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6F85" w14:textId="529EEDAA" w:rsidR="0042144D" w:rsidRPr="00F81C25" w:rsidRDefault="001C7A17" w:rsidP="00D91161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F81C25">
        <w:rPr>
          <w:rFonts w:ascii="Arial" w:hAnsi="Arial" w:cs="Arial"/>
          <w:color w:val="4472C4" w:themeColor="accent1"/>
          <w:sz w:val="24"/>
          <w:szCs w:val="24"/>
        </w:rPr>
        <w:t>Zakres działalności Prokuratury Okręgowej</w:t>
      </w:r>
    </w:p>
    <w:p w14:paraId="662B895C" w14:textId="6D08AFD2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Zadania prokuratury określa ustawa z dnia 28 stycznia 2016 r Prawo o prokuraturze</w:t>
      </w:r>
      <w:r w:rsidRPr="00F81C25">
        <w:rPr>
          <w:rFonts w:ascii="Arial" w:eastAsia="Times New Roman" w:hAnsi="Arial" w:cs="Arial"/>
          <w:i/>
          <w:iCs/>
          <w:color w:val="1B1B1B"/>
          <w:kern w:val="0"/>
          <w:sz w:val="24"/>
          <w:szCs w:val="24"/>
          <w:lang w:eastAsia="pl-PL"/>
          <w14:ligatures w14:val="none"/>
        </w:rPr>
        <w:t>.</w:t>
      </w: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26230918" w14:textId="39D19368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Zadaniem prokuratury jest ściganie przestępstw oraz stanie na straży praworządności. Postępowania prowadzone są z urzędu lub na wniosek</w:t>
      </w:r>
      <w:r w:rsidR="00962450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i prowadzone</w:t>
      </w:r>
      <w:r w:rsidR="00FD7BC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zasadniczo</w:t>
      </w: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według </w:t>
      </w:r>
      <w:r w:rsidR="00FD7BC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miejsca</w:t>
      </w: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popełnienia przestępstwa.</w:t>
      </w:r>
    </w:p>
    <w:p w14:paraId="2920B77C" w14:textId="4C867D48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Prokuratura Okręgowa</w:t>
      </w:r>
      <w:r w:rsidR="0049227C"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wykonuje następujące zadania</w:t>
      </w: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:</w:t>
      </w:r>
    </w:p>
    <w:p w14:paraId="672BDAC0" w14:textId="39B2532E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prowadzi i nadzoruje postępowania przygotowawcze w sprawach o najpoważniejsze przestępstwa o charakterze kryminalnym,</w:t>
      </w:r>
    </w:p>
    <w:p w14:paraId="1873D543" w14:textId="2E871BCB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prowadzi i nadzoruje postępowania przygotowawcze w sprawach o poważne przestępstwa przeciwko obrotowi gospodarczemu oraz poważne przestępstwa finansowo-gospodarcze i skarbowe</w:t>
      </w:r>
      <w:r w:rsidRPr="00C31F98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,</w:t>
      </w:r>
    </w:p>
    <w:p w14:paraId="2EC93931" w14:textId="46951AF0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prowadzi i nadzoruje sprawy o przestępstwa z wykorzystaniem Internetu oraz zaawansowanych technologii i systemów informatycznych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78A3DC12" w14:textId="20B14E1B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prowadzi i nadzoruje na podstawie zarządzenia prokuratora regionalnego, postępowania przygotowawcze w określonej kategorii spraw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413EA57C" w14:textId="30C93DE4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bierze udział w postępowaniach sądowych rozstrzyganych w pierwszej i drugiej instancji oraz w toku czynności sądowych w postępowaniu przygotowawczym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1B5F6522" w14:textId="56788657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koordynuje postępowania przygotowawcze prowadzone przez podległe jednostki w sprawach przestępstw o charakterze kryminalnym i finansowo-skarbowych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35B79016" w14:textId="1C847BE1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prowadzi sprawy dotyczące obrotu prawnego</w:t>
      </w:r>
      <w:r w:rsidR="00FD7BCD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zagranicą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E1F6173" w14:textId="5FAC253D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sprawuje zwierzchni nadzór służbowy zlecony przez prokuratora okręgowego nad śledztwami i dochodzeniami prowadzonymi w prokuraturach rejonowych oraz sprawuje nadzór instancyjny w zakresie środków odwoławczych rozpoznawanych przez prokuratora nadrzędnego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74EA6139" w14:textId="0AB8D0D1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bierze udział w postępowaniu przed sądem okręgowym oraz sądem odwoławczym w sprawach cywilnych, ze stosunku pracy, ubezpieczeń społecznych, gospodarczych oraz w sprawach o wykroczenia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EA0CFDA" w14:textId="0F0207EA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bierze </w:t>
      </w: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udział w postępowaniu administracyjnym, przed sądami administracyjnymi oraz w innych postępowaniach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A52B9AE" w14:textId="3A7576C6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bierze udział przed sądem w postępowaniu wykonawczym i w postępowaniu o ułaskawienie</w:t>
      </w:r>
      <w:r w:rsidR="0049227C"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32AA4019" w14:textId="0E24678F" w:rsidR="001C7A17" w:rsidRPr="00C31F98" w:rsidRDefault="001C7A17" w:rsidP="00C31F9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C31F9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przeprowadza wizytacje i lustracje prokuratur rejonowych.</w:t>
      </w:r>
    </w:p>
    <w:p w14:paraId="40AE3DC9" w14:textId="5B5ECB56" w:rsidR="001C7A17" w:rsidRPr="00F81C25" w:rsidRDefault="0049227C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Prokuraturą </w:t>
      </w:r>
      <w:r w:rsidR="00FD7BCD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kręgową kieruje </w:t>
      </w:r>
      <w:r w:rsidR="00262254"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>P</w:t>
      </w:r>
      <w:r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rokurator </w:t>
      </w:r>
      <w:r w:rsidR="00262254"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F81C25">
        <w:rPr>
          <w:rFonts w:ascii="Arial" w:hAnsi="Arial" w:cs="Arial"/>
          <w:color w:val="333333"/>
          <w:sz w:val="24"/>
          <w:szCs w:val="24"/>
          <w:shd w:val="clear" w:color="auto" w:fill="FFFFFF"/>
        </w:rPr>
        <w:t>kręgowy.</w:t>
      </w:r>
    </w:p>
    <w:p w14:paraId="4869CA89" w14:textId="1C4C92F3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Pisma oraz dokumentację można składać:</w:t>
      </w:r>
    </w:p>
    <w:p w14:paraId="1D8BC03D" w14:textId="77777777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 kancelarii Prokuratury Okręgowej od poniedziałku do piątku w godz. 8.00 – 15.00</w:t>
      </w:r>
    </w:p>
    <w:p w14:paraId="155AAF2B" w14:textId="77777777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lub przesyłać pocztą tradycyjną na adres właściwej jednostki.</w:t>
      </w:r>
    </w:p>
    <w:p w14:paraId="52FEB147" w14:textId="77777777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Wnoszone skargi i wnioski powinny zawierać imię, nazwisko i adres do korespondencji interesanta.</w:t>
      </w:r>
    </w:p>
    <w:p w14:paraId="0FE3D487" w14:textId="77777777" w:rsidR="001C7A17" w:rsidRPr="00F81C25" w:rsidRDefault="001C7A17" w:rsidP="00D9116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F81C2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Koszty związane ze złożeniem skargi lub wniosku nie są pokrywane przez prokuraturę.</w:t>
      </w:r>
    </w:p>
    <w:p w14:paraId="325ED602" w14:textId="77777777" w:rsidR="001C7A17" w:rsidRPr="00F81C25" w:rsidRDefault="001C7A17" w:rsidP="00D9116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1C7A17" w:rsidRPr="00F8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8C2"/>
    <w:multiLevelType w:val="hybridMultilevel"/>
    <w:tmpl w:val="4C1E7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1A7E"/>
    <w:multiLevelType w:val="multilevel"/>
    <w:tmpl w:val="33D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A05B6"/>
    <w:multiLevelType w:val="multilevel"/>
    <w:tmpl w:val="8E10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493521">
    <w:abstractNumId w:val="1"/>
  </w:num>
  <w:num w:numId="2" w16cid:durableId="2087190945">
    <w:abstractNumId w:val="2"/>
  </w:num>
  <w:num w:numId="3" w16cid:durableId="49388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95"/>
    <w:rsid w:val="001C7A17"/>
    <w:rsid w:val="00262254"/>
    <w:rsid w:val="00295BCB"/>
    <w:rsid w:val="003D7595"/>
    <w:rsid w:val="0042144D"/>
    <w:rsid w:val="004622C6"/>
    <w:rsid w:val="0049227C"/>
    <w:rsid w:val="006C297A"/>
    <w:rsid w:val="006F21BA"/>
    <w:rsid w:val="00834DC8"/>
    <w:rsid w:val="00962450"/>
    <w:rsid w:val="00A608BF"/>
    <w:rsid w:val="00A91F9E"/>
    <w:rsid w:val="00C31F98"/>
    <w:rsid w:val="00D91161"/>
    <w:rsid w:val="00E643C9"/>
    <w:rsid w:val="00F81C25"/>
    <w:rsid w:val="00FD7BCD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28A"/>
  <w15:chartTrackingRefBased/>
  <w15:docId w15:val="{4ACDEB89-66E6-46BF-BDFE-92590F4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9227C"/>
    <w:rPr>
      <w:i/>
      <w:iCs/>
    </w:rPr>
  </w:style>
  <w:style w:type="paragraph" w:styleId="Akapitzlist">
    <w:name w:val="List Paragraph"/>
    <w:basedOn w:val="Normalny"/>
    <w:uiPriority w:val="34"/>
    <w:qFormat/>
    <w:rsid w:val="00C3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Kozakiewicz Sebastian (PO Suwałki)</dc:creator>
  <cp:keywords/>
  <dc:description/>
  <cp:lastModifiedBy>Ostrowska Dorota (PO Suwałki)</cp:lastModifiedBy>
  <cp:revision>11</cp:revision>
  <dcterms:created xsi:type="dcterms:W3CDTF">2024-12-12T10:06:00Z</dcterms:created>
  <dcterms:modified xsi:type="dcterms:W3CDTF">2024-12-19T14:01:00Z</dcterms:modified>
</cp:coreProperties>
</file>