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7E0" w:rsidRDefault="008F1721" w:rsidP="008F1721">
      <w:pPr>
        <w:jc w:val="right"/>
        <w:rPr>
          <w:b/>
        </w:rPr>
      </w:pPr>
      <w:bookmarkStart w:id="0" w:name="_GoBack"/>
      <w:bookmarkEnd w:id="0"/>
      <w:r w:rsidRPr="008F1721">
        <w:rPr>
          <w:b/>
        </w:rPr>
        <w:t>Załącznik nr II</w:t>
      </w:r>
    </w:p>
    <w:p w:rsidR="008F1721" w:rsidRPr="003D3763" w:rsidRDefault="008F1721" w:rsidP="008F1721">
      <w:pPr>
        <w:spacing w:before="240" w:line="240" w:lineRule="auto"/>
        <w:jc w:val="both"/>
        <w:rPr>
          <w:rFonts w:ascii="Arial" w:hAnsi="Arial" w:cs="Arial"/>
          <w:sz w:val="18"/>
        </w:rPr>
      </w:pPr>
      <w:r w:rsidRPr="003D3763">
        <w:rPr>
          <w:rFonts w:ascii="Arial" w:hAnsi="Arial" w:cs="Arial"/>
          <w:sz w:val="18"/>
        </w:rPr>
        <w:t xml:space="preserve">Wysokość wykorzystanych środków przez poszczególnych realizatorów zadania pn. </w:t>
      </w:r>
      <w:r w:rsidRPr="00516C05">
        <w:rPr>
          <w:rFonts w:ascii="Arial" w:hAnsi="Arial" w:cs="Arial"/>
          <w:i/>
          <w:sz w:val="18"/>
        </w:rPr>
        <w:t>Organizacja szkoleń dla lekarzy i pielęgniarek różnych specjalności, w tym diabetologii i medycyny rodzinnej, obejmujących prewencję, diagnostykę i terapię ZSC</w:t>
      </w:r>
      <w:r w:rsidRPr="003D3763">
        <w:rPr>
          <w:rFonts w:ascii="Arial" w:hAnsi="Arial" w:cs="Arial"/>
          <w:sz w:val="18"/>
        </w:rPr>
        <w:t xml:space="preserve"> z </w:t>
      </w:r>
      <w:r>
        <w:rPr>
          <w:rFonts w:ascii="Arial" w:hAnsi="Arial" w:cs="Arial"/>
          <w:sz w:val="18"/>
        </w:rPr>
        <w:t>informacją na temat zrealizowanego zakresu zadań</w:t>
      </w:r>
      <w:r w:rsidRPr="003D376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oraz regionu objętego szkoleniami w roku 2016.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31"/>
        <w:gridCol w:w="1543"/>
        <w:gridCol w:w="2257"/>
        <w:gridCol w:w="3119"/>
      </w:tblGrid>
      <w:tr w:rsidR="008F1721" w:rsidRPr="00CE1BCE" w:rsidTr="004414D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Realizator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Wykorzystane</w:t>
            </w:r>
            <w:r w:rsidRPr="00115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środki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Region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Zrealizowany zakres zadań:</w:t>
            </w:r>
          </w:p>
        </w:tc>
      </w:tr>
      <w:tr w:rsidR="008F1721" w:rsidRPr="00CE1BCE" w:rsidTr="004414DE">
        <w:trPr>
          <w:trHeight w:val="1922"/>
        </w:trPr>
        <w:tc>
          <w:tcPr>
            <w:tcW w:w="0" w:type="auto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31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Szpital Uniwersytecki w Krakowie, ul. Kopernika 36, 31-501 Kraków</w:t>
            </w:r>
          </w:p>
        </w:tc>
        <w:tc>
          <w:tcPr>
            <w:tcW w:w="154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160 000,00 zł</w:t>
            </w:r>
          </w:p>
        </w:tc>
        <w:tc>
          <w:tcPr>
            <w:tcW w:w="225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Cała Polska</w:t>
            </w:r>
          </w:p>
        </w:tc>
        <w:tc>
          <w:tcPr>
            <w:tcW w:w="311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215E69" w:rsidRDefault="008F1721" w:rsidP="008F172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5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5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Przygotowanie platformy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215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e-learningowej; </w:t>
            </w:r>
          </w:p>
          <w:p w:rsidR="008F1721" w:rsidRPr="00215E69" w:rsidRDefault="008F1721" w:rsidP="008F172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5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5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materiałów szkoleniowych, w tym nagranie filmów edukacyjnych;</w:t>
            </w:r>
          </w:p>
          <w:p w:rsidR="008F1721" w:rsidRPr="00215E69" w:rsidRDefault="008F1721" w:rsidP="008F172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5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5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Uzyskiwanie wymaganych akceptacji programu szkoleń.</w:t>
            </w:r>
          </w:p>
          <w:p w:rsidR="008F1721" w:rsidRPr="00215E69" w:rsidRDefault="008F1721" w:rsidP="004414DE">
            <w:pPr>
              <w:spacing w:after="0" w:line="240" w:lineRule="auto"/>
              <w:ind w:left="355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F1721" w:rsidRPr="00CE1BCE" w:rsidTr="004414DE">
        <w:trPr>
          <w:trHeight w:val="2048"/>
        </w:trPr>
        <w:tc>
          <w:tcPr>
            <w:tcW w:w="0" w:type="auto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215E69" w:rsidRDefault="008F1721" w:rsidP="004414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15E69">
              <w:rPr>
                <w:rFonts w:ascii="Calibri" w:hAnsi="Calibri" w:cs="Calibri"/>
                <w:color w:val="000000"/>
              </w:rPr>
              <w:t>18 650,00 zł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622152" w:rsidRDefault="008F1721" w:rsidP="004414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22152">
              <w:rPr>
                <w:rFonts w:ascii="Calibri" w:hAnsi="Calibri" w:cs="Calibri"/>
                <w:color w:val="000000"/>
              </w:rPr>
              <w:t xml:space="preserve">małopolskie, </w:t>
            </w:r>
            <w:r>
              <w:rPr>
                <w:rFonts w:ascii="Calibri" w:hAnsi="Calibri" w:cs="Calibri"/>
                <w:color w:val="000000"/>
              </w:rPr>
              <w:t>podkarpackie, śląskie, opolskie</w:t>
            </w:r>
          </w:p>
          <w:p w:rsidR="008F1721" w:rsidRPr="00215E69" w:rsidRDefault="008F1721" w:rsidP="004414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215E69" w:rsidRDefault="008F1721" w:rsidP="008F172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5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5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Przygotowanie wykładów wraz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 ankietami </w:t>
            </w:r>
            <w:r w:rsidRPr="00215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ewaluacyjnymi; </w:t>
            </w:r>
          </w:p>
          <w:p w:rsidR="008F1721" w:rsidRPr="00215E69" w:rsidRDefault="008F1721" w:rsidP="008F172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5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5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i wydruk materiałów edukacyjnych;</w:t>
            </w:r>
          </w:p>
          <w:p w:rsidR="008F1721" w:rsidRPr="006830B6" w:rsidRDefault="008F1721" w:rsidP="008F172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5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5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Uzyskiwanie wymaganych akceptacji programu szkoleń.</w:t>
            </w:r>
          </w:p>
        </w:tc>
      </w:tr>
      <w:tr w:rsidR="008F1721" w:rsidRPr="00CE1BCE" w:rsidTr="004414DE">
        <w:trPr>
          <w:trHeight w:val="2008"/>
        </w:trPr>
        <w:tc>
          <w:tcPr>
            <w:tcW w:w="0" w:type="auto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3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Uniwersyteckie Centrum Kliniczne w Gdańsku, ul. Dębinki 7, 80-952 Gdańsk</w:t>
            </w:r>
          </w:p>
        </w:tc>
        <w:tc>
          <w:tcPr>
            <w:tcW w:w="154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19 500,00 zł</w:t>
            </w:r>
          </w:p>
        </w:tc>
        <w:tc>
          <w:tcPr>
            <w:tcW w:w="225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22152">
              <w:rPr>
                <w:rFonts w:ascii="Calibri" w:hAnsi="Calibri" w:cs="Calibri"/>
                <w:color w:val="000000"/>
              </w:rPr>
              <w:t>zachodniopomorskie, kujawsko-pomorskie, warmińsko-mazurskie</w:t>
            </w:r>
            <w:r>
              <w:rPr>
                <w:rFonts w:ascii="Calibri" w:hAnsi="Calibri" w:cs="Calibri"/>
                <w:color w:val="000000"/>
              </w:rPr>
              <w:t>, p</w:t>
            </w:r>
            <w:r w:rsidRPr="00622152">
              <w:rPr>
                <w:rFonts w:ascii="Calibri" w:hAnsi="Calibri" w:cs="Calibri"/>
                <w:color w:val="000000"/>
              </w:rPr>
              <w:t>omorskie</w:t>
            </w:r>
          </w:p>
        </w:tc>
        <w:tc>
          <w:tcPr>
            <w:tcW w:w="311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737F1A" w:rsidRDefault="008F1721" w:rsidP="008F17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5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37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wykładów wraz z ankietami ewaluacyjnymi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</w:t>
            </w:r>
            <w:r w:rsidRPr="00737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8F1721" w:rsidRPr="00737F1A" w:rsidRDefault="008F1721" w:rsidP="008F17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5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37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i wydruk materiałów edukacyjnych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</w:t>
            </w:r>
          </w:p>
          <w:p w:rsidR="008F1721" w:rsidRPr="00737F1A" w:rsidRDefault="008F1721" w:rsidP="008F17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5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37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Uzyskiwanie wymaganych akceptacji programu szkoleń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F1721" w:rsidRPr="00CE1BCE" w:rsidTr="004414DE">
        <w:trPr>
          <w:trHeight w:val="2065"/>
        </w:trPr>
        <w:tc>
          <w:tcPr>
            <w:tcW w:w="0" w:type="auto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3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Szpital Miejski im. Franciszka Raszei, ul. Mickiewicza 2, 60-834 Poznań</w:t>
            </w:r>
          </w:p>
        </w:tc>
        <w:tc>
          <w:tcPr>
            <w:tcW w:w="154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17 110,14 zł</w:t>
            </w:r>
          </w:p>
        </w:tc>
        <w:tc>
          <w:tcPr>
            <w:tcW w:w="225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622152" w:rsidRDefault="008F1721" w:rsidP="004414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22152">
              <w:rPr>
                <w:rFonts w:ascii="Calibri" w:hAnsi="Calibri" w:cs="Calibri"/>
                <w:color w:val="000000"/>
              </w:rPr>
              <w:t>wielkopolskie, łódzkie, dolnośląskie, lub</w:t>
            </w:r>
            <w:r>
              <w:rPr>
                <w:rFonts w:ascii="Calibri" w:hAnsi="Calibri" w:cs="Calibri"/>
                <w:color w:val="000000"/>
              </w:rPr>
              <w:t>uskie</w:t>
            </w:r>
          </w:p>
          <w:p w:rsidR="008F1721" w:rsidRDefault="008F1721" w:rsidP="004414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737F1A" w:rsidRDefault="008F1721" w:rsidP="008F17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5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37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wykładów wraz z ankietami ewaluacyjnymi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</w:t>
            </w:r>
            <w:r w:rsidRPr="00737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8F1721" w:rsidRPr="00737F1A" w:rsidRDefault="008F1721" w:rsidP="008F17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5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37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Przygotowanie i wydruk materiałów edukacyjnych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</w:t>
            </w:r>
          </w:p>
          <w:p w:rsidR="008F1721" w:rsidRPr="00737F1A" w:rsidRDefault="008F1721" w:rsidP="008F17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5" w:hanging="28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37F1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Uzyskiwanie wymaganych akceptacji programu szkoleń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F1721" w:rsidRPr="00CE1BCE" w:rsidTr="004414DE">
        <w:trPr>
          <w:trHeight w:val="60"/>
        </w:trPr>
        <w:tc>
          <w:tcPr>
            <w:tcW w:w="0" w:type="auto"/>
            <w:tcBorders>
              <w:top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6830B6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Suma:</w:t>
            </w:r>
          </w:p>
        </w:tc>
        <w:tc>
          <w:tcPr>
            <w:tcW w:w="154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21" w:rsidRPr="006830B6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6830B6">
              <w:rPr>
                <w:rFonts w:ascii="Arial" w:hAnsi="Arial" w:cs="Arial"/>
                <w:b/>
                <w:color w:val="000000"/>
              </w:rPr>
              <w:t>215 260,14 zł</w:t>
            </w:r>
          </w:p>
        </w:tc>
        <w:tc>
          <w:tcPr>
            <w:tcW w:w="2257" w:type="dxa"/>
            <w:tcBorders>
              <w:top w:val="thinThickSmallGap" w:sz="12" w:space="0" w:color="auto"/>
              <w:left w:val="single" w:sz="4" w:space="0" w:color="auto"/>
            </w:tcBorders>
          </w:tcPr>
          <w:p w:rsidR="008F1721" w:rsidRPr="006830B6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119" w:type="dxa"/>
            <w:tcBorders>
              <w:top w:val="thinThickSmallGap" w:sz="12" w:space="0" w:color="auto"/>
              <w:left w:val="nil"/>
            </w:tcBorders>
            <w:shd w:val="clear" w:color="auto" w:fill="auto"/>
            <w:vAlign w:val="center"/>
          </w:tcPr>
          <w:p w:rsidR="008F1721" w:rsidRPr="006830B6" w:rsidRDefault="008F1721" w:rsidP="00441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F1721" w:rsidRDefault="008F1721" w:rsidP="008F1721">
      <w:pPr>
        <w:spacing w:before="240" w:line="240" w:lineRule="auto"/>
        <w:jc w:val="both"/>
        <w:rPr>
          <w:rFonts w:ascii="Arial" w:hAnsi="Arial" w:cs="Arial"/>
          <w:sz w:val="18"/>
        </w:rPr>
      </w:pPr>
    </w:p>
    <w:p w:rsidR="008F1721" w:rsidRDefault="008F172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:rsidR="008F1721" w:rsidRPr="003D3763" w:rsidRDefault="008F1721" w:rsidP="008F1721">
      <w:pPr>
        <w:spacing w:before="240" w:line="240" w:lineRule="auto"/>
        <w:jc w:val="both"/>
        <w:rPr>
          <w:rFonts w:ascii="Arial" w:hAnsi="Arial" w:cs="Arial"/>
          <w:sz w:val="18"/>
        </w:rPr>
      </w:pPr>
      <w:r w:rsidRPr="003D3763">
        <w:rPr>
          <w:rFonts w:ascii="Arial" w:hAnsi="Arial" w:cs="Arial"/>
          <w:sz w:val="18"/>
        </w:rPr>
        <w:lastRenderedPageBreak/>
        <w:t xml:space="preserve">Wysokość wykorzystanych środków przez poszczególnych realizatorów zadania pn. </w:t>
      </w:r>
      <w:r w:rsidRPr="00516C05">
        <w:rPr>
          <w:rFonts w:ascii="Arial" w:hAnsi="Arial" w:cs="Arial"/>
          <w:i/>
          <w:sz w:val="18"/>
        </w:rPr>
        <w:t>Organizacja szkoleń dla lekarzy i pielęgniarek różnych specjalności, w tym diabetologii i medycyny rodzinnej, obejmujących prewencję, diagnostykę i terapię ZSC</w:t>
      </w:r>
      <w:r w:rsidRPr="003D3763">
        <w:rPr>
          <w:rFonts w:ascii="Arial" w:hAnsi="Arial" w:cs="Arial"/>
          <w:sz w:val="18"/>
        </w:rPr>
        <w:t xml:space="preserve"> z </w:t>
      </w:r>
      <w:r>
        <w:rPr>
          <w:rFonts w:ascii="Arial" w:hAnsi="Arial" w:cs="Arial"/>
          <w:sz w:val="18"/>
        </w:rPr>
        <w:t>informacją na temat zrealizowanego zakresu zadań</w:t>
      </w:r>
      <w:r w:rsidRPr="003D376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oraz regionu objętego szkoleniami w roku 2017. 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31"/>
        <w:gridCol w:w="1543"/>
        <w:gridCol w:w="2399"/>
        <w:gridCol w:w="2977"/>
      </w:tblGrid>
      <w:tr w:rsidR="008F1721" w:rsidRPr="00CE1BCE" w:rsidTr="004414D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Realizator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Wykorzystane</w:t>
            </w:r>
            <w:r w:rsidRPr="00115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środki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Region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Zrealizowany zakres zadań:</w:t>
            </w:r>
          </w:p>
        </w:tc>
      </w:tr>
      <w:tr w:rsidR="008F1721" w:rsidRPr="00CE1BCE" w:rsidTr="004414DE">
        <w:trPr>
          <w:trHeight w:val="1922"/>
        </w:trPr>
        <w:tc>
          <w:tcPr>
            <w:tcW w:w="0" w:type="auto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31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Szpital Uniwersytecki w Krakowie, ul. Kopernika 36, 31-501 Kraków</w:t>
            </w:r>
          </w:p>
        </w:tc>
        <w:tc>
          <w:tcPr>
            <w:tcW w:w="154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 xml:space="preserve">26 203,52 zł </w:t>
            </w:r>
          </w:p>
        </w:tc>
        <w:tc>
          <w:tcPr>
            <w:tcW w:w="239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Cała Polska</w:t>
            </w:r>
          </w:p>
        </w:tc>
        <w:tc>
          <w:tcPr>
            <w:tcW w:w="297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logistyczna platformy e-learningowej. W ramach kursu e-learningowego w 2017 roku zarejestrowało się 469 osób, z czego 189 osób ukończyło cały kurs. </w:t>
            </w:r>
          </w:p>
        </w:tc>
      </w:tr>
      <w:tr w:rsidR="008F1721" w:rsidRPr="00CE1BCE" w:rsidTr="004414DE">
        <w:trPr>
          <w:trHeight w:val="2048"/>
        </w:trPr>
        <w:tc>
          <w:tcPr>
            <w:tcW w:w="0" w:type="auto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52 170,00 zł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małopolskie, podkarpackie, śląskie, opolskie</w:t>
            </w:r>
          </w:p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ind w:hanging="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Zorganizowano 4 kursy szkoleń w których wzięło udział łącznie 20 osób.</w:t>
            </w:r>
          </w:p>
        </w:tc>
      </w:tr>
      <w:tr w:rsidR="008F1721" w:rsidRPr="00CE1BCE" w:rsidTr="004414DE">
        <w:trPr>
          <w:trHeight w:val="2008"/>
        </w:trPr>
        <w:tc>
          <w:tcPr>
            <w:tcW w:w="0" w:type="auto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3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Uniwersyteckie Centrum Kliniczne w Gdańsku, ul. Dębinki 7, 80-952 Gdańsk</w:t>
            </w:r>
          </w:p>
        </w:tc>
        <w:tc>
          <w:tcPr>
            <w:tcW w:w="154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39 326,89 zł</w:t>
            </w:r>
          </w:p>
        </w:tc>
        <w:tc>
          <w:tcPr>
            <w:tcW w:w="239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zachodniopomorskie, kujawsko-pomorskie, warmińsko-mazurskie, pomorskie</w:t>
            </w:r>
          </w:p>
        </w:tc>
        <w:tc>
          <w:tcPr>
            <w:tcW w:w="297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Zorganizowano 4 kursy szkoleń w których wzięło udział łącznie 19 osób.</w:t>
            </w:r>
          </w:p>
        </w:tc>
      </w:tr>
      <w:tr w:rsidR="008F1721" w:rsidRPr="00CE1BCE" w:rsidTr="004414DE">
        <w:trPr>
          <w:trHeight w:val="2065"/>
        </w:trPr>
        <w:tc>
          <w:tcPr>
            <w:tcW w:w="0" w:type="auto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3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Szpital Miejski im. Franciszka Raszei, ul. Mickiewicza 2, 60-834 Poznań</w:t>
            </w:r>
          </w:p>
        </w:tc>
        <w:tc>
          <w:tcPr>
            <w:tcW w:w="154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45 377,94 zł</w:t>
            </w:r>
          </w:p>
        </w:tc>
        <w:tc>
          <w:tcPr>
            <w:tcW w:w="239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wielkopolskie, łódzkie, dolnośląskie, lubuskie</w:t>
            </w:r>
          </w:p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Zorganizowano 4 kursy szkoleń w których wzięło udział łącznie 20 osób.</w:t>
            </w:r>
          </w:p>
        </w:tc>
      </w:tr>
      <w:tr w:rsidR="008F1721" w:rsidRPr="00CE1BCE" w:rsidTr="004414DE">
        <w:trPr>
          <w:trHeight w:val="2065"/>
        </w:trPr>
        <w:tc>
          <w:tcPr>
            <w:tcW w:w="0" w:type="auto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3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Samodzielny Publiczny</w:t>
            </w:r>
          </w:p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Centralny Szpital Kliniczny w Warszawie</w:t>
            </w:r>
          </w:p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ul. Stefana Banacha 1a, 02-097 Warszawa</w:t>
            </w:r>
          </w:p>
        </w:tc>
        <w:tc>
          <w:tcPr>
            <w:tcW w:w="154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39 490,76 zł</w:t>
            </w:r>
          </w:p>
        </w:tc>
        <w:tc>
          <w:tcPr>
            <w:tcW w:w="239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mazowieckie, lubelskie, podlaskie, świętokrzyskie</w:t>
            </w:r>
          </w:p>
        </w:tc>
        <w:tc>
          <w:tcPr>
            <w:tcW w:w="297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Zorganizowano 3 kursy szkoleń w których wzięło udział łącznie 15 osób.</w:t>
            </w:r>
          </w:p>
        </w:tc>
      </w:tr>
      <w:tr w:rsidR="008F1721" w:rsidRPr="00CE1BCE" w:rsidTr="004414DE">
        <w:trPr>
          <w:trHeight w:val="60"/>
        </w:trPr>
        <w:tc>
          <w:tcPr>
            <w:tcW w:w="0" w:type="auto"/>
            <w:tcBorders>
              <w:top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6830B6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Suma:</w:t>
            </w:r>
          </w:p>
        </w:tc>
        <w:tc>
          <w:tcPr>
            <w:tcW w:w="154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21" w:rsidRPr="006830B6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B00AE2">
              <w:rPr>
                <w:rFonts w:ascii="Arial" w:hAnsi="Arial" w:cs="Arial"/>
                <w:b/>
                <w:color w:val="000000"/>
              </w:rPr>
              <w:t>202 569,11 zł</w:t>
            </w:r>
          </w:p>
        </w:tc>
        <w:tc>
          <w:tcPr>
            <w:tcW w:w="2399" w:type="dxa"/>
            <w:tcBorders>
              <w:top w:val="thinThickSmallGap" w:sz="12" w:space="0" w:color="auto"/>
              <w:left w:val="single" w:sz="4" w:space="0" w:color="auto"/>
            </w:tcBorders>
          </w:tcPr>
          <w:p w:rsidR="008F1721" w:rsidRPr="006830B6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77" w:type="dxa"/>
            <w:tcBorders>
              <w:top w:val="thinThickSmallGap" w:sz="12" w:space="0" w:color="auto"/>
              <w:left w:val="nil"/>
            </w:tcBorders>
            <w:shd w:val="clear" w:color="auto" w:fill="auto"/>
            <w:vAlign w:val="center"/>
          </w:tcPr>
          <w:p w:rsidR="008F1721" w:rsidRPr="006830B6" w:rsidRDefault="008F1721" w:rsidP="00441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F1721" w:rsidRDefault="008F1721" w:rsidP="008F1721">
      <w:pPr>
        <w:jc w:val="right"/>
        <w:rPr>
          <w:b/>
        </w:rPr>
      </w:pPr>
    </w:p>
    <w:p w:rsidR="008F1721" w:rsidRDefault="008F172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:rsidR="008F1721" w:rsidRPr="003D3763" w:rsidRDefault="008F1721" w:rsidP="008F1721">
      <w:pPr>
        <w:spacing w:before="240" w:line="240" w:lineRule="auto"/>
        <w:jc w:val="both"/>
        <w:rPr>
          <w:rFonts w:ascii="Arial" w:hAnsi="Arial" w:cs="Arial"/>
          <w:sz w:val="18"/>
        </w:rPr>
      </w:pPr>
      <w:r w:rsidRPr="003D3763">
        <w:rPr>
          <w:rFonts w:ascii="Arial" w:hAnsi="Arial" w:cs="Arial"/>
          <w:sz w:val="18"/>
        </w:rPr>
        <w:lastRenderedPageBreak/>
        <w:t xml:space="preserve">Wysokość wykorzystanych środków przez poszczególnych realizatorów zadania pn. </w:t>
      </w:r>
      <w:r w:rsidRPr="00516C05">
        <w:rPr>
          <w:rFonts w:ascii="Arial" w:hAnsi="Arial" w:cs="Arial"/>
          <w:i/>
          <w:sz w:val="18"/>
        </w:rPr>
        <w:t>Organizacja szkoleń dla lekarzy i pielęgniarek różnych specjalności, w tym diabetologii i medycyny rodzinnej, obejmujących prewencję, diagnostykę i terapię ZSC</w:t>
      </w:r>
      <w:r w:rsidRPr="003D3763">
        <w:rPr>
          <w:rFonts w:ascii="Arial" w:hAnsi="Arial" w:cs="Arial"/>
          <w:sz w:val="18"/>
        </w:rPr>
        <w:t xml:space="preserve"> z </w:t>
      </w:r>
      <w:r>
        <w:rPr>
          <w:rFonts w:ascii="Arial" w:hAnsi="Arial" w:cs="Arial"/>
          <w:sz w:val="18"/>
        </w:rPr>
        <w:t>informacją na temat zrealizowanego zakresu zadań</w:t>
      </w:r>
      <w:r w:rsidRPr="003D376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oraz regionu objętego szkoleniami w 2018 roku.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31"/>
        <w:gridCol w:w="1543"/>
        <w:gridCol w:w="2399"/>
        <w:gridCol w:w="2977"/>
      </w:tblGrid>
      <w:tr w:rsidR="008F1721" w:rsidRPr="00CE1BCE" w:rsidTr="004414D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Realizator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Wykorzystane</w:t>
            </w:r>
            <w:r w:rsidRPr="00115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środki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Region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1721" w:rsidRPr="00F6641D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64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Zrealizowany zakres zadań:</w:t>
            </w:r>
          </w:p>
        </w:tc>
      </w:tr>
      <w:tr w:rsidR="008F1721" w:rsidRPr="00CE1BCE" w:rsidTr="004414DE">
        <w:trPr>
          <w:trHeight w:val="1922"/>
        </w:trPr>
        <w:tc>
          <w:tcPr>
            <w:tcW w:w="0" w:type="auto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31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Szpital Uniwersytecki w Krakowie, ul. Kopernika 36, 31-501 Kraków</w:t>
            </w:r>
          </w:p>
        </w:tc>
        <w:tc>
          <w:tcPr>
            <w:tcW w:w="154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788">
              <w:rPr>
                <w:rFonts w:ascii="Arial" w:hAnsi="Arial" w:cs="Arial"/>
                <w:color w:val="000000"/>
                <w:sz w:val="20"/>
                <w:szCs w:val="20"/>
              </w:rPr>
              <w:t>26 350,00 zł</w:t>
            </w:r>
          </w:p>
        </w:tc>
        <w:tc>
          <w:tcPr>
            <w:tcW w:w="239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Cała Polska</w:t>
            </w:r>
          </w:p>
        </w:tc>
        <w:tc>
          <w:tcPr>
            <w:tcW w:w="297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logistyczna platformy e-learningowej. W ramach kursu e-learningowego w 201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roku zarejestrowało się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663</w:t>
            </w: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osób, z czego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281</w:t>
            </w: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osób ukończyło cały kurs. </w:t>
            </w:r>
          </w:p>
        </w:tc>
      </w:tr>
      <w:tr w:rsidR="008F1721" w:rsidRPr="00CE1BCE" w:rsidTr="004414DE">
        <w:trPr>
          <w:trHeight w:val="2048"/>
        </w:trPr>
        <w:tc>
          <w:tcPr>
            <w:tcW w:w="0" w:type="auto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251">
              <w:rPr>
                <w:rFonts w:ascii="Arial" w:hAnsi="Arial" w:cs="Arial"/>
                <w:color w:val="000000"/>
                <w:sz w:val="20"/>
                <w:szCs w:val="20"/>
              </w:rPr>
              <w:t>63 025,00 zł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małopolskie, podkarpackie, śląskie, opolskie</w:t>
            </w:r>
          </w:p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ind w:hanging="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Zorganizowano 6</w:t>
            </w: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kurs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ów</w:t>
            </w: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szkoleń w których wzięło udział łącznie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 osób (realizator zorganizował dodatkowe dwa kursy).</w:t>
            </w:r>
          </w:p>
        </w:tc>
      </w:tr>
      <w:tr w:rsidR="008F1721" w:rsidRPr="00CE1BCE" w:rsidTr="004414DE">
        <w:trPr>
          <w:trHeight w:val="2008"/>
        </w:trPr>
        <w:tc>
          <w:tcPr>
            <w:tcW w:w="0" w:type="auto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3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Uniwersyteckie Centrum Kliniczne w Gdańsku, ul. Dębinki 7, 80-952 Gdańsk</w:t>
            </w:r>
          </w:p>
        </w:tc>
        <w:tc>
          <w:tcPr>
            <w:tcW w:w="154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76">
              <w:rPr>
                <w:rFonts w:ascii="Arial" w:hAnsi="Arial" w:cs="Arial"/>
                <w:color w:val="000000"/>
                <w:sz w:val="20"/>
                <w:szCs w:val="20"/>
              </w:rPr>
              <w:t>28 211,15 zł</w:t>
            </w:r>
          </w:p>
        </w:tc>
        <w:tc>
          <w:tcPr>
            <w:tcW w:w="239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zachodniopomorskie, kujawsko-pomorskie, warmińsko-mazurskie, pomorskie</w:t>
            </w:r>
          </w:p>
        </w:tc>
        <w:tc>
          <w:tcPr>
            <w:tcW w:w="297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Zorganizowano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kursy szkoleń w których wzięło udział łącznie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osób.</w:t>
            </w:r>
          </w:p>
        </w:tc>
      </w:tr>
      <w:tr w:rsidR="008F1721" w:rsidRPr="00CE1BCE" w:rsidTr="004414DE">
        <w:trPr>
          <w:trHeight w:val="2065"/>
        </w:trPr>
        <w:tc>
          <w:tcPr>
            <w:tcW w:w="0" w:type="auto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3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Szpital Miejski im. Franciszka Raszei, ul. Mickiewicza 2, 60-834 Poznań</w:t>
            </w:r>
          </w:p>
        </w:tc>
        <w:tc>
          <w:tcPr>
            <w:tcW w:w="154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251">
              <w:rPr>
                <w:rFonts w:ascii="Arial" w:hAnsi="Arial" w:cs="Arial"/>
                <w:color w:val="000000"/>
                <w:sz w:val="20"/>
                <w:szCs w:val="20"/>
              </w:rPr>
              <w:t>30 687,00 zł</w:t>
            </w:r>
          </w:p>
        </w:tc>
        <w:tc>
          <w:tcPr>
            <w:tcW w:w="239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wielkopolskie, łódzkie, dolnośląskie, lubuskie</w:t>
            </w:r>
          </w:p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Zorganizowano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kursy szkoleń w których wzięło udział łącznie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osób.</w:t>
            </w:r>
          </w:p>
        </w:tc>
      </w:tr>
      <w:tr w:rsidR="008F1721" w:rsidRPr="00CE1BCE" w:rsidTr="004414DE">
        <w:trPr>
          <w:trHeight w:val="2065"/>
        </w:trPr>
        <w:tc>
          <w:tcPr>
            <w:tcW w:w="0" w:type="auto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3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Samodzielny Publiczny</w:t>
            </w:r>
          </w:p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Centralny Szpital Kliniczny w Warszawie</w:t>
            </w:r>
          </w:p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ul. Stefana Banacha 1a, 02-097 Warszawa</w:t>
            </w:r>
          </w:p>
        </w:tc>
        <w:tc>
          <w:tcPr>
            <w:tcW w:w="154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076">
              <w:rPr>
                <w:rFonts w:ascii="Arial" w:hAnsi="Arial" w:cs="Arial"/>
                <w:color w:val="000000"/>
                <w:sz w:val="20"/>
                <w:szCs w:val="20"/>
              </w:rPr>
              <w:t>50 056,35 zł</w:t>
            </w:r>
          </w:p>
        </w:tc>
        <w:tc>
          <w:tcPr>
            <w:tcW w:w="239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F1721" w:rsidRPr="008B5F44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5F44">
              <w:rPr>
                <w:rFonts w:ascii="Arial" w:hAnsi="Arial" w:cs="Arial"/>
                <w:color w:val="000000"/>
                <w:sz w:val="20"/>
                <w:szCs w:val="20"/>
              </w:rPr>
              <w:t>mazowieckie, lubelskie, podlaskie, świętokrzyskie</w:t>
            </w:r>
          </w:p>
        </w:tc>
        <w:tc>
          <w:tcPr>
            <w:tcW w:w="297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8B5F44" w:rsidRDefault="008F1721" w:rsidP="004414DE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Zorganizowano 4</w:t>
            </w: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kursy szkoleń w których wzięło udział łącznie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osób.</w:t>
            </w:r>
          </w:p>
        </w:tc>
      </w:tr>
      <w:tr w:rsidR="008F1721" w:rsidRPr="00CE1BCE" w:rsidTr="004414DE">
        <w:trPr>
          <w:trHeight w:val="60"/>
        </w:trPr>
        <w:tc>
          <w:tcPr>
            <w:tcW w:w="0" w:type="auto"/>
            <w:tcBorders>
              <w:top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721" w:rsidRDefault="008F1721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21" w:rsidRPr="006830B6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Suma:</w:t>
            </w:r>
          </w:p>
        </w:tc>
        <w:tc>
          <w:tcPr>
            <w:tcW w:w="154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21" w:rsidRPr="006830B6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198 329,50 zł</w:t>
            </w:r>
          </w:p>
        </w:tc>
        <w:tc>
          <w:tcPr>
            <w:tcW w:w="2399" w:type="dxa"/>
            <w:tcBorders>
              <w:top w:val="thinThickSmallGap" w:sz="12" w:space="0" w:color="auto"/>
              <w:left w:val="single" w:sz="4" w:space="0" w:color="auto"/>
            </w:tcBorders>
          </w:tcPr>
          <w:p w:rsidR="008F1721" w:rsidRPr="006830B6" w:rsidRDefault="008F1721" w:rsidP="004414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77" w:type="dxa"/>
            <w:tcBorders>
              <w:top w:val="thinThickSmallGap" w:sz="12" w:space="0" w:color="auto"/>
              <w:left w:val="nil"/>
            </w:tcBorders>
            <w:shd w:val="clear" w:color="auto" w:fill="auto"/>
            <w:vAlign w:val="center"/>
          </w:tcPr>
          <w:p w:rsidR="008F1721" w:rsidRPr="006830B6" w:rsidRDefault="008F1721" w:rsidP="00441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F1721" w:rsidRPr="008F1721" w:rsidRDefault="008F1721" w:rsidP="008F1721">
      <w:pPr>
        <w:jc w:val="right"/>
        <w:rPr>
          <w:b/>
        </w:rPr>
      </w:pPr>
    </w:p>
    <w:sectPr w:rsidR="008F1721" w:rsidRPr="008F1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E548B"/>
    <w:multiLevelType w:val="hybridMultilevel"/>
    <w:tmpl w:val="1AB2A084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" w15:restartNumberingAfterBreak="0">
    <w:nsid w:val="57D5402D"/>
    <w:multiLevelType w:val="hybridMultilevel"/>
    <w:tmpl w:val="6CDA4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BA7CBA"/>
    <w:multiLevelType w:val="hybridMultilevel"/>
    <w:tmpl w:val="16CC0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0676E"/>
    <w:multiLevelType w:val="hybridMultilevel"/>
    <w:tmpl w:val="47060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21"/>
    <w:rsid w:val="008F1721"/>
    <w:rsid w:val="00AF6527"/>
    <w:rsid w:val="00C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81D5D-0002-48B3-86DC-B549183D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1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Klimczak Mateusz</cp:lastModifiedBy>
  <cp:revision>2</cp:revision>
  <dcterms:created xsi:type="dcterms:W3CDTF">2019-07-30T06:45:00Z</dcterms:created>
  <dcterms:modified xsi:type="dcterms:W3CDTF">2019-07-30T06:45:00Z</dcterms:modified>
</cp:coreProperties>
</file>