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7261" w14:textId="17317CF4" w:rsidR="00333793" w:rsidRPr="00333793" w:rsidRDefault="00333793" w:rsidP="00333793">
      <w:pPr>
        <w:shd w:val="clear" w:color="auto" w:fill="FFFFFF"/>
        <w:spacing w:after="0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noProof/>
          <w:color w:val="383838"/>
          <w:kern w:val="0"/>
          <w:sz w:val="17"/>
          <w:szCs w:val="17"/>
          <w:lang w:eastAsia="pl-PL"/>
          <w14:ligatures w14:val="none"/>
        </w:rPr>
        <w:drawing>
          <wp:inline distT="0" distB="0" distL="0" distR="0" wp14:anchorId="3B17C8CB" wp14:editId="3EEFF908">
            <wp:extent cx="2638425" cy="876300"/>
            <wp:effectExtent l="0" t="0" r="9525" b="0"/>
            <wp:docPr id="92079499" name="Obraz 4" descr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7D758" w14:textId="77777777" w:rsidR="00333793" w:rsidRPr="00333793" w:rsidRDefault="00333793" w:rsidP="00333793">
      <w:pPr>
        <w:shd w:val="clear" w:color="auto" w:fill="FFFFFF"/>
        <w:spacing w:before="75" w:after="75" w:line="336" w:lineRule="atLeast"/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</w:pPr>
      <w:r w:rsidRPr="00333793">
        <w:rPr>
          <w:rFonts w:ascii="lato-regular" w:eastAsia="Times New Roman" w:hAnsi="lato-regular" w:cs="Times New Roman"/>
          <w:color w:val="383838"/>
          <w:kern w:val="0"/>
          <w:sz w:val="17"/>
          <w:szCs w:val="17"/>
          <w:lang w:eastAsia="pl-PL"/>
          <w14:ligatures w14:val="none"/>
        </w:rPr>
        <w:t> </w:t>
      </w:r>
    </w:p>
    <w:p w14:paraId="62F2A1AC" w14:textId="2DACB241" w:rsidR="00B91CEF" w:rsidRPr="00927CF0" w:rsidRDefault="000C35BF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3"/>
          <w:lang w:eastAsia="pl-PL"/>
          <w14:ligatures w14:val="none"/>
        </w:rPr>
      </w:pPr>
      <w:r w:rsidRPr="000C35BF">
        <w:rPr>
          <w:rFonts w:ascii="lato-regular" w:eastAsia="Times New Roman" w:hAnsi="lato-regular" w:cs="Times New Roman"/>
          <w:b/>
          <w:bCs/>
          <w:kern w:val="0"/>
          <w:sz w:val="23"/>
          <w:lang w:eastAsia="pl-PL"/>
          <w14:ligatures w14:val="none"/>
        </w:rPr>
        <w:t>Odbudowa wałów przeciwpowodziowych na rzeką Świniec wał prawy w km 4+900 - 7+750 i wał lewy 6+790 - 9+790 - etap I</w:t>
      </w:r>
    </w:p>
    <w:p w14:paraId="5B5BB7BF" w14:textId="77777777" w:rsidR="00103189" w:rsidRPr="00E673E7" w:rsidRDefault="00103189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17"/>
          <w:szCs w:val="17"/>
          <w:lang w:eastAsia="pl-PL"/>
          <w14:ligatures w14:val="none"/>
        </w:rPr>
      </w:pPr>
    </w:p>
    <w:p w14:paraId="0C735C99" w14:textId="77777777" w:rsidR="00D36F6B" w:rsidRPr="0012311C" w:rsidRDefault="00333793" w:rsidP="00493D4E">
      <w:pPr>
        <w:shd w:val="clear" w:color="auto" w:fill="FFFFFF"/>
        <w:spacing w:before="75" w:after="75" w:line="336" w:lineRule="atLeast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Informacja o dofinansowaniu:  </w:t>
      </w:r>
    </w:p>
    <w:p w14:paraId="22E5BFEF" w14:textId="77777777" w:rsidR="00927CF0" w:rsidRPr="00927CF0" w:rsidRDefault="00333793" w:rsidP="00927CF0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Zadanie inwestycyjne dofinansowane na podstawie umowy dotacji nr </w:t>
      </w:r>
      <w:r w:rsidR="00927CF0" w:rsidRPr="00927CF0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MI/DGW/03/07/2026 z dnia 20 marca 2026 r. </w:t>
      </w:r>
    </w:p>
    <w:p w14:paraId="670EC8EB" w14:textId="0C4143F8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Rodzaj dotacji:  </w:t>
      </w:r>
      <w:r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dotacja celowa budżetu państwa</w:t>
      </w:r>
    </w:p>
    <w:p w14:paraId="2542F39F" w14:textId="2D8DABAF" w:rsidR="00333793" w:rsidRPr="00927CF0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Nazwa zadania:</w:t>
      </w:r>
      <w:r w:rsidR="004E442F" w:rsidRPr="0012311C">
        <w:rPr>
          <w:sz w:val="20"/>
          <w:szCs w:val="20"/>
        </w:rPr>
        <w:t xml:space="preserve"> </w:t>
      </w:r>
      <w:r w:rsidR="000C35BF" w:rsidRPr="000C35B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Odbudowa wałów przeciwpowodziowych na rzeką Świniec wał prawy w km 4+900 - 7+750 i wał lewy 6+790 - 9+790 - etap I</w:t>
      </w:r>
    </w:p>
    <w:p w14:paraId="2CBE227C" w14:textId="5124056B" w:rsidR="00333793" w:rsidRPr="00927CF0" w:rsidRDefault="00333793" w:rsidP="0012311C">
      <w:pPr>
        <w:shd w:val="clear" w:color="auto" w:fill="FFFFFF"/>
        <w:spacing w:before="75" w:after="75" w:line="360" w:lineRule="auto"/>
        <w:jc w:val="both"/>
        <w:rPr>
          <w:rFonts w:ascii="Aptos Narrow" w:hAnsi="Aptos Narrow"/>
          <w:sz w:val="20"/>
          <w:szCs w:val="20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Wartość dofinansowania zgodnie z dotacją</w:t>
      </w:r>
      <w:r w:rsidR="00927CF0" w:rsidRPr="00927CF0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927CF0" w:rsidRPr="00927CF0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MI/DGW/03/07/2026</w:t>
      </w: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 </w:t>
      </w:r>
      <w:r w:rsidR="00C90713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w</w:t>
      </w:r>
      <w:r w:rsidR="00C90713"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202</w:t>
      </w:r>
      <w:r w:rsidR="00927CF0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="00C90713"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r. wynosi</w:t>
      </w:r>
      <w:r w:rsidR="00C90713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:</w:t>
      </w:r>
      <w:r w:rsidR="00C90713">
        <w:rPr>
          <w:rFonts w:ascii="Aptos Narrow" w:hAnsi="Aptos Narrow"/>
          <w:sz w:val="20"/>
          <w:szCs w:val="20"/>
        </w:rPr>
        <w:t xml:space="preserve"> </w:t>
      </w:r>
      <w:r w:rsidR="000C35B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5 260</w:t>
      </w:r>
      <w:r w:rsidR="00C5509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0</w:t>
      </w:r>
      <w:r w:rsidR="00927CF0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0</w:t>
      </w:r>
      <w:r w:rsidR="00C5509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0</w:t>
      </w:r>
      <w:r w:rsidR="00693EF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,00</w:t>
      </w:r>
      <w:r w:rsidR="00B91CEF" w:rsidRPr="0012311C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zł</w:t>
      </w:r>
    </w:p>
    <w:p w14:paraId="04DC76C0" w14:textId="14AD850C" w:rsidR="00693EF3" w:rsidRPr="0012311C" w:rsidRDefault="00693EF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693EF3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Całkowita wartość zadania: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0C35B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12 20</w:t>
      </w:r>
      <w:r w:rsidR="00A01491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0</w:t>
      </w:r>
      <w:r w:rsidR="00C5509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0</w:t>
      </w:r>
      <w:r w:rsidR="000C35B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0</w:t>
      </w:r>
      <w:r w:rsidR="00C55093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0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,00 zł</w:t>
      </w:r>
    </w:p>
    <w:p w14:paraId="7DB2653F" w14:textId="77777777" w:rsidR="00333793" w:rsidRPr="0012311C" w:rsidRDefault="00333793" w:rsidP="0012311C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12311C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Opis zadania:</w:t>
      </w:r>
    </w:p>
    <w:p w14:paraId="145A571D" w14:textId="4BA80C74" w:rsidR="00C71518" w:rsidRDefault="000C35BF" w:rsidP="00693EF3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 w:rsidRPr="000C35B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Zakres zadani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a</w:t>
      </w:r>
      <w:r w:rsidRPr="000C35B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obejmuje odbudowę istniejącego prawego wału przeciwpowodziowego wzdłuż rzeki Świniec (Strugi </w:t>
      </w:r>
      <w:proofErr w:type="spellStart"/>
      <w:r w:rsidRPr="000C35B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Stuchowskiej</w:t>
      </w:r>
      <w:proofErr w:type="spellEnd"/>
      <w:r w:rsidRPr="000C35B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) na odcinku od km 5+700 tj. od pompowni na kanale Chrząstowo B do km 7+830 tj. do mostu nad rz. Świniec w ciągu drogi lokalnej Świniec-Sulikowo. Zakres techniczny zadania obejmuje rozebranie zdegradowanej górnej części korony wału, podniesienie jej do wymaganych rzędnych, profilowanie skarp, wykonanie wzmocnienia korpusu z geowłókniny oraz odcinkowych umocnień stopy </w:t>
      </w:r>
      <w:proofErr w:type="spellStart"/>
      <w:r w:rsidRPr="000C35B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odwodnej</w:t>
      </w:r>
      <w:proofErr w:type="spellEnd"/>
      <w:r w:rsidRPr="000C35B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wału wraz z mobilnym zamknięciem ww. mostu drogowego. W zakres zadania wchodzi także nadzór inwestorski nad robotami budowlanymi.</w:t>
      </w:r>
    </w:p>
    <w:p w14:paraId="5E94FC99" w14:textId="12DFA45E" w:rsidR="00C90713" w:rsidRDefault="00C90713" w:rsidP="00C90713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Zakres zadania przewidziany do wykonania w ramach dotacji w roku 202</w:t>
      </w:r>
      <w:r w:rsidR="00927CF0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Pr="00DF0504">
        <w:rPr>
          <w:rFonts w:ascii="lato-regular" w:eastAsia="Times New Roman" w:hAnsi="lato-regular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obejmuje:</w:t>
      </w:r>
    </w:p>
    <w:p w14:paraId="3E3A5328" w14:textId="4E89B9E6" w:rsidR="00C90713" w:rsidRPr="00693EF3" w:rsidRDefault="000C35BF" w:rsidP="00693EF3">
      <w:pPr>
        <w:shd w:val="clear" w:color="auto" w:fill="FFFFFF"/>
        <w:spacing w:before="75" w:after="75" w:line="360" w:lineRule="auto"/>
        <w:jc w:val="both"/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o</w:t>
      </w:r>
      <w:r w:rsidRPr="000C35B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dbudow</w:t>
      </w:r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ę</w:t>
      </w:r>
      <w:r w:rsidRPr="000C35B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 xml:space="preserve"> wałów przeciwpowodziowych o łącznej długości 5850 </w:t>
      </w:r>
      <w:proofErr w:type="spellStart"/>
      <w:r w:rsidRPr="000C35BF"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mb</w:t>
      </w:r>
      <w:proofErr w:type="spellEnd"/>
      <w:r>
        <w:rPr>
          <w:rFonts w:ascii="lato-regular" w:eastAsia="Times New Roman" w:hAnsi="lato-regular" w:cs="Times New Roman"/>
          <w:kern w:val="0"/>
          <w:sz w:val="20"/>
          <w:szCs w:val="20"/>
          <w:lang w:eastAsia="pl-PL"/>
          <w14:ligatures w14:val="none"/>
        </w:rPr>
        <w:t>.</w:t>
      </w:r>
    </w:p>
    <w:sectPr w:rsidR="00C90713" w:rsidRPr="00693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444"/>
    <w:multiLevelType w:val="multilevel"/>
    <w:tmpl w:val="7F5A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503F4"/>
    <w:multiLevelType w:val="multilevel"/>
    <w:tmpl w:val="B38A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3D27C5"/>
    <w:multiLevelType w:val="multilevel"/>
    <w:tmpl w:val="DD04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1B3627"/>
    <w:multiLevelType w:val="multilevel"/>
    <w:tmpl w:val="5D50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D4715"/>
    <w:multiLevelType w:val="multilevel"/>
    <w:tmpl w:val="87429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4A484A"/>
    <w:multiLevelType w:val="hybridMultilevel"/>
    <w:tmpl w:val="F52AF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D76FF"/>
    <w:multiLevelType w:val="multilevel"/>
    <w:tmpl w:val="AA88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423455">
    <w:abstractNumId w:val="1"/>
  </w:num>
  <w:num w:numId="2" w16cid:durableId="1953852458">
    <w:abstractNumId w:val="4"/>
  </w:num>
  <w:num w:numId="3" w16cid:durableId="1817062842">
    <w:abstractNumId w:val="2"/>
  </w:num>
  <w:num w:numId="4" w16cid:durableId="318536341">
    <w:abstractNumId w:val="3"/>
  </w:num>
  <w:num w:numId="5" w16cid:durableId="365526040">
    <w:abstractNumId w:val="0"/>
  </w:num>
  <w:num w:numId="6" w16cid:durableId="20709480">
    <w:abstractNumId w:val="6"/>
  </w:num>
  <w:num w:numId="7" w16cid:durableId="1095520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93"/>
    <w:rsid w:val="00015C43"/>
    <w:rsid w:val="00020930"/>
    <w:rsid w:val="000B6859"/>
    <w:rsid w:val="000C35BF"/>
    <w:rsid w:val="00103189"/>
    <w:rsid w:val="0012311C"/>
    <w:rsid w:val="0030344E"/>
    <w:rsid w:val="00314300"/>
    <w:rsid w:val="00333793"/>
    <w:rsid w:val="0034043C"/>
    <w:rsid w:val="003814C2"/>
    <w:rsid w:val="003B0ADE"/>
    <w:rsid w:val="003F0545"/>
    <w:rsid w:val="0043253D"/>
    <w:rsid w:val="00493D4E"/>
    <w:rsid w:val="004C4A75"/>
    <w:rsid w:val="004E442F"/>
    <w:rsid w:val="005D7C61"/>
    <w:rsid w:val="005E2A6A"/>
    <w:rsid w:val="00672F58"/>
    <w:rsid w:val="00693EF3"/>
    <w:rsid w:val="006B1D9D"/>
    <w:rsid w:val="007C3AD7"/>
    <w:rsid w:val="008121BB"/>
    <w:rsid w:val="008C488D"/>
    <w:rsid w:val="00925B57"/>
    <w:rsid w:val="00927CF0"/>
    <w:rsid w:val="00961A75"/>
    <w:rsid w:val="009C28F1"/>
    <w:rsid w:val="00A01491"/>
    <w:rsid w:val="00A10702"/>
    <w:rsid w:val="00A15A9D"/>
    <w:rsid w:val="00A974B8"/>
    <w:rsid w:val="00AC1219"/>
    <w:rsid w:val="00B91CEF"/>
    <w:rsid w:val="00C165F7"/>
    <w:rsid w:val="00C330DB"/>
    <w:rsid w:val="00C55093"/>
    <w:rsid w:val="00C55D21"/>
    <w:rsid w:val="00C71518"/>
    <w:rsid w:val="00C90713"/>
    <w:rsid w:val="00CE3885"/>
    <w:rsid w:val="00D22824"/>
    <w:rsid w:val="00D36F6B"/>
    <w:rsid w:val="00DC7645"/>
    <w:rsid w:val="00E1781D"/>
    <w:rsid w:val="00E673E7"/>
    <w:rsid w:val="00FA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A146"/>
  <w15:chartTrackingRefBased/>
  <w15:docId w15:val="{AD6B67E4-CB17-4D8F-B62F-F0D4AB5B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33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33793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3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33793"/>
    <w:rPr>
      <w:b/>
      <w:bCs/>
    </w:rPr>
  </w:style>
  <w:style w:type="table" w:styleId="Tabela-Siatka">
    <w:name w:val="Table Grid"/>
    <w:basedOn w:val="Standardowy"/>
    <w:uiPriority w:val="39"/>
    <w:rsid w:val="00B9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link w:val="BezodstpwZnak"/>
    <w:uiPriority w:val="1"/>
    <w:qFormat/>
    <w:rsid w:val="0012311C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character" w:customStyle="1" w:styleId="BezodstpwZnak">
    <w:name w:val="Bez odstępów Znak"/>
    <w:link w:val="Bezodstpw"/>
    <w:uiPriority w:val="1"/>
    <w:rsid w:val="0012311C"/>
    <w:rPr>
      <w:rFonts w:ascii="Arial" w:eastAsia="Times New Roman" w:hAnsi="Arial" w:cs="Times New Roman"/>
      <w:kern w:val="0"/>
      <w:szCs w:val="20"/>
      <w:lang w:bidi="en-US"/>
      <w14:ligatures w14:val="none"/>
    </w:rPr>
  </w:style>
  <w:style w:type="paragraph" w:styleId="Akapitzlist">
    <w:name w:val="List Paragraph"/>
    <w:aliases w:val="Data wydania,CW_Lista,lp1,Bulleted Text,Llista wielopoziomowa,punk 1,Wyliczanie,Obiekt,List Paragraph1,Akapit z listą3,Akapit z listą31,Numerowanie,BulletC,Akapit z listą11,normalny tekst,WYPUNKTOWANIE Akapit z listą"/>
    <w:basedOn w:val="Normalny"/>
    <w:link w:val="AkapitzlistZnak"/>
    <w:uiPriority w:val="34"/>
    <w:qFormat/>
    <w:rsid w:val="0012311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0"/>
      <w:szCs w:val="20"/>
      <w14:ligatures w14:val="none"/>
    </w:rPr>
  </w:style>
  <w:style w:type="character" w:customStyle="1" w:styleId="AkapitzlistZnak">
    <w:name w:val="Akapit z listą Znak"/>
    <w:aliases w:val="Data wydania Znak,CW_Lista Znak,lp1 Znak,Bulleted Text Znak,Llista wielopoziomowa Znak,punk 1 Znak,Wyliczanie Znak,Obiekt Znak,List Paragraph1 Znak,Akapit z listą3 Znak,Akapit z listą31 Znak,Numerowanie Znak,BulletC Znak"/>
    <w:basedOn w:val="Domylnaczcionkaakapitu"/>
    <w:link w:val="Akapitzlist"/>
    <w:uiPriority w:val="34"/>
    <w:qFormat/>
    <w:rsid w:val="0012311C"/>
    <w:rPr>
      <w:rFonts w:ascii="Times New Roman" w:eastAsia="Times New Roman" w:hAnsi="Times New Roman" w:cs="Times New Roman"/>
      <w:kern w:val="1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Szczepański (RZGW Szczecin)</dc:creator>
  <cp:keywords/>
  <dc:description/>
  <cp:lastModifiedBy>Magdalena Kołtun (RZGW Szczecin)</cp:lastModifiedBy>
  <cp:revision>3</cp:revision>
  <dcterms:created xsi:type="dcterms:W3CDTF">2026-03-31T07:09:00Z</dcterms:created>
  <dcterms:modified xsi:type="dcterms:W3CDTF">2026-03-31T07:12:00Z</dcterms:modified>
</cp:coreProperties>
</file>