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72B" w:rsidRPr="00575891" w:rsidRDefault="00BC172B" w:rsidP="00BC172B">
      <w:pPr>
        <w:pStyle w:val="Tekstpodstawowy"/>
        <w:spacing w:line="360" w:lineRule="auto"/>
        <w:jc w:val="both"/>
        <w:rPr>
          <w:b/>
          <w:u w:val="single"/>
          <w:lang w:val="en-US"/>
        </w:rPr>
      </w:pPr>
      <w:bookmarkStart w:id="0" w:name="_GoBack"/>
      <w:bookmarkEnd w:id="0"/>
      <w:r w:rsidRPr="00575891">
        <w:rPr>
          <w:b/>
          <w:u w:val="single"/>
          <w:lang w:val="en-US"/>
        </w:rPr>
        <w:t xml:space="preserve">Information on </w:t>
      </w:r>
      <w:proofErr w:type="spellStart"/>
      <w:r w:rsidRPr="00575891">
        <w:rPr>
          <w:b/>
          <w:u w:val="single"/>
          <w:lang w:val="en-US"/>
        </w:rPr>
        <w:t>intercountry</w:t>
      </w:r>
      <w:proofErr w:type="spellEnd"/>
      <w:r w:rsidRPr="00575891">
        <w:rPr>
          <w:b/>
          <w:u w:val="single"/>
          <w:lang w:val="en-US"/>
        </w:rPr>
        <w:t xml:space="preserve"> adoption procedure in Poland for candidates habitually resident in states parties to the Hague Convention of 29 May 1993 on </w:t>
      </w:r>
      <w:r w:rsidRPr="00575891">
        <w:rPr>
          <w:b/>
          <w:iCs/>
          <w:u w:val="single"/>
          <w:lang w:val="en-US"/>
        </w:rPr>
        <w:t>Protection of Children and Co-operation</w:t>
      </w:r>
      <w:r w:rsidRPr="00575891">
        <w:rPr>
          <w:b/>
          <w:u w:val="single"/>
          <w:lang w:val="en-US"/>
        </w:rPr>
        <w:t xml:space="preserve"> in Respect of </w:t>
      </w:r>
      <w:proofErr w:type="spellStart"/>
      <w:r w:rsidRPr="00575891">
        <w:rPr>
          <w:b/>
          <w:u w:val="single"/>
          <w:lang w:val="en-US"/>
        </w:rPr>
        <w:t>Intercountry</w:t>
      </w:r>
      <w:proofErr w:type="spellEnd"/>
      <w:r w:rsidRPr="00575891">
        <w:rPr>
          <w:b/>
          <w:u w:val="single"/>
          <w:lang w:val="en-US"/>
        </w:rPr>
        <w:t xml:space="preserve"> Adoption</w:t>
      </w:r>
    </w:p>
    <w:p w:rsidR="00BC172B" w:rsidRPr="00575891" w:rsidRDefault="00BC172B" w:rsidP="00BC172B">
      <w:pPr>
        <w:pStyle w:val="Tekstpodstawowy"/>
        <w:spacing w:line="360" w:lineRule="auto"/>
        <w:ind w:firstLine="709"/>
        <w:jc w:val="both"/>
        <w:rPr>
          <w:b/>
          <w:u w:val="single"/>
          <w:lang w:val="en-US"/>
        </w:rPr>
      </w:pPr>
    </w:p>
    <w:p w:rsidR="00BC172B" w:rsidRPr="00575891" w:rsidRDefault="00BC172B" w:rsidP="00BC172B">
      <w:pPr>
        <w:tabs>
          <w:tab w:val="left" w:pos="540"/>
          <w:tab w:val="left" w:pos="851"/>
        </w:tabs>
        <w:spacing w:after="120" w:line="360" w:lineRule="auto"/>
        <w:ind w:firstLine="539"/>
        <w:jc w:val="both"/>
        <w:rPr>
          <w:rFonts w:ascii="Times New Roman" w:hAnsi="Times New Roman" w:cs="Times New Roman"/>
          <w:sz w:val="24"/>
          <w:szCs w:val="24"/>
          <w:lang w:val="en-US"/>
        </w:rPr>
      </w:pPr>
      <w:r w:rsidRPr="00575891">
        <w:rPr>
          <w:rFonts w:ascii="Times New Roman" w:hAnsi="Times New Roman" w:cs="Times New Roman"/>
          <w:sz w:val="24"/>
          <w:szCs w:val="24"/>
          <w:lang w:val="en-US"/>
        </w:rPr>
        <w:t>The principal objective of adoption is to create a stable family environment for a child deprived of natural parental care. Adoption results in the creation of a family relationship identical to the one that exists between parents and their child.</w:t>
      </w:r>
    </w:p>
    <w:p w:rsidR="00BC172B" w:rsidRPr="00575891" w:rsidRDefault="00BC172B" w:rsidP="00BC172B">
      <w:pPr>
        <w:tabs>
          <w:tab w:val="left" w:pos="540"/>
          <w:tab w:val="left" w:pos="851"/>
        </w:tabs>
        <w:spacing w:after="120" w:line="360" w:lineRule="auto"/>
        <w:ind w:firstLine="539"/>
        <w:jc w:val="both"/>
        <w:rPr>
          <w:rFonts w:ascii="Times New Roman" w:hAnsi="Times New Roman" w:cs="Times New Roman"/>
          <w:sz w:val="24"/>
          <w:szCs w:val="24"/>
          <w:lang w:val="en-US"/>
        </w:rPr>
      </w:pPr>
      <w:r w:rsidRPr="00575891">
        <w:rPr>
          <w:rFonts w:ascii="Times New Roman" w:hAnsi="Times New Roman" w:cs="Times New Roman"/>
          <w:sz w:val="24"/>
          <w:szCs w:val="24"/>
          <w:lang w:val="en-US"/>
        </w:rPr>
        <w:t>Under Polish law, only minors can be adopted and only if it is in their best interest</w:t>
      </w:r>
      <w:r w:rsidRPr="00575891">
        <w:rPr>
          <w:rFonts w:ascii="Times New Roman" w:hAnsi="Times New Roman" w:cs="Times New Roman"/>
          <w:i/>
          <w:sz w:val="24"/>
          <w:szCs w:val="24"/>
          <w:lang w:val="en-US"/>
        </w:rPr>
        <w:t xml:space="preserve"> </w:t>
      </w:r>
      <w:r w:rsidRPr="00575891">
        <w:rPr>
          <w:rFonts w:ascii="Times New Roman" w:hAnsi="Times New Roman" w:cs="Times New Roman"/>
          <w:sz w:val="24"/>
          <w:szCs w:val="24"/>
          <w:lang w:val="en-US"/>
        </w:rPr>
        <w:t xml:space="preserve">(Article 114 § 1 of the Family and Guardianship Code). </w:t>
      </w:r>
    </w:p>
    <w:p w:rsidR="00BC172B" w:rsidRPr="00575891" w:rsidRDefault="00BC172B" w:rsidP="00BC172B">
      <w:pPr>
        <w:tabs>
          <w:tab w:val="left" w:pos="540"/>
          <w:tab w:val="left" w:pos="851"/>
        </w:tabs>
        <w:spacing w:after="120" w:line="360" w:lineRule="auto"/>
        <w:ind w:firstLine="539"/>
        <w:jc w:val="both"/>
        <w:rPr>
          <w:rFonts w:ascii="Times New Roman" w:hAnsi="Times New Roman" w:cs="Times New Roman"/>
          <w:sz w:val="24"/>
          <w:szCs w:val="24"/>
          <w:lang w:val="en-US"/>
        </w:rPr>
      </w:pPr>
      <w:r w:rsidRPr="00575891">
        <w:rPr>
          <w:rFonts w:ascii="Times New Roman" w:hAnsi="Times New Roman" w:cs="Times New Roman"/>
          <w:sz w:val="24"/>
          <w:szCs w:val="24"/>
          <w:lang w:val="en-US"/>
        </w:rPr>
        <w:t>The requirement of the child being a minor is satisfied if he/she is a minor on the day the application for adoption is lodged. The court may, however, continue the adoption proceedings and issue the final adoption order after the child has come of age.</w:t>
      </w:r>
    </w:p>
    <w:p w:rsidR="00BC172B" w:rsidRPr="00575891" w:rsidRDefault="00BC172B" w:rsidP="00BC172B">
      <w:pPr>
        <w:tabs>
          <w:tab w:val="left" w:pos="851"/>
          <w:tab w:val="left" w:pos="993"/>
        </w:tabs>
        <w:spacing w:after="120" w:line="360" w:lineRule="auto"/>
        <w:ind w:firstLine="567"/>
        <w:jc w:val="both"/>
        <w:rPr>
          <w:rFonts w:ascii="Times New Roman" w:hAnsi="Times New Roman" w:cs="Times New Roman"/>
          <w:sz w:val="24"/>
          <w:szCs w:val="24"/>
          <w:lang w:val="en-US"/>
        </w:rPr>
      </w:pPr>
      <w:r w:rsidRPr="00575891">
        <w:rPr>
          <w:rFonts w:ascii="Times New Roman" w:hAnsi="Times New Roman" w:cs="Times New Roman"/>
          <w:sz w:val="24"/>
          <w:szCs w:val="24"/>
          <w:lang w:val="en-US"/>
        </w:rPr>
        <w:t>Pursuant to the Family and Guardianship Code (Article 114</w:t>
      </w:r>
      <w:r w:rsidRPr="00575891">
        <w:rPr>
          <w:rFonts w:ascii="Times New Roman" w:hAnsi="Times New Roman" w:cs="Times New Roman"/>
          <w:sz w:val="24"/>
          <w:szCs w:val="24"/>
          <w:vertAlign w:val="superscript"/>
          <w:lang w:val="en-US"/>
        </w:rPr>
        <w:t xml:space="preserve">1 </w:t>
      </w:r>
      <w:r w:rsidRPr="00575891">
        <w:rPr>
          <w:rFonts w:ascii="Times New Roman" w:hAnsi="Times New Roman" w:cs="Times New Roman"/>
          <w:sz w:val="24"/>
          <w:szCs w:val="24"/>
          <w:lang w:val="en-US"/>
        </w:rPr>
        <w:t>§1), the persons who wish to adopt a child must:</w:t>
      </w:r>
    </w:p>
    <w:p w:rsidR="00BC172B" w:rsidRPr="00575891" w:rsidRDefault="00BC172B" w:rsidP="00BC172B">
      <w:pPr>
        <w:numPr>
          <w:ilvl w:val="0"/>
          <w:numId w:val="2"/>
        </w:numPr>
        <w:tabs>
          <w:tab w:val="left" w:pos="851"/>
          <w:tab w:val="left" w:pos="993"/>
        </w:tabs>
        <w:spacing w:after="120" w:line="360" w:lineRule="auto"/>
        <w:ind w:left="0" w:firstLine="567"/>
        <w:jc w:val="both"/>
        <w:rPr>
          <w:rFonts w:ascii="Times New Roman" w:hAnsi="Times New Roman" w:cs="Times New Roman"/>
          <w:sz w:val="24"/>
          <w:szCs w:val="24"/>
          <w:lang w:val="en-US"/>
        </w:rPr>
      </w:pPr>
      <w:r w:rsidRPr="00575891">
        <w:rPr>
          <w:rFonts w:ascii="Times New Roman" w:hAnsi="Times New Roman" w:cs="Times New Roman"/>
          <w:sz w:val="24"/>
          <w:szCs w:val="24"/>
          <w:lang w:val="en-US"/>
        </w:rPr>
        <w:t>have</w:t>
      </w:r>
      <w:r w:rsidRPr="00575891">
        <w:rPr>
          <w:rFonts w:ascii="Times New Roman" w:hAnsi="Times New Roman" w:cs="Times New Roman"/>
          <w:i/>
          <w:sz w:val="24"/>
          <w:szCs w:val="24"/>
          <w:lang w:val="en-US"/>
        </w:rPr>
        <w:t xml:space="preserve"> </w:t>
      </w:r>
      <w:r w:rsidRPr="00575891">
        <w:rPr>
          <w:rFonts w:ascii="Times New Roman" w:hAnsi="Times New Roman" w:cs="Times New Roman"/>
          <w:sz w:val="24"/>
          <w:szCs w:val="24"/>
          <w:lang w:val="en-US"/>
        </w:rPr>
        <w:t>full legal capacity</w:t>
      </w:r>
      <w:r w:rsidRPr="00575891">
        <w:rPr>
          <w:rFonts w:ascii="Times New Roman" w:hAnsi="Times New Roman" w:cs="Times New Roman"/>
          <w:i/>
          <w:sz w:val="24"/>
          <w:szCs w:val="24"/>
          <w:lang w:val="en-US"/>
        </w:rPr>
        <w:t xml:space="preserve"> </w:t>
      </w:r>
      <w:r w:rsidRPr="00575891">
        <w:rPr>
          <w:rFonts w:ascii="Times New Roman" w:hAnsi="Times New Roman" w:cs="Times New Roman"/>
          <w:sz w:val="24"/>
          <w:szCs w:val="24"/>
          <w:lang w:val="en-US"/>
        </w:rPr>
        <w:t>which enables them to exercise all parental rights after the adoption,</w:t>
      </w:r>
    </w:p>
    <w:p w:rsidR="00BC172B" w:rsidRPr="00575891" w:rsidRDefault="00BC172B" w:rsidP="00BC172B">
      <w:pPr>
        <w:numPr>
          <w:ilvl w:val="0"/>
          <w:numId w:val="2"/>
        </w:numPr>
        <w:tabs>
          <w:tab w:val="left" w:pos="851"/>
          <w:tab w:val="left" w:pos="993"/>
        </w:tabs>
        <w:spacing w:after="120" w:line="360" w:lineRule="auto"/>
        <w:ind w:left="0" w:firstLine="567"/>
        <w:jc w:val="both"/>
        <w:rPr>
          <w:rFonts w:ascii="Times New Roman" w:hAnsi="Times New Roman" w:cs="Times New Roman"/>
          <w:sz w:val="24"/>
          <w:szCs w:val="24"/>
          <w:lang w:val="en-US"/>
        </w:rPr>
      </w:pPr>
      <w:r w:rsidRPr="00575891">
        <w:rPr>
          <w:rFonts w:ascii="Times New Roman" w:hAnsi="Times New Roman" w:cs="Times New Roman"/>
          <w:sz w:val="24"/>
          <w:szCs w:val="24"/>
          <w:lang w:val="en-US"/>
        </w:rPr>
        <w:t>have relevant personal qualifications, such as appropriate moral qualities, good state of health and a stable financial situation, which ensure that they duly fulfill their parental obligations,</w:t>
      </w:r>
    </w:p>
    <w:p w:rsidR="00BC172B" w:rsidRPr="00575891" w:rsidRDefault="00BC172B" w:rsidP="00BC172B">
      <w:pPr>
        <w:numPr>
          <w:ilvl w:val="0"/>
          <w:numId w:val="2"/>
        </w:numPr>
        <w:tabs>
          <w:tab w:val="left" w:pos="851"/>
          <w:tab w:val="left" w:pos="993"/>
        </w:tabs>
        <w:spacing w:after="120" w:line="360" w:lineRule="auto"/>
        <w:ind w:left="0" w:firstLine="567"/>
        <w:jc w:val="both"/>
        <w:rPr>
          <w:rFonts w:ascii="Times New Roman" w:hAnsi="Times New Roman" w:cs="Times New Roman"/>
          <w:sz w:val="24"/>
          <w:szCs w:val="24"/>
          <w:lang w:val="en-US"/>
        </w:rPr>
      </w:pPr>
      <w:r w:rsidRPr="00575891">
        <w:rPr>
          <w:rFonts w:ascii="Times New Roman" w:hAnsi="Times New Roman" w:cs="Times New Roman"/>
          <w:sz w:val="24"/>
          <w:szCs w:val="24"/>
          <w:lang w:val="en-US"/>
        </w:rPr>
        <w:t xml:space="preserve">have obtained an eligibility assessment from the relevant adoption </w:t>
      </w:r>
      <w:proofErr w:type="spellStart"/>
      <w:r w:rsidRPr="00575891">
        <w:rPr>
          <w:rFonts w:ascii="Times New Roman" w:hAnsi="Times New Roman" w:cs="Times New Roman"/>
          <w:sz w:val="24"/>
          <w:szCs w:val="24"/>
          <w:lang w:val="en-US"/>
        </w:rPr>
        <w:t>centre</w:t>
      </w:r>
      <w:proofErr w:type="spellEnd"/>
      <w:r w:rsidRPr="00575891">
        <w:rPr>
          <w:rFonts w:ascii="Times New Roman" w:hAnsi="Times New Roman" w:cs="Times New Roman"/>
          <w:sz w:val="24"/>
          <w:szCs w:val="24"/>
          <w:lang w:val="en-US"/>
        </w:rPr>
        <w:t xml:space="preserve"> and </w:t>
      </w:r>
      <w:r w:rsidRPr="00575891">
        <w:rPr>
          <w:rFonts w:ascii="Times New Roman" w:hAnsi="Times New Roman" w:cs="Times New Roman"/>
          <w:sz w:val="24"/>
          <w:szCs w:val="24"/>
          <w:lang w:val="en-US"/>
        </w:rPr>
        <w:br/>
        <w:t xml:space="preserve">a certificate stating that they completed a training organized by that </w:t>
      </w:r>
      <w:proofErr w:type="spellStart"/>
      <w:r w:rsidRPr="00575891">
        <w:rPr>
          <w:rFonts w:ascii="Times New Roman" w:hAnsi="Times New Roman" w:cs="Times New Roman"/>
          <w:sz w:val="24"/>
          <w:szCs w:val="24"/>
          <w:lang w:val="en-US"/>
        </w:rPr>
        <w:t>centre</w:t>
      </w:r>
      <w:proofErr w:type="spellEnd"/>
      <w:r w:rsidRPr="00575891">
        <w:rPr>
          <w:rFonts w:ascii="Times New Roman" w:hAnsi="Times New Roman" w:cs="Times New Roman"/>
          <w:sz w:val="24"/>
          <w:szCs w:val="24"/>
          <w:lang w:val="en-US"/>
        </w:rPr>
        <w:t xml:space="preserve"> (the requirement for completion of training with a Polish adoption </w:t>
      </w:r>
      <w:proofErr w:type="spellStart"/>
      <w:r w:rsidRPr="00575891">
        <w:rPr>
          <w:rFonts w:ascii="Times New Roman" w:hAnsi="Times New Roman" w:cs="Times New Roman"/>
          <w:sz w:val="24"/>
          <w:szCs w:val="24"/>
          <w:lang w:val="en-US"/>
        </w:rPr>
        <w:t>centre</w:t>
      </w:r>
      <w:proofErr w:type="spellEnd"/>
      <w:r w:rsidRPr="00575891">
        <w:rPr>
          <w:rFonts w:ascii="Times New Roman" w:hAnsi="Times New Roman" w:cs="Times New Roman"/>
          <w:sz w:val="24"/>
          <w:szCs w:val="24"/>
          <w:lang w:val="en-US"/>
        </w:rPr>
        <w:t xml:space="preserve"> does not apply to the prospective adoptive parents who are habitually resident abroad).</w:t>
      </w:r>
    </w:p>
    <w:p w:rsidR="00BC172B" w:rsidRPr="00575891" w:rsidRDefault="00BC172B" w:rsidP="00BC172B">
      <w:pPr>
        <w:tabs>
          <w:tab w:val="left" w:pos="851"/>
          <w:tab w:val="left" w:pos="993"/>
        </w:tabs>
        <w:spacing w:after="120" w:line="360" w:lineRule="auto"/>
        <w:jc w:val="both"/>
        <w:rPr>
          <w:rFonts w:ascii="Times New Roman" w:hAnsi="Times New Roman" w:cs="Times New Roman"/>
          <w:sz w:val="24"/>
          <w:szCs w:val="24"/>
          <w:lang w:val="en-US"/>
        </w:rPr>
      </w:pPr>
    </w:p>
    <w:p w:rsidR="00BC172B" w:rsidRPr="00575891" w:rsidRDefault="00BC172B" w:rsidP="00BC172B">
      <w:pPr>
        <w:tabs>
          <w:tab w:val="left" w:pos="851"/>
          <w:tab w:val="left" w:pos="993"/>
        </w:tabs>
        <w:spacing w:after="120" w:line="360" w:lineRule="auto"/>
        <w:ind w:firstLine="851"/>
        <w:jc w:val="both"/>
        <w:rPr>
          <w:rFonts w:ascii="Times New Roman" w:hAnsi="Times New Roman" w:cs="Times New Roman"/>
          <w:sz w:val="24"/>
          <w:szCs w:val="24"/>
          <w:lang w:val="en-US"/>
        </w:rPr>
      </w:pPr>
      <w:r w:rsidRPr="00575891">
        <w:rPr>
          <w:rFonts w:ascii="Times New Roman" w:hAnsi="Times New Roman" w:cs="Times New Roman"/>
          <w:sz w:val="24"/>
          <w:szCs w:val="24"/>
          <w:lang w:val="en-US"/>
        </w:rPr>
        <w:t xml:space="preserve">In addition, an appropriate age difference must exist between the adopter and the adoptee. Under Polish legislation, it lies within the competence of the court to assess what age </w:t>
      </w:r>
      <w:r w:rsidRPr="00575891">
        <w:rPr>
          <w:rFonts w:ascii="Times New Roman" w:hAnsi="Times New Roman" w:cs="Times New Roman"/>
          <w:sz w:val="24"/>
          <w:szCs w:val="24"/>
          <w:lang w:val="en-US"/>
        </w:rPr>
        <w:lastRenderedPageBreak/>
        <w:t>difference is appropriate in each particular case. The Polish regulator has not specifically indicated what age difference is the appropriate one, as has been the case in certain other countries.</w:t>
      </w:r>
    </w:p>
    <w:p w:rsidR="00BC172B" w:rsidRPr="00575891" w:rsidRDefault="00BC172B" w:rsidP="00BC172B">
      <w:pPr>
        <w:tabs>
          <w:tab w:val="left" w:pos="851"/>
          <w:tab w:val="left" w:pos="993"/>
        </w:tabs>
        <w:spacing w:after="120" w:line="360" w:lineRule="auto"/>
        <w:ind w:firstLine="851"/>
        <w:jc w:val="both"/>
        <w:rPr>
          <w:rFonts w:ascii="Times New Roman" w:hAnsi="Times New Roman" w:cs="Times New Roman"/>
          <w:sz w:val="24"/>
          <w:szCs w:val="24"/>
          <w:lang w:val="en-US"/>
        </w:rPr>
      </w:pPr>
      <w:r w:rsidRPr="00575891">
        <w:rPr>
          <w:rFonts w:ascii="Times New Roman" w:hAnsi="Times New Roman" w:cs="Times New Roman"/>
          <w:sz w:val="24"/>
          <w:szCs w:val="24"/>
          <w:lang w:val="en-US"/>
        </w:rPr>
        <w:t xml:space="preserve">In accordance with Article 115 §1 of the Family and Guardianship Code, only </w:t>
      </w:r>
      <w:r w:rsidRPr="00575891">
        <w:rPr>
          <w:rFonts w:ascii="Times New Roman" w:hAnsi="Times New Roman" w:cs="Times New Roman"/>
          <w:sz w:val="24"/>
          <w:szCs w:val="24"/>
          <w:lang w:val="en-US"/>
        </w:rPr>
        <w:br/>
        <w:t>a married couple has the right to jointly adopt a child. Marriage is understood as a union of man and woman. Adoption by a single person is also possible. As a rule, single persons adopt older children to whom they can represent role models and provide support. The decisive factor here is the ability of the single person to demonstrate during the adoption eligibility procedure that they can rely on their family members for support in the process of child upbringing.</w:t>
      </w:r>
    </w:p>
    <w:p w:rsidR="00BC172B" w:rsidRPr="00575891" w:rsidRDefault="00BC172B" w:rsidP="00BC172B">
      <w:pPr>
        <w:spacing w:after="120" w:line="360" w:lineRule="auto"/>
        <w:ind w:firstLine="708"/>
        <w:jc w:val="both"/>
        <w:rPr>
          <w:rFonts w:ascii="Times New Roman" w:hAnsi="Times New Roman" w:cs="Times New Roman"/>
          <w:sz w:val="24"/>
          <w:szCs w:val="24"/>
          <w:lang w:val="en-GB"/>
        </w:rPr>
      </w:pPr>
      <w:r w:rsidRPr="00575891">
        <w:rPr>
          <w:rFonts w:ascii="Times New Roman" w:hAnsi="Times New Roman" w:cs="Times New Roman"/>
          <w:b/>
          <w:sz w:val="24"/>
          <w:szCs w:val="24"/>
          <w:u w:val="single"/>
          <w:lang w:val="en-GB"/>
        </w:rPr>
        <w:t>Adoption requires the child’s consent for being adopted if he or she is thirteen years of age.</w:t>
      </w:r>
      <w:r w:rsidRPr="00575891">
        <w:rPr>
          <w:rFonts w:ascii="Times New Roman" w:hAnsi="Times New Roman" w:cs="Times New Roman"/>
          <w:sz w:val="24"/>
          <w:szCs w:val="24"/>
          <w:lang w:val="en-GB"/>
        </w:rPr>
        <w:t xml:space="preserve"> </w:t>
      </w:r>
      <w:r w:rsidRPr="00575891">
        <w:rPr>
          <w:rFonts w:ascii="Times New Roman" w:hAnsi="Times New Roman" w:cs="Times New Roman"/>
          <w:sz w:val="24"/>
          <w:szCs w:val="24"/>
          <w:lang w:val="en-US"/>
        </w:rPr>
        <w:t>However, the guardianship court should hear even a child under thirteen if he or she can comprehend the meaning of adoption. The court may, by way of exception, rule on adoption without requiring the adoptee’s consent, or without hearing the adoptee if the adoptee is incapable of expressing consent, or if the assessment of the relation between the adopter and the adoptee proves that the child considers himself/herself a child of the adopter, and the requirement of consent, or hearing the child would be contrary to the child’s welfare.</w:t>
      </w:r>
    </w:p>
    <w:p w:rsidR="00BC172B" w:rsidRPr="00575891" w:rsidRDefault="00BC172B" w:rsidP="00BC172B">
      <w:pPr>
        <w:pStyle w:val="Tekstpodstawowy"/>
        <w:spacing w:line="360" w:lineRule="auto"/>
        <w:ind w:firstLine="539"/>
        <w:jc w:val="both"/>
        <w:rPr>
          <w:lang w:val="en-US"/>
        </w:rPr>
      </w:pPr>
      <w:r w:rsidRPr="00575891">
        <w:rPr>
          <w:lang w:val="en-US"/>
        </w:rPr>
        <w:t>Moreover, adoption requires the consent of the natural parents of the child, unless the parents are deprived of parental care and custody, are unknown or an agreement with parents is facing obstacles difficult to overcome. The guardianship court may, by reason of special circumstances, rule on adoption despite the lack of parental consent if the parents have limited legal capacity, and refusal of consent is manifestly contrary to the child’s welfare.</w:t>
      </w:r>
    </w:p>
    <w:p w:rsidR="00BC172B" w:rsidRPr="00575891" w:rsidRDefault="00BC172B" w:rsidP="00BC172B">
      <w:pPr>
        <w:tabs>
          <w:tab w:val="left" w:pos="540"/>
          <w:tab w:val="left" w:pos="851"/>
        </w:tabs>
        <w:spacing w:after="120" w:line="360" w:lineRule="auto"/>
        <w:ind w:firstLine="539"/>
        <w:jc w:val="both"/>
        <w:rPr>
          <w:rFonts w:ascii="Times New Roman" w:hAnsi="Times New Roman" w:cs="Times New Roman"/>
          <w:sz w:val="24"/>
          <w:szCs w:val="24"/>
          <w:lang w:val="en-US"/>
        </w:rPr>
      </w:pPr>
      <w:r w:rsidRPr="00575891">
        <w:rPr>
          <w:rFonts w:ascii="Times New Roman" w:hAnsi="Times New Roman" w:cs="Times New Roman"/>
          <w:sz w:val="24"/>
          <w:szCs w:val="24"/>
          <w:lang w:val="en-US"/>
        </w:rPr>
        <w:t>If the child is under guardianship, the legal guardian’s consent is required to complete an adoption. However, the guardianship court may, by reason of special circumstances, rule on adoption despite the lack of guardian’s consent if this is in the child’s best interest.</w:t>
      </w:r>
    </w:p>
    <w:p w:rsidR="00BC172B" w:rsidRPr="00575891" w:rsidRDefault="00BC172B" w:rsidP="00BC172B">
      <w:pPr>
        <w:spacing w:after="120" w:line="360" w:lineRule="auto"/>
        <w:ind w:firstLine="709"/>
        <w:jc w:val="both"/>
        <w:rPr>
          <w:rFonts w:ascii="Times New Roman" w:hAnsi="Times New Roman" w:cs="Times New Roman"/>
          <w:sz w:val="24"/>
          <w:szCs w:val="24"/>
          <w:lang w:val="en-US"/>
        </w:rPr>
      </w:pPr>
      <w:r w:rsidRPr="00575891">
        <w:rPr>
          <w:rFonts w:ascii="Times New Roman" w:hAnsi="Times New Roman" w:cs="Times New Roman"/>
          <w:sz w:val="24"/>
          <w:szCs w:val="24"/>
          <w:lang w:val="en-US"/>
        </w:rPr>
        <w:t xml:space="preserve">Furthermore, pursuant to Article 167 of Act of 9 June 2011 </w:t>
      </w:r>
      <w:r w:rsidRPr="00575891">
        <w:rPr>
          <w:rStyle w:val="st"/>
          <w:rFonts w:ascii="Times New Roman" w:hAnsi="Times New Roman" w:cs="Times New Roman"/>
          <w:sz w:val="24"/>
          <w:szCs w:val="24"/>
          <w:lang w:val="en-US"/>
        </w:rPr>
        <w:t xml:space="preserve">on </w:t>
      </w:r>
      <w:r w:rsidRPr="00575891">
        <w:rPr>
          <w:rStyle w:val="Uwydatnienie"/>
          <w:rFonts w:ascii="Times New Roman" w:hAnsi="Times New Roman"/>
          <w:iCs/>
          <w:sz w:val="24"/>
          <w:szCs w:val="24"/>
          <w:lang w:val="en-US"/>
        </w:rPr>
        <w:t xml:space="preserve">support </w:t>
      </w:r>
      <w:r w:rsidRPr="00575891">
        <w:rPr>
          <w:rStyle w:val="st"/>
          <w:rFonts w:ascii="Times New Roman" w:hAnsi="Times New Roman" w:cs="Times New Roman"/>
          <w:sz w:val="24"/>
          <w:szCs w:val="24"/>
          <w:lang w:val="en-US"/>
        </w:rPr>
        <w:t xml:space="preserve">for </w:t>
      </w:r>
      <w:r w:rsidRPr="00575891">
        <w:rPr>
          <w:rStyle w:val="Uwydatnienie"/>
          <w:rFonts w:ascii="Times New Roman" w:hAnsi="Times New Roman"/>
          <w:iCs/>
          <w:sz w:val="24"/>
          <w:szCs w:val="24"/>
          <w:lang w:val="en-US"/>
        </w:rPr>
        <w:t>families</w:t>
      </w:r>
      <w:r w:rsidRPr="00575891">
        <w:rPr>
          <w:rStyle w:val="st"/>
          <w:rFonts w:ascii="Times New Roman" w:hAnsi="Times New Roman" w:cs="Times New Roman"/>
          <w:sz w:val="24"/>
          <w:szCs w:val="24"/>
          <w:lang w:val="en-US"/>
        </w:rPr>
        <w:t xml:space="preserve"> and the foster care system (Journal of Laws of 2017, item 697), a child may be qualified for adoption which </w:t>
      </w:r>
      <w:r w:rsidRPr="00575891">
        <w:rPr>
          <w:rFonts w:ascii="Times New Roman" w:hAnsi="Times New Roman" w:cs="Times New Roman"/>
          <w:sz w:val="24"/>
          <w:szCs w:val="24"/>
          <w:lang w:val="en-US"/>
        </w:rPr>
        <w:t xml:space="preserve">results in the change of domicile of the adopted child from Poland to another </w:t>
      </w:r>
      <w:r w:rsidRPr="00575891">
        <w:rPr>
          <w:rFonts w:ascii="Times New Roman" w:hAnsi="Times New Roman" w:cs="Times New Roman"/>
          <w:sz w:val="24"/>
          <w:szCs w:val="24"/>
          <w:lang w:val="en-US"/>
        </w:rPr>
        <w:lastRenderedPageBreak/>
        <w:t>country</w:t>
      </w:r>
      <w:r w:rsidRPr="00575891">
        <w:rPr>
          <w:rStyle w:val="st"/>
          <w:rFonts w:ascii="Times New Roman" w:hAnsi="Times New Roman" w:cs="Times New Roman"/>
          <w:sz w:val="24"/>
          <w:szCs w:val="24"/>
          <w:lang w:val="en-US"/>
        </w:rPr>
        <w:t xml:space="preserve">. </w:t>
      </w:r>
      <w:r w:rsidRPr="00575891">
        <w:rPr>
          <w:rFonts w:ascii="Times New Roman" w:hAnsi="Times New Roman" w:cs="Times New Roman"/>
          <w:sz w:val="24"/>
          <w:szCs w:val="24"/>
          <w:lang w:val="en-US"/>
        </w:rPr>
        <w:t xml:space="preserve">The </w:t>
      </w:r>
      <w:proofErr w:type="spellStart"/>
      <w:r w:rsidRPr="00575891">
        <w:rPr>
          <w:rFonts w:ascii="Times New Roman" w:hAnsi="Times New Roman" w:cs="Times New Roman"/>
          <w:sz w:val="24"/>
          <w:szCs w:val="24"/>
          <w:lang w:val="en-US"/>
        </w:rPr>
        <w:t>intercountry</w:t>
      </w:r>
      <w:proofErr w:type="spellEnd"/>
      <w:r w:rsidRPr="00575891">
        <w:rPr>
          <w:rFonts w:ascii="Times New Roman" w:hAnsi="Times New Roman" w:cs="Times New Roman"/>
          <w:sz w:val="24"/>
          <w:szCs w:val="24"/>
          <w:lang w:val="en-US"/>
        </w:rPr>
        <w:t xml:space="preserve"> adoption may take place only after exhaustion of all possibilities of finding for an adoptee a family in Poland, unless the adoptive parent is either related to the adoptee or he/she has earlier adopted the brother or sister of the child. This means in practice that children qualified for </w:t>
      </w:r>
      <w:proofErr w:type="spellStart"/>
      <w:r w:rsidRPr="00575891">
        <w:rPr>
          <w:rFonts w:ascii="Times New Roman" w:hAnsi="Times New Roman" w:cs="Times New Roman"/>
          <w:sz w:val="24"/>
          <w:szCs w:val="24"/>
          <w:lang w:val="en-US"/>
        </w:rPr>
        <w:t>intercountry</w:t>
      </w:r>
      <w:proofErr w:type="spellEnd"/>
      <w:r w:rsidRPr="00575891">
        <w:rPr>
          <w:rFonts w:ascii="Times New Roman" w:hAnsi="Times New Roman" w:cs="Times New Roman"/>
          <w:sz w:val="24"/>
          <w:szCs w:val="24"/>
          <w:lang w:val="en-US"/>
        </w:rPr>
        <w:t xml:space="preserve"> adoption are usually older children (6-7 years old and more), groups of siblings, children who are ill or developmentally delayed, and for whom no suitable family was found in the country of origin.</w:t>
      </w:r>
    </w:p>
    <w:p w:rsidR="00BC172B" w:rsidRPr="00575891" w:rsidRDefault="00BC172B" w:rsidP="00BC172B">
      <w:pPr>
        <w:spacing w:after="120" w:line="360" w:lineRule="auto"/>
        <w:ind w:firstLine="709"/>
        <w:jc w:val="both"/>
        <w:rPr>
          <w:rFonts w:ascii="Times New Roman" w:hAnsi="Times New Roman" w:cs="Times New Roman"/>
          <w:sz w:val="24"/>
          <w:szCs w:val="24"/>
          <w:lang w:val="en-US"/>
        </w:rPr>
      </w:pPr>
      <w:r w:rsidRPr="00575891">
        <w:rPr>
          <w:rFonts w:ascii="Times New Roman" w:hAnsi="Times New Roman" w:cs="Times New Roman"/>
          <w:sz w:val="24"/>
          <w:szCs w:val="24"/>
          <w:lang w:val="en-US"/>
        </w:rPr>
        <w:t xml:space="preserve">Adoption is decreed by the guardianship court, the family and juvenile division of the regional court, upon application lodged by the person or persons (married couple) who wish to adopt (Article 117 of the Family and Guardianship Code, Article 585 § 1 of the Civil Procedure Code). The application shall be lodged with the guardianship court having jurisdiction over the domicile of the applicant or the child (Article 585 §2 of the Civil Procedure Code). The court’s ruling on adoption takes effect after it has acquired the authority of a final decision. For </w:t>
      </w:r>
      <w:proofErr w:type="spellStart"/>
      <w:r w:rsidRPr="00575891">
        <w:rPr>
          <w:rFonts w:ascii="Times New Roman" w:hAnsi="Times New Roman" w:cs="Times New Roman"/>
          <w:sz w:val="24"/>
          <w:szCs w:val="24"/>
          <w:lang w:val="en-US"/>
        </w:rPr>
        <w:t>intercountry</w:t>
      </w:r>
      <w:proofErr w:type="spellEnd"/>
      <w:r w:rsidRPr="00575891">
        <w:rPr>
          <w:rFonts w:ascii="Times New Roman" w:hAnsi="Times New Roman" w:cs="Times New Roman"/>
          <w:sz w:val="24"/>
          <w:szCs w:val="24"/>
          <w:lang w:val="en-US"/>
        </w:rPr>
        <w:t xml:space="preserve"> adoptions taking place in compliance with the Hague Convention of 29 May 1993 on Protection of Children and Cooperation in Respect of </w:t>
      </w:r>
      <w:proofErr w:type="spellStart"/>
      <w:r w:rsidRPr="00575891">
        <w:rPr>
          <w:rFonts w:ascii="Times New Roman" w:hAnsi="Times New Roman" w:cs="Times New Roman"/>
          <w:sz w:val="24"/>
          <w:szCs w:val="24"/>
          <w:lang w:val="en-US"/>
        </w:rPr>
        <w:t>Intercountry</w:t>
      </w:r>
      <w:proofErr w:type="spellEnd"/>
      <w:r w:rsidRPr="00575891">
        <w:rPr>
          <w:rFonts w:ascii="Times New Roman" w:hAnsi="Times New Roman" w:cs="Times New Roman"/>
          <w:sz w:val="24"/>
          <w:szCs w:val="24"/>
          <w:lang w:val="en-US"/>
        </w:rPr>
        <w:t xml:space="preserve"> Adoption (hereinafter the Hague Convention), the court shall also issue a certification stating that the adoption was made in accordance with the Convention.</w:t>
      </w:r>
    </w:p>
    <w:p w:rsidR="00BC172B" w:rsidRPr="00575891" w:rsidRDefault="00BC172B" w:rsidP="00BC172B">
      <w:pPr>
        <w:tabs>
          <w:tab w:val="left" w:pos="540"/>
          <w:tab w:val="left" w:pos="851"/>
        </w:tabs>
        <w:spacing w:after="120" w:line="360" w:lineRule="auto"/>
        <w:ind w:firstLine="539"/>
        <w:jc w:val="both"/>
        <w:rPr>
          <w:rFonts w:ascii="Times New Roman" w:hAnsi="Times New Roman" w:cs="Times New Roman"/>
          <w:sz w:val="24"/>
          <w:szCs w:val="24"/>
          <w:lang w:val="en-US"/>
        </w:rPr>
      </w:pPr>
      <w:r w:rsidRPr="00575891">
        <w:rPr>
          <w:rFonts w:ascii="Times New Roman" w:hAnsi="Times New Roman" w:cs="Times New Roman"/>
          <w:sz w:val="24"/>
          <w:szCs w:val="24"/>
          <w:lang w:val="en-US"/>
        </w:rPr>
        <w:t xml:space="preserve">In accordance with Article 14 of the Hague Convention, persons habitually resident in </w:t>
      </w:r>
      <w:r>
        <w:rPr>
          <w:rFonts w:ascii="Times New Roman" w:hAnsi="Times New Roman" w:cs="Times New Roman"/>
          <w:sz w:val="24"/>
          <w:szCs w:val="24"/>
          <w:lang w:val="en-US"/>
        </w:rPr>
        <w:br/>
      </w:r>
      <w:r w:rsidRPr="00575891">
        <w:rPr>
          <w:rFonts w:ascii="Times New Roman" w:hAnsi="Times New Roman" w:cs="Times New Roman"/>
          <w:sz w:val="24"/>
          <w:szCs w:val="24"/>
          <w:lang w:val="en-US"/>
        </w:rPr>
        <w:t xml:space="preserve">a Contracting State, who wish to adopt a child habitually resident in another Contracting State (in this case Poland), shall apply to the Central Authority in the State of their habitual residence, or to another organization authorized by the Central Authority, with a view to preparing a report referred to in Article 15 of the Convention. </w:t>
      </w:r>
    </w:p>
    <w:p w:rsidR="00BC172B" w:rsidRPr="00575891" w:rsidRDefault="00BC172B" w:rsidP="00BC172B">
      <w:pPr>
        <w:pStyle w:val="Tekstpodstawowy"/>
        <w:spacing w:line="360" w:lineRule="auto"/>
        <w:ind w:firstLine="709"/>
        <w:jc w:val="both"/>
        <w:rPr>
          <w:lang w:val="en-US"/>
        </w:rPr>
      </w:pPr>
      <w:r w:rsidRPr="00575891">
        <w:rPr>
          <w:lang w:val="en-US"/>
        </w:rPr>
        <w:t xml:space="preserve">The dossier of the prospective adoptive parents is subsequently transmitted by the central authority of the receiving country (i.e. the central authority of the country where the applicants are habitually resident) or another organization authorized for that purpose by the central authority, to the adoptive </w:t>
      </w:r>
      <w:proofErr w:type="spellStart"/>
      <w:r w:rsidRPr="00575891">
        <w:rPr>
          <w:lang w:val="en-US"/>
        </w:rPr>
        <w:t>centre</w:t>
      </w:r>
      <w:proofErr w:type="spellEnd"/>
      <w:r w:rsidRPr="00575891">
        <w:rPr>
          <w:lang w:val="en-US"/>
        </w:rPr>
        <w:t xml:space="preserve"> entitled to proceed in </w:t>
      </w:r>
      <w:proofErr w:type="spellStart"/>
      <w:r w:rsidRPr="00575891">
        <w:rPr>
          <w:lang w:val="en-US"/>
        </w:rPr>
        <w:t>intercountry</w:t>
      </w:r>
      <w:proofErr w:type="spellEnd"/>
      <w:r w:rsidRPr="00575891">
        <w:rPr>
          <w:lang w:val="en-US"/>
        </w:rPr>
        <w:t xml:space="preserve"> adoptions. In those cases where the adoption involves the intermediation of an accredited foreign body, the documents are transmitted directly to the adoption </w:t>
      </w:r>
      <w:proofErr w:type="spellStart"/>
      <w:r w:rsidRPr="00575891">
        <w:rPr>
          <w:lang w:val="en-US"/>
        </w:rPr>
        <w:t>centre</w:t>
      </w:r>
      <w:proofErr w:type="spellEnd"/>
      <w:r w:rsidRPr="00575891">
        <w:rPr>
          <w:lang w:val="en-US"/>
        </w:rPr>
        <w:t xml:space="preserve"> with which the accredited body cooperates. If the adoption is performed without the intermediation of an accredited foreign body, the documents are transmitted to the adoption </w:t>
      </w:r>
      <w:proofErr w:type="spellStart"/>
      <w:r w:rsidRPr="00575891">
        <w:rPr>
          <w:lang w:val="en-US"/>
        </w:rPr>
        <w:t>centre</w:t>
      </w:r>
      <w:proofErr w:type="spellEnd"/>
      <w:r w:rsidRPr="00575891">
        <w:rPr>
          <w:lang w:val="en-US"/>
        </w:rPr>
        <w:t xml:space="preserve"> by the Ministry of Family, </w:t>
      </w:r>
      <w:proofErr w:type="spellStart"/>
      <w:r w:rsidRPr="00575891">
        <w:rPr>
          <w:lang w:val="en-US"/>
        </w:rPr>
        <w:t>Labour</w:t>
      </w:r>
      <w:proofErr w:type="spellEnd"/>
      <w:r w:rsidRPr="00575891">
        <w:rPr>
          <w:lang w:val="en-US"/>
        </w:rPr>
        <w:t xml:space="preserve"> </w:t>
      </w:r>
      <w:r w:rsidRPr="00575891">
        <w:rPr>
          <w:lang w:val="en-US"/>
        </w:rPr>
        <w:lastRenderedPageBreak/>
        <w:t>and Social Policy which performs the functions of the Polish Central Authority designated in accordance with Article 6 of the Hague Convention.</w:t>
      </w:r>
    </w:p>
    <w:p w:rsidR="00BC172B" w:rsidRPr="00575891" w:rsidRDefault="00BC172B" w:rsidP="00BC172B">
      <w:pPr>
        <w:pStyle w:val="Tekstpodstawowy"/>
        <w:spacing w:line="360" w:lineRule="auto"/>
        <w:jc w:val="both"/>
        <w:rPr>
          <w:lang w:val="en-US"/>
        </w:rPr>
      </w:pPr>
      <w:r w:rsidRPr="00575891">
        <w:rPr>
          <w:lang w:val="en-US"/>
        </w:rPr>
        <w:t xml:space="preserve">Pursuant to the notice issued by the Minister of Family,  </w:t>
      </w:r>
      <w:proofErr w:type="spellStart"/>
      <w:r w:rsidRPr="00575891">
        <w:rPr>
          <w:lang w:val="en-US"/>
        </w:rPr>
        <w:t>Labour</w:t>
      </w:r>
      <w:proofErr w:type="spellEnd"/>
      <w:r w:rsidRPr="00575891">
        <w:rPr>
          <w:lang w:val="en-US"/>
        </w:rPr>
        <w:t xml:space="preserve"> and Social Policy of </w:t>
      </w:r>
      <w:r w:rsidRPr="00575891">
        <w:rPr>
          <w:lang w:val="en-US"/>
        </w:rPr>
        <w:br/>
        <w:t xml:space="preserve">17 January 2017, the following adoption </w:t>
      </w:r>
      <w:proofErr w:type="spellStart"/>
      <w:r w:rsidRPr="00575891">
        <w:rPr>
          <w:lang w:val="en-US"/>
        </w:rPr>
        <w:t>centres</w:t>
      </w:r>
      <w:proofErr w:type="spellEnd"/>
      <w:r w:rsidRPr="00575891">
        <w:rPr>
          <w:lang w:val="en-US"/>
        </w:rPr>
        <w:t xml:space="preserve"> have been authorized to cooperate with the Central Authorities in other states, or with the relevant bodies or adoption </w:t>
      </w:r>
      <w:proofErr w:type="spellStart"/>
      <w:r w:rsidRPr="00575891">
        <w:rPr>
          <w:lang w:val="en-US"/>
        </w:rPr>
        <w:t>centres</w:t>
      </w:r>
      <w:proofErr w:type="spellEnd"/>
      <w:r w:rsidRPr="00575891">
        <w:rPr>
          <w:lang w:val="en-US"/>
        </w:rPr>
        <w:t xml:space="preserve"> duly licensed by the governments of other states:</w:t>
      </w:r>
    </w:p>
    <w:p w:rsidR="00BC172B" w:rsidRPr="00575891" w:rsidRDefault="00BC172B" w:rsidP="00BC172B">
      <w:pPr>
        <w:pStyle w:val="Akapitzlist"/>
        <w:numPr>
          <w:ilvl w:val="0"/>
          <w:numId w:val="1"/>
        </w:numPr>
        <w:spacing w:after="0" w:line="240" w:lineRule="auto"/>
        <w:rPr>
          <w:rFonts w:ascii="Times New Roman" w:eastAsia="Calibri" w:hAnsi="Times New Roman" w:cs="Times New Roman"/>
          <w:b/>
          <w:sz w:val="24"/>
          <w:szCs w:val="24"/>
          <w:u w:val="single"/>
        </w:rPr>
      </w:pPr>
      <w:r w:rsidRPr="00575891">
        <w:rPr>
          <w:rFonts w:ascii="Times New Roman" w:eastAsia="Calibri" w:hAnsi="Times New Roman" w:cs="Times New Roman"/>
          <w:b/>
          <w:sz w:val="24"/>
          <w:szCs w:val="24"/>
          <w:u w:val="single"/>
        </w:rPr>
        <w:t>Diecezjalny Ośrodek Adopcyjny z siedzibą w Sosnowcu;</w:t>
      </w:r>
    </w:p>
    <w:p w:rsidR="00BC172B" w:rsidRPr="00575891" w:rsidRDefault="00BC172B" w:rsidP="00BC172B">
      <w:pPr>
        <w:pStyle w:val="Akapitzlist"/>
        <w:ind w:left="360"/>
        <w:rPr>
          <w:rFonts w:ascii="Times New Roman" w:eastAsia="Calibri" w:hAnsi="Times New Roman" w:cs="Times New Roman"/>
          <w:b/>
          <w:sz w:val="24"/>
          <w:szCs w:val="24"/>
          <w:u w:val="single"/>
        </w:rPr>
      </w:pPr>
    </w:p>
    <w:p w:rsidR="00BC172B" w:rsidRPr="00575891" w:rsidRDefault="00BC172B" w:rsidP="00BC172B">
      <w:pPr>
        <w:numPr>
          <w:ilvl w:val="0"/>
          <w:numId w:val="1"/>
        </w:numPr>
        <w:spacing w:after="120" w:line="360" w:lineRule="auto"/>
        <w:rPr>
          <w:rFonts w:ascii="Times New Roman" w:hAnsi="Times New Roman" w:cs="Times New Roman"/>
          <w:b/>
          <w:sz w:val="24"/>
          <w:szCs w:val="24"/>
          <w:u w:val="single"/>
        </w:rPr>
      </w:pPr>
      <w:r w:rsidRPr="00575891">
        <w:rPr>
          <w:rFonts w:ascii="Times New Roman" w:hAnsi="Times New Roman" w:cs="Times New Roman"/>
          <w:b/>
          <w:sz w:val="24"/>
          <w:szCs w:val="24"/>
          <w:u w:val="single"/>
        </w:rPr>
        <w:t>Katolicki Ośrodek Adopcyjny (</w:t>
      </w:r>
      <w:proofErr w:type="spellStart"/>
      <w:r w:rsidRPr="00575891">
        <w:rPr>
          <w:rFonts w:ascii="Times New Roman" w:hAnsi="Times New Roman" w:cs="Times New Roman"/>
          <w:b/>
          <w:sz w:val="24"/>
          <w:szCs w:val="24"/>
          <w:u w:val="single"/>
        </w:rPr>
        <w:t>Catholic</w:t>
      </w:r>
      <w:proofErr w:type="spellEnd"/>
      <w:r w:rsidRPr="00575891">
        <w:rPr>
          <w:rFonts w:ascii="Times New Roman" w:hAnsi="Times New Roman" w:cs="Times New Roman"/>
          <w:b/>
          <w:sz w:val="24"/>
          <w:szCs w:val="24"/>
          <w:u w:val="single"/>
        </w:rPr>
        <w:t xml:space="preserve"> </w:t>
      </w:r>
      <w:proofErr w:type="spellStart"/>
      <w:r w:rsidRPr="00575891">
        <w:rPr>
          <w:rFonts w:ascii="Times New Roman" w:hAnsi="Times New Roman" w:cs="Times New Roman"/>
          <w:b/>
          <w:sz w:val="24"/>
          <w:szCs w:val="24"/>
          <w:u w:val="single"/>
        </w:rPr>
        <w:t>Adoption</w:t>
      </w:r>
      <w:proofErr w:type="spellEnd"/>
      <w:r w:rsidRPr="00575891">
        <w:rPr>
          <w:rFonts w:ascii="Times New Roman" w:hAnsi="Times New Roman" w:cs="Times New Roman"/>
          <w:b/>
          <w:sz w:val="24"/>
          <w:szCs w:val="24"/>
          <w:u w:val="single"/>
        </w:rPr>
        <w:t xml:space="preserve"> Centre), 03-461 Warszawa, </w:t>
      </w:r>
      <w:r w:rsidRPr="00575891">
        <w:rPr>
          <w:rFonts w:ascii="Times New Roman" w:hAnsi="Times New Roman" w:cs="Times New Roman"/>
          <w:b/>
          <w:sz w:val="24"/>
          <w:szCs w:val="24"/>
          <w:u w:val="single"/>
        </w:rPr>
        <w:br/>
        <w:t>ul. Ratuszowa 5.</w:t>
      </w:r>
    </w:p>
    <w:p w:rsidR="00BC172B" w:rsidRPr="00575891" w:rsidRDefault="00BC172B" w:rsidP="00BC172B">
      <w:pPr>
        <w:pStyle w:val="Akapitzlist"/>
        <w:rPr>
          <w:rFonts w:ascii="Times New Roman" w:hAnsi="Times New Roman" w:cs="Times New Roman"/>
          <w:b/>
          <w:sz w:val="24"/>
          <w:szCs w:val="24"/>
          <w:u w:val="single"/>
        </w:rPr>
      </w:pPr>
    </w:p>
    <w:p w:rsidR="00BC172B" w:rsidRPr="00575891" w:rsidRDefault="00BC172B" w:rsidP="00BC172B">
      <w:pPr>
        <w:spacing w:after="120" w:line="360" w:lineRule="auto"/>
        <w:ind w:left="360"/>
        <w:rPr>
          <w:rFonts w:ascii="Times New Roman" w:hAnsi="Times New Roman" w:cs="Times New Roman"/>
          <w:b/>
          <w:sz w:val="24"/>
          <w:szCs w:val="24"/>
          <w:u w:val="single"/>
        </w:rPr>
      </w:pPr>
    </w:p>
    <w:p w:rsidR="00BC172B" w:rsidRPr="00575891" w:rsidRDefault="00BC172B" w:rsidP="00BC172B">
      <w:pPr>
        <w:pStyle w:val="Tekstpodstawowy"/>
        <w:spacing w:line="360" w:lineRule="auto"/>
        <w:ind w:firstLine="709"/>
        <w:jc w:val="both"/>
        <w:rPr>
          <w:lang w:val="en-US"/>
        </w:rPr>
      </w:pPr>
      <w:r w:rsidRPr="00575891">
        <w:rPr>
          <w:lang w:val="en-US"/>
        </w:rPr>
        <w:t xml:space="preserve">An Adoption Qualification Board operating in  adoption </w:t>
      </w:r>
      <w:proofErr w:type="spellStart"/>
      <w:r w:rsidRPr="00575891">
        <w:rPr>
          <w:lang w:val="en-US"/>
        </w:rPr>
        <w:t>centre</w:t>
      </w:r>
      <w:proofErr w:type="spellEnd"/>
      <w:r w:rsidRPr="00575891">
        <w:rPr>
          <w:lang w:val="en-US"/>
        </w:rPr>
        <w:t xml:space="preserve"> (Catholic Adoption Centre) matches an appropriate adoptive family to a child/</w:t>
      </w:r>
      <w:proofErr w:type="spellStart"/>
      <w:r w:rsidRPr="00575891">
        <w:rPr>
          <w:lang w:val="en-US"/>
        </w:rPr>
        <w:t>ren</w:t>
      </w:r>
      <w:proofErr w:type="spellEnd"/>
      <w:r w:rsidRPr="00575891">
        <w:rPr>
          <w:lang w:val="en-US"/>
        </w:rPr>
        <w:t>, based on specific needs of the child/</w:t>
      </w:r>
      <w:proofErr w:type="spellStart"/>
      <w:r w:rsidRPr="00575891">
        <w:rPr>
          <w:lang w:val="en-US"/>
        </w:rPr>
        <w:t>ren</w:t>
      </w:r>
      <w:proofErr w:type="spellEnd"/>
      <w:r w:rsidRPr="00575891">
        <w:rPr>
          <w:lang w:val="en-US"/>
        </w:rPr>
        <w:t>. Subsequently, complete documentation concerning both the candidates and the child/</w:t>
      </w:r>
      <w:proofErr w:type="spellStart"/>
      <w:r w:rsidRPr="00575891">
        <w:rPr>
          <w:lang w:val="en-US"/>
        </w:rPr>
        <w:t>ren</w:t>
      </w:r>
      <w:proofErr w:type="spellEnd"/>
      <w:r w:rsidRPr="00575891">
        <w:rPr>
          <w:lang w:val="en-US"/>
        </w:rPr>
        <w:t xml:space="preserve"> is transferred to the Ministry of Family, </w:t>
      </w:r>
      <w:proofErr w:type="spellStart"/>
      <w:r w:rsidRPr="00575891">
        <w:rPr>
          <w:lang w:val="en-US"/>
        </w:rPr>
        <w:t>Labour</w:t>
      </w:r>
      <w:proofErr w:type="spellEnd"/>
      <w:r w:rsidRPr="00575891">
        <w:rPr>
          <w:lang w:val="en-US"/>
        </w:rPr>
        <w:t xml:space="preserve"> and Social Policy, which performs the functions of the Polish Central Authority, for approval in compliance with Article 17 of the Convention. </w:t>
      </w:r>
    </w:p>
    <w:p w:rsidR="00BC172B" w:rsidRPr="00575891" w:rsidRDefault="00BC172B" w:rsidP="00BC172B">
      <w:pPr>
        <w:pStyle w:val="Tekstpodstawowy"/>
        <w:spacing w:line="360" w:lineRule="auto"/>
        <w:ind w:firstLine="709"/>
        <w:jc w:val="both"/>
        <w:rPr>
          <w:lang w:val="en-US"/>
        </w:rPr>
      </w:pPr>
      <w:r w:rsidRPr="00575891">
        <w:rPr>
          <w:lang w:val="en-US"/>
        </w:rPr>
        <w:t>The candidates applying for adoption are required to submit the following documents which should be translated into Polish by a sworn translator and certified as authentic (</w:t>
      </w:r>
      <w:proofErr w:type="spellStart"/>
      <w:r w:rsidRPr="00575891">
        <w:rPr>
          <w:lang w:val="en-US"/>
        </w:rPr>
        <w:t>Apostille</w:t>
      </w:r>
      <w:proofErr w:type="spellEnd"/>
      <w:r w:rsidRPr="00575891">
        <w:rPr>
          <w:lang w:val="en-US"/>
        </w:rPr>
        <w:t xml:space="preserve"> stamp or legalized):</w:t>
      </w:r>
    </w:p>
    <w:p w:rsidR="00BC172B" w:rsidRPr="00575891" w:rsidRDefault="00BC172B" w:rsidP="00BC172B">
      <w:pPr>
        <w:pStyle w:val="Tekstpodstawowy"/>
        <w:numPr>
          <w:ilvl w:val="0"/>
          <w:numId w:val="4"/>
        </w:numPr>
        <w:spacing w:line="360" w:lineRule="auto"/>
        <w:jc w:val="both"/>
        <w:rPr>
          <w:lang w:val="en-US"/>
        </w:rPr>
      </w:pPr>
      <w:r w:rsidRPr="00575891">
        <w:rPr>
          <w:lang w:val="en-US"/>
        </w:rPr>
        <w:t>Application for child/children adoption (there is no official form);</w:t>
      </w:r>
    </w:p>
    <w:p w:rsidR="00BC172B" w:rsidRPr="00575891" w:rsidRDefault="00BC172B" w:rsidP="00BC172B">
      <w:pPr>
        <w:pStyle w:val="Tekstpodstawowy"/>
        <w:numPr>
          <w:ilvl w:val="0"/>
          <w:numId w:val="4"/>
        </w:numPr>
        <w:spacing w:line="360" w:lineRule="auto"/>
        <w:jc w:val="both"/>
        <w:rPr>
          <w:lang w:val="en-US"/>
        </w:rPr>
      </w:pPr>
      <w:r w:rsidRPr="00575891">
        <w:rPr>
          <w:lang w:val="en-US"/>
        </w:rPr>
        <w:t>Certified copies of birth certificates of prospective adoptive parents;</w:t>
      </w:r>
    </w:p>
    <w:p w:rsidR="00BC172B" w:rsidRPr="00575891" w:rsidRDefault="00BC172B" w:rsidP="00BC172B">
      <w:pPr>
        <w:pStyle w:val="Tekstpodstawowy"/>
        <w:numPr>
          <w:ilvl w:val="0"/>
          <w:numId w:val="4"/>
        </w:numPr>
        <w:spacing w:line="360" w:lineRule="auto"/>
        <w:jc w:val="both"/>
        <w:rPr>
          <w:lang w:val="en-US"/>
        </w:rPr>
      </w:pPr>
      <w:r w:rsidRPr="00575891">
        <w:rPr>
          <w:lang w:val="en-US"/>
        </w:rPr>
        <w:t>Certified copy of marriage certificate;</w:t>
      </w:r>
    </w:p>
    <w:p w:rsidR="00BC172B" w:rsidRPr="00575891" w:rsidRDefault="00BC172B" w:rsidP="00BC172B">
      <w:pPr>
        <w:pStyle w:val="Tekstpodstawowy"/>
        <w:numPr>
          <w:ilvl w:val="0"/>
          <w:numId w:val="4"/>
        </w:numPr>
        <w:spacing w:line="360" w:lineRule="auto"/>
        <w:jc w:val="both"/>
      </w:pPr>
      <w:proofErr w:type="spellStart"/>
      <w:r w:rsidRPr="00575891">
        <w:t>Criminal</w:t>
      </w:r>
      <w:proofErr w:type="spellEnd"/>
      <w:r w:rsidRPr="00575891">
        <w:t xml:space="preserve"> </w:t>
      </w:r>
      <w:proofErr w:type="spellStart"/>
      <w:r w:rsidRPr="00575891">
        <w:t>records</w:t>
      </w:r>
      <w:proofErr w:type="spellEnd"/>
      <w:r w:rsidRPr="00575891">
        <w:t xml:space="preserve"> </w:t>
      </w:r>
      <w:proofErr w:type="spellStart"/>
      <w:r w:rsidRPr="00575891">
        <w:t>clearance</w:t>
      </w:r>
      <w:proofErr w:type="spellEnd"/>
      <w:r w:rsidRPr="00575891">
        <w:t xml:space="preserve"> </w:t>
      </w:r>
      <w:proofErr w:type="spellStart"/>
      <w:r w:rsidRPr="00575891">
        <w:t>check</w:t>
      </w:r>
      <w:proofErr w:type="spellEnd"/>
      <w:r w:rsidRPr="00575891">
        <w:t>;</w:t>
      </w:r>
    </w:p>
    <w:p w:rsidR="00BC172B" w:rsidRPr="00575891" w:rsidRDefault="00BC172B" w:rsidP="00BC172B">
      <w:pPr>
        <w:pStyle w:val="Tekstpodstawowy"/>
        <w:numPr>
          <w:ilvl w:val="0"/>
          <w:numId w:val="4"/>
        </w:numPr>
        <w:spacing w:line="360" w:lineRule="auto"/>
        <w:jc w:val="both"/>
        <w:rPr>
          <w:lang w:val="en-US"/>
        </w:rPr>
      </w:pPr>
      <w:r w:rsidRPr="00575891">
        <w:rPr>
          <w:lang w:val="en-US"/>
        </w:rPr>
        <w:t>Evidence of employment and proof of earnings;</w:t>
      </w:r>
    </w:p>
    <w:p w:rsidR="00BC172B" w:rsidRPr="00575891" w:rsidRDefault="00BC172B" w:rsidP="00BC172B">
      <w:pPr>
        <w:pStyle w:val="Tekstpodstawowy"/>
        <w:numPr>
          <w:ilvl w:val="0"/>
          <w:numId w:val="4"/>
        </w:numPr>
        <w:spacing w:line="360" w:lineRule="auto"/>
        <w:jc w:val="both"/>
        <w:rPr>
          <w:lang w:val="en-US"/>
        </w:rPr>
      </w:pPr>
      <w:r w:rsidRPr="00575891">
        <w:rPr>
          <w:lang w:val="en-US"/>
        </w:rPr>
        <w:lastRenderedPageBreak/>
        <w:t>Proof of citizenship (e.g. simply copies of passports);</w:t>
      </w:r>
    </w:p>
    <w:p w:rsidR="00BC172B" w:rsidRPr="00575891" w:rsidRDefault="00BC172B" w:rsidP="00BC172B">
      <w:pPr>
        <w:pStyle w:val="Tekstpodstawowy"/>
        <w:numPr>
          <w:ilvl w:val="0"/>
          <w:numId w:val="4"/>
        </w:numPr>
        <w:spacing w:line="360" w:lineRule="auto"/>
        <w:jc w:val="both"/>
        <w:rPr>
          <w:lang w:val="en-US"/>
        </w:rPr>
      </w:pPr>
      <w:r w:rsidRPr="00575891">
        <w:rPr>
          <w:lang w:val="en-US"/>
        </w:rPr>
        <w:t>Medical records – certificate attesting to</w:t>
      </w:r>
      <w:r w:rsidRPr="00575891">
        <w:rPr>
          <w:lang w:val="en-GB"/>
        </w:rPr>
        <w:t xml:space="preserve"> lack of medical contraindications</w:t>
      </w:r>
      <w:r w:rsidRPr="00575891">
        <w:rPr>
          <w:lang w:val="en-US"/>
        </w:rPr>
        <w:t>;</w:t>
      </w:r>
    </w:p>
    <w:p w:rsidR="00BC172B" w:rsidRPr="00575891" w:rsidRDefault="00BC172B" w:rsidP="00BC172B">
      <w:pPr>
        <w:pStyle w:val="Tekstpodstawowy"/>
        <w:numPr>
          <w:ilvl w:val="0"/>
          <w:numId w:val="4"/>
        </w:numPr>
        <w:spacing w:line="360" w:lineRule="auto"/>
        <w:jc w:val="both"/>
        <w:rPr>
          <w:lang w:val="en-US"/>
        </w:rPr>
      </w:pPr>
      <w:r w:rsidRPr="00575891">
        <w:rPr>
          <w:lang w:val="en-US"/>
        </w:rPr>
        <w:t>Home study conducted by a licensed agency;</w:t>
      </w:r>
    </w:p>
    <w:p w:rsidR="00BC172B" w:rsidRPr="00575891" w:rsidRDefault="00BC172B" w:rsidP="00BC172B">
      <w:pPr>
        <w:pStyle w:val="Tekstpodstawowy"/>
        <w:numPr>
          <w:ilvl w:val="0"/>
          <w:numId w:val="4"/>
        </w:numPr>
        <w:spacing w:line="360" w:lineRule="auto"/>
        <w:jc w:val="both"/>
        <w:rPr>
          <w:lang w:val="en-US"/>
        </w:rPr>
      </w:pPr>
      <w:r w:rsidRPr="00575891">
        <w:rPr>
          <w:lang w:val="en-US"/>
        </w:rPr>
        <w:t>Consent of the Central Authority of the country of origin of the applicant(s), issued in the name of the applicant(s), as well as permits which would allow the child to enter and reside permanently in the receiving country.</w:t>
      </w:r>
    </w:p>
    <w:p w:rsidR="00BC172B" w:rsidRPr="00575891" w:rsidRDefault="00BC172B" w:rsidP="00BC172B">
      <w:pPr>
        <w:pStyle w:val="Tekstpodstawowy"/>
        <w:numPr>
          <w:ilvl w:val="0"/>
          <w:numId w:val="4"/>
        </w:numPr>
        <w:spacing w:line="360" w:lineRule="auto"/>
        <w:jc w:val="both"/>
        <w:rPr>
          <w:lang w:val="en-US"/>
        </w:rPr>
      </w:pPr>
      <w:r w:rsidRPr="00575891">
        <w:rPr>
          <w:lang w:val="en-US"/>
        </w:rPr>
        <w:t xml:space="preserve">Consent of </w:t>
      </w:r>
      <w:proofErr w:type="spellStart"/>
      <w:r w:rsidRPr="00575891">
        <w:rPr>
          <w:lang w:val="en-US"/>
        </w:rPr>
        <w:t>aplicants</w:t>
      </w:r>
      <w:proofErr w:type="spellEnd"/>
      <w:r w:rsidRPr="00575891">
        <w:rPr>
          <w:lang w:val="en-US"/>
        </w:rPr>
        <w:t xml:space="preserve"> for adoptive parents to monitor the situation of the child after the adoption by the Polish side.</w:t>
      </w:r>
    </w:p>
    <w:p w:rsidR="00BC172B" w:rsidRPr="00575891" w:rsidRDefault="00BC172B" w:rsidP="00BC172B">
      <w:pPr>
        <w:pStyle w:val="Tekstpodstawowy"/>
        <w:spacing w:line="360" w:lineRule="auto"/>
        <w:ind w:firstLine="357"/>
        <w:jc w:val="both"/>
        <w:rPr>
          <w:lang w:val="en-US"/>
        </w:rPr>
      </w:pPr>
      <w:r w:rsidRPr="00575891">
        <w:rPr>
          <w:lang w:val="en-US"/>
        </w:rPr>
        <w:t xml:space="preserve">Article 120 </w:t>
      </w:r>
      <w:r w:rsidRPr="00575891">
        <w:rPr>
          <w:vertAlign w:val="superscript"/>
          <w:lang w:val="en-US"/>
        </w:rPr>
        <w:t xml:space="preserve">1 </w:t>
      </w:r>
      <w:r w:rsidRPr="00575891">
        <w:rPr>
          <w:lang w:val="en-US"/>
        </w:rPr>
        <w:t xml:space="preserve">of the Family and Guardianship Code provides that in the event that the adoption results in the change of domicile of the adopted child from the Republic of Poland to another country, before the final adoption order is issued, the guardianship court sets </w:t>
      </w:r>
      <w:r>
        <w:rPr>
          <w:lang w:val="en-US"/>
        </w:rPr>
        <w:br/>
      </w:r>
      <w:r w:rsidRPr="00575891">
        <w:rPr>
          <w:lang w:val="en-US"/>
        </w:rPr>
        <w:t>a mandatory period of personal contact between the prospective adoptive parent and the child at the child’s domicile or in another place in the Republic of Poland.</w:t>
      </w:r>
    </w:p>
    <w:p w:rsidR="00BC172B" w:rsidRPr="00575891" w:rsidRDefault="00BC172B" w:rsidP="00BC172B">
      <w:pPr>
        <w:pStyle w:val="Tekstpodstawowy"/>
        <w:spacing w:line="360" w:lineRule="auto"/>
        <w:ind w:firstLine="357"/>
        <w:jc w:val="both"/>
        <w:rPr>
          <w:lang w:val="en-US"/>
        </w:rPr>
      </w:pPr>
      <w:r w:rsidRPr="00575891">
        <w:rPr>
          <w:lang w:val="en-US"/>
        </w:rPr>
        <w:t xml:space="preserve">When exercising supervision over the contact between the adopter and the adoptee, the guardianship court is aided by the adoption </w:t>
      </w:r>
      <w:proofErr w:type="spellStart"/>
      <w:r w:rsidRPr="00575891">
        <w:rPr>
          <w:lang w:val="en-US"/>
        </w:rPr>
        <w:t>centre</w:t>
      </w:r>
      <w:proofErr w:type="spellEnd"/>
      <w:r w:rsidRPr="00575891">
        <w:rPr>
          <w:lang w:val="en-US"/>
        </w:rPr>
        <w:t xml:space="preserve"> and, if necessary, by a subsidiary body for matters relating to guardianship.</w:t>
      </w:r>
    </w:p>
    <w:p w:rsidR="00BC172B" w:rsidRPr="00575891" w:rsidRDefault="00BC172B" w:rsidP="00BC172B">
      <w:pPr>
        <w:pStyle w:val="Tekstpodstawowy"/>
        <w:spacing w:line="360" w:lineRule="auto"/>
        <w:ind w:firstLine="357"/>
        <w:jc w:val="both"/>
        <w:rPr>
          <w:lang w:val="en-US"/>
        </w:rPr>
      </w:pPr>
      <w:r w:rsidRPr="00575891">
        <w:rPr>
          <w:lang w:val="en-US"/>
        </w:rPr>
        <w:t xml:space="preserve">Accordingly to the act on family assistance and foster care system, Ministry of Family, </w:t>
      </w:r>
      <w:proofErr w:type="spellStart"/>
      <w:r w:rsidRPr="00575891">
        <w:rPr>
          <w:lang w:val="en-US"/>
        </w:rPr>
        <w:t>Labour</w:t>
      </w:r>
      <w:proofErr w:type="spellEnd"/>
      <w:r w:rsidRPr="00575891">
        <w:rPr>
          <w:lang w:val="en-US"/>
        </w:rPr>
        <w:t xml:space="preserve"> and Social Policy issues an agreement that the adoption may proceed prior to the first meeting of prospective adoptive parents with a child.</w:t>
      </w:r>
    </w:p>
    <w:p w:rsidR="00BC172B" w:rsidRPr="00575891" w:rsidRDefault="00BC172B" w:rsidP="00BC172B">
      <w:pPr>
        <w:pStyle w:val="Tekstpodstawowy"/>
        <w:spacing w:line="360" w:lineRule="auto"/>
        <w:ind w:firstLine="357"/>
        <w:jc w:val="both"/>
        <w:rPr>
          <w:lang w:val="en-US"/>
        </w:rPr>
      </w:pPr>
      <w:r w:rsidRPr="00575891">
        <w:rPr>
          <w:lang w:val="en-GB"/>
        </w:rPr>
        <w:t>Adoption centres carry out their tasks free of charge.</w:t>
      </w:r>
    </w:p>
    <w:p w:rsidR="00BC172B" w:rsidRPr="00575891" w:rsidRDefault="00BC172B" w:rsidP="00BC172B">
      <w:pPr>
        <w:pStyle w:val="Tekstpodstawowy"/>
        <w:spacing w:line="360" w:lineRule="auto"/>
        <w:ind w:firstLine="709"/>
        <w:jc w:val="both"/>
        <w:rPr>
          <w:b/>
          <w:u w:val="single"/>
          <w:lang w:val="en-US"/>
        </w:rPr>
      </w:pPr>
      <w:r w:rsidRPr="00575891">
        <w:rPr>
          <w:b/>
          <w:u w:val="single"/>
          <w:lang w:val="en-US"/>
        </w:rPr>
        <w:t>Polish law governing adoption:</w:t>
      </w:r>
    </w:p>
    <w:p w:rsidR="00BC172B" w:rsidRPr="00575891" w:rsidRDefault="00BC172B" w:rsidP="00BC172B">
      <w:pPr>
        <w:tabs>
          <w:tab w:val="left" w:pos="360"/>
          <w:tab w:val="left" w:pos="720"/>
        </w:tabs>
        <w:autoSpaceDE w:val="0"/>
        <w:autoSpaceDN w:val="0"/>
        <w:adjustRightInd w:val="0"/>
        <w:spacing w:after="120" w:line="360" w:lineRule="auto"/>
        <w:ind w:left="693" w:hanging="360"/>
        <w:rPr>
          <w:rFonts w:ascii="Times New Roman" w:hAnsi="Times New Roman" w:cs="Times New Roman"/>
          <w:color w:val="000000"/>
          <w:sz w:val="24"/>
          <w:szCs w:val="24"/>
          <w:lang w:val="en-US"/>
        </w:rPr>
      </w:pPr>
      <w:r w:rsidRPr="00575891">
        <w:rPr>
          <w:rFonts w:ascii="Times New Roman" w:hAnsi="Times New Roman" w:cs="Times New Roman"/>
          <w:color w:val="000000"/>
          <w:sz w:val="24"/>
          <w:szCs w:val="24"/>
          <w:lang w:val="en-US"/>
        </w:rPr>
        <w:t>1.</w:t>
      </w:r>
      <w:r w:rsidRPr="00575891">
        <w:rPr>
          <w:rFonts w:ascii="Times New Roman" w:hAnsi="Times New Roman" w:cs="Times New Roman"/>
          <w:color w:val="000000"/>
          <w:sz w:val="24"/>
          <w:szCs w:val="24"/>
          <w:lang w:val="en-US"/>
        </w:rPr>
        <w:tab/>
        <w:t>Act of 25 February 1964 The Family and Guardianship Code</w:t>
      </w:r>
      <w:r w:rsidRPr="00575891">
        <w:rPr>
          <w:rFonts w:ascii="Times New Roman" w:hAnsi="Times New Roman" w:cs="Times New Roman"/>
          <w:color w:val="000000"/>
          <w:sz w:val="24"/>
          <w:szCs w:val="24"/>
          <w:lang w:val="en-US"/>
        </w:rPr>
        <w:br/>
        <w:t>(Journal of Laws of 2017, item 682, as amended),</w:t>
      </w:r>
    </w:p>
    <w:p w:rsidR="00BC172B" w:rsidRPr="00575891" w:rsidRDefault="00BC172B" w:rsidP="00BC172B">
      <w:pPr>
        <w:tabs>
          <w:tab w:val="left" w:pos="0"/>
          <w:tab w:val="left" w:pos="360"/>
          <w:tab w:val="left" w:pos="720"/>
        </w:tabs>
        <w:autoSpaceDE w:val="0"/>
        <w:autoSpaceDN w:val="0"/>
        <w:adjustRightInd w:val="0"/>
        <w:spacing w:after="120" w:line="360" w:lineRule="auto"/>
        <w:ind w:left="693" w:hanging="360"/>
        <w:rPr>
          <w:rFonts w:ascii="Times New Roman" w:hAnsi="Times New Roman" w:cs="Times New Roman"/>
          <w:color w:val="000000"/>
          <w:sz w:val="24"/>
          <w:szCs w:val="24"/>
          <w:lang w:val="en-US"/>
        </w:rPr>
      </w:pPr>
      <w:r w:rsidRPr="00575891">
        <w:rPr>
          <w:rFonts w:ascii="Times New Roman" w:hAnsi="Times New Roman" w:cs="Times New Roman"/>
          <w:color w:val="000000"/>
          <w:sz w:val="24"/>
          <w:szCs w:val="24"/>
          <w:lang w:val="en-US"/>
        </w:rPr>
        <w:t>2.</w:t>
      </w:r>
      <w:r w:rsidRPr="00575891">
        <w:rPr>
          <w:rFonts w:ascii="Times New Roman" w:hAnsi="Times New Roman" w:cs="Times New Roman"/>
          <w:color w:val="000000"/>
          <w:sz w:val="24"/>
          <w:szCs w:val="24"/>
          <w:lang w:val="en-US"/>
        </w:rPr>
        <w:tab/>
        <w:t>Act of 17 November 1964 – Civil Procedure Code</w:t>
      </w:r>
      <w:r w:rsidRPr="00575891">
        <w:rPr>
          <w:rFonts w:ascii="Times New Roman" w:hAnsi="Times New Roman" w:cs="Times New Roman"/>
          <w:color w:val="000000"/>
          <w:sz w:val="24"/>
          <w:szCs w:val="24"/>
          <w:lang w:val="en-US"/>
        </w:rPr>
        <w:br/>
        <w:t>(Journal of Laws of 2016, item 1822, as amended),</w:t>
      </w:r>
    </w:p>
    <w:p w:rsidR="00BC172B" w:rsidRPr="00575891" w:rsidRDefault="00BC172B" w:rsidP="00BC172B">
      <w:pPr>
        <w:tabs>
          <w:tab w:val="left" w:pos="0"/>
        </w:tabs>
        <w:autoSpaceDE w:val="0"/>
        <w:autoSpaceDN w:val="0"/>
        <w:adjustRightInd w:val="0"/>
        <w:spacing w:after="120" w:line="360" w:lineRule="auto"/>
        <w:ind w:left="693" w:hanging="360"/>
        <w:rPr>
          <w:rFonts w:ascii="Times New Roman" w:hAnsi="Times New Roman" w:cs="Times New Roman"/>
          <w:color w:val="000000"/>
          <w:sz w:val="24"/>
          <w:szCs w:val="24"/>
          <w:lang w:val="en-US"/>
        </w:rPr>
      </w:pPr>
      <w:r w:rsidRPr="00575891">
        <w:rPr>
          <w:rFonts w:ascii="Times New Roman" w:hAnsi="Times New Roman" w:cs="Times New Roman"/>
          <w:color w:val="000000"/>
          <w:sz w:val="24"/>
          <w:szCs w:val="24"/>
          <w:lang w:val="en-US"/>
        </w:rPr>
        <w:lastRenderedPageBreak/>
        <w:t>5.</w:t>
      </w:r>
      <w:r w:rsidRPr="00575891">
        <w:rPr>
          <w:rFonts w:ascii="Times New Roman" w:hAnsi="Times New Roman" w:cs="Times New Roman"/>
          <w:color w:val="000000"/>
          <w:sz w:val="24"/>
          <w:szCs w:val="24"/>
          <w:lang w:val="en-US"/>
        </w:rPr>
        <w:tab/>
        <w:t>Act of 9 June 2011 on Family Support and Foster Care</w:t>
      </w:r>
      <w:r w:rsidRPr="00575891">
        <w:rPr>
          <w:rFonts w:ascii="Times New Roman" w:hAnsi="Times New Roman" w:cs="Times New Roman"/>
          <w:color w:val="000000"/>
          <w:sz w:val="24"/>
          <w:szCs w:val="24"/>
          <w:lang w:val="en-US"/>
        </w:rPr>
        <w:br/>
        <w:t>(Journal of Laws of 2017, item 697),</w:t>
      </w:r>
    </w:p>
    <w:p w:rsidR="00BC172B" w:rsidRPr="00575891" w:rsidRDefault="00BC172B" w:rsidP="00BC172B">
      <w:pPr>
        <w:tabs>
          <w:tab w:val="left" w:pos="0"/>
        </w:tabs>
        <w:autoSpaceDE w:val="0"/>
        <w:autoSpaceDN w:val="0"/>
        <w:adjustRightInd w:val="0"/>
        <w:spacing w:after="120" w:line="360" w:lineRule="auto"/>
        <w:ind w:left="693" w:hanging="360"/>
        <w:rPr>
          <w:rFonts w:ascii="Times New Roman" w:hAnsi="Times New Roman" w:cs="Times New Roman"/>
          <w:color w:val="000000"/>
          <w:sz w:val="24"/>
          <w:szCs w:val="24"/>
          <w:lang w:val="en-US"/>
        </w:rPr>
      </w:pPr>
      <w:r w:rsidRPr="00575891">
        <w:rPr>
          <w:rFonts w:ascii="Times New Roman" w:hAnsi="Times New Roman" w:cs="Times New Roman"/>
          <w:color w:val="000000"/>
          <w:sz w:val="24"/>
          <w:szCs w:val="24"/>
          <w:lang w:val="en-US"/>
        </w:rPr>
        <w:t>3.</w:t>
      </w:r>
      <w:r w:rsidRPr="00575891">
        <w:rPr>
          <w:rFonts w:ascii="Times New Roman" w:hAnsi="Times New Roman" w:cs="Times New Roman"/>
          <w:color w:val="000000"/>
          <w:sz w:val="24"/>
          <w:szCs w:val="24"/>
          <w:lang w:val="en-US"/>
        </w:rPr>
        <w:tab/>
        <w:t xml:space="preserve">Act of 26 June 1974 – </w:t>
      </w:r>
      <w:proofErr w:type="spellStart"/>
      <w:r w:rsidRPr="00575891">
        <w:rPr>
          <w:rFonts w:ascii="Times New Roman" w:hAnsi="Times New Roman" w:cs="Times New Roman"/>
          <w:color w:val="000000"/>
          <w:sz w:val="24"/>
          <w:szCs w:val="24"/>
          <w:lang w:val="en-US"/>
        </w:rPr>
        <w:t>Labour</w:t>
      </w:r>
      <w:proofErr w:type="spellEnd"/>
      <w:r w:rsidRPr="00575891">
        <w:rPr>
          <w:rFonts w:ascii="Times New Roman" w:hAnsi="Times New Roman" w:cs="Times New Roman"/>
          <w:color w:val="000000"/>
          <w:sz w:val="24"/>
          <w:szCs w:val="24"/>
          <w:lang w:val="en-US"/>
        </w:rPr>
        <w:t xml:space="preserve"> Code</w:t>
      </w:r>
      <w:r w:rsidRPr="00575891">
        <w:rPr>
          <w:rFonts w:ascii="Times New Roman" w:hAnsi="Times New Roman" w:cs="Times New Roman"/>
          <w:color w:val="000000"/>
          <w:sz w:val="24"/>
          <w:szCs w:val="24"/>
          <w:lang w:val="en-US"/>
        </w:rPr>
        <w:br/>
        <w:t>(Journal of Laws of 2017, item 1666, as amended),</w:t>
      </w:r>
    </w:p>
    <w:p w:rsidR="00BC172B" w:rsidRPr="00575891" w:rsidRDefault="00BC172B" w:rsidP="00BC172B">
      <w:pPr>
        <w:tabs>
          <w:tab w:val="left" w:pos="0"/>
        </w:tabs>
        <w:autoSpaceDE w:val="0"/>
        <w:autoSpaceDN w:val="0"/>
        <w:adjustRightInd w:val="0"/>
        <w:spacing w:after="120" w:line="360" w:lineRule="auto"/>
        <w:ind w:left="693" w:hanging="360"/>
        <w:rPr>
          <w:rFonts w:ascii="Times New Roman" w:hAnsi="Times New Roman" w:cs="Times New Roman"/>
          <w:color w:val="000000"/>
          <w:sz w:val="24"/>
          <w:szCs w:val="24"/>
          <w:lang w:val="en-US"/>
        </w:rPr>
      </w:pPr>
      <w:r w:rsidRPr="00575891">
        <w:rPr>
          <w:rFonts w:ascii="Times New Roman" w:hAnsi="Times New Roman" w:cs="Times New Roman"/>
          <w:color w:val="000000"/>
          <w:sz w:val="24"/>
          <w:szCs w:val="24"/>
          <w:lang w:val="en-US"/>
        </w:rPr>
        <w:t>4.</w:t>
      </w:r>
      <w:r w:rsidRPr="00575891">
        <w:rPr>
          <w:rFonts w:ascii="Times New Roman" w:hAnsi="Times New Roman" w:cs="Times New Roman"/>
          <w:color w:val="000000"/>
          <w:sz w:val="24"/>
          <w:szCs w:val="24"/>
          <w:lang w:val="en-US"/>
        </w:rPr>
        <w:tab/>
        <w:t>Act of 28 November 2014 on Certificates of Personal Status</w:t>
      </w:r>
      <w:r w:rsidRPr="00575891">
        <w:rPr>
          <w:rFonts w:ascii="Times New Roman" w:hAnsi="Times New Roman" w:cs="Times New Roman"/>
          <w:color w:val="000000"/>
          <w:sz w:val="24"/>
          <w:szCs w:val="24"/>
          <w:lang w:val="en-US"/>
        </w:rPr>
        <w:br/>
        <w:t>(Journal of Laws of 2016, item 2064, as amended),</w:t>
      </w:r>
    </w:p>
    <w:p w:rsidR="00BC172B" w:rsidRPr="00575891" w:rsidRDefault="00BC172B" w:rsidP="00BC172B">
      <w:pPr>
        <w:tabs>
          <w:tab w:val="left" w:pos="0"/>
        </w:tabs>
        <w:autoSpaceDE w:val="0"/>
        <w:autoSpaceDN w:val="0"/>
        <w:adjustRightInd w:val="0"/>
        <w:spacing w:after="120" w:line="360" w:lineRule="auto"/>
        <w:ind w:left="693" w:hanging="360"/>
        <w:rPr>
          <w:rFonts w:ascii="Times New Roman" w:hAnsi="Times New Roman" w:cs="Times New Roman"/>
          <w:color w:val="000000"/>
          <w:sz w:val="24"/>
          <w:szCs w:val="24"/>
          <w:lang w:val="en-US"/>
        </w:rPr>
      </w:pPr>
      <w:r w:rsidRPr="00575891">
        <w:rPr>
          <w:rFonts w:ascii="Times New Roman" w:hAnsi="Times New Roman" w:cs="Times New Roman"/>
          <w:color w:val="000000"/>
          <w:sz w:val="24"/>
          <w:szCs w:val="24"/>
          <w:lang w:val="en-US"/>
        </w:rPr>
        <w:t>6.</w:t>
      </w:r>
      <w:r w:rsidRPr="00575891">
        <w:rPr>
          <w:rFonts w:ascii="Times New Roman" w:hAnsi="Times New Roman" w:cs="Times New Roman"/>
          <w:color w:val="000000"/>
          <w:sz w:val="24"/>
          <w:szCs w:val="24"/>
          <w:lang w:val="en-US"/>
        </w:rPr>
        <w:tab/>
        <w:t>Act of 4 February 2011 Private International Law</w:t>
      </w:r>
      <w:r w:rsidRPr="00575891">
        <w:rPr>
          <w:rFonts w:ascii="Times New Roman" w:hAnsi="Times New Roman" w:cs="Times New Roman"/>
          <w:color w:val="000000"/>
          <w:sz w:val="24"/>
          <w:szCs w:val="24"/>
          <w:lang w:val="en-US"/>
        </w:rPr>
        <w:br/>
        <w:t>(Journal of Laws of 2015, item 1792),</w:t>
      </w:r>
    </w:p>
    <w:p w:rsidR="00BC172B" w:rsidRPr="00575891" w:rsidRDefault="00BC172B" w:rsidP="00BC172B">
      <w:pPr>
        <w:tabs>
          <w:tab w:val="left" w:pos="0"/>
        </w:tabs>
        <w:autoSpaceDE w:val="0"/>
        <w:autoSpaceDN w:val="0"/>
        <w:adjustRightInd w:val="0"/>
        <w:spacing w:after="120" w:line="360" w:lineRule="auto"/>
        <w:ind w:left="693" w:hanging="360"/>
        <w:rPr>
          <w:rFonts w:ascii="Times New Roman" w:hAnsi="Times New Roman" w:cs="Times New Roman"/>
          <w:color w:val="000000"/>
          <w:sz w:val="24"/>
          <w:szCs w:val="24"/>
          <w:lang w:val="en-US"/>
        </w:rPr>
      </w:pPr>
      <w:r w:rsidRPr="00575891">
        <w:rPr>
          <w:rFonts w:ascii="Times New Roman" w:hAnsi="Times New Roman" w:cs="Times New Roman"/>
          <w:color w:val="000000"/>
          <w:sz w:val="24"/>
          <w:szCs w:val="24"/>
          <w:lang w:val="en-US"/>
        </w:rPr>
        <w:t>7.</w:t>
      </w:r>
      <w:r w:rsidRPr="00575891">
        <w:rPr>
          <w:rFonts w:ascii="Times New Roman" w:hAnsi="Times New Roman" w:cs="Times New Roman"/>
          <w:color w:val="000000"/>
          <w:sz w:val="24"/>
          <w:szCs w:val="24"/>
          <w:lang w:val="en-US"/>
        </w:rPr>
        <w:tab/>
        <w:t xml:space="preserve">Regulation of the Minister of </w:t>
      </w:r>
      <w:proofErr w:type="spellStart"/>
      <w:r w:rsidRPr="00575891">
        <w:rPr>
          <w:rFonts w:ascii="Times New Roman" w:hAnsi="Times New Roman" w:cs="Times New Roman"/>
          <w:color w:val="000000"/>
          <w:sz w:val="24"/>
          <w:szCs w:val="24"/>
          <w:lang w:val="en-US"/>
        </w:rPr>
        <w:t>Labour</w:t>
      </w:r>
      <w:proofErr w:type="spellEnd"/>
      <w:r w:rsidRPr="00575891">
        <w:rPr>
          <w:rFonts w:ascii="Times New Roman" w:hAnsi="Times New Roman" w:cs="Times New Roman"/>
          <w:color w:val="000000"/>
          <w:sz w:val="24"/>
          <w:szCs w:val="24"/>
          <w:lang w:val="en-US"/>
        </w:rPr>
        <w:t xml:space="preserve"> and Social Policy of  9 December 2011 </w:t>
      </w:r>
      <w:r w:rsidRPr="00575891">
        <w:rPr>
          <w:rFonts w:ascii="Times New Roman" w:hAnsi="Times New Roman" w:cs="Times New Roman"/>
          <w:color w:val="000000"/>
          <w:sz w:val="24"/>
          <w:szCs w:val="24"/>
          <w:lang w:val="en-US"/>
        </w:rPr>
        <w:br/>
        <w:t>on training for prospective adoptive parents</w:t>
      </w:r>
      <w:r w:rsidRPr="00575891">
        <w:rPr>
          <w:rFonts w:ascii="Times New Roman" w:hAnsi="Times New Roman" w:cs="Times New Roman"/>
          <w:color w:val="000000"/>
          <w:sz w:val="24"/>
          <w:szCs w:val="24"/>
          <w:lang w:val="en-US"/>
        </w:rPr>
        <w:br/>
        <w:t>(Journal of Laws of 2011 no. 272, item 1610),</w:t>
      </w:r>
    </w:p>
    <w:p w:rsidR="00BC172B" w:rsidRPr="00575891" w:rsidRDefault="00BC172B" w:rsidP="00BC172B">
      <w:pPr>
        <w:spacing w:after="120" w:line="360" w:lineRule="auto"/>
        <w:ind w:left="693" w:hanging="360"/>
        <w:rPr>
          <w:rFonts w:ascii="Times New Roman" w:hAnsi="Times New Roman" w:cs="Times New Roman"/>
          <w:color w:val="000000"/>
          <w:lang w:val="en-US"/>
        </w:rPr>
      </w:pPr>
      <w:r w:rsidRPr="00575891">
        <w:rPr>
          <w:rFonts w:ascii="Times New Roman" w:hAnsi="Times New Roman" w:cs="Times New Roman"/>
          <w:color w:val="000000"/>
          <w:lang w:val="en-US"/>
        </w:rPr>
        <w:t>8.</w:t>
      </w:r>
      <w:r w:rsidRPr="00575891">
        <w:rPr>
          <w:rFonts w:ascii="Times New Roman" w:hAnsi="Times New Roman" w:cs="Times New Roman"/>
          <w:color w:val="000000"/>
          <w:lang w:val="en-US"/>
        </w:rPr>
        <w:tab/>
        <w:t xml:space="preserve">Regulation of the Minister of </w:t>
      </w:r>
      <w:proofErr w:type="spellStart"/>
      <w:r w:rsidRPr="00575891">
        <w:rPr>
          <w:rFonts w:ascii="Times New Roman" w:hAnsi="Times New Roman" w:cs="Times New Roman"/>
          <w:color w:val="000000"/>
          <w:lang w:val="en-US"/>
        </w:rPr>
        <w:t>Labour</w:t>
      </w:r>
      <w:proofErr w:type="spellEnd"/>
      <w:r w:rsidRPr="00575891">
        <w:rPr>
          <w:rFonts w:ascii="Times New Roman" w:hAnsi="Times New Roman" w:cs="Times New Roman"/>
          <w:color w:val="000000"/>
          <w:lang w:val="en-US"/>
        </w:rPr>
        <w:t xml:space="preserve"> and Social Policy of 20 August 2015 on home study questionnaire and child data form</w:t>
      </w:r>
      <w:r w:rsidRPr="00575891">
        <w:rPr>
          <w:rFonts w:ascii="Times New Roman" w:hAnsi="Times New Roman" w:cs="Times New Roman"/>
          <w:color w:val="000000"/>
          <w:lang w:val="en-US"/>
        </w:rPr>
        <w:br/>
        <w:t>(Journal of Laws of 2015 item 1303).</w:t>
      </w:r>
    </w:p>
    <w:p w:rsidR="00BC172B" w:rsidRPr="00575891" w:rsidRDefault="00BC172B" w:rsidP="00BC172B">
      <w:pPr>
        <w:pStyle w:val="Tekstpodstawowy"/>
        <w:spacing w:line="360" w:lineRule="auto"/>
        <w:ind w:firstLine="709"/>
        <w:jc w:val="both"/>
        <w:rPr>
          <w:b/>
          <w:u w:val="single"/>
          <w:lang w:val="en-US"/>
        </w:rPr>
      </w:pPr>
      <w:r w:rsidRPr="00575891">
        <w:rPr>
          <w:b/>
          <w:u w:val="single"/>
          <w:lang w:val="en-US"/>
        </w:rPr>
        <w:t>Selected international agreements governing adoption:</w:t>
      </w:r>
    </w:p>
    <w:p w:rsidR="00BC172B" w:rsidRPr="00575891" w:rsidRDefault="00BC172B" w:rsidP="00BC172B">
      <w:pPr>
        <w:numPr>
          <w:ilvl w:val="0"/>
          <w:numId w:val="3"/>
        </w:numPr>
        <w:tabs>
          <w:tab w:val="left" w:pos="720"/>
          <w:tab w:val="left" w:pos="851"/>
        </w:tabs>
        <w:spacing w:after="120" w:line="360" w:lineRule="auto"/>
        <w:rPr>
          <w:rFonts w:ascii="Times New Roman" w:hAnsi="Times New Roman" w:cs="Times New Roman"/>
          <w:lang w:val="en-US"/>
        </w:rPr>
      </w:pPr>
      <w:r w:rsidRPr="00575891">
        <w:rPr>
          <w:rFonts w:ascii="Times New Roman" w:hAnsi="Times New Roman" w:cs="Times New Roman"/>
          <w:lang w:val="en-US"/>
        </w:rPr>
        <w:t xml:space="preserve">The United Nations Convention on the Rights of the Child of 20 November 1989 </w:t>
      </w:r>
      <w:r w:rsidRPr="00575891">
        <w:rPr>
          <w:rFonts w:ascii="Times New Roman" w:hAnsi="Times New Roman" w:cs="Times New Roman"/>
          <w:lang w:val="en-US"/>
        </w:rPr>
        <w:br/>
        <w:t xml:space="preserve">(Journal of Law 1991, no. 120, item 526). </w:t>
      </w:r>
    </w:p>
    <w:p w:rsidR="00BC172B" w:rsidRPr="00575891" w:rsidRDefault="00BC172B" w:rsidP="00BC172B">
      <w:pPr>
        <w:numPr>
          <w:ilvl w:val="0"/>
          <w:numId w:val="3"/>
        </w:numPr>
        <w:tabs>
          <w:tab w:val="left" w:pos="720"/>
          <w:tab w:val="left" w:pos="851"/>
        </w:tabs>
        <w:spacing w:after="120" w:line="360" w:lineRule="auto"/>
        <w:rPr>
          <w:rFonts w:ascii="Times New Roman" w:hAnsi="Times New Roman" w:cs="Times New Roman"/>
          <w:lang w:val="en-US"/>
        </w:rPr>
      </w:pPr>
      <w:r w:rsidRPr="00575891">
        <w:rPr>
          <w:rFonts w:ascii="Times New Roman" w:hAnsi="Times New Roman" w:cs="Times New Roman"/>
          <w:lang w:val="en-US"/>
        </w:rPr>
        <w:t xml:space="preserve">Convention on Protection of Children and Co-operation in Respect of </w:t>
      </w:r>
      <w:proofErr w:type="spellStart"/>
      <w:r w:rsidRPr="00575891">
        <w:rPr>
          <w:rFonts w:ascii="Times New Roman" w:hAnsi="Times New Roman" w:cs="Times New Roman"/>
          <w:lang w:val="en-US"/>
        </w:rPr>
        <w:t>Intercountry</w:t>
      </w:r>
      <w:proofErr w:type="spellEnd"/>
      <w:r w:rsidRPr="00575891">
        <w:rPr>
          <w:rFonts w:ascii="Times New Roman" w:hAnsi="Times New Roman" w:cs="Times New Roman"/>
          <w:lang w:val="en-US"/>
        </w:rPr>
        <w:t xml:space="preserve"> Adoption of 29 May 1993, the Hague Convention </w:t>
      </w:r>
      <w:r w:rsidRPr="00575891">
        <w:rPr>
          <w:rFonts w:ascii="Times New Roman" w:hAnsi="Times New Roman" w:cs="Times New Roman"/>
          <w:lang w:val="en-US"/>
        </w:rPr>
        <w:br/>
        <w:t>(Journal of Laws 2000, no. 39, item 448).</w:t>
      </w:r>
    </w:p>
    <w:p w:rsidR="00913CCC" w:rsidRPr="00BC172B" w:rsidRDefault="00913CCC">
      <w:pPr>
        <w:rPr>
          <w:lang w:val="en-US"/>
        </w:rPr>
      </w:pPr>
    </w:p>
    <w:sectPr w:rsidR="00913CCC" w:rsidRPr="00BC172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7AC" w:rsidRDefault="00C947AC" w:rsidP="00123306">
      <w:pPr>
        <w:spacing w:after="0" w:line="240" w:lineRule="auto"/>
      </w:pPr>
      <w:r>
        <w:separator/>
      </w:r>
    </w:p>
  </w:endnote>
  <w:endnote w:type="continuationSeparator" w:id="0">
    <w:p w:rsidR="00C947AC" w:rsidRDefault="00C947AC" w:rsidP="00123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7AC" w:rsidRDefault="00C947AC" w:rsidP="00123306">
      <w:pPr>
        <w:spacing w:after="0" w:line="240" w:lineRule="auto"/>
      </w:pPr>
      <w:r>
        <w:separator/>
      </w:r>
    </w:p>
  </w:footnote>
  <w:footnote w:type="continuationSeparator" w:id="0">
    <w:p w:rsidR="00C947AC" w:rsidRDefault="00C947AC" w:rsidP="00123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Ind w:w="70" w:type="dxa"/>
      <w:tblLayout w:type="fixed"/>
      <w:tblCellMar>
        <w:left w:w="70" w:type="dxa"/>
        <w:right w:w="70" w:type="dxa"/>
      </w:tblCellMar>
      <w:tblLook w:val="04A0" w:firstRow="1" w:lastRow="0" w:firstColumn="1" w:lastColumn="0" w:noHBand="0" w:noVBand="1"/>
    </w:tblPr>
    <w:tblGrid>
      <w:gridCol w:w="9360"/>
    </w:tblGrid>
    <w:tr w:rsidR="00123306" w:rsidRPr="00123306" w:rsidTr="00123306">
      <w:trPr>
        <w:cantSplit/>
        <w:trHeight w:val="184"/>
      </w:trPr>
      <w:tc>
        <w:tcPr>
          <w:tcW w:w="9360" w:type="dxa"/>
          <w:hideMark/>
        </w:tcPr>
        <w:p w:rsidR="00123306" w:rsidRDefault="00123306">
          <w:pPr>
            <w:pStyle w:val="Nagwek6"/>
            <w:tabs>
              <w:tab w:val="left" w:pos="360"/>
              <w:tab w:val="left" w:pos="900"/>
              <w:tab w:val="left" w:pos="9540"/>
            </w:tabs>
            <w:ind w:left="0"/>
            <w:jc w:val="center"/>
            <w:rPr>
              <w:rFonts w:ascii="Times New Roman" w:eastAsia="Calibri" w:hAnsi="Times New Roman"/>
              <w:b/>
              <w:bCs/>
              <w:spacing w:val="0"/>
              <w:sz w:val="26"/>
              <w:lang w:val="en-US" w:eastAsia="en-US"/>
            </w:rPr>
          </w:pPr>
          <w:r>
            <w:rPr>
              <w:rFonts w:ascii="Times New Roman" w:eastAsia="Calibri" w:hAnsi="Times New Roman"/>
              <w:b/>
              <w:bCs/>
              <w:spacing w:val="0"/>
              <w:sz w:val="26"/>
              <w:lang w:val="en-US" w:eastAsia="en-US"/>
            </w:rPr>
            <w:t>MINISTRY OF</w:t>
          </w:r>
          <w:r w:rsidR="00514F56">
            <w:rPr>
              <w:rFonts w:ascii="Times New Roman" w:eastAsia="Calibri" w:hAnsi="Times New Roman"/>
              <w:b/>
              <w:bCs/>
              <w:spacing w:val="0"/>
              <w:sz w:val="26"/>
              <w:lang w:val="en-US" w:eastAsia="en-US"/>
            </w:rPr>
            <w:t xml:space="preserve"> FAMILY,</w:t>
          </w:r>
          <w:r>
            <w:rPr>
              <w:rFonts w:ascii="Times New Roman" w:eastAsia="Calibri" w:hAnsi="Times New Roman"/>
              <w:b/>
              <w:bCs/>
              <w:spacing w:val="0"/>
              <w:sz w:val="26"/>
              <w:lang w:val="en-US" w:eastAsia="en-US"/>
            </w:rPr>
            <w:t xml:space="preserve"> LABOUR AND SOCIAL POLICY</w:t>
          </w:r>
        </w:p>
      </w:tc>
    </w:tr>
    <w:tr w:rsidR="00123306" w:rsidRPr="00123306" w:rsidTr="00123306">
      <w:trPr>
        <w:cantSplit/>
        <w:trHeight w:val="270"/>
      </w:trPr>
      <w:tc>
        <w:tcPr>
          <w:tcW w:w="9360" w:type="dxa"/>
        </w:tcPr>
        <w:p w:rsidR="00123306" w:rsidRDefault="00123306">
          <w:pPr>
            <w:rPr>
              <w:rFonts w:ascii="Times New Roman" w:eastAsia="Times New Roman" w:hAnsi="Times New Roman"/>
              <w:sz w:val="4"/>
              <w:szCs w:val="24"/>
              <w:lang w:val="en-US"/>
            </w:rPr>
          </w:pPr>
        </w:p>
      </w:tc>
    </w:tr>
    <w:tr w:rsidR="00123306" w:rsidRPr="00123306" w:rsidTr="00123306">
      <w:trPr>
        <w:cantSplit/>
        <w:trHeight w:val="1056"/>
      </w:trPr>
      <w:tc>
        <w:tcPr>
          <w:tcW w:w="9360" w:type="dxa"/>
        </w:tcPr>
        <w:p w:rsidR="00123306" w:rsidRPr="00123306" w:rsidRDefault="00123306" w:rsidP="00123306">
          <w:pPr>
            <w:tabs>
              <w:tab w:val="left" w:pos="1260"/>
            </w:tabs>
            <w:jc w:val="center"/>
            <w:rPr>
              <w:rFonts w:ascii="Garamond" w:eastAsia="Times New Roman" w:hAnsi="Garamond"/>
              <w:sz w:val="24"/>
              <w:szCs w:val="24"/>
            </w:rPr>
          </w:pPr>
          <w:r>
            <w:rPr>
              <w:rFonts w:ascii="Garamond" w:hAnsi="Garamond"/>
            </w:rPr>
            <w:t>DEPARTMENT OF FAMILY POLICY</w:t>
          </w:r>
        </w:p>
        <w:p w:rsidR="00123306" w:rsidRDefault="00123306">
          <w:pPr>
            <w:tabs>
              <w:tab w:val="left" w:pos="1260"/>
            </w:tabs>
            <w:jc w:val="center"/>
            <w:rPr>
              <w:rFonts w:ascii="Times New Roman" w:hAnsi="Times New Roman"/>
              <w:i/>
              <w:iCs/>
              <w:sz w:val="20"/>
              <w:lang w:val="de-DE"/>
            </w:rPr>
          </w:pPr>
          <w:r>
            <w:rPr>
              <w:i/>
              <w:iCs/>
              <w:sz w:val="20"/>
            </w:rPr>
            <w:t xml:space="preserve">ul. Nowogrodzka 1/3/5, 00-513 Warszawa, tel. </w:t>
          </w:r>
          <w:r>
            <w:rPr>
              <w:i/>
              <w:iCs/>
              <w:sz w:val="20"/>
              <w:lang w:val="de-DE"/>
            </w:rPr>
            <w:t xml:space="preserve">+48 22 529 06 60,  </w:t>
          </w:r>
          <w:proofErr w:type="spellStart"/>
          <w:r>
            <w:rPr>
              <w:i/>
              <w:iCs/>
              <w:sz w:val="20"/>
              <w:lang w:val="de-DE"/>
            </w:rPr>
            <w:t>fax</w:t>
          </w:r>
          <w:proofErr w:type="spellEnd"/>
          <w:r>
            <w:rPr>
              <w:i/>
              <w:iCs/>
              <w:sz w:val="20"/>
              <w:lang w:val="de-DE"/>
            </w:rPr>
            <w:t xml:space="preserve"> +48 22 529 06 61</w:t>
          </w:r>
        </w:p>
        <w:p w:rsidR="00123306" w:rsidRDefault="00123306" w:rsidP="00123306">
          <w:pPr>
            <w:tabs>
              <w:tab w:val="left" w:pos="1260"/>
            </w:tabs>
            <w:jc w:val="center"/>
            <w:rPr>
              <w:sz w:val="18"/>
              <w:lang w:val="de-DE"/>
            </w:rPr>
          </w:pPr>
          <w:r>
            <w:rPr>
              <w:i/>
              <w:iCs/>
              <w:sz w:val="18"/>
              <w:lang w:val="de-DE"/>
            </w:rPr>
            <w:t>www.m</w:t>
          </w:r>
          <w:r w:rsidR="00514F56">
            <w:rPr>
              <w:i/>
              <w:iCs/>
              <w:sz w:val="18"/>
              <w:lang w:val="de-DE"/>
            </w:rPr>
            <w:t>r</w:t>
          </w:r>
          <w:r>
            <w:rPr>
              <w:i/>
              <w:iCs/>
              <w:sz w:val="18"/>
              <w:lang w:val="de-DE"/>
            </w:rPr>
            <w:t xml:space="preserve">pips.gov.pl; E-Mail: </w:t>
          </w:r>
          <w:hyperlink r:id="rId1" w:history="1">
            <w:r w:rsidR="00514F56" w:rsidRPr="00B709C2">
              <w:rPr>
                <w:rStyle w:val="Hipercze"/>
                <w:i/>
                <w:iCs/>
                <w:sz w:val="18"/>
                <w:lang w:val="de-DE"/>
              </w:rPr>
              <w:t>info@mrpips.gov.pl</w:t>
            </w:r>
          </w:hyperlink>
        </w:p>
        <w:p w:rsidR="00123306" w:rsidRPr="00123306" w:rsidRDefault="00123306" w:rsidP="00123306">
          <w:pPr>
            <w:tabs>
              <w:tab w:val="left" w:pos="1260"/>
            </w:tabs>
            <w:jc w:val="center"/>
            <w:rPr>
              <w:sz w:val="18"/>
              <w:lang w:val="de-DE"/>
            </w:rPr>
          </w:pPr>
          <w:r>
            <w:rPr>
              <w:noProof/>
              <w:sz w:val="24"/>
              <w:lang w:eastAsia="pl-PL"/>
            </w:rPr>
            <mc:AlternateContent>
              <mc:Choice Requires="wps">
                <w:drawing>
                  <wp:anchor distT="4294967295" distB="4294967295" distL="114300" distR="114300" simplePos="0" relativeHeight="251658240" behindDoc="0" locked="0" layoutInCell="1" allowOverlap="1" wp14:anchorId="50CFDCD4" wp14:editId="51578BC1">
                    <wp:simplePos x="0" y="0"/>
                    <wp:positionH relativeFrom="column">
                      <wp:posOffset>69850</wp:posOffset>
                    </wp:positionH>
                    <wp:positionV relativeFrom="paragraph">
                      <wp:posOffset>85090</wp:posOffset>
                    </wp:positionV>
                    <wp:extent cx="5715000" cy="0"/>
                    <wp:effectExtent l="0" t="0" r="1905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6.7pt" to="455.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HdKAIAADs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"/>
                </w:pict>
              </mc:Fallback>
            </mc:AlternateContent>
          </w:r>
        </w:p>
      </w:tc>
    </w:tr>
  </w:tbl>
  <w:p w:rsidR="00123306" w:rsidRPr="00123306" w:rsidRDefault="00123306">
    <w:pPr>
      <w:pStyle w:val="Nagwek"/>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E77D8"/>
    <w:multiLevelType w:val="hybridMultilevel"/>
    <w:tmpl w:val="F406290C"/>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
    <w:nsid w:val="474B4DC7"/>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
    <w:nsid w:val="60322015"/>
    <w:multiLevelType w:val="hybridMultilevel"/>
    <w:tmpl w:val="1D9890A4"/>
    <w:lvl w:ilvl="0" w:tplc="937229B2">
      <w:start w:val="1"/>
      <w:numFmt w:val="decimal"/>
      <w:lvlText w:val="%1."/>
      <w:lvlJc w:val="left"/>
      <w:pPr>
        <w:ind w:left="900" w:hanging="360"/>
      </w:pPr>
      <w:rPr>
        <w:rFonts w:cs="Times New Roman" w:hint="default"/>
        <w:sz w:val="26"/>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3">
    <w:nsid w:val="68C33F3E"/>
    <w:multiLevelType w:val="hybridMultilevel"/>
    <w:tmpl w:val="194848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72B"/>
    <w:rsid w:val="00123306"/>
    <w:rsid w:val="00266E40"/>
    <w:rsid w:val="003355D0"/>
    <w:rsid w:val="00514F56"/>
    <w:rsid w:val="00691595"/>
    <w:rsid w:val="00913CCC"/>
    <w:rsid w:val="00A4362B"/>
    <w:rsid w:val="00BC172B"/>
    <w:rsid w:val="00C947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172B"/>
    <w:pPr>
      <w:spacing w:after="160" w:line="259" w:lineRule="auto"/>
    </w:pPr>
  </w:style>
  <w:style w:type="paragraph" w:styleId="Nagwek6">
    <w:name w:val="heading 6"/>
    <w:basedOn w:val="Normalny"/>
    <w:next w:val="Tekstpodstawowy"/>
    <w:link w:val="Nagwek6Znak"/>
    <w:uiPriority w:val="99"/>
    <w:unhideWhenUsed/>
    <w:qFormat/>
    <w:rsid w:val="00123306"/>
    <w:pPr>
      <w:keepNext/>
      <w:keepLines/>
      <w:spacing w:after="0" w:line="220" w:lineRule="atLeast"/>
      <w:ind w:left="1080"/>
      <w:jc w:val="both"/>
      <w:outlineLvl w:val="5"/>
    </w:pPr>
    <w:rPr>
      <w:rFonts w:ascii="Arial Black" w:eastAsia="Times New Roman" w:hAnsi="Arial Black" w:cs="Times New Roman"/>
      <w:spacing w:val="-5"/>
      <w:kern w:val="2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C172B"/>
    <w:pPr>
      <w:ind w:left="720"/>
      <w:contextualSpacing/>
    </w:pPr>
  </w:style>
  <w:style w:type="paragraph" w:styleId="Tekstpodstawowy">
    <w:name w:val="Body Text"/>
    <w:basedOn w:val="Normalny"/>
    <w:link w:val="TekstpodstawowyZnak"/>
    <w:uiPriority w:val="99"/>
    <w:semiHidden/>
    <w:rsid w:val="00BC172B"/>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rsid w:val="00BC172B"/>
    <w:rPr>
      <w:rFonts w:ascii="Times New Roman" w:eastAsia="Times New Roman" w:hAnsi="Times New Roman" w:cs="Times New Roman"/>
      <w:sz w:val="24"/>
      <w:szCs w:val="24"/>
      <w:lang w:eastAsia="pl-PL"/>
    </w:rPr>
  </w:style>
  <w:style w:type="character" w:customStyle="1" w:styleId="st">
    <w:name w:val="st"/>
    <w:uiPriority w:val="99"/>
    <w:rsid w:val="00BC172B"/>
  </w:style>
  <w:style w:type="character" w:styleId="Uwydatnienie">
    <w:name w:val="Emphasis"/>
    <w:uiPriority w:val="99"/>
    <w:qFormat/>
    <w:rsid w:val="00BC172B"/>
    <w:rPr>
      <w:rFonts w:cs="Times New Roman"/>
      <w:i/>
    </w:rPr>
  </w:style>
  <w:style w:type="paragraph" w:styleId="Nagwek">
    <w:name w:val="header"/>
    <w:basedOn w:val="Normalny"/>
    <w:link w:val="NagwekZnak"/>
    <w:uiPriority w:val="99"/>
    <w:unhideWhenUsed/>
    <w:rsid w:val="001233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3306"/>
  </w:style>
  <w:style w:type="paragraph" w:styleId="Stopka">
    <w:name w:val="footer"/>
    <w:basedOn w:val="Normalny"/>
    <w:link w:val="StopkaZnak"/>
    <w:uiPriority w:val="99"/>
    <w:unhideWhenUsed/>
    <w:rsid w:val="001233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3306"/>
  </w:style>
  <w:style w:type="character" w:customStyle="1" w:styleId="Nagwek6Znak">
    <w:name w:val="Nagłówek 6 Znak"/>
    <w:basedOn w:val="Domylnaczcionkaakapitu"/>
    <w:link w:val="Nagwek6"/>
    <w:uiPriority w:val="99"/>
    <w:rsid w:val="00123306"/>
    <w:rPr>
      <w:rFonts w:ascii="Arial Black" w:eastAsia="Times New Roman" w:hAnsi="Arial Black" w:cs="Times New Roman"/>
      <w:spacing w:val="-5"/>
      <w:kern w:val="20"/>
      <w:sz w:val="20"/>
      <w:szCs w:val="20"/>
      <w:lang w:eastAsia="pl-PL"/>
    </w:rPr>
  </w:style>
  <w:style w:type="character" w:styleId="Hipercze">
    <w:name w:val="Hyperlink"/>
    <w:basedOn w:val="Domylnaczcionkaakapitu"/>
    <w:uiPriority w:val="99"/>
    <w:unhideWhenUsed/>
    <w:rsid w:val="001233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172B"/>
    <w:pPr>
      <w:spacing w:after="160" w:line="259" w:lineRule="auto"/>
    </w:pPr>
  </w:style>
  <w:style w:type="paragraph" w:styleId="Nagwek6">
    <w:name w:val="heading 6"/>
    <w:basedOn w:val="Normalny"/>
    <w:next w:val="Tekstpodstawowy"/>
    <w:link w:val="Nagwek6Znak"/>
    <w:uiPriority w:val="99"/>
    <w:unhideWhenUsed/>
    <w:qFormat/>
    <w:rsid w:val="00123306"/>
    <w:pPr>
      <w:keepNext/>
      <w:keepLines/>
      <w:spacing w:after="0" w:line="220" w:lineRule="atLeast"/>
      <w:ind w:left="1080"/>
      <w:jc w:val="both"/>
      <w:outlineLvl w:val="5"/>
    </w:pPr>
    <w:rPr>
      <w:rFonts w:ascii="Arial Black" w:eastAsia="Times New Roman" w:hAnsi="Arial Black" w:cs="Times New Roman"/>
      <w:spacing w:val="-5"/>
      <w:kern w:val="2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C172B"/>
    <w:pPr>
      <w:ind w:left="720"/>
      <w:contextualSpacing/>
    </w:pPr>
  </w:style>
  <w:style w:type="paragraph" w:styleId="Tekstpodstawowy">
    <w:name w:val="Body Text"/>
    <w:basedOn w:val="Normalny"/>
    <w:link w:val="TekstpodstawowyZnak"/>
    <w:uiPriority w:val="99"/>
    <w:semiHidden/>
    <w:rsid w:val="00BC172B"/>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rsid w:val="00BC172B"/>
    <w:rPr>
      <w:rFonts w:ascii="Times New Roman" w:eastAsia="Times New Roman" w:hAnsi="Times New Roman" w:cs="Times New Roman"/>
      <w:sz w:val="24"/>
      <w:szCs w:val="24"/>
      <w:lang w:eastAsia="pl-PL"/>
    </w:rPr>
  </w:style>
  <w:style w:type="character" w:customStyle="1" w:styleId="st">
    <w:name w:val="st"/>
    <w:uiPriority w:val="99"/>
    <w:rsid w:val="00BC172B"/>
  </w:style>
  <w:style w:type="character" w:styleId="Uwydatnienie">
    <w:name w:val="Emphasis"/>
    <w:uiPriority w:val="99"/>
    <w:qFormat/>
    <w:rsid w:val="00BC172B"/>
    <w:rPr>
      <w:rFonts w:cs="Times New Roman"/>
      <w:i/>
    </w:rPr>
  </w:style>
  <w:style w:type="paragraph" w:styleId="Nagwek">
    <w:name w:val="header"/>
    <w:basedOn w:val="Normalny"/>
    <w:link w:val="NagwekZnak"/>
    <w:uiPriority w:val="99"/>
    <w:unhideWhenUsed/>
    <w:rsid w:val="001233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3306"/>
  </w:style>
  <w:style w:type="paragraph" w:styleId="Stopka">
    <w:name w:val="footer"/>
    <w:basedOn w:val="Normalny"/>
    <w:link w:val="StopkaZnak"/>
    <w:uiPriority w:val="99"/>
    <w:unhideWhenUsed/>
    <w:rsid w:val="001233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3306"/>
  </w:style>
  <w:style w:type="character" w:customStyle="1" w:styleId="Nagwek6Znak">
    <w:name w:val="Nagłówek 6 Znak"/>
    <w:basedOn w:val="Domylnaczcionkaakapitu"/>
    <w:link w:val="Nagwek6"/>
    <w:uiPriority w:val="99"/>
    <w:rsid w:val="00123306"/>
    <w:rPr>
      <w:rFonts w:ascii="Arial Black" w:eastAsia="Times New Roman" w:hAnsi="Arial Black" w:cs="Times New Roman"/>
      <w:spacing w:val="-5"/>
      <w:kern w:val="20"/>
      <w:sz w:val="20"/>
      <w:szCs w:val="20"/>
      <w:lang w:eastAsia="pl-PL"/>
    </w:rPr>
  </w:style>
  <w:style w:type="character" w:styleId="Hipercze">
    <w:name w:val="Hyperlink"/>
    <w:basedOn w:val="Domylnaczcionkaakapitu"/>
    <w:uiPriority w:val="99"/>
    <w:unhideWhenUsed/>
    <w:rsid w:val="001233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78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info@mrpip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1573</Words>
  <Characters>9439</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Strąk-Małecka</dc:creator>
  <cp:lastModifiedBy>Marta Kimszal</cp:lastModifiedBy>
  <cp:revision>3</cp:revision>
  <dcterms:created xsi:type="dcterms:W3CDTF">2018-06-22T10:14:00Z</dcterms:created>
  <dcterms:modified xsi:type="dcterms:W3CDTF">2018-06-22T10:16:00Z</dcterms:modified>
</cp:coreProperties>
</file>