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E470" w14:textId="3C48AEC8" w:rsidR="0033359D" w:rsidRPr="00A96C3A" w:rsidRDefault="0033359D" w:rsidP="006C15B5">
      <w:pPr>
        <w:shd w:val="clear" w:color="auto" w:fill="FFFFFF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</w:pPr>
      <w:r w:rsidRPr="00A96C3A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t xml:space="preserve">Powiatowa </w:t>
      </w:r>
      <w:r w:rsidRPr="0033359D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t xml:space="preserve">Stacja Sanitarno-Epidemiologiczna w </w:t>
      </w:r>
      <w:r w:rsidRPr="00A96C3A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t>Płońsku</w:t>
      </w:r>
      <w:r w:rsidRPr="0033359D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br/>
        <w:t>ogłasza nabór na stanowisko</w:t>
      </w:r>
      <w:r w:rsidRPr="0033359D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br/>
        <w:t xml:space="preserve">Młodszy asystent w </w:t>
      </w:r>
      <w:r w:rsidRPr="00A96C3A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t xml:space="preserve">Sekcji </w:t>
      </w:r>
      <w:r w:rsidR="0014580B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t xml:space="preserve">Higieny </w:t>
      </w:r>
      <w:r w:rsidRPr="00A96C3A">
        <w:rPr>
          <w:rFonts w:ascii="Calibri" w:eastAsia="Times New Roman" w:hAnsi="Calibri" w:cs="Calibri"/>
          <w:b/>
          <w:bCs/>
          <w:color w:val="1B1B1B"/>
          <w:kern w:val="0"/>
          <w:sz w:val="26"/>
          <w:szCs w:val="26"/>
          <w:lang w:eastAsia="pl-PL"/>
          <w14:ligatures w14:val="none"/>
        </w:rPr>
        <w:t>Żywności i Żywienia</w:t>
      </w:r>
    </w:p>
    <w:p w14:paraId="51B7B665" w14:textId="77777777" w:rsidR="00A96C3A" w:rsidRPr="0033359D" w:rsidRDefault="00A96C3A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sz w:val="26"/>
          <w:szCs w:val="26"/>
          <w:lang w:eastAsia="pl-PL"/>
          <w14:ligatures w14:val="none"/>
        </w:rPr>
      </w:pPr>
    </w:p>
    <w:p w14:paraId="5B4F691D" w14:textId="77777777" w:rsidR="0033359D" w:rsidRPr="0033359D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WARUNKI PRACY</w:t>
      </w:r>
    </w:p>
    <w:p w14:paraId="108061DE" w14:textId="0979044A" w:rsidR="0033359D" w:rsidRPr="0033359D" w:rsidRDefault="0033359D" w:rsidP="006C15B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stanowisko: młodszy asystent </w:t>
      </w:r>
    </w:p>
    <w:p w14:paraId="28373D71" w14:textId="3F220235" w:rsidR="0033359D" w:rsidRPr="0033359D" w:rsidRDefault="0033359D" w:rsidP="006C15B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umowa </w:t>
      </w:r>
      <w:r w:rsid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na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 pełen etat</w:t>
      </w:r>
      <w:r w:rsid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 </w:t>
      </w:r>
    </w:p>
    <w:p w14:paraId="6A3CEFF0" w14:textId="78585BE0" w:rsidR="0033359D" w:rsidRDefault="0033359D" w:rsidP="006C15B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praca biurowa w siedzibie </w:t>
      </w: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Powiatowej Stacji Sanitarno – Ekologiczna w Płońsku, ul. Henryka Sienkiewicza 7a (II piętro)</w:t>
      </w:r>
    </w:p>
    <w:p w14:paraId="3095E218" w14:textId="3693796F" w:rsidR="00E44F4B" w:rsidRPr="0033359D" w:rsidRDefault="00E44F4B" w:rsidP="006C15B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praca w terenie – przeprowadzanie kontroli </w:t>
      </w:r>
    </w:p>
    <w:p w14:paraId="3ECDCCDD" w14:textId="266BEC47" w:rsidR="0033359D" w:rsidRPr="0033359D" w:rsidRDefault="0033359D" w:rsidP="006C15B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praca przy monitorze ekranowym powyżej 4 godzin dziennie</w:t>
      </w:r>
      <w:r w:rsid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.</w:t>
      </w:r>
    </w:p>
    <w:p w14:paraId="78390BBB" w14:textId="77777777" w:rsidR="0033359D" w:rsidRPr="0033359D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ZAKRES ZADAŃ:</w:t>
      </w:r>
    </w:p>
    <w:p w14:paraId="3F83EFC8" w14:textId="1554149F" w:rsidR="0033359D" w:rsidRPr="0033359D" w:rsidRDefault="0033359D" w:rsidP="006C15B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Realizacja zadań organu I instancji w zakresie bieżącego nadzoru sanitarnego nad </w:t>
      </w: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bezpieczeństwem żywności i żywienia </w:t>
      </w:r>
    </w:p>
    <w:p w14:paraId="4392A665" w14:textId="6CE9E00F" w:rsidR="0033359D" w:rsidRPr="0033359D" w:rsidRDefault="0033359D" w:rsidP="006C15B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Sporządzanie rocznych i okresowych sprawozdań, analiz i informacji z działań realizowanych przez </w:t>
      </w: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Sekcję Higieny żywności i żywienia </w:t>
      </w:r>
    </w:p>
    <w:p w14:paraId="6C064941" w14:textId="4B86A6DD" w:rsidR="0033359D" w:rsidRPr="0033359D" w:rsidRDefault="0033359D" w:rsidP="006C15B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Rozpatrywanie wniosków, skarg, interwencji w sprawach związanych z bieżącym nadzorem sanitarnym nad obiektami </w:t>
      </w: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produkcji i obrotu żywności</w:t>
      </w:r>
    </w:p>
    <w:p w14:paraId="0482B821" w14:textId="4FC784F8" w:rsidR="00A96C3A" w:rsidRDefault="0033359D" w:rsidP="006C15B5">
      <w:pPr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Udział w kontrolach kompleksowych i merytorycznych z zakresu </w:t>
      </w:r>
      <w:r w:rsidR="00A96C3A"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bezpieczeństwem żywności</w:t>
      </w:r>
      <w:r w:rsidR="006C15B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="00A96C3A"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 i żywienia </w:t>
      </w:r>
    </w:p>
    <w:p w14:paraId="2C0BFC59" w14:textId="77777777" w:rsidR="0033359D" w:rsidRPr="0033359D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WYMAGANIA NIEZBĘDNE:</w:t>
      </w:r>
    </w:p>
    <w:p w14:paraId="43F8608E" w14:textId="06121063" w:rsidR="00007B20" w:rsidRPr="00B80749" w:rsidRDefault="0033359D" w:rsidP="00B80749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80749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 II stopnia</w:t>
      </w:r>
      <w:r w:rsidR="00A96C3A" w:rsidRPr="00B8074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zakresu </w:t>
      </w:r>
      <w:r w:rsidR="00007B20" w:rsidRPr="00B80749">
        <w:rPr>
          <w:kern w:val="0"/>
          <w14:ligatures w14:val="none"/>
        </w:rPr>
        <w:t>technologii żywności i żywienia człowieka, biotechnologii, zarzadzania i inżynierii produkcji żywności, dietetyki lub kierunki pokrewne;</w:t>
      </w:r>
    </w:p>
    <w:p w14:paraId="47E9C424" w14:textId="2BAA9ADF" w:rsidR="0033359D" w:rsidRPr="0033359D" w:rsidRDefault="00A96C3A" w:rsidP="00B80749">
      <w:pPr>
        <w:numPr>
          <w:ilvl w:val="0"/>
          <w:numId w:val="3"/>
        </w:numPr>
        <w:shd w:val="clear" w:color="auto" w:fill="FFFFFF"/>
        <w:spacing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Znajomość przepisów ustawy o 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Państwowej Inspekcji Sanitarnej</w:t>
      </w:r>
      <w:r w:rsidR="00B80749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.</w:t>
      </w:r>
    </w:p>
    <w:p w14:paraId="6E6031BF" w14:textId="77777777" w:rsidR="0033359D" w:rsidRPr="0033359D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WYMAGANIA DODATKOWE:</w:t>
      </w:r>
    </w:p>
    <w:p w14:paraId="244BBAD1" w14:textId="26BA3DE4" w:rsidR="00A96C3A" w:rsidRPr="0033359D" w:rsidRDefault="00A96C3A" w:rsidP="006C15B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Mile widziane doświadczenie w pracy w 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instytucjach administracji publicznej</w:t>
      </w:r>
    </w:p>
    <w:p w14:paraId="7B61694A" w14:textId="4328B283" w:rsidR="0033359D" w:rsidRPr="0033359D" w:rsidRDefault="00A96C3A" w:rsidP="006C15B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Mile widziane doświadczenie w pracy przy produkcji żywności </w:t>
      </w:r>
    </w:p>
    <w:p w14:paraId="61DC6CD5" w14:textId="77777777" w:rsidR="0033359D" w:rsidRPr="0033359D" w:rsidRDefault="0033359D" w:rsidP="006C15B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dobra organizacja pracy własnej</w:t>
      </w:r>
    </w:p>
    <w:p w14:paraId="6048087C" w14:textId="77777777" w:rsidR="0033359D" w:rsidRPr="0033359D" w:rsidRDefault="0033359D" w:rsidP="006C15B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umiejętność pracy w zespole</w:t>
      </w:r>
    </w:p>
    <w:p w14:paraId="467A6679" w14:textId="77777777" w:rsidR="0033359D" w:rsidRPr="0033359D" w:rsidRDefault="0033359D" w:rsidP="006C15B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biegła obsługa pakietu MS Office (Word, Excel, Power Point)</w:t>
      </w:r>
    </w:p>
    <w:p w14:paraId="60B9F93C" w14:textId="77777777" w:rsidR="0033359D" w:rsidRPr="0033359D" w:rsidRDefault="0033359D" w:rsidP="006C15B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umiejętność pracy pod presją czasu oraz w warunkach stresu</w:t>
      </w:r>
    </w:p>
    <w:p w14:paraId="599B655C" w14:textId="77777777" w:rsidR="0033359D" w:rsidRPr="0033359D" w:rsidRDefault="0033359D" w:rsidP="006C15B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posiadanie obywatelstwa polskiego</w:t>
      </w:r>
    </w:p>
    <w:p w14:paraId="398C7036" w14:textId="77777777" w:rsidR="0033359D" w:rsidRPr="0033359D" w:rsidRDefault="0033359D" w:rsidP="006C15B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korzystanie z pełni praw publicznych</w:t>
      </w:r>
    </w:p>
    <w:p w14:paraId="5BB98FC6" w14:textId="77777777" w:rsidR="0033359D" w:rsidRPr="0033359D" w:rsidRDefault="0033359D" w:rsidP="006C15B5">
      <w:pPr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lastRenderedPageBreak/>
        <w:t>nieskazanie prawomocnym wyrokiem za umyślne przestępstwo lub nieumyślne przestępstwo</w:t>
      </w:r>
    </w:p>
    <w:p w14:paraId="78CD75B2" w14:textId="77777777" w:rsidR="0033359D" w:rsidRPr="0033359D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WYMAGANE DOKUMENTY:</w:t>
      </w:r>
    </w:p>
    <w:p w14:paraId="7D29148A" w14:textId="77777777" w:rsidR="0033359D" w:rsidRDefault="0033359D" w:rsidP="006C15B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CV.</w:t>
      </w:r>
    </w:p>
    <w:p w14:paraId="01782A91" w14:textId="2065618A" w:rsidR="00A17592" w:rsidRPr="0033359D" w:rsidRDefault="00A17592" w:rsidP="006C15B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Kopie dokumentów </w:t>
      </w:r>
      <w:r w:rsidR="0010199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potwierdzających </w:t>
      </w:r>
      <w:r w:rsidR="00686E7C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spełnienie wymagań w zakresie wykształcenia </w:t>
      </w:r>
    </w:p>
    <w:p w14:paraId="7CA11B35" w14:textId="77777777" w:rsidR="00537606" w:rsidRPr="0033359D" w:rsidRDefault="00537606" w:rsidP="0053760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Oświadczenie o treści:</w:t>
      </w:r>
    </w:p>
    <w:p w14:paraId="131CCA1F" w14:textId="13F6DB3D" w:rsidR="00537606" w:rsidRPr="00DE5992" w:rsidRDefault="00C90C20" w:rsidP="00C90C20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</w:pPr>
      <w:r w:rsidRPr="00DE5992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 xml:space="preserve">Oświadczam, że korzystam z pełni praw publicznych </w:t>
      </w:r>
    </w:p>
    <w:p w14:paraId="6E37F8C6" w14:textId="1A326CAA" w:rsidR="00D249FF" w:rsidRPr="00D249FF" w:rsidRDefault="00D249FF" w:rsidP="00D249F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D249FF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Oświadczenie o treści:</w:t>
      </w:r>
    </w:p>
    <w:p w14:paraId="5941E3F8" w14:textId="0EBE688C" w:rsidR="00C90C20" w:rsidRPr="00DE5992" w:rsidRDefault="00D249FF" w:rsidP="00D249FF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</w:pPr>
      <w:r w:rsidRPr="00DE5992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Oświadczam, że posiadam obywatelstwo polskie</w:t>
      </w:r>
    </w:p>
    <w:p w14:paraId="65F51779" w14:textId="17495AE6" w:rsidR="00CB77BD" w:rsidRPr="00CB77BD" w:rsidRDefault="00CB77BD" w:rsidP="00CB77BD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CB77B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Oświadczenie o treści:</w:t>
      </w:r>
    </w:p>
    <w:p w14:paraId="4E43AB90" w14:textId="2FD1B8CC" w:rsidR="00CB77BD" w:rsidRPr="00DE5992" w:rsidRDefault="004F534B" w:rsidP="004F534B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</w:pPr>
      <w:r w:rsidRPr="00DE5992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 xml:space="preserve">Oświadczam że nie byłam / byłem skazany </w:t>
      </w:r>
      <w:r w:rsidR="00D37A9A" w:rsidRPr="00DE5992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prawomocnym wyrokiem za umyślne przestępstwo lub umyślne przestępstwo skarbowe</w:t>
      </w:r>
    </w:p>
    <w:p w14:paraId="2C05DB1C" w14:textId="6C5BA6D9" w:rsidR="0033359D" w:rsidRPr="0033359D" w:rsidRDefault="0033359D" w:rsidP="00CB77B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Oświadczenie o treści:</w:t>
      </w:r>
    </w:p>
    <w:p w14:paraId="77B38714" w14:textId="630EE856" w:rsidR="0033359D" w:rsidRPr="0033359D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 xml:space="preserve">Wyrażam zgodę na przetwarzanie moich danych osobowych </w:t>
      </w:r>
      <w:r w:rsidR="00A96C3A"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 xml:space="preserve">zawartych w CV na potrzeby obecnego procesu rekrutacji </w:t>
      </w:r>
      <w:r w:rsidR="00A96C3A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prowadzonego przez Powiatową Stację Sanitarno-Epidemiologiczną w Płońsku</w:t>
      </w: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.</w:t>
      </w:r>
    </w:p>
    <w:p w14:paraId="25B5E554" w14:textId="77777777" w:rsidR="00A96C3A" w:rsidRDefault="00A96C3A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</w:p>
    <w:p w14:paraId="22CDE4F0" w14:textId="60AC0A09" w:rsidR="00A96C3A" w:rsidRPr="00A96C3A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Dokumenty</w:t>
      </w:r>
      <w:r w:rsidR="00A96C3A" w:rsidRPr="00A96C3A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 xml:space="preserve"> należy przesłać</w:t>
      </w: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 xml:space="preserve"> do dnia </w:t>
      </w:r>
      <w:r w:rsidR="00DE5992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 xml:space="preserve">30 listopada </w:t>
      </w: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2023 r.</w:t>
      </w:r>
      <w:r w:rsidR="00A96C3A" w:rsidRPr="00A96C3A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:</w:t>
      </w:r>
    </w:p>
    <w:p w14:paraId="7C654211" w14:textId="4309E84A" w:rsidR="00A96C3A" w:rsidRPr="00F93F4C" w:rsidRDefault="00A96C3A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93F4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</w:t>
      </w:r>
      <w:r w:rsidR="006A2A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</w:t>
      </w:r>
      <w:r w:rsidR="00DE599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33359D" w:rsidRPr="00F93F4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pocztą elektroniczną na adres </w:t>
      </w:r>
      <w:r w:rsidR="00007B20" w:rsidRPr="00F93F4C">
        <w:rPr>
          <w:rFonts w:ascii="Calibri" w:eastAsia="Times New Roman" w:hAnsi="Calibri" w:cs="Calibri"/>
          <w:kern w:val="0"/>
          <w:lang w:eastAsia="pl-PL"/>
          <w14:ligatures w14:val="none"/>
        </w:rPr>
        <w:t>sekretariat.psse.plonsk@sanepid.gov.pl</w:t>
      </w:r>
    </w:p>
    <w:p w14:paraId="0C5D7251" w14:textId="34950A96" w:rsidR="0033359D" w:rsidRPr="0033359D" w:rsidRDefault="00A96C3A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- pocztą tradycyjną na adres : Powiatowa Stacja Sanitarno-Epidemiologiczna w Płońsku, </w:t>
      </w:r>
      <w:r w:rsidR="006C15B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ul. Sienkiewicza 72, 09-100 Płońsk 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z dopiskiem na kopercie „</w:t>
      </w: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rekrutacja” 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lub składać osobiście </w:t>
      </w:r>
      <w:r w:rsidR="006C15B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w Powiatowej Stacji Sanitarno-Epidemiologicznej w Płońsku – adres jak wyżej. 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</w:p>
    <w:p w14:paraId="77F744B8" w14:textId="4E0A2E7F" w:rsidR="0033359D" w:rsidRPr="0033359D" w:rsidRDefault="0033359D" w:rsidP="006C15B5">
      <w:pPr>
        <w:shd w:val="clear" w:color="auto" w:fill="FFFFFF"/>
        <w:spacing w:after="24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Jedocześnie informujemy, iż CV kandydatów nierozpatrzone w danym procesie rekrutacji </w:t>
      </w:r>
      <w:r w:rsidR="006C15B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nie są przechowywane. Po zakończeniu rekrutacji są usuwane, a dane osobowe kandydatów </w:t>
      </w:r>
      <w:r w:rsidR="006C15B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nie są przetwarzane w żadnym innym celu. Aplikacji nie odsyłamy. Kontaktujemy się jedynie </w:t>
      </w:r>
      <w:r w:rsidR="006C15B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z wybranymi osobami. Oferty osób niezakwalifikowanych zostaną komisyjnie zniszczone.</w:t>
      </w:r>
    </w:p>
    <w:p w14:paraId="641448FE" w14:textId="77777777" w:rsidR="0033359D" w:rsidRPr="0033359D" w:rsidRDefault="0033359D" w:rsidP="006C15B5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INNE INFORMACJE:</w:t>
      </w:r>
    </w:p>
    <w:p w14:paraId="794125BE" w14:textId="77777777" w:rsidR="0033359D" w:rsidRPr="0033359D" w:rsidRDefault="0033359D" w:rsidP="006C15B5">
      <w:pPr>
        <w:shd w:val="clear" w:color="auto" w:fill="FFFFFF"/>
        <w:spacing w:after="24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14:paraId="5351D253" w14:textId="5832E04C" w:rsidR="0033359D" w:rsidRPr="0033359D" w:rsidRDefault="00A96C3A" w:rsidP="006C15B5">
      <w:pPr>
        <w:shd w:val="clear" w:color="auto" w:fill="FFFFFF"/>
        <w:spacing w:after="240" w:line="360" w:lineRule="auto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Powiatowa Stacja Sanitarno-Epidemiologiczna w Płońsku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 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zapewnia swoim pracownikom: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-    stabilną i ciekawą pracę;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-    regularnie wypłacane wynagrodzenie;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-    dodatek stażowy;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lastRenderedPageBreak/>
        <w:t>-    dodatkowe wynagrodzenie roczne;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-    premia regulaminowa;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-    możliwość rozwoju zawodowego;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-    wsparcie na etapie wdrażania do pracy;</w:t>
      </w:r>
      <w:r w:rsidR="0033359D"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-    atrakcyjny pakiet socjalny: dofinansowanie do wypoczynku</w:t>
      </w:r>
      <w:r w:rsidR="005B6C10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.</w:t>
      </w:r>
    </w:p>
    <w:p w14:paraId="04FE8E00" w14:textId="3F396712" w:rsidR="0033359D" w:rsidRPr="0033359D" w:rsidRDefault="0033359D" w:rsidP="006C15B5">
      <w:pPr>
        <w:shd w:val="clear" w:color="auto" w:fill="FFFFFF"/>
        <w:spacing w:after="24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Do składania ofert zachęcamy również osoby niepełnosprawne.</w:t>
      </w:r>
      <w:r w:rsidR="00A04572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 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Nasz</w:t>
      </w:r>
      <w:r w:rsidR="00A04572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 </w:t>
      </w:r>
      <w:r w:rsidR="00A96C3A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instytucja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 jest pracodawcą równych szans i wszystkie aplikacje są rozważane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349A534B" w14:textId="77777777" w:rsidR="0033359D" w:rsidRDefault="0033359D" w:rsidP="006C15B5">
      <w:pPr>
        <w:shd w:val="clear" w:color="auto" w:fill="FFFFFF"/>
        <w:spacing w:after="24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Kandydatki/kandydaci będą informowani o terminie rozmowy kwalifikacyjnej telefonicznie.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Wszystkie oświadczenia powinny być opatrzone datą oraz własnoręcznym podpisem.</w:t>
      </w:r>
    </w:p>
    <w:p w14:paraId="2A31910D" w14:textId="4C43ABDB" w:rsidR="005105E4" w:rsidRPr="005105E4" w:rsidRDefault="005105E4" w:rsidP="006C15B5">
      <w:pPr>
        <w:shd w:val="clear" w:color="auto" w:fill="FFFFFF"/>
        <w:spacing w:after="24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</w:pPr>
      <w:r w:rsidRPr="005105E4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TERMIN SKŁADANIA DOKUMNETÓW:</w:t>
      </w:r>
    </w:p>
    <w:p w14:paraId="2D69FD3F" w14:textId="03E3A9EE" w:rsidR="005105E4" w:rsidRPr="0033359D" w:rsidRDefault="005105E4" w:rsidP="006C15B5">
      <w:pPr>
        <w:shd w:val="clear" w:color="auto" w:fill="FFFFFF"/>
        <w:spacing w:after="240" w:line="360" w:lineRule="auto"/>
        <w:jc w:val="both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 xml:space="preserve">30 listopada 2023 r. </w:t>
      </w:r>
    </w:p>
    <w:p w14:paraId="5E33058B" w14:textId="57672B54" w:rsidR="0033359D" w:rsidRPr="0033359D" w:rsidRDefault="00B80749" w:rsidP="006C15B5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35CE3354">
          <v:rect id="_x0000_i1025" style="width:0;height:1.5pt" o:hralign="center" o:hrstd="t" o:hrnoshade="t" o:hr="t" fillcolor="#1b1b1b" stroked="f"/>
        </w:pict>
      </w:r>
    </w:p>
    <w:p w14:paraId="666896A3" w14:textId="77777777" w:rsidR="0033359D" w:rsidRPr="0033359D" w:rsidRDefault="0033359D" w:rsidP="006C15B5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</w:pP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LEGENDA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</w:r>
      <w:r w:rsidRPr="0033359D">
        <w:rPr>
          <w:rFonts w:ascii="Calibri" w:eastAsia="Times New Roman" w:hAnsi="Calibri" w:cs="Calibri"/>
          <w:b/>
          <w:bCs/>
          <w:color w:val="1B1B1B"/>
          <w:kern w:val="0"/>
          <w:lang w:eastAsia="pl-PL"/>
          <w14:ligatures w14:val="none"/>
        </w:rPr>
        <w:t>Pierwszeństwo dla osób z niepełnosprawnościami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Ogłoszenie z tym symbolem oznacza, że pierwszeństwo w zatrudnieniu mają osoby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z niepełnosprawnościami, które spełniają wszystkie następujące warunki: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•    złożyły w terminie ofertę wraz z dokumentem potwierdzającym niepełnosprawność,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•    spełniają warunki wymienione w ogłoszeniu,</w:t>
      </w:r>
      <w:r w:rsidRPr="0033359D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br/>
        <w:t>•    po rekrutacji znalazły się w gronie najlepszych kandydatów.</w:t>
      </w:r>
    </w:p>
    <w:p w14:paraId="2C2C721D" w14:textId="77777777" w:rsidR="00220B00" w:rsidRPr="00A96C3A" w:rsidRDefault="00220B00" w:rsidP="006C15B5">
      <w:pPr>
        <w:spacing w:line="360" w:lineRule="auto"/>
        <w:rPr>
          <w:rFonts w:ascii="Calibri" w:hAnsi="Calibri" w:cs="Calibri"/>
        </w:rPr>
      </w:pPr>
    </w:p>
    <w:sectPr w:rsidR="00220B00" w:rsidRPr="00A9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6A7"/>
    <w:multiLevelType w:val="multilevel"/>
    <w:tmpl w:val="B9FA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42BF8"/>
    <w:multiLevelType w:val="multilevel"/>
    <w:tmpl w:val="053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D7349A"/>
    <w:multiLevelType w:val="multilevel"/>
    <w:tmpl w:val="757E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4476D0"/>
    <w:multiLevelType w:val="multilevel"/>
    <w:tmpl w:val="B10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013D15"/>
    <w:multiLevelType w:val="multilevel"/>
    <w:tmpl w:val="109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A40AFB"/>
    <w:multiLevelType w:val="multilevel"/>
    <w:tmpl w:val="B9FA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73AFD"/>
    <w:multiLevelType w:val="multilevel"/>
    <w:tmpl w:val="B9FA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123B74"/>
    <w:multiLevelType w:val="multilevel"/>
    <w:tmpl w:val="FD9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E51AD8"/>
    <w:multiLevelType w:val="hybridMultilevel"/>
    <w:tmpl w:val="29A61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16279">
    <w:abstractNumId w:val="7"/>
  </w:num>
  <w:num w:numId="2" w16cid:durableId="2001304068">
    <w:abstractNumId w:val="1"/>
  </w:num>
  <w:num w:numId="3" w16cid:durableId="1078675813">
    <w:abstractNumId w:val="4"/>
  </w:num>
  <w:num w:numId="4" w16cid:durableId="2103918035">
    <w:abstractNumId w:val="3"/>
  </w:num>
  <w:num w:numId="5" w16cid:durableId="2055494206">
    <w:abstractNumId w:val="2"/>
  </w:num>
  <w:num w:numId="6" w16cid:durableId="1373650412">
    <w:abstractNumId w:val="0"/>
  </w:num>
  <w:num w:numId="7" w16cid:durableId="1899243402">
    <w:abstractNumId w:val="5"/>
  </w:num>
  <w:num w:numId="8" w16cid:durableId="919024271">
    <w:abstractNumId w:val="6"/>
  </w:num>
  <w:num w:numId="9" w16cid:durableId="281808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00"/>
    <w:rsid w:val="00007B20"/>
    <w:rsid w:val="00101995"/>
    <w:rsid w:val="0014580B"/>
    <w:rsid w:val="00220B00"/>
    <w:rsid w:val="0033359D"/>
    <w:rsid w:val="004F534B"/>
    <w:rsid w:val="005105E4"/>
    <w:rsid w:val="00537606"/>
    <w:rsid w:val="005B6C10"/>
    <w:rsid w:val="00686E7C"/>
    <w:rsid w:val="006A2A37"/>
    <w:rsid w:val="006C15B5"/>
    <w:rsid w:val="006D7E6B"/>
    <w:rsid w:val="00A04572"/>
    <w:rsid w:val="00A17592"/>
    <w:rsid w:val="00A96C3A"/>
    <w:rsid w:val="00B80749"/>
    <w:rsid w:val="00C90C20"/>
    <w:rsid w:val="00CB77BD"/>
    <w:rsid w:val="00D249FF"/>
    <w:rsid w:val="00D37A9A"/>
    <w:rsid w:val="00DE5992"/>
    <w:rsid w:val="00E44F4B"/>
    <w:rsid w:val="00F9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431215"/>
  <w15:chartTrackingRefBased/>
  <w15:docId w15:val="{9E610FB1-BFDD-4A3A-9FC4-F5A4A4BF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59D"/>
    <w:rPr>
      <w:b/>
      <w:bCs/>
    </w:rPr>
  </w:style>
  <w:style w:type="paragraph" w:styleId="Akapitzlist">
    <w:name w:val="List Paragraph"/>
    <w:basedOn w:val="Normalny"/>
    <w:uiPriority w:val="34"/>
    <w:qFormat/>
    <w:rsid w:val="00C90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Joanna Kalinowska-Morka 01</dc:creator>
  <cp:keywords/>
  <dc:description/>
  <cp:lastModifiedBy>PSSE Płońsk Joanna Kalinowska-Morka 01</cp:lastModifiedBy>
  <cp:revision>18</cp:revision>
  <dcterms:created xsi:type="dcterms:W3CDTF">2023-05-05T09:26:00Z</dcterms:created>
  <dcterms:modified xsi:type="dcterms:W3CDTF">2023-11-15T07:10:00Z</dcterms:modified>
</cp:coreProperties>
</file>