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1AB09" w14:textId="77777777" w:rsidR="008875B9" w:rsidRDefault="008665AC">
      <w:pPr>
        <w:spacing w:after="0"/>
        <w:ind w:right="2339"/>
        <w:jc w:val="right"/>
      </w:pPr>
      <w:proofErr w:type="spellStart"/>
      <w:r>
        <w:rPr>
          <w:sz w:val="20"/>
        </w:rPr>
        <w:t>KPRn</w:t>
      </w:r>
      <w:proofErr w:type="spellEnd"/>
    </w:p>
    <w:p w14:paraId="6AEB2ED1" w14:textId="77777777" w:rsidR="008875B9" w:rsidRDefault="008665AC">
      <w:pPr>
        <w:spacing w:after="14"/>
        <w:ind w:left="8373"/>
      </w:pPr>
      <w:r>
        <w:rPr>
          <w:noProof/>
        </w:rPr>
        <w:drawing>
          <wp:inline distT="0" distB="0" distL="0" distR="0" wp14:anchorId="29C76382" wp14:editId="61414372">
            <wp:extent cx="1023508" cy="571200"/>
            <wp:effectExtent l="0" t="0" r="0" b="0"/>
            <wp:docPr id="1984" name="Picture 19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4" name="Picture 198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23508" cy="57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BB3F3C" w14:textId="77777777" w:rsidR="008665AC" w:rsidRDefault="008665AC" w:rsidP="008665AC">
      <w:pPr>
        <w:spacing w:after="214" w:line="252" w:lineRule="auto"/>
        <w:ind w:left="7665" w:right="1130" w:firstLine="123"/>
        <w:jc w:val="both"/>
        <w:rPr>
          <w:sz w:val="24"/>
        </w:rPr>
      </w:pPr>
      <w:r>
        <w:rPr>
          <w:sz w:val="24"/>
        </w:rPr>
        <w:t>RPW</w:t>
      </w:r>
      <w:r>
        <w:rPr>
          <w:sz w:val="24"/>
        </w:rPr>
        <w:t>/18653/2025</w:t>
      </w:r>
      <w:r>
        <w:rPr>
          <w:sz w:val="24"/>
        </w:rPr>
        <w:t xml:space="preserve"> </w:t>
      </w:r>
    </w:p>
    <w:p w14:paraId="2C6D84E4" w14:textId="00259469" w:rsidR="008665AC" w:rsidRDefault="008665AC" w:rsidP="008665AC">
      <w:pPr>
        <w:spacing w:after="214" w:line="252" w:lineRule="auto"/>
        <w:ind w:left="7080" w:right="1130" w:firstLine="708"/>
        <w:jc w:val="both"/>
        <w:rPr>
          <w:sz w:val="24"/>
        </w:rPr>
      </w:pPr>
      <w:r>
        <w:rPr>
          <w:sz w:val="24"/>
        </w:rPr>
        <w:t xml:space="preserve">2025-03-10 </w:t>
      </w:r>
    </w:p>
    <w:p w14:paraId="5B6FEAC1" w14:textId="064F549B" w:rsidR="008875B9" w:rsidRDefault="008665AC" w:rsidP="008665AC">
      <w:pPr>
        <w:spacing w:after="214" w:line="252" w:lineRule="auto"/>
        <w:ind w:left="7035" w:right="1130"/>
        <w:jc w:val="both"/>
      </w:pPr>
      <w:r>
        <w:rPr>
          <w:sz w:val="24"/>
        </w:rPr>
        <w:t>Barwice, 1</w:t>
      </w:r>
      <w:r>
        <w:rPr>
          <w:sz w:val="24"/>
        </w:rPr>
        <w:t xml:space="preserve"> marca</w:t>
      </w:r>
      <w:r>
        <w:rPr>
          <w:sz w:val="24"/>
        </w:rPr>
        <w:t xml:space="preserve"> 2025</w:t>
      </w:r>
    </w:p>
    <w:p w14:paraId="6F8DDE6E" w14:textId="77777777" w:rsidR="008875B9" w:rsidRDefault="008665AC">
      <w:pPr>
        <w:spacing w:after="2" w:line="252" w:lineRule="auto"/>
        <w:ind w:left="748" w:right="1654" w:hanging="10"/>
        <w:jc w:val="both"/>
      </w:pPr>
      <w:r>
        <w:rPr>
          <w:sz w:val="24"/>
        </w:rPr>
        <w:t>Artur Jakubowski</w:t>
      </w:r>
    </w:p>
    <w:p w14:paraId="309B0684" w14:textId="77777777" w:rsidR="008875B9" w:rsidRDefault="008665AC">
      <w:pPr>
        <w:spacing w:after="31" w:line="252" w:lineRule="auto"/>
        <w:ind w:left="748" w:right="1654" w:hanging="10"/>
        <w:jc w:val="both"/>
      </w:pPr>
      <w:r>
        <w:rPr>
          <w:sz w:val="24"/>
        </w:rPr>
        <w:t>Reprezentujący mieszkańców Gminy Barwice</w:t>
      </w:r>
    </w:p>
    <w:p w14:paraId="3810EF62" w14:textId="77777777" w:rsidR="008875B9" w:rsidRDefault="008665AC">
      <w:pPr>
        <w:spacing w:after="3"/>
        <w:ind w:left="5857" w:right="741" w:hanging="10"/>
      </w:pPr>
      <w:r>
        <w:rPr>
          <w:sz w:val="26"/>
        </w:rPr>
        <w:t>Prezes Rady Ministrów</w:t>
      </w:r>
    </w:p>
    <w:p w14:paraId="7CBC4A3B" w14:textId="77777777" w:rsidR="008875B9" w:rsidRDefault="008665AC">
      <w:pPr>
        <w:spacing w:after="3"/>
        <w:ind w:left="5857" w:right="741" w:hanging="10"/>
      </w:pPr>
      <w:r>
        <w:rPr>
          <w:sz w:val="26"/>
        </w:rPr>
        <w:t>Rzeczypospolitej Polskiej</w:t>
      </w:r>
    </w:p>
    <w:p w14:paraId="5E78AC26" w14:textId="77777777" w:rsidR="008875B9" w:rsidRDefault="008665AC">
      <w:pPr>
        <w:pStyle w:val="Nagwek1"/>
        <w:ind w:left="2368"/>
      </w:pPr>
      <w:r>
        <w:t>Pan Donald Tusk</w:t>
      </w:r>
    </w:p>
    <w:p w14:paraId="56710B3D" w14:textId="77777777" w:rsidR="008875B9" w:rsidRDefault="008665AC">
      <w:pPr>
        <w:spacing w:after="322" w:line="252" w:lineRule="auto"/>
        <w:ind w:left="5858" w:right="2569" w:hanging="10"/>
        <w:jc w:val="both"/>
      </w:pPr>
      <w:r>
        <w:rPr>
          <w:sz w:val="24"/>
        </w:rPr>
        <w:t>Al. Ujazdowskie 1/3 00-583 Warszawa</w:t>
      </w:r>
    </w:p>
    <w:p w14:paraId="49C91068" w14:textId="77777777" w:rsidR="008875B9" w:rsidRDefault="008665AC">
      <w:pPr>
        <w:pStyle w:val="Nagwek1"/>
        <w:spacing w:after="324"/>
        <w:ind w:left="978" w:right="1899"/>
      </w:pPr>
      <w:r>
        <w:t>PETYCJA</w:t>
      </w:r>
    </w:p>
    <w:p w14:paraId="4187392D" w14:textId="631B7401" w:rsidR="008875B9" w:rsidRDefault="008665AC">
      <w:pPr>
        <w:spacing w:after="2" w:line="252" w:lineRule="auto"/>
        <w:ind w:left="738" w:right="1654" w:firstLine="568"/>
        <w:jc w:val="both"/>
      </w:pPr>
      <w:r>
        <w:rPr>
          <w:sz w:val="24"/>
        </w:rPr>
        <w:t xml:space="preserve">Działając w interesie własnym a także mieszkańców Gminy Barwice niżej podpisanych, na podstawie </w:t>
      </w:r>
      <w:r>
        <w:rPr>
          <w:sz w:val="24"/>
        </w:rPr>
        <w:t xml:space="preserve">art. 2 ustawy </w:t>
      </w:r>
      <w:r>
        <w:rPr>
          <w:sz w:val="24"/>
        </w:rPr>
        <w:t>z dnia 1</w:t>
      </w:r>
      <w:r>
        <w:rPr>
          <w:sz w:val="24"/>
        </w:rPr>
        <w:t>l lipca 2014 r. o petycjach (Dz. U. z 2018 r. poz. 870) składam petycję dotyczącą jak najszybszego opracowania i wdrożenia strategii aktywnego zarządzania wilkiem w Polsce, która umożliwi skuteczną ochronę tego gatunku, nie w oparciu o dogmat ochrony ścisłej, tylko akceptację społeczną.</w:t>
      </w:r>
    </w:p>
    <w:p w14:paraId="7BA9538D" w14:textId="536C811B" w:rsidR="008875B9" w:rsidRDefault="008665AC">
      <w:pPr>
        <w:spacing w:after="2" w:line="252" w:lineRule="auto"/>
        <w:ind w:left="738" w:right="1654" w:firstLine="568"/>
        <w:jc w:val="both"/>
      </w:pPr>
      <w:r>
        <w:rPr>
          <w:sz w:val="24"/>
        </w:rPr>
        <w:t>Strategia ta powinna uwzglę</w:t>
      </w:r>
      <w:r>
        <w:rPr>
          <w:sz w:val="24"/>
        </w:rPr>
        <w:t xml:space="preserve">dniać przede wszystkim interesy i obawy </w:t>
      </w:r>
      <w:r>
        <w:rPr>
          <w:sz w:val="24"/>
        </w:rPr>
        <w:t>środowisk wiejskich, które są w bezpośredni sposób narażone na negatywne konsekwencje bytowania wilków.</w:t>
      </w:r>
    </w:p>
    <w:p w14:paraId="29F7511E" w14:textId="79B49053" w:rsidR="008875B9" w:rsidRDefault="008665AC">
      <w:pPr>
        <w:spacing w:after="2" w:line="252" w:lineRule="auto"/>
        <w:ind w:left="738" w:right="1654" w:firstLine="568"/>
        <w:jc w:val="both"/>
      </w:pPr>
      <w:r>
        <w:rPr>
          <w:sz w:val="24"/>
        </w:rPr>
        <w:t>Wyrażamy głębokie zaniepokojenie niekontrolowanym wzrostem liczebności wilków w naszym kraju</w:t>
      </w:r>
      <w:r>
        <w:rPr>
          <w:sz w:val="24"/>
        </w:rPr>
        <w:t>, który zagraża prowadzeniu zwierząt gospodarskich oraz budzi obawy</w:t>
      </w:r>
      <w:r>
        <w:rPr>
          <w:sz w:val="24"/>
        </w:rPr>
        <w:t xml:space="preserve"> o bezpieczeństwo ludzi.</w:t>
      </w:r>
    </w:p>
    <w:p w14:paraId="0FEFC059" w14:textId="6461DFA3" w:rsidR="008875B9" w:rsidRDefault="008665AC">
      <w:pPr>
        <w:spacing w:after="2" w:line="252" w:lineRule="auto"/>
        <w:ind w:left="738" w:right="1654" w:firstLine="1180"/>
        <w:jc w:val="both"/>
      </w:pPr>
      <w:r>
        <w:rPr>
          <w:noProof/>
        </w:rPr>
        <w:t xml:space="preserve">Konsekwencje </w:t>
      </w:r>
      <w:r>
        <w:rPr>
          <w:sz w:val="24"/>
        </w:rPr>
        <w:t>gospodarcze i społeczne 25- letniej ochrony ścisłej wilka w Polsce są bagatelizowane przez Ministerstwo Klimatu i Środowiska</w:t>
      </w:r>
      <w:r>
        <w:rPr>
          <w:sz w:val="24"/>
        </w:rPr>
        <w:t xml:space="preserve"> oraz Generalną Dyrekcję Ochrony Środowiska</w:t>
      </w:r>
      <w:r>
        <w:rPr>
          <w:sz w:val="24"/>
        </w:rPr>
        <w:t>.</w:t>
      </w:r>
    </w:p>
    <w:p w14:paraId="7BB2BEA4" w14:textId="25B89A3A" w:rsidR="008875B9" w:rsidRDefault="008665AC">
      <w:pPr>
        <w:spacing w:after="2" w:line="252" w:lineRule="auto"/>
        <w:ind w:left="738" w:right="1654" w:firstLine="583"/>
        <w:jc w:val="both"/>
      </w:pPr>
      <w:r>
        <w:rPr>
          <w:sz w:val="24"/>
        </w:rPr>
        <w:t xml:space="preserve">Instytucje te nie posiadają podstawowej na temat liczebności tego gatunku </w:t>
      </w:r>
      <w:r>
        <w:rPr>
          <w:noProof/>
        </w:rPr>
        <w:drawing>
          <wp:inline distT="0" distB="0" distL="0" distR="0" wp14:anchorId="429BF89D" wp14:editId="749D8037">
            <wp:extent cx="4569" cy="4569"/>
            <wp:effectExtent l="0" t="0" r="0" b="0"/>
            <wp:docPr id="1861" name="Picture 18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" name="Picture 186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oraz skali wywołanych</w:t>
      </w:r>
      <w:r>
        <w:rPr>
          <w:sz w:val="24"/>
        </w:rPr>
        <w:t xml:space="preserve"> przez niego konfliktów, a mieszkańcy obszarów wiejskich są pozostawieni samym sobie w obliczu narastających zagrożeń.</w:t>
      </w:r>
    </w:p>
    <w:p w14:paraId="13488F25" w14:textId="1691AC53" w:rsidR="008875B9" w:rsidRDefault="008665AC">
      <w:pPr>
        <w:spacing w:after="632" w:line="252" w:lineRule="auto"/>
        <w:ind w:left="738" w:right="1654" w:firstLine="583"/>
        <w:jc w:val="both"/>
      </w:pPr>
      <w:r>
        <w:rPr>
          <w:sz w:val="24"/>
        </w:rPr>
        <w:t>W świetle skali problemu, związanego</w:t>
      </w:r>
      <w:r>
        <w:rPr>
          <w:sz w:val="24"/>
        </w:rPr>
        <w:t xml:space="preserve"> z naruszeniem pomyślności dobrobytu obywateli, rozumianej jako utrata bezpieczeństwa i narażenie na straty hodowców zwierząt</w:t>
      </w:r>
      <w:r>
        <w:rPr>
          <w:sz w:val="24"/>
        </w:rPr>
        <w:t xml:space="preserve"> </w:t>
      </w:r>
      <w:r>
        <w:rPr>
          <w:noProof/>
        </w:rPr>
        <w:drawing>
          <wp:inline distT="0" distB="0" distL="0" distR="0" wp14:anchorId="594CAE5F" wp14:editId="6DCA5E08">
            <wp:extent cx="4569" cy="4569"/>
            <wp:effectExtent l="0" t="0" r="0" b="0"/>
            <wp:docPr id="1862" name="Picture 18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2" name="Picture 186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gospodarskich, zwracam się o podjęcie czynności mających na celu zarządzanie wilkiem w Polsce, w taki sposób, by umożliwić jego ochronę przy jednoczesnym zabezpieczeniu interesów osób narażonych na negatywne działania tego drapieżnika.</w:t>
      </w:r>
    </w:p>
    <w:p w14:paraId="61A831C4" w14:textId="0D8B4F49" w:rsidR="008875B9" w:rsidRDefault="008665AC">
      <w:pPr>
        <w:spacing w:after="145" w:line="252" w:lineRule="auto"/>
        <w:ind w:left="738" w:right="1654" w:firstLine="561"/>
        <w:jc w:val="both"/>
      </w:pPr>
      <w:r>
        <w:rPr>
          <w:sz w:val="24"/>
        </w:rPr>
        <w:t>Oświadczam, że wyrażam</w:t>
      </w:r>
      <w:r>
        <w:rPr>
          <w:sz w:val="24"/>
        </w:rPr>
        <w:t xml:space="preserve"> zgody na ujawnienie na stronie internetowej podmiotu rozpatrującego petycję lub urzędu go obsługującego danych osobowych</w:t>
      </w:r>
      <w:r>
        <w:rPr>
          <w:sz w:val="24"/>
        </w:rPr>
        <w:t xml:space="preserve"> podmiotu wnoszącego petycję oraz podmiotu trzeciego, w którego interesie wnoszona jest</w:t>
      </w:r>
      <w:r>
        <w:rPr>
          <w:sz w:val="24"/>
        </w:rPr>
        <w:t xml:space="preserve"> petycja.</w:t>
      </w:r>
    </w:p>
    <w:p w14:paraId="0C8A164E" w14:textId="77777777" w:rsidR="008875B9" w:rsidRDefault="008665AC">
      <w:pPr>
        <w:spacing w:after="158"/>
        <w:ind w:left="4891"/>
      </w:pPr>
      <w:r>
        <w:rPr>
          <w:noProof/>
        </w:rPr>
        <w:drawing>
          <wp:inline distT="0" distB="0" distL="0" distR="0" wp14:anchorId="07864BDA" wp14:editId="46188FE2">
            <wp:extent cx="2883185" cy="475238"/>
            <wp:effectExtent l="0" t="0" r="0" b="0"/>
            <wp:docPr id="1985" name="Picture 19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" name="Picture 198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83185" cy="47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75B9">
      <w:pgSz w:w="11880" w:h="16760"/>
      <w:pgMar w:top="281" w:right="0" w:bottom="867" w:left="77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064658"/>
    <w:multiLevelType w:val="hybridMultilevel"/>
    <w:tmpl w:val="CA104D14"/>
    <w:lvl w:ilvl="0" w:tplc="87F2EB96">
      <w:start w:val="1"/>
      <w:numFmt w:val="decimal"/>
      <w:lvlText w:val="%1."/>
      <w:lvlJc w:val="left"/>
      <w:pPr>
        <w:ind w:left="1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2BEBF9A">
      <w:start w:val="1"/>
      <w:numFmt w:val="bullet"/>
      <w:lvlText w:val="-"/>
      <w:lvlJc w:val="left"/>
      <w:pPr>
        <w:ind w:left="1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168B5AE">
      <w:start w:val="1"/>
      <w:numFmt w:val="bullet"/>
      <w:lvlText w:val="▪"/>
      <w:lvlJc w:val="left"/>
      <w:pPr>
        <w:ind w:left="1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5B401DA">
      <w:start w:val="1"/>
      <w:numFmt w:val="bullet"/>
      <w:lvlText w:val="•"/>
      <w:lvlJc w:val="left"/>
      <w:pPr>
        <w:ind w:left="2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4CE7478">
      <w:start w:val="1"/>
      <w:numFmt w:val="bullet"/>
      <w:lvlText w:val="o"/>
      <w:lvlJc w:val="left"/>
      <w:pPr>
        <w:ind w:left="2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A8F702">
      <w:start w:val="1"/>
      <w:numFmt w:val="bullet"/>
      <w:lvlText w:val="▪"/>
      <w:lvlJc w:val="left"/>
      <w:pPr>
        <w:ind w:left="3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9905DB6">
      <w:start w:val="1"/>
      <w:numFmt w:val="bullet"/>
      <w:lvlText w:val="•"/>
      <w:lvlJc w:val="left"/>
      <w:pPr>
        <w:ind w:left="4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5FA1D24">
      <w:start w:val="1"/>
      <w:numFmt w:val="bullet"/>
      <w:lvlText w:val="o"/>
      <w:lvlJc w:val="left"/>
      <w:pPr>
        <w:ind w:left="4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4C8E7CA">
      <w:start w:val="1"/>
      <w:numFmt w:val="bullet"/>
      <w:lvlText w:val="▪"/>
      <w:lvlJc w:val="left"/>
      <w:pPr>
        <w:ind w:left="5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53616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5B9"/>
    <w:rsid w:val="008665AC"/>
    <w:rsid w:val="008875B9"/>
    <w:rsid w:val="00E4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41F0E"/>
  <w15:docId w15:val="{D2E2B02B-CCF2-44E9-9F6A-98E9B14CA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64" w:lineRule="auto"/>
      <w:ind w:left="58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 w:line="259" w:lineRule="auto"/>
      <w:jc w:val="right"/>
      <w:outlineLvl w:val="1"/>
    </w:pPr>
    <w:rPr>
      <w:rFonts w:ascii="Calibri" w:eastAsia="Calibri" w:hAnsi="Calibri" w:cs="Calibri"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color w:val="000000"/>
      <w:sz w:val="18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Wierzbicka Sylwia</dc:creator>
  <cp:keywords/>
  <cp:lastModifiedBy>Wierzbicka Sylwia</cp:lastModifiedBy>
  <cp:revision>2</cp:revision>
  <dcterms:created xsi:type="dcterms:W3CDTF">2025-03-17T07:10:00Z</dcterms:created>
  <dcterms:modified xsi:type="dcterms:W3CDTF">2025-03-17T07:10:00Z</dcterms:modified>
</cp:coreProperties>
</file>