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00" w:firstRow="0" w:lastRow="0" w:firstColumn="0" w:lastColumn="0" w:noHBand="0" w:noVBand="0"/>
      </w:tblPr>
      <w:tblGrid>
        <w:gridCol w:w="5147"/>
        <w:gridCol w:w="4139"/>
      </w:tblGrid>
      <w:tr w:rsidR="00BC02AA" w14:paraId="612D3D46" w14:textId="77777777" w:rsidTr="00A30B15">
        <w:tc>
          <w:tcPr>
            <w:tcW w:w="5147" w:type="dxa"/>
          </w:tcPr>
          <w:p w14:paraId="3239A741" w14:textId="77777777" w:rsidR="00316511" w:rsidRPr="00A54049" w:rsidRDefault="00316511" w:rsidP="00F732D3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139" w:type="dxa"/>
          </w:tcPr>
          <w:p w14:paraId="68D226F4" w14:textId="54129127" w:rsidR="00316511" w:rsidRPr="00A54049" w:rsidRDefault="00316511" w:rsidP="00ED391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BC02AA" w14:paraId="34A47AFB" w14:textId="77777777" w:rsidTr="00A30B15">
        <w:tc>
          <w:tcPr>
            <w:tcW w:w="5147" w:type="dxa"/>
          </w:tcPr>
          <w:p w14:paraId="1F5490D9" w14:textId="0A459174" w:rsidR="00F732D3" w:rsidRDefault="00F732D3" w:rsidP="00F732D3">
            <w:pPr>
              <w:spacing w:after="120" w:line="27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Katowice</w:t>
            </w:r>
            <w:r w:rsidRPr="00F6013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4846">
              <w:rPr>
                <w:rFonts w:ascii="Arial" w:hAnsi="Arial" w:cs="Arial"/>
                <w:sz w:val="24"/>
                <w:szCs w:val="24"/>
              </w:rPr>
              <w:t xml:space="preserve">   </w:t>
            </w:r>
            <w:bookmarkStart w:id="0" w:name="EZDDataPodpisu_2"/>
            <w:r w:rsidRPr="00C54846">
              <w:rPr>
                <w:rFonts w:ascii="Arial" w:hAnsi="Arial" w:cs="Arial"/>
                <w:sz w:val="24"/>
                <w:szCs w:val="24"/>
              </w:rPr>
              <w:t>21 sierpnia 2024</w:t>
            </w:r>
            <w:bookmarkEnd w:id="0"/>
          </w:p>
          <w:p w14:paraId="1F949015" w14:textId="67576899" w:rsidR="00316511" w:rsidRPr="00A54049" w:rsidRDefault="00000000" w:rsidP="00F732D3">
            <w:pPr>
              <w:spacing w:after="120" w:line="278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A7A37">
              <w:rPr>
                <w:rFonts w:ascii="Arial" w:hAnsi="Arial" w:cs="Arial"/>
                <w:sz w:val="24"/>
                <w:szCs w:val="24"/>
              </w:rPr>
              <w:t>WOOŚ</w:t>
            </w:r>
            <w:r>
              <w:rPr>
                <w:rFonts w:ascii="Arial" w:hAnsi="Arial" w:cs="Arial"/>
                <w:sz w:val="24"/>
                <w:szCs w:val="24"/>
              </w:rPr>
              <w:t>.420.49</w:t>
            </w:r>
            <w:r w:rsidRPr="005A7A37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5A7A37">
              <w:rPr>
                <w:rFonts w:ascii="Arial" w:hAnsi="Arial" w:cs="Arial"/>
                <w:sz w:val="24"/>
                <w:szCs w:val="24"/>
              </w:rPr>
              <w:t>.MP1.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139" w:type="dxa"/>
          </w:tcPr>
          <w:p w14:paraId="21682D74" w14:textId="77777777" w:rsidR="00316511" w:rsidRDefault="00316511" w:rsidP="00F732D3">
            <w:pPr>
              <w:spacing w:after="120" w:line="27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0EBFBC" w14:textId="77777777" w:rsidR="00316511" w:rsidRPr="00550D71" w:rsidRDefault="00316511" w:rsidP="00F732D3">
      <w:pPr>
        <w:pStyle w:val="Nagwek2"/>
        <w:tabs>
          <w:tab w:val="left" w:pos="3191"/>
          <w:tab w:val="center" w:pos="4819"/>
        </w:tabs>
        <w:spacing w:after="120" w:line="278" w:lineRule="auto"/>
        <w:rPr>
          <w:rFonts w:ascii="Arial" w:hAnsi="Arial" w:cs="Arial"/>
          <w:smallCaps/>
          <w:sz w:val="24"/>
        </w:rPr>
      </w:pPr>
    </w:p>
    <w:p w14:paraId="41DE4CE3" w14:textId="77777777" w:rsidR="00316511" w:rsidRPr="00F732D3" w:rsidRDefault="00000000" w:rsidP="00F732D3">
      <w:pPr>
        <w:spacing w:after="120" w:line="278" w:lineRule="auto"/>
        <w:rPr>
          <w:rFonts w:ascii="Arial" w:hAnsi="Arial" w:cs="Arial"/>
          <w:bCs/>
          <w:sz w:val="24"/>
          <w:szCs w:val="24"/>
        </w:rPr>
      </w:pPr>
      <w:r w:rsidRPr="00F732D3">
        <w:rPr>
          <w:rFonts w:ascii="Arial" w:hAnsi="Arial" w:cs="Arial"/>
          <w:bCs/>
          <w:sz w:val="24"/>
          <w:szCs w:val="24"/>
        </w:rPr>
        <w:t>OBWIESZCZENIE</w:t>
      </w:r>
    </w:p>
    <w:p w14:paraId="08388625" w14:textId="77777777" w:rsidR="00316511" w:rsidRPr="00F732D3" w:rsidRDefault="00000000" w:rsidP="00F732D3">
      <w:pPr>
        <w:autoSpaceDE w:val="0"/>
        <w:autoSpaceDN w:val="0"/>
        <w:adjustRightInd w:val="0"/>
        <w:spacing w:after="120" w:line="278" w:lineRule="auto"/>
        <w:rPr>
          <w:rFonts w:ascii="Arial" w:hAnsi="Arial" w:cs="Arial"/>
          <w:bCs/>
        </w:rPr>
      </w:pPr>
      <w:r w:rsidRPr="00F732D3">
        <w:rPr>
          <w:rFonts w:ascii="Arial" w:hAnsi="Arial" w:cs="Arial"/>
          <w:bCs/>
        </w:rPr>
        <w:t xml:space="preserve">Zgodnie z art. 49 ustawy z </w:t>
      </w:r>
      <w:r w:rsidRPr="00F732D3">
        <w:rPr>
          <w:rStyle w:val="5yl5"/>
          <w:rFonts w:ascii="Arial" w:hAnsi="Arial" w:cs="Arial"/>
          <w:bCs/>
        </w:rPr>
        <w:t xml:space="preserve">dnia 14 czerwca 1960 r. - </w:t>
      </w:r>
      <w:r w:rsidRPr="00F732D3">
        <w:rPr>
          <w:rFonts w:ascii="Arial" w:hAnsi="Arial" w:cs="Arial"/>
          <w:bCs/>
        </w:rPr>
        <w:t xml:space="preserve"> Kodeks postępowania administracyjnego (Dz. U. z 2024 r., poz. 572 – cyt. dalej jako „k.p.a.”), w związku z art. 74 ust. 3 Ustawy z dnia 3 października 2008 r. o udostępnianiu informacji o środowisku i jego ochronie, udziale społeczeństwa w ochronie środowiska oraz o ocenach oddziaływania na środowisko (Dz. U. z 2024 r. poz. 1112), Regionalny Dyrektor Ochrony Środowiska w Katowicach informuje, że do tutejszego organu wpłynęły ponaglenie z 9 sierpnia 2024 r., złożone przez Fundację Frank Bold, działającą przez pełnomocnika, w związku z bezczynnością Regionalnego Dyrektora Ochrony Środowiska Katowicach w postępowaniu dot. wydania decyzji o środowiskowych uwarunkowaniach dla przedsięwzięcia pn.: „Wydobywanie węgla kamiennego i metanu jako kopaliny towarzyszącej, w związku z zagospodarowaniem złoża Bzie-Dębina 2 – zachód”.</w:t>
      </w:r>
    </w:p>
    <w:p w14:paraId="7B7EFF92" w14:textId="77777777" w:rsidR="00316511" w:rsidRPr="00F732D3" w:rsidRDefault="00000000" w:rsidP="00F732D3">
      <w:pPr>
        <w:autoSpaceDE w:val="0"/>
        <w:autoSpaceDN w:val="0"/>
        <w:adjustRightInd w:val="0"/>
        <w:spacing w:after="120" w:line="278" w:lineRule="auto"/>
        <w:rPr>
          <w:rFonts w:ascii="Arial" w:hAnsi="Arial" w:cs="Arial"/>
          <w:bCs/>
        </w:rPr>
      </w:pPr>
      <w:r w:rsidRPr="00F732D3">
        <w:rPr>
          <w:rFonts w:ascii="Arial" w:hAnsi="Arial" w:cs="Arial"/>
          <w:bCs/>
        </w:rPr>
        <w:t>Jednocześnie informuję, iż zgodnie z art. 37 § 4 k.p.a., tut. organ przy piśmie z 13 sierpnia 2024 r. zn.: WOOŚ.420.49.2021.MP1.23 przekazał odpisy akt sprawy (w formie elektronicznej) Generalnemu Dyrektorowi Ochrony Środowiska.</w:t>
      </w:r>
    </w:p>
    <w:p w14:paraId="521F84D7" w14:textId="77777777" w:rsidR="00316511" w:rsidRPr="00F732D3" w:rsidRDefault="00000000" w:rsidP="00F732D3">
      <w:pPr>
        <w:spacing w:after="120" w:line="278" w:lineRule="auto"/>
        <w:rPr>
          <w:rFonts w:ascii="Arial" w:hAnsi="Arial" w:cs="Arial"/>
          <w:bCs/>
        </w:rPr>
      </w:pPr>
      <w:r w:rsidRPr="00F732D3">
        <w:rPr>
          <w:rFonts w:ascii="Arial" w:hAnsi="Arial" w:cs="Arial"/>
          <w:bCs/>
        </w:rPr>
        <w:t>Z upoważnienia</w:t>
      </w:r>
    </w:p>
    <w:p w14:paraId="1E380F3D" w14:textId="77777777" w:rsidR="00316511" w:rsidRPr="00F732D3" w:rsidRDefault="00000000" w:rsidP="00F732D3">
      <w:pPr>
        <w:spacing w:after="120" w:line="278" w:lineRule="auto"/>
        <w:rPr>
          <w:rFonts w:ascii="Arial" w:hAnsi="Arial" w:cs="Arial"/>
          <w:bCs/>
        </w:rPr>
      </w:pPr>
      <w:r w:rsidRPr="00F732D3">
        <w:rPr>
          <w:rFonts w:ascii="Arial" w:hAnsi="Arial" w:cs="Arial"/>
          <w:bCs/>
        </w:rPr>
        <w:t>Regionalnego Dyrektora Ochrony Środowiska w Katowicach</w:t>
      </w:r>
    </w:p>
    <w:p w14:paraId="67AD568C" w14:textId="77777777" w:rsidR="00316511" w:rsidRPr="00F732D3" w:rsidRDefault="00000000" w:rsidP="00F732D3">
      <w:pPr>
        <w:spacing w:after="120" w:line="278" w:lineRule="auto"/>
        <w:rPr>
          <w:rFonts w:ascii="Arial" w:hAnsi="Arial" w:cs="Arial"/>
          <w:bCs/>
        </w:rPr>
      </w:pPr>
      <w:r w:rsidRPr="00F732D3">
        <w:rPr>
          <w:rFonts w:ascii="Arial" w:hAnsi="Arial" w:cs="Arial"/>
          <w:bCs/>
        </w:rPr>
        <w:t>Przemysław Skrzypiec</w:t>
      </w:r>
    </w:p>
    <w:p w14:paraId="7FDE2C52" w14:textId="77777777" w:rsidR="00316511" w:rsidRPr="00F732D3" w:rsidRDefault="00000000" w:rsidP="00F732D3">
      <w:pPr>
        <w:spacing w:after="120" w:line="278" w:lineRule="auto"/>
        <w:rPr>
          <w:rFonts w:ascii="Arial" w:hAnsi="Arial" w:cs="Arial"/>
          <w:bCs/>
        </w:rPr>
      </w:pPr>
      <w:r w:rsidRPr="00F732D3">
        <w:rPr>
          <w:rFonts w:ascii="Arial" w:hAnsi="Arial" w:cs="Arial"/>
          <w:bCs/>
        </w:rPr>
        <w:t>p.o. Z-cy Regionalnego Dyrektora Ochrony Środowiska w Katowicach</w:t>
      </w:r>
    </w:p>
    <w:p w14:paraId="09574279" w14:textId="77777777" w:rsidR="00316511" w:rsidRPr="00F732D3" w:rsidRDefault="00000000" w:rsidP="00F732D3">
      <w:pPr>
        <w:spacing w:after="120" w:line="278" w:lineRule="auto"/>
        <w:rPr>
          <w:rFonts w:ascii="Arial" w:hAnsi="Arial" w:cs="Arial"/>
          <w:bCs/>
        </w:rPr>
      </w:pPr>
      <w:r w:rsidRPr="00F732D3">
        <w:rPr>
          <w:rFonts w:ascii="Arial" w:hAnsi="Arial" w:cs="Arial"/>
          <w:bCs/>
        </w:rPr>
        <w:t>/podpisano elektronicznie/</w:t>
      </w:r>
    </w:p>
    <w:p w14:paraId="739DD905" w14:textId="6BF15258" w:rsidR="00316511" w:rsidRPr="00F732D3" w:rsidRDefault="00000000" w:rsidP="00F732D3">
      <w:pPr>
        <w:tabs>
          <w:tab w:val="left" w:pos="360"/>
        </w:tabs>
        <w:spacing w:after="120" w:line="278" w:lineRule="auto"/>
        <w:ind w:right="45"/>
        <w:rPr>
          <w:rFonts w:ascii="Arial" w:eastAsia="Times New Roman" w:hAnsi="Arial" w:cs="Arial"/>
          <w:bCs/>
        </w:rPr>
      </w:pPr>
      <w:r w:rsidRPr="00F732D3">
        <w:rPr>
          <w:rFonts w:ascii="Arial" w:hAnsi="Arial" w:cs="Arial"/>
          <w:bCs/>
        </w:rPr>
        <w:t xml:space="preserve">Obwieszczenie nastąpiło </w:t>
      </w:r>
      <w:r w:rsidRPr="00F732D3">
        <w:rPr>
          <w:rFonts w:ascii="Arial" w:eastAsia="Times New Roman" w:hAnsi="Arial" w:cs="Arial"/>
          <w:bCs/>
        </w:rPr>
        <w:t xml:space="preserve">w dniach: od </w:t>
      </w:r>
      <w:r w:rsidR="00F732D3">
        <w:rPr>
          <w:rFonts w:ascii="Arial" w:eastAsia="Times New Roman" w:hAnsi="Arial" w:cs="Arial"/>
          <w:bCs/>
        </w:rPr>
        <w:t xml:space="preserve">22 sierpnia 2024 r. </w:t>
      </w:r>
      <w:r w:rsidRPr="00F732D3">
        <w:rPr>
          <w:rFonts w:ascii="Arial" w:eastAsia="Times New Roman" w:hAnsi="Arial" w:cs="Arial"/>
          <w:bCs/>
        </w:rPr>
        <w:t xml:space="preserve">do </w:t>
      </w:r>
      <w:r w:rsidR="00F732D3">
        <w:rPr>
          <w:rFonts w:ascii="Arial" w:eastAsia="Times New Roman" w:hAnsi="Arial" w:cs="Arial"/>
          <w:bCs/>
        </w:rPr>
        <w:t>5 września 2024 r.</w:t>
      </w:r>
    </w:p>
    <w:p w14:paraId="099B9672" w14:textId="77777777" w:rsidR="00316511" w:rsidRPr="00F732D3" w:rsidRDefault="00000000" w:rsidP="00F732D3">
      <w:pPr>
        <w:tabs>
          <w:tab w:val="left" w:pos="360"/>
        </w:tabs>
        <w:spacing w:after="120" w:line="278" w:lineRule="auto"/>
        <w:ind w:right="45"/>
        <w:rPr>
          <w:rFonts w:ascii="Arial" w:hAnsi="Arial" w:cs="Arial"/>
          <w:bCs/>
          <w:iCs/>
        </w:rPr>
      </w:pPr>
      <w:r w:rsidRPr="00F732D3">
        <w:rPr>
          <w:rFonts w:ascii="Arial" w:hAnsi="Arial" w:cs="Arial"/>
          <w:bCs/>
          <w:iCs/>
        </w:rPr>
        <w:t>Telefon kontaktowy:</w:t>
      </w:r>
      <w:r w:rsidRPr="00F732D3">
        <w:rPr>
          <w:rFonts w:ascii="Arial" w:hAnsi="Arial" w:cs="Arial"/>
          <w:bCs/>
          <w:iCs/>
          <w:lang w:val="en-US"/>
        </w:rPr>
        <w:t xml:space="preserve"> 32 42 06 803</w:t>
      </w:r>
    </w:p>
    <w:p w14:paraId="30E7502F" w14:textId="77777777" w:rsidR="00316511" w:rsidRPr="00F732D3" w:rsidRDefault="00000000" w:rsidP="00F732D3">
      <w:pPr>
        <w:spacing w:after="120" w:line="278" w:lineRule="auto"/>
        <w:rPr>
          <w:rFonts w:ascii="Arial" w:hAnsi="Arial" w:cs="Arial"/>
          <w:bCs/>
        </w:rPr>
      </w:pPr>
      <w:r w:rsidRPr="00F732D3">
        <w:rPr>
          <w:rFonts w:ascii="Arial" w:hAnsi="Arial" w:cs="Arial"/>
          <w:bCs/>
        </w:rPr>
        <w:t xml:space="preserve">Otrzymują: </w:t>
      </w:r>
    </w:p>
    <w:p w14:paraId="34FBDA77" w14:textId="77777777" w:rsidR="00316511" w:rsidRPr="00F732D3" w:rsidRDefault="00000000" w:rsidP="00F732D3">
      <w:pPr>
        <w:numPr>
          <w:ilvl w:val="0"/>
          <w:numId w:val="15"/>
        </w:numPr>
        <w:spacing w:after="120" w:line="278" w:lineRule="auto"/>
        <w:ind w:left="284" w:hanging="284"/>
        <w:rPr>
          <w:rFonts w:ascii="Arial" w:hAnsi="Arial" w:cs="Arial"/>
          <w:bCs/>
        </w:rPr>
      </w:pPr>
      <w:r w:rsidRPr="00F732D3">
        <w:rPr>
          <w:rFonts w:ascii="Arial" w:hAnsi="Arial" w:cs="Arial"/>
          <w:bCs/>
        </w:rPr>
        <w:t>Pełnomocnik Inwestora</w:t>
      </w:r>
    </w:p>
    <w:p w14:paraId="3CF8D455" w14:textId="77777777" w:rsidR="00316511" w:rsidRPr="00F732D3" w:rsidRDefault="00000000" w:rsidP="00F732D3">
      <w:pPr>
        <w:numPr>
          <w:ilvl w:val="0"/>
          <w:numId w:val="15"/>
        </w:numPr>
        <w:spacing w:after="120" w:line="278" w:lineRule="auto"/>
        <w:ind w:left="284" w:hanging="284"/>
        <w:rPr>
          <w:rFonts w:ascii="Arial" w:hAnsi="Arial" w:cs="Arial"/>
          <w:bCs/>
        </w:rPr>
      </w:pPr>
      <w:r w:rsidRPr="00F732D3">
        <w:rPr>
          <w:rFonts w:ascii="Arial" w:hAnsi="Arial" w:cs="Arial"/>
          <w:bCs/>
        </w:rPr>
        <w:t>Pozostałe strony postępowania zawiadamiane w trybie art. 49 k.p.a.,</w:t>
      </w:r>
    </w:p>
    <w:p w14:paraId="30F69733" w14:textId="77777777" w:rsidR="00316511" w:rsidRPr="00F732D3" w:rsidRDefault="00000000" w:rsidP="00F732D3">
      <w:pPr>
        <w:numPr>
          <w:ilvl w:val="0"/>
          <w:numId w:val="15"/>
        </w:numPr>
        <w:spacing w:after="120" w:line="278" w:lineRule="auto"/>
        <w:ind w:left="284" w:hanging="284"/>
        <w:rPr>
          <w:rFonts w:ascii="Arial" w:hAnsi="Arial" w:cs="Arial"/>
          <w:bCs/>
        </w:rPr>
      </w:pPr>
      <w:r w:rsidRPr="00F732D3">
        <w:rPr>
          <w:rFonts w:ascii="Arial" w:hAnsi="Arial" w:cs="Arial"/>
          <w:bCs/>
        </w:rPr>
        <w:t>WOOŚ a/a</w:t>
      </w:r>
    </w:p>
    <w:p w14:paraId="7F133C97" w14:textId="77777777" w:rsidR="00316511" w:rsidRPr="00F732D3" w:rsidRDefault="00000000" w:rsidP="00F732D3">
      <w:pPr>
        <w:spacing w:after="120" w:line="278" w:lineRule="auto"/>
        <w:rPr>
          <w:rFonts w:ascii="Arial" w:hAnsi="Arial" w:cs="Arial"/>
          <w:bCs/>
        </w:rPr>
      </w:pPr>
      <w:r w:rsidRPr="00F732D3">
        <w:rPr>
          <w:rFonts w:ascii="Arial" w:hAnsi="Arial" w:cs="Arial"/>
          <w:bCs/>
        </w:rPr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14:paraId="20086E7C" w14:textId="77777777" w:rsidR="00316511" w:rsidRPr="00F732D3" w:rsidRDefault="00000000" w:rsidP="00F732D3">
      <w:pPr>
        <w:spacing w:after="120" w:line="278" w:lineRule="auto"/>
        <w:rPr>
          <w:rFonts w:ascii="Arial" w:hAnsi="Arial" w:cs="Arial"/>
          <w:bCs/>
        </w:rPr>
      </w:pPr>
      <w:r w:rsidRPr="00F732D3">
        <w:rPr>
          <w:rFonts w:ascii="Arial" w:hAnsi="Arial" w:cs="Arial"/>
          <w:bCs/>
        </w:rPr>
        <w:t>Art. 61 § 4 k.p.a. „O wszczęciu postępowania z urzędu lub na żądanie jednej ze stron należy zawiadomić wszystkie osoby będące stronami w sprawie”.</w:t>
      </w:r>
    </w:p>
    <w:p w14:paraId="7E8347CF" w14:textId="77777777" w:rsidR="00316511" w:rsidRPr="00F732D3" w:rsidRDefault="00000000" w:rsidP="00F732D3">
      <w:pPr>
        <w:spacing w:after="120" w:line="278" w:lineRule="auto"/>
        <w:rPr>
          <w:rFonts w:ascii="Arial" w:hAnsi="Arial" w:cs="Arial"/>
          <w:bCs/>
        </w:rPr>
      </w:pPr>
      <w:r w:rsidRPr="00F732D3">
        <w:rPr>
          <w:rFonts w:ascii="Arial" w:hAnsi="Arial" w:cs="Arial"/>
          <w:bCs/>
        </w:rPr>
        <w:t>Art. 49 § 1 k.p.a. „</w:t>
      </w:r>
      <w:r w:rsidRPr="00F732D3">
        <w:rPr>
          <w:rFonts w:ascii="Arial" w:hAnsi="Arial" w:cs="Arial"/>
          <w:bCs/>
          <w:color w:val="000000"/>
        </w:rPr>
        <w:t xml:space="preserve">Jeżeli przepis szczególny tak stanowi, zawiadomienie stron o decyzjach i innych czynnościach organu administracji publicznej może nastąpić w formie publicznego obwieszczenia, w innej formie publicznego ogłoszenia zwyczajowo przyjętej w danej </w:t>
      </w:r>
      <w:r w:rsidRPr="00F732D3">
        <w:rPr>
          <w:rFonts w:ascii="Arial" w:hAnsi="Arial" w:cs="Arial"/>
          <w:bCs/>
          <w:color w:val="000000"/>
        </w:rPr>
        <w:lastRenderedPageBreak/>
        <w:t>miejscowości lub przez udostępnienie pisma w Biuletynie Informacji Publicznej na stronie podmiotowej właściwego organu administracji publicznej”</w:t>
      </w:r>
      <w:r w:rsidRPr="00F732D3">
        <w:rPr>
          <w:rFonts w:ascii="Arial" w:hAnsi="Arial" w:cs="Arial"/>
          <w:bCs/>
        </w:rPr>
        <w:t xml:space="preserve">. </w:t>
      </w:r>
    </w:p>
    <w:p w14:paraId="0D66DC52" w14:textId="77777777" w:rsidR="00316511" w:rsidRPr="00F732D3" w:rsidRDefault="00000000" w:rsidP="00F732D3">
      <w:pPr>
        <w:spacing w:after="120" w:line="278" w:lineRule="auto"/>
        <w:rPr>
          <w:rFonts w:ascii="Arial" w:hAnsi="Arial" w:cs="Arial"/>
          <w:bCs/>
        </w:rPr>
      </w:pPr>
      <w:r w:rsidRPr="00F732D3">
        <w:rPr>
          <w:rFonts w:ascii="Arial" w:hAnsi="Arial" w:cs="Arial"/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3E1EDCAD" w14:textId="77777777" w:rsidR="00316511" w:rsidRPr="00F732D3" w:rsidRDefault="00000000" w:rsidP="00F732D3">
      <w:pPr>
        <w:pStyle w:val="NormalnyWeb"/>
        <w:spacing w:before="0" w:beforeAutospacing="0" w:after="120" w:afterAutospacing="0" w:line="278" w:lineRule="auto"/>
        <w:rPr>
          <w:rFonts w:ascii="Arial" w:hAnsi="Arial" w:cs="Arial"/>
          <w:bCs/>
          <w:sz w:val="22"/>
          <w:szCs w:val="22"/>
        </w:rPr>
      </w:pPr>
      <w:r w:rsidRPr="00F732D3">
        <w:rPr>
          <w:rFonts w:ascii="Arial" w:hAnsi="Arial" w:cs="Arial"/>
          <w:bCs/>
          <w:sz w:val="22"/>
          <w:szCs w:val="22"/>
        </w:rPr>
        <w:t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14:paraId="4104BD1A" w14:textId="77777777" w:rsidR="00316511" w:rsidRPr="00F732D3" w:rsidRDefault="00000000" w:rsidP="00F732D3">
      <w:pPr>
        <w:pStyle w:val="NormalnyWeb"/>
        <w:spacing w:before="0" w:beforeAutospacing="0" w:after="120" w:afterAutospacing="0" w:line="278" w:lineRule="auto"/>
        <w:rPr>
          <w:rFonts w:ascii="Arial" w:hAnsi="Arial" w:cs="Arial"/>
          <w:bCs/>
          <w:sz w:val="22"/>
          <w:szCs w:val="22"/>
        </w:rPr>
      </w:pPr>
      <w:r w:rsidRPr="00F732D3">
        <w:rPr>
          <w:rFonts w:ascii="Arial" w:hAnsi="Arial" w:cs="Arial"/>
          <w:bCs/>
          <w:sz w:val="22"/>
          <w:szCs w:val="22"/>
        </w:rPr>
        <w:t>1/ administratorem Pana/Pani danych osobowych jest Regionalny Dyrektor Ochrony Środowiska z siedzibą w Katowicach, Plac Grunwaldzki 8-10, 40-127 Katowice</w:t>
      </w:r>
    </w:p>
    <w:p w14:paraId="6DD769A1" w14:textId="77777777" w:rsidR="00316511" w:rsidRPr="00F732D3" w:rsidRDefault="00000000" w:rsidP="00F732D3">
      <w:pPr>
        <w:pStyle w:val="NormalnyWeb"/>
        <w:spacing w:before="0" w:beforeAutospacing="0" w:after="120" w:afterAutospacing="0" w:line="278" w:lineRule="auto"/>
        <w:rPr>
          <w:rFonts w:ascii="Arial" w:hAnsi="Arial" w:cs="Arial"/>
          <w:bCs/>
          <w:sz w:val="22"/>
          <w:szCs w:val="22"/>
        </w:rPr>
      </w:pPr>
      <w:r w:rsidRPr="00F732D3">
        <w:rPr>
          <w:rFonts w:ascii="Arial" w:hAnsi="Arial" w:cs="Arial"/>
          <w:bCs/>
          <w:sz w:val="22"/>
          <w:szCs w:val="22"/>
        </w:rPr>
        <w:t>2/ Pana/Pani dane osobowe będą przetwarzane przez Regionalną Dyrekcję Ochrony Środowiska w Katowicach w celu prowadzenia postępowania administracyjnego, zgodnie z art. 6 ust.1 lit c) RODO.</w:t>
      </w:r>
    </w:p>
    <w:p w14:paraId="7BFC47DC" w14:textId="77777777" w:rsidR="00316511" w:rsidRPr="00F732D3" w:rsidRDefault="00000000" w:rsidP="00F732D3">
      <w:pPr>
        <w:pStyle w:val="NormalnyWeb"/>
        <w:spacing w:before="0" w:beforeAutospacing="0" w:after="120" w:afterAutospacing="0" w:line="278" w:lineRule="auto"/>
        <w:rPr>
          <w:rFonts w:ascii="Arial" w:hAnsi="Arial" w:cs="Arial"/>
          <w:bCs/>
          <w:sz w:val="22"/>
          <w:szCs w:val="22"/>
        </w:rPr>
      </w:pPr>
      <w:r w:rsidRPr="00F732D3">
        <w:rPr>
          <w:rFonts w:ascii="Arial" w:hAnsi="Arial" w:cs="Arial"/>
          <w:bCs/>
          <w:sz w:val="22"/>
          <w:szCs w:val="22"/>
        </w:rPr>
        <w:t>Podanie Pana/Pani danych osobowych jest dobrowolne, ale niezbędne do realizacji obowiązku prawnego w postaci rozpatrzenia sprawy.</w:t>
      </w:r>
    </w:p>
    <w:p w14:paraId="185DC53A" w14:textId="77777777" w:rsidR="00316511" w:rsidRPr="00F732D3" w:rsidRDefault="00000000" w:rsidP="00F732D3">
      <w:pPr>
        <w:pStyle w:val="NormalnyWeb"/>
        <w:spacing w:before="0" w:beforeAutospacing="0" w:after="120" w:afterAutospacing="0" w:line="278" w:lineRule="auto"/>
        <w:rPr>
          <w:rFonts w:ascii="Arial" w:hAnsi="Arial" w:cs="Arial"/>
          <w:bCs/>
          <w:sz w:val="22"/>
          <w:szCs w:val="22"/>
        </w:rPr>
      </w:pPr>
      <w:r w:rsidRPr="00F732D3">
        <w:rPr>
          <w:rFonts w:ascii="Arial" w:hAnsi="Arial" w:cs="Arial"/>
          <w:bCs/>
          <w:sz w:val="22"/>
          <w:szCs w:val="22"/>
        </w:rPr>
        <w:t>3/ dane Pana/Pani mogą być udostępniane przez Regionalnego Dyrektora Ochrony Środowiska w Katowicach podmiotom upoważnionym do uzyskania informacji na podstawie powszechnie obowiązujących przepisów prawa.</w:t>
      </w:r>
    </w:p>
    <w:p w14:paraId="6063F0C0" w14:textId="77777777" w:rsidR="00316511" w:rsidRPr="00F732D3" w:rsidRDefault="00000000" w:rsidP="00F732D3">
      <w:pPr>
        <w:pStyle w:val="NormalnyWeb"/>
        <w:spacing w:before="0" w:beforeAutospacing="0" w:after="120" w:afterAutospacing="0" w:line="278" w:lineRule="auto"/>
        <w:rPr>
          <w:rFonts w:ascii="Arial" w:hAnsi="Arial" w:cs="Arial"/>
          <w:bCs/>
          <w:sz w:val="22"/>
          <w:szCs w:val="22"/>
        </w:rPr>
      </w:pPr>
      <w:r w:rsidRPr="00F732D3">
        <w:rPr>
          <w:rFonts w:ascii="Arial" w:hAnsi="Arial" w:cs="Arial"/>
          <w:bCs/>
          <w:sz w:val="22"/>
          <w:szCs w:val="22"/>
        </w:rPr>
        <w:t>4/ Podane przez Pana/Panią dane osobowe będą przechowywane przez okres wymagany przepisami prawa.</w:t>
      </w:r>
    </w:p>
    <w:p w14:paraId="7517D5CE" w14:textId="77777777" w:rsidR="00316511" w:rsidRPr="00F732D3" w:rsidRDefault="00000000" w:rsidP="00F732D3">
      <w:pPr>
        <w:pStyle w:val="NormalnyWeb"/>
        <w:spacing w:before="0" w:beforeAutospacing="0" w:after="120" w:afterAutospacing="0" w:line="278" w:lineRule="auto"/>
        <w:rPr>
          <w:rFonts w:ascii="Arial" w:hAnsi="Arial" w:cs="Arial"/>
          <w:bCs/>
          <w:sz w:val="22"/>
          <w:szCs w:val="22"/>
        </w:rPr>
      </w:pPr>
      <w:r w:rsidRPr="00F732D3">
        <w:rPr>
          <w:rFonts w:ascii="Arial" w:hAnsi="Arial" w:cs="Arial"/>
          <w:bCs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14:paraId="2E723ACB" w14:textId="77777777" w:rsidR="00316511" w:rsidRPr="00F732D3" w:rsidRDefault="00000000" w:rsidP="00F732D3">
      <w:pPr>
        <w:pStyle w:val="NormalnyWeb"/>
        <w:spacing w:before="0" w:beforeAutospacing="0" w:after="120" w:afterAutospacing="0" w:line="278" w:lineRule="auto"/>
        <w:rPr>
          <w:rFonts w:ascii="Arial" w:hAnsi="Arial" w:cs="Arial"/>
          <w:bCs/>
          <w:sz w:val="22"/>
          <w:szCs w:val="22"/>
        </w:rPr>
      </w:pPr>
      <w:r w:rsidRPr="00F732D3">
        <w:rPr>
          <w:rFonts w:ascii="Arial" w:hAnsi="Arial" w:cs="Arial"/>
          <w:bCs/>
          <w:sz w:val="22"/>
          <w:szCs w:val="22"/>
        </w:rPr>
        <w:t>6/ w związku z przetwarzaniem Pana/Pani danych osobowych ma Pan/Pani prawo wniesienia skargi do Prezesa Urzędu Ochrony Danych Osobowych.</w:t>
      </w:r>
    </w:p>
    <w:p w14:paraId="6F465A6E" w14:textId="77777777" w:rsidR="00316511" w:rsidRPr="00F732D3" w:rsidRDefault="00000000" w:rsidP="00F732D3">
      <w:pPr>
        <w:spacing w:after="120" w:line="278" w:lineRule="auto"/>
        <w:rPr>
          <w:rFonts w:ascii="Arial" w:hAnsi="Arial" w:cs="Arial"/>
          <w:bCs/>
        </w:rPr>
      </w:pPr>
      <w:r w:rsidRPr="00F732D3">
        <w:rPr>
          <w:rFonts w:ascii="Arial" w:hAnsi="Arial" w:cs="Arial"/>
          <w:bCs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14:paraId="7908223F" w14:textId="6D95235B" w:rsidR="00316511" w:rsidRPr="00F732D3" w:rsidRDefault="00000000" w:rsidP="00F732D3">
      <w:pPr>
        <w:pStyle w:val="NormalnyWeb"/>
        <w:spacing w:before="0" w:beforeAutospacing="0" w:after="120" w:afterAutospacing="0" w:line="278" w:lineRule="auto"/>
        <w:rPr>
          <w:rFonts w:ascii="Arial" w:hAnsi="Arial" w:cs="Arial"/>
          <w:bCs/>
          <w:sz w:val="22"/>
          <w:szCs w:val="22"/>
        </w:rPr>
      </w:pPr>
      <w:r w:rsidRPr="00F732D3">
        <w:rPr>
          <w:rFonts w:ascii="Arial" w:hAnsi="Arial" w:cs="Arial"/>
          <w:bCs/>
          <w:sz w:val="22"/>
          <w:szCs w:val="22"/>
        </w:rPr>
        <w:t xml:space="preserve">8/ dane kontaktowe Inspektora Ochrony Danych: adres </w:t>
      </w:r>
      <w:proofErr w:type="gramStart"/>
      <w:r w:rsidRPr="00F732D3">
        <w:rPr>
          <w:rFonts w:ascii="Arial" w:hAnsi="Arial" w:cs="Arial"/>
          <w:bCs/>
          <w:sz w:val="22"/>
          <w:szCs w:val="22"/>
        </w:rPr>
        <w:t>e-mail:  iod@katowice.rdos.gov.pl</w:t>
      </w:r>
      <w:proofErr w:type="gramEnd"/>
    </w:p>
    <w:p w14:paraId="4816C77E" w14:textId="77777777" w:rsidR="00316511" w:rsidRPr="00F732D3" w:rsidRDefault="00000000" w:rsidP="00F732D3">
      <w:pPr>
        <w:pStyle w:val="NormalnyWeb"/>
        <w:spacing w:before="0" w:beforeAutospacing="0" w:after="120" w:afterAutospacing="0" w:line="278" w:lineRule="auto"/>
        <w:rPr>
          <w:rFonts w:ascii="Arial" w:hAnsi="Arial" w:cs="Arial"/>
          <w:bCs/>
          <w:sz w:val="20"/>
          <w:szCs w:val="20"/>
        </w:rPr>
      </w:pPr>
      <w:r w:rsidRPr="00F732D3">
        <w:rPr>
          <w:rFonts w:ascii="Arial" w:hAnsi="Arial" w:cs="Arial"/>
          <w:bCs/>
          <w:sz w:val="22"/>
          <w:szCs w:val="22"/>
        </w:rPr>
        <w:t>adres pocztowy: Plac Grunwaldzki 8-10, 40-127 Katowice.</w:t>
      </w:r>
    </w:p>
    <w:sectPr w:rsidR="00316511" w:rsidRPr="00F732D3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28F33" w14:textId="77777777" w:rsidR="005E00BD" w:rsidRDefault="005E00BD">
      <w:pPr>
        <w:spacing w:after="0" w:line="240" w:lineRule="auto"/>
      </w:pPr>
      <w:r>
        <w:separator/>
      </w:r>
    </w:p>
  </w:endnote>
  <w:endnote w:type="continuationSeparator" w:id="0">
    <w:p w14:paraId="37F0C644" w14:textId="77777777" w:rsidR="005E00BD" w:rsidRDefault="005E0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AEAA1" w14:textId="77777777" w:rsidR="00316511" w:rsidRPr="002631DC" w:rsidRDefault="00316511" w:rsidP="00037978">
    <w:pPr>
      <w:pStyle w:val="Stopka"/>
      <w:jc w:val="center"/>
      <w:rPr>
        <w:rFonts w:ascii="Arial" w:hAnsi="Arial" w:cs="Arial"/>
        <w:b/>
        <w:sz w:val="18"/>
      </w:rPr>
    </w:pPr>
  </w:p>
  <w:p w14:paraId="5D4043D1" w14:textId="77777777" w:rsidR="00316511" w:rsidRPr="00A30B15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A30B15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22E35" w14:textId="77777777" w:rsidR="005E00BD" w:rsidRDefault="005E00BD">
      <w:pPr>
        <w:spacing w:after="0" w:line="240" w:lineRule="auto"/>
      </w:pPr>
      <w:r>
        <w:separator/>
      </w:r>
    </w:p>
  </w:footnote>
  <w:footnote w:type="continuationSeparator" w:id="0">
    <w:p w14:paraId="7743A49F" w14:textId="77777777" w:rsidR="005E00BD" w:rsidRDefault="005E0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BA1"/>
    <w:multiLevelType w:val="hybridMultilevel"/>
    <w:tmpl w:val="81422A38"/>
    <w:lvl w:ilvl="0" w:tplc="1FB4A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ADACB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A4BE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52C80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5641E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7BC57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B525D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57699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B142F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1612EEEA">
      <w:start w:val="1"/>
      <w:numFmt w:val="decimal"/>
      <w:lvlText w:val="%1."/>
      <w:lvlJc w:val="left"/>
      <w:pPr>
        <w:ind w:left="360" w:hanging="360"/>
      </w:pPr>
    </w:lvl>
    <w:lvl w:ilvl="1" w:tplc="06E6F5A2" w:tentative="1">
      <w:start w:val="1"/>
      <w:numFmt w:val="lowerLetter"/>
      <w:lvlText w:val="%2."/>
      <w:lvlJc w:val="left"/>
      <w:pPr>
        <w:ind w:left="1080" w:hanging="360"/>
      </w:pPr>
    </w:lvl>
    <w:lvl w:ilvl="2" w:tplc="F2763346" w:tentative="1">
      <w:start w:val="1"/>
      <w:numFmt w:val="lowerRoman"/>
      <w:lvlText w:val="%3."/>
      <w:lvlJc w:val="right"/>
      <w:pPr>
        <w:ind w:left="1800" w:hanging="180"/>
      </w:pPr>
    </w:lvl>
    <w:lvl w:ilvl="3" w:tplc="5E1248EC" w:tentative="1">
      <w:start w:val="1"/>
      <w:numFmt w:val="decimal"/>
      <w:lvlText w:val="%4."/>
      <w:lvlJc w:val="left"/>
      <w:pPr>
        <w:ind w:left="2520" w:hanging="360"/>
      </w:pPr>
    </w:lvl>
    <w:lvl w:ilvl="4" w:tplc="1BA8648E" w:tentative="1">
      <w:start w:val="1"/>
      <w:numFmt w:val="lowerLetter"/>
      <w:lvlText w:val="%5."/>
      <w:lvlJc w:val="left"/>
      <w:pPr>
        <w:ind w:left="3240" w:hanging="360"/>
      </w:pPr>
    </w:lvl>
    <w:lvl w:ilvl="5" w:tplc="F0102A54" w:tentative="1">
      <w:start w:val="1"/>
      <w:numFmt w:val="lowerRoman"/>
      <w:lvlText w:val="%6."/>
      <w:lvlJc w:val="right"/>
      <w:pPr>
        <w:ind w:left="3960" w:hanging="180"/>
      </w:pPr>
    </w:lvl>
    <w:lvl w:ilvl="6" w:tplc="4D74EB1A" w:tentative="1">
      <w:start w:val="1"/>
      <w:numFmt w:val="decimal"/>
      <w:lvlText w:val="%7."/>
      <w:lvlJc w:val="left"/>
      <w:pPr>
        <w:ind w:left="4680" w:hanging="360"/>
      </w:pPr>
    </w:lvl>
    <w:lvl w:ilvl="7" w:tplc="0D26F0D2" w:tentative="1">
      <w:start w:val="1"/>
      <w:numFmt w:val="lowerLetter"/>
      <w:lvlText w:val="%8."/>
      <w:lvlJc w:val="left"/>
      <w:pPr>
        <w:ind w:left="5400" w:hanging="360"/>
      </w:pPr>
    </w:lvl>
    <w:lvl w:ilvl="8" w:tplc="65A869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9EACA5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D1479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BC4BA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3286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60AC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CC8C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E3EBC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3659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98C0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11729874">
      <w:start w:val="1"/>
      <w:numFmt w:val="decimal"/>
      <w:lvlText w:val="%1."/>
      <w:lvlJc w:val="left"/>
      <w:pPr>
        <w:ind w:left="360" w:hanging="360"/>
      </w:pPr>
    </w:lvl>
    <w:lvl w:ilvl="1" w:tplc="09E6F82C" w:tentative="1">
      <w:start w:val="1"/>
      <w:numFmt w:val="lowerLetter"/>
      <w:lvlText w:val="%2."/>
      <w:lvlJc w:val="left"/>
      <w:pPr>
        <w:ind w:left="1080" w:hanging="360"/>
      </w:pPr>
    </w:lvl>
    <w:lvl w:ilvl="2" w:tplc="50F8BF44" w:tentative="1">
      <w:start w:val="1"/>
      <w:numFmt w:val="lowerRoman"/>
      <w:lvlText w:val="%3."/>
      <w:lvlJc w:val="right"/>
      <w:pPr>
        <w:ind w:left="1800" w:hanging="180"/>
      </w:pPr>
    </w:lvl>
    <w:lvl w:ilvl="3" w:tplc="15F222CC" w:tentative="1">
      <w:start w:val="1"/>
      <w:numFmt w:val="decimal"/>
      <w:lvlText w:val="%4."/>
      <w:lvlJc w:val="left"/>
      <w:pPr>
        <w:ind w:left="2520" w:hanging="360"/>
      </w:pPr>
    </w:lvl>
    <w:lvl w:ilvl="4" w:tplc="4986ED7A" w:tentative="1">
      <w:start w:val="1"/>
      <w:numFmt w:val="lowerLetter"/>
      <w:lvlText w:val="%5."/>
      <w:lvlJc w:val="left"/>
      <w:pPr>
        <w:ind w:left="3240" w:hanging="360"/>
      </w:pPr>
    </w:lvl>
    <w:lvl w:ilvl="5" w:tplc="ECAC39FE" w:tentative="1">
      <w:start w:val="1"/>
      <w:numFmt w:val="lowerRoman"/>
      <w:lvlText w:val="%6."/>
      <w:lvlJc w:val="right"/>
      <w:pPr>
        <w:ind w:left="3960" w:hanging="180"/>
      </w:pPr>
    </w:lvl>
    <w:lvl w:ilvl="6" w:tplc="362CB170" w:tentative="1">
      <w:start w:val="1"/>
      <w:numFmt w:val="decimal"/>
      <w:lvlText w:val="%7."/>
      <w:lvlJc w:val="left"/>
      <w:pPr>
        <w:ind w:left="4680" w:hanging="360"/>
      </w:pPr>
    </w:lvl>
    <w:lvl w:ilvl="7" w:tplc="826846FE" w:tentative="1">
      <w:start w:val="1"/>
      <w:numFmt w:val="lowerLetter"/>
      <w:lvlText w:val="%8."/>
      <w:lvlJc w:val="left"/>
      <w:pPr>
        <w:ind w:left="5400" w:hanging="360"/>
      </w:pPr>
    </w:lvl>
    <w:lvl w:ilvl="8" w:tplc="FE64E2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314226D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799CC79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EFD213B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174EDB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CB89BA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5B5C684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354F20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22211D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A06F184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2CAE925E">
      <w:start w:val="1"/>
      <w:numFmt w:val="upperRoman"/>
      <w:lvlText w:val="%1."/>
      <w:lvlJc w:val="right"/>
      <w:pPr>
        <w:ind w:left="720" w:hanging="360"/>
      </w:pPr>
    </w:lvl>
    <w:lvl w:ilvl="1" w:tplc="9F089DD4" w:tentative="1">
      <w:start w:val="1"/>
      <w:numFmt w:val="lowerLetter"/>
      <w:lvlText w:val="%2."/>
      <w:lvlJc w:val="left"/>
      <w:pPr>
        <w:ind w:left="1440" w:hanging="360"/>
      </w:pPr>
    </w:lvl>
    <w:lvl w:ilvl="2" w:tplc="683A026A" w:tentative="1">
      <w:start w:val="1"/>
      <w:numFmt w:val="lowerRoman"/>
      <w:lvlText w:val="%3."/>
      <w:lvlJc w:val="right"/>
      <w:pPr>
        <w:ind w:left="2160" w:hanging="180"/>
      </w:pPr>
    </w:lvl>
    <w:lvl w:ilvl="3" w:tplc="E2D0DCF2" w:tentative="1">
      <w:start w:val="1"/>
      <w:numFmt w:val="decimal"/>
      <w:lvlText w:val="%4."/>
      <w:lvlJc w:val="left"/>
      <w:pPr>
        <w:ind w:left="2880" w:hanging="360"/>
      </w:pPr>
    </w:lvl>
    <w:lvl w:ilvl="4" w:tplc="F2CAE3E2" w:tentative="1">
      <w:start w:val="1"/>
      <w:numFmt w:val="lowerLetter"/>
      <w:lvlText w:val="%5."/>
      <w:lvlJc w:val="left"/>
      <w:pPr>
        <w:ind w:left="3600" w:hanging="360"/>
      </w:pPr>
    </w:lvl>
    <w:lvl w:ilvl="5" w:tplc="02E41E30" w:tentative="1">
      <w:start w:val="1"/>
      <w:numFmt w:val="lowerRoman"/>
      <w:lvlText w:val="%6."/>
      <w:lvlJc w:val="right"/>
      <w:pPr>
        <w:ind w:left="4320" w:hanging="180"/>
      </w:pPr>
    </w:lvl>
    <w:lvl w:ilvl="6" w:tplc="8A42AFAC" w:tentative="1">
      <w:start w:val="1"/>
      <w:numFmt w:val="decimal"/>
      <w:lvlText w:val="%7."/>
      <w:lvlJc w:val="left"/>
      <w:pPr>
        <w:ind w:left="5040" w:hanging="360"/>
      </w:pPr>
    </w:lvl>
    <w:lvl w:ilvl="7" w:tplc="EF3A3C60" w:tentative="1">
      <w:start w:val="1"/>
      <w:numFmt w:val="lowerLetter"/>
      <w:lvlText w:val="%8."/>
      <w:lvlJc w:val="left"/>
      <w:pPr>
        <w:ind w:left="5760" w:hanging="360"/>
      </w:pPr>
    </w:lvl>
    <w:lvl w:ilvl="8" w:tplc="ABDE12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C12C675C">
      <w:start w:val="1"/>
      <w:numFmt w:val="upperRoman"/>
      <w:lvlText w:val="%1."/>
      <w:lvlJc w:val="right"/>
      <w:pPr>
        <w:ind w:left="360" w:hanging="360"/>
      </w:pPr>
    </w:lvl>
    <w:lvl w:ilvl="1" w:tplc="BD4476E8" w:tentative="1">
      <w:start w:val="1"/>
      <w:numFmt w:val="lowerLetter"/>
      <w:lvlText w:val="%2."/>
      <w:lvlJc w:val="left"/>
      <w:pPr>
        <w:ind w:left="1080" w:hanging="360"/>
      </w:pPr>
    </w:lvl>
    <w:lvl w:ilvl="2" w:tplc="1D967A7C" w:tentative="1">
      <w:start w:val="1"/>
      <w:numFmt w:val="lowerRoman"/>
      <w:lvlText w:val="%3."/>
      <w:lvlJc w:val="right"/>
      <w:pPr>
        <w:ind w:left="1800" w:hanging="180"/>
      </w:pPr>
    </w:lvl>
    <w:lvl w:ilvl="3" w:tplc="4FE6A22C" w:tentative="1">
      <w:start w:val="1"/>
      <w:numFmt w:val="decimal"/>
      <w:lvlText w:val="%4."/>
      <w:lvlJc w:val="left"/>
      <w:pPr>
        <w:ind w:left="2520" w:hanging="360"/>
      </w:pPr>
    </w:lvl>
    <w:lvl w:ilvl="4" w:tplc="0406BE26" w:tentative="1">
      <w:start w:val="1"/>
      <w:numFmt w:val="lowerLetter"/>
      <w:lvlText w:val="%5."/>
      <w:lvlJc w:val="left"/>
      <w:pPr>
        <w:ind w:left="3240" w:hanging="360"/>
      </w:pPr>
    </w:lvl>
    <w:lvl w:ilvl="5" w:tplc="3642EB38" w:tentative="1">
      <w:start w:val="1"/>
      <w:numFmt w:val="lowerRoman"/>
      <w:lvlText w:val="%6."/>
      <w:lvlJc w:val="right"/>
      <w:pPr>
        <w:ind w:left="3960" w:hanging="180"/>
      </w:pPr>
    </w:lvl>
    <w:lvl w:ilvl="6" w:tplc="7E84F44E" w:tentative="1">
      <w:start w:val="1"/>
      <w:numFmt w:val="decimal"/>
      <w:lvlText w:val="%7."/>
      <w:lvlJc w:val="left"/>
      <w:pPr>
        <w:ind w:left="4680" w:hanging="360"/>
      </w:pPr>
    </w:lvl>
    <w:lvl w:ilvl="7" w:tplc="E29C412C" w:tentative="1">
      <w:start w:val="1"/>
      <w:numFmt w:val="lowerLetter"/>
      <w:lvlText w:val="%8."/>
      <w:lvlJc w:val="left"/>
      <w:pPr>
        <w:ind w:left="5400" w:hanging="360"/>
      </w:pPr>
    </w:lvl>
    <w:lvl w:ilvl="8" w:tplc="8A4E48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684CCBAE">
      <w:start w:val="1"/>
      <w:numFmt w:val="decimal"/>
      <w:lvlText w:val="%1."/>
      <w:lvlJc w:val="left"/>
      <w:pPr>
        <w:ind w:left="1287" w:hanging="360"/>
      </w:pPr>
    </w:lvl>
    <w:lvl w:ilvl="1" w:tplc="48E8530A" w:tentative="1">
      <w:start w:val="1"/>
      <w:numFmt w:val="lowerLetter"/>
      <w:lvlText w:val="%2."/>
      <w:lvlJc w:val="left"/>
      <w:pPr>
        <w:ind w:left="2007" w:hanging="360"/>
      </w:pPr>
    </w:lvl>
    <w:lvl w:ilvl="2" w:tplc="289A213E" w:tentative="1">
      <w:start w:val="1"/>
      <w:numFmt w:val="lowerRoman"/>
      <w:lvlText w:val="%3."/>
      <w:lvlJc w:val="right"/>
      <w:pPr>
        <w:ind w:left="2727" w:hanging="180"/>
      </w:pPr>
    </w:lvl>
    <w:lvl w:ilvl="3" w:tplc="9F700022" w:tentative="1">
      <w:start w:val="1"/>
      <w:numFmt w:val="decimal"/>
      <w:lvlText w:val="%4."/>
      <w:lvlJc w:val="left"/>
      <w:pPr>
        <w:ind w:left="3447" w:hanging="360"/>
      </w:pPr>
    </w:lvl>
    <w:lvl w:ilvl="4" w:tplc="7CAEB59C" w:tentative="1">
      <w:start w:val="1"/>
      <w:numFmt w:val="lowerLetter"/>
      <w:lvlText w:val="%5."/>
      <w:lvlJc w:val="left"/>
      <w:pPr>
        <w:ind w:left="4167" w:hanging="360"/>
      </w:pPr>
    </w:lvl>
    <w:lvl w:ilvl="5" w:tplc="A32096E8" w:tentative="1">
      <w:start w:val="1"/>
      <w:numFmt w:val="lowerRoman"/>
      <w:lvlText w:val="%6."/>
      <w:lvlJc w:val="right"/>
      <w:pPr>
        <w:ind w:left="4887" w:hanging="180"/>
      </w:pPr>
    </w:lvl>
    <w:lvl w:ilvl="6" w:tplc="ECF0356A" w:tentative="1">
      <w:start w:val="1"/>
      <w:numFmt w:val="decimal"/>
      <w:lvlText w:val="%7."/>
      <w:lvlJc w:val="left"/>
      <w:pPr>
        <w:ind w:left="5607" w:hanging="360"/>
      </w:pPr>
    </w:lvl>
    <w:lvl w:ilvl="7" w:tplc="9528930A" w:tentative="1">
      <w:start w:val="1"/>
      <w:numFmt w:val="lowerLetter"/>
      <w:lvlText w:val="%8."/>
      <w:lvlJc w:val="left"/>
      <w:pPr>
        <w:ind w:left="6327" w:hanging="360"/>
      </w:pPr>
    </w:lvl>
    <w:lvl w:ilvl="8" w:tplc="786A185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078244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E4C4F29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0F2B3E4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D80267A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7C4BF38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01A02A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9FE08D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AE2A864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D94A85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E18E92D0">
      <w:start w:val="1"/>
      <w:numFmt w:val="decimal"/>
      <w:lvlText w:val="%1."/>
      <w:lvlJc w:val="left"/>
      <w:pPr>
        <w:ind w:left="360" w:hanging="360"/>
      </w:pPr>
    </w:lvl>
    <w:lvl w:ilvl="1" w:tplc="A63830D2" w:tentative="1">
      <w:start w:val="1"/>
      <w:numFmt w:val="lowerLetter"/>
      <w:lvlText w:val="%2."/>
      <w:lvlJc w:val="left"/>
      <w:pPr>
        <w:ind w:left="1080" w:hanging="360"/>
      </w:pPr>
    </w:lvl>
    <w:lvl w:ilvl="2" w:tplc="503EB6A8" w:tentative="1">
      <w:start w:val="1"/>
      <w:numFmt w:val="lowerRoman"/>
      <w:lvlText w:val="%3."/>
      <w:lvlJc w:val="right"/>
      <w:pPr>
        <w:ind w:left="1800" w:hanging="180"/>
      </w:pPr>
    </w:lvl>
    <w:lvl w:ilvl="3" w:tplc="C890D136" w:tentative="1">
      <w:start w:val="1"/>
      <w:numFmt w:val="decimal"/>
      <w:lvlText w:val="%4."/>
      <w:lvlJc w:val="left"/>
      <w:pPr>
        <w:ind w:left="2520" w:hanging="360"/>
      </w:pPr>
    </w:lvl>
    <w:lvl w:ilvl="4" w:tplc="972ACA22" w:tentative="1">
      <w:start w:val="1"/>
      <w:numFmt w:val="lowerLetter"/>
      <w:lvlText w:val="%5."/>
      <w:lvlJc w:val="left"/>
      <w:pPr>
        <w:ind w:left="3240" w:hanging="360"/>
      </w:pPr>
    </w:lvl>
    <w:lvl w:ilvl="5" w:tplc="322ADA22" w:tentative="1">
      <w:start w:val="1"/>
      <w:numFmt w:val="lowerRoman"/>
      <w:lvlText w:val="%6."/>
      <w:lvlJc w:val="right"/>
      <w:pPr>
        <w:ind w:left="3960" w:hanging="180"/>
      </w:pPr>
    </w:lvl>
    <w:lvl w:ilvl="6" w:tplc="C2746FC4" w:tentative="1">
      <w:start w:val="1"/>
      <w:numFmt w:val="decimal"/>
      <w:lvlText w:val="%7."/>
      <w:lvlJc w:val="left"/>
      <w:pPr>
        <w:ind w:left="4680" w:hanging="360"/>
      </w:pPr>
    </w:lvl>
    <w:lvl w:ilvl="7" w:tplc="38EAF80E" w:tentative="1">
      <w:start w:val="1"/>
      <w:numFmt w:val="lowerLetter"/>
      <w:lvlText w:val="%8."/>
      <w:lvlJc w:val="left"/>
      <w:pPr>
        <w:ind w:left="5400" w:hanging="360"/>
      </w:pPr>
    </w:lvl>
    <w:lvl w:ilvl="8" w:tplc="E716CF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C866AAB0">
      <w:start w:val="1"/>
      <w:numFmt w:val="upperRoman"/>
      <w:lvlText w:val="%1."/>
      <w:lvlJc w:val="right"/>
      <w:pPr>
        <w:ind w:left="360" w:hanging="360"/>
      </w:pPr>
    </w:lvl>
    <w:lvl w:ilvl="1" w:tplc="B764E5DC" w:tentative="1">
      <w:start w:val="1"/>
      <w:numFmt w:val="lowerLetter"/>
      <w:lvlText w:val="%2."/>
      <w:lvlJc w:val="left"/>
      <w:pPr>
        <w:ind w:left="1080" w:hanging="360"/>
      </w:pPr>
    </w:lvl>
    <w:lvl w:ilvl="2" w:tplc="EAAEBD00" w:tentative="1">
      <w:start w:val="1"/>
      <w:numFmt w:val="lowerRoman"/>
      <w:lvlText w:val="%3."/>
      <w:lvlJc w:val="right"/>
      <w:pPr>
        <w:ind w:left="1800" w:hanging="180"/>
      </w:pPr>
    </w:lvl>
    <w:lvl w:ilvl="3" w:tplc="385A2B22" w:tentative="1">
      <w:start w:val="1"/>
      <w:numFmt w:val="decimal"/>
      <w:lvlText w:val="%4."/>
      <w:lvlJc w:val="left"/>
      <w:pPr>
        <w:ind w:left="2520" w:hanging="360"/>
      </w:pPr>
    </w:lvl>
    <w:lvl w:ilvl="4" w:tplc="42FC13CE" w:tentative="1">
      <w:start w:val="1"/>
      <w:numFmt w:val="lowerLetter"/>
      <w:lvlText w:val="%5."/>
      <w:lvlJc w:val="left"/>
      <w:pPr>
        <w:ind w:left="3240" w:hanging="360"/>
      </w:pPr>
    </w:lvl>
    <w:lvl w:ilvl="5" w:tplc="1DE68572" w:tentative="1">
      <w:start w:val="1"/>
      <w:numFmt w:val="lowerRoman"/>
      <w:lvlText w:val="%6."/>
      <w:lvlJc w:val="right"/>
      <w:pPr>
        <w:ind w:left="3960" w:hanging="180"/>
      </w:pPr>
    </w:lvl>
    <w:lvl w:ilvl="6" w:tplc="0AE4305A" w:tentative="1">
      <w:start w:val="1"/>
      <w:numFmt w:val="decimal"/>
      <w:lvlText w:val="%7."/>
      <w:lvlJc w:val="left"/>
      <w:pPr>
        <w:ind w:left="4680" w:hanging="360"/>
      </w:pPr>
    </w:lvl>
    <w:lvl w:ilvl="7" w:tplc="6DEA222E" w:tentative="1">
      <w:start w:val="1"/>
      <w:numFmt w:val="lowerLetter"/>
      <w:lvlText w:val="%8."/>
      <w:lvlJc w:val="left"/>
      <w:pPr>
        <w:ind w:left="5400" w:hanging="360"/>
      </w:pPr>
    </w:lvl>
    <w:lvl w:ilvl="8" w:tplc="A91899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CB2AAB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96BE9ED8" w:tentative="1">
      <w:start w:val="1"/>
      <w:numFmt w:val="lowerLetter"/>
      <w:lvlText w:val="%2."/>
      <w:lvlJc w:val="left"/>
      <w:pPr>
        <w:ind w:left="1440" w:hanging="360"/>
      </w:pPr>
    </w:lvl>
    <w:lvl w:ilvl="2" w:tplc="695EAD48" w:tentative="1">
      <w:start w:val="1"/>
      <w:numFmt w:val="lowerRoman"/>
      <w:lvlText w:val="%3."/>
      <w:lvlJc w:val="right"/>
      <w:pPr>
        <w:ind w:left="2160" w:hanging="180"/>
      </w:pPr>
    </w:lvl>
    <w:lvl w:ilvl="3" w:tplc="2B7C7AA6" w:tentative="1">
      <w:start w:val="1"/>
      <w:numFmt w:val="decimal"/>
      <w:lvlText w:val="%4."/>
      <w:lvlJc w:val="left"/>
      <w:pPr>
        <w:ind w:left="2880" w:hanging="360"/>
      </w:pPr>
    </w:lvl>
    <w:lvl w:ilvl="4" w:tplc="A32AF10A" w:tentative="1">
      <w:start w:val="1"/>
      <w:numFmt w:val="lowerLetter"/>
      <w:lvlText w:val="%5."/>
      <w:lvlJc w:val="left"/>
      <w:pPr>
        <w:ind w:left="3600" w:hanging="360"/>
      </w:pPr>
    </w:lvl>
    <w:lvl w:ilvl="5" w:tplc="B5F4F50C" w:tentative="1">
      <w:start w:val="1"/>
      <w:numFmt w:val="lowerRoman"/>
      <w:lvlText w:val="%6."/>
      <w:lvlJc w:val="right"/>
      <w:pPr>
        <w:ind w:left="4320" w:hanging="180"/>
      </w:pPr>
    </w:lvl>
    <w:lvl w:ilvl="6" w:tplc="673CE924" w:tentative="1">
      <w:start w:val="1"/>
      <w:numFmt w:val="decimal"/>
      <w:lvlText w:val="%7."/>
      <w:lvlJc w:val="left"/>
      <w:pPr>
        <w:ind w:left="5040" w:hanging="360"/>
      </w:pPr>
    </w:lvl>
    <w:lvl w:ilvl="7" w:tplc="D08E9284" w:tentative="1">
      <w:start w:val="1"/>
      <w:numFmt w:val="lowerLetter"/>
      <w:lvlText w:val="%8."/>
      <w:lvlJc w:val="left"/>
      <w:pPr>
        <w:ind w:left="5760" w:hanging="360"/>
      </w:pPr>
    </w:lvl>
    <w:lvl w:ilvl="8" w:tplc="7026DC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A7366A92">
      <w:start w:val="1"/>
      <w:numFmt w:val="decimal"/>
      <w:lvlText w:val="%1."/>
      <w:lvlJc w:val="left"/>
      <w:pPr>
        <w:ind w:left="720" w:hanging="360"/>
      </w:pPr>
    </w:lvl>
    <w:lvl w:ilvl="1" w:tplc="D5CEDB12" w:tentative="1">
      <w:start w:val="1"/>
      <w:numFmt w:val="lowerLetter"/>
      <w:lvlText w:val="%2."/>
      <w:lvlJc w:val="left"/>
      <w:pPr>
        <w:ind w:left="1440" w:hanging="360"/>
      </w:pPr>
    </w:lvl>
    <w:lvl w:ilvl="2" w:tplc="F314F556" w:tentative="1">
      <w:start w:val="1"/>
      <w:numFmt w:val="lowerRoman"/>
      <w:lvlText w:val="%3."/>
      <w:lvlJc w:val="right"/>
      <w:pPr>
        <w:ind w:left="2160" w:hanging="180"/>
      </w:pPr>
    </w:lvl>
    <w:lvl w:ilvl="3" w:tplc="86F6F020" w:tentative="1">
      <w:start w:val="1"/>
      <w:numFmt w:val="decimal"/>
      <w:lvlText w:val="%4."/>
      <w:lvlJc w:val="left"/>
      <w:pPr>
        <w:ind w:left="2880" w:hanging="360"/>
      </w:pPr>
    </w:lvl>
    <w:lvl w:ilvl="4" w:tplc="9580F6B2" w:tentative="1">
      <w:start w:val="1"/>
      <w:numFmt w:val="lowerLetter"/>
      <w:lvlText w:val="%5."/>
      <w:lvlJc w:val="left"/>
      <w:pPr>
        <w:ind w:left="3600" w:hanging="360"/>
      </w:pPr>
    </w:lvl>
    <w:lvl w:ilvl="5" w:tplc="C796742C" w:tentative="1">
      <w:start w:val="1"/>
      <w:numFmt w:val="lowerRoman"/>
      <w:lvlText w:val="%6."/>
      <w:lvlJc w:val="right"/>
      <w:pPr>
        <w:ind w:left="4320" w:hanging="180"/>
      </w:pPr>
    </w:lvl>
    <w:lvl w:ilvl="6" w:tplc="1A580D6C" w:tentative="1">
      <w:start w:val="1"/>
      <w:numFmt w:val="decimal"/>
      <w:lvlText w:val="%7."/>
      <w:lvlJc w:val="left"/>
      <w:pPr>
        <w:ind w:left="5040" w:hanging="360"/>
      </w:pPr>
    </w:lvl>
    <w:lvl w:ilvl="7" w:tplc="69CE7A9C" w:tentative="1">
      <w:start w:val="1"/>
      <w:numFmt w:val="lowerLetter"/>
      <w:lvlText w:val="%8."/>
      <w:lvlJc w:val="left"/>
      <w:pPr>
        <w:ind w:left="5760" w:hanging="360"/>
      </w:pPr>
    </w:lvl>
    <w:lvl w:ilvl="8" w:tplc="55923B5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700895">
    <w:abstractNumId w:val="0"/>
  </w:num>
  <w:num w:numId="2" w16cid:durableId="1020428230">
    <w:abstractNumId w:val="8"/>
  </w:num>
  <w:num w:numId="3" w16cid:durableId="2067753759">
    <w:abstractNumId w:val="1"/>
  </w:num>
  <w:num w:numId="4" w16cid:durableId="1272935960">
    <w:abstractNumId w:val="10"/>
  </w:num>
  <w:num w:numId="5" w16cid:durableId="874460194">
    <w:abstractNumId w:val="4"/>
  </w:num>
  <w:num w:numId="6" w16cid:durableId="597635728">
    <w:abstractNumId w:val="11"/>
  </w:num>
  <w:num w:numId="7" w16cid:durableId="666253239">
    <w:abstractNumId w:val="13"/>
  </w:num>
  <w:num w:numId="8" w16cid:durableId="6204572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3996317">
    <w:abstractNumId w:val="7"/>
  </w:num>
  <w:num w:numId="10" w16cid:durableId="88432284">
    <w:abstractNumId w:val="3"/>
  </w:num>
  <w:num w:numId="11" w16cid:durableId="1892302398">
    <w:abstractNumId w:val="5"/>
  </w:num>
  <w:num w:numId="12" w16cid:durableId="1455707342">
    <w:abstractNumId w:val="2"/>
  </w:num>
  <w:num w:numId="13" w16cid:durableId="671567618">
    <w:abstractNumId w:val="6"/>
  </w:num>
  <w:num w:numId="14" w16cid:durableId="1976792102">
    <w:abstractNumId w:val="12"/>
  </w:num>
  <w:num w:numId="15" w16cid:durableId="11271190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2AA"/>
    <w:rsid w:val="00275A40"/>
    <w:rsid w:val="00316511"/>
    <w:rsid w:val="005E00BD"/>
    <w:rsid w:val="00AE7E35"/>
    <w:rsid w:val="00B71596"/>
    <w:rsid w:val="00BC02AA"/>
    <w:rsid w:val="00F45D92"/>
    <w:rsid w:val="00F7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41B10"/>
  <w15:docId w15:val="{FCA06600-C8FD-4CFC-86D4-EEC49EFC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6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59C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rsid w:val="00263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D79D9-B458-488C-B457-DF4AA5552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670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Marlena Podsiedlik</cp:lastModifiedBy>
  <cp:revision>2</cp:revision>
  <dcterms:created xsi:type="dcterms:W3CDTF">2024-08-21T13:06:00Z</dcterms:created>
  <dcterms:modified xsi:type="dcterms:W3CDTF">2024-08-21T13:06:00Z</dcterms:modified>
</cp:coreProperties>
</file>