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5FE9D8" w14:textId="41940F5F" w:rsidR="007A3BFE" w:rsidRDefault="007A3BFE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47138B">
        <w:rPr>
          <w:rFonts w:ascii="Cambria" w:hAnsi="Cambria" w:cs="Arial"/>
          <w:sz w:val="22"/>
          <w:szCs w:val="22"/>
        </w:rPr>
        <w:t xml:space="preserve">Zn. spr.: </w:t>
      </w:r>
      <w:r w:rsidR="00287D62">
        <w:rPr>
          <w:rFonts w:ascii="Cambria" w:hAnsi="Cambria" w:cs="Arial"/>
          <w:sz w:val="22"/>
          <w:szCs w:val="22"/>
        </w:rPr>
        <w:t>S</w:t>
      </w:r>
      <w:r w:rsidR="009545CA">
        <w:rPr>
          <w:rFonts w:ascii="Cambria" w:hAnsi="Cambria" w:cs="Arial"/>
          <w:sz w:val="22"/>
          <w:szCs w:val="22"/>
        </w:rPr>
        <w:t>A</w:t>
      </w:r>
      <w:r w:rsidRPr="0047138B">
        <w:rPr>
          <w:rFonts w:ascii="Cambria" w:hAnsi="Cambria" w:cs="Arial"/>
          <w:sz w:val="22"/>
          <w:szCs w:val="22"/>
        </w:rPr>
        <w:t>.270</w:t>
      </w:r>
      <w:r w:rsidR="00C6489F">
        <w:rPr>
          <w:rFonts w:ascii="Cambria" w:hAnsi="Cambria" w:cs="Arial"/>
          <w:sz w:val="22"/>
          <w:szCs w:val="22"/>
        </w:rPr>
        <w:t>.</w:t>
      </w:r>
      <w:r w:rsidR="004E1EA8">
        <w:rPr>
          <w:rFonts w:ascii="Cambria" w:hAnsi="Cambria" w:cs="Arial"/>
          <w:sz w:val="22"/>
          <w:szCs w:val="22"/>
        </w:rPr>
        <w:t>4</w:t>
      </w:r>
      <w:r w:rsidR="00C6489F">
        <w:rPr>
          <w:rFonts w:ascii="Cambria" w:hAnsi="Cambria" w:cs="Arial"/>
          <w:sz w:val="22"/>
          <w:szCs w:val="22"/>
        </w:rPr>
        <w:t>.202</w:t>
      </w:r>
      <w:r w:rsidR="004E1EA8">
        <w:rPr>
          <w:rFonts w:ascii="Cambria" w:hAnsi="Cambria" w:cs="Arial"/>
          <w:sz w:val="22"/>
          <w:szCs w:val="22"/>
        </w:rPr>
        <w:t>6</w:t>
      </w:r>
    </w:p>
    <w:p w14:paraId="40B2631A" w14:textId="61F6C13B" w:rsidR="0047138B" w:rsidRPr="007A3BFE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3BFE"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10AC2532" w14:textId="777BC30D" w:rsidR="00B84D5A" w:rsidRPr="0047138B" w:rsidRDefault="00B84D5A">
      <w:pPr>
        <w:spacing w:before="120"/>
        <w:jc w:val="right"/>
        <w:rPr>
          <w:rFonts w:ascii="Cambria" w:hAnsi="Cambria" w:cs="Arial"/>
          <w:sz w:val="22"/>
          <w:szCs w:val="22"/>
        </w:rPr>
      </w:pP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5ADF2DC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C80F9D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1FFA48E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C776D0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FDFB720" w14:textId="3328C331" w:rsidR="00260313" w:rsidRDefault="00B84D5A" w:rsidP="00260313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  <w:lang w:eastAsia="zh-CN"/>
        </w:rPr>
      </w:pPr>
      <w:r>
        <w:rPr>
          <w:rFonts w:ascii="Cambria" w:hAnsi="Cambria" w:cs="Arial"/>
          <w:bCs/>
          <w:sz w:val="22"/>
          <w:szCs w:val="22"/>
        </w:rPr>
        <w:t>W związku ze złożeniem</w:t>
      </w:r>
      <w:r w:rsidR="00C776D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60313">
        <w:rPr>
          <w:rFonts w:ascii="Cambria" w:hAnsi="Cambria" w:cs="Arial"/>
          <w:b/>
          <w:i/>
          <w:sz w:val="22"/>
          <w:szCs w:val="22"/>
        </w:rPr>
        <w:t>„</w:t>
      </w:r>
      <w:r w:rsidR="00260313">
        <w:rPr>
          <w:rFonts w:ascii="Cambria" w:hAnsi="Cambria" w:cs="Cambria"/>
          <w:b/>
          <w:i/>
          <w:sz w:val="22"/>
          <w:szCs w:val="22"/>
          <w:lang w:eastAsia="zh-CN"/>
        </w:rPr>
        <w:t xml:space="preserve">Wykonanie kompletnej dokumentacji projektowo – kosztorysowej dla realizacji zadania małej retencji </w:t>
      </w:r>
      <w:r w:rsidR="009545CA">
        <w:rPr>
          <w:rFonts w:ascii="Cambria" w:hAnsi="Cambria" w:cs="Cambria"/>
          <w:b/>
          <w:i/>
          <w:sz w:val="22"/>
          <w:szCs w:val="22"/>
          <w:lang w:eastAsia="zh-CN"/>
        </w:rPr>
        <w:t>górskiej</w:t>
      </w:r>
      <w:r w:rsidR="00260313">
        <w:rPr>
          <w:rFonts w:ascii="Cambria" w:hAnsi="Cambria" w:cs="Cambria"/>
          <w:b/>
          <w:i/>
          <w:sz w:val="22"/>
          <w:szCs w:val="22"/>
          <w:lang w:eastAsia="zh-CN"/>
        </w:rPr>
        <w:t xml:space="preserve"> (MRN</w:t>
      </w:r>
      <w:r w:rsidR="009545CA">
        <w:rPr>
          <w:rFonts w:ascii="Cambria" w:hAnsi="Cambria" w:cs="Cambria"/>
          <w:b/>
          <w:i/>
          <w:sz w:val="22"/>
          <w:szCs w:val="22"/>
          <w:lang w:eastAsia="zh-CN"/>
        </w:rPr>
        <w:t>G</w:t>
      </w:r>
      <w:r w:rsidR="00260313">
        <w:rPr>
          <w:rFonts w:ascii="Cambria" w:hAnsi="Cambria" w:cs="Cambria"/>
          <w:b/>
          <w:i/>
          <w:sz w:val="22"/>
          <w:szCs w:val="22"/>
          <w:lang w:eastAsia="zh-CN"/>
        </w:rPr>
        <w:t xml:space="preserve">) w Nadleśnictwie </w:t>
      </w:r>
      <w:r w:rsidR="009545CA">
        <w:rPr>
          <w:rFonts w:ascii="Cambria" w:hAnsi="Cambria" w:cs="Cambria"/>
          <w:b/>
          <w:i/>
          <w:sz w:val="22"/>
          <w:szCs w:val="22"/>
          <w:lang w:eastAsia="zh-CN"/>
        </w:rPr>
        <w:t>Kamienna Góra</w:t>
      </w:r>
      <w:r w:rsidR="00260313">
        <w:rPr>
          <w:rFonts w:ascii="Cambria" w:hAnsi="Cambria" w:cs="Arial"/>
          <w:b/>
          <w:i/>
          <w:sz w:val="22"/>
          <w:szCs w:val="22"/>
          <w:lang w:eastAsia="zh-CN"/>
        </w:rPr>
        <w:t>”</w:t>
      </w:r>
    </w:p>
    <w:p w14:paraId="23DB1B56" w14:textId="5481141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70373DF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oświadczeniu, o którym mowa w art. 125 ust. 1 ustawy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1E40076D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0481B623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bCs/>
          <w:sz w:val="22"/>
          <w:szCs w:val="22"/>
        </w:rPr>
        <w:tab/>
      </w:r>
      <w:r w:rsidR="00B84D5A"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 w:rsidR="00B84D5A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2FEC2E4C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 w:rsidR="00B84D5A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584443C8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–</w:t>
      </w:r>
      <w:r w:rsidR="00B84D5A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574E7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 w:rsidR="00B84D5A"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 w:rsidR="00B84D5A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</w:t>
      </w:r>
      <w:r>
        <w:rPr>
          <w:rFonts w:ascii="Cambria" w:hAnsi="Cambria" w:cs="Arial"/>
          <w:sz w:val="22"/>
          <w:szCs w:val="22"/>
        </w:rPr>
        <w:t> </w:t>
      </w:r>
      <w:r w:rsidR="00B84D5A">
        <w:rPr>
          <w:rFonts w:ascii="Cambria" w:hAnsi="Cambria" w:cs="Arial"/>
          <w:sz w:val="22"/>
          <w:szCs w:val="22"/>
        </w:rPr>
        <w:t>podatkach i opłatach lokalnych</w:t>
      </w:r>
      <w:r w:rsidR="009545CA">
        <w:rPr>
          <w:rFonts w:ascii="Cambria" w:hAnsi="Cambria" w:cs="Arial"/>
          <w:sz w:val="22"/>
          <w:szCs w:val="22"/>
        </w:rPr>
        <w:t>.</w:t>
      </w:r>
    </w:p>
    <w:p w14:paraId="34FE2BCD" w14:textId="2E5422B7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 w:rsidR="00B84D5A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 w:rsidR="00B84D5A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4A5368FC" w:rsidR="00B84D5A" w:rsidRPr="00001F9E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9545CA">
        <w:rPr>
          <w:rFonts w:ascii="Cambria" w:hAnsi="Cambria" w:cs="Arial"/>
          <w:bCs/>
          <w:sz w:val="22"/>
          <w:szCs w:val="22"/>
          <w:lang w:val="en-US"/>
        </w:rPr>
        <w:t>–</w:t>
      </w:r>
      <w:r w:rsidR="00B84D5A"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05F1E593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 w:rsidR="00B84D5A"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 w:rsidR="00B84D5A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37598839" w:rsidR="00B84D5A" w:rsidRDefault="00C776D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 w:rsidR="00B84D5A">
        <w:rPr>
          <w:rFonts w:ascii="Cambria" w:hAnsi="Cambria" w:cs="Arial"/>
          <w:sz w:val="22"/>
          <w:szCs w:val="22"/>
        </w:rPr>
        <w:tab/>
        <w:t xml:space="preserve"> art. 109 ust. 1 pkt 5 i 7-10 PZP</w:t>
      </w:r>
      <w:r w:rsidR="001B2B27">
        <w:rPr>
          <w:rFonts w:ascii="Cambria" w:hAnsi="Cambria" w:cs="Arial"/>
          <w:sz w:val="22"/>
          <w:szCs w:val="22"/>
        </w:rPr>
        <w:t>,</w:t>
      </w:r>
    </w:p>
    <w:p w14:paraId="768DFB07" w14:textId="134CA0D8" w:rsidR="001B2B27" w:rsidRDefault="001B2B2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>
        <w:rPr>
          <w:rFonts w:ascii="Cambria" w:hAnsi="Cambria" w:cs="Arial"/>
          <w:sz w:val="22"/>
          <w:szCs w:val="22"/>
        </w:rPr>
        <w:tab/>
      </w:r>
      <w:r w:rsidRPr="001B2B27">
        <w:rPr>
          <w:rFonts w:ascii="Cambria" w:hAnsi="Cambria" w:cs="Arial"/>
          <w:sz w:val="22"/>
          <w:szCs w:val="22"/>
        </w:rPr>
        <w:t>w art. 7 ust. 1 pkt 1-3 ustawy z dnia 13 kwietnia 2022 r. o szczególnych rozwiązaniach w zakresie przeciwdziałania wspieraniu agresji na Ukrainę oraz służących ochronie bezpieczeństwa narodowego</w:t>
      </w:r>
      <w:r>
        <w:rPr>
          <w:rFonts w:ascii="Cambria" w:hAnsi="Cambria" w:cs="Arial"/>
          <w:sz w:val="22"/>
          <w:szCs w:val="22"/>
        </w:rPr>
        <w:t>,</w:t>
      </w:r>
    </w:p>
    <w:p w14:paraId="19028C1D" w14:textId="0639C288" w:rsidR="001B2B27" w:rsidRDefault="001B2B2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–</w:t>
      </w:r>
      <w:r>
        <w:rPr>
          <w:rFonts w:ascii="Cambria" w:hAnsi="Cambria" w:cs="Arial"/>
          <w:bCs/>
          <w:sz w:val="22"/>
          <w:szCs w:val="22"/>
        </w:rPr>
        <w:tab/>
      </w:r>
      <w:r w:rsidRPr="001B2B27"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 lipca 2014, str. 1 z późn. zm.)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2062036C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C776D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7FFD810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</w:t>
      </w: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 xml:space="preserve">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C776D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C776D0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0936A1" w14:textId="77777777" w:rsidR="003E01C2" w:rsidRDefault="003E01C2">
      <w:r>
        <w:separator/>
      </w:r>
    </w:p>
  </w:endnote>
  <w:endnote w:type="continuationSeparator" w:id="0">
    <w:p w14:paraId="1E62A964" w14:textId="77777777" w:rsidR="003E01C2" w:rsidRDefault="003E0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B184" w14:textId="59115AD2" w:rsidR="00260A0A" w:rsidRDefault="00260A0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1" w:name="_Hlk205888310"/>
    <w:r>
      <w:rPr>
        <w:rFonts w:ascii="Cambria" w:hAnsi="Cambria" w:cs="Cambria"/>
        <w:noProof/>
      </w:rPr>
      <w:drawing>
        <wp:inline distT="0" distB="0" distL="0" distR="0" wp14:anchorId="6BB811A2" wp14:editId="5EE2AB9C">
          <wp:extent cx="5476875" cy="781050"/>
          <wp:effectExtent l="0" t="0" r="9525" b="0"/>
          <wp:docPr id="811906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1FEF2" w14:textId="77777777" w:rsidR="003E01C2" w:rsidRDefault="003E01C2">
      <w:r>
        <w:separator/>
      </w:r>
    </w:p>
  </w:footnote>
  <w:footnote w:type="continuationSeparator" w:id="0">
    <w:p w14:paraId="0E280B67" w14:textId="77777777" w:rsidR="003E01C2" w:rsidRDefault="003E01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86CF6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7D7A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2B27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37DA1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13"/>
    <w:rsid w:val="002603CC"/>
    <w:rsid w:val="00260A0A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87D62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1C2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138B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3545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1EA8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F1B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B8D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3F88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4C4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6ACD"/>
    <w:rsid w:val="006774DF"/>
    <w:rsid w:val="00680AFD"/>
    <w:rsid w:val="006828FB"/>
    <w:rsid w:val="0068329E"/>
    <w:rsid w:val="00684308"/>
    <w:rsid w:val="00684A2F"/>
    <w:rsid w:val="0068659D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55A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3BF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E712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9CA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AA1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5CA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B72EB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725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0B78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02A5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A7910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624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89F"/>
    <w:rsid w:val="00C653D2"/>
    <w:rsid w:val="00C711FB"/>
    <w:rsid w:val="00C7157B"/>
    <w:rsid w:val="00C72B98"/>
    <w:rsid w:val="00C758E7"/>
    <w:rsid w:val="00C762A6"/>
    <w:rsid w:val="00C76540"/>
    <w:rsid w:val="00C776D0"/>
    <w:rsid w:val="00C77FBA"/>
    <w:rsid w:val="00C803A3"/>
    <w:rsid w:val="00C80F9D"/>
    <w:rsid w:val="00C81979"/>
    <w:rsid w:val="00C8218E"/>
    <w:rsid w:val="00C823F5"/>
    <w:rsid w:val="00C82F07"/>
    <w:rsid w:val="00C84326"/>
    <w:rsid w:val="00C844B8"/>
    <w:rsid w:val="00C84AA9"/>
    <w:rsid w:val="00C9115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2A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33E4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A7C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1C60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65C9E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5F1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1712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6471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664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Anna Andrzejewska-Pasiut</cp:lastModifiedBy>
  <cp:revision>33</cp:revision>
  <cp:lastPrinted>2017-05-23T10:32:00Z</cp:lastPrinted>
  <dcterms:created xsi:type="dcterms:W3CDTF">2022-06-26T12:59:00Z</dcterms:created>
  <dcterms:modified xsi:type="dcterms:W3CDTF">2026-02-04T15:12:00Z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