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9B538F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21E161E7" w14:textId="16D5ABDE" w:rsidR="00000000" w:rsidRPr="00D666FB" w:rsidRDefault="00000000" w:rsidP="002A4C36">
      <w:pPr>
        <w:pStyle w:val="Tytu"/>
        <w:spacing w:after="0"/>
      </w:pPr>
      <w:r w:rsidRPr="00D666FB">
        <w:t>WOJEWODY</w:t>
      </w:r>
      <w:r w:rsidR="00687492">
        <w:t xml:space="preserve"> </w:t>
      </w:r>
      <w:r w:rsidRPr="00D666FB">
        <w:t>POMORSKIEGO</w:t>
      </w:r>
    </w:p>
    <w:p w14:paraId="053FC985" w14:textId="77777777" w:rsidR="00687492" w:rsidRDefault="00000000" w:rsidP="00687492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>z</w:t>
      </w:r>
      <w:r w:rsidR="00687492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dnia</w:t>
      </w:r>
      <w:r w:rsidR="00687492">
        <w:rPr>
          <w:rFonts w:cs="Arial"/>
          <w:szCs w:val="24"/>
        </w:rPr>
        <w:t xml:space="preserve"> 27 lutego 2026 r.</w:t>
      </w:r>
    </w:p>
    <w:p w14:paraId="62068648" w14:textId="324B13B5" w:rsidR="00000000" w:rsidRPr="00687492" w:rsidRDefault="00000000" w:rsidP="00687492">
      <w:pPr>
        <w:spacing w:before="240"/>
        <w:ind w:firstLine="0"/>
        <w:jc w:val="center"/>
        <w:rPr>
          <w:rFonts w:cs="Arial"/>
          <w:szCs w:val="24"/>
        </w:rPr>
      </w:pPr>
      <w:r w:rsidRPr="00724494">
        <w:rPr>
          <w:rStyle w:val="Nagwek2Znak"/>
        </w:rPr>
        <w:t>w</w:t>
      </w:r>
      <w:r w:rsidR="00687492">
        <w:rPr>
          <w:rStyle w:val="Nagwek2Znak"/>
        </w:rPr>
        <w:t xml:space="preserve"> </w:t>
      </w:r>
      <w:r w:rsidRPr="00724494">
        <w:rPr>
          <w:rStyle w:val="Nagwek2Znak"/>
        </w:rPr>
        <w:t>sprawie</w:t>
      </w:r>
      <w:r w:rsidR="00687492">
        <w:t xml:space="preserve"> </w:t>
      </w:r>
      <w:r w:rsidRPr="00766502">
        <w:rPr>
          <w:rStyle w:val="Nagwek2Znak"/>
        </w:rPr>
        <w:t>zgody</w:t>
      </w:r>
      <w:r w:rsidR="00687492">
        <w:rPr>
          <w:rStyle w:val="Nagwek2Znak"/>
        </w:rPr>
        <w:t xml:space="preserve"> </w:t>
      </w:r>
      <w:r w:rsidRPr="00766502">
        <w:rPr>
          <w:rStyle w:val="Nagwek2Znak"/>
        </w:rPr>
        <w:t>na</w:t>
      </w:r>
      <w:r w:rsidR="00687492">
        <w:rPr>
          <w:rStyle w:val="Nagwek2Znak"/>
        </w:rPr>
        <w:t xml:space="preserve"> </w:t>
      </w:r>
      <w:r w:rsidRPr="00766502">
        <w:rPr>
          <w:rStyle w:val="Nagwek2Znak"/>
        </w:rPr>
        <w:t>wynajęcie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z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zasobu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nieruchomości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Skarbu</w:t>
      </w:r>
      <w:r w:rsidR="00687492">
        <w:rPr>
          <w:rStyle w:val="Nagwek2Znak"/>
        </w:rPr>
        <w:t xml:space="preserve"> </w:t>
      </w:r>
      <w:r w:rsidRPr="00CD5497">
        <w:rPr>
          <w:rStyle w:val="Nagwek2Znak"/>
        </w:rPr>
        <w:t>Państwa</w:t>
      </w:r>
    </w:p>
    <w:p w14:paraId="2F5A52AC" w14:textId="038FA2AD" w:rsidR="00000000" w:rsidRDefault="00000000" w:rsidP="00E274FC">
      <w:pPr>
        <w:spacing w:after="360"/>
      </w:pPr>
      <w:r>
        <w:t>Na</w:t>
      </w:r>
      <w:r w:rsidR="00687492">
        <w:t xml:space="preserve"> </w:t>
      </w:r>
      <w:r>
        <w:t>podstawie</w:t>
      </w:r>
      <w:r w:rsidR="00687492">
        <w:t xml:space="preserve"> </w:t>
      </w:r>
      <w:r w:rsidRPr="0070613C">
        <w:rPr>
          <w:rFonts w:cs="Arial"/>
        </w:rPr>
        <w:t>art.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11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2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oraz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art.</w:t>
      </w:r>
      <w:r w:rsidR="00687492">
        <w:rPr>
          <w:rFonts w:cs="Arial"/>
        </w:rPr>
        <w:t xml:space="preserve"> </w:t>
      </w:r>
      <w:r>
        <w:rPr>
          <w:rFonts w:cs="Arial"/>
        </w:rPr>
        <w:t>23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ust.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pkt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7a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ustawy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z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dnia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21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sierpnia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1997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r.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o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gospodarce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nieruchomościami</w:t>
      </w:r>
      <w:r w:rsidR="00687492">
        <w:rPr>
          <w:rFonts w:cs="Arial"/>
        </w:rPr>
        <w:t xml:space="preserve"> </w:t>
      </w:r>
      <w:r w:rsidRPr="00ED3D19">
        <w:rPr>
          <w:rFonts w:cs="Arial"/>
          <w:color w:val="000000"/>
          <w:szCs w:val="24"/>
        </w:rPr>
        <w:t>(</w:t>
      </w:r>
      <w:r w:rsidRPr="00CF4230">
        <w:rPr>
          <w:rFonts w:cs="Arial"/>
          <w:color w:val="000000"/>
          <w:szCs w:val="24"/>
        </w:rPr>
        <w:t>Dz.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U.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z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2024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r.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poz.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1145,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1222,</w:t>
      </w:r>
      <w:r w:rsidR="00687492">
        <w:rPr>
          <w:rFonts w:cs="Arial"/>
          <w:color w:val="000000"/>
          <w:szCs w:val="24"/>
        </w:rPr>
        <w:t xml:space="preserve"> </w:t>
      </w:r>
      <w:r w:rsidRPr="00CF4230">
        <w:rPr>
          <w:rFonts w:cs="Arial"/>
          <w:color w:val="000000"/>
          <w:szCs w:val="24"/>
        </w:rPr>
        <w:t>1717</w:t>
      </w:r>
      <w:r>
        <w:rPr>
          <w:rFonts w:cs="Arial"/>
          <w:color w:val="000000"/>
          <w:szCs w:val="24"/>
        </w:rPr>
        <w:t>,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1881,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z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2025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r.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poz.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1077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i</w:t>
      </w:r>
      <w:r w:rsidR="00687492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1080)</w:t>
      </w:r>
      <w:r w:rsidR="00687492">
        <w:rPr>
          <w:rFonts w:ascii="Times New Roman" w:hAnsi="Times New Roman"/>
          <w:szCs w:val="24"/>
        </w:rPr>
        <w:t xml:space="preserve"> </w:t>
      </w:r>
      <w:r>
        <w:t>zarządza</w:t>
      </w:r>
      <w:r w:rsidR="00687492">
        <w:t xml:space="preserve"> </w:t>
      </w:r>
      <w:r>
        <w:t>się,</w:t>
      </w:r>
      <w:r w:rsidR="00687492">
        <w:t xml:space="preserve"> </w:t>
      </w:r>
      <w:r>
        <w:t>co</w:t>
      </w:r>
      <w:r w:rsidR="00687492">
        <w:t xml:space="preserve"> </w:t>
      </w:r>
      <w:r>
        <w:t>następuje:</w:t>
      </w:r>
    </w:p>
    <w:p w14:paraId="37225425" w14:textId="61BFC866" w:rsidR="00000000" w:rsidRPr="00756D83" w:rsidRDefault="00000000" w:rsidP="00E274FC">
      <w:pPr>
        <w:autoSpaceDE w:val="0"/>
        <w:autoSpaceDN w:val="0"/>
        <w:adjustRightInd w:val="0"/>
        <w:ind w:firstLine="708"/>
        <w:rPr>
          <w:rFonts w:cs="Arial"/>
        </w:rPr>
      </w:pPr>
      <w:r w:rsidRPr="008644C3">
        <w:t>§</w:t>
      </w:r>
      <w:r w:rsidR="00687492">
        <w:t xml:space="preserve"> </w:t>
      </w:r>
      <w:r>
        <w:t>1.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Wyraża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się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zgodę</w:t>
      </w:r>
      <w:r w:rsidR="00687492">
        <w:rPr>
          <w:rFonts w:cs="Arial"/>
        </w:rPr>
        <w:t xml:space="preserve"> </w:t>
      </w:r>
      <w:bookmarkStart w:id="0" w:name="_Hlk93061632"/>
      <w:r w:rsidRPr="00D0496F">
        <w:rPr>
          <w:rFonts w:cs="Arial"/>
        </w:rPr>
        <w:t>Prezydentowi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Miasta</w:t>
      </w:r>
      <w:r w:rsidR="00687492">
        <w:rPr>
          <w:rFonts w:cs="Arial"/>
        </w:rPr>
        <w:t xml:space="preserve"> </w:t>
      </w:r>
      <w:r>
        <w:rPr>
          <w:rFonts w:cs="Arial"/>
        </w:rPr>
        <w:t>Słupska</w:t>
      </w:r>
      <w:r w:rsidRPr="00D0496F">
        <w:rPr>
          <w:rFonts w:cs="Arial"/>
        </w:rPr>
        <w:t>,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wykonującemu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zadania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starosty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z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zakresu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administracji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rządowej,</w:t>
      </w:r>
      <w:r w:rsidR="00687492">
        <w:rPr>
          <w:rFonts w:cs="Arial"/>
        </w:rPr>
        <w:t xml:space="preserve"> </w:t>
      </w:r>
      <w:r w:rsidRPr="00D0496F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wynajęcie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czas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oznaczony</w:t>
      </w:r>
      <w:r w:rsidR="00687492">
        <w:rPr>
          <w:rFonts w:cs="Arial"/>
        </w:rPr>
        <w:t xml:space="preserve"> </w:t>
      </w:r>
      <w:r>
        <w:rPr>
          <w:rFonts w:cs="Arial"/>
        </w:rPr>
        <w:t>3</w:t>
      </w:r>
      <w:r w:rsidR="00687492">
        <w:rPr>
          <w:rFonts w:cs="Arial"/>
        </w:rPr>
        <w:t xml:space="preserve"> </w:t>
      </w:r>
      <w:r>
        <w:rPr>
          <w:rFonts w:cs="Arial"/>
        </w:rPr>
        <w:t>lat</w:t>
      </w:r>
      <w:r w:rsidRPr="00756D83">
        <w:rPr>
          <w:rFonts w:cs="Arial"/>
        </w:rPr>
        <w:t>,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pomieszczenia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oznaczonego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nr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130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o</w:t>
      </w:r>
      <w:r w:rsidR="00687492">
        <w:rPr>
          <w:rFonts w:cs="Arial"/>
        </w:rPr>
        <w:t xml:space="preserve"> </w:t>
      </w:r>
      <w:r>
        <w:rPr>
          <w:rFonts w:cs="Arial"/>
        </w:rPr>
        <w:t>łącznej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powierzchni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26,21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m</w:t>
      </w:r>
      <w:r w:rsidRPr="009A6E4E">
        <w:rPr>
          <w:rFonts w:cs="Arial"/>
          <w:vertAlign w:val="superscript"/>
        </w:rPr>
        <w:t>2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(pow.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lokalu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-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18,72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m</w:t>
      </w:r>
      <w:r w:rsidRPr="009A6E4E">
        <w:rPr>
          <w:rFonts w:cs="Arial"/>
          <w:vertAlign w:val="superscript"/>
        </w:rPr>
        <w:t>2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pow.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części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wspólnych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-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7,49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m</w:t>
      </w:r>
      <w:r w:rsidRPr="009A6E4E">
        <w:rPr>
          <w:rFonts w:cs="Arial"/>
          <w:vertAlign w:val="superscript"/>
        </w:rPr>
        <w:t>2</w:t>
      </w:r>
      <w:r w:rsidRPr="00E274FC">
        <w:rPr>
          <w:rFonts w:cs="Arial"/>
        </w:rPr>
        <w:t>),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znajdującego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się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budynku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położonym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Słupsku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przy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ul.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Jana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Pawła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II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1,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nieruchomości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z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zasobu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nieruchomości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Skarbu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Państwa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(udział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prawie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własności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nieruchomości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wysokości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5458/10000),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oznaczonej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ewidencji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gruntów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budynków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jako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działka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nr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482/2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o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powierzchni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0,6629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ha</w:t>
      </w:r>
      <w:r w:rsidRPr="00756D83">
        <w:rPr>
          <w:rFonts w:cs="Arial"/>
        </w:rPr>
        <w:t>,</w:t>
      </w:r>
      <w:r w:rsidR="00687492">
        <w:rPr>
          <w:rFonts w:cs="Arial"/>
        </w:rPr>
        <w:t xml:space="preserve"> </w:t>
      </w:r>
      <w:r w:rsidRPr="004E5C56">
        <w:rPr>
          <w:rFonts w:cs="Arial"/>
        </w:rPr>
        <w:t>obręb</w:t>
      </w:r>
      <w:r w:rsidR="00687492">
        <w:rPr>
          <w:rFonts w:cs="Arial"/>
        </w:rPr>
        <w:t xml:space="preserve"> </w:t>
      </w:r>
      <w:r w:rsidRPr="004E5C56">
        <w:rPr>
          <w:rFonts w:cs="Arial"/>
        </w:rPr>
        <w:t>0013,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rzecz</w:t>
      </w:r>
      <w:r w:rsidR="00687492">
        <w:rPr>
          <w:rFonts w:cs="Arial"/>
        </w:rPr>
        <w:t xml:space="preserve"> </w:t>
      </w:r>
      <w:r>
        <w:rPr>
          <w:rFonts w:cs="Arial"/>
        </w:rPr>
        <w:t>poprzedniego</w:t>
      </w:r>
      <w:r w:rsidR="00687492">
        <w:rPr>
          <w:rFonts w:cs="Arial"/>
        </w:rPr>
        <w:t xml:space="preserve"> </w:t>
      </w:r>
      <w:r>
        <w:rPr>
          <w:rFonts w:cs="Arial"/>
        </w:rPr>
        <w:t>najemcy</w:t>
      </w:r>
      <w:r w:rsidRPr="00756D83">
        <w:rPr>
          <w:rFonts w:cs="Arial"/>
        </w:rPr>
        <w:t>,</w:t>
      </w:r>
      <w:r w:rsidR="00687492">
        <w:rPr>
          <w:rFonts w:cs="Arial"/>
        </w:rPr>
        <w:t xml:space="preserve"> </w:t>
      </w:r>
      <w:r w:rsidRPr="00756D83">
        <w:rPr>
          <w:rFonts w:cs="Arial"/>
        </w:rPr>
        <w:t>z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przeznaczeniem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świadczenie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usług</w:t>
      </w:r>
      <w:r w:rsidR="00687492">
        <w:rPr>
          <w:rFonts w:cs="Arial"/>
        </w:rPr>
        <w:t xml:space="preserve"> </w:t>
      </w:r>
      <w:r w:rsidRPr="00E274FC">
        <w:rPr>
          <w:rFonts w:cs="Arial"/>
        </w:rPr>
        <w:t>medycznych</w:t>
      </w:r>
      <w:r>
        <w:rPr>
          <w:rFonts w:cs="Arial"/>
        </w:rPr>
        <w:t>.</w:t>
      </w:r>
    </w:p>
    <w:bookmarkEnd w:id="0"/>
    <w:p w14:paraId="3B02EA1B" w14:textId="1E723B41" w:rsidR="00000000" w:rsidRPr="0070613C" w:rsidRDefault="00000000" w:rsidP="00E274FC">
      <w:pPr>
        <w:autoSpaceDE w:val="0"/>
        <w:autoSpaceDN w:val="0"/>
        <w:adjustRightInd w:val="0"/>
        <w:rPr>
          <w:rFonts w:cs="Arial"/>
        </w:rPr>
      </w:pPr>
      <w:r w:rsidRPr="0070613C">
        <w:rPr>
          <w:rFonts w:cs="Arial"/>
        </w:rPr>
        <w:t>§</w:t>
      </w:r>
      <w:r w:rsidR="00687492">
        <w:rPr>
          <w:rFonts w:cs="Arial"/>
        </w:rPr>
        <w:t xml:space="preserve"> </w:t>
      </w:r>
      <w:r w:rsidRPr="0070613C">
        <w:rPr>
          <w:rFonts w:cs="Arial"/>
        </w:rPr>
        <w:t>2.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Zgoda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na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dokonanie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czynności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opisanej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§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ważna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jest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przez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okres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1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roku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od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dnia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jej</w:t>
      </w:r>
      <w:r w:rsidR="00687492">
        <w:rPr>
          <w:rFonts w:cs="Arial"/>
        </w:rPr>
        <w:t xml:space="preserve"> </w:t>
      </w:r>
      <w:r w:rsidRPr="00543C62">
        <w:rPr>
          <w:rFonts w:cs="Arial"/>
        </w:rPr>
        <w:t>udzielenia.</w:t>
      </w:r>
    </w:p>
    <w:p w14:paraId="79DBDF67" w14:textId="6F1FE03B" w:rsidR="00000000" w:rsidRDefault="00000000" w:rsidP="00E274FC">
      <w:pPr>
        <w:spacing w:after="720"/>
        <w:rPr>
          <w:i/>
          <w:iCs/>
          <w:color w:val="808080" w:themeColor="background1" w:themeShade="80"/>
        </w:rPr>
      </w:pPr>
      <w:r w:rsidRPr="008644C3">
        <w:t>§</w:t>
      </w:r>
      <w:r w:rsidR="00687492">
        <w:t xml:space="preserve"> </w:t>
      </w:r>
      <w:r w:rsidRPr="0070613C">
        <w:rPr>
          <w:rFonts w:cs="Arial"/>
        </w:rPr>
        <w:t>3.</w:t>
      </w:r>
      <w:r w:rsidR="00687492">
        <w:rPr>
          <w:rFonts w:cs="Arial"/>
        </w:rPr>
        <w:t xml:space="preserve"> </w:t>
      </w:r>
      <w:r>
        <w:rPr>
          <w:rFonts w:cs="Arial"/>
        </w:rPr>
        <w:t>Z</w:t>
      </w:r>
      <w:r w:rsidRPr="00B676B9">
        <w:rPr>
          <w:rFonts w:cs="Arial"/>
        </w:rPr>
        <w:t>arządzenie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wchodzi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w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życie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z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dniem</w:t>
      </w:r>
      <w:r w:rsidR="00687492">
        <w:rPr>
          <w:rFonts w:cs="Arial"/>
        </w:rPr>
        <w:t xml:space="preserve"> </w:t>
      </w:r>
      <w:r w:rsidRPr="00B676B9">
        <w:rPr>
          <w:rFonts w:cs="Arial"/>
        </w:rPr>
        <w:t>podpisania</w:t>
      </w:r>
      <w:r>
        <w:rPr>
          <w:rFonts w:cs="Arial"/>
        </w:rPr>
        <w:t>.</w:t>
      </w:r>
    </w:p>
    <w:p w14:paraId="3B3A3F88" w14:textId="77777777" w:rsidR="00687492" w:rsidRDefault="00687492" w:rsidP="00687492">
      <w:pPr>
        <w:ind w:left="4536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44A4085E" w14:textId="77777777" w:rsidR="00687492" w:rsidRDefault="00687492" w:rsidP="00687492">
      <w:pPr>
        <w:ind w:left="4536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03166B35" w14:textId="68B50743" w:rsidR="00000000" w:rsidRPr="00687492" w:rsidRDefault="00687492" w:rsidP="00687492">
      <w:pPr>
        <w:ind w:left="4536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sectPr w:rsidR="00665D8E" w:rsidRPr="00687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1B"/>
    <w:rsid w:val="006717FC"/>
    <w:rsid w:val="00687492"/>
    <w:rsid w:val="007A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809B"/>
  <w15:docId w15:val="{6B726051-A41E-4433-BC59-DD09CFAA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wynajęcie nieruchomości z zasobu nieruchomości Skarbu Państwa</dc:title>
  <dc:creator>Maria Leszczyńska</dc:creator>
  <cp:lastModifiedBy>Dawid Kwidziński</cp:lastModifiedBy>
  <cp:revision>33</cp:revision>
  <cp:lastPrinted>2017-01-05T08:10:00Z</cp:lastPrinted>
  <dcterms:created xsi:type="dcterms:W3CDTF">2021-05-05T14:26:00Z</dcterms:created>
  <dcterms:modified xsi:type="dcterms:W3CDTF">2026-03-02T07:22:00Z</dcterms:modified>
</cp:coreProperties>
</file>