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7EF9" w14:textId="1F7F4B1F" w:rsidR="00D92652" w:rsidRPr="000B1C59" w:rsidRDefault="00D92652" w:rsidP="00D92652">
      <w:pPr>
        <w:spacing w:before="120" w:after="120" w:line="36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Informacja</w:t>
      </w:r>
      <w:r w:rsidRPr="008B4C32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o wyniku kontroli zamówienia publicznego w ramach </w:t>
      </w:r>
      <w:r w:rsidR="000B1C59" w:rsidRPr="000B1C59">
        <w:rPr>
          <w:rFonts w:ascii="ArialMT" w:hAnsi="ArialMT" w:cs="ArialMT"/>
          <w:b/>
          <w:bCs/>
          <w:sz w:val="20"/>
          <w:szCs w:val="20"/>
          <w:lang w:eastAsia="en-US"/>
        </w:rPr>
        <w:t>Programu Współpracy Terytorialnej</w:t>
      </w:r>
      <w:r w:rsidR="000B1C59">
        <w:rPr>
          <w:rFonts w:ascii="ArialMT" w:hAnsi="ArialMT" w:cs="ArialMT"/>
          <w:sz w:val="20"/>
          <w:szCs w:val="20"/>
          <w:lang w:eastAsia="en-US"/>
        </w:rPr>
        <w:t xml:space="preserve"> </w:t>
      </w:r>
      <w:r w:rsidR="000B1C59" w:rsidRPr="000B1C59">
        <w:rPr>
          <w:rFonts w:ascii="ArialMT" w:hAnsi="ArialMT" w:cs="ArialMT"/>
          <w:b/>
          <w:bCs/>
          <w:sz w:val="20"/>
          <w:szCs w:val="20"/>
          <w:lang w:eastAsia="en-US"/>
        </w:rPr>
        <w:t>Polska – Białoruś – Ukraina 2014-2020</w:t>
      </w:r>
      <w:r w:rsidRPr="000B1C59">
        <w:rPr>
          <w:rFonts w:cs="Arial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7"/>
      </w:tblGrid>
      <w:tr w:rsidR="00D92652" w:rsidRPr="00C539E9" w14:paraId="684CAF60" w14:textId="77777777" w:rsidTr="008B3031">
        <w:tc>
          <w:tcPr>
            <w:tcW w:w="4889" w:type="dxa"/>
            <w:shd w:val="clear" w:color="auto" w:fill="auto"/>
          </w:tcPr>
          <w:p w14:paraId="43B0DB2B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539E9">
              <w:rPr>
                <w:rFonts w:cs="Arial"/>
                <w:b/>
                <w:sz w:val="20"/>
                <w:szCs w:val="20"/>
              </w:rPr>
              <w:t>Nazwa jednostki kontrolującej</w:t>
            </w:r>
          </w:p>
        </w:tc>
        <w:tc>
          <w:tcPr>
            <w:tcW w:w="4889" w:type="dxa"/>
            <w:shd w:val="clear" w:color="auto" w:fill="auto"/>
          </w:tcPr>
          <w:p w14:paraId="72D4C9C0" w14:textId="1E6AA3D8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0B1C59">
              <w:rPr>
                <w:rFonts w:cs="Arial"/>
                <w:sz w:val="20"/>
                <w:szCs w:val="20"/>
              </w:rPr>
              <w:t>Ministerstwo Funduszy i Polityki Regionalnej</w:t>
            </w:r>
          </w:p>
        </w:tc>
      </w:tr>
      <w:tr w:rsidR="00D92652" w:rsidRPr="00C539E9" w14:paraId="45EAF1A3" w14:textId="77777777" w:rsidTr="008B3031">
        <w:tc>
          <w:tcPr>
            <w:tcW w:w="4889" w:type="dxa"/>
            <w:shd w:val="clear" w:color="auto" w:fill="auto"/>
          </w:tcPr>
          <w:p w14:paraId="60F0F3FA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539E9">
              <w:rPr>
                <w:rFonts w:cs="Arial"/>
                <w:b/>
                <w:sz w:val="20"/>
                <w:szCs w:val="20"/>
              </w:rPr>
              <w:t xml:space="preserve">Nazwa Beneficjenta </w:t>
            </w:r>
          </w:p>
        </w:tc>
        <w:tc>
          <w:tcPr>
            <w:tcW w:w="4889" w:type="dxa"/>
            <w:shd w:val="clear" w:color="auto" w:fill="auto"/>
          </w:tcPr>
          <w:p w14:paraId="16CCB290" w14:textId="71A4BD5D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Centrum Projektów Europejskich</w:t>
            </w:r>
          </w:p>
        </w:tc>
      </w:tr>
      <w:tr w:rsidR="00D92652" w:rsidRPr="00C539E9" w14:paraId="7B8F2423" w14:textId="77777777" w:rsidTr="008B3031">
        <w:tc>
          <w:tcPr>
            <w:tcW w:w="4889" w:type="dxa"/>
            <w:shd w:val="clear" w:color="auto" w:fill="auto"/>
          </w:tcPr>
          <w:p w14:paraId="6144E450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Nazwa Programu Operacyjnego</w:t>
            </w:r>
          </w:p>
        </w:tc>
        <w:tc>
          <w:tcPr>
            <w:tcW w:w="4889" w:type="dxa"/>
            <w:shd w:val="clear" w:color="auto" w:fill="auto"/>
          </w:tcPr>
          <w:p w14:paraId="2AF7B2B2" w14:textId="4E1A1847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Polska – Białoruś – Ukraina 2014-2020</w:t>
            </w:r>
          </w:p>
        </w:tc>
      </w:tr>
      <w:tr w:rsidR="00D92652" w:rsidRPr="00C539E9" w14:paraId="0404248A" w14:textId="77777777" w:rsidTr="008B3031">
        <w:tc>
          <w:tcPr>
            <w:tcW w:w="4889" w:type="dxa"/>
            <w:shd w:val="clear" w:color="auto" w:fill="auto"/>
          </w:tcPr>
          <w:p w14:paraId="3D6A4BE0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Nr/Tytuł projektu </w:t>
            </w:r>
          </w:p>
        </w:tc>
        <w:tc>
          <w:tcPr>
            <w:tcW w:w="4889" w:type="dxa"/>
            <w:shd w:val="clear" w:color="auto" w:fill="auto"/>
          </w:tcPr>
          <w:p w14:paraId="31ED9F47" w14:textId="7C1C5FB8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PLBU.05.01.00-00-0002/17</w:t>
            </w:r>
          </w:p>
        </w:tc>
      </w:tr>
      <w:tr w:rsidR="00D92652" w:rsidRPr="00C539E9" w14:paraId="457D92BA" w14:textId="77777777" w:rsidTr="008B3031">
        <w:tc>
          <w:tcPr>
            <w:tcW w:w="4889" w:type="dxa"/>
            <w:shd w:val="clear" w:color="auto" w:fill="auto"/>
          </w:tcPr>
          <w:p w14:paraId="2DFA6906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Nr zamówienia</w:t>
            </w:r>
          </w:p>
        </w:tc>
        <w:tc>
          <w:tcPr>
            <w:tcW w:w="4889" w:type="dxa"/>
            <w:shd w:val="clear" w:color="auto" w:fill="auto"/>
          </w:tcPr>
          <w:p w14:paraId="28977564" w14:textId="5B3DA78D" w:rsidR="004A64FC" w:rsidRPr="004A64FC" w:rsidRDefault="00B074CD" w:rsidP="004A64FC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Tytuł postępowania: </w:t>
            </w:r>
            <w:r w:rsidR="004A64FC" w:rsidRPr="004A64FC">
              <w:rPr>
                <w:rFonts w:cs="Arial"/>
                <w:color w:val="000000" w:themeColor="text1"/>
                <w:sz w:val="20"/>
                <w:szCs w:val="20"/>
              </w:rPr>
              <w:t xml:space="preserve">Dostarczenie wybranych usług w ramach organizacji Konferencji Naukowej p.t. </w:t>
            </w:r>
            <w:r w:rsidR="004A64FC">
              <w:rPr>
                <w:rFonts w:cs="Arial"/>
                <w:color w:val="000000" w:themeColor="text1"/>
                <w:sz w:val="20"/>
                <w:szCs w:val="20"/>
              </w:rPr>
              <w:t>„</w:t>
            </w:r>
            <w:r w:rsidR="004A64FC" w:rsidRPr="004A64FC">
              <w:rPr>
                <w:rFonts w:cs="Arial"/>
                <w:color w:val="000000" w:themeColor="text1"/>
                <w:sz w:val="20"/>
                <w:szCs w:val="20"/>
              </w:rPr>
              <w:t>Bezpieczeństwo w sytuacjach</w:t>
            </w:r>
          </w:p>
          <w:p w14:paraId="69F388D2" w14:textId="79AA76E3" w:rsidR="00B074CD" w:rsidRDefault="004A64FC" w:rsidP="004A64FC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A64FC">
              <w:rPr>
                <w:rFonts w:cs="Arial"/>
                <w:color w:val="000000" w:themeColor="text1"/>
                <w:sz w:val="20"/>
                <w:szCs w:val="20"/>
              </w:rPr>
              <w:t>kryzysowych w regionach przygranicznych Polski i Ukrainy</w:t>
            </w:r>
            <w:r w:rsidR="00377D9C">
              <w:rPr>
                <w:rFonts w:cs="Arial"/>
                <w:color w:val="000000" w:themeColor="text1"/>
                <w:sz w:val="20"/>
                <w:szCs w:val="20"/>
              </w:rPr>
              <w:t>”</w:t>
            </w:r>
          </w:p>
          <w:p w14:paraId="27103A43" w14:textId="6FC20B6B" w:rsidR="00D92652" w:rsidRPr="004A64FC" w:rsidRDefault="00B074CD" w:rsidP="004A64FC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Oznaczenie postępowania nadane przez Zamawiającego: </w:t>
            </w:r>
            <w:r w:rsidR="004A64FC" w:rsidRPr="004A64FC">
              <w:rPr>
                <w:rFonts w:cs="Arial"/>
                <w:color w:val="000000" w:themeColor="text1"/>
                <w:sz w:val="20"/>
                <w:szCs w:val="20"/>
              </w:rPr>
              <w:t>WA.263.34.2022.SSz</w:t>
            </w:r>
          </w:p>
          <w:p w14:paraId="16135563" w14:textId="77777777" w:rsidR="004A64FC" w:rsidRDefault="00B074CD" w:rsidP="004A64FC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A64FC">
              <w:rPr>
                <w:rFonts w:cs="Arial"/>
                <w:color w:val="000000" w:themeColor="text1"/>
                <w:sz w:val="20"/>
                <w:szCs w:val="20"/>
              </w:rPr>
              <w:t xml:space="preserve">Numer ogłoszenia o zamówieniu </w:t>
            </w:r>
            <w:r w:rsidR="004A64FC" w:rsidRPr="004A64FC">
              <w:rPr>
                <w:rFonts w:cs="Arial"/>
                <w:color w:val="000000" w:themeColor="text1"/>
                <w:sz w:val="20"/>
                <w:szCs w:val="20"/>
              </w:rPr>
              <w:t>2022/BZP 00383584/01</w:t>
            </w:r>
            <w:r w:rsidR="004A64FC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A9BC911" w14:textId="44B2AFE9" w:rsidR="00B074CD" w:rsidRPr="00B074CD" w:rsidRDefault="00B074CD" w:rsidP="004A64FC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Postępowanie przeprowadzono w trybie podstawowym.</w:t>
            </w:r>
          </w:p>
        </w:tc>
      </w:tr>
      <w:tr w:rsidR="00D92652" w:rsidRPr="00C539E9" w14:paraId="53CBE809" w14:textId="77777777" w:rsidTr="008B3031">
        <w:tc>
          <w:tcPr>
            <w:tcW w:w="4889" w:type="dxa"/>
            <w:shd w:val="clear" w:color="auto" w:fill="auto"/>
          </w:tcPr>
          <w:p w14:paraId="7D72C5A7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Tryb kontroli (doraźna/planowa) </w:t>
            </w:r>
          </w:p>
        </w:tc>
        <w:tc>
          <w:tcPr>
            <w:tcW w:w="4889" w:type="dxa"/>
            <w:shd w:val="clear" w:color="auto" w:fill="auto"/>
          </w:tcPr>
          <w:p w14:paraId="3715A0F0" w14:textId="71DF79BF" w:rsidR="00D92652" w:rsidRPr="00C539E9" w:rsidRDefault="00B074CD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planowa</w:t>
            </w:r>
          </w:p>
        </w:tc>
      </w:tr>
      <w:tr w:rsidR="00D92652" w:rsidRPr="00C539E9" w14:paraId="3E75D068" w14:textId="77777777" w:rsidTr="008B3031">
        <w:tc>
          <w:tcPr>
            <w:tcW w:w="4889" w:type="dxa"/>
            <w:shd w:val="clear" w:color="auto" w:fill="auto"/>
          </w:tcPr>
          <w:p w14:paraId="50917ABC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kontroli</w:t>
            </w:r>
          </w:p>
        </w:tc>
        <w:tc>
          <w:tcPr>
            <w:tcW w:w="4889" w:type="dxa"/>
            <w:shd w:val="clear" w:color="auto" w:fill="auto"/>
          </w:tcPr>
          <w:p w14:paraId="781E537D" w14:textId="78D96608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26 lipca 2023 r. </w:t>
            </w:r>
          </w:p>
        </w:tc>
      </w:tr>
      <w:tr w:rsidR="00D92652" w:rsidRPr="00C539E9" w14:paraId="297C2F65" w14:textId="77777777" w:rsidTr="008B3031">
        <w:tc>
          <w:tcPr>
            <w:tcW w:w="4889" w:type="dxa"/>
            <w:shd w:val="clear" w:color="auto" w:fill="auto"/>
          </w:tcPr>
          <w:p w14:paraId="48C8F222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Wynik kontroli (stwierdzono /nie stwierdzono nieprawidłowości)</w:t>
            </w:r>
          </w:p>
        </w:tc>
        <w:tc>
          <w:tcPr>
            <w:tcW w:w="4889" w:type="dxa"/>
            <w:shd w:val="clear" w:color="auto" w:fill="auto"/>
          </w:tcPr>
          <w:p w14:paraId="5FFDDFB6" w14:textId="1149268E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nie stwierdzono nieprawidłowości</w:t>
            </w:r>
          </w:p>
        </w:tc>
      </w:tr>
      <w:tr w:rsidR="00D92652" w:rsidRPr="00C539E9" w14:paraId="1054540C" w14:textId="77777777" w:rsidTr="008B3031">
        <w:tc>
          <w:tcPr>
            <w:tcW w:w="4889" w:type="dxa"/>
            <w:shd w:val="clear" w:color="auto" w:fill="auto"/>
          </w:tcPr>
          <w:p w14:paraId="1C330D36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Opis stwierdzonych nieprawidłowości poprzez wskazanie artykułów ustawy pzp, które zostały naruszone – jeśli dotyczy.</w:t>
            </w:r>
          </w:p>
        </w:tc>
        <w:tc>
          <w:tcPr>
            <w:tcW w:w="4889" w:type="dxa"/>
            <w:shd w:val="clear" w:color="auto" w:fill="auto"/>
          </w:tcPr>
          <w:p w14:paraId="6D8E8A16" w14:textId="72CC7273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nd</w:t>
            </w:r>
          </w:p>
        </w:tc>
      </w:tr>
    </w:tbl>
    <w:p w14:paraId="0E291320" w14:textId="77777777" w:rsidR="009B5595" w:rsidRPr="00D92652" w:rsidRDefault="00B41355" w:rsidP="00D92652"/>
    <w:sectPr w:rsidR="009B5595" w:rsidRPr="00D92652" w:rsidSect="00FF1DD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62078" w14:textId="77777777" w:rsidR="00B41355" w:rsidRDefault="00B41355">
      <w:r>
        <w:separator/>
      </w:r>
    </w:p>
  </w:endnote>
  <w:endnote w:type="continuationSeparator" w:id="0">
    <w:p w14:paraId="3A81769B" w14:textId="77777777" w:rsidR="00B41355" w:rsidRDefault="00B4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1C77" w14:textId="77777777" w:rsidR="00C9356A" w:rsidRDefault="00D9265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A8DAEB" w14:textId="77777777" w:rsidR="00C9356A" w:rsidRDefault="00B413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335674383"/>
      <w:docPartObj>
        <w:docPartGallery w:val="Page Numbers (Bottom of Page)"/>
        <w:docPartUnique/>
      </w:docPartObj>
    </w:sdtPr>
    <w:sdtEndPr/>
    <w:sdtContent>
      <w:p w14:paraId="0F06043B" w14:textId="77777777" w:rsidR="00DC6757" w:rsidRPr="00864128" w:rsidRDefault="00D92652">
        <w:pPr>
          <w:pStyle w:val="Stopka"/>
          <w:jc w:val="right"/>
          <w:rPr>
            <w:rFonts w:cs="Arial"/>
          </w:rPr>
        </w:pPr>
        <w:r w:rsidRPr="00864128">
          <w:rPr>
            <w:rFonts w:cs="Arial"/>
          </w:rPr>
          <w:fldChar w:fldCharType="begin"/>
        </w:r>
        <w:r w:rsidRPr="00864128">
          <w:rPr>
            <w:rFonts w:cs="Arial"/>
          </w:rPr>
          <w:instrText>PAGE   \* MERGEFORMAT</w:instrText>
        </w:r>
        <w:r w:rsidRPr="00864128">
          <w:rPr>
            <w:rFonts w:cs="Arial"/>
          </w:rPr>
          <w:fldChar w:fldCharType="separate"/>
        </w:r>
        <w:r w:rsidR="00B75FA6">
          <w:rPr>
            <w:rFonts w:cs="Arial"/>
            <w:noProof/>
          </w:rPr>
          <w:t>2</w:t>
        </w:r>
        <w:r w:rsidRPr="00864128">
          <w:rPr>
            <w:rFonts w:cs="Arial"/>
          </w:rPr>
          <w:fldChar w:fldCharType="end"/>
        </w:r>
      </w:p>
    </w:sdtContent>
  </w:sdt>
  <w:p w14:paraId="74DCF28B" w14:textId="77777777" w:rsidR="00C9356A" w:rsidRPr="00E479E2" w:rsidRDefault="00B41355">
    <w:pPr>
      <w:pStyle w:val="Stopka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3F5B" w14:textId="77777777" w:rsidR="00C9356A" w:rsidRPr="00C9356A" w:rsidRDefault="00D92652" w:rsidP="00CD00CD">
    <w:pPr>
      <w:rPr>
        <w:rFonts w:cs="Arial"/>
      </w:rPr>
    </w:pPr>
    <w:r>
      <w:rPr>
        <w:rFonts w:cs="Arial"/>
        <w:noProof/>
      </w:rPr>
      <w:drawing>
        <wp:inline distT="0" distB="0" distL="0" distR="0" wp14:anchorId="278906ED" wp14:editId="4EDB8B30">
          <wp:extent cx="4341412" cy="797293"/>
          <wp:effectExtent l="0" t="0" r="0" b="0"/>
          <wp:docPr id="3" name="Obraz 3" descr="Fundusze Europejskie, Europejska Współpraca Terytorialna; Unia Europejska,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EWT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0601" cy="798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33AE1" w14:textId="77777777" w:rsidR="00C9356A" w:rsidRPr="00C97734" w:rsidRDefault="00D92652" w:rsidP="001A1D44">
    <w:pPr>
      <w:rPr>
        <w:rFonts w:cs="Arial"/>
        <w:lang w:val="en-US"/>
      </w:rPr>
    </w:pPr>
    <w:r>
      <w:rPr>
        <w:rFonts w:cs="Arial"/>
        <w:b/>
        <w:noProof/>
      </w:rPr>
      <mc:AlternateContent>
        <mc:Choice Requires="wps">
          <w:drawing>
            <wp:inline distT="0" distB="0" distL="0" distR="0" wp14:anchorId="577794A7" wp14:editId="218EB585">
              <wp:extent cx="6161405" cy="739692"/>
              <wp:effectExtent l="0" t="0" r="0" b="3810"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1405" cy="739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6638A" w14:textId="77777777" w:rsidR="00C9356A" w:rsidRDefault="00D92652" w:rsidP="00FE3791">
                          <w:pPr>
                            <w:rPr>
                              <w:rFonts w:cs="Arial"/>
                            </w:rPr>
                          </w:pPr>
                          <w:r w:rsidRPr="00FE3791">
                            <w:rPr>
                              <w:rFonts w:cs="Arial"/>
                            </w:rPr>
                            <w:t xml:space="preserve">Ministerstwo </w:t>
                          </w:r>
                          <w:r>
                            <w:rPr>
                              <w:rFonts w:cs="Arial"/>
                            </w:rPr>
                            <w:t>Funduszy i Polityki Regionalnej, Wspólna 2/4, 00-926 Warszawa,</w:t>
                          </w:r>
                          <w:r>
                            <w:rPr>
                              <w:rFonts w:cs="Arial"/>
                            </w:rPr>
                            <w:br/>
                          </w:r>
                          <w:r w:rsidRPr="009C13DF">
                            <w:rPr>
                              <w:rFonts w:cs="Arial"/>
                            </w:rPr>
                            <w:t xml:space="preserve">tel. </w:t>
                          </w:r>
                          <w:r w:rsidRPr="003079AB">
                            <w:rPr>
                              <w:rFonts w:cs="Arial"/>
                            </w:rPr>
                            <w:t>22 273 81 50, fax 22 273 89 18</w:t>
                          </w:r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2" w:history="1">
                            <w:r>
                              <w:rPr>
                                <w:rStyle w:val="Hipercze"/>
                              </w:rPr>
                              <w:t>https://www.gov.pl/web/fundusze-regiony</w:t>
                            </w:r>
                          </w:hyperlink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3" w:history="1">
                            <w:r w:rsidRPr="001F0B49">
                              <w:rPr>
                                <w:rStyle w:val="Hipercze"/>
                                <w:rFonts w:cs="Arial"/>
                              </w:rPr>
                              <w:t>www.funduszeeuropejskie.gov.pl</w:t>
                            </w:r>
                          </w:hyperlink>
                          <w:r w:rsidRPr="001F0B49">
                            <w:rPr>
                              <w:rStyle w:val="Hipercze"/>
                              <w:rFonts w:cs="Arial"/>
                            </w:rPr>
                            <w:t>.</w:t>
                          </w:r>
                          <w:r>
                            <w:rPr>
                              <w:rStyle w:val="Hipercze"/>
                              <w:rFonts w:cs="Arial"/>
                              <w:u w:val="none"/>
                            </w:rPr>
                            <w:t xml:space="preserve"> </w:t>
                          </w:r>
                          <w:r w:rsidRPr="001F0B49">
                            <w:rPr>
                              <w:rFonts w:cs="Arial"/>
                            </w:rPr>
                            <w:t>Pismo</w:t>
                          </w:r>
                          <w:r w:rsidRPr="00C97734"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</w:rPr>
                            <w:t>spełnia zasady dostępności.</w:t>
                          </w:r>
                        </w:p>
                        <w:p w14:paraId="0DB59621" w14:textId="77777777" w:rsidR="00C9356A" w:rsidRPr="00FE3791" w:rsidRDefault="00B41355" w:rsidP="000A0180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shapetype w14:anchorId="577794A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width:485.15pt;height: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" fillcolor="white [3201]" stroked="f" strokeweight=".5pt">
              <v:textbox>
                <w:txbxContent>
                  <w:p w14:paraId="7AD6638A" w14:textId="77777777" w:rsidR="00C9356A" w:rsidRDefault="00D92652" w:rsidP="00FE3791">
                    <w:pPr>
                      <w:rPr>
                        <w:rFonts w:cs="Arial"/>
                      </w:rPr>
                    </w:pPr>
                    <w:r w:rsidRPr="00FE3791">
                      <w:rPr>
                        <w:rFonts w:cs="Arial"/>
                      </w:rPr>
                      <w:t xml:space="preserve">Ministerstwo </w:t>
                    </w:r>
                    <w:r>
                      <w:rPr>
                        <w:rFonts w:cs="Arial"/>
                      </w:rPr>
                      <w:t>Funduszy i Polityki Regionalnej, Wspólna 2/4, 00-926 Warszawa,</w:t>
                    </w:r>
                    <w:r>
                      <w:rPr>
                        <w:rFonts w:cs="Arial"/>
                      </w:rPr>
                      <w:br/>
                    </w:r>
                    <w:r w:rsidRPr="009C13DF">
                      <w:rPr>
                        <w:rFonts w:cs="Arial"/>
                      </w:rPr>
                      <w:t xml:space="preserve">tel. </w:t>
                    </w:r>
                    <w:r w:rsidRPr="003079AB">
                      <w:rPr>
                        <w:rFonts w:cs="Arial"/>
                      </w:rPr>
                      <w:t>22 273 81 50, fax 22 273 89 18</w:t>
                    </w:r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4" w:history="1">
                      <w:r>
                        <w:rPr>
                          <w:rStyle w:val="Hipercze"/>
                        </w:rPr>
                        <w:t>https://www.gov.pl/web/fundusze-regiony</w:t>
                      </w:r>
                    </w:hyperlink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5" w:history="1">
                      <w:r w:rsidRPr="001F0B49">
                        <w:rPr>
                          <w:rStyle w:val="Hipercze"/>
                          <w:rFonts w:cs="Arial"/>
                        </w:rPr>
                        <w:t>www.funduszeeuropejskie.gov.pl</w:t>
                      </w:r>
                    </w:hyperlink>
                    <w:r w:rsidRPr="001F0B49">
                      <w:rPr>
                        <w:rStyle w:val="Hipercze"/>
                        <w:rFonts w:cs="Arial"/>
                      </w:rPr>
                      <w:t>.</w:t>
                    </w:r>
                    <w:r>
                      <w:rPr>
                        <w:rStyle w:val="Hipercze"/>
                        <w:rFonts w:cs="Arial"/>
                        <w:u w:val="none"/>
                      </w:rPr>
                      <w:t xml:space="preserve"> </w:t>
                    </w:r>
                    <w:r w:rsidRPr="001F0B49">
                      <w:rPr>
                        <w:rFonts w:cs="Arial"/>
                      </w:rPr>
                      <w:t>Pismo</w:t>
                    </w:r>
                    <w:r w:rsidRPr="00C97734"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</w:rPr>
                      <w:t>spełnia zasady dostępności.</w:t>
                    </w:r>
                  </w:p>
                  <w:p w14:paraId="0DB59621" w14:textId="77777777" w:rsidR="00C9356A" w:rsidRPr="00FE3791" w:rsidRDefault="00B41355" w:rsidP="000A0180">
                    <w:pPr>
                      <w:rPr>
                        <w:rFonts w:cs="Arial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344F" w14:textId="77777777" w:rsidR="00B41355" w:rsidRDefault="00B41355">
      <w:r>
        <w:separator/>
      </w:r>
    </w:p>
  </w:footnote>
  <w:footnote w:type="continuationSeparator" w:id="0">
    <w:p w14:paraId="0F1864F9" w14:textId="77777777" w:rsidR="00B41355" w:rsidRDefault="00B4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76EE" w14:textId="77777777" w:rsidR="00C9356A" w:rsidRPr="00B75FA6" w:rsidRDefault="00B41355" w:rsidP="00B75FA6">
    <w:pPr>
      <w:pStyle w:val="Nagwek"/>
    </w:pPr>
  </w:p>
  <w:p w14:paraId="2B826C91" w14:textId="77777777" w:rsidR="0037527A" w:rsidRDefault="003752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964C55A6"/>
    <w:lvl w:ilvl="0" w:tplc="5FA0F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E207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167E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8A5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1C70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A4FA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DA9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46FF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7ABF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D8107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CE1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E67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AC18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AE79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EEFD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D89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2C47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2886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830394"/>
    <w:multiLevelType w:val="hybridMultilevel"/>
    <w:tmpl w:val="C36EC586"/>
    <w:lvl w:ilvl="0" w:tplc="D962234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756E18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A98CD4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398071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97ABE5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DFA66F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630AAE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A06DCE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1F82E6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9FB6DF6"/>
    <w:multiLevelType w:val="hybridMultilevel"/>
    <w:tmpl w:val="6F84ACE6"/>
    <w:lvl w:ilvl="0" w:tplc="7F541628">
      <w:start w:val="1"/>
      <w:numFmt w:val="decimal"/>
      <w:lvlText w:val="%1."/>
      <w:lvlJc w:val="left"/>
      <w:pPr>
        <w:ind w:left="1429" w:hanging="360"/>
      </w:pPr>
    </w:lvl>
    <w:lvl w:ilvl="1" w:tplc="4E86C918" w:tentative="1">
      <w:start w:val="1"/>
      <w:numFmt w:val="lowerLetter"/>
      <w:lvlText w:val="%2."/>
      <w:lvlJc w:val="left"/>
      <w:pPr>
        <w:ind w:left="2149" w:hanging="360"/>
      </w:pPr>
    </w:lvl>
    <w:lvl w:ilvl="2" w:tplc="19122764" w:tentative="1">
      <w:start w:val="1"/>
      <w:numFmt w:val="lowerRoman"/>
      <w:lvlText w:val="%3."/>
      <w:lvlJc w:val="right"/>
      <w:pPr>
        <w:ind w:left="2869" w:hanging="180"/>
      </w:pPr>
    </w:lvl>
    <w:lvl w:ilvl="3" w:tplc="6CDCB0BA" w:tentative="1">
      <w:start w:val="1"/>
      <w:numFmt w:val="decimal"/>
      <w:lvlText w:val="%4."/>
      <w:lvlJc w:val="left"/>
      <w:pPr>
        <w:ind w:left="3589" w:hanging="360"/>
      </w:pPr>
    </w:lvl>
    <w:lvl w:ilvl="4" w:tplc="86ACD6F2" w:tentative="1">
      <w:start w:val="1"/>
      <w:numFmt w:val="lowerLetter"/>
      <w:lvlText w:val="%5."/>
      <w:lvlJc w:val="left"/>
      <w:pPr>
        <w:ind w:left="4309" w:hanging="360"/>
      </w:pPr>
    </w:lvl>
    <w:lvl w:ilvl="5" w:tplc="966409AE" w:tentative="1">
      <w:start w:val="1"/>
      <w:numFmt w:val="lowerRoman"/>
      <w:lvlText w:val="%6."/>
      <w:lvlJc w:val="right"/>
      <w:pPr>
        <w:ind w:left="5029" w:hanging="180"/>
      </w:pPr>
    </w:lvl>
    <w:lvl w:ilvl="6" w:tplc="BAF4BF64" w:tentative="1">
      <w:start w:val="1"/>
      <w:numFmt w:val="decimal"/>
      <w:lvlText w:val="%7."/>
      <w:lvlJc w:val="left"/>
      <w:pPr>
        <w:ind w:left="5749" w:hanging="360"/>
      </w:pPr>
    </w:lvl>
    <w:lvl w:ilvl="7" w:tplc="E9283014" w:tentative="1">
      <w:start w:val="1"/>
      <w:numFmt w:val="lowerLetter"/>
      <w:lvlText w:val="%8."/>
      <w:lvlJc w:val="left"/>
      <w:pPr>
        <w:ind w:left="6469" w:hanging="360"/>
      </w:pPr>
    </w:lvl>
    <w:lvl w:ilvl="8" w:tplc="F604ACF4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A6"/>
    <w:rsid w:val="000B1C59"/>
    <w:rsid w:val="0024684A"/>
    <w:rsid w:val="0037527A"/>
    <w:rsid w:val="00375A6F"/>
    <w:rsid w:val="00377D9C"/>
    <w:rsid w:val="004A64FC"/>
    <w:rsid w:val="0058076F"/>
    <w:rsid w:val="00657E6E"/>
    <w:rsid w:val="00994523"/>
    <w:rsid w:val="00B074CD"/>
    <w:rsid w:val="00B41355"/>
    <w:rsid w:val="00B75FA6"/>
    <w:rsid w:val="00D23F1A"/>
    <w:rsid w:val="00D92652"/>
    <w:rsid w:val="00DE6A27"/>
    <w:rsid w:val="00F7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B1C02"/>
  <w15:docId w15:val="{554F8185-5F48-4190-AE21-AF66CD53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" TargetMode="External"/><Relationship Id="rId2" Type="http://schemas.openxmlformats.org/officeDocument/2006/relationships/hyperlink" Target="https://www.gov.pl/web/fundusze-regiony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unduszeeuropejskie.gov.pl" TargetMode="External"/><Relationship Id="rId4" Type="http://schemas.openxmlformats.org/officeDocument/2006/relationships/hyperlink" Target="https://www.gov.pl/web/fundusze-regio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CC0A-1AAE-464A-845E-673CE69E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Almeida Paulina</cp:lastModifiedBy>
  <cp:revision>5</cp:revision>
  <cp:lastPrinted>2018-03-26T09:55:00Z</cp:lastPrinted>
  <dcterms:created xsi:type="dcterms:W3CDTF">2023-08-04T11:43:00Z</dcterms:created>
  <dcterms:modified xsi:type="dcterms:W3CDTF">2023-08-04T12:06:00Z</dcterms:modified>
</cp:coreProperties>
</file>