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B4761" w:rsidRPr="00895888" w:rsidRDefault="006B4761" w:rsidP="006B4761">
      <w:pPr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6B4761" w:rsidRPr="00895888" w:rsidSect="00C12EEC">
          <w:headerReference w:type="default" r:id="rId6"/>
          <w:footerReference w:type="default" r:id="rId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895888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FA280" wp14:editId="34E9C019">
                <wp:simplePos x="0" y="0"/>
                <wp:positionH relativeFrom="page">
                  <wp:align>left</wp:align>
                </wp:positionH>
                <wp:positionV relativeFrom="paragraph">
                  <wp:posOffset>-1087755</wp:posOffset>
                </wp:positionV>
                <wp:extent cx="7419975" cy="253218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253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761" w:rsidRPr="00952ACB" w:rsidRDefault="006B4761" w:rsidP="006B476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5FA2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85.65pt;width:584.25pt;height:19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" stroked="f">
                <v:textbox>
                  <w:txbxContent>
                    <w:p w:rsidR="006B4761" w:rsidRPr="00952ACB" w:rsidRDefault="006B4761" w:rsidP="006B4761">
                      <w:pPr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B4761" w:rsidRPr="00895888" w:rsidRDefault="006B4761" w:rsidP="006B4761">
      <w:pPr>
        <w:spacing w:after="0" w:line="312" w:lineRule="auto"/>
        <w:ind w:right="156"/>
        <w:jc w:val="both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Ogłoszenie o przetargu: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Polska Spółka Gazownictwa sp. z o.o.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Oddział Zakład Gazowniczy w  Gorzowie Wlkp.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ul.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Żeglarska 16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, 66-400 Gorzów Wlk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p. 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tel. (95) 736 56 49 lub (95) 736 56 </w:t>
      </w:r>
      <w:r w:rsidR="008404F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OGŁASZA PRZETARG 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PISEMNY NIEOGRANICZONY NA SPRZEDAŻ</w:t>
      </w:r>
    </w:p>
    <w:p w:rsidR="00730593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prawa użytkowania wieczystego nieruchomości gruntowej </w:t>
      </w:r>
    </w:p>
    <w:p w:rsidR="00730593" w:rsidRDefault="00730593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-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działki nr 1731/4 </w:t>
      </w:r>
      <w:proofErr w:type="spellStart"/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obr</w:t>
      </w:r>
      <w:proofErr w:type="spellEnd"/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 0001 Wschowa o powierzchni 1138 m</w:t>
      </w:r>
      <w:r>
        <w:rPr>
          <w:rFonts w:ascii="Arial" w:eastAsia="Times New Roman" w:hAnsi="Arial" w:cs="Times New Roman"/>
          <w:b/>
          <w:sz w:val="24"/>
          <w:szCs w:val="24"/>
          <w:vertAlign w:val="superscript"/>
          <w:lang w:eastAsia="pl-PL"/>
        </w:rPr>
        <w:t>2</w:t>
      </w:r>
      <w:r w:rsidR="006B4761" w:rsidRPr="006B476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położonej we Wschowie przy ul. Przemysłowej 1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wraz z prawem własności posadowionych na niej budynków i budowli 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Cena wywoławcza wynosi: 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288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.000,00 netto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Wymagane wadium w wysokości: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1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4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4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00,00 zł.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Term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 rozstrzygnięcia przetargu: 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20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.0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3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.20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20</w:t>
      </w:r>
      <w:r w:rsidRPr="00895888"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  <w:t xml:space="preserve">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r. o godz. 1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:00 </w:t>
      </w:r>
      <w:r w:rsidRPr="00895888"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  <w:br/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w siedzibie</w:t>
      </w:r>
      <w:r w:rsidRPr="00895888">
        <w:rPr>
          <w:rFonts w:ascii="Arial" w:eastAsia="Times New Roman" w:hAnsi="Arial" w:cs="Arial"/>
          <w:lang w:eastAsia="pl-PL"/>
        </w:rPr>
        <w:t xml:space="preserve">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zbywcy.</w:t>
      </w:r>
    </w:p>
    <w:p w:rsidR="006B4761" w:rsidRPr="00895888" w:rsidRDefault="006B4761" w:rsidP="006B4761">
      <w:pPr>
        <w:spacing w:after="0" w:line="240" w:lineRule="auto"/>
        <w:ind w:right="200"/>
        <w:jc w:val="both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Szczegółowe informacje o przetargu oraz nieruchomości zostały zamieszczone na stronie internetowej  www. psgaz.pl zakładka Nieruchomości i Majątek na sprzedaż/Oddział Zakład Gazowniczy w Gorzowie Wlkp.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Uczestnik przetargu przed przystąpieniem do przetargu zobowiązany jest zapoznać się z ww. informacjami oraz stanem technicznym nieruchomości.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8404F6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nieruchomości można uzyskać 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tel. nr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lub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(95) 736 56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 </w:t>
      </w:r>
      <w:r w:rsidR="00E4569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 8:00 – 14:00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(z wyjątkiem dnia przetargu).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warunków i zasad uczestnictwa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w przetargu:                   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 tel. nr: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lub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(95) 736 56 </w:t>
      </w:r>
      <w:r w:rsidR="00E4569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  <w:r w:rsidRPr="0089588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8:00 – 14:00</w:t>
      </w:r>
    </w:p>
    <w:p w:rsidR="00F66C29" w:rsidRPr="006B4761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(z wyjątkiem dnia przetargu)</w:t>
      </w:r>
      <w:r w:rsidR="009E215D"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</w:p>
    <w:sectPr w:rsidR="00F66C29" w:rsidRPr="006B4761" w:rsidSect="00B91009">
      <w:headerReference w:type="default" r:id="rId8"/>
      <w:footerReference w:type="default" r:id="rId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808" w:rsidRDefault="006B1808">
      <w:pPr>
        <w:spacing w:after="0" w:line="240" w:lineRule="auto"/>
      </w:pPr>
      <w:r>
        <w:separator/>
      </w:r>
    </w:p>
  </w:endnote>
  <w:endnote w:type="continuationSeparator" w:id="0">
    <w:p w:rsidR="006B1808" w:rsidRDefault="006B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6B1808">
    <w:pPr>
      <w:pStyle w:val="NormalnyWeb"/>
      <w:spacing w:after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6B4761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FD6D829" wp14:editId="702F8771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8984BA7" id="Łącznik prostoliniowy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C954C5" w:rsidRDefault="006B1808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808" w:rsidRDefault="006B1808">
      <w:pPr>
        <w:spacing w:after="0" w:line="240" w:lineRule="auto"/>
      </w:pPr>
      <w:r>
        <w:separator/>
      </w:r>
    </w:p>
  </w:footnote>
  <w:footnote w:type="continuationSeparator" w:id="0">
    <w:p w:rsidR="006B1808" w:rsidRDefault="006B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6B4761">
    <w:pPr>
      <w:pStyle w:val="Nagwek"/>
      <w:tabs>
        <w:tab w:val="clear" w:pos="4536"/>
        <w:tab w:val="center" w:pos="4500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797CE5AE" wp14:editId="47844B88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6B1808">
    <w:pPr>
      <w:pStyle w:val="Nagwek"/>
      <w:tabs>
        <w:tab w:val="clear" w:pos="4536"/>
        <w:tab w:val="center" w:pos="45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61"/>
    <w:rsid w:val="00003ADA"/>
    <w:rsid w:val="002A2A26"/>
    <w:rsid w:val="003204E9"/>
    <w:rsid w:val="006B1808"/>
    <w:rsid w:val="006B4761"/>
    <w:rsid w:val="00730593"/>
    <w:rsid w:val="008404F6"/>
    <w:rsid w:val="009E215D"/>
    <w:rsid w:val="00A531E2"/>
    <w:rsid w:val="00B65048"/>
    <w:rsid w:val="00E45696"/>
    <w:rsid w:val="00F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9F562-CF8C-471F-857D-E3A9E36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761"/>
  </w:style>
  <w:style w:type="paragraph" w:styleId="Stopka">
    <w:name w:val="footer"/>
    <w:basedOn w:val="Normalny"/>
    <w:link w:val="Stopka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761"/>
  </w:style>
  <w:style w:type="paragraph" w:styleId="NormalnyWeb">
    <w:name w:val="Normal (Web)"/>
    <w:basedOn w:val="Normalny"/>
    <w:uiPriority w:val="99"/>
    <w:semiHidden/>
    <w:unhideWhenUsed/>
    <w:rsid w:val="006B47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Głębocka Anna</dc:creator>
  <cp:keywords/>
  <dc:description/>
  <cp:lastModifiedBy>Kusio Tomasz</cp:lastModifiedBy>
  <cp:revision>2</cp:revision>
  <cp:lastPrinted>2019-08-23T09:39:00Z</cp:lastPrinted>
  <dcterms:created xsi:type="dcterms:W3CDTF">2020-02-24T10:28:00Z</dcterms:created>
  <dcterms:modified xsi:type="dcterms:W3CDTF">2020-02-24T10:28:00Z</dcterms:modified>
</cp:coreProperties>
</file>