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5906" w14:textId="77777777" w:rsidR="009B460C" w:rsidRPr="00AC7D0D" w:rsidRDefault="009B460C" w:rsidP="003467B3">
      <w:pPr>
        <w:spacing w:after="120" w:line="360" w:lineRule="auto"/>
        <w:ind w:left="4820"/>
        <w:jc w:val="right"/>
        <w:rPr>
          <w:rFonts w:cstheme="minorHAnsi"/>
          <w:bCs/>
          <w:sz w:val="24"/>
          <w:szCs w:val="24"/>
        </w:rPr>
      </w:pPr>
      <w:r w:rsidRPr="00AC7D0D">
        <w:rPr>
          <w:rFonts w:cstheme="minorHAnsi"/>
          <w:bCs/>
          <w:sz w:val="24"/>
          <w:szCs w:val="24"/>
        </w:rPr>
        <w:t>Załącznik nr</w:t>
      </w:r>
      <w:r w:rsidR="00666466" w:rsidRPr="00AC7D0D">
        <w:rPr>
          <w:rFonts w:cstheme="minorHAnsi"/>
          <w:bCs/>
          <w:sz w:val="24"/>
          <w:szCs w:val="24"/>
        </w:rPr>
        <w:t xml:space="preserve"> </w:t>
      </w:r>
      <w:r w:rsidR="00A55E36" w:rsidRPr="00AC7D0D">
        <w:rPr>
          <w:rFonts w:cstheme="minorHAnsi"/>
          <w:bCs/>
          <w:sz w:val="24"/>
          <w:szCs w:val="24"/>
        </w:rPr>
        <w:t>2</w:t>
      </w:r>
      <w:r w:rsidRPr="00AC7D0D">
        <w:rPr>
          <w:rFonts w:cstheme="minorHAnsi"/>
          <w:bCs/>
          <w:sz w:val="24"/>
          <w:szCs w:val="24"/>
        </w:rPr>
        <w:t xml:space="preserve"> </w:t>
      </w:r>
    </w:p>
    <w:p w14:paraId="2D236659" w14:textId="77777777" w:rsidR="00C5201A" w:rsidRDefault="00C5201A" w:rsidP="00C5201A">
      <w:pPr>
        <w:spacing w:after="0"/>
        <w:ind w:left="4820"/>
        <w:jc w:val="both"/>
        <w:rPr>
          <w:rFonts w:cstheme="minorHAnsi"/>
          <w:b/>
          <w:bCs/>
          <w:sz w:val="24"/>
          <w:szCs w:val="24"/>
        </w:rPr>
      </w:pPr>
    </w:p>
    <w:p w14:paraId="7F550341" w14:textId="77777777" w:rsidR="00C5201A" w:rsidRDefault="00C5201A" w:rsidP="00C5201A">
      <w:pPr>
        <w:spacing w:after="0"/>
        <w:ind w:left="4820"/>
        <w:jc w:val="both"/>
        <w:rPr>
          <w:rFonts w:cstheme="minorHAnsi"/>
          <w:b/>
          <w:bCs/>
          <w:sz w:val="24"/>
          <w:szCs w:val="24"/>
        </w:rPr>
      </w:pPr>
    </w:p>
    <w:p w14:paraId="4B95D1B5" w14:textId="77777777" w:rsidR="00C5201A" w:rsidRDefault="00C5201A" w:rsidP="00C5201A">
      <w:pPr>
        <w:spacing w:after="0"/>
        <w:ind w:left="4820"/>
        <w:jc w:val="both"/>
        <w:rPr>
          <w:rFonts w:cstheme="minorHAnsi"/>
          <w:b/>
          <w:bCs/>
          <w:sz w:val="24"/>
          <w:szCs w:val="24"/>
        </w:rPr>
      </w:pPr>
    </w:p>
    <w:p w14:paraId="3C1449B8" w14:textId="7B6ACF0B" w:rsidR="00AC7D0D" w:rsidRPr="00AC7D0D" w:rsidRDefault="00AC7D0D" w:rsidP="00C5201A">
      <w:pPr>
        <w:spacing w:after="0"/>
        <w:ind w:left="4820"/>
        <w:jc w:val="both"/>
        <w:rPr>
          <w:rFonts w:cstheme="minorHAnsi"/>
          <w:b/>
          <w:bCs/>
          <w:sz w:val="24"/>
          <w:szCs w:val="24"/>
        </w:rPr>
      </w:pPr>
      <w:r w:rsidRPr="00AC7D0D">
        <w:rPr>
          <w:rFonts w:cstheme="minorHAnsi"/>
          <w:b/>
          <w:bCs/>
          <w:sz w:val="24"/>
          <w:szCs w:val="24"/>
        </w:rPr>
        <w:t>Janusz Jędrzejczyk</w:t>
      </w:r>
    </w:p>
    <w:p w14:paraId="6F01E42F" w14:textId="77777777" w:rsidR="00824462" w:rsidRPr="00AC7D0D" w:rsidRDefault="00824462" w:rsidP="00C5201A">
      <w:pPr>
        <w:spacing w:after="0"/>
        <w:ind w:left="4820"/>
        <w:jc w:val="both"/>
        <w:rPr>
          <w:rFonts w:cstheme="minorHAnsi"/>
          <w:b/>
          <w:bCs/>
          <w:sz w:val="24"/>
          <w:szCs w:val="24"/>
        </w:rPr>
      </w:pPr>
      <w:r w:rsidRPr="00AC7D0D">
        <w:rPr>
          <w:rFonts w:cstheme="minorHAnsi"/>
          <w:b/>
          <w:bCs/>
          <w:sz w:val="24"/>
          <w:szCs w:val="24"/>
        </w:rPr>
        <w:t xml:space="preserve">Dyrektor </w:t>
      </w:r>
    </w:p>
    <w:p w14:paraId="1B7D28EC" w14:textId="7388EA82" w:rsidR="00824462" w:rsidRPr="00AC7D0D" w:rsidRDefault="00CB5B96" w:rsidP="00C5201A">
      <w:pPr>
        <w:spacing w:after="0"/>
        <w:ind w:left="48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Państwowego </w:t>
      </w:r>
      <w:r w:rsidR="002D2690" w:rsidRPr="00AC7D0D">
        <w:rPr>
          <w:rFonts w:cstheme="minorHAnsi"/>
          <w:b/>
          <w:bCs/>
          <w:sz w:val="24"/>
          <w:szCs w:val="24"/>
        </w:rPr>
        <w:t xml:space="preserve">Liceum Sztuk Plastycznych </w:t>
      </w:r>
      <w:r w:rsidR="00C5201A">
        <w:rPr>
          <w:rFonts w:cstheme="minorHAnsi"/>
          <w:b/>
          <w:bCs/>
          <w:sz w:val="24"/>
          <w:szCs w:val="24"/>
        </w:rPr>
        <w:t xml:space="preserve">im. Artura Grottgera </w:t>
      </w:r>
      <w:r w:rsidR="002D2690" w:rsidRPr="00AC7D0D">
        <w:rPr>
          <w:rFonts w:cstheme="minorHAnsi"/>
          <w:b/>
          <w:bCs/>
          <w:sz w:val="24"/>
          <w:szCs w:val="24"/>
        </w:rPr>
        <w:t>w Tarnowie</w:t>
      </w:r>
    </w:p>
    <w:p w14:paraId="66B97334" w14:textId="77777777" w:rsidR="009C5778" w:rsidRPr="00AC7D0D" w:rsidRDefault="009C5778" w:rsidP="003467B3">
      <w:pPr>
        <w:shd w:val="clear" w:color="auto" w:fill="FFFFFF"/>
        <w:spacing w:before="251" w:line="360" w:lineRule="auto"/>
        <w:ind w:left="19"/>
        <w:jc w:val="center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WNIOSEK O DAROWIZNĘ</w:t>
      </w:r>
      <w:r w:rsidR="00C72B8E" w:rsidRPr="00AC7D0D">
        <w:rPr>
          <w:rFonts w:cstheme="minorHAnsi"/>
          <w:sz w:val="24"/>
          <w:szCs w:val="24"/>
        </w:rPr>
        <w:t xml:space="preserve"> LUB NIEODPŁATNE PRZEKAZANIE</w:t>
      </w:r>
      <w:r w:rsidRPr="00AC7D0D">
        <w:rPr>
          <w:rFonts w:cstheme="minorHAnsi"/>
          <w:sz w:val="24"/>
          <w:szCs w:val="24"/>
        </w:rPr>
        <w:t xml:space="preserve"> </w:t>
      </w:r>
      <w:r w:rsidRPr="00AC7D0D">
        <w:rPr>
          <w:rFonts w:cstheme="minorHAnsi"/>
          <w:sz w:val="24"/>
          <w:szCs w:val="24"/>
        </w:rPr>
        <w:br/>
        <w:t>SKŁADNIKÓW MAJĄTKOWYCH</w:t>
      </w:r>
    </w:p>
    <w:p w14:paraId="6D0C6114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74" w:hanging="357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Nazwa Podmiotu…………………………………………………………………………………………………………….…</w:t>
      </w:r>
    </w:p>
    <w:p w14:paraId="0D1278EC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Dokładny adres siedzib</w:t>
      </w:r>
      <w:r w:rsidR="00AC7D0D">
        <w:rPr>
          <w:rFonts w:cstheme="minorHAnsi"/>
          <w:sz w:val="24"/>
          <w:szCs w:val="24"/>
        </w:rPr>
        <w:t>y</w:t>
      </w:r>
      <w:r w:rsidRPr="00AC7D0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AC7D0D">
        <w:rPr>
          <w:rFonts w:cstheme="minorHAnsi"/>
          <w:sz w:val="24"/>
          <w:szCs w:val="24"/>
        </w:rPr>
        <w:t>…</w:t>
      </w:r>
    </w:p>
    <w:p w14:paraId="748C3CB0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Telefon kontaktowy ………………………………………………………..…………………</w:t>
      </w:r>
      <w:r w:rsidR="00AC7D0D">
        <w:rPr>
          <w:rFonts w:cstheme="minorHAnsi"/>
          <w:sz w:val="24"/>
          <w:szCs w:val="24"/>
        </w:rPr>
        <w:t>…………………………….</w:t>
      </w:r>
    </w:p>
    <w:p w14:paraId="07C9C57B" w14:textId="77777777" w:rsidR="00FA4D0D" w:rsidRPr="00AC7D0D" w:rsidRDefault="00FA4D0D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74" w:hanging="357"/>
        <w:jc w:val="both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 xml:space="preserve"> Składnik majątku: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FA4D0D" w:rsidRPr="00AC7D0D" w14:paraId="2020CDF6" w14:textId="77777777" w:rsidTr="00724E1A">
        <w:tc>
          <w:tcPr>
            <w:tcW w:w="562" w:type="dxa"/>
          </w:tcPr>
          <w:p w14:paraId="4840D583" w14:textId="77777777" w:rsidR="00FA4D0D" w:rsidRPr="00AC7D0D" w:rsidRDefault="00FA4D0D" w:rsidP="003467B3">
            <w:pPr>
              <w:jc w:val="both"/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807" w:type="dxa"/>
          </w:tcPr>
          <w:p w14:paraId="1B69C942" w14:textId="77777777" w:rsidR="00FA4D0D" w:rsidRPr="00AC7D0D" w:rsidRDefault="00FA4D0D" w:rsidP="003467B3">
            <w:pPr>
              <w:jc w:val="both"/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>Nazwa składnika</w:t>
            </w:r>
          </w:p>
        </w:tc>
        <w:tc>
          <w:tcPr>
            <w:tcW w:w="2976" w:type="dxa"/>
          </w:tcPr>
          <w:p w14:paraId="654E89CF" w14:textId="77777777" w:rsidR="00FA4D0D" w:rsidRPr="00AC7D0D" w:rsidRDefault="00FA4D0D" w:rsidP="003467B3">
            <w:pPr>
              <w:jc w:val="both"/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>Numer inwentarzowy</w:t>
            </w:r>
          </w:p>
        </w:tc>
        <w:tc>
          <w:tcPr>
            <w:tcW w:w="2977" w:type="dxa"/>
          </w:tcPr>
          <w:p w14:paraId="4CFA1A35" w14:textId="77777777" w:rsidR="00FA4D0D" w:rsidRPr="00AC7D0D" w:rsidRDefault="00FA4D0D" w:rsidP="003467B3">
            <w:pPr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 xml:space="preserve">Podstawa do nieodpłatnego przekazania (należy wpisać </w:t>
            </w:r>
            <w:r w:rsidRPr="00AC7D0D">
              <w:rPr>
                <w:rFonts w:eastAsia="Times New Roman" w:cstheme="minorHAnsi"/>
                <w:color w:val="000000"/>
                <w:spacing w:val="-6"/>
                <w:sz w:val="24"/>
                <w:szCs w:val="24"/>
              </w:rPr>
              <w:t>§ 38 ust. 1 lub § 39 ust. 1</w:t>
            </w:r>
            <w:r w:rsidR="00AC7D0D">
              <w:rPr>
                <w:rFonts w:eastAsia="Times New Roman" w:cstheme="minorHAnsi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FA4D0D" w:rsidRPr="00AC7D0D" w14:paraId="5A39BBE3" w14:textId="77777777" w:rsidTr="00724E1A">
        <w:tc>
          <w:tcPr>
            <w:tcW w:w="562" w:type="dxa"/>
          </w:tcPr>
          <w:p w14:paraId="41C8F396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2A3D3EC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0B940D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7B00A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A4D0D" w:rsidRPr="00AC7D0D" w14:paraId="60061E4C" w14:textId="77777777" w:rsidTr="00724E1A">
        <w:tc>
          <w:tcPr>
            <w:tcW w:w="562" w:type="dxa"/>
          </w:tcPr>
          <w:p w14:paraId="44EAFD9C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B94D5A5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EEC669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56B9AB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51E3B67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left="374" w:hanging="357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cstheme="minorHAnsi"/>
          <w:color w:val="000000"/>
          <w:spacing w:val="-7"/>
          <w:sz w:val="24"/>
          <w:szCs w:val="24"/>
        </w:rPr>
        <w:t>Oświadczam, że przekazany/e składnik/i rzeczowego majątku ruchomego zostanie/ą  odebrany/e w terminie i miejscu wskazanym</w:t>
      </w:r>
      <w:r w:rsidR="0051770B" w:rsidRPr="00AC7D0D">
        <w:rPr>
          <w:rFonts w:cstheme="minorHAnsi"/>
          <w:color w:val="000000"/>
          <w:spacing w:val="-7"/>
          <w:sz w:val="24"/>
          <w:szCs w:val="24"/>
        </w:rPr>
        <w:t xml:space="preserve"> w protokole zdawczo-odbiorczym.</w:t>
      </w:r>
      <w:r w:rsidRPr="00AC7D0D">
        <w:rPr>
          <w:rFonts w:cstheme="minorHAnsi"/>
          <w:color w:val="000000"/>
          <w:spacing w:val="-7"/>
          <w:sz w:val="24"/>
          <w:szCs w:val="24"/>
        </w:rPr>
        <w:t xml:space="preserve"> </w:t>
      </w:r>
    </w:p>
    <w:p w14:paraId="0CEBB3FF" w14:textId="77777777" w:rsidR="009C5778" w:rsidRPr="00AC7D0D" w:rsidRDefault="009C5778" w:rsidP="003467B3">
      <w:pPr>
        <w:shd w:val="clear" w:color="auto" w:fill="FFFFFF"/>
        <w:spacing w:before="480" w:after="0" w:line="240" w:lineRule="auto"/>
        <w:ind w:left="5387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……………………………………………………</w:t>
      </w:r>
      <w:r w:rsidR="00AC7D0D">
        <w:rPr>
          <w:rFonts w:cstheme="minorHAnsi"/>
          <w:sz w:val="24"/>
          <w:szCs w:val="24"/>
        </w:rPr>
        <w:t>…..</w:t>
      </w:r>
    </w:p>
    <w:p w14:paraId="07731862" w14:textId="77777777" w:rsidR="009C5778" w:rsidRPr="00AC7D0D" w:rsidRDefault="009C5778" w:rsidP="00EE5EC5">
      <w:pPr>
        <w:shd w:val="clear" w:color="auto" w:fill="FFFFFF"/>
        <w:spacing w:after="120" w:line="240" w:lineRule="auto"/>
        <w:ind w:left="6379"/>
        <w:rPr>
          <w:rFonts w:cstheme="minorHAnsi"/>
          <w:sz w:val="20"/>
          <w:szCs w:val="20"/>
        </w:rPr>
      </w:pPr>
      <w:r w:rsidRPr="00AC7D0D">
        <w:rPr>
          <w:rFonts w:cstheme="minorHAnsi"/>
          <w:sz w:val="20"/>
          <w:szCs w:val="20"/>
        </w:rPr>
        <w:t>(Czytelny podpis i data)</w:t>
      </w:r>
    </w:p>
    <w:p w14:paraId="0F907E8F" w14:textId="77777777" w:rsidR="00FA4D0D" w:rsidRPr="00AC7D0D" w:rsidRDefault="00FA4D0D" w:rsidP="003907EB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74" w:hanging="357"/>
        <w:contextualSpacing w:val="0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>Uzasadnienie potrzeb zainteresowanego podmiotu dot. składnika majątku ruchomego</w:t>
      </w:r>
    </w:p>
    <w:p w14:paraId="6B4B50AA" w14:textId="77777777" w:rsidR="00FA4D0D" w:rsidRPr="00AC7D0D" w:rsidRDefault="00FA4D0D" w:rsidP="003467B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79"/>
        <w:rPr>
          <w:rFonts w:eastAsia="Times New Roman" w:cstheme="minorHAnsi"/>
          <w:color w:val="000000"/>
          <w:spacing w:val="-3"/>
          <w:sz w:val="24"/>
          <w:szCs w:val="24"/>
        </w:rPr>
      </w:pP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</w:t>
      </w:r>
      <w:r w:rsidR="00AC7D0D">
        <w:rPr>
          <w:rFonts w:eastAsia="Times New Roman" w:cstheme="minorHAnsi"/>
          <w:color w:val="000000"/>
          <w:spacing w:val="-3"/>
          <w:sz w:val="24"/>
          <w:szCs w:val="24"/>
        </w:rPr>
        <w:t>………………………</w:t>
      </w: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 xml:space="preserve"> </w:t>
      </w:r>
    </w:p>
    <w:p w14:paraId="5600BF08" w14:textId="4AFADC04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5B033EF1">
        <w:rPr>
          <w:sz w:val="24"/>
          <w:szCs w:val="24"/>
        </w:rPr>
        <w:t xml:space="preserve">W przypadku składania wniosku w trybie 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§ 39 ust. 1 oświadczam, ze status mojej jednostki organizacyjnej spełnia wymagania określone w § 39 ust. 1 Rozporządzenia </w:t>
      </w:r>
      <w:r w:rsidR="0080470D" w:rsidRPr="5B033EF1">
        <w:rPr>
          <w:rFonts w:eastAsia="Times New Roman"/>
          <w:color w:val="000000"/>
          <w:spacing w:val="-6"/>
          <w:sz w:val="24"/>
          <w:szCs w:val="24"/>
        </w:rPr>
        <w:t>Rady Ministrów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 z</w:t>
      </w:r>
      <w:r w:rsidR="00AC7D0D" w:rsidRPr="5B033EF1">
        <w:rPr>
          <w:rFonts w:eastAsia="Times New Roman"/>
          <w:color w:val="000000"/>
          <w:spacing w:val="-6"/>
          <w:sz w:val="24"/>
          <w:szCs w:val="24"/>
        </w:rPr>
        <w:t> 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dnia </w:t>
      </w:r>
      <w:r w:rsidR="00AB5B63" w:rsidRPr="5B033EF1">
        <w:rPr>
          <w:rFonts w:eastAsia="Times New Roman"/>
          <w:color w:val="000000"/>
          <w:spacing w:val="-6"/>
          <w:sz w:val="24"/>
          <w:szCs w:val="24"/>
        </w:rPr>
        <w:t xml:space="preserve">21 października 2019 r 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w sprawie szczegółowego sposobu gospodarowania składnikami rzeczowymi majątku ruchomego </w:t>
      </w:r>
      <w:r w:rsidRPr="5B033EF1">
        <w:rPr>
          <w:rFonts w:eastAsia="Times New Roman"/>
          <w:color w:val="000000"/>
          <w:spacing w:val="-4"/>
          <w:sz w:val="24"/>
          <w:szCs w:val="24"/>
        </w:rPr>
        <w:t xml:space="preserve">Skarbu Państwa </w:t>
      </w:r>
      <w:r w:rsidRPr="5B033EF1">
        <w:rPr>
          <w:rFonts w:eastAsia="Times New Roman"/>
          <w:sz w:val="24"/>
          <w:szCs w:val="24"/>
        </w:rPr>
        <w:t>(</w:t>
      </w:r>
      <w:proofErr w:type="spellStart"/>
      <w:r w:rsidR="00FA4D0D" w:rsidRPr="5B033EF1">
        <w:rPr>
          <w:rFonts w:eastAsia="Times New Roman"/>
          <w:sz w:val="24"/>
          <w:szCs w:val="24"/>
        </w:rPr>
        <w:t>t.j</w:t>
      </w:r>
      <w:proofErr w:type="spellEnd"/>
      <w:r w:rsidR="00FA4D0D" w:rsidRPr="5B033EF1">
        <w:rPr>
          <w:rFonts w:eastAsia="Times New Roman"/>
          <w:sz w:val="24"/>
          <w:szCs w:val="24"/>
        </w:rPr>
        <w:t>. Dz.U. z 202</w:t>
      </w:r>
      <w:r w:rsidR="00C5201A">
        <w:rPr>
          <w:rFonts w:eastAsia="Times New Roman"/>
          <w:sz w:val="24"/>
          <w:szCs w:val="24"/>
        </w:rPr>
        <w:t>5</w:t>
      </w:r>
      <w:r w:rsidR="00FA4D0D" w:rsidRPr="5B033EF1">
        <w:rPr>
          <w:rFonts w:eastAsia="Times New Roman"/>
          <w:sz w:val="24"/>
          <w:szCs w:val="24"/>
        </w:rPr>
        <w:t xml:space="preserve"> poz. </w:t>
      </w:r>
      <w:r w:rsidR="00C5201A">
        <w:rPr>
          <w:rFonts w:eastAsia="Times New Roman"/>
          <w:sz w:val="24"/>
          <w:szCs w:val="24"/>
        </w:rPr>
        <w:t>228</w:t>
      </w:r>
      <w:r w:rsidR="00FA4D0D" w:rsidRPr="5B033EF1">
        <w:rPr>
          <w:rFonts w:eastAsia="Times New Roman"/>
          <w:sz w:val="24"/>
          <w:szCs w:val="24"/>
        </w:rPr>
        <w:t>)</w:t>
      </w:r>
      <w:bookmarkStart w:id="0" w:name="_GoBack"/>
      <w:bookmarkEnd w:id="0"/>
    </w:p>
    <w:p w14:paraId="28F8F8C4" w14:textId="209F3B25" w:rsidR="009C5778" w:rsidRDefault="009C5778" w:rsidP="003467B3">
      <w:pPr>
        <w:shd w:val="clear" w:color="auto" w:fill="FFFFFF"/>
        <w:spacing w:before="360" w:after="0" w:line="240" w:lineRule="auto"/>
        <w:ind w:left="4678" w:firstLine="720"/>
        <w:jc w:val="both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……………………………………………………</w:t>
      </w:r>
    </w:p>
    <w:p w14:paraId="11D8C6CE" w14:textId="57763815" w:rsidR="009C5778" w:rsidRDefault="009C5778" w:rsidP="00EE5EC5">
      <w:pPr>
        <w:shd w:val="clear" w:color="auto" w:fill="FFFFFF"/>
        <w:spacing w:after="120" w:line="240" w:lineRule="auto"/>
        <w:ind w:left="6379"/>
        <w:jc w:val="both"/>
        <w:rPr>
          <w:rFonts w:cstheme="minorHAnsi"/>
          <w:sz w:val="20"/>
          <w:szCs w:val="20"/>
        </w:rPr>
      </w:pPr>
      <w:r w:rsidRPr="00AC7D0D">
        <w:rPr>
          <w:rFonts w:cstheme="minorHAnsi"/>
          <w:sz w:val="20"/>
          <w:szCs w:val="20"/>
        </w:rPr>
        <w:t>(Czytelny podpis i data)</w:t>
      </w:r>
    </w:p>
    <w:p w14:paraId="6D5272F7" w14:textId="0F1158CE" w:rsidR="00232DB1" w:rsidRDefault="00232DB1" w:rsidP="00EE5EC5">
      <w:pPr>
        <w:shd w:val="clear" w:color="auto" w:fill="FFFFFF"/>
        <w:spacing w:after="120" w:line="240" w:lineRule="auto"/>
        <w:ind w:left="6379"/>
        <w:jc w:val="both"/>
        <w:rPr>
          <w:rFonts w:cstheme="minorHAnsi"/>
          <w:sz w:val="20"/>
          <w:szCs w:val="20"/>
        </w:rPr>
      </w:pPr>
    </w:p>
    <w:p w14:paraId="2788A00B" w14:textId="77777777" w:rsidR="00232DB1" w:rsidRPr="00AC7D0D" w:rsidRDefault="00232DB1" w:rsidP="00EE5EC5">
      <w:pPr>
        <w:shd w:val="clear" w:color="auto" w:fill="FFFFFF"/>
        <w:spacing w:after="120" w:line="240" w:lineRule="auto"/>
        <w:ind w:left="6379"/>
        <w:jc w:val="both"/>
        <w:rPr>
          <w:rFonts w:cstheme="minorHAnsi"/>
          <w:sz w:val="20"/>
          <w:szCs w:val="20"/>
        </w:rPr>
      </w:pPr>
    </w:p>
    <w:p w14:paraId="7C65B90C" w14:textId="77777777" w:rsidR="0080470D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Sposób</w:t>
      </w: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 xml:space="preserve"> wykorzystania składnika rzeczowego majątku ruchomego o który występuje jednostka…………………………………………………………………………………………………………………</w:t>
      </w:r>
      <w:r w:rsidR="00AC7D0D">
        <w:rPr>
          <w:rFonts w:eastAsia="Times New Roman" w:cstheme="minorHAnsi"/>
          <w:color w:val="000000"/>
          <w:spacing w:val="-3"/>
          <w:sz w:val="24"/>
          <w:szCs w:val="24"/>
        </w:rPr>
        <w:t>…………</w:t>
      </w:r>
    </w:p>
    <w:p w14:paraId="6E987A58" w14:textId="77777777" w:rsidR="009C5778" w:rsidRPr="00AC7D0D" w:rsidRDefault="00B30BB5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>Zobowiązuje się</w:t>
      </w:r>
      <w:r w:rsidR="009C5778" w:rsidRPr="00AC7D0D">
        <w:rPr>
          <w:rFonts w:eastAsia="Times New Roman" w:cstheme="minorHAnsi"/>
          <w:color w:val="000000"/>
          <w:spacing w:val="-3"/>
          <w:sz w:val="24"/>
          <w:szCs w:val="24"/>
        </w:rPr>
        <w:t xml:space="preserve"> do pokrycia kosztów związanych z darowizną, w tym kosztów odbioru przedmiotu darowizny</w:t>
      </w: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>.</w:t>
      </w:r>
    </w:p>
    <w:p w14:paraId="11EF0853" w14:textId="77777777" w:rsidR="00666466" w:rsidRPr="00AC7D0D" w:rsidRDefault="00666466" w:rsidP="003467B3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cstheme="minorHAnsi"/>
          <w:color w:val="000000"/>
          <w:spacing w:val="-7"/>
          <w:sz w:val="24"/>
          <w:szCs w:val="24"/>
        </w:rPr>
        <w:t xml:space="preserve"> Do wniosku należy załączyć statut podmiotu.</w:t>
      </w:r>
    </w:p>
    <w:p w14:paraId="3E574487" w14:textId="77777777" w:rsidR="009C5778" w:rsidRPr="00AC7D0D" w:rsidRDefault="009C5778" w:rsidP="003467B3">
      <w:pPr>
        <w:shd w:val="clear" w:color="auto" w:fill="FFFFFF"/>
        <w:spacing w:before="360" w:after="0" w:line="240" w:lineRule="auto"/>
        <w:ind w:left="5041"/>
        <w:jc w:val="both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…………………..…………………………………………</w:t>
      </w:r>
    </w:p>
    <w:p w14:paraId="750AACA9" w14:textId="77777777" w:rsidR="00FA4D0D" w:rsidRPr="00AC7D0D" w:rsidRDefault="009C5778" w:rsidP="003467B3">
      <w:pPr>
        <w:shd w:val="clear" w:color="auto" w:fill="FFFFFF"/>
        <w:spacing w:after="0" w:line="240" w:lineRule="auto"/>
        <w:ind w:left="5040"/>
        <w:jc w:val="center"/>
        <w:rPr>
          <w:rFonts w:cstheme="minorHAnsi"/>
          <w:sz w:val="20"/>
          <w:szCs w:val="20"/>
        </w:rPr>
      </w:pPr>
      <w:r w:rsidRPr="00AC7D0D">
        <w:rPr>
          <w:rFonts w:cstheme="minorHAnsi"/>
          <w:sz w:val="20"/>
          <w:szCs w:val="20"/>
        </w:rPr>
        <w:t>Data i podpis osoby upoważnionej</w:t>
      </w:r>
      <w:r w:rsidR="00AC7D0D">
        <w:rPr>
          <w:rFonts w:cstheme="minorHAnsi"/>
          <w:sz w:val="20"/>
          <w:szCs w:val="20"/>
        </w:rPr>
        <w:t xml:space="preserve"> </w:t>
      </w:r>
      <w:r w:rsidRPr="00AC7D0D">
        <w:rPr>
          <w:rFonts w:cstheme="minorHAnsi"/>
          <w:sz w:val="20"/>
          <w:szCs w:val="20"/>
        </w:rPr>
        <w:t>(w przypadku jednostki organizacyjnej odcisk pieczęci)</w:t>
      </w:r>
    </w:p>
    <w:p w14:paraId="6DC76E81" w14:textId="77777777" w:rsidR="00FA4D0D" w:rsidRPr="00AC7D0D" w:rsidRDefault="00FA4D0D" w:rsidP="003467B3">
      <w:pPr>
        <w:shd w:val="clear" w:color="auto" w:fill="FFFFFF"/>
        <w:spacing w:before="72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C7D0D">
        <w:rPr>
          <w:rFonts w:cstheme="minorHAnsi"/>
          <w:sz w:val="20"/>
          <w:szCs w:val="20"/>
        </w:rPr>
        <w:t>*pkt 7-</w:t>
      </w:r>
      <w:r w:rsidR="00A55E36" w:rsidRPr="00AC7D0D">
        <w:rPr>
          <w:rFonts w:cstheme="minorHAnsi"/>
          <w:sz w:val="20"/>
          <w:szCs w:val="20"/>
        </w:rPr>
        <w:t>10</w:t>
      </w:r>
      <w:r w:rsidRPr="00AC7D0D">
        <w:rPr>
          <w:rFonts w:cstheme="minorHAnsi"/>
          <w:sz w:val="20"/>
          <w:szCs w:val="20"/>
        </w:rPr>
        <w:t xml:space="preserve"> wypełnia jednostka ubiegające się o przekazanie jako darowizna</w:t>
      </w:r>
    </w:p>
    <w:sectPr w:rsidR="00FA4D0D" w:rsidRPr="00AC7D0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76DF1"/>
    <w:rsid w:val="00077F20"/>
    <w:rsid w:val="00131E09"/>
    <w:rsid w:val="001416FD"/>
    <w:rsid w:val="001465CC"/>
    <w:rsid w:val="0016370B"/>
    <w:rsid w:val="00185C19"/>
    <w:rsid w:val="001C37CA"/>
    <w:rsid w:val="00210BBB"/>
    <w:rsid w:val="00232DB1"/>
    <w:rsid w:val="00270ED0"/>
    <w:rsid w:val="002D2690"/>
    <w:rsid w:val="002E40A1"/>
    <w:rsid w:val="00340B7A"/>
    <w:rsid w:val="003467B3"/>
    <w:rsid w:val="003907EB"/>
    <w:rsid w:val="003A258F"/>
    <w:rsid w:val="003D51E0"/>
    <w:rsid w:val="003D6641"/>
    <w:rsid w:val="004316D4"/>
    <w:rsid w:val="00484AA6"/>
    <w:rsid w:val="0051770B"/>
    <w:rsid w:val="00530C68"/>
    <w:rsid w:val="005656C7"/>
    <w:rsid w:val="00651804"/>
    <w:rsid w:val="00666466"/>
    <w:rsid w:val="006A2F85"/>
    <w:rsid w:val="006B7408"/>
    <w:rsid w:val="007201AC"/>
    <w:rsid w:val="0080470D"/>
    <w:rsid w:val="00824462"/>
    <w:rsid w:val="008718F0"/>
    <w:rsid w:val="008A26B4"/>
    <w:rsid w:val="008D4D2F"/>
    <w:rsid w:val="008F568E"/>
    <w:rsid w:val="00994FD0"/>
    <w:rsid w:val="009B460C"/>
    <w:rsid w:val="009C5778"/>
    <w:rsid w:val="00A55E36"/>
    <w:rsid w:val="00A747A1"/>
    <w:rsid w:val="00AB5B63"/>
    <w:rsid w:val="00AC7D0D"/>
    <w:rsid w:val="00B06F57"/>
    <w:rsid w:val="00B30BB5"/>
    <w:rsid w:val="00B66C99"/>
    <w:rsid w:val="00BE3678"/>
    <w:rsid w:val="00BE594F"/>
    <w:rsid w:val="00BF0E50"/>
    <w:rsid w:val="00BF5783"/>
    <w:rsid w:val="00C02252"/>
    <w:rsid w:val="00C5201A"/>
    <w:rsid w:val="00C72B8E"/>
    <w:rsid w:val="00C843BA"/>
    <w:rsid w:val="00CB5B96"/>
    <w:rsid w:val="00D1425E"/>
    <w:rsid w:val="00D966CF"/>
    <w:rsid w:val="00DB06B0"/>
    <w:rsid w:val="00E465D1"/>
    <w:rsid w:val="00E92E0A"/>
    <w:rsid w:val="00EE5EC5"/>
    <w:rsid w:val="00FA4D0D"/>
    <w:rsid w:val="5B0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2D43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1491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PLSP</dc:creator>
  <cp:lastModifiedBy>Dyrektor - Janusz Jędrzejczyk</cp:lastModifiedBy>
  <cp:revision>2</cp:revision>
  <cp:lastPrinted>2022-11-25T09:41:00Z</cp:lastPrinted>
  <dcterms:created xsi:type="dcterms:W3CDTF">2025-10-09T12:40:00Z</dcterms:created>
  <dcterms:modified xsi:type="dcterms:W3CDTF">2025-10-09T12:40:00Z</dcterms:modified>
</cp:coreProperties>
</file>