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D85728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</w:t>
      </w:r>
      <w:r w:rsidR="00AB2B1E">
        <w:t>w Jarocinie.</w:t>
      </w:r>
    </w:p>
    <w:p w14:paraId="56CBC4DA" w14:textId="107491C4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12A66F5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</w:t>
      </w:r>
      <w:r w:rsidR="00AB2B1E">
        <w:t xml:space="preserve"> Jarocinie</w:t>
      </w:r>
      <w:r w:rsidR="00902CBB">
        <w:t xml:space="preserve"> z siedzibą</w:t>
      </w:r>
      <w:r w:rsidR="00AB2B1E">
        <w:t xml:space="preserve"> ul. Wąska 2, 63-200 Jarocin </w:t>
      </w:r>
    </w:p>
    <w:p w14:paraId="1A98E326" w14:textId="5122BB48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AB2B1E">
        <w:t xml:space="preserve">Jarocinie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0B8C2EA2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AB2B1E" w:rsidRPr="00AB2B1E">
        <w:rPr>
          <w:rFonts w:eastAsia="Calibri"/>
          <w:lang w:eastAsia="en-US"/>
        </w:rPr>
        <w:t>ul. Wąska 2 63-200 Jarocin</w:t>
      </w:r>
    </w:p>
    <w:p w14:paraId="3221342E" w14:textId="2BDA4A1E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AB2B1E" w:rsidRPr="00AB2B1E">
        <w:rPr>
          <w:rFonts w:eastAsia="Calibri"/>
          <w:i/>
          <w:iCs/>
          <w:lang w:eastAsia="en-US"/>
        </w:rPr>
        <w:t>PSSE_Jarocin/SkrytkaESP</w:t>
      </w:r>
    </w:p>
    <w:p w14:paraId="3EDB9F8E" w14:textId="5EF9188E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AB2B1E" w:rsidRPr="00AB2B1E">
        <w:rPr>
          <w:rFonts w:ascii="Times New Roman" w:eastAsia="Calibri" w:hAnsi="Times New Roman"/>
          <w:i/>
          <w:iCs/>
          <w:lang w:bidi="pl-PL"/>
        </w:rPr>
        <w:t>62-747-23-17</w:t>
      </w:r>
    </w:p>
    <w:p w14:paraId="7CD41510" w14:textId="6BF17DE3" w:rsidR="00663AE3" w:rsidRPr="00DE5798" w:rsidRDefault="00663AE3" w:rsidP="00AB2B1E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AB2B1E" w:rsidRPr="00E97076">
          <w:rPr>
            <w:rStyle w:val="Hipercze"/>
          </w:rPr>
          <w:t>iod.psse.jarocinn@sanepid.gov.pl</w:t>
        </w:r>
      </w:hyperlink>
      <w:r w:rsidR="00AB2B1E">
        <w:t xml:space="preserve"> .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9024" w14:textId="77777777" w:rsidR="00B5469B" w:rsidRDefault="00B5469B">
      <w:r>
        <w:separator/>
      </w:r>
    </w:p>
  </w:endnote>
  <w:endnote w:type="continuationSeparator" w:id="0">
    <w:p w14:paraId="02F93EA9" w14:textId="77777777" w:rsidR="00B5469B" w:rsidRDefault="00B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8E81" w14:textId="77777777" w:rsidR="00B5469B" w:rsidRDefault="00B5469B">
      <w:r>
        <w:separator/>
      </w:r>
    </w:p>
  </w:footnote>
  <w:footnote w:type="continuationSeparator" w:id="0">
    <w:p w14:paraId="45648A1D" w14:textId="77777777" w:rsidR="00B5469B" w:rsidRDefault="00B54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1229A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B2B1E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8575A"/>
    <w:rsid w:val="00CA177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jarocin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619</Words>
  <Characters>4422</Characters>
  <Application>Microsoft Office Word</Application>
  <DocSecurity>0</DocSecurity>
  <Lines>88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Jarocin - Elżbieta Wejman</cp:lastModifiedBy>
  <cp:revision>8</cp:revision>
  <cp:lastPrinted>2019-02-05T11:09:00Z</cp:lastPrinted>
  <dcterms:created xsi:type="dcterms:W3CDTF">2025-08-20T12:28:00Z</dcterms:created>
  <dcterms:modified xsi:type="dcterms:W3CDTF">2026-03-02T08:27:00Z</dcterms:modified>
</cp:coreProperties>
</file>