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BF108" w14:textId="2A5EB117" w:rsidR="0002469F" w:rsidRDefault="00FA3D9E" w:rsidP="009E4766">
      <w:pPr>
        <w:spacing w:after="0" w:line="276" w:lineRule="auto"/>
        <w:ind w:hanging="142"/>
        <w:jc w:val="right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 xml:space="preserve">Załącznik nr </w:t>
      </w:r>
      <w:r w:rsidR="00667677">
        <w:rPr>
          <w:rFonts w:ascii="Arial" w:hAnsi="Arial" w:cs="Arial"/>
          <w:b/>
        </w:rPr>
        <w:t>1</w:t>
      </w:r>
      <w:r w:rsidRPr="003639B6">
        <w:rPr>
          <w:rFonts w:ascii="Arial" w:hAnsi="Arial" w:cs="Arial"/>
          <w:b/>
        </w:rPr>
        <w:t xml:space="preserve"> do </w:t>
      </w:r>
      <w:r w:rsidR="00FA4BD5">
        <w:rPr>
          <w:rFonts w:ascii="Arial" w:hAnsi="Arial" w:cs="Arial"/>
          <w:b/>
        </w:rPr>
        <w:t>zapytania ofertowego</w:t>
      </w:r>
    </w:p>
    <w:p w14:paraId="0DBC9680" w14:textId="77777777" w:rsidR="00672307" w:rsidRPr="003639B6" w:rsidRDefault="00672307" w:rsidP="0002469F">
      <w:pPr>
        <w:spacing w:after="0" w:line="276" w:lineRule="auto"/>
        <w:ind w:hanging="142"/>
        <w:rPr>
          <w:rFonts w:ascii="Arial" w:hAnsi="Arial" w:cs="Arial"/>
          <w:b/>
        </w:rPr>
      </w:pPr>
    </w:p>
    <w:p w14:paraId="4B6DF062" w14:textId="16E6697F" w:rsidR="00FA3D9E" w:rsidRDefault="00FA3D9E" w:rsidP="0002469F">
      <w:pPr>
        <w:spacing w:after="0" w:line="276" w:lineRule="auto"/>
        <w:jc w:val="center"/>
        <w:rPr>
          <w:rFonts w:ascii="Arial" w:hAnsi="Arial" w:cs="Arial"/>
          <w:b/>
        </w:rPr>
      </w:pPr>
      <w:r w:rsidRPr="00560989">
        <w:rPr>
          <w:rFonts w:ascii="Arial" w:hAnsi="Arial" w:cs="Arial"/>
          <w:b/>
        </w:rPr>
        <w:t>SZCZEGÓŁOWY OPIS PRZEDMIOTU ZAMÓWIENIA</w:t>
      </w:r>
    </w:p>
    <w:p w14:paraId="2069DB12" w14:textId="77777777" w:rsidR="00672307" w:rsidRDefault="00672307" w:rsidP="0002469F">
      <w:pPr>
        <w:spacing w:after="0" w:line="276" w:lineRule="auto"/>
        <w:jc w:val="center"/>
        <w:rPr>
          <w:rFonts w:ascii="Arial" w:hAnsi="Arial" w:cs="Arial"/>
          <w:b/>
        </w:rPr>
      </w:pPr>
    </w:p>
    <w:p w14:paraId="3D47DDAA" w14:textId="39208C1D" w:rsidR="00A514F0" w:rsidRPr="00A514F0" w:rsidRDefault="00221855" w:rsidP="00A514F0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514F0">
        <w:rPr>
          <w:rFonts w:ascii="Arial" w:hAnsi="Arial" w:cs="Arial"/>
          <w:lang w:eastAsia="ar-SA"/>
        </w:rPr>
        <w:t>Przedmiotem zamówienia jest przeprowadzenie szkole</w:t>
      </w:r>
      <w:r w:rsidR="00E1134E" w:rsidRPr="00A514F0">
        <w:rPr>
          <w:rFonts w:ascii="Arial" w:hAnsi="Arial" w:cs="Arial"/>
          <w:lang w:eastAsia="ar-SA"/>
        </w:rPr>
        <w:t>nia</w:t>
      </w:r>
      <w:r w:rsidRPr="00A514F0">
        <w:rPr>
          <w:rFonts w:ascii="Arial" w:hAnsi="Arial" w:cs="Arial"/>
          <w:lang w:eastAsia="ar-SA"/>
        </w:rPr>
        <w:t xml:space="preserve"> </w:t>
      </w:r>
      <w:r w:rsidR="00DF386C" w:rsidRPr="00A514F0">
        <w:rPr>
          <w:rFonts w:ascii="Arial" w:hAnsi="Arial" w:cs="Arial"/>
          <w:lang w:eastAsia="ar-SA"/>
        </w:rPr>
        <w:t>stacjonarn</w:t>
      </w:r>
      <w:r w:rsidR="00E1134E" w:rsidRPr="00A514F0">
        <w:rPr>
          <w:rFonts w:ascii="Arial" w:hAnsi="Arial" w:cs="Arial"/>
          <w:lang w:eastAsia="ar-SA"/>
        </w:rPr>
        <w:t>ego</w:t>
      </w:r>
      <w:r w:rsidR="00DF386C" w:rsidRPr="00A514F0">
        <w:rPr>
          <w:rFonts w:ascii="Arial" w:hAnsi="Arial" w:cs="Arial"/>
          <w:lang w:eastAsia="ar-SA"/>
        </w:rPr>
        <w:t xml:space="preserve"> </w:t>
      </w:r>
      <w:r w:rsidR="00E1134E" w:rsidRPr="00A514F0">
        <w:rPr>
          <w:rFonts w:ascii="Arial" w:hAnsi="Arial" w:cs="Arial"/>
          <w:lang w:eastAsia="ar-SA"/>
        </w:rPr>
        <w:t xml:space="preserve">pn. </w:t>
      </w:r>
      <w:r w:rsidR="00A514F0" w:rsidRPr="00A514F0">
        <w:rPr>
          <w:rFonts w:ascii="Arial" w:hAnsi="Arial" w:cs="Arial"/>
          <w:bCs/>
        </w:rPr>
        <w:t xml:space="preserve">„Zmiany </w:t>
      </w:r>
      <w:r w:rsidR="00A514F0" w:rsidRPr="00A514F0">
        <w:rPr>
          <w:rFonts w:ascii="Arial" w:hAnsi="Arial" w:cs="Arial"/>
          <w:bCs/>
        </w:rPr>
        <w:br/>
        <w:t>w postępowaniach administracyjnych wynikające z nowelizacji Kodeksu postępowania administracyjnego</w:t>
      </w:r>
      <w:r w:rsidR="008B550D">
        <w:rPr>
          <w:rFonts w:ascii="Arial" w:hAnsi="Arial" w:cs="Arial"/>
        </w:rPr>
        <w:t>, w tym omówienie praktycznych problemów związanych z postępowaniem administracyjnym, przy uwzględnieniu specyfiki zadań realizowanych przez Regionalną Dyrekcję Ochrony Środowiska w Rzeszowie</w:t>
      </w:r>
      <w:r w:rsidR="00A514F0" w:rsidRPr="00A514F0">
        <w:rPr>
          <w:rFonts w:ascii="Arial" w:hAnsi="Arial" w:cs="Arial"/>
          <w:bCs/>
        </w:rPr>
        <w:t>”</w:t>
      </w:r>
      <w:r w:rsidR="00A514F0">
        <w:rPr>
          <w:rFonts w:ascii="Arial" w:hAnsi="Arial" w:cs="Arial"/>
          <w:bCs/>
        </w:rPr>
        <w:t>.</w:t>
      </w:r>
      <w:r w:rsidR="00A514F0" w:rsidRPr="00A514F0">
        <w:rPr>
          <w:rFonts w:ascii="Arial" w:hAnsi="Arial" w:cs="Arial"/>
        </w:rPr>
        <w:t xml:space="preserve"> </w:t>
      </w:r>
    </w:p>
    <w:p w14:paraId="7583800E" w14:textId="4E6F7256" w:rsidR="00522256" w:rsidRPr="00F8585C" w:rsidRDefault="00522256" w:rsidP="00F8585C">
      <w:pPr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F8585C">
        <w:rPr>
          <w:rFonts w:ascii="Arial" w:hAnsi="Arial" w:cs="Arial"/>
          <w:i/>
          <w:iCs/>
          <w:lang w:eastAsia="ar-SA"/>
        </w:rPr>
        <w:t>Ramowy zakres przedmiotowy szkolenia:</w:t>
      </w:r>
    </w:p>
    <w:p w14:paraId="391513E1" w14:textId="5E7AE791" w:rsidR="00A514F0" w:rsidRPr="00A514F0" w:rsidRDefault="00A514F0" w:rsidP="00A514F0">
      <w:pPr>
        <w:pStyle w:val="Akapitzlist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lang w:eastAsia="pl-PL"/>
        </w:rPr>
      </w:pPr>
      <w:bookmarkStart w:id="0" w:name="_Hlk115688303"/>
      <w:r w:rsidRPr="00A514F0">
        <w:rPr>
          <w:rFonts w:ascii="Arial" w:eastAsia="Times New Roman" w:hAnsi="Arial" w:cs="Arial"/>
          <w:b/>
          <w:bCs/>
          <w:lang w:eastAsia="pl-PL"/>
        </w:rPr>
        <w:t>Modyfikacje dotyczące doręczeń:</w:t>
      </w:r>
    </w:p>
    <w:p w14:paraId="78A87FB1" w14:textId="77777777" w:rsidR="00A514F0" w:rsidRPr="00A514F0" w:rsidRDefault="00A514F0" w:rsidP="00A514F0">
      <w:pPr>
        <w:numPr>
          <w:ilvl w:val="0"/>
          <w:numId w:val="8"/>
        </w:numPr>
        <w:tabs>
          <w:tab w:val="clear" w:pos="720"/>
          <w:tab w:val="num" w:pos="993"/>
        </w:tabs>
        <w:spacing w:after="0" w:line="360" w:lineRule="auto"/>
        <w:ind w:left="993" w:hanging="284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doręczenia jako realizacja zasady czynnego udziału strony w postępowaniu,</w:t>
      </w:r>
    </w:p>
    <w:p w14:paraId="7337AB26" w14:textId="1B9694B2" w:rsidR="00A514F0" w:rsidRPr="00A514F0" w:rsidRDefault="00A514F0" w:rsidP="00A514F0">
      <w:pPr>
        <w:numPr>
          <w:ilvl w:val="0"/>
          <w:numId w:val="8"/>
        </w:numPr>
        <w:tabs>
          <w:tab w:val="clear" w:pos="720"/>
          <w:tab w:val="num" w:pos="993"/>
        </w:tabs>
        <w:spacing w:after="0" w:line="360" w:lineRule="auto"/>
        <w:ind w:left="993" w:hanging="284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prawne skutki doręczeń i konsekwencje doręczenia pisma w sposób niezgodny z</w:t>
      </w:r>
      <w:r>
        <w:rPr>
          <w:rFonts w:ascii="Arial" w:eastAsia="Times New Roman" w:hAnsi="Arial" w:cs="Arial"/>
          <w:lang w:eastAsia="pl-PL"/>
        </w:rPr>
        <w:t> </w:t>
      </w:r>
      <w:r w:rsidRPr="00A514F0">
        <w:rPr>
          <w:rFonts w:ascii="Arial" w:eastAsia="Times New Roman" w:hAnsi="Arial" w:cs="Arial"/>
          <w:lang w:eastAsia="pl-PL"/>
        </w:rPr>
        <w:t>prawem,</w:t>
      </w:r>
    </w:p>
    <w:p w14:paraId="39ADC8C4" w14:textId="77777777" w:rsidR="00A514F0" w:rsidRPr="00A514F0" w:rsidRDefault="00A514F0" w:rsidP="00A514F0">
      <w:pPr>
        <w:numPr>
          <w:ilvl w:val="0"/>
          <w:numId w:val="8"/>
        </w:numPr>
        <w:tabs>
          <w:tab w:val="clear" w:pos="720"/>
          <w:tab w:val="num" w:pos="993"/>
        </w:tabs>
        <w:spacing w:after="0" w:line="360" w:lineRule="auto"/>
        <w:ind w:left="993" w:hanging="284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zasada oficjalności doręczeń,</w:t>
      </w:r>
    </w:p>
    <w:p w14:paraId="5AFBD9B3" w14:textId="77777777" w:rsidR="00A514F0" w:rsidRPr="00A514F0" w:rsidRDefault="00A514F0" w:rsidP="00A514F0">
      <w:pPr>
        <w:numPr>
          <w:ilvl w:val="0"/>
          <w:numId w:val="8"/>
        </w:numPr>
        <w:tabs>
          <w:tab w:val="clear" w:pos="720"/>
          <w:tab w:val="num" w:pos="993"/>
        </w:tabs>
        <w:spacing w:after="0" w:line="360" w:lineRule="auto"/>
        <w:ind w:left="993" w:hanging="284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nowe zasady doręczania jednostkom organizacyjnym,</w:t>
      </w:r>
    </w:p>
    <w:p w14:paraId="0ADB8158" w14:textId="77777777" w:rsidR="00A514F0" w:rsidRPr="00A514F0" w:rsidRDefault="00A514F0" w:rsidP="00A514F0">
      <w:pPr>
        <w:numPr>
          <w:ilvl w:val="0"/>
          <w:numId w:val="8"/>
        </w:numPr>
        <w:tabs>
          <w:tab w:val="clear" w:pos="720"/>
          <w:tab w:val="num" w:pos="993"/>
        </w:tabs>
        <w:spacing w:after="0" w:line="360" w:lineRule="auto"/>
        <w:ind w:left="993" w:hanging="284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pozostawianie w aktach sprawy ze skutkiem doręczenia,</w:t>
      </w:r>
    </w:p>
    <w:p w14:paraId="21FDD43A" w14:textId="77777777" w:rsidR="00A514F0" w:rsidRPr="00A514F0" w:rsidRDefault="00A514F0" w:rsidP="00A514F0">
      <w:pPr>
        <w:numPr>
          <w:ilvl w:val="0"/>
          <w:numId w:val="8"/>
        </w:numPr>
        <w:tabs>
          <w:tab w:val="clear" w:pos="720"/>
          <w:tab w:val="num" w:pos="993"/>
        </w:tabs>
        <w:spacing w:after="0" w:line="360" w:lineRule="auto"/>
        <w:ind w:left="993" w:hanging="284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doręczanie załączników do decyzji utrwalonej w formie papierowej.</w:t>
      </w:r>
    </w:p>
    <w:p w14:paraId="21C384F2" w14:textId="71CE3572" w:rsidR="00A514F0" w:rsidRPr="00A514F0" w:rsidRDefault="00A514F0" w:rsidP="00A514F0">
      <w:pPr>
        <w:pStyle w:val="Akapitzlist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b/>
          <w:bCs/>
          <w:lang w:eastAsia="pl-PL"/>
        </w:rPr>
        <w:t xml:space="preserve"> Rozbudowanie instytucji mediacji w postępowaniu administracyjnym: </w:t>
      </w:r>
    </w:p>
    <w:p w14:paraId="64D00384" w14:textId="77777777" w:rsidR="00A514F0" w:rsidRPr="00A514F0" w:rsidRDefault="00A514F0" w:rsidP="00A514F0">
      <w:pPr>
        <w:numPr>
          <w:ilvl w:val="0"/>
          <w:numId w:val="9"/>
        </w:numPr>
        <w:tabs>
          <w:tab w:val="clear" w:pos="720"/>
          <w:tab w:val="num" w:pos="1134"/>
        </w:tabs>
        <w:spacing w:after="0" w:line="360" w:lineRule="auto"/>
        <w:ind w:left="993" w:hanging="284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przesłanki przeprowadzenia mediacji,</w:t>
      </w:r>
    </w:p>
    <w:p w14:paraId="1B23C35C" w14:textId="77777777" w:rsidR="00A514F0" w:rsidRPr="00A514F0" w:rsidRDefault="00A514F0" w:rsidP="00A514F0">
      <w:pPr>
        <w:numPr>
          <w:ilvl w:val="0"/>
          <w:numId w:val="9"/>
        </w:numPr>
        <w:tabs>
          <w:tab w:val="clear" w:pos="720"/>
          <w:tab w:val="num" w:pos="1134"/>
        </w:tabs>
        <w:spacing w:after="0" w:line="360" w:lineRule="auto"/>
        <w:ind w:left="993" w:hanging="284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ustawowy katalog „spraw, których charakter pozwala na przeprowadzenie mediacji”,</w:t>
      </w:r>
    </w:p>
    <w:p w14:paraId="460A632F" w14:textId="77777777" w:rsidR="00A514F0" w:rsidRPr="00A514F0" w:rsidRDefault="00A514F0" w:rsidP="00A514F0">
      <w:pPr>
        <w:numPr>
          <w:ilvl w:val="0"/>
          <w:numId w:val="9"/>
        </w:numPr>
        <w:tabs>
          <w:tab w:val="clear" w:pos="720"/>
          <w:tab w:val="num" w:pos="1134"/>
        </w:tabs>
        <w:spacing w:after="0" w:line="360" w:lineRule="auto"/>
        <w:ind w:left="993" w:hanging="284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obowiązkowe zawiadomienia i ich treść,</w:t>
      </w:r>
    </w:p>
    <w:p w14:paraId="178BD5D9" w14:textId="77777777" w:rsidR="00A514F0" w:rsidRPr="00A514F0" w:rsidRDefault="00A514F0" w:rsidP="00A514F0">
      <w:pPr>
        <w:numPr>
          <w:ilvl w:val="0"/>
          <w:numId w:val="9"/>
        </w:numPr>
        <w:tabs>
          <w:tab w:val="clear" w:pos="720"/>
          <w:tab w:val="num" w:pos="1134"/>
        </w:tabs>
        <w:spacing w:after="0" w:line="360" w:lineRule="auto"/>
        <w:ind w:left="993" w:hanging="284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okoliczności pozwalające na odstąpienie od przeprowadzenia mediacji,</w:t>
      </w:r>
    </w:p>
    <w:p w14:paraId="6A979C27" w14:textId="77777777" w:rsidR="00A514F0" w:rsidRPr="00A514F0" w:rsidRDefault="00A514F0" w:rsidP="00A514F0">
      <w:pPr>
        <w:numPr>
          <w:ilvl w:val="0"/>
          <w:numId w:val="9"/>
        </w:numPr>
        <w:tabs>
          <w:tab w:val="clear" w:pos="720"/>
          <w:tab w:val="num" w:pos="1134"/>
        </w:tabs>
        <w:spacing w:after="0" w:line="360" w:lineRule="auto"/>
        <w:ind w:left="993" w:hanging="284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negatywne przesłanki ustawowe dla prowadzenie mediacji:</w:t>
      </w:r>
    </w:p>
    <w:p w14:paraId="554E7875" w14:textId="77777777" w:rsidR="00A514F0" w:rsidRPr="00A514F0" w:rsidRDefault="00A514F0" w:rsidP="00A514F0">
      <w:pPr>
        <w:numPr>
          <w:ilvl w:val="0"/>
          <w:numId w:val="10"/>
        </w:numPr>
        <w:tabs>
          <w:tab w:val="clear" w:pos="720"/>
          <w:tab w:val="num" w:pos="1134"/>
        </w:tabs>
        <w:spacing w:after="0" w:line="360" w:lineRule="auto"/>
        <w:ind w:left="993" w:firstLine="0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„niezwłoczność załatwienia sprawy”,</w:t>
      </w:r>
    </w:p>
    <w:p w14:paraId="3E6FF6BF" w14:textId="77777777" w:rsidR="00A514F0" w:rsidRPr="00A514F0" w:rsidRDefault="00A514F0" w:rsidP="00A514F0">
      <w:pPr>
        <w:numPr>
          <w:ilvl w:val="0"/>
          <w:numId w:val="10"/>
        </w:numPr>
        <w:tabs>
          <w:tab w:val="clear" w:pos="720"/>
          <w:tab w:val="num" w:pos="1134"/>
        </w:tabs>
        <w:spacing w:after="0" w:line="360" w:lineRule="auto"/>
        <w:ind w:left="993" w:firstLine="0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„ważny interes publiczny”,</w:t>
      </w:r>
    </w:p>
    <w:p w14:paraId="6859D9D9" w14:textId="77777777" w:rsidR="00A514F0" w:rsidRPr="00A514F0" w:rsidRDefault="00A514F0" w:rsidP="00A514F0">
      <w:pPr>
        <w:numPr>
          <w:ilvl w:val="0"/>
          <w:numId w:val="10"/>
        </w:numPr>
        <w:tabs>
          <w:tab w:val="clear" w:pos="720"/>
          <w:tab w:val="num" w:pos="1134"/>
        </w:tabs>
        <w:spacing w:after="0" w:line="360" w:lineRule="auto"/>
        <w:ind w:left="993" w:firstLine="0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„przedłużenie postępowania”.</w:t>
      </w:r>
    </w:p>
    <w:p w14:paraId="5A073937" w14:textId="53475F6E" w:rsidR="00A514F0" w:rsidRPr="00A514F0" w:rsidRDefault="00A514F0" w:rsidP="00A514F0">
      <w:pPr>
        <w:pStyle w:val="Akapitzlist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b/>
          <w:bCs/>
          <w:lang w:eastAsia="pl-PL"/>
        </w:rPr>
        <w:t xml:space="preserve"> Wprowadzenie obowiązkowych adnotacji urzędowych:</w:t>
      </w:r>
    </w:p>
    <w:p w14:paraId="622AD596" w14:textId="77777777" w:rsidR="00A514F0" w:rsidRPr="00A514F0" w:rsidRDefault="00A514F0" w:rsidP="00A514F0">
      <w:pPr>
        <w:numPr>
          <w:ilvl w:val="0"/>
          <w:numId w:val="11"/>
        </w:numPr>
        <w:tabs>
          <w:tab w:val="clear" w:pos="720"/>
          <w:tab w:val="num" w:pos="993"/>
        </w:tabs>
        <w:spacing w:after="0" w:line="360" w:lineRule="auto"/>
        <w:ind w:left="1134" w:hanging="425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zasada ogólna pisemności i przepisy ją uszczegóławiające,</w:t>
      </w:r>
    </w:p>
    <w:p w14:paraId="2050B6D5" w14:textId="77777777" w:rsidR="00A514F0" w:rsidRPr="00A514F0" w:rsidRDefault="00A514F0" w:rsidP="00A514F0">
      <w:pPr>
        <w:numPr>
          <w:ilvl w:val="0"/>
          <w:numId w:val="11"/>
        </w:numPr>
        <w:tabs>
          <w:tab w:val="clear" w:pos="720"/>
          <w:tab w:val="num" w:pos="993"/>
        </w:tabs>
        <w:spacing w:after="0" w:line="360" w:lineRule="auto"/>
        <w:ind w:left="1134" w:hanging="425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protokół, notatka służbowa a adnotacja urzędowa,</w:t>
      </w:r>
    </w:p>
    <w:p w14:paraId="5382CCF7" w14:textId="77777777" w:rsidR="00A514F0" w:rsidRPr="00A514F0" w:rsidRDefault="00A514F0" w:rsidP="00A514F0">
      <w:pPr>
        <w:numPr>
          <w:ilvl w:val="0"/>
          <w:numId w:val="11"/>
        </w:numPr>
        <w:tabs>
          <w:tab w:val="clear" w:pos="720"/>
          <w:tab w:val="num" w:pos="993"/>
        </w:tabs>
        <w:spacing w:after="0" w:line="360" w:lineRule="auto"/>
        <w:ind w:left="1134" w:hanging="425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sposób utrwalania czynności wprowadzonych na mocy ustawy z 21 maja 2025 r.</w:t>
      </w:r>
    </w:p>
    <w:p w14:paraId="5BFDF36D" w14:textId="6F412770" w:rsidR="00A514F0" w:rsidRPr="00A514F0" w:rsidRDefault="00A514F0" w:rsidP="00A514F0">
      <w:pPr>
        <w:pStyle w:val="Akapitzlist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b/>
          <w:bCs/>
          <w:lang w:eastAsia="pl-PL"/>
        </w:rPr>
        <w:t>Nowe rozwiązania dotyczące zawieszenia postępowania wszczętego na żądanie strony:</w:t>
      </w:r>
    </w:p>
    <w:p w14:paraId="38707251" w14:textId="77777777" w:rsidR="00A514F0" w:rsidRPr="00A514F0" w:rsidRDefault="00A514F0" w:rsidP="00A514F0">
      <w:pPr>
        <w:numPr>
          <w:ilvl w:val="0"/>
          <w:numId w:val="12"/>
        </w:numPr>
        <w:tabs>
          <w:tab w:val="clear" w:pos="720"/>
          <w:tab w:val="num" w:pos="993"/>
        </w:tabs>
        <w:spacing w:after="0" w:line="360" w:lineRule="auto"/>
        <w:ind w:hanging="11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zawieszenie a umorzenie postępowania,</w:t>
      </w:r>
    </w:p>
    <w:p w14:paraId="4CDE5F79" w14:textId="77777777" w:rsidR="00A514F0" w:rsidRPr="00A514F0" w:rsidRDefault="00A514F0" w:rsidP="00A514F0">
      <w:pPr>
        <w:numPr>
          <w:ilvl w:val="0"/>
          <w:numId w:val="12"/>
        </w:numPr>
        <w:tabs>
          <w:tab w:val="clear" w:pos="720"/>
          <w:tab w:val="num" w:pos="993"/>
        </w:tabs>
        <w:spacing w:after="0" w:line="360" w:lineRule="auto"/>
        <w:ind w:hanging="11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uprawnienie a obowiązek umorzenia postępowania,</w:t>
      </w:r>
    </w:p>
    <w:p w14:paraId="0A017AD4" w14:textId="77777777" w:rsidR="00A514F0" w:rsidRPr="00A514F0" w:rsidRDefault="00A514F0" w:rsidP="00A514F0">
      <w:pPr>
        <w:numPr>
          <w:ilvl w:val="0"/>
          <w:numId w:val="12"/>
        </w:numPr>
        <w:tabs>
          <w:tab w:val="clear" w:pos="720"/>
          <w:tab w:val="num" w:pos="993"/>
        </w:tabs>
        <w:spacing w:after="0" w:line="360" w:lineRule="auto"/>
        <w:ind w:hanging="11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sposób doręczenia decyzji o umorzeniu postępowania,</w:t>
      </w:r>
    </w:p>
    <w:p w14:paraId="75D1D0A2" w14:textId="77777777" w:rsidR="00A514F0" w:rsidRPr="00A514F0" w:rsidRDefault="00A514F0" w:rsidP="00A514F0">
      <w:pPr>
        <w:numPr>
          <w:ilvl w:val="0"/>
          <w:numId w:val="12"/>
        </w:numPr>
        <w:tabs>
          <w:tab w:val="clear" w:pos="720"/>
          <w:tab w:val="num" w:pos="993"/>
        </w:tabs>
        <w:spacing w:after="0" w:line="360" w:lineRule="auto"/>
        <w:ind w:hanging="11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liczenie terminów określonych w latach.</w:t>
      </w:r>
    </w:p>
    <w:p w14:paraId="0D3DCAD8" w14:textId="00596F81" w:rsidR="00A514F0" w:rsidRPr="00A514F0" w:rsidRDefault="00A514F0" w:rsidP="00A514F0">
      <w:pPr>
        <w:pStyle w:val="Akapitzlist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b/>
          <w:bCs/>
          <w:lang w:eastAsia="pl-PL"/>
        </w:rPr>
        <w:t>Rodzaje sprzeciwów w postępowaniu administracyjnym i ich skutki procesowe:</w:t>
      </w:r>
    </w:p>
    <w:p w14:paraId="169B7AD7" w14:textId="77777777" w:rsidR="00A514F0" w:rsidRPr="00A514F0" w:rsidRDefault="00A514F0" w:rsidP="00A514F0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hanging="11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lastRenderedPageBreak/>
        <w:t xml:space="preserve">od </w:t>
      </w:r>
      <w:proofErr w:type="spellStart"/>
      <w:r w:rsidRPr="00A514F0">
        <w:rPr>
          <w:rFonts w:ascii="Arial" w:eastAsia="Times New Roman" w:hAnsi="Arial" w:cs="Arial"/>
          <w:lang w:eastAsia="pl-PL"/>
        </w:rPr>
        <w:t>kasatoryjnej</w:t>
      </w:r>
      <w:proofErr w:type="spellEnd"/>
      <w:r w:rsidRPr="00A514F0">
        <w:rPr>
          <w:rFonts w:ascii="Arial" w:eastAsia="Times New Roman" w:hAnsi="Arial" w:cs="Arial"/>
          <w:lang w:eastAsia="pl-PL"/>
        </w:rPr>
        <w:t xml:space="preserve"> decyzji,</w:t>
      </w:r>
    </w:p>
    <w:p w14:paraId="65C450B0" w14:textId="77777777" w:rsidR="00A514F0" w:rsidRPr="00A514F0" w:rsidRDefault="00A514F0" w:rsidP="00A514F0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hanging="11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 xml:space="preserve">od </w:t>
      </w:r>
      <w:proofErr w:type="spellStart"/>
      <w:r w:rsidRPr="00A514F0">
        <w:rPr>
          <w:rFonts w:ascii="Arial" w:eastAsia="Times New Roman" w:hAnsi="Arial" w:cs="Arial"/>
          <w:lang w:eastAsia="pl-PL"/>
        </w:rPr>
        <w:t>kasatoryjnego</w:t>
      </w:r>
      <w:proofErr w:type="spellEnd"/>
      <w:r w:rsidRPr="00A514F0">
        <w:rPr>
          <w:rFonts w:ascii="Arial" w:eastAsia="Times New Roman" w:hAnsi="Arial" w:cs="Arial"/>
          <w:lang w:eastAsia="pl-PL"/>
        </w:rPr>
        <w:t xml:space="preserve"> postanowienia,</w:t>
      </w:r>
    </w:p>
    <w:p w14:paraId="37584DD3" w14:textId="77777777" w:rsidR="00A514F0" w:rsidRPr="00A514F0" w:rsidRDefault="00A514F0" w:rsidP="00A514F0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hanging="11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środek zaskarżenia uruchamiający tryb nadzwyczajny,</w:t>
      </w:r>
    </w:p>
    <w:p w14:paraId="51AE61FB" w14:textId="77777777" w:rsidR="00A514F0" w:rsidRPr="00A514F0" w:rsidRDefault="00A514F0" w:rsidP="00A514F0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993" w:hanging="284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rodzaj decyzji administracyjnej.</w:t>
      </w:r>
    </w:p>
    <w:p w14:paraId="29F1BB38" w14:textId="346F3A7A" w:rsidR="00A514F0" w:rsidRPr="00A514F0" w:rsidRDefault="00A514F0" w:rsidP="00A514F0">
      <w:pPr>
        <w:pStyle w:val="Akapitzlist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b/>
          <w:bCs/>
          <w:lang w:eastAsia="pl-PL"/>
        </w:rPr>
        <w:t xml:space="preserve"> Nowe uprawnienia i obowiązki organu pierwszej instancji:</w:t>
      </w:r>
    </w:p>
    <w:p w14:paraId="39A80F70" w14:textId="77777777" w:rsidR="00A514F0" w:rsidRPr="00A514F0" w:rsidRDefault="00A514F0" w:rsidP="008B550D">
      <w:pPr>
        <w:numPr>
          <w:ilvl w:val="0"/>
          <w:numId w:val="14"/>
        </w:numPr>
        <w:tabs>
          <w:tab w:val="clear" w:pos="720"/>
          <w:tab w:val="num" w:pos="993"/>
        </w:tabs>
        <w:spacing w:after="0" w:line="360" w:lineRule="auto"/>
        <w:ind w:hanging="11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poszerzenie zakresu rozstrzygnięć w ramach samokontroli (art. 132 k.p.a.),</w:t>
      </w:r>
    </w:p>
    <w:p w14:paraId="7F650916" w14:textId="77777777" w:rsidR="00A514F0" w:rsidRPr="00A514F0" w:rsidRDefault="00A514F0" w:rsidP="008B550D">
      <w:pPr>
        <w:numPr>
          <w:ilvl w:val="0"/>
          <w:numId w:val="14"/>
        </w:numPr>
        <w:tabs>
          <w:tab w:val="clear" w:pos="720"/>
          <w:tab w:val="num" w:pos="993"/>
        </w:tabs>
        <w:spacing w:after="0" w:line="360" w:lineRule="auto"/>
        <w:ind w:hanging="11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związanie wytycznymi organu odwoławczego (nowy art. 139a k.p.a.),</w:t>
      </w:r>
    </w:p>
    <w:p w14:paraId="621A832E" w14:textId="77777777" w:rsidR="00A514F0" w:rsidRPr="00A514F0" w:rsidRDefault="00A514F0" w:rsidP="008B550D">
      <w:pPr>
        <w:numPr>
          <w:ilvl w:val="0"/>
          <w:numId w:val="14"/>
        </w:numPr>
        <w:tabs>
          <w:tab w:val="clear" w:pos="720"/>
          <w:tab w:val="num" w:pos="993"/>
        </w:tabs>
        <w:spacing w:after="0" w:line="360" w:lineRule="auto"/>
        <w:ind w:hanging="11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wyjaśnianie przyczyn naruszenia obowiązku działania zgodnie z wytycznymi,</w:t>
      </w:r>
    </w:p>
    <w:p w14:paraId="2E277505" w14:textId="77777777" w:rsidR="00A514F0" w:rsidRPr="00A514F0" w:rsidRDefault="00A514F0" w:rsidP="008B550D">
      <w:pPr>
        <w:numPr>
          <w:ilvl w:val="0"/>
          <w:numId w:val="14"/>
        </w:numPr>
        <w:tabs>
          <w:tab w:val="clear" w:pos="720"/>
          <w:tab w:val="num" w:pos="993"/>
        </w:tabs>
        <w:spacing w:after="0" w:line="360" w:lineRule="auto"/>
        <w:ind w:hanging="11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środki zapobiegające,</w:t>
      </w:r>
    </w:p>
    <w:p w14:paraId="3AC11D94" w14:textId="77777777" w:rsidR="00A514F0" w:rsidRDefault="00A514F0" w:rsidP="008B550D">
      <w:pPr>
        <w:numPr>
          <w:ilvl w:val="0"/>
          <w:numId w:val="14"/>
        </w:numPr>
        <w:tabs>
          <w:tab w:val="clear" w:pos="720"/>
          <w:tab w:val="num" w:pos="993"/>
        </w:tabs>
        <w:spacing w:after="0" w:line="360" w:lineRule="auto"/>
        <w:ind w:hanging="11"/>
        <w:rPr>
          <w:rFonts w:ascii="Arial" w:eastAsia="Times New Roman" w:hAnsi="Arial" w:cs="Arial"/>
          <w:lang w:eastAsia="pl-PL"/>
        </w:rPr>
      </w:pPr>
      <w:r w:rsidRPr="00A514F0">
        <w:rPr>
          <w:rFonts w:ascii="Arial" w:eastAsia="Times New Roman" w:hAnsi="Arial" w:cs="Arial"/>
          <w:lang w:eastAsia="pl-PL"/>
        </w:rPr>
        <w:t>nowe pouczenia o możliwości zaskarżenia postanowień.</w:t>
      </w:r>
    </w:p>
    <w:p w14:paraId="306A836F" w14:textId="06ECF905" w:rsidR="00473550" w:rsidRPr="00473550" w:rsidRDefault="00473550" w:rsidP="008B550D">
      <w:pPr>
        <w:pStyle w:val="Akapitzlist"/>
        <w:numPr>
          <w:ilvl w:val="0"/>
          <w:numId w:val="15"/>
        </w:numPr>
        <w:tabs>
          <w:tab w:val="num" w:pos="993"/>
        </w:tabs>
        <w:spacing w:after="0" w:line="360" w:lineRule="auto"/>
        <w:ind w:hanging="29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Możliwość zadawania pytań przez uczestników szkolenia w zakresie KPA.</w:t>
      </w:r>
    </w:p>
    <w:p w14:paraId="28237711" w14:textId="68D86454" w:rsidR="00115D14" w:rsidRPr="000321B3" w:rsidRDefault="00F8585C" w:rsidP="00F8585C">
      <w:pPr>
        <w:pStyle w:val="Akapitzlist"/>
        <w:widowControl w:val="0"/>
        <w:numPr>
          <w:ilvl w:val="0"/>
          <w:numId w:val="2"/>
        </w:numPr>
        <w:suppressLineNumbers/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Czas trwania szkolenia:</w:t>
      </w:r>
      <w:r w:rsidR="00716A3A">
        <w:rPr>
          <w:rFonts w:ascii="Arial" w:hAnsi="Arial" w:cs="Arial"/>
          <w:lang w:eastAsia="ar-SA"/>
        </w:rPr>
        <w:t xml:space="preserve"> min.</w:t>
      </w:r>
      <w:r>
        <w:rPr>
          <w:rFonts w:ascii="Arial" w:hAnsi="Arial" w:cs="Arial"/>
          <w:lang w:eastAsia="ar-SA"/>
        </w:rPr>
        <w:t xml:space="preserve"> </w:t>
      </w:r>
      <w:r w:rsidR="00716A3A">
        <w:rPr>
          <w:rFonts w:ascii="Arial" w:hAnsi="Arial" w:cs="Arial"/>
          <w:lang w:eastAsia="ar-SA"/>
        </w:rPr>
        <w:t>5</w:t>
      </w:r>
      <w:r w:rsidR="004130BE">
        <w:rPr>
          <w:rFonts w:ascii="Arial" w:hAnsi="Arial" w:cs="Arial"/>
          <w:lang w:eastAsia="ar-SA"/>
        </w:rPr>
        <w:t xml:space="preserve"> godzin w przedziale czasowym od 9.00. do 15.</w:t>
      </w:r>
      <w:r w:rsidR="00C766C4">
        <w:rPr>
          <w:rFonts w:ascii="Arial" w:hAnsi="Arial" w:cs="Arial"/>
          <w:lang w:eastAsia="ar-SA"/>
        </w:rPr>
        <w:t>3</w:t>
      </w:r>
      <w:r w:rsidR="004130BE">
        <w:rPr>
          <w:rFonts w:ascii="Arial" w:hAnsi="Arial" w:cs="Arial"/>
          <w:lang w:eastAsia="ar-SA"/>
        </w:rPr>
        <w:t xml:space="preserve">0. </w:t>
      </w:r>
    </w:p>
    <w:bookmarkEnd w:id="0"/>
    <w:p w14:paraId="0BC71145" w14:textId="1EC6E29C" w:rsidR="00115D14" w:rsidRPr="003279C2" w:rsidRDefault="00F8585C" w:rsidP="0002469F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Liczba uczestników szkolenia: </w:t>
      </w:r>
      <w:r w:rsidR="00B315CF">
        <w:rPr>
          <w:rFonts w:ascii="Arial" w:hAnsi="Arial" w:cs="Arial"/>
          <w:lang w:eastAsia="ar-SA"/>
        </w:rPr>
        <w:t>70</w:t>
      </w:r>
      <w:r>
        <w:rPr>
          <w:rFonts w:ascii="Arial" w:hAnsi="Arial" w:cs="Arial"/>
          <w:lang w:eastAsia="ar-SA"/>
        </w:rPr>
        <w:t xml:space="preserve"> osób (</w:t>
      </w:r>
      <w:r w:rsidR="00C15D1C">
        <w:rPr>
          <w:rFonts w:ascii="Arial" w:hAnsi="Arial" w:cs="Arial"/>
          <w:lang w:eastAsia="ar-SA"/>
        </w:rPr>
        <w:t>Ostateczna</w:t>
      </w:r>
      <w:r>
        <w:rPr>
          <w:rFonts w:ascii="Arial" w:hAnsi="Arial" w:cs="Arial"/>
          <w:lang w:eastAsia="ar-SA"/>
        </w:rPr>
        <w:t xml:space="preserve"> liczba uczestników szkolenia </w:t>
      </w:r>
      <w:r w:rsidR="006C3510">
        <w:rPr>
          <w:rFonts w:ascii="Arial" w:hAnsi="Arial" w:cs="Arial"/>
          <w:lang w:eastAsia="ar-SA"/>
        </w:rPr>
        <w:t xml:space="preserve">zostanie wskazana przez Zamawiającego </w:t>
      </w:r>
      <w:r w:rsidR="00C15D1C">
        <w:rPr>
          <w:rFonts w:ascii="Arial" w:hAnsi="Arial" w:cs="Arial"/>
          <w:lang w:eastAsia="ar-SA"/>
        </w:rPr>
        <w:t>min. 3</w:t>
      </w:r>
      <w:r w:rsidR="006C3510">
        <w:rPr>
          <w:rFonts w:ascii="Arial" w:hAnsi="Arial" w:cs="Arial"/>
          <w:lang w:eastAsia="ar-SA"/>
        </w:rPr>
        <w:t xml:space="preserve"> dni przed terminem szkolenia</w:t>
      </w:r>
      <w:r>
        <w:rPr>
          <w:rFonts w:ascii="Arial" w:hAnsi="Arial" w:cs="Arial"/>
          <w:lang w:eastAsia="ar-SA"/>
        </w:rPr>
        <w:t>).</w:t>
      </w:r>
    </w:p>
    <w:p w14:paraId="63CDC871" w14:textId="6F01F0CA" w:rsidR="00115D14" w:rsidRDefault="00E1134E" w:rsidP="0002469F">
      <w:pPr>
        <w:pStyle w:val="Akapitzlist"/>
        <w:widowControl w:val="0"/>
        <w:numPr>
          <w:ilvl w:val="0"/>
          <w:numId w:val="2"/>
        </w:numPr>
        <w:suppressLineNumbers/>
        <w:tabs>
          <w:tab w:val="left" w:pos="315"/>
          <w:tab w:val="left" w:pos="8280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</w:t>
      </w:r>
      <w:r w:rsidR="00115D14" w:rsidRPr="00FB07F3">
        <w:rPr>
          <w:rFonts w:ascii="Arial" w:hAnsi="Arial" w:cs="Arial"/>
          <w:lang w:eastAsia="ar-SA"/>
        </w:rPr>
        <w:t>ermin realizacji przedmiotu zamówienia</w:t>
      </w:r>
      <w:r w:rsidR="00B134FF">
        <w:rPr>
          <w:rFonts w:ascii="Arial" w:hAnsi="Arial" w:cs="Arial"/>
          <w:lang w:eastAsia="ar-SA"/>
        </w:rPr>
        <w:t>:</w:t>
      </w:r>
      <w:r w:rsidR="00B134FF" w:rsidRPr="00B134FF">
        <w:rPr>
          <w:rFonts w:ascii="Arial" w:hAnsi="Arial" w:cs="Arial"/>
          <w:lang w:eastAsia="ar-SA"/>
        </w:rPr>
        <w:t xml:space="preserve"> uzgodniony z Wykonawcą </w:t>
      </w:r>
      <w:r w:rsidR="006114E8">
        <w:rPr>
          <w:rFonts w:ascii="Arial" w:hAnsi="Arial" w:cs="Arial"/>
          <w:lang w:eastAsia="ar-SA"/>
        </w:rPr>
        <w:t xml:space="preserve">1 </w:t>
      </w:r>
      <w:r w:rsidR="00B134FF" w:rsidRPr="00B134FF">
        <w:rPr>
          <w:rFonts w:ascii="Arial" w:hAnsi="Arial" w:cs="Arial"/>
          <w:lang w:eastAsia="ar-SA"/>
        </w:rPr>
        <w:t>dzień w terminie od 1</w:t>
      </w:r>
      <w:r w:rsidR="00B134FF">
        <w:rPr>
          <w:rFonts w:ascii="Arial" w:hAnsi="Arial" w:cs="Arial"/>
          <w:lang w:eastAsia="ar-SA"/>
        </w:rPr>
        <w:t> </w:t>
      </w:r>
      <w:r w:rsidR="00B134FF" w:rsidRPr="00B134FF">
        <w:rPr>
          <w:rFonts w:ascii="Arial" w:hAnsi="Arial" w:cs="Arial"/>
          <w:lang w:eastAsia="ar-SA"/>
        </w:rPr>
        <w:t>do 12 grudnia 2025 r.</w:t>
      </w:r>
      <w:r w:rsidR="006C3510">
        <w:rPr>
          <w:rFonts w:ascii="Arial" w:hAnsi="Arial" w:cs="Arial"/>
          <w:lang w:eastAsia="ar-SA"/>
        </w:rPr>
        <w:t xml:space="preserve"> </w:t>
      </w:r>
    </w:p>
    <w:p w14:paraId="2AD89209" w14:textId="4C19F435" w:rsidR="0002469F" w:rsidRDefault="00E1134E" w:rsidP="0002469F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</w:t>
      </w:r>
      <w:r w:rsidR="00CC775E" w:rsidRPr="00CC775E">
        <w:rPr>
          <w:rFonts w:ascii="Arial" w:hAnsi="Arial" w:cs="Arial"/>
          <w:lang w:eastAsia="ar-SA"/>
        </w:rPr>
        <w:t>o zakresu zadań Wykonawcy będzie należało</w:t>
      </w:r>
      <w:r w:rsidR="00AA50B0" w:rsidRPr="00AA50B0">
        <w:rPr>
          <w:rFonts w:ascii="Arial" w:hAnsi="Arial" w:cs="Arial"/>
          <w:lang w:eastAsia="ar-SA"/>
        </w:rPr>
        <w:t xml:space="preserve"> </w:t>
      </w:r>
      <w:r w:rsidR="00AA50B0" w:rsidRPr="0002469F">
        <w:rPr>
          <w:rFonts w:ascii="Arial" w:hAnsi="Arial" w:cs="Arial"/>
          <w:lang w:eastAsia="ar-SA"/>
        </w:rPr>
        <w:t>przygotowanie planu szkolenia</w:t>
      </w:r>
      <w:r w:rsidR="00473550">
        <w:rPr>
          <w:rFonts w:ascii="Arial" w:hAnsi="Arial" w:cs="Arial"/>
          <w:lang w:eastAsia="ar-SA"/>
        </w:rPr>
        <w:t>,</w:t>
      </w:r>
      <w:r w:rsidR="0002469F">
        <w:rPr>
          <w:rFonts w:ascii="Arial" w:hAnsi="Arial" w:cs="Arial"/>
          <w:lang w:eastAsia="ar-SA"/>
        </w:rPr>
        <w:t xml:space="preserve"> </w:t>
      </w:r>
      <w:r w:rsidR="00CC775E" w:rsidRPr="0002469F">
        <w:rPr>
          <w:rFonts w:ascii="Arial" w:hAnsi="Arial" w:cs="Arial"/>
          <w:lang w:eastAsia="ar-SA"/>
        </w:rPr>
        <w:t>przeprowadzenie szkole</w:t>
      </w:r>
      <w:r w:rsidR="003D45FA" w:rsidRPr="0002469F">
        <w:rPr>
          <w:rFonts w:ascii="Arial" w:hAnsi="Arial" w:cs="Arial"/>
          <w:lang w:eastAsia="ar-SA"/>
        </w:rPr>
        <w:t>nia</w:t>
      </w:r>
      <w:r w:rsidR="00CC775E" w:rsidRPr="0002469F">
        <w:rPr>
          <w:rFonts w:ascii="Arial" w:hAnsi="Arial" w:cs="Arial"/>
          <w:lang w:eastAsia="ar-SA"/>
        </w:rPr>
        <w:t xml:space="preserve">, </w:t>
      </w:r>
      <w:r w:rsidR="00C15D1C">
        <w:rPr>
          <w:rFonts w:ascii="Arial" w:hAnsi="Arial" w:cs="Arial"/>
          <w:lang w:eastAsia="ar-SA"/>
        </w:rPr>
        <w:t xml:space="preserve">przygotowanie </w:t>
      </w:r>
      <w:r w:rsidR="00CC775E" w:rsidRPr="0002469F">
        <w:rPr>
          <w:rFonts w:ascii="Arial" w:hAnsi="Arial" w:cs="Arial"/>
          <w:lang w:eastAsia="ar-SA"/>
        </w:rPr>
        <w:t>materiałów szkoleniowych w wersji elektronicznej oraz zaświadczeń dla uczestników szkolenia potwierdzających jego ukończenie</w:t>
      </w:r>
      <w:r w:rsidR="00C15D1C">
        <w:rPr>
          <w:rFonts w:ascii="Arial" w:hAnsi="Arial" w:cs="Arial"/>
          <w:lang w:eastAsia="ar-SA"/>
        </w:rPr>
        <w:t xml:space="preserve"> w wersji elektronicznej</w:t>
      </w:r>
      <w:r w:rsidR="0002469F">
        <w:rPr>
          <w:rFonts w:ascii="Arial" w:hAnsi="Arial" w:cs="Arial"/>
          <w:lang w:eastAsia="ar-SA"/>
        </w:rPr>
        <w:t>.</w:t>
      </w:r>
    </w:p>
    <w:p w14:paraId="53984049" w14:textId="1E849AA2" w:rsidR="0002469F" w:rsidRPr="0002469F" w:rsidRDefault="00672307" w:rsidP="0002469F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02469F">
        <w:rPr>
          <w:rFonts w:ascii="Arial" w:eastAsia="Arial Unicode MS" w:hAnsi="Arial" w:cs="Arial"/>
        </w:rPr>
        <w:t xml:space="preserve">Wykonawca przygotuje szczegółowy plan szkolenia w oparciu o zagadnienia zawarte w ust. 2 i przekaże go do akceptacji Zamawiającego w ciągu </w:t>
      </w:r>
      <w:r w:rsidR="00B315CF">
        <w:rPr>
          <w:rFonts w:ascii="Arial" w:eastAsia="Arial Unicode MS" w:hAnsi="Arial" w:cs="Arial"/>
        </w:rPr>
        <w:t>1</w:t>
      </w:r>
      <w:r w:rsidRPr="0002469F">
        <w:rPr>
          <w:rFonts w:ascii="Arial" w:eastAsia="Arial Unicode MS" w:hAnsi="Arial" w:cs="Arial"/>
        </w:rPr>
        <w:t xml:space="preserve"> dn</w:t>
      </w:r>
      <w:r w:rsidR="009E4766">
        <w:rPr>
          <w:rFonts w:ascii="Arial" w:eastAsia="Arial Unicode MS" w:hAnsi="Arial" w:cs="Arial"/>
        </w:rPr>
        <w:t>i</w:t>
      </w:r>
      <w:r w:rsidR="00B315CF">
        <w:rPr>
          <w:rFonts w:ascii="Arial" w:eastAsia="Arial Unicode MS" w:hAnsi="Arial" w:cs="Arial"/>
        </w:rPr>
        <w:t>a</w:t>
      </w:r>
      <w:r w:rsidRPr="0002469F">
        <w:rPr>
          <w:rFonts w:ascii="Arial" w:eastAsia="Arial Unicode MS" w:hAnsi="Arial" w:cs="Arial"/>
        </w:rPr>
        <w:t xml:space="preserve"> od daty podpisania umowy</w:t>
      </w:r>
      <w:r w:rsidR="0002469F">
        <w:rPr>
          <w:rFonts w:ascii="Arial" w:eastAsia="Arial Unicode MS" w:hAnsi="Arial" w:cs="Arial"/>
        </w:rPr>
        <w:t>.</w:t>
      </w:r>
    </w:p>
    <w:p w14:paraId="281502FB" w14:textId="1A46446A" w:rsidR="0002469F" w:rsidRDefault="0002469F" w:rsidP="0002469F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P</w:t>
      </w:r>
      <w:r w:rsidR="00672307" w:rsidRPr="0002469F">
        <w:rPr>
          <w:rFonts w:ascii="Arial" w:hAnsi="Arial" w:cs="Arial"/>
        </w:rPr>
        <w:t xml:space="preserve">o zaakceptowaniu przez Zamawiającego planu szkolenia, Wykonawca przygotuje i przedstawi Zamawiającemu prezentację dla uczestników szkolenia w terminie do </w:t>
      </w:r>
      <w:r w:rsidR="00B315CF">
        <w:rPr>
          <w:rFonts w:ascii="Arial" w:hAnsi="Arial" w:cs="Arial"/>
        </w:rPr>
        <w:t>1</w:t>
      </w:r>
      <w:r w:rsidR="00672307" w:rsidRPr="0002469F">
        <w:rPr>
          <w:rFonts w:ascii="Arial" w:hAnsi="Arial" w:cs="Arial"/>
        </w:rPr>
        <w:t> dni</w:t>
      </w:r>
      <w:r w:rsidR="00B315CF">
        <w:rPr>
          <w:rFonts w:ascii="Arial" w:hAnsi="Arial" w:cs="Arial"/>
        </w:rPr>
        <w:t>a</w:t>
      </w:r>
      <w:r w:rsidR="00672307" w:rsidRPr="0002469F">
        <w:rPr>
          <w:rFonts w:ascii="Arial" w:hAnsi="Arial" w:cs="Arial"/>
        </w:rPr>
        <w:t xml:space="preserve"> przed terminem szkolenia. Zamawiający zastrzega sobie prawo do wprowadzenia uwag, sugestii dot. przygotowanej prezentacji</w:t>
      </w:r>
      <w:r>
        <w:rPr>
          <w:rFonts w:ascii="Arial" w:hAnsi="Arial" w:cs="Arial"/>
        </w:rPr>
        <w:t>.</w:t>
      </w:r>
    </w:p>
    <w:p w14:paraId="08A630E4" w14:textId="551A961F" w:rsidR="00672307" w:rsidRPr="009E4766" w:rsidRDefault="0002469F" w:rsidP="0002469F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02469F">
        <w:rPr>
          <w:rFonts w:ascii="Arial" w:eastAsia="Arial Unicode MS" w:hAnsi="Arial" w:cs="Arial"/>
        </w:rPr>
        <w:t>W</w:t>
      </w:r>
      <w:r w:rsidR="00672307" w:rsidRPr="0002469F">
        <w:rPr>
          <w:rFonts w:ascii="Arial" w:eastAsia="Arial Unicode MS" w:hAnsi="Arial" w:cs="Arial"/>
        </w:rPr>
        <w:t xml:space="preserve">ykonawca przeprowadzi szkolenie zgodnie z przedstawionym i zaakceptowanym przez Zamawiającego planem szkolenia, o którym mowa w </w:t>
      </w:r>
      <w:r w:rsidR="00EC13B2">
        <w:rPr>
          <w:rFonts w:ascii="Arial" w:eastAsia="Arial Unicode MS" w:hAnsi="Arial" w:cs="Arial"/>
        </w:rPr>
        <w:t>ust 7</w:t>
      </w:r>
      <w:r w:rsidR="00C80EFB" w:rsidRPr="0002469F">
        <w:rPr>
          <w:rFonts w:ascii="Arial" w:eastAsia="Arial Unicode MS" w:hAnsi="Arial" w:cs="Arial"/>
        </w:rPr>
        <w:t>.</w:t>
      </w:r>
    </w:p>
    <w:p w14:paraId="2EBBEE88" w14:textId="7B599FEB" w:rsidR="009E4766" w:rsidRPr="009E4766" w:rsidRDefault="009E4766" w:rsidP="009E4766">
      <w:pPr>
        <w:numPr>
          <w:ilvl w:val="0"/>
          <w:numId w:val="2"/>
        </w:numPr>
        <w:spacing w:after="0" w:line="360" w:lineRule="auto"/>
        <w:ind w:left="284" w:hanging="426"/>
        <w:jc w:val="both"/>
        <w:rPr>
          <w:rFonts w:ascii="Arial" w:eastAsia="Arial Unicode MS" w:hAnsi="Arial" w:cs="Arial"/>
          <w:bCs/>
        </w:rPr>
      </w:pPr>
      <w:r>
        <w:rPr>
          <w:rFonts w:ascii="Arial" w:eastAsia="Arial Unicode MS" w:hAnsi="Arial" w:cs="Arial"/>
          <w:bCs/>
        </w:rPr>
        <w:t>Wykonawca w terminie d</w:t>
      </w:r>
      <w:r w:rsidRPr="00802150">
        <w:rPr>
          <w:rFonts w:ascii="Arial" w:eastAsia="Arial Unicode MS" w:hAnsi="Arial" w:cs="Arial"/>
          <w:bCs/>
        </w:rPr>
        <w:t xml:space="preserve">o 7 dni </w:t>
      </w:r>
      <w:r>
        <w:rPr>
          <w:rFonts w:ascii="Arial" w:eastAsia="Arial Unicode MS" w:hAnsi="Arial" w:cs="Arial"/>
          <w:bCs/>
        </w:rPr>
        <w:t>od dnia zakończenia</w:t>
      </w:r>
      <w:r w:rsidRPr="00802150">
        <w:rPr>
          <w:rFonts w:ascii="Arial" w:eastAsia="Arial Unicode MS" w:hAnsi="Arial" w:cs="Arial"/>
          <w:bCs/>
        </w:rPr>
        <w:t xml:space="preserve"> szkolenia przeka</w:t>
      </w:r>
      <w:r>
        <w:rPr>
          <w:rFonts w:ascii="Arial" w:eastAsia="Arial Unicode MS" w:hAnsi="Arial" w:cs="Arial"/>
          <w:bCs/>
        </w:rPr>
        <w:t>że</w:t>
      </w:r>
      <w:r w:rsidRPr="00802150">
        <w:rPr>
          <w:rFonts w:ascii="Arial" w:eastAsia="Arial Unicode MS" w:hAnsi="Arial" w:cs="Arial"/>
          <w:bCs/>
        </w:rPr>
        <w:t xml:space="preserve"> Zamawiającemu </w:t>
      </w:r>
      <w:r>
        <w:rPr>
          <w:rFonts w:ascii="Arial" w:eastAsia="Arial Unicode MS" w:hAnsi="Arial" w:cs="Arial"/>
          <w:bCs/>
        </w:rPr>
        <w:t xml:space="preserve">zaświadczenia potwierdzające ukończenie szkolenia </w:t>
      </w:r>
      <w:r w:rsidRPr="00802150">
        <w:rPr>
          <w:rFonts w:ascii="Arial" w:eastAsia="Arial Unicode MS" w:hAnsi="Arial" w:cs="Arial"/>
          <w:bCs/>
        </w:rPr>
        <w:t>w wersji elektronicznej na adres e-mail: zampub@rzeszow.rdos.gov.pl.</w:t>
      </w:r>
    </w:p>
    <w:p w14:paraId="50A9E181" w14:textId="117137D0" w:rsidR="006C3510" w:rsidRPr="0002469F" w:rsidRDefault="006C3510" w:rsidP="006C3510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eastAsia="Arial Unicode MS" w:hAnsi="Arial" w:cs="Arial"/>
        </w:rPr>
        <w:t xml:space="preserve">Szkolenie odbędzie się na terenie województwa podkarpackiego – w odległości max. </w:t>
      </w:r>
      <w:r w:rsidR="00B315CF">
        <w:rPr>
          <w:rFonts w:ascii="Arial" w:eastAsia="Arial Unicode MS" w:hAnsi="Arial" w:cs="Arial"/>
        </w:rPr>
        <w:t>2</w:t>
      </w:r>
      <w:r>
        <w:rPr>
          <w:rFonts w:ascii="Arial" w:eastAsia="Arial Unicode MS" w:hAnsi="Arial" w:cs="Arial"/>
        </w:rPr>
        <w:t>0 km od miasta Rzeszów. Zamawiając</w:t>
      </w:r>
      <w:r w:rsidR="00377C15">
        <w:rPr>
          <w:rFonts w:ascii="Arial" w:eastAsia="Arial Unicode MS" w:hAnsi="Arial" w:cs="Arial"/>
        </w:rPr>
        <w:t>y</w:t>
      </w:r>
      <w:r>
        <w:rPr>
          <w:rFonts w:ascii="Arial" w:eastAsia="Arial Unicode MS" w:hAnsi="Arial" w:cs="Arial"/>
        </w:rPr>
        <w:t xml:space="preserve"> przekaże informację o miejscu szkolenia min. </w:t>
      </w:r>
      <w:r w:rsidR="00B315CF">
        <w:rPr>
          <w:rFonts w:ascii="Arial" w:eastAsia="Arial Unicode MS" w:hAnsi="Arial" w:cs="Arial"/>
        </w:rPr>
        <w:t>2</w:t>
      </w:r>
      <w:r>
        <w:rPr>
          <w:rFonts w:ascii="Arial" w:eastAsia="Arial Unicode MS" w:hAnsi="Arial" w:cs="Arial"/>
        </w:rPr>
        <w:t xml:space="preserve"> dni</w:t>
      </w:r>
      <w:r w:rsidR="004130BE">
        <w:rPr>
          <w:rFonts w:ascii="Arial" w:eastAsia="Arial Unicode MS" w:hAnsi="Arial" w:cs="Arial"/>
        </w:rPr>
        <w:t xml:space="preserve"> przed planowanym terminem szkolenia.</w:t>
      </w:r>
    </w:p>
    <w:sectPr w:rsidR="006C3510" w:rsidRPr="0002469F" w:rsidSect="000558FF">
      <w:footerReference w:type="default" r:id="rId7"/>
      <w:headerReference w:type="first" r:id="rId8"/>
      <w:pgSz w:w="11906" w:h="16838"/>
      <w:pgMar w:top="1417" w:right="1133" w:bottom="1417" w:left="1276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F2921" w14:textId="77777777" w:rsidR="00824407" w:rsidRDefault="00824407" w:rsidP="00C74381">
      <w:pPr>
        <w:spacing w:after="0" w:line="240" w:lineRule="auto"/>
      </w:pPr>
      <w:r>
        <w:separator/>
      </w:r>
    </w:p>
  </w:endnote>
  <w:endnote w:type="continuationSeparator" w:id="0">
    <w:p w14:paraId="5BC2CC10" w14:textId="77777777" w:rsidR="00824407" w:rsidRDefault="00824407" w:rsidP="00C7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34578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EAD940" w14:textId="4DA74349" w:rsidR="006A66B6" w:rsidRDefault="006A66B6">
            <w:pPr>
              <w:pStyle w:val="Stopka"/>
              <w:jc w:val="right"/>
            </w:pPr>
            <w:r w:rsidRPr="006A66B6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  <w:r w:rsidRPr="006A66B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14:paraId="0FDEBC61" w14:textId="28665C2C" w:rsidR="00C74381" w:rsidRDefault="00C743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5F091" w14:textId="77777777" w:rsidR="00824407" w:rsidRDefault="00824407" w:rsidP="00C74381">
      <w:pPr>
        <w:spacing w:after="0" w:line="240" w:lineRule="auto"/>
      </w:pPr>
      <w:r>
        <w:separator/>
      </w:r>
    </w:p>
  </w:footnote>
  <w:footnote w:type="continuationSeparator" w:id="0">
    <w:p w14:paraId="484DBAD5" w14:textId="77777777" w:rsidR="00824407" w:rsidRDefault="00824407" w:rsidP="00C7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0F7AF" w14:textId="79D381BE" w:rsidR="00F42364" w:rsidRDefault="00667677" w:rsidP="000558FF">
    <w:pPr>
      <w:pStyle w:val="Nagwek"/>
      <w:ind w:left="-426" w:firstLine="142"/>
    </w:pPr>
    <w:r>
      <w:rPr>
        <w:rFonts w:ascii="Arial" w:hAnsi="Arial" w:cs="Arial"/>
      </w:rPr>
      <w:t xml:space="preserve">                                     </w:t>
    </w: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696C55">
      <w:rPr>
        <w:rFonts w:ascii="Arial" w:hAnsi="Arial" w:cs="Arial"/>
      </w:rPr>
      <w:t xml:space="preserve">   </w:t>
    </w:r>
    <w:r>
      <w:rPr>
        <w:rFonts w:ascii="Arial" w:hAnsi="Arial" w:cs="Arial"/>
      </w:rPr>
      <w:t xml:space="preserve">                                 </w:t>
    </w:r>
    <w:r w:rsidRPr="00696C55">
      <w:rPr>
        <w:rFonts w:ascii="Arial" w:hAnsi="Arial" w:cs="Arial"/>
      </w:rPr>
      <w:t xml:space="preserve">   </w:t>
    </w:r>
    <w:r>
      <w:t xml:space="preserve">       </w:t>
    </w:r>
    <w:r>
      <w:rPr>
        <w:rFonts w:ascii="Arial" w:hAnsi="Arial" w:cs="Arial"/>
        <w:sz w:val="18"/>
      </w:rPr>
      <w:tab/>
    </w:r>
    <w:r>
      <w:rPr>
        <w:noProof/>
      </w:rPr>
      <w:t xml:space="preserve">    </w:t>
    </w:r>
    <w:r w:rsidR="00CE03C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23FB8"/>
    <w:multiLevelType w:val="hybridMultilevel"/>
    <w:tmpl w:val="61B840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C5FED"/>
    <w:multiLevelType w:val="multilevel"/>
    <w:tmpl w:val="77D836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837EC"/>
    <w:multiLevelType w:val="multilevel"/>
    <w:tmpl w:val="F4BC8D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4C4D51"/>
    <w:multiLevelType w:val="multilevel"/>
    <w:tmpl w:val="6DD269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A064A2"/>
    <w:multiLevelType w:val="hybridMultilevel"/>
    <w:tmpl w:val="9F68F45C"/>
    <w:lvl w:ilvl="0" w:tplc="A1502A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214C7A"/>
    <w:multiLevelType w:val="multilevel"/>
    <w:tmpl w:val="53B2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113CC0"/>
    <w:multiLevelType w:val="multilevel"/>
    <w:tmpl w:val="0DAA9B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FC286B"/>
    <w:multiLevelType w:val="hybridMultilevel"/>
    <w:tmpl w:val="0270DF78"/>
    <w:lvl w:ilvl="0" w:tplc="DB40CF2A">
      <w:start w:val="1"/>
      <w:numFmt w:val="lowerLetter"/>
      <w:lvlText w:val="%1)"/>
      <w:lvlJc w:val="left"/>
      <w:pPr>
        <w:ind w:left="644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C4549A0"/>
    <w:multiLevelType w:val="multilevel"/>
    <w:tmpl w:val="673256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25476F"/>
    <w:multiLevelType w:val="multilevel"/>
    <w:tmpl w:val="4706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3944F1"/>
    <w:multiLevelType w:val="hybridMultilevel"/>
    <w:tmpl w:val="CE02AC1C"/>
    <w:lvl w:ilvl="0" w:tplc="05667D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F2509"/>
    <w:multiLevelType w:val="hybridMultilevel"/>
    <w:tmpl w:val="10CEFC98"/>
    <w:lvl w:ilvl="0" w:tplc="98A6AE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91A04B6"/>
    <w:multiLevelType w:val="multilevel"/>
    <w:tmpl w:val="708637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47348A"/>
    <w:multiLevelType w:val="hybridMultilevel"/>
    <w:tmpl w:val="5E94B888"/>
    <w:lvl w:ilvl="0" w:tplc="DCDC72D8">
      <w:start w:val="1"/>
      <w:numFmt w:val="decimal"/>
      <w:lvlText w:val="%1."/>
      <w:lvlJc w:val="left"/>
      <w:pPr>
        <w:ind w:left="5605" w:hanging="360"/>
      </w:pPr>
      <w:rPr>
        <w:rFonts w:eastAsia="Lucida Sans Unicode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6325" w:hanging="360"/>
      </w:pPr>
    </w:lvl>
    <w:lvl w:ilvl="2" w:tplc="0415001B" w:tentative="1">
      <w:start w:val="1"/>
      <w:numFmt w:val="lowerRoman"/>
      <w:lvlText w:val="%3."/>
      <w:lvlJc w:val="right"/>
      <w:pPr>
        <w:ind w:left="7045" w:hanging="180"/>
      </w:pPr>
    </w:lvl>
    <w:lvl w:ilvl="3" w:tplc="0415000F">
      <w:start w:val="1"/>
      <w:numFmt w:val="decimal"/>
      <w:lvlText w:val="%4."/>
      <w:lvlJc w:val="left"/>
      <w:pPr>
        <w:ind w:left="7765" w:hanging="360"/>
      </w:pPr>
    </w:lvl>
    <w:lvl w:ilvl="4" w:tplc="04150019">
      <w:start w:val="1"/>
      <w:numFmt w:val="lowerLetter"/>
      <w:lvlText w:val="%5."/>
      <w:lvlJc w:val="left"/>
      <w:pPr>
        <w:ind w:left="8485" w:hanging="360"/>
      </w:pPr>
    </w:lvl>
    <w:lvl w:ilvl="5" w:tplc="0415001B" w:tentative="1">
      <w:start w:val="1"/>
      <w:numFmt w:val="lowerRoman"/>
      <w:lvlText w:val="%6."/>
      <w:lvlJc w:val="right"/>
      <w:pPr>
        <w:ind w:left="9205" w:hanging="180"/>
      </w:pPr>
    </w:lvl>
    <w:lvl w:ilvl="6" w:tplc="0415000F" w:tentative="1">
      <w:start w:val="1"/>
      <w:numFmt w:val="decimal"/>
      <w:lvlText w:val="%7."/>
      <w:lvlJc w:val="left"/>
      <w:pPr>
        <w:ind w:left="9925" w:hanging="360"/>
      </w:pPr>
    </w:lvl>
    <w:lvl w:ilvl="7" w:tplc="04150019" w:tentative="1">
      <w:start w:val="1"/>
      <w:numFmt w:val="lowerLetter"/>
      <w:lvlText w:val="%8."/>
      <w:lvlJc w:val="left"/>
      <w:pPr>
        <w:ind w:left="10645" w:hanging="360"/>
      </w:pPr>
    </w:lvl>
    <w:lvl w:ilvl="8" w:tplc="0415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14" w15:restartNumberingAfterBreak="0">
    <w:nsid w:val="5D6D5BBA"/>
    <w:multiLevelType w:val="hybridMultilevel"/>
    <w:tmpl w:val="095EC104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66589DE8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58A2DA4E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F6820"/>
    <w:multiLevelType w:val="hybridMultilevel"/>
    <w:tmpl w:val="31AE4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335693">
    <w:abstractNumId w:val="14"/>
  </w:num>
  <w:num w:numId="2" w16cid:durableId="1062022891">
    <w:abstractNumId w:val="13"/>
  </w:num>
  <w:num w:numId="3" w16cid:durableId="1305088119">
    <w:abstractNumId w:val="11"/>
  </w:num>
  <w:num w:numId="4" w16cid:durableId="755831434">
    <w:abstractNumId w:val="7"/>
  </w:num>
  <w:num w:numId="5" w16cid:durableId="324864185">
    <w:abstractNumId w:val="4"/>
  </w:num>
  <w:num w:numId="6" w16cid:durableId="1065447301">
    <w:abstractNumId w:val="9"/>
  </w:num>
  <w:num w:numId="7" w16cid:durableId="919605708">
    <w:abstractNumId w:val="15"/>
  </w:num>
  <w:num w:numId="8" w16cid:durableId="1621643443">
    <w:abstractNumId w:val="1"/>
  </w:num>
  <w:num w:numId="9" w16cid:durableId="1674797726">
    <w:abstractNumId w:val="6"/>
  </w:num>
  <w:num w:numId="10" w16cid:durableId="271868135">
    <w:abstractNumId w:val="5"/>
  </w:num>
  <w:num w:numId="11" w16cid:durableId="1866557245">
    <w:abstractNumId w:val="12"/>
  </w:num>
  <w:num w:numId="12" w16cid:durableId="1639409357">
    <w:abstractNumId w:val="8"/>
  </w:num>
  <w:num w:numId="13" w16cid:durableId="14432166">
    <w:abstractNumId w:val="2"/>
  </w:num>
  <w:num w:numId="14" w16cid:durableId="325671036">
    <w:abstractNumId w:val="3"/>
  </w:num>
  <w:num w:numId="15" w16cid:durableId="1342003255">
    <w:abstractNumId w:val="10"/>
  </w:num>
  <w:num w:numId="16" w16cid:durableId="134795037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F5"/>
    <w:rsid w:val="00007B8E"/>
    <w:rsid w:val="0002469F"/>
    <w:rsid w:val="000321B3"/>
    <w:rsid w:val="000366F0"/>
    <w:rsid w:val="0005375F"/>
    <w:rsid w:val="000558FF"/>
    <w:rsid w:val="000608BD"/>
    <w:rsid w:val="00082DB3"/>
    <w:rsid w:val="00083161"/>
    <w:rsid w:val="0009779C"/>
    <w:rsid w:val="000B120F"/>
    <w:rsid w:val="000B3354"/>
    <w:rsid w:val="000C619D"/>
    <w:rsid w:val="001003FC"/>
    <w:rsid w:val="00115D14"/>
    <w:rsid w:val="00155A05"/>
    <w:rsid w:val="00173122"/>
    <w:rsid w:val="001A1188"/>
    <w:rsid w:val="001B4C9C"/>
    <w:rsid w:val="001B7CAA"/>
    <w:rsid w:val="001C1DB4"/>
    <w:rsid w:val="001C1F30"/>
    <w:rsid w:val="001C2666"/>
    <w:rsid w:val="001D144C"/>
    <w:rsid w:val="001D53BA"/>
    <w:rsid w:val="001E2811"/>
    <w:rsid w:val="001F1F7C"/>
    <w:rsid w:val="00221855"/>
    <w:rsid w:val="00284376"/>
    <w:rsid w:val="002A4EAD"/>
    <w:rsid w:val="002E3814"/>
    <w:rsid w:val="002E7756"/>
    <w:rsid w:val="002F44AB"/>
    <w:rsid w:val="00307080"/>
    <w:rsid w:val="003279C2"/>
    <w:rsid w:val="003639B6"/>
    <w:rsid w:val="00377C15"/>
    <w:rsid w:val="003A173B"/>
    <w:rsid w:val="003B2016"/>
    <w:rsid w:val="003B23CE"/>
    <w:rsid w:val="003B2718"/>
    <w:rsid w:val="003B3A50"/>
    <w:rsid w:val="003D45FA"/>
    <w:rsid w:val="004130BE"/>
    <w:rsid w:val="00426FFE"/>
    <w:rsid w:val="00431D88"/>
    <w:rsid w:val="00443CB9"/>
    <w:rsid w:val="00473550"/>
    <w:rsid w:val="004A5FCD"/>
    <w:rsid w:val="004E3965"/>
    <w:rsid w:val="00506833"/>
    <w:rsid w:val="00522256"/>
    <w:rsid w:val="00556057"/>
    <w:rsid w:val="00560989"/>
    <w:rsid w:val="00567FD6"/>
    <w:rsid w:val="00587F10"/>
    <w:rsid w:val="005C01A0"/>
    <w:rsid w:val="005E3812"/>
    <w:rsid w:val="005F290B"/>
    <w:rsid w:val="005F6610"/>
    <w:rsid w:val="005F7E05"/>
    <w:rsid w:val="006114E8"/>
    <w:rsid w:val="006652EC"/>
    <w:rsid w:val="00667677"/>
    <w:rsid w:val="006710A1"/>
    <w:rsid w:val="00672307"/>
    <w:rsid w:val="00694A7E"/>
    <w:rsid w:val="006A66B6"/>
    <w:rsid w:val="006C0EFB"/>
    <w:rsid w:val="006C3510"/>
    <w:rsid w:val="006D35E6"/>
    <w:rsid w:val="006E62B6"/>
    <w:rsid w:val="006F4BA3"/>
    <w:rsid w:val="00716A3A"/>
    <w:rsid w:val="007435EF"/>
    <w:rsid w:val="0077319F"/>
    <w:rsid w:val="007C752F"/>
    <w:rsid w:val="007E6AAF"/>
    <w:rsid w:val="008045C7"/>
    <w:rsid w:val="008159D8"/>
    <w:rsid w:val="00824407"/>
    <w:rsid w:val="00887DEC"/>
    <w:rsid w:val="008B0BCA"/>
    <w:rsid w:val="008B550D"/>
    <w:rsid w:val="00910713"/>
    <w:rsid w:val="009906E5"/>
    <w:rsid w:val="009C7EC0"/>
    <w:rsid w:val="009D6CE3"/>
    <w:rsid w:val="009E4766"/>
    <w:rsid w:val="00A3380A"/>
    <w:rsid w:val="00A40A4D"/>
    <w:rsid w:val="00A514F0"/>
    <w:rsid w:val="00A61C9F"/>
    <w:rsid w:val="00AA1CF5"/>
    <w:rsid w:val="00AA50B0"/>
    <w:rsid w:val="00AB6975"/>
    <w:rsid w:val="00B134FF"/>
    <w:rsid w:val="00B16BCD"/>
    <w:rsid w:val="00B20C7F"/>
    <w:rsid w:val="00B315CF"/>
    <w:rsid w:val="00B41527"/>
    <w:rsid w:val="00B4508C"/>
    <w:rsid w:val="00B549F8"/>
    <w:rsid w:val="00B63589"/>
    <w:rsid w:val="00B7555B"/>
    <w:rsid w:val="00BB33F0"/>
    <w:rsid w:val="00BC26DB"/>
    <w:rsid w:val="00BD7961"/>
    <w:rsid w:val="00BE33DD"/>
    <w:rsid w:val="00C15D1C"/>
    <w:rsid w:val="00C33852"/>
    <w:rsid w:val="00C36312"/>
    <w:rsid w:val="00C46003"/>
    <w:rsid w:val="00C74381"/>
    <w:rsid w:val="00C766C4"/>
    <w:rsid w:val="00C80523"/>
    <w:rsid w:val="00C80EFB"/>
    <w:rsid w:val="00CB0A95"/>
    <w:rsid w:val="00CC775E"/>
    <w:rsid w:val="00CC7F4E"/>
    <w:rsid w:val="00CD4AE4"/>
    <w:rsid w:val="00CE03C8"/>
    <w:rsid w:val="00CE13CC"/>
    <w:rsid w:val="00D108B3"/>
    <w:rsid w:val="00D11574"/>
    <w:rsid w:val="00D71E40"/>
    <w:rsid w:val="00D96054"/>
    <w:rsid w:val="00DB480C"/>
    <w:rsid w:val="00DF386C"/>
    <w:rsid w:val="00E1134E"/>
    <w:rsid w:val="00E20712"/>
    <w:rsid w:val="00E3377F"/>
    <w:rsid w:val="00E45A2D"/>
    <w:rsid w:val="00E47AF0"/>
    <w:rsid w:val="00E82991"/>
    <w:rsid w:val="00EC13B2"/>
    <w:rsid w:val="00EC5662"/>
    <w:rsid w:val="00EE41A1"/>
    <w:rsid w:val="00F140BF"/>
    <w:rsid w:val="00F15D83"/>
    <w:rsid w:val="00F42364"/>
    <w:rsid w:val="00F76253"/>
    <w:rsid w:val="00F8585C"/>
    <w:rsid w:val="00FA2F54"/>
    <w:rsid w:val="00FA3D9E"/>
    <w:rsid w:val="00FA473E"/>
    <w:rsid w:val="00FA4BD5"/>
    <w:rsid w:val="00FB07F3"/>
    <w:rsid w:val="00FC2FA9"/>
    <w:rsid w:val="00FC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626AE"/>
  <w15:chartTrackingRefBased/>
  <w15:docId w15:val="{09BA6FBC-4EF1-41E0-B178-5C50BE40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38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D9E"/>
    <w:pPr>
      <w:ind w:left="720"/>
      <w:contextualSpacing/>
    </w:pPr>
  </w:style>
  <w:style w:type="table" w:styleId="Tabela-Siatka">
    <w:name w:val="Table Grid"/>
    <w:basedOn w:val="Standardowy"/>
    <w:uiPriority w:val="39"/>
    <w:rsid w:val="0003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381"/>
  </w:style>
  <w:style w:type="paragraph" w:styleId="Stopka">
    <w:name w:val="footer"/>
    <w:basedOn w:val="Normalny"/>
    <w:link w:val="Stopka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381"/>
  </w:style>
  <w:style w:type="paragraph" w:styleId="Tekstdymka">
    <w:name w:val="Balloon Text"/>
    <w:basedOn w:val="Normalny"/>
    <w:link w:val="TekstdymkaZnak"/>
    <w:uiPriority w:val="99"/>
    <w:semiHidden/>
    <w:unhideWhenUsed/>
    <w:rsid w:val="00363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9B6"/>
    <w:rPr>
      <w:rFonts w:ascii="Segoe UI" w:hAnsi="Segoe UI" w:cs="Segoe UI"/>
      <w:sz w:val="18"/>
      <w:szCs w:val="18"/>
    </w:rPr>
  </w:style>
  <w:style w:type="paragraph" w:styleId="Podtytu">
    <w:name w:val="Subtitle"/>
    <w:basedOn w:val="Nagwek1"/>
    <w:next w:val="Normalny"/>
    <w:link w:val="PodtytuZnak"/>
    <w:uiPriority w:val="11"/>
    <w:qFormat/>
    <w:rsid w:val="002E3814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2E3814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E38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eksttreci0">
    <w:name w:val="teksttreci0"/>
    <w:basedOn w:val="Normalny"/>
    <w:rsid w:val="002E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E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6098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321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Niedzwiedz.Hubert@RZESZOW.RDOS</dc:creator>
  <cp:keywords/>
  <dc:description/>
  <cp:lastModifiedBy>Lidia Bułatek</cp:lastModifiedBy>
  <cp:revision>4</cp:revision>
  <cp:lastPrinted>2025-11-17T09:56:00Z</cp:lastPrinted>
  <dcterms:created xsi:type="dcterms:W3CDTF">2025-11-14T08:52:00Z</dcterms:created>
  <dcterms:modified xsi:type="dcterms:W3CDTF">2025-11-17T09:56:00Z</dcterms:modified>
</cp:coreProperties>
</file>