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3C96" w14:textId="77777777" w:rsidR="002C6D9F" w:rsidRPr="002C6D9F" w:rsidRDefault="002C6D9F">
      <w:pPr>
        <w:rPr>
          <w:rFonts w:ascii="Arial" w:hAnsi="Arial" w:cs="Arial"/>
        </w:rPr>
      </w:pPr>
    </w:p>
    <w:tbl>
      <w:tblPr>
        <w:tblStyle w:val="Tabelasiatki4akcent5"/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4111"/>
        <w:gridCol w:w="4394"/>
        <w:gridCol w:w="1559"/>
        <w:gridCol w:w="2268"/>
      </w:tblGrid>
      <w:tr w:rsidR="00476F4F" w:rsidRPr="00960F01" w14:paraId="7D6DE75E" w14:textId="3BD4B306" w:rsidTr="004C1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7A38208" w14:textId="77777777" w:rsidR="00476F4F" w:rsidRPr="00C84FF2" w:rsidRDefault="00476F4F" w:rsidP="00960F01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FFFFFF"/>
                <w:sz w:val="20"/>
                <w:szCs w:val="20"/>
                <w:lang w:eastAsia="pl-PL"/>
              </w:rPr>
            </w:pPr>
            <w:r w:rsidRPr="00C84FF2">
              <w:rPr>
                <w:rFonts w:ascii="Arial" w:eastAsia="Times New Roman" w:hAnsi="Arial" w:cs="Arial"/>
                <w:color w:val="FFFFFF"/>
                <w:sz w:val="20"/>
                <w:szCs w:val="20"/>
                <w:lang w:eastAsia="pl-PL"/>
              </w:rPr>
              <w:t>Numer projektu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6C06697" w14:textId="77777777" w:rsidR="00476F4F" w:rsidRPr="00C84FF2" w:rsidRDefault="00476F4F" w:rsidP="00960F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20"/>
                <w:szCs w:val="20"/>
                <w:lang w:eastAsia="pl-PL"/>
              </w:rPr>
            </w:pPr>
            <w:r w:rsidRPr="00C84FF2">
              <w:rPr>
                <w:rFonts w:ascii="Arial" w:eastAsia="Times New Roman" w:hAnsi="Arial" w:cs="Arial"/>
                <w:color w:val="FFFFFF"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2E2C8819" w14:textId="157A0E5F" w:rsidR="00476F4F" w:rsidRPr="00C84FF2" w:rsidRDefault="00476F4F" w:rsidP="00960F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20"/>
                <w:szCs w:val="20"/>
                <w:lang w:eastAsia="pl-PL"/>
              </w:rPr>
            </w:pPr>
            <w:r w:rsidRPr="00C84FF2">
              <w:rPr>
                <w:rFonts w:ascii="Arial" w:eastAsia="Times New Roman" w:hAnsi="Arial" w:cs="Arial"/>
                <w:color w:val="FFFFFF"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9ECE0C2" w14:textId="2D743107" w:rsidR="00476F4F" w:rsidRPr="00C84FF2" w:rsidRDefault="00476F4F" w:rsidP="00476F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20"/>
                <w:szCs w:val="20"/>
                <w:lang w:eastAsia="pl-PL"/>
              </w:rPr>
            </w:pPr>
            <w:r w:rsidRPr="00C84FF2">
              <w:rPr>
                <w:rFonts w:ascii="Arial" w:eastAsia="Times New Roman" w:hAnsi="Arial" w:cs="Arial"/>
                <w:color w:val="FFFFFF"/>
                <w:sz w:val="20"/>
                <w:szCs w:val="20"/>
                <w:lang w:eastAsia="pl-PL"/>
              </w:rPr>
              <w:t xml:space="preserve">Wynik </w:t>
            </w:r>
            <w:r w:rsidR="00F80A67" w:rsidRPr="00C84FF2">
              <w:rPr>
                <w:rFonts w:ascii="Arial" w:eastAsia="Times New Roman" w:hAnsi="Arial" w:cs="Arial"/>
                <w:color w:val="FFFFFF"/>
                <w:sz w:val="20"/>
                <w:szCs w:val="20"/>
                <w:lang w:eastAsia="pl-PL"/>
              </w:rPr>
              <w:t>I</w:t>
            </w:r>
            <w:r w:rsidRPr="00C84FF2">
              <w:rPr>
                <w:rFonts w:ascii="Arial" w:eastAsia="Times New Roman" w:hAnsi="Arial" w:cs="Arial"/>
                <w:color w:val="FFFFFF"/>
                <w:sz w:val="20"/>
                <w:szCs w:val="20"/>
                <w:lang w:eastAsia="pl-PL"/>
              </w:rPr>
              <w:t>I etapu oceny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9E4AE84" w14:textId="043D7142" w:rsidR="00476F4F" w:rsidRPr="00C84FF2" w:rsidRDefault="00476F4F" w:rsidP="00476F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20"/>
                <w:szCs w:val="20"/>
                <w:lang w:eastAsia="pl-PL"/>
              </w:rPr>
            </w:pPr>
            <w:r w:rsidRPr="00C84FF2">
              <w:rPr>
                <w:rFonts w:ascii="Arial" w:eastAsia="Times New Roman" w:hAnsi="Arial" w:cs="Arial"/>
                <w:color w:val="FFFFFF"/>
                <w:sz w:val="20"/>
                <w:szCs w:val="20"/>
                <w:lang w:eastAsia="pl-PL"/>
              </w:rPr>
              <w:t>Status</w:t>
            </w:r>
          </w:p>
        </w:tc>
      </w:tr>
      <w:tr w:rsidR="00C84FF2" w:rsidRPr="00960F01" w14:paraId="52A69A5B" w14:textId="0507E6C8" w:rsidTr="00C84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702A7587" w14:textId="5612FBA3" w:rsidR="00C84FF2" w:rsidRPr="00C84FF2" w:rsidRDefault="00C84FF2" w:rsidP="00C84FF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C84F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FERS.04.12-IP.04-0045/25</w:t>
            </w:r>
          </w:p>
        </w:tc>
        <w:tc>
          <w:tcPr>
            <w:tcW w:w="4111" w:type="dxa"/>
            <w:vAlign w:val="center"/>
          </w:tcPr>
          <w:p w14:paraId="27EBAB03" w14:textId="314C7A07" w:rsidR="00C84FF2" w:rsidRPr="00C84FF2" w:rsidRDefault="00C84FF2" w:rsidP="00C84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84FF2">
              <w:rPr>
                <w:rFonts w:ascii="Arial" w:hAnsi="Arial" w:cs="Arial"/>
                <w:sz w:val="20"/>
                <w:szCs w:val="20"/>
              </w:rPr>
              <w:t>„Aktualizacja i wdrożenie strategii WRZOS”</w:t>
            </w:r>
          </w:p>
        </w:tc>
        <w:tc>
          <w:tcPr>
            <w:tcW w:w="4394" w:type="dxa"/>
            <w:vAlign w:val="center"/>
          </w:tcPr>
          <w:p w14:paraId="170C6C62" w14:textId="5DF221E7" w:rsidR="00C84FF2" w:rsidRPr="00C84FF2" w:rsidRDefault="00C84FF2" w:rsidP="00C84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84FF2">
              <w:rPr>
                <w:rFonts w:ascii="Arial" w:hAnsi="Arial" w:cs="Arial"/>
                <w:sz w:val="20"/>
                <w:szCs w:val="20"/>
              </w:rPr>
              <w:t>Wspólnota Robocza Związków Organizacji Społecznych</w:t>
            </w:r>
          </w:p>
        </w:tc>
        <w:tc>
          <w:tcPr>
            <w:tcW w:w="1559" w:type="dxa"/>
            <w:vAlign w:val="center"/>
          </w:tcPr>
          <w:p w14:paraId="5F2A8BEC" w14:textId="2D0B8013" w:rsidR="00C84FF2" w:rsidRPr="00C84FF2" w:rsidRDefault="00C84FF2" w:rsidP="00C84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84FF2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vAlign w:val="center"/>
          </w:tcPr>
          <w:p w14:paraId="1B2D3E8E" w14:textId="2D3D149F" w:rsidR="00C84FF2" w:rsidRPr="00C84FF2" w:rsidRDefault="00C84FF2" w:rsidP="00C84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84FF2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C84FF2" w:rsidRPr="00960F01" w14:paraId="36C80F6B" w14:textId="77777777" w:rsidTr="00C84FF2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06CC3814" w14:textId="79FB64ED" w:rsidR="00C84FF2" w:rsidRPr="00C84FF2" w:rsidRDefault="00C84FF2" w:rsidP="00C84FF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84F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FERS.04.12-IP.04-0014/25</w:t>
            </w:r>
          </w:p>
        </w:tc>
        <w:tc>
          <w:tcPr>
            <w:tcW w:w="4111" w:type="dxa"/>
            <w:vAlign w:val="center"/>
          </w:tcPr>
          <w:p w14:paraId="6390001A" w14:textId="3C5BE20B" w:rsidR="00C84FF2" w:rsidRPr="00C84FF2" w:rsidRDefault="00C84FF2" w:rsidP="00C84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FF2">
              <w:rPr>
                <w:rFonts w:ascii="Arial" w:hAnsi="Arial" w:cs="Arial"/>
                <w:sz w:val="20"/>
                <w:szCs w:val="20"/>
              </w:rPr>
              <w:t>Wzmocnienie funkcjonowania Polskiej Sieci Lokalnych Grup Działania</w:t>
            </w:r>
          </w:p>
        </w:tc>
        <w:tc>
          <w:tcPr>
            <w:tcW w:w="4394" w:type="dxa"/>
            <w:vAlign w:val="center"/>
          </w:tcPr>
          <w:p w14:paraId="2660BF10" w14:textId="2BFB82E9" w:rsidR="00C84FF2" w:rsidRPr="00C84FF2" w:rsidRDefault="00C84FF2" w:rsidP="00C84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FF2">
              <w:rPr>
                <w:rFonts w:ascii="Arial" w:hAnsi="Arial" w:cs="Arial"/>
                <w:sz w:val="20"/>
                <w:szCs w:val="20"/>
              </w:rPr>
              <w:t>Polska Sieć LGD – Federacja Regionalnych Sieci LGD</w:t>
            </w:r>
          </w:p>
        </w:tc>
        <w:tc>
          <w:tcPr>
            <w:tcW w:w="1559" w:type="dxa"/>
            <w:vAlign w:val="center"/>
          </w:tcPr>
          <w:p w14:paraId="688E8594" w14:textId="6AD9DFFC" w:rsidR="00C84FF2" w:rsidRPr="00C84FF2" w:rsidRDefault="00C84FF2" w:rsidP="00C84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FF2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vAlign w:val="center"/>
          </w:tcPr>
          <w:p w14:paraId="3EA76485" w14:textId="4372C15B" w:rsidR="00C84FF2" w:rsidRPr="00C84FF2" w:rsidRDefault="00C84FF2" w:rsidP="00C84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FF2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</w:tbl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1AF68" w14:textId="77777777" w:rsidR="003D13CA" w:rsidRDefault="003D13CA" w:rsidP="002C6D9F">
      <w:pPr>
        <w:spacing w:after="0" w:line="240" w:lineRule="auto"/>
      </w:pPr>
      <w:r>
        <w:separator/>
      </w:r>
    </w:p>
  </w:endnote>
  <w:endnote w:type="continuationSeparator" w:id="0">
    <w:p w14:paraId="4B2414D4" w14:textId="77777777" w:rsidR="003D13CA" w:rsidRDefault="003D13CA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21F24E58">
          <wp:extent cx="6508750" cy="76200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81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B7505" w14:textId="77777777" w:rsidR="003D13CA" w:rsidRDefault="003D13CA" w:rsidP="002C6D9F">
      <w:pPr>
        <w:spacing w:after="0" w:line="240" w:lineRule="auto"/>
      </w:pPr>
      <w:r>
        <w:separator/>
      </w:r>
    </w:p>
  </w:footnote>
  <w:footnote w:type="continuationSeparator" w:id="0">
    <w:p w14:paraId="49E4A8BE" w14:textId="77777777" w:rsidR="003D13CA" w:rsidRDefault="003D13CA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323BE537" w:rsidR="005A2F0E" w:rsidRDefault="005A2F0E" w:rsidP="005A2F0E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476F4F">
      <w:rPr>
        <w:rFonts w:ascii="Arial" w:hAnsi="Arial" w:cs="Arial"/>
      </w:rPr>
      <w:t>1</w:t>
    </w:r>
  </w:p>
  <w:p w14:paraId="4C2FB2F4" w14:textId="7D7C87D7" w:rsidR="005A2F0E" w:rsidRPr="00BC5BD3" w:rsidRDefault="00BC5BD3" w:rsidP="000E63F6">
    <w:pPr>
      <w:jc w:val="center"/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476F4F">
      <w:rPr>
        <w:rFonts w:ascii="Arial" w:hAnsi="Arial" w:cs="Arial"/>
      </w:rPr>
      <w:t xml:space="preserve"> </w:t>
    </w:r>
    <w:r w:rsidR="000E63F6">
      <w:rPr>
        <w:rFonts w:ascii="Arial" w:hAnsi="Arial" w:cs="Arial"/>
      </w:rPr>
      <w:t>zakwalifikowanych do I</w:t>
    </w:r>
    <w:r w:rsidR="00F80A67">
      <w:rPr>
        <w:rFonts w:ascii="Arial" w:hAnsi="Arial" w:cs="Arial"/>
      </w:rPr>
      <w:t>I</w:t>
    </w:r>
    <w:r w:rsidR="000E63F6">
      <w:rPr>
        <w:rFonts w:ascii="Arial" w:hAnsi="Arial" w:cs="Arial"/>
      </w:rPr>
      <w:t xml:space="preserve">I etapu oceny merytorycznej w wyniku pozytywnego rozpatrzenia protestu w ramach konkursu </w:t>
    </w:r>
    <w:r w:rsidR="00476F4F">
      <w:rPr>
        <w:rFonts w:ascii="Arial" w:hAnsi="Arial" w:cs="Arial"/>
      </w:rPr>
      <w:t>FERS.04.12-IP.04-001/24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56BF4"/>
    <w:rsid w:val="0007287D"/>
    <w:rsid w:val="000A1FA0"/>
    <w:rsid w:val="000A276B"/>
    <w:rsid w:val="000B51CC"/>
    <w:rsid w:val="000E63F6"/>
    <w:rsid w:val="001D6FF2"/>
    <w:rsid w:val="002C6D9F"/>
    <w:rsid w:val="0035034A"/>
    <w:rsid w:val="00395084"/>
    <w:rsid w:val="00396462"/>
    <w:rsid w:val="003D13CA"/>
    <w:rsid w:val="00466082"/>
    <w:rsid w:val="00476F4F"/>
    <w:rsid w:val="004C1C60"/>
    <w:rsid w:val="00526A57"/>
    <w:rsid w:val="00554683"/>
    <w:rsid w:val="005A2F0E"/>
    <w:rsid w:val="00647B34"/>
    <w:rsid w:val="0065676B"/>
    <w:rsid w:val="00682564"/>
    <w:rsid w:val="007137C4"/>
    <w:rsid w:val="00725C69"/>
    <w:rsid w:val="00783720"/>
    <w:rsid w:val="008060BD"/>
    <w:rsid w:val="00864512"/>
    <w:rsid w:val="008709F7"/>
    <w:rsid w:val="008A303A"/>
    <w:rsid w:val="008E735A"/>
    <w:rsid w:val="0093315D"/>
    <w:rsid w:val="00960F01"/>
    <w:rsid w:val="009673D6"/>
    <w:rsid w:val="00986F53"/>
    <w:rsid w:val="00A124C0"/>
    <w:rsid w:val="00A749DC"/>
    <w:rsid w:val="00A9072D"/>
    <w:rsid w:val="00AD1DAA"/>
    <w:rsid w:val="00B05C44"/>
    <w:rsid w:val="00B07E52"/>
    <w:rsid w:val="00B50F58"/>
    <w:rsid w:val="00BA0288"/>
    <w:rsid w:val="00BC5BD3"/>
    <w:rsid w:val="00C11D2A"/>
    <w:rsid w:val="00C340C2"/>
    <w:rsid w:val="00C377A2"/>
    <w:rsid w:val="00C42220"/>
    <w:rsid w:val="00C72958"/>
    <w:rsid w:val="00C84FF2"/>
    <w:rsid w:val="00CE40B1"/>
    <w:rsid w:val="00DE4E29"/>
    <w:rsid w:val="00E6482B"/>
    <w:rsid w:val="00E71A4E"/>
    <w:rsid w:val="00E86AB6"/>
    <w:rsid w:val="00EF75E1"/>
    <w:rsid w:val="00F4527C"/>
    <w:rsid w:val="00F8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  <w:style w:type="table" w:styleId="Tabelasiatki4akcent5">
    <w:name w:val="Grid Table 4 Accent 5"/>
    <w:basedOn w:val="Standardowy"/>
    <w:uiPriority w:val="49"/>
    <w:rsid w:val="004C1C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Ławrynowicz Natalia</cp:lastModifiedBy>
  <cp:revision>21</cp:revision>
  <dcterms:created xsi:type="dcterms:W3CDTF">2025-03-05T13:51:00Z</dcterms:created>
  <dcterms:modified xsi:type="dcterms:W3CDTF">2025-09-30T12:43:00Z</dcterms:modified>
</cp:coreProperties>
</file>