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5AF9A" w14:textId="77777777" w:rsidR="00A9417B" w:rsidRDefault="00A9417B" w:rsidP="00A941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262626" w:themeColor="text1" w:themeTint="D9"/>
          <w:sz w:val="36"/>
          <w:szCs w:val="36"/>
        </w:rPr>
        <w:drawing>
          <wp:inline distT="0" distB="0" distL="0" distR="0" wp14:anchorId="73E9DE58" wp14:editId="6E03CB4E">
            <wp:extent cx="685800" cy="723900"/>
            <wp:effectExtent l="1905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  <w:tab/>
      </w:r>
      <w:r>
        <w:rPr>
          <w:rFonts w:ascii="Times New Roman" w:hAnsi="Times New Roman" w:cs="Times New Roman"/>
          <w:b/>
          <w:noProof/>
          <w:color w:val="262626" w:themeColor="text1" w:themeTint="D9"/>
          <w:sz w:val="36"/>
          <w:szCs w:val="36"/>
        </w:rPr>
        <w:drawing>
          <wp:inline distT="0" distB="0" distL="0" distR="0" wp14:anchorId="229B717D" wp14:editId="405D8F84">
            <wp:extent cx="723900" cy="723900"/>
            <wp:effectExtent l="19050" t="0" r="0" b="0"/>
            <wp:docPr id="2" name="Obraz 1" descr="u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ur_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6E8E6B" w14:textId="77777777" w:rsidR="00A9417B" w:rsidRDefault="00A9417B" w:rsidP="00A94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</w:p>
    <w:p w14:paraId="525A993A" w14:textId="77777777" w:rsidR="00A9417B" w:rsidRDefault="00A9417B" w:rsidP="00A94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</w:p>
    <w:p w14:paraId="78B537A9" w14:textId="77777777" w:rsidR="00A9417B" w:rsidRDefault="00A9417B" w:rsidP="00A94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</w:p>
    <w:p w14:paraId="5B253652" w14:textId="77777777" w:rsidR="00A9417B" w:rsidRDefault="00A9417B" w:rsidP="00A94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</w:p>
    <w:p w14:paraId="3DA1BF3B" w14:textId="77777777" w:rsidR="00A9417B" w:rsidRDefault="00A9417B" w:rsidP="00A941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mallCaps/>
          <w:color w:val="262626" w:themeColor="text1" w:themeTint="D9"/>
          <w:spacing w:val="56"/>
          <w:sz w:val="36"/>
          <w:szCs w:val="36"/>
        </w:rPr>
      </w:pPr>
    </w:p>
    <w:p w14:paraId="0132134D" w14:textId="77777777" w:rsidR="00A9417B" w:rsidRDefault="007A25BE" w:rsidP="00A9417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color w:val="262626" w:themeColor="text1" w:themeTint="D9"/>
          <w:spacing w:val="56"/>
          <w:sz w:val="36"/>
          <w:szCs w:val="36"/>
        </w:rPr>
      </w:pPr>
      <w:r>
        <w:pict w14:anchorId="6057A340">
          <v:rect id="_x0000_s1028" alt="" style="position:absolute;left:0;text-align:left;margin-left:-28.3pt;margin-top:37.8pt;width:510.25pt;height:470.5pt;z-index:-251659776;mso-wrap-edited:f;mso-width-percent:0;mso-height-percent:0;mso-position-horizontal-relative:margin;mso-width-percent:0;mso-height-percent:0" fillcolor="#5a5a5a [2109]" stroked="f">
            <v:fill opacity="13107f"/>
            <w10:wrap anchorx="margin"/>
          </v:rect>
        </w:pict>
      </w:r>
      <w:r>
        <w:pict w14:anchorId="40FD1429">
          <v:rect id="_x0000_s1027" alt="" style="position:absolute;left:0;text-align:left;margin-left:-8.45pt;margin-top:17.6pt;width:490.4pt;height:207.2pt;z-index:-251658752;mso-wrap-edited:f;mso-width-percent:0;mso-height-percent:0;mso-width-percent:0;mso-height-percent:0" fillcolor="#5a5a5a [2109]" stroked="f">
            <v:fill opacity="13107f"/>
          </v:rect>
        </w:pict>
      </w:r>
      <w:r w:rsidR="00A9417B">
        <w:rPr>
          <w:rFonts w:cstheme="minorHAnsi"/>
          <w:b/>
          <w:smallCaps/>
          <w:color w:val="262626" w:themeColor="text1" w:themeTint="D9"/>
          <w:spacing w:val="56"/>
          <w:sz w:val="112"/>
          <w:szCs w:val="36"/>
        </w:rPr>
        <w:t>RAPORT</w:t>
      </w:r>
    </w:p>
    <w:p w14:paraId="791B34C8" w14:textId="77777777" w:rsidR="00A9417B" w:rsidRDefault="00A9417B" w:rsidP="00A94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</w:p>
    <w:p w14:paraId="23C4C542" w14:textId="77777777" w:rsidR="00A9417B" w:rsidRDefault="00A9417B" w:rsidP="00A94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</w:p>
    <w:p w14:paraId="4ED049DF" w14:textId="77777777" w:rsidR="00A9417B" w:rsidRDefault="00A9417B" w:rsidP="00A94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4"/>
          <w:szCs w:val="32"/>
        </w:rPr>
      </w:pPr>
    </w:p>
    <w:p w14:paraId="27AEC223" w14:textId="77777777" w:rsidR="00A9417B" w:rsidRDefault="00A9417B" w:rsidP="00A94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36"/>
        </w:rPr>
      </w:pPr>
      <w:r>
        <w:rPr>
          <w:rFonts w:ascii="Times New Roman" w:hAnsi="Times New Roman" w:cs="Times New Roman"/>
          <w:b/>
          <w:i/>
          <w:color w:val="262626" w:themeColor="text1" w:themeTint="D9"/>
          <w:sz w:val="44"/>
          <w:szCs w:val="36"/>
        </w:rPr>
        <w:t>Postawy studentów uczelni podkarpackich wobec HIV/AIDS</w:t>
      </w:r>
    </w:p>
    <w:p w14:paraId="765A6F2F" w14:textId="77777777" w:rsidR="00A9417B" w:rsidRDefault="00A9417B" w:rsidP="00A94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2"/>
        </w:rPr>
      </w:pPr>
    </w:p>
    <w:p w14:paraId="0668604E" w14:textId="77777777" w:rsidR="00A9417B" w:rsidRDefault="00A9417B" w:rsidP="00A94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4"/>
          <w:szCs w:val="48"/>
        </w:rPr>
      </w:pPr>
      <w:r>
        <w:rPr>
          <w:rFonts w:ascii="Times New Roman" w:hAnsi="Times New Roman" w:cs="Times New Roman"/>
          <w:b/>
          <w:color w:val="262626" w:themeColor="text1" w:themeTint="D9"/>
          <w:sz w:val="34"/>
          <w:szCs w:val="48"/>
        </w:rPr>
        <w:t>przygotowany</w:t>
      </w:r>
      <w:r w:rsidR="00B36FAB">
        <w:rPr>
          <w:rFonts w:ascii="Times New Roman" w:hAnsi="Times New Roman" w:cs="Times New Roman"/>
          <w:b/>
          <w:color w:val="262626" w:themeColor="text1" w:themeTint="D9"/>
          <w:sz w:val="34"/>
          <w:szCs w:val="48"/>
        </w:rPr>
        <w:t xml:space="preserve"> </w:t>
      </w:r>
      <w:r>
        <w:rPr>
          <w:rFonts w:ascii="Times New Roman" w:hAnsi="Times New Roman" w:cs="Times New Roman"/>
          <w:b/>
          <w:color w:val="262626" w:themeColor="text1" w:themeTint="D9"/>
          <w:sz w:val="34"/>
          <w:szCs w:val="48"/>
        </w:rPr>
        <w:t>we współpracy z Krajowym Centrum ds. AIDS</w:t>
      </w:r>
    </w:p>
    <w:p w14:paraId="6D43381F" w14:textId="77777777" w:rsidR="00A9417B" w:rsidRDefault="00A9417B" w:rsidP="00A9417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color w:val="262626" w:themeColor="text1" w:themeTint="D9"/>
          <w:sz w:val="36"/>
          <w:szCs w:val="32"/>
        </w:rPr>
      </w:pPr>
    </w:p>
    <w:p w14:paraId="46CCE869" w14:textId="77777777" w:rsidR="00A9417B" w:rsidRDefault="00A9417B" w:rsidP="00A9417B">
      <w:pPr>
        <w:tabs>
          <w:tab w:val="left" w:pos="2127"/>
        </w:tabs>
        <w:spacing w:line="240" w:lineRule="auto"/>
        <w:ind w:left="2127" w:hanging="2127"/>
        <w:rPr>
          <w:rFonts w:ascii="Calibri Light" w:hAnsi="Calibri Light" w:cs="Calibri Light"/>
          <w:smallCaps/>
          <w:color w:val="262626" w:themeColor="text1" w:themeTint="D9"/>
          <w:sz w:val="28"/>
          <w:szCs w:val="24"/>
        </w:rPr>
      </w:pPr>
    </w:p>
    <w:p w14:paraId="3DFCD465" w14:textId="77777777" w:rsidR="00A9417B" w:rsidRDefault="00A9417B" w:rsidP="00A9417B">
      <w:pPr>
        <w:tabs>
          <w:tab w:val="left" w:pos="2127"/>
        </w:tabs>
        <w:spacing w:line="240" w:lineRule="auto"/>
        <w:ind w:left="2127" w:hanging="2127"/>
        <w:rPr>
          <w:rFonts w:ascii="Calibri Light" w:hAnsi="Calibri Light" w:cs="Calibri Light"/>
          <w:smallCaps/>
          <w:color w:val="262626" w:themeColor="text1" w:themeTint="D9"/>
          <w:sz w:val="28"/>
          <w:szCs w:val="24"/>
        </w:rPr>
      </w:pPr>
    </w:p>
    <w:p w14:paraId="276CEEC6" w14:textId="77777777" w:rsidR="00A9417B" w:rsidRPr="00B36FAB" w:rsidRDefault="00A9417B" w:rsidP="00A9417B">
      <w:pPr>
        <w:tabs>
          <w:tab w:val="left" w:pos="2127"/>
        </w:tabs>
        <w:spacing w:after="0" w:line="240" w:lineRule="auto"/>
        <w:ind w:left="2127" w:hanging="2127"/>
        <w:rPr>
          <w:rFonts w:ascii="Calibri Light" w:hAnsi="Calibri Light" w:cs="Calibri Light"/>
          <w:color w:val="262626" w:themeColor="text1" w:themeTint="D9"/>
          <w:sz w:val="34"/>
          <w:szCs w:val="28"/>
        </w:rPr>
      </w:pPr>
    </w:p>
    <w:p w14:paraId="1910F1BB" w14:textId="77777777" w:rsidR="00A9417B" w:rsidRDefault="00A9417B" w:rsidP="00A9417B">
      <w:pPr>
        <w:tabs>
          <w:tab w:val="left" w:pos="2127"/>
        </w:tabs>
        <w:ind w:left="2127" w:hanging="2127"/>
        <w:rPr>
          <w:rFonts w:ascii="Calibri Light" w:hAnsi="Calibri Light" w:cs="Calibri Light"/>
          <w:bCs/>
          <w:color w:val="262626" w:themeColor="text1" w:themeTint="D9"/>
          <w:sz w:val="30"/>
          <w:szCs w:val="24"/>
        </w:rPr>
      </w:pPr>
      <w:r>
        <w:rPr>
          <w:rFonts w:ascii="Calibri Light" w:hAnsi="Calibri Light" w:cs="Calibri Light"/>
          <w:smallCaps/>
          <w:color w:val="262626" w:themeColor="text1" w:themeTint="D9"/>
          <w:sz w:val="30"/>
          <w:szCs w:val="24"/>
        </w:rPr>
        <w:t>Autor raportu:</w:t>
      </w:r>
      <w:r>
        <w:rPr>
          <w:rFonts w:ascii="Calibri Light" w:hAnsi="Calibri Light" w:cs="Calibri Light"/>
          <w:color w:val="262626" w:themeColor="text1" w:themeTint="D9"/>
          <w:sz w:val="30"/>
          <w:szCs w:val="24"/>
        </w:rPr>
        <w:tab/>
      </w:r>
      <w:r>
        <w:rPr>
          <w:rFonts w:ascii="Calibri Light" w:hAnsi="Calibri Light" w:cs="Calibri Light"/>
          <w:bCs/>
          <w:color w:val="262626" w:themeColor="text1" w:themeTint="D9"/>
          <w:sz w:val="30"/>
          <w:szCs w:val="24"/>
        </w:rPr>
        <w:t xml:space="preserve">dr Maria Łukaszek, </w:t>
      </w:r>
      <w:r>
        <w:rPr>
          <w:rFonts w:ascii="Calibri Light" w:hAnsi="Calibri Light" w:cs="Calibri Light"/>
          <w:color w:val="262626" w:themeColor="text1" w:themeTint="D9"/>
          <w:sz w:val="30"/>
          <w:szCs w:val="24"/>
        </w:rPr>
        <w:t xml:space="preserve">Instytut Pedagogiki, </w:t>
      </w:r>
      <w:r>
        <w:rPr>
          <w:rFonts w:ascii="Calibri Light" w:hAnsi="Calibri Light" w:cs="Calibri Light"/>
          <w:color w:val="262626" w:themeColor="text1" w:themeTint="D9"/>
          <w:sz w:val="30"/>
          <w:szCs w:val="24"/>
        </w:rPr>
        <w:br/>
        <w:t>Kolegium Nauk Społecznych Uniwersytetu Rzeszowskiego</w:t>
      </w:r>
      <w:r w:rsidR="00AA6C93">
        <w:rPr>
          <w:rFonts w:ascii="Calibri Light" w:hAnsi="Calibri Light" w:cs="Calibri Light"/>
          <w:color w:val="262626" w:themeColor="text1" w:themeTint="D9"/>
          <w:sz w:val="30"/>
          <w:szCs w:val="24"/>
        </w:rPr>
        <w:t xml:space="preserve">, </w:t>
      </w:r>
      <w:r>
        <w:rPr>
          <w:rFonts w:ascii="Calibri Light" w:hAnsi="Calibri Light" w:cs="Calibri Light"/>
          <w:color w:val="262626" w:themeColor="text1" w:themeTint="D9"/>
          <w:sz w:val="30"/>
          <w:szCs w:val="24"/>
        </w:rPr>
        <w:t>lukaszek@ur.edu.pl</w:t>
      </w:r>
    </w:p>
    <w:p w14:paraId="3A165792" w14:textId="77777777" w:rsidR="00A9417B" w:rsidRDefault="00A9417B" w:rsidP="00A9417B">
      <w:pPr>
        <w:tabs>
          <w:tab w:val="left" w:pos="2127"/>
        </w:tabs>
        <w:spacing w:after="0"/>
        <w:ind w:left="2127" w:hanging="2127"/>
        <w:rPr>
          <w:rFonts w:ascii="Calibri Light" w:hAnsi="Calibri Light" w:cs="Calibri Light"/>
          <w:color w:val="262626" w:themeColor="text1" w:themeTint="D9"/>
          <w:sz w:val="30"/>
          <w:szCs w:val="24"/>
        </w:rPr>
      </w:pPr>
      <w:r>
        <w:rPr>
          <w:rFonts w:ascii="Calibri Light" w:hAnsi="Calibri Light" w:cs="Calibri Light"/>
          <w:bCs/>
          <w:smallCaps/>
          <w:color w:val="262626" w:themeColor="text1" w:themeTint="D9"/>
          <w:sz w:val="30"/>
          <w:szCs w:val="24"/>
        </w:rPr>
        <w:t>Współpraca:</w:t>
      </w:r>
      <w:r>
        <w:rPr>
          <w:rFonts w:ascii="Calibri Light" w:hAnsi="Calibri Light" w:cs="Calibri Light"/>
          <w:b/>
          <w:bCs/>
          <w:color w:val="262626" w:themeColor="text1" w:themeTint="D9"/>
          <w:sz w:val="30"/>
          <w:szCs w:val="24"/>
        </w:rPr>
        <w:tab/>
      </w:r>
      <w:r>
        <w:rPr>
          <w:rFonts w:ascii="Calibri Light" w:hAnsi="Calibri Light" w:cs="Calibri Light"/>
          <w:color w:val="262626" w:themeColor="text1" w:themeTint="D9"/>
          <w:sz w:val="30"/>
          <w:szCs w:val="24"/>
        </w:rPr>
        <w:t>Krajowe Centrum ds. AIDS</w:t>
      </w:r>
    </w:p>
    <w:p w14:paraId="062A3E34" w14:textId="77777777" w:rsidR="00A9417B" w:rsidRPr="006D43FD" w:rsidRDefault="00A9417B" w:rsidP="00A9417B">
      <w:pPr>
        <w:tabs>
          <w:tab w:val="left" w:pos="2127"/>
        </w:tabs>
        <w:spacing w:after="0"/>
        <w:ind w:left="2127" w:hanging="2127"/>
        <w:rPr>
          <w:rFonts w:ascii="Calibri Light" w:hAnsi="Calibri Light" w:cs="Calibri Light"/>
          <w:color w:val="262626" w:themeColor="text1" w:themeTint="D9"/>
          <w:sz w:val="34"/>
          <w:szCs w:val="28"/>
          <w:lang w:val="en-US"/>
        </w:rPr>
      </w:pPr>
      <w:r>
        <w:rPr>
          <w:rFonts w:ascii="Calibri Light" w:hAnsi="Calibri Light" w:cs="Calibri Light"/>
          <w:color w:val="262626" w:themeColor="text1" w:themeTint="D9"/>
          <w:sz w:val="30"/>
          <w:szCs w:val="24"/>
        </w:rPr>
        <w:tab/>
      </w:r>
      <w:r w:rsidRPr="006D43FD">
        <w:rPr>
          <w:rFonts w:ascii="Calibri Light" w:hAnsi="Calibri Light" w:cs="Calibri Light"/>
          <w:color w:val="262626" w:themeColor="text1" w:themeTint="D9"/>
          <w:sz w:val="30"/>
          <w:szCs w:val="24"/>
          <w:lang w:val="en-US"/>
        </w:rPr>
        <w:t>aids.gov.pl</w:t>
      </w:r>
    </w:p>
    <w:p w14:paraId="1DA11348" w14:textId="77777777" w:rsidR="00A9417B" w:rsidRPr="006D43FD" w:rsidRDefault="00A9417B" w:rsidP="00A9417B">
      <w:pPr>
        <w:tabs>
          <w:tab w:val="left" w:pos="2127"/>
        </w:tabs>
        <w:spacing w:after="0" w:line="360" w:lineRule="auto"/>
        <w:ind w:left="2127" w:hanging="2127"/>
        <w:rPr>
          <w:rFonts w:ascii="Calibri Light" w:hAnsi="Calibri Light" w:cs="Calibri Light"/>
          <w:color w:val="262626" w:themeColor="text1" w:themeTint="D9"/>
          <w:sz w:val="34"/>
          <w:szCs w:val="28"/>
          <w:lang w:val="en-US"/>
        </w:rPr>
      </w:pPr>
    </w:p>
    <w:p w14:paraId="476D6216" w14:textId="77777777" w:rsidR="00A9417B" w:rsidRPr="006D43FD" w:rsidRDefault="007A25BE" w:rsidP="00A9417B">
      <w:pPr>
        <w:tabs>
          <w:tab w:val="left" w:pos="2127"/>
        </w:tabs>
        <w:spacing w:after="0" w:line="360" w:lineRule="auto"/>
        <w:ind w:left="2127" w:hanging="2127"/>
        <w:rPr>
          <w:rFonts w:ascii="Calibri Light" w:hAnsi="Calibri Light" w:cs="Calibri Light"/>
          <w:color w:val="262626" w:themeColor="text1" w:themeTint="D9"/>
          <w:sz w:val="34"/>
          <w:szCs w:val="28"/>
          <w:lang w:val="en-US"/>
        </w:rPr>
      </w:pPr>
      <w:r>
        <w:pict w14:anchorId="0AD4D3A6">
          <v:rect id="_x0000_s1026" alt="" style="position:absolute;left:0;text-align:left;margin-left:-28.3pt;margin-top:27pt;width:490.4pt;height:60pt;z-index:-251657728;mso-wrap-edited:f;mso-width-percent:0;mso-height-percent:0;mso-width-percent:0;mso-height-percent:0" fillcolor="gray [1629]" stroked="f">
            <v:fill opacity="13107f"/>
          </v:rect>
        </w:pict>
      </w:r>
    </w:p>
    <w:p w14:paraId="4A58B0EC" w14:textId="77777777" w:rsidR="00A9417B" w:rsidRPr="006D43FD" w:rsidRDefault="00A9417B" w:rsidP="00A9417B">
      <w:pPr>
        <w:spacing w:before="240"/>
        <w:jc w:val="right"/>
        <w:rPr>
          <w:rFonts w:ascii="Calibri Light" w:hAnsi="Calibri Light" w:cs="Calibri Light"/>
          <w:b/>
          <w:color w:val="262626" w:themeColor="text1" w:themeTint="D9"/>
          <w:sz w:val="28"/>
          <w:szCs w:val="28"/>
          <w:lang w:val="en-US"/>
        </w:rPr>
      </w:pPr>
      <w:r w:rsidRPr="006D43FD">
        <w:rPr>
          <w:rFonts w:ascii="Calibri Light" w:hAnsi="Calibri Light" w:cs="Calibri Light"/>
          <w:color w:val="262626" w:themeColor="text1" w:themeTint="D9"/>
          <w:sz w:val="30"/>
          <w:szCs w:val="28"/>
          <w:lang w:val="en-US"/>
        </w:rPr>
        <w:t>listopad 2019 r.</w:t>
      </w:r>
    </w:p>
    <w:p w14:paraId="478819C9" w14:textId="77777777" w:rsidR="00B077DD" w:rsidRPr="006D43FD" w:rsidRDefault="00B077DD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4B521BDF" w14:textId="77777777" w:rsidR="00F51F16" w:rsidRPr="001A20DB" w:rsidRDefault="005737CE" w:rsidP="00CD73C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Times New Roman"/>
          <w:b/>
          <w:sz w:val="36"/>
          <w:szCs w:val="36"/>
          <w:lang w:val="en-US"/>
        </w:rPr>
      </w:pPr>
      <w:proofErr w:type="spellStart"/>
      <w:r w:rsidRPr="001A20DB">
        <w:rPr>
          <w:rFonts w:ascii="Calibri Light" w:hAnsi="Calibri Light" w:cs="Times New Roman"/>
          <w:b/>
          <w:sz w:val="36"/>
          <w:szCs w:val="36"/>
          <w:lang w:val="en-US"/>
        </w:rPr>
        <w:lastRenderedPageBreak/>
        <w:t>Recenzent</w:t>
      </w:r>
      <w:proofErr w:type="spellEnd"/>
      <w:r w:rsidRPr="001A20DB">
        <w:rPr>
          <w:rFonts w:ascii="Calibri Light" w:hAnsi="Calibri Light" w:cs="Times New Roman"/>
          <w:b/>
          <w:sz w:val="36"/>
          <w:szCs w:val="36"/>
          <w:lang w:val="en-US"/>
        </w:rPr>
        <w:t xml:space="preserve">: Prof. </w:t>
      </w:r>
      <w:proofErr w:type="spellStart"/>
      <w:r w:rsidRPr="001A20DB">
        <w:rPr>
          <w:rFonts w:ascii="Calibri Light" w:hAnsi="Calibri Light" w:cs="Times New Roman"/>
          <w:b/>
          <w:sz w:val="36"/>
          <w:szCs w:val="36"/>
          <w:lang w:val="en-US"/>
        </w:rPr>
        <w:t>dr</w:t>
      </w:r>
      <w:proofErr w:type="spellEnd"/>
      <w:r w:rsidRPr="001A20DB">
        <w:rPr>
          <w:rFonts w:ascii="Calibri Light" w:hAnsi="Calibri Light" w:cs="Times New Roman"/>
          <w:b/>
          <w:sz w:val="36"/>
          <w:szCs w:val="36"/>
          <w:lang w:val="en-US"/>
        </w:rPr>
        <w:t xml:space="preserve"> hab. </w:t>
      </w:r>
      <w:r w:rsidR="004B282F">
        <w:rPr>
          <w:rFonts w:ascii="Calibri Light" w:hAnsi="Calibri Light" w:cs="Times New Roman"/>
          <w:b/>
          <w:sz w:val="36"/>
          <w:szCs w:val="36"/>
          <w:lang w:val="en-US"/>
        </w:rPr>
        <w:t xml:space="preserve">n. hum. </w:t>
      </w:r>
      <w:r w:rsidRPr="001A20DB">
        <w:rPr>
          <w:rFonts w:ascii="Calibri Light" w:hAnsi="Calibri Light" w:cs="Times New Roman"/>
          <w:b/>
          <w:sz w:val="36"/>
          <w:szCs w:val="36"/>
          <w:lang w:val="en-US"/>
        </w:rPr>
        <w:t xml:space="preserve">Zbigniew </w:t>
      </w:r>
      <w:proofErr w:type="spellStart"/>
      <w:r w:rsidRPr="001A20DB">
        <w:rPr>
          <w:rFonts w:ascii="Calibri Light" w:hAnsi="Calibri Light" w:cs="Times New Roman"/>
          <w:b/>
          <w:sz w:val="36"/>
          <w:szCs w:val="36"/>
          <w:lang w:val="en-US"/>
        </w:rPr>
        <w:t>Izdebski</w:t>
      </w:r>
      <w:proofErr w:type="spellEnd"/>
    </w:p>
    <w:p w14:paraId="28040A69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3E10342A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0EADF6D1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42E2754F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04BB392F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1D8D7F9E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58658512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49AEF7FA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586C1600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4594D238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79518E79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48D3B9E2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7D8EEBBD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6EF6AD4A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0862E500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54F7E0E1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447AF433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3BF727E9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13C2F841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39BA8A97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44638671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392970BF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05D7251C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29B74EDB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7858FD6C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08FF1E96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3E4507D4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794A37B7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2F48504E" w14:textId="77777777" w:rsid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043D9EAD" w14:textId="77777777" w:rsidR="005737CE" w:rsidRPr="005737CE" w:rsidRDefault="005737CE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pl-PL"/>
        </w:rPr>
        <w:id w:val="2460621"/>
        <w:docPartObj>
          <w:docPartGallery w:val="Table of Contents"/>
          <w:docPartUnique/>
        </w:docPartObj>
      </w:sdtPr>
      <w:sdtEndPr/>
      <w:sdtContent>
        <w:p w14:paraId="4AFCFA42" w14:textId="77777777" w:rsidR="00D96919" w:rsidRPr="00B35D99" w:rsidRDefault="00D96919" w:rsidP="00776C80">
          <w:pPr>
            <w:pStyle w:val="Nagwekspisutreci"/>
            <w:spacing w:line="360" w:lineRule="auto"/>
          </w:pPr>
          <w:r w:rsidRPr="00B35D99">
            <w:t>Spis treści</w:t>
          </w:r>
        </w:p>
        <w:p w14:paraId="6619A4A5" w14:textId="77777777" w:rsidR="002E1B00" w:rsidRDefault="001E77C0">
          <w:pPr>
            <w:pStyle w:val="Spistreci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F054FD">
            <w:rPr>
              <w:sz w:val="22"/>
              <w:szCs w:val="22"/>
            </w:rPr>
            <w:fldChar w:fldCharType="begin"/>
          </w:r>
          <w:r w:rsidR="00D96919" w:rsidRPr="00F054FD">
            <w:rPr>
              <w:sz w:val="22"/>
              <w:szCs w:val="22"/>
            </w:rPr>
            <w:instrText xml:space="preserve"> TOC \o "1-3" \h \z \u </w:instrText>
          </w:r>
          <w:r w:rsidRPr="00F054FD">
            <w:rPr>
              <w:sz w:val="22"/>
              <w:szCs w:val="22"/>
            </w:rPr>
            <w:fldChar w:fldCharType="separate"/>
          </w:r>
          <w:hyperlink w:anchor="_Toc25415834" w:history="1">
            <w:r w:rsidR="002E1B00" w:rsidRPr="008D640F">
              <w:rPr>
                <w:rStyle w:val="Hipercze"/>
              </w:rPr>
              <w:t>1. Wnioski z badań</w:t>
            </w:r>
            <w:r w:rsidR="002E1B00">
              <w:rPr>
                <w:webHidden/>
              </w:rPr>
              <w:tab/>
            </w:r>
            <w:r w:rsidR="002E1B00">
              <w:rPr>
                <w:webHidden/>
              </w:rPr>
              <w:fldChar w:fldCharType="begin"/>
            </w:r>
            <w:r w:rsidR="002E1B00">
              <w:rPr>
                <w:webHidden/>
              </w:rPr>
              <w:instrText xml:space="preserve"> PAGEREF _Toc25415834 \h </w:instrText>
            </w:r>
            <w:r w:rsidR="002E1B00">
              <w:rPr>
                <w:webHidden/>
              </w:rPr>
            </w:r>
            <w:r w:rsidR="002E1B00">
              <w:rPr>
                <w:webHidden/>
              </w:rPr>
              <w:fldChar w:fldCharType="separate"/>
            </w:r>
            <w:r w:rsidR="002E1B00">
              <w:rPr>
                <w:webHidden/>
              </w:rPr>
              <w:t>4</w:t>
            </w:r>
            <w:r w:rsidR="002E1B00">
              <w:rPr>
                <w:webHidden/>
              </w:rPr>
              <w:fldChar w:fldCharType="end"/>
            </w:r>
          </w:hyperlink>
        </w:p>
        <w:p w14:paraId="00CE32A6" w14:textId="77777777" w:rsidR="002E1B00" w:rsidRDefault="007A25BE">
          <w:pPr>
            <w:pStyle w:val="Spistreci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5415835" w:history="1">
            <w:r w:rsidR="002E1B00" w:rsidRPr="008D640F">
              <w:rPr>
                <w:rStyle w:val="Hipercze"/>
              </w:rPr>
              <w:t>2. Metodologia badań</w:t>
            </w:r>
            <w:r w:rsidR="002E1B00">
              <w:rPr>
                <w:webHidden/>
              </w:rPr>
              <w:tab/>
            </w:r>
            <w:r w:rsidR="002E1B00">
              <w:rPr>
                <w:webHidden/>
              </w:rPr>
              <w:fldChar w:fldCharType="begin"/>
            </w:r>
            <w:r w:rsidR="002E1B00">
              <w:rPr>
                <w:webHidden/>
              </w:rPr>
              <w:instrText xml:space="preserve"> PAGEREF _Toc25415835 \h </w:instrText>
            </w:r>
            <w:r w:rsidR="002E1B00">
              <w:rPr>
                <w:webHidden/>
              </w:rPr>
            </w:r>
            <w:r w:rsidR="002E1B00">
              <w:rPr>
                <w:webHidden/>
              </w:rPr>
              <w:fldChar w:fldCharType="separate"/>
            </w:r>
            <w:r w:rsidR="002E1B00">
              <w:rPr>
                <w:webHidden/>
              </w:rPr>
              <w:t>13</w:t>
            </w:r>
            <w:r w:rsidR="002E1B00">
              <w:rPr>
                <w:webHidden/>
              </w:rPr>
              <w:fldChar w:fldCharType="end"/>
            </w:r>
          </w:hyperlink>
        </w:p>
        <w:p w14:paraId="0179C294" w14:textId="77777777" w:rsidR="002E1B00" w:rsidRDefault="007A25BE">
          <w:pPr>
            <w:pStyle w:val="Spistreci2"/>
            <w:rPr>
              <w:rFonts w:asciiTheme="minorHAnsi" w:hAnsiTheme="minorHAnsi" w:cstheme="minorBidi"/>
              <w:b w:val="0"/>
            </w:rPr>
          </w:pPr>
          <w:hyperlink w:anchor="_Toc25415836" w:history="1">
            <w:r w:rsidR="002E1B00" w:rsidRPr="008D640F">
              <w:rPr>
                <w:rStyle w:val="Hipercze"/>
              </w:rPr>
              <w:t>2.1. Cele, problematyka badań</w:t>
            </w:r>
            <w:r w:rsidR="002E1B00">
              <w:rPr>
                <w:webHidden/>
              </w:rPr>
              <w:tab/>
            </w:r>
            <w:r w:rsidR="002E1B00">
              <w:rPr>
                <w:webHidden/>
              </w:rPr>
              <w:fldChar w:fldCharType="begin"/>
            </w:r>
            <w:r w:rsidR="002E1B00">
              <w:rPr>
                <w:webHidden/>
              </w:rPr>
              <w:instrText xml:space="preserve"> PAGEREF _Toc25415836 \h </w:instrText>
            </w:r>
            <w:r w:rsidR="002E1B00">
              <w:rPr>
                <w:webHidden/>
              </w:rPr>
            </w:r>
            <w:r w:rsidR="002E1B00">
              <w:rPr>
                <w:webHidden/>
              </w:rPr>
              <w:fldChar w:fldCharType="separate"/>
            </w:r>
            <w:r w:rsidR="002E1B00">
              <w:rPr>
                <w:webHidden/>
              </w:rPr>
              <w:t>13</w:t>
            </w:r>
            <w:r w:rsidR="002E1B00">
              <w:rPr>
                <w:webHidden/>
              </w:rPr>
              <w:fldChar w:fldCharType="end"/>
            </w:r>
          </w:hyperlink>
        </w:p>
        <w:p w14:paraId="372A6B0E" w14:textId="77777777" w:rsidR="002E1B00" w:rsidRDefault="007A25BE">
          <w:pPr>
            <w:pStyle w:val="Spistreci2"/>
            <w:rPr>
              <w:rFonts w:asciiTheme="minorHAnsi" w:hAnsiTheme="minorHAnsi" w:cstheme="minorBidi"/>
              <w:b w:val="0"/>
            </w:rPr>
          </w:pPr>
          <w:hyperlink w:anchor="_Toc25415837" w:history="1">
            <w:r w:rsidR="002E1B00" w:rsidRPr="008D640F">
              <w:rPr>
                <w:rStyle w:val="Hipercze"/>
              </w:rPr>
              <w:t>2.2. Etyczne aspekty badania</w:t>
            </w:r>
            <w:r w:rsidR="002E1B00">
              <w:rPr>
                <w:webHidden/>
              </w:rPr>
              <w:tab/>
            </w:r>
            <w:r w:rsidR="002E1B00">
              <w:rPr>
                <w:webHidden/>
              </w:rPr>
              <w:fldChar w:fldCharType="begin"/>
            </w:r>
            <w:r w:rsidR="002E1B00">
              <w:rPr>
                <w:webHidden/>
              </w:rPr>
              <w:instrText xml:space="preserve"> PAGEREF _Toc25415837 \h </w:instrText>
            </w:r>
            <w:r w:rsidR="002E1B00">
              <w:rPr>
                <w:webHidden/>
              </w:rPr>
            </w:r>
            <w:r w:rsidR="002E1B00">
              <w:rPr>
                <w:webHidden/>
              </w:rPr>
              <w:fldChar w:fldCharType="separate"/>
            </w:r>
            <w:r w:rsidR="002E1B00">
              <w:rPr>
                <w:webHidden/>
              </w:rPr>
              <w:t>14</w:t>
            </w:r>
            <w:r w:rsidR="002E1B00">
              <w:rPr>
                <w:webHidden/>
              </w:rPr>
              <w:fldChar w:fldCharType="end"/>
            </w:r>
          </w:hyperlink>
        </w:p>
        <w:p w14:paraId="7159BB67" w14:textId="77777777" w:rsidR="002E1B00" w:rsidRDefault="007A25BE">
          <w:pPr>
            <w:pStyle w:val="Spistreci2"/>
            <w:rPr>
              <w:rFonts w:asciiTheme="minorHAnsi" w:hAnsiTheme="minorHAnsi" w:cstheme="minorBidi"/>
              <w:b w:val="0"/>
            </w:rPr>
          </w:pPr>
          <w:hyperlink w:anchor="_Toc25415838" w:history="1">
            <w:r w:rsidR="002E1B00" w:rsidRPr="008D640F">
              <w:rPr>
                <w:rStyle w:val="Hipercze"/>
              </w:rPr>
              <w:t>2.3. Metoda badań, próba badawcza i procedura badania</w:t>
            </w:r>
            <w:r w:rsidR="002E1B00">
              <w:rPr>
                <w:webHidden/>
              </w:rPr>
              <w:tab/>
            </w:r>
            <w:r w:rsidR="002E1B00">
              <w:rPr>
                <w:webHidden/>
              </w:rPr>
              <w:fldChar w:fldCharType="begin"/>
            </w:r>
            <w:r w:rsidR="002E1B00">
              <w:rPr>
                <w:webHidden/>
              </w:rPr>
              <w:instrText xml:space="preserve"> PAGEREF _Toc25415838 \h </w:instrText>
            </w:r>
            <w:r w:rsidR="002E1B00">
              <w:rPr>
                <w:webHidden/>
              </w:rPr>
            </w:r>
            <w:r w:rsidR="002E1B00">
              <w:rPr>
                <w:webHidden/>
              </w:rPr>
              <w:fldChar w:fldCharType="separate"/>
            </w:r>
            <w:r w:rsidR="002E1B00">
              <w:rPr>
                <w:webHidden/>
              </w:rPr>
              <w:t>16</w:t>
            </w:r>
            <w:r w:rsidR="002E1B00">
              <w:rPr>
                <w:webHidden/>
              </w:rPr>
              <w:fldChar w:fldCharType="end"/>
            </w:r>
          </w:hyperlink>
        </w:p>
        <w:p w14:paraId="1A7762AB" w14:textId="77777777" w:rsidR="002E1B00" w:rsidRDefault="007A25BE">
          <w:pPr>
            <w:pStyle w:val="Spistreci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5415839" w:history="1">
            <w:r w:rsidR="002E1B00" w:rsidRPr="008D640F">
              <w:rPr>
                <w:rStyle w:val="Hipercze"/>
              </w:rPr>
              <w:t>3. Rezultaty badań</w:t>
            </w:r>
            <w:r w:rsidR="002E1B00">
              <w:rPr>
                <w:webHidden/>
              </w:rPr>
              <w:tab/>
            </w:r>
            <w:r w:rsidR="002E1B00">
              <w:rPr>
                <w:webHidden/>
              </w:rPr>
              <w:fldChar w:fldCharType="begin"/>
            </w:r>
            <w:r w:rsidR="002E1B00">
              <w:rPr>
                <w:webHidden/>
              </w:rPr>
              <w:instrText xml:space="preserve"> PAGEREF _Toc25415839 \h </w:instrText>
            </w:r>
            <w:r w:rsidR="002E1B00">
              <w:rPr>
                <w:webHidden/>
              </w:rPr>
            </w:r>
            <w:r w:rsidR="002E1B00">
              <w:rPr>
                <w:webHidden/>
              </w:rPr>
              <w:fldChar w:fldCharType="separate"/>
            </w:r>
            <w:r w:rsidR="002E1B00">
              <w:rPr>
                <w:webHidden/>
              </w:rPr>
              <w:t>19</w:t>
            </w:r>
            <w:r w:rsidR="002E1B00">
              <w:rPr>
                <w:webHidden/>
              </w:rPr>
              <w:fldChar w:fldCharType="end"/>
            </w:r>
          </w:hyperlink>
        </w:p>
        <w:p w14:paraId="71110486" w14:textId="77777777" w:rsidR="002E1B00" w:rsidRDefault="007A25BE">
          <w:pPr>
            <w:pStyle w:val="Spistreci2"/>
            <w:rPr>
              <w:rFonts w:asciiTheme="minorHAnsi" w:hAnsiTheme="minorHAnsi" w:cstheme="minorBidi"/>
              <w:b w:val="0"/>
            </w:rPr>
          </w:pPr>
          <w:hyperlink w:anchor="_Toc25415840" w:history="1">
            <w:r w:rsidR="002E1B00" w:rsidRPr="008D640F">
              <w:rPr>
                <w:rStyle w:val="Hipercze"/>
              </w:rPr>
              <w:t>3.1. Wiedza studentów podkarpackich uczelni na temat HIV/AIDS</w:t>
            </w:r>
            <w:r w:rsidR="002E1B00">
              <w:rPr>
                <w:webHidden/>
              </w:rPr>
              <w:tab/>
            </w:r>
            <w:r w:rsidR="002E1B00">
              <w:rPr>
                <w:webHidden/>
              </w:rPr>
              <w:fldChar w:fldCharType="begin"/>
            </w:r>
            <w:r w:rsidR="002E1B00">
              <w:rPr>
                <w:webHidden/>
              </w:rPr>
              <w:instrText xml:space="preserve"> PAGEREF _Toc25415840 \h </w:instrText>
            </w:r>
            <w:r w:rsidR="002E1B00">
              <w:rPr>
                <w:webHidden/>
              </w:rPr>
            </w:r>
            <w:r w:rsidR="002E1B00">
              <w:rPr>
                <w:webHidden/>
              </w:rPr>
              <w:fldChar w:fldCharType="separate"/>
            </w:r>
            <w:r w:rsidR="002E1B00">
              <w:rPr>
                <w:webHidden/>
              </w:rPr>
              <w:t>19</w:t>
            </w:r>
            <w:r w:rsidR="002E1B00">
              <w:rPr>
                <w:webHidden/>
              </w:rPr>
              <w:fldChar w:fldCharType="end"/>
            </w:r>
          </w:hyperlink>
        </w:p>
        <w:p w14:paraId="34E770AE" w14:textId="77777777" w:rsidR="002E1B00" w:rsidRDefault="007A25BE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25415841" w:history="1">
            <w:r w:rsidR="002E1B00" w:rsidRPr="008D640F">
              <w:rPr>
                <w:rStyle w:val="Hipercze"/>
                <w:rFonts w:ascii="Times New Roman" w:hAnsi="Times New Roman" w:cs="Times New Roman"/>
                <w:noProof/>
              </w:rPr>
              <w:t>3.1.1. Źródła wiedzy</w:t>
            </w:r>
            <w:r w:rsidR="002E1B00">
              <w:rPr>
                <w:noProof/>
                <w:webHidden/>
              </w:rPr>
              <w:tab/>
            </w:r>
            <w:r w:rsidR="002E1B00">
              <w:rPr>
                <w:noProof/>
                <w:webHidden/>
              </w:rPr>
              <w:fldChar w:fldCharType="begin"/>
            </w:r>
            <w:r w:rsidR="002E1B00">
              <w:rPr>
                <w:noProof/>
                <w:webHidden/>
              </w:rPr>
              <w:instrText xml:space="preserve"> PAGEREF _Toc25415841 \h </w:instrText>
            </w:r>
            <w:r w:rsidR="002E1B00">
              <w:rPr>
                <w:noProof/>
                <w:webHidden/>
              </w:rPr>
            </w:r>
            <w:r w:rsidR="002E1B00">
              <w:rPr>
                <w:noProof/>
                <w:webHidden/>
              </w:rPr>
              <w:fldChar w:fldCharType="separate"/>
            </w:r>
            <w:r w:rsidR="002E1B00">
              <w:rPr>
                <w:noProof/>
                <w:webHidden/>
              </w:rPr>
              <w:t>19</w:t>
            </w:r>
            <w:r w:rsidR="002E1B00">
              <w:rPr>
                <w:noProof/>
                <w:webHidden/>
              </w:rPr>
              <w:fldChar w:fldCharType="end"/>
            </w:r>
          </w:hyperlink>
        </w:p>
        <w:p w14:paraId="2DDAA18C" w14:textId="77777777" w:rsidR="002E1B00" w:rsidRDefault="007A25BE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25415842" w:history="1">
            <w:r w:rsidR="002E1B00" w:rsidRPr="008D640F">
              <w:rPr>
                <w:rStyle w:val="Hipercze"/>
                <w:rFonts w:ascii="Times New Roman" w:hAnsi="Times New Roman" w:cs="Times New Roman"/>
                <w:noProof/>
              </w:rPr>
              <w:t>3.1.2. Subiektywna ocena wiedzy własnej studentów</w:t>
            </w:r>
            <w:r w:rsidR="002E1B00">
              <w:rPr>
                <w:noProof/>
                <w:webHidden/>
              </w:rPr>
              <w:tab/>
            </w:r>
            <w:r w:rsidR="002E1B00">
              <w:rPr>
                <w:noProof/>
                <w:webHidden/>
              </w:rPr>
              <w:fldChar w:fldCharType="begin"/>
            </w:r>
            <w:r w:rsidR="002E1B00">
              <w:rPr>
                <w:noProof/>
                <w:webHidden/>
              </w:rPr>
              <w:instrText xml:space="preserve"> PAGEREF _Toc25415842 \h </w:instrText>
            </w:r>
            <w:r w:rsidR="002E1B00">
              <w:rPr>
                <w:noProof/>
                <w:webHidden/>
              </w:rPr>
            </w:r>
            <w:r w:rsidR="002E1B00">
              <w:rPr>
                <w:noProof/>
                <w:webHidden/>
              </w:rPr>
              <w:fldChar w:fldCharType="separate"/>
            </w:r>
            <w:r w:rsidR="002E1B00">
              <w:rPr>
                <w:noProof/>
                <w:webHidden/>
              </w:rPr>
              <w:t>22</w:t>
            </w:r>
            <w:r w:rsidR="002E1B00">
              <w:rPr>
                <w:noProof/>
                <w:webHidden/>
              </w:rPr>
              <w:fldChar w:fldCharType="end"/>
            </w:r>
          </w:hyperlink>
        </w:p>
        <w:p w14:paraId="377445A3" w14:textId="77777777" w:rsidR="002E1B00" w:rsidRDefault="007A25BE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25415843" w:history="1">
            <w:r w:rsidR="002E1B00" w:rsidRPr="008D640F">
              <w:rPr>
                <w:rStyle w:val="Hipercze"/>
                <w:rFonts w:ascii="Times New Roman" w:hAnsi="Times New Roman" w:cs="Times New Roman"/>
                <w:noProof/>
              </w:rPr>
              <w:t>3.1.3. Poziom wiedzy studentów na temat HIV/AIDS</w:t>
            </w:r>
            <w:r w:rsidR="002E1B00">
              <w:rPr>
                <w:noProof/>
                <w:webHidden/>
              </w:rPr>
              <w:tab/>
            </w:r>
            <w:r w:rsidR="002E1B00">
              <w:rPr>
                <w:noProof/>
                <w:webHidden/>
              </w:rPr>
              <w:fldChar w:fldCharType="begin"/>
            </w:r>
            <w:r w:rsidR="002E1B00">
              <w:rPr>
                <w:noProof/>
                <w:webHidden/>
              </w:rPr>
              <w:instrText xml:space="preserve"> PAGEREF _Toc25415843 \h </w:instrText>
            </w:r>
            <w:r w:rsidR="002E1B00">
              <w:rPr>
                <w:noProof/>
                <w:webHidden/>
              </w:rPr>
            </w:r>
            <w:r w:rsidR="002E1B00">
              <w:rPr>
                <w:noProof/>
                <w:webHidden/>
              </w:rPr>
              <w:fldChar w:fldCharType="separate"/>
            </w:r>
            <w:r w:rsidR="002E1B00">
              <w:rPr>
                <w:noProof/>
                <w:webHidden/>
              </w:rPr>
              <w:t>23</w:t>
            </w:r>
            <w:r w:rsidR="002E1B00">
              <w:rPr>
                <w:noProof/>
                <w:webHidden/>
              </w:rPr>
              <w:fldChar w:fldCharType="end"/>
            </w:r>
          </w:hyperlink>
        </w:p>
        <w:p w14:paraId="02A04686" w14:textId="77777777" w:rsidR="002E1B00" w:rsidRDefault="007A25BE">
          <w:pPr>
            <w:pStyle w:val="Spistreci2"/>
            <w:rPr>
              <w:rFonts w:asciiTheme="minorHAnsi" w:hAnsiTheme="minorHAnsi" w:cstheme="minorBidi"/>
              <w:b w:val="0"/>
            </w:rPr>
          </w:pPr>
          <w:hyperlink w:anchor="_Toc25415844" w:history="1">
            <w:r w:rsidR="002E1B00" w:rsidRPr="008D640F">
              <w:rPr>
                <w:rStyle w:val="Hipercze"/>
              </w:rPr>
              <w:t>3.2. Opinie  studentów podkarpackich uczelni na temat różnych aspektów HIV/AIDS</w:t>
            </w:r>
            <w:r w:rsidR="002E1B00">
              <w:rPr>
                <w:webHidden/>
              </w:rPr>
              <w:tab/>
            </w:r>
            <w:r w:rsidR="002E1B00">
              <w:rPr>
                <w:webHidden/>
              </w:rPr>
              <w:fldChar w:fldCharType="begin"/>
            </w:r>
            <w:r w:rsidR="002E1B00">
              <w:rPr>
                <w:webHidden/>
              </w:rPr>
              <w:instrText xml:space="preserve"> PAGEREF _Toc25415844 \h </w:instrText>
            </w:r>
            <w:r w:rsidR="002E1B00">
              <w:rPr>
                <w:webHidden/>
              </w:rPr>
            </w:r>
            <w:r w:rsidR="002E1B00">
              <w:rPr>
                <w:webHidden/>
              </w:rPr>
              <w:fldChar w:fldCharType="separate"/>
            </w:r>
            <w:r w:rsidR="002E1B00">
              <w:rPr>
                <w:webHidden/>
              </w:rPr>
              <w:t>30</w:t>
            </w:r>
            <w:r w:rsidR="002E1B00">
              <w:rPr>
                <w:webHidden/>
              </w:rPr>
              <w:fldChar w:fldCharType="end"/>
            </w:r>
          </w:hyperlink>
        </w:p>
        <w:p w14:paraId="59BE4105" w14:textId="77777777" w:rsidR="002E1B00" w:rsidRDefault="007A25BE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25415845" w:history="1">
            <w:r w:rsidR="002E1B00" w:rsidRPr="008D640F">
              <w:rPr>
                <w:rStyle w:val="Hipercze"/>
                <w:rFonts w:ascii="Times New Roman" w:hAnsi="Times New Roman" w:cs="Times New Roman"/>
                <w:noProof/>
              </w:rPr>
              <w:t>3.2.1. Opinie na temat dróg zakażeń współczesnych Polaków żyjących  z HIV</w:t>
            </w:r>
            <w:r w:rsidR="002E1B00">
              <w:rPr>
                <w:noProof/>
                <w:webHidden/>
              </w:rPr>
              <w:tab/>
            </w:r>
            <w:r w:rsidR="002E1B00">
              <w:rPr>
                <w:noProof/>
                <w:webHidden/>
              </w:rPr>
              <w:fldChar w:fldCharType="begin"/>
            </w:r>
            <w:r w:rsidR="002E1B00">
              <w:rPr>
                <w:noProof/>
                <w:webHidden/>
              </w:rPr>
              <w:instrText xml:space="preserve"> PAGEREF _Toc25415845 \h </w:instrText>
            </w:r>
            <w:r w:rsidR="002E1B00">
              <w:rPr>
                <w:noProof/>
                <w:webHidden/>
              </w:rPr>
            </w:r>
            <w:r w:rsidR="002E1B00">
              <w:rPr>
                <w:noProof/>
                <w:webHidden/>
              </w:rPr>
              <w:fldChar w:fldCharType="separate"/>
            </w:r>
            <w:r w:rsidR="002E1B00">
              <w:rPr>
                <w:noProof/>
                <w:webHidden/>
              </w:rPr>
              <w:t>30</w:t>
            </w:r>
            <w:r w:rsidR="002E1B00">
              <w:rPr>
                <w:noProof/>
                <w:webHidden/>
              </w:rPr>
              <w:fldChar w:fldCharType="end"/>
            </w:r>
          </w:hyperlink>
        </w:p>
        <w:p w14:paraId="72D13B73" w14:textId="77777777" w:rsidR="002E1B00" w:rsidRDefault="007A25BE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25415846" w:history="1">
            <w:r w:rsidR="002E1B00" w:rsidRPr="008D640F">
              <w:rPr>
                <w:rStyle w:val="Hipercze"/>
                <w:rFonts w:ascii="Times New Roman" w:hAnsi="Times New Roman" w:cs="Times New Roman"/>
                <w:noProof/>
              </w:rPr>
              <w:t>3.2.2. Opinie na temat osób zakażonych HIV i chorych na AIDS</w:t>
            </w:r>
            <w:r w:rsidR="002E1B00">
              <w:rPr>
                <w:noProof/>
                <w:webHidden/>
              </w:rPr>
              <w:tab/>
            </w:r>
            <w:r w:rsidR="002E1B00">
              <w:rPr>
                <w:noProof/>
                <w:webHidden/>
              </w:rPr>
              <w:fldChar w:fldCharType="begin"/>
            </w:r>
            <w:r w:rsidR="002E1B00">
              <w:rPr>
                <w:noProof/>
                <w:webHidden/>
              </w:rPr>
              <w:instrText xml:space="preserve"> PAGEREF _Toc25415846 \h </w:instrText>
            </w:r>
            <w:r w:rsidR="002E1B00">
              <w:rPr>
                <w:noProof/>
                <w:webHidden/>
              </w:rPr>
            </w:r>
            <w:r w:rsidR="002E1B00">
              <w:rPr>
                <w:noProof/>
                <w:webHidden/>
              </w:rPr>
              <w:fldChar w:fldCharType="separate"/>
            </w:r>
            <w:r w:rsidR="002E1B00">
              <w:rPr>
                <w:noProof/>
                <w:webHidden/>
              </w:rPr>
              <w:t>31</w:t>
            </w:r>
            <w:r w:rsidR="002E1B00">
              <w:rPr>
                <w:noProof/>
                <w:webHidden/>
              </w:rPr>
              <w:fldChar w:fldCharType="end"/>
            </w:r>
          </w:hyperlink>
        </w:p>
        <w:p w14:paraId="5FE2AB6D" w14:textId="77777777" w:rsidR="002E1B00" w:rsidRDefault="007A25BE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25415847" w:history="1">
            <w:r w:rsidR="002E1B00" w:rsidRPr="008D640F">
              <w:rPr>
                <w:rStyle w:val="Hipercze"/>
                <w:rFonts w:ascii="Times New Roman" w:hAnsi="Times New Roman" w:cs="Times New Roman"/>
                <w:noProof/>
              </w:rPr>
              <w:t xml:space="preserve">3.2.3. Opinie na temat psychicznych i społecznych konsekwencji zakażeń HIV dla żyjących </w:t>
            </w:r>
            <w:r w:rsidR="002E1B00">
              <w:rPr>
                <w:rStyle w:val="Hipercze"/>
                <w:rFonts w:ascii="Times New Roman" w:hAnsi="Times New Roman" w:cs="Times New Roman"/>
                <w:noProof/>
              </w:rPr>
              <w:br/>
            </w:r>
            <w:r w:rsidR="002E1B00" w:rsidRPr="008D640F">
              <w:rPr>
                <w:rStyle w:val="Hipercze"/>
                <w:rFonts w:ascii="Times New Roman" w:hAnsi="Times New Roman" w:cs="Times New Roman"/>
                <w:noProof/>
              </w:rPr>
              <w:t>z HIV i ich rodzin</w:t>
            </w:r>
            <w:r w:rsidR="002E1B00">
              <w:rPr>
                <w:noProof/>
                <w:webHidden/>
              </w:rPr>
              <w:tab/>
            </w:r>
            <w:r w:rsidR="002E1B00">
              <w:rPr>
                <w:noProof/>
                <w:webHidden/>
              </w:rPr>
              <w:fldChar w:fldCharType="begin"/>
            </w:r>
            <w:r w:rsidR="002E1B00">
              <w:rPr>
                <w:noProof/>
                <w:webHidden/>
              </w:rPr>
              <w:instrText xml:space="preserve"> PAGEREF _Toc25415847 \h </w:instrText>
            </w:r>
            <w:r w:rsidR="002E1B00">
              <w:rPr>
                <w:noProof/>
                <w:webHidden/>
              </w:rPr>
            </w:r>
            <w:r w:rsidR="002E1B00">
              <w:rPr>
                <w:noProof/>
                <w:webHidden/>
              </w:rPr>
              <w:fldChar w:fldCharType="separate"/>
            </w:r>
            <w:r w:rsidR="002E1B00">
              <w:rPr>
                <w:noProof/>
                <w:webHidden/>
              </w:rPr>
              <w:t>39</w:t>
            </w:r>
            <w:r w:rsidR="002E1B00">
              <w:rPr>
                <w:noProof/>
                <w:webHidden/>
              </w:rPr>
              <w:fldChar w:fldCharType="end"/>
            </w:r>
          </w:hyperlink>
        </w:p>
        <w:p w14:paraId="15D77028" w14:textId="77777777" w:rsidR="002E1B00" w:rsidRDefault="007A25BE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25415848" w:history="1">
            <w:r w:rsidR="002E1B00" w:rsidRPr="008D640F">
              <w:rPr>
                <w:rStyle w:val="Hipercze"/>
                <w:rFonts w:ascii="Times New Roman" w:hAnsi="Times New Roman" w:cs="Times New Roman"/>
                <w:noProof/>
              </w:rPr>
              <w:t>3.2.4. Opinie na temat roli podstawowych agend socjalizacyjnych  w zapobieganiu zakażeniom HIV i zwalczaniu AIDS</w:t>
            </w:r>
            <w:r w:rsidR="002E1B00">
              <w:rPr>
                <w:noProof/>
                <w:webHidden/>
              </w:rPr>
              <w:tab/>
            </w:r>
            <w:r w:rsidR="002E1B00">
              <w:rPr>
                <w:noProof/>
                <w:webHidden/>
              </w:rPr>
              <w:fldChar w:fldCharType="begin"/>
            </w:r>
            <w:r w:rsidR="002E1B00">
              <w:rPr>
                <w:noProof/>
                <w:webHidden/>
              </w:rPr>
              <w:instrText xml:space="preserve"> PAGEREF _Toc25415848 \h </w:instrText>
            </w:r>
            <w:r w:rsidR="002E1B00">
              <w:rPr>
                <w:noProof/>
                <w:webHidden/>
              </w:rPr>
            </w:r>
            <w:r w:rsidR="002E1B00">
              <w:rPr>
                <w:noProof/>
                <w:webHidden/>
              </w:rPr>
              <w:fldChar w:fldCharType="separate"/>
            </w:r>
            <w:r w:rsidR="002E1B00">
              <w:rPr>
                <w:noProof/>
                <w:webHidden/>
              </w:rPr>
              <w:t>47</w:t>
            </w:r>
            <w:r w:rsidR="002E1B00">
              <w:rPr>
                <w:noProof/>
                <w:webHidden/>
              </w:rPr>
              <w:fldChar w:fldCharType="end"/>
            </w:r>
          </w:hyperlink>
        </w:p>
        <w:p w14:paraId="04F6762B" w14:textId="77777777" w:rsidR="002E1B00" w:rsidRDefault="007A25BE">
          <w:pPr>
            <w:pStyle w:val="Spistreci2"/>
            <w:rPr>
              <w:rFonts w:asciiTheme="minorHAnsi" w:hAnsiTheme="minorHAnsi" w:cstheme="minorBidi"/>
              <w:b w:val="0"/>
            </w:rPr>
          </w:pPr>
          <w:hyperlink w:anchor="_Toc25415849" w:history="1">
            <w:r w:rsidR="002E1B00" w:rsidRPr="008D640F">
              <w:rPr>
                <w:rStyle w:val="Hipercze"/>
              </w:rPr>
              <w:t>3.3. Zachowania studentów związane z problemami HIV/AIDS</w:t>
            </w:r>
            <w:r w:rsidR="002E1B00">
              <w:rPr>
                <w:webHidden/>
              </w:rPr>
              <w:tab/>
            </w:r>
            <w:r w:rsidR="002E1B00">
              <w:rPr>
                <w:webHidden/>
              </w:rPr>
              <w:fldChar w:fldCharType="begin"/>
            </w:r>
            <w:r w:rsidR="002E1B00">
              <w:rPr>
                <w:webHidden/>
              </w:rPr>
              <w:instrText xml:space="preserve"> PAGEREF _Toc25415849 \h </w:instrText>
            </w:r>
            <w:r w:rsidR="002E1B00">
              <w:rPr>
                <w:webHidden/>
              </w:rPr>
            </w:r>
            <w:r w:rsidR="002E1B00">
              <w:rPr>
                <w:webHidden/>
              </w:rPr>
              <w:fldChar w:fldCharType="separate"/>
            </w:r>
            <w:r w:rsidR="002E1B00">
              <w:rPr>
                <w:webHidden/>
              </w:rPr>
              <w:t>60</w:t>
            </w:r>
            <w:r w:rsidR="002E1B00">
              <w:rPr>
                <w:webHidden/>
              </w:rPr>
              <w:fldChar w:fldCharType="end"/>
            </w:r>
          </w:hyperlink>
        </w:p>
        <w:p w14:paraId="7E1FF59B" w14:textId="77777777" w:rsidR="002E1B00" w:rsidRDefault="007A25BE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25415850" w:history="1">
            <w:r w:rsidR="002E1B00" w:rsidRPr="008D640F">
              <w:rPr>
                <w:rStyle w:val="Hipercze"/>
                <w:rFonts w:ascii="Times New Roman" w:hAnsi="Times New Roman" w:cs="Times New Roman"/>
                <w:noProof/>
              </w:rPr>
              <w:t>3.3.1. Podejmowanie zachowań stwarzających ryzyko zakażeń HIV</w:t>
            </w:r>
            <w:r w:rsidR="002E1B00">
              <w:rPr>
                <w:noProof/>
                <w:webHidden/>
              </w:rPr>
              <w:tab/>
            </w:r>
            <w:r w:rsidR="002E1B00">
              <w:rPr>
                <w:noProof/>
                <w:webHidden/>
              </w:rPr>
              <w:fldChar w:fldCharType="begin"/>
            </w:r>
            <w:r w:rsidR="002E1B00">
              <w:rPr>
                <w:noProof/>
                <w:webHidden/>
              </w:rPr>
              <w:instrText xml:space="preserve"> PAGEREF _Toc25415850 \h </w:instrText>
            </w:r>
            <w:r w:rsidR="002E1B00">
              <w:rPr>
                <w:noProof/>
                <w:webHidden/>
              </w:rPr>
            </w:r>
            <w:r w:rsidR="002E1B00">
              <w:rPr>
                <w:noProof/>
                <w:webHidden/>
              </w:rPr>
              <w:fldChar w:fldCharType="separate"/>
            </w:r>
            <w:r w:rsidR="002E1B00">
              <w:rPr>
                <w:noProof/>
                <w:webHidden/>
              </w:rPr>
              <w:t>60</w:t>
            </w:r>
            <w:r w:rsidR="002E1B00">
              <w:rPr>
                <w:noProof/>
                <w:webHidden/>
              </w:rPr>
              <w:fldChar w:fldCharType="end"/>
            </w:r>
          </w:hyperlink>
        </w:p>
        <w:p w14:paraId="2B1E3F09" w14:textId="77777777" w:rsidR="002E1B00" w:rsidRDefault="007A25BE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25415851" w:history="1">
            <w:r w:rsidR="002E1B00" w:rsidRPr="008D640F">
              <w:rPr>
                <w:rStyle w:val="Hipercze"/>
                <w:rFonts w:ascii="Times New Roman" w:hAnsi="Times New Roman" w:cs="Times New Roman"/>
                <w:noProof/>
              </w:rPr>
              <w:t>3.3.2. Ocena ryzyka zakażenia HIV w kontekście dotychczasowych doświadczeń życiowych</w:t>
            </w:r>
            <w:r w:rsidR="002E1B00">
              <w:rPr>
                <w:noProof/>
                <w:webHidden/>
              </w:rPr>
              <w:tab/>
            </w:r>
            <w:r w:rsidR="002E1B00">
              <w:rPr>
                <w:noProof/>
                <w:webHidden/>
              </w:rPr>
              <w:fldChar w:fldCharType="begin"/>
            </w:r>
            <w:r w:rsidR="002E1B00">
              <w:rPr>
                <w:noProof/>
                <w:webHidden/>
              </w:rPr>
              <w:instrText xml:space="preserve"> PAGEREF _Toc25415851 \h </w:instrText>
            </w:r>
            <w:r w:rsidR="002E1B00">
              <w:rPr>
                <w:noProof/>
                <w:webHidden/>
              </w:rPr>
            </w:r>
            <w:r w:rsidR="002E1B00">
              <w:rPr>
                <w:noProof/>
                <w:webHidden/>
              </w:rPr>
              <w:fldChar w:fldCharType="separate"/>
            </w:r>
            <w:r w:rsidR="002E1B00">
              <w:rPr>
                <w:noProof/>
                <w:webHidden/>
              </w:rPr>
              <w:t>63</w:t>
            </w:r>
            <w:r w:rsidR="002E1B00">
              <w:rPr>
                <w:noProof/>
                <w:webHidden/>
              </w:rPr>
              <w:fldChar w:fldCharType="end"/>
            </w:r>
          </w:hyperlink>
        </w:p>
        <w:p w14:paraId="4264FC55" w14:textId="77777777" w:rsidR="002E1B00" w:rsidRDefault="007A25BE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25415852" w:history="1">
            <w:r w:rsidR="002E1B00" w:rsidRPr="008D640F">
              <w:rPr>
                <w:rStyle w:val="Hipercze"/>
                <w:rFonts w:ascii="Times New Roman" w:hAnsi="Times New Roman" w:cs="Times New Roman"/>
                <w:noProof/>
              </w:rPr>
              <w:t>3.3.3. Doświadczenia diagnozowania zakażenia HIV</w:t>
            </w:r>
            <w:r w:rsidR="002E1B00">
              <w:rPr>
                <w:noProof/>
                <w:webHidden/>
              </w:rPr>
              <w:tab/>
            </w:r>
            <w:r w:rsidR="002E1B00">
              <w:rPr>
                <w:noProof/>
                <w:webHidden/>
              </w:rPr>
              <w:fldChar w:fldCharType="begin"/>
            </w:r>
            <w:r w:rsidR="002E1B00">
              <w:rPr>
                <w:noProof/>
                <w:webHidden/>
              </w:rPr>
              <w:instrText xml:space="preserve"> PAGEREF _Toc25415852 \h </w:instrText>
            </w:r>
            <w:r w:rsidR="002E1B00">
              <w:rPr>
                <w:noProof/>
                <w:webHidden/>
              </w:rPr>
            </w:r>
            <w:r w:rsidR="002E1B00">
              <w:rPr>
                <w:noProof/>
                <w:webHidden/>
              </w:rPr>
              <w:fldChar w:fldCharType="separate"/>
            </w:r>
            <w:r w:rsidR="002E1B00">
              <w:rPr>
                <w:noProof/>
                <w:webHidden/>
              </w:rPr>
              <w:t>64</w:t>
            </w:r>
            <w:r w:rsidR="002E1B00">
              <w:rPr>
                <w:noProof/>
                <w:webHidden/>
              </w:rPr>
              <w:fldChar w:fldCharType="end"/>
            </w:r>
          </w:hyperlink>
        </w:p>
        <w:p w14:paraId="37312E55" w14:textId="77777777" w:rsidR="002E1B00" w:rsidRDefault="007A25BE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25415853" w:history="1">
            <w:r w:rsidR="002E1B00" w:rsidRPr="008D640F">
              <w:rPr>
                <w:rStyle w:val="Hipercze"/>
                <w:rFonts w:ascii="Times New Roman" w:hAnsi="Times New Roman" w:cs="Times New Roman"/>
                <w:noProof/>
              </w:rPr>
              <w:t>3.3.4. Deklaracje  zachowań wobec osób żyjących z HIV</w:t>
            </w:r>
            <w:r w:rsidR="002E1B00">
              <w:rPr>
                <w:noProof/>
                <w:webHidden/>
              </w:rPr>
              <w:tab/>
            </w:r>
            <w:r w:rsidR="002E1B00">
              <w:rPr>
                <w:noProof/>
                <w:webHidden/>
              </w:rPr>
              <w:fldChar w:fldCharType="begin"/>
            </w:r>
            <w:r w:rsidR="002E1B00">
              <w:rPr>
                <w:noProof/>
                <w:webHidden/>
              </w:rPr>
              <w:instrText xml:space="preserve"> PAGEREF _Toc25415853 \h </w:instrText>
            </w:r>
            <w:r w:rsidR="002E1B00">
              <w:rPr>
                <w:noProof/>
                <w:webHidden/>
              </w:rPr>
            </w:r>
            <w:r w:rsidR="002E1B00">
              <w:rPr>
                <w:noProof/>
                <w:webHidden/>
              </w:rPr>
              <w:fldChar w:fldCharType="separate"/>
            </w:r>
            <w:r w:rsidR="002E1B00">
              <w:rPr>
                <w:noProof/>
                <w:webHidden/>
              </w:rPr>
              <w:t>66</w:t>
            </w:r>
            <w:r w:rsidR="002E1B00">
              <w:rPr>
                <w:noProof/>
                <w:webHidden/>
              </w:rPr>
              <w:fldChar w:fldCharType="end"/>
            </w:r>
          </w:hyperlink>
        </w:p>
        <w:p w14:paraId="74CB4A78" w14:textId="77777777" w:rsidR="00D96919" w:rsidRDefault="001E77C0" w:rsidP="002730A9">
          <w:pPr>
            <w:spacing w:line="360" w:lineRule="auto"/>
          </w:pPr>
          <w:r w:rsidRPr="00F054FD">
            <w:rPr>
              <w:rFonts w:ascii="Times New Roman" w:hAnsi="Times New Roman" w:cs="Times New Roman"/>
            </w:rPr>
            <w:fldChar w:fldCharType="end"/>
          </w:r>
        </w:p>
      </w:sdtContent>
    </w:sdt>
    <w:p w14:paraId="35F4C465" w14:textId="77777777" w:rsidR="002730A9" w:rsidRDefault="002730A9">
      <w:pPr>
        <w:sectPr w:rsidR="002730A9" w:rsidSect="00F276DD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1F38A0" w14:textId="77777777" w:rsidR="002730A9" w:rsidRDefault="002730A9" w:rsidP="002730A9">
      <w:pPr>
        <w:pStyle w:val="Nagwek1"/>
        <w:rPr>
          <w:rFonts w:ascii="Times New Roman" w:hAnsi="Times New Roman" w:cs="Times New Roman"/>
        </w:rPr>
      </w:pPr>
      <w:bookmarkStart w:id="0" w:name="_Toc25415834"/>
      <w:r w:rsidRPr="0024674C">
        <w:rPr>
          <w:rFonts w:ascii="Times New Roman" w:hAnsi="Times New Roman" w:cs="Times New Roman"/>
        </w:rPr>
        <w:lastRenderedPageBreak/>
        <w:t>1. Wnioski z badań</w:t>
      </w:r>
      <w:bookmarkEnd w:id="0"/>
    </w:p>
    <w:tbl>
      <w:tblPr>
        <w:tblStyle w:val="Tabela-Siatka"/>
        <w:tblW w:w="15015" w:type="dxa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94"/>
        <w:gridCol w:w="1843"/>
        <w:gridCol w:w="2540"/>
        <w:gridCol w:w="8838"/>
      </w:tblGrid>
      <w:tr w:rsidR="00A535C9" w:rsidRPr="0036567E" w14:paraId="21BA66B3" w14:textId="77777777" w:rsidTr="00FF061C">
        <w:trPr>
          <w:trHeight w:val="319"/>
          <w:jc w:val="center"/>
        </w:trPr>
        <w:tc>
          <w:tcPr>
            <w:tcW w:w="61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C151C" w14:textId="77777777" w:rsidR="00A535C9" w:rsidRPr="00BA181A" w:rsidRDefault="00A535C9" w:rsidP="00BA1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1A">
              <w:rPr>
                <w:rFonts w:ascii="Times New Roman" w:hAnsi="Times New Roman" w:cs="Times New Roman"/>
                <w:b/>
                <w:sz w:val="28"/>
                <w:szCs w:val="28"/>
              </w:rPr>
              <w:t>Badane zagadnienie</w:t>
            </w:r>
          </w:p>
        </w:tc>
        <w:tc>
          <w:tcPr>
            <w:tcW w:w="8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2BBD9" w14:textId="77777777" w:rsidR="00BA181A" w:rsidRPr="00BA181A" w:rsidRDefault="00BA181A" w:rsidP="00BA1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FD443B" w14:textId="77777777" w:rsidR="00BA181A" w:rsidRPr="00BA181A" w:rsidRDefault="00A535C9" w:rsidP="00BA1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1A">
              <w:rPr>
                <w:rFonts w:ascii="Times New Roman" w:hAnsi="Times New Roman" w:cs="Times New Roman"/>
                <w:b/>
                <w:sz w:val="28"/>
                <w:szCs w:val="28"/>
              </w:rPr>
              <w:t>Wnioski</w:t>
            </w:r>
          </w:p>
          <w:p w14:paraId="512F6173" w14:textId="77777777" w:rsidR="00BA181A" w:rsidRPr="00BA181A" w:rsidRDefault="00BA181A" w:rsidP="00BA1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5C9" w:rsidRPr="00EA1687" w14:paraId="361F7B7B" w14:textId="77777777" w:rsidTr="00FF061C">
        <w:trPr>
          <w:trHeight w:val="319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02A66A" w14:textId="77777777" w:rsidR="00A535C9" w:rsidRPr="004E62AC" w:rsidRDefault="00A535C9" w:rsidP="00FF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Wiedza </w:t>
            </w:r>
            <w:r w:rsidRPr="004E62AC">
              <w:rPr>
                <w:rFonts w:ascii="Times New Roman" w:hAnsi="Times New Roman" w:cs="Times New Roman"/>
                <w:sz w:val="24"/>
                <w:szCs w:val="24"/>
              </w:rPr>
              <w:t>studentów podkarpackich uczelni na temat HIV/AIDS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B6EBA1" w14:textId="77777777" w:rsidR="00A535C9" w:rsidRPr="0036567E" w:rsidRDefault="00A535C9" w:rsidP="00FF061C">
            <w:pPr>
              <w:jc w:val="center"/>
              <w:rPr>
                <w:rFonts w:ascii="Times New Roman" w:hAnsi="Times New Roman" w:cs="Times New Roman"/>
              </w:rPr>
            </w:pPr>
            <w:r w:rsidRPr="0036567E">
              <w:rPr>
                <w:rFonts w:ascii="Times New Roman" w:hAnsi="Times New Roman" w:cs="Times New Roman"/>
                <w:b/>
              </w:rPr>
              <w:t>Źródła wiedzy</w:t>
            </w:r>
            <w:r w:rsidRPr="0036567E"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br/>
              <w:t>o HIV/</w:t>
            </w:r>
            <w:r w:rsidRPr="0012644A">
              <w:rPr>
                <w:rFonts w:ascii="Times New Roman" w:hAnsi="Times New Roman" w:cs="Times New Roman"/>
              </w:rPr>
              <w:t>AIDS (na temat istnienia wirusa HIV, choroby AIDS, o drogach zakażenia wirusem HIV)</w:t>
            </w:r>
          </w:p>
        </w:tc>
        <w:tc>
          <w:tcPr>
            <w:tcW w:w="8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A3F08" w14:textId="77777777" w:rsidR="00A535C9" w:rsidRPr="00EA1687" w:rsidRDefault="00A535C9" w:rsidP="00FF061C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03D0CA96" w14:textId="77777777" w:rsidR="00A535C9" w:rsidRPr="00EA1687" w:rsidRDefault="00A535C9" w:rsidP="00A535C9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główne źródła wiedzy studentów o różnych aspektach HIV/AIDS to Internet, szkoła </w:t>
            </w:r>
            <w:r w:rsidRPr="00EA1687">
              <w:rPr>
                <w:rFonts w:ascii="Times New Roman" w:hAnsi="Times New Roman" w:cs="Times New Roman"/>
              </w:rPr>
              <w:br/>
              <w:t>i telewizja, przy czym rola tych agend socjalizacyjnych jest większa na etapie informowania o istnieniu HIV i AIDS, a m</w:t>
            </w:r>
            <w:r w:rsidR="00801A81">
              <w:rPr>
                <w:rFonts w:ascii="Times New Roman" w:hAnsi="Times New Roman" w:cs="Times New Roman"/>
              </w:rPr>
              <w:t xml:space="preserve">niejsza na etapie informowania </w:t>
            </w:r>
            <w:r w:rsidRPr="00EA1687">
              <w:rPr>
                <w:rFonts w:ascii="Times New Roman" w:hAnsi="Times New Roman" w:cs="Times New Roman"/>
              </w:rPr>
              <w:t>o drogach zakażeń,</w:t>
            </w:r>
          </w:p>
          <w:p w14:paraId="7BF88433" w14:textId="77777777" w:rsidR="00A535C9" w:rsidRPr="00EA1687" w:rsidRDefault="00A535C9" w:rsidP="00A535C9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>stwierdzono niewielką rolę</w:t>
            </w:r>
            <w:r w:rsidR="00337C9E">
              <w:rPr>
                <w:rFonts w:ascii="Times New Roman" w:hAnsi="Times New Roman" w:cs="Times New Roman"/>
              </w:rPr>
              <w:t xml:space="preserve"> edukacyjną</w:t>
            </w:r>
            <w:r w:rsidRPr="00EA1687">
              <w:rPr>
                <w:rFonts w:ascii="Times New Roman" w:hAnsi="Times New Roman" w:cs="Times New Roman"/>
              </w:rPr>
              <w:t xml:space="preserve"> klasycznych środków masowego przekazu (prasy, książek, radio) oraz członków rodziny,</w:t>
            </w:r>
          </w:p>
          <w:p w14:paraId="07F4A313" w14:textId="77777777" w:rsidR="00A535C9" w:rsidRPr="00EA1687" w:rsidRDefault="00A535C9" w:rsidP="00A535C9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>kobiety w wyższym odsetku niż mężczyźni wskazywały istotną rolę większości źródeł wiedzy; mężczyźni częściej niż kobiety eksponowali w edukacji na temat HIV/AIDS rolę kościoła i związków religijnych,</w:t>
            </w:r>
          </w:p>
          <w:p w14:paraId="4F20BDD5" w14:textId="77777777" w:rsidR="00A535C9" w:rsidRPr="00EA1687" w:rsidRDefault="00A535C9" w:rsidP="00FF061C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017BC777" w14:textId="77777777" w:rsidTr="00FF061C">
        <w:trPr>
          <w:trHeight w:val="319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D0F51F" w14:textId="77777777" w:rsidR="00A535C9" w:rsidRPr="0036567E" w:rsidRDefault="00A535C9" w:rsidP="00FF06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58A57E" w14:textId="77777777" w:rsidR="00A535C9" w:rsidRPr="0036567E" w:rsidRDefault="00A535C9" w:rsidP="00FF0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67E">
              <w:rPr>
                <w:rFonts w:ascii="Times New Roman" w:hAnsi="Times New Roman" w:cs="Times New Roman"/>
                <w:b/>
              </w:rPr>
              <w:t>Subiektywnie oceniany poziom wiedzy</w:t>
            </w:r>
            <w:r w:rsidRPr="0036567E">
              <w:rPr>
                <w:rFonts w:ascii="Times New Roman" w:hAnsi="Times New Roman" w:cs="Times New Roman"/>
              </w:rPr>
              <w:t xml:space="preserve"> na temat HIV/AIDS</w:t>
            </w:r>
          </w:p>
        </w:tc>
        <w:tc>
          <w:tcPr>
            <w:tcW w:w="88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D196BC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D907A79" w14:textId="77777777" w:rsidR="00A535C9" w:rsidRPr="00EA1687" w:rsidRDefault="00A535C9" w:rsidP="00A535C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niemal 80% respondentów ocenia poziom swojej wiedzy jako przeciętny lub wyższy, </w:t>
            </w:r>
          </w:p>
          <w:p w14:paraId="1AB73513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72DD943A" w14:textId="77777777" w:rsidTr="00FF061C">
        <w:trPr>
          <w:trHeight w:val="758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9FBE21" w14:textId="77777777" w:rsidR="00A535C9" w:rsidRPr="0036567E" w:rsidRDefault="00A535C9" w:rsidP="00FF06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F4DBDAB" w14:textId="77777777" w:rsidR="00A535C9" w:rsidRPr="004E19E0" w:rsidRDefault="00A535C9" w:rsidP="00FF0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9E0">
              <w:rPr>
                <w:rFonts w:ascii="Times New Roman" w:hAnsi="Times New Roman" w:cs="Times New Roman"/>
                <w:b/>
              </w:rPr>
              <w:t xml:space="preserve">Poziom wiedzy </w:t>
            </w:r>
            <w:r w:rsidRPr="004E19E0">
              <w:rPr>
                <w:rFonts w:ascii="Times New Roman" w:hAnsi="Times New Roman" w:cs="Times New Roman"/>
              </w:rPr>
              <w:t>na temat HIV/AIDS</w:t>
            </w:r>
          </w:p>
          <w:p w14:paraId="647251F9" w14:textId="77777777" w:rsidR="00A535C9" w:rsidRDefault="00A535C9" w:rsidP="00FF061C">
            <w:pPr>
              <w:jc w:val="center"/>
              <w:rPr>
                <w:rFonts w:ascii="Times New Roman" w:hAnsi="Times New Roman" w:cs="Times New Roman"/>
              </w:rPr>
            </w:pPr>
          </w:p>
          <w:p w14:paraId="10BF99FF" w14:textId="77777777" w:rsidR="00A535C9" w:rsidRDefault="00A535C9" w:rsidP="00FF06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838BA1" w14:textId="77777777" w:rsidR="00A535C9" w:rsidRPr="00584E6B" w:rsidRDefault="00A535C9" w:rsidP="00FF0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E6B">
              <w:rPr>
                <w:rFonts w:ascii="Times New Roman" w:hAnsi="Times New Roman" w:cs="Times New Roman"/>
                <w:b/>
              </w:rPr>
              <w:t>na temat dróg zakażenia HIV</w:t>
            </w:r>
          </w:p>
          <w:p w14:paraId="4E90579C" w14:textId="77777777" w:rsidR="00A535C9" w:rsidRPr="00584E6B" w:rsidRDefault="00A535C9" w:rsidP="00FF06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7DD763" w14:textId="77777777" w:rsidR="00A535C9" w:rsidRPr="002F45FE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0BCB108" w14:textId="77777777" w:rsidR="002F45FE" w:rsidRDefault="00A535C9" w:rsidP="001E618E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45FE">
              <w:rPr>
                <w:rFonts w:ascii="Times New Roman" w:hAnsi="Times New Roman" w:cs="Times New Roman"/>
              </w:rPr>
              <w:t>stwierdzono niski poziom wiedzy o HIV - za odpowiedzi na pytania o drogi zakażenia HIV</w:t>
            </w:r>
            <w:r w:rsidR="00EC7E9F" w:rsidRPr="002F45FE">
              <w:rPr>
                <w:rFonts w:ascii="Times New Roman" w:hAnsi="Times New Roman" w:cs="Times New Roman"/>
              </w:rPr>
              <w:t xml:space="preserve"> aż 25% respondentów otrzymało ocenę mierną lub niedostateczną, co oznacza, że spośród odpowiedzi na 26 pytań dotyczących tych zagadnień udzielili mnie</w:t>
            </w:r>
            <w:r w:rsidR="001E618E" w:rsidRPr="002F45FE">
              <w:rPr>
                <w:rFonts w:ascii="Times New Roman" w:hAnsi="Times New Roman" w:cs="Times New Roman"/>
              </w:rPr>
              <w:t>j niż 50% poprawnych odpowiedzi;</w:t>
            </w:r>
            <w:r w:rsidR="00EC7E9F" w:rsidRPr="002F45FE">
              <w:rPr>
                <w:rFonts w:ascii="Times New Roman" w:hAnsi="Times New Roman" w:cs="Times New Roman"/>
              </w:rPr>
              <w:t xml:space="preserve"> odsetek osób, które uzyskały oceny celujące i bardzo dobre (czyli powyżej 84,6% poprawnych odpowiedzi) wyniósł 5,9%</w:t>
            </w:r>
            <w:r w:rsidR="00E96DD9">
              <w:rPr>
                <w:rFonts w:ascii="Times New Roman" w:hAnsi="Times New Roman" w:cs="Times New Roman"/>
              </w:rPr>
              <w:t>,</w:t>
            </w:r>
          </w:p>
          <w:p w14:paraId="61E03EFE" w14:textId="77777777" w:rsidR="00A535C9" w:rsidRPr="002F45FE" w:rsidRDefault="00A535C9" w:rsidP="001E618E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45FE">
              <w:rPr>
                <w:rFonts w:ascii="Times New Roman" w:hAnsi="Times New Roman" w:cs="Times New Roman"/>
              </w:rPr>
              <w:t>badani najliczniej ud</w:t>
            </w:r>
            <w:r w:rsidR="002203C9" w:rsidRPr="002F45FE">
              <w:rPr>
                <w:rFonts w:ascii="Times New Roman" w:hAnsi="Times New Roman" w:cs="Times New Roman"/>
              </w:rPr>
              <w:t>zielali prawidłowych odpowiedzi</w:t>
            </w:r>
            <w:r w:rsidRPr="002F45FE">
              <w:rPr>
                <w:rFonts w:ascii="Times New Roman" w:hAnsi="Times New Roman" w:cs="Times New Roman"/>
              </w:rPr>
              <w:t xml:space="preserve"> na pytania dotyczące zakaż</w:t>
            </w:r>
            <w:r w:rsidR="001E618E" w:rsidRPr="002F45FE">
              <w:rPr>
                <w:rFonts w:ascii="Times New Roman" w:hAnsi="Times New Roman" w:cs="Times New Roman"/>
              </w:rPr>
              <w:t xml:space="preserve">enia </w:t>
            </w:r>
            <w:r w:rsidRPr="002F45FE">
              <w:rPr>
                <w:rFonts w:ascii="Times New Roman" w:hAnsi="Times New Roman" w:cs="Times New Roman"/>
              </w:rPr>
              <w:t xml:space="preserve">na drodze iniekcji oraz poprzez kontakty seksualne; decydowanie niższy odsetek badanych właściwie ocenił zagrożenie zakażeniem w codziennych kontaktach z osobą żyjącą </w:t>
            </w:r>
            <w:r w:rsidR="00377FD4">
              <w:rPr>
                <w:rFonts w:ascii="Times New Roman" w:hAnsi="Times New Roman" w:cs="Times New Roman"/>
              </w:rPr>
              <w:br/>
            </w:r>
            <w:r w:rsidRPr="002F45FE">
              <w:rPr>
                <w:rFonts w:ascii="Times New Roman" w:hAnsi="Times New Roman" w:cs="Times New Roman"/>
              </w:rPr>
              <w:t>z HIV oraz zagrożenie przeniesienia wirusa z rodziców na potomstwo,</w:t>
            </w:r>
          </w:p>
        </w:tc>
      </w:tr>
      <w:tr w:rsidR="00A535C9" w:rsidRPr="00EA1687" w14:paraId="38A3D2CF" w14:textId="77777777" w:rsidTr="00FF061C">
        <w:trPr>
          <w:trHeight w:val="757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8C6756" w14:textId="77777777" w:rsidR="00A535C9" w:rsidRPr="0036567E" w:rsidRDefault="00A535C9" w:rsidP="00FF06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65283B" w14:textId="77777777" w:rsidR="00A535C9" w:rsidRPr="0036567E" w:rsidRDefault="00A535C9" w:rsidP="00FF06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C53F0A" w14:textId="77777777" w:rsidR="00A535C9" w:rsidRPr="0036567E" w:rsidRDefault="00A535C9" w:rsidP="00FF0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E6B">
              <w:rPr>
                <w:rFonts w:ascii="Times New Roman" w:hAnsi="Times New Roman" w:cs="Times New Roman"/>
                <w:b/>
              </w:rPr>
              <w:t>na temat</w:t>
            </w:r>
            <w:r w:rsidRPr="0036567E">
              <w:rPr>
                <w:rFonts w:ascii="Times New Roman" w:hAnsi="Times New Roman" w:cs="Times New Roman"/>
                <w:b/>
              </w:rPr>
              <w:t xml:space="preserve"> diagnozowania zakażeń HIV</w:t>
            </w:r>
          </w:p>
        </w:tc>
        <w:tc>
          <w:tcPr>
            <w:tcW w:w="883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05A25" w14:textId="77777777" w:rsidR="00A535C9" w:rsidRPr="002F45FE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D5F0C7E" w14:textId="77777777" w:rsidR="003270FC" w:rsidRPr="002F45FE" w:rsidRDefault="00A535C9" w:rsidP="00A535C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45FE">
              <w:rPr>
                <w:rFonts w:ascii="Times New Roman" w:hAnsi="Times New Roman" w:cs="Times New Roman"/>
              </w:rPr>
              <w:t xml:space="preserve">stan wiedzy o diagnozowaniu HIV oceniono jako bardzo niski - tylko </w:t>
            </w:r>
            <w:r w:rsidR="005E725A" w:rsidRPr="002F45FE">
              <w:rPr>
                <w:rFonts w:ascii="Times New Roman" w:hAnsi="Times New Roman" w:cs="Times New Roman"/>
              </w:rPr>
              <w:t xml:space="preserve">1,9% badanych otrzymało celującą lub bardzo dobrą ocenę - czyli odpowiedziało </w:t>
            </w:r>
            <w:r w:rsidR="00336CAD" w:rsidRPr="002F45FE">
              <w:rPr>
                <w:rFonts w:ascii="Times New Roman" w:hAnsi="Times New Roman" w:cs="Times New Roman"/>
              </w:rPr>
              <w:t xml:space="preserve">poprawnie </w:t>
            </w:r>
            <w:r w:rsidR="003270FC" w:rsidRPr="002F45FE">
              <w:rPr>
                <w:rFonts w:ascii="Times New Roman" w:hAnsi="Times New Roman" w:cs="Times New Roman"/>
              </w:rPr>
              <w:t>na więcej niż 85,7% pytań, 5,2</w:t>
            </w:r>
            <w:r w:rsidR="005E725A" w:rsidRPr="002F45FE">
              <w:rPr>
                <w:rFonts w:ascii="Times New Roman" w:hAnsi="Times New Roman" w:cs="Times New Roman"/>
              </w:rPr>
              <w:t>% ocenę dobrą</w:t>
            </w:r>
            <w:r w:rsidR="0025329F" w:rsidRPr="002F45FE">
              <w:rPr>
                <w:rFonts w:ascii="Times New Roman" w:hAnsi="Times New Roman" w:cs="Times New Roman"/>
              </w:rPr>
              <w:t xml:space="preserve">, </w:t>
            </w:r>
          </w:p>
          <w:p w14:paraId="326F0974" w14:textId="77777777" w:rsidR="00A535C9" w:rsidRPr="002F45FE" w:rsidRDefault="0025329F" w:rsidP="00A535C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45FE">
              <w:rPr>
                <w:rFonts w:ascii="Times New Roman" w:hAnsi="Times New Roman" w:cs="Times New Roman"/>
              </w:rPr>
              <w:t>p</w:t>
            </w:r>
            <w:r w:rsidR="005E725A" w:rsidRPr="002F45FE">
              <w:rPr>
                <w:rFonts w:ascii="Times New Roman" w:hAnsi="Times New Roman" w:cs="Times New Roman"/>
              </w:rPr>
              <w:t>onad 60,5% badanych udzieliło nie więcej niż 2</w:t>
            </w:r>
            <w:r w:rsidRPr="002F45FE">
              <w:rPr>
                <w:rFonts w:ascii="Times New Roman" w:hAnsi="Times New Roman" w:cs="Times New Roman"/>
              </w:rPr>
              <w:t xml:space="preserve"> prawidłowych</w:t>
            </w:r>
            <w:r w:rsidR="005E725A" w:rsidRPr="002F45FE">
              <w:rPr>
                <w:rFonts w:ascii="Times New Roman" w:hAnsi="Times New Roman" w:cs="Times New Roman"/>
              </w:rPr>
              <w:t xml:space="preserve"> odpowiedzi - czyli nie przekroczyło 42,9% poprawnych odpowiedzi i otrzymał</w:t>
            </w:r>
            <w:r w:rsidR="00377FD4">
              <w:rPr>
                <w:rFonts w:ascii="Times New Roman" w:hAnsi="Times New Roman" w:cs="Times New Roman"/>
              </w:rPr>
              <w:t>o oceny niedostateczne i mierne,</w:t>
            </w:r>
          </w:p>
          <w:p w14:paraId="68CA6C26" w14:textId="77777777" w:rsidR="00A535C9" w:rsidRPr="002F45FE" w:rsidRDefault="00A535C9" w:rsidP="00FF06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5FB9D0E2" w14:textId="77777777" w:rsidTr="00FF061C">
        <w:trPr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DB2357" w14:textId="77777777" w:rsidR="00A535C9" w:rsidRPr="004E62AC" w:rsidRDefault="00A535C9" w:rsidP="00FF06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6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Opinie </w:t>
            </w:r>
            <w:r w:rsidRPr="004E62AC">
              <w:rPr>
                <w:rFonts w:ascii="Times New Roman" w:hAnsi="Times New Roman" w:cs="Times New Roman"/>
                <w:sz w:val="24"/>
                <w:szCs w:val="24"/>
              </w:rPr>
              <w:t>studentów podkarpackich uczelni na temat HIV/AIDS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7C023" w14:textId="77777777" w:rsidR="00A535C9" w:rsidRPr="0036567E" w:rsidRDefault="00A535C9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4E6B">
              <w:rPr>
                <w:rFonts w:ascii="Times New Roman" w:hAnsi="Times New Roman" w:cs="Times New Roman"/>
                <w:b/>
              </w:rPr>
              <w:t>Opinie na temat</w:t>
            </w:r>
            <w:r w:rsidRPr="0036567E">
              <w:rPr>
                <w:rFonts w:ascii="Times New Roman" w:hAnsi="Times New Roman" w:cs="Times New Roman"/>
                <w:b/>
              </w:rPr>
              <w:t xml:space="preserve"> przyczyn zakażeń HIV wśród </w:t>
            </w:r>
            <w:r w:rsidRPr="004E19E0">
              <w:rPr>
                <w:rFonts w:ascii="Times New Roman" w:hAnsi="Times New Roman" w:cs="Times New Roman"/>
                <w:b/>
              </w:rPr>
              <w:t xml:space="preserve">współczesnych </w:t>
            </w:r>
            <w:proofErr w:type="gramStart"/>
            <w:r w:rsidRPr="004E19E0">
              <w:rPr>
                <w:rFonts w:ascii="Times New Roman" w:hAnsi="Times New Roman" w:cs="Times New Roman"/>
                <w:b/>
              </w:rPr>
              <w:t>Polaków  żyjących</w:t>
            </w:r>
            <w:proofErr w:type="gramEnd"/>
            <w:r w:rsidRPr="004E19E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E19E0">
              <w:rPr>
                <w:rFonts w:ascii="Times New Roman" w:hAnsi="Times New Roman" w:cs="Times New Roman"/>
                <w:b/>
              </w:rPr>
              <w:t>z HIV</w:t>
            </w:r>
          </w:p>
        </w:tc>
        <w:tc>
          <w:tcPr>
            <w:tcW w:w="8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2B830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E20C920" w14:textId="77777777" w:rsidR="00A535C9" w:rsidRPr="00EA1687" w:rsidRDefault="00A535C9" w:rsidP="00A535C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687">
              <w:rPr>
                <w:rFonts w:ascii="Times New Roman" w:hAnsi="Times New Roman" w:cs="Times New Roman"/>
              </w:rPr>
              <w:t>ponad połowa studentów (62,6%) jest zdania, iż większość Polaków, którzy obecnie żyją z HIV, to osoby, które uległy zakażeniu przyjmując dożylnie narkotyki, kolejną najczęściej wskazywaną drogą zakażeń były kontakty heteroseksualne (45,9%) oraz aktywność mężczyzn, którzy zakazili się w czasie kontaktów homoseksualnych</w:t>
            </w:r>
            <w:r w:rsidR="00415912">
              <w:rPr>
                <w:rFonts w:ascii="Times New Roman" w:hAnsi="Times New Roman" w:cs="Times New Roman"/>
              </w:rPr>
              <w:t xml:space="preserve"> -</w:t>
            </w:r>
            <w:r w:rsidR="00DF43F4">
              <w:rPr>
                <w:rFonts w:ascii="Times New Roman" w:hAnsi="Times New Roman" w:cs="Times New Roman"/>
              </w:rPr>
              <w:t xml:space="preserve"> 40,6%</w:t>
            </w:r>
            <w:r w:rsidRPr="00EA1687">
              <w:rPr>
                <w:rFonts w:ascii="Times New Roman" w:hAnsi="Times New Roman" w:cs="Times New Roman"/>
              </w:rPr>
              <w:t>,</w:t>
            </w:r>
          </w:p>
          <w:p w14:paraId="2AD0B99A" w14:textId="77777777" w:rsidR="00A535C9" w:rsidRPr="00EA1687" w:rsidRDefault="00A535C9" w:rsidP="00A535C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687">
              <w:rPr>
                <w:rFonts w:ascii="Times New Roman" w:hAnsi="Times New Roman" w:cs="Times New Roman"/>
              </w:rPr>
              <w:t xml:space="preserve">ponad 25% respondentów jest przekonane, iż większość Polaków, którzy obecnie żyją </w:t>
            </w:r>
            <w:r w:rsidR="00E128B8">
              <w:rPr>
                <w:rFonts w:ascii="Times New Roman" w:hAnsi="Times New Roman" w:cs="Times New Roman"/>
              </w:rPr>
              <w:br/>
            </w:r>
            <w:r w:rsidRPr="00EA1687">
              <w:rPr>
                <w:rFonts w:ascii="Times New Roman" w:hAnsi="Times New Roman" w:cs="Times New Roman"/>
              </w:rPr>
              <w:t xml:space="preserve">z HIV, to osoby, które zakaziły się podczas wykonywania zawodowych obowiązków </w:t>
            </w:r>
            <w:r w:rsidR="00E128B8">
              <w:rPr>
                <w:rFonts w:ascii="Times New Roman" w:hAnsi="Times New Roman" w:cs="Times New Roman"/>
              </w:rPr>
              <w:br/>
            </w:r>
            <w:r w:rsidRPr="00EA1687">
              <w:rPr>
                <w:rFonts w:ascii="Times New Roman" w:hAnsi="Times New Roman" w:cs="Times New Roman"/>
              </w:rPr>
              <w:t>w kontakcie z zakażonymi,</w:t>
            </w:r>
          </w:p>
          <w:p w14:paraId="246D0EC8" w14:textId="77777777" w:rsidR="00A535C9" w:rsidRPr="00EA1687" w:rsidRDefault="00DF43F4" w:rsidP="00A535C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modelowanie, </w:t>
            </w:r>
            <w:r w:rsidR="00A535C9" w:rsidRPr="00EA1687">
              <w:rPr>
                <w:rFonts w:ascii="Times New Roman" w:hAnsi="Times New Roman" w:cs="Times New Roman"/>
              </w:rPr>
              <w:t xml:space="preserve">upiększanie ciała - zarówno tatuażem (22,5%) jak i innymi zabiegami (16,3%) </w:t>
            </w:r>
            <w:proofErr w:type="gramStart"/>
            <w:r w:rsidR="00A535C9" w:rsidRPr="00EA1687">
              <w:rPr>
                <w:rFonts w:ascii="Times New Roman" w:hAnsi="Times New Roman" w:cs="Times New Roman"/>
              </w:rPr>
              <w:t>było  wskazywane</w:t>
            </w:r>
            <w:proofErr w:type="gramEnd"/>
            <w:r w:rsidR="00A535C9" w:rsidRPr="00EA1687">
              <w:rPr>
                <w:rFonts w:ascii="Times New Roman" w:hAnsi="Times New Roman" w:cs="Times New Roman"/>
              </w:rPr>
              <w:t xml:space="preserve"> znacznie rzadziej, </w:t>
            </w:r>
          </w:p>
          <w:p w14:paraId="06DCCD3A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535C9" w:rsidRPr="00EA1687" w14:paraId="23C1EBF2" w14:textId="77777777" w:rsidTr="006839A9">
        <w:trPr>
          <w:trHeight w:val="232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8F4B62" w14:textId="77777777" w:rsidR="00A535C9" w:rsidRPr="0036567E" w:rsidRDefault="00A535C9" w:rsidP="00FF061C">
            <w:pPr>
              <w:spacing w:line="276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BF445" w14:textId="77777777" w:rsidR="00BA181A" w:rsidRDefault="00BA181A" w:rsidP="00BA181A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E6FD11" w14:textId="77777777" w:rsidR="00A535C9" w:rsidRPr="0036567E" w:rsidRDefault="00A535C9" w:rsidP="00BA181A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Opinie </w:t>
            </w:r>
            <w:r w:rsidRPr="0036567E">
              <w:rPr>
                <w:rFonts w:ascii="Times New Roman" w:hAnsi="Times New Roman" w:cs="Times New Roman"/>
                <w:b/>
              </w:rPr>
              <w:t>na temat osób z</w:t>
            </w:r>
            <w:r>
              <w:rPr>
                <w:rFonts w:ascii="Times New Roman" w:hAnsi="Times New Roman" w:cs="Times New Roman"/>
                <w:b/>
              </w:rPr>
              <w:t>akażonych HIV i chorych na AIDS</w:t>
            </w:r>
          </w:p>
          <w:p w14:paraId="468754B6" w14:textId="77777777" w:rsidR="00A535C9" w:rsidRPr="0036567E" w:rsidRDefault="00A535C9" w:rsidP="00BA181A">
            <w:pPr>
              <w:pStyle w:val="Akapitzlist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9944C" w14:textId="77777777" w:rsidR="006839A9" w:rsidRDefault="006839A9" w:rsidP="006839A9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4AFAB4" w14:textId="77777777" w:rsidR="00A535C9" w:rsidRPr="0036567E" w:rsidRDefault="00A535C9" w:rsidP="006839A9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6567E">
              <w:rPr>
                <w:rFonts w:ascii="Times New Roman" w:hAnsi="Times New Roman" w:cs="Times New Roman"/>
                <w:b/>
              </w:rPr>
              <w:t xml:space="preserve">przekonania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36567E">
              <w:rPr>
                <w:rFonts w:ascii="Times New Roman" w:hAnsi="Times New Roman" w:cs="Times New Roman"/>
                <w:b/>
              </w:rPr>
              <w:t>o istnieniu tzw. grup ryzyka</w:t>
            </w:r>
          </w:p>
        </w:tc>
        <w:tc>
          <w:tcPr>
            <w:tcW w:w="8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80B617" w14:textId="77777777" w:rsidR="00A535C9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FD65D01" w14:textId="77777777" w:rsidR="00324EB3" w:rsidRPr="00EA1687" w:rsidRDefault="00324EB3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DBAE899" w14:textId="77777777" w:rsidR="00A535C9" w:rsidRPr="00EA1687" w:rsidRDefault="00A535C9" w:rsidP="00A535C9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>niemal ćwierć</w:t>
            </w:r>
            <w:r w:rsidR="00CA13F7">
              <w:rPr>
                <w:rFonts w:ascii="Times New Roman" w:hAnsi="Times New Roman" w:cs="Times New Roman"/>
              </w:rPr>
              <w:t xml:space="preserve"> respondentów (24,1%) </w:t>
            </w:r>
            <w:r w:rsidRPr="00EA1687">
              <w:rPr>
                <w:rFonts w:ascii="Times New Roman" w:hAnsi="Times New Roman" w:cs="Times New Roman"/>
              </w:rPr>
              <w:t xml:space="preserve">jest przekonane, iż istnieją pewne grupy społeczne, do których przynależność wiąże się z wyższym odsetkiem zakażeń HIV, </w:t>
            </w:r>
          </w:p>
          <w:p w14:paraId="467A0B60" w14:textId="77777777" w:rsidR="00A535C9" w:rsidRDefault="00A535C9" w:rsidP="00FF061C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>ich zdaniem są to</w:t>
            </w:r>
            <w:r w:rsidR="00F15F46">
              <w:rPr>
                <w:rFonts w:ascii="Times New Roman" w:hAnsi="Times New Roman" w:cs="Times New Roman"/>
              </w:rPr>
              <w:t xml:space="preserve"> przede wszystkim narkoman</w:t>
            </w:r>
            <w:r w:rsidRPr="00EA1687">
              <w:rPr>
                <w:rFonts w:ascii="Times New Roman" w:hAnsi="Times New Roman" w:cs="Times New Roman"/>
              </w:rPr>
              <w:t xml:space="preserve">i (34,5% spośród udzielonych odpowiedzi), homoseksualiści (18,7% odpowiedzi), pracownicy służby zdrowia (15,9% odpowiedzi), prostytutki (12,4% odpowiedzi) oraz osoby współżyjące </w:t>
            </w:r>
            <w:r w:rsidRPr="00EA1687">
              <w:rPr>
                <w:rFonts w:ascii="Times New Roman" w:hAnsi="Times New Roman" w:cs="Times New Roman"/>
              </w:rPr>
              <w:br/>
              <w:t>z przypadkowymi partnerami (7,1% odpowiedzi)</w:t>
            </w:r>
            <w:r w:rsidR="005A4A8A">
              <w:rPr>
                <w:rFonts w:ascii="Times New Roman" w:hAnsi="Times New Roman" w:cs="Times New Roman"/>
              </w:rPr>
              <w:t>;</w:t>
            </w:r>
            <w:r w:rsidR="0047748C">
              <w:rPr>
                <w:rFonts w:ascii="Times New Roman" w:hAnsi="Times New Roman" w:cs="Times New Roman"/>
              </w:rPr>
              <w:t xml:space="preserve"> </w:t>
            </w:r>
            <w:r w:rsidRPr="0047748C">
              <w:rPr>
                <w:rFonts w:ascii="Times New Roman" w:hAnsi="Times New Roman" w:cs="Times New Roman"/>
              </w:rPr>
              <w:t>ponad 12% wskazań dotyczyło prostytutek, zaś zaledwie 1,02% klientów prostytutek,</w:t>
            </w:r>
          </w:p>
          <w:p w14:paraId="53133AE4" w14:textId="77777777" w:rsidR="0047748C" w:rsidRDefault="0047748C" w:rsidP="0047748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3C70E94" w14:textId="77777777" w:rsidR="00324EB3" w:rsidRDefault="00324EB3" w:rsidP="0047748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686FDC3" w14:textId="77777777" w:rsidR="0047748C" w:rsidRPr="0047748C" w:rsidRDefault="0047748C" w:rsidP="0047748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35EF14B8" w14:textId="77777777" w:rsidTr="00FF061C">
        <w:trPr>
          <w:trHeight w:val="232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856F0A" w14:textId="77777777" w:rsidR="00A535C9" w:rsidRPr="0036567E" w:rsidRDefault="00A535C9" w:rsidP="00FF061C">
            <w:pPr>
              <w:spacing w:line="276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C173" w14:textId="77777777" w:rsidR="00A535C9" w:rsidRPr="0036567E" w:rsidRDefault="00A535C9" w:rsidP="00FF061C">
            <w:pPr>
              <w:pStyle w:val="Akapitzlist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74B6A" w14:textId="77777777" w:rsidR="00A535C9" w:rsidRPr="0036567E" w:rsidRDefault="00A535C9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6567E">
              <w:rPr>
                <w:rFonts w:ascii="Times New Roman" w:hAnsi="Times New Roman" w:cs="Times New Roman"/>
                <w:b/>
              </w:rPr>
              <w:t>odpowiedzialność za zakażenie</w:t>
            </w:r>
          </w:p>
        </w:tc>
        <w:tc>
          <w:tcPr>
            <w:tcW w:w="88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C51E44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726DAD0" w14:textId="77777777" w:rsidR="00A535C9" w:rsidRPr="00EA1687" w:rsidRDefault="00A535C9" w:rsidP="00A535C9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687">
              <w:rPr>
                <w:rFonts w:ascii="Times New Roman" w:hAnsi="Times New Roman" w:cs="Times New Roman"/>
              </w:rPr>
              <w:t xml:space="preserve">prawie 11% respondentów jest przekonane, że wszystkie osoby, które żyją z HIV </w:t>
            </w:r>
            <w:r w:rsidR="00324EB3" w:rsidRPr="00EA1687">
              <w:rPr>
                <w:rFonts w:ascii="Times New Roman" w:hAnsi="Times New Roman" w:cs="Times New Roman"/>
              </w:rPr>
              <w:t xml:space="preserve">winne </w:t>
            </w:r>
            <w:r w:rsidR="00324EB3">
              <w:rPr>
                <w:rFonts w:ascii="Times New Roman" w:hAnsi="Times New Roman" w:cs="Times New Roman"/>
              </w:rPr>
              <w:t xml:space="preserve">są </w:t>
            </w:r>
            <w:r w:rsidRPr="00EA1687">
              <w:rPr>
                <w:rFonts w:ascii="Times New Roman" w:hAnsi="Times New Roman" w:cs="Times New Roman"/>
              </w:rPr>
              <w:t>sytuacji, w której się znalazły, z tym stwierdzeniem nie zgadza się ponad 62% badanych,</w:t>
            </w:r>
          </w:p>
          <w:p w14:paraId="38A53BAC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535C9" w:rsidRPr="00EA1687" w14:paraId="5BF56552" w14:textId="77777777" w:rsidTr="00FF061C">
        <w:trPr>
          <w:trHeight w:val="232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FAAB84" w14:textId="77777777" w:rsidR="00A535C9" w:rsidRPr="0036567E" w:rsidRDefault="00A535C9" w:rsidP="00FF061C">
            <w:pPr>
              <w:spacing w:line="276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2A42C" w14:textId="77777777" w:rsidR="00A535C9" w:rsidRPr="0036567E" w:rsidRDefault="00A535C9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0EED3" w14:textId="77777777" w:rsidR="00A535C9" w:rsidRPr="0036567E" w:rsidRDefault="00A535C9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6567E">
              <w:rPr>
                <w:rFonts w:ascii="Times New Roman" w:hAnsi="Times New Roman" w:cs="Times New Roman"/>
                <w:b/>
              </w:rPr>
              <w:t>uznanie praw człowieka należnych także osobom zakażonym HIV</w:t>
            </w:r>
          </w:p>
          <w:p w14:paraId="10C6C908" w14:textId="77777777" w:rsidR="00A535C9" w:rsidRPr="0036567E" w:rsidRDefault="00A535C9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AEA1C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4940278" w14:textId="77777777" w:rsidR="00A535C9" w:rsidRPr="00EA1687" w:rsidRDefault="00A535C9" w:rsidP="00A535C9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>średnia liczba punktów, które uzyskali respondenci</w:t>
            </w:r>
            <w:r w:rsidR="00E71487">
              <w:rPr>
                <w:rFonts w:ascii="Times New Roman" w:hAnsi="Times New Roman" w:cs="Times New Roman"/>
                <w:noProof/>
              </w:rPr>
              <w:t>,</w:t>
            </w:r>
            <w:r w:rsidRPr="00EA1687">
              <w:rPr>
                <w:rFonts w:ascii="Times New Roman" w:hAnsi="Times New Roman" w:cs="Times New Roman"/>
                <w:noProof/>
              </w:rPr>
              <w:t xml:space="preserve"> oceniaj</w:t>
            </w:r>
            <w:r w:rsidR="00E71487">
              <w:rPr>
                <w:rFonts w:ascii="Times New Roman" w:hAnsi="Times New Roman" w:cs="Times New Roman"/>
                <w:noProof/>
              </w:rPr>
              <w:t>ąc 17 praw</w:t>
            </w:r>
            <w:r w:rsidR="00926ADE">
              <w:rPr>
                <w:rFonts w:ascii="Times New Roman" w:hAnsi="Times New Roman" w:cs="Times New Roman"/>
                <w:noProof/>
              </w:rPr>
              <w:t xml:space="preserve"> należnych osobom żyjącym z HIV</w:t>
            </w:r>
            <w:r w:rsidRPr="00EA1687">
              <w:rPr>
                <w:rFonts w:ascii="Times New Roman" w:hAnsi="Times New Roman" w:cs="Times New Roman"/>
                <w:noProof/>
              </w:rPr>
              <w:t xml:space="preserve"> wyniosła 4,53 punkt</w:t>
            </w:r>
            <w:r w:rsidR="00E71487">
              <w:rPr>
                <w:rFonts w:ascii="Times New Roman" w:hAnsi="Times New Roman" w:cs="Times New Roman"/>
                <w:noProof/>
              </w:rPr>
              <w:t>u</w:t>
            </w:r>
            <w:r w:rsidRPr="00EA1687">
              <w:rPr>
                <w:rFonts w:ascii="Times New Roman" w:hAnsi="Times New Roman" w:cs="Times New Roman"/>
                <w:noProof/>
              </w:rPr>
              <w:t xml:space="preserve"> (na 5 mo</w:t>
            </w:r>
            <w:r w:rsidR="00E71487">
              <w:rPr>
                <w:rFonts w:ascii="Times New Roman" w:hAnsi="Times New Roman" w:cs="Times New Roman"/>
                <w:noProof/>
              </w:rPr>
              <w:t>ż</w:t>
            </w:r>
            <w:r w:rsidRPr="00EA1687">
              <w:rPr>
                <w:rFonts w:ascii="Times New Roman" w:hAnsi="Times New Roman" w:cs="Times New Roman"/>
                <w:noProof/>
              </w:rPr>
              <w:t>liwych, co oznacza pełną akceptację danego prawa),</w:t>
            </w:r>
          </w:p>
          <w:p w14:paraId="1D2FAEAE" w14:textId="77777777" w:rsidR="00A535C9" w:rsidRPr="00EA1687" w:rsidRDefault="00A535C9" w:rsidP="00A535C9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 xml:space="preserve">najbardziej akceptowanym było prawo do życia (4,82 pkt.), do szacunku (4,78pkt.) oraz posiadania własności (4,78pkt.).  </w:t>
            </w:r>
          </w:p>
          <w:p w14:paraId="494D1111" w14:textId="77777777" w:rsidR="00A535C9" w:rsidRPr="00EA1687" w:rsidRDefault="00A535C9" w:rsidP="00A535C9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 xml:space="preserve">zdecydowanie najwięcej osób nie w pełni akceptuje prawa zakażonych HIV do decydowania o własnym losie (4,21 pkt.), do posiadania i wychowywania dzieci </w:t>
            </w:r>
            <w:r w:rsidR="00926ADE">
              <w:rPr>
                <w:rFonts w:ascii="Times New Roman" w:hAnsi="Times New Roman" w:cs="Times New Roman"/>
                <w:noProof/>
              </w:rPr>
              <w:br/>
            </w:r>
            <w:r w:rsidRPr="00EA1687">
              <w:rPr>
                <w:rFonts w:ascii="Times New Roman" w:hAnsi="Times New Roman" w:cs="Times New Roman"/>
                <w:noProof/>
              </w:rPr>
              <w:t>(4,2 pkt.) oraz prywatności - w tym zachowania w tajemnicy faktu zakażenia (4,06  pkt.),</w:t>
            </w:r>
          </w:p>
          <w:p w14:paraId="2C949A6F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A535C9" w:rsidRPr="00EA1687" w14:paraId="77708F3D" w14:textId="77777777" w:rsidTr="00FF061C">
        <w:trPr>
          <w:trHeight w:val="211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3CE230" w14:textId="77777777" w:rsidR="00A535C9" w:rsidRPr="0036567E" w:rsidRDefault="00A535C9" w:rsidP="00FF061C">
            <w:pPr>
              <w:spacing w:line="27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E3EC0" w14:textId="77777777" w:rsidR="00A535C9" w:rsidRPr="0036567E" w:rsidRDefault="00A535C9" w:rsidP="00FF061C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7A3A92" w14:textId="77777777" w:rsidR="00A535C9" w:rsidRPr="0036567E" w:rsidRDefault="00A535C9" w:rsidP="00FF06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36567E">
              <w:rPr>
                <w:rFonts w:ascii="Times New Roman" w:hAnsi="Times New Roman" w:cs="Times New Roman"/>
                <w:b/>
              </w:rPr>
              <w:t>wskaźnik dyskryminacji osób żyjących z HIV</w:t>
            </w:r>
          </w:p>
          <w:p w14:paraId="2F25BF51" w14:textId="77777777" w:rsidR="00A535C9" w:rsidRPr="0036567E" w:rsidRDefault="00A535C9" w:rsidP="00FF06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6295CD1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BDAA854" w14:textId="77777777" w:rsidR="00A535C9" w:rsidRPr="00EA1687" w:rsidRDefault="00A535C9" w:rsidP="00A535C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respondenci najbardziej akceptują prawa osób zakażonych HIV do korzystania </w:t>
            </w:r>
            <w:r w:rsidRPr="00EA1687">
              <w:rPr>
                <w:rFonts w:ascii="Times New Roman" w:hAnsi="Times New Roman" w:cs="Times New Roman"/>
              </w:rPr>
              <w:br/>
              <w:t>z opieki medycznej (częściej z porad lekarskich niż zabiegów medycznych) oraz opieki ze strony członków rodziny,</w:t>
            </w:r>
          </w:p>
          <w:p w14:paraId="5E784F4B" w14:textId="77777777" w:rsidR="00A535C9" w:rsidRPr="00EA1687" w:rsidRDefault="00A535C9" w:rsidP="00A535C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z najniższą aprobatą spotkało się prawo zakażonego HIV do </w:t>
            </w:r>
            <w:proofErr w:type="gramStart"/>
            <w:r w:rsidRPr="00EA1687">
              <w:rPr>
                <w:rFonts w:ascii="Times New Roman" w:hAnsi="Times New Roman" w:cs="Times New Roman"/>
              </w:rPr>
              <w:t>kontynuowania  pracy</w:t>
            </w:r>
            <w:proofErr w:type="gramEnd"/>
            <w:r w:rsidRPr="00EA1687">
              <w:rPr>
                <w:rFonts w:ascii="Times New Roman" w:hAnsi="Times New Roman" w:cs="Times New Roman"/>
              </w:rPr>
              <w:t xml:space="preserve"> zawodowej (szczególnie tam, gdzie istnieje duże prawdopodobieństwo kontaktu </w:t>
            </w:r>
            <w:r w:rsidRPr="00EA1687">
              <w:rPr>
                <w:rFonts w:ascii="Times New Roman" w:hAnsi="Times New Roman" w:cs="Times New Roman"/>
              </w:rPr>
              <w:br/>
              <w:t>z płynami ustrojowymi)</w:t>
            </w:r>
            <w:r w:rsidR="008716BF">
              <w:rPr>
                <w:rFonts w:ascii="Times New Roman" w:hAnsi="Times New Roman" w:cs="Times New Roman"/>
              </w:rPr>
              <w:t>,</w:t>
            </w:r>
            <w:r w:rsidRPr="00EA1687">
              <w:rPr>
                <w:rFonts w:ascii="Times New Roman" w:hAnsi="Times New Roman" w:cs="Times New Roman"/>
              </w:rPr>
              <w:t xml:space="preserve"> a przede wszystkim prawo do zachowania w tajemnicy swego zakażenia,</w:t>
            </w:r>
          </w:p>
          <w:p w14:paraId="4886D39A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374837A4" w14:textId="77777777" w:rsidTr="00FF061C">
        <w:trPr>
          <w:trHeight w:val="435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33FE43" w14:textId="77777777" w:rsidR="00A535C9" w:rsidRPr="0036567E" w:rsidRDefault="00A535C9" w:rsidP="00FF061C">
            <w:pPr>
              <w:spacing w:line="276" w:lineRule="auto"/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9AE27C8" w14:textId="77777777" w:rsidR="00A535C9" w:rsidRPr="0036567E" w:rsidRDefault="00A535C9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Opinie na temat </w:t>
            </w:r>
            <w:r w:rsidRPr="0036567E">
              <w:rPr>
                <w:rFonts w:ascii="Times New Roman" w:hAnsi="Times New Roman" w:cs="Times New Roman"/>
                <w:b/>
              </w:rPr>
              <w:t xml:space="preserve">psychicznych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36567E">
              <w:rPr>
                <w:rFonts w:ascii="Times New Roman" w:hAnsi="Times New Roman" w:cs="Times New Roman"/>
                <w:b/>
              </w:rPr>
              <w:t xml:space="preserve">i społecznych konsekwencji zakażeń HIV dla </w:t>
            </w:r>
            <w:r w:rsidRPr="0036567E">
              <w:rPr>
                <w:rFonts w:ascii="Times New Roman" w:hAnsi="Times New Roman" w:cs="Times New Roman"/>
                <w:b/>
              </w:rPr>
              <w:lastRenderedPageBreak/>
              <w:t xml:space="preserve">zakażonych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36567E">
              <w:rPr>
                <w:rFonts w:ascii="Times New Roman" w:hAnsi="Times New Roman" w:cs="Times New Roman"/>
                <w:b/>
              </w:rPr>
              <w:t>i ich rodzin</w:t>
            </w:r>
          </w:p>
          <w:p w14:paraId="3938FC86" w14:textId="77777777" w:rsidR="00A535C9" w:rsidRPr="0036567E" w:rsidRDefault="00A535C9" w:rsidP="00FF061C">
            <w:pPr>
              <w:pStyle w:val="Akapitzlist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C647D" w14:textId="77777777" w:rsidR="00A535C9" w:rsidRPr="00530A14" w:rsidRDefault="00A535C9" w:rsidP="00FF061C">
            <w:pPr>
              <w:pStyle w:val="Akapitzlist"/>
              <w:spacing w:line="276" w:lineRule="auto"/>
              <w:ind w:left="0" w:right="-135"/>
              <w:jc w:val="center"/>
              <w:rPr>
                <w:rFonts w:ascii="Times New Roman" w:hAnsi="Times New Roman" w:cs="Times New Roman"/>
                <w:b/>
              </w:rPr>
            </w:pPr>
            <w:r w:rsidRPr="00530A14">
              <w:rPr>
                <w:rFonts w:ascii="Times New Roman" w:hAnsi="Times New Roman" w:cs="Times New Roman"/>
                <w:b/>
              </w:rPr>
              <w:lastRenderedPageBreak/>
              <w:t xml:space="preserve">świadomość istnienia negatywnych konsekwencji zakażenia dla żyjących z HIV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30A14">
              <w:rPr>
                <w:rFonts w:ascii="Times New Roman" w:hAnsi="Times New Roman" w:cs="Times New Roman"/>
                <w:b/>
              </w:rPr>
              <w:t>w sferze psychicznej</w:t>
            </w:r>
          </w:p>
        </w:tc>
        <w:tc>
          <w:tcPr>
            <w:tcW w:w="8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7F802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3225472" w14:textId="77777777" w:rsidR="00A535C9" w:rsidRPr="00D66F6D" w:rsidRDefault="00A535C9" w:rsidP="00A535C9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687">
              <w:rPr>
                <w:rFonts w:ascii="Times New Roman" w:hAnsi="Times New Roman" w:cs="Times New Roman"/>
              </w:rPr>
              <w:t>większość badanych (81,8%) ma przekonanie, iż osobę zakażoną HIV dotykają negatywne konsekwencje w sferze psychicznej, przeciwnego zdania jest 18%</w:t>
            </w:r>
            <w:r w:rsidR="00B8265F">
              <w:rPr>
                <w:rFonts w:ascii="Times New Roman" w:hAnsi="Times New Roman" w:cs="Times New Roman"/>
              </w:rPr>
              <w:t xml:space="preserve"> ankietowanych</w:t>
            </w:r>
            <w:r w:rsidRPr="00EA1687">
              <w:rPr>
                <w:rFonts w:ascii="Times New Roman" w:hAnsi="Times New Roman" w:cs="Times New Roman"/>
              </w:rPr>
              <w:t xml:space="preserve">, </w:t>
            </w:r>
          </w:p>
          <w:p w14:paraId="470E6C96" w14:textId="77777777" w:rsidR="00D66F6D" w:rsidRDefault="00D66F6D" w:rsidP="00D66F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F6881CC" w14:textId="77777777" w:rsidR="0047748C" w:rsidRPr="00D66F6D" w:rsidRDefault="0047748C" w:rsidP="00D66F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535C9" w:rsidRPr="00EA1687" w14:paraId="7DB551F2" w14:textId="77777777" w:rsidTr="00FF061C">
        <w:trPr>
          <w:trHeight w:val="435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8B61D2" w14:textId="77777777" w:rsidR="00A535C9" w:rsidRPr="0036567E" w:rsidRDefault="00A535C9" w:rsidP="00FF061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4ADEC" w14:textId="77777777" w:rsidR="00A535C9" w:rsidRPr="0036567E" w:rsidRDefault="00A535C9" w:rsidP="00FF06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12181" w14:textId="77777777" w:rsidR="00A535C9" w:rsidRPr="00530A14" w:rsidRDefault="00A535C9" w:rsidP="008716BF">
            <w:pPr>
              <w:pStyle w:val="Akapitzlist"/>
              <w:ind w:left="0" w:right="-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opinie na temat rodzaju psychiczn</w:t>
            </w:r>
            <w:r w:rsidR="008716BF">
              <w:rPr>
                <w:rFonts w:ascii="Times New Roman" w:hAnsi="Times New Roman" w:cs="Times New Roman"/>
                <w:b/>
              </w:rPr>
              <w:t>ych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konsekwencji</w:t>
            </w:r>
            <w:r w:rsidRPr="00530A14">
              <w:rPr>
                <w:rFonts w:ascii="Times New Roman" w:hAnsi="Times New Roman" w:cs="Times New Roman"/>
                <w:b/>
              </w:rPr>
              <w:t xml:space="preserve">  zakażenia</w:t>
            </w:r>
            <w:proofErr w:type="gramEnd"/>
            <w:r w:rsidRPr="00530A14">
              <w:rPr>
                <w:rFonts w:ascii="Times New Roman" w:hAnsi="Times New Roman" w:cs="Times New Roman"/>
                <w:b/>
              </w:rPr>
              <w:t xml:space="preserve"> HIV dla zakażonych</w:t>
            </w:r>
          </w:p>
        </w:tc>
        <w:tc>
          <w:tcPr>
            <w:tcW w:w="88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F4BD9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4BD9296" w14:textId="77777777" w:rsidR="00A535C9" w:rsidRPr="00EA1687" w:rsidRDefault="00A535C9" w:rsidP="00D66F6D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687">
              <w:rPr>
                <w:rFonts w:ascii="Times New Roman" w:hAnsi="Times New Roman" w:cs="Times New Roman"/>
              </w:rPr>
              <w:t xml:space="preserve">najczęściej dostrzegane skutki zakażenia </w:t>
            </w:r>
            <w:r w:rsidR="00074C2F">
              <w:rPr>
                <w:rFonts w:ascii="Times New Roman" w:hAnsi="Times New Roman" w:cs="Times New Roman"/>
              </w:rPr>
              <w:t xml:space="preserve">HIV </w:t>
            </w:r>
            <w:r w:rsidRPr="00EA1687">
              <w:rPr>
                <w:rFonts w:ascii="Times New Roman" w:hAnsi="Times New Roman" w:cs="Times New Roman"/>
              </w:rPr>
              <w:t>to: obniżenie poczucia własnej wartości (68,7%), poczucie bezradności i beznadziejności sytuacji (56,9%), depresja (56,9%), frustracja, rozżalenie (56,3%) oraz złość na siebie (52,5%),</w:t>
            </w:r>
          </w:p>
          <w:p w14:paraId="47AD344C" w14:textId="77777777" w:rsidR="00A535C9" w:rsidRPr="00EA1687" w:rsidRDefault="00A535C9" w:rsidP="00D66F6D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>najrzadziej wskazywano na pojawiające się stany lękowe (34,7%), apatię (25%) złość na inne osoby (24,9%) oraz obniżenie poczucia autonomii (16,5%),</w:t>
            </w:r>
          </w:p>
          <w:p w14:paraId="5ABC1D1A" w14:textId="77777777" w:rsidR="00A535C9" w:rsidRPr="00EA1687" w:rsidRDefault="00A535C9" w:rsidP="00FF061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0BEA0862" w14:textId="77777777" w:rsidTr="00FF061C">
        <w:trPr>
          <w:trHeight w:val="435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15B982" w14:textId="77777777" w:rsidR="00A535C9" w:rsidRPr="0036567E" w:rsidRDefault="00A535C9" w:rsidP="00FF061C">
            <w:pPr>
              <w:spacing w:line="27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A8F29" w14:textId="77777777" w:rsidR="00A535C9" w:rsidRPr="0036567E" w:rsidRDefault="00A535C9" w:rsidP="00FF061C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2F70E" w14:textId="77777777" w:rsidR="00A535C9" w:rsidRPr="00A9287F" w:rsidRDefault="00A535C9" w:rsidP="00FF061C">
            <w:pPr>
              <w:pStyle w:val="Akapitzlist"/>
              <w:spacing w:line="276" w:lineRule="auto"/>
              <w:ind w:left="0" w:right="-135"/>
              <w:jc w:val="center"/>
              <w:rPr>
                <w:rFonts w:ascii="Times New Roman" w:hAnsi="Times New Roman" w:cs="Times New Roman"/>
                <w:b/>
              </w:rPr>
            </w:pPr>
            <w:r w:rsidRPr="00A9287F">
              <w:rPr>
                <w:rFonts w:ascii="Times New Roman" w:hAnsi="Times New Roman" w:cs="Times New Roman"/>
                <w:b/>
              </w:rPr>
              <w:t xml:space="preserve">świadomość istnienia negatywnych konsekwencji zakażenia dla żyjących z HIV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A9287F">
              <w:rPr>
                <w:rFonts w:ascii="Times New Roman" w:hAnsi="Times New Roman" w:cs="Times New Roman"/>
                <w:b/>
              </w:rPr>
              <w:t>w sferze społecznej</w:t>
            </w:r>
          </w:p>
        </w:tc>
        <w:tc>
          <w:tcPr>
            <w:tcW w:w="88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5CA1C9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8B783B9" w14:textId="77777777" w:rsidR="00A535C9" w:rsidRPr="00EA1687" w:rsidRDefault="00A535C9" w:rsidP="00A535C9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687">
              <w:rPr>
                <w:rFonts w:ascii="Times New Roman" w:hAnsi="Times New Roman" w:cs="Times New Roman"/>
              </w:rPr>
              <w:t xml:space="preserve">77% </w:t>
            </w:r>
            <w:r w:rsidR="00B06E8B">
              <w:rPr>
                <w:rFonts w:ascii="Times New Roman" w:hAnsi="Times New Roman" w:cs="Times New Roman"/>
              </w:rPr>
              <w:t xml:space="preserve">studentów </w:t>
            </w:r>
            <w:r w:rsidRPr="00EA1687">
              <w:rPr>
                <w:rFonts w:ascii="Times New Roman" w:hAnsi="Times New Roman" w:cs="Times New Roman"/>
              </w:rPr>
              <w:t xml:space="preserve">jest przekonane, że osoby żyjące z HIV są w społeczeństwie traktowane gorzej niż pozostali, niemal </w:t>
            </w:r>
            <w:r w:rsidR="00074C2F">
              <w:rPr>
                <w:rFonts w:ascii="Times New Roman" w:hAnsi="Times New Roman" w:cs="Times New Roman"/>
              </w:rPr>
              <w:t>20% respondentów wyraziło opinię</w:t>
            </w:r>
            <w:r w:rsidRPr="00EA1687">
              <w:rPr>
                <w:rFonts w:ascii="Times New Roman" w:hAnsi="Times New Roman" w:cs="Times New Roman"/>
              </w:rPr>
              <w:t xml:space="preserve">, że nie ma różnic </w:t>
            </w:r>
            <w:r w:rsidR="00E25468">
              <w:rPr>
                <w:rFonts w:ascii="Times New Roman" w:hAnsi="Times New Roman" w:cs="Times New Roman"/>
              </w:rPr>
              <w:br/>
            </w:r>
            <w:r w:rsidRPr="00EA1687">
              <w:rPr>
                <w:rFonts w:ascii="Times New Roman" w:hAnsi="Times New Roman" w:cs="Times New Roman"/>
              </w:rPr>
              <w:t>w traktowaniu osób zakażonych</w:t>
            </w:r>
            <w:r w:rsidR="00074C2F">
              <w:rPr>
                <w:rFonts w:ascii="Times New Roman" w:hAnsi="Times New Roman" w:cs="Times New Roman"/>
              </w:rPr>
              <w:t>, a 2,5% uważa, że są traktowane</w:t>
            </w:r>
            <w:r w:rsidRPr="00EA1687">
              <w:rPr>
                <w:rFonts w:ascii="Times New Roman" w:hAnsi="Times New Roman" w:cs="Times New Roman"/>
              </w:rPr>
              <w:t xml:space="preserve"> lepiej niż reszta społeczeństwa,</w:t>
            </w:r>
          </w:p>
          <w:p w14:paraId="034512AC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535C9" w:rsidRPr="00EA1687" w14:paraId="5CB09012" w14:textId="77777777" w:rsidTr="00FF061C">
        <w:trPr>
          <w:trHeight w:val="435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505E6A" w14:textId="77777777" w:rsidR="00A535C9" w:rsidRPr="0036567E" w:rsidRDefault="00A535C9" w:rsidP="00FF061C">
            <w:pPr>
              <w:spacing w:line="27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2C591" w14:textId="77777777" w:rsidR="00A535C9" w:rsidRPr="0036567E" w:rsidRDefault="00A535C9" w:rsidP="00FF061C">
            <w:pPr>
              <w:pStyle w:val="Akapitzlist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217B0" w14:textId="77777777" w:rsidR="00A535C9" w:rsidRPr="00C715BD" w:rsidRDefault="00A535C9" w:rsidP="00FF061C">
            <w:pPr>
              <w:pStyle w:val="Akapitzlist"/>
              <w:spacing w:line="276" w:lineRule="auto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C715BD">
              <w:rPr>
                <w:rFonts w:ascii="Times New Roman" w:hAnsi="Times New Roman" w:cs="Times New Roman"/>
                <w:b/>
              </w:rPr>
              <w:t xml:space="preserve">społeczne </w:t>
            </w:r>
            <w:proofErr w:type="gramStart"/>
            <w:r w:rsidRPr="00C715BD">
              <w:rPr>
                <w:rFonts w:ascii="Times New Roman" w:hAnsi="Times New Roman" w:cs="Times New Roman"/>
                <w:b/>
              </w:rPr>
              <w:t>konsekwencje  zakażenia</w:t>
            </w:r>
            <w:proofErr w:type="gramEnd"/>
            <w:r w:rsidRPr="00C715BD">
              <w:rPr>
                <w:rFonts w:ascii="Times New Roman" w:hAnsi="Times New Roman" w:cs="Times New Roman"/>
                <w:b/>
              </w:rPr>
              <w:t xml:space="preserve"> HIV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715BD">
              <w:rPr>
                <w:rFonts w:ascii="Times New Roman" w:hAnsi="Times New Roman" w:cs="Times New Roman"/>
                <w:b/>
              </w:rPr>
              <w:t>dla zakażonych</w:t>
            </w:r>
          </w:p>
        </w:tc>
        <w:tc>
          <w:tcPr>
            <w:tcW w:w="88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3B27C" w14:textId="77777777" w:rsidR="00A535C9" w:rsidRPr="00EA1687" w:rsidRDefault="00A535C9" w:rsidP="00FF061C">
            <w:pPr>
              <w:pStyle w:val="Akapitzlist"/>
              <w:ind w:right="-108"/>
              <w:jc w:val="both"/>
              <w:rPr>
                <w:rFonts w:ascii="Times New Roman" w:hAnsi="Times New Roman" w:cs="Times New Roman"/>
              </w:rPr>
            </w:pPr>
          </w:p>
          <w:p w14:paraId="489324B9" w14:textId="77777777" w:rsidR="00A535C9" w:rsidRPr="00EA1687" w:rsidRDefault="00A535C9" w:rsidP="00A535C9">
            <w:pPr>
              <w:pStyle w:val="Akapitzlist"/>
              <w:numPr>
                <w:ilvl w:val="0"/>
                <w:numId w:val="27"/>
              </w:numPr>
              <w:spacing w:line="27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>negatywne reakcje społeczne dotykające osoby żyjące z HIV to zdaniem studentów: oceny oparte na mitach i stereotypach (75,1% odpowiedzi twier</w:t>
            </w:r>
            <w:r w:rsidR="00BF5919">
              <w:rPr>
                <w:rFonts w:ascii="Times New Roman" w:hAnsi="Times New Roman" w:cs="Times New Roman"/>
              </w:rPr>
              <w:t>dzących), podejrzliwe i nieufn</w:t>
            </w:r>
            <w:r w:rsidRPr="00EA1687">
              <w:rPr>
                <w:rFonts w:ascii="Times New Roman" w:hAnsi="Times New Roman" w:cs="Times New Roman"/>
              </w:rPr>
              <w:t>e traktowan</w:t>
            </w:r>
            <w:r w:rsidR="00BF5919">
              <w:rPr>
                <w:rFonts w:ascii="Times New Roman" w:hAnsi="Times New Roman" w:cs="Times New Roman"/>
              </w:rPr>
              <w:t>i</w:t>
            </w:r>
            <w:r w:rsidRPr="00EA1687">
              <w:rPr>
                <w:rFonts w:ascii="Times New Roman" w:hAnsi="Times New Roman" w:cs="Times New Roman"/>
              </w:rPr>
              <w:t>e (71,7%), n</w:t>
            </w:r>
            <w:r w:rsidR="00BF5919">
              <w:rPr>
                <w:rFonts w:ascii="Times New Roman" w:hAnsi="Times New Roman" w:cs="Times New Roman"/>
              </w:rPr>
              <w:t>aznaczanie społeczn</w:t>
            </w:r>
            <w:r w:rsidRPr="00EA1687">
              <w:rPr>
                <w:rFonts w:ascii="Times New Roman" w:hAnsi="Times New Roman" w:cs="Times New Roman"/>
              </w:rPr>
              <w:t>e (62,5%), utożsamianie z grupami społecznymi o cechach patologii (61,4%),</w:t>
            </w:r>
          </w:p>
          <w:p w14:paraId="4FF4B9B4" w14:textId="77777777" w:rsidR="00A535C9" w:rsidRPr="00EA1687" w:rsidRDefault="00A535C9" w:rsidP="00A535C9">
            <w:pPr>
              <w:pStyle w:val="Akapitzlist"/>
              <w:numPr>
                <w:ilvl w:val="0"/>
                <w:numId w:val="27"/>
              </w:numPr>
              <w:spacing w:line="27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>tylko 16,1% studentów jest zdania, iż zakażeni HIV nie spotykają sie z negatywnymi reakcjami społecznymi,</w:t>
            </w:r>
          </w:p>
          <w:p w14:paraId="7A8508D3" w14:textId="77777777" w:rsidR="00A535C9" w:rsidRPr="00EA1687" w:rsidRDefault="00A535C9" w:rsidP="00FF061C">
            <w:pPr>
              <w:pStyle w:val="Akapitzlist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7422456D" w14:textId="77777777" w:rsidTr="00FF061C">
        <w:trPr>
          <w:trHeight w:val="285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93E178" w14:textId="77777777" w:rsidR="00A535C9" w:rsidRPr="0036567E" w:rsidRDefault="00A535C9" w:rsidP="00FF061C">
            <w:pPr>
              <w:spacing w:line="27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DBE1E" w14:textId="77777777" w:rsidR="00A535C9" w:rsidRPr="0036567E" w:rsidRDefault="00A535C9" w:rsidP="00FF061C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B352BF" w14:textId="77777777" w:rsidR="00A535C9" w:rsidRPr="003E2A15" w:rsidRDefault="00A535C9" w:rsidP="00FF061C">
            <w:pPr>
              <w:pStyle w:val="Akapitzlist"/>
              <w:spacing w:line="276" w:lineRule="auto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3E2A15">
              <w:rPr>
                <w:rFonts w:ascii="Times New Roman" w:hAnsi="Times New Roman" w:cs="Times New Roman"/>
                <w:b/>
              </w:rPr>
              <w:t xml:space="preserve">sychiczne </w:t>
            </w:r>
            <w:proofErr w:type="gramStart"/>
            <w:r w:rsidRPr="003E2A15">
              <w:rPr>
                <w:rFonts w:ascii="Times New Roman" w:hAnsi="Times New Roman" w:cs="Times New Roman"/>
                <w:b/>
              </w:rPr>
              <w:t>konsekwencje  zakażenia</w:t>
            </w:r>
            <w:proofErr w:type="gramEnd"/>
            <w:r w:rsidRPr="003E2A15">
              <w:rPr>
                <w:rFonts w:ascii="Times New Roman" w:hAnsi="Times New Roman" w:cs="Times New Roman"/>
                <w:b/>
              </w:rPr>
              <w:t xml:space="preserve"> HIV dla rodzin zakażonych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97A5F06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69C49E9" w14:textId="77777777" w:rsidR="00A535C9" w:rsidRPr="00EA1687" w:rsidRDefault="00A535C9" w:rsidP="00A535C9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respondenci są zdania, iż głównymi psychicznymi konsekwencjami dla </w:t>
            </w:r>
            <w:proofErr w:type="gramStart"/>
            <w:r w:rsidRPr="00EA1687">
              <w:rPr>
                <w:rFonts w:ascii="Times New Roman" w:hAnsi="Times New Roman" w:cs="Times New Roman"/>
              </w:rPr>
              <w:t>członków  rodziny</w:t>
            </w:r>
            <w:proofErr w:type="gramEnd"/>
            <w:r w:rsidRPr="00EA1687">
              <w:rPr>
                <w:rFonts w:ascii="Times New Roman" w:hAnsi="Times New Roman" w:cs="Times New Roman"/>
              </w:rPr>
              <w:t xml:space="preserve"> są różnego rodzaju lęki: o życ</w:t>
            </w:r>
            <w:r w:rsidR="00D7698D">
              <w:rPr>
                <w:rFonts w:ascii="Times New Roman" w:hAnsi="Times New Roman" w:cs="Times New Roman"/>
              </w:rPr>
              <w:t xml:space="preserve">ie i zdrowie zakażonego, o to, </w:t>
            </w:r>
            <w:r w:rsidRPr="00EA1687">
              <w:rPr>
                <w:rFonts w:ascii="Times New Roman" w:hAnsi="Times New Roman" w:cs="Times New Roman"/>
              </w:rPr>
              <w:t>ż</w:t>
            </w:r>
            <w:r w:rsidR="00D7698D">
              <w:rPr>
                <w:rFonts w:ascii="Times New Roman" w:hAnsi="Times New Roman" w:cs="Times New Roman"/>
              </w:rPr>
              <w:t>e</w:t>
            </w:r>
            <w:r w:rsidRPr="00EA1687">
              <w:rPr>
                <w:rFonts w:ascii="Times New Roman" w:hAnsi="Times New Roman" w:cs="Times New Roman"/>
              </w:rPr>
              <w:t xml:space="preserve"> o fakcie zakażenia dowiedzą się krewni, znajomi oraz lęk o utratę obecnego statusu społecznego rodziny,</w:t>
            </w:r>
          </w:p>
          <w:p w14:paraId="74CC5C96" w14:textId="77777777" w:rsidR="00A535C9" w:rsidRPr="00EA1687" w:rsidRDefault="00A535C9" w:rsidP="00A535C9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wysoki odsetek badanych jest przekonanych, iż krewni przeżywają konflikty wewnętrzne: frustrację i bezsilność w obliczu zakażenia, obwinianie się za nie uchronienie swojego krewnego, </w:t>
            </w:r>
            <w:r w:rsidR="00D7698D">
              <w:rPr>
                <w:rFonts w:ascii="Times New Roman" w:hAnsi="Times New Roman" w:cs="Times New Roman"/>
              </w:rPr>
              <w:t xml:space="preserve">rozterki </w:t>
            </w:r>
            <w:r w:rsidRPr="00EA1687">
              <w:rPr>
                <w:rFonts w:ascii="Times New Roman" w:hAnsi="Times New Roman" w:cs="Times New Roman"/>
              </w:rPr>
              <w:t>p</w:t>
            </w:r>
            <w:r w:rsidR="00A25460">
              <w:rPr>
                <w:rFonts w:ascii="Times New Roman" w:hAnsi="Times New Roman" w:cs="Times New Roman"/>
              </w:rPr>
              <w:t xml:space="preserve">rzeżywane w wyniku pojawiającego się </w:t>
            </w:r>
            <w:proofErr w:type="gramStart"/>
            <w:r w:rsidR="00A25460">
              <w:rPr>
                <w:rFonts w:ascii="Times New Roman" w:hAnsi="Times New Roman" w:cs="Times New Roman"/>
              </w:rPr>
              <w:t xml:space="preserve">pragnienia </w:t>
            </w:r>
            <w:r w:rsidRPr="00EA1687">
              <w:rPr>
                <w:rFonts w:ascii="Times New Roman" w:hAnsi="Times New Roman" w:cs="Times New Roman"/>
              </w:rPr>
              <w:t xml:space="preserve"> śmierci</w:t>
            </w:r>
            <w:proofErr w:type="gramEnd"/>
            <w:r w:rsidRPr="00EA1687">
              <w:rPr>
                <w:rFonts w:ascii="Times New Roman" w:hAnsi="Times New Roman" w:cs="Times New Roman"/>
              </w:rPr>
              <w:t xml:space="preserve"> zakażonego członka rodziny,</w:t>
            </w:r>
          </w:p>
          <w:p w14:paraId="5F08EABD" w14:textId="77777777" w:rsidR="00A535C9" w:rsidRPr="00EA1687" w:rsidRDefault="00A535C9" w:rsidP="00FF061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1850B110" w14:textId="77777777" w:rsidTr="00FF061C">
        <w:trPr>
          <w:trHeight w:val="1174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CE4E99" w14:textId="77777777" w:rsidR="00A535C9" w:rsidRPr="0036567E" w:rsidRDefault="00A535C9" w:rsidP="00FF061C">
            <w:pPr>
              <w:spacing w:line="27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21EB" w14:textId="77777777" w:rsidR="00A535C9" w:rsidRPr="0036567E" w:rsidRDefault="00A535C9" w:rsidP="00FF061C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E40226" w14:textId="77777777" w:rsidR="00A535C9" w:rsidRPr="003E2A15" w:rsidRDefault="00A535C9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3E2A15">
              <w:rPr>
                <w:rFonts w:ascii="Times New Roman" w:hAnsi="Times New Roman" w:cs="Times New Roman"/>
                <w:b/>
              </w:rPr>
              <w:t xml:space="preserve">połeczne </w:t>
            </w:r>
            <w:proofErr w:type="gramStart"/>
            <w:r w:rsidRPr="003E2A15">
              <w:rPr>
                <w:rFonts w:ascii="Times New Roman" w:hAnsi="Times New Roman" w:cs="Times New Roman"/>
                <w:b/>
              </w:rPr>
              <w:t>konsekwencje  zakażenia</w:t>
            </w:r>
            <w:proofErr w:type="gramEnd"/>
            <w:r w:rsidRPr="003E2A15">
              <w:rPr>
                <w:rFonts w:ascii="Times New Roman" w:hAnsi="Times New Roman" w:cs="Times New Roman"/>
                <w:b/>
              </w:rPr>
              <w:t xml:space="preserve"> HIV dla rodzin zakażonych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33341D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062FAE1" w14:textId="77777777" w:rsidR="00A535C9" w:rsidRPr="00EA1687" w:rsidRDefault="00A535C9" w:rsidP="00A535C9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respondenci wyrażają pogląd, że społeczeństwo traktuje osoby spokrewnione </w:t>
            </w:r>
            <w:r w:rsidRPr="00EA1687">
              <w:rPr>
                <w:rFonts w:ascii="Times New Roman" w:hAnsi="Times New Roman" w:cs="Times New Roman"/>
              </w:rPr>
              <w:br/>
              <w:t xml:space="preserve">z zakażonymi w sposób podejrzliwy - jako osoby potencjalnie zakażone HIV </w:t>
            </w:r>
            <w:r w:rsidR="004234D3">
              <w:rPr>
                <w:rFonts w:ascii="Times New Roman" w:hAnsi="Times New Roman" w:cs="Times New Roman"/>
              </w:rPr>
              <w:t xml:space="preserve">(65,6%), </w:t>
            </w:r>
            <w:r w:rsidRPr="00EA1687">
              <w:rPr>
                <w:rFonts w:ascii="Times New Roman" w:hAnsi="Times New Roman" w:cs="Times New Roman"/>
              </w:rPr>
              <w:t>ż</w:t>
            </w:r>
            <w:r w:rsidR="004234D3">
              <w:rPr>
                <w:rFonts w:ascii="Times New Roman" w:hAnsi="Times New Roman" w:cs="Times New Roman"/>
              </w:rPr>
              <w:t>e</w:t>
            </w:r>
            <w:r w:rsidRPr="00EA1687">
              <w:rPr>
                <w:rFonts w:ascii="Times New Roman" w:hAnsi="Times New Roman" w:cs="Times New Roman"/>
              </w:rPr>
              <w:t xml:space="preserve"> są one marginalizowane i wykluczane społecznie (47,3%) oraz stygmatyzowane (41,8%),</w:t>
            </w:r>
          </w:p>
          <w:p w14:paraId="103F4203" w14:textId="77777777" w:rsidR="00A535C9" w:rsidRPr="00EA1687" w:rsidRDefault="00A535C9" w:rsidP="00A535C9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tylko 8,3% respondentów jest zdania, iż krewni zakażonych nie spotykają się </w:t>
            </w:r>
            <w:r w:rsidRPr="00EA1687">
              <w:rPr>
                <w:rFonts w:ascii="Times New Roman" w:hAnsi="Times New Roman" w:cs="Times New Roman"/>
              </w:rPr>
              <w:br/>
              <w:t>z negatywnymi reakcjami społecznymi,</w:t>
            </w:r>
          </w:p>
          <w:p w14:paraId="65D43060" w14:textId="77777777" w:rsidR="00A535C9" w:rsidRPr="00EA1687" w:rsidRDefault="00A535C9" w:rsidP="00FF061C">
            <w:pPr>
              <w:pStyle w:val="Akapitzlist"/>
              <w:ind w:left="0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28F60141" w14:textId="77777777" w:rsidTr="00FF061C">
        <w:trPr>
          <w:trHeight w:val="607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A572A6" w14:textId="77777777" w:rsidR="00A535C9" w:rsidRPr="0036567E" w:rsidRDefault="00A535C9" w:rsidP="00FF061C">
            <w:pPr>
              <w:spacing w:line="276" w:lineRule="auto"/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82C4137" w14:textId="77777777" w:rsidR="00A535C9" w:rsidRPr="0036567E" w:rsidRDefault="00A535C9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6567E">
              <w:rPr>
                <w:rFonts w:ascii="Times New Roman" w:hAnsi="Times New Roman" w:cs="Times New Roman"/>
                <w:b/>
              </w:rPr>
              <w:t>roli podstawowych agend socjalizacyjnych w zapobieganiu zakażeniom HIV i zwalczaniu AIDS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EBEF0" w14:textId="77777777" w:rsidR="00A535C9" w:rsidRDefault="00A535C9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16C4B">
              <w:rPr>
                <w:rFonts w:ascii="Times New Roman" w:hAnsi="Times New Roman" w:cs="Times New Roman"/>
                <w:b/>
              </w:rPr>
              <w:t>ocena możliwości oddziaływania profilaktycznego</w:t>
            </w:r>
          </w:p>
          <w:p w14:paraId="0A7FBC81" w14:textId="77777777" w:rsidR="00A535C9" w:rsidRPr="00516C4B" w:rsidRDefault="00A535C9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16C4B">
              <w:rPr>
                <w:rFonts w:ascii="Times New Roman" w:hAnsi="Times New Roman" w:cs="Times New Roman"/>
                <w:b/>
              </w:rPr>
              <w:t xml:space="preserve">w zapobieganiu zakażeniom HIV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16C4B">
              <w:rPr>
                <w:rFonts w:ascii="Times New Roman" w:hAnsi="Times New Roman" w:cs="Times New Roman"/>
                <w:b/>
              </w:rPr>
              <w:t>i zwalczaniu AIDS przez różne środowiska wychowawcze</w:t>
            </w:r>
          </w:p>
        </w:tc>
        <w:tc>
          <w:tcPr>
            <w:tcW w:w="8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6F66FF" w14:textId="77777777" w:rsidR="00A535C9" w:rsidRPr="00EA1687" w:rsidRDefault="00A535C9" w:rsidP="00FF061C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9CF1F14" w14:textId="77777777" w:rsidR="00A535C9" w:rsidRPr="00EA1687" w:rsidRDefault="00A535C9" w:rsidP="00A535C9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>studenci ocenili, że największe potencjalne możliwości w profilaktyce HIV/AIDS mają Internet i rodzina,</w:t>
            </w:r>
          </w:p>
          <w:p w14:paraId="69E7FEF5" w14:textId="77777777" w:rsidR="00D66F6D" w:rsidRDefault="00A535C9" w:rsidP="00A535C9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 xml:space="preserve">niewielkim potencjałem odznaczają się ich zdaniem prasa i radio, natomiast kościoły </w:t>
            </w:r>
          </w:p>
          <w:p w14:paraId="042CDBCB" w14:textId="77777777" w:rsidR="00A535C9" w:rsidRPr="00EA1687" w:rsidRDefault="00A535C9" w:rsidP="00D66F6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 xml:space="preserve">i związki wyznaniowe mają małe </w:t>
            </w:r>
            <w:r w:rsidR="004234D3">
              <w:rPr>
                <w:rFonts w:ascii="Times New Roman" w:hAnsi="Times New Roman" w:cs="Times New Roman"/>
                <w:noProof/>
              </w:rPr>
              <w:t xml:space="preserve">znaczenie </w:t>
            </w:r>
            <w:r w:rsidRPr="00EA1687">
              <w:rPr>
                <w:rFonts w:ascii="Times New Roman" w:hAnsi="Times New Roman" w:cs="Times New Roman"/>
                <w:noProof/>
              </w:rPr>
              <w:t xml:space="preserve">lub zupełny </w:t>
            </w:r>
            <w:r w:rsidR="004234D3">
              <w:rPr>
                <w:rFonts w:ascii="Times New Roman" w:hAnsi="Times New Roman" w:cs="Times New Roman"/>
                <w:noProof/>
              </w:rPr>
              <w:t>jego brak</w:t>
            </w:r>
            <w:r w:rsidRPr="00EA1687">
              <w:rPr>
                <w:rFonts w:ascii="Times New Roman" w:hAnsi="Times New Roman" w:cs="Times New Roman"/>
                <w:noProof/>
              </w:rPr>
              <w:t xml:space="preserve">, </w:t>
            </w:r>
          </w:p>
          <w:p w14:paraId="47F8A59B" w14:textId="77777777" w:rsidR="00A535C9" w:rsidRPr="00EA1687" w:rsidRDefault="00A535C9" w:rsidP="00FF061C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53E0BBE4" w14:textId="77777777" w:rsidTr="00FF061C">
        <w:trPr>
          <w:trHeight w:val="276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9ADB35" w14:textId="77777777" w:rsidR="00A535C9" w:rsidRPr="0036567E" w:rsidRDefault="00A535C9" w:rsidP="00FF061C">
            <w:pPr>
              <w:spacing w:line="27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82365" w14:textId="77777777" w:rsidR="00A535C9" w:rsidRPr="0036567E" w:rsidRDefault="00A535C9" w:rsidP="00FF061C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2BACD" w14:textId="77777777" w:rsidR="00A535C9" w:rsidRPr="00111C1C" w:rsidRDefault="00A535C9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11C1C">
              <w:rPr>
                <w:rFonts w:ascii="Times New Roman" w:hAnsi="Times New Roman" w:cs="Times New Roman"/>
                <w:b/>
              </w:rPr>
              <w:t>ocena celów profilaktyki HIV/AIDS, które powinny być realizowane przez poszczególne agend</w:t>
            </w:r>
            <w:r w:rsidR="00B31E2E">
              <w:rPr>
                <w:rFonts w:ascii="Times New Roman" w:hAnsi="Times New Roman" w:cs="Times New Roman"/>
                <w:b/>
              </w:rPr>
              <w:t>y</w:t>
            </w:r>
            <w:r w:rsidRPr="00111C1C">
              <w:rPr>
                <w:rFonts w:ascii="Times New Roman" w:hAnsi="Times New Roman" w:cs="Times New Roman"/>
                <w:b/>
              </w:rPr>
              <w:t xml:space="preserve"> socjalizacyjnych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5518FF" w14:textId="77777777" w:rsidR="00A535C9" w:rsidRPr="00EA1687" w:rsidRDefault="00A535C9" w:rsidP="00FF061C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7ACD643" w14:textId="77777777" w:rsidR="00A535C9" w:rsidRPr="00EA1687" w:rsidRDefault="00A535C9" w:rsidP="00A535C9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>respondenci są przekonani o tym, że cele profilaktyki HIV/AIDS powinny realizować przede wszystkim środki masowego przekazu i szkoła oraz w mniejszym zakresie rodzina,</w:t>
            </w:r>
          </w:p>
          <w:p w14:paraId="6CA4AA45" w14:textId="77777777" w:rsidR="00A535C9" w:rsidRPr="00EA1687" w:rsidRDefault="00A535C9" w:rsidP="00A535C9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>w odniesieniu do k</w:t>
            </w:r>
            <w:r w:rsidR="00F1122D">
              <w:rPr>
                <w:rFonts w:ascii="Times New Roman" w:hAnsi="Times New Roman" w:cs="Times New Roman"/>
                <w:noProof/>
              </w:rPr>
              <w:t>ościoła i związków wyznaniowych</w:t>
            </w:r>
            <w:r w:rsidRPr="00EA1687">
              <w:rPr>
                <w:rFonts w:ascii="Times New Roman" w:hAnsi="Times New Roman" w:cs="Times New Roman"/>
                <w:noProof/>
              </w:rPr>
              <w:t xml:space="preserve"> aż 41,6% osób uważa, iż powinny </w:t>
            </w:r>
            <w:r w:rsidR="00F1122D">
              <w:rPr>
                <w:rFonts w:ascii="Times New Roman" w:hAnsi="Times New Roman" w:cs="Times New Roman"/>
                <w:noProof/>
              </w:rPr>
              <w:t xml:space="preserve">one </w:t>
            </w:r>
            <w:r w:rsidRPr="00EA1687">
              <w:rPr>
                <w:rFonts w:ascii="Times New Roman" w:hAnsi="Times New Roman" w:cs="Times New Roman"/>
                <w:noProof/>
              </w:rPr>
              <w:t>zrezygnować z tej działa</w:t>
            </w:r>
            <w:r w:rsidR="00F1122D">
              <w:rPr>
                <w:rFonts w:ascii="Times New Roman" w:hAnsi="Times New Roman" w:cs="Times New Roman"/>
                <w:noProof/>
              </w:rPr>
              <w:t>l</w:t>
            </w:r>
            <w:r w:rsidRPr="00EA1687">
              <w:rPr>
                <w:rFonts w:ascii="Times New Roman" w:hAnsi="Times New Roman" w:cs="Times New Roman"/>
                <w:noProof/>
              </w:rPr>
              <w:t>ności,</w:t>
            </w:r>
          </w:p>
          <w:p w14:paraId="0425026B" w14:textId="77777777" w:rsidR="00A535C9" w:rsidRPr="00EA1687" w:rsidRDefault="00A535C9" w:rsidP="00A535C9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 xml:space="preserve">wśród celów eksponowano przede wszystkim konieczność </w:t>
            </w:r>
            <w:r w:rsidRPr="00EA1687">
              <w:rPr>
                <w:rFonts w:ascii="Times New Roman" w:eastAsia="Times New Roman" w:hAnsi="Times New Roman" w:cs="Times New Roman"/>
                <w:color w:val="000000"/>
              </w:rPr>
              <w:t xml:space="preserve">zachęcania do tolerancji </w:t>
            </w:r>
            <w:r w:rsidRPr="00EA1687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i udzielania wsparcia osobom zakażonym HIV i ich rodzinom, kształtowanie prozdrowotnych przekonań w odniesieniu do HIV/AIDS oraz weryfikowanie </w:t>
            </w:r>
            <w:r w:rsidRPr="00EA1687">
              <w:rPr>
                <w:rFonts w:ascii="Times New Roman" w:eastAsia="Times New Roman" w:hAnsi="Times New Roman" w:cs="Times New Roman"/>
                <w:color w:val="000000"/>
              </w:rPr>
              <w:br/>
              <w:t>i poszerzanie wiedzy na temat HIV/AIDS,</w:t>
            </w:r>
          </w:p>
          <w:p w14:paraId="1ADA8556" w14:textId="77777777" w:rsidR="00A535C9" w:rsidRDefault="00A535C9" w:rsidP="00FF06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C39EC23" w14:textId="77777777" w:rsidR="00D66F6D" w:rsidRDefault="00D66F6D" w:rsidP="00FF06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524E7E2" w14:textId="77777777" w:rsidR="00D66F6D" w:rsidRPr="00EA1687" w:rsidRDefault="00D66F6D" w:rsidP="00FF06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18730394" w14:textId="77777777" w:rsidTr="00FF061C">
        <w:trPr>
          <w:trHeight w:val="276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94FE28" w14:textId="77777777" w:rsidR="00A535C9" w:rsidRPr="0036567E" w:rsidRDefault="00A535C9" w:rsidP="00FF061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726B0" w14:textId="77777777" w:rsidR="00A535C9" w:rsidRPr="0036567E" w:rsidRDefault="00A535C9" w:rsidP="00FF061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405FA" w14:textId="77777777" w:rsidR="00A535C9" w:rsidRPr="007C0111" w:rsidRDefault="00A535C9" w:rsidP="00FF06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C0111">
              <w:rPr>
                <w:rFonts w:ascii="Times New Roman" w:hAnsi="Times New Roman" w:cs="Times New Roman"/>
                <w:b/>
              </w:rPr>
              <w:t xml:space="preserve">ocena skuteczności różnych modeli działań profilaktycznych w zapobieganiu zakażeniom HIV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C0111">
              <w:rPr>
                <w:rFonts w:ascii="Times New Roman" w:hAnsi="Times New Roman" w:cs="Times New Roman"/>
                <w:b/>
              </w:rPr>
              <w:t>i zwalczaniu AIDS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263212" w14:textId="77777777" w:rsidR="00A535C9" w:rsidRPr="00EA1687" w:rsidRDefault="00A535C9" w:rsidP="00FF061C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65BA5BE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>badani są przekonani o dużej efektywności działań o charakterze informacyjnym,</w:t>
            </w:r>
          </w:p>
          <w:p w14:paraId="34F2559F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>wysoką rangę przyznają też działaniom interwencyjnym (poradnictwo i udzielanie wsparcia potrzebującym) oraz promującym prospołeczne postawy wobec zakażonych HIV oraz ich rodzin</w:t>
            </w:r>
            <w:r w:rsidR="00211103">
              <w:rPr>
                <w:rFonts w:ascii="Times New Roman" w:hAnsi="Times New Roman" w:cs="Times New Roman"/>
                <w:noProof/>
              </w:rPr>
              <w:t>,</w:t>
            </w:r>
            <w:r w:rsidRPr="00EA1687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FCB884E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>znacznie niższy odsetek studentów uznaje skuteczność działań ed</w:t>
            </w:r>
            <w:r w:rsidR="008A6CE9">
              <w:rPr>
                <w:rFonts w:ascii="Times New Roman" w:hAnsi="Times New Roman" w:cs="Times New Roman"/>
                <w:noProof/>
              </w:rPr>
              <w:t>ukacyjnych</w:t>
            </w:r>
            <w:r w:rsidR="00E70ED7">
              <w:rPr>
                <w:rFonts w:ascii="Times New Roman" w:hAnsi="Times New Roman" w:cs="Times New Roman"/>
                <w:noProof/>
              </w:rPr>
              <w:t>,</w:t>
            </w:r>
            <w:r w:rsidR="008A6CE9">
              <w:rPr>
                <w:rFonts w:ascii="Times New Roman" w:hAnsi="Times New Roman" w:cs="Times New Roman"/>
                <w:noProof/>
              </w:rPr>
              <w:t xml:space="preserve"> np. promocji</w:t>
            </w:r>
            <w:r w:rsidRPr="00EA1687">
              <w:rPr>
                <w:rFonts w:ascii="Times New Roman" w:hAnsi="Times New Roman" w:cs="Times New Roman"/>
                <w:noProof/>
              </w:rPr>
              <w:t xml:space="preserve"> zdr</w:t>
            </w:r>
            <w:r w:rsidR="008A6CE9">
              <w:rPr>
                <w:rFonts w:ascii="Times New Roman" w:hAnsi="Times New Roman" w:cs="Times New Roman"/>
                <w:noProof/>
              </w:rPr>
              <w:t>owego stylu życia lub rozwijania</w:t>
            </w:r>
            <w:r w:rsidRPr="00EA1687">
              <w:rPr>
                <w:rFonts w:ascii="Times New Roman" w:hAnsi="Times New Roman" w:cs="Times New Roman"/>
                <w:noProof/>
              </w:rPr>
              <w:t xml:space="preserve"> umiejętności społecznych,</w:t>
            </w:r>
          </w:p>
          <w:p w14:paraId="4E39067B" w14:textId="77777777" w:rsidR="00A535C9" w:rsidRPr="00EA1687" w:rsidRDefault="00E70ED7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wysoki odse</w:t>
            </w:r>
            <w:r w:rsidR="00A535C9" w:rsidRPr="00EA1687">
              <w:rPr>
                <w:rFonts w:ascii="Times New Roman" w:hAnsi="Times New Roman" w:cs="Times New Roman"/>
                <w:noProof/>
              </w:rPr>
              <w:t>tek respondentów jest przekonany o skuteczności działań odstraszających oraz stygmatyzujących zakażonych HIV</w:t>
            </w:r>
            <w:r w:rsidR="002553EF">
              <w:rPr>
                <w:rFonts w:ascii="Times New Roman" w:hAnsi="Times New Roman" w:cs="Times New Roman"/>
                <w:noProof/>
              </w:rPr>
              <w:t>,</w:t>
            </w:r>
          </w:p>
          <w:p w14:paraId="7CBA76F8" w14:textId="77777777" w:rsidR="00A535C9" w:rsidRPr="00EA1687" w:rsidRDefault="00A535C9" w:rsidP="00FF061C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A535C9" w:rsidRPr="00EA1687" w14:paraId="60C972BD" w14:textId="77777777" w:rsidTr="00FF061C">
        <w:trPr>
          <w:trHeight w:val="276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5D056F" w14:textId="77777777" w:rsidR="00A535C9" w:rsidRPr="0036567E" w:rsidRDefault="00A535C9" w:rsidP="00FF061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61D6E" w14:textId="77777777" w:rsidR="00A535C9" w:rsidRPr="0036567E" w:rsidRDefault="00A535C9" w:rsidP="00FF061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4084F" w14:textId="77777777" w:rsidR="00A535C9" w:rsidRDefault="00E70ED7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</w:t>
            </w:r>
            <w:r w:rsidR="00A535C9">
              <w:rPr>
                <w:rFonts w:ascii="Times New Roman" w:hAnsi="Times New Roman" w:cs="Times New Roman"/>
                <w:b/>
              </w:rPr>
              <w:t>a skuteczności potencjalnych oddziaływań profilaktycznych rodziny</w:t>
            </w:r>
          </w:p>
          <w:p w14:paraId="0C7FA894" w14:textId="77777777" w:rsidR="00A535C9" w:rsidRPr="007C0111" w:rsidRDefault="00A535C9" w:rsidP="00FF06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72DC22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973B7D5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</w:rPr>
              <w:t xml:space="preserve">jako skuteczne działania rodziny </w:t>
            </w:r>
            <w:r w:rsidR="008A6CE9" w:rsidRPr="00EA1687">
              <w:rPr>
                <w:rFonts w:ascii="Times New Roman" w:hAnsi="Times New Roman" w:cs="Times New Roman"/>
              </w:rPr>
              <w:t xml:space="preserve">badani </w:t>
            </w:r>
            <w:r w:rsidR="008A6CE9">
              <w:rPr>
                <w:rFonts w:ascii="Times New Roman" w:hAnsi="Times New Roman" w:cs="Times New Roman"/>
              </w:rPr>
              <w:t xml:space="preserve">postrzegają </w:t>
            </w:r>
            <w:r w:rsidRPr="00EA1687">
              <w:rPr>
                <w:rFonts w:ascii="Times New Roman" w:hAnsi="Times New Roman" w:cs="Times New Roman"/>
              </w:rPr>
              <w:t xml:space="preserve">przekazywanie rzetelnej wiedzy </w:t>
            </w:r>
            <w:r w:rsidRPr="00EA1687">
              <w:rPr>
                <w:rFonts w:ascii="Times New Roman" w:hAnsi="Times New Roman" w:cs="Times New Roman"/>
              </w:rPr>
              <w:br/>
              <w:t xml:space="preserve">o HIV/AIDS (63,5%), dobry przykład członków rodziny, przede wszystkim niepodejmowanie ryzykownych zachowań oraz testowanie (59,3%), stwarzanie atmosfery zaufania i otwartości na dyskusję o HIV/AIDS (51,9%) oraz uczenie podejmowania odpowiedzialnych decyzji, rozwiązywania problemów </w:t>
            </w:r>
            <w:proofErr w:type="gramStart"/>
            <w:r w:rsidRPr="00EA1687">
              <w:rPr>
                <w:rFonts w:ascii="Times New Roman" w:hAnsi="Times New Roman" w:cs="Times New Roman"/>
              </w:rPr>
              <w:t>itp.(</w:t>
            </w:r>
            <w:proofErr w:type="gramEnd"/>
            <w:r w:rsidRPr="00EA1687">
              <w:rPr>
                <w:rFonts w:ascii="Times New Roman" w:hAnsi="Times New Roman" w:cs="Times New Roman"/>
              </w:rPr>
              <w:t>50,8%),</w:t>
            </w:r>
          </w:p>
          <w:p w14:paraId="376011B0" w14:textId="77777777" w:rsidR="00A535C9" w:rsidRPr="00EA1687" w:rsidRDefault="002553EF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respondenci </w:t>
            </w:r>
            <w:r w:rsidR="00A535C9" w:rsidRPr="00EA1687">
              <w:rPr>
                <w:rFonts w:ascii="Times New Roman" w:hAnsi="Times New Roman" w:cs="Times New Roman"/>
              </w:rPr>
              <w:t>zdecydowanie rzadziej przewidują efektywność systemu kontroli</w:t>
            </w:r>
            <w:r w:rsidR="00C93A7F">
              <w:rPr>
                <w:rFonts w:ascii="Times New Roman" w:hAnsi="Times New Roman" w:cs="Times New Roman"/>
              </w:rPr>
              <w:t>,</w:t>
            </w:r>
            <w:r w:rsidR="00A535C9" w:rsidRPr="00EA1687">
              <w:rPr>
                <w:rFonts w:ascii="Times New Roman" w:hAnsi="Times New Roman" w:cs="Times New Roman"/>
              </w:rPr>
              <w:t xml:space="preserve"> mającego chronić członków rodziny przez zakażeniem HIV (25,1%) oraz rozwijanie pasji będących alternatywą dla podejmowania ryzykownych zachowań (16,2%),</w:t>
            </w:r>
          </w:p>
          <w:p w14:paraId="7B936653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A535C9" w:rsidRPr="00EA1687" w14:paraId="1770051B" w14:textId="77777777" w:rsidTr="00FF061C">
        <w:trPr>
          <w:trHeight w:val="276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43AEC7" w14:textId="77777777" w:rsidR="00A535C9" w:rsidRPr="0036567E" w:rsidRDefault="00A535C9" w:rsidP="00FF061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D445" w14:textId="77777777" w:rsidR="00A535C9" w:rsidRPr="0036567E" w:rsidRDefault="00A535C9" w:rsidP="00FF061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03BF4" w14:textId="77777777" w:rsidR="00A535C9" w:rsidRDefault="00E70ED7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</w:t>
            </w:r>
            <w:r w:rsidR="00A535C9">
              <w:rPr>
                <w:rFonts w:ascii="Times New Roman" w:hAnsi="Times New Roman" w:cs="Times New Roman"/>
                <w:b/>
              </w:rPr>
              <w:t>a skuteczności potencjalnych oddziaływań profilaktycznych szkoły</w:t>
            </w:r>
          </w:p>
          <w:p w14:paraId="3428ADCC" w14:textId="77777777" w:rsidR="00A535C9" w:rsidRDefault="00A535C9" w:rsidP="00FF06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040C1" w14:textId="77777777" w:rsidR="00A535C9" w:rsidRPr="00EA1687" w:rsidRDefault="00A535C9" w:rsidP="00FF061C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  <w:noProof/>
                <w:highlight w:val="yellow"/>
              </w:rPr>
            </w:pPr>
          </w:p>
          <w:p w14:paraId="79E0F730" w14:textId="77777777" w:rsidR="00A535C9" w:rsidRPr="00EA1687" w:rsidRDefault="00A535C9" w:rsidP="00A535C9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>skuteczną profilaktykę w szkole mają zdaniem respondentów zagwarantować prace projektowe realizowane wraz z uczniami (gazetki, ulotki i plakaty) dotyczące HIV/AIDS (64,4%), organizacja akcji profilaktycznych na terenie szkoły (63,1%) oraz edukacja rodziców (56,8%),</w:t>
            </w:r>
          </w:p>
          <w:p w14:paraId="4677ECCA" w14:textId="77777777" w:rsidR="00A535C9" w:rsidRDefault="00A535C9" w:rsidP="00A535C9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 xml:space="preserve">zdecydowanie niższy odsetek respondentów jest przekonany o efektywności poradnictwa dla uczniów oraz organizowania konkursów o HIV/AIDS, </w:t>
            </w:r>
          </w:p>
          <w:p w14:paraId="01C3E112" w14:textId="77777777" w:rsidR="00D66F6D" w:rsidRPr="00EA1687" w:rsidRDefault="00D66F6D" w:rsidP="00D66F6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29E214A" w14:textId="77777777" w:rsidR="00A535C9" w:rsidRPr="00EA1687" w:rsidRDefault="00A535C9" w:rsidP="00FF061C">
            <w:pPr>
              <w:pStyle w:val="Akapitzlist"/>
              <w:ind w:left="360"/>
              <w:rPr>
                <w:rFonts w:ascii="Times New Roman" w:hAnsi="Times New Roman" w:cs="Times New Roman"/>
                <w:noProof/>
              </w:rPr>
            </w:pPr>
          </w:p>
        </w:tc>
      </w:tr>
      <w:tr w:rsidR="00A535C9" w:rsidRPr="00EA1687" w14:paraId="5D58CE16" w14:textId="77777777" w:rsidTr="00FF061C">
        <w:trPr>
          <w:trHeight w:val="276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809288" w14:textId="77777777" w:rsidR="00A535C9" w:rsidRPr="0036567E" w:rsidRDefault="00A535C9" w:rsidP="00FF061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24E50" w14:textId="77777777" w:rsidR="00A535C9" w:rsidRPr="0036567E" w:rsidRDefault="00A535C9" w:rsidP="00FF061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323EA" w14:textId="77777777" w:rsidR="00A535C9" w:rsidRDefault="00980F4B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</w:t>
            </w:r>
            <w:r w:rsidR="00A535C9">
              <w:rPr>
                <w:rFonts w:ascii="Times New Roman" w:hAnsi="Times New Roman" w:cs="Times New Roman"/>
                <w:b/>
              </w:rPr>
              <w:t>a skuteczności potencjalnych oddziaływań profilaktycznych środków masowego przekazu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857B1C" w14:textId="77777777" w:rsidR="00A535C9" w:rsidRPr="00EA1687" w:rsidRDefault="00A535C9" w:rsidP="00FF061C">
            <w:pPr>
              <w:pStyle w:val="Akapitzli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ED0B65D" w14:textId="77777777" w:rsidR="00A535C9" w:rsidRPr="00EA1687" w:rsidRDefault="00A535C9" w:rsidP="00A535C9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 xml:space="preserve">najskuteczniejsze kierunki działań mediów zdaniem studentów to angażowanie się </w:t>
            </w:r>
            <w:r w:rsidR="00BE70C3">
              <w:rPr>
                <w:rFonts w:ascii="Times New Roman" w:hAnsi="Times New Roman" w:cs="Times New Roman"/>
                <w:noProof/>
              </w:rPr>
              <w:br/>
            </w:r>
            <w:r w:rsidRPr="00EA1687">
              <w:rPr>
                <w:rFonts w:ascii="Times New Roman" w:hAnsi="Times New Roman" w:cs="Times New Roman"/>
                <w:noProof/>
              </w:rPr>
              <w:t>w społeczne akcje (57,9%), emisje programów poświęconych w całości probl</w:t>
            </w:r>
            <w:r w:rsidR="00980F4B">
              <w:rPr>
                <w:rFonts w:ascii="Times New Roman" w:hAnsi="Times New Roman" w:cs="Times New Roman"/>
                <w:noProof/>
              </w:rPr>
              <w:t>emowi HIV/AIDS (51,7%) oraz kam</w:t>
            </w:r>
            <w:r w:rsidRPr="00EA1687">
              <w:rPr>
                <w:rFonts w:ascii="Times New Roman" w:hAnsi="Times New Roman" w:cs="Times New Roman"/>
                <w:noProof/>
              </w:rPr>
              <w:t>panie reklamowe dotyczące ch</w:t>
            </w:r>
            <w:r w:rsidR="00980F4B">
              <w:rPr>
                <w:rFonts w:ascii="Times New Roman" w:hAnsi="Times New Roman" w:cs="Times New Roman"/>
                <w:noProof/>
              </w:rPr>
              <w:t>ronienia przez zakażeniem, zachęcają</w:t>
            </w:r>
            <w:r w:rsidRPr="00EA1687">
              <w:rPr>
                <w:rFonts w:ascii="Times New Roman" w:hAnsi="Times New Roman" w:cs="Times New Roman"/>
                <w:noProof/>
              </w:rPr>
              <w:t>ce do testowania si</w:t>
            </w:r>
            <w:r w:rsidR="00980F4B">
              <w:rPr>
                <w:rFonts w:ascii="Times New Roman" w:hAnsi="Times New Roman" w:cs="Times New Roman"/>
                <w:noProof/>
              </w:rPr>
              <w:t>ę</w:t>
            </w:r>
            <w:r w:rsidRPr="00EA1687">
              <w:rPr>
                <w:rFonts w:ascii="Times New Roman" w:hAnsi="Times New Roman" w:cs="Times New Roman"/>
                <w:noProof/>
              </w:rPr>
              <w:t xml:space="preserve"> (49,1%),</w:t>
            </w:r>
          </w:p>
          <w:p w14:paraId="27F0FBC8" w14:textId="77777777" w:rsidR="00A535C9" w:rsidRPr="00EA1687" w:rsidRDefault="00A535C9" w:rsidP="00A535C9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>niski procent respondentów ocenia jako skuteczne zamieszczanie informacji na temat zakażeń HIV na portalach randkowych, erotycznych itp. (26%) oraz przesyłanie informacji o możliwościach testowania się przez operatorów sieci komó</w:t>
            </w:r>
            <w:r w:rsidR="00470793">
              <w:rPr>
                <w:rFonts w:ascii="Times New Roman" w:hAnsi="Times New Roman" w:cs="Times New Roman"/>
                <w:noProof/>
              </w:rPr>
              <w:t>r</w:t>
            </w:r>
            <w:r w:rsidRPr="00EA1687">
              <w:rPr>
                <w:rFonts w:ascii="Times New Roman" w:hAnsi="Times New Roman" w:cs="Times New Roman"/>
                <w:noProof/>
              </w:rPr>
              <w:t xml:space="preserve">kowych </w:t>
            </w:r>
            <w:r w:rsidR="00BE70C3">
              <w:rPr>
                <w:rFonts w:ascii="Times New Roman" w:hAnsi="Times New Roman" w:cs="Times New Roman"/>
                <w:noProof/>
              </w:rPr>
              <w:br/>
            </w:r>
            <w:r w:rsidR="00470793">
              <w:rPr>
                <w:rFonts w:ascii="Times New Roman" w:hAnsi="Times New Roman" w:cs="Times New Roman"/>
                <w:noProof/>
              </w:rPr>
              <w:t>i administratorów portali spo</w:t>
            </w:r>
            <w:r w:rsidRPr="00EA1687">
              <w:rPr>
                <w:rFonts w:ascii="Times New Roman" w:hAnsi="Times New Roman" w:cs="Times New Roman"/>
                <w:noProof/>
              </w:rPr>
              <w:t>ł</w:t>
            </w:r>
            <w:r w:rsidR="00470793">
              <w:rPr>
                <w:rFonts w:ascii="Times New Roman" w:hAnsi="Times New Roman" w:cs="Times New Roman"/>
                <w:noProof/>
              </w:rPr>
              <w:t>e</w:t>
            </w:r>
            <w:r w:rsidRPr="00EA1687">
              <w:rPr>
                <w:rFonts w:ascii="Times New Roman" w:hAnsi="Times New Roman" w:cs="Times New Roman"/>
                <w:noProof/>
              </w:rPr>
              <w:t>cznościowych (19%),</w:t>
            </w:r>
          </w:p>
          <w:p w14:paraId="62F7F402" w14:textId="77777777" w:rsidR="00A535C9" w:rsidRPr="00EA1687" w:rsidRDefault="00A535C9" w:rsidP="00FF061C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A535C9" w:rsidRPr="00EA1687" w14:paraId="7B9B7DF0" w14:textId="77777777" w:rsidTr="00FF061C">
        <w:trPr>
          <w:trHeight w:val="269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E70845" w14:textId="77777777" w:rsidR="00A535C9" w:rsidRPr="0036567E" w:rsidRDefault="00A535C9" w:rsidP="00FF061C">
            <w:pPr>
              <w:spacing w:line="27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51695" w14:textId="77777777" w:rsidR="00A535C9" w:rsidRPr="0036567E" w:rsidRDefault="00A535C9" w:rsidP="00FF061C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031F6" w14:textId="77777777" w:rsidR="00A535C9" w:rsidRDefault="00A535C9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979906B" w14:textId="77777777" w:rsidR="00A535C9" w:rsidRDefault="00470793" w:rsidP="00FF061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</w:t>
            </w:r>
            <w:r w:rsidR="00A535C9">
              <w:rPr>
                <w:rFonts w:ascii="Times New Roman" w:hAnsi="Times New Roman" w:cs="Times New Roman"/>
                <w:b/>
              </w:rPr>
              <w:t>a skuteczności potencjalnych oddziaływań profilaktycznych kościoła i związków wyznaniowych</w:t>
            </w:r>
          </w:p>
          <w:p w14:paraId="47A641D8" w14:textId="77777777" w:rsidR="00A535C9" w:rsidRPr="007C0111" w:rsidRDefault="00A535C9" w:rsidP="00FF06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38E7BD" w14:textId="77777777" w:rsidR="00A535C9" w:rsidRPr="00EA1687" w:rsidRDefault="00A535C9" w:rsidP="00FF061C">
            <w:pPr>
              <w:pStyle w:val="Akapitzli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21F298F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 xml:space="preserve">za najskuteczniejsze formy działań profilaktycznych realizowanych przez kościół </w:t>
            </w:r>
            <w:r w:rsidRPr="00EA1687">
              <w:rPr>
                <w:rFonts w:ascii="Times New Roman" w:hAnsi="Times New Roman" w:cs="Times New Roman"/>
                <w:noProof/>
              </w:rPr>
              <w:br/>
              <w:t>i zwi</w:t>
            </w:r>
            <w:r w:rsidR="00EF4B62">
              <w:rPr>
                <w:rFonts w:ascii="Times New Roman" w:hAnsi="Times New Roman" w:cs="Times New Roman"/>
                <w:noProof/>
              </w:rPr>
              <w:t>ą</w:t>
            </w:r>
            <w:r w:rsidRPr="00EA1687">
              <w:rPr>
                <w:rFonts w:ascii="Times New Roman" w:hAnsi="Times New Roman" w:cs="Times New Roman"/>
                <w:noProof/>
              </w:rPr>
              <w:t xml:space="preserve">zki wyznaniowe uznano udzielanie wsparcia i służenie poradą (36,9%) oraz prezentowanie postawy tolerancji i jednoczesne piętnowanie przejawów nietolerancji </w:t>
            </w:r>
            <w:r w:rsidR="00BE70C3">
              <w:rPr>
                <w:rFonts w:ascii="Times New Roman" w:hAnsi="Times New Roman" w:cs="Times New Roman"/>
                <w:noProof/>
              </w:rPr>
              <w:br/>
            </w:r>
            <w:r w:rsidRPr="00EA1687">
              <w:rPr>
                <w:rFonts w:ascii="Times New Roman" w:hAnsi="Times New Roman" w:cs="Times New Roman"/>
                <w:noProof/>
              </w:rPr>
              <w:t>i marginalizowania zakażonych i ich rodzin (34,1%)</w:t>
            </w:r>
          </w:p>
          <w:p w14:paraId="708A1C00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 xml:space="preserve">znacznie niższy odsetek badanych ma przekonanie o słuszności piętnowania zachowań ryzykownych (15,8%), ale również piętnowania osób,  które zakaziły się </w:t>
            </w:r>
            <w:r w:rsidRPr="00EA1687">
              <w:rPr>
                <w:rFonts w:ascii="Times New Roman" w:hAnsi="Times New Roman" w:cs="Times New Roman"/>
                <w:noProof/>
              </w:rPr>
              <w:br/>
              <w:t xml:space="preserve">w wyniku zachowań sprzecznych z zasadami religijnymi (9,9%) oraz motywowanie członków współnoty do kontroli tych, którzy z różnych powodów skłonni byliby </w:t>
            </w:r>
            <w:r w:rsidR="00BE70C3">
              <w:rPr>
                <w:rFonts w:ascii="Times New Roman" w:hAnsi="Times New Roman" w:cs="Times New Roman"/>
                <w:noProof/>
              </w:rPr>
              <w:br/>
            </w:r>
            <w:r w:rsidRPr="00EA1687">
              <w:rPr>
                <w:rFonts w:ascii="Times New Roman" w:hAnsi="Times New Roman" w:cs="Times New Roman"/>
                <w:noProof/>
              </w:rPr>
              <w:t>w przyszłości</w:t>
            </w:r>
            <w:r w:rsidR="0061347B">
              <w:rPr>
                <w:rFonts w:ascii="Times New Roman" w:hAnsi="Times New Roman" w:cs="Times New Roman"/>
                <w:noProof/>
              </w:rPr>
              <w:t xml:space="preserve">  podejmować zachowania stwarza</w:t>
            </w:r>
            <w:r w:rsidRPr="00EA1687">
              <w:rPr>
                <w:rFonts w:ascii="Times New Roman" w:hAnsi="Times New Roman" w:cs="Times New Roman"/>
                <w:noProof/>
              </w:rPr>
              <w:t>jące ryzyko zakażenia HIV,</w:t>
            </w:r>
          </w:p>
          <w:p w14:paraId="7D613005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>aż 33,8% badanych wyraża pogląd, że kośció</w:t>
            </w:r>
            <w:r w:rsidR="00A54231">
              <w:rPr>
                <w:rFonts w:ascii="Times New Roman" w:hAnsi="Times New Roman" w:cs="Times New Roman"/>
                <w:noProof/>
              </w:rPr>
              <w:t>ł i zwią</w:t>
            </w:r>
            <w:r w:rsidRPr="00EA1687">
              <w:rPr>
                <w:rFonts w:ascii="Times New Roman" w:hAnsi="Times New Roman" w:cs="Times New Roman"/>
                <w:noProof/>
              </w:rPr>
              <w:t>zki wyznaniowe nie powinny zajmować się profilaktyką HIV/AIDS.</w:t>
            </w:r>
          </w:p>
          <w:p w14:paraId="147C321F" w14:textId="77777777" w:rsidR="00A535C9" w:rsidRPr="00EA1687" w:rsidRDefault="00A535C9" w:rsidP="00FF061C">
            <w:pPr>
              <w:pStyle w:val="Akapitzlist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63809E34" w14:textId="77777777" w:rsidTr="00FF061C">
        <w:trPr>
          <w:trHeight w:val="3238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3B669D" w14:textId="77777777" w:rsidR="00A535C9" w:rsidRPr="004E62AC" w:rsidRDefault="00A535C9" w:rsidP="00FF06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62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Zachowania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E62AC">
              <w:rPr>
                <w:rFonts w:ascii="Times New Roman" w:hAnsi="Times New Roman" w:cs="Times New Roman"/>
                <w:b/>
                <w:sz w:val="24"/>
                <w:szCs w:val="24"/>
              </w:rPr>
              <w:t>i deklaracje zachowań</w:t>
            </w:r>
            <w:r w:rsidRPr="004E62AC">
              <w:rPr>
                <w:rFonts w:ascii="Times New Roman" w:hAnsi="Times New Roman" w:cs="Times New Roman"/>
                <w:sz w:val="24"/>
                <w:szCs w:val="24"/>
              </w:rPr>
              <w:t xml:space="preserve"> studentów związane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62AC">
              <w:rPr>
                <w:rFonts w:ascii="Times New Roman" w:hAnsi="Times New Roman" w:cs="Times New Roman"/>
                <w:sz w:val="24"/>
                <w:szCs w:val="24"/>
              </w:rPr>
              <w:t>z problemami HIV/AIDS</w:t>
            </w:r>
          </w:p>
        </w:tc>
        <w:tc>
          <w:tcPr>
            <w:tcW w:w="438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CDC436A" w14:textId="77777777" w:rsidR="00A535C9" w:rsidRDefault="00A535C9" w:rsidP="00FF061C">
            <w:pPr>
              <w:pStyle w:val="Akapitzlist"/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podejmowanie </w:t>
            </w:r>
          </w:p>
          <w:p w14:paraId="0913240F" w14:textId="77777777" w:rsidR="00A535C9" w:rsidRPr="0036567E" w:rsidRDefault="00A535C9" w:rsidP="00FF061C">
            <w:pPr>
              <w:pStyle w:val="Akapitzlist"/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ryzykownych zachowań</w:t>
            </w:r>
          </w:p>
        </w:tc>
        <w:tc>
          <w:tcPr>
            <w:tcW w:w="883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E5B122A" w14:textId="77777777" w:rsidR="00A535C9" w:rsidRPr="00EA1687" w:rsidRDefault="00A535C9" w:rsidP="00FF06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ab/>
            </w:r>
          </w:p>
          <w:p w14:paraId="46D4B05F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</w:rPr>
              <w:t xml:space="preserve">doświadczenia niezabezpieczonych </w:t>
            </w:r>
            <w:r w:rsidR="00E86931">
              <w:rPr>
                <w:rFonts w:ascii="Times New Roman" w:hAnsi="Times New Roman" w:cs="Times New Roman"/>
              </w:rPr>
              <w:t xml:space="preserve">(prezerwatywą) </w:t>
            </w:r>
            <w:r w:rsidRPr="00EA1687">
              <w:rPr>
                <w:rFonts w:ascii="Times New Roman" w:hAnsi="Times New Roman" w:cs="Times New Roman"/>
              </w:rPr>
              <w:t xml:space="preserve">kontaktów waginalnych zadeklarowało 39,7% </w:t>
            </w:r>
            <w:proofErr w:type="gramStart"/>
            <w:r w:rsidRPr="00EA1687">
              <w:rPr>
                <w:rFonts w:ascii="Times New Roman" w:hAnsi="Times New Roman" w:cs="Times New Roman"/>
              </w:rPr>
              <w:t>badanych,  kontaktów</w:t>
            </w:r>
            <w:proofErr w:type="gramEnd"/>
            <w:r w:rsidRPr="00EA1687">
              <w:rPr>
                <w:rFonts w:ascii="Times New Roman" w:hAnsi="Times New Roman" w:cs="Times New Roman"/>
              </w:rPr>
              <w:t xml:space="preserve"> oralnych 21,7%, a analnych 13,6%,</w:t>
            </w:r>
          </w:p>
          <w:p w14:paraId="687F018E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aktywność seksualną z zupełnie obcymi osobami podejmowało 8,3% respondentów, </w:t>
            </w:r>
            <w:r w:rsidR="00BE70C3">
              <w:rPr>
                <w:rFonts w:ascii="Times New Roman" w:hAnsi="Times New Roman" w:cs="Times New Roman"/>
              </w:rPr>
              <w:br/>
            </w:r>
            <w:r w:rsidRPr="00EA1687">
              <w:rPr>
                <w:rFonts w:ascii="Times New Roman" w:hAnsi="Times New Roman" w:cs="Times New Roman"/>
              </w:rPr>
              <w:t xml:space="preserve">a z bardzo słabo znanymi 9,6%, </w:t>
            </w:r>
          </w:p>
          <w:p w14:paraId="6B6B84A4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</w:rPr>
              <w:t>spośród ogółu studentów 28,8% zadeklarowało doświadczenia seksualne z więcej niż jednym partnerem seksualnym,</w:t>
            </w:r>
          </w:p>
          <w:p w14:paraId="16CC828A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</w:rPr>
              <w:t>52,1% respondentów miało doświadczenia spotkań towarzyskich będąc w stanie upojenia alkoholowego, a 19,9% po użyciu narkotyków,</w:t>
            </w:r>
          </w:p>
          <w:p w14:paraId="3EB89E75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</w:rPr>
              <w:t xml:space="preserve">spośród ogółu badanych 1,2% wykonywało tatuaże, zaś 4,9% </w:t>
            </w:r>
            <w:proofErr w:type="spellStart"/>
            <w:proofErr w:type="gramStart"/>
            <w:r w:rsidRPr="00EA1687">
              <w:rPr>
                <w:rFonts w:ascii="Times New Roman" w:hAnsi="Times New Roman" w:cs="Times New Roman"/>
              </w:rPr>
              <w:t>piercing</w:t>
            </w:r>
            <w:proofErr w:type="spellEnd"/>
            <w:r w:rsidRPr="00EA1687">
              <w:rPr>
                <w:rFonts w:ascii="Times New Roman" w:hAnsi="Times New Roman" w:cs="Times New Roman"/>
              </w:rPr>
              <w:t xml:space="preserve">  w</w:t>
            </w:r>
            <w:proofErr w:type="gramEnd"/>
            <w:r w:rsidRPr="00EA1687">
              <w:rPr>
                <w:rFonts w:ascii="Times New Roman" w:hAnsi="Times New Roman" w:cs="Times New Roman"/>
              </w:rPr>
              <w:t xml:space="preserve"> miejscach, które nie </w:t>
            </w:r>
            <w:r w:rsidR="008D6E00">
              <w:rPr>
                <w:rFonts w:ascii="Times New Roman" w:hAnsi="Times New Roman" w:cs="Times New Roman"/>
              </w:rPr>
              <w:t>zapewniły</w:t>
            </w:r>
            <w:r w:rsidRPr="00EA1687">
              <w:rPr>
                <w:rFonts w:ascii="Times New Roman" w:hAnsi="Times New Roman" w:cs="Times New Roman"/>
              </w:rPr>
              <w:t xml:space="preserve"> sterylnych warunków</w:t>
            </w:r>
            <w:r w:rsidR="008D6E00">
              <w:rPr>
                <w:rFonts w:ascii="Times New Roman" w:hAnsi="Times New Roman" w:cs="Times New Roman"/>
              </w:rPr>
              <w:t xml:space="preserve"> usługi</w:t>
            </w:r>
            <w:r w:rsidRPr="00EA1687">
              <w:rPr>
                <w:rFonts w:ascii="Times New Roman" w:hAnsi="Times New Roman" w:cs="Times New Roman"/>
              </w:rPr>
              <w:t>,</w:t>
            </w:r>
          </w:p>
          <w:p w14:paraId="4BA3BC6E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A535C9" w:rsidRPr="00EA1687" w14:paraId="0C4F680F" w14:textId="77777777" w:rsidTr="00FF061C">
        <w:trPr>
          <w:trHeight w:val="120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420D5A" w14:textId="77777777" w:rsidR="00A535C9" w:rsidRPr="0036567E" w:rsidRDefault="00A535C9" w:rsidP="00FF061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3" w:type="dxa"/>
            <w:gridSpan w:val="2"/>
            <w:tcBorders>
              <w:left w:val="single" w:sz="4" w:space="0" w:color="auto"/>
            </w:tcBorders>
            <w:vAlign w:val="center"/>
          </w:tcPr>
          <w:p w14:paraId="79071513" w14:textId="77777777" w:rsidR="00A535C9" w:rsidRPr="0036567E" w:rsidRDefault="00A535C9" w:rsidP="00FF06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Pr="0036567E">
              <w:rPr>
                <w:rFonts w:ascii="Times New Roman" w:hAnsi="Times New Roman" w:cs="Times New Roman"/>
                <w:b/>
              </w:rPr>
              <w:t xml:space="preserve">cena ryzyka własnego zakażenia HIV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36567E">
              <w:rPr>
                <w:rFonts w:ascii="Times New Roman" w:hAnsi="Times New Roman" w:cs="Times New Roman"/>
                <w:b/>
              </w:rPr>
              <w:t>w kontekście dotychczasowych doświadczeń życiowych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C082E0" w14:textId="77777777" w:rsidR="00A535C9" w:rsidRPr="00EA1687" w:rsidRDefault="00A535C9" w:rsidP="00FF06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769805A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>ponad 92% studentów jest przekonane, iż nie jest zakażone wirusem HIV,</w:t>
            </w:r>
          </w:p>
          <w:p w14:paraId="656DC047" w14:textId="77777777" w:rsidR="00A535C9" w:rsidRPr="00EA1687" w:rsidRDefault="00A535C9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A1687">
              <w:rPr>
                <w:rFonts w:ascii="Times New Roman" w:hAnsi="Times New Roman" w:cs="Times New Roman"/>
                <w:noProof/>
              </w:rPr>
              <w:t>badani stwierdzali, że</w:t>
            </w:r>
            <w:r w:rsidR="00B63E8E">
              <w:rPr>
                <w:rFonts w:ascii="Times New Roman" w:hAnsi="Times New Roman" w:cs="Times New Roman"/>
                <w:noProof/>
              </w:rPr>
              <w:t xml:space="preserve"> nigdy nie byli w sytuacji grożą</w:t>
            </w:r>
            <w:r w:rsidRPr="00EA1687">
              <w:rPr>
                <w:rFonts w:ascii="Times New Roman" w:hAnsi="Times New Roman" w:cs="Times New Roman"/>
                <w:noProof/>
              </w:rPr>
              <w:t>cej zakażeniem (82,4%), b</w:t>
            </w:r>
            <w:r w:rsidR="00B90758">
              <w:rPr>
                <w:rFonts w:ascii="Times New Roman" w:hAnsi="Times New Roman" w:cs="Times New Roman"/>
                <w:noProof/>
              </w:rPr>
              <w:t>ądź wykonali w przeszłości test</w:t>
            </w:r>
            <w:r w:rsidRPr="00EA1687">
              <w:rPr>
                <w:rFonts w:ascii="Times New Roman" w:hAnsi="Times New Roman" w:cs="Times New Roman"/>
                <w:noProof/>
              </w:rPr>
              <w:t xml:space="preserve"> (9,7%),</w:t>
            </w:r>
          </w:p>
          <w:p w14:paraId="3E765DDA" w14:textId="77777777" w:rsidR="00A535C9" w:rsidRPr="00EA1687" w:rsidRDefault="00B90758" w:rsidP="00A535C9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6% stud</w:t>
            </w:r>
            <w:r w:rsidR="00A535C9" w:rsidRPr="00EA1687">
              <w:rPr>
                <w:rFonts w:ascii="Times New Roman" w:hAnsi="Times New Roman" w:cs="Times New Roman"/>
                <w:noProof/>
              </w:rPr>
              <w:t>e</w:t>
            </w:r>
            <w:r>
              <w:rPr>
                <w:rFonts w:ascii="Times New Roman" w:hAnsi="Times New Roman" w:cs="Times New Roman"/>
                <w:noProof/>
              </w:rPr>
              <w:t>n</w:t>
            </w:r>
            <w:r w:rsidR="00A535C9" w:rsidRPr="00EA1687">
              <w:rPr>
                <w:rFonts w:ascii="Times New Roman" w:hAnsi="Times New Roman" w:cs="Times New Roman"/>
                <w:noProof/>
              </w:rPr>
              <w:t xml:space="preserve">tów ma wątpliwości co do swego statusu serologicznego, 0,5%  uwzględniając swe doświadczenia życiowe ma poważne </w:t>
            </w:r>
            <w:r w:rsidR="000121B5">
              <w:rPr>
                <w:rFonts w:ascii="Times New Roman" w:hAnsi="Times New Roman" w:cs="Times New Roman"/>
                <w:noProof/>
              </w:rPr>
              <w:t>co do własnego zakażenia</w:t>
            </w:r>
            <w:r w:rsidR="00A535C9" w:rsidRPr="00EA1687">
              <w:rPr>
                <w:rFonts w:ascii="Times New Roman" w:hAnsi="Times New Roman" w:cs="Times New Roman"/>
                <w:noProof/>
              </w:rPr>
              <w:t>, 0,2% deklaruje, iż żyje z HIV,</w:t>
            </w:r>
          </w:p>
          <w:p w14:paraId="5DFB49E9" w14:textId="77777777" w:rsidR="00A535C9" w:rsidRPr="00EA1687" w:rsidRDefault="00A535C9" w:rsidP="00FF061C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362A3F76" w14:textId="77777777" w:rsidTr="00FF061C">
        <w:trPr>
          <w:trHeight w:val="516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57B6F4" w14:textId="77777777" w:rsidR="00A535C9" w:rsidRPr="0036567E" w:rsidRDefault="00A535C9" w:rsidP="00FF061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3" w:type="dxa"/>
            <w:gridSpan w:val="2"/>
            <w:tcBorders>
              <w:left w:val="single" w:sz="4" w:space="0" w:color="auto"/>
            </w:tcBorders>
            <w:vAlign w:val="center"/>
          </w:tcPr>
          <w:p w14:paraId="09128EA1" w14:textId="77777777" w:rsidR="00A535C9" w:rsidRPr="0036567E" w:rsidRDefault="00A535C9" w:rsidP="00FF06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36567E">
              <w:rPr>
                <w:rFonts w:ascii="Times New Roman" w:hAnsi="Times New Roman" w:cs="Times New Roman"/>
                <w:b/>
              </w:rPr>
              <w:t>iagnozowanie zakażeń</w:t>
            </w:r>
          </w:p>
        </w:tc>
        <w:tc>
          <w:tcPr>
            <w:tcW w:w="8838" w:type="dxa"/>
            <w:tcBorders>
              <w:top w:val="single" w:sz="4" w:space="0" w:color="auto"/>
              <w:right w:val="single" w:sz="12" w:space="0" w:color="auto"/>
            </w:tcBorders>
          </w:tcPr>
          <w:p w14:paraId="27F65DC1" w14:textId="77777777" w:rsidR="00A535C9" w:rsidRPr="00EA1687" w:rsidRDefault="00A535C9" w:rsidP="00FF061C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31776F7C" w14:textId="77777777" w:rsidR="00A535C9" w:rsidRPr="00EA1687" w:rsidRDefault="00A535C9" w:rsidP="00A535C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ponad 12% studentów robiło przynajmniej raz w życiu test w kierunku zakażeń </w:t>
            </w:r>
            <w:proofErr w:type="gramStart"/>
            <w:r w:rsidRPr="00EA1687">
              <w:rPr>
                <w:rFonts w:ascii="Times New Roman" w:hAnsi="Times New Roman" w:cs="Times New Roman"/>
              </w:rPr>
              <w:t>HIV,  prawie</w:t>
            </w:r>
            <w:proofErr w:type="gramEnd"/>
            <w:r w:rsidRPr="00EA1687">
              <w:rPr>
                <w:rFonts w:ascii="Times New Roman" w:hAnsi="Times New Roman" w:cs="Times New Roman"/>
              </w:rPr>
              <w:t xml:space="preserve"> 87% badanych stwierdziło, że nigdy nie miało takich doświadczeń,</w:t>
            </w:r>
          </w:p>
          <w:p w14:paraId="4DFCAEA1" w14:textId="77777777" w:rsidR="00A535C9" w:rsidRPr="00EA1687" w:rsidRDefault="00A535C9" w:rsidP="00A535C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>18% respondentów nie robiło testu, ale z różnych powodów dostrzega potrzebę przebadania się,</w:t>
            </w:r>
          </w:p>
          <w:p w14:paraId="71C4345F" w14:textId="77777777" w:rsidR="00A535C9" w:rsidRPr="00EA1687" w:rsidRDefault="00A535C9" w:rsidP="00A535C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główne motywy dotychczasowych lub planowanych badań to: krwiodawstwo (6,8%) </w:t>
            </w:r>
            <w:r w:rsidR="00BE70C3">
              <w:rPr>
                <w:rFonts w:ascii="Times New Roman" w:hAnsi="Times New Roman" w:cs="Times New Roman"/>
              </w:rPr>
              <w:br/>
            </w:r>
            <w:r w:rsidRPr="00EA1687">
              <w:rPr>
                <w:rFonts w:ascii="Times New Roman" w:hAnsi="Times New Roman" w:cs="Times New Roman"/>
              </w:rPr>
              <w:t>i doświadczenia ryzykownych kontaktów seksualnych,</w:t>
            </w:r>
          </w:p>
          <w:p w14:paraId="0F1A1135" w14:textId="77777777" w:rsidR="00A535C9" w:rsidRPr="00EA1687" w:rsidRDefault="00A535C9" w:rsidP="00A535C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najczęstsze ryzykowne zachowania seksualne, z powodu których studenci badali się lub uważają, że w przyszłości powinni to zrobić to: podejmowanie współżycia bez prezerwatywy (6,8%), kontakty z obcymi lub słabo znanymi osobami (5,2%), kontakty </w:t>
            </w:r>
            <w:r w:rsidRPr="00EA1687">
              <w:rPr>
                <w:rFonts w:ascii="Times New Roman" w:hAnsi="Times New Roman" w:cs="Times New Roman"/>
              </w:rPr>
              <w:lastRenderedPageBreak/>
              <w:t>seksualne z osobami posiadającymi w przeszłości licznych partnerów seksualnych (4,2%),</w:t>
            </w:r>
          </w:p>
          <w:p w14:paraId="7612D8EB" w14:textId="77777777" w:rsidR="00A535C9" w:rsidRPr="00EA1687" w:rsidRDefault="00A535C9" w:rsidP="00A535C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2,5% studentów </w:t>
            </w:r>
            <w:r w:rsidRPr="006C7FC6">
              <w:rPr>
                <w:rFonts w:ascii="Times New Roman" w:hAnsi="Times New Roman" w:cs="Times New Roman"/>
              </w:rPr>
              <w:t>informowało, że pod wspływem środków psychoaktywnych stracili kontrolę nad własnym zachowaniem i podejrzewaj</w:t>
            </w:r>
            <w:r w:rsidR="00FE663D" w:rsidRPr="006C7FC6">
              <w:rPr>
                <w:rFonts w:ascii="Times New Roman" w:hAnsi="Times New Roman" w:cs="Times New Roman"/>
              </w:rPr>
              <w:t xml:space="preserve">ą, że w </w:t>
            </w:r>
            <w:r w:rsidR="00370C17" w:rsidRPr="006C7FC6">
              <w:rPr>
                <w:rFonts w:ascii="Times New Roman" w:hAnsi="Times New Roman" w:cs="Times New Roman"/>
              </w:rPr>
              <w:t xml:space="preserve">sytuacjach </w:t>
            </w:r>
            <w:r w:rsidR="00A6548B" w:rsidRPr="006C7FC6">
              <w:rPr>
                <w:rFonts w:ascii="Times New Roman" w:hAnsi="Times New Roman" w:cs="Times New Roman"/>
              </w:rPr>
              <w:t xml:space="preserve">tych miały </w:t>
            </w:r>
            <w:r w:rsidR="00370C17" w:rsidRPr="006C7FC6">
              <w:rPr>
                <w:rFonts w:ascii="Times New Roman" w:hAnsi="Times New Roman" w:cs="Times New Roman"/>
              </w:rPr>
              <w:t>miejsce zachowania ryzykowne</w:t>
            </w:r>
            <w:r w:rsidRPr="006C7FC6">
              <w:rPr>
                <w:rFonts w:ascii="Times New Roman" w:hAnsi="Times New Roman" w:cs="Times New Roman"/>
              </w:rPr>
              <w:t>,</w:t>
            </w:r>
          </w:p>
          <w:p w14:paraId="4C18B831" w14:textId="77777777" w:rsidR="00A535C9" w:rsidRPr="00EA1687" w:rsidRDefault="00A535C9" w:rsidP="00A535C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wśród motywów </w:t>
            </w:r>
            <w:r w:rsidR="000F6554">
              <w:rPr>
                <w:rFonts w:ascii="Times New Roman" w:hAnsi="Times New Roman" w:cs="Times New Roman"/>
              </w:rPr>
              <w:t xml:space="preserve">wykonywania testów diagnostycznych </w:t>
            </w:r>
            <w:r w:rsidRPr="00EA1687">
              <w:rPr>
                <w:rFonts w:ascii="Times New Roman" w:hAnsi="Times New Roman" w:cs="Times New Roman"/>
              </w:rPr>
              <w:t xml:space="preserve">często wskazywano też polecenie pracodawcy (3,8%) oraz planowanie ciąży (3,4%), </w:t>
            </w:r>
          </w:p>
          <w:p w14:paraId="6B5EFD59" w14:textId="77777777" w:rsidR="00A535C9" w:rsidRPr="00EA1687" w:rsidRDefault="00A535C9" w:rsidP="00FF061C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535C9" w:rsidRPr="00EA1687" w14:paraId="4F9BC5A2" w14:textId="77777777" w:rsidTr="00FF061C">
        <w:trPr>
          <w:trHeight w:val="120"/>
          <w:jc w:val="center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D15CB9" w14:textId="77777777" w:rsidR="00A535C9" w:rsidRPr="0036567E" w:rsidRDefault="00A535C9" w:rsidP="00FF061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3DEEA4B" w14:textId="77777777" w:rsidR="00A535C9" w:rsidRPr="0036567E" w:rsidRDefault="00A535C9" w:rsidP="00FF06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36567E">
              <w:rPr>
                <w:rFonts w:ascii="Times New Roman" w:hAnsi="Times New Roman" w:cs="Times New Roman"/>
                <w:b/>
              </w:rPr>
              <w:t xml:space="preserve">eklaracje zachowań wobec osób żyjących </w:t>
            </w:r>
            <w:r w:rsidR="00BE70C3">
              <w:rPr>
                <w:rFonts w:ascii="Times New Roman" w:hAnsi="Times New Roman" w:cs="Times New Roman"/>
                <w:b/>
              </w:rPr>
              <w:br/>
            </w:r>
            <w:r w:rsidRPr="0036567E">
              <w:rPr>
                <w:rFonts w:ascii="Times New Roman" w:hAnsi="Times New Roman" w:cs="Times New Roman"/>
                <w:b/>
              </w:rPr>
              <w:t>z HIV</w:t>
            </w:r>
          </w:p>
          <w:p w14:paraId="09CF04DC" w14:textId="77777777" w:rsidR="00A535C9" w:rsidRPr="0036567E" w:rsidRDefault="00A535C9" w:rsidP="00FF06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FA1594" w14:textId="77777777" w:rsidR="00A535C9" w:rsidRPr="00EA1687" w:rsidRDefault="00A535C9" w:rsidP="00FF061C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461ACEAB" w14:textId="77777777" w:rsidR="00A535C9" w:rsidRPr="00EA1687" w:rsidRDefault="00A535C9" w:rsidP="00A535C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 xml:space="preserve">spośród pięciu hipotetycznych sytuacji bezpośredniego lub pośredniego kontaktu </w:t>
            </w:r>
            <w:r w:rsidRPr="00EA1687">
              <w:rPr>
                <w:rFonts w:ascii="Times New Roman" w:hAnsi="Times New Roman" w:cs="Times New Roman"/>
              </w:rPr>
              <w:br/>
              <w:t>z osobą zakażoną HIV respondenci w najwyższym odsetku wyrażali zgodę na opiekę nad członkiem najbliższej rodziny (70,5%) oraz udział w tygodniowym obozie turystycznym w towarzystwie zakażonej pary (44%),</w:t>
            </w:r>
          </w:p>
          <w:p w14:paraId="0D775249" w14:textId="77777777" w:rsidR="00A535C9" w:rsidRPr="00EA1687" w:rsidRDefault="00A535C9" w:rsidP="00A535C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A1687">
              <w:rPr>
                <w:rFonts w:ascii="Times New Roman" w:hAnsi="Times New Roman" w:cs="Times New Roman"/>
              </w:rPr>
              <w:t>najwyższy odsetek osób, które nie wyraziły zgody na znalezienie się w podanej sytuacji dotyczył: wspólnego mieszkania w akademiku (wspólny pokój z łazienką) ze studentem żyjącym z HIV (42%), leczenie u stomatologa, który przyjmuje także zakażonych (38,5%</w:t>
            </w:r>
            <w:proofErr w:type="gramStart"/>
            <w:r w:rsidRPr="00EA1687">
              <w:rPr>
                <w:rFonts w:ascii="Times New Roman" w:hAnsi="Times New Roman" w:cs="Times New Roman"/>
              </w:rPr>
              <w:t>),  umieszczenie</w:t>
            </w:r>
            <w:proofErr w:type="gramEnd"/>
            <w:r w:rsidRPr="00EA1687">
              <w:rPr>
                <w:rFonts w:ascii="Times New Roman" w:hAnsi="Times New Roman" w:cs="Times New Roman"/>
              </w:rPr>
              <w:t xml:space="preserve"> swego potomka w tej samej grupie przedszkolnej, do której uczęszcza dziecko zakażone HIV (40,7%).</w:t>
            </w:r>
          </w:p>
          <w:p w14:paraId="359C7E08" w14:textId="77777777" w:rsidR="00A535C9" w:rsidRPr="00EA1687" w:rsidRDefault="00A535C9" w:rsidP="00FF061C">
            <w:pPr>
              <w:pStyle w:val="Akapitzlis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535C9" w:rsidRPr="0036567E" w14:paraId="7722A4F8" w14:textId="77777777" w:rsidTr="00FF061C">
        <w:trPr>
          <w:trHeight w:val="120"/>
          <w:jc w:val="center"/>
        </w:trPr>
        <w:tc>
          <w:tcPr>
            <w:tcW w:w="1501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F9B1B1" w14:textId="77777777" w:rsidR="00A535C9" w:rsidRPr="00060193" w:rsidRDefault="00A535C9" w:rsidP="00FF061C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</w:tbl>
    <w:p w14:paraId="071FBDDA" w14:textId="77777777" w:rsidR="00A535C9" w:rsidRDefault="00A535C9" w:rsidP="00A535C9">
      <w:pPr>
        <w:rPr>
          <w:rFonts w:ascii="Times New Roman" w:hAnsi="Times New Roman" w:cs="Times New Roman"/>
          <w:sz w:val="24"/>
          <w:szCs w:val="24"/>
        </w:rPr>
      </w:pPr>
    </w:p>
    <w:p w14:paraId="67C2FC21" w14:textId="77777777" w:rsidR="00AC05DC" w:rsidRDefault="00AC05DC" w:rsidP="00AC05DC"/>
    <w:p w14:paraId="3E4F7713" w14:textId="77777777" w:rsidR="00AC05DC" w:rsidRDefault="00AC05DC" w:rsidP="00AC05DC"/>
    <w:p w14:paraId="0997DBC3" w14:textId="77777777" w:rsidR="00AC05DC" w:rsidRDefault="00AC05DC" w:rsidP="00AC05DC"/>
    <w:p w14:paraId="21D682BC" w14:textId="77777777" w:rsidR="00AC05DC" w:rsidRDefault="00AC05DC" w:rsidP="00AC05DC"/>
    <w:p w14:paraId="3D62374B" w14:textId="77777777" w:rsidR="00AC05DC" w:rsidRDefault="00AC05DC" w:rsidP="00AC05DC"/>
    <w:p w14:paraId="7BF01FA5" w14:textId="77777777" w:rsidR="00791950" w:rsidRDefault="00791950" w:rsidP="00AC05DC">
      <w:pPr>
        <w:sectPr w:rsidR="00791950" w:rsidSect="00F276DD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5FAF042" w14:textId="77777777" w:rsidR="00F00816" w:rsidRDefault="00F00816" w:rsidP="008B1327">
      <w:pPr>
        <w:pStyle w:val="Nagwek1"/>
        <w:spacing w:before="0"/>
        <w:rPr>
          <w:rFonts w:ascii="Times New Roman" w:hAnsi="Times New Roman" w:cs="Times New Roman"/>
        </w:rPr>
      </w:pPr>
      <w:bookmarkStart w:id="1" w:name="_Toc25415835"/>
      <w:r w:rsidRPr="0024674C">
        <w:rPr>
          <w:rFonts w:ascii="Times New Roman" w:hAnsi="Times New Roman" w:cs="Times New Roman"/>
        </w:rPr>
        <w:lastRenderedPageBreak/>
        <w:t>2. Metodologia badań</w:t>
      </w:r>
      <w:bookmarkEnd w:id="1"/>
    </w:p>
    <w:p w14:paraId="46DFDC6F" w14:textId="77777777" w:rsidR="008B1327" w:rsidRPr="008B1327" w:rsidRDefault="008B1327" w:rsidP="008B1327"/>
    <w:p w14:paraId="15185A9B" w14:textId="77777777" w:rsidR="00834663" w:rsidRPr="0024674C" w:rsidRDefault="000D44D9" w:rsidP="008B1327">
      <w:pPr>
        <w:pStyle w:val="Nagwek2"/>
        <w:spacing w:before="0"/>
        <w:rPr>
          <w:rFonts w:ascii="Times New Roman" w:hAnsi="Times New Roman" w:cs="Times New Roman"/>
          <w:sz w:val="28"/>
          <w:szCs w:val="28"/>
        </w:rPr>
      </w:pPr>
      <w:bookmarkStart w:id="2" w:name="_Toc25415836"/>
      <w:r w:rsidRPr="0024674C">
        <w:rPr>
          <w:rFonts w:ascii="Times New Roman" w:hAnsi="Times New Roman" w:cs="Times New Roman"/>
          <w:sz w:val="28"/>
          <w:szCs w:val="28"/>
        </w:rPr>
        <w:t>2.1. Cele, problematyka badań</w:t>
      </w:r>
      <w:bookmarkEnd w:id="2"/>
    </w:p>
    <w:p w14:paraId="62589C56" w14:textId="77777777" w:rsidR="000D44D9" w:rsidRPr="00F92CFD" w:rsidRDefault="000D44D9" w:rsidP="000D44D9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279A3" w14:textId="77777777" w:rsidR="00E0243E" w:rsidRPr="00F92CFD" w:rsidRDefault="00E0243E" w:rsidP="00E024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ab/>
        <w:t>Głównym celem podjętych badań było poznanie postaw studentów podkarpackich uczelni wobec HIV/AIDS, w szczególności:</w:t>
      </w:r>
    </w:p>
    <w:p w14:paraId="4EB15FB8" w14:textId="77777777" w:rsidR="00E0243E" w:rsidRPr="00F92CFD" w:rsidRDefault="00E0243E" w:rsidP="00E0243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>diagnoza stanu wiedzy studentów o HIV/AIDS,</w:t>
      </w:r>
    </w:p>
    <w:p w14:paraId="05B1F947" w14:textId="77777777" w:rsidR="00E0243E" w:rsidRPr="00F92CFD" w:rsidRDefault="00E0243E" w:rsidP="00E0243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>poznanie ich opinii na temat różnych aspektów HIV/AIDS,</w:t>
      </w:r>
    </w:p>
    <w:p w14:paraId="17B4CDB2" w14:textId="77777777" w:rsidR="00E0243E" w:rsidRPr="00F92CFD" w:rsidRDefault="00E0243E" w:rsidP="00E0243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>zapoznanie się z aktualnie podejmowanymi oraz deklarowanymi w przyszłości zachowaniami student</w:t>
      </w:r>
      <w:r w:rsidR="00FE473E">
        <w:rPr>
          <w:rFonts w:ascii="Times New Roman" w:hAnsi="Times New Roman" w:cs="Times New Roman"/>
          <w:sz w:val="24"/>
          <w:szCs w:val="24"/>
        </w:rPr>
        <w:t xml:space="preserve">ów związanymi z zakażeniami HIV i </w:t>
      </w:r>
      <w:r w:rsidRPr="00F92CFD">
        <w:rPr>
          <w:rFonts w:ascii="Times New Roman" w:hAnsi="Times New Roman" w:cs="Times New Roman"/>
          <w:sz w:val="24"/>
          <w:szCs w:val="24"/>
        </w:rPr>
        <w:t>AIDS.</w:t>
      </w:r>
    </w:p>
    <w:p w14:paraId="0E43E249" w14:textId="77777777" w:rsidR="00E0243E" w:rsidRPr="00F92CFD" w:rsidRDefault="00E0243E" w:rsidP="00E0243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CBBF9" w14:textId="77777777" w:rsidR="00E0243E" w:rsidRPr="00F92CFD" w:rsidRDefault="00E0243E" w:rsidP="00E0243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ab/>
        <w:t>W oparciu o tak sformułowane cele podjęto próbę odpowiedzi na następujące problemy:</w:t>
      </w:r>
    </w:p>
    <w:p w14:paraId="63D414CC" w14:textId="77777777" w:rsidR="00E0243E" w:rsidRPr="00F92CFD" w:rsidRDefault="00E0243E" w:rsidP="00E0243E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>Jaki jest stan wiedzy studentów podkarpackich uczelni o HIV/AIDS:</w:t>
      </w:r>
    </w:p>
    <w:p w14:paraId="5A2ED20A" w14:textId="77777777" w:rsidR="00E0243E" w:rsidRPr="00F92CFD" w:rsidRDefault="00E0243E" w:rsidP="00E0243E">
      <w:pPr>
        <w:pStyle w:val="Akapitzlist"/>
        <w:numPr>
          <w:ilvl w:val="0"/>
          <w:numId w:val="9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>jakie są źródła ich wiedzy,</w:t>
      </w:r>
    </w:p>
    <w:p w14:paraId="513CB41B" w14:textId="77777777" w:rsidR="00E0243E" w:rsidRPr="00F92CFD" w:rsidRDefault="00E0243E" w:rsidP="00E0243E">
      <w:pPr>
        <w:pStyle w:val="Akapitzlist"/>
        <w:numPr>
          <w:ilvl w:val="0"/>
          <w:numId w:val="9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 xml:space="preserve">jaki jest rzeczywisty poziom wiedzy badanych, </w:t>
      </w:r>
    </w:p>
    <w:p w14:paraId="20D64DEC" w14:textId="77777777" w:rsidR="00E0243E" w:rsidRPr="00F92CFD" w:rsidRDefault="00E0243E" w:rsidP="00E0243E">
      <w:pPr>
        <w:pStyle w:val="Akapitzlist"/>
        <w:numPr>
          <w:ilvl w:val="0"/>
          <w:numId w:val="9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>jak studenci oceniają poziom posiadanej przez siebie wiedzy</w:t>
      </w:r>
      <w:r w:rsidR="00A31E67">
        <w:rPr>
          <w:rFonts w:ascii="Times New Roman" w:hAnsi="Times New Roman" w:cs="Times New Roman"/>
          <w:sz w:val="24"/>
          <w:szCs w:val="24"/>
        </w:rPr>
        <w:t>?</w:t>
      </w:r>
      <w:r w:rsidRPr="00F92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80F9B" w14:textId="77777777" w:rsidR="00E0243E" w:rsidRPr="00F92CFD" w:rsidRDefault="00E0243E" w:rsidP="00E0243E">
      <w:pPr>
        <w:pStyle w:val="Akapitzlist"/>
        <w:spacing w:line="360" w:lineRule="auto"/>
        <w:ind w:left="1514"/>
        <w:jc w:val="both"/>
        <w:rPr>
          <w:rFonts w:ascii="Times New Roman" w:hAnsi="Times New Roman" w:cs="Times New Roman"/>
          <w:sz w:val="24"/>
          <w:szCs w:val="24"/>
        </w:rPr>
      </w:pPr>
    </w:p>
    <w:p w14:paraId="10FB81FB" w14:textId="77777777" w:rsidR="00E0243E" w:rsidRPr="00F92CFD" w:rsidRDefault="00E0243E" w:rsidP="00E0243E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>Jakie są opinie studentów podkarpackich uczelni na temat:</w:t>
      </w:r>
    </w:p>
    <w:p w14:paraId="1BB63767" w14:textId="77777777" w:rsidR="00E0243E" w:rsidRPr="00F92CFD" w:rsidRDefault="00E0243E" w:rsidP="00E0243E">
      <w:pPr>
        <w:pStyle w:val="Akapitzlist"/>
        <w:numPr>
          <w:ilvl w:val="0"/>
          <w:numId w:val="19"/>
        </w:num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>przyczyn zakażeń HIV wśród współczesnych Polaków,</w:t>
      </w:r>
    </w:p>
    <w:p w14:paraId="38782D41" w14:textId="77777777" w:rsidR="00E0243E" w:rsidRPr="00F92CFD" w:rsidRDefault="00E0243E" w:rsidP="00E0243E">
      <w:pPr>
        <w:pStyle w:val="Akapitzlist"/>
        <w:numPr>
          <w:ilvl w:val="0"/>
          <w:numId w:val="19"/>
        </w:num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>osób zakażonych HIV i chorych na AIDS,</w:t>
      </w:r>
    </w:p>
    <w:p w14:paraId="756CF159" w14:textId="77777777" w:rsidR="00E0243E" w:rsidRPr="00F92CFD" w:rsidRDefault="00E0243E" w:rsidP="00E0243E">
      <w:pPr>
        <w:pStyle w:val="Akapitzlist"/>
        <w:numPr>
          <w:ilvl w:val="0"/>
          <w:numId w:val="19"/>
        </w:num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 xml:space="preserve">psychicznych i społecznych konsekwencji zakażeń HIV dla </w:t>
      </w:r>
      <w:r>
        <w:rPr>
          <w:rFonts w:ascii="Times New Roman" w:hAnsi="Times New Roman" w:cs="Times New Roman"/>
          <w:sz w:val="24"/>
          <w:szCs w:val="24"/>
        </w:rPr>
        <w:t xml:space="preserve">osób żyjących z HIV </w:t>
      </w:r>
      <w:r w:rsidRPr="00F92CFD">
        <w:rPr>
          <w:rFonts w:ascii="Times New Roman" w:hAnsi="Times New Roman" w:cs="Times New Roman"/>
          <w:sz w:val="24"/>
          <w:szCs w:val="24"/>
        </w:rPr>
        <w:t>i ich rodzin</w:t>
      </w:r>
      <w:r w:rsidR="00A31E67">
        <w:rPr>
          <w:rFonts w:ascii="Times New Roman" w:hAnsi="Times New Roman" w:cs="Times New Roman"/>
          <w:sz w:val="24"/>
          <w:szCs w:val="24"/>
        </w:rPr>
        <w:t>,</w:t>
      </w:r>
    </w:p>
    <w:p w14:paraId="6F73E242" w14:textId="77777777" w:rsidR="00E0243E" w:rsidRDefault="00E0243E" w:rsidP="00E0243E">
      <w:pPr>
        <w:pStyle w:val="Akapitzlist"/>
        <w:numPr>
          <w:ilvl w:val="0"/>
          <w:numId w:val="19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>roli podstawowych agend socjaliza</w:t>
      </w:r>
      <w:r w:rsidR="00A31E67">
        <w:rPr>
          <w:rFonts w:ascii="Times New Roman" w:hAnsi="Times New Roman" w:cs="Times New Roman"/>
          <w:sz w:val="24"/>
          <w:szCs w:val="24"/>
        </w:rPr>
        <w:t>cyjnych w profilaktyce HIV/AIDS?</w:t>
      </w:r>
      <w:r w:rsidRPr="00F92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BF2CA" w14:textId="77777777" w:rsidR="00E0243E" w:rsidRPr="00F92CFD" w:rsidRDefault="00E0243E" w:rsidP="00E0243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E101F" w14:textId="77777777" w:rsidR="00E0243E" w:rsidRPr="00C33D4D" w:rsidRDefault="00E0243E" w:rsidP="00E0243E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3D4D">
        <w:rPr>
          <w:rFonts w:ascii="Times New Roman" w:hAnsi="Times New Roman" w:cs="Times New Roman"/>
          <w:sz w:val="24"/>
          <w:szCs w:val="24"/>
        </w:rPr>
        <w:t>Jakie zachowania</w:t>
      </w:r>
      <w:r w:rsidR="003D742F">
        <w:rPr>
          <w:rFonts w:ascii="Times New Roman" w:hAnsi="Times New Roman" w:cs="Times New Roman"/>
          <w:sz w:val="24"/>
          <w:szCs w:val="24"/>
        </w:rPr>
        <w:t xml:space="preserve"> związane</w:t>
      </w:r>
      <w:r w:rsidRPr="00C33D4D">
        <w:rPr>
          <w:rFonts w:ascii="Times New Roman" w:hAnsi="Times New Roman" w:cs="Times New Roman"/>
          <w:sz w:val="24"/>
          <w:szCs w:val="24"/>
        </w:rPr>
        <w:t xml:space="preserve"> z </w:t>
      </w:r>
      <w:r w:rsidR="00C33D4D" w:rsidRPr="00C33D4D">
        <w:rPr>
          <w:rFonts w:ascii="Times New Roman" w:hAnsi="Times New Roman" w:cs="Times New Roman"/>
          <w:sz w:val="24"/>
          <w:szCs w:val="24"/>
        </w:rPr>
        <w:t xml:space="preserve">problematyką </w:t>
      </w:r>
      <w:r w:rsidRPr="00C33D4D">
        <w:rPr>
          <w:rFonts w:ascii="Times New Roman" w:hAnsi="Times New Roman" w:cs="Times New Roman"/>
          <w:sz w:val="24"/>
          <w:szCs w:val="24"/>
        </w:rPr>
        <w:t xml:space="preserve">HIV/AIDS podejmują </w:t>
      </w:r>
      <w:r w:rsidR="003D742F" w:rsidRPr="00C33D4D">
        <w:rPr>
          <w:rFonts w:ascii="Times New Roman" w:hAnsi="Times New Roman" w:cs="Times New Roman"/>
          <w:sz w:val="24"/>
          <w:szCs w:val="24"/>
        </w:rPr>
        <w:t xml:space="preserve">aktualnie </w:t>
      </w:r>
      <w:r w:rsidRPr="00C33D4D">
        <w:rPr>
          <w:rFonts w:ascii="Times New Roman" w:hAnsi="Times New Roman" w:cs="Times New Roman"/>
          <w:sz w:val="24"/>
          <w:szCs w:val="24"/>
        </w:rPr>
        <w:t xml:space="preserve">studenci </w:t>
      </w:r>
      <w:r w:rsidR="008D53D9">
        <w:rPr>
          <w:rFonts w:ascii="Times New Roman" w:hAnsi="Times New Roman" w:cs="Times New Roman"/>
          <w:sz w:val="24"/>
          <w:szCs w:val="24"/>
        </w:rPr>
        <w:br/>
      </w:r>
      <w:r w:rsidRPr="00C33D4D">
        <w:rPr>
          <w:rFonts w:ascii="Times New Roman" w:hAnsi="Times New Roman" w:cs="Times New Roman"/>
          <w:sz w:val="24"/>
          <w:szCs w:val="24"/>
        </w:rPr>
        <w:t>i jakie deklarują na przyszłość?</w:t>
      </w:r>
    </w:p>
    <w:p w14:paraId="279D157C" w14:textId="77777777" w:rsidR="00E0243E" w:rsidRPr="009C2FAA" w:rsidRDefault="00E0243E" w:rsidP="00E0243E">
      <w:pPr>
        <w:pStyle w:val="Akapitzlist"/>
        <w:numPr>
          <w:ilvl w:val="0"/>
          <w:numId w:val="20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2FAA">
        <w:rPr>
          <w:rFonts w:ascii="Times New Roman" w:hAnsi="Times New Roman" w:cs="Times New Roman"/>
          <w:sz w:val="24"/>
          <w:szCs w:val="24"/>
        </w:rPr>
        <w:t>jakie rodzaje ryzykownych zachowań w kontekście zakażeń HIV podejmują studenci,</w:t>
      </w:r>
    </w:p>
    <w:p w14:paraId="504DED91" w14:textId="77777777" w:rsidR="00E0243E" w:rsidRDefault="00E0243E" w:rsidP="00E0243E">
      <w:pPr>
        <w:pStyle w:val="Akapitzlist"/>
        <w:numPr>
          <w:ilvl w:val="0"/>
          <w:numId w:val="20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2CFD">
        <w:rPr>
          <w:rFonts w:ascii="Times New Roman" w:hAnsi="Times New Roman" w:cs="Times New Roman"/>
          <w:sz w:val="24"/>
          <w:szCs w:val="24"/>
        </w:rPr>
        <w:t xml:space="preserve">jak oceniają ryzyko zakażenia HIV w kontekście </w:t>
      </w:r>
      <w:r w:rsidR="00AA2FEE">
        <w:rPr>
          <w:rFonts w:ascii="Times New Roman" w:hAnsi="Times New Roman" w:cs="Times New Roman"/>
          <w:sz w:val="24"/>
          <w:szCs w:val="24"/>
        </w:rPr>
        <w:t xml:space="preserve">własnych </w:t>
      </w:r>
      <w:r w:rsidRPr="00F92CFD">
        <w:rPr>
          <w:rFonts w:ascii="Times New Roman" w:hAnsi="Times New Roman" w:cs="Times New Roman"/>
          <w:sz w:val="24"/>
          <w:szCs w:val="24"/>
        </w:rPr>
        <w:t>dotychczasowych doświadczeń życiowych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9FC45E" w14:textId="77777777" w:rsidR="00E0243E" w:rsidRDefault="00E0243E" w:rsidP="00E0243E">
      <w:pPr>
        <w:pStyle w:val="Akapitzlist"/>
        <w:numPr>
          <w:ilvl w:val="0"/>
          <w:numId w:val="20"/>
        </w:num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studenci wykonują testy na obecność HIV,</w:t>
      </w:r>
    </w:p>
    <w:p w14:paraId="043D2B2F" w14:textId="77777777" w:rsidR="00E0243E" w:rsidRPr="00A50B17" w:rsidRDefault="00E0243E" w:rsidP="00E0243E">
      <w:pPr>
        <w:pStyle w:val="Akapitzlist"/>
        <w:numPr>
          <w:ilvl w:val="0"/>
          <w:numId w:val="20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deklaracje zachowań w potencjalnej sytuacji kontaktu z osobą</w:t>
      </w:r>
      <w:r w:rsidR="003D742F">
        <w:rPr>
          <w:rFonts w:ascii="Times New Roman" w:hAnsi="Times New Roman" w:cs="Times New Roman"/>
          <w:sz w:val="24"/>
          <w:szCs w:val="24"/>
        </w:rPr>
        <w:t xml:space="preserve"> żyjącą z HIV składają studenci?</w:t>
      </w:r>
    </w:p>
    <w:p w14:paraId="39AE662B" w14:textId="77777777" w:rsidR="00834663" w:rsidRPr="0024674C" w:rsidRDefault="00E03697" w:rsidP="00834663">
      <w:pPr>
        <w:pStyle w:val="Nagwek2"/>
        <w:rPr>
          <w:rFonts w:ascii="Times New Roman" w:hAnsi="Times New Roman" w:cs="Times New Roman"/>
          <w:sz w:val="28"/>
          <w:szCs w:val="28"/>
        </w:rPr>
      </w:pPr>
      <w:bookmarkStart w:id="3" w:name="_Toc25415837"/>
      <w:r w:rsidRPr="0024674C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CC26E4" w:rsidRPr="0024674C">
        <w:rPr>
          <w:rFonts w:ascii="Times New Roman" w:hAnsi="Times New Roman" w:cs="Times New Roman"/>
          <w:sz w:val="28"/>
          <w:szCs w:val="28"/>
        </w:rPr>
        <w:t>. Etyczne aspekty badania</w:t>
      </w:r>
      <w:bookmarkEnd w:id="3"/>
    </w:p>
    <w:p w14:paraId="72924D05" w14:textId="77777777" w:rsidR="00E03697" w:rsidRPr="00E03697" w:rsidRDefault="00E03697" w:rsidP="00E03697"/>
    <w:p w14:paraId="71A1AB01" w14:textId="77777777" w:rsidR="00CC26E4" w:rsidRPr="00882C33" w:rsidRDefault="00CC26E4" w:rsidP="00CC26E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65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</w:t>
      </w:r>
      <w:r w:rsidRPr="0016654C">
        <w:rPr>
          <w:rFonts w:ascii="Times New Roman" w:hAnsi="Times New Roman" w:cs="Times New Roman"/>
          <w:sz w:val="24"/>
          <w:szCs w:val="24"/>
        </w:rPr>
        <w:t xml:space="preserve">rocedura badań </w:t>
      </w:r>
      <w:r>
        <w:rPr>
          <w:rFonts w:ascii="Times New Roman" w:hAnsi="Times New Roman" w:cs="Times New Roman"/>
          <w:sz w:val="24"/>
          <w:szCs w:val="24"/>
        </w:rPr>
        <w:t>oraz n</w:t>
      </w:r>
      <w:r w:rsidRPr="0016654C">
        <w:rPr>
          <w:rFonts w:ascii="Times New Roman" w:hAnsi="Times New Roman" w:cs="Times New Roman"/>
          <w:sz w:val="24"/>
          <w:szCs w:val="24"/>
        </w:rPr>
        <w:t xml:space="preserve">arzędzie badawcze </w:t>
      </w:r>
      <w:r>
        <w:rPr>
          <w:rFonts w:ascii="Times New Roman" w:hAnsi="Times New Roman" w:cs="Times New Roman"/>
          <w:sz w:val="24"/>
          <w:szCs w:val="24"/>
        </w:rPr>
        <w:t>poddane zostały ocenie i otrzymały</w:t>
      </w:r>
      <w:r w:rsidRPr="0016654C">
        <w:rPr>
          <w:rFonts w:ascii="Times New Roman" w:hAnsi="Times New Roman" w:cs="Times New Roman"/>
          <w:sz w:val="24"/>
          <w:szCs w:val="24"/>
        </w:rPr>
        <w:t xml:space="preserve"> </w:t>
      </w:r>
      <w:r w:rsidRPr="00882C33">
        <w:rPr>
          <w:rFonts w:ascii="Times New Roman" w:hAnsi="Times New Roman" w:cs="Times New Roman"/>
          <w:sz w:val="24"/>
          <w:szCs w:val="24"/>
        </w:rPr>
        <w:t xml:space="preserve">akceptację Komisji Bioetycznej Okręgowej Izby Lekarskiej w Rzeszowie (Uchwała Nr 40/B/2019 z dnia 11 kwietnia 2019 roku). </w:t>
      </w:r>
    </w:p>
    <w:p w14:paraId="622A3EAC" w14:textId="77777777" w:rsidR="00CC26E4" w:rsidRPr="00882C33" w:rsidRDefault="00CC26E4" w:rsidP="00CC26E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2C33">
        <w:rPr>
          <w:rFonts w:ascii="Times New Roman" w:hAnsi="Times New Roman" w:cs="Times New Roman"/>
          <w:sz w:val="24"/>
          <w:szCs w:val="24"/>
        </w:rPr>
        <w:tab/>
        <w:t>Troska autorki o etyczny wymiar badań odnosiła się szczególnie do trzech obszarów:</w:t>
      </w:r>
    </w:p>
    <w:p w14:paraId="09B32953" w14:textId="77777777" w:rsidR="00CC26E4" w:rsidRPr="00882C33" w:rsidRDefault="00CC26E4" w:rsidP="00CC26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33">
        <w:rPr>
          <w:rFonts w:ascii="Times New Roman" w:hAnsi="Times New Roman" w:cs="Times New Roman"/>
          <w:sz w:val="24"/>
          <w:szCs w:val="24"/>
        </w:rPr>
        <w:t>zgodności procedury z zasadami etyki prowadzenia badań społecznych,</w:t>
      </w:r>
    </w:p>
    <w:p w14:paraId="39450AA7" w14:textId="77777777" w:rsidR="00CC26E4" w:rsidRPr="00882C33" w:rsidRDefault="00CC26E4" w:rsidP="00CC26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33">
        <w:rPr>
          <w:rFonts w:ascii="Times New Roman" w:hAnsi="Times New Roman" w:cs="Times New Roman"/>
          <w:sz w:val="24"/>
          <w:szCs w:val="24"/>
        </w:rPr>
        <w:t>użyteczności pozyskanych wniosków dla efektywnej profilaktyki zakażeń HIV oraz przeciwdziałania stygmatyzacji, dyskryminacji i marginalizacji osób żyjących z HIV oraz ich rodzin,</w:t>
      </w:r>
    </w:p>
    <w:p w14:paraId="28B676AC" w14:textId="77777777" w:rsidR="00CC26E4" w:rsidRPr="00947327" w:rsidRDefault="00CC26E4" w:rsidP="00CC26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33">
        <w:rPr>
          <w:rFonts w:ascii="Times New Roman" w:hAnsi="Times New Roman" w:cs="Times New Roman"/>
          <w:sz w:val="24"/>
          <w:szCs w:val="24"/>
        </w:rPr>
        <w:t xml:space="preserve">uzyskania przez osoby badane korzyści (dostęp do informacji) z udziału </w:t>
      </w:r>
      <w:r w:rsidRPr="00882C33">
        <w:rPr>
          <w:rFonts w:ascii="Times New Roman" w:hAnsi="Times New Roman" w:cs="Times New Roman"/>
          <w:sz w:val="24"/>
          <w:szCs w:val="24"/>
        </w:rPr>
        <w:br/>
        <w:t xml:space="preserve">w badaniu. </w:t>
      </w:r>
    </w:p>
    <w:p w14:paraId="7AF35B54" w14:textId="77777777" w:rsidR="00CC26E4" w:rsidRPr="00882C33" w:rsidRDefault="00CC26E4" w:rsidP="00CC26E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2C33">
        <w:rPr>
          <w:rFonts w:ascii="Times New Roman" w:hAnsi="Times New Roman" w:cs="Times New Roman"/>
          <w:sz w:val="24"/>
          <w:szCs w:val="24"/>
        </w:rPr>
        <w:tab/>
        <w:t>Przed przystąpieniem do badań dokonano analizy procedury badawczej pod względem pełnego respektowania zasad etyki prowadzenia badań</w:t>
      </w:r>
      <w:r w:rsidR="00E311AD">
        <w:rPr>
          <w:rFonts w:ascii="Times New Roman" w:hAnsi="Times New Roman" w:cs="Times New Roman"/>
          <w:sz w:val="24"/>
          <w:szCs w:val="24"/>
        </w:rPr>
        <w:t>,</w:t>
      </w:r>
      <w:r w:rsidRPr="00882C33">
        <w:rPr>
          <w:rFonts w:ascii="Times New Roman" w:hAnsi="Times New Roman" w:cs="Times New Roman"/>
          <w:sz w:val="24"/>
          <w:szCs w:val="24"/>
        </w:rPr>
        <w:t xml:space="preserve"> zawartych w Powszechnej </w:t>
      </w:r>
      <w:r w:rsidRPr="00882C33">
        <w:rPr>
          <w:rFonts w:ascii="Times New Roman" w:eastAsia="Times New Roman" w:hAnsi="Times New Roman" w:cs="Times New Roman"/>
          <w:sz w:val="24"/>
          <w:szCs w:val="24"/>
        </w:rPr>
        <w:t xml:space="preserve">Deklaracji Praw Człowieka (1948), Kodeksie Etyki Pracownika Naukowego (PAN, 2012), </w:t>
      </w:r>
      <w:r w:rsidRPr="00882C33">
        <w:rPr>
          <w:rStyle w:val="wrtext"/>
          <w:rFonts w:ascii="Times New Roman" w:hAnsi="Times New Roman" w:cs="Times New Roman"/>
          <w:sz w:val="24"/>
          <w:szCs w:val="24"/>
        </w:rPr>
        <w:t xml:space="preserve">Kodeksie Etyczno-Zawodowym Psychologa (PTP, 1992), </w:t>
      </w:r>
      <w:r w:rsidRPr="00882C33">
        <w:rPr>
          <w:rFonts w:ascii="Times New Roman" w:hAnsi="Times New Roman" w:cs="Times New Roman"/>
          <w:iCs/>
          <w:sz w:val="24"/>
          <w:szCs w:val="24"/>
        </w:rPr>
        <w:t>Kodeksie Etyki Socjologa</w:t>
      </w:r>
      <w:r w:rsidRPr="00882C33">
        <w:rPr>
          <w:rFonts w:ascii="Times New Roman" w:hAnsi="Times New Roman" w:cs="Times New Roman"/>
          <w:sz w:val="24"/>
          <w:szCs w:val="24"/>
        </w:rPr>
        <w:t xml:space="preserve"> (PTS, 2012),</w:t>
      </w:r>
      <w:r w:rsidRPr="00882C33">
        <w:rPr>
          <w:rStyle w:val="wrtext"/>
          <w:rFonts w:ascii="Times New Roman" w:hAnsi="Times New Roman" w:cs="Times New Roman"/>
          <w:sz w:val="24"/>
          <w:szCs w:val="24"/>
        </w:rPr>
        <w:t xml:space="preserve"> </w:t>
      </w:r>
      <w:r w:rsidRPr="00882C33">
        <w:rPr>
          <w:rFonts w:ascii="Times New Roman" w:hAnsi="Times New Roman" w:cs="Times New Roman"/>
          <w:sz w:val="24"/>
          <w:szCs w:val="24"/>
        </w:rPr>
        <w:t>EPP – Kodeksie Etycznym Amerykańskiego Towarzystwa Psychologicznego (1992), Kodeksie Etyki Lekarskiej (NIL, 2003)</w:t>
      </w:r>
      <w:r w:rsidRPr="00882C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82C33">
        <w:rPr>
          <w:rFonts w:ascii="Times New Roman" w:hAnsi="Times New Roman" w:cs="Times New Roman"/>
          <w:sz w:val="24"/>
          <w:szCs w:val="24"/>
        </w:rPr>
        <w:t xml:space="preserve">Deklaracji Helsińskiej (2013), </w:t>
      </w:r>
      <w:r w:rsidRPr="00882C33">
        <w:rPr>
          <w:rFonts w:ascii="Times New Roman" w:eastAsia="Times New Roman" w:hAnsi="Times New Roman" w:cs="Times New Roman"/>
          <w:sz w:val="24"/>
          <w:szCs w:val="24"/>
        </w:rPr>
        <w:t xml:space="preserve">Międzynarodowym Kodeksie Badań Rynku i Badań Społecznych ICC/ESOMAR (1992), </w:t>
      </w:r>
      <w:proofErr w:type="spellStart"/>
      <w:r w:rsidRPr="00882C33">
        <w:rPr>
          <w:rFonts w:ascii="Times New Roman" w:hAnsi="Times New Roman" w:cs="Times New Roman"/>
          <w:iCs/>
          <w:sz w:val="24"/>
          <w:szCs w:val="24"/>
        </w:rPr>
        <w:t>Ethical</w:t>
      </w:r>
      <w:proofErr w:type="spellEnd"/>
      <w:r w:rsidRPr="00882C33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Pr="00882C33">
        <w:rPr>
          <w:rFonts w:ascii="Times New Roman" w:hAnsi="Times New Roman" w:cs="Times New Roman"/>
          <w:iCs/>
          <w:sz w:val="24"/>
          <w:szCs w:val="24"/>
        </w:rPr>
        <w:t>Safety</w:t>
      </w:r>
      <w:proofErr w:type="spellEnd"/>
      <w:r w:rsidRPr="00882C3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2C33">
        <w:rPr>
          <w:rFonts w:ascii="Times New Roman" w:hAnsi="Times New Roman" w:cs="Times New Roman"/>
          <w:iCs/>
          <w:sz w:val="24"/>
          <w:szCs w:val="24"/>
        </w:rPr>
        <w:t>Recommendations</w:t>
      </w:r>
      <w:proofErr w:type="spellEnd"/>
      <w:r w:rsidRPr="00882C33">
        <w:rPr>
          <w:rFonts w:ascii="Times New Roman" w:hAnsi="Times New Roman" w:cs="Times New Roman"/>
          <w:iCs/>
          <w:sz w:val="24"/>
          <w:szCs w:val="24"/>
        </w:rPr>
        <w:t xml:space="preserve"> for </w:t>
      </w:r>
      <w:proofErr w:type="spellStart"/>
      <w:r w:rsidRPr="00882C33">
        <w:rPr>
          <w:rFonts w:ascii="Times New Roman" w:hAnsi="Times New Roman" w:cs="Times New Roman"/>
          <w:iCs/>
          <w:sz w:val="24"/>
          <w:szCs w:val="24"/>
        </w:rPr>
        <w:t>Researching</w:t>
      </w:r>
      <w:proofErr w:type="spellEnd"/>
      <w:r w:rsidRPr="00882C3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82C33">
        <w:rPr>
          <w:rFonts w:ascii="Times New Roman" w:hAnsi="Times New Roman" w:cs="Times New Roman"/>
          <w:iCs/>
          <w:sz w:val="24"/>
          <w:szCs w:val="24"/>
        </w:rPr>
        <w:t>Documenting</w:t>
      </w:r>
      <w:proofErr w:type="spellEnd"/>
      <w:r w:rsidRPr="00882C33">
        <w:rPr>
          <w:rFonts w:ascii="Times New Roman" w:hAnsi="Times New Roman" w:cs="Times New Roman"/>
          <w:iCs/>
          <w:sz w:val="24"/>
          <w:szCs w:val="24"/>
        </w:rPr>
        <w:t xml:space="preserve"> and Monitoring </w:t>
      </w:r>
      <w:proofErr w:type="spellStart"/>
      <w:r w:rsidRPr="00882C33">
        <w:rPr>
          <w:rFonts w:ascii="Times New Roman" w:hAnsi="Times New Roman" w:cs="Times New Roman"/>
          <w:iCs/>
          <w:sz w:val="24"/>
          <w:szCs w:val="24"/>
        </w:rPr>
        <w:t>Sexual</w:t>
      </w:r>
      <w:proofErr w:type="spellEnd"/>
      <w:r w:rsidRPr="00882C3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2C33">
        <w:rPr>
          <w:rFonts w:ascii="Times New Roman" w:hAnsi="Times New Roman" w:cs="Times New Roman"/>
          <w:iCs/>
          <w:sz w:val="24"/>
          <w:szCs w:val="24"/>
        </w:rPr>
        <w:t>Violence</w:t>
      </w:r>
      <w:proofErr w:type="spellEnd"/>
      <w:r w:rsidRPr="00882C33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Pr="00882C33">
        <w:rPr>
          <w:rFonts w:ascii="Times New Roman" w:hAnsi="Times New Roman" w:cs="Times New Roman"/>
          <w:iCs/>
          <w:sz w:val="24"/>
          <w:szCs w:val="24"/>
        </w:rPr>
        <w:t>Emergencies</w:t>
      </w:r>
      <w:proofErr w:type="spellEnd"/>
      <w:r w:rsidRPr="00882C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82C33">
        <w:rPr>
          <w:rFonts w:ascii="Times New Roman" w:hAnsi="Times New Roman" w:cs="Times New Roman"/>
          <w:sz w:val="24"/>
          <w:szCs w:val="24"/>
        </w:rPr>
        <w:t>(</w:t>
      </w:r>
      <w:r w:rsidRPr="00882C33">
        <w:rPr>
          <w:rFonts w:ascii="Times New Roman" w:hAnsi="Times New Roman" w:cs="Times New Roman"/>
          <w:iCs/>
          <w:sz w:val="24"/>
          <w:szCs w:val="24"/>
        </w:rPr>
        <w:t xml:space="preserve">WHO, </w:t>
      </w:r>
      <w:r w:rsidRPr="00882C33">
        <w:rPr>
          <w:rFonts w:ascii="Times New Roman" w:hAnsi="Times New Roman" w:cs="Times New Roman"/>
          <w:sz w:val="24"/>
          <w:szCs w:val="24"/>
        </w:rPr>
        <w:t xml:space="preserve">2007). </w:t>
      </w:r>
    </w:p>
    <w:p w14:paraId="6503A438" w14:textId="77777777" w:rsidR="00CC26E4" w:rsidRPr="00882C33" w:rsidRDefault="00CC26E4" w:rsidP="00CC26E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2C33">
        <w:rPr>
          <w:rFonts w:ascii="Times New Roman" w:hAnsi="Times New Roman" w:cs="Times New Roman"/>
          <w:sz w:val="24"/>
          <w:szCs w:val="24"/>
        </w:rPr>
        <w:tab/>
        <w:t xml:space="preserve">Realizację badań poprzedziły konsultacje procedury badawczej oraz narzędzi </w:t>
      </w:r>
      <w:r w:rsidRPr="00882C33">
        <w:rPr>
          <w:rFonts w:ascii="Times New Roman" w:hAnsi="Times New Roman" w:cs="Times New Roman"/>
          <w:sz w:val="24"/>
          <w:szCs w:val="24"/>
        </w:rPr>
        <w:br/>
        <w:t xml:space="preserve">z zespołem specjalistów (pracowników naukowych Uniwersytetu Rzeszowskiego </w:t>
      </w:r>
      <w:r w:rsidRPr="00882C33">
        <w:rPr>
          <w:rFonts w:ascii="Times New Roman" w:hAnsi="Times New Roman" w:cs="Times New Roman"/>
          <w:sz w:val="24"/>
          <w:szCs w:val="24"/>
        </w:rPr>
        <w:br/>
        <w:t>i Uniwersytetu Zielonogórskiego, Uniwersytetu Warszawskiego</w:t>
      </w:r>
      <w:r w:rsidR="005A08E2">
        <w:rPr>
          <w:rFonts w:ascii="Times New Roman" w:hAnsi="Times New Roman" w:cs="Times New Roman"/>
          <w:sz w:val="24"/>
          <w:szCs w:val="24"/>
        </w:rPr>
        <w:t>,</w:t>
      </w:r>
      <w:r w:rsidRPr="00882C33">
        <w:rPr>
          <w:rFonts w:ascii="Times New Roman" w:hAnsi="Times New Roman" w:cs="Times New Roman"/>
          <w:sz w:val="24"/>
          <w:szCs w:val="24"/>
        </w:rPr>
        <w:t xml:space="preserve"> a także pracowników Krajowego Centrum ds. AIDS). Przeprowadzono </w:t>
      </w:r>
      <w:r w:rsidR="005A08E2">
        <w:rPr>
          <w:rFonts w:ascii="Times New Roman" w:hAnsi="Times New Roman" w:cs="Times New Roman"/>
          <w:sz w:val="24"/>
          <w:szCs w:val="24"/>
        </w:rPr>
        <w:t>również</w:t>
      </w:r>
      <w:r w:rsidRPr="00882C33">
        <w:rPr>
          <w:rFonts w:ascii="Times New Roman" w:hAnsi="Times New Roman" w:cs="Times New Roman"/>
          <w:sz w:val="24"/>
          <w:szCs w:val="24"/>
        </w:rPr>
        <w:t xml:space="preserve"> badania pilotażowe w terenie. Starano się zapewnić reprezentatywność próby, dlatego objęto badaniami wszystkie uczelnie na Podkarpaciu. </w:t>
      </w:r>
    </w:p>
    <w:p w14:paraId="57BFD82D" w14:textId="77777777" w:rsidR="00CC26E4" w:rsidRPr="00882C33" w:rsidRDefault="00CC26E4" w:rsidP="00CC26E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2C33">
        <w:rPr>
          <w:rFonts w:ascii="Times New Roman" w:hAnsi="Times New Roman" w:cs="Times New Roman"/>
          <w:sz w:val="24"/>
          <w:szCs w:val="24"/>
        </w:rPr>
        <w:tab/>
        <w:t xml:space="preserve">Dołożono wszelkich starań, aby przygotować profesjonalny zespół badawczy prowadzący ankietyzację w terenie. Przed realizacją badań przeprowadzono szkolenia dla osób ankietujących (grupa seminarzystów Wydziału Pedagogicznego Uniwersytetu Rzeszowskiego: a) z zakresu metodologii i etyki badań - część teoretyczna; b) z zakresu procedury ankietowania grupy - część praktyczna, gdzie studenci hospitowali przebieg badania w terenie prowadzonego przez autorkę projektu, a przed ostatecznym </w:t>
      </w:r>
      <w:r w:rsidRPr="00882C33">
        <w:rPr>
          <w:rFonts w:ascii="Times New Roman" w:hAnsi="Times New Roman" w:cs="Times New Roman"/>
          <w:sz w:val="24"/>
          <w:szCs w:val="24"/>
        </w:rPr>
        <w:lastRenderedPageBreak/>
        <w:t xml:space="preserve">zakwalifikowaniem do prowadzenia badania musieli zaprezentować poprawną symulację prowadzonego sondażu. </w:t>
      </w:r>
    </w:p>
    <w:p w14:paraId="75D51C66" w14:textId="77777777" w:rsidR="00CC26E4" w:rsidRPr="00882C33" w:rsidRDefault="00CC26E4" w:rsidP="00CC26E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2C33">
        <w:rPr>
          <w:rFonts w:ascii="Times New Roman" w:hAnsi="Times New Roman" w:cs="Times New Roman"/>
          <w:sz w:val="24"/>
          <w:szCs w:val="24"/>
        </w:rPr>
        <w:tab/>
        <w:t xml:space="preserve">W procedurze badań największy nacisk położono na uzyskanie świadomej </w:t>
      </w:r>
      <w:r w:rsidRPr="00882C33">
        <w:rPr>
          <w:rFonts w:ascii="Times New Roman" w:hAnsi="Times New Roman" w:cs="Times New Roman"/>
          <w:sz w:val="24"/>
          <w:szCs w:val="24"/>
        </w:rPr>
        <w:br/>
        <w:t xml:space="preserve">i dobrowolnej zgodny na badanie oraz zagwarantowanie pełnej anonimowości respondentów.  Bezwzględnie przestrzegano, aby przed ankietowaniem respondenci otrzymali pełne </w:t>
      </w:r>
      <w:r w:rsidRPr="00882C33">
        <w:rPr>
          <w:rFonts w:ascii="Times New Roman" w:hAnsi="Times New Roman" w:cs="Times New Roman"/>
          <w:sz w:val="24"/>
          <w:szCs w:val="24"/>
        </w:rPr>
        <w:br/>
        <w:t xml:space="preserve">i szczegółowe informacje o wszystkich aspektach badania (przedmiocie i celu badań, jego przebiegu i wszelkich ewentualnych zagrożeniach, zasadzie anonimowości badań oraz dobrowolności udziału, w tym możliwości przerwania wypełniania kwestionariusza </w:t>
      </w:r>
      <w:r w:rsidRPr="00882C33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CB5830">
        <w:rPr>
          <w:rFonts w:ascii="Times New Roman" w:hAnsi="Times New Roman" w:cs="Times New Roman"/>
          <w:sz w:val="24"/>
          <w:szCs w:val="24"/>
        </w:rPr>
        <w:t>dowolnym</w:t>
      </w:r>
      <w:r w:rsidRPr="00882C33">
        <w:rPr>
          <w:rFonts w:ascii="Times New Roman" w:hAnsi="Times New Roman" w:cs="Times New Roman"/>
          <w:sz w:val="24"/>
          <w:szCs w:val="24"/>
        </w:rPr>
        <w:t xml:space="preserve"> momencie; brak</w:t>
      </w:r>
      <w:r w:rsidR="0024690D">
        <w:rPr>
          <w:rFonts w:ascii="Times New Roman" w:hAnsi="Times New Roman" w:cs="Times New Roman"/>
          <w:sz w:val="24"/>
          <w:szCs w:val="24"/>
        </w:rPr>
        <w:t>u</w:t>
      </w:r>
      <w:r w:rsidRPr="00882C33">
        <w:rPr>
          <w:rFonts w:ascii="Times New Roman" w:hAnsi="Times New Roman" w:cs="Times New Roman"/>
          <w:sz w:val="24"/>
          <w:szCs w:val="24"/>
        </w:rPr>
        <w:t xml:space="preserve"> jakichkolwiek sankcji wynikają</w:t>
      </w:r>
      <w:r w:rsidR="00887427">
        <w:rPr>
          <w:rFonts w:ascii="Times New Roman" w:hAnsi="Times New Roman" w:cs="Times New Roman"/>
          <w:sz w:val="24"/>
          <w:szCs w:val="24"/>
        </w:rPr>
        <w:t>cych</w:t>
      </w:r>
      <w:r w:rsidR="00CC47A7">
        <w:rPr>
          <w:rFonts w:ascii="Times New Roman" w:hAnsi="Times New Roman" w:cs="Times New Roman"/>
          <w:sz w:val="24"/>
          <w:szCs w:val="24"/>
        </w:rPr>
        <w:t xml:space="preserve"> </w:t>
      </w:r>
      <w:r w:rsidR="00887427">
        <w:rPr>
          <w:rFonts w:ascii="Times New Roman" w:hAnsi="Times New Roman" w:cs="Times New Roman"/>
          <w:sz w:val="24"/>
          <w:szCs w:val="24"/>
        </w:rPr>
        <w:t xml:space="preserve">z odmowy udziału </w:t>
      </w:r>
      <w:r w:rsidR="00CC47A7">
        <w:rPr>
          <w:rFonts w:ascii="Times New Roman" w:hAnsi="Times New Roman" w:cs="Times New Roman"/>
          <w:sz w:val="24"/>
          <w:szCs w:val="24"/>
        </w:rPr>
        <w:br/>
      </w:r>
      <w:r w:rsidR="00887427">
        <w:rPr>
          <w:rFonts w:ascii="Times New Roman" w:hAnsi="Times New Roman" w:cs="Times New Roman"/>
          <w:sz w:val="24"/>
          <w:szCs w:val="24"/>
        </w:rPr>
        <w:t>w sondażu</w:t>
      </w:r>
      <w:r w:rsidRPr="00882C33">
        <w:rPr>
          <w:rFonts w:ascii="Times New Roman" w:hAnsi="Times New Roman" w:cs="Times New Roman"/>
          <w:sz w:val="24"/>
          <w:szCs w:val="24"/>
        </w:rPr>
        <w:t xml:space="preserve">). W czasie realizacji badań dołożono wszelkich starań, aby chronić respondentów przed wszelkimi formami dyskomfortu - m.in. zostali oni rozsadzeni, </w:t>
      </w:r>
      <w:r w:rsidRPr="00882C33">
        <w:rPr>
          <w:rFonts w:ascii="Times New Roman" w:hAnsi="Times New Roman" w:cs="Times New Roman"/>
          <w:sz w:val="24"/>
          <w:szCs w:val="24"/>
        </w:rPr>
        <w:br/>
        <w:t>w ten sposób, aby osoba siedząca obok nie miała możliwości ujrzeć odpowiedzi innej osoby, dodatkowo respondenci otrzymali informację, do kogo mogą się zwrócić z pytaniami lub dylematami powstałymi po wypełnieniu kwestionariusza ankiety (do kontaktu osobistego lub telefonicznego). Termin badań ankietowych został każdorazowo uzgodniony z władzami poszczególnych uczelni, z kadrą dydaktyczną oraz studentami, tak by sondaż nie zakłócał realizacji cyklu kształcenia.</w:t>
      </w:r>
    </w:p>
    <w:p w14:paraId="0BAF5E08" w14:textId="77777777" w:rsidR="00CC26E4" w:rsidRPr="00882C33" w:rsidRDefault="00CC26E4" w:rsidP="00CC26E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2C33">
        <w:rPr>
          <w:rFonts w:ascii="Times New Roman" w:hAnsi="Times New Roman" w:cs="Times New Roman"/>
          <w:sz w:val="24"/>
          <w:szCs w:val="24"/>
        </w:rPr>
        <w:tab/>
        <w:t>Wybór problematyki badawczej podyktowany był przede wszystkim użytecznością pozyskanych wniosków dla efektywnej profilaktyki zakażeń HIV oraz przeciwdziałania stygmatyzacji, dyskryminacji i marginalizacji osób żyjących z HIV oraz ich rodzin. Był poprzedzony analizą dostępnych badań obejmujących postawy Polaków wobec HIV/AIDS.</w:t>
      </w:r>
    </w:p>
    <w:p w14:paraId="61B71ED0" w14:textId="77777777" w:rsidR="00CC26E4" w:rsidRDefault="00CC26E4" w:rsidP="00CC26E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2C33">
        <w:rPr>
          <w:rFonts w:ascii="Times New Roman" w:hAnsi="Times New Roman" w:cs="Times New Roman"/>
          <w:sz w:val="24"/>
          <w:szCs w:val="24"/>
        </w:rPr>
        <w:tab/>
        <w:t xml:space="preserve">Zgodnie z zasadą maksymalizacji korzyści dla badanych społeczności respondenci otrzymali informację o możliwości skorzystania z konsultacji poprzez kontakt z Telefonem Zaufania (na pierwszej stronie ankiety widniały numery telefonów oraz dni i godziny, </w:t>
      </w:r>
      <w:r w:rsidRPr="00882C33">
        <w:rPr>
          <w:rFonts w:ascii="Times New Roman" w:hAnsi="Times New Roman" w:cs="Times New Roman"/>
          <w:sz w:val="24"/>
          <w:szCs w:val="24"/>
        </w:rPr>
        <w:br/>
        <w:t>w których można dzwonić). Każdorazowo po przeprowadzeniu sondażu diagnostycznego, studentom rozdawano materiały edukacyjne przekazane przez Krajowe Centrum ds. AIDS: ulotki i broszury "Zaproszenie PKD", "To warto wiedzieć o HIV i AIDS", "Choroby przenoszone droga płciową", "Co musisz wiedzieć o HIV/AIDS, bez względu na to, gdzie mieszkasz i pracujesz", "</w:t>
      </w:r>
      <w:proofErr w:type="spellStart"/>
      <w:r w:rsidRPr="00882C33">
        <w:rPr>
          <w:rFonts w:ascii="Times New Roman" w:hAnsi="Times New Roman" w:cs="Times New Roman"/>
          <w:sz w:val="24"/>
          <w:szCs w:val="24"/>
        </w:rPr>
        <w:t>Poekspozycja</w:t>
      </w:r>
      <w:proofErr w:type="spellEnd"/>
      <w:r w:rsidRPr="00882C33">
        <w:rPr>
          <w:rFonts w:ascii="Times New Roman" w:hAnsi="Times New Roman" w:cs="Times New Roman"/>
          <w:sz w:val="24"/>
          <w:szCs w:val="24"/>
        </w:rPr>
        <w:t>" oraz gadżety np.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82C33">
        <w:rPr>
          <w:rFonts w:ascii="Times New Roman" w:hAnsi="Times New Roman" w:cs="Times New Roman"/>
          <w:sz w:val="24"/>
          <w:szCs w:val="24"/>
        </w:rPr>
        <w:t xml:space="preserve"> podkładki pod kubki, odblaskowe opaski z informacjami. </w:t>
      </w:r>
    </w:p>
    <w:p w14:paraId="4925FD76" w14:textId="77777777" w:rsidR="00A01AB8" w:rsidRDefault="00A01AB8" w:rsidP="00CC26E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7960EC" w14:textId="77777777" w:rsidR="00A01AB8" w:rsidRPr="00882C33" w:rsidRDefault="00A01AB8" w:rsidP="00CC26E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881B65" w14:textId="77777777" w:rsidR="001C41D0" w:rsidRDefault="008B2891" w:rsidP="001C41D0">
      <w:pPr>
        <w:pStyle w:val="Nagwek2"/>
        <w:rPr>
          <w:rFonts w:ascii="Times New Roman" w:hAnsi="Times New Roman" w:cs="Times New Roman"/>
          <w:sz w:val="28"/>
          <w:szCs w:val="28"/>
        </w:rPr>
      </w:pPr>
      <w:bookmarkStart w:id="4" w:name="_Toc25415838"/>
      <w:r w:rsidRPr="0024674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C41D0" w:rsidRPr="0024674C">
        <w:rPr>
          <w:rFonts w:ascii="Times New Roman" w:hAnsi="Times New Roman" w:cs="Times New Roman"/>
          <w:sz w:val="28"/>
          <w:szCs w:val="28"/>
        </w:rPr>
        <w:t xml:space="preserve">3. </w:t>
      </w:r>
      <w:r w:rsidR="00E03697" w:rsidRPr="0024674C">
        <w:rPr>
          <w:rFonts w:ascii="Times New Roman" w:hAnsi="Times New Roman" w:cs="Times New Roman"/>
          <w:sz w:val="28"/>
          <w:szCs w:val="28"/>
        </w:rPr>
        <w:t xml:space="preserve">Metoda badań, próba badawcza i </w:t>
      </w:r>
      <w:r w:rsidR="00160E32">
        <w:rPr>
          <w:rFonts w:ascii="Times New Roman" w:hAnsi="Times New Roman" w:cs="Times New Roman"/>
          <w:sz w:val="28"/>
          <w:szCs w:val="28"/>
        </w:rPr>
        <w:t>procedura badania</w:t>
      </w:r>
      <w:bookmarkEnd w:id="4"/>
    </w:p>
    <w:p w14:paraId="588FCD7A" w14:textId="77777777" w:rsidR="008B2891" w:rsidRPr="00903BA5" w:rsidRDefault="008B2891" w:rsidP="008B289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3112">
        <w:rPr>
          <w:rFonts w:ascii="Times New Roman" w:hAnsi="Times New Roman" w:cs="Times New Roman"/>
        </w:rPr>
        <w:tab/>
      </w:r>
      <w:r w:rsidRPr="00903BA5">
        <w:rPr>
          <w:rFonts w:ascii="Times New Roman" w:hAnsi="Times New Roman" w:cs="Times New Roman"/>
          <w:sz w:val="24"/>
          <w:szCs w:val="24"/>
        </w:rPr>
        <w:t xml:space="preserve">W badaniach zastosowano metodę sondażu </w:t>
      </w:r>
      <w:proofErr w:type="gramStart"/>
      <w:r w:rsidRPr="00903BA5">
        <w:rPr>
          <w:rFonts w:ascii="Times New Roman" w:hAnsi="Times New Roman" w:cs="Times New Roman"/>
          <w:sz w:val="24"/>
          <w:szCs w:val="24"/>
        </w:rPr>
        <w:t>diagnostycznego,</w:t>
      </w:r>
      <w:proofErr w:type="gramEnd"/>
      <w:r w:rsidRPr="00903BA5">
        <w:rPr>
          <w:rFonts w:ascii="Times New Roman" w:hAnsi="Times New Roman" w:cs="Times New Roman"/>
          <w:sz w:val="24"/>
          <w:szCs w:val="24"/>
        </w:rPr>
        <w:t xml:space="preserve"> jako technikę wykorzystano technikę ankiety. Skonstruowano kwestionariusz ankiety zawierający 33 pytania odnoszące się do przedmiotu badań oraz 11 pytań </w:t>
      </w:r>
      <w:proofErr w:type="spellStart"/>
      <w:r w:rsidRPr="00903BA5">
        <w:rPr>
          <w:rFonts w:ascii="Times New Roman" w:hAnsi="Times New Roman" w:cs="Times New Roman"/>
          <w:sz w:val="24"/>
          <w:szCs w:val="24"/>
        </w:rPr>
        <w:t>metryczkowych</w:t>
      </w:r>
      <w:proofErr w:type="spellEnd"/>
      <w:r w:rsidRPr="00903BA5">
        <w:rPr>
          <w:rFonts w:ascii="Times New Roman" w:hAnsi="Times New Roman" w:cs="Times New Roman"/>
          <w:sz w:val="24"/>
          <w:szCs w:val="24"/>
        </w:rPr>
        <w:t>.</w:t>
      </w:r>
    </w:p>
    <w:p w14:paraId="1FCAAEB8" w14:textId="77777777" w:rsidR="008B2891" w:rsidRPr="009672B9" w:rsidRDefault="008B2891" w:rsidP="008B289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BA5">
        <w:rPr>
          <w:rFonts w:ascii="Times New Roman" w:hAnsi="Times New Roman" w:cs="Times New Roman"/>
          <w:sz w:val="24"/>
          <w:szCs w:val="24"/>
        </w:rPr>
        <w:tab/>
        <w:t xml:space="preserve">Badanie zostało poprzedzone pilotażem na próbie studentów Wydziału Pedagogicznego Uniwersytetu Rzeszowskiego. </w:t>
      </w:r>
      <w:r>
        <w:rPr>
          <w:rFonts w:ascii="Times New Roman" w:hAnsi="Times New Roman" w:cs="Times New Roman"/>
          <w:sz w:val="24"/>
          <w:szCs w:val="24"/>
        </w:rPr>
        <w:t>Realizacja projektu trwała od kwietnia do czerwca 2019 roku.</w:t>
      </w:r>
    </w:p>
    <w:p w14:paraId="3D9D83D0" w14:textId="77777777" w:rsidR="008B2891" w:rsidRDefault="008B2891" w:rsidP="008B2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29">
        <w:rPr>
          <w:rFonts w:ascii="Times New Roman" w:hAnsi="Times New Roman" w:cs="Times New Roman"/>
          <w:sz w:val="24"/>
          <w:szCs w:val="24"/>
        </w:rPr>
        <w:tab/>
        <w:t>Próba badawcza to 2764</w:t>
      </w:r>
      <w:r>
        <w:rPr>
          <w:rFonts w:ascii="Times New Roman" w:hAnsi="Times New Roman" w:cs="Times New Roman"/>
          <w:sz w:val="24"/>
          <w:szCs w:val="24"/>
        </w:rPr>
        <w:t xml:space="preserve"> studentów </w:t>
      </w:r>
      <w:r w:rsidRPr="00CF7929">
        <w:rPr>
          <w:rFonts w:ascii="Times New Roman" w:hAnsi="Times New Roman" w:cs="Times New Roman"/>
          <w:sz w:val="24"/>
          <w:szCs w:val="24"/>
        </w:rPr>
        <w:t>1651</w:t>
      </w:r>
      <w:r w:rsidRPr="00833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kobiety i </w:t>
      </w:r>
      <w:r w:rsidRPr="00CF7929">
        <w:rPr>
          <w:rFonts w:ascii="Times New Roman" w:hAnsi="Times New Roman" w:cs="Times New Roman"/>
          <w:sz w:val="24"/>
          <w:szCs w:val="24"/>
        </w:rPr>
        <w:t>1113</w:t>
      </w:r>
      <w:r>
        <w:rPr>
          <w:rFonts w:ascii="Times New Roman" w:hAnsi="Times New Roman" w:cs="Times New Roman"/>
          <w:sz w:val="24"/>
          <w:szCs w:val="24"/>
        </w:rPr>
        <w:t xml:space="preserve"> mężczyzn (kolejno 59,7% </w:t>
      </w:r>
      <w:r>
        <w:rPr>
          <w:rFonts w:ascii="Times New Roman" w:hAnsi="Times New Roman" w:cs="Times New Roman"/>
          <w:sz w:val="24"/>
          <w:szCs w:val="24"/>
        </w:rPr>
        <w:br/>
        <w:t>i 40,3%) kształcących się</w:t>
      </w:r>
      <w:r w:rsidRPr="00CF7929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12 uczelniach Podkarpacia. </w:t>
      </w:r>
    </w:p>
    <w:p w14:paraId="5ED69A87" w14:textId="77777777" w:rsidR="008B2891" w:rsidRDefault="008B2891" w:rsidP="008B2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Dobór próby miał charakter losowy, przy czym losowano spośród studentów kształcących się w poszczególnych dyscyplinach naukowych. Proporcjonalnie do faktycznej liczby osób studiujących na Podkarpaciu podaną przez Główny Urząd Statystyczny (szczegółowy rozkład przedstawia tabela 1.) najwyższy odsetek w próbie badawczej (39,33%) stanowiły osoby kształc</w:t>
      </w:r>
      <w:r w:rsidR="00375829">
        <w:rPr>
          <w:rFonts w:ascii="Times New Roman" w:hAnsi="Times New Roman" w:cs="Times New Roman"/>
          <w:sz w:val="24"/>
          <w:szCs w:val="24"/>
        </w:rPr>
        <w:t>ące się w zakresie nauk społecznych</w:t>
      </w:r>
      <w:r>
        <w:rPr>
          <w:rFonts w:ascii="Times New Roman" w:hAnsi="Times New Roman" w:cs="Times New Roman"/>
          <w:sz w:val="24"/>
          <w:szCs w:val="24"/>
        </w:rPr>
        <w:t xml:space="preserve">, nauk inżynieryjno-technicznych (23,99) oraz w nauk medycznych i nauk o </w:t>
      </w:r>
      <w:r w:rsidR="003516D1">
        <w:rPr>
          <w:rFonts w:ascii="Times New Roman" w:hAnsi="Times New Roman" w:cs="Times New Roman"/>
          <w:sz w:val="24"/>
          <w:szCs w:val="24"/>
        </w:rPr>
        <w:t xml:space="preserve">zdrowiu (18,45%). Jeśli chodzi </w:t>
      </w:r>
      <w:r>
        <w:rPr>
          <w:rFonts w:ascii="Times New Roman" w:hAnsi="Times New Roman" w:cs="Times New Roman"/>
          <w:sz w:val="24"/>
          <w:szCs w:val="24"/>
        </w:rPr>
        <w:t>o osiągane przez respondentów wyniki w nauce to najwyż</w:t>
      </w:r>
      <w:r w:rsidR="003516D1">
        <w:rPr>
          <w:rFonts w:ascii="Times New Roman" w:hAnsi="Times New Roman" w:cs="Times New Roman"/>
          <w:sz w:val="24"/>
          <w:szCs w:val="24"/>
        </w:rPr>
        <w:t xml:space="preserve">szy odsetek zadeklarował oceny </w:t>
      </w:r>
      <w:r>
        <w:rPr>
          <w:rFonts w:ascii="Times New Roman" w:hAnsi="Times New Roman" w:cs="Times New Roman"/>
          <w:sz w:val="24"/>
          <w:szCs w:val="24"/>
        </w:rPr>
        <w:t>z ostatniego semestru na poziomie 4.0-4,4 (42,4%), na poziomie 4,5 i wyżej (21,7%) oraz na poziomie 3,5-3,0 (21,4%)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94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1309"/>
        <w:gridCol w:w="1248"/>
        <w:gridCol w:w="1136"/>
        <w:gridCol w:w="1276"/>
        <w:gridCol w:w="1038"/>
        <w:gridCol w:w="1165"/>
      </w:tblGrid>
      <w:tr w:rsidR="008B2891" w:rsidRPr="00292111" w14:paraId="27EBDBB3" w14:textId="77777777" w:rsidTr="00AC70BF">
        <w:trPr>
          <w:trHeight w:val="985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1052" w14:textId="77777777" w:rsidR="008B2891" w:rsidRPr="00EA003D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CC60D7B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00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dyscypliny</w:t>
            </w:r>
            <w:r w:rsidRPr="002921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naukow</w:t>
            </w:r>
            <w:r w:rsidRPr="00EA00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EA00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 których kształcą się studenci Podkarpacia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EC8B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00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Populacja studentów Podkarpacia </w:t>
            </w:r>
            <w:r w:rsidRPr="00EA00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w roku akademickim 2018/19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wg GUS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791" w14:textId="77777777" w:rsidR="008B2891" w:rsidRPr="00EA003D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00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Próba badawcza</w:t>
            </w:r>
          </w:p>
        </w:tc>
      </w:tr>
      <w:tr w:rsidR="008B2891" w:rsidRPr="00292111" w14:paraId="3499AAE9" w14:textId="77777777" w:rsidTr="00AC70BF">
        <w:trPr>
          <w:trHeight w:val="432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3A72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E7C7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Ogółem </w:t>
            </w:r>
            <w:r w:rsidRPr="00FC78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N=</w:t>
            </w:r>
            <w:r w:rsidRPr="002921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46686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9842" w14:textId="77777777" w:rsidR="008B2891" w:rsidRPr="00206D6B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kobiety</w:t>
            </w:r>
          </w:p>
          <w:p w14:paraId="5DFBE315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6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N=</w:t>
            </w: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84EE" w14:textId="77777777" w:rsidR="008B2891" w:rsidRPr="00206D6B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6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ężczyźni</w:t>
            </w:r>
          </w:p>
          <w:p w14:paraId="704F724E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6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N=</w:t>
            </w: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FDFE" w14:textId="77777777" w:rsidR="008B289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Ogółem </w:t>
            </w:r>
          </w:p>
          <w:p w14:paraId="7C7CC339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78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N=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2764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6C9F" w14:textId="77777777" w:rsidR="008B2891" w:rsidRPr="00206D6B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kobiety</w:t>
            </w:r>
          </w:p>
          <w:p w14:paraId="7D0606F8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6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N=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657EB" w14:textId="77777777" w:rsidR="008B2891" w:rsidRPr="00206D6B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6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ężczyźni</w:t>
            </w:r>
          </w:p>
          <w:p w14:paraId="04A7CE15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6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N=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1113</w:t>
            </w:r>
          </w:p>
        </w:tc>
      </w:tr>
      <w:tr w:rsidR="008B2891" w:rsidRPr="00292111" w14:paraId="5C111B61" w14:textId="77777777" w:rsidTr="00AC70BF">
        <w:trPr>
          <w:trHeight w:val="314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77BA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nauki humanistyczne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83CE33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5,95%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8A33C6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7,60%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F10413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6423D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b/>
                <w:sz w:val="20"/>
                <w:szCs w:val="20"/>
              </w:rPr>
              <w:t>6,77%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80962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8,36%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CCBBF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4,40%</w:t>
            </w:r>
          </w:p>
        </w:tc>
      </w:tr>
      <w:tr w:rsidR="008B2891" w:rsidRPr="00292111" w14:paraId="4AC478D0" w14:textId="77777777" w:rsidTr="00AC70BF">
        <w:trPr>
          <w:trHeight w:val="314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2C89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nauki inżynieryjno-techniczne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D4483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25,31%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7A06AB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12,12%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EA6FC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41,82%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8FBB8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b/>
                <w:sz w:val="20"/>
                <w:szCs w:val="20"/>
              </w:rPr>
              <w:t>23,99%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DAA71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14,17%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0A0C5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38,54%</w:t>
            </w:r>
          </w:p>
        </w:tc>
      </w:tr>
      <w:tr w:rsidR="008B2891" w:rsidRPr="00292111" w14:paraId="0AC3A946" w14:textId="77777777" w:rsidTr="00AC70BF">
        <w:trPr>
          <w:trHeight w:val="314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95D5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nauki medyczne i nauki o zdrowiu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8FF727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15,28%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0966DE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20,43%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C0201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5B268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b/>
                <w:sz w:val="20"/>
                <w:szCs w:val="20"/>
              </w:rPr>
              <w:t>18,45%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A3C03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21,99%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D1F39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13,21%</w:t>
            </w:r>
          </w:p>
        </w:tc>
      </w:tr>
      <w:tr w:rsidR="008B2891" w:rsidRPr="00292111" w14:paraId="2C79E8D3" w14:textId="77777777" w:rsidTr="00AC70BF">
        <w:trPr>
          <w:trHeight w:val="314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948F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nauki rolnicze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CF947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3,04%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415FF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6CC57C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0E476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b/>
                <w:sz w:val="20"/>
                <w:szCs w:val="20"/>
              </w:rPr>
              <w:t>4,63%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96878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4,36%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9A920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5,03%</w:t>
            </w:r>
          </w:p>
        </w:tc>
      </w:tr>
      <w:tr w:rsidR="008B2891" w:rsidRPr="00292111" w14:paraId="37A86D73" w14:textId="77777777" w:rsidTr="00AC70BF">
        <w:trPr>
          <w:trHeight w:val="314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A2F8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nauki społeczne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9E667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43,75%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8BCE1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51,52%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72FE2C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DB056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b/>
                <w:sz w:val="20"/>
                <w:szCs w:val="20"/>
              </w:rPr>
              <w:t>39,33%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27843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46,09%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C4B7B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29,29%</w:t>
            </w:r>
          </w:p>
        </w:tc>
      </w:tr>
      <w:tr w:rsidR="008B2891" w:rsidRPr="00292111" w14:paraId="5AAEAE0D" w14:textId="77777777" w:rsidTr="00AC70BF">
        <w:trPr>
          <w:trHeight w:val="314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9E5B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nauki ścisłe i przyrodnicze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76F122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4,77%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0D8AA8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3,09%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8D18B0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8E09E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b/>
                <w:sz w:val="20"/>
                <w:szCs w:val="20"/>
              </w:rPr>
              <w:t>4,78%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DEE94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3,45%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69429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6,74%</w:t>
            </w:r>
          </w:p>
        </w:tc>
      </w:tr>
      <w:tr w:rsidR="008B2891" w:rsidRPr="00292111" w14:paraId="65DC5F5D" w14:textId="77777777" w:rsidTr="00AC70BF">
        <w:trPr>
          <w:trHeight w:val="314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1BA9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sztuk</w:t>
            </w:r>
            <w:r w:rsidRPr="00206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2A14AA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1,90%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677162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1,68%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759C36" w14:textId="77777777" w:rsidR="008B2891" w:rsidRPr="00292111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694C4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b/>
                <w:sz w:val="20"/>
                <w:szCs w:val="20"/>
              </w:rPr>
              <w:t>2,06%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F22D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8936B" w14:textId="77777777" w:rsidR="008B2891" w:rsidRPr="00170EC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E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2,79%</w:t>
            </w:r>
          </w:p>
        </w:tc>
      </w:tr>
      <w:tr w:rsidR="008B2891" w:rsidRPr="00292111" w14:paraId="10D94308" w14:textId="77777777" w:rsidTr="00AC70BF">
        <w:trPr>
          <w:trHeight w:val="314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576A" w14:textId="77777777" w:rsidR="008B2891" w:rsidRPr="003D6998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7D552C" w14:textId="77777777" w:rsidR="008B2891" w:rsidRPr="003D6998" w:rsidRDefault="008B2891" w:rsidP="00AC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100,0%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3966C0" w14:textId="77777777" w:rsidR="008B2891" w:rsidRPr="003D6998" w:rsidRDefault="008B2891" w:rsidP="00AC7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9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55,59%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7D801" w14:textId="77777777" w:rsidR="008B2891" w:rsidRPr="003D6998" w:rsidRDefault="008B2891" w:rsidP="00AC7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9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44,41%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64267" w14:textId="77777777" w:rsidR="008B2891" w:rsidRPr="003D6998" w:rsidRDefault="008B2891" w:rsidP="00AC7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100,0%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E516B" w14:textId="77777777" w:rsidR="008B2891" w:rsidRPr="003D6998" w:rsidRDefault="008B2891" w:rsidP="00AC7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9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59,73%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65434" w14:textId="77777777" w:rsidR="008B2891" w:rsidRPr="003D6998" w:rsidRDefault="008B2891" w:rsidP="00AC70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9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40,27%</w:t>
            </w:r>
          </w:p>
        </w:tc>
      </w:tr>
    </w:tbl>
    <w:p w14:paraId="79ED5235" w14:textId="77777777" w:rsidR="008B2891" w:rsidRPr="001620FA" w:rsidRDefault="008B2891" w:rsidP="008B28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20FA">
        <w:rPr>
          <w:rFonts w:ascii="Times New Roman" w:hAnsi="Times New Roman" w:cs="Times New Roman"/>
          <w:b/>
          <w:sz w:val="20"/>
          <w:szCs w:val="20"/>
        </w:rPr>
        <w:t xml:space="preserve">Źródło: opracowanie </w:t>
      </w:r>
      <w:proofErr w:type="gramStart"/>
      <w:r w:rsidRPr="001620FA">
        <w:rPr>
          <w:rFonts w:ascii="Times New Roman" w:hAnsi="Times New Roman" w:cs="Times New Roman"/>
          <w:b/>
          <w:sz w:val="20"/>
          <w:szCs w:val="20"/>
        </w:rPr>
        <w:t>własne  w</w:t>
      </w:r>
      <w:proofErr w:type="gramEnd"/>
      <w:r w:rsidRPr="001620FA">
        <w:rPr>
          <w:rFonts w:ascii="Times New Roman" w:hAnsi="Times New Roman" w:cs="Times New Roman"/>
          <w:b/>
          <w:sz w:val="20"/>
          <w:szCs w:val="20"/>
        </w:rPr>
        <w:t xml:space="preserve"> oparciu o </w:t>
      </w:r>
      <w:r w:rsidRPr="001620FA">
        <w:rPr>
          <w:rFonts w:ascii="Times New Roman" w:hAnsi="Times New Roman" w:cs="Times New Roman"/>
          <w:sz w:val="20"/>
          <w:szCs w:val="20"/>
        </w:rPr>
        <w:t>dane Głównego Urzędu Statystycznego https://stat.gov.pl/obszary-tematyczne/edukacja/edukacja/szkolnictwo-wyzsze-w-roku-akademickim-20182019-wyniki-wstepne,8,6.html</w:t>
      </w:r>
    </w:p>
    <w:p w14:paraId="2077C653" w14:textId="77777777" w:rsidR="008B2891" w:rsidRDefault="008B2891" w:rsidP="008B2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3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C5DD6">
        <w:rPr>
          <w:rFonts w:ascii="Times New Roman" w:hAnsi="Times New Roman" w:cs="Times New Roman"/>
          <w:sz w:val="24"/>
          <w:szCs w:val="24"/>
        </w:rPr>
        <w:t xml:space="preserve">Spośród ogółu badanych </w:t>
      </w:r>
      <w:r>
        <w:rPr>
          <w:rFonts w:ascii="Times New Roman" w:hAnsi="Times New Roman" w:cs="Times New Roman"/>
          <w:sz w:val="24"/>
          <w:szCs w:val="24"/>
        </w:rPr>
        <w:t xml:space="preserve">61,3% osób nie przekroczyło 22 lat, 27,03% miało 23 </w:t>
      </w:r>
      <w:r>
        <w:rPr>
          <w:rFonts w:ascii="Times New Roman" w:hAnsi="Times New Roman" w:cs="Times New Roman"/>
          <w:sz w:val="24"/>
          <w:szCs w:val="24"/>
        </w:rPr>
        <w:br/>
        <w:t xml:space="preserve">i więcej lat. W próbie badawczej </w:t>
      </w:r>
      <w:r w:rsidRPr="008C5DD6">
        <w:rPr>
          <w:rFonts w:ascii="Times New Roman" w:hAnsi="Times New Roman" w:cs="Times New Roman"/>
          <w:sz w:val="24"/>
          <w:szCs w:val="24"/>
        </w:rPr>
        <w:t>48,</w:t>
      </w:r>
      <w:r w:rsidR="001C0CC9">
        <w:rPr>
          <w:rFonts w:ascii="Times New Roman" w:hAnsi="Times New Roman" w:cs="Times New Roman"/>
          <w:sz w:val="24"/>
          <w:szCs w:val="24"/>
        </w:rPr>
        <w:t xml:space="preserve">9% to osoby, które do </w:t>
      </w:r>
      <w:r w:rsidR="00246411">
        <w:rPr>
          <w:rFonts w:ascii="Times New Roman" w:hAnsi="Times New Roman" w:cs="Times New Roman"/>
          <w:sz w:val="24"/>
          <w:szCs w:val="24"/>
        </w:rPr>
        <w:t>pełnoletn</w:t>
      </w:r>
      <w:r w:rsidR="00246411" w:rsidRPr="008C5DD6">
        <w:rPr>
          <w:rFonts w:ascii="Times New Roman" w:hAnsi="Times New Roman" w:cs="Times New Roman"/>
          <w:sz w:val="24"/>
          <w:szCs w:val="24"/>
        </w:rPr>
        <w:t>iości</w:t>
      </w:r>
      <w:r w:rsidRPr="008C5DD6">
        <w:rPr>
          <w:rFonts w:ascii="Times New Roman" w:hAnsi="Times New Roman" w:cs="Times New Roman"/>
          <w:sz w:val="24"/>
          <w:szCs w:val="24"/>
        </w:rPr>
        <w:t xml:space="preserve"> wychowywały się na wsi, 17,2% w mieście do 20 tys. mieszkańców, 15% w mieście 20 do 100 tys. mieszkańców, zaś 8,4% w mieście powyżej 100 tys. mieszkańców. Stwierdzono</w:t>
      </w:r>
      <w:r>
        <w:rPr>
          <w:rFonts w:ascii="Times New Roman" w:hAnsi="Times New Roman" w:cs="Times New Roman"/>
          <w:sz w:val="24"/>
          <w:szCs w:val="24"/>
        </w:rPr>
        <w:t xml:space="preserve">, że 33,7% badanych do tej pory mieszka na </w:t>
      </w:r>
      <w:r w:rsidR="00953CDB">
        <w:rPr>
          <w:rFonts w:ascii="Times New Roman" w:hAnsi="Times New Roman" w:cs="Times New Roman"/>
          <w:sz w:val="24"/>
          <w:szCs w:val="24"/>
        </w:rPr>
        <w:t xml:space="preserve">stałe z rodzicami, 16,2% </w:t>
      </w:r>
      <w:r w:rsidR="00366B26">
        <w:rPr>
          <w:rFonts w:ascii="Times New Roman" w:hAnsi="Times New Roman" w:cs="Times New Roman"/>
          <w:sz w:val="24"/>
          <w:szCs w:val="24"/>
        </w:rPr>
        <w:t xml:space="preserve">mieszka </w:t>
      </w:r>
      <w:r>
        <w:rPr>
          <w:rFonts w:ascii="Times New Roman" w:hAnsi="Times New Roman" w:cs="Times New Roman"/>
          <w:sz w:val="24"/>
          <w:szCs w:val="24"/>
        </w:rPr>
        <w:t xml:space="preserve">poza domem rodzinnym krócej niż rok, 14,3% od roku do dwóch lat, 16,2% trzy do czterech lat, pozostali (8,9%) pięć lat lub dłużej. </w:t>
      </w:r>
    </w:p>
    <w:p w14:paraId="2E00166D" w14:textId="77777777" w:rsidR="008B2891" w:rsidRDefault="008B2891" w:rsidP="008B2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Większość </w:t>
      </w:r>
      <w:r w:rsidR="004A2F78">
        <w:rPr>
          <w:rFonts w:ascii="Times New Roman" w:hAnsi="Times New Roman" w:cs="Times New Roman"/>
          <w:sz w:val="24"/>
          <w:szCs w:val="24"/>
        </w:rPr>
        <w:t xml:space="preserve">ogółu </w:t>
      </w:r>
      <w:r>
        <w:rPr>
          <w:rFonts w:ascii="Times New Roman" w:hAnsi="Times New Roman" w:cs="Times New Roman"/>
          <w:sz w:val="24"/>
          <w:szCs w:val="24"/>
        </w:rPr>
        <w:t>badanych studentów (71%) wychowywana była przez dwoje rodziców będących małżeństwem i mieszkających razem lub (7,1%) przez rodziców, którzy co prawda byli małżeństwem, ale całymi miesią</w:t>
      </w:r>
      <w:r w:rsidR="001C0CC9">
        <w:rPr>
          <w:rFonts w:ascii="Times New Roman" w:hAnsi="Times New Roman" w:cs="Times New Roman"/>
          <w:sz w:val="24"/>
          <w:szCs w:val="24"/>
        </w:rPr>
        <w:t xml:space="preserve">cami nie mieszkali razem (np. </w:t>
      </w:r>
      <w:r w:rsidR="001C0CC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związku z pracą zawodową wykonywaną w innym państwie). Spośród respondentów 5,5% stwierdziło, że ich rodzice rozwiedli się lub żyli w separacji. Zdecydowana mniejszość respondentów wskazywała na inną sytuację wychowawczą: rodziców żyjących </w:t>
      </w:r>
      <w:r>
        <w:rPr>
          <w:rFonts w:ascii="Times New Roman" w:hAnsi="Times New Roman" w:cs="Times New Roman"/>
          <w:sz w:val="24"/>
          <w:szCs w:val="24"/>
        </w:rPr>
        <w:br/>
        <w:t>w konkubinacie (1,3%), samotne rodzicielstwo (1,7%), sieroctwo (2,2%) lub wychowywanie się w placówkach lub rodzinach zastępczych (0,4%). Ponad 10% respondentów nie udzieliło odpowiedzi na to pytanie.</w:t>
      </w:r>
    </w:p>
    <w:p w14:paraId="546916E2" w14:textId="77777777" w:rsidR="008B2891" w:rsidRDefault="008B2891" w:rsidP="008B2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Podstawowym źródłem utrzymania studentów są przede wszystkim rodzice (44,3%) oraz instytucje wypłacające stypendium (6,1%). Znaczny odsetek badanych (18%) deklaruje, że sam na siebie zarabia. Inne odpowiedzi nie przekroczyły progu 1,5%, jednak </w:t>
      </w:r>
      <w:r w:rsidR="006B5745">
        <w:rPr>
          <w:rFonts w:ascii="Times New Roman" w:hAnsi="Times New Roman" w:cs="Times New Roman"/>
          <w:sz w:val="24"/>
          <w:szCs w:val="24"/>
        </w:rPr>
        <w:t xml:space="preserve">należy </w:t>
      </w:r>
      <w:r>
        <w:rPr>
          <w:rFonts w:ascii="Times New Roman" w:hAnsi="Times New Roman" w:cs="Times New Roman"/>
          <w:sz w:val="24"/>
          <w:szCs w:val="24"/>
        </w:rPr>
        <w:t xml:space="preserve">podkreślić, iż braki odpowiedzi stanowiły w przypadku tego pytania aż 27%. </w:t>
      </w:r>
    </w:p>
    <w:p w14:paraId="5E9FBA49" w14:textId="77777777" w:rsidR="008B2891" w:rsidRDefault="008B2891" w:rsidP="008B2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Spośród ogółu badanych 47,5% osób stwierdziło, iż </w:t>
      </w:r>
      <w:r w:rsidR="00F621EB">
        <w:rPr>
          <w:rFonts w:ascii="Times New Roman" w:hAnsi="Times New Roman" w:cs="Times New Roman"/>
          <w:sz w:val="24"/>
          <w:szCs w:val="24"/>
        </w:rPr>
        <w:t xml:space="preserve">funkcjonuje </w:t>
      </w:r>
      <w:r>
        <w:rPr>
          <w:rFonts w:ascii="Times New Roman" w:hAnsi="Times New Roman" w:cs="Times New Roman"/>
          <w:sz w:val="24"/>
          <w:szCs w:val="24"/>
        </w:rPr>
        <w:t xml:space="preserve">w stałym (trwającym co najmniej pół roku) związku, 40,2% jest singlami. </w:t>
      </w:r>
    </w:p>
    <w:p w14:paraId="30BA68B9" w14:textId="77777777" w:rsidR="008B2891" w:rsidRPr="0002423F" w:rsidRDefault="008B2891" w:rsidP="008B2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Jeśli chodzi o preferencje seksualne</w:t>
      </w:r>
      <w:r w:rsidR="00FC29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80,4% zadeklarowało się jako osoby heteroseksualne, 2,3% jako heteroseksualne z doświadczeniami homoseksualnymi, 2,2% biseksualne, 0,4% homoseksualne z doświadczeniami heteroseksualnymi, 1,1% jako homoseksualne,</w:t>
      </w:r>
      <w:r w:rsidRPr="002C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1,4% aseksualne. Ponad 10% respondentów nie udzieliło odpowiedzi na to pytanie.</w:t>
      </w:r>
    </w:p>
    <w:p w14:paraId="7A5051C0" w14:textId="77777777" w:rsidR="008B2891" w:rsidRPr="00CD6965" w:rsidRDefault="008B2891" w:rsidP="008B2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965">
        <w:rPr>
          <w:rFonts w:ascii="Times New Roman" w:hAnsi="Times New Roman" w:cs="Times New Roman"/>
          <w:sz w:val="24"/>
          <w:szCs w:val="24"/>
        </w:rPr>
        <w:tab/>
        <w:t>Większość badanych oceniła swoje zaangażowanie religijne jako wierzący (10,2% głęboko wierzący i regularnie praktykujący, 30% wierzący i regularni</w:t>
      </w:r>
      <w:r w:rsidR="003D01E9">
        <w:rPr>
          <w:rFonts w:ascii="Times New Roman" w:hAnsi="Times New Roman" w:cs="Times New Roman"/>
          <w:sz w:val="24"/>
          <w:szCs w:val="24"/>
        </w:rPr>
        <w:t xml:space="preserve">e praktykujący, 25,7% wierzący </w:t>
      </w:r>
      <w:r w:rsidRPr="00CD6965">
        <w:rPr>
          <w:rFonts w:ascii="Times New Roman" w:hAnsi="Times New Roman" w:cs="Times New Roman"/>
          <w:sz w:val="24"/>
          <w:szCs w:val="24"/>
        </w:rPr>
        <w:t xml:space="preserve">i nieregularnie praktykujący oraz 10,6% wierzący, lecz niepraktykujący). Pozostali </w:t>
      </w:r>
      <w:r w:rsidRPr="00CD6965">
        <w:rPr>
          <w:rFonts w:ascii="Times New Roman" w:hAnsi="Times New Roman" w:cs="Times New Roman"/>
          <w:sz w:val="24"/>
          <w:szCs w:val="24"/>
        </w:rPr>
        <w:lastRenderedPageBreak/>
        <w:t xml:space="preserve">studenci </w:t>
      </w:r>
      <w:r w:rsidR="00C5223F" w:rsidRPr="00CD6965">
        <w:rPr>
          <w:rFonts w:ascii="Times New Roman" w:hAnsi="Times New Roman" w:cs="Times New Roman"/>
          <w:sz w:val="24"/>
          <w:szCs w:val="24"/>
        </w:rPr>
        <w:t>nie udzielili odpowiedzi (10%)</w:t>
      </w:r>
      <w:r w:rsidRPr="00CD6965">
        <w:rPr>
          <w:rFonts w:ascii="Times New Roman" w:hAnsi="Times New Roman" w:cs="Times New Roman"/>
          <w:sz w:val="24"/>
          <w:szCs w:val="24"/>
        </w:rPr>
        <w:t xml:space="preserve"> bądź określali się jako niewierzący, lecz praktykujący (2%) lub niewierzący i niepraktykujący (5,8%).</w:t>
      </w:r>
    </w:p>
    <w:p w14:paraId="765D3D11" w14:textId="77777777" w:rsidR="005D7ED7" w:rsidRPr="00FB13D3" w:rsidRDefault="005D7ED7" w:rsidP="008B28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1E0">
        <w:rPr>
          <w:rFonts w:ascii="Times New Roman" w:hAnsi="Times New Roman" w:cs="Times New Roman"/>
          <w:sz w:val="24"/>
          <w:szCs w:val="24"/>
        </w:rPr>
        <w:tab/>
      </w:r>
      <w:r w:rsidRPr="00FB13D3">
        <w:rPr>
          <w:rFonts w:ascii="Times New Roman" w:hAnsi="Times New Roman" w:cs="Times New Roman"/>
          <w:b/>
          <w:sz w:val="24"/>
          <w:szCs w:val="24"/>
        </w:rPr>
        <w:t>Procedura badania sondażowego w terenie mi</w:t>
      </w:r>
      <w:r w:rsidR="00000F51" w:rsidRPr="00FB13D3">
        <w:rPr>
          <w:rFonts w:ascii="Times New Roman" w:hAnsi="Times New Roman" w:cs="Times New Roman"/>
          <w:b/>
          <w:sz w:val="24"/>
          <w:szCs w:val="24"/>
        </w:rPr>
        <w:t>a</w:t>
      </w:r>
      <w:r w:rsidRPr="00FB13D3">
        <w:rPr>
          <w:rFonts w:ascii="Times New Roman" w:hAnsi="Times New Roman" w:cs="Times New Roman"/>
          <w:b/>
          <w:sz w:val="24"/>
          <w:szCs w:val="24"/>
        </w:rPr>
        <w:t>ł</w:t>
      </w:r>
      <w:r w:rsidR="00A24AF9" w:rsidRPr="00FB13D3">
        <w:rPr>
          <w:rFonts w:ascii="Times New Roman" w:hAnsi="Times New Roman" w:cs="Times New Roman"/>
          <w:b/>
          <w:sz w:val="24"/>
          <w:szCs w:val="24"/>
        </w:rPr>
        <w:t>a</w:t>
      </w:r>
      <w:r w:rsidRPr="00FB13D3">
        <w:rPr>
          <w:rFonts w:ascii="Times New Roman" w:hAnsi="Times New Roman" w:cs="Times New Roman"/>
          <w:b/>
          <w:sz w:val="24"/>
          <w:szCs w:val="24"/>
        </w:rPr>
        <w:t xml:space="preserve"> następujący schemat:</w:t>
      </w:r>
    </w:p>
    <w:p w14:paraId="71FC9B00" w14:textId="77777777" w:rsidR="005D7ED7" w:rsidRPr="007421E0" w:rsidRDefault="003C30BD" w:rsidP="00A263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1E0">
        <w:rPr>
          <w:rFonts w:ascii="Times New Roman" w:hAnsi="Times New Roman" w:cs="Times New Roman"/>
          <w:sz w:val="24"/>
          <w:szCs w:val="24"/>
        </w:rPr>
        <w:t xml:space="preserve">przekazanie szczegółowych informacji o badaniu (przedmiocie i celu badań, </w:t>
      </w:r>
      <w:r w:rsidR="00763FC2" w:rsidRPr="007421E0">
        <w:rPr>
          <w:rFonts w:ascii="Times New Roman" w:hAnsi="Times New Roman" w:cs="Times New Roman"/>
          <w:sz w:val="24"/>
          <w:szCs w:val="24"/>
        </w:rPr>
        <w:t>jego przebiegu</w:t>
      </w:r>
      <w:r w:rsidRPr="007421E0">
        <w:rPr>
          <w:rFonts w:ascii="Times New Roman" w:hAnsi="Times New Roman" w:cs="Times New Roman"/>
          <w:sz w:val="24"/>
          <w:szCs w:val="24"/>
        </w:rPr>
        <w:t>, zasadzie anonimowości badań oraz dobrowolności udziału,</w:t>
      </w:r>
      <w:r w:rsidR="00060328" w:rsidRPr="007421E0">
        <w:rPr>
          <w:rFonts w:ascii="Times New Roman" w:hAnsi="Times New Roman" w:cs="Times New Roman"/>
          <w:sz w:val="24"/>
          <w:szCs w:val="24"/>
        </w:rPr>
        <w:t xml:space="preserve"> </w:t>
      </w:r>
      <w:r w:rsidR="00763FC2" w:rsidRPr="007421E0">
        <w:rPr>
          <w:rFonts w:ascii="Times New Roman" w:hAnsi="Times New Roman" w:cs="Times New Roman"/>
          <w:sz w:val="24"/>
          <w:szCs w:val="24"/>
        </w:rPr>
        <w:t>sposobie prowadzenia an</w:t>
      </w:r>
      <w:r w:rsidR="006B44AF">
        <w:rPr>
          <w:rFonts w:ascii="Times New Roman" w:hAnsi="Times New Roman" w:cs="Times New Roman"/>
          <w:sz w:val="24"/>
          <w:szCs w:val="24"/>
        </w:rPr>
        <w:t xml:space="preserve">aliz </w:t>
      </w:r>
      <w:r w:rsidR="00060328" w:rsidRPr="007421E0">
        <w:rPr>
          <w:rFonts w:ascii="Times New Roman" w:hAnsi="Times New Roman" w:cs="Times New Roman"/>
          <w:sz w:val="24"/>
          <w:szCs w:val="24"/>
        </w:rPr>
        <w:t>i publikacji wyników</w:t>
      </w:r>
      <w:r w:rsidR="000600A1" w:rsidRPr="007421E0">
        <w:rPr>
          <w:rFonts w:ascii="Times New Roman" w:hAnsi="Times New Roman" w:cs="Times New Roman"/>
          <w:sz w:val="24"/>
          <w:szCs w:val="24"/>
        </w:rPr>
        <w:t>, możliwości</w:t>
      </w:r>
      <w:r w:rsidR="00A601FE" w:rsidRPr="007421E0">
        <w:rPr>
          <w:rFonts w:ascii="Times New Roman" w:hAnsi="Times New Roman" w:cs="Times New Roman"/>
          <w:sz w:val="24"/>
          <w:szCs w:val="24"/>
        </w:rPr>
        <w:t>ach</w:t>
      </w:r>
      <w:r w:rsidR="000600A1" w:rsidRPr="007421E0">
        <w:rPr>
          <w:rFonts w:ascii="Times New Roman" w:hAnsi="Times New Roman" w:cs="Times New Roman"/>
          <w:sz w:val="24"/>
          <w:szCs w:val="24"/>
        </w:rPr>
        <w:t xml:space="preserve"> skorzystania z porad</w:t>
      </w:r>
      <w:r w:rsidR="00A601FE" w:rsidRPr="007421E0">
        <w:rPr>
          <w:rFonts w:ascii="Times New Roman" w:hAnsi="Times New Roman" w:cs="Times New Roman"/>
          <w:sz w:val="24"/>
          <w:szCs w:val="24"/>
        </w:rPr>
        <w:t xml:space="preserve"> dotycząc</w:t>
      </w:r>
      <w:r w:rsidR="000C5E66" w:rsidRPr="007421E0">
        <w:rPr>
          <w:rFonts w:ascii="Times New Roman" w:hAnsi="Times New Roman" w:cs="Times New Roman"/>
          <w:sz w:val="24"/>
          <w:szCs w:val="24"/>
        </w:rPr>
        <w:t>ych</w:t>
      </w:r>
      <w:r w:rsidR="00A601FE" w:rsidRPr="007421E0">
        <w:rPr>
          <w:rFonts w:ascii="Times New Roman" w:hAnsi="Times New Roman" w:cs="Times New Roman"/>
          <w:sz w:val="24"/>
          <w:szCs w:val="24"/>
        </w:rPr>
        <w:t xml:space="preserve"> zagadnień </w:t>
      </w:r>
      <w:proofErr w:type="gramStart"/>
      <w:r w:rsidR="00A601FE" w:rsidRPr="007421E0">
        <w:rPr>
          <w:rFonts w:ascii="Times New Roman" w:hAnsi="Times New Roman" w:cs="Times New Roman"/>
          <w:sz w:val="24"/>
          <w:szCs w:val="24"/>
        </w:rPr>
        <w:t xml:space="preserve">poruszanych </w:t>
      </w:r>
      <w:r w:rsidR="000600A1" w:rsidRPr="007421E0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="000600A1" w:rsidRPr="007421E0">
        <w:rPr>
          <w:rFonts w:ascii="Times New Roman" w:hAnsi="Times New Roman" w:cs="Times New Roman"/>
          <w:sz w:val="24"/>
          <w:szCs w:val="24"/>
        </w:rPr>
        <w:t xml:space="preserve"> ankiecie</w:t>
      </w:r>
      <w:r w:rsidRPr="007421E0">
        <w:rPr>
          <w:rFonts w:ascii="Times New Roman" w:hAnsi="Times New Roman" w:cs="Times New Roman"/>
          <w:sz w:val="24"/>
          <w:szCs w:val="24"/>
        </w:rPr>
        <w:t>)</w:t>
      </w:r>
      <w:r w:rsidR="00060328" w:rsidRPr="007421E0">
        <w:rPr>
          <w:rFonts w:ascii="Times New Roman" w:hAnsi="Times New Roman" w:cs="Times New Roman"/>
          <w:sz w:val="24"/>
          <w:szCs w:val="24"/>
        </w:rPr>
        <w:t>,</w:t>
      </w:r>
    </w:p>
    <w:p w14:paraId="02D34983" w14:textId="77777777" w:rsidR="00923A6F" w:rsidRPr="007421E0" w:rsidRDefault="00354E65" w:rsidP="00A263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1E0">
        <w:rPr>
          <w:rFonts w:ascii="Times New Roman" w:hAnsi="Times New Roman" w:cs="Times New Roman"/>
          <w:sz w:val="24"/>
          <w:szCs w:val="24"/>
        </w:rPr>
        <w:t xml:space="preserve">pierwsza </w:t>
      </w:r>
      <w:r w:rsidR="00923A6F" w:rsidRPr="007421E0">
        <w:rPr>
          <w:rFonts w:ascii="Times New Roman" w:hAnsi="Times New Roman" w:cs="Times New Roman"/>
          <w:sz w:val="24"/>
          <w:szCs w:val="24"/>
        </w:rPr>
        <w:t>p</w:t>
      </w:r>
      <w:r w:rsidR="00A24AF9" w:rsidRPr="007421E0">
        <w:rPr>
          <w:rFonts w:ascii="Times New Roman" w:hAnsi="Times New Roman" w:cs="Times New Roman"/>
          <w:sz w:val="24"/>
          <w:szCs w:val="24"/>
        </w:rPr>
        <w:t>rośba</w:t>
      </w:r>
      <w:r w:rsidR="00923A6F" w:rsidRPr="007421E0">
        <w:rPr>
          <w:rFonts w:ascii="Times New Roman" w:hAnsi="Times New Roman" w:cs="Times New Roman"/>
          <w:sz w:val="24"/>
          <w:szCs w:val="24"/>
        </w:rPr>
        <w:t xml:space="preserve"> o wyrażenie </w:t>
      </w:r>
      <w:r w:rsidR="00D55A37">
        <w:rPr>
          <w:rFonts w:ascii="Times New Roman" w:hAnsi="Times New Roman" w:cs="Times New Roman"/>
          <w:sz w:val="24"/>
          <w:szCs w:val="24"/>
        </w:rPr>
        <w:t xml:space="preserve">przez </w:t>
      </w:r>
      <w:r w:rsidR="00C42B78" w:rsidRPr="007421E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923A6F" w:rsidRPr="007421E0">
        <w:rPr>
          <w:rFonts w:ascii="Times New Roman" w:hAnsi="Times New Roman" w:cs="Times New Roman"/>
          <w:sz w:val="24"/>
          <w:szCs w:val="24"/>
        </w:rPr>
        <w:t>woli na udział w badaniu</w:t>
      </w:r>
      <w:r w:rsidR="00C42B78" w:rsidRPr="007421E0">
        <w:rPr>
          <w:rFonts w:ascii="Times New Roman" w:hAnsi="Times New Roman" w:cs="Times New Roman"/>
          <w:sz w:val="24"/>
          <w:szCs w:val="24"/>
        </w:rPr>
        <w:t>,</w:t>
      </w:r>
    </w:p>
    <w:p w14:paraId="7EB7D976" w14:textId="77777777" w:rsidR="00973F9D" w:rsidRPr="007421E0" w:rsidRDefault="002E72E5" w:rsidP="00A263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1E0">
        <w:rPr>
          <w:rFonts w:ascii="Times New Roman" w:hAnsi="Times New Roman" w:cs="Times New Roman"/>
          <w:sz w:val="24"/>
          <w:szCs w:val="24"/>
        </w:rPr>
        <w:t>stworzenie optymalnych warunków do bad</w:t>
      </w:r>
      <w:r w:rsidR="00A24AF9" w:rsidRPr="007421E0">
        <w:rPr>
          <w:rFonts w:ascii="Times New Roman" w:hAnsi="Times New Roman" w:cs="Times New Roman"/>
          <w:sz w:val="24"/>
          <w:szCs w:val="24"/>
        </w:rPr>
        <w:t>ania</w:t>
      </w:r>
      <w:r w:rsidR="00905396" w:rsidRPr="007421E0">
        <w:rPr>
          <w:rFonts w:ascii="Times New Roman" w:hAnsi="Times New Roman" w:cs="Times New Roman"/>
          <w:sz w:val="24"/>
          <w:szCs w:val="24"/>
        </w:rPr>
        <w:t xml:space="preserve"> (</w:t>
      </w:r>
      <w:r w:rsidR="00884F43" w:rsidRPr="007421E0">
        <w:rPr>
          <w:rFonts w:ascii="Times New Roman" w:hAnsi="Times New Roman" w:cs="Times New Roman"/>
          <w:sz w:val="24"/>
          <w:szCs w:val="24"/>
        </w:rPr>
        <w:t xml:space="preserve">studenci byli proszeni o zajęcie </w:t>
      </w:r>
      <w:r w:rsidR="001A11DF" w:rsidRPr="007421E0">
        <w:rPr>
          <w:rFonts w:ascii="Times New Roman" w:hAnsi="Times New Roman" w:cs="Times New Roman"/>
          <w:sz w:val="24"/>
          <w:szCs w:val="24"/>
        </w:rPr>
        <w:t>wybranych przez siebie miejsc</w:t>
      </w:r>
      <w:r w:rsidR="007B171C" w:rsidRPr="007421E0">
        <w:rPr>
          <w:rFonts w:ascii="Times New Roman" w:hAnsi="Times New Roman" w:cs="Times New Roman"/>
          <w:sz w:val="24"/>
          <w:szCs w:val="24"/>
        </w:rPr>
        <w:t>,</w:t>
      </w:r>
      <w:r w:rsidR="001A11DF" w:rsidRPr="007421E0">
        <w:rPr>
          <w:rFonts w:ascii="Times New Roman" w:hAnsi="Times New Roman" w:cs="Times New Roman"/>
          <w:sz w:val="24"/>
          <w:szCs w:val="24"/>
        </w:rPr>
        <w:t xml:space="preserve"> dogodnych do anonimowego wypełnienia ankiety</w:t>
      </w:r>
      <w:r w:rsidR="006A586E" w:rsidRPr="007421E0">
        <w:rPr>
          <w:rFonts w:ascii="Times New Roman" w:hAnsi="Times New Roman" w:cs="Times New Roman"/>
          <w:sz w:val="24"/>
          <w:szCs w:val="24"/>
        </w:rPr>
        <w:t>; sugerowano jak najszersze rozsiadanie się w sali</w:t>
      </w:r>
      <w:r w:rsidR="00905396" w:rsidRPr="007421E0">
        <w:rPr>
          <w:rFonts w:ascii="Times New Roman" w:hAnsi="Times New Roman" w:cs="Times New Roman"/>
          <w:sz w:val="24"/>
          <w:szCs w:val="24"/>
        </w:rPr>
        <w:t>)</w:t>
      </w:r>
      <w:r w:rsidR="00973F9D" w:rsidRPr="007421E0">
        <w:rPr>
          <w:rFonts w:ascii="Times New Roman" w:hAnsi="Times New Roman" w:cs="Times New Roman"/>
          <w:sz w:val="24"/>
          <w:szCs w:val="24"/>
        </w:rPr>
        <w:t>,</w:t>
      </w:r>
    </w:p>
    <w:p w14:paraId="6E1E90E2" w14:textId="77777777" w:rsidR="00973F9D" w:rsidRPr="007421E0" w:rsidRDefault="00973F9D" w:rsidP="00A263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1E0">
        <w:rPr>
          <w:rFonts w:ascii="Times New Roman" w:hAnsi="Times New Roman" w:cs="Times New Roman"/>
          <w:sz w:val="24"/>
          <w:szCs w:val="24"/>
        </w:rPr>
        <w:t>rozdanie kwestionariuszy ankiet oraz kopert do ich zapakowania,</w:t>
      </w:r>
    </w:p>
    <w:p w14:paraId="25A9192D" w14:textId="77777777" w:rsidR="00736094" w:rsidRPr="007421E0" w:rsidRDefault="00EC5EE8" w:rsidP="00A263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1E0">
        <w:rPr>
          <w:rFonts w:ascii="Times New Roman" w:hAnsi="Times New Roman" w:cs="Times New Roman"/>
          <w:sz w:val="24"/>
          <w:szCs w:val="24"/>
        </w:rPr>
        <w:t>omówienie typów pytań, sposobów wypełniania</w:t>
      </w:r>
      <w:r w:rsidR="0072775F" w:rsidRPr="007421E0">
        <w:rPr>
          <w:rFonts w:ascii="Times New Roman" w:hAnsi="Times New Roman" w:cs="Times New Roman"/>
          <w:sz w:val="24"/>
          <w:szCs w:val="24"/>
        </w:rPr>
        <w:t xml:space="preserve"> </w:t>
      </w:r>
      <w:r w:rsidRPr="007421E0">
        <w:rPr>
          <w:rFonts w:ascii="Times New Roman" w:hAnsi="Times New Roman" w:cs="Times New Roman"/>
          <w:sz w:val="24"/>
          <w:szCs w:val="24"/>
        </w:rPr>
        <w:t>kwest</w:t>
      </w:r>
      <w:r w:rsidR="00FE7C4D">
        <w:rPr>
          <w:rFonts w:ascii="Times New Roman" w:hAnsi="Times New Roman" w:cs="Times New Roman"/>
          <w:sz w:val="24"/>
          <w:szCs w:val="24"/>
        </w:rPr>
        <w:t xml:space="preserve">ionariusza ankiety oraz trybu </w:t>
      </w:r>
      <w:r w:rsidR="00E66126" w:rsidRPr="007421E0">
        <w:rPr>
          <w:rFonts w:ascii="Times New Roman" w:hAnsi="Times New Roman" w:cs="Times New Roman"/>
          <w:sz w:val="24"/>
          <w:szCs w:val="24"/>
        </w:rPr>
        <w:t xml:space="preserve">indywidualnego zadawania pytań w trakcie </w:t>
      </w:r>
      <w:r w:rsidR="00EE233B" w:rsidRPr="007421E0">
        <w:rPr>
          <w:rFonts w:ascii="Times New Roman" w:hAnsi="Times New Roman" w:cs="Times New Roman"/>
          <w:sz w:val="24"/>
          <w:szCs w:val="24"/>
        </w:rPr>
        <w:t xml:space="preserve">jego </w:t>
      </w:r>
      <w:r w:rsidR="00E66126" w:rsidRPr="007421E0">
        <w:rPr>
          <w:rFonts w:ascii="Times New Roman" w:hAnsi="Times New Roman" w:cs="Times New Roman"/>
          <w:sz w:val="24"/>
          <w:szCs w:val="24"/>
        </w:rPr>
        <w:t xml:space="preserve">wypełniania (respondent, który ma wątpliwość co do sposobu odpowiedzi na pytanie zgłasza to podniesieniem ręki, prowadzący </w:t>
      </w:r>
      <w:r w:rsidR="000C24B6" w:rsidRPr="007421E0">
        <w:rPr>
          <w:rFonts w:ascii="Times New Roman" w:hAnsi="Times New Roman" w:cs="Times New Roman"/>
          <w:sz w:val="24"/>
          <w:szCs w:val="24"/>
        </w:rPr>
        <w:t xml:space="preserve">ankietyzację podchodzi do studenta, pyta o numer </w:t>
      </w:r>
      <w:r w:rsidR="00736094" w:rsidRPr="007421E0">
        <w:rPr>
          <w:rFonts w:ascii="Times New Roman" w:hAnsi="Times New Roman" w:cs="Times New Roman"/>
          <w:sz w:val="24"/>
          <w:szCs w:val="24"/>
        </w:rPr>
        <w:t xml:space="preserve">niezrozumianego </w:t>
      </w:r>
      <w:r w:rsidR="000C24B6" w:rsidRPr="007421E0">
        <w:rPr>
          <w:rFonts w:ascii="Times New Roman" w:hAnsi="Times New Roman" w:cs="Times New Roman"/>
          <w:sz w:val="24"/>
          <w:szCs w:val="24"/>
        </w:rPr>
        <w:t xml:space="preserve">pytania </w:t>
      </w:r>
      <w:r w:rsidR="00F73878">
        <w:rPr>
          <w:rFonts w:ascii="Times New Roman" w:hAnsi="Times New Roman" w:cs="Times New Roman"/>
          <w:sz w:val="24"/>
          <w:szCs w:val="24"/>
        </w:rPr>
        <w:br/>
      </w:r>
      <w:r w:rsidR="000C24B6" w:rsidRPr="007421E0">
        <w:rPr>
          <w:rFonts w:ascii="Times New Roman" w:hAnsi="Times New Roman" w:cs="Times New Roman"/>
          <w:sz w:val="24"/>
          <w:szCs w:val="24"/>
        </w:rPr>
        <w:t>i korzystając z własnego egzemplarz</w:t>
      </w:r>
      <w:r w:rsidR="00F73878">
        <w:rPr>
          <w:rFonts w:ascii="Times New Roman" w:hAnsi="Times New Roman" w:cs="Times New Roman"/>
          <w:sz w:val="24"/>
          <w:szCs w:val="24"/>
        </w:rPr>
        <w:t>a</w:t>
      </w:r>
      <w:r w:rsidR="000C24B6" w:rsidRPr="007421E0">
        <w:rPr>
          <w:rFonts w:ascii="Times New Roman" w:hAnsi="Times New Roman" w:cs="Times New Roman"/>
          <w:sz w:val="24"/>
          <w:szCs w:val="24"/>
        </w:rPr>
        <w:t xml:space="preserve"> ankiety (nie patrząc w </w:t>
      </w:r>
      <w:r w:rsidR="00905396" w:rsidRPr="007421E0">
        <w:rPr>
          <w:rFonts w:ascii="Times New Roman" w:hAnsi="Times New Roman" w:cs="Times New Roman"/>
          <w:sz w:val="24"/>
          <w:szCs w:val="24"/>
        </w:rPr>
        <w:t>ankietę</w:t>
      </w:r>
      <w:r w:rsidR="000C24B6" w:rsidRPr="007421E0">
        <w:rPr>
          <w:rFonts w:ascii="Times New Roman" w:hAnsi="Times New Roman" w:cs="Times New Roman"/>
          <w:sz w:val="24"/>
          <w:szCs w:val="24"/>
        </w:rPr>
        <w:t xml:space="preserve"> </w:t>
      </w:r>
      <w:r w:rsidR="00905396" w:rsidRPr="007421E0">
        <w:rPr>
          <w:rFonts w:ascii="Times New Roman" w:hAnsi="Times New Roman" w:cs="Times New Roman"/>
          <w:sz w:val="24"/>
          <w:szCs w:val="24"/>
        </w:rPr>
        <w:t>wypełnianą</w:t>
      </w:r>
      <w:r w:rsidR="000C24B6" w:rsidRPr="007421E0">
        <w:rPr>
          <w:rFonts w:ascii="Times New Roman" w:hAnsi="Times New Roman" w:cs="Times New Roman"/>
          <w:sz w:val="24"/>
          <w:szCs w:val="24"/>
        </w:rPr>
        <w:t xml:space="preserve"> przez studenta) udziela </w:t>
      </w:r>
      <w:r w:rsidR="00F73878">
        <w:rPr>
          <w:rFonts w:ascii="Times New Roman" w:hAnsi="Times New Roman" w:cs="Times New Roman"/>
          <w:sz w:val="24"/>
          <w:szCs w:val="24"/>
        </w:rPr>
        <w:t>odpowiedzi,</w:t>
      </w:r>
    </w:p>
    <w:p w14:paraId="63379C8D" w14:textId="77777777" w:rsidR="00C42B78" w:rsidRPr="007421E0" w:rsidRDefault="00736094" w:rsidP="00A263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1E0">
        <w:rPr>
          <w:rFonts w:ascii="Times New Roman" w:hAnsi="Times New Roman" w:cs="Times New Roman"/>
          <w:sz w:val="24"/>
          <w:szCs w:val="24"/>
        </w:rPr>
        <w:t>wst</w:t>
      </w:r>
      <w:r w:rsidR="00354E65" w:rsidRPr="007421E0">
        <w:rPr>
          <w:rFonts w:ascii="Times New Roman" w:hAnsi="Times New Roman" w:cs="Times New Roman"/>
          <w:sz w:val="24"/>
          <w:szCs w:val="24"/>
        </w:rPr>
        <w:t>ę</w:t>
      </w:r>
      <w:r w:rsidRPr="007421E0">
        <w:rPr>
          <w:rFonts w:ascii="Times New Roman" w:hAnsi="Times New Roman" w:cs="Times New Roman"/>
          <w:sz w:val="24"/>
          <w:szCs w:val="24"/>
        </w:rPr>
        <w:t>pn</w:t>
      </w:r>
      <w:r w:rsidR="00F73878">
        <w:rPr>
          <w:rFonts w:ascii="Times New Roman" w:hAnsi="Times New Roman" w:cs="Times New Roman"/>
          <w:sz w:val="24"/>
          <w:szCs w:val="24"/>
        </w:rPr>
        <w:t>e przejrzenie kwestionariusza</w:t>
      </w:r>
      <w:r w:rsidR="000C24B6" w:rsidRPr="007421E0">
        <w:rPr>
          <w:rFonts w:ascii="Times New Roman" w:hAnsi="Times New Roman" w:cs="Times New Roman"/>
          <w:sz w:val="24"/>
          <w:szCs w:val="24"/>
        </w:rPr>
        <w:t xml:space="preserve"> </w:t>
      </w:r>
      <w:r w:rsidR="00354E65" w:rsidRPr="007421E0">
        <w:rPr>
          <w:rFonts w:ascii="Times New Roman" w:hAnsi="Times New Roman" w:cs="Times New Roman"/>
          <w:sz w:val="24"/>
          <w:szCs w:val="24"/>
        </w:rPr>
        <w:t>ankiety przez respondentów,</w:t>
      </w:r>
    </w:p>
    <w:p w14:paraId="677DB8D1" w14:textId="77777777" w:rsidR="00354E65" w:rsidRPr="007421E0" w:rsidRDefault="00354E65" w:rsidP="00A263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1E0">
        <w:rPr>
          <w:rFonts w:ascii="Times New Roman" w:hAnsi="Times New Roman" w:cs="Times New Roman"/>
          <w:sz w:val="24"/>
          <w:szCs w:val="24"/>
        </w:rPr>
        <w:t xml:space="preserve">druga prośba o wyrażenie </w:t>
      </w:r>
      <w:r w:rsidR="00D55A37">
        <w:rPr>
          <w:rFonts w:ascii="Times New Roman" w:hAnsi="Times New Roman" w:cs="Times New Roman"/>
          <w:sz w:val="24"/>
          <w:szCs w:val="24"/>
        </w:rPr>
        <w:t xml:space="preserve">przez </w:t>
      </w:r>
      <w:r w:rsidRPr="007421E0">
        <w:rPr>
          <w:rFonts w:ascii="Times New Roman" w:hAnsi="Times New Roman" w:cs="Times New Roman"/>
          <w:sz w:val="24"/>
          <w:szCs w:val="24"/>
        </w:rPr>
        <w:t>studentów woli na udział w badaniu,</w:t>
      </w:r>
    </w:p>
    <w:p w14:paraId="5D2823D5" w14:textId="77777777" w:rsidR="007F217E" w:rsidRPr="007421E0" w:rsidRDefault="007F217E" w:rsidP="00A263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1E0">
        <w:rPr>
          <w:rFonts w:ascii="Times New Roman" w:hAnsi="Times New Roman" w:cs="Times New Roman"/>
          <w:sz w:val="24"/>
          <w:szCs w:val="24"/>
        </w:rPr>
        <w:t>wypełnianie kwestionariuszy ankiety i pakowanie ich przez studentów do kopert,</w:t>
      </w:r>
    </w:p>
    <w:p w14:paraId="67F39085" w14:textId="77777777" w:rsidR="007F217E" w:rsidRPr="007421E0" w:rsidRDefault="00C74E90" w:rsidP="00A263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1E0">
        <w:rPr>
          <w:rFonts w:ascii="Times New Roman" w:hAnsi="Times New Roman" w:cs="Times New Roman"/>
          <w:sz w:val="24"/>
          <w:szCs w:val="24"/>
        </w:rPr>
        <w:t>rozdawanie studentom materiałów edukacyjnych (publikacje i gad</w:t>
      </w:r>
      <w:r w:rsidR="00536175" w:rsidRPr="007421E0">
        <w:rPr>
          <w:rFonts w:ascii="Times New Roman" w:hAnsi="Times New Roman" w:cs="Times New Roman"/>
          <w:sz w:val="24"/>
          <w:szCs w:val="24"/>
        </w:rPr>
        <w:t>ż</w:t>
      </w:r>
      <w:r w:rsidRPr="007421E0">
        <w:rPr>
          <w:rFonts w:ascii="Times New Roman" w:hAnsi="Times New Roman" w:cs="Times New Roman"/>
          <w:sz w:val="24"/>
          <w:szCs w:val="24"/>
        </w:rPr>
        <w:t>ety z Krajowego Centrum ds</w:t>
      </w:r>
      <w:r w:rsidR="00536175" w:rsidRPr="007421E0">
        <w:rPr>
          <w:rFonts w:ascii="Times New Roman" w:hAnsi="Times New Roman" w:cs="Times New Roman"/>
          <w:sz w:val="24"/>
          <w:szCs w:val="24"/>
        </w:rPr>
        <w:t>.</w:t>
      </w:r>
      <w:r w:rsidRPr="007421E0">
        <w:rPr>
          <w:rFonts w:ascii="Times New Roman" w:hAnsi="Times New Roman" w:cs="Times New Roman"/>
          <w:sz w:val="24"/>
          <w:szCs w:val="24"/>
        </w:rPr>
        <w:t xml:space="preserve"> AIDS</w:t>
      </w:r>
      <w:r w:rsidR="00536175" w:rsidRPr="007421E0">
        <w:rPr>
          <w:rFonts w:ascii="Times New Roman" w:hAnsi="Times New Roman" w:cs="Times New Roman"/>
          <w:sz w:val="24"/>
          <w:szCs w:val="24"/>
        </w:rPr>
        <w:t>),</w:t>
      </w:r>
      <w:r w:rsidR="0094095B">
        <w:rPr>
          <w:rFonts w:ascii="Times New Roman" w:hAnsi="Times New Roman" w:cs="Times New Roman"/>
          <w:sz w:val="24"/>
          <w:szCs w:val="24"/>
        </w:rPr>
        <w:t xml:space="preserve"> </w:t>
      </w:r>
      <w:r w:rsidR="00F71C47">
        <w:rPr>
          <w:rFonts w:ascii="Times New Roman" w:hAnsi="Times New Roman" w:cs="Times New Roman"/>
          <w:sz w:val="24"/>
          <w:szCs w:val="24"/>
        </w:rPr>
        <w:t xml:space="preserve">gdzie </w:t>
      </w:r>
      <w:r w:rsidR="0094095B">
        <w:rPr>
          <w:rFonts w:ascii="Times New Roman" w:hAnsi="Times New Roman" w:cs="Times New Roman"/>
          <w:sz w:val="24"/>
          <w:szCs w:val="24"/>
        </w:rPr>
        <w:t>znalazły s</w:t>
      </w:r>
      <w:r w:rsidR="00F73878">
        <w:rPr>
          <w:rFonts w:ascii="Times New Roman" w:hAnsi="Times New Roman" w:cs="Times New Roman"/>
          <w:sz w:val="24"/>
          <w:szCs w:val="24"/>
        </w:rPr>
        <w:t>ię dane teleadresowe instytucji</w:t>
      </w:r>
      <w:r w:rsidR="0094095B">
        <w:rPr>
          <w:rFonts w:ascii="Times New Roman" w:hAnsi="Times New Roman" w:cs="Times New Roman"/>
          <w:sz w:val="24"/>
          <w:szCs w:val="24"/>
        </w:rPr>
        <w:t xml:space="preserve"> </w:t>
      </w:r>
      <w:r w:rsidR="00F71C47">
        <w:rPr>
          <w:rFonts w:ascii="Times New Roman" w:hAnsi="Times New Roman" w:cs="Times New Roman"/>
          <w:sz w:val="24"/>
          <w:szCs w:val="24"/>
        </w:rPr>
        <w:t>udzielają</w:t>
      </w:r>
      <w:r w:rsidR="00F73878">
        <w:rPr>
          <w:rFonts w:ascii="Times New Roman" w:hAnsi="Times New Roman" w:cs="Times New Roman"/>
          <w:sz w:val="24"/>
          <w:szCs w:val="24"/>
        </w:rPr>
        <w:t>cych</w:t>
      </w:r>
      <w:r w:rsidR="00F71C47">
        <w:rPr>
          <w:rFonts w:ascii="Times New Roman" w:hAnsi="Times New Roman" w:cs="Times New Roman"/>
          <w:sz w:val="24"/>
          <w:szCs w:val="24"/>
        </w:rPr>
        <w:t xml:space="preserve"> porad </w:t>
      </w:r>
      <w:r w:rsidR="00F73878">
        <w:rPr>
          <w:rFonts w:ascii="Times New Roman" w:hAnsi="Times New Roman" w:cs="Times New Roman"/>
          <w:sz w:val="24"/>
          <w:szCs w:val="24"/>
        </w:rPr>
        <w:br/>
      </w:r>
      <w:r w:rsidR="00F71C47">
        <w:rPr>
          <w:rFonts w:ascii="Times New Roman" w:hAnsi="Times New Roman" w:cs="Times New Roman"/>
          <w:sz w:val="24"/>
          <w:szCs w:val="24"/>
        </w:rPr>
        <w:t xml:space="preserve">i wsparcia </w:t>
      </w:r>
      <w:r w:rsidR="00FE7C4D">
        <w:rPr>
          <w:rFonts w:ascii="Times New Roman" w:hAnsi="Times New Roman" w:cs="Times New Roman"/>
          <w:sz w:val="24"/>
          <w:szCs w:val="24"/>
        </w:rPr>
        <w:t>w zakresie tematyki poruszanej w ankiecie,</w:t>
      </w:r>
    </w:p>
    <w:p w14:paraId="05FC3EF9" w14:textId="77777777" w:rsidR="00536175" w:rsidRPr="007421E0" w:rsidRDefault="00740697" w:rsidP="00A263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1E0">
        <w:rPr>
          <w:rFonts w:ascii="Times New Roman" w:hAnsi="Times New Roman" w:cs="Times New Roman"/>
          <w:sz w:val="24"/>
          <w:szCs w:val="24"/>
        </w:rPr>
        <w:t xml:space="preserve">podziękowanie za udział w </w:t>
      </w:r>
      <w:r w:rsidR="00742679">
        <w:rPr>
          <w:rFonts w:ascii="Times New Roman" w:hAnsi="Times New Roman" w:cs="Times New Roman"/>
          <w:sz w:val="24"/>
          <w:szCs w:val="24"/>
        </w:rPr>
        <w:t xml:space="preserve">badaniu </w:t>
      </w:r>
      <w:r w:rsidRPr="007421E0">
        <w:rPr>
          <w:rFonts w:ascii="Times New Roman" w:hAnsi="Times New Roman" w:cs="Times New Roman"/>
          <w:sz w:val="24"/>
          <w:szCs w:val="24"/>
        </w:rPr>
        <w:t xml:space="preserve">i poinformowanie o możliwości </w:t>
      </w:r>
      <w:r w:rsidR="0019720E" w:rsidRPr="007421E0">
        <w:rPr>
          <w:rFonts w:ascii="Times New Roman" w:hAnsi="Times New Roman" w:cs="Times New Roman"/>
          <w:sz w:val="24"/>
          <w:szCs w:val="24"/>
        </w:rPr>
        <w:t xml:space="preserve">indywidualnej </w:t>
      </w:r>
      <w:r w:rsidRPr="007421E0">
        <w:rPr>
          <w:rFonts w:ascii="Times New Roman" w:hAnsi="Times New Roman" w:cs="Times New Roman"/>
          <w:sz w:val="24"/>
          <w:szCs w:val="24"/>
        </w:rPr>
        <w:t xml:space="preserve">rozmowy </w:t>
      </w:r>
      <w:r w:rsidR="0019720E" w:rsidRPr="007421E0">
        <w:rPr>
          <w:rFonts w:ascii="Times New Roman" w:hAnsi="Times New Roman" w:cs="Times New Roman"/>
          <w:sz w:val="24"/>
          <w:szCs w:val="24"/>
        </w:rPr>
        <w:t xml:space="preserve">na tematy poruszane w ankiecie </w:t>
      </w:r>
      <w:r w:rsidR="007421E0" w:rsidRPr="007421E0">
        <w:rPr>
          <w:rFonts w:ascii="Times New Roman" w:hAnsi="Times New Roman" w:cs="Times New Roman"/>
          <w:sz w:val="24"/>
          <w:szCs w:val="24"/>
        </w:rPr>
        <w:t>bezpośrednio po ankietyzacji.</w:t>
      </w:r>
    </w:p>
    <w:p w14:paraId="39088537" w14:textId="77777777" w:rsidR="00A263F2" w:rsidRPr="00A263F2" w:rsidRDefault="005358AE" w:rsidP="00F6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64D88">
        <w:rPr>
          <w:rFonts w:ascii="Times New Roman" w:hAnsi="Times New Roman" w:cs="Times New Roman"/>
        </w:rPr>
        <w:br w:type="page"/>
      </w:r>
    </w:p>
    <w:p w14:paraId="16EB4FA5" w14:textId="77777777" w:rsidR="00D96919" w:rsidRPr="009E34AD" w:rsidRDefault="00D96919" w:rsidP="00D96919">
      <w:pPr>
        <w:pStyle w:val="Nagwek1"/>
        <w:rPr>
          <w:rFonts w:ascii="Times New Roman" w:hAnsi="Times New Roman" w:cs="Times New Roman"/>
        </w:rPr>
      </w:pPr>
      <w:bookmarkStart w:id="5" w:name="_Toc25415839"/>
      <w:r w:rsidRPr="009E34AD">
        <w:rPr>
          <w:rFonts w:ascii="Times New Roman" w:hAnsi="Times New Roman" w:cs="Times New Roman"/>
        </w:rPr>
        <w:lastRenderedPageBreak/>
        <w:t>3. Rezultaty badań</w:t>
      </w:r>
      <w:bookmarkEnd w:id="5"/>
    </w:p>
    <w:p w14:paraId="5C5B3D6A" w14:textId="77777777" w:rsidR="00834663" w:rsidRDefault="009D52E0" w:rsidP="009D52E0">
      <w:pPr>
        <w:pStyle w:val="Nagwek2"/>
        <w:rPr>
          <w:rFonts w:ascii="Times New Roman" w:hAnsi="Times New Roman" w:cs="Times New Roman"/>
          <w:sz w:val="28"/>
          <w:szCs w:val="28"/>
        </w:rPr>
      </w:pPr>
      <w:bookmarkStart w:id="6" w:name="_Toc25415840"/>
      <w:r w:rsidRPr="009E34AD">
        <w:rPr>
          <w:rFonts w:ascii="Times New Roman" w:hAnsi="Times New Roman" w:cs="Times New Roman"/>
          <w:sz w:val="28"/>
          <w:szCs w:val="28"/>
        </w:rPr>
        <w:t>3.1. Wiedza studentów podkarpackich uczelni na temat HIV/AIDS</w:t>
      </w:r>
      <w:bookmarkEnd w:id="6"/>
    </w:p>
    <w:p w14:paraId="334FE87F" w14:textId="77777777" w:rsidR="008C4F26" w:rsidRPr="008C4F26" w:rsidRDefault="008C4F26" w:rsidP="008C4F26"/>
    <w:p w14:paraId="1B971393" w14:textId="77777777" w:rsidR="00837E3E" w:rsidRPr="00F04A39" w:rsidRDefault="00837E3E" w:rsidP="00837E3E">
      <w:pPr>
        <w:jc w:val="both"/>
        <w:rPr>
          <w:rFonts w:ascii="Times New Roman" w:hAnsi="Times New Roman" w:cs="Times New Roman"/>
          <w:sz w:val="24"/>
          <w:szCs w:val="24"/>
        </w:rPr>
      </w:pPr>
      <w:r w:rsidRPr="00F04A39">
        <w:rPr>
          <w:rFonts w:ascii="Times New Roman" w:hAnsi="Times New Roman" w:cs="Times New Roman"/>
          <w:sz w:val="24"/>
          <w:szCs w:val="24"/>
        </w:rPr>
        <w:t>Problem wiedzy badanych studentów rozpatrywano w trzech aspektach:</w:t>
      </w:r>
    </w:p>
    <w:p w14:paraId="0DD6B42A" w14:textId="77777777" w:rsidR="00837E3E" w:rsidRPr="00F04A39" w:rsidRDefault="00837E3E" w:rsidP="00837E3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A39">
        <w:rPr>
          <w:rFonts w:ascii="Times New Roman" w:hAnsi="Times New Roman" w:cs="Times New Roman"/>
          <w:sz w:val="24"/>
          <w:szCs w:val="24"/>
        </w:rPr>
        <w:t>źródeł wiedzy</w:t>
      </w:r>
      <w:r>
        <w:rPr>
          <w:rFonts w:ascii="Times New Roman" w:hAnsi="Times New Roman" w:cs="Times New Roman"/>
          <w:sz w:val="24"/>
          <w:szCs w:val="24"/>
        </w:rPr>
        <w:t>: o istnieniu wirusa HIV i choroby AIDS, drogach zakażenia wirusem HIV,</w:t>
      </w:r>
    </w:p>
    <w:p w14:paraId="00CA66DC" w14:textId="77777777" w:rsidR="00837E3E" w:rsidRPr="00F04A39" w:rsidRDefault="00837E3E" w:rsidP="00837E3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A39">
        <w:rPr>
          <w:rFonts w:ascii="Times New Roman" w:hAnsi="Times New Roman" w:cs="Times New Roman"/>
          <w:sz w:val="24"/>
          <w:szCs w:val="24"/>
        </w:rPr>
        <w:t xml:space="preserve">poziomu wiedzy: na temat dróg zakażenia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F04A39">
        <w:rPr>
          <w:rFonts w:ascii="Times New Roman" w:hAnsi="Times New Roman" w:cs="Times New Roman"/>
          <w:sz w:val="24"/>
          <w:szCs w:val="24"/>
        </w:rPr>
        <w:t>diagnozowania zakażeń HIV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D8B0DA" w14:textId="77777777" w:rsidR="00837E3E" w:rsidRDefault="00837E3E" w:rsidP="00837E3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A39">
        <w:rPr>
          <w:rFonts w:ascii="Times New Roman" w:hAnsi="Times New Roman" w:cs="Times New Roman"/>
          <w:sz w:val="24"/>
          <w:szCs w:val="24"/>
        </w:rPr>
        <w:t xml:space="preserve">subiektywnie ocenianego przez studentów </w:t>
      </w:r>
      <w:r>
        <w:rPr>
          <w:rFonts w:ascii="Times New Roman" w:hAnsi="Times New Roman" w:cs="Times New Roman"/>
          <w:sz w:val="24"/>
          <w:szCs w:val="24"/>
        </w:rPr>
        <w:t xml:space="preserve">własnego </w:t>
      </w:r>
      <w:r w:rsidRPr="00F04A39">
        <w:rPr>
          <w:rFonts w:ascii="Times New Roman" w:hAnsi="Times New Roman" w:cs="Times New Roman"/>
          <w:sz w:val="24"/>
          <w:szCs w:val="24"/>
        </w:rPr>
        <w:t>poziomu wiedzy na temat HIV/AIDS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059E78" w14:textId="77777777" w:rsidR="00837E3E" w:rsidRPr="009E34AD" w:rsidRDefault="00837E3E" w:rsidP="00837E3E">
      <w:pPr>
        <w:pStyle w:val="Nagwek3"/>
        <w:rPr>
          <w:rFonts w:ascii="Times New Roman" w:hAnsi="Times New Roman" w:cs="Times New Roman"/>
          <w:sz w:val="28"/>
          <w:szCs w:val="28"/>
        </w:rPr>
      </w:pPr>
      <w:bookmarkStart w:id="7" w:name="_Toc25415841"/>
      <w:r w:rsidRPr="009E34AD">
        <w:rPr>
          <w:rFonts w:ascii="Times New Roman" w:hAnsi="Times New Roman" w:cs="Times New Roman"/>
          <w:sz w:val="28"/>
          <w:szCs w:val="28"/>
        </w:rPr>
        <w:t>3.1.1</w:t>
      </w:r>
      <w:r w:rsidR="002026C9">
        <w:rPr>
          <w:rFonts w:ascii="Times New Roman" w:hAnsi="Times New Roman" w:cs="Times New Roman"/>
          <w:sz w:val="28"/>
          <w:szCs w:val="28"/>
        </w:rPr>
        <w:t>.</w:t>
      </w:r>
      <w:r w:rsidRPr="009E34AD">
        <w:rPr>
          <w:rFonts w:ascii="Times New Roman" w:hAnsi="Times New Roman" w:cs="Times New Roman"/>
          <w:sz w:val="28"/>
          <w:szCs w:val="28"/>
        </w:rPr>
        <w:t xml:space="preserve"> Źródła wiedzy</w:t>
      </w:r>
      <w:bookmarkEnd w:id="7"/>
    </w:p>
    <w:p w14:paraId="5D9D4FF6" w14:textId="77777777" w:rsidR="00321D2A" w:rsidRPr="00837E3E" w:rsidRDefault="00321D2A" w:rsidP="00837E3E">
      <w:pPr>
        <w:pStyle w:val="Nagwek3"/>
      </w:pPr>
    </w:p>
    <w:p w14:paraId="77117F8F" w14:textId="77777777" w:rsidR="00321D2A" w:rsidRPr="002A425D" w:rsidRDefault="00321D2A" w:rsidP="00321D2A">
      <w:pPr>
        <w:rPr>
          <w:rFonts w:ascii="Times New Roman" w:hAnsi="Times New Roman" w:cs="Times New Roman"/>
          <w:sz w:val="24"/>
          <w:szCs w:val="24"/>
        </w:rPr>
      </w:pPr>
      <w:r w:rsidRPr="00081C0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615DE2" wp14:editId="475B6538">
            <wp:extent cx="5760720" cy="5257800"/>
            <wp:effectExtent l="19050" t="0" r="11430" b="0"/>
            <wp:docPr id="34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578011" w14:textId="77777777" w:rsidR="00321D2A" w:rsidRDefault="000E2035" w:rsidP="00321D2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Wykres 1. </w:t>
      </w:r>
      <w:r w:rsidR="00321D2A" w:rsidRPr="00BD0857">
        <w:rPr>
          <w:rFonts w:ascii="Times New Roman" w:hAnsi="Times New Roman" w:cs="Times New Roman"/>
          <w:b/>
          <w:sz w:val="20"/>
          <w:szCs w:val="20"/>
        </w:rPr>
        <w:t>Płeć a źródła wiedzy o istnieniu wirusa HIV</w:t>
      </w:r>
      <w:r w:rsidR="00321D2A">
        <w:rPr>
          <w:rFonts w:ascii="Times New Roman" w:hAnsi="Times New Roman" w:cs="Times New Roman"/>
          <w:b/>
          <w:sz w:val="20"/>
          <w:szCs w:val="20"/>
        </w:rPr>
        <w:t>; badani: ogółem N=2764, kobiety N=1651, mężczyźni=1113</w:t>
      </w:r>
    </w:p>
    <w:p w14:paraId="38D8F467" w14:textId="77777777" w:rsidR="00321D2A" w:rsidRDefault="00321D2A" w:rsidP="00321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2E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Zaprezentowane wyniki jasno wskazują, iż dominującym źródłem wiedzy o istnieniu wirusa HIV dla badanych studentów </w:t>
      </w:r>
      <w:r>
        <w:rPr>
          <w:rFonts w:ascii="Times New Roman" w:hAnsi="Times New Roman" w:cs="Times New Roman"/>
          <w:sz w:val="24"/>
          <w:szCs w:val="24"/>
        </w:rPr>
        <w:t xml:space="preserve">- zarówno kobiet jak i mężczyzn </w:t>
      </w:r>
      <w:r w:rsidR="00937D3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był Internet (ogółem 78,1%). Spory odsetek respondentów wskazywał także na szkołę (52,6%) oraz telewizję (42,7%). Z deklaracji</w:t>
      </w:r>
      <w:r w:rsidR="005E65F9">
        <w:rPr>
          <w:rFonts w:ascii="Times New Roman" w:hAnsi="Times New Roman" w:cs="Times New Roman"/>
          <w:sz w:val="24"/>
          <w:szCs w:val="24"/>
        </w:rPr>
        <w:t xml:space="preserve"> badanych wynika, iż tylko 16,6</w:t>
      </w:r>
      <w:r>
        <w:rPr>
          <w:rFonts w:ascii="Times New Roman" w:hAnsi="Times New Roman" w:cs="Times New Roman"/>
          <w:sz w:val="24"/>
          <w:szCs w:val="24"/>
        </w:rPr>
        <w:t xml:space="preserve">% badanych otrzymało wiedzę na ten temat od członków swojej rodziny.  </w:t>
      </w:r>
    </w:p>
    <w:p w14:paraId="7624E05E" w14:textId="77777777" w:rsidR="00321D2A" w:rsidRPr="00C332E9" w:rsidRDefault="00321D2A" w:rsidP="00321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wynikach zwraca uwagę fakt, iż 5,4% mężczyzn i 2,5% kobiet stwierdziło, że nigdy nie otrzymało informacji na temat istnienia wirusa HIV.</w:t>
      </w:r>
    </w:p>
    <w:p w14:paraId="7FC064E4" w14:textId="77777777" w:rsidR="00321D2A" w:rsidRDefault="00321D2A" w:rsidP="00321D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EE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846DF13" wp14:editId="71E8AB8C">
            <wp:extent cx="6029325" cy="5438775"/>
            <wp:effectExtent l="19050" t="0" r="9525" b="0"/>
            <wp:docPr id="35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EB6AA7" w14:textId="77777777" w:rsidR="00321D2A" w:rsidRDefault="000E2035" w:rsidP="00321D2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Wykres </w:t>
      </w:r>
      <w:r w:rsidR="00321D2A">
        <w:rPr>
          <w:rFonts w:ascii="Times New Roman" w:hAnsi="Times New Roman" w:cs="Times New Roman"/>
          <w:b/>
          <w:sz w:val="20"/>
          <w:szCs w:val="20"/>
        </w:rPr>
        <w:t>2.</w:t>
      </w:r>
      <w:r w:rsidR="00321D2A" w:rsidRPr="00BD0857">
        <w:rPr>
          <w:rFonts w:ascii="Times New Roman" w:hAnsi="Times New Roman" w:cs="Times New Roman"/>
          <w:b/>
          <w:sz w:val="20"/>
          <w:szCs w:val="20"/>
        </w:rPr>
        <w:t xml:space="preserve"> Płeć a źródła wiedzy o istnieniu</w:t>
      </w:r>
      <w:r w:rsidR="00321D2A">
        <w:rPr>
          <w:rFonts w:ascii="Times New Roman" w:hAnsi="Times New Roman" w:cs="Times New Roman"/>
          <w:b/>
          <w:sz w:val="20"/>
          <w:szCs w:val="20"/>
        </w:rPr>
        <w:t xml:space="preserve"> AIDS; badani:</w:t>
      </w:r>
      <w:r>
        <w:rPr>
          <w:rFonts w:ascii="Times New Roman" w:hAnsi="Times New Roman" w:cs="Times New Roman"/>
          <w:b/>
          <w:sz w:val="20"/>
          <w:szCs w:val="20"/>
        </w:rPr>
        <w:t xml:space="preserve"> ogółem N=2764, kobiety N=1651, </w:t>
      </w:r>
      <w:r w:rsidR="00321D2A">
        <w:rPr>
          <w:rFonts w:ascii="Times New Roman" w:hAnsi="Times New Roman" w:cs="Times New Roman"/>
          <w:b/>
          <w:sz w:val="20"/>
          <w:szCs w:val="20"/>
        </w:rPr>
        <w:t>mężczyźni=1113</w:t>
      </w:r>
    </w:p>
    <w:p w14:paraId="6C674AD4" w14:textId="77777777" w:rsidR="00321D2A" w:rsidRPr="00082225" w:rsidRDefault="00321D2A" w:rsidP="00321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25">
        <w:rPr>
          <w:rFonts w:ascii="Times New Roman" w:hAnsi="Times New Roman" w:cs="Times New Roman"/>
          <w:sz w:val="24"/>
          <w:szCs w:val="24"/>
        </w:rPr>
        <w:tab/>
        <w:t>Stwierdzono, że podobnie jak w przypadku źródeł wiedzy o wy</w:t>
      </w:r>
      <w:r w:rsidR="00937D37">
        <w:rPr>
          <w:rFonts w:ascii="Times New Roman" w:hAnsi="Times New Roman" w:cs="Times New Roman"/>
          <w:sz w:val="24"/>
          <w:szCs w:val="24"/>
        </w:rPr>
        <w:t>stępowaniu wirusa, również</w:t>
      </w:r>
      <w:r>
        <w:rPr>
          <w:rFonts w:ascii="Times New Roman" w:hAnsi="Times New Roman" w:cs="Times New Roman"/>
          <w:sz w:val="24"/>
          <w:szCs w:val="24"/>
        </w:rPr>
        <w:t xml:space="preserve"> w przypadku AIDS, główne agendy informacyjne to Internet (75,5%), szkoła (50,3%) oraz telewizja (41,9%). Należy przy tym zwrócić uwagę, iż odsetek osób </w:t>
      </w:r>
      <w:r>
        <w:rPr>
          <w:rFonts w:ascii="Times New Roman" w:hAnsi="Times New Roman" w:cs="Times New Roman"/>
          <w:sz w:val="24"/>
          <w:szCs w:val="24"/>
        </w:rPr>
        <w:lastRenderedPageBreak/>
        <w:t>wskazujących te źródła zmalał w stosunku do poprzedniego zagadnienia. Jeśli chodzi o rolę rodziny, to procent badanych wskazujący jej członków jako informatorów na temat istnienia AIDS nie przekroczył 15%.</w:t>
      </w:r>
    </w:p>
    <w:p w14:paraId="51AE8FC4" w14:textId="77777777" w:rsidR="00321D2A" w:rsidRDefault="00321D2A" w:rsidP="00321D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D9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60A1D4A" wp14:editId="4D124413">
            <wp:extent cx="5760720" cy="6362700"/>
            <wp:effectExtent l="19050" t="0" r="11430" b="0"/>
            <wp:docPr id="3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0CE29A5" w14:textId="77777777" w:rsidR="00321D2A" w:rsidRDefault="000E2035" w:rsidP="00321D2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Wykres </w:t>
      </w:r>
      <w:r w:rsidR="00321D2A">
        <w:rPr>
          <w:rFonts w:ascii="Times New Roman" w:hAnsi="Times New Roman" w:cs="Times New Roman"/>
          <w:b/>
          <w:sz w:val="20"/>
          <w:szCs w:val="20"/>
        </w:rPr>
        <w:t>3.</w:t>
      </w:r>
      <w:r w:rsidR="00321D2A" w:rsidRPr="00BD0857">
        <w:rPr>
          <w:rFonts w:ascii="Times New Roman" w:hAnsi="Times New Roman" w:cs="Times New Roman"/>
          <w:b/>
          <w:sz w:val="20"/>
          <w:szCs w:val="20"/>
        </w:rPr>
        <w:t xml:space="preserve"> Płeć a źródła wiedzy o</w:t>
      </w:r>
      <w:r w:rsidR="00321D2A">
        <w:rPr>
          <w:rFonts w:ascii="Times New Roman" w:hAnsi="Times New Roman" w:cs="Times New Roman"/>
          <w:b/>
          <w:sz w:val="20"/>
          <w:szCs w:val="20"/>
        </w:rPr>
        <w:t xml:space="preserve"> drogach zakażeń HIV; badani: ogółem N=2764, kobiety N=1651, mężczyźni=1113</w:t>
      </w:r>
    </w:p>
    <w:p w14:paraId="702077CE" w14:textId="77777777" w:rsidR="00321D2A" w:rsidRPr="001409B5" w:rsidRDefault="00321D2A" w:rsidP="00321D2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09B5">
        <w:rPr>
          <w:rFonts w:ascii="Times New Roman" w:hAnsi="Times New Roman" w:cs="Times New Roman"/>
          <w:sz w:val="24"/>
          <w:szCs w:val="24"/>
        </w:rPr>
        <w:tab/>
        <w:t xml:space="preserve">Jak wynika z wykresu </w:t>
      </w:r>
      <w:r>
        <w:rPr>
          <w:rFonts w:ascii="Times New Roman" w:hAnsi="Times New Roman" w:cs="Times New Roman"/>
          <w:sz w:val="24"/>
          <w:szCs w:val="24"/>
        </w:rPr>
        <w:t>ponad połowa respondentów wiedzę o drogach zakażania się HIV uzyskała z Internetu (60%), ze szkoły (40,7%) oraz z telewizji (31,7%). Pozostałe źródła były wskazywane przez odsetek nieprzekraczający 20</w:t>
      </w:r>
      <w:r w:rsidR="00E972D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Należy podkreślić, iż kobiety </w:t>
      </w:r>
      <w:r>
        <w:rPr>
          <w:rFonts w:ascii="Times New Roman" w:hAnsi="Times New Roman" w:cs="Times New Roman"/>
          <w:sz w:val="24"/>
          <w:szCs w:val="24"/>
        </w:rPr>
        <w:br/>
        <w:t xml:space="preserve">w znacznie wyższym odsetku zwracały uwagę na edukacyjną rolę większości agend </w:t>
      </w:r>
      <w:r>
        <w:rPr>
          <w:rFonts w:ascii="Times New Roman" w:hAnsi="Times New Roman" w:cs="Times New Roman"/>
          <w:sz w:val="24"/>
          <w:szCs w:val="24"/>
        </w:rPr>
        <w:lastRenderedPageBreak/>
        <w:t>socjalizacyjnych, przy czym największa różnica w porównaniu do</w:t>
      </w:r>
      <w:r w:rsidR="00C013FE">
        <w:rPr>
          <w:rFonts w:ascii="Times New Roman" w:hAnsi="Times New Roman" w:cs="Times New Roman"/>
          <w:sz w:val="24"/>
          <w:szCs w:val="24"/>
        </w:rPr>
        <w:t xml:space="preserve"> mężczyzn</w:t>
      </w:r>
      <w:r>
        <w:rPr>
          <w:rFonts w:ascii="Times New Roman" w:hAnsi="Times New Roman" w:cs="Times New Roman"/>
          <w:sz w:val="24"/>
          <w:szCs w:val="24"/>
        </w:rPr>
        <w:t xml:space="preserve"> dotyczyła udziału szkoły, telewizji, książek i prasy. </w:t>
      </w:r>
    </w:p>
    <w:p w14:paraId="28A10403" w14:textId="77777777" w:rsidR="009776DE" w:rsidRDefault="009776DE" w:rsidP="00321D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3A967" w14:textId="77777777" w:rsidR="009776DE" w:rsidRDefault="00165259" w:rsidP="009776DE">
      <w:pPr>
        <w:pStyle w:val="Nagwek3"/>
        <w:rPr>
          <w:rFonts w:ascii="Times New Roman" w:hAnsi="Times New Roman" w:cs="Times New Roman"/>
          <w:sz w:val="28"/>
          <w:szCs w:val="28"/>
        </w:rPr>
      </w:pPr>
      <w:bookmarkStart w:id="8" w:name="_Toc25415842"/>
      <w:r>
        <w:rPr>
          <w:rFonts w:ascii="Times New Roman" w:hAnsi="Times New Roman" w:cs="Times New Roman"/>
          <w:sz w:val="28"/>
          <w:szCs w:val="28"/>
        </w:rPr>
        <w:t>3.1.2. Subiektywna ocena</w:t>
      </w:r>
      <w:r w:rsidR="009776DE" w:rsidRPr="00D2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wiedzy własnej </w:t>
      </w:r>
      <w:r w:rsidR="009776DE" w:rsidRPr="00D23D64">
        <w:rPr>
          <w:rFonts w:ascii="Times New Roman" w:hAnsi="Times New Roman" w:cs="Times New Roman"/>
          <w:sz w:val="28"/>
          <w:szCs w:val="28"/>
        </w:rPr>
        <w:t>studentów</w:t>
      </w:r>
      <w:bookmarkEnd w:id="8"/>
      <w:r w:rsidR="009776DE" w:rsidRPr="00D23D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6A4BE" w14:textId="77777777" w:rsidR="002B06A1" w:rsidRPr="002B06A1" w:rsidRDefault="002B06A1" w:rsidP="002B06A1"/>
    <w:p w14:paraId="108ADC13" w14:textId="77777777" w:rsidR="00321D2A" w:rsidRDefault="00321D2A" w:rsidP="00321D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D9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0CA5C7A" wp14:editId="7E4A8A69">
            <wp:extent cx="5816600" cy="3352800"/>
            <wp:effectExtent l="19050" t="0" r="12700" b="0"/>
            <wp:docPr id="37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A299095" w14:textId="77777777" w:rsidR="00321D2A" w:rsidRDefault="000E2035" w:rsidP="00321D2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Wykres </w:t>
      </w:r>
      <w:r w:rsidR="00321D2A">
        <w:rPr>
          <w:rFonts w:ascii="Times New Roman" w:hAnsi="Times New Roman" w:cs="Times New Roman"/>
          <w:b/>
          <w:sz w:val="20"/>
          <w:szCs w:val="20"/>
        </w:rPr>
        <w:t>4.</w:t>
      </w:r>
      <w:r w:rsidR="00321D2A" w:rsidRPr="00BD0857">
        <w:rPr>
          <w:rFonts w:ascii="Times New Roman" w:hAnsi="Times New Roman" w:cs="Times New Roman"/>
          <w:b/>
          <w:sz w:val="20"/>
          <w:szCs w:val="20"/>
        </w:rPr>
        <w:t xml:space="preserve"> Płeć a</w:t>
      </w:r>
      <w:r w:rsidR="00321D2A">
        <w:rPr>
          <w:rFonts w:ascii="Times New Roman" w:hAnsi="Times New Roman" w:cs="Times New Roman"/>
          <w:b/>
          <w:sz w:val="20"/>
          <w:szCs w:val="20"/>
        </w:rPr>
        <w:t xml:space="preserve"> subiektywnie oceniany poziom wiedzy na temat HIV/AIDS; badani: ogółem N=2764, kobiety N=1651, mężczyźni=1113</w:t>
      </w:r>
    </w:p>
    <w:p w14:paraId="679C6923" w14:textId="77777777" w:rsidR="00321D2A" w:rsidRDefault="00321D2A" w:rsidP="00321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Stwierdzono, że spory odsetek badanych (w nieco wyższym odsetku mężczyźni niż kobiety) ocenia poziom swej wiedzy jako niski (16,6%) i bardzo niski (4,1%). Podobny procent respondentów określa swoją wiedzę jako wysoką lub bardzo wysoką (łącznie 16%). </w:t>
      </w:r>
      <w:r>
        <w:rPr>
          <w:rFonts w:ascii="Times New Roman" w:hAnsi="Times New Roman" w:cs="Times New Roman"/>
          <w:sz w:val="24"/>
          <w:szCs w:val="24"/>
        </w:rPr>
        <w:br/>
        <w:t>W tym przypadku także mężczyźni (19%) mają poczucie wyższej kompetencji niż kobiety (14%).</w:t>
      </w:r>
    </w:p>
    <w:p w14:paraId="767A48B7" w14:textId="77777777" w:rsidR="00321D2A" w:rsidRDefault="00321D2A" w:rsidP="00321D2A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48EFD" w14:textId="77777777" w:rsidR="00321D2A" w:rsidRDefault="00321D2A" w:rsidP="00321D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D2E5925" w14:textId="77777777" w:rsidR="009776DE" w:rsidRPr="00D23D64" w:rsidRDefault="009776DE" w:rsidP="009776DE">
      <w:pPr>
        <w:pStyle w:val="Nagwek3"/>
        <w:rPr>
          <w:rFonts w:ascii="Times New Roman" w:hAnsi="Times New Roman" w:cs="Times New Roman"/>
          <w:sz w:val="28"/>
          <w:szCs w:val="28"/>
        </w:rPr>
      </w:pPr>
      <w:bookmarkStart w:id="9" w:name="_Toc25415843"/>
      <w:r w:rsidRPr="00D23D64">
        <w:rPr>
          <w:rFonts w:ascii="Times New Roman" w:hAnsi="Times New Roman" w:cs="Times New Roman"/>
          <w:sz w:val="28"/>
          <w:szCs w:val="28"/>
        </w:rPr>
        <w:lastRenderedPageBreak/>
        <w:t>3.1.3. Poziom wiedzy studentów na temat HIV/AIDS</w:t>
      </w:r>
      <w:bookmarkEnd w:id="9"/>
    </w:p>
    <w:p w14:paraId="761EED74" w14:textId="77777777" w:rsidR="00321D2A" w:rsidRDefault="00321D2A" w:rsidP="00321D2A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875A7" w14:textId="77777777" w:rsidR="00321D2A" w:rsidRPr="00B84507" w:rsidRDefault="00321D2A" w:rsidP="00321D2A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507">
        <w:rPr>
          <w:rFonts w:ascii="Times New Roman" w:hAnsi="Times New Roman" w:cs="Times New Roman"/>
          <w:b/>
          <w:sz w:val="24"/>
          <w:szCs w:val="24"/>
        </w:rPr>
        <w:t xml:space="preserve">Wiedza na temat na temat dróg zakażenia HIV </w:t>
      </w:r>
    </w:p>
    <w:p w14:paraId="5D163A8B" w14:textId="77777777" w:rsidR="00321D2A" w:rsidRPr="009A1FEE" w:rsidRDefault="00321D2A" w:rsidP="00321D2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8D0CD26" w14:textId="77777777" w:rsidR="00321D2A" w:rsidRDefault="00321D2A" w:rsidP="00321D2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1FEE">
        <w:rPr>
          <w:rFonts w:ascii="Times New Roman" w:hAnsi="Times New Roman" w:cs="Times New Roman"/>
          <w:sz w:val="24"/>
          <w:szCs w:val="24"/>
        </w:rPr>
        <w:t xml:space="preserve">W czasie badań </w:t>
      </w:r>
      <w:r>
        <w:rPr>
          <w:rFonts w:ascii="Times New Roman" w:hAnsi="Times New Roman" w:cs="Times New Roman"/>
          <w:sz w:val="24"/>
          <w:szCs w:val="24"/>
        </w:rPr>
        <w:t>podjęto próbę oceny posiadanej przez studentów wiedzy na temat HIV. Jeśli chodzi o kwe</w:t>
      </w:r>
      <w:r w:rsidR="00D706A5">
        <w:rPr>
          <w:rFonts w:ascii="Times New Roman" w:hAnsi="Times New Roman" w:cs="Times New Roman"/>
          <w:sz w:val="24"/>
          <w:szCs w:val="24"/>
        </w:rPr>
        <w:t>stię dróg zakażenia HIV, aż 25</w:t>
      </w:r>
      <w:r>
        <w:rPr>
          <w:rFonts w:ascii="Times New Roman" w:hAnsi="Times New Roman" w:cs="Times New Roman"/>
          <w:sz w:val="24"/>
          <w:szCs w:val="24"/>
        </w:rPr>
        <w:t>% respondentów otrzymało ocenę mierną lub niedostateczną, co oznacza, że spośród odpowiedzi na 26 pytań dotyczących tych zagadnień udzielili m</w:t>
      </w:r>
      <w:r w:rsidR="00402369">
        <w:rPr>
          <w:rFonts w:ascii="Times New Roman" w:hAnsi="Times New Roman" w:cs="Times New Roman"/>
          <w:sz w:val="24"/>
          <w:szCs w:val="24"/>
        </w:rPr>
        <w:t>niej niż 50</w:t>
      </w:r>
      <w:r>
        <w:rPr>
          <w:rFonts w:ascii="Times New Roman" w:hAnsi="Times New Roman" w:cs="Times New Roman"/>
          <w:sz w:val="24"/>
          <w:szCs w:val="24"/>
        </w:rPr>
        <w:t xml:space="preserve">% poprawnych odpowiedzi. Odsetek osób, które uzyskały oceny celujące i </w:t>
      </w:r>
      <w:r w:rsidR="00F35C8E">
        <w:rPr>
          <w:rFonts w:ascii="Times New Roman" w:hAnsi="Times New Roman" w:cs="Times New Roman"/>
          <w:sz w:val="24"/>
          <w:szCs w:val="24"/>
        </w:rPr>
        <w:t xml:space="preserve">bardzo dobre (czyli powyżej </w:t>
      </w:r>
      <w:r w:rsidR="00402369">
        <w:rPr>
          <w:rFonts w:ascii="Times New Roman" w:hAnsi="Times New Roman" w:cs="Times New Roman"/>
          <w:sz w:val="24"/>
          <w:szCs w:val="24"/>
        </w:rPr>
        <w:t>84,6</w:t>
      </w:r>
      <w:r>
        <w:rPr>
          <w:rFonts w:ascii="Times New Roman" w:hAnsi="Times New Roman" w:cs="Times New Roman"/>
          <w:sz w:val="24"/>
          <w:szCs w:val="24"/>
        </w:rPr>
        <w:t>% pop</w:t>
      </w:r>
      <w:r w:rsidR="00F35C8E">
        <w:rPr>
          <w:rFonts w:ascii="Times New Roman" w:hAnsi="Times New Roman" w:cs="Times New Roman"/>
          <w:sz w:val="24"/>
          <w:szCs w:val="24"/>
        </w:rPr>
        <w:t>rawnych odpowiedzi) wyniósł 5,9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3D5AFECD" w14:textId="77777777" w:rsidR="00402369" w:rsidRDefault="00402369" w:rsidP="00321D2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EDC9B3" w14:textId="77777777" w:rsidR="00321D2A" w:rsidRDefault="00CC01D1" w:rsidP="00321D2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1D2A">
        <w:rPr>
          <w:rFonts w:ascii="Times New Roman" w:hAnsi="Times New Roman" w:cs="Times New Roman"/>
          <w:sz w:val="24"/>
          <w:szCs w:val="24"/>
        </w:rPr>
        <w:t>Stwierdzono, że w sposób istotny statystycznie, wyższe oceny wiedzy na temat dróg z</w:t>
      </w:r>
      <w:r w:rsidR="000B09A4">
        <w:rPr>
          <w:rFonts w:ascii="Times New Roman" w:hAnsi="Times New Roman" w:cs="Times New Roman"/>
          <w:sz w:val="24"/>
          <w:szCs w:val="24"/>
        </w:rPr>
        <w:t>akażeń HIV, uzyskiwali studenci</w:t>
      </w:r>
      <w:r w:rsidR="00321D2A">
        <w:rPr>
          <w:rFonts w:ascii="Times New Roman" w:hAnsi="Times New Roman" w:cs="Times New Roman"/>
          <w:sz w:val="24"/>
          <w:szCs w:val="24"/>
        </w:rPr>
        <w:t>:</w:t>
      </w:r>
    </w:p>
    <w:p w14:paraId="4B5FBFF4" w14:textId="77777777" w:rsidR="00321D2A" w:rsidRDefault="00321D2A" w:rsidP="00321D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nauk medycznych i nauk o zdrowiu, </w:t>
      </w:r>
    </w:p>
    <w:p w14:paraId="3353CB02" w14:textId="77777777" w:rsidR="00321D2A" w:rsidRDefault="00321D2A" w:rsidP="00321D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kobiety,</w:t>
      </w:r>
    </w:p>
    <w:p w14:paraId="309FDDA0" w14:textId="77777777" w:rsidR="00321D2A" w:rsidRDefault="00321D2A" w:rsidP="00321D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które dłużej niż pozostali mieszkają poza domem rodzinnym (powyżej 3 lata poza domem),</w:t>
      </w:r>
    </w:p>
    <w:p w14:paraId="00060B0F" w14:textId="77777777" w:rsidR="00321D2A" w:rsidRDefault="00321D2A" w:rsidP="00321D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wychowywane przez rodziców rozwiedzionych lub w separacji, bądź osierocone przez jedno lub dwoje rodziców,</w:t>
      </w:r>
    </w:p>
    <w:p w14:paraId="02E30051" w14:textId="77777777" w:rsidR="00321D2A" w:rsidRDefault="00321D2A" w:rsidP="00321D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które funkcjonują w stałym związku małżeńskim lub partnerskim (tzn. powyżej 6 miesięcy),</w:t>
      </w:r>
    </w:p>
    <w:p w14:paraId="598FC9F0" w14:textId="77777777" w:rsidR="00321D2A" w:rsidRDefault="00321D2A" w:rsidP="00321D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studenci, którzy uzyskiwali w minionym semest</w:t>
      </w:r>
      <w:r w:rsidR="00AF1E42">
        <w:rPr>
          <w:rFonts w:ascii="Times New Roman" w:hAnsi="Times New Roman" w:cs="Times New Roman"/>
          <w:sz w:val="24"/>
          <w:szCs w:val="24"/>
        </w:rPr>
        <w:t xml:space="preserve">rze wyższe </w:t>
      </w:r>
      <w:proofErr w:type="gramStart"/>
      <w:r w:rsidR="00AF1E42">
        <w:rPr>
          <w:rFonts w:ascii="Times New Roman" w:hAnsi="Times New Roman" w:cs="Times New Roman"/>
          <w:sz w:val="24"/>
          <w:szCs w:val="24"/>
        </w:rPr>
        <w:t>oceny  (</w:t>
      </w:r>
      <w:proofErr w:type="gramEnd"/>
      <w:r w:rsidR="00AF1E42">
        <w:rPr>
          <w:rFonts w:ascii="Times New Roman" w:hAnsi="Times New Roman" w:cs="Times New Roman"/>
          <w:sz w:val="24"/>
          <w:szCs w:val="24"/>
        </w:rPr>
        <w:t>powyżej 4.0).</w:t>
      </w:r>
    </w:p>
    <w:p w14:paraId="7C42F19E" w14:textId="77777777" w:rsidR="00321D2A" w:rsidRDefault="00321D2A" w:rsidP="00321D2A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F3C2493" w14:textId="77777777" w:rsidR="00321D2A" w:rsidRDefault="00321D2A" w:rsidP="00321D2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70C7">
        <w:rPr>
          <w:rFonts w:ascii="Times New Roman" w:hAnsi="Times New Roman" w:cs="Times New Roman"/>
          <w:sz w:val="24"/>
          <w:szCs w:val="24"/>
        </w:rPr>
        <w:t xml:space="preserve">Szczegółowe analizy pokazały </w:t>
      </w:r>
      <w:r w:rsidR="000B09A4" w:rsidRPr="007D70C7">
        <w:rPr>
          <w:rFonts w:ascii="Times New Roman" w:hAnsi="Times New Roman" w:cs="Times New Roman"/>
          <w:sz w:val="24"/>
          <w:szCs w:val="24"/>
        </w:rPr>
        <w:t xml:space="preserve">(wykresy 5 </w:t>
      </w:r>
      <w:r w:rsidR="007D70C7" w:rsidRPr="007D70C7">
        <w:rPr>
          <w:rFonts w:ascii="Times New Roman" w:hAnsi="Times New Roman" w:cs="Times New Roman"/>
          <w:sz w:val="24"/>
          <w:szCs w:val="24"/>
        </w:rPr>
        <w:t>do 9</w:t>
      </w:r>
      <w:r w:rsidRPr="007D70C7">
        <w:rPr>
          <w:rFonts w:ascii="Times New Roman" w:hAnsi="Times New Roman" w:cs="Times New Roman"/>
          <w:sz w:val="24"/>
          <w:szCs w:val="24"/>
        </w:rPr>
        <w:t>), że najwięcej prawidłowych</w:t>
      </w:r>
      <w:r>
        <w:rPr>
          <w:rFonts w:ascii="Times New Roman" w:hAnsi="Times New Roman" w:cs="Times New Roman"/>
          <w:sz w:val="24"/>
          <w:szCs w:val="24"/>
        </w:rPr>
        <w:t xml:space="preserve"> odpowiedzi udzielili badani na pytania dotyczące zakażania się </w:t>
      </w:r>
      <w:r w:rsidR="00035AE8">
        <w:rPr>
          <w:rFonts w:ascii="Times New Roman" w:hAnsi="Times New Roman" w:cs="Times New Roman"/>
          <w:sz w:val="24"/>
          <w:szCs w:val="24"/>
        </w:rPr>
        <w:t xml:space="preserve">w wyniku </w:t>
      </w:r>
      <w:r>
        <w:rPr>
          <w:rFonts w:ascii="Times New Roman" w:hAnsi="Times New Roman" w:cs="Times New Roman"/>
          <w:sz w:val="24"/>
          <w:szCs w:val="24"/>
        </w:rPr>
        <w:t>iniekcji oraz poprzez kontakty seksualne. Zdecydowanie niższy odsetek studentów właściwie ocenił zagrożenie zakażeniem w codziennych kontaktach z osobą żyjącą z HIV oraz zagrożenie przeniesienia wirusa z rodziców na potomstwo. Analizy wykazały jednak, że w teście</w:t>
      </w:r>
      <w:r w:rsidR="002248BD">
        <w:rPr>
          <w:rFonts w:ascii="Times New Roman" w:hAnsi="Times New Roman" w:cs="Times New Roman"/>
          <w:sz w:val="24"/>
          <w:szCs w:val="24"/>
        </w:rPr>
        <w:t xml:space="preserve"> na żadne z pytań nie udzieliło</w:t>
      </w:r>
      <w:r>
        <w:rPr>
          <w:rFonts w:ascii="Times New Roman" w:hAnsi="Times New Roman" w:cs="Times New Roman"/>
          <w:sz w:val="24"/>
          <w:szCs w:val="24"/>
        </w:rPr>
        <w:t xml:space="preserve"> prawidłowych odpowiedzi więcej niż 81,2% respondentów. Należy podkreślić, że kobiety zaznaczały poprawne odpowiedzi w wyższym odsetku niż mężczyźni (uzyskały lepszy wynik w 20 z 26 pytań).</w:t>
      </w:r>
    </w:p>
    <w:p w14:paraId="3153DDB7" w14:textId="77777777" w:rsidR="00321D2A" w:rsidRDefault="00321D2A" w:rsidP="00321D2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96D85CD" w14:textId="77777777" w:rsidR="00321D2A" w:rsidRDefault="00321D2A" w:rsidP="00321D2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9B2FEE2" w14:textId="77777777" w:rsidR="00321D2A" w:rsidRDefault="00321D2A" w:rsidP="00321D2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2E91637" w14:textId="77777777" w:rsidR="00321D2A" w:rsidRPr="009A1FEE" w:rsidRDefault="00321D2A" w:rsidP="00321D2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3062E66" w14:textId="77777777" w:rsidR="00321D2A" w:rsidRPr="00EE1312" w:rsidRDefault="00321D2A" w:rsidP="00321D2A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0CACD309" wp14:editId="5D28C188">
            <wp:extent cx="6426200" cy="8362950"/>
            <wp:effectExtent l="19050" t="0" r="12700" b="0"/>
            <wp:docPr id="38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F2EC08B" w14:textId="77777777" w:rsidR="00321D2A" w:rsidRDefault="000B09A4" w:rsidP="00321D2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5</w:t>
      </w:r>
      <w:r w:rsidR="00321D2A">
        <w:rPr>
          <w:rFonts w:ascii="Times New Roman" w:hAnsi="Times New Roman" w:cs="Times New Roman"/>
          <w:b/>
          <w:sz w:val="20"/>
          <w:szCs w:val="20"/>
        </w:rPr>
        <w:t xml:space="preserve">. Poziom wiedzy na temat ryzyka zakażenia </w:t>
      </w:r>
      <w:proofErr w:type="gramStart"/>
      <w:r w:rsidR="00321D2A">
        <w:rPr>
          <w:rFonts w:ascii="Times New Roman" w:hAnsi="Times New Roman" w:cs="Times New Roman"/>
          <w:b/>
          <w:sz w:val="20"/>
          <w:szCs w:val="20"/>
        </w:rPr>
        <w:t>HIV  poprzez</w:t>
      </w:r>
      <w:proofErr w:type="gramEnd"/>
      <w:r w:rsidR="00321D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1D2A" w:rsidRPr="00927E53">
        <w:rPr>
          <w:rFonts w:ascii="Times New Roman" w:hAnsi="Times New Roman" w:cs="Times New Roman"/>
          <w:b/>
          <w:sz w:val="20"/>
          <w:szCs w:val="20"/>
          <w:u w:val="single"/>
        </w:rPr>
        <w:t>kontakty seksualne</w:t>
      </w:r>
      <w:r w:rsidR="00321D2A">
        <w:rPr>
          <w:rFonts w:ascii="Times New Roman" w:hAnsi="Times New Roman" w:cs="Times New Roman"/>
          <w:b/>
          <w:sz w:val="20"/>
          <w:szCs w:val="20"/>
        </w:rPr>
        <w:t>; badani N=2764</w:t>
      </w:r>
    </w:p>
    <w:p w14:paraId="7F9D64E4" w14:textId="77777777" w:rsidR="00321D2A" w:rsidRDefault="000C4530" w:rsidP="00321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  <w:t>P</w:t>
      </w:r>
      <w:r w:rsidR="00321D2A" w:rsidRPr="006A6050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yższy wykres pokazuje</w:t>
      </w:r>
      <w:r w:rsidR="00321D2A">
        <w:rPr>
          <w:rFonts w:ascii="Times New Roman" w:hAnsi="Times New Roman" w:cs="Times New Roman"/>
          <w:sz w:val="24"/>
          <w:szCs w:val="24"/>
        </w:rPr>
        <w:t>, ż</w:t>
      </w:r>
      <w:r w:rsidR="00321D2A" w:rsidRPr="006A6050">
        <w:rPr>
          <w:rFonts w:ascii="Times New Roman" w:hAnsi="Times New Roman" w:cs="Times New Roman"/>
          <w:sz w:val="24"/>
          <w:szCs w:val="24"/>
        </w:rPr>
        <w:t>e</w:t>
      </w:r>
      <w:r w:rsidR="00321D2A">
        <w:rPr>
          <w:rFonts w:ascii="Times New Roman" w:hAnsi="Times New Roman" w:cs="Times New Roman"/>
          <w:sz w:val="24"/>
          <w:szCs w:val="24"/>
        </w:rPr>
        <w:t xml:space="preserve"> odsetek osób, które udzieliły poprawnych odpowiedzi na pytania dotyczące zagrożenia zakażeniem HIV na drodze kontaktów seksualnych przy żadnym z pytań nie przekroczył 80%. </w:t>
      </w:r>
    </w:p>
    <w:p w14:paraId="54347B35" w14:textId="77777777" w:rsidR="00321D2A" w:rsidRDefault="00321D2A" w:rsidP="00321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Stosunkowo niskie wyniki prawidłowych odpowiedzi uzyskano zastosowawszy zalecane przez WHO/UNAIDS wskaźniki do określania poziomu wiedzy o HIV/AIDS (WHO PI 1). Ze stwierdzeniem, że można uniknąć zakażenia pod warunkiem używania podczas stosunków płciowych prezerwatyw zgodziło się 69,7% badanych, zaś ze stwierdzeniem, że można uniknąć zakażenia współżyjąc z jednym wiernym partnerem - 57,2%.</w:t>
      </w:r>
    </w:p>
    <w:p w14:paraId="7C678E2C" w14:textId="77777777" w:rsidR="00321D2A" w:rsidRDefault="00321D2A" w:rsidP="00321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Najwyższy wskaźnik prawidłowych odpowiedzi (79,6%) odnosi się do sytuacji kontaktu seksualnego niezabezpieczonego prezerwatywą do chwili wytrysku, gdzie wcześniej może dość do kontaktu z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preejakulatem</w:t>
      </w:r>
      <w:proofErr w:type="spellEnd"/>
      <w:r>
        <w:rPr>
          <w:rFonts w:ascii="Times New Roman" w:hAnsi="Times New Roman" w:cs="Times New Roman"/>
          <w:sz w:val="24"/>
          <w:szCs w:val="24"/>
        </w:rPr>
        <w:t>. Wysokie wskaźniki poprawnych odpowiedzi dotyczyły też powszechnych mitów mówiących o tym, że nie można zakazić się HIV: podczas pojedynczych kontaktów seksualnych z osobami zakażonymi (74,4% poprawnych odpowiedzi</w:t>
      </w:r>
      <w:proofErr w:type="gramStart"/>
      <w:r>
        <w:rPr>
          <w:rFonts w:ascii="Times New Roman" w:hAnsi="Times New Roman" w:cs="Times New Roman"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używając doustnej antykoncepcji (73,5%), w czasie inicjacji seksualnej kobiety (73,4%).  </w:t>
      </w:r>
    </w:p>
    <w:p w14:paraId="2BC619BC" w14:textId="77777777" w:rsidR="00321D2A" w:rsidRDefault="00321D2A" w:rsidP="00321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Zdecydowanie najniższy procent poprawnych odpowiedzi - 20%</w:t>
      </w:r>
      <w:r w:rsidR="003167A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dotyczy kwestii związku płci żeńskiej z większym ryzykiem zakażenia się HIV w czasie kontaktów seksualnych. </w:t>
      </w:r>
      <w:r w:rsidRPr="007E38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956042" wp14:editId="209ACCB9">
            <wp:extent cx="5760720" cy="3136900"/>
            <wp:effectExtent l="19050" t="0" r="11430" b="6350"/>
            <wp:docPr id="3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9D5FC90" w14:textId="77777777" w:rsidR="00321D2A" w:rsidRDefault="004561D0" w:rsidP="00321D2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6</w:t>
      </w:r>
      <w:r w:rsidR="00321D2A">
        <w:rPr>
          <w:rFonts w:ascii="Times New Roman" w:hAnsi="Times New Roman" w:cs="Times New Roman"/>
          <w:b/>
          <w:sz w:val="20"/>
          <w:szCs w:val="20"/>
        </w:rPr>
        <w:t xml:space="preserve">. Poziom wiedzy na temat ryzyka zakażenia </w:t>
      </w:r>
      <w:proofErr w:type="gramStart"/>
      <w:r w:rsidR="00321D2A">
        <w:rPr>
          <w:rFonts w:ascii="Times New Roman" w:hAnsi="Times New Roman" w:cs="Times New Roman"/>
          <w:b/>
          <w:sz w:val="20"/>
          <w:szCs w:val="20"/>
        </w:rPr>
        <w:t>HIV  w</w:t>
      </w:r>
      <w:proofErr w:type="gramEnd"/>
      <w:r w:rsidR="00321D2A">
        <w:rPr>
          <w:rFonts w:ascii="Times New Roman" w:hAnsi="Times New Roman" w:cs="Times New Roman"/>
          <w:b/>
          <w:sz w:val="20"/>
          <w:szCs w:val="20"/>
        </w:rPr>
        <w:t xml:space="preserve"> wyniku </w:t>
      </w:r>
      <w:r w:rsidR="00321D2A">
        <w:rPr>
          <w:rFonts w:ascii="Times New Roman" w:hAnsi="Times New Roman" w:cs="Times New Roman"/>
          <w:b/>
          <w:sz w:val="20"/>
          <w:szCs w:val="20"/>
          <w:u w:val="single"/>
        </w:rPr>
        <w:t>iniekcji</w:t>
      </w:r>
      <w:r w:rsidR="00321D2A">
        <w:rPr>
          <w:rFonts w:ascii="Times New Roman" w:hAnsi="Times New Roman" w:cs="Times New Roman"/>
          <w:b/>
          <w:sz w:val="20"/>
          <w:szCs w:val="20"/>
        </w:rPr>
        <w:t>; badani N=2764</w:t>
      </w:r>
    </w:p>
    <w:p w14:paraId="51471427" w14:textId="77777777" w:rsidR="00321D2A" w:rsidRDefault="00321D2A" w:rsidP="00321D2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74280">
        <w:rPr>
          <w:rFonts w:ascii="Times New Roman" w:hAnsi="Times New Roman" w:cs="Times New Roman"/>
          <w:sz w:val="24"/>
          <w:szCs w:val="24"/>
        </w:rPr>
        <w:t>W teście</w:t>
      </w:r>
      <w:r>
        <w:rPr>
          <w:rFonts w:ascii="Times New Roman" w:hAnsi="Times New Roman" w:cs="Times New Roman"/>
          <w:sz w:val="24"/>
          <w:szCs w:val="24"/>
        </w:rPr>
        <w:t xml:space="preserve"> wiedzy zamieszczono pytania o możliwość zakażenia się HIV poprzez różnego rodzaju iniekcje. Wysoki odsetek poprawnych odpowiedzi zanotowano przy rekomendowanym przez WHO/UNAIDS wskaźniku do określania poziomu wiedzy </w:t>
      </w:r>
      <w:r>
        <w:rPr>
          <w:rFonts w:ascii="Times New Roman" w:hAnsi="Times New Roman" w:cs="Times New Roman"/>
          <w:sz w:val="24"/>
          <w:szCs w:val="24"/>
        </w:rPr>
        <w:br/>
        <w:t>o HIV/AIDS (WHO PI 1). Niemal 80,4% osób stoi na stanowisku, że można uniknąć zakażenia</w:t>
      </w:r>
      <w:r w:rsidR="003167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jeśli do każdego zastrzyku użyje się sterylnej igły. Zdecydowanie najniższ</w:t>
      </w:r>
      <w:r w:rsidR="004F245B">
        <w:rPr>
          <w:rFonts w:ascii="Times New Roman" w:hAnsi="Times New Roman" w:cs="Times New Roman"/>
          <w:sz w:val="24"/>
          <w:szCs w:val="24"/>
        </w:rPr>
        <w:t xml:space="preserve">y odsetek respondentów </w:t>
      </w:r>
      <w:r w:rsidR="007A609F">
        <w:rPr>
          <w:rFonts w:ascii="Times New Roman" w:hAnsi="Times New Roman" w:cs="Times New Roman"/>
          <w:sz w:val="24"/>
          <w:szCs w:val="24"/>
        </w:rPr>
        <w:t xml:space="preserve">(37,4%) </w:t>
      </w:r>
      <w:r w:rsidR="004F245B">
        <w:rPr>
          <w:rFonts w:ascii="Times New Roman" w:hAnsi="Times New Roman" w:cs="Times New Roman"/>
          <w:sz w:val="24"/>
          <w:szCs w:val="24"/>
        </w:rPr>
        <w:t>potrafił</w:t>
      </w:r>
      <w:r>
        <w:rPr>
          <w:rFonts w:ascii="Times New Roman" w:hAnsi="Times New Roman" w:cs="Times New Roman"/>
          <w:sz w:val="24"/>
          <w:szCs w:val="24"/>
        </w:rPr>
        <w:t xml:space="preserve"> natomiast poprawnie ocenić ryzyko zakażenia HIV podczas procedury przetaczania krwi w sterylnych warunkach.</w:t>
      </w:r>
    </w:p>
    <w:p w14:paraId="2EDCEEF7" w14:textId="77777777" w:rsidR="00321D2A" w:rsidRPr="00374280" w:rsidRDefault="00321D2A" w:rsidP="00321D2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C8488D" w14:textId="77777777" w:rsidR="00321D2A" w:rsidRDefault="00321D2A" w:rsidP="00321D2A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E4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DAC9BB6" wp14:editId="11DE9267">
            <wp:extent cx="5899150" cy="3200400"/>
            <wp:effectExtent l="19050" t="0" r="25400" b="0"/>
            <wp:docPr id="40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944CB8" w14:textId="77777777" w:rsidR="00321D2A" w:rsidRDefault="00DE040A" w:rsidP="00321D2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Wykres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7</w:t>
      </w:r>
      <w:r w:rsidR="00321D2A">
        <w:rPr>
          <w:rFonts w:ascii="Times New Roman" w:hAnsi="Times New Roman" w:cs="Times New Roman"/>
          <w:b/>
          <w:sz w:val="20"/>
          <w:szCs w:val="20"/>
        </w:rPr>
        <w:t xml:space="preserve"> .</w:t>
      </w:r>
      <w:proofErr w:type="gramEnd"/>
      <w:r w:rsidR="00321D2A">
        <w:rPr>
          <w:rFonts w:ascii="Times New Roman" w:hAnsi="Times New Roman" w:cs="Times New Roman"/>
          <w:b/>
          <w:sz w:val="20"/>
          <w:szCs w:val="20"/>
        </w:rPr>
        <w:t xml:space="preserve"> Poziom wiedzy na temat ryzyka zakażenia </w:t>
      </w:r>
      <w:proofErr w:type="gramStart"/>
      <w:r w:rsidR="00321D2A">
        <w:rPr>
          <w:rFonts w:ascii="Times New Roman" w:hAnsi="Times New Roman" w:cs="Times New Roman"/>
          <w:b/>
          <w:sz w:val="20"/>
          <w:szCs w:val="20"/>
        </w:rPr>
        <w:t xml:space="preserve">HIV  </w:t>
      </w:r>
      <w:r w:rsidR="00321D2A" w:rsidRPr="00D56A7A">
        <w:rPr>
          <w:rFonts w:ascii="Times New Roman" w:hAnsi="Times New Roman" w:cs="Times New Roman"/>
          <w:b/>
          <w:sz w:val="20"/>
          <w:szCs w:val="20"/>
          <w:u w:val="single"/>
        </w:rPr>
        <w:t>poprzez</w:t>
      </w:r>
      <w:proofErr w:type="gramEnd"/>
      <w:r w:rsidR="00321D2A" w:rsidRPr="00D56A7A">
        <w:rPr>
          <w:rFonts w:ascii="Times New Roman" w:hAnsi="Times New Roman" w:cs="Times New Roman"/>
          <w:b/>
          <w:sz w:val="20"/>
          <w:szCs w:val="20"/>
          <w:u w:val="single"/>
        </w:rPr>
        <w:t xml:space="preserve"> rodziców</w:t>
      </w:r>
      <w:r w:rsidR="00321D2A">
        <w:rPr>
          <w:rFonts w:ascii="Times New Roman" w:hAnsi="Times New Roman" w:cs="Times New Roman"/>
          <w:b/>
          <w:sz w:val="20"/>
          <w:szCs w:val="20"/>
        </w:rPr>
        <w:t xml:space="preserve">; badani N=2764, </w:t>
      </w:r>
    </w:p>
    <w:p w14:paraId="065026A8" w14:textId="77777777" w:rsidR="00321D2A" w:rsidRPr="00753075" w:rsidRDefault="00321D2A" w:rsidP="00321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075">
        <w:rPr>
          <w:rFonts w:ascii="Times New Roman" w:hAnsi="Times New Roman" w:cs="Times New Roman"/>
          <w:sz w:val="24"/>
          <w:szCs w:val="24"/>
        </w:rPr>
        <w:tab/>
        <w:t>Jak pokazują dane zamieszczone na powyższym wykresie</w:t>
      </w:r>
      <w:r w:rsidR="001D7E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połowa respondentów nie potrafi udzielić poprawnych </w:t>
      </w:r>
      <w:proofErr w:type="gramStart"/>
      <w:r>
        <w:rPr>
          <w:rFonts w:ascii="Times New Roman" w:hAnsi="Times New Roman" w:cs="Times New Roman"/>
          <w:sz w:val="24"/>
          <w:szCs w:val="24"/>
        </w:rPr>
        <w:t>odpowiedzi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jeśli chodzi o zagadnienia transmisji wirusa HIV </w:t>
      </w:r>
      <w:r>
        <w:rPr>
          <w:rFonts w:ascii="Times New Roman" w:hAnsi="Times New Roman" w:cs="Times New Roman"/>
          <w:sz w:val="24"/>
          <w:szCs w:val="24"/>
        </w:rPr>
        <w:br/>
        <w:t>z rodziców na dziecko. Najwyższy wskaźnik poprawnych odpowiedzi uzyskało stwierdzenie odnoszące się do możliwości urodzenia zdrowego dziecka przez zakażoną matkę - 55%. Zdecydowanie najniższy procent - 39,9% osób miał wiedzę, że matka żyjąca z HIV karmiąc piersią swoje dziecko naraża go na zakażenie.</w:t>
      </w:r>
      <w:r w:rsidRPr="00753075">
        <w:rPr>
          <w:rFonts w:ascii="Times New Roman" w:hAnsi="Times New Roman" w:cs="Times New Roman"/>
          <w:sz w:val="24"/>
          <w:szCs w:val="24"/>
        </w:rPr>
        <w:br w:type="page"/>
      </w:r>
    </w:p>
    <w:p w14:paraId="4BE7BF84" w14:textId="77777777" w:rsidR="00321D2A" w:rsidRDefault="00321D2A" w:rsidP="00321D2A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A1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22A32182" wp14:editId="67493285">
            <wp:extent cx="5826125" cy="5918200"/>
            <wp:effectExtent l="19050" t="0" r="22225" b="6350"/>
            <wp:docPr id="41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4AB058B" w14:textId="77777777" w:rsidR="00321D2A" w:rsidRDefault="002B34C5" w:rsidP="00321D2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8</w:t>
      </w:r>
      <w:r w:rsidR="00321D2A">
        <w:rPr>
          <w:rFonts w:ascii="Times New Roman" w:hAnsi="Times New Roman" w:cs="Times New Roman"/>
          <w:b/>
          <w:sz w:val="20"/>
          <w:szCs w:val="20"/>
        </w:rPr>
        <w:t xml:space="preserve">. Poziom wiedzy na </w:t>
      </w:r>
      <w:r w:rsidR="00AD0175">
        <w:rPr>
          <w:rFonts w:ascii="Times New Roman" w:hAnsi="Times New Roman" w:cs="Times New Roman"/>
          <w:b/>
          <w:sz w:val="20"/>
          <w:szCs w:val="20"/>
        </w:rPr>
        <w:t xml:space="preserve">temat </w:t>
      </w:r>
      <w:r w:rsidR="00321D2A">
        <w:rPr>
          <w:rFonts w:ascii="Times New Roman" w:hAnsi="Times New Roman" w:cs="Times New Roman"/>
          <w:b/>
          <w:sz w:val="20"/>
          <w:szCs w:val="20"/>
        </w:rPr>
        <w:t xml:space="preserve">ryzyka zakażenia </w:t>
      </w:r>
      <w:proofErr w:type="gramStart"/>
      <w:r w:rsidR="00321D2A">
        <w:rPr>
          <w:rFonts w:ascii="Times New Roman" w:hAnsi="Times New Roman" w:cs="Times New Roman"/>
          <w:b/>
          <w:sz w:val="20"/>
          <w:szCs w:val="20"/>
        </w:rPr>
        <w:t xml:space="preserve">HIV  </w:t>
      </w:r>
      <w:r w:rsidR="00321D2A">
        <w:rPr>
          <w:rFonts w:ascii="Times New Roman" w:hAnsi="Times New Roman" w:cs="Times New Roman"/>
          <w:b/>
          <w:sz w:val="20"/>
          <w:szCs w:val="20"/>
          <w:u w:val="single"/>
        </w:rPr>
        <w:t>w</w:t>
      </w:r>
      <w:proofErr w:type="gramEnd"/>
      <w:r w:rsidR="00321D2A">
        <w:rPr>
          <w:rFonts w:ascii="Times New Roman" w:hAnsi="Times New Roman" w:cs="Times New Roman"/>
          <w:b/>
          <w:sz w:val="20"/>
          <w:szCs w:val="20"/>
          <w:u w:val="single"/>
        </w:rPr>
        <w:t xml:space="preserve"> sytuacjach dnia codziennego</w:t>
      </w:r>
      <w:r w:rsidR="00321D2A">
        <w:rPr>
          <w:rFonts w:ascii="Times New Roman" w:hAnsi="Times New Roman" w:cs="Times New Roman"/>
          <w:b/>
          <w:sz w:val="20"/>
          <w:szCs w:val="20"/>
        </w:rPr>
        <w:t>; badani N=2764</w:t>
      </w:r>
    </w:p>
    <w:p w14:paraId="00007021" w14:textId="77777777" w:rsidR="00321D2A" w:rsidRDefault="00321D2A" w:rsidP="00321D2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0B92">
        <w:rPr>
          <w:rFonts w:ascii="Times New Roman" w:hAnsi="Times New Roman" w:cs="Times New Roman"/>
          <w:sz w:val="24"/>
          <w:szCs w:val="24"/>
        </w:rPr>
        <w:tab/>
        <w:t>Z zaprezentowanego materiału</w:t>
      </w:r>
      <w:r>
        <w:rPr>
          <w:rFonts w:ascii="Times New Roman" w:hAnsi="Times New Roman" w:cs="Times New Roman"/>
          <w:sz w:val="24"/>
          <w:szCs w:val="24"/>
        </w:rPr>
        <w:t xml:space="preserve"> wynika, że bardzo duży odsetek studentów nie potrafi rozróżnić sytuacji dnia codziennego, które stwarzają ryzyko zakażenia HIV</w:t>
      </w:r>
      <w:r w:rsidR="001D7E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 bezpiecznych. Niespełna 32% respondentów poprawnie oceniło ryzyko zakażenia HIV w przypadku ukąszenia przez komara, który wcześniej żerował na krwi osoby żyjącej z HIV oraz ryzyko korzystania z publicznej toalety (np. centrum handlowego itp., gdzie obowiązują precyzyjne przepisy BHP odnoszące si</w:t>
      </w:r>
      <w:r w:rsidR="00477D3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 sposobów dbania o czystość i rodzaju środków chemicznych wykorzystywanych do dezynfekcji).</w:t>
      </w:r>
    </w:p>
    <w:p w14:paraId="2BDA522B" w14:textId="77777777" w:rsidR="00321D2A" w:rsidRPr="00D00B92" w:rsidRDefault="00321D2A" w:rsidP="00321D2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Zdecydowanie najwyższy odsetek poprawnie udzielonych odpowiedzi (78,2%) </w:t>
      </w:r>
      <w:proofErr w:type="gramStart"/>
      <w:r>
        <w:rPr>
          <w:rFonts w:ascii="Times New Roman" w:hAnsi="Times New Roman" w:cs="Times New Roman"/>
          <w:sz w:val="24"/>
          <w:szCs w:val="24"/>
        </w:rPr>
        <w:t>dotyczył  ryzyka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zakażenia w wyniku otrzymania pocałunku w policzek od osoby zakażonej HIV. </w:t>
      </w:r>
    </w:p>
    <w:p w14:paraId="718F0D97" w14:textId="77777777" w:rsidR="00321D2A" w:rsidRPr="00FC6B87" w:rsidRDefault="00321D2A" w:rsidP="00321D2A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B87">
        <w:rPr>
          <w:rFonts w:ascii="Times New Roman" w:hAnsi="Times New Roman" w:cs="Times New Roman"/>
          <w:b/>
          <w:sz w:val="24"/>
          <w:szCs w:val="24"/>
        </w:rPr>
        <w:t>Wiedza na temat na temat diagnozowania zakażeń HIV</w:t>
      </w:r>
    </w:p>
    <w:p w14:paraId="18095CE8" w14:textId="77777777" w:rsidR="00321D2A" w:rsidRDefault="00321D2A" w:rsidP="00321D2A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DFE48" w14:textId="77777777" w:rsidR="00321D2A" w:rsidRDefault="00321D2A" w:rsidP="00321D2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czasie badań starano się ocenić stan wiedzy respondentów na temat diagnozowania zakażeń HIV. Zadano 7 pytań z tego zakresu. Stwierdzono, że jedynie 1,9% badanych otrzymało celującą lub bardzo dobrą ocenę - czyl</w:t>
      </w:r>
      <w:r w:rsidR="00CD3BD3">
        <w:rPr>
          <w:rFonts w:ascii="Times New Roman" w:hAnsi="Times New Roman" w:cs="Times New Roman"/>
          <w:sz w:val="24"/>
          <w:szCs w:val="24"/>
        </w:rPr>
        <w:t>i odpowiedziało na więcej niż 85,7</w:t>
      </w:r>
      <w:r>
        <w:rPr>
          <w:rFonts w:ascii="Times New Roman" w:hAnsi="Times New Roman" w:cs="Times New Roman"/>
          <w:sz w:val="24"/>
          <w:szCs w:val="24"/>
        </w:rPr>
        <w:t>% pytań poprawn</w:t>
      </w:r>
      <w:r w:rsidR="00106B12">
        <w:rPr>
          <w:rFonts w:ascii="Times New Roman" w:hAnsi="Times New Roman" w:cs="Times New Roman"/>
          <w:sz w:val="24"/>
          <w:szCs w:val="24"/>
        </w:rPr>
        <w:t>ie, 5,2</w:t>
      </w:r>
      <w:r w:rsidR="00CD3BD3">
        <w:rPr>
          <w:rFonts w:ascii="Times New Roman" w:hAnsi="Times New Roman" w:cs="Times New Roman"/>
          <w:sz w:val="24"/>
          <w:szCs w:val="24"/>
        </w:rPr>
        <w:t>% ocenę dobrą. Ponad 60,</w:t>
      </w:r>
      <w:r w:rsidR="003570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bad</w:t>
      </w:r>
      <w:r w:rsidR="00357000">
        <w:rPr>
          <w:rFonts w:ascii="Times New Roman" w:hAnsi="Times New Roman" w:cs="Times New Roman"/>
          <w:sz w:val="24"/>
          <w:szCs w:val="24"/>
        </w:rPr>
        <w:t>anych udzieliło nie więcej niż 2 poprawne</w:t>
      </w:r>
      <w:r>
        <w:rPr>
          <w:rFonts w:ascii="Times New Roman" w:hAnsi="Times New Roman" w:cs="Times New Roman"/>
          <w:sz w:val="24"/>
          <w:szCs w:val="24"/>
        </w:rPr>
        <w:t xml:space="preserve"> odpowi</w:t>
      </w:r>
      <w:r w:rsidR="00357000">
        <w:rPr>
          <w:rFonts w:ascii="Times New Roman" w:hAnsi="Times New Roman" w:cs="Times New Roman"/>
          <w:sz w:val="24"/>
          <w:szCs w:val="24"/>
        </w:rPr>
        <w:t>edzi - czyli nie przekroczyło 42,9</w:t>
      </w:r>
      <w:r>
        <w:rPr>
          <w:rFonts w:ascii="Times New Roman" w:hAnsi="Times New Roman" w:cs="Times New Roman"/>
          <w:sz w:val="24"/>
          <w:szCs w:val="24"/>
        </w:rPr>
        <w:t xml:space="preserve">% poprawnych odpowiedzi i otrzymało oceny niedostateczne i mierne. Stwierdzono, że poziom wiedzy o diagnozowaniu HIV różnicują </w:t>
      </w:r>
      <w:r>
        <w:rPr>
          <w:rFonts w:ascii="Times New Roman" w:hAnsi="Times New Roman" w:cs="Times New Roman"/>
          <w:sz w:val="24"/>
          <w:szCs w:val="24"/>
        </w:rPr>
        <w:br/>
      </w:r>
      <w:r w:rsidRPr="005E725A">
        <w:rPr>
          <w:rFonts w:ascii="Times New Roman" w:hAnsi="Times New Roman" w:cs="Times New Roman"/>
          <w:sz w:val="24"/>
          <w:szCs w:val="24"/>
        </w:rPr>
        <w:t>w sposób istotny statystycznie takie zmienne jak: stu</w:t>
      </w:r>
      <w:r w:rsidR="00087858" w:rsidRPr="005E725A">
        <w:rPr>
          <w:rFonts w:ascii="Times New Roman" w:hAnsi="Times New Roman" w:cs="Times New Roman"/>
          <w:sz w:val="24"/>
          <w:szCs w:val="24"/>
        </w:rPr>
        <w:t xml:space="preserve">diowana dyscyplina naukowa, </w:t>
      </w:r>
      <w:r w:rsidRPr="005E725A">
        <w:rPr>
          <w:rFonts w:ascii="Times New Roman" w:hAnsi="Times New Roman" w:cs="Times New Roman"/>
          <w:sz w:val="24"/>
          <w:szCs w:val="24"/>
        </w:rPr>
        <w:t>średnia ocen uzyskana w minionym semestrze</w:t>
      </w:r>
      <w:r w:rsidR="00087858" w:rsidRPr="005E725A">
        <w:rPr>
          <w:rFonts w:ascii="Times New Roman" w:hAnsi="Times New Roman" w:cs="Times New Roman"/>
          <w:sz w:val="24"/>
          <w:szCs w:val="24"/>
        </w:rPr>
        <w:t xml:space="preserve"> </w:t>
      </w:r>
      <w:r w:rsidR="00087858" w:rsidRPr="00C211F7">
        <w:rPr>
          <w:rFonts w:ascii="Times New Roman" w:hAnsi="Times New Roman" w:cs="Times New Roman"/>
          <w:sz w:val="24"/>
          <w:szCs w:val="24"/>
        </w:rPr>
        <w:t>oraz typ związku rodziców</w:t>
      </w:r>
      <w:r w:rsidR="00AB5559" w:rsidRPr="00C211F7">
        <w:rPr>
          <w:rFonts w:ascii="Times New Roman" w:hAnsi="Times New Roman" w:cs="Times New Roman"/>
          <w:sz w:val="24"/>
          <w:szCs w:val="24"/>
        </w:rPr>
        <w:t>,</w:t>
      </w:r>
      <w:r w:rsidR="00087858" w:rsidRPr="00C211F7">
        <w:rPr>
          <w:rFonts w:ascii="Times New Roman" w:hAnsi="Times New Roman" w:cs="Times New Roman"/>
          <w:sz w:val="24"/>
          <w:szCs w:val="24"/>
        </w:rPr>
        <w:t xml:space="preserve"> w której wychowywali si</w:t>
      </w:r>
      <w:r w:rsidR="00B22880" w:rsidRPr="00C211F7">
        <w:rPr>
          <w:rFonts w:ascii="Times New Roman" w:hAnsi="Times New Roman" w:cs="Times New Roman"/>
          <w:sz w:val="24"/>
          <w:szCs w:val="24"/>
        </w:rPr>
        <w:t>ę</w:t>
      </w:r>
      <w:r w:rsidR="00087858" w:rsidRPr="00C211F7">
        <w:rPr>
          <w:rFonts w:ascii="Times New Roman" w:hAnsi="Times New Roman" w:cs="Times New Roman"/>
          <w:sz w:val="24"/>
          <w:szCs w:val="24"/>
        </w:rPr>
        <w:t xml:space="preserve"> </w:t>
      </w:r>
      <w:r w:rsidR="00AB5559" w:rsidRPr="00C211F7">
        <w:rPr>
          <w:rFonts w:ascii="Times New Roman" w:hAnsi="Times New Roman" w:cs="Times New Roman"/>
          <w:sz w:val="24"/>
          <w:szCs w:val="24"/>
        </w:rPr>
        <w:t>respondenci</w:t>
      </w:r>
      <w:r w:rsidRPr="00C211F7">
        <w:rPr>
          <w:rFonts w:ascii="Times New Roman" w:hAnsi="Times New Roman" w:cs="Times New Roman"/>
          <w:sz w:val="24"/>
          <w:szCs w:val="24"/>
        </w:rPr>
        <w:t>. Ustalono, że wyższy poziom</w:t>
      </w:r>
      <w:r w:rsidRPr="005E725A">
        <w:rPr>
          <w:rFonts w:ascii="Times New Roman" w:hAnsi="Times New Roman" w:cs="Times New Roman"/>
          <w:sz w:val="24"/>
          <w:szCs w:val="24"/>
        </w:rPr>
        <w:t xml:space="preserve"> wiedzy mają studenci nauk medycznych i nauk </w:t>
      </w:r>
      <w:r w:rsidR="00AB5559" w:rsidRPr="005E725A">
        <w:rPr>
          <w:rFonts w:ascii="Times New Roman" w:hAnsi="Times New Roman" w:cs="Times New Roman"/>
          <w:sz w:val="24"/>
          <w:szCs w:val="24"/>
        </w:rPr>
        <w:br/>
      </w:r>
      <w:r w:rsidRPr="005E725A">
        <w:rPr>
          <w:rFonts w:ascii="Times New Roman" w:hAnsi="Times New Roman" w:cs="Times New Roman"/>
          <w:sz w:val="24"/>
          <w:szCs w:val="24"/>
        </w:rPr>
        <w:t>o zdrowiu oraz osoby, które uzyskały w minionym semestrze ba</w:t>
      </w:r>
      <w:r w:rsidR="00B22880" w:rsidRPr="005E725A">
        <w:rPr>
          <w:rFonts w:ascii="Times New Roman" w:hAnsi="Times New Roman" w:cs="Times New Roman"/>
          <w:sz w:val="24"/>
          <w:szCs w:val="24"/>
        </w:rPr>
        <w:t xml:space="preserve">rdzo wysokie noty - powyżej 4,5 </w:t>
      </w:r>
      <w:r w:rsidR="00AB5559" w:rsidRPr="005E725A">
        <w:rPr>
          <w:rFonts w:ascii="Times New Roman" w:hAnsi="Times New Roman" w:cs="Times New Roman"/>
          <w:sz w:val="24"/>
          <w:szCs w:val="24"/>
        </w:rPr>
        <w:t>a także</w:t>
      </w:r>
      <w:r w:rsidR="00B22880" w:rsidRPr="005E725A">
        <w:rPr>
          <w:rFonts w:ascii="Times New Roman" w:hAnsi="Times New Roman" w:cs="Times New Roman"/>
          <w:sz w:val="24"/>
          <w:szCs w:val="24"/>
        </w:rPr>
        <w:t xml:space="preserve"> studenci wychowywani w rodzinach, gdzie rodzice cały czas mieszkali razem </w:t>
      </w:r>
      <w:r w:rsidR="005E725A" w:rsidRPr="005E725A">
        <w:rPr>
          <w:rFonts w:ascii="Times New Roman" w:hAnsi="Times New Roman" w:cs="Times New Roman"/>
          <w:sz w:val="24"/>
          <w:szCs w:val="24"/>
        </w:rPr>
        <w:br/>
      </w:r>
      <w:r w:rsidR="00B22880" w:rsidRPr="005E725A">
        <w:rPr>
          <w:rFonts w:ascii="Times New Roman" w:hAnsi="Times New Roman" w:cs="Times New Roman"/>
          <w:sz w:val="24"/>
          <w:szCs w:val="24"/>
        </w:rPr>
        <w:t>i wychowywali swe potomstwo wspólnie</w:t>
      </w:r>
      <w:r w:rsidR="00F41FB7" w:rsidRPr="005E725A">
        <w:rPr>
          <w:rFonts w:ascii="Times New Roman" w:hAnsi="Times New Roman" w:cs="Times New Roman"/>
          <w:sz w:val="24"/>
          <w:szCs w:val="24"/>
        </w:rPr>
        <w:t>, bez względu na to, czy to był związek formalny czy nieformalny.</w:t>
      </w:r>
    </w:p>
    <w:p w14:paraId="7750ED5D" w14:textId="77777777" w:rsidR="00D249BF" w:rsidRDefault="00D249BF" w:rsidP="00321D2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AF077C" w14:textId="77777777" w:rsidR="00321D2A" w:rsidRDefault="00321D2A" w:rsidP="00321D2A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41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7E23FE4A" wp14:editId="45DF6541">
            <wp:extent cx="5989320" cy="5105400"/>
            <wp:effectExtent l="19050" t="0" r="11430" b="0"/>
            <wp:docPr id="42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3BF263F" w14:textId="77777777" w:rsidR="00321D2A" w:rsidRDefault="00321D2A" w:rsidP="00321D2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</w:t>
      </w:r>
      <w:r w:rsidR="00CF790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CF7906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Poziom wiedzy na temat diagnozowania zakażenia HIV; badani N=2764</w:t>
      </w:r>
    </w:p>
    <w:p w14:paraId="472AFEA7" w14:textId="77777777" w:rsidR="00321D2A" w:rsidRPr="00617E84" w:rsidRDefault="00321D2A" w:rsidP="00321D2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Pr="00617E84">
        <w:rPr>
          <w:rFonts w:ascii="Times New Roman" w:hAnsi="Times New Roman" w:cs="Times New Roman"/>
          <w:sz w:val="24"/>
          <w:szCs w:val="24"/>
        </w:rPr>
        <w:t>adania w</w:t>
      </w:r>
      <w:r>
        <w:rPr>
          <w:rFonts w:ascii="Times New Roman" w:hAnsi="Times New Roman" w:cs="Times New Roman"/>
          <w:sz w:val="24"/>
          <w:szCs w:val="24"/>
        </w:rPr>
        <w:t xml:space="preserve">ykazały, że żadne z pytań dotyczących różnych kwestii związanych </w:t>
      </w:r>
      <w:r>
        <w:rPr>
          <w:rFonts w:ascii="Times New Roman" w:hAnsi="Times New Roman" w:cs="Times New Roman"/>
          <w:sz w:val="24"/>
          <w:szCs w:val="24"/>
        </w:rPr>
        <w:br/>
        <w:t xml:space="preserve">z diagnozowaniem zakażeń HIV nie uzyskało więcej niż 45% poprawnych odpowiedzi. </w:t>
      </w:r>
      <w:r w:rsidR="005D1812">
        <w:rPr>
          <w:rFonts w:ascii="Times New Roman" w:hAnsi="Times New Roman" w:cs="Times New Roman"/>
          <w:sz w:val="24"/>
          <w:szCs w:val="24"/>
        </w:rPr>
        <w:t xml:space="preserve">Właściwe odpowiedzi </w:t>
      </w:r>
      <w:r>
        <w:rPr>
          <w:rFonts w:ascii="Times New Roman" w:hAnsi="Times New Roman" w:cs="Times New Roman"/>
          <w:sz w:val="24"/>
          <w:szCs w:val="24"/>
        </w:rPr>
        <w:t xml:space="preserve">pojawiały się </w:t>
      </w:r>
      <w:r w:rsidR="005D1812">
        <w:rPr>
          <w:rFonts w:ascii="Times New Roman" w:hAnsi="Times New Roman" w:cs="Times New Roman"/>
          <w:sz w:val="24"/>
          <w:szCs w:val="24"/>
        </w:rPr>
        <w:t xml:space="preserve">najczęściej </w:t>
      </w:r>
      <w:r>
        <w:rPr>
          <w:rFonts w:ascii="Times New Roman" w:hAnsi="Times New Roman" w:cs="Times New Roman"/>
          <w:sz w:val="24"/>
          <w:szCs w:val="24"/>
        </w:rPr>
        <w:t>w pytaniu związanym z moż</w:t>
      </w:r>
      <w:r w:rsidR="005D1812">
        <w:rPr>
          <w:rFonts w:ascii="Times New Roman" w:hAnsi="Times New Roman" w:cs="Times New Roman"/>
          <w:sz w:val="24"/>
          <w:szCs w:val="24"/>
        </w:rPr>
        <w:t xml:space="preserve">liwością otrzymania informacji </w:t>
      </w:r>
      <w:r>
        <w:rPr>
          <w:rFonts w:ascii="Times New Roman" w:hAnsi="Times New Roman" w:cs="Times New Roman"/>
          <w:sz w:val="24"/>
          <w:szCs w:val="24"/>
        </w:rPr>
        <w:t xml:space="preserve">o wyniku testu telefonicznie (45%). Jedynie 21% studentów wie natomiast, że 15 letnia osoba bez zgody opiekuna prawnego nie może w Polsce legalnie zrobić testu w kierunku zakażenia HIV. Jedynie 10,2% badanych studentów wiedziało, gdzie na Podkarpaciu można zrobić bezpłatny, anonimowy test. </w:t>
      </w:r>
    </w:p>
    <w:p w14:paraId="5778163F" w14:textId="77777777" w:rsidR="00FE08C8" w:rsidRPr="009E34AD" w:rsidRDefault="00FE08C8" w:rsidP="009E34AD">
      <w:pPr>
        <w:pStyle w:val="Nagwek2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oc25415844"/>
      <w:r w:rsidRPr="009E34AD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proofErr w:type="gramStart"/>
      <w:r w:rsidRPr="009E34AD">
        <w:rPr>
          <w:rFonts w:ascii="Times New Roman" w:hAnsi="Times New Roman" w:cs="Times New Roman"/>
          <w:sz w:val="28"/>
          <w:szCs w:val="28"/>
        </w:rPr>
        <w:t>Opinie  studentów</w:t>
      </w:r>
      <w:proofErr w:type="gramEnd"/>
      <w:r w:rsidRPr="009E34AD">
        <w:rPr>
          <w:rFonts w:ascii="Times New Roman" w:hAnsi="Times New Roman" w:cs="Times New Roman"/>
          <w:sz w:val="28"/>
          <w:szCs w:val="28"/>
        </w:rPr>
        <w:t xml:space="preserve"> podkarpackich uczelni na temat różnych aspektów HIV/AIDS</w:t>
      </w:r>
      <w:bookmarkEnd w:id="10"/>
    </w:p>
    <w:p w14:paraId="34FA56F7" w14:textId="77777777" w:rsidR="00FE08C8" w:rsidRPr="009E34AD" w:rsidRDefault="00FE08C8" w:rsidP="009E34AD">
      <w:pPr>
        <w:pStyle w:val="Nagwek3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25415845"/>
      <w:r w:rsidRPr="009E34AD">
        <w:rPr>
          <w:rFonts w:ascii="Times New Roman" w:hAnsi="Times New Roman" w:cs="Times New Roman"/>
          <w:sz w:val="28"/>
          <w:szCs w:val="28"/>
        </w:rPr>
        <w:t xml:space="preserve">3.2.1. Opinie na temat dróg zakażeń współczesnych Polaków żyjących </w:t>
      </w:r>
      <w:r w:rsidR="009E34AD">
        <w:rPr>
          <w:rFonts w:ascii="Times New Roman" w:hAnsi="Times New Roman" w:cs="Times New Roman"/>
          <w:sz w:val="28"/>
          <w:szCs w:val="28"/>
        </w:rPr>
        <w:br/>
      </w:r>
      <w:r w:rsidRPr="009E34AD">
        <w:rPr>
          <w:rFonts w:ascii="Times New Roman" w:hAnsi="Times New Roman" w:cs="Times New Roman"/>
          <w:sz w:val="28"/>
          <w:szCs w:val="28"/>
        </w:rPr>
        <w:t>z HIV</w:t>
      </w:r>
      <w:bookmarkEnd w:id="11"/>
    </w:p>
    <w:p w14:paraId="02E700AD" w14:textId="77777777" w:rsidR="00834663" w:rsidRPr="00834663" w:rsidRDefault="00834663" w:rsidP="00FE08C8">
      <w:pPr>
        <w:pStyle w:val="Nagwek3"/>
      </w:pPr>
    </w:p>
    <w:p w14:paraId="73119023" w14:textId="77777777" w:rsidR="007212AC" w:rsidRDefault="007212AC" w:rsidP="008E43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21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3C3892" wp14:editId="6F52F73A">
            <wp:extent cx="6854825" cy="6807200"/>
            <wp:effectExtent l="19050" t="0" r="22225" b="0"/>
            <wp:docPr id="43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3D37DC4" w14:textId="77777777" w:rsidR="007212AC" w:rsidRPr="00892112" w:rsidRDefault="00B141C4" w:rsidP="007212A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Wykres </w:t>
      </w:r>
      <w:r w:rsidR="007212AC" w:rsidRPr="00892112">
        <w:rPr>
          <w:rFonts w:ascii="Times New Roman" w:hAnsi="Times New Roman" w:cs="Times New Roman"/>
          <w:b/>
          <w:sz w:val="20"/>
          <w:szCs w:val="20"/>
        </w:rPr>
        <w:t xml:space="preserve">7. Płeć a </w:t>
      </w:r>
      <w:r w:rsidR="007212AC">
        <w:rPr>
          <w:rFonts w:ascii="Times New Roman" w:hAnsi="Times New Roman" w:cs="Times New Roman"/>
          <w:b/>
          <w:sz w:val="20"/>
          <w:szCs w:val="20"/>
        </w:rPr>
        <w:t>o</w:t>
      </w:r>
      <w:r w:rsidR="007212AC" w:rsidRPr="00892112">
        <w:rPr>
          <w:rFonts w:ascii="Times New Roman" w:hAnsi="Times New Roman" w:cs="Times New Roman"/>
          <w:b/>
          <w:sz w:val="20"/>
          <w:szCs w:val="20"/>
        </w:rPr>
        <w:t xml:space="preserve">pinie na temat dróg zakażeń </w:t>
      </w:r>
      <w:r w:rsidR="007212AC">
        <w:rPr>
          <w:rFonts w:ascii="Times New Roman" w:hAnsi="Times New Roman" w:cs="Times New Roman"/>
          <w:b/>
          <w:sz w:val="20"/>
          <w:szCs w:val="20"/>
        </w:rPr>
        <w:t xml:space="preserve">współczesnych Polaków żyjących </w:t>
      </w:r>
      <w:r w:rsidR="007212AC" w:rsidRPr="00892112">
        <w:rPr>
          <w:rFonts w:ascii="Times New Roman" w:hAnsi="Times New Roman" w:cs="Times New Roman"/>
          <w:b/>
          <w:sz w:val="20"/>
          <w:szCs w:val="20"/>
        </w:rPr>
        <w:t>z HIV; badani: ogółem N=2764, kobiety N=1651, mężczyźni=1113</w:t>
      </w:r>
    </w:p>
    <w:p w14:paraId="638C73BC" w14:textId="77777777" w:rsidR="007212AC" w:rsidRDefault="007212AC" w:rsidP="00721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Z przeprowadzonych badań wynika, że ponad połowa studentów Podkarpacia (ogółem 62,6%) jest zdania, iż większość Polaków, którzy obecnie żyją z HIV, to osoby, które uległy zakażeniu przyjmując dożylnie narkotyki. Drugą najczęściej wskazywaną drogą zakażeń HIV były kontakty heteroseksualne (45,9%). </w:t>
      </w:r>
      <w:r w:rsidR="00013604">
        <w:rPr>
          <w:rFonts w:ascii="Times New Roman" w:hAnsi="Times New Roman" w:cs="Times New Roman"/>
          <w:sz w:val="24"/>
          <w:szCs w:val="24"/>
        </w:rPr>
        <w:t>Spory odsetek respondentów (40,6</w:t>
      </w:r>
      <w:r>
        <w:rPr>
          <w:rFonts w:ascii="Times New Roman" w:hAnsi="Times New Roman" w:cs="Times New Roman"/>
          <w:sz w:val="24"/>
          <w:szCs w:val="24"/>
        </w:rPr>
        <w:t>%) wskazywał aktywność mężczyzn, którzy zakazili się w czasie kontaktów seksualnych z mężczyznami. Dla porównania na kobiety mające kontakty homoseksualne zwrócił uwagę o połowę niższy odsetek badanych (24,6%).</w:t>
      </w:r>
    </w:p>
    <w:p w14:paraId="1E40E198" w14:textId="77777777" w:rsidR="007212AC" w:rsidRDefault="007212AC" w:rsidP="00721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wynikach zwraca uwagę fakt, że ponad 25% respondentów jest przekonane, iż większość Polaków, którzy obecnie żyją z HIV, to osoby, które zakaziły się podczas wykonywania zawodowych obowiązków w kontakcie z zakażonymi (takich odpowiedzi udzielały dwukrotnie częściej kobiety -</w:t>
      </w:r>
      <w:r w:rsidR="00B21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30,3%</w:t>
      </w:r>
      <w:r w:rsidR="00B21D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niż mężczyźni - 17,6%</w:t>
      </w:r>
      <w:proofErr w:type="gramStart"/>
      <w:r w:rsidR="00D553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3A1B4615" w14:textId="77777777" w:rsidR="007212AC" w:rsidRDefault="007212AC" w:rsidP="00721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Należy podkreślić, iż upiększanie ciała - zarówno tatuażem (22,5%) jak i innymi zabiegami (16,3%)</w:t>
      </w:r>
      <w:r w:rsidR="00B21D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np.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piercingi</w:t>
      </w:r>
      <w:r w:rsidR="00B21D9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botoksem, wypełnianie kwasem hialuronowym </w:t>
      </w:r>
      <w:proofErr w:type="gramStart"/>
      <w:r>
        <w:rPr>
          <w:rFonts w:ascii="Times New Roman" w:hAnsi="Times New Roman" w:cs="Times New Roman"/>
          <w:sz w:val="24"/>
          <w:szCs w:val="24"/>
        </w:rPr>
        <w:t>było  rzadko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wskazywaną  przyczyną zakażeń współczesnych Polaków żyjących z HIV.</w:t>
      </w:r>
    </w:p>
    <w:p w14:paraId="435C6081" w14:textId="77777777" w:rsidR="00F00816" w:rsidRPr="009E34AD" w:rsidRDefault="002F193B" w:rsidP="002F193B">
      <w:pPr>
        <w:pStyle w:val="Nagwek3"/>
        <w:rPr>
          <w:rFonts w:ascii="Times New Roman" w:hAnsi="Times New Roman" w:cs="Times New Roman"/>
          <w:sz w:val="28"/>
          <w:szCs w:val="28"/>
        </w:rPr>
      </w:pPr>
      <w:bookmarkStart w:id="12" w:name="_Toc25415846"/>
      <w:r w:rsidRPr="009E34AD">
        <w:rPr>
          <w:rFonts w:ascii="Times New Roman" w:hAnsi="Times New Roman" w:cs="Times New Roman"/>
          <w:sz w:val="28"/>
          <w:szCs w:val="28"/>
        </w:rPr>
        <w:t xml:space="preserve">3.2.2. </w:t>
      </w:r>
      <w:r w:rsidR="000734E0" w:rsidRPr="009E34AD">
        <w:rPr>
          <w:rFonts w:ascii="Times New Roman" w:hAnsi="Times New Roman" w:cs="Times New Roman"/>
          <w:sz w:val="28"/>
          <w:szCs w:val="28"/>
        </w:rPr>
        <w:t>Opinie na temat osób zakażonych HIV i chorych na AIDS</w:t>
      </w:r>
      <w:bookmarkEnd w:id="12"/>
    </w:p>
    <w:p w14:paraId="49EF1CA4" w14:textId="77777777" w:rsidR="00B077DD" w:rsidRDefault="00B077DD" w:rsidP="006A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2A8901" w14:textId="77777777" w:rsidR="000734E0" w:rsidRDefault="000734E0" w:rsidP="000734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AAF">
        <w:rPr>
          <w:rFonts w:ascii="Times New Roman" w:hAnsi="Times New Roman" w:cs="Times New Roman"/>
          <w:b/>
          <w:sz w:val="24"/>
          <w:szCs w:val="24"/>
        </w:rPr>
        <w:t xml:space="preserve">Opinie na temat odpowiedzialności za zakażenie HIV </w:t>
      </w:r>
    </w:p>
    <w:p w14:paraId="7BD6EBDD" w14:textId="77777777" w:rsidR="000734E0" w:rsidRDefault="000734E0" w:rsidP="000734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4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CE36321" wp14:editId="1A5EDAF5">
            <wp:extent cx="5594350" cy="2921000"/>
            <wp:effectExtent l="19050" t="0" r="25400" b="0"/>
            <wp:docPr id="44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F236AE7" w14:textId="77777777" w:rsidR="000734E0" w:rsidRDefault="001A28F3" w:rsidP="000734E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8</w:t>
      </w:r>
      <w:r w:rsidR="00C23389">
        <w:rPr>
          <w:rFonts w:ascii="Times New Roman" w:hAnsi="Times New Roman" w:cs="Times New Roman"/>
          <w:b/>
          <w:sz w:val="20"/>
          <w:szCs w:val="20"/>
        </w:rPr>
        <w:t>.</w:t>
      </w:r>
      <w:r w:rsidR="000734E0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34E0">
        <w:rPr>
          <w:rFonts w:ascii="Times New Roman" w:hAnsi="Times New Roman" w:cs="Times New Roman"/>
          <w:b/>
          <w:sz w:val="20"/>
          <w:szCs w:val="20"/>
        </w:rPr>
        <w:t>Przekonanie o słuszności twierdzenia "wszystkie osoby zakażone HIV, same są sobie winne, że im się to przytrafiło"; badani N=2764</w:t>
      </w:r>
    </w:p>
    <w:p w14:paraId="0CC9163C" w14:textId="77777777" w:rsidR="000734E0" w:rsidRPr="00651339" w:rsidRDefault="000734E0" w:rsidP="0007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51339">
        <w:rPr>
          <w:rFonts w:ascii="Times New Roman" w:hAnsi="Times New Roman" w:cs="Times New Roman"/>
          <w:sz w:val="24"/>
          <w:szCs w:val="24"/>
        </w:rPr>
        <w:t>Zgromadzone dane pokazały, że</w:t>
      </w:r>
      <w:r>
        <w:rPr>
          <w:rFonts w:ascii="Times New Roman" w:hAnsi="Times New Roman" w:cs="Times New Roman"/>
          <w:sz w:val="24"/>
          <w:szCs w:val="24"/>
        </w:rPr>
        <w:t xml:space="preserve"> niemal 11% respondentów żywi przekonanie, iż wszystkie osoby, które żyją z HIV same są winne sytuacji, w której się znalazły. Z tym stwierdzeniem nie zgadza się ponad 62% badanych, a niemal 27% nie ma ukształtowanego podglądu na tę kwestię. </w:t>
      </w:r>
    </w:p>
    <w:p w14:paraId="1966A815" w14:textId="77777777" w:rsidR="000734E0" w:rsidRDefault="000734E0" w:rsidP="000734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AEE85" w14:textId="77777777" w:rsidR="000734E0" w:rsidRDefault="000734E0" w:rsidP="000734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Opinie na temat istnienia</w:t>
      </w:r>
      <w:r w:rsidRPr="00A75D89">
        <w:rPr>
          <w:rFonts w:ascii="Times New Roman" w:hAnsi="Times New Roman" w:cs="Times New Roman"/>
          <w:b/>
          <w:sz w:val="24"/>
          <w:szCs w:val="24"/>
        </w:rPr>
        <w:t xml:space="preserve"> grup </w:t>
      </w:r>
      <w:r>
        <w:rPr>
          <w:rFonts w:ascii="Times New Roman" w:hAnsi="Times New Roman" w:cs="Times New Roman"/>
          <w:b/>
          <w:sz w:val="24"/>
          <w:szCs w:val="24"/>
        </w:rPr>
        <w:t>społecznych obarczonych ryzykiem</w:t>
      </w:r>
      <w:r w:rsidRPr="00A75D89">
        <w:rPr>
          <w:rFonts w:ascii="Times New Roman" w:hAnsi="Times New Roman" w:cs="Times New Roman"/>
          <w:b/>
          <w:sz w:val="24"/>
          <w:szCs w:val="24"/>
        </w:rPr>
        <w:t xml:space="preserve"> zakażeń HIV</w:t>
      </w:r>
    </w:p>
    <w:p w14:paraId="5FAD2354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A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02A70B" wp14:editId="34CF3A1F">
            <wp:extent cx="5822950" cy="3714750"/>
            <wp:effectExtent l="19050" t="0" r="25400" b="0"/>
            <wp:docPr id="45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0314481" w14:textId="77777777" w:rsidR="000734E0" w:rsidRDefault="00BF174D" w:rsidP="000734E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Wykres </w:t>
      </w:r>
      <w:r w:rsidR="000E17BD">
        <w:rPr>
          <w:rFonts w:ascii="Times New Roman" w:hAnsi="Times New Roman" w:cs="Times New Roman"/>
          <w:b/>
          <w:sz w:val="20"/>
          <w:szCs w:val="20"/>
        </w:rPr>
        <w:t>9</w:t>
      </w:r>
      <w:r w:rsidR="000734E0">
        <w:rPr>
          <w:rFonts w:ascii="Times New Roman" w:hAnsi="Times New Roman" w:cs="Times New Roman"/>
          <w:b/>
          <w:sz w:val="20"/>
          <w:szCs w:val="20"/>
        </w:rPr>
        <w:t>.</w:t>
      </w:r>
      <w:r w:rsidR="000734E0" w:rsidRPr="00BD0857">
        <w:rPr>
          <w:rFonts w:ascii="Times New Roman" w:hAnsi="Times New Roman" w:cs="Times New Roman"/>
          <w:b/>
          <w:sz w:val="20"/>
          <w:szCs w:val="20"/>
        </w:rPr>
        <w:t xml:space="preserve"> Płeć a</w:t>
      </w:r>
      <w:r w:rsidR="000734E0">
        <w:rPr>
          <w:rFonts w:ascii="Times New Roman" w:hAnsi="Times New Roman" w:cs="Times New Roman"/>
          <w:b/>
          <w:sz w:val="20"/>
          <w:szCs w:val="20"/>
        </w:rPr>
        <w:t xml:space="preserve"> przekonania na temat istnienia grup społecznych, do których przynależność wiąże się </w:t>
      </w:r>
      <w:r w:rsidR="000734E0">
        <w:rPr>
          <w:rFonts w:ascii="Times New Roman" w:hAnsi="Times New Roman" w:cs="Times New Roman"/>
          <w:b/>
          <w:sz w:val="20"/>
          <w:szCs w:val="20"/>
        </w:rPr>
        <w:br/>
        <w:t>z wyższym ryzykiem zakażenia HIV; badani: ogółem N=2764, kobiety N=1651, mężczyźni=1113</w:t>
      </w:r>
    </w:p>
    <w:p w14:paraId="4D1DCD6C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Jak wynika z przedstawionego wykresu, niemal ćwierć (24,1%) studentów podkarpackich uczelni (w nieco wyższym odsetku kobiety niż mężczyźni) jest przekonane, iż </w:t>
      </w:r>
      <w:r w:rsidRPr="00D671C3">
        <w:rPr>
          <w:rFonts w:ascii="Times New Roman" w:hAnsi="Times New Roman" w:cs="Times New Roman"/>
          <w:sz w:val="24"/>
          <w:szCs w:val="24"/>
        </w:rPr>
        <w:t xml:space="preserve">istnieją pewne grupy społeczne, do których przynależność wiąże się z </w:t>
      </w:r>
      <w:r w:rsidR="00D671C3" w:rsidRPr="00D671C3">
        <w:rPr>
          <w:rFonts w:ascii="Times New Roman" w:hAnsi="Times New Roman" w:cs="Times New Roman"/>
          <w:sz w:val="24"/>
          <w:szCs w:val="24"/>
        </w:rPr>
        <w:t>podwyższonym ryzykiem zakażenia HIV</w:t>
      </w:r>
      <w:r w:rsidRPr="00D671C3">
        <w:rPr>
          <w:rFonts w:ascii="Times New Roman" w:hAnsi="Times New Roman" w:cs="Times New Roman"/>
          <w:sz w:val="24"/>
          <w:szCs w:val="24"/>
        </w:rPr>
        <w:t>. Przeciwnego zadania jest 37% badany</w:t>
      </w:r>
      <w:r w:rsidR="00D671C3" w:rsidRPr="00D671C3">
        <w:rPr>
          <w:rFonts w:ascii="Times New Roman" w:hAnsi="Times New Roman" w:cs="Times New Roman"/>
          <w:sz w:val="24"/>
          <w:szCs w:val="24"/>
        </w:rPr>
        <w:t xml:space="preserve">ch (w podobnym odsetku kobiety </w:t>
      </w:r>
      <w:r w:rsidRPr="00D671C3">
        <w:rPr>
          <w:rFonts w:ascii="Times New Roman" w:hAnsi="Times New Roman" w:cs="Times New Roman"/>
          <w:sz w:val="24"/>
          <w:szCs w:val="24"/>
        </w:rPr>
        <w:t>i mężczyźni).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E89CB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Analizując wymieniane przez respondentów rodzaje</w:t>
      </w:r>
      <w:r w:rsidR="00365569">
        <w:rPr>
          <w:rFonts w:ascii="Times New Roman" w:hAnsi="Times New Roman" w:cs="Times New Roman"/>
          <w:sz w:val="24"/>
          <w:szCs w:val="24"/>
        </w:rPr>
        <w:t xml:space="preserve"> tych grup społecznych (</w:t>
      </w:r>
      <w:r w:rsidR="003A7A0D">
        <w:rPr>
          <w:rFonts w:ascii="Times New Roman" w:hAnsi="Times New Roman" w:cs="Times New Roman"/>
          <w:sz w:val="24"/>
          <w:szCs w:val="24"/>
        </w:rPr>
        <w:t xml:space="preserve">pytanie otwarte - </w:t>
      </w:r>
      <w:r w:rsidR="00365569">
        <w:rPr>
          <w:rFonts w:ascii="Times New Roman" w:hAnsi="Times New Roman" w:cs="Times New Roman"/>
          <w:sz w:val="24"/>
          <w:szCs w:val="24"/>
        </w:rPr>
        <w:t>wykres 10</w:t>
      </w:r>
      <w:r>
        <w:rPr>
          <w:rFonts w:ascii="Times New Roman" w:hAnsi="Times New Roman" w:cs="Times New Roman"/>
          <w:sz w:val="24"/>
          <w:szCs w:val="24"/>
        </w:rPr>
        <w:t xml:space="preserve">.), do których ich zdaniem przynależność wiąże się z wyższym ryzykiem zakażenia wirusem stwierdzono, że wskazywanymi byli przede wszystkim narkomanii (34,5% spośród udzielonych odpowiedzi), homoseksualiści (18,7% odpowiedzi), pracownicy </w:t>
      </w:r>
      <w:r>
        <w:rPr>
          <w:rFonts w:ascii="Times New Roman" w:hAnsi="Times New Roman" w:cs="Times New Roman"/>
          <w:sz w:val="24"/>
          <w:szCs w:val="24"/>
        </w:rPr>
        <w:lastRenderedPageBreak/>
        <w:t>służby zdrowia (15,9%</w:t>
      </w:r>
      <w:r w:rsidRPr="00262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odpowiedzi), prostytutki (12,4% odpowiedzi) oraz osoby współżyjące </w:t>
      </w:r>
      <w:r>
        <w:rPr>
          <w:rFonts w:ascii="Times New Roman" w:hAnsi="Times New Roman" w:cs="Times New Roman"/>
          <w:sz w:val="24"/>
          <w:szCs w:val="24"/>
        </w:rPr>
        <w:br/>
        <w:t>z przypadkowymi partnerami (7,1% odpowiedzi). Zaskakuje, że ponad 12% wskazań dotyczyło prostytutek, zaś zaledwie 1,02% klientów prostytutek.</w:t>
      </w:r>
    </w:p>
    <w:p w14:paraId="44D8F741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Należy zwrócić uwagę, że porównując odpowiedzi kobiet i mężczyzn, </w:t>
      </w:r>
      <w:r>
        <w:rPr>
          <w:rFonts w:ascii="Times New Roman" w:hAnsi="Times New Roman" w:cs="Times New Roman"/>
          <w:sz w:val="24"/>
          <w:szCs w:val="24"/>
        </w:rPr>
        <w:br/>
        <w:t>w odpowiedziach mężczyzn odnotowano zdecydowanie wyższy odsetek wskazań na osoby korzystające z usług seksualnych, ludzi bezdomnych i ubogich, osoby przynależące do podkultury i osoby homoseksualne. W odpowiedziach kobiet, w zdecydowanie wyższym odsetku niż w odpo</w:t>
      </w:r>
      <w:r w:rsidR="001958C5">
        <w:rPr>
          <w:rFonts w:ascii="Times New Roman" w:hAnsi="Times New Roman" w:cs="Times New Roman"/>
          <w:sz w:val="24"/>
          <w:szCs w:val="24"/>
        </w:rPr>
        <w:t>wiedziach mężczyzn pojawiały się</w:t>
      </w:r>
      <w:r>
        <w:rPr>
          <w:rFonts w:ascii="Times New Roman" w:hAnsi="Times New Roman" w:cs="Times New Roman"/>
          <w:sz w:val="24"/>
          <w:szCs w:val="24"/>
        </w:rPr>
        <w:t xml:space="preserve"> natomiast wskazania na alkoholików, pracowników służby zdrowia oraz pacjentów. </w:t>
      </w:r>
    </w:p>
    <w:p w14:paraId="52924F87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27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CF58B09" wp14:editId="42E38E98">
            <wp:extent cx="6470650" cy="7797800"/>
            <wp:effectExtent l="19050" t="0" r="25400" b="0"/>
            <wp:docPr id="4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201E2DB" w14:textId="77777777" w:rsidR="000734E0" w:rsidRDefault="006E6879" w:rsidP="000734E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10</w:t>
      </w:r>
      <w:r w:rsidR="000734E0">
        <w:rPr>
          <w:rFonts w:ascii="Times New Roman" w:hAnsi="Times New Roman" w:cs="Times New Roman"/>
          <w:b/>
          <w:sz w:val="20"/>
          <w:szCs w:val="20"/>
        </w:rPr>
        <w:t>.</w:t>
      </w:r>
      <w:r w:rsidR="000734E0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32E0">
        <w:rPr>
          <w:rFonts w:ascii="Times New Roman" w:hAnsi="Times New Roman" w:cs="Times New Roman"/>
          <w:b/>
          <w:sz w:val="20"/>
          <w:szCs w:val="20"/>
        </w:rPr>
        <w:t xml:space="preserve">Opinie </w:t>
      </w:r>
      <w:r w:rsidR="000734E0">
        <w:rPr>
          <w:rFonts w:ascii="Times New Roman" w:hAnsi="Times New Roman" w:cs="Times New Roman"/>
          <w:b/>
          <w:sz w:val="20"/>
          <w:szCs w:val="20"/>
        </w:rPr>
        <w:t xml:space="preserve">na temat </w:t>
      </w:r>
      <w:r w:rsidR="000734E0" w:rsidRPr="006B6A01">
        <w:rPr>
          <w:rFonts w:ascii="Times New Roman" w:hAnsi="Times New Roman" w:cs="Times New Roman"/>
          <w:b/>
          <w:sz w:val="20"/>
          <w:szCs w:val="20"/>
          <w:u w:val="single"/>
        </w:rPr>
        <w:t>rodzaju grup społecznych</w:t>
      </w:r>
      <w:r w:rsidR="000734E0">
        <w:rPr>
          <w:rFonts w:ascii="Times New Roman" w:hAnsi="Times New Roman" w:cs="Times New Roman"/>
          <w:b/>
          <w:sz w:val="20"/>
          <w:szCs w:val="20"/>
        </w:rPr>
        <w:t>, do k</w:t>
      </w:r>
      <w:r w:rsidR="001432E0">
        <w:rPr>
          <w:rFonts w:ascii="Times New Roman" w:hAnsi="Times New Roman" w:cs="Times New Roman"/>
          <w:b/>
          <w:sz w:val="20"/>
          <w:szCs w:val="20"/>
        </w:rPr>
        <w:t xml:space="preserve">tórych przynależność wiąże się </w:t>
      </w:r>
      <w:r w:rsidR="000734E0">
        <w:rPr>
          <w:rFonts w:ascii="Times New Roman" w:hAnsi="Times New Roman" w:cs="Times New Roman"/>
          <w:b/>
          <w:sz w:val="20"/>
          <w:szCs w:val="20"/>
        </w:rPr>
        <w:t xml:space="preserve">z wyższym ryzykiem zakażenia HIV; liczba udzielonych </w:t>
      </w:r>
      <w:proofErr w:type="gramStart"/>
      <w:r w:rsidR="000734E0">
        <w:rPr>
          <w:rFonts w:ascii="Times New Roman" w:hAnsi="Times New Roman" w:cs="Times New Roman"/>
          <w:b/>
          <w:sz w:val="20"/>
          <w:szCs w:val="20"/>
        </w:rPr>
        <w:t>odpowiedzi  ogółem</w:t>
      </w:r>
      <w:proofErr w:type="gramEnd"/>
      <w:r w:rsidR="000734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66797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0734E0">
        <w:rPr>
          <w:rFonts w:ascii="Times New Roman" w:hAnsi="Times New Roman" w:cs="Times New Roman"/>
          <w:b/>
          <w:sz w:val="20"/>
          <w:szCs w:val="20"/>
        </w:rPr>
        <w:t xml:space="preserve">984, odpowiedzi kobiet </w:t>
      </w:r>
      <w:r w:rsidR="00DA0CE3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0734E0">
        <w:rPr>
          <w:rFonts w:ascii="Times New Roman" w:hAnsi="Times New Roman" w:cs="Times New Roman"/>
          <w:b/>
          <w:sz w:val="20"/>
          <w:szCs w:val="20"/>
        </w:rPr>
        <w:t xml:space="preserve">612, odpowiedzi mężczyzn </w:t>
      </w:r>
      <w:r w:rsidR="00DA0CE3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0734E0">
        <w:rPr>
          <w:rFonts w:ascii="Times New Roman" w:hAnsi="Times New Roman" w:cs="Times New Roman"/>
          <w:b/>
          <w:sz w:val="20"/>
          <w:szCs w:val="20"/>
        </w:rPr>
        <w:t>372 (istniała możliwość wpisania wielu odpowiedzi)</w:t>
      </w:r>
    </w:p>
    <w:p w14:paraId="2D68CC38" w14:textId="77777777" w:rsidR="000734E0" w:rsidRDefault="000734E0" w:rsidP="000734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F3FF6" w14:textId="77777777" w:rsidR="000734E0" w:rsidRPr="00101AAF" w:rsidRDefault="000734E0" w:rsidP="000734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Uznanie praw należnych osobom zakażonym HIV</w:t>
      </w:r>
    </w:p>
    <w:p w14:paraId="4EF57C02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211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E22B25" wp14:editId="359E00AF">
            <wp:extent cx="6658610" cy="7594600"/>
            <wp:effectExtent l="19050" t="0" r="27940" b="6350"/>
            <wp:docPr id="47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AA3490B" w14:textId="77777777" w:rsidR="000734E0" w:rsidRDefault="002D491F" w:rsidP="000734E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11</w:t>
      </w:r>
      <w:r w:rsidR="000734E0">
        <w:rPr>
          <w:rFonts w:ascii="Times New Roman" w:hAnsi="Times New Roman" w:cs="Times New Roman"/>
          <w:b/>
          <w:sz w:val="20"/>
          <w:szCs w:val="20"/>
        </w:rPr>
        <w:t>.</w:t>
      </w:r>
      <w:r w:rsidR="000734E0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34E0">
        <w:rPr>
          <w:rFonts w:ascii="Times New Roman" w:hAnsi="Times New Roman" w:cs="Times New Roman"/>
          <w:b/>
          <w:sz w:val="20"/>
          <w:szCs w:val="20"/>
        </w:rPr>
        <w:t>Opinie na temat praw należnych osobom zakażonym HIV; badani N=2764</w:t>
      </w:r>
    </w:p>
    <w:p w14:paraId="25360F8D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ab/>
        <w:t xml:space="preserve">W czasie badań poproszono uczestników o ustosunkowanie sie do kwestii praw, które powinny przysługiwać osobom zakażonym HIV. Respondenci oceniali 17 </w:t>
      </w:r>
      <w:r>
        <w:rPr>
          <w:rStyle w:val="Odwoanieprzypisudolnego"/>
          <w:rFonts w:ascii="Times New Roman" w:hAnsi="Times New Roman" w:cs="Times New Roman"/>
          <w:noProof/>
          <w:sz w:val="24"/>
          <w:szCs w:val="24"/>
        </w:rPr>
        <w:footnoteReference w:id="3"/>
      </w:r>
      <w:r>
        <w:rPr>
          <w:rFonts w:ascii="Times New Roman" w:hAnsi="Times New Roman" w:cs="Times New Roman"/>
          <w:noProof/>
          <w:sz w:val="24"/>
          <w:szCs w:val="24"/>
        </w:rPr>
        <w:t xml:space="preserve">praw </w:t>
      </w:r>
      <w:r w:rsidR="00DA0CE3">
        <w:rPr>
          <w:rFonts w:ascii="Times New Roman" w:hAnsi="Times New Roman" w:cs="Times New Roman"/>
          <w:noProof/>
          <w:sz w:val="24"/>
          <w:szCs w:val="24"/>
        </w:rPr>
        <w:br/>
        <w:t>w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pięciostopniowej skali (stanowczo tak, raczej tak, trudno powiedzieć, raczej nie, stanowczo nie), gdzie pełne przyznanie danego prawa oznaczało uzyskanie 5 punktów). </w:t>
      </w:r>
    </w:p>
    <w:p w14:paraId="25FF64EC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Stwierdzono, że średnia liczba punktów, które uzyskali respondenci oceniajac 17 praw, wyniosła 4,53 punkt</w:t>
      </w:r>
      <w:r w:rsidR="00DA0CE3">
        <w:rPr>
          <w:rFonts w:ascii="Times New Roman" w:hAnsi="Times New Roman" w:cs="Times New Roman"/>
          <w:noProof/>
          <w:sz w:val="24"/>
          <w:szCs w:val="24"/>
        </w:rPr>
        <w:t>u</w:t>
      </w:r>
      <w:r>
        <w:rPr>
          <w:rFonts w:ascii="Times New Roman" w:hAnsi="Times New Roman" w:cs="Times New Roman"/>
          <w:noProof/>
          <w:sz w:val="24"/>
          <w:szCs w:val="24"/>
        </w:rPr>
        <w:t>, przy czym kobiety przyznawały więcej praw osobom zakażonym niż mężczyźni. Średnia punktów dla 17 praw w grupie kobiet wyniosła 4,598 punkt</w:t>
      </w:r>
      <w:r w:rsidR="00DA0CE3">
        <w:rPr>
          <w:rFonts w:ascii="Times New Roman" w:hAnsi="Times New Roman" w:cs="Times New Roman"/>
          <w:noProof/>
          <w:sz w:val="24"/>
          <w:szCs w:val="24"/>
        </w:rPr>
        <w:t>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zaś </w:t>
      </w:r>
      <w:r>
        <w:rPr>
          <w:rFonts w:ascii="Times New Roman" w:hAnsi="Times New Roman" w:cs="Times New Roman"/>
          <w:noProof/>
          <w:sz w:val="24"/>
          <w:szCs w:val="24"/>
        </w:rPr>
        <w:br/>
        <w:t>w grupie męzczyzn</w:t>
      </w:r>
      <w:r w:rsidR="00E3254C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4,436</w:t>
      </w:r>
      <w:r w:rsidR="00E3254C">
        <w:rPr>
          <w:rFonts w:ascii="Times New Roman" w:hAnsi="Times New Roman" w:cs="Times New Roman"/>
          <w:noProof/>
          <w:sz w:val="24"/>
          <w:szCs w:val="24"/>
        </w:rPr>
        <w:t xml:space="preserve"> punktu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1CF7D43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Zdecydowanie najbardziej akceptowanym przez studentów prawem było prawo do życia (choć nie uzyskało maksymalnej liczby punktów</w:t>
      </w:r>
      <w:r w:rsidR="00E3254C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 4,82), do szacunku (4,78) oraz posiadania własności (4,78).  Oceny poniżej średniej uzyskało aż 8 z ocenianych praw. Zdecydowanie najwięcej osób nie w pełni akceptuje prawa zakażonych HIV do decydowania o własnym losie (4,21), do posiadania i wychowywania dzieci (4,2) oraz prywatności - w tym zachowania w tajemnicy faktu zakażenia (4,06).</w:t>
      </w:r>
    </w:p>
    <w:p w14:paraId="200550C7" w14:textId="77777777" w:rsidR="0020443B" w:rsidRDefault="0020443B" w:rsidP="000734E0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6F8A92E" w14:textId="77777777" w:rsidR="000734E0" w:rsidRPr="003C6C37" w:rsidRDefault="000734E0" w:rsidP="000734E0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Wskaźnik dyskryminacji osób żyjąc</w:t>
      </w:r>
      <w:r w:rsidRPr="003C6C37">
        <w:rPr>
          <w:rFonts w:ascii="Times New Roman" w:hAnsi="Times New Roman" w:cs="Times New Roman"/>
          <w:b/>
          <w:noProof/>
          <w:sz w:val="24"/>
          <w:szCs w:val="24"/>
        </w:rPr>
        <w:t>ych z HIV</w:t>
      </w:r>
    </w:p>
    <w:p w14:paraId="0C7EF6BF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Podczas badania opinni studentów podkarpackich uczelni na temat osób żyjących </w:t>
      </w:r>
      <w:r>
        <w:rPr>
          <w:rFonts w:ascii="Times New Roman" w:hAnsi="Times New Roman" w:cs="Times New Roman"/>
          <w:noProof/>
          <w:sz w:val="24"/>
          <w:szCs w:val="24"/>
        </w:rPr>
        <w:br/>
        <w:t>z HIV i AIDS wykorzystano przyjęty prez WHO/UNAIDS wskaźnik dyskryminacji osób żyjących z HIV/AIDS. Zadane pytania dotyczyły czterech wymiarów:</w:t>
      </w:r>
    </w:p>
    <w:p w14:paraId="7DCCB73A" w14:textId="77777777" w:rsidR="000734E0" w:rsidRDefault="000734E0" w:rsidP="000734E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faktu opieki nad członkiem rodziny zakażonym HIV,</w:t>
      </w:r>
    </w:p>
    <w:p w14:paraId="319E34F7" w14:textId="77777777" w:rsidR="000734E0" w:rsidRDefault="000734E0" w:rsidP="000734E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prawa do utrzymania w tajemnicy przez osobę żyjącą z HIV informacji o zakażeniu,</w:t>
      </w:r>
    </w:p>
    <w:p w14:paraId="1D62BC2D" w14:textId="77777777" w:rsidR="000734E0" w:rsidRDefault="000734E0" w:rsidP="000734E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prawa do kontynuowania pracy zawodowej przez osobę zakażoną HIV,</w:t>
      </w:r>
    </w:p>
    <w:p w14:paraId="6FD9D905" w14:textId="77777777" w:rsidR="000734E0" w:rsidRDefault="000734E0" w:rsidP="000734E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prawa do korzystania z opieki medycznej.</w:t>
      </w:r>
    </w:p>
    <w:p w14:paraId="13678A62" w14:textId="77777777" w:rsidR="000734E0" w:rsidRPr="00AE3D05" w:rsidRDefault="00D47558" w:rsidP="000734E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Wskaźniki były oceniane w</w:t>
      </w:r>
      <w:r w:rsidR="000734E0">
        <w:rPr>
          <w:rFonts w:ascii="Times New Roman" w:hAnsi="Times New Roman" w:cs="Times New Roman"/>
          <w:noProof/>
          <w:sz w:val="24"/>
          <w:szCs w:val="24"/>
        </w:rPr>
        <w:t xml:space="preserve"> pięciostopniowej skali (stanowczo tak, raczej tak, trudno powiedzieć, raczej nie, stanowczo nie), gdzie poszczególnym kategoriom skali przyporządkowano punkty, od 1 do 5, gdzie 5 oznacza pełną akceptację danego prawa osoby zakażonej HIV.</w:t>
      </w:r>
    </w:p>
    <w:p w14:paraId="063484EE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079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98D160A" wp14:editId="049336A8">
            <wp:extent cx="5760720" cy="7994650"/>
            <wp:effectExtent l="19050" t="0" r="11430" b="6350"/>
            <wp:docPr id="48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7DC6233" w14:textId="77777777" w:rsidR="000734E0" w:rsidRDefault="00587E2C" w:rsidP="000734E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12</w:t>
      </w:r>
      <w:r w:rsidR="000734E0">
        <w:rPr>
          <w:rFonts w:ascii="Times New Roman" w:hAnsi="Times New Roman" w:cs="Times New Roman"/>
          <w:b/>
          <w:sz w:val="20"/>
          <w:szCs w:val="20"/>
        </w:rPr>
        <w:t>.</w:t>
      </w:r>
      <w:r w:rsidR="000734E0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34E0">
        <w:rPr>
          <w:rFonts w:ascii="Times New Roman" w:hAnsi="Times New Roman" w:cs="Times New Roman"/>
          <w:b/>
          <w:sz w:val="20"/>
          <w:szCs w:val="20"/>
        </w:rPr>
        <w:t>Wskaźnik dyskryminacji osób żyjących z HIV; badani: ogółem N=2764, kobiety N=1651, mężczyźni=1113</w:t>
      </w:r>
    </w:p>
    <w:p w14:paraId="4CAFF9CC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D0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Stwierdzono, że </w:t>
      </w:r>
      <w:r>
        <w:rPr>
          <w:rFonts w:ascii="Times New Roman" w:hAnsi="Times New Roman" w:cs="Times New Roman"/>
          <w:sz w:val="24"/>
          <w:szCs w:val="24"/>
        </w:rPr>
        <w:t xml:space="preserve">respondenci najbardziej akceptują prawa osób zakażonych HIV do korzystania z opieki medycznej, przy czym zdecydowanie wyższą liczbę </w:t>
      </w:r>
      <w:proofErr w:type="gramStart"/>
      <w:r>
        <w:rPr>
          <w:rFonts w:ascii="Times New Roman" w:hAnsi="Times New Roman" w:cs="Times New Roman"/>
          <w:sz w:val="24"/>
          <w:szCs w:val="24"/>
        </w:rPr>
        <w:t>punktów  (</w:t>
      </w:r>
      <w:proofErr w:type="gramEnd"/>
      <w:r>
        <w:rPr>
          <w:rFonts w:ascii="Times New Roman" w:hAnsi="Times New Roman" w:cs="Times New Roman"/>
          <w:sz w:val="24"/>
          <w:szCs w:val="24"/>
        </w:rPr>
        <w:t>4,39 pkt.) zanotowano w przypadku porad lekarskich, niższą (3,72 pkt.) w przypadku zabiegów medycznych.</w:t>
      </w:r>
    </w:p>
    <w:p w14:paraId="160ED497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Badani także często wyrażają przekonanie, iż członkowie najbliższej rodziny powinni zajmować się osobą żyjącą z HIV, jednakże ważny jest sposób zakażenia. W sytuacji, gdzie doszło do niego drogą seksualną wskaźnik aprobaty był niższy</w:t>
      </w:r>
      <w:r w:rsidR="00087906">
        <w:rPr>
          <w:rFonts w:ascii="Times New Roman" w:hAnsi="Times New Roman" w:cs="Times New Roman"/>
          <w:sz w:val="24"/>
          <w:szCs w:val="24"/>
        </w:rPr>
        <w:t xml:space="preserve"> (3,93 pkt.) niż w sytuacji nie</w:t>
      </w:r>
      <w:r>
        <w:rPr>
          <w:rFonts w:ascii="Times New Roman" w:hAnsi="Times New Roman" w:cs="Times New Roman"/>
          <w:sz w:val="24"/>
          <w:szCs w:val="24"/>
        </w:rPr>
        <w:t>związanej z aktywnością seksualną (4,02 pkt.).</w:t>
      </w:r>
    </w:p>
    <w:p w14:paraId="51FE514A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Jeśli chodzi o aprobatę dla kontynuowania przez osobę zakażoną pracy zawodowej</w:t>
      </w:r>
      <w:r w:rsidR="002901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3C666F">
        <w:rPr>
          <w:rFonts w:ascii="Times New Roman" w:hAnsi="Times New Roman" w:cs="Times New Roman"/>
          <w:sz w:val="24"/>
          <w:szCs w:val="24"/>
        </w:rPr>
        <w:t xml:space="preserve">najwyższa </w:t>
      </w:r>
      <w:r>
        <w:rPr>
          <w:rFonts w:ascii="Times New Roman" w:hAnsi="Times New Roman" w:cs="Times New Roman"/>
          <w:sz w:val="24"/>
          <w:szCs w:val="24"/>
        </w:rPr>
        <w:t>była</w:t>
      </w:r>
      <w:r w:rsidR="00290119">
        <w:rPr>
          <w:rFonts w:ascii="Times New Roman" w:hAnsi="Times New Roman" w:cs="Times New Roman"/>
          <w:sz w:val="24"/>
          <w:szCs w:val="24"/>
        </w:rPr>
        <w:t xml:space="preserve"> ona</w:t>
      </w:r>
      <w:r>
        <w:rPr>
          <w:rFonts w:ascii="Times New Roman" w:hAnsi="Times New Roman" w:cs="Times New Roman"/>
          <w:sz w:val="24"/>
          <w:szCs w:val="24"/>
        </w:rPr>
        <w:t xml:space="preserve"> w przypadku pracy w zawodach wymagających stałej relacji z ludźmi, przy czym kontakt fizyczny nie był niezbędny (np. urzędnicy) - 3,66 pkt. Rzadziej akceptowano pracę w służbach mundurow</w:t>
      </w:r>
      <w:r w:rsidR="0012221E">
        <w:rPr>
          <w:rFonts w:ascii="Times New Roman" w:hAnsi="Times New Roman" w:cs="Times New Roman"/>
          <w:sz w:val="24"/>
          <w:szCs w:val="24"/>
        </w:rPr>
        <w:t xml:space="preserve">ych </w:t>
      </w:r>
      <w:r w:rsidR="003C666F">
        <w:rPr>
          <w:rFonts w:ascii="Times New Roman" w:hAnsi="Times New Roman" w:cs="Times New Roman"/>
          <w:sz w:val="24"/>
          <w:szCs w:val="24"/>
        </w:rPr>
        <w:t xml:space="preserve">- </w:t>
      </w:r>
      <w:r w:rsidR="0012221E">
        <w:rPr>
          <w:rFonts w:ascii="Times New Roman" w:hAnsi="Times New Roman" w:cs="Times New Roman"/>
          <w:sz w:val="24"/>
          <w:szCs w:val="24"/>
        </w:rPr>
        <w:t>3,53 pkt. Zdecydowanie słabo</w:t>
      </w:r>
      <w:r>
        <w:rPr>
          <w:rFonts w:ascii="Times New Roman" w:hAnsi="Times New Roman" w:cs="Times New Roman"/>
          <w:sz w:val="24"/>
          <w:szCs w:val="24"/>
        </w:rPr>
        <w:t xml:space="preserve"> - 2,49 pkt. </w:t>
      </w:r>
      <w:r w:rsidR="003C666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zaopiniowano prawo zakażonych HIV do pracy w zawodach wymagających bezpośredniego kontaktu z ludźmi, gdzie istnieje duże prawdopodobieństwo kontaktu z płynami ustrojowymi (np. zawody medyczne).</w:t>
      </w:r>
    </w:p>
    <w:p w14:paraId="248152B6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Ogółem, respondenci najrzadziej przyznawali osobom żyjących z HIV prawa do utrzymania swego zakażenia w tajemnicy. Częściej akceptowano niezdradzanie faktu zakażenia osobom spoza rodziny (3,4 pkt.)</w:t>
      </w:r>
      <w:r w:rsidR="008125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rzadziej członkom rodziny (2,97 pkt.)</w:t>
      </w:r>
      <w:r w:rsidR="008125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EC6E5" w14:textId="77777777" w:rsidR="000734E0" w:rsidRDefault="000734E0" w:rsidP="0007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Analiza wskaźnika dyskryminacji osób żyjących ze względu na płeć ujawniła, że nie ma różnic statystycznych pomiędzy odpowiedziami kobiet i mężczyzn. Średnia liczba punktów dla 9 odpowiedzi wyniosła kolejno 3,583 pkt. i 3,542 pkt.</w:t>
      </w:r>
    </w:p>
    <w:p w14:paraId="3930EA33" w14:textId="77777777" w:rsidR="001464BF" w:rsidRDefault="001464BF" w:rsidP="000734E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4958A69" w14:textId="77777777" w:rsidR="001464BF" w:rsidRDefault="001464BF" w:rsidP="000734E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7EB967E" w14:textId="77777777" w:rsidR="001464BF" w:rsidRDefault="001464BF" w:rsidP="000734E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3F92A07" w14:textId="77777777" w:rsidR="001464BF" w:rsidRDefault="001464BF" w:rsidP="000734E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8CE289B" w14:textId="77777777" w:rsidR="001464BF" w:rsidRDefault="001464BF" w:rsidP="000734E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7F8A8E3" w14:textId="77777777" w:rsidR="001464BF" w:rsidRDefault="001464BF" w:rsidP="000734E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973D97F" w14:textId="77777777" w:rsidR="00CA0394" w:rsidRPr="00206109" w:rsidRDefault="00CA0394" w:rsidP="00CA0394">
      <w:pPr>
        <w:pStyle w:val="Nagwek3"/>
        <w:rPr>
          <w:rFonts w:ascii="Times New Roman" w:hAnsi="Times New Roman" w:cs="Times New Roman"/>
          <w:sz w:val="28"/>
          <w:szCs w:val="28"/>
        </w:rPr>
      </w:pPr>
      <w:bookmarkStart w:id="13" w:name="_Toc25415847"/>
      <w:r w:rsidRPr="00206109">
        <w:rPr>
          <w:rFonts w:ascii="Times New Roman" w:hAnsi="Times New Roman" w:cs="Times New Roman"/>
          <w:sz w:val="28"/>
          <w:szCs w:val="28"/>
        </w:rPr>
        <w:lastRenderedPageBreak/>
        <w:t xml:space="preserve">3.2.3. </w:t>
      </w:r>
      <w:r w:rsidR="00E03740" w:rsidRPr="00206109">
        <w:rPr>
          <w:rFonts w:ascii="Times New Roman" w:hAnsi="Times New Roman" w:cs="Times New Roman"/>
          <w:sz w:val="28"/>
          <w:szCs w:val="28"/>
        </w:rPr>
        <w:t>Opinie na temat psychicznych i społecznych konsekwencji za</w:t>
      </w:r>
      <w:r w:rsidR="00206109">
        <w:rPr>
          <w:rFonts w:ascii="Times New Roman" w:hAnsi="Times New Roman" w:cs="Times New Roman"/>
          <w:sz w:val="28"/>
          <w:szCs w:val="28"/>
        </w:rPr>
        <w:t xml:space="preserve">każeń HIV </w:t>
      </w:r>
      <w:r w:rsidR="00E03740" w:rsidRPr="00206109">
        <w:rPr>
          <w:rFonts w:ascii="Times New Roman" w:hAnsi="Times New Roman" w:cs="Times New Roman"/>
          <w:sz w:val="28"/>
          <w:szCs w:val="28"/>
        </w:rPr>
        <w:t>dla żyjących z HIV i ich rodzin</w:t>
      </w:r>
      <w:bookmarkEnd w:id="13"/>
    </w:p>
    <w:p w14:paraId="3C6B861F" w14:textId="77777777" w:rsidR="00CA0394" w:rsidRDefault="00CA0394" w:rsidP="00CA0394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14:paraId="04053AD1" w14:textId="77777777" w:rsidR="00CA0394" w:rsidRPr="0021176C" w:rsidRDefault="00CA0394" w:rsidP="00CA0394">
      <w:pPr>
        <w:tabs>
          <w:tab w:val="left" w:pos="24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1176C">
        <w:rPr>
          <w:rFonts w:ascii="Times New Roman" w:hAnsi="Times New Roman" w:cs="Times New Roman"/>
          <w:b/>
          <w:sz w:val="24"/>
          <w:szCs w:val="24"/>
        </w:rPr>
        <w:t>Opinie na temat psychicznych i społec</w:t>
      </w:r>
      <w:r w:rsidR="00E03740" w:rsidRPr="0021176C">
        <w:rPr>
          <w:rFonts w:ascii="Times New Roman" w:hAnsi="Times New Roman" w:cs="Times New Roman"/>
          <w:b/>
          <w:sz w:val="24"/>
          <w:szCs w:val="24"/>
        </w:rPr>
        <w:t xml:space="preserve">znych konsekwencji zakażeń HIV </w:t>
      </w:r>
      <w:r w:rsidR="00E03740" w:rsidRPr="0021176C">
        <w:rPr>
          <w:rFonts w:ascii="Times New Roman" w:hAnsi="Times New Roman" w:cs="Times New Roman"/>
          <w:b/>
          <w:sz w:val="24"/>
          <w:szCs w:val="24"/>
        </w:rPr>
        <w:br/>
      </w:r>
      <w:r w:rsidRPr="0021176C">
        <w:rPr>
          <w:rFonts w:ascii="Times New Roman" w:hAnsi="Times New Roman" w:cs="Times New Roman"/>
          <w:b/>
          <w:sz w:val="24"/>
          <w:szCs w:val="24"/>
        </w:rPr>
        <w:t>dla żyjących z HIV</w:t>
      </w:r>
    </w:p>
    <w:p w14:paraId="57AE1873" w14:textId="77777777" w:rsidR="00CA0394" w:rsidRDefault="00CA0394" w:rsidP="00CA039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125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A48747" wp14:editId="28E663C5">
            <wp:extent cx="5760720" cy="3390900"/>
            <wp:effectExtent l="19050" t="0" r="11430" b="0"/>
            <wp:docPr id="49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CECDA47" w14:textId="77777777" w:rsidR="00CA0394" w:rsidRDefault="00CF7D0D" w:rsidP="00CA039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13</w:t>
      </w:r>
      <w:r w:rsidR="00CA0394">
        <w:rPr>
          <w:rFonts w:ascii="Times New Roman" w:hAnsi="Times New Roman" w:cs="Times New Roman"/>
          <w:b/>
          <w:sz w:val="20"/>
          <w:szCs w:val="20"/>
        </w:rPr>
        <w:t>.</w:t>
      </w:r>
      <w:r w:rsidR="00CA0394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1223">
        <w:rPr>
          <w:rFonts w:ascii="Times New Roman" w:hAnsi="Times New Roman" w:cs="Times New Roman"/>
          <w:b/>
          <w:sz w:val="20"/>
          <w:szCs w:val="20"/>
        </w:rPr>
        <w:t>Płeć a o</w:t>
      </w:r>
      <w:r w:rsidR="00CA0394">
        <w:rPr>
          <w:rFonts w:ascii="Times New Roman" w:hAnsi="Times New Roman" w:cs="Times New Roman"/>
          <w:b/>
          <w:sz w:val="20"/>
          <w:szCs w:val="20"/>
        </w:rPr>
        <w:t xml:space="preserve">pinie na temat istnienia negatywnych konsekwencji zakażenia dla żyjących z HIV w </w:t>
      </w:r>
      <w:r w:rsidR="00CA0394" w:rsidRPr="00C85144">
        <w:rPr>
          <w:rFonts w:ascii="Times New Roman" w:hAnsi="Times New Roman" w:cs="Times New Roman"/>
          <w:b/>
          <w:sz w:val="20"/>
          <w:szCs w:val="20"/>
          <w:u w:val="single"/>
        </w:rPr>
        <w:t>sferze psychicznej</w:t>
      </w:r>
      <w:r w:rsidR="00CA0394">
        <w:rPr>
          <w:rFonts w:ascii="Times New Roman" w:hAnsi="Times New Roman" w:cs="Times New Roman"/>
          <w:b/>
          <w:sz w:val="20"/>
          <w:szCs w:val="20"/>
        </w:rPr>
        <w:t>; badani: ogółem N=2764, kobiety N=1651, mężczyźni=1113</w:t>
      </w:r>
    </w:p>
    <w:p w14:paraId="357EC237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Z wykresu wynika, że studenci mają w większości (81,8%) przekonanie, iż osobę zakażoną HIV dotykają poważne konsekwencje w sferze psych</w:t>
      </w:r>
      <w:r w:rsidR="00F273A4">
        <w:rPr>
          <w:rFonts w:ascii="Times New Roman" w:hAnsi="Times New Roman" w:cs="Times New Roman"/>
          <w:sz w:val="24"/>
          <w:szCs w:val="24"/>
        </w:rPr>
        <w:t>icznej. Zaskakuje, że niemal 14</w:t>
      </w:r>
      <w:r>
        <w:rPr>
          <w:rFonts w:ascii="Times New Roman" w:hAnsi="Times New Roman" w:cs="Times New Roman"/>
          <w:sz w:val="24"/>
          <w:szCs w:val="24"/>
        </w:rPr>
        <w:t>% uważa, że jest to tylko problem fizyczny. Należy zwrócić uwagę, że ponad 4% badanych - niemal w dwukrotnie wyższym odsetku mężczyźni niż kobiety</w:t>
      </w:r>
      <w:r w:rsidR="0081259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jest przekonanych, że zakażeni to osoby zdemoralizowane, zatem nie odczuwają cierpienia psychicznego.</w:t>
      </w:r>
    </w:p>
    <w:p w14:paraId="5AED8B73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BA1F4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0EC0C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C8378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C56C8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9F55F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38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98E4027" wp14:editId="513FEBDD">
            <wp:extent cx="5760720" cy="8048625"/>
            <wp:effectExtent l="19050" t="0" r="11430" b="0"/>
            <wp:docPr id="50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FB718A0" w14:textId="77777777" w:rsidR="00CA0394" w:rsidRDefault="00F273A4" w:rsidP="00CA039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14</w:t>
      </w:r>
      <w:r w:rsidR="00CA0394">
        <w:rPr>
          <w:rFonts w:ascii="Times New Roman" w:hAnsi="Times New Roman" w:cs="Times New Roman"/>
          <w:b/>
          <w:sz w:val="20"/>
          <w:szCs w:val="20"/>
        </w:rPr>
        <w:t>.</w:t>
      </w:r>
      <w:r w:rsidR="00CA0394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2B2F">
        <w:rPr>
          <w:rFonts w:ascii="Times New Roman" w:hAnsi="Times New Roman" w:cs="Times New Roman"/>
          <w:b/>
          <w:sz w:val="20"/>
          <w:szCs w:val="20"/>
        </w:rPr>
        <w:t>Płeć a o</w:t>
      </w:r>
      <w:r w:rsidR="00CA0394">
        <w:rPr>
          <w:rFonts w:ascii="Times New Roman" w:hAnsi="Times New Roman" w:cs="Times New Roman"/>
          <w:b/>
          <w:sz w:val="20"/>
          <w:szCs w:val="20"/>
        </w:rPr>
        <w:t>pinie na temat rodzajów psychicznych konsekwencji zakażenia dla żyjących z HIV; badani: ogółem N=2764, kobiety N=1651, mężczyźni=1113; wyniki nie sumują się do 100%, ponieważ było to pytanie wielokrotnego wyboru</w:t>
      </w:r>
    </w:p>
    <w:p w14:paraId="3E38872B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69">
        <w:rPr>
          <w:rFonts w:ascii="Times New Roman" w:hAnsi="Times New Roman" w:cs="Times New Roman"/>
          <w:sz w:val="24"/>
          <w:szCs w:val="24"/>
        </w:rPr>
        <w:lastRenderedPageBreak/>
        <w:tab/>
        <w:t>Jak wynika z powyższego wykresu</w:t>
      </w:r>
      <w:r w:rsidR="0081671A">
        <w:rPr>
          <w:rFonts w:ascii="Times New Roman" w:hAnsi="Times New Roman" w:cs="Times New Roman"/>
          <w:sz w:val="24"/>
          <w:szCs w:val="24"/>
        </w:rPr>
        <w:t>,</w:t>
      </w:r>
      <w:r w:rsidRPr="00893F69">
        <w:rPr>
          <w:rFonts w:ascii="Times New Roman" w:hAnsi="Times New Roman" w:cs="Times New Roman"/>
          <w:sz w:val="24"/>
          <w:szCs w:val="24"/>
        </w:rPr>
        <w:t xml:space="preserve"> wśród</w:t>
      </w:r>
      <w:r>
        <w:rPr>
          <w:rFonts w:ascii="Times New Roman" w:hAnsi="Times New Roman" w:cs="Times New Roman"/>
          <w:sz w:val="24"/>
          <w:szCs w:val="24"/>
        </w:rPr>
        <w:t xml:space="preserve"> negatywnych psychicznych konsekwencji, </w:t>
      </w:r>
      <w:r>
        <w:rPr>
          <w:rFonts w:ascii="Times New Roman" w:hAnsi="Times New Roman" w:cs="Times New Roman"/>
          <w:sz w:val="24"/>
          <w:szCs w:val="24"/>
        </w:rPr>
        <w:br/>
        <w:t>z którymi borykają się zakażeni HIV</w:t>
      </w:r>
      <w:r w:rsidR="001866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najczęściej dostrzegane to: obniżenie poczucia własnej wartości (68,7%), poczucie bezradności i beznadziej</w:t>
      </w:r>
      <w:r w:rsidR="007F4B4C">
        <w:rPr>
          <w:rFonts w:ascii="Times New Roman" w:hAnsi="Times New Roman" w:cs="Times New Roman"/>
          <w:sz w:val="24"/>
          <w:szCs w:val="24"/>
        </w:rPr>
        <w:t>ności sytuacji (56,9%), depresja (56,9%), frustracja</w:t>
      </w:r>
      <w:r>
        <w:rPr>
          <w:rFonts w:ascii="Times New Roman" w:hAnsi="Times New Roman" w:cs="Times New Roman"/>
          <w:sz w:val="24"/>
          <w:szCs w:val="24"/>
        </w:rPr>
        <w:t xml:space="preserve">, rozżalenie (56,3%) oraz złość na siebie (52,5%). Zwraca uwagę fakt, iż kobiety </w:t>
      </w:r>
      <w:r>
        <w:rPr>
          <w:rFonts w:ascii="Times New Roman" w:hAnsi="Times New Roman" w:cs="Times New Roman"/>
          <w:sz w:val="24"/>
          <w:szCs w:val="24"/>
        </w:rPr>
        <w:br/>
        <w:t>w znacznie wyższym odsetku niż mężczyźni wskazywały jako skutki zakażenia obniżenie poczucia własnej wartości, poczucie bezradności, frustrację oraz złość na siebie.</w:t>
      </w:r>
    </w:p>
    <w:p w14:paraId="19A65CAF" w14:textId="77777777" w:rsidR="00CA0394" w:rsidRPr="00893F69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Zdecydowanie niższy odsetek respondentów zwracał uwagę na konsekwencje </w:t>
      </w:r>
      <w:r>
        <w:rPr>
          <w:rFonts w:ascii="Times New Roman" w:hAnsi="Times New Roman" w:cs="Times New Roman"/>
          <w:sz w:val="24"/>
          <w:szCs w:val="24"/>
        </w:rPr>
        <w:br/>
        <w:t xml:space="preserve">w postaci pojawiających się stanów lękowych (34,7%), apatię (25%) złość na inne osoby (24,9%) oraz obniżenie poczucia autonomii (16,5%). </w:t>
      </w:r>
    </w:p>
    <w:p w14:paraId="1E3E53CF" w14:textId="77777777" w:rsidR="00CA0394" w:rsidRDefault="00CA0394" w:rsidP="00CA0394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8F5C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485301" wp14:editId="1DA51F6A">
            <wp:extent cx="5760720" cy="3209925"/>
            <wp:effectExtent l="19050" t="0" r="11430" b="0"/>
            <wp:docPr id="51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821E272" w14:textId="77777777" w:rsidR="00CA0394" w:rsidRDefault="00D70182" w:rsidP="00CA039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1</w:t>
      </w:r>
      <w:r w:rsidR="00CA0394">
        <w:rPr>
          <w:rFonts w:ascii="Times New Roman" w:hAnsi="Times New Roman" w:cs="Times New Roman"/>
          <w:b/>
          <w:sz w:val="20"/>
          <w:szCs w:val="20"/>
        </w:rPr>
        <w:t>5.</w:t>
      </w:r>
      <w:r w:rsidR="00CA0394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6B0B">
        <w:rPr>
          <w:rFonts w:ascii="Times New Roman" w:hAnsi="Times New Roman" w:cs="Times New Roman"/>
          <w:b/>
          <w:sz w:val="20"/>
          <w:szCs w:val="20"/>
        </w:rPr>
        <w:t>Płeć a o</w:t>
      </w:r>
      <w:r w:rsidR="00CA0394">
        <w:rPr>
          <w:rFonts w:ascii="Times New Roman" w:hAnsi="Times New Roman" w:cs="Times New Roman"/>
          <w:b/>
          <w:sz w:val="20"/>
          <w:szCs w:val="20"/>
        </w:rPr>
        <w:t xml:space="preserve">pinie na temat istnienia </w:t>
      </w:r>
      <w:r w:rsidR="00CA0394" w:rsidRPr="00935CF1">
        <w:rPr>
          <w:rFonts w:ascii="Times New Roman" w:hAnsi="Times New Roman" w:cs="Times New Roman"/>
          <w:b/>
          <w:sz w:val="20"/>
          <w:szCs w:val="20"/>
          <w:u w:val="single"/>
        </w:rPr>
        <w:t>społecznych</w:t>
      </w:r>
      <w:r w:rsidR="00CA0394">
        <w:rPr>
          <w:rFonts w:ascii="Times New Roman" w:hAnsi="Times New Roman" w:cs="Times New Roman"/>
          <w:b/>
          <w:sz w:val="20"/>
          <w:szCs w:val="20"/>
        </w:rPr>
        <w:t xml:space="preserve"> konsekwencji zakażenia dla żyjących z HIV; badani: ogółem N=2764, kobiety N=1651, mężczyźni=1113</w:t>
      </w:r>
    </w:p>
    <w:p w14:paraId="26F91CBC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Stwierdzono, że 77% badan</w:t>
      </w:r>
      <w:r w:rsidRPr="008B20F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B20F3"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 xml:space="preserve">jest przekonane, iż osoby żyjące z HIV są </w:t>
      </w:r>
      <w:r>
        <w:rPr>
          <w:rFonts w:ascii="Times New Roman" w:hAnsi="Times New Roman" w:cs="Times New Roman"/>
          <w:sz w:val="24"/>
          <w:szCs w:val="24"/>
        </w:rPr>
        <w:br/>
        <w:t>w społeczeństwie traktowane gorzej niż pozostali. Niemal 20% respondentów wyraziło pogląd, że nie ma różnic w odnoszeniu się do osób zakażonych</w:t>
      </w:r>
      <w:r w:rsidR="00D70182">
        <w:rPr>
          <w:rFonts w:ascii="Times New Roman" w:hAnsi="Times New Roman" w:cs="Times New Roman"/>
          <w:sz w:val="24"/>
          <w:szCs w:val="24"/>
        </w:rPr>
        <w:t>, a 2,5% uważa, że są traktowane</w:t>
      </w:r>
      <w:r>
        <w:rPr>
          <w:rFonts w:ascii="Times New Roman" w:hAnsi="Times New Roman" w:cs="Times New Roman"/>
          <w:sz w:val="24"/>
          <w:szCs w:val="24"/>
        </w:rPr>
        <w:t xml:space="preserve"> nawet lepiej niż reszta społeczeństwa. O braku różnic w odnoszeniu się do osób żyjących z HIV w społeczeństwie lub lepszym traktowaniu w wyższym odsetku są przekonani mężczyźni. </w:t>
      </w:r>
    </w:p>
    <w:p w14:paraId="3DD032A9" w14:textId="77777777" w:rsidR="00E217D1" w:rsidRDefault="00E217D1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4597A" w14:textId="77777777" w:rsidR="00E217D1" w:rsidRDefault="00E217D1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9A697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6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2B2D503" wp14:editId="01A2B414">
            <wp:extent cx="5760720" cy="7924800"/>
            <wp:effectExtent l="19050" t="0" r="11430" b="0"/>
            <wp:docPr id="52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058BFB4" w14:textId="77777777" w:rsidR="00CA0394" w:rsidRDefault="00D70182" w:rsidP="00CA039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16</w:t>
      </w:r>
      <w:r w:rsidR="00CA0394">
        <w:rPr>
          <w:rFonts w:ascii="Times New Roman" w:hAnsi="Times New Roman" w:cs="Times New Roman"/>
          <w:b/>
          <w:sz w:val="20"/>
          <w:szCs w:val="20"/>
        </w:rPr>
        <w:t>.</w:t>
      </w:r>
      <w:r w:rsidR="00CA0394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0394">
        <w:rPr>
          <w:rFonts w:ascii="Times New Roman" w:hAnsi="Times New Roman" w:cs="Times New Roman"/>
          <w:b/>
          <w:sz w:val="20"/>
          <w:szCs w:val="20"/>
        </w:rPr>
        <w:t>Opinie na temat rodzajów społecznych reakcji na osoby żyjące z HIV; badani: ogółem N=2764, kobiety N=1651, mężczyźni=1113</w:t>
      </w:r>
    </w:p>
    <w:p w14:paraId="27BF35DB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1E7C0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Zebrany materiał ujawnił, że respondenci za najczęstsze negatywne reakcje społeczne dotykające osoby żyjące z HIV uznali oceny oparte na mitach i stereotypach (75,1% odpowiedzi twierdzących). Wysoki odsetek badanych (71,7%) zgadza się także z opinią, iż osoby zakażone HIV są traktowane podejrzliwie i nieufnie, st</w:t>
      </w:r>
      <w:r w:rsidR="00721039">
        <w:rPr>
          <w:rFonts w:ascii="Times New Roman" w:hAnsi="Times New Roman" w:cs="Times New Roman"/>
          <w:sz w:val="24"/>
          <w:szCs w:val="24"/>
        </w:rPr>
        <w:t>ygmatyzowane społecznie (62,5%)</w:t>
      </w:r>
      <w:r>
        <w:rPr>
          <w:rFonts w:ascii="Times New Roman" w:hAnsi="Times New Roman" w:cs="Times New Roman"/>
          <w:sz w:val="24"/>
          <w:szCs w:val="24"/>
        </w:rPr>
        <w:t xml:space="preserve"> oraz z tym, że utożsamia się je z patologią społeczną (61,4%). Tylko 16,1% studentów jest zdania, iż zakażeni HIV nie spotykają sie z przykrymi reakcjami społecznymi. </w:t>
      </w:r>
    </w:p>
    <w:p w14:paraId="2BA49EBF" w14:textId="77777777" w:rsidR="00CA0394" w:rsidRPr="00C373A2" w:rsidRDefault="00CA0394" w:rsidP="00CA0394">
      <w:pPr>
        <w:tabs>
          <w:tab w:val="left" w:pos="24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373A2">
        <w:rPr>
          <w:rFonts w:ascii="Times New Roman" w:hAnsi="Times New Roman" w:cs="Times New Roman"/>
          <w:b/>
          <w:sz w:val="24"/>
          <w:szCs w:val="24"/>
        </w:rPr>
        <w:t xml:space="preserve">Opinie na temat psychicznych i społecznych konsekwencji zakażeń HIV </w:t>
      </w:r>
      <w:r w:rsidRPr="00C373A2">
        <w:rPr>
          <w:rFonts w:ascii="Times New Roman" w:hAnsi="Times New Roman" w:cs="Times New Roman"/>
          <w:b/>
          <w:sz w:val="24"/>
          <w:szCs w:val="24"/>
        </w:rPr>
        <w:br/>
        <w:t>dla rodzin osób żyjących z HIV</w:t>
      </w:r>
    </w:p>
    <w:p w14:paraId="656AD1BD" w14:textId="77777777" w:rsidR="00CA0394" w:rsidRDefault="00CA0394" w:rsidP="00CA03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34A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9E30A87" wp14:editId="7617BDC6">
            <wp:extent cx="6448425" cy="8210550"/>
            <wp:effectExtent l="19050" t="0" r="9525" b="0"/>
            <wp:docPr id="53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DFD1D05" w14:textId="77777777" w:rsidR="00CA0394" w:rsidRDefault="007F439C" w:rsidP="00CA039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17</w:t>
      </w:r>
      <w:r w:rsidR="00CA0394">
        <w:rPr>
          <w:rFonts w:ascii="Times New Roman" w:hAnsi="Times New Roman" w:cs="Times New Roman"/>
          <w:b/>
          <w:sz w:val="20"/>
          <w:szCs w:val="20"/>
        </w:rPr>
        <w:t>.</w:t>
      </w:r>
      <w:r w:rsidR="00CA0394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4125">
        <w:rPr>
          <w:rFonts w:ascii="Times New Roman" w:hAnsi="Times New Roman" w:cs="Times New Roman"/>
          <w:b/>
          <w:sz w:val="20"/>
          <w:szCs w:val="20"/>
        </w:rPr>
        <w:t>Płeć a o</w:t>
      </w:r>
      <w:r w:rsidR="00CA0394">
        <w:rPr>
          <w:rFonts w:ascii="Times New Roman" w:hAnsi="Times New Roman" w:cs="Times New Roman"/>
          <w:b/>
          <w:sz w:val="20"/>
          <w:szCs w:val="20"/>
        </w:rPr>
        <w:t>pinie na temat rodzajów psychicznych konsekwencji zakażenia dla rodzin osób żyjących z HIV; badani: ogółem N=2764, kobiety N=1651, mężczyźni=1113; wyniki nie sumują się do 100%, ponieważ było to pytanie wielokrotnego wyboru</w:t>
      </w:r>
    </w:p>
    <w:p w14:paraId="024F2F19" w14:textId="77777777" w:rsidR="00CA0394" w:rsidRPr="006A4125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25">
        <w:rPr>
          <w:rFonts w:ascii="Times New Roman" w:hAnsi="Times New Roman" w:cs="Times New Roman"/>
          <w:sz w:val="24"/>
          <w:szCs w:val="24"/>
        </w:rPr>
        <w:lastRenderedPageBreak/>
        <w:tab/>
        <w:t>Z opinii studentów wynika, że jedynie 4,5% z nich (w znacznie wyższym odsetku mężczyźni niż kobiety) uważa, iż rodziny osób żyjących z HIV nie przeżywają ża</w:t>
      </w:r>
      <w:r w:rsidR="006A4125">
        <w:rPr>
          <w:rFonts w:ascii="Times New Roman" w:hAnsi="Times New Roman" w:cs="Times New Roman"/>
          <w:sz w:val="24"/>
          <w:szCs w:val="24"/>
        </w:rPr>
        <w:t xml:space="preserve">dnych problemów emocjonalnych. </w:t>
      </w:r>
      <w:r w:rsidRPr="006A4125">
        <w:rPr>
          <w:rFonts w:ascii="Times New Roman" w:hAnsi="Times New Roman" w:cs="Times New Roman"/>
          <w:sz w:val="24"/>
          <w:szCs w:val="24"/>
        </w:rPr>
        <w:t xml:space="preserve">Z udzielonych odpowiedzi wynika, że do najczęstszych psychicznych konsekwencji, które dotykają rodzinę osoby zakażonej HIV </w:t>
      </w:r>
      <w:r w:rsidR="000344C3" w:rsidRPr="006A4125">
        <w:rPr>
          <w:rFonts w:ascii="Times New Roman" w:hAnsi="Times New Roman" w:cs="Times New Roman"/>
          <w:sz w:val="24"/>
          <w:szCs w:val="24"/>
        </w:rPr>
        <w:t xml:space="preserve">respondenci </w:t>
      </w:r>
      <w:r w:rsidRPr="006A4125">
        <w:rPr>
          <w:rFonts w:ascii="Times New Roman" w:hAnsi="Times New Roman" w:cs="Times New Roman"/>
          <w:sz w:val="24"/>
          <w:szCs w:val="24"/>
        </w:rPr>
        <w:t xml:space="preserve">zaliczają: lęk o zdrowie zakażonego </w:t>
      </w:r>
      <w:r w:rsidR="004F2489">
        <w:rPr>
          <w:rFonts w:ascii="Times New Roman" w:hAnsi="Times New Roman" w:cs="Times New Roman"/>
          <w:sz w:val="24"/>
          <w:szCs w:val="24"/>
        </w:rPr>
        <w:t xml:space="preserve">(63,6%), frustrację wynikającą </w:t>
      </w:r>
      <w:r w:rsidRPr="006A4125">
        <w:rPr>
          <w:rFonts w:ascii="Times New Roman" w:hAnsi="Times New Roman" w:cs="Times New Roman"/>
          <w:sz w:val="24"/>
          <w:szCs w:val="24"/>
        </w:rPr>
        <w:t xml:space="preserve">z </w:t>
      </w:r>
      <w:r w:rsidR="001772AE" w:rsidRPr="006A4125">
        <w:rPr>
          <w:rFonts w:ascii="Times New Roman" w:hAnsi="Times New Roman" w:cs="Times New Roman"/>
          <w:sz w:val="24"/>
          <w:szCs w:val="24"/>
        </w:rPr>
        <w:t xml:space="preserve">braku możliwości </w:t>
      </w:r>
      <w:r w:rsidRPr="006A4125">
        <w:rPr>
          <w:rFonts w:ascii="Times New Roman" w:hAnsi="Times New Roman" w:cs="Times New Roman"/>
          <w:sz w:val="24"/>
          <w:szCs w:val="24"/>
        </w:rPr>
        <w:t xml:space="preserve">wyleczenia (56,8%), poczucie krzywdy, że to właśnie ich rodzinę spotkał taki los (45,5%). </w:t>
      </w:r>
      <w:r w:rsidRPr="006A4125">
        <w:rPr>
          <w:rFonts w:ascii="Times New Roman" w:hAnsi="Times New Roman" w:cs="Times New Roman"/>
          <w:sz w:val="24"/>
          <w:szCs w:val="24"/>
        </w:rPr>
        <w:tab/>
        <w:t>Analizując zebrane wyniki można wnioskować, że respondenci są zdania, iż głównymi psychiczn</w:t>
      </w:r>
      <w:r w:rsidR="004F2489">
        <w:rPr>
          <w:rFonts w:ascii="Times New Roman" w:hAnsi="Times New Roman" w:cs="Times New Roman"/>
          <w:sz w:val="24"/>
          <w:szCs w:val="24"/>
        </w:rPr>
        <w:t>ymi konsekwencjami dla członków</w:t>
      </w:r>
      <w:r w:rsidRPr="006A4125">
        <w:rPr>
          <w:rFonts w:ascii="Times New Roman" w:hAnsi="Times New Roman" w:cs="Times New Roman"/>
          <w:sz w:val="24"/>
          <w:szCs w:val="24"/>
        </w:rPr>
        <w:t xml:space="preserve"> rodziny są różnego rodzaju lęki: o życie </w:t>
      </w:r>
      <w:r w:rsidR="004F2489">
        <w:rPr>
          <w:rFonts w:ascii="Times New Roman" w:hAnsi="Times New Roman" w:cs="Times New Roman"/>
          <w:sz w:val="24"/>
          <w:szCs w:val="24"/>
        </w:rPr>
        <w:br/>
      </w:r>
      <w:r w:rsidRPr="006A4125">
        <w:rPr>
          <w:rFonts w:ascii="Times New Roman" w:hAnsi="Times New Roman" w:cs="Times New Roman"/>
          <w:sz w:val="24"/>
          <w:szCs w:val="24"/>
        </w:rPr>
        <w:t>i zdrowie zakażonego, o to, iż o fakcie zakażenia dowiedzą się krewni, znajomi, ale także lęk o utratę obecnego statusu społecznego rodziny. Wysoki odsetek resp</w:t>
      </w:r>
      <w:r w:rsidR="004F2489">
        <w:rPr>
          <w:rFonts w:ascii="Times New Roman" w:hAnsi="Times New Roman" w:cs="Times New Roman"/>
          <w:sz w:val="24"/>
          <w:szCs w:val="24"/>
        </w:rPr>
        <w:t>ondentów jest także przekonany</w:t>
      </w:r>
      <w:r w:rsidRPr="006A4125">
        <w:rPr>
          <w:rFonts w:ascii="Times New Roman" w:hAnsi="Times New Roman" w:cs="Times New Roman"/>
          <w:sz w:val="24"/>
          <w:szCs w:val="24"/>
        </w:rPr>
        <w:t>, iż krewni osób zakażonych przeżywają wielkie konflikty wewnętrzne: frustrację i bezsilność w sytuacji niemożności wyleczenia z</w:t>
      </w:r>
      <w:r w:rsidR="000344C3" w:rsidRPr="006A4125">
        <w:rPr>
          <w:rFonts w:ascii="Times New Roman" w:hAnsi="Times New Roman" w:cs="Times New Roman"/>
          <w:sz w:val="24"/>
          <w:szCs w:val="24"/>
        </w:rPr>
        <w:t>akażenia, obwinianie się za nie</w:t>
      </w:r>
      <w:r w:rsidRPr="006A4125">
        <w:rPr>
          <w:rFonts w:ascii="Times New Roman" w:hAnsi="Times New Roman" w:cs="Times New Roman"/>
          <w:sz w:val="24"/>
          <w:szCs w:val="24"/>
        </w:rPr>
        <w:t>uchronienie swojego krewnego przez zakażeniem się, aż wreszcie konflikty pr</w:t>
      </w:r>
      <w:r w:rsidR="00F27ABE" w:rsidRPr="006A4125">
        <w:rPr>
          <w:rFonts w:ascii="Times New Roman" w:hAnsi="Times New Roman" w:cs="Times New Roman"/>
          <w:sz w:val="24"/>
          <w:szCs w:val="24"/>
        </w:rPr>
        <w:t xml:space="preserve">zeżywane w wyniku pojawiającego się pragnienia </w:t>
      </w:r>
      <w:r w:rsidRPr="006A4125">
        <w:rPr>
          <w:rFonts w:ascii="Times New Roman" w:hAnsi="Times New Roman" w:cs="Times New Roman"/>
          <w:sz w:val="24"/>
          <w:szCs w:val="24"/>
        </w:rPr>
        <w:t xml:space="preserve">śmierci zakażonego członka rodziny jako sposobu na uratowanie dobrego statusu rodziny. </w:t>
      </w:r>
    </w:p>
    <w:p w14:paraId="32CE833C" w14:textId="77777777" w:rsidR="00CA0394" w:rsidRPr="006A4125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25">
        <w:rPr>
          <w:rFonts w:ascii="Times New Roman" w:hAnsi="Times New Roman" w:cs="Times New Roman"/>
          <w:sz w:val="24"/>
          <w:szCs w:val="24"/>
        </w:rPr>
        <w:tab/>
        <w:t>Zdecydowanie niższy odsetek bada</w:t>
      </w:r>
      <w:r w:rsidR="00A77C72" w:rsidRPr="006A4125">
        <w:rPr>
          <w:rFonts w:ascii="Times New Roman" w:hAnsi="Times New Roman" w:cs="Times New Roman"/>
          <w:sz w:val="24"/>
          <w:szCs w:val="24"/>
        </w:rPr>
        <w:t>nych studentów wyraża poglądy, że</w:t>
      </w:r>
      <w:r w:rsidRPr="006A4125">
        <w:rPr>
          <w:rFonts w:ascii="Times New Roman" w:hAnsi="Times New Roman" w:cs="Times New Roman"/>
          <w:sz w:val="24"/>
          <w:szCs w:val="24"/>
        </w:rPr>
        <w:t xml:space="preserve"> członkowie rodziny osoby żyj</w:t>
      </w:r>
      <w:r w:rsidR="00A77C72" w:rsidRPr="006A4125">
        <w:rPr>
          <w:rFonts w:ascii="Times New Roman" w:hAnsi="Times New Roman" w:cs="Times New Roman"/>
          <w:sz w:val="24"/>
          <w:szCs w:val="24"/>
        </w:rPr>
        <w:t xml:space="preserve">ącej z HIV przeżywają </w:t>
      </w:r>
      <w:proofErr w:type="gramStart"/>
      <w:r w:rsidR="00A77C72" w:rsidRPr="006A4125">
        <w:rPr>
          <w:rFonts w:ascii="Times New Roman" w:hAnsi="Times New Roman" w:cs="Times New Roman"/>
          <w:sz w:val="24"/>
          <w:szCs w:val="24"/>
        </w:rPr>
        <w:t xml:space="preserve">załamanie, </w:t>
      </w:r>
      <w:r w:rsidRPr="006A4125">
        <w:rPr>
          <w:rFonts w:ascii="Times New Roman" w:hAnsi="Times New Roman" w:cs="Times New Roman"/>
          <w:sz w:val="24"/>
          <w:szCs w:val="24"/>
        </w:rPr>
        <w:t xml:space="preserve"> że</w:t>
      </w:r>
      <w:proofErr w:type="gramEnd"/>
      <w:r w:rsidRPr="006A4125">
        <w:rPr>
          <w:rFonts w:ascii="Times New Roman" w:hAnsi="Times New Roman" w:cs="Times New Roman"/>
          <w:sz w:val="24"/>
          <w:szCs w:val="24"/>
        </w:rPr>
        <w:t xml:space="preserve"> ogarnia ich apatia, smutek, przygnębienie, wpadają w rozpacz.</w:t>
      </w:r>
    </w:p>
    <w:p w14:paraId="378D74A2" w14:textId="77777777" w:rsidR="00CA0394" w:rsidRPr="00261D13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77AC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07D84D58" wp14:editId="101BD88D">
            <wp:extent cx="5760720" cy="4486275"/>
            <wp:effectExtent l="19050" t="0" r="11430" b="0"/>
            <wp:docPr id="54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8C0418B" w14:textId="77777777" w:rsidR="00CA0394" w:rsidRDefault="007F439C" w:rsidP="00CA039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18</w:t>
      </w:r>
      <w:r w:rsidR="00CA0394">
        <w:rPr>
          <w:rFonts w:ascii="Times New Roman" w:hAnsi="Times New Roman" w:cs="Times New Roman"/>
          <w:b/>
          <w:sz w:val="20"/>
          <w:szCs w:val="20"/>
        </w:rPr>
        <w:t>.</w:t>
      </w:r>
      <w:r w:rsidR="00CA0394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0859">
        <w:rPr>
          <w:rFonts w:ascii="Times New Roman" w:hAnsi="Times New Roman" w:cs="Times New Roman"/>
          <w:b/>
          <w:sz w:val="20"/>
          <w:szCs w:val="20"/>
        </w:rPr>
        <w:t>Płeć a o</w:t>
      </w:r>
      <w:r w:rsidR="00CA0394">
        <w:rPr>
          <w:rFonts w:ascii="Times New Roman" w:hAnsi="Times New Roman" w:cs="Times New Roman"/>
          <w:b/>
          <w:sz w:val="20"/>
          <w:szCs w:val="20"/>
        </w:rPr>
        <w:t>pinie na temat rodzajów społecznych reakcji na rodziny osób żyjąc</w:t>
      </w:r>
      <w:r w:rsidR="00A77C72">
        <w:rPr>
          <w:rFonts w:ascii="Times New Roman" w:hAnsi="Times New Roman" w:cs="Times New Roman"/>
          <w:b/>
          <w:sz w:val="20"/>
          <w:szCs w:val="20"/>
        </w:rPr>
        <w:t>ych</w:t>
      </w:r>
      <w:r w:rsidR="00CA0394">
        <w:rPr>
          <w:rFonts w:ascii="Times New Roman" w:hAnsi="Times New Roman" w:cs="Times New Roman"/>
          <w:b/>
          <w:sz w:val="20"/>
          <w:szCs w:val="20"/>
        </w:rPr>
        <w:t xml:space="preserve"> z HIV; badani: ogółem N=2764, kobiety N=1651, mężczyźni=1113; wyniki nie sumują się do 100%, ponieważ było to pytanie wielokrotnego wyboru</w:t>
      </w:r>
    </w:p>
    <w:p w14:paraId="129F5168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 powyższego wykresu wynika, iż w opiniach badanych społeczeństwo traktuje osoby spokrewnione z zakażonymi w sposób podejrzliwy - jako osoby potencjalnie zakażone HIV (65,6%). Respondenci wyrażają także pogląd, iż są one marginalizowane i wykluczane społecznie (47,3%) oraz stygmatyzowane jako rodziny patologiczne (41,8%). W wynikach zwraca uwagę fakt, iż respondenci w znacznie niższym odsetku (33,4%) są przekonani, iż rodziny osób żyjących z HIV są obwiniane przez społeczeństwo, że nie zapobiegły zakażeniu.</w:t>
      </w:r>
    </w:p>
    <w:p w14:paraId="0502C971" w14:textId="77777777" w:rsidR="00CA0394" w:rsidRDefault="00CA0394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Należy podkreślić, że tylko 8,3% respondentów jest zdania, iż krewni zakażonych nie spotykają się z negatywnymi reakcjami społecznymi. </w:t>
      </w:r>
    </w:p>
    <w:p w14:paraId="56F6B28A" w14:textId="77777777" w:rsidR="001464BF" w:rsidRDefault="001464BF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C44B4" w14:textId="77777777" w:rsidR="001464BF" w:rsidRDefault="001464BF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48ECD" w14:textId="77777777" w:rsidR="001464BF" w:rsidRDefault="001464BF" w:rsidP="00CA0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7070C" w14:textId="77777777" w:rsidR="00371E0C" w:rsidRPr="00206109" w:rsidRDefault="00371E0C" w:rsidP="00206109">
      <w:pPr>
        <w:pStyle w:val="Nagwek3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Toc25415848"/>
      <w:r w:rsidRPr="00206109">
        <w:rPr>
          <w:rFonts w:ascii="Times New Roman" w:hAnsi="Times New Roman" w:cs="Times New Roman"/>
          <w:sz w:val="28"/>
          <w:szCs w:val="28"/>
        </w:rPr>
        <w:lastRenderedPageBreak/>
        <w:t>3.2.4.</w:t>
      </w:r>
      <w:r w:rsidR="000640AF">
        <w:rPr>
          <w:rFonts w:ascii="Times New Roman" w:hAnsi="Times New Roman" w:cs="Times New Roman"/>
          <w:sz w:val="28"/>
          <w:szCs w:val="28"/>
        </w:rPr>
        <w:t xml:space="preserve"> </w:t>
      </w:r>
      <w:r w:rsidRPr="00206109">
        <w:rPr>
          <w:rFonts w:ascii="Times New Roman" w:hAnsi="Times New Roman" w:cs="Times New Roman"/>
          <w:sz w:val="28"/>
          <w:szCs w:val="28"/>
        </w:rPr>
        <w:t xml:space="preserve">Opinie na temat roli podstawowych agend socjalizacyjnych </w:t>
      </w:r>
      <w:r w:rsidR="00206109">
        <w:rPr>
          <w:rFonts w:ascii="Times New Roman" w:hAnsi="Times New Roman" w:cs="Times New Roman"/>
          <w:sz w:val="28"/>
          <w:szCs w:val="28"/>
        </w:rPr>
        <w:br/>
      </w:r>
      <w:r w:rsidRPr="00206109">
        <w:rPr>
          <w:rFonts w:ascii="Times New Roman" w:hAnsi="Times New Roman" w:cs="Times New Roman"/>
          <w:sz w:val="28"/>
          <w:szCs w:val="28"/>
        </w:rPr>
        <w:t>w zapobieganiu zakażeniom HIV i zwalczaniu AIDS</w:t>
      </w:r>
      <w:bookmarkEnd w:id="14"/>
    </w:p>
    <w:p w14:paraId="07D61029" w14:textId="77777777" w:rsidR="00371E0C" w:rsidRPr="00371E0C" w:rsidRDefault="00371E0C" w:rsidP="00371E0C"/>
    <w:p w14:paraId="3A369C3C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37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4F59D0" wp14:editId="5A354A11">
            <wp:extent cx="5760720" cy="6600825"/>
            <wp:effectExtent l="19050" t="0" r="11430" b="0"/>
            <wp:docPr id="55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C146B22" w14:textId="77777777" w:rsidR="00AC70BF" w:rsidRDefault="00430262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19</w:t>
      </w:r>
      <w:r w:rsidR="00AC70BF">
        <w:rPr>
          <w:rFonts w:ascii="Times New Roman" w:hAnsi="Times New Roman" w:cs="Times New Roman"/>
          <w:b/>
          <w:sz w:val="20"/>
          <w:szCs w:val="20"/>
        </w:rPr>
        <w:t>.</w:t>
      </w:r>
      <w:r w:rsidR="00AC70BF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70BF">
        <w:rPr>
          <w:rFonts w:ascii="Times New Roman" w:hAnsi="Times New Roman" w:cs="Times New Roman"/>
          <w:b/>
          <w:sz w:val="20"/>
          <w:szCs w:val="20"/>
        </w:rPr>
        <w:t xml:space="preserve">Opinie na temat potencjału oddziaływań profilaktycznych w zapobieganiu zakażeniom HIV </w:t>
      </w:r>
      <w:r w:rsidR="00AC70BF">
        <w:rPr>
          <w:rFonts w:ascii="Times New Roman" w:hAnsi="Times New Roman" w:cs="Times New Roman"/>
          <w:b/>
          <w:sz w:val="20"/>
          <w:szCs w:val="20"/>
        </w:rPr>
        <w:br/>
        <w:t>i zwalczaniu AIDS przez różne środowiska wychowawcze; badani: ogółem N=2764, kobiety N=1651, mężczyźni=1113</w:t>
      </w:r>
    </w:p>
    <w:p w14:paraId="165EE02E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Z opinii respondentów wynika jasno, że największe potencjalne możliwości </w:t>
      </w:r>
      <w:r>
        <w:rPr>
          <w:rFonts w:ascii="Times New Roman" w:hAnsi="Times New Roman" w:cs="Times New Roman"/>
          <w:noProof/>
          <w:sz w:val="24"/>
          <w:szCs w:val="24"/>
        </w:rPr>
        <w:br/>
        <w:t>w zapobieganiu zakażeniom HIV i przeciwdziałaniu AIDS mają dwie agendy socjalizacyjne: Internet i rodzina (suma zaznaczeń duże i średnie znaczenie wyniosła kolejno 83,47%</w:t>
      </w:r>
      <w:r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i 81,1%). Niewiel</w:t>
      </w:r>
      <w:r w:rsidR="00B06421">
        <w:rPr>
          <w:rFonts w:ascii="Times New Roman" w:hAnsi="Times New Roman" w:cs="Times New Roman"/>
          <w:noProof/>
          <w:sz w:val="24"/>
          <w:szCs w:val="24"/>
        </w:rPr>
        <w:t>kie znaczenie zdaniem respondent</w:t>
      </w:r>
      <w:r>
        <w:rPr>
          <w:rFonts w:ascii="Times New Roman" w:hAnsi="Times New Roman" w:cs="Times New Roman"/>
          <w:noProof/>
          <w:sz w:val="24"/>
          <w:szCs w:val="24"/>
        </w:rPr>
        <w:t>ów mają takie środki masowego przekazu jak prasa oraz radio. Należy podkreślić, że aż 57,7% studentów jest przekonane, że rola kościołów i związków wyznaniowych w profilaktyce HIV/AIDS jest mała</w:t>
      </w:r>
      <w:r w:rsidR="00B06421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 nawet żadna.</w:t>
      </w:r>
    </w:p>
    <w:p w14:paraId="50CAFC9B" w14:textId="77777777" w:rsidR="00AC70BF" w:rsidRDefault="00AC70BF" w:rsidP="00AC70BF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25D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74F48" wp14:editId="1B596695">
            <wp:extent cx="6127750" cy="7302500"/>
            <wp:effectExtent l="19050" t="0" r="25400" b="0"/>
            <wp:docPr id="5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1649B37B" w14:textId="77777777" w:rsidR="00AC70BF" w:rsidRDefault="00430262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20</w:t>
      </w:r>
      <w:r w:rsidR="00AC70BF">
        <w:rPr>
          <w:rFonts w:ascii="Times New Roman" w:hAnsi="Times New Roman" w:cs="Times New Roman"/>
          <w:b/>
          <w:sz w:val="20"/>
          <w:szCs w:val="20"/>
        </w:rPr>
        <w:t>.</w:t>
      </w:r>
      <w:r w:rsidR="00AC70BF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70BF">
        <w:rPr>
          <w:rFonts w:ascii="Times New Roman" w:hAnsi="Times New Roman" w:cs="Times New Roman"/>
          <w:b/>
          <w:sz w:val="20"/>
          <w:szCs w:val="20"/>
        </w:rPr>
        <w:t>Opinie na temat celów profilaktyki HIV/AIDS, które powinny realizować poszczególne agendy socjal</w:t>
      </w:r>
      <w:r w:rsidR="00E8776C">
        <w:rPr>
          <w:rFonts w:ascii="Times New Roman" w:hAnsi="Times New Roman" w:cs="Times New Roman"/>
          <w:b/>
          <w:sz w:val="20"/>
          <w:szCs w:val="20"/>
        </w:rPr>
        <w:t>izacyjne; badani: ogółem N=2764</w:t>
      </w:r>
      <w:r w:rsidR="00AC70BF">
        <w:rPr>
          <w:rFonts w:ascii="Times New Roman" w:hAnsi="Times New Roman" w:cs="Times New Roman"/>
          <w:b/>
          <w:sz w:val="20"/>
          <w:szCs w:val="20"/>
        </w:rPr>
        <w:t>; wyniki nie sumują się do 100%, ponieważ było to pytanie wielokrotnego wyboru</w:t>
      </w:r>
    </w:p>
    <w:p w14:paraId="2477421D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7A7B">
        <w:rPr>
          <w:rFonts w:ascii="Times New Roman" w:hAnsi="Times New Roman" w:cs="Times New Roman"/>
          <w:noProof/>
          <w:sz w:val="24"/>
          <w:szCs w:val="24"/>
        </w:rPr>
        <w:lastRenderedPageBreak/>
        <w:tab/>
        <w:t xml:space="preserve">Z danych zawartych na powyższym wykresie widać, że respondenci są przekonani </w:t>
      </w:r>
      <w:r w:rsidRPr="00997A7B">
        <w:rPr>
          <w:rFonts w:ascii="Times New Roman" w:hAnsi="Times New Roman" w:cs="Times New Roman"/>
          <w:noProof/>
          <w:sz w:val="24"/>
          <w:szCs w:val="24"/>
        </w:rPr>
        <w:br/>
        <w:t>o tym, że zarówno rodzina, szkoła</w:t>
      </w:r>
      <w:r w:rsidR="00B06421">
        <w:rPr>
          <w:rFonts w:ascii="Times New Roman" w:hAnsi="Times New Roman" w:cs="Times New Roman"/>
          <w:noProof/>
          <w:sz w:val="24"/>
          <w:szCs w:val="24"/>
        </w:rPr>
        <w:t>,</w:t>
      </w:r>
      <w:r w:rsidRPr="00997A7B">
        <w:rPr>
          <w:rFonts w:ascii="Times New Roman" w:hAnsi="Times New Roman" w:cs="Times New Roman"/>
          <w:noProof/>
          <w:sz w:val="24"/>
          <w:szCs w:val="24"/>
        </w:rPr>
        <w:t xml:space="preserve"> jak i środki masowego przekazu powinny realizować cele profilaktyki HIV/AIDS. Jedynie w odniesieniu do kościoła i związków wyznaniowych aż 41,6% osób uważa, iż powinny </w:t>
      </w:r>
      <w:r w:rsidR="0032603E">
        <w:rPr>
          <w:rFonts w:ascii="Times New Roman" w:hAnsi="Times New Roman" w:cs="Times New Roman"/>
          <w:noProof/>
          <w:sz w:val="24"/>
          <w:szCs w:val="24"/>
        </w:rPr>
        <w:t xml:space="preserve">one </w:t>
      </w:r>
      <w:r w:rsidRPr="00997A7B">
        <w:rPr>
          <w:rFonts w:ascii="Times New Roman" w:hAnsi="Times New Roman" w:cs="Times New Roman"/>
          <w:noProof/>
          <w:sz w:val="24"/>
          <w:szCs w:val="24"/>
        </w:rPr>
        <w:t xml:space="preserve">zrezygnować z tej działaności. </w:t>
      </w:r>
    </w:p>
    <w:p w14:paraId="0E301081" w14:textId="77777777" w:rsidR="00AC70BF" w:rsidRPr="00997A7B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997A7B">
        <w:rPr>
          <w:rFonts w:ascii="Times New Roman" w:hAnsi="Times New Roman" w:cs="Times New Roman"/>
          <w:noProof/>
          <w:sz w:val="24"/>
          <w:szCs w:val="24"/>
        </w:rPr>
        <w:t xml:space="preserve">Wśród celów eksponowano przede wszystkim konieczność </w:t>
      </w:r>
      <w:r w:rsidR="00B20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promowania </w:t>
      </w:r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tolerancji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>i udzielania wsparcia osobom zakażonym HIV i ich rodzinom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(średnia</w:t>
      </w:r>
      <w:r w:rsidRPr="0099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dla wszystkich agend socjalizacyjnych 57,6%). Często </w:t>
      </w:r>
      <w:r w:rsidR="0032603E">
        <w:rPr>
          <w:rFonts w:ascii="Times New Roman" w:eastAsia="Times New Roman" w:hAnsi="Times New Roman" w:cs="Times New Roman"/>
          <w:color w:val="000000"/>
          <w:sz w:val="24"/>
          <w:szCs w:val="24"/>
        </w:rPr>
        <w:t>podkreślano</w:t>
      </w:r>
      <w:r w:rsidR="0032603E" w:rsidRPr="0099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także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ważność kształtowania</w:t>
      </w:r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prozdrowotnych przekonań w odniesieniu do HIV/AIDS</w:t>
      </w:r>
      <w:r w:rsidRPr="0099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(średnia </w:t>
      </w:r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>52,</w:t>
      </w:r>
      <w:r w:rsidRPr="0099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6%) oraz </w:t>
      </w:r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>weryfikowanie i poszerzanie wiedzy na temat HIV/AIDS (</w:t>
      </w:r>
      <w:r w:rsidR="00793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średnia </w:t>
      </w:r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>52,</w:t>
      </w:r>
      <w:r w:rsidRPr="00997A7B">
        <w:rPr>
          <w:rFonts w:ascii="Times New Roman" w:eastAsia="Times New Roman" w:hAnsi="Times New Roman" w:cs="Times New Roman"/>
          <w:color w:val="000000"/>
          <w:sz w:val="24"/>
          <w:szCs w:val="24"/>
        </w:rPr>
        <w:t>5%).</w:t>
      </w:r>
    </w:p>
    <w:p w14:paraId="64F5E0A7" w14:textId="77777777" w:rsidR="00AC70BF" w:rsidRPr="00997A7B" w:rsidRDefault="00AC70BF" w:rsidP="00AC70B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7A7B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Należ</w:t>
      </w:r>
      <w:r w:rsidRPr="00997A7B">
        <w:rPr>
          <w:rFonts w:ascii="Times New Roman" w:hAnsi="Times New Roman" w:cs="Times New Roman"/>
          <w:noProof/>
          <w:sz w:val="24"/>
          <w:szCs w:val="24"/>
        </w:rPr>
        <w:t xml:space="preserve">y zwrócić uwagę, że </w:t>
      </w:r>
      <w:r>
        <w:rPr>
          <w:rFonts w:ascii="Times New Roman" w:hAnsi="Times New Roman" w:cs="Times New Roman"/>
          <w:noProof/>
          <w:sz w:val="24"/>
          <w:szCs w:val="24"/>
        </w:rPr>
        <w:t>w opiniach studentów</w:t>
      </w:r>
      <w:r w:rsidRPr="00997A7B">
        <w:rPr>
          <w:rFonts w:ascii="Times New Roman" w:hAnsi="Times New Roman" w:cs="Times New Roman"/>
          <w:noProof/>
          <w:sz w:val="24"/>
          <w:szCs w:val="24"/>
        </w:rPr>
        <w:t xml:space="preserve"> większość celów profilaktyki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HIV/AIDS </w:t>
      </w:r>
      <w:r w:rsidRPr="00997A7B">
        <w:rPr>
          <w:rFonts w:ascii="Times New Roman" w:hAnsi="Times New Roman" w:cs="Times New Roman"/>
          <w:noProof/>
          <w:sz w:val="24"/>
          <w:szCs w:val="24"/>
        </w:rPr>
        <w:t>mają realizować pr</w:t>
      </w:r>
      <w:r>
        <w:rPr>
          <w:rFonts w:ascii="Times New Roman" w:hAnsi="Times New Roman" w:cs="Times New Roman"/>
          <w:noProof/>
          <w:sz w:val="24"/>
          <w:szCs w:val="24"/>
        </w:rPr>
        <w:t>z</w:t>
      </w:r>
      <w:r w:rsidRPr="00997A7B">
        <w:rPr>
          <w:rFonts w:ascii="Times New Roman" w:hAnsi="Times New Roman" w:cs="Times New Roman"/>
          <w:noProof/>
          <w:sz w:val="24"/>
          <w:szCs w:val="24"/>
        </w:rPr>
        <w:t xml:space="preserve">ede wszystkim media i szkoła. Zwracają przy tym uwagę, że chodzi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głównie </w:t>
      </w:r>
      <w:r w:rsidRPr="00997A7B">
        <w:rPr>
          <w:rFonts w:ascii="Times New Roman" w:hAnsi="Times New Roman" w:cs="Times New Roman"/>
          <w:noProof/>
          <w:sz w:val="24"/>
          <w:szCs w:val="24"/>
        </w:rPr>
        <w:t xml:space="preserve">o weryfikowanie i poszerzanie wiedzy o HIV AIDS (kolejno 71,2% i 70,1%), </w:t>
      </w:r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>zachęcanie do tolerancji i udzielania wsparcia osobom zakażonym HIV i ich rodzinom</w:t>
      </w:r>
      <w:r w:rsidRPr="0099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(kolejno </w:t>
      </w:r>
      <w:r w:rsidRPr="00D0485F">
        <w:rPr>
          <w:rFonts w:ascii="Times New Roman" w:eastAsia="Times New Roman" w:hAnsi="Times New Roman" w:cs="Times New Roman"/>
          <w:bCs/>
          <w:sz w:val="24"/>
          <w:szCs w:val="24"/>
        </w:rPr>
        <w:t>69,6%</w:t>
      </w:r>
      <w:r w:rsidRPr="00997A7B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r w:rsidRPr="00D0485F">
        <w:rPr>
          <w:rFonts w:ascii="Times New Roman" w:eastAsia="Times New Roman" w:hAnsi="Times New Roman" w:cs="Times New Roman"/>
          <w:bCs/>
          <w:sz w:val="24"/>
          <w:szCs w:val="24"/>
        </w:rPr>
        <w:t>64,4%</w:t>
      </w:r>
      <w:r w:rsidRPr="004273C5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prozdrowotnych przekonań w odniesieniu do HIV/AIDS</w:t>
      </w:r>
      <w:r w:rsidRPr="004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(kolejno </w:t>
      </w:r>
      <w:r w:rsidRPr="00D0485F">
        <w:rPr>
          <w:rFonts w:ascii="Times New Roman" w:eastAsia="Times New Roman" w:hAnsi="Times New Roman" w:cs="Times New Roman"/>
          <w:bCs/>
          <w:sz w:val="24"/>
          <w:szCs w:val="24"/>
        </w:rPr>
        <w:t>67,1%</w:t>
      </w:r>
      <w:r w:rsidRPr="004273C5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r w:rsidRPr="00D0485F">
        <w:rPr>
          <w:rFonts w:ascii="Times New Roman" w:eastAsia="Times New Roman" w:hAnsi="Times New Roman" w:cs="Times New Roman"/>
          <w:bCs/>
          <w:sz w:val="24"/>
          <w:szCs w:val="24"/>
        </w:rPr>
        <w:t>65,0%</w:t>
      </w:r>
      <w:r w:rsidRPr="004273C5">
        <w:rPr>
          <w:rFonts w:ascii="Times New Roman" w:eastAsia="Times New Roman" w:hAnsi="Times New Roman" w:cs="Times New Roman"/>
          <w:bCs/>
          <w:sz w:val="24"/>
          <w:szCs w:val="24"/>
        </w:rPr>
        <w:t xml:space="preserve">) oraz </w:t>
      </w:r>
      <w:r w:rsidRPr="004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pogłębianie wiedzy o specyfice i </w:t>
      </w:r>
      <w:proofErr w:type="gramStart"/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>problemach  życia</w:t>
      </w:r>
      <w:proofErr w:type="gramEnd"/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osób zakażonych HIV</w:t>
      </w:r>
      <w:r w:rsidRPr="00427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(kolejno </w:t>
      </w:r>
      <w:r w:rsidRPr="00D0485F">
        <w:rPr>
          <w:rFonts w:ascii="Times New Roman" w:eastAsia="Times New Roman" w:hAnsi="Times New Roman" w:cs="Times New Roman"/>
          <w:bCs/>
          <w:sz w:val="24"/>
          <w:szCs w:val="24"/>
        </w:rPr>
        <w:t>62,8%</w:t>
      </w:r>
      <w:r w:rsidRPr="004273C5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r w:rsidRPr="00D0485F">
        <w:rPr>
          <w:rFonts w:ascii="Times New Roman" w:eastAsia="Times New Roman" w:hAnsi="Times New Roman" w:cs="Times New Roman"/>
          <w:bCs/>
          <w:sz w:val="24"/>
          <w:szCs w:val="24"/>
        </w:rPr>
        <w:t>65,0%</w:t>
      </w:r>
      <w:r w:rsidRPr="004273C5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47B864EC" w14:textId="77777777" w:rsidR="00AC70BF" w:rsidRPr="00997A7B" w:rsidRDefault="00AC70BF" w:rsidP="00AC70B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Od rodziny badani oczekują przede wszystkim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motywowania swych członków</w:t>
      </w:r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niepodejmowania lub zaprzestania zachowań ryzykowny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i</w:t>
      </w:r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testowania się w kierunku zakażeń HIV</w:t>
      </w:r>
      <w:r w:rsidRPr="0099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0485F">
        <w:rPr>
          <w:rFonts w:ascii="Times New Roman" w:eastAsia="Times New Roman" w:hAnsi="Times New Roman" w:cs="Times New Roman"/>
          <w:bCs/>
          <w:sz w:val="24"/>
          <w:szCs w:val="24"/>
        </w:rPr>
        <w:t>55,9%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),</w:t>
      </w:r>
      <w:r w:rsidRPr="0099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zachęcania</w:t>
      </w:r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tolerancji i udzielania wsparcia osobom zakażonym HIV i ich rodzinom</w:t>
      </w:r>
      <w:r w:rsidRPr="0099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0485F">
        <w:rPr>
          <w:rFonts w:ascii="Times New Roman" w:eastAsia="Times New Roman" w:hAnsi="Times New Roman" w:cs="Times New Roman"/>
          <w:bCs/>
          <w:sz w:val="24"/>
          <w:szCs w:val="24"/>
        </w:rPr>
        <w:t>54,2%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 oraz</w:t>
      </w:r>
      <w:r w:rsidRPr="00997A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kształtowania</w:t>
      </w:r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prozdrowotnych przekonań w odniesieniu do HIV/AIDS</w:t>
      </w:r>
      <w:r w:rsidRPr="0099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0485F">
        <w:rPr>
          <w:rFonts w:ascii="Times New Roman" w:eastAsia="Times New Roman" w:hAnsi="Times New Roman" w:cs="Times New Roman"/>
          <w:bCs/>
          <w:sz w:val="24"/>
          <w:szCs w:val="24"/>
        </w:rPr>
        <w:t>53,1%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997A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8048E0D" w14:textId="77777777" w:rsidR="00AC70BF" w:rsidRPr="00997A7B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="0074569D">
        <w:rPr>
          <w:rFonts w:ascii="Times New Roman" w:eastAsia="Times New Roman" w:hAnsi="Times New Roman" w:cs="Times New Roman"/>
          <w:bCs/>
          <w:sz w:val="24"/>
          <w:szCs w:val="24"/>
        </w:rPr>
        <w:t>Odnośnie</w:t>
      </w:r>
      <w:proofErr w:type="gramEnd"/>
      <w:r w:rsidR="0074569D">
        <w:rPr>
          <w:rFonts w:ascii="Times New Roman" w:eastAsia="Times New Roman" w:hAnsi="Times New Roman" w:cs="Times New Roman"/>
          <w:bCs/>
          <w:sz w:val="24"/>
          <w:szCs w:val="24"/>
        </w:rPr>
        <w:t xml:space="preserve"> celów</w:t>
      </w:r>
      <w:r w:rsidRPr="00997A7B">
        <w:rPr>
          <w:rFonts w:ascii="Times New Roman" w:eastAsia="Times New Roman" w:hAnsi="Times New Roman" w:cs="Times New Roman"/>
          <w:bCs/>
          <w:sz w:val="24"/>
          <w:szCs w:val="24"/>
        </w:rPr>
        <w:t xml:space="preserve"> profilaktyki realizowanej przez kościół i związki wyznaniowe</w:t>
      </w:r>
      <w:r w:rsidR="00FA29C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97A7B">
        <w:rPr>
          <w:rFonts w:ascii="Times New Roman" w:eastAsia="Times New Roman" w:hAnsi="Times New Roman" w:cs="Times New Roman"/>
          <w:bCs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najczęściej akcentowano</w:t>
      </w:r>
      <w:r w:rsidRPr="00997A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0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zachęcanie do tolerancji i udzielania wsparcia osobom zakażonym HIV i ich </w:t>
      </w:r>
      <w:r w:rsidRPr="00AD2E78">
        <w:rPr>
          <w:rFonts w:ascii="Times New Roman" w:eastAsia="Times New Roman" w:hAnsi="Times New Roman" w:cs="Times New Roman"/>
          <w:color w:val="000000"/>
          <w:sz w:val="24"/>
          <w:szCs w:val="24"/>
        </w:rPr>
        <w:t>rodzinom</w:t>
      </w:r>
      <w:r w:rsidRPr="00AD2E78">
        <w:rPr>
          <w:rFonts w:ascii="Times New Roman" w:eastAsia="Times New Roman" w:hAnsi="Times New Roman" w:cs="Times New Roman"/>
          <w:bCs/>
          <w:sz w:val="24"/>
          <w:szCs w:val="24"/>
        </w:rPr>
        <w:t xml:space="preserve"> (42,4%)</w:t>
      </w:r>
    </w:p>
    <w:p w14:paraId="31CA33CF" w14:textId="77777777" w:rsidR="00AC70BF" w:rsidRPr="00997A7B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7A7B">
        <w:rPr>
          <w:rFonts w:ascii="Times New Roman" w:hAnsi="Times New Roman" w:cs="Times New Roman"/>
          <w:noProof/>
          <w:sz w:val="24"/>
          <w:szCs w:val="24"/>
        </w:rPr>
        <w:tab/>
      </w:r>
    </w:p>
    <w:p w14:paraId="353250AF" w14:textId="77777777" w:rsidR="00AC70BF" w:rsidRDefault="00AC70BF" w:rsidP="00AC70BF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0784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C12B68" wp14:editId="40AB2759">
            <wp:extent cx="5760720" cy="8115300"/>
            <wp:effectExtent l="19050" t="0" r="11430" b="0"/>
            <wp:docPr id="57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64E2429" w14:textId="77777777" w:rsidR="00AC70BF" w:rsidRPr="0079549A" w:rsidRDefault="00DC4E05" w:rsidP="00AC70BF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21</w:t>
      </w:r>
      <w:r w:rsidR="00AC70BF" w:rsidRPr="0079549A">
        <w:rPr>
          <w:rFonts w:ascii="Times New Roman" w:hAnsi="Times New Roman" w:cs="Times New Roman"/>
          <w:b/>
          <w:sz w:val="20"/>
          <w:szCs w:val="20"/>
        </w:rPr>
        <w:t xml:space="preserve">. Ocena skuteczności różnych </w:t>
      </w:r>
      <w:r w:rsidR="00AC70BF" w:rsidRPr="00220E61">
        <w:rPr>
          <w:rFonts w:ascii="Times New Roman" w:hAnsi="Times New Roman" w:cs="Times New Roman"/>
          <w:b/>
          <w:sz w:val="20"/>
          <w:szCs w:val="20"/>
        </w:rPr>
        <w:t>modeli oddziaływań</w:t>
      </w:r>
      <w:r w:rsidR="00AC70BF" w:rsidRPr="0079549A">
        <w:rPr>
          <w:rFonts w:ascii="Times New Roman" w:hAnsi="Times New Roman" w:cs="Times New Roman"/>
          <w:b/>
          <w:sz w:val="20"/>
          <w:szCs w:val="20"/>
        </w:rPr>
        <w:t xml:space="preserve"> profilaktycznych w zakresie zapobiegania zakażeniom HIV i zwalczania AIDS; badani: ogółem N=2764</w:t>
      </w:r>
    </w:p>
    <w:p w14:paraId="5ECE29E3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ab/>
        <w:t xml:space="preserve">Z danych zawarych </w:t>
      </w:r>
      <w:r w:rsidR="001C3D15">
        <w:rPr>
          <w:rFonts w:ascii="Times New Roman" w:hAnsi="Times New Roman" w:cs="Times New Roman"/>
          <w:noProof/>
          <w:sz w:val="24"/>
          <w:szCs w:val="24"/>
        </w:rPr>
        <w:t xml:space="preserve">na powyższym wykresie </w:t>
      </w:r>
      <w:r>
        <w:rPr>
          <w:rFonts w:ascii="Times New Roman" w:hAnsi="Times New Roman" w:cs="Times New Roman"/>
          <w:noProof/>
          <w:sz w:val="24"/>
          <w:szCs w:val="24"/>
        </w:rPr>
        <w:t>wynika, że w obszarze profilaktyki HIV/AIDS, badani studenci są przekonani o dużej efektywności działań o charakterze informacyjnym (na ich duży i średni wpływ wskazało niemal 94%). Za wysoce skuteczne uznali</w:t>
      </w:r>
      <w:r w:rsidR="00FA29CF">
        <w:rPr>
          <w:rFonts w:ascii="Times New Roman" w:hAnsi="Times New Roman" w:cs="Times New Roman"/>
          <w:noProof/>
          <w:sz w:val="24"/>
          <w:szCs w:val="24"/>
        </w:rPr>
        <w:t xml:space="preserve"> oni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także działania interwencyjne: prowadzenie poradnictwa w zakresie HIV/AIDS </w:t>
      </w:r>
      <w:r w:rsidR="00A668A2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t>i udzielanie wsparcia potrzebującym (na duży i średni wpływ wskazało 86,6%). Ważne jest, iż respondenci docenili wagę dział</w:t>
      </w:r>
      <w:r w:rsidR="00222EB3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ń promując</w:t>
      </w:r>
      <w:r w:rsidR="00717CB7">
        <w:rPr>
          <w:rFonts w:ascii="Times New Roman" w:hAnsi="Times New Roman" w:cs="Times New Roman"/>
          <w:noProof/>
          <w:sz w:val="24"/>
          <w:szCs w:val="24"/>
        </w:rPr>
        <w:t>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ch prospołeczne postawy wobec zakażonych HIV oraz ich rodzin (jako duży lub średni wpływ tych działań oceniło 81% badanych). </w:t>
      </w:r>
    </w:p>
    <w:p w14:paraId="2629C002" w14:textId="77777777" w:rsidR="00AC70BF" w:rsidRDefault="00E250A4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Należ</w:t>
      </w:r>
      <w:r w:rsidR="00AC70BF">
        <w:rPr>
          <w:rFonts w:ascii="Times New Roman" w:hAnsi="Times New Roman" w:cs="Times New Roman"/>
          <w:noProof/>
          <w:sz w:val="24"/>
          <w:szCs w:val="24"/>
        </w:rPr>
        <w:t>y zwrócić uwagę, iż znacznie niższy odsetek studentów uznaje wysoką rangę działań edukacyjnych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="00AC70BF">
        <w:rPr>
          <w:rFonts w:ascii="Times New Roman" w:hAnsi="Times New Roman" w:cs="Times New Roman"/>
          <w:noProof/>
          <w:sz w:val="24"/>
          <w:szCs w:val="24"/>
        </w:rPr>
        <w:t xml:space="preserve"> np. promocję zdrowego stylu życia czy też rozwijanie umiejętności społecznych. </w:t>
      </w:r>
    </w:p>
    <w:p w14:paraId="2AB7DEB3" w14:textId="77777777" w:rsidR="00AC70BF" w:rsidRPr="00BF1A54" w:rsidRDefault="005E7704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Z</w:t>
      </w:r>
      <w:r w:rsidR="003A3DF6">
        <w:rPr>
          <w:rFonts w:ascii="Times New Roman" w:hAnsi="Times New Roman" w:cs="Times New Roman"/>
          <w:noProof/>
          <w:sz w:val="24"/>
          <w:szCs w:val="24"/>
        </w:rPr>
        <w:t>astanawia</w:t>
      </w:r>
      <w:r>
        <w:rPr>
          <w:rFonts w:ascii="Times New Roman" w:hAnsi="Times New Roman" w:cs="Times New Roman"/>
          <w:noProof/>
          <w:sz w:val="24"/>
          <w:szCs w:val="24"/>
        </w:rPr>
        <w:t>jący jest fakt</w:t>
      </w:r>
      <w:r w:rsidR="00E250A4">
        <w:rPr>
          <w:rFonts w:ascii="Times New Roman" w:hAnsi="Times New Roman" w:cs="Times New Roman"/>
          <w:noProof/>
          <w:sz w:val="24"/>
          <w:szCs w:val="24"/>
        </w:rPr>
        <w:t>, że wysoki odse</w:t>
      </w:r>
      <w:r w:rsidR="00AC70BF">
        <w:rPr>
          <w:rFonts w:ascii="Times New Roman" w:hAnsi="Times New Roman" w:cs="Times New Roman"/>
          <w:noProof/>
          <w:sz w:val="24"/>
          <w:szCs w:val="24"/>
        </w:rPr>
        <w:t xml:space="preserve">tek respondentów jest przekonany </w:t>
      </w:r>
      <w:r w:rsidR="00AC70BF">
        <w:rPr>
          <w:rFonts w:ascii="Times New Roman" w:hAnsi="Times New Roman" w:cs="Times New Roman"/>
          <w:noProof/>
          <w:sz w:val="24"/>
          <w:szCs w:val="24"/>
        </w:rPr>
        <w:br/>
        <w:t xml:space="preserve">o skuteczności działań odstraszających. Niemal 30% wyraża opinię, iź duży wpływ na zapobieganie zakażeniom HIV i zwalczanie AIDS ma piętnowanie ryzykownych zachowań </w:t>
      </w:r>
      <w:r w:rsidR="00AC70BF">
        <w:rPr>
          <w:rFonts w:ascii="Times New Roman" w:hAnsi="Times New Roman" w:cs="Times New Roman"/>
          <w:noProof/>
          <w:sz w:val="24"/>
          <w:szCs w:val="24"/>
        </w:rPr>
        <w:br/>
        <w:t xml:space="preserve">i straszenie ich konsekwencjami, zaś 14,6%, że dobry efekt przynosi stygmatyzowanie zakażonych. </w:t>
      </w:r>
    </w:p>
    <w:p w14:paraId="6AE747ED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14:paraId="45BF3334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14:paraId="531C1F24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14:paraId="78E38C54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14:paraId="4C8B7411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14:paraId="1CF08C44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14:paraId="5341C93F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14:paraId="1DD246BD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14:paraId="26F073C3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14:paraId="7195D508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14:paraId="1C1A81E7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14:paraId="3FF64745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618FF6D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A3A1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11150C3" wp14:editId="1053EAA3">
            <wp:extent cx="5760720" cy="8191500"/>
            <wp:effectExtent l="19050" t="0" r="11430" b="0"/>
            <wp:docPr id="58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680BDEDF" w14:textId="77777777" w:rsidR="00AC70BF" w:rsidRDefault="008E450A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22</w:t>
      </w:r>
      <w:r w:rsidR="00AC70BF">
        <w:rPr>
          <w:rFonts w:ascii="Times New Roman" w:hAnsi="Times New Roman" w:cs="Times New Roman"/>
          <w:b/>
          <w:sz w:val="20"/>
          <w:szCs w:val="20"/>
        </w:rPr>
        <w:t>.</w:t>
      </w:r>
      <w:r w:rsidR="00AC70BF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776C">
        <w:rPr>
          <w:rFonts w:ascii="Times New Roman" w:hAnsi="Times New Roman" w:cs="Times New Roman"/>
          <w:b/>
          <w:sz w:val="20"/>
          <w:szCs w:val="20"/>
        </w:rPr>
        <w:t>Płeć a o</w:t>
      </w:r>
      <w:r w:rsidR="00AC70BF">
        <w:rPr>
          <w:rFonts w:ascii="Times New Roman" w:hAnsi="Times New Roman" w:cs="Times New Roman"/>
          <w:b/>
          <w:sz w:val="20"/>
          <w:szCs w:val="20"/>
        </w:rPr>
        <w:t>pinie na temat kierunków skutecznej profilaktyki HIV/AIDS realizowanej przez rodzinę; badani: ogółem N=2764, kobiety N=1651, mężczyźni=1113; wyniki nie sumują się do 100%, ponieważ było to pytanie wielokrotnego wyboru</w:t>
      </w:r>
    </w:p>
    <w:p w14:paraId="2A720EE5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126B2">
        <w:rPr>
          <w:rFonts w:ascii="Times New Roman" w:hAnsi="Times New Roman" w:cs="Times New Roman"/>
          <w:sz w:val="24"/>
          <w:szCs w:val="24"/>
        </w:rPr>
        <w:t>W trakcie badań próbowano ustalić</w:t>
      </w:r>
      <w:r w:rsidR="00E250A4">
        <w:rPr>
          <w:rFonts w:ascii="Times New Roman" w:hAnsi="Times New Roman" w:cs="Times New Roman"/>
          <w:sz w:val="24"/>
          <w:szCs w:val="24"/>
        </w:rPr>
        <w:t>,</w:t>
      </w:r>
      <w:r w:rsidRPr="009126B2">
        <w:rPr>
          <w:rFonts w:ascii="Times New Roman" w:hAnsi="Times New Roman" w:cs="Times New Roman"/>
          <w:sz w:val="24"/>
          <w:szCs w:val="24"/>
        </w:rPr>
        <w:t xml:space="preserve"> jakie są opinie </w:t>
      </w:r>
      <w:r>
        <w:rPr>
          <w:rFonts w:ascii="Times New Roman" w:hAnsi="Times New Roman" w:cs="Times New Roman"/>
          <w:sz w:val="24"/>
          <w:szCs w:val="24"/>
        </w:rPr>
        <w:t xml:space="preserve">studentów </w:t>
      </w:r>
      <w:proofErr w:type="gramStart"/>
      <w:r>
        <w:rPr>
          <w:rFonts w:ascii="Times New Roman" w:hAnsi="Times New Roman" w:cs="Times New Roman"/>
          <w:sz w:val="24"/>
          <w:szCs w:val="24"/>
        </w:rPr>
        <w:t>odnośnie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działań, które podejmowane przez p</w:t>
      </w:r>
      <w:r w:rsidR="00E250A4">
        <w:rPr>
          <w:rFonts w:ascii="Times New Roman" w:hAnsi="Times New Roman" w:cs="Times New Roman"/>
          <w:sz w:val="24"/>
          <w:szCs w:val="24"/>
        </w:rPr>
        <w:t>odstawowe agendy socjalizacyjne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0A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rodzinę, szkołę, środki masowego przekazu, kościół i związki wyznaniowe</w:t>
      </w:r>
      <w:r w:rsidR="00E250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mogłyby skutecznie przeciwdziałać HIV/AIDS. Ustalono, że tylko kilka procent badanych jest przekonane, że te środowiska socjalizacyjne nie powinny realizować profilaktyki HIV/AIDS.</w:t>
      </w:r>
    </w:p>
    <w:p w14:paraId="74B220A9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Stwierdzono, że badani od rodziny oczekują głównie przekazywania rzetelnej wiedzy o HIV/AIDS (63,5%), dobrego przykładu członków rodziny, przede wszystkim niepodejmowania ryzykownych zachowań oraz testowania (59,3%), stwarzania atmosfery zaufania i otwartości na dyskusję o HIV/AIDS (51,9%). Z punktu widzenia respondentów, </w:t>
      </w:r>
      <w:r>
        <w:rPr>
          <w:rFonts w:ascii="Times New Roman" w:hAnsi="Times New Roman" w:cs="Times New Roman"/>
          <w:sz w:val="24"/>
          <w:szCs w:val="24"/>
        </w:rPr>
        <w:br/>
        <w:t>w kontekście skutecznego zapobiegania zakażeniom HIV, ważne jest też uczenie członków rodziny podejmowania odpowiedzialnych decyzji, rozwiązywania problemów itp.</w:t>
      </w:r>
      <w:r w:rsidR="002A3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(50,8%). </w:t>
      </w:r>
    </w:p>
    <w:p w14:paraId="709BD972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Badani zdecydowanie rzadziej opowiadają sie za </w:t>
      </w:r>
      <w:r w:rsidR="00647EB2">
        <w:rPr>
          <w:rFonts w:ascii="Times New Roman" w:hAnsi="Times New Roman" w:cs="Times New Roman"/>
          <w:sz w:val="24"/>
          <w:szCs w:val="24"/>
        </w:rPr>
        <w:t>organizowaniem systemu</w:t>
      </w:r>
      <w:r>
        <w:rPr>
          <w:rFonts w:ascii="Times New Roman" w:hAnsi="Times New Roman" w:cs="Times New Roman"/>
          <w:sz w:val="24"/>
          <w:szCs w:val="24"/>
        </w:rPr>
        <w:t xml:space="preserve"> kontroli</w:t>
      </w:r>
      <w:r w:rsidR="002A3C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chronią</w:t>
      </w:r>
      <w:r w:rsidR="00647EB2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 xml:space="preserve"> członków rodziny przez zakażeniem HIV (25,1%). </w:t>
      </w:r>
    </w:p>
    <w:p w14:paraId="25F1D38A" w14:textId="77777777" w:rsidR="00AC70BF" w:rsidRPr="009126B2" w:rsidRDefault="00AC70BF" w:rsidP="00AC70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Należy podkreślić, że mężczyźni najbardziej różnili się od kobiet w odpowiedziach dotyczących potępiania ryzykownych zachowań</w:t>
      </w:r>
      <w:r w:rsidR="002A3C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mogących skutkować zakażeniem. Mężczyźni w </w:t>
      </w:r>
      <w:r w:rsidRPr="00EC1783">
        <w:rPr>
          <w:rFonts w:ascii="Times New Roman" w:hAnsi="Times New Roman" w:cs="Times New Roman"/>
          <w:sz w:val="24"/>
          <w:szCs w:val="24"/>
        </w:rPr>
        <w:t>półtorakrotnie</w:t>
      </w:r>
      <w:r>
        <w:rPr>
          <w:rFonts w:ascii="Times New Roman" w:hAnsi="Times New Roman" w:cs="Times New Roman"/>
          <w:sz w:val="24"/>
          <w:szCs w:val="24"/>
        </w:rPr>
        <w:t xml:space="preserve"> wyższym odsetku popierali ganienie tych zachowań (kolejno 38,4</w:t>
      </w:r>
      <w:proofErr w:type="gramStart"/>
      <w:r>
        <w:rPr>
          <w:rFonts w:ascii="Times New Roman" w:hAnsi="Times New Roman" w:cs="Times New Roman"/>
          <w:sz w:val="24"/>
          <w:szCs w:val="24"/>
        </w:rPr>
        <w:t>%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25,9%) jako skutecznego środka przeciwdziałającego HIV/AIDS.</w:t>
      </w:r>
    </w:p>
    <w:p w14:paraId="494D28FA" w14:textId="77777777" w:rsidR="00AC70BF" w:rsidRDefault="00AC70BF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029E27A" w14:textId="77777777" w:rsidR="00AC70BF" w:rsidRDefault="00AC70BF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1E22C20" w14:textId="77777777" w:rsidR="00AC70BF" w:rsidRDefault="00AC70BF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C39E3D" w14:textId="77777777" w:rsidR="00AC70BF" w:rsidRDefault="00AC70BF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9A8977" w14:textId="77777777" w:rsidR="00AC70BF" w:rsidRDefault="00AC70BF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986515" w14:textId="77777777" w:rsidR="00FC091E" w:rsidRDefault="00FC091E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76AC213" w14:textId="77777777" w:rsidR="00FC091E" w:rsidRDefault="00FC091E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A43F07" w14:textId="77777777" w:rsidR="00FC091E" w:rsidRDefault="00FC091E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12A725" w14:textId="77777777" w:rsidR="00FC091E" w:rsidRDefault="00FC091E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A2E160" w14:textId="77777777" w:rsidR="00FC091E" w:rsidRDefault="00FC091E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ACFCCA" w14:textId="77777777" w:rsidR="00AC70BF" w:rsidRDefault="00AC70BF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16A8DD9" w14:textId="77777777" w:rsidR="00AC70BF" w:rsidRDefault="00AC70BF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D0AE13" w14:textId="77777777" w:rsidR="00AC70BF" w:rsidRDefault="00AC70BF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B2EC7E" w14:textId="77777777" w:rsidR="00AC70BF" w:rsidRDefault="00AC70BF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274C3A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5641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E5D1F9E" wp14:editId="5592E2C7">
            <wp:extent cx="5760720" cy="8064500"/>
            <wp:effectExtent l="19050" t="0" r="11430" b="0"/>
            <wp:docPr id="59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48A43E96" w14:textId="77777777" w:rsidR="00AC70BF" w:rsidRPr="00542ED1" w:rsidRDefault="00542ED1" w:rsidP="00542ED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23</w:t>
      </w:r>
      <w:r w:rsidR="00AC70BF">
        <w:rPr>
          <w:rFonts w:ascii="Times New Roman" w:hAnsi="Times New Roman" w:cs="Times New Roman"/>
          <w:b/>
          <w:sz w:val="20"/>
          <w:szCs w:val="20"/>
        </w:rPr>
        <w:t>.</w:t>
      </w:r>
      <w:r w:rsidR="00AC70BF" w:rsidRPr="00BD0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7747">
        <w:rPr>
          <w:rFonts w:ascii="Times New Roman" w:hAnsi="Times New Roman" w:cs="Times New Roman"/>
          <w:b/>
          <w:sz w:val="20"/>
          <w:szCs w:val="20"/>
        </w:rPr>
        <w:t>Płeć a o</w:t>
      </w:r>
      <w:r w:rsidR="00AC70BF">
        <w:rPr>
          <w:rFonts w:ascii="Times New Roman" w:hAnsi="Times New Roman" w:cs="Times New Roman"/>
          <w:b/>
          <w:sz w:val="20"/>
          <w:szCs w:val="20"/>
        </w:rPr>
        <w:t xml:space="preserve">pinie na temat kierunków skutecznej profilaktyki HIV/AIDS realizowanej przez </w:t>
      </w:r>
      <w:r w:rsidR="00AC70BF" w:rsidRPr="00683492">
        <w:rPr>
          <w:rFonts w:ascii="Times New Roman" w:hAnsi="Times New Roman" w:cs="Times New Roman"/>
          <w:b/>
          <w:sz w:val="20"/>
          <w:szCs w:val="20"/>
          <w:u w:val="single"/>
        </w:rPr>
        <w:t>szkołę</w:t>
      </w:r>
      <w:r w:rsidR="00AC70BF">
        <w:rPr>
          <w:rFonts w:ascii="Times New Roman" w:hAnsi="Times New Roman" w:cs="Times New Roman"/>
          <w:b/>
          <w:sz w:val="20"/>
          <w:szCs w:val="20"/>
        </w:rPr>
        <w:t>; badani: ogółem N=2764, kobiety N=1651, mężczyźni=1113; wyniki nie sumują się do 100%, ponieważ było to pytanie wielokrotnego wyboru</w:t>
      </w:r>
    </w:p>
    <w:p w14:paraId="6001E173" w14:textId="77777777" w:rsidR="00AC70BF" w:rsidRPr="00A97C0A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ab/>
      </w:r>
      <w:r w:rsidRPr="00A97C0A">
        <w:rPr>
          <w:rFonts w:ascii="Times New Roman" w:hAnsi="Times New Roman" w:cs="Times New Roman"/>
          <w:noProof/>
          <w:sz w:val="24"/>
          <w:szCs w:val="24"/>
        </w:rPr>
        <w:t>Z dostępnych danych wynika, że skuteczną profilaktykę HIV/AIDS w szkole mają zdaniem respondentów zagwarantować prace projektowe realizowane wraz z uczniami (gazetki, ulotki i plakaty) dotyczące HIV/AIDS (64,4%), organizacja akcji profilaktycznych na terenie szkoły (63,1%) oraz praca z rodzicami polegajaca na edukowaniu ich w jaki sposób mogliby zapobiegać podejmow</w:t>
      </w:r>
      <w:r w:rsidR="0016617E">
        <w:rPr>
          <w:rFonts w:ascii="Times New Roman" w:hAnsi="Times New Roman" w:cs="Times New Roman"/>
          <w:noProof/>
          <w:sz w:val="24"/>
          <w:szCs w:val="24"/>
        </w:rPr>
        <w:t>a</w:t>
      </w:r>
      <w:r w:rsidRPr="00A97C0A">
        <w:rPr>
          <w:rFonts w:ascii="Times New Roman" w:hAnsi="Times New Roman" w:cs="Times New Roman"/>
          <w:noProof/>
          <w:sz w:val="24"/>
          <w:szCs w:val="24"/>
        </w:rPr>
        <w:t xml:space="preserve">niu ryzykownych zachowań przez ich dzieci (56,8%). </w:t>
      </w:r>
    </w:p>
    <w:p w14:paraId="4332D444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97C0A">
        <w:rPr>
          <w:rFonts w:ascii="Times New Roman" w:hAnsi="Times New Roman" w:cs="Times New Roman"/>
          <w:noProof/>
          <w:sz w:val="24"/>
          <w:szCs w:val="24"/>
        </w:rPr>
        <w:tab/>
        <w:t>Zdecydowanie niższy odse</w:t>
      </w:r>
      <w:r w:rsidR="00FC091E">
        <w:rPr>
          <w:rFonts w:ascii="Times New Roman" w:hAnsi="Times New Roman" w:cs="Times New Roman"/>
          <w:noProof/>
          <w:sz w:val="24"/>
          <w:szCs w:val="24"/>
        </w:rPr>
        <w:t>tek respondentów jest przekonany</w:t>
      </w:r>
      <w:r w:rsidRPr="00A97C0A">
        <w:rPr>
          <w:rFonts w:ascii="Times New Roman" w:hAnsi="Times New Roman" w:cs="Times New Roman"/>
          <w:noProof/>
          <w:sz w:val="24"/>
          <w:szCs w:val="24"/>
        </w:rPr>
        <w:t xml:space="preserve"> o efektywności takich działań jak poradnictwo dla uczniów oraz organizowanie szkolnych lub pozaszkolnych konkursów odnośnie zagadnień dotyczących HIV/AIDS.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006063A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29AA86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37FAD26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42255CE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442B938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EC87D12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C7312AD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5A0497F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1304E06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52E218E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CA3BA6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5F1AD6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D953AD1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0FE2AD0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1BD1A98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B2196E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18658A1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02FB8C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1045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F12BD96" wp14:editId="0D0026C5">
            <wp:extent cx="5760720" cy="8001000"/>
            <wp:effectExtent l="19050" t="0" r="11430" b="0"/>
            <wp:docPr id="60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4F78E248" w14:textId="77777777" w:rsidR="00AC70BF" w:rsidRDefault="00DC322C" w:rsidP="00AC70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661E">
        <w:rPr>
          <w:rFonts w:ascii="Times New Roman" w:hAnsi="Times New Roman" w:cs="Times New Roman"/>
          <w:b/>
          <w:sz w:val="20"/>
          <w:szCs w:val="20"/>
        </w:rPr>
        <w:t>Wykres 24.</w:t>
      </w:r>
      <w:r w:rsidR="00AC70BF" w:rsidRPr="001366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7747" w:rsidRPr="0013661E">
        <w:rPr>
          <w:rFonts w:ascii="Times New Roman" w:hAnsi="Times New Roman" w:cs="Times New Roman"/>
          <w:b/>
          <w:sz w:val="20"/>
          <w:szCs w:val="20"/>
        </w:rPr>
        <w:t>Płeć a o</w:t>
      </w:r>
      <w:r w:rsidR="00AC70BF" w:rsidRPr="0013661E">
        <w:rPr>
          <w:rFonts w:ascii="Times New Roman" w:hAnsi="Times New Roman" w:cs="Times New Roman"/>
          <w:b/>
          <w:sz w:val="20"/>
          <w:szCs w:val="20"/>
        </w:rPr>
        <w:t xml:space="preserve">pinie na temat kierunków skutecznej profilaktyki HIV/AIDS realizowanej przez </w:t>
      </w:r>
      <w:r w:rsidR="00AC70BF" w:rsidRPr="0013661E">
        <w:rPr>
          <w:rFonts w:ascii="Times New Roman" w:hAnsi="Times New Roman" w:cs="Times New Roman"/>
          <w:b/>
          <w:sz w:val="20"/>
          <w:szCs w:val="20"/>
          <w:u w:val="single"/>
        </w:rPr>
        <w:t>środki masowego przekazu</w:t>
      </w:r>
      <w:r w:rsidR="00AC70BF" w:rsidRPr="0013661E">
        <w:rPr>
          <w:rFonts w:ascii="Times New Roman" w:hAnsi="Times New Roman" w:cs="Times New Roman"/>
          <w:b/>
          <w:sz w:val="20"/>
          <w:szCs w:val="20"/>
        </w:rPr>
        <w:t>; badani: ogółem N=2764, kobiety N=1651, mężczyźni=1113; wyniki nie sumują się do 100%, ponieważ było to pytanie wielokrotnego wyboru</w:t>
      </w:r>
    </w:p>
    <w:p w14:paraId="6B8DB560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ab/>
        <w:t>Zebrane wyniki pokazują, że znaczna część respondentów jest prz</w:t>
      </w:r>
      <w:r w:rsidR="0016617E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konana </w:t>
      </w:r>
      <w:r>
        <w:rPr>
          <w:rFonts w:ascii="Times New Roman" w:hAnsi="Times New Roman" w:cs="Times New Roman"/>
          <w:noProof/>
          <w:sz w:val="24"/>
          <w:szCs w:val="24"/>
        </w:rPr>
        <w:br/>
        <w:t>o możliwości realizowania skutecznej profilaktyki HIV/AIDS przez środki masowego przekazu. Najefektywniejsze ich zdaniem kierunki działań to angażowanie się w społeczne akcje</w:t>
      </w:r>
      <w:r w:rsidR="0016617E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np. Światowy Dzień AIDS (57,9%)</w:t>
      </w:r>
      <w:r w:rsidR="0016617E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oraz emisje programów poświęconych w całości problemowi HIV/AIDS, w szczególności problemom osób żyjących z</w:t>
      </w:r>
      <w:r w:rsidR="00B21563">
        <w:rPr>
          <w:rFonts w:ascii="Times New Roman" w:hAnsi="Times New Roman" w:cs="Times New Roman"/>
          <w:noProof/>
          <w:sz w:val="24"/>
          <w:szCs w:val="24"/>
        </w:rPr>
        <w:t xml:space="preserve"> HIV (51,7%). Istotne znaczenie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 </w:t>
      </w:r>
      <w:r w:rsidR="00B21563">
        <w:rPr>
          <w:rFonts w:ascii="Times New Roman" w:hAnsi="Times New Roman" w:cs="Times New Roman"/>
          <w:noProof/>
          <w:sz w:val="24"/>
          <w:szCs w:val="24"/>
        </w:rPr>
        <w:t>opiniach studentów mają też kam</w:t>
      </w:r>
      <w:r>
        <w:rPr>
          <w:rFonts w:ascii="Times New Roman" w:hAnsi="Times New Roman" w:cs="Times New Roman"/>
          <w:noProof/>
          <w:sz w:val="24"/>
          <w:szCs w:val="24"/>
        </w:rPr>
        <w:t>panie rekl</w:t>
      </w:r>
      <w:r w:rsidR="00EC623F">
        <w:rPr>
          <w:rFonts w:ascii="Times New Roman" w:hAnsi="Times New Roman" w:cs="Times New Roman"/>
          <w:noProof/>
          <w:sz w:val="24"/>
          <w:szCs w:val="24"/>
        </w:rPr>
        <w:t>amowe dotyczące chronienia przed</w:t>
      </w:r>
      <w:r w:rsidR="00B21563">
        <w:rPr>
          <w:rFonts w:ascii="Times New Roman" w:hAnsi="Times New Roman" w:cs="Times New Roman"/>
          <w:noProof/>
          <w:sz w:val="24"/>
          <w:szCs w:val="24"/>
        </w:rPr>
        <w:t xml:space="preserve"> zakażeniem, zachęcające do testowania się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(49,1%). </w:t>
      </w:r>
    </w:p>
    <w:p w14:paraId="3674202F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Zdecydowanie najniższy procent respondentów ocenia jako skuteczne zamieszczanie informacji na temat zakażeń HIV na portalach randkowych, erotycznych itp. (26%) oraz przesyłanie informacji o możliwościach testowania się przez operatorów sieci komó</w:t>
      </w:r>
      <w:r w:rsidR="00EB64BA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kowych </w:t>
      </w:r>
      <w:r>
        <w:rPr>
          <w:rFonts w:ascii="Times New Roman" w:hAnsi="Times New Roman" w:cs="Times New Roman"/>
          <w:noProof/>
          <w:sz w:val="24"/>
          <w:szCs w:val="24"/>
        </w:rPr>
        <w:br/>
        <w:t>i administratorów portali spoełcznościowych (19%).</w:t>
      </w:r>
    </w:p>
    <w:p w14:paraId="20036BBD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490222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1E3AF57" w14:textId="77777777" w:rsidR="00AC70BF" w:rsidRDefault="00AC70BF" w:rsidP="00AC70BF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  <w:highlight w:val="yellow"/>
        </w:rPr>
      </w:pPr>
      <w:r w:rsidRPr="00323B5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9DC1008" wp14:editId="6A5FF326">
            <wp:extent cx="5760720" cy="8153400"/>
            <wp:effectExtent l="19050" t="0" r="11430" b="0"/>
            <wp:docPr id="61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66CA600A" w14:textId="77777777" w:rsidR="00AC70BF" w:rsidRPr="00886CAE" w:rsidRDefault="00EC623F" w:rsidP="00AC70BF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Wykres 25</w:t>
      </w:r>
      <w:r w:rsidR="00AC70BF" w:rsidRPr="00886CAE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872BA">
        <w:rPr>
          <w:rFonts w:ascii="Times New Roman" w:hAnsi="Times New Roman" w:cs="Times New Roman"/>
          <w:b/>
          <w:sz w:val="20"/>
          <w:szCs w:val="20"/>
        </w:rPr>
        <w:t>Płeć a o</w:t>
      </w:r>
      <w:r w:rsidR="00AC70BF" w:rsidRPr="00886CAE">
        <w:rPr>
          <w:rFonts w:ascii="Times New Roman" w:hAnsi="Times New Roman" w:cs="Times New Roman"/>
          <w:b/>
          <w:sz w:val="20"/>
          <w:szCs w:val="20"/>
        </w:rPr>
        <w:t>pinie na temat kierunków skutecznej profilaktyki HIV/AIDS realizowanej przez</w:t>
      </w:r>
      <w:r w:rsidR="00AC70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70BF" w:rsidRPr="00EC623F">
        <w:rPr>
          <w:rFonts w:ascii="Times New Roman" w:hAnsi="Times New Roman" w:cs="Times New Roman"/>
          <w:b/>
          <w:sz w:val="20"/>
          <w:szCs w:val="20"/>
          <w:u w:val="single"/>
        </w:rPr>
        <w:t>kościół i związki wyznaniowe</w:t>
      </w:r>
      <w:r w:rsidR="00AC70BF" w:rsidRPr="00EC623F">
        <w:rPr>
          <w:rFonts w:ascii="Times New Roman" w:hAnsi="Times New Roman" w:cs="Times New Roman"/>
          <w:b/>
          <w:sz w:val="20"/>
          <w:szCs w:val="20"/>
        </w:rPr>
        <w:t>; badani: ogółem N=2764, kobiety N=1651, mężczyźni=1113; wyniki nie sumują się do 100%, ponieważ było to pytanie wielokrotnego wyboru</w:t>
      </w:r>
    </w:p>
    <w:p w14:paraId="7CD34BC0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ab/>
        <w:t>Jak wynika z powyższego wykresu</w:t>
      </w:r>
      <w:r w:rsidR="00EB64BA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za najskuteczniejsze formy działań profilaktycznych, które mogłyby realizować ko</w:t>
      </w:r>
      <w:r w:rsidR="00C567C2">
        <w:rPr>
          <w:rFonts w:ascii="Times New Roman" w:hAnsi="Times New Roman" w:cs="Times New Roman"/>
          <w:noProof/>
          <w:sz w:val="24"/>
          <w:szCs w:val="24"/>
        </w:rPr>
        <w:t>ściół i zwią</w:t>
      </w:r>
      <w:r>
        <w:rPr>
          <w:rFonts w:ascii="Times New Roman" w:hAnsi="Times New Roman" w:cs="Times New Roman"/>
          <w:noProof/>
          <w:sz w:val="24"/>
          <w:szCs w:val="24"/>
        </w:rPr>
        <w:t>zki wyznaniowe uznano udzielanie wsparcia i służenie poradą (36,9%) oraz prezentowanie postawy tolerancji i jednoczesne piętnowanie przejawów nietolerancji i marginalizowania zakażonych i ich rodzin (34,1%). Zdecydowanie niższy odsetek badanych ma przekonanie o słuszności piętnowania zachowań ryzykownych (15,8%), ale również piętnowania osób,  które zakaziły się w wyniku zachowań sprzecznych z zasadam</w:t>
      </w:r>
      <w:r w:rsidR="0061182D">
        <w:rPr>
          <w:rFonts w:ascii="Times New Roman" w:hAnsi="Times New Roman" w:cs="Times New Roman"/>
          <w:noProof/>
          <w:sz w:val="24"/>
          <w:szCs w:val="24"/>
        </w:rPr>
        <w:t>i religijnymi (9,9%). Tylko 17,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1% respondentów sądzi, że warto motywować wyznawców religii do wzmacniania kontroli nad tymi członkami współnoty, którzy z różnych powodów skłonni byliby podejmować w </w:t>
      </w:r>
      <w:r w:rsidR="00C567C2">
        <w:rPr>
          <w:rFonts w:ascii="Times New Roman" w:hAnsi="Times New Roman" w:cs="Times New Roman"/>
          <w:noProof/>
          <w:sz w:val="24"/>
          <w:szCs w:val="24"/>
        </w:rPr>
        <w:t>przyszłości  zachowania stwarza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jące ryzyko zakażenia HIV. </w:t>
      </w:r>
    </w:p>
    <w:p w14:paraId="510E0913" w14:textId="77777777" w:rsidR="00AC70BF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W zaprezentowanych wynikach zwraca uwagę fakt,</w:t>
      </w:r>
      <w:r w:rsidR="002B4ACC">
        <w:rPr>
          <w:rFonts w:ascii="Times New Roman" w:hAnsi="Times New Roman" w:cs="Times New Roman"/>
          <w:noProof/>
          <w:sz w:val="24"/>
          <w:szCs w:val="24"/>
        </w:rPr>
        <w:t xml:space="preserve"> że 33,8% badanych wyraża opinię</w:t>
      </w:r>
      <w:r>
        <w:rPr>
          <w:rFonts w:ascii="Times New Roman" w:hAnsi="Times New Roman" w:cs="Times New Roman"/>
          <w:noProof/>
          <w:sz w:val="24"/>
          <w:szCs w:val="24"/>
        </w:rPr>
        <w:t>, że koś</w:t>
      </w:r>
      <w:r w:rsidR="00C567C2">
        <w:rPr>
          <w:rFonts w:ascii="Times New Roman" w:hAnsi="Times New Roman" w:cs="Times New Roman"/>
          <w:noProof/>
          <w:sz w:val="24"/>
          <w:szCs w:val="24"/>
        </w:rPr>
        <w:t>ciół i zwią</w:t>
      </w:r>
      <w:r>
        <w:rPr>
          <w:rFonts w:ascii="Times New Roman" w:hAnsi="Times New Roman" w:cs="Times New Roman"/>
          <w:noProof/>
          <w:sz w:val="24"/>
          <w:szCs w:val="24"/>
        </w:rPr>
        <w:t>zki wyz</w:t>
      </w:r>
      <w:r w:rsidR="00C567C2">
        <w:rPr>
          <w:rFonts w:ascii="Times New Roman" w:hAnsi="Times New Roman" w:cs="Times New Roman"/>
          <w:noProof/>
          <w:sz w:val="24"/>
          <w:szCs w:val="24"/>
        </w:rPr>
        <w:t>naniowe wcale nie powinny zajmować się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profilaktyką HIV/AIDS.</w:t>
      </w:r>
    </w:p>
    <w:p w14:paraId="227EEF5A" w14:textId="77777777" w:rsidR="0061182D" w:rsidRDefault="0061182D" w:rsidP="00AC70B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AB1142D" w14:textId="77777777" w:rsidR="0061182D" w:rsidRDefault="004A0F16" w:rsidP="004A0F1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 w:type="page"/>
      </w:r>
    </w:p>
    <w:p w14:paraId="7660034C" w14:textId="77777777" w:rsidR="00DE4648" w:rsidRDefault="00DE4648" w:rsidP="00DE4648">
      <w:pPr>
        <w:pStyle w:val="Nagwek2"/>
        <w:rPr>
          <w:rFonts w:ascii="Times New Roman" w:hAnsi="Times New Roman" w:cs="Times New Roman"/>
          <w:noProof/>
          <w:sz w:val="28"/>
          <w:szCs w:val="28"/>
        </w:rPr>
      </w:pPr>
      <w:bookmarkStart w:id="15" w:name="_Toc25415849"/>
      <w:r w:rsidRPr="00206109">
        <w:rPr>
          <w:rFonts w:ascii="Times New Roman" w:hAnsi="Times New Roman" w:cs="Times New Roman"/>
          <w:noProof/>
          <w:sz w:val="28"/>
          <w:szCs w:val="28"/>
        </w:rPr>
        <w:lastRenderedPageBreak/>
        <w:t>3.3. Zachowania studentów związane z problemami HIV/AID</w:t>
      </w:r>
      <w:r w:rsidR="00E1677C">
        <w:rPr>
          <w:rFonts w:ascii="Times New Roman" w:hAnsi="Times New Roman" w:cs="Times New Roman"/>
          <w:noProof/>
          <w:sz w:val="28"/>
          <w:szCs w:val="28"/>
        </w:rPr>
        <w:t>S</w:t>
      </w:r>
      <w:bookmarkEnd w:id="15"/>
    </w:p>
    <w:p w14:paraId="5C6B6BAD" w14:textId="77777777" w:rsidR="004A0F16" w:rsidRPr="004A0F16" w:rsidRDefault="004A0F16" w:rsidP="004A0F16"/>
    <w:p w14:paraId="200EA96F" w14:textId="77777777" w:rsidR="00AC70BF" w:rsidRPr="00206109" w:rsidRDefault="00224898" w:rsidP="00224898">
      <w:pPr>
        <w:pStyle w:val="Nagwek3"/>
        <w:rPr>
          <w:rFonts w:ascii="Times New Roman" w:hAnsi="Times New Roman" w:cs="Times New Roman"/>
          <w:noProof/>
          <w:sz w:val="28"/>
          <w:szCs w:val="28"/>
        </w:rPr>
      </w:pPr>
      <w:bookmarkStart w:id="16" w:name="_Toc25415850"/>
      <w:r w:rsidRPr="00206109">
        <w:rPr>
          <w:rFonts w:ascii="Times New Roman" w:hAnsi="Times New Roman" w:cs="Times New Roman"/>
          <w:noProof/>
          <w:sz w:val="28"/>
          <w:szCs w:val="28"/>
        </w:rPr>
        <w:t>3.3.1. Podejmowanie zachowań stwarzających ryzyko zakażeń HIV</w:t>
      </w:r>
      <w:bookmarkEnd w:id="16"/>
    </w:p>
    <w:p w14:paraId="6D86DC24" w14:textId="77777777" w:rsidR="00AC70BF" w:rsidRPr="00206109" w:rsidRDefault="00AC70BF" w:rsidP="00AC70BF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9B84298" w14:textId="77777777" w:rsidR="00931073" w:rsidRDefault="00931073" w:rsidP="00931073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Realizując projekt badawczy </w:t>
      </w:r>
      <w:r w:rsidR="00AE61F8">
        <w:rPr>
          <w:rFonts w:ascii="Times New Roman" w:hAnsi="Times New Roman" w:cs="Times New Roman"/>
          <w:noProof/>
          <w:sz w:val="24"/>
          <w:szCs w:val="24"/>
        </w:rPr>
        <w:t>"P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ostawy studentów uczelni </w:t>
      </w:r>
      <w:r w:rsidR="00AE61F8">
        <w:rPr>
          <w:rFonts w:ascii="Times New Roman" w:hAnsi="Times New Roman" w:cs="Times New Roman"/>
          <w:noProof/>
          <w:sz w:val="24"/>
          <w:szCs w:val="24"/>
        </w:rPr>
        <w:t xml:space="preserve">podkarpackich </w:t>
      </w:r>
      <w:r>
        <w:rPr>
          <w:rFonts w:ascii="Times New Roman" w:hAnsi="Times New Roman" w:cs="Times New Roman"/>
          <w:noProof/>
          <w:sz w:val="24"/>
          <w:szCs w:val="24"/>
        </w:rPr>
        <w:t>wobec HIV/AIDS</w:t>
      </w:r>
      <w:r w:rsidR="00AE61F8">
        <w:rPr>
          <w:rFonts w:ascii="Times New Roman" w:hAnsi="Times New Roman" w:cs="Times New Roman"/>
          <w:noProof/>
          <w:sz w:val="24"/>
          <w:szCs w:val="24"/>
        </w:rPr>
        <w:t>"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usiłowano uzyskać odpowiedź czy respondenci podejmują aktywność, która stwa</w:t>
      </w:r>
      <w:r w:rsidR="00C567C2">
        <w:rPr>
          <w:rFonts w:ascii="Times New Roman" w:hAnsi="Times New Roman" w:cs="Times New Roman"/>
          <w:noProof/>
          <w:sz w:val="24"/>
          <w:szCs w:val="24"/>
        </w:rPr>
        <w:t>rz</w:t>
      </w:r>
      <w:r>
        <w:rPr>
          <w:rFonts w:ascii="Times New Roman" w:hAnsi="Times New Roman" w:cs="Times New Roman"/>
          <w:noProof/>
          <w:sz w:val="24"/>
          <w:szCs w:val="24"/>
        </w:rPr>
        <w:t>a ryzyko zakażenia HIV. Pytano o doświadczenia ryzykownych kontaktów seksualnych, kontaktów towarzyskich w stanie upojenia alkoholowego (w tym celu określono szczegółowe wskaźniki stanu upojenia) oraz odurzenia narkotykami, które mogły skutkować np. nieplanowanym, nieświadomym ryzykownym kontaktem seksualnym, doświadczenia używania narkotyków, w t</w:t>
      </w:r>
      <w:r w:rsidR="001014AE">
        <w:rPr>
          <w:rFonts w:ascii="Times New Roman" w:hAnsi="Times New Roman" w:cs="Times New Roman"/>
          <w:noProof/>
          <w:sz w:val="24"/>
          <w:szCs w:val="24"/>
        </w:rPr>
        <w:t>ym dożylnego przyjmowania narkot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yków, wykonywanie </w:t>
      </w:r>
      <w:r w:rsidR="00AE61F8">
        <w:rPr>
          <w:rFonts w:ascii="Times New Roman" w:hAnsi="Times New Roman" w:cs="Times New Roman"/>
          <w:noProof/>
          <w:sz w:val="24"/>
          <w:szCs w:val="24"/>
        </w:rPr>
        <w:t xml:space="preserve">modyfikacji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ciała w niesterylnych warunkach, metodą chałupniczą. </w:t>
      </w:r>
    </w:p>
    <w:p w14:paraId="5CDFA240" w14:textId="77777777" w:rsidR="00931073" w:rsidRPr="005A616E" w:rsidRDefault="00931073" w:rsidP="00931073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61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FFD663" wp14:editId="5AD08F25">
            <wp:extent cx="5760720" cy="3390900"/>
            <wp:effectExtent l="19050" t="0" r="11430" b="0"/>
            <wp:docPr id="62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0A6053B6" w14:textId="77777777" w:rsidR="00931073" w:rsidRDefault="004A0F16" w:rsidP="009310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26</w:t>
      </w:r>
      <w:r w:rsidR="00931073" w:rsidRPr="00886CA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31073">
        <w:rPr>
          <w:rFonts w:ascii="Times New Roman" w:hAnsi="Times New Roman" w:cs="Times New Roman"/>
          <w:b/>
          <w:sz w:val="20"/>
          <w:szCs w:val="20"/>
        </w:rPr>
        <w:t>Doświadczenia kontaktów seksualnych bez użycia prezerwatywy</w:t>
      </w:r>
      <w:r w:rsidR="00931073" w:rsidRPr="004A0F16">
        <w:rPr>
          <w:rFonts w:ascii="Times New Roman" w:hAnsi="Times New Roman" w:cs="Times New Roman"/>
          <w:b/>
          <w:sz w:val="20"/>
          <w:szCs w:val="20"/>
        </w:rPr>
        <w:t>; badani: N=2764</w:t>
      </w:r>
    </w:p>
    <w:p w14:paraId="2C781428" w14:textId="77777777" w:rsidR="00931073" w:rsidRPr="005A616E" w:rsidRDefault="00931073" w:rsidP="0093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 deklaracji badanych wynika, że znaczny odsetek </w:t>
      </w:r>
      <w:r w:rsidR="00657DFD">
        <w:rPr>
          <w:rFonts w:ascii="Times New Roman" w:hAnsi="Times New Roman" w:cs="Times New Roman"/>
          <w:sz w:val="24"/>
          <w:szCs w:val="24"/>
        </w:rPr>
        <w:t xml:space="preserve">respondentów </w:t>
      </w:r>
      <w:r>
        <w:rPr>
          <w:rFonts w:ascii="Times New Roman" w:hAnsi="Times New Roman" w:cs="Times New Roman"/>
          <w:sz w:val="24"/>
          <w:szCs w:val="24"/>
        </w:rPr>
        <w:t xml:space="preserve">ma doświadczenia niezabezpieczonych kontaktów seksualnych. Najwięcej osób (39,7%) wskazało na kontakty waginalne </w:t>
      </w:r>
      <w:r w:rsidR="005870C7">
        <w:rPr>
          <w:rFonts w:ascii="Times New Roman" w:hAnsi="Times New Roman" w:cs="Times New Roman"/>
          <w:sz w:val="24"/>
          <w:szCs w:val="24"/>
        </w:rPr>
        <w:t xml:space="preserve">oraz kontakty oralne (21,7%) </w:t>
      </w:r>
      <w:r>
        <w:rPr>
          <w:rFonts w:ascii="Times New Roman" w:hAnsi="Times New Roman" w:cs="Times New Roman"/>
          <w:sz w:val="24"/>
          <w:szCs w:val="24"/>
        </w:rPr>
        <w:t xml:space="preserve">bez użycia prezerwatywy, najmniej na kontakty analne (13,6%). Informacje te nabierają większego znaczenia w kontekście deklaracji </w:t>
      </w:r>
      <w:r w:rsidRPr="0034648D">
        <w:rPr>
          <w:rFonts w:ascii="Times New Roman" w:hAnsi="Times New Roman" w:cs="Times New Roman"/>
          <w:sz w:val="24"/>
          <w:szCs w:val="24"/>
        </w:rPr>
        <w:t>28,8% studentów o doświadczeniach seksualnych z więcej niż jednym partnerem seksualnym.</w:t>
      </w:r>
    </w:p>
    <w:p w14:paraId="15AA0E5D" w14:textId="77777777" w:rsidR="00931073" w:rsidRPr="005A616E" w:rsidRDefault="00931073" w:rsidP="00931073">
      <w:pPr>
        <w:jc w:val="both"/>
        <w:rPr>
          <w:rFonts w:ascii="Times New Roman" w:hAnsi="Times New Roman" w:cs="Times New Roman"/>
          <w:sz w:val="24"/>
          <w:szCs w:val="24"/>
        </w:rPr>
      </w:pPr>
      <w:r w:rsidRPr="000170F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E106FF6" wp14:editId="27A3EAF7">
            <wp:extent cx="5760720" cy="2819400"/>
            <wp:effectExtent l="19050" t="0" r="11430" b="0"/>
            <wp:docPr id="63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37F5B25E" w14:textId="77777777" w:rsidR="00931073" w:rsidRDefault="008B07A5" w:rsidP="009310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27.</w:t>
      </w:r>
      <w:r w:rsidR="00931073" w:rsidRPr="00886C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073">
        <w:rPr>
          <w:rFonts w:ascii="Times New Roman" w:hAnsi="Times New Roman" w:cs="Times New Roman"/>
          <w:b/>
          <w:sz w:val="20"/>
          <w:szCs w:val="20"/>
        </w:rPr>
        <w:t xml:space="preserve">Doświadczenia niezabezpieczonych kontaktów seksualnych z obcymi lub bardzo słabo znanymi </w:t>
      </w:r>
      <w:r w:rsidR="00931073" w:rsidRPr="00712B68">
        <w:rPr>
          <w:rFonts w:ascii="Times New Roman" w:hAnsi="Times New Roman" w:cs="Times New Roman"/>
          <w:b/>
          <w:sz w:val="20"/>
          <w:szCs w:val="20"/>
        </w:rPr>
        <w:t xml:space="preserve">osobami; badani: N=2764. </w:t>
      </w:r>
    </w:p>
    <w:p w14:paraId="67C89CE8" w14:textId="77777777" w:rsidR="00931073" w:rsidRDefault="00931073" w:rsidP="0093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Znaczny odsetek respondentów udzielił informacji o doświadczeniach seksualnych </w:t>
      </w:r>
      <w:r>
        <w:rPr>
          <w:rFonts w:ascii="Times New Roman" w:hAnsi="Times New Roman" w:cs="Times New Roman"/>
          <w:sz w:val="24"/>
          <w:szCs w:val="24"/>
        </w:rPr>
        <w:br/>
        <w:t>z zupełnie obcymi (8,3%) lub bardz</w:t>
      </w:r>
      <w:r w:rsidR="00C671E3">
        <w:rPr>
          <w:rFonts w:ascii="Times New Roman" w:hAnsi="Times New Roman" w:cs="Times New Roman"/>
          <w:sz w:val="24"/>
          <w:szCs w:val="24"/>
        </w:rPr>
        <w:t>o słabo znanymi osobami (9,6%), do których dochodziło bez użycia prezerwatywy.</w:t>
      </w:r>
    </w:p>
    <w:p w14:paraId="16386B8B" w14:textId="77777777" w:rsidR="00931073" w:rsidRPr="005A616E" w:rsidRDefault="00931073" w:rsidP="009310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25F42" w14:textId="77777777" w:rsidR="00931073" w:rsidRDefault="00931073" w:rsidP="00931073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49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9BADB" wp14:editId="17023515">
            <wp:extent cx="5760720" cy="2984500"/>
            <wp:effectExtent l="19050" t="0" r="11430" b="6350"/>
            <wp:docPr id="64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5D8D1D73" w14:textId="77777777" w:rsidR="00931073" w:rsidRDefault="0011655B" w:rsidP="009310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28</w:t>
      </w:r>
      <w:r w:rsidR="00931073" w:rsidRPr="00886CA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31073">
        <w:rPr>
          <w:rFonts w:ascii="Times New Roman" w:hAnsi="Times New Roman" w:cs="Times New Roman"/>
          <w:b/>
          <w:sz w:val="20"/>
          <w:szCs w:val="20"/>
        </w:rPr>
        <w:t>Doświadczenia spotkań towarzyskich w stanie upojenia alkoholowego lub odurzenia narkotykowego</w:t>
      </w:r>
      <w:r w:rsidR="00931073" w:rsidRPr="0011655B">
        <w:rPr>
          <w:rFonts w:ascii="Times New Roman" w:hAnsi="Times New Roman" w:cs="Times New Roman"/>
          <w:b/>
          <w:sz w:val="20"/>
          <w:szCs w:val="20"/>
        </w:rPr>
        <w:t>; badani: ogółem N=2764</w:t>
      </w:r>
    </w:p>
    <w:p w14:paraId="09AFA0A5" w14:textId="77777777" w:rsidR="00931073" w:rsidRDefault="00931073" w:rsidP="0093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EC">
        <w:rPr>
          <w:rFonts w:ascii="Times New Roman" w:hAnsi="Times New Roman" w:cs="Times New Roman"/>
          <w:sz w:val="24"/>
          <w:szCs w:val="24"/>
        </w:rPr>
        <w:tab/>
        <w:t xml:space="preserve">Z deklaracji studentów wynika, że 52,1% z nich przynajmniej raz </w:t>
      </w:r>
      <w:r>
        <w:rPr>
          <w:rFonts w:ascii="Times New Roman" w:hAnsi="Times New Roman" w:cs="Times New Roman"/>
          <w:sz w:val="24"/>
          <w:szCs w:val="24"/>
        </w:rPr>
        <w:t xml:space="preserve">brało udział </w:t>
      </w:r>
      <w:r>
        <w:rPr>
          <w:rFonts w:ascii="Times New Roman" w:hAnsi="Times New Roman" w:cs="Times New Roman"/>
          <w:sz w:val="24"/>
          <w:szCs w:val="24"/>
        </w:rPr>
        <w:br/>
        <w:t xml:space="preserve">w spotkaniu towarzyskim będąc w stanie upojenia alkoholowego </w:t>
      </w:r>
      <w:r w:rsidRPr="00B046A0">
        <w:rPr>
          <w:rFonts w:ascii="Times New Roman" w:hAnsi="Times New Roman" w:cs="Times New Roman"/>
          <w:sz w:val="24"/>
          <w:szCs w:val="24"/>
        </w:rPr>
        <w:t xml:space="preserve">(np. mając spadek </w:t>
      </w:r>
      <w:r w:rsidRPr="00B046A0">
        <w:rPr>
          <w:rFonts w:ascii="Times New Roman" w:hAnsi="Times New Roman" w:cs="Times New Roman"/>
          <w:sz w:val="24"/>
          <w:szCs w:val="24"/>
        </w:rPr>
        <w:lastRenderedPageBreak/>
        <w:t>sprawności intelektualnej uniemożliwiający adekwatną ocenę sytuacji, zaburzenia koordynacji ruchowej, zaburzenia mowy, znacznie obniżoną zdolność kontroli swego zachowania itp.)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46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28194" w14:textId="77777777" w:rsidR="00931073" w:rsidRDefault="00931073" w:rsidP="0093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46A0">
        <w:rPr>
          <w:rFonts w:ascii="Times New Roman" w:hAnsi="Times New Roman" w:cs="Times New Roman"/>
          <w:sz w:val="24"/>
          <w:szCs w:val="24"/>
        </w:rPr>
        <w:t>Spory od</w:t>
      </w:r>
      <w:r>
        <w:rPr>
          <w:rFonts w:ascii="Times New Roman" w:hAnsi="Times New Roman" w:cs="Times New Roman"/>
          <w:sz w:val="24"/>
          <w:szCs w:val="24"/>
        </w:rPr>
        <w:t xml:space="preserve">setek respondentów (19,9%) miał doświadczenia towarzyskie będąc po użyciu narkotyków. Ten fakt nie dziwi w kontekście informacji, że znaczny procent studentów wielokrotnie używał różnych substancji odurzających. Najczęściej informowano </w:t>
      </w:r>
      <w:r>
        <w:rPr>
          <w:rFonts w:ascii="Times New Roman" w:hAnsi="Times New Roman" w:cs="Times New Roman"/>
          <w:sz w:val="24"/>
          <w:szCs w:val="24"/>
        </w:rPr>
        <w:br/>
        <w:t>o przynajmniej kilkukrotnym użyciu marihuany lub haszyszu (23,5% studentów), stymulantów</w:t>
      </w:r>
      <w:r w:rsidR="001F0512">
        <w:rPr>
          <w:rFonts w:ascii="Times New Roman" w:hAnsi="Times New Roman" w:cs="Times New Roman"/>
          <w:sz w:val="24"/>
          <w:szCs w:val="24"/>
        </w:rPr>
        <w:t>, np.</w:t>
      </w:r>
      <w:r>
        <w:rPr>
          <w:rFonts w:ascii="Times New Roman" w:hAnsi="Times New Roman" w:cs="Times New Roman"/>
          <w:sz w:val="24"/>
          <w:szCs w:val="24"/>
        </w:rPr>
        <w:t xml:space="preserve"> amfetaminy, kokainy, </w:t>
      </w:r>
      <w:proofErr w:type="spellStart"/>
      <w:r>
        <w:rPr>
          <w:rFonts w:ascii="Times New Roman" w:hAnsi="Times New Roman" w:cs="Times New Roman"/>
          <w:sz w:val="24"/>
          <w:szCs w:val="24"/>
        </w:rPr>
        <w:t>ecstasy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(3,8%), odurzaniu się lekami, np.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barbirutanami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benzodiazepinami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(3,8%) oraz narkotykami "klubowymi" (2,9%). Należy także dodać, że 3,8% respondentów miało przynajmniej jednokrotne doświadczenie dożylnego przyjmowania narkotyków.</w:t>
      </w:r>
    </w:p>
    <w:p w14:paraId="2821E7FA" w14:textId="77777777" w:rsidR="00931073" w:rsidRDefault="00931073" w:rsidP="0093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B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BB3215" wp14:editId="0A7D261A">
            <wp:extent cx="5760720" cy="3381375"/>
            <wp:effectExtent l="19050" t="0" r="11430" b="0"/>
            <wp:docPr id="65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37CD3A29" w14:textId="77777777" w:rsidR="00931073" w:rsidRDefault="00C53C1D" w:rsidP="009310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29</w:t>
      </w:r>
      <w:r w:rsidR="00931073" w:rsidRPr="00886CA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31073">
        <w:rPr>
          <w:rFonts w:ascii="Times New Roman" w:hAnsi="Times New Roman" w:cs="Times New Roman"/>
          <w:b/>
          <w:sz w:val="20"/>
          <w:szCs w:val="20"/>
        </w:rPr>
        <w:t xml:space="preserve">Wykonywanie zdobień ciała, </w:t>
      </w:r>
      <w:r w:rsidR="00931073" w:rsidRPr="00C53C1D">
        <w:rPr>
          <w:rFonts w:ascii="Times New Roman" w:hAnsi="Times New Roman" w:cs="Times New Roman"/>
          <w:b/>
          <w:sz w:val="20"/>
          <w:szCs w:val="20"/>
        </w:rPr>
        <w:t>badani: ogółem N=2764</w:t>
      </w:r>
    </w:p>
    <w:p w14:paraId="573D16A7" w14:textId="77777777" w:rsidR="00C53C1D" w:rsidRDefault="00C53C1D" w:rsidP="009310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9AE3C0" w14:textId="77777777" w:rsidR="00931073" w:rsidRPr="0085794C" w:rsidRDefault="00931073" w:rsidP="0093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4C">
        <w:rPr>
          <w:rFonts w:ascii="Times New Roman" w:hAnsi="Times New Roman" w:cs="Times New Roman"/>
          <w:sz w:val="24"/>
          <w:szCs w:val="24"/>
        </w:rPr>
        <w:tab/>
      </w:r>
      <w:r w:rsidR="00C53C1D">
        <w:rPr>
          <w:rFonts w:ascii="Times New Roman" w:hAnsi="Times New Roman" w:cs="Times New Roman"/>
          <w:sz w:val="24"/>
          <w:szCs w:val="24"/>
        </w:rPr>
        <w:t>Na podstawie badań stwierdzono</w:t>
      </w:r>
      <w:r w:rsidRPr="0085794C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 xml:space="preserve">spośród ogółu badanych tylko 1,2% wykonywało tatuaże, zaś 4,9%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piercing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miejscach, które nie gwarantowały steryl</w:t>
      </w:r>
      <w:r w:rsidR="00533223">
        <w:rPr>
          <w:rFonts w:ascii="Times New Roman" w:hAnsi="Times New Roman" w:cs="Times New Roman"/>
          <w:sz w:val="24"/>
          <w:szCs w:val="24"/>
        </w:rPr>
        <w:t>nych procedur zabiegu</w:t>
      </w:r>
      <w:r w:rsidR="003A3CDA">
        <w:rPr>
          <w:rFonts w:ascii="Times New Roman" w:hAnsi="Times New Roman" w:cs="Times New Roman"/>
          <w:sz w:val="24"/>
          <w:szCs w:val="24"/>
        </w:rPr>
        <w:t>. Jeśli jednak wziąć</w:t>
      </w:r>
      <w:r>
        <w:rPr>
          <w:rFonts w:ascii="Times New Roman" w:hAnsi="Times New Roman" w:cs="Times New Roman"/>
          <w:sz w:val="24"/>
          <w:szCs w:val="24"/>
        </w:rPr>
        <w:t xml:space="preserve"> pod uwagę tylko osoby, które wykonywały zdobienia ciała, to wówczas odsetek osób </w:t>
      </w:r>
      <w:r w:rsidR="004F41FF">
        <w:rPr>
          <w:rFonts w:ascii="Times New Roman" w:hAnsi="Times New Roman" w:cs="Times New Roman"/>
          <w:sz w:val="24"/>
          <w:szCs w:val="24"/>
        </w:rPr>
        <w:t>modelujących się, upiększających</w:t>
      </w:r>
      <w:r>
        <w:rPr>
          <w:rFonts w:ascii="Times New Roman" w:hAnsi="Times New Roman" w:cs="Times New Roman"/>
          <w:sz w:val="24"/>
          <w:szCs w:val="24"/>
        </w:rPr>
        <w:t xml:space="preserve"> w warunkach </w:t>
      </w:r>
      <w:r w:rsidR="00222E0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chałupniczych</w:t>
      </w:r>
      <w:r w:rsidR="00222E0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wynosi kolejno 9,1% oraz 16,4%. </w:t>
      </w:r>
    </w:p>
    <w:p w14:paraId="1A2029D9" w14:textId="77777777" w:rsidR="00931073" w:rsidRDefault="00931073" w:rsidP="00F30591">
      <w:pPr>
        <w:pStyle w:val="Nagwek3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17" w:name="_Toc25415851"/>
      <w:r w:rsidRPr="00206109">
        <w:rPr>
          <w:rFonts w:ascii="Times New Roman" w:hAnsi="Times New Roman" w:cs="Times New Roman"/>
          <w:sz w:val="28"/>
          <w:szCs w:val="28"/>
        </w:rPr>
        <w:lastRenderedPageBreak/>
        <w:t>3.3.2. Ocena</w:t>
      </w:r>
      <w:r w:rsidR="00C704FF" w:rsidRPr="00206109">
        <w:rPr>
          <w:rFonts w:ascii="Times New Roman" w:hAnsi="Times New Roman" w:cs="Times New Roman"/>
          <w:sz w:val="28"/>
          <w:szCs w:val="28"/>
        </w:rPr>
        <w:t xml:space="preserve"> </w:t>
      </w:r>
      <w:r w:rsidRPr="00206109">
        <w:rPr>
          <w:rFonts w:ascii="Times New Roman" w:hAnsi="Times New Roman" w:cs="Times New Roman"/>
          <w:noProof/>
          <w:sz w:val="28"/>
          <w:szCs w:val="28"/>
        </w:rPr>
        <w:t>ryzyka zakażenia HIV w kontekście dotychczasowych doświadczeń życiowych</w:t>
      </w:r>
      <w:bookmarkEnd w:id="17"/>
    </w:p>
    <w:p w14:paraId="5EF22F4A" w14:textId="77777777" w:rsidR="00EC0971" w:rsidRPr="00EC0971" w:rsidRDefault="00EC0971" w:rsidP="00EC0971"/>
    <w:p w14:paraId="0C0D1256" w14:textId="77777777" w:rsidR="00931073" w:rsidRDefault="00931073" w:rsidP="00931073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Biorąc pod uwagę deklaracje respondentów o podejmowaniu różnych zachowań</w:t>
      </w:r>
      <w:r w:rsidR="00834CA6">
        <w:rPr>
          <w:rFonts w:ascii="Times New Roman" w:hAnsi="Times New Roman" w:cs="Times New Roman"/>
          <w:noProof/>
          <w:sz w:val="24"/>
          <w:szCs w:val="24"/>
        </w:rPr>
        <w:t>, które stwarzają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ryzyko zakażenia HIV</w:t>
      </w:r>
      <w:r w:rsidR="001F0512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istotne wydaje się, czy oni </w:t>
      </w:r>
      <w:r w:rsidR="00834CA6">
        <w:rPr>
          <w:rFonts w:ascii="Times New Roman" w:hAnsi="Times New Roman" w:cs="Times New Roman"/>
          <w:noProof/>
          <w:sz w:val="24"/>
          <w:szCs w:val="24"/>
        </w:rPr>
        <w:t xml:space="preserve">sami </w:t>
      </w:r>
      <w:r w:rsidR="00AF5771">
        <w:rPr>
          <w:rFonts w:ascii="Times New Roman" w:hAnsi="Times New Roman" w:cs="Times New Roman"/>
          <w:noProof/>
          <w:sz w:val="24"/>
          <w:szCs w:val="24"/>
        </w:rPr>
        <w:t>odczuwają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zagrożenie. </w:t>
      </w:r>
    </w:p>
    <w:p w14:paraId="6C8528A8" w14:textId="77777777" w:rsidR="003047B1" w:rsidRDefault="003047B1" w:rsidP="00931073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7C25C9">
        <w:rPr>
          <w:rFonts w:ascii="Times New Roman" w:hAnsi="Times New Roman" w:cs="Times New Roman"/>
          <w:noProof/>
          <w:sz w:val="24"/>
          <w:szCs w:val="24"/>
        </w:rPr>
        <w:t>Większość spośród og</w:t>
      </w:r>
      <w:r w:rsidR="004F7D54">
        <w:rPr>
          <w:rFonts w:ascii="Times New Roman" w:hAnsi="Times New Roman" w:cs="Times New Roman"/>
          <w:noProof/>
          <w:sz w:val="24"/>
          <w:szCs w:val="24"/>
        </w:rPr>
        <w:t>ółu badanych jest przekonana</w:t>
      </w:r>
      <w:r w:rsidR="0028162E">
        <w:rPr>
          <w:rFonts w:ascii="Times New Roman" w:hAnsi="Times New Roman" w:cs="Times New Roman"/>
          <w:noProof/>
          <w:sz w:val="24"/>
          <w:szCs w:val="24"/>
        </w:rPr>
        <w:t>, iż</w:t>
      </w:r>
      <w:r w:rsidR="007C25C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F7D54">
        <w:rPr>
          <w:rFonts w:ascii="Times New Roman" w:hAnsi="Times New Roman" w:cs="Times New Roman"/>
          <w:noProof/>
          <w:sz w:val="24"/>
          <w:szCs w:val="24"/>
        </w:rPr>
        <w:t>nie jest zakażona</w:t>
      </w:r>
      <w:r w:rsidR="0038543D">
        <w:rPr>
          <w:rFonts w:ascii="Times New Roman" w:hAnsi="Times New Roman" w:cs="Times New Roman"/>
          <w:noProof/>
          <w:sz w:val="24"/>
          <w:szCs w:val="24"/>
        </w:rPr>
        <w:t xml:space="preserve">. Argumenty, które podawali respondenci to brak sytuacji, </w:t>
      </w:r>
      <w:r w:rsidR="004F7D54">
        <w:rPr>
          <w:rFonts w:ascii="Times New Roman" w:hAnsi="Times New Roman" w:cs="Times New Roman"/>
          <w:noProof/>
          <w:sz w:val="24"/>
          <w:szCs w:val="24"/>
        </w:rPr>
        <w:t xml:space="preserve">w czasie których mogli się zakazić (82,4%) </w:t>
      </w:r>
      <w:r w:rsidR="0038543D">
        <w:rPr>
          <w:rFonts w:ascii="Times New Roman" w:hAnsi="Times New Roman" w:cs="Times New Roman"/>
          <w:noProof/>
          <w:sz w:val="24"/>
          <w:szCs w:val="24"/>
        </w:rPr>
        <w:t xml:space="preserve">bądź wykonanie </w:t>
      </w:r>
      <w:r w:rsidR="00671FEF">
        <w:rPr>
          <w:rFonts w:ascii="Times New Roman" w:hAnsi="Times New Roman" w:cs="Times New Roman"/>
          <w:noProof/>
          <w:sz w:val="24"/>
          <w:szCs w:val="24"/>
        </w:rPr>
        <w:t>w przeszłości testu na obecność wirusa (9,7%).</w:t>
      </w:r>
      <w:r w:rsidR="004F7D54">
        <w:rPr>
          <w:rFonts w:ascii="Times New Roman" w:hAnsi="Times New Roman" w:cs="Times New Roman"/>
          <w:noProof/>
          <w:sz w:val="24"/>
          <w:szCs w:val="24"/>
        </w:rPr>
        <w:t xml:space="preserve"> Tylko 6% stud</w:t>
      </w:r>
      <w:r w:rsidR="00A92F95">
        <w:rPr>
          <w:rFonts w:ascii="Times New Roman" w:hAnsi="Times New Roman" w:cs="Times New Roman"/>
          <w:noProof/>
          <w:sz w:val="24"/>
          <w:szCs w:val="24"/>
        </w:rPr>
        <w:t>e</w:t>
      </w:r>
      <w:r w:rsidR="004F7D54">
        <w:rPr>
          <w:rFonts w:ascii="Times New Roman" w:hAnsi="Times New Roman" w:cs="Times New Roman"/>
          <w:noProof/>
          <w:sz w:val="24"/>
          <w:szCs w:val="24"/>
        </w:rPr>
        <w:t>n</w:t>
      </w:r>
      <w:r w:rsidR="00A92F95">
        <w:rPr>
          <w:rFonts w:ascii="Times New Roman" w:hAnsi="Times New Roman" w:cs="Times New Roman"/>
          <w:noProof/>
          <w:sz w:val="24"/>
          <w:szCs w:val="24"/>
        </w:rPr>
        <w:t xml:space="preserve">tów ma pewne wątpliwości co do swego statusu serologicznego. </w:t>
      </w:r>
      <w:r w:rsidR="000F7B30">
        <w:rPr>
          <w:rFonts w:ascii="Times New Roman" w:hAnsi="Times New Roman" w:cs="Times New Roman"/>
          <w:noProof/>
          <w:sz w:val="24"/>
          <w:szCs w:val="24"/>
        </w:rPr>
        <w:t>Z deklaracji badanych</w:t>
      </w:r>
      <w:r w:rsidR="009118F1">
        <w:rPr>
          <w:rFonts w:ascii="Times New Roman" w:hAnsi="Times New Roman" w:cs="Times New Roman"/>
          <w:noProof/>
          <w:sz w:val="24"/>
          <w:szCs w:val="24"/>
        </w:rPr>
        <w:t xml:space="preserve"> wynika, ż</w:t>
      </w:r>
      <w:r w:rsidR="000F7B30">
        <w:rPr>
          <w:rFonts w:ascii="Times New Roman" w:hAnsi="Times New Roman" w:cs="Times New Roman"/>
          <w:noProof/>
          <w:sz w:val="24"/>
          <w:szCs w:val="24"/>
        </w:rPr>
        <w:t>e 0,5%</w:t>
      </w:r>
      <w:r w:rsidR="004F7D54">
        <w:rPr>
          <w:rFonts w:ascii="Times New Roman" w:hAnsi="Times New Roman" w:cs="Times New Roman"/>
          <w:noProof/>
          <w:sz w:val="24"/>
          <w:szCs w:val="24"/>
        </w:rPr>
        <w:t>,</w:t>
      </w:r>
      <w:r w:rsidR="000F7B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6996">
        <w:rPr>
          <w:rFonts w:ascii="Times New Roman" w:hAnsi="Times New Roman" w:cs="Times New Roman"/>
          <w:noProof/>
          <w:sz w:val="24"/>
          <w:szCs w:val="24"/>
        </w:rPr>
        <w:t xml:space="preserve"> biorąc pod uwagę swe doświadczenia życiowe</w:t>
      </w:r>
      <w:r w:rsidR="004F7D54">
        <w:rPr>
          <w:rFonts w:ascii="Times New Roman" w:hAnsi="Times New Roman" w:cs="Times New Roman"/>
          <w:noProof/>
          <w:sz w:val="24"/>
          <w:szCs w:val="24"/>
        </w:rPr>
        <w:t>,</w:t>
      </w:r>
      <w:r w:rsidR="00136996">
        <w:rPr>
          <w:rFonts w:ascii="Times New Roman" w:hAnsi="Times New Roman" w:cs="Times New Roman"/>
          <w:noProof/>
          <w:sz w:val="24"/>
          <w:szCs w:val="24"/>
        </w:rPr>
        <w:t xml:space="preserve"> ma </w:t>
      </w:r>
      <w:r w:rsidR="00D36949">
        <w:rPr>
          <w:rFonts w:ascii="Times New Roman" w:hAnsi="Times New Roman" w:cs="Times New Roman"/>
          <w:noProof/>
          <w:sz w:val="24"/>
          <w:szCs w:val="24"/>
        </w:rPr>
        <w:t>poważne oba</w:t>
      </w:r>
      <w:r w:rsidR="00136996">
        <w:rPr>
          <w:rFonts w:ascii="Times New Roman" w:hAnsi="Times New Roman" w:cs="Times New Roman"/>
          <w:noProof/>
          <w:sz w:val="24"/>
          <w:szCs w:val="24"/>
        </w:rPr>
        <w:t>wy co do swego statusu sero</w:t>
      </w:r>
      <w:r w:rsidR="005B3190">
        <w:rPr>
          <w:rFonts w:ascii="Times New Roman" w:hAnsi="Times New Roman" w:cs="Times New Roman"/>
          <w:noProof/>
          <w:sz w:val="24"/>
          <w:szCs w:val="24"/>
        </w:rPr>
        <w:t>logicznego, a 0,2% stwierdza, iż</w:t>
      </w:r>
      <w:r w:rsidR="00136996">
        <w:rPr>
          <w:rFonts w:ascii="Times New Roman" w:hAnsi="Times New Roman" w:cs="Times New Roman"/>
          <w:noProof/>
          <w:sz w:val="24"/>
          <w:szCs w:val="24"/>
        </w:rPr>
        <w:t xml:space="preserve"> żyje z HIV. </w:t>
      </w:r>
    </w:p>
    <w:p w14:paraId="4B75B6CF" w14:textId="77777777" w:rsidR="00931073" w:rsidRDefault="004A0A5E" w:rsidP="00931073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0A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2B5815" wp14:editId="5FDF1703">
            <wp:extent cx="5760720" cy="3590925"/>
            <wp:effectExtent l="19050" t="0" r="11430" b="0"/>
            <wp:docPr id="31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7DF2EDC0" w14:textId="77777777" w:rsidR="00931073" w:rsidRDefault="00EC0971" w:rsidP="0093107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30</w:t>
      </w:r>
      <w:r w:rsidR="00931073" w:rsidRPr="00886CA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C1DAF">
        <w:rPr>
          <w:rFonts w:ascii="Times New Roman" w:hAnsi="Times New Roman" w:cs="Times New Roman"/>
          <w:b/>
          <w:sz w:val="20"/>
          <w:szCs w:val="20"/>
        </w:rPr>
        <w:t>Płeć a s</w:t>
      </w:r>
      <w:r w:rsidR="00F30591">
        <w:rPr>
          <w:rFonts w:ascii="Times New Roman" w:hAnsi="Times New Roman" w:cs="Times New Roman"/>
          <w:b/>
          <w:sz w:val="20"/>
          <w:szCs w:val="20"/>
        </w:rPr>
        <w:t>ubiektywna o</w:t>
      </w:r>
      <w:r w:rsidR="00931073">
        <w:rPr>
          <w:rFonts w:ascii="Times New Roman" w:hAnsi="Times New Roman" w:cs="Times New Roman"/>
          <w:b/>
          <w:sz w:val="20"/>
          <w:szCs w:val="20"/>
        </w:rPr>
        <w:t xml:space="preserve">cena </w:t>
      </w:r>
      <w:r w:rsidR="00017420">
        <w:rPr>
          <w:rFonts w:ascii="Times New Roman" w:hAnsi="Times New Roman" w:cs="Times New Roman"/>
          <w:b/>
          <w:sz w:val="20"/>
          <w:szCs w:val="20"/>
        </w:rPr>
        <w:t xml:space="preserve">własnego statusu serologicznego </w:t>
      </w:r>
      <w:r w:rsidR="00931073">
        <w:rPr>
          <w:rFonts w:ascii="Times New Roman" w:hAnsi="Times New Roman" w:cs="Times New Roman"/>
          <w:b/>
          <w:sz w:val="20"/>
          <w:szCs w:val="20"/>
        </w:rPr>
        <w:t xml:space="preserve">w kontekście dotychczasowych doświadczeń </w:t>
      </w:r>
      <w:r w:rsidR="00931073" w:rsidRPr="00EC0971">
        <w:rPr>
          <w:rFonts w:ascii="Times New Roman" w:hAnsi="Times New Roman" w:cs="Times New Roman"/>
          <w:b/>
          <w:sz w:val="20"/>
          <w:szCs w:val="20"/>
        </w:rPr>
        <w:t>życiowych, badani: ogółem N=2764, kobiety N=1651, mężczyźni=1113</w:t>
      </w:r>
    </w:p>
    <w:p w14:paraId="6B97D4AF" w14:textId="77777777" w:rsidR="00931073" w:rsidRDefault="00931073" w:rsidP="009310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C73A2E" w14:textId="77777777" w:rsidR="00EC0971" w:rsidRDefault="00EC0971" w:rsidP="009310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0FD340" w14:textId="77777777" w:rsidR="00EC0971" w:rsidRDefault="00EC0971" w:rsidP="009310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7FE3D" w14:textId="77777777" w:rsidR="00931073" w:rsidRPr="00191A2D" w:rsidRDefault="00C704FF" w:rsidP="00C704FF">
      <w:pPr>
        <w:pStyle w:val="Nagwek3"/>
        <w:rPr>
          <w:rFonts w:ascii="Times New Roman" w:hAnsi="Times New Roman" w:cs="Times New Roman"/>
          <w:noProof/>
          <w:sz w:val="28"/>
          <w:szCs w:val="28"/>
        </w:rPr>
      </w:pPr>
      <w:bookmarkStart w:id="18" w:name="_Toc25415852"/>
      <w:r w:rsidRPr="00191A2D">
        <w:rPr>
          <w:rFonts w:ascii="Times New Roman" w:hAnsi="Times New Roman" w:cs="Times New Roman"/>
          <w:sz w:val="28"/>
          <w:szCs w:val="28"/>
        </w:rPr>
        <w:lastRenderedPageBreak/>
        <w:t xml:space="preserve">3.3.3. Doświadczenia </w:t>
      </w:r>
      <w:r w:rsidRPr="00191A2D">
        <w:rPr>
          <w:rFonts w:ascii="Times New Roman" w:hAnsi="Times New Roman" w:cs="Times New Roman"/>
          <w:noProof/>
          <w:sz w:val="28"/>
          <w:szCs w:val="28"/>
        </w:rPr>
        <w:t>diagnozowania zakażenia HIV</w:t>
      </w:r>
      <w:bookmarkEnd w:id="18"/>
    </w:p>
    <w:p w14:paraId="335148A5" w14:textId="77777777" w:rsidR="003E29BC" w:rsidRPr="003E29BC" w:rsidRDefault="003E29BC" w:rsidP="003E29BC"/>
    <w:p w14:paraId="505CBDA7" w14:textId="77777777" w:rsidR="00931073" w:rsidRDefault="006213D5" w:rsidP="009310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3D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C82B1D3" wp14:editId="0CEC9611">
            <wp:extent cx="5760720" cy="2590800"/>
            <wp:effectExtent l="19050" t="0" r="11430" b="0"/>
            <wp:docPr id="1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10E49619" w14:textId="77777777" w:rsidR="006213D5" w:rsidRDefault="00165CD0" w:rsidP="006213D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65CD0">
        <w:rPr>
          <w:rFonts w:ascii="Times New Roman" w:hAnsi="Times New Roman" w:cs="Times New Roman"/>
          <w:b/>
          <w:sz w:val="20"/>
          <w:szCs w:val="20"/>
        </w:rPr>
        <w:t>Wykres 31.</w:t>
      </w:r>
      <w:r w:rsidR="006213D5" w:rsidRPr="00165C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1DAF" w:rsidRPr="00165CD0">
        <w:rPr>
          <w:rFonts w:ascii="Times New Roman" w:hAnsi="Times New Roman" w:cs="Times New Roman"/>
          <w:b/>
          <w:sz w:val="20"/>
          <w:szCs w:val="20"/>
        </w:rPr>
        <w:t>Płeć a d</w:t>
      </w:r>
      <w:r w:rsidR="006213D5" w:rsidRPr="00165CD0">
        <w:rPr>
          <w:rFonts w:ascii="Times New Roman" w:hAnsi="Times New Roman" w:cs="Times New Roman"/>
          <w:b/>
          <w:sz w:val="20"/>
          <w:szCs w:val="20"/>
        </w:rPr>
        <w:t>oświadczenia wykonywania testu w kierunku zakażenia HIV, badani: ogółem N=2764, kobiety N=1651, mężczyźni=1113</w:t>
      </w:r>
    </w:p>
    <w:p w14:paraId="2C5EFC2C" w14:textId="77777777" w:rsidR="00C95DD0" w:rsidRDefault="007F457F" w:rsidP="009D59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8F">
        <w:rPr>
          <w:rFonts w:ascii="Times New Roman" w:hAnsi="Times New Roman" w:cs="Times New Roman"/>
          <w:sz w:val="24"/>
          <w:szCs w:val="24"/>
        </w:rPr>
        <w:tab/>
        <w:t xml:space="preserve">Z deklaracji studentów wynika, że 12,3% z nich robiło kiedykolwiek test diagnozujący zakażenie HIV.  </w:t>
      </w:r>
      <w:r w:rsidR="00941673" w:rsidRPr="00FF748F">
        <w:rPr>
          <w:rFonts w:ascii="Times New Roman" w:hAnsi="Times New Roman" w:cs="Times New Roman"/>
          <w:sz w:val="24"/>
          <w:szCs w:val="24"/>
        </w:rPr>
        <w:t xml:space="preserve">Niemal 87% badanych stwierdziło, że </w:t>
      </w:r>
      <w:r w:rsidR="00FF748F" w:rsidRPr="00FF748F">
        <w:rPr>
          <w:rFonts w:ascii="Times New Roman" w:hAnsi="Times New Roman" w:cs="Times New Roman"/>
          <w:sz w:val="24"/>
          <w:szCs w:val="24"/>
        </w:rPr>
        <w:t xml:space="preserve">nigdy nie miało takich doświadczeń. </w:t>
      </w:r>
      <w:r w:rsidR="00FF748F">
        <w:rPr>
          <w:rFonts w:ascii="Times New Roman" w:hAnsi="Times New Roman" w:cs="Times New Roman"/>
          <w:sz w:val="24"/>
          <w:szCs w:val="24"/>
        </w:rPr>
        <w:t xml:space="preserve">Dane pokazały, że co prawda prawie 87% dotychczas nie robiło testu, ale </w:t>
      </w:r>
      <w:r w:rsidR="00BE7517">
        <w:rPr>
          <w:rFonts w:ascii="Times New Roman" w:hAnsi="Times New Roman" w:cs="Times New Roman"/>
          <w:sz w:val="24"/>
          <w:szCs w:val="24"/>
        </w:rPr>
        <w:t xml:space="preserve">tylko 68,6% </w:t>
      </w:r>
      <w:r w:rsidR="00400CC8">
        <w:rPr>
          <w:rFonts w:ascii="Times New Roman" w:hAnsi="Times New Roman" w:cs="Times New Roman"/>
          <w:sz w:val="24"/>
          <w:szCs w:val="24"/>
        </w:rPr>
        <w:t xml:space="preserve">(wykres 32.) </w:t>
      </w:r>
      <w:r w:rsidR="00BE7517">
        <w:rPr>
          <w:rFonts w:ascii="Times New Roman" w:hAnsi="Times New Roman" w:cs="Times New Roman"/>
          <w:sz w:val="24"/>
          <w:szCs w:val="24"/>
        </w:rPr>
        <w:t xml:space="preserve">wyraża pogląd, że nie wykonało testu i nie zauważa potrzeby badania </w:t>
      </w:r>
      <w:r w:rsidR="00206D36">
        <w:rPr>
          <w:rFonts w:ascii="Times New Roman" w:hAnsi="Times New Roman" w:cs="Times New Roman"/>
          <w:sz w:val="24"/>
          <w:szCs w:val="24"/>
        </w:rPr>
        <w:br/>
      </w:r>
      <w:r w:rsidR="00BE7517">
        <w:rPr>
          <w:rFonts w:ascii="Times New Roman" w:hAnsi="Times New Roman" w:cs="Times New Roman"/>
          <w:sz w:val="24"/>
          <w:szCs w:val="24"/>
        </w:rPr>
        <w:t xml:space="preserve">w przyszłości. Widać zatem, że ponad 18% studentów ma jakiś powód, </w:t>
      </w:r>
      <w:r w:rsidR="00217B34">
        <w:rPr>
          <w:rFonts w:ascii="Times New Roman" w:hAnsi="Times New Roman" w:cs="Times New Roman"/>
          <w:sz w:val="24"/>
          <w:szCs w:val="24"/>
        </w:rPr>
        <w:t xml:space="preserve">dla </w:t>
      </w:r>
      <w:r w:rsidR="00BE7517">
        <w:rPr>
          <w:rFonts w:ascii="Times New Roman" w:hAnsi="Times New Roman" w:cs="Times New Roman"/>
          <w:sz w:val="24"/>
          <w:szCs w:val="24"/>
        </w:rPr>
        <w:t>którego chciałoby się zbadać</w:t>
      </w:r>
      <w:r w:rsidR="00344E28">
        <w:rPr>
          <w:rFonts w:ascii="Times New Roman" w:hAnsi="Times New Roman" w:cs="Times New Roman"/>
          <w:sz w:val="24"/>
          <w:szCs w:val="24"/>
        </w:rPr>
        <w:t>.</w:t>
      </w:r>
    </w:p>
    <w:p w14:paraId="52FCFB93" w14:textId="77777777" w:rsidR="00522D58" w:rsidRDefault="00344E28" w:rsidP="00FF7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0041">
        <w:rPr>
          <w:rFonts w:ascii="Times New Roman" w:hAnsi="Times New Roman" w:cs="Times New Roman"/>
          <w:sz w:val="24"/>
          <w:szCs w:val="24"/>
        </w:rPr>
        <w:t>Na wykresie 32. widać</w:t>
      </w:r>
      <w:r>
        <w:rPr>
          <w:rFonts w:ascii="Times New Roman" w:hAnsi="Times New Roman" w:cs="Times New Roman"/>
          <w:sz w:val="24"/>
          <w:szCs w:val="24"/>
        </w:rPr>
        <w:t>, że wśród motywów, dla których</w:t>
      </w:r>
      <w:r w:rsidR="00BC790D">
        <w:rPr>
          <w:rFonts w:ascii="Times New Roman" w:hAnsi="Times New Roman" w:cs="Times New Roman"/>
          <w:sz w:val="24"/>
          <w:szCs w:val="24"/>
        </w:rPr>
        <w:t xml:space="preserve"> studenci badali się dotychczas</w:t>
      </w:r>
      <w:r>
        <w:rPr>
          <w:rFonts w:ascii="Times New Roman" w:hAnsi="Times New Roman" w:cs="Times New Roman"/>
          <w:sz w:val="24"/>
          <w:szCs w:val="24"/>
        </w:rPr>
        <w:t xml:space="preserve"> lub rozważają testowanie w przyszłości</w:t>
      </w:r>
      <w:r w:rsidR="00953720">
        <w:rPr>
          <w:rFonts w:ascii="Times New Roman" w:hAnsi="Times New Roman" w:cs="Times New Roman"/>
          <w:sz w:val="24"/>
          <w:szCs w:val="24"/>
        </w:rPr>
        <w:t xml:space="preserve"> jest przede wszystkim oddawanie krwi (6,8%)</w:t>
      </w:r>
      <w:r w:rsidR="006918D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6B61DE">
        <w:rPr>
          <w:rFonts w:ascii="Times New Roman" w:hAnsi="Times New Roman" w:cs="Times New Roman"/>
          <w:sz w:val="24"/>
          <w:szCs w:val="24"/>
        </w:rPr>
        <w:t xml:space="preserve"> </w:t>
      </w:r>
      <w:r w:rsidR="00BD0D32">
        <w:rPr>
          <w:rFonts w:ascii="Times New Roman" w:hAnsi="Times New Roman" w:cs="Times New Roman"/>
          <w:sz w:val="24"/>
          <w:szCs w:val="24"/>
        </w:rPr>
        <w:t>i</w:t>
      </w:r>
      <w:r w:rsidR="00894954">
        <w:rPr>
          <w:rFonts w:ascii="Times New Roman" w:hAnsi="Times New Roman" w:cs="Times New Roman"/>
          <w:sz w:val="24"/>
          <w:szCs w:val="24"/>
        </w:rPr>
        <w:t xml:space="preserve"> doświadczenia ryzykownych kontaktów seksualnych</w:t>
      </w:r>
      <w:r w:rsidR="00BD0D32">
        <w:rPr>
          <w:rFonts w:ascii="Times New Roman" w:hAnsi="Times New Roman" w:cs="Times New Roman"/>
          <w:sz w:val="24"/>
          <w:szCs w:val="24"/>
        </w:rPr>
        <w:t xml:space="preserve">. Najczęstsze z nich to: podejmowanie współżycia bez prezerwatywy </w:t>
      </w:r>
      <w:r w:rsidR="00465901">
        <w:rPr>
          <w:rFonts w:ascii="Times New Roman" w:hAnsi="Times New Roman" w:cs="Times New Roman"/>
          <w:sz w:val="24"/>
          <w:szCs w:val="24"/>
        </w:rPr>
        <w:t>(6,8%), kontakty z obcymi lub słabo znanymi osobami (</w:t>
      </w:r>
      <w:r w:rsidR="00AA2FDB">
        <w:rPr>
          <w:rFonts w:ascii="Times New Roman" w:hAnsi="Times New Roman" w:cs="Times New Roman"/>
          <w:sz w:val="24"/>
          <w:szCs w:val="24"/>
        </w:rPr>
        <w:t>5,2%) oraz</w:t>
      </w:r>
      <w:r w:rsidR="00CD4D85">
        <w:rPr>
          <w:rFonts w:ascii="Times New Roman" w:hAnsi="Times New Roman" w:cs="Times New Roman"/>
          <w:sz w:val="24"/>
          <w:szCs w:val="24"/>
        </w:rPr>
        <w:t xml:space="preserve"> kontak</w:t>
      </w:r>
      <w:r w:rsidR="00AA2FDB">
        <w:rPr>
          <w:rFonts w:ascii="Times New Roman" w:hAnsi="Times New Roman" w:cs="Times New Roman"/>
          <w:sz w:val="24"/>
          <w:szCs w:val="24"/>
        </w:rPr>
        <w:t>ty seksualne z osobami</w:t>
      </w:r>
      <w:r w:rsidR="00006759">
        <w:rPr>
          <w:rFonts w:ascii="Times New Roman" w:hAnsi="Times New Roman" w:cs="Times New Roman"/>
          <w:sz w:val="24"/>
          <w:szCs w:val="24"/>
        </w:rPr>
        <w:t xml:space="preserve"> posiadającymi w przeszłości</w:t>
      </w:r>
      <w:r w:rsidR="00CD4D85">
        <w:rPr>
          <w:rFonts w:ascii="Times New Roman" w:hAnsi="Times New Roman" w:cs="Times New Roman"/>
          <w:sz w:val="24"/>
          <w:szCs w:val="24"/>
        </w:rPr>
        <w:t xml:space="preserve"> </w:t>
      </w:r>
      <w:r w:rsidR="00006759">
        <w:rPr>
          <w:rFonts w:ascii="Times New Roman" w:hAnsi="Times New Roman" w:cs="Times New Roman"/>
          <w:sz w:val="24"/>
          <w:szCs w:val="24"/>
        </w:rPr>
        <w:t>licznych partnerów seksualnych</w:t>
      </w:r>
      <w:r w:rsidR="00CD4D85">
        <w:rPr>
          <w:rFonts w:ascii="Times New Roman" w:hAnsi="Times New Roman" w:cs="Times New Roman"/>
          <w:sz w:val="24"/>
          <w:szCs w:val="24"/>
        </w:rPr>
        <w:t xml:space="preserve"> (4,2%)</w:t>
      </w:r>
      <w:r w:rsidR="00AA2FDB">
        <w:rPr>
          <w:rFonts w:ascii="Times New Roman" w:hAnsi="Times New Roman" w:cs="Times New Roman"/>
          <w:sz w:val="24"/>
          <w:szCs w:val="24"/>
        </w:rPr>
        <w:t xml:space="preserve">. </w:t>
      </w:r>
      <w:r w:rsidR="00A154B0">
        <w:rPr>
          <w:rFonts w:ascii="Times New Roman" w:hAnsi="Times New Roman" w:cs="Times New Roman"/>
          <w:sz w:val="24"/>
          <w:szCs w:val="24"/>
        </w:rPr>
        <w:t xml:space="preserve">Znaczny odsetek </w:t>
      </w:r>
      <w:r w:rsidR="00CE67E2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="001F6CBD">
        <w:rPr>
          <w:rFonts w:ascii="Times New Roman" w:hAnsi="Times New Roman" w:cs="Times New Roman"/>
          <w:sz w:val="24"/>
          <w:szCs w:val="24"/>
        </w:rPr>
        <w:t xml:space="preserve">badani </w:t>
      </w:r>
      <w:r w:rsidR="00A154B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A154B0">
        <w:rPr>
          <w:rFonts w:ascii="Times New Roman" w:hAnsi="Times New Roman" w:cs="Times New Roman"/>
          <w:sz w:val="24"/>
          <w:szCs w:val="24"/>
        </w:rPr>
        <w:t>2,5%)</w:t>
      </w:r>
      <w:r w:rsidR="001F6CBD">
        <w:rPr>
          <w:rFonts w:ascii="Times New Roman" w:hAnsi="Times New Roman" w:cs="Times New Roman"/>
          <w:sz w:val="24"/>
          <w:szCs w:val="24"/>
        </w:rPr>
        <w:t xml:space="preserve"> informujący</w:t>
      </w:r>
      <w:r w:rsidR="00A154B0">
        <w:rPr>
          <w:rFonts w:ascii="Times New Roman" w:hAnsi="Times New Roman" w:cs="Times New Roman"/>
          <w:sz w:val="24"/>
          <w:szCs w:val="24"/>
        </w:rPr>
        <w:t xml:space="preserve"> o tym, że pod wspływem </w:t>
      </w:r>
      <w:r w:rsidR="00217B34">
        <w:rPr>
          <w:rFonts w:ascii="Times New Roman" w:hAnsi="Times New Roman" w:cs="Times New Roman"/>
          <w:sz w:val="24"/>
          <w:szCs w:val="24"/>
        </w:rPr>
        <w:t>środków psychoaktywnych straci</w:t>
      </w:r>
      <w:r w:rsidR="001F6CBD">
        <w:rPr>
          <w:rFonts w:ascii="Times New Roman" w:hAnsi="Times New Roman" w:cs="Times New Roman"/>
          <w:sz w:val="24"/>
          <w:szCs w:val="24"/>
        </w:rPr>
        <w:t>li</w:t>
      </w:r>
      <w:r w:rsidR="00AA2FDB">
        <w:rPr>
          <w:rFonts w:ascii="Times New Roman" w:hAnsi="Times New Roman" w:cs="Times New Roman"/>
          <w:sz w:val="24"/>
          <w:szCs w:val="24"/>
        </w:rPr>
        <w:t xml:space="preserve"> kontrolę nad własnym zachowaniem</w:t>
      </w:r>
      <w:r w:rsidR="00A154B0">
        <w:rPr>
          <w:rFonts w:ascii="Times New Roman" w:hAnsi="Times New Roman" w:cs="Times New Roman"/>
          <w:sz w:val="24"/>
          <w:szCs w:val="24"/>
        </w:rPr>
        <w:t xml:space="preserve"> </w:t>
      </w:r>
      <w:r w:rsidR="00145570">
        <w:rPr>
          <w:rFonts w:ascii="Times New Roman" w:hAnsi="Times New Roman" w:cs="Times New Roman"/>
          <w:sz w:val="24"/>
          <w:szCs w:val="24"/>
        </w:rPr>
        <w:br/>
        <w:t>i podejrzewa</w:t>
      </w:r>
      <w:r w:rsidR="001F6CBD">
        <w:rPr>
          <w:rFonts w:ascii="Times New Roman" w:hAnsi="Times New Roman" w:cs="Times New Roman"/>
          <w:sz w:val="24"/>
          <w:szCs w:val="24"/>
        </w:rPr>
        <w:t>ją</w:t>
      </w:r>
      <w:r w:rsidR="00A154B0">
        <w:rPr>
          <w:rFonts w:ascii="Times New Roman" w:hAnsi="Times New Roman" w:cs="Times New Roman"/>
          <w:sz w:val="24"/>
          <w:szCs w:val="24"/>
        </w:rPr>
        <w:t xml:space="preserve">, że </w:t>
      </w:r>
      <w:r w:rsidR="00145570">
        <w:rPr>
          <w:rFonts w:ascii="Times New Roman" w:hAnsi="Times New Roman" w:cs="Times New Roman"/>
          <w:sz w:val="24"/>
          <w:szCs w:val="24"/>
        </w:rPr>
        <w:t>podj</w:t>
      </w:r>
      <w:r w:rsidR="001F6CBD">
        <w:rPr>
          <w:rFonts w:ascii="Times New Roman" w:hAnsi="Times New Roman" w:cs="Times New Roman"/>
          <w:sz w:val="24"/>
          <w:szCs w:val="24"/>
        </w:rPr>
        <w:t>ęli</w:t>
      </w:r>
      <w:r w:rsidR="00145570">
        <w:rPr>
          <w:rFonts w:ascii="Times New Roman" w:hAnsi="Times New Roman" w:cs="Times New Roman"/>
          <w:sz w:val="24"/>
          <w:szCs w:val="24"/>
        </w:rPr>
        <w:t xml:space="preserve"> wówczas</w:t>
      </w:r>
      <w:r w:rsidR="00522D58">
        <w:rPr>
          <w:rFonts w:ascii="Times New Roman" w:hAnsi="Times New Roman" w:cs="Times New Roman"/>
          <w:sz w:val="24"/>
          <w:szCs w:val="24"/>
        </w:rPr>
        <w:t xml:space="preserve"> zachowania ryzykowne. </w:t>
      </w:r>
    </w:p>
    <w:p w14:paraId="4E4C1D34" w14:textId="77777777" w:rsidR="00C95DD0" w:rsidRPr="00EC0971" w:rsidRDefault="00522D58" w:rsidP="00EC09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6759">
        <w:rPr>
          <w:rFonts w:ascii="Times New Roman" w:hAnsi="Times New Roman" w:cs="Times New Roman"/>
          <w:sz w:val="24"/>
          <w:szCs w:val="24"/>
        </w:rPr>
        <w:t xml:space="preserve">Istotne miejsce wśród motywów </w:t>
      </w:r>
      <w:r w:rsidR="00B34AC0">
        <w:rPr>
          <w:rFonts w:ascii="Times New Roman" w:hAnsi="Times New Roman" w:cs="Times New Roman"/>
          <w:sz w:val="24"/>
          <w:szCs w:val="24"/>
        </w:rPr>
        <w:t>wykonania testu lub noszenia się</w:t>
      </w:r>
      <w:r w:rsidR="00006759">
        <w:rPr>
          <w:rFonts w:ascii="Times New Roman" w:hAnsi="Times New Roman" w:cs="Times New Roman"/>
          <w:sz w:val="24"/>
          <w:szCs w:val="24"/>
        </w:rPr>
        <w:t xml:space="preserve"> z zamiarem jego wykonania </w:t>
      </w:r>
      <w:r w:rsidR="008C1C87">
        <w:rPr>
          <w:rFonts w:ascii="Times New Roman" w:hAnsi="Times New Roman" w:cs="Times New Roman"/>
          <w:sz w:val="24"/>
          <w:szCs w:val="24"/>
        </w:rPr>
        <w:t xml:space="preserve">zajmowało polecenie pracodawcy </w:t>
      </w:r>
      <w:r w:rsidR="00BE0737">
        <w:rPr>
          <w:rFonts w:ascii="Times New Roman" w:hAnsi="Times New Roman" w:cs="Times New Roman"/>
          <w:sz w:val="24"/>
          <w:szCs w:val="24"/>
        </w:rPr>
        <w:t xml:space="preserve">(3,8%) oraz </w:t>
      </w:r>
      <w:r w:rsidR="008C1C87">
        <w:rPr>
          <w:rFonts w:ascii="Times New Roman" w:hAnsi="Times New Roman" w:cs="Times New Roman"/>
          <w:sz w:val="24"/>
          <w:szCs w:val="24"/>
        </w:rPr>
        <w:t>planowanie</w:t>
      </w:r>
      <w:r w:rsidR="00BE0737">
        <w:rPr>
          <w:rFonts w:ascii="Times New Roman" w:hAnsi="Times New Roman" w:cs="Times New Roman"/>
          <w:sz w:val="24"/>
          <w:szCs w:val="24"/>
        </w:rPr>
        <w:t xml:space="preserve"> </w:t>
      </w:r>
      <w:r w:rsidR="008C1C87">
        <w:rPr>
          <w:rFonts w:ascii="Times New Roman" w:hAnsi="Times New Roman" w:cs="Times New Roman"/>
          <w:sz w:val="24"/>
          <w:szCs w:val="24"/>
        </w:rPr>
        <w:t>ciąży</w:t>
      </w:r>
      <w:r w:rsidR="00BE0737">
        <w:rPr>
          <w:rFonts w:ascii="Times New Roman" w:hAnsi="Times New Roman" w:cs="Times New Roman"/>
          <w:sz w:val="24"/>
          <w:szCs w:val="24"/>
        </w:rPr>
        <w:t xml:space="preserve"> (3,4%)</w:t>
      </w:r>
      <w:r w:rsidR="00EF277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0935D2" w14:textId="77777777" w:rsidR="00A70AD6" w:rsidRPr="00A70AD6" w:rsidRDefault="00DB2C7E" w:rsidP="00A70AD6">
      <w:r w:rsidRPr="00DB2C7E">
        <w:rPr>
          <w:noProof/>
        </w:rPr>
        <w:lastRenderedPageBreak/>
        <w:drawing>
          <wp:inline distT="0" distB="0" distL="0" distR="0" wp14:anchorId="6B45B64E" wp14:editId="6C6FCE03">
            <wp:extent cx="6318250" cy="8407400"/>
            <wp:effectExtent l="19050" t="0" r="25400" b="0"/>
            <wp:docPr id="3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5162A2A3" w14:textId="77777777" w:rsidR="00DD7354" w:rsidRDefault="007720EC" w:rsidP="00DD735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32</w:t>
      </w:r>
      <w:r w:rsidR="00DD7354" w:rsidRPr="00886CA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D7354">
        <w:rPr>
          <w:rFonts w:ascii="Times New Roman" w:hAnsi="Times New Roman" w:cs="Times New Roman"/>
          <w:b/>
          <w:sz w:val="20"/>
          <w:szCs w:val="20"/>
        </w:rPr>
        <w:t>Płeć a motywy</w:t>
      </w:r>
      <w:r w:rsidR="009733EF">
        <w:rPr>
          <w:rFonts w:ascii="Times New Roman" w:hAnsi="Times New Roman" w:cs="Times New Roman"/>
          <w:b/>
          <w:sz w:val="20"/>
          <w:szCs w:val="20"/>
        </w:rPr>
        <w:t xml:space="preserve">, które skłoniły lub skłaniają </w:t>
      </w:r>
      <w:r>
        <w:rPr>
          <w:rFonts w:ascii="Times New Roman" w:hAnsi="Times New Roman" w:cs="Times New Roman"/>
          <w:b/>
          <w:sz w:val="20"/>
          <w:szCs w:val="20"/>
        </w:rPr>
        <w:t xml:space="preserve">respondentów </w:t>
      </w:r>
      <w:r w:rsidR="009733EF">
        <w:rPr>
          <w:rFonts w:ascii="Times New Roman" w:hAnsi="Times New Roman" w:cs="Times New Roman"/>
          <w:b/>
          <w:sz w:val="20"/>
          <w:szCs w:val="20"/>
        </w:rPr>
        <w:t xml:space="preserve">do zrobienia w przyszłości testu </w:t>
      </w:r>
      <w:r w:rsidR="006E7583">
        <w:rPr>
          <w:rFonts w:ascii="Times New Roman" w:hAnsi="Times New Roman" w:cs="Times New Roman"/>
          <w:b/>
          <w:sz w:val="20"/>
          <w:szCs w:val="20"/>
        </w:rPr>
        <w:br/>
      </w:r>
      <w:r w:rsidR="00DD735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33EF">
        <w:rPr>
          <w:rFonts w:ascii="Times New Roman" w:hAnsi="Times New Roman" w:cs="Times New Roman"/>
          <w:b/>
          <w:sz w:val="20"/>
          <w:szCs w:val="20"/>
        </w:rPr>
        <w:t>w kierunku zakażeń HIV</w:t>
      </w:r>
      <w:r w:rsidR="00DD7354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D7354" w:rsidRPr="009D59C6">
        <w:rPr>
          <w:rFonts w:ascii="Times New Roman" w:hAnsi="Times New Roman" w:cs="Times New Roman"/>
          <w:b/>
          <w:sz w:val="20"/>
          <w:szCs w:val="20"/>
        </w:rPr>
        <w:t>badani: ogółem N=2764, kobiety N=1651, mężczyźni=1113</w:t>
      </w:r>
    </w:p>
    <w:p w14:paraId="50062FE4" w14:textId="77777777" w:rsidR="00C704FF" w:rsidRPr="00206109" w:rsidRDefault="00C704FF" w:rsidP="0028440F">
      <w:pPr>
        <w:pStyle w:val="Nagwek3"/>
        <w:rPr>
          <w:rFonts w:ascii="Times New Roman" w:hAnsi="Times New Roman" w:cs="Times New Roman"/>
          <w:noProof/>
          <w:sz w:val="28"/>
          <w:szCs w:val="28"/>
        </w:rPr>
      </w:pPr>
      <w:bookmarkStart w:id="19" w:name="_Toc25415853"/>
      <w:r w:rsidRPr="00206109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3.3.4. </w:t>
      </w:r>
      <w:r w:rsidR="0073412A">
        <w:rPr>
          <w:rFonts w:ascii="Times New Roman" w:hAnsi="Times New Roman" w:cs="Times New Roman"/>
          <w:noProof/>
          <w:sz w:val="28"/>
          <w:szCs w:val="28"/>
        </w:rPr>
        <w:t xml:space="preserve">Deklaracje  </w:t>
      </w:r>
      <w:r w:rsidRPr="00206109">
        <w:rPr>
          <w:rFonts w:ascii="Times New Roman" w:hAnsi="Times New Roman" w:cs="Times New Roman"/>
          <w:noProof/>
          <w:sz w:val="28"/>
          <w:szCs w:val="28"/>
        </w:rPr>
        <w:t>zachowań wobec osób żyjących z HIV</w:t>
      </w:r>
      <w:bookmarkEnd w:id="19"/>
    </w:p>
    <w:p w14:paraId="18680E27" w14:textId="77777777" w:rsidR="00931073" w:rsidRDefault="00931073" w:rsidP="009310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3BD37" w14:textId="77777777" w:rsidR="000734E0" w:rsidRDefault="006E7583" w:rsidP="0007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badaniach postaw wobec </w:t>
      </w:r>
      <w:r w:rsidR="000A335F">
        <w:rPr>
          <w:rFonts w:ascii="Times New Roman" w:hAnsi="Times New Roman" w:cs="Times New Roman"/>
          <w:sz w:val="24"/>
          <w:szCs w:val="24"/>
        </w:rPr>
        <w:t xml:space="preserve">HIV/AIDS ważnym aspektem są zachowania, w tym sposób traktowania osób żyjących z HIV. </w:t>
      </w:r>
      <w:r w:rsidR="00AE349F">
        <w:rPr>
          <w:rFonts w:ascii="Times New Roman" w:hAnsi="Times New Roman" w:cs="Times New Roman"/>
          <w:sz w:val="24"/>
          <w:szCs w:val="24"/>
        </w:rPr>
        <w:t>Większość badanych nie miała</w:t>
      </w:r>
      <w:r w:rsidR="003337A8">
        <w:rPr>
          <w:rFonts w:ascii="Times New Roman" w:hAnsi="Times New Roman" w:cs="Times New Roman"/>
          <w:sz w:val="24"/>
          <w:szCs w:val="24"/>
        </w:rPr>
        <w:t xml:space="preserve"> zapewne relacji </w:t>
      </w:r>
      <w:r w:rsidR="003337A8">
        <w:rPr>
          <w:rFonts w:ascii="Times New Roman" w:hAnsi="Times New Roman" w:cs="Times New Roman"/>
          <w:sz w:val="24"/>
          <w:szCs w:val="24"/>
        </w:rPr>
        <w:br/>
        <w:t>z osobami zakażonymi</w:t>
      </w:r>
      <w:r w:rsidR="00D145BC">
        <w:rPr>
          <w:rFonts w:ascii="Times New Roman" w:hAnsi="Times New Roman" w:cs="Times New Roman"/>
          <w:sz w:val="24"/>
          <w:szCs w:val="24"/>
        </w:rPr>
        <w:t xml:space="preserve">, a </w:t>
      </w:r>
      <w:r w:rsidR="006E61DC">
        <w:rPr>
          <w:rFonts w:ascii="Times New Roman" w:hAnsi="Times New Roman" w:cs="Times New Roman"/>
          <w:sz w:val="24"/>
          <w:szCs w:val="24"/>
        </w:rPr>
        <w:t>jeś</w:t>
      </w:r>
      <w:r w:rsidR="00AE349F">
        <w:rPr>
          <w:rFonts w:ascii="Times New Roman" w:hAnsi="Times New Roman" w:cs="Times New Roman"/>
          <w:sz w:val="24"/>
          <w:szCs w:val="24"/>
        </w:rPr>
        <w:t>li miała -</w:t>
      </w:r>
      <w:r w:rsidR="006E61DC">
        <w:rPr>
          <w:rFonts w:ascii="Times New Roman" w:hAnsi="Times New Roman" w:cs="Times New Roman"/>
          <w:sz w:val="24"/>
          <w:szCs w:val="24"/>
        </w:rPr>
        <w:t xml:space="preserve"> </w:t>
      </w:r>
      <w:r w:rsidR="00AE349F">
        <w:rPr>
          <w:rFonts w:ascii="Times New Roman" w:hAnsi="Times New Roman" w:cs="Times New Roman"/>
          <w:sz w:val="24"/>
          <w:szCs w:val="24"/>
        </w:rPr>
        <w:t>nie by</w:t>
      </w:r>
      <w:r w:rsidR="00003C5A">
        <w:rPr>
          <w:rFonts w:ascii="Times New Roman" w:hAnsi="Times New Roman" w:cs="Times New Roman"/>
          <w:sz w:val="24"/>
          <w:szCs w:val="24"/>
        </w:rPr>
        <w:t xml:space="preserve">ła </w:t>
      </w:r>
      <w:r w:rsidR="005C0B61">
        <w:rPr>
          <w:rFonts w:ascii="Times New Roman" w:hAnsi="Times New Roman" w:cs="Times New Roman"/>
          <w:sz w:val="24"/>
          <w:szCs w:val="24"/>
        </w:rPr>
        <w:t>tego faktu świa</w:t>
      </w:r>
      <w:r w:rsidR="00AE349F">
        <w:rPr>
          <w:rFonts w:ascii="Times New Roman" w:hAnsi="Times New Roman" w:cs="Times New Roman"/>
          <w:sz w:val="24"/>
          <w:szCs w:val="24"/>
        </w:rPr>
        <w:t>dom</w:t>
      </w:r>
      <w:r w:rsidR="00003C5A">
        <w:rPr>
          <w:rFonts w:ascii="Times New Roman" w:hAnsi="Times New Roman" w:cs="Times New Roman"/>
          <w:sz w:val="24"/>
          <w:szCs w:val="24"/>
        </w:rPr>
        <w:t>a</w:t>
      </w:r>
      <w:r w:rsidR="006E61DC">
        <w:rPr>
          <w:rFonts w:ascii="Times New Roman" w:hAnsi="Times New Roman" w:cs="Times New Roman"/>
          <w:sz w:val="24"/>
          <w:szCs w:val="24"/>
        </w:rPr>
        <w:t xml:space="preserve">. Z tego powodu </w:t>
      </w:r>
      <w:r w:rsidR="006B2068">
        <w:rPr>
          <w:rFonts w:ascii="Times New Roman" w:hAnsi="Times New Roman" w:cs="Times New Roman"/>
          <w:sz w:val="24"/>
          <w:szCs w:val="24"/>
        </w:rPr>
        <w:br/>
      </w:r>
      <w:r w:rsidR="006E61DC">
        <w:rPr>
          <w:rFonts w:ascii="Times New Roman" w:hAnsi="Times New Roman" w:cs="Times New Roman"/>
          <w:sz w:val="24"/>
          <w:szCs w:val="24"/>
        </w:rPr>
        <w:t>w arkuszu diagnostycznym zapytano ic</w:t>
      </w:r>
      <w:r w:rsidR="005C0B61">
        <w:rPr>
          <w:rFonts w:ascii="Times New Roman" w:hAnsi="Times New Roman" w:cs="Times New Roman"/>
          <w:sz w:val="24"/>
          <w:szCs w:val="24"/>
        </w:rPr>
        <w:t>h nie o rzeczywiste zachowania</w:t>
      </w:r>
      <w:r w:rsidR="00003C5A">
        <w:rPr>
          <w:rFonts w:ascii="Times New Roman" w:hAnsi="Times New Roman" w:cs="Times New Roman"/>
          <w:sz w:val="24"/>
          <w:szCs w:val="24"/>
        </w:rPr>
        <w:t>,</w:t>
      </w:r>
      <w:r w:rsidR="005C0B61">
        <w:rPr>
          <w:rFonts w:ascii="Times New Roman" w:hAnsi="Times New Roman" w:cs="Times New Roman"/>
          <w:sz w:val="24"/>
          <w:szCs w:val="24"/>
        </w:rPr>
        <w:t xml:space="preserve"> a</w:t>
      </w:r>
      <w:r w:rsidR="006E61DC">
        <w:rPr>
          <w:rFonts w:ascii="Times New Roman" w:hAnsi="Times New Roman" w:cs="Times New Roman"/>
          <w:sz w:val="24"/>
          <w:szCs w:val="24"/>
        </w:rPr>
        <w:t xml:space="preserve"> hipotetyczne sytuacje społeczne</w:t>
      </w:r>
      <w:r w:rsidR="005C0B61">
        <w:rPr>
          <w:rFonts w:ascii="Times New Roman" w:hAnsi="Times New Roman" w:cs="Times New Roman"/>
          <w:sz w:val="24"/>
          <w:szCs w:val="24"/>
        </w:rPr>
        <w:t xml:space="preserve">, w których mogliby się znaleźć. </w:t>
      </w:r>
      <w:r w:rsidR="006E6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ED906" w14:textId="77777777" w:rsidR="000734E0" w:rsidRDefault="00594B11" w:rsidP="0007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B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3F36B6" wp14:editId="4C22B411">
            <wp:extent cx="5760720" cy="6108700"/>
            <wp:effectExtent l="19050" t="0" r="11430" b="6350"/>
            <wp:docPr id="4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05C88058" w14:textId="77777777" w:rsidR="00594B11" w:rsidRDefault="009D59C6" w:rsidP="00594B1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Wykres 33</w:t>
      </w:r>
      <w:r w:rsidR="00594B11" w:rsidRPr="00F23A4C">
        <w:rPr>
          <w:rFonts w:ascii="Times New Roman" w:hAnsi="Times New Roman" w:cs="Times New Roman"/>
          <w:b/>
          <w:sz w:val="20"/>
          <w:szCs w:val="20"/>
        </w:rPr>
        <w:t>. Deklaracje zachowań w kon</w:t>
      </w:r>
      <w:r w:rsidR="008832A8" w:rsidRPr="00F23A4C">
        <w:rPr>
          <w:rFonts w:ascii="Times New Roman" w:hAnsi="Times New Roman" w:cs="Times New Roman"/>
          <w:b/>
          <w:sz w:val="20"/>
          <w:szCs w:val="20"/>
        </w:rPr>
        <w:t>takcie z osobami zakażonymi HIV</w:t>
      </w:r>
      <w:r w:rsidR="00594B11" w:rsidRPr="00F23A4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F23A4C" w:rsidRPr="00F23A4C">
        <w:rPr>
          <w:rFonts w:ascii="Times New Roman" w:hAnsi="Times New Roman" w:cs="Times New Roman"/>
          <w:b/>
          <w:sz w:val="20"/>
          <w:szCs w:val="20"/>
        </w:rPr>
        <w:t>badani: ogółem N=2764</w:t>
      </w:r>
      <w:r w:rsidR="00594B11" w:rsidRPr="00F23A4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7F0562E" w14:textId="77777777" w:rsidR="00427167" w:rsidRDefault="009E50DE" w:rsidP="004772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0D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Analiza ujawniła, że </w:t>
      </w:r>
      <w:r>
        <w:rPr>
          <w:rFonts w:ascii="Times New Roman" w:hAnsi="Times New Roman" w:cs="Times New Roman"/>
          <w:sz w:val="24"/>
          <w:szCs w:val="24"/>
        </w:rPr>
        <w:t>jedy</w:t>
      </w:r>
      <w:r w:rsidR="009C3E84">
        <w:rPr>
          <w:rFonts w:ascii="Times New Roman" w:hAnsi="Times New Roman" w:cs="Times New Roman"/>
          <w:sz w:val="24"/>
          <w:szCs w:val="24"/>
        </w:rPr>
        <w:t>ną sytuacją, na którą zgodziłaby się</w:t>
      </w:r>
      <w:r>
        <w:rPr>
          <w:rFonts w:ascii="Times New Roman" w:hAnsi="Times New Roman" w:cs="Times New Roman"/>
          <w:sz w:val="24"/>
          <w:szCs w:val="24"/>
        </w:rPr>
        <w:t xml:space="preserve"> przynajmniej </w:t>
      </w:r>
      <w:r w:rsidR="009C3E84">
        <w:rPr>
          <w:rFonts w:ascii="Times New Roman" w:hAnsi="Times New Roman" w:cs="Times New Roman"/>
          <w:sz w:val="24"/>
          <w:szCs w:val="24"/>
        </w:rPr>
        <w:t>połowa respondentów jest opieka nad najbliższym krewnym</w:t>
      </w:r>
      <w:r w:rsidR="00477204">
        <w:rPr>
          <w:rFonts w:ascii="Times New Roman" w:hAnsi="Times New Roman" w:cs="Times New Roman"/>
          <w:sz w:val="24"/>
          <w:szCs w:val="24"/>
        </w:rPr>
        <w:t xml:space="preserve"> </w:t>
      </w:r>
      <w:r w:rsidR="009C3E84">
        <w:rPr>
          <w:rFonts w:ascii="Times New Roman" w:hAnsi="Times New Roman" w:cs="Times New Roman"/>
          <w:sz w:val="24"/>
          <w:szCs w:val="24"/>
        </w:rPr>
        <w:t>zakażonym HIV (</w:t>
      </w:r>
      <w:r w:rsidR="00477204">
        <w:rPr>
          <w:rFonts w:ascii="Times New Roman" w:hAnsi="Times New Roman" w:cs="Times New Roman"/>
          <w:sz w:val="24"/>
          <w:szCs w:val="24"/>
        </w:rPr>
        <w:t xml:space="preserve">70,5% - suma odpowiedzi stanowczo tak i raczej tak). </w:t>
      </w:r>
      <w:r w:rsidR="009C2F2F">
        <w:rPr>
          <w:rFonts w:ascii="Times New Roman" w:hAnsi="Times New Roman" w:cs="Times New Roman"/>
          <w:sz w:val="24"/>
          <w:szCs w:val="24"/>
        </w:rPr>
        <w:t xml:space="preserve">Ponad 44% studentów </w:t>
      </w:r>
      <w:r w:rsidR="005A6656">
        <w:rPr>
          <w:rFonts w:ascii="Times New Roman" w:hAnsi="Times New Roman" w:cs="Times New Roman"/>
          <w:sz w:val="24"/>
          <w:szCs w:val="24"/>
        </w:rPr>
        <w:t xml:space="preserve">wyraziłoby </w:t>
      </w:r>
      <w:r w:rsidR="007B1E04">
        <w:rPr>
          <w:rFonts w:ascii="Times New Roman" w:hAnsi="Times New Roman" w:cs="Times New Roman"/>
          <w:sz w:val="24"/>
          <w:szCs w:val="24"/>
        </w:rPr>
        <w:t xml:space="preserve">aprobatę dla </w:t>
      </w:r>
      <w:r w:rsidR="00767EDE">
        <w:rPr>
          <w:rFonts w:ascii="Times New Roman" w:hAnsi="Times New Roman" w:cs="Times New Roman"/>
          <w:sz w:val="24"/>
          <w:szCs w:val="24"/>
        </w:rPr>
        <w:t>udział</w:t>
      </w:r>
      <w:r w:rsidR="007B1E04">
        <w:rPr>
          <w:rFonts w:ascii="Times New Roman" w:hAnsi="Times New Roman" w:cs="Times New Roman"/>
          <w:sz w:val="24"/>
          <w:szCs w:val="24"/>
        </w:rPr>
        <w:t>u</w:t>
      </w:r>
      <w:r w:rsidR="00767EDE">
        <w:rPr>
          <w:rFonts w:ascii="Times New Roman" w:hAnsi="Times New Roman" w:cs="Times New Roman"/>
          <w:sz w:val="24"/>
          <w:szCs w:val="24"/>
        </w:rPr>
        <w:t xml:space="preserve"> w tygodniowym obozie turystycznym w towarzystwie zakażonej pary</w:t>
      </w:r>
      <w:r w:rsidR="00C70172">
        <w:rPr>
          <w:rFonts w:ascii="Times New Roman" w:hAnsi="Times New Roman" w:cs="Times New Roman"/>
          <w:sz w:val="24"/>
          <w:szCs w:val="24"/>
        </w:rPr>
        <w:t>.</w:t>
      </w:r>
    </w:p>
    <w:p w14:paraId="5A2714FA" w14:textId="77777777" w:rsidR="005D740B" w:rsidRDefault="00427167" w:rsidP="004772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Niemal 42% studentów nie udzieliłoby zgody na wspólne mieszkanie w akademiku </w:t>
      </w:r>
      <w:r w:rsidR="006156C9">
        <w:rPr>
          <w:rFonts w:ascii="Times New Roman" w:hAnsi="Times New Roman" w:cs="Times New Roman"/>
          <w:sz w:val="24"/>
          <w:szCs w:val="24"/>
        </w:rPr>
        <w:t>(wspólny pokój z</w:t>
      </w:r>
      <w:r>
        <w:rPr>
          <w:rFonts w:ascii="Times New Roman" w:hAnsi="Times New Roman" w:cs="Times New Roman"/>
          <w:sz w:val="24"/>
          <w:szCs w:val="24"/>
        </w:rPr>
        <w:t xml:space="preserve"> łazienką) ze </w:t>
      </w:r>
      <w:r w:rsidR="00F22F09">
        <w:rPr>
          <w:rFonts w:ascii="Times New Roman" w:hAnsi="Times New Roman" w:cs="Times New Roman"/>
          <w:sz w:val="24"/>
          <w:szCs w:val="24"/>
        </w:rPr>
        <w:t xml:space="preserve">studentem </w:t>
      </w:r>
      <w:r>
        <w:rPr>
          <w:rFonts w:ascii="Times New Roman" w:hAnsi="Times New Roman" w:cs="Times New Roman"/>
          <w:sz w:val="24"/>
          <w:szCs w:val="24"/>
        </w:rPr>
        <w:t>żyjącym z HIV.</w:t>
      </w:r>
      <w:r w:rsidR="00767EDE">
        <w:rPr>
          <w:rFonts w:ascii="Times New Roman" w:hAnsi="Times New Roman" w:cs="Times New Roman"/>
          <w:sz w:val="24"/>
          <w:szCs w:val="24"/>
        </w:rPr>
        <w:t xml:space="preserve"> </w:t>
      </w:r>
      <w:r w:rsidR="00E0217A">
        <w:rPr>
          <w:rFonts w:ascii="Times New Roman" w:hAnsi="Times New Roman" w:cs="Times New Roman"/>
          <w:sz w:val="24"/>
          <w:szCs w:val="24"/>
        </w:rPr>
        <w:t>Aż 38,5% nie zgodziłoby się na leczenie u stomatologa, gdyby wiedzieli, że przyjmuje</w:t>
      </w:r>
      <w:r w:rsidR="00003C5A">
        <w:rPr>
          <w:rFonts w:ascii="Times New Roman" w:hAnsi="Times New Roman" w:cs="Times New Roman"/>
          <w:sz w:val="24"/>
          <w:szCs w:val="24"/>
        </w:rPr>
        <w:t xml:space="preserve"> on</w:t>
      </w:r>
      <w:r w:rsidR="00E0217A">
        <w:rPr>
          <w:rFonts w:ascii="Times New Roman" w:hAnsi="Times New Roman" w:cs="Times New Roman"/>
          <w:sz w:val="24"/>
          <w:szCs w:val="24"/>
        </w:rPr>
        <w:t xml:space="preserve"> </w:t>
      </w:r>
      <w:r w:rsidR="00615EB0">
        <w:rPr>
          <w:rFonts w:ascii="Times New Roman" w:hAnsi="Times New Roman" w:cs="Times New Roman"/>
          <w:sz w:val="24"/>
          <w:szCs w:val="24"/>
        </w:rPr>
        <w:t>również</w:t>
      </w:r>
      <w:r w:rsidR="00E0217A">
        <w:rPr>
          <w:rFonts w:ascii="Times New Roman" w:hAnsi="Times New Roman" w:cs="Times New Roman"/>
          <w:sz w:val="24"/>
          <w:szCs w:val="24"/>
        </w:rPr>
        <w:t xml:space="preserve"> zakażonych HIV. Także wysoki odsetek - </w:t>
      </w:r>
      <w:r w:rsidR="00190BBB">
        <w:rPr>
          <w:rFonts w:ascii="Times New Roman" w:hAnsi="Times New Roman" w:cs="Times New Roman"/>
          <w:sz w:val="24"/>
          <w:szCs w:val="24"/>
        </w:rPr>
        <w:t xml:space="preserve">40,7% </w:t>
      </w:r>
      <w:proofErr w:type="gramStart"/>
      <w:r w:rsidR="00615EB0">
        <w:rPr>
          <w:rFonts w:ascii="Times New Roman" w:hAnsi="Times New Roman" w:cs="Times New Roman"/>
          <w:sz w:val="24"/>
          <w:szCs w:val="24"/>
        </w:rPr>
        <w:t>-  nie</w:t>
      </w:r>
      <w:proofErr w:type="gramEnd"/>
      <w:r w:rsidR="00615EB0">
        <w:rPr>
          <w:rFonts w:ascii="Times New Roman" w:hAnsi="Times New Roman" w:cs="Times New Roman"/>
          <w:sz w:val="24"/>
          <w:szCs w:val="24"/>
        </w:rPr>
        <w:t xml:space="preserve"> umieścił</w:t>
      </w:r>
      <w:r w:rsidR="00190BBB">
        <w:rPr>
          <w:rFonts w:ascii="Times New Roman" w:hAnsi="Times New Roman" w:cs="Times New Roman"/>
          <w:sz w:val="24"/>
          <w:szCs w:val="24"/>
        </w:rPr>
        <w:t xml:space="preserve">by swego </w:t>
      </w:r>
      <w:r w:rsidR="00EB64D9">
        <w:rPr>
          <w:rFonts w:ascii="Times New Roman" w:hAnsi="Times New Roman" w:cs="Times New Roman"/>
          <w:sz w:val="24"/>
          <w:szCs w:val="24"/>
        </w:rPr>
        <w:t xml:space="preserve">potomka </w:t>
      </w:r>
      <w:r w:rsidR="00190BBB">
        <w:rPr>
          <w:rFonts w:ascii="Times New Roman" w:hAnsi="Times New Roman" w:cs="Times New Roman"/>
          <w:sz w:val="24"/>
          <w:szCs w:val="24"/>
        </w:rPr>
        <w:t>w tej samej grupie przedszkolnej, do której uczęszcza dziecko zakażone HI</w:t>
      </w:r>
      <w:r w:rsidR="005D740B">
        <w:rPr>
          <w:rFonts w:ascii="Times New Roman" w:hAnsi="Times New Roman" w:cs="Times New Roman"/>
          <w:sz w:val="24"/>
          <w:szCs w:val="24"/>
        </w:rPr>
        <w:t>V.</w:t>
      </w:r>
    </w:p>
    <w:p w14:paraId="285C94D0" w14:textId="77777777" w:rsidR="00893ED6" w:rsidRPr="009E50DE" w:rsidRDefault="00893ED6" w:rsidP="004772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93ED6" w:rsidRPr="009E50DE" w:rsidSect="00F276DD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02C5A8D0" w14:textId="77777777" w:rsidR="00795D87" w:rsidRDefault="00795D87" w:rsidP="00893ED6">
      <w:pPr>
        <w:pStyle w:val="Akapitzlist"/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795D87" w:rsidSect="00F276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B22FD" w14:textId="77777777" w:rsidR="007A25BE" w:rsidRDefault="007A25BE" w:rsidP="00D56066">
      <w:pPr>
        <w:spacing w:after="0" w:line="240" w:lineRule="auto"/>
      </w:pPr>
      <w:r>
        <w:separator/>
      </w:r>
    </w:p>
  </w:endnote>
  <w:endnote w:type="continuationSeparator" w:id="0">
    <w:p w14:paraId="2E599572" w14:textId="77777777" w:rsidR="007A25BE" w:rsidRDefault="007A25BE" w:rsidP="00D5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047065"/>
      <w:docPartObj>
        <w:docPartGallery w:val="Page Numbers (Bottom of Page)"/>
        <w:docPartUnique/>
      </w:docPartObj>
    </w:sdtPr>
    <w:sdtEndPr/>
    <w:sdtContent>
      <w:p w14:paraId="2CD01E8D" w14:textId="77777777" w:rsidR="00F51F16" w:rsidRDefault="007A25B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B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30DE84" w14:textId="77777777" w:rsidR="00F51F16" w:rsidRDefault="00F51F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28986" w14:textId="77777777" w:rsidR="007A25BE" w:rsidRDefault="007A25BE" w:rsidP="00D56066">
      <w:pPr>
        <w:spacing w:after="0" w:line="240" w:lineRule="auto"/>
      </w:pPr>
      <w:r>
        <w:separator/>
      </w:r>
    </w:p>
  </w:footnote>
  <w:footnote w:type="continuationSeparator" w:id="0">
    <w:p w14:paraId="1E87C6EF" w14:textId="77777777" w:rsidR="007A25BE" w:rsidRDefault="007A25BE" w:rsidP="00D56066">
      <w:pPr>
        <w:spacing w:after="0" w:line="240" w:lineRule="auto"/>
      </w:pPr>
      <w:r>
        <w:continuationSeparator/>
      </w:r>
    </w:p>
  </w:footnote>
  <w:footnote w:id="1">
    <w:p w14:paraId="3A037A05" w14:textId="77777777" w:rsidR="00F51F16" w:rsidRPr="00C917E2" w:rsidRDefault="00F51F16" w:rsidP="008B2891">
      <w:pPr>
        <w:pStyle w:val="Tekstprzypisudolnego"/>
        <w:jc w:val="both"/>
        <w:rPr>
          <w:rFonts w:ascii="Times New Roman" w:hAnsi="Times New Roman" w:cs="Times New Roman"/>
        </w:rPr>
      </w:pPr>
      <w:r w:rsidRPr="00C917E2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w opisie socjodemograficznym próby odsetki nie sumują się</w:t>
      </w:r>
      <w:r w:rsidRPr="00C917E2">
        <w:rPr>
          <w:rFonts w:ascii="Times New Roman" w:hAnsi="Times New Roman" w:cs="Times New Roman"/>
        </w:rPr>
        <w:t xml:space="preserve"> do 100%, ponieważ nie wszyscy respondenci udzielili odpowiedzi na pytania metryczkowe</w:t>
      </w:r>
    </w:p>
  </w:footnote>
  <w:footnote w:id="2">
    <w:p w14:paraId="326CE237" w14:textId="77777777" w:rsidR="00F51F16" w:rsidRPr="00FD6B32" w:rsidRDefault="00F51F16" w:rsidP="008B2891">
      <w:pPr>
        <w:pStyle w:val="Tekstprzypisudolnego"/>
        <w:jc w:val="both"/>
        <w:rPr>
          <w:rFonts w:ascii="Times New Roman" w:hAnsi="Times New Roman" w:cs="Times New Roman"/>
        </w:rPr>
      </w:pPr>
      <w:r w:rsidRPr="00FD6B32">
        <w:rPr>
          <w:rStyle w:val="Odwoanieprzypisudolnego"/>
          <w:rFonts w:ascii="Times New Roman" w:hAnsi="Times New Roman" w:cs="Times New Roman"/>
        </w:rPr>
        <w:footnoteRef/>
      </w:r>
      <w:r w:rsidRPr="00FD6B32">
        <w:rPr>
          <w:rFonts w:ascii="Times New Roman" w:hAnsi="Times New Roman" w:cs="Times New Roman"/>
        </w:rPr>
        <w:t xml:space="preserve"> informacje sporządzono na podstawie danych Głównego Urzędu Statystycznego https://stat.gov.pl/obszary-tematyczne/edukacja/edukacja/szkolnictwo-wyzsze-w-roku-akademickim-20182019-wyniki-wstepne,8,6.html</w:t>
      </w:r>
    </w:p>
  </w:footnote>
  <w:footnote w:id="3">
    <w:p w14:paraId="162F2E00" w14:textId="77777777" w:rsidR="00F51F16" w:rsidRPr="00225BD0" w:rsidRDefault="00F51F16" w:rsidP="000734E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25BD0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225BD0">
        <w:rPr>
          <w:rFonts w:ascii="Times New Roman" w:hAnsi="Times New Roman" w:cs="Times New Roman"/>
          <w:sz w:val="20"/>
          <w:szCs w:val="20"/>
        </w:rPr>
        <w:t xml:space="preserve"> lista praw została skonstruowana na podstawie listy praw do wypełniania ról społecznych zawartej </w:t>
      </w:r>
      <w:r w:rsidRPr="00225BD0">
        <w:rPr>
          <w:rFonts w:ascii="Times New Roman" w:hAnsi="Times New Roman" w:cs="Times New Roman"/>
          <w:sz w:val="20"/>
          <w:szCs w:val="20"/>
        </w:rPr>
        <w:br/>
        <w:t xml:space="preserve">w Powszechnej Deklaracji Praw Człowieka http://www.unic.un.org.pl/dokumenty/deklaracja.php dostęp: 06.02.2019 oraz listy praw zawartych w  </w:t>
      </w:r>
      <w:r w:rsidRPr="00225BD0">
        <w:rPr>
          <w:rFonts w:ascii="Times New Roman" w:hAnsi="Times New Roman" w:cs="Times New Roman"/>
          <w:bCs/>
          <w:sz w:val="20"/>
          <w:szCs w:val="20"/>
        </w:rPr>
        <w:t>Rozdziale II</w:t>
      </w:r>
      <w:r w:rsidRPr="00225B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25BD0">
        <w:rPr>
          <w:rFonts w:ascii="Times New Roman" w:hAnsi="Times New Roman" w:cs="Times New Roman"/>
          <w:bCs/>
          <w:sz w:val="20"/>
          <w:szCs w:val="20"/>
        </w:rPr>
        <w:t xml:space="preserve">Wolności i Prawa Osobiste Konstytucji Rzeczypospolitej Polskiej </w:t>
      </w:r>
      <w:r w:rsidRPr="00225BD0">
        <w:rPr>
          <w:rFonts w:ascii="Times New Roman" w:hAnsi="Times New Roman" w:cs="Times New Roman"/>
          <w:sz w:val="20"/>
          <w:szCs w:val="20"/>
        </w:rPr>
        <w:t>http://www.sejm.gov.pl/prawo/konst/polski/2.htm</w:t>
      </w:r>
      <w:r>
        <w:rPr>
          <w:rFonts w:ascii="Times New Roman" w:hAnsi="Times New Roman" w:cs="Times New Roman"/>
          <w:sz w:val="20"/>
          <w:szCs w:val="20"/>
        </w:rPr>
        <w:t xml:space="preserve"> dostęp: 06</w:t>
      </w:r>
      <w:r w:rsidRPr="00225BD0">
        <w:rPr>
          <w:rFonts w:ascii="Times New Roman" w:hAnsi="Times New Roman" w:cs="Times New Roman"/>
          <w:sz w:val="20"/>
          <w:szCs w:val="20"/>
        </w:rPr>
        <w:t>.02.2019</w:t>
      </w:r>
    </w:p>
  </w:footnote>
  <w:footnote w:id="4">
    <w:p w14:paraId="2B047D8F" w14:textId="77777777" w:rsidR="00F51F16" w:rsidRPr="00B0474B" w:rsidRDefault="00F51F16" w:rsidP="0012071D">
      <w:pPr>
        <w:pStyle w:val="Tekstprzypisudolnego"/>
        <w:jc w:val="both"/>
        <w:rPr>
          <w:rFonts w:ascii="Times New Roman" w:hAnsi="Times New Roman" w:cs="Times New Roman"/>
        </w:rPr>
      </w:pPr>
      <w:r w:rsidRPr="00B0474B">
        <w:rPr>
          <w:rStyle w:val="Odwoanieprzypisudolnego"/>
          <w:rFonts w:ascii="Times New Roman" w:hAnsi="Times New Roman" w:cs="Times New Roman"/>
        </w:rPr>
        <w:footnoteRef/>
      </w:r>
      <w:r w:rsidRPr="00B0474B">
        <w:rPr>
          <w:rFonts w:ascii="Times New Roman" w:hAnsi="Times New Roman" w:cs="Times New Roman"/>
        </w:rPr>
        <w:t xml:space="preserve"> znaczny odsetek badanych to studenci nauk medycznych i nauk o zdrowiu zaangażowani w akcje oddawania krwi; dodatkowo na Podkarpaciu popularna </w:t>
      </w:r>
      <w:r>
        <w:rPr>
          <w:rFonts w:ascii="Times New Roman" w:hAnsi="Times New Roman" w:cs="Times New Roman"/>
        </w:rPr>
        <w:t xml:space="preserve">jest </w:t>
      </w:r>
      <w:r w:rsidRPr="00B0474B">
        <w:rPr>
          <w:rFonts w:ascii="Times New Roman" w:hAnsi="Times New Roman" w:cs="Times New Roman"/>
        </w:rPr>
        <w:t>"Wampiriada"</w:t>
      </w:r>
      <w:r>
        <w:rPr>
          <w:rFonts w:ascii="Times New Roman" w:hAnsi="Times New Roman" w:cs="Times New Roman"/>
        </w:rPr>
        <w:t xml:space="preserve"> -</w:t>
      </w:r>
      <w:r w:rsidRPr="00B0474B">
        <w:rPr>
          <w:rFonts w:ascii="Times New Roman" w:hAnsi="Times New Roman" w:cs="Times New Roman"/>
        </w:rPr>
        <w:t xml:space="preserve"> akcja Niezależnego Zrzeszenia Studentów</w:t>
      </w:r>
      <w:r>
        <w:rPr>
          <w:rFonts w:ascii="Times New Roman" w:hAnsi="Times New Roman" w:cs="Times New Roman"/>
        </w:rPr>
        <w:t>,</w:t>
      </w:r>
      <w:r w:rsidRPr="00B0474B">
        <w:rPr>
          <w:rFonts w:ascii="Times New Roman" w:hAnsi="Times New Roman" w:cs="Times New Roman"/>
        </w:rPr>
        <w:t xml:space="preserve"> promująca studenckie honorowe krwiodawstwo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2C2F"/>
    <w:multiLevelType w:val="hybridMultilevel"/>
    <w:tmpl w:val="A878AF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E671D"/>
    <w:multiLevelType w:val="hybridMultilevel"/>
    <w:tmpl w:val="371240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67196"/>
    <w:multiLevelType w:val="hybridMultilevel"/>
    <w:tmpl w:val="A28EA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C54AE"/>
    <w:multiLevelType w:val="hybridMultilevel"/>
    <w:tmpl w:val="BDBEAC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37C7C"/>
    <w:multiLevelType w:val="hybridMultilevel"/>
    <w:tmpl w:val="2FE25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D1BCF"/>
    <w:multiLevelType w:val="hybridMultilevel"/>
    <w:tmpl w:val="FBBC15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D11A58"/>
    <w:multiLevelType w:val="hybridMultilevel"/>
    <w:tmpl w:val="5578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25B94"/>
    <w:multiLevelType w:val="hybridMultilevel"/>
    <w:tmpl w:val="09DEF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967E9"/>
    <w:multiLevelType w:val="hybridMultilevel"/>
    <w:tmpl w:val="5A4ED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520D"/>
    <w:multiLevelType w:val="hybridMultilevel"/>
    <w:tmpl w:val="F3549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073BB"/>
    <w:multiLevelType w:val="hybridMultilevel"/>
    <w:tmpl w:val="4176A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F2D35"/>
    <w:multiLevelType w:val="hybridMultilevel"/>
    <w:tmpl w:val="2354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A4C21"/>
    <w:multiLevelType w:val="hybridMultilevel"/>
    <w:tmpl w:val="88802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4E670AE2"/>
    <w:multiLevelType w:val="hybridMultilevel"/>
    <w:tmpl w:val="27148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D915EB"/>
    <w:multiLevelType w:val="hybridMultilevel"/>
    <w:tmpl w:val="0B8A0B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21F2B"/>
    <w:multiLevelType w:val="hybridMultilevel"/>
    <w:tmpl w:val="FC586158"/>
    <w:lvl w:ilvl="0" w:tplc="0415000D">
      <w:start w:val="1"/>
      <w:numFmt w:val="bullet"/>
      <w:lvlText w:val=""/>
      <w:lvlJc w:val="left"/>
      <w:pPr>
        <w:ind w:left="11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6" w15:restartNumberingAfterBreak="0">
    <w:nsid w:val="5618160B"/>
    <w:multiLevelType w:val="hybridMultilevel"/>
    <w:tmpl w:val="C1F8D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C771B"/>
    <w:multiLevelType w:val="hybridMultilevel"/>
    <w:tmpl w:val="3BD6E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31EEA"/>
    <w:multiLevelType w:val="hybridMultilevel"/>
    <w:tmpl w:val="35AA1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556E90"/>
    <w:multiLevelType w:val="hybridMultilevel"/>
    <w:tmpl w:val="D2EE83A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92260F"/>
    <w:multiLevelType w:val="hybridMultilevel"/>
    <w:tmpl w:val="98046D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D774B9"/>
    <w:multiLevelType w:val="hybridMultilevel"/>
    <w:tmpl w:val="6E287E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E9001E"/>
    <w:multiLevelType w:val="hybridMultilevel"/>
    <w:tmpl w:val="48B00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FD4510"/>
    <w:multiLevelType w:val="hybridMultilevel"/>
    <w:tmpl w:val="7FEE3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356914"/>
    <w:multiLevelType w:val="hybridMultilevel"/>
    <w:tmpl w:val="E9ECC482"/>
    <w:lvl w:ilvl="0" w:tplc="0415000D">
      <w:start w:val="1"/>
      <w:numFmt w:val="bullet"/>
      <w:lvlText w:val=""/>
      <w:lvlJc w:val="left"/>
      <w:pPr>
        <w:ind w:left="1097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69C20087"/>
    <w:multiLevelType w:val="hybridMultilevel"/>
    <w:tmpl w:val="BDBEAC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CD039B"/>
    <w:multiLevelType w:val="hybridMultilevel"/>
    <w:tmpl w:val="20DAC828"/>
    <w:lvl w:ilvl="0" w:tplc="0415000D">
      <w:start w:val="1"/>
      <w:numFmt w:val="bullet"/>
      <w:lvlText w:val=""/>
      <w:lvlJc w:val="left"/>
      <w:pPr>
        <w:ind w:left="1097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 w15:restartNumberingAfterBreak="0">
    <w:nsid w:val="6B3645A9"/>
    <w:multiLevelType w:val="hybridMultilevel"/>
    <w:tmpl w:val="8C367A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46166E"/>
    <w:multiLevelType w:val="hybridMultilevel"/>
    <w:tmpl w:val="46DA66E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6407FA"/>
    <w:multiLevelType w:val="hybridMultilevel"/>
    <w:tmpl w:val="FA60C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97231"/>
    <w:multiLevelType w:val="hybridMultilevel"/>
    <w:tmpl w:val="1BC491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594922"/>
    <w:multiLevelType w:val="hybridMultilevel"/>
    <w:tmpl w:val="1E2262E8"/>
    <w:lvl w:ilvl="0" w:tplc="C3EA7F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485FB5"/>
    <w:multiLevelType w:val="hybridMultilevel"/>
    <w:tmpl w:val="FF8A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55379"/>
    <w:multiLevelType w:val="hybridMultilevel"/>
    <w:tmpl w:val="FA5EA4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8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9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28"/>
  </w:num>
  <w:num w:numId="16">
    <w:abstractNumId w:val="13"/>
  </w:num>
  <w:num w:numId="17">
    <w:abstractNumId w:val="27"/>
  </w:num>
  <w:num w:numId="18">
    <w:abstractNumId w:val="0"/>
  </w:num>
  <w:num w:numId="19">
    <w:abstractNumId w:val="24"/>
  </w:num>
  <w:num w:numId="20">
    <w:abstractNumId w:val="26"/>
  </w:num>
  <w:num w:numId="21">
    <w:abstractNumId w:val="10"/>
  </w:num>
  <w:num w:numId="22">
    <w:abstractNumId w:val="31"/>
  </w:num>
  <w:num w:numId="23">
    <w:abstractNumId w:val="11"/>
  </w:num>
  <w:num w:numId="24">
    <w:abstractNumId w:val="16"/>
  </w:num>
  <w:num w:numId="25">
    <w:abstractNumId w:val="32"/>
  </w:num>
  <w:num w:numId="26">
    <w:abstractNumId w:val="8"/>
  </w:num>
  <w:num w:numId="27">
    <w:abstractNumId w:val="29"/>
  </w:num>
  <w:num w:numId="28">
    <w:abstractNumId w:val="17"/>
  </w:num>
  <w:num w:numId="29">
    <w:abstractNumId w:val="9"/>
  </w:num>
  <w:num w:numId="30">
    <w:abstractNumId w:val="7"/>
  </w:num>
  <w:num w:numId="31">
    <w:abstractNumId w:val="6"/>
  </w:num>
  <w:num w:numId="32">
    <w:abstractNumId w:val="2"/>
  </w:num>
  <w:num w:numId="33">
    <w:abstractNumId w:val="4"/>
  </w:num>
  <w:num w:numId="34">
    <w:abstractNumId w:val="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AC8"/>
    <w:rsid w:val="00000EC7"/>
    <w:rsid w:val="00000F51"/>
    <w:rsid w:val="000019A7"/>
    <w:rsid w:val="00002522"/>
    <w:rsid w:val="00002536"/>
    <w:rsid w:val="00003C5A"/>
    <w:rsid w:val="0000402E"/>
    <w:rsid w:val="00004C9D"/>
    <w:rsid w:val="00005CF8"/>
    <w:rsid w:val="00006759"/>
    <w:rsid w:val="00006E62"/>
    <w:rsid w:val="00010418"/>
    <w:rsid w:val="00010E5F"/>
    <w:rsid w:val="000121B5"/>
    <w:rsid w:val="00012B67"/>
    <w:rsid w:val="00013604"/>
    <w:rsid w:val="00014B1C"/>
    <w:rsid w:val="00016F6F"/>
    <w:rsid w:val="000170FF"/>
    <w:rsid w:val="00017299"/>
    <w:rsid w:val="00017420"/>
    <w:rsid w:val="00020078"/>
    <w:rsid w:val="0002052C"/>
    <w:rsid w:val="00020620"/>
    <w:rsid w:val="0002423F"/>
    <w:rsid w:val="00024B74"/>
    <w:rsid w:val="00026217"/>
    <w:rsid w:val="00026246"/>
    <w:rsid w:val="00026529"/>
    <w:rsid w:val="00026C6C"/>
    <w:rsid w:val="00027C96"/>
    <w:rsid w:val="00030217"/>
    <w:rsid w:val="000319B0"/>
    <w:rsid w:val="000344C3"/>
    <w:rsid w:val="00035A42"/>
    <w:rsid w:val="00035AE8"/>
    <w:rsid w:val="00036CA0"/>
    <w:rsid w:val="00040607"/>
    <w:rsid w:val="00041D86"/>
    <w:rsid w:val="000427DA"/>
    <w:rsid w:val="00043A41"/>
    <w:rsid w:val="00044FFE"/>
    <w:rsid w:val="00047FBB"/>
    <w:rsid w:val="00050912"/>
    <w:rsid w:val="00050B93"/>
    <w:rsid w:val="000517EC"/>
    <w:rsid w:val="000531EE"/>
    <w:rsid w:val="000546DE"/>
    <w:rsid w:val="000553BB"/>
    <w:rsid w:val="000564F5"/>
    <w:rsid w:val="00056A7E"/>
    <w:rsid w:val="000600A1"/>
    <w:rsid w:val="00060328"/>
    <w:rsid w:val="000624CB"/>
    <w:rsid w:val="00062897"/>
    <w:rsid w:val="00062AFA"/>
    <w:rsid w:val="000640AF"/>
    <w:rsid w:val="00065321"/>
    <w:rsid w:val="00065BBD"/>
    <w:rsid w:val="000708BA"/>
    <w:rsid w:val="000729D9"/>
    <w:rsid w:val="000734E0"/>
    <w:rsid w:val="00074234"/>
    <w:rsid w:val="00074C2F"/>
    <w:rsid w:val="00075160"/>
    <w:rsid w:val="000752F8"/>
    <w:rsid w:val="00076600"/>
    <w:rsid w:val="00077C70"/>
    <w:rsid w:val="00080A2D"/>
    <w:rsid w:val="0008173E"/>
    <w:rsid w:val="00081C03"/>
    <w:rsid w:val="00082225"/>
    <w:rsid w:val="00082613"/>
    <w:rsid w:val="000826BD"/>
    <w:rsid w:val="000833F6"/>
    <w:rsid w:val="00083768"/>
    <w:rsid w:val="0008397C"/>
    <w:rsid w:val="00087858"/>
    <w:rsid w:val="00087906"/>
    <w:rsid w:val="000903C9"/>
    <w:rsid w:val="000904FE"/>
    <w:rsid w:val="0009101C"/>
    <w:rsid w:val="000910A2"/>
    <w:rsid w:val="000912B6"/>
    <w:rsid w:val="00092553"/>
    <w:rsid w:val="000935BF"/>
    <w:rsid w:val="0009714A"/>
    <w:rsid w:val="00097394"/>
    <w:rsid w:val="000A0780"/>
    <w:rsid w:val="000A17B1"/>
    <w:rsid w:val="000A335F"/>
    <w:rsid w:val="000A3487"/>
    <w:rsid w:val="000A3D5E"/>
    <w:rsid w:val="000A4893"/>
    <w:rsid w:val="000A48ED"/>
    <w:rsid w:val="000A4D46"/>
    <w:rsid w:val="000A66FC"/>
    <w:rsid w:val="000A6D22"/>
    <w:rsid w:val="000A7378"/>
    <w:rsid w:val="000A739E"/>
    <w:rsid w:val="000B09A4"/>
    <w:rsid w:val="000B0A59"/>
    <w:rsid w:val="000B1F6E"/>
    <w:rsid w:val="000B2320"/>
    <w:rsid w:val="000B554D"/>
    <w:rsid w:val="000B5B7A"/>
    <w:rsid w:val="000B5C81"/>
    <w:rsid w:val="000B5E24"/>
    <w:rsid w:val="000B5E3F"/>
    <w:rsid w:val="000B62FF"/>
    <w:rsid w:val="000B6624"/>
    <w:rsid w:val="000B666C"/>
    <w:rsid w:val="000C074E"/>
    <w:rsid w:val="000C1780"/>
    <w:rsid w:val="000C24B6"/>
    <w:rsid w:val="000C2A41"/>
    <w:rsid w:val="000C3A02"/>
    <w:rsid w:val="000C4530"/>
    <w:rsid w:val="000C52AC"/>
    <w:rsid w:val="000C5E66"/>
    <w:rsid w:val="000C68B1"/>
    <w:rsid w:val="000C738F"/>
    <w:rsid w:val="000C74ED"/>
    <w:rsid w:val="000C78FF"/>
    <w:rsid w:val="000C7AA0"/>
    <w:rsid w:val="000C7BD9"/>
    <w:rsid w:val="000D04CF"/>
    <w:rsid w:val="000D0D73"/>
    <w:rsid w:val="000D1D73"/>
    <w:rsid w:val="000D2AC7"/>
    <w:rsid w:val="000D44D9"/>
    <w:rsid w:val="000D592B"/>
    <w:rsid w:val="000D6FD6"/>
    <w:rsid w:val="000E10D1"/>
    <w:rsid w:val="000E17BD"/>
    <w:rsid w:val="000E2035"/>
    <w:rsid w:val="000E313E"/>
    <w:rsid w:val="000E4617"/>
    <w:rsid w:val="000E5ED7"/>
    <w:rsid w:val="000E6F19"/>
    <w:rsid w:val="000F0797"/>
    <w:rsid w:val="000F0DAB"/>
    <w:rsid w:val="000F2431"/>
    <w:rsid w:val="000F2FC8"/>
    <w:rsid w:val="000F44DB"/>
    <w:rsid w:val="000F622B"/>
    <w:rsid w:val="000F6554"/>
    <w:rsid w:val="000F7B30"/>
    <w:rsid w:val="00100CF8"/>
    <w:rsid w:val="001014AE"/>
    <w:rsid w:val="00101AAF"/>
    <w:rsid w:val="00102222"/>
    <w:rsid w:val="00102D62"/>
    <w:rsid w:val="00103B64"/>
    <w:rsid w:val="00104FAA"/>
    <w:rsid w:val="00106243"/>
    <w:rsid w:val="00106B12"/>
    <w:rsid w:val="00106CF7"/>
    <w:rsid w:val="00106D87"/>
    <w:rsid w:val="00112094"/>
    <w:rsid w:val="00112E67"/>
    <w:rsid w:val="00113D35"/>
    <w:rsid w:val="001142FD"/>
    <w:rsid w:val="0011616B"/>
    <w:rsid w:val="0011655B"/>
    <w:rsid w:val="00116712"/>
    <w:rsid w:val="0012003C"/>
    <w:rsid w:val="0012071D"/>
    <w:rsid w:val="0012221E"/>
    <w:rsid w:val="0012364A"/>
    <w:rsid w:val="00123BBA"/>
    <w:rsid w:val="00123E11"/>
    <w:rsid w:val="0012590F"/>
    <w:rsid w:val="001260B8"/>
    <w:rsid w:val="001269BE"/>
    <w:rsid w:val="00130377"/>
    <w:rsid w:val="001323E4"/>
    <w:rsid w:val="00133E64"/>
    <w:rsid w:val="00134802"/>
    <w:rsid w:val="00134C09"/>
    <w:rsid w:val="0013514A"/>
    <w:rsid w:val="0013557B"/>
    <w:rsid w:val="0013661E"/>
    <w:rsid w:val="00136996"/>
    <w:rsid w:val="00136EB6"/>
    <w:rsid w:val="001409B5"/>
    <w:rsid w:val="001411C7"/>
    <w:rsid w:val="001432E0"/>
    <w:rsid w:val="00144908"/>
    <w:rsid w:val="00145327"/>
    <w:rsid w:val="00145570"/>
    <w:rsid w:val="00145608"/>
    <w:rsid w:val="00145CE7"/>
    <w:rsid w:val="001464B4"/>
    <w:rsid w:val="001464BF"/>
    <w:rsid w:val="00146CE6"/>
    <w:rsid w:val="0015028D"/>
    <w:rsid w:val="001506D4"/>
    <w:rsid w:val="00150BDE"/>
    <w:rsid w:val="00153069"/>
    <w:rsid w:val="001534D6"/>
    <w:rsid w:val="001534EB"/>
    <w:rsid w:val="0015480F"/>
    <w:rsid w:val="00155508"/>
    <w:rsid w:val="00156678"/>
    <w:rsid w:val="00156861"/>
    <w:rsid w:val="00157CCB"/>
    <w:rsid w:val="00160E32"/>
    <w:rsid w:val="00161CC7"/>
    <w:rsid w:val="00161DC3"/>
    <w:rsid w:val="00161EE6"/>
    <w:rsid w:val="001620FA"/>
    <w:rsid w:val="001629F3"/>
    <w:rsid w:val="00162CCC"/>
    <w:rsid w:val="001630EA"/>
    <w:rsid w:val="00165259"/>
    <w:rsid w:val="00165B20"/>
    <w:rsid w:val="00165CD0"/>
    <w:rsid w:val="0016617E"/>
    <w:rsid w:val="00166311"/>
    <w:rsid w:val="0016654C"/>
    <w:rsid w:val="00166D39"/>
    <w:rsid w:val="00166D4A"/>
    <w:rsid w:val="0016762D"/>
    <w:rsid w:val="0017013C"/>
    <w:rsid w:val="00170505"/>
    <w:rsid w:val="00170EC8"/>
    <w:rsid w:val="0017464F"/>
    <w:rsid w:val="00174BDA"/>
    <w:rsid w:val="00175276"/>
    <w:rsid w:val="001772AE"/>
    <w:rsid w:val="0018039B"/>
    <w:rsid w:val="0018056E"/>
    <w:rsid w:val="0018121B"/>
    <w:rsid w:val="0018164F"/>
    <w:rsid w:val="00182709"/>
    <w:rsid w:val="00182B4B"/>
    <w:rsid w:val="00183A80"/>
    <w:rsid w:val="00184065"/>
    <w:rsid w:val="00185D6E"/>
    <w:rsid w:val="00186247"/>
    <w:rsid w:val="001866B5"/>
    <w:rsid w:val="001867FC"/>
    <w:rsid w:val="001872BA"/>
    <w:rsid w:val="00190BBB"/>
    <w:rsid w:val="00190CE5"/>
    <w:rsid w:val="001911B4"/>
    <w:rsid w:val="00191884"/>
    <w:rsid w:val="00191A2D"/>
    <w:rsid w:val="00192ADB"/>
    <w:rsid w:val="0019580C"/>
    <w:rsid w:val="001958C5"/>
    <w:rsid w:val="00196BA1"/>
    <w:rsid w:val="0019720E"/>
    <w:rsid w:val="001A11DF"/>
    <w:rsid w:val="001A15B2"/>
    <w:rsid w:val="001A20DB"/>
    <w:rsid w:val="001A28F3"/>
    <w:rsid w:val="001A3615"/>
    <w:rsid w:val="001A437B"/>
    <w:rsid w:val="001A47C9"/>
    <w:rsid w:val="001A48D9"/>
    <w:rsid w:val="001A64D9"/>
    <w:rsid w:val="001A68FD"/>
    <w:rsid w:val="001B3438"/>
    <w:rsid w:val="001B472F"/>
    <w:rsid w:val="001B5382"/>
    <w:rsid w:val="001B55EC"/>
    <w:rsid w:val="001B6CF9"/>
    <w:rsid w:val="001C0CC9"/>
    <w:rsid w:val="001C140C"/>
    <w:rsid w:val="001C2860"/>
    <w:rsid w:val="001C374F"/>
    <w:rsid w:val="001C3D15"/>
    <w:rsid w:val="001C41D0"/>
    <w:rsid w:val="001C5BA3"/>
    <w:rsid w:val="001C782C"/>
    <w:rsid w:val="001D0826"/>
    <w:rsid w:val="001D2E01"/>
    <w:rsid w:val="001D3F1C"/>
    <w:rsid w:val="001D6020"/>
    <w:rsid w:val="001D7E8A"/>
    <w:rsid w:val="001E1AF7"/>
    <w:rsid w:val="001E227D"/>
    <w:rsid w:val="001E2FF6"/>
    <w:rsid w:val="001E618E"/>
    <w:rsid w:val="001E77C0"/>
    <w:rsid w:val="001F0512"/>
    <w:rsid w:val="001F16C6"/>
    <w:rsid w:val="001F2124"/>
    <w:rsid w:val="001F341A"/>
    <w:rsid w:val="001F36A7"/>
    <w:rsid w:val="001F546D"/>
    <w:rsid w:val="001F56CD"/>
    <w:rsid w:val="001F6CBD"/>
    <w:rsid w:val="00200024"/>
    <w:rsid w:val="002026C9"/>
    <w:rsid w:val="0020443B"/>
    <w:rsid w:val="00204D3A"/>
    <w:rsid w:val="002058F3"/>
    <w:rsid w:val="00206109"/>
    <w:rsid w:val="00206D36"/>
    <w:rsid w:val="00206D6B"/>
    <w:rsid w:val="00207840"/>
    <w:rsid w:val="00207EAC"/>
    <w:rsid w:val="00211103"/>
    <w:rsid w:val="002115A6"/>
    <w:rsid w:val="0021176C"/>
    <w:rsid w:val="00211EBC"/>
    <w:rsid w:val="00212D97"/>
    <w:rsid w:val="00214503"/>
    <w:rsid w:val="0021452A"/>
    <w:rsid w:val="00215686"/>
    <w:rsid w:val="00215945"/>
    <w:rsid w:val="00216B27"/>
    <w:rsid w:val="00217B34"/>
    <w:rsid w:val="002203C9"/>
    <w:rsid w:val="00220E61"/>
    <w:rsid w:val="0022110E"/>
    <w:rsid w:val="00222E00"/>
    <w:rsid w:val="00222EB3"/>
    <w:rsid w:val="00224531"/>
    <w:rsid w:val="00224898"/>
    <w:rsid w:val="002248BD"/>
    <w:rsid w:val="002257B5"/>
    <w:rsid w:val="00225BD0"/>
    <w:rsid w:val="00225D39"/>
    <w:rsid w:val="00230D14"/>
    <w:rsid w:val="00230F96"/>
    <w:rsid w:val="00231CE9"/>
    <w:rsid w:val="00233144"/>
    <w:rsid w:val="00235A3B"/>
    <w:rsid w:val="00237F03"/>
    <w:rsid w:val="002400CF"/>
    <w:rsid w:val="00240BCB"/>
    <w:rsid w:val="00241D42"/>
    <w:rsid w:val="00245A0F"/>
    <w:rsid w:val="00246411"/>
    <w:rsid w:val="0024674C"/>
    <w:rsid w:val="0024690D"/>
    <w:rsid w:val="00250EB1"/>
    <w:rsid w:val="002527A9"/>
    <w:rsid w:val="002527F7"/>
    <w:rsid w:val="0025329F"/>
    <w:rsid w:val="002553EF"/>
    <w:rsid w:val="0026078C"/>
    <w:rsid w:val="002608B8"/>
    <w:rsid w:val="00260929"/>
    <w:rsid w:val="00261D13"/>
    <w:rsid w:val="002621AE"/>
    <w:rsid w:val="00262BED"/>
    <w:rsid w:val="00262E36"/>
    <w:rsid w:val="00263DD8"/>
    <w:rsid w:val="002640EA"/>
    <w:rsid w:val="002654E3"/>
    <w:rsid w:val="00265988"/>
    <w:rsid w:val="00266D97"/>
    <w:rsid w:val="00267987"/>
    <w:rsid w:val="002679C3"/>
    <w:rsid w:val="002709A1"/>
    <w:rsid w:val="002710F2"/>
    <w:rsid w:val="002712C1"/>
    <w:rsid w:val="00271A9B"/>
    <w:rsid w:val="002723FB"/>
    <w:rsid w:val="002730A9"/>
    <w:rsid w:val="00273FEB"/>
    <w:rsid w:val="00275483"/>
    <w:rsid w:val="002768B3"/>
    <w:rsid w:val="002775DF"/>
    <w:rsid w:val="0028162E"/>
    <w:rsid w:val="0028275F"/>
    <w:rsid w:val="00283080"/>
    <w:rsid w:val="00284039"/>
    <w:rsid w:val="0028409B"/>
    <w:rsid w:val="0028440F"/>
    <w:rsid w:val="00284E98"/>
    <w:rsid w:val="00284F9E"/>
    <w:rsid w:val="002851D7"/>
    <w:rsid w:val="00285CA0"/>
    <w:rsid w:val="00286106"/>
    <w:rsid w:val="00286144"/>
    <w:rsid w:val="002864A1"/>
    <w:rsid w:val="00286F1B"/>
    <w:rsid w:val="00287B56"/>
    <w:rsid w:val="00290119"/>
    <w:rsid w:val="0029082A"/>
    <w:rsid w:val="00292111"/>
    <w:rsid w:val="00293F7A"/>
    <w:rsid w:val="002953CA"/>
    <w:rsid w:val="00295C21"/>
    <w:rsid w:val="0029628C"/>
    <w:rsid w:val="002A118E"/>
    <w:rsid w:val="002A12B7"/>
    <w:rsid w:val="002A1C77"/>
    <w:rsid w:val="002A255C"/>
    <w:rsid w:val="002A3C96"/>
    <w:rsid w:val="002A425D"/>
    <w:rsid w:val="002A4949"/>
    <w:rsid w:val="002B06A1"/>
    <w:rsid w:val="002B0EEA"/>
    <w:rsid w:val="002B0F0C"/>
    <w:rsid w:val="002B1523"/>
    <w:rsid w:val="002B1ED6"/>
    <w:rsid w:val="002B31FC"/>
    <w:rsid w:val="002B34C5"/>
    <w:rsid w:val="002B4ACC"/>
    <w:rsid w:val="002B5A16"/>
    <w:rsid w:val="002B70CA"/>
    <w:rsid w:val="002B7934"/>
    <w:rsid w:val="002B7D79"/>
    <w:rsid w:val="002C0989"/>
    <w:rsid w:val="002C0B1C"/>
    <w:rsid w:val="002C0B5F"/>
    <w:rsid w:val="002C116C"/>
    <w:rsid w:val="002C256A"/>
    <w:rsid w:val="002C467D"/>
    <w:rsid w:val="002C7559"/>
    <w:rsid w:val="002D0949"/>
    <w:rsid w:val="002D17F2"/>
    <w:rsid w:val="002D23CE"/>
    <w:rsid w:val="002D32A3"/>
    <w:rsid w:val="002D378D"/>
    <w:rsid w:val="002D3C34"/>
    <w:rsid w:val="002D4031"/>
    <w:rsid w:val="002D4549"/>
    <w:rsid w:val="002D491F"/>
    <w:rsid w:val="002E0D74"/>
    <w:rsid w:val="002E1B00"/>
    <w:rsid w:val="002E1CFA"/>
    <w:rsid w:val="002E1D9C"/>
    <w:rsid w:val="002E1E14"/>
    <w:rsid w:val="002E4069"/>
    <w:rsid w:val="002E72E5"/>
    <w:rsid w:val="002E775B"/>
    <w:rsid w:val="002F180D"/>
    <w:rsid w:val="002F193B"/>
    <w:rsid w:val="002F3711"/>
    <w:rsid w:val="002F44C5"/>
    <w:rsid w:val="002F45FE"/>
    <w:rsid w:val="002F55B2"/>
    <w:rsid w:val="00300385"/>
    <w:rsid w:val="00301988"/>
    <w:rsid w:val="003022AC"/>
    <w:rsid w:val="00302F50"/>
    <w:rsid w:val="003035E3"/>
    <w:rsid w:val="00303EF6"/>
    <w:rsid w:val="003047B1"/>
    <w:rsid w:val="00304F2E"/>
    <w:rsid w:val="00306DF8"/>
    <w:rsid w:val="003073B4"/>
    <w:rsid w:val="003100E6"/>
    <w:rsid w:val="003122E2"/>
    <w:rsid w:val="0031282A"/>
    <w:rsid w:val="0031440F"/>
    <w:rsid w:val="00315EAE"/>
    <w:rsid w:val="003167A9"/>
    <w:rsid w:val="003173D2"/>
    <w:rsid w:val="00317951"/>
    <w:rsid w:val="00317F86"/>
    <w:rsid w:val="003203D3"/>
    <w:rsid w:val="00321D2A"/>
    <w:rsid w:val="0032308C"/>
    <w:rsid w:val="00323573"/>
    <w:rsid w:val="0032358B"/>
    <w:rsid w:val="00323B54"/>
    <w:rsid w:val="00323CDA"/>
    <w:rsid w:val="00323F31"/>
    <w:rsid w:val="00324EB3"/>
    <w:rsid w:val="00325D94"/>
    <w:rsid w:val="0032603E"/>
    <w:rsid w:val="003270FC"/>
    <w:rsid w:val="0033012F"/>
    <w:rsid w:val="00331F9D"/>
    <w:rsid w:val="00332B5E"/>
    <w:rsid w:val="00333517"/>
    <w:rsid w:val="003337A8"/>
    <w:rsid w:val="00333D1C"/>
    <w:rsid w:val="00334FB8"/>
    <w:rsid w:val="0033526D"/>
    <w:rsid w:val="0033559D"/>
    <w:rsid w:val="003366A5"/>
    <w:rsid w:val="00336CAD"/>
    <w:rsid w:val="003375F1"/>
    <w:rsid w:val="00337C9E"/>
    <w:rsid w:val="00337CD3"/>
    <w:rsid w:val="00341C13"/>
    <w:rsid w:val="00342885"/>
    <w:rsid w:val="0034407E"/>
    <w:rsid w:val="003446BC"/>
    <w:rsid w:val="00344E28"/>
    <w:rsid w:val="00345D39"/>
    <w:rsid w:val="0034648D"/>
    <w:rsid w:val="00347E90"/>
    <w:rsid w:val="00350C87"/>
    <w:rsid w:val="003516D1"/>
    <w:rsid w:val="00352230"/>
    <w:rsid w:val="00352BF3"/>
    <w:rsid w:val="0035327D"/>
    <w:rsid w:val="003542F4"/>
    <w:rsid w:val="00354811"/>
    <w:rsid w:val="00354CA5"/>
    <w:rsid w:val="00354E65"/>
    <w:rsid w:val="00357000"/>
    <w:rsid w:val="00360172"/>
    <w:rsid w:val="003624FF"/>
    <w:rsid w:val="00363C8F"/>
    <w:rsid w:val="003649B4"/>
    <w:rsid w:val="00365569"/>
    <w:rsid w:val="0036617A"/>
    <w:rsid w:val="00366473"/>
    <w:rsid w:val="00366696"/>
    <w:rsid w:val="00366B26"/>
    <w:rsid w:val="003670FA"/>
    <w:rsid w:val="00370C17"/>
    <w:rsid w:val="00371E0C"/>
    <w:rsid w:val="00371F41"/>
    <w:rsid w:val="003727AE"/>
    <w:rsid w:val="0037394B"/>
    <w:rsid w:val="00373E6B"/>
    <w:rsid w:val="00374280"/>
    <w:rsid w:val="00374A1E"/>
    <w:rsid w:val="00374C2A"/>
    <w:rsid w:val="003751F9"/>
    <w:rsid w:val="00375829"/>
    <w:rsid w:val="00375F6B"/>
    <w:rsid w:val="00376AC8"/>
    <w:rsid w:val="00376C7D"/>
    <w:rsid w:val="00376EBE"/>
    <w:rsid w:val="00377FD4"/>
    <w:rsid w:val="00380841"/>
    <w:rsid w:val="00381830"/>
    <w:rsid w:val="003830BC"/>
    <w:rsid w:val="003834AC"/>
    <w:rsid w:val="0038543D"/>
    <w:rsid w:val="003858D6"/>
    <w:rsid w:val="0038632F"/>
    <w:rsid w:val="0038663F"/>
    <w:rsid w:val="00390BB0"/>
    <w:rsid w:val="003928B0"/>
    <w:rsid w:val="00392EA9"/>
    <w:rsid w:val="00392FA3"/>
    <w:rsid w:val="00393EDD"/>
    <w:rsid w:val="00394463"/>
    <w:rsid w:val="00394E99"/>
    <w:rsid w:val="00395E54"/>
    <w:rsid w:val="00396292"/>
    <w:rsid w:val="00396E24"/>
    <w:rsid w:val="003A27E8"/>
    <w:rsid w:val="003A3A58"/>
    <w:rsid w:val="003A3CDA"/>
    <w:rsid w:val="003A3DF6"/>
    <w:rsid w:val="003A40FE"/>
    <w:rsid w:val="003A4E0B"/>
    <w:rsid w:val="003A5194"/>
    <w:rsid w:val="003A5798"/>
    <w:rsid w:val="003A7794"/>
    <w:rsid w:val="003A79C3"/>
    <w:rsid w:val="003A7A0D"/>
    <w:rsid w:val="003B0F95"/>
    <w:rsid w:val="003B2452"/>
    <w:rsid w:val="003B24A5"/>
    <w:rsid w:val="003B3353"/>
    <w:rsid w:val="003B33E0"/>
    <w:rsid w:val="003B4341"/>
    <w:rsid w:val="003B6C11"/>
    <w:rsid w:val="003B7A0B"/>
    <w:rsid w:val="003C0A93"/>
    <w:rsid w:val="003C12B4"/>
    <w:rsid w:val="003C173B"/>
    <w:rsid w:val="003C30BD"/>
    <w:rsid w:val="003C5B7A"/>
    <w:rsid w:val="003C666F"/>
    <w:rsid w:val="003C6C37"/>
    <w:rsid w:val="003C7345"/>
    <w:rsid w:val="003D01E9"/>
    <w:rsid w:val="003D0D72"/>
    <w:rsid w:val="003D4C29"/>
    <w:rsid w:val="003D5564"/>
    <w:rsid w:val="003D6998"/>
    <w:rsid w:val="003D742F"/>
    <w:rsid w:val="003E0614"/>
    <w:rsid w:val="003E29BC"/>
    <w:rsid w:val="003E40F0"/>
    <w:rsid w:val="003E494A"/>
    <w:rsid w:val="003E66EB"/>
    <w:rsid w:val="003E6766"/>
    <w:rsid w:val="003E73B1"/>
    <w:rsid w:val="003E75BA"/>
    <w:rsid w:val="003F39ED"/>
    <w:rsid w:val="003F3CC6"/>
    <w:rsid w:val="003F427D"/>
    <w:rsid w:val="003F4CF1"/>
    <w:rsid w:val="003F6338"/>
    <w:rsid w:val="003F69EF"/>
    <w:rsid w:val="003F7747"/>
    <w:rsid w:val="003F7AE1"/>
    <w:rsid w:val="0040010C"/>
    <w:rsid w:val="00400AB6"/>
    <w:rsid w:val="00400CC8"/>
    <w:rsid w:val="00401DEE"/>
    <w:rsid w:val="00402369"/>
    <w:rsid w:val="00403D88"/>
    <w:rsid w:val="00404761"/>
    <w:rsid w:val="004051FC"/>
    <w:rsid w:val="00411584"/>
    <w:rsid w:val="00413341"/>
    <w:rsid w:val="00413972"/>
    <w:rsid w:val="00414AB9"/>
    <w:rsid w:val="00414D24"/>
    <w:rsid w:val="00415912"/>
    <w:rsid w:val="004219F5"/>
    <w:rsid w:val="00421AAC"/>
    <w:rsid w:val="00422D09"/>
    <w:rsid w:val="004234D3"/>
    <w:rsid w:val="00425329"/>
    <w:rsid w:val="00427167"/>
    <w:rsid w:val="0042733F"/>
    <w:rsid w:val="004273C5"/>
    <w:rsid w:val="00430262"/>
    <w:rsid w:val="00431407"/>
    <w:rsid w:val="00432355"/>
    <w:rsid w:val="00432479"/>
    <w:rsid w:val="00432711"/>
    <w:rsid w:val="004335CB"/>
    <w:rsid w:val="00433663"/>
    <w:rsid w:val="004348FF"/>
    <w:rsid w:val="00444A9B"/>
    <w:rsid w:val="00444BA5"/>
    <w:rsid w:val="00444D4A"/>
    <w:rsid w:val="004468D9"/>
    <w:rsid w:val="00446D61"/>
    <w:rsid w:val="004478D0"/>
    <w:rsid w:val="004537A5"/>
    <w:rsid w:val="00453807"/>
    <w:rsid w:val="004538CE"/>
    <w:rsid w:val="004545A7"/>
    <w:rsid w:val="004557E3"/>
    <w:rsid w:val="004561D0"/>
    <w:rsid w:val="00457ADB"/>
    <w:rsid w:val="00460870"/>
    <w:rsid w:val="00461002"/>
    <w:rsid w:val="0046178C"/>
    <w:rsid w:val="00462C90"/>
    <w:rsid w:val="00463F87"/>
    <w:rsid w:val="00464774"/>
    <w:rsid w:val="00464D34"/>
    <w:rsid w:val="00465497"/>
    <w:rsid w:val="00465901"/>
    <w:rsid w:val="00466159"/>
    <w:rsid w:val="004701F0"/>
    <w:rsid w:val="00470793"/>
    <w:rsid w:val="004723CF"/>
    <w:rsid w:val="00472EE4"/>
    <w:rsid w:val="00473EE2"/>
    <w:rsid w:val="00476A73"/>
    <w:rsid w:val="00477204"/>
    <w:rsid w:val="0047748C"/>
    <w:rsid w:val="00477AF2"/>
    <w:rsid w:val="00477D30"/>
    <w:rsid w:val="00477E01"/>
    <w:rsid w:val="00477F05"/>
    <w:rsid w:val="004811E8"/>
    <w:rsid w:val="00482BAC"/>
    <w:rsid w:val="00485344"/>
    <w:rsid w:val="00486FD7"/>
    <w:rsid w:val="00491232"/>
    <w:rsid w:val="00491555"/>
    <w:rsid w:val="00492499"/>
    <w:rsid w:val="0049287A"/>
    <w:rsid w:val="0049326A"/>
    <w:rsid w:val="0049480C"/>
    <w:rsid w:val="004950EB"/>
    <w:rsid w:val="004951C4"/>
    <w:rsid w:val="00496EF1"/>
    <w:rsid w:val="00497375"/>
    <w:rsid w:val="004A05AA"/>
    <w:rsid w:val="004A0A5E"/>
    <w:rsid w:val="004A0F16"/>
    <w:rsid w:val="004A129A"/>
    <w:rsid w:val="004A2F78"/>
    <w:rsid w:val="004A345A"/>
    <w:rsid w:val="004A59EC"/>
    <w:rsid w:val="004A7E43"/>
    <w:rsid w:val="004B0463"/>
    <w:rsid w:val="004B1223"/>
    <w:rsid w:val="004B1D8F"/>
    <w:rsid w:val="004B1E58"/>
    <w:rsid w:val="004B27BF"/>
    <w:rsid w:val="004B282F"/>
    <w:rsid w:val="004B3275"/>
    <w:rsid w:val="004B35BC"/>
    <w:rsid w:val="004B3A82"/>
    <w:rsid w:val="004B463F"/>
    <w:rsid w:val="004B4802"/>
    <w:rsid w:val="004B4925"/>
    <w:rsid w:val="004B576A"/>
    <w:rsid w:val="004B78FC"/>
    <w:rsid w:val="004C0473"/>
    <w:rsid w:val="004C0E00"/>
    <w:rsid w:val="004C1C84"/>
    <w:rsid w:val="004C3484"/>
    <w:rsid w:val="004C3E35"/>
    <w:rsid w:val="004C423D"/>
    <w:rsid w:val="004C457C"/>
    <w:rsid w:val="004C46BF"/>
    <w:rsid w:val="004C4FFF"/>
    <w:rsid w:val="004C6191"/>
    <w:rsid w:val="004C7701"/>
    <w:rsid w:val="004D148F"/>
    <w:rsid w:val="004D2F02"/>
    <w:rsid w:val="004D49A4"/>
    <w:rsid w:val="004D5939"/>
    <w:rsid w:val="004D6826"/>
    <w:rsid w:val="004D7AD8"/>
    <w:rsid w:val="004E307E"/>
    <w:rsid w:val="004E3794"/>
    <w:rsid w:val="004E583A"/>
    <w:rsid w:val="004E6D37"/>
    <w:rsid w:val="004E6F27"/>
    <w:rsid w:val="004E71B8"/>
    <w:rsid w:val="004E7F0D"/>
    <w:rsid w:val="004F0131"/>
    <w:rsid w:val="004F17B9"/>
    <w:rsid w:val="004F245B"/>
    <w:rsid w:val="004F2489"/>
    <w:rsid w:val="004F3425"/>
    <w:rsid w:val="004F35B4"/>
    <w:rsid w:val="004F41FF"/>
    <w:rsid w:val="004F4738"/>
    <w:rsid w:val="004F4957"/>
    <w:rsid w:val="004F6148"/>
    <w:rsid w:val="004F6D82"/>
    <w:rsid w:val="004F7CC6"/>
    <w:rsid w:val="004F7D54"/>
    <w:rsid w:val="004F7DA9"/>
    <w:rsid w:val="0050113E"/>
    <w:rsid w:val="00502D07"/>
    <w:rsid w:val="00502D8A"/>
    <w:rsid w:val="00503FDF"/>
    <w:rsid w:val="0050540B"/>
    <w:rsid w:val="00505A10"/>
    <w:rsid w:val="00506496"/>
    <w:rsid w:val="00510623"/>
    <w:rsid w:val="005123D1"/>
    <w:rsid w:val="005125D6"/>
    <w:rsid w:val="005127FD"/>
    <w:rsid w:val="005136A3"/>
    <w:rsid w:val="00514610"/>
    <w:rsid w:val="005147BB"/>
    <w:rsid w:val="00517F64"/>
    <w:rsid w:val="00520079"/>
    <w:rsid w:val="005200C3"/>
    <w:rsid w:val="00520879"/>
    <w:rsid w:val="00521430"/>
    <w:rsid w:val="00522D58"/>
    <w:rsid w:val="0052395B"/>
    <w:rsid w:val="00523AA3"/>
    <w:rsid w:val="005269EB"/>
    <w:rsid w:val="00527B23"/>
    <w:rsid w:val="0053315E"/>
    <w:rsid w:val="00533223"/>
    <w:rsid w:val="00535366"/>
    <w:rsid w:val="005358AE"/>
    <w:rsid w:val="00536175"/>
    <w:rsid w:val="00537B5C"/>
    <w:rsid w:val="00541455"/>
    <w:rsid w:val="00542ED1"/>
    <w:rsid w:val="00545441"/>
    <w:rsid w:val="00545492"/>
    <w:rsid w:val="00546BEA"/>
    <w:rsid w:val="00546D17"/>
    <w:rsid w:val="005474F7"/>
    <w:rsid w:val="00547692"/>
    <w:rsid w:val="0055175E"/>
    <w:rsid w:val="00551D1B"/>
    <w:rsid w:val="005537D7"/>
    <w:rsid w:val="005541D1"/>
    <w:rsid w:val="00554362"/>
    <w:rsid w:val="00556230"/>
    <w:rsid w:val="005564B1"/>
    <w:rsid w:val="00556E35"/>
    <w:rsid w:val="00557185"/>
    <w:rsid w:val="00564854"/>
    <w:rsid w:val="00564C47"/>
    <w:rsid w:val="00567689"/>
    <w:rsid w:val="00567FAE"/>
    <w:rsid w:val="00571731"/>
    <w:rsid w:val="00571DE1"/>
    <w:rsid w:val="005733D3"/>
    <w:rsid w:val="00573797"/>
    <w:rsid w:val="005737CE"/>
    <w:rsid w:val="00573B48"/>
    <w:rsid w:val="00575235"/>
    <w:rsid w:val="00577212"/>
    <w:rsid w:val="00581B8C"/>
    <w:rsid w:val="00581EA4"/>
    <w:rsid w:val="00581FDA"/>
    <w:rsid w:val="00582FFF"/>
    <w:rsid w:val="00583DE4"/>
    <w:rsid w:val="00584E6B"/>
    <w:rsid w:val="005855E4"/>
    <w:rsid w:val="00585D9D"/>
    <w:rsid w:val="00585E51"/>
    <w:rsid w:val="00586A03"/>
    <w:rsid w:val="005870C7"/>
    <w:rsid w:val="00587C7B"/>
    <w:rsid w:val="00587E2C"/>
    <w:rsid w:val="005920B3"/>
    <w:rsid w:val="00592C8A"/>
    <w:rsid w:val="00594B11"/>
    <w:rsid w:val="00595B8B"/>
    <w:rsid w:val="00596910"/>
    <w:rsid w:val="005971CF"/>
    <w:rsid w:val="005A08E2"/>
    <w:rsid w:val="005A0A8F"/>
    <w:rsid w:val="005A390E"/>
    <w:rsid w:val="005A4A8A"/>
    <w:rsid w:val="005A616E"/>
    <w:rsid w:val="005A61B4"/>
    <w:rsid w:val="005A6656"/>
    <w:rsid w:val="005A6AD0"/>
    <w:rsid w:val="005A7E50"/>
    <w:rsid w:val="005B075E"/>
    <w:rsid w:val="005B0859"/>
    <w:rsid w:val="005B11B1"/>
    <w:rsid w:val="005B1A64"/>
    <w:rsid w:val="005B1C9D"/>
    <w:rsid w:val="005B20C0"/>
    <w:rsid w:val="005B3190"/>
    <w:rsid w:val="005B5720"/>
    <w:rsid w:val="005B59E7"/>
    <w:rsid w:val="005B606F"/>
    <w:rsid w:val="005B7279"/>
    <w:rsid w:val="005B7CBA"/>
    <w:rsid w:val="005B7EA3"/>
    <w:rsid w:val="005C053B"/>
    <w:rsid w:val="005C0B61"/>
    <w:rsid w:val="005C2C42"/>
    <w:rsid w:val="005C3EDE"/>
    <w:rsid w:val="005C554B"/>
    <w:rsid w:val="005C5ACD"/>
    <w:rsid w:val="005C6DEB"/>
    <w:rsid w:val="005C7FA0"/>
    <w:rsid w:val="005D1109"/>
    <w:rsid w:val="005D1812"/>
    <w:rsid w:val="005D2165"/>
    <w:rsid w:val="005D4606"/>
    <w:rsid w:val="005D740B"/>
    <w:rsid w:val="005D7ED7"/>
    <w:rsid w:val="005E0283"/>
    <w:rsid w:val="005E1460"/>
    <w:rsid w:val="005E2736"/>
    <w:rsid w:val="005E30A2"/>
    <w:rsid w:val="005E4B6E"/>
    <w:rsid w:val="005E5C44"/>
    <w:rsid w:val="005E5E82"/>
    <w:rsid w:val="005E65F9"/>
    <w:rsid w:val="005E725A"/>
    <w:rsid w:val="005E7704"/>
    <w:rsid w:val="005F3E5A"/>
    <w:rsid w:val="005F5141"/>
    <w:rsid w:val="005F5E1F"/>
    <w:rsid w:val="005F71AA"/>
    <w:rsid w:val="005F7E7F"/>
    <w:rsid w:val="006016D0"/>
    <w:rsid w:val="00601E56"/>
    <w:rsid w:val="006072AB"/>
    <w:rsid w:val="00607811"/>
    <w:rsid w:val="00610865"/>
    <w:rsid w:val="006109D4"/>
    <w:rsid w:val="0061182D"/>
    <w:rsid w:val="006131CE"/>
    <w:rsid w:val="00613386"/>
    <w:rsid w:val="0061347B"/>
    <w:rsid w:val="006147CC"/>
    <w:rsid w:val="00614B56"/>
    <w:rsid w:val="00614E40"/>
    <w:rsid w:val="006156C9"/>
    <w:rsid w:val="00615875"/>
    <w:rsid w:val="00615EB0"/>
    <w:rsid w:val="00617386"/>
    <w:rsid w:val="00617D49"/>
    <w:rsid w:val="00617E84"/>
    <w:rsid w:val="006213D5"/>
    <w:rsid w:val="0062255F"/>
    <w:rsid w:val="00622858"/>
    <w:rsid w:val="00622BA7"/>
    <w:rsid w:val="00622D66"/>
    <w:rsid w:val="00626B82"/>
    <w:rsid w:val="006305BE"/>
    <w:rsid w:val="00631472"/>
    <w:rsid w:val="00631886"/>
    <w:rsid w:val="00631D13"/>
    <w:rsid w:val="00632DED"/>
    <w:rsid w:val="0063396F"/>
    <w:rsid w:val="00633E2B"/>
    <w:rsid w:val="0063436A"/>
    <w:rsid w:val="00636595"/>
    <w:rsid w:val="006378EE"/>
    <w:rsid w:val="00642243"/>
    <w:rsid w:val="00643D95"/>
    <w:rsid w:val="00644920"/>
    <w:rsid w:val="0064609B"/>
    <w:rsid w:val="00647D6B"/>
    <w:rsid w:val="00647EB2"/>
    <w:rsid w:val="006509F2"/>
    <w:rsid w:val="00651339"/>
    <w:rsid w:val="006531E3"/>
    <w:rsid w:val="0065703B"/>
    <w:rsid w:val="00657DFD"/>
    <w:rsid w:val="0066079F"/>
    <w:rsid w:val="00661064"/>
    <w:rsid w:val="00662F7D"/>
    <w:rsid w:val="0066425B"/>
    <w:rsid w:val="006653F7"/>
    <w:rsid w:val="006660C6"/>
    <w:rsid w:val="00666741"/>
    <w:rsid w:val="006672DA"/>
    <w:rsid w:val="00670919"/>
    <w:rsid w:val="00671FEF"/>
    <w:rsid w:val="0067655C"/>
    <w:rsid w:val="0067703D"/>
    <w:rsid w:val="0067772F"/>
    <w:rsid w:val="00677EEF"/>
    <w:rsid w:val="0068195E"/>
    <w:rsid w:val="00682D2D"/>
    <w:rsid w:val="00683492"/>
    <w:rsid w:val="006839A9"/>
    <w:rsid w:val="00684CDA"/>
    <w:rsid w:val="00684D33"/>
    <w:rsid w:val="00685811"/>
    <w:rsid w:val="00685DD5"/>
    <w:rsid w:val="00685F0E"/>
    <w:rsid w:val="00686AAD"/>
    <w:rsid w:val="00686B62"/>
    <w:rsid w:val="006873FE"/>
    <w:rsid w:val="00687986"/>
    <w:rsid w:val="00687DB3"/>
    <w:rsid w:val="006913D4"/>
    <w:rsid w:val="006918DE"/>
    <w:rsid w:val="00692B2F"/>
    <w:rsid w:val="00695001"/>
    <w:rsid w:val="00696151"/>
    <w:rsid w:val="00697C90"/>
    <w:rsid w:val="006A0E9F"/>
    <w:rsid w:val="006A1090"/>
    <w:rsid w:val="006A2EA2"/>
    <w:rsid w:val="006A38B1"/>
    <w:rsid w:val="006A4125"/>
    <w:rsid w:val="006A5647"/>
    <w:rsid w:val="006A586E"/>
    <w:rsid w:val="006A6050"/>
    <w:rsid w:val="006A66BC"/>
    <w:rsid w:val="006A744B"/>
    <w:rsid w:val="006B0D9A"/>
    <w:rsid w:val="006B2036"/>
    <w:rsid w:val="006B2068"/>
    <w:rsid w:val="006B44AF"/>
    <w:rsid w:val="006B5745"/>
    <w:rsid w:val="006B61DE"/>
    <w:rsid w:val="006B63C9"/>
    <w:rsid w:val="006B6A01"/>
    <w:rsid w:val="006B72ED"/>
    <w:rsid w:val="006B7873"/>
    <w:rsid w:val="006B7F12"/>
    <w:rsid w:val="006C02C2"/>
    <w:rsid w:val="006C1DAF"/>
    <w:rsid w:val="006C4465"/>
    <w:rsid w:val="006C4864"/>
    <w:rsid w:val="006C73D7"/>
    <w:rsid w:val="006C7BB6"/>
    <w:rsid w:val="006C7FC6"/>
    <w:rsid w:val="006D2038"/>
    <w:rsid w:val="006D3DA5"/>
    <w:rsid w:val="006D43FD"/>
    <w:rsid w:val="006D44AC"/>
    <w:rsid w:val="006D761F"/>
    <w:rsid w:val="006D77AC"/>
    <w:rsid w:val="006E02EB"/>
    <w:rsid w:val="006E18A3"/>
    <w:rsid w:val="006E1C8E"/>
    <w:rsid w:val="006E2F89"/>
    <w:rsid w:val="006E49D7"/>
    <w:rsid w:val="006E5D86"/>
    <w:rsid w:val="006E61DC"/>
    <w:rsid w:val="006E6879"/>
    <w:rsid w:val="006E6DA8"/>
    <w:rsid w:val="006E6DAC"/>
    <w:rsid w:val="006E7583"/>
    <w:rsid w:val="006F11B2"/>
    <w:rsid w:val="006F3410"/>
    <w:rsid w:val="006F3C0B"/>
    <w:rsid w:val="006F4AD6"/>
    <w:rsid w:val="006F64B9"/>
    <w:rsid w:val="006F65E8"/>
    <w:rsid w:val="006F79BB"/>
    <w:rsid w:val="006F7E84"/>
    <w:rsid w:val="007043C5"/>
    <w:rsid w:val="00704445"/>
    <w:rsid w:val="00707DDC"/>
    <w:rsid w:val="00710441"/>
    <w:rsid w:val="00712203"/>
    <w:rsid w:val="00712B68"/>
    <w:rsid w:val="007148B3"/>
    <w:rsid w:val="007151EE"/>
    <w:rsid w:val="00715CB5"/>
    <w:rsid w:val="007160F6"/>
    <w:rsid w:val="00716974"/>
    <w:rsid w:val="00717CB7"/>
    <w:rsid w:val="00721039"/>
    <w:rsid w:val="007212AC"/>
    <w:rsid w:val="00721C25"/>
    <w:rsid w:val="00721D1A"/>
    <w:rsid w:val="00722A49"/>
    <w:rsid w:val="00722DBF"/>
    <w:rsid w:val="00724B9E"/>
    <w:rsid w:val="00726896"/>
    <w:rsid w:val="00726F01"/>
    <w:rsid w:val="0072775F"/>
    <w:rsid w:val="00727969"/>
    <w:rsid w:val="00731723"/>
    <w:rsid w:val="0073412A"/>
    <w:rsid w:val="00735F9C"/>
    <w:rsid w:val="00736094"/>
    <w:rsid w:val="00737509"/>
    <w:rsid w:val="00740697"/>
    <w:rsid w:val="0074151A"/>
    <w:rsid w:val="007421E0"/>
    <w:rsid w:val="00742679"/>
    <w:rsid w:val="00743871"/>
    <w:rsid w:val="007446D2"/>
    <w:rsid w:val="0074569D"/>
    <w:rsid w:val="00747EBE"/>
    <w:rsid w:val="007501DD"/>
    <w:rsid w:val="00750246"/>
    <w:rsid w:val="00753075"/>
    <w:rsid w:val="007570E9"/>
    <w:rsid w:val="00757747"/>
    <w:rsid w:val="00760255"/>
    <w:rsid w:val="00762655"/>
    <w:rsid w:val="00762AC8"/>
    <w:rsid w:val="00763FC2"/>
    <w:rsid w:val="00764F99"/>
    <w:rsid w:val="0076591C"/>
    <w:rsid w:val="00765AD7"/>
    <w:rsid w:val="00766369"/>
    <w:rsid w:val="00766680"/>
    <w:rsid w:val="00766999"/>
    <w:rsid w:val="00767EDE"/>
    <w:rsid w:val="00770079"/>
    <w:rsid w:val="00770D69"/>
    <w:rsid w:val="007720EC"/>
    <w:rsid w:val="00772508"/>
    <w:rsid w:val="0077295D"/>
    <w:rsid w:val="007732DC"/>
    <w:rsid w:val="00773AF3"/>
    <w:rsid w:val="00775670"/>
    <w:rsid w:val="00776C80"/>
    <w:rsid w:val="0077716A"/>
    <w:rsid w:val="007823A9"/>
    <w:rsid w:val="0078414F"/>
    <w:rsid w:val="00785D08"/>
    <w:rsid w:val="00785F73"/>
    <w:rsid w:val="00785FEC"/>
    <w:rsid w:val="00790007"/>
    <w:rsid w:val="00790635"/>
    <w:rsid w:val="00791535"/>
    <w:rsid w:val="00791950"/>
    <w:rsid w:val="007923CB"/>
    <w:rsid w:val="007933EE"/>
    <w:rsid w:val="00793563"/>
    <w:rsid w:val="007952CD"/>
    <w:rsid w:val="0079549A"/>
    <w:rsid w:val="00795D87"/>
    <w:rsid w:val="00796497"/>
    <w:rsid w:val="00797241"/>
    <w:rsid w:val="007A1558"/>
    <w:rsid w:val="007A25BE"/>
    <w:rsid w:val="007A4106"/>
    <w:rsid w:val="007A4BFD"/>
    <w:rsid w:val="007A4F3D"/>
    <w:rsid w:val="007A609F"/>
    <w:rsid w:val="007A6258"/>
    <w:rsid w:val="007B171C"/>
    <w:rsid w:val="007B1E04"/>
    <w:rsid w:val="007B3909"/>
    <w:rsid w:val="007C0B08"/>
    <w:rsid w:val="007C0DDB"/>
    <w:rsid w:val="007C25C9"/>
    <w:rsid w:val="007C3414"/>
    <w:rsid w:val="007C3C9B"/>
    <w:rsid w:val="007C3CC0"/>
    <w:rsid w:val="007C5C09"/>
    <w:rsid w:val="007C6BEA"/>
    <w:rsid w:val="007C6E62"/>
    <w:rsid w:val="007C724B"/>
    <w:rsid w:val="007C7426"/>
    <w:rsid w:val="007D14E0"/>
    <w:rsid w:val="007D4AFC"/>
    <w:rsid w:val="007D70C7"/>
    <w:rsid w:val="007E0FF7"/>
    <w:rsid w:val="007E1382"/>
    <w:rsid w:val="007E1777"/>
    <w:rsid w:val="007E32F1"/>
    <w:rsid w:val="007E343C"/>
    <w:rsid w:val="007E38F4"/>
    <w:rsid w:val="007E3908"/>
    <w:rsid w:val="007E405D"/>
    <w:rsid w:val="007E770C"/>
    <w:rsid w:val="007F0E8E"/>
    <w:rsid w:val="007F0EAA"/>
    <w:rsid w:val="007F0F45"/>
    <w:rsid w:val="007F1055"/>
    <w:rsid w:val="007F13F6"/>
    <w:rsid w:val="007F217E"/>
    <w:rsid w:val="007F2BC7"/>
    <w:rsid w:val="007F2E68"/>
    <w:rsid w:val="007F31E8"/>
    <w:rsid w:val="007F36C9"/>
    <w:rsid w:val="007F439C"/>
    <w:rsid w:val="007F457F"/>
    <w:rsid w:val="007F4B4C"/>
    <w:rsid w:val="007F55A0"/>
    <w:rsid w:val="007F6BD7"/>
    <w:rsid w:val="00801700"/>
    <w:rsid w:val="00801A81"/>
    <w:rsid w:val="00802C07"/>
    <w:rsid w:val="0080367B"/>
    <w:rsid w:val="00804248"/>
    <w:rsid w:val="00806151"/>
    <w:rsid w:val="00806C00"/>
    <w:rsid w:val="00807EBC"/>
    <w:rsid w:val="008112F4"/>
    <w:rsid w:val="0081259A"/>
    <w:rsid w:val="00813206"/>
    <w:rsid w:val="008143AA"/>
    <w:rsid w:val="00814ED2"/>
    <w:rsid w:val="00815DCA"/>
    <w:rsid w:val="008160F7"/>
    <w:rsid w:val="0081671A"/>
    <w:rsid w:val="008170BD"/>
    <w:rsid w:val="00822681"/>
    <w:rsid w:val="008248AC"/>
    <w:rsid w:val="00825B04"/>
    <w:rsid w:val="008263E6"/>
    <w:rsid w:val="00826F97"/>
    <w:rsid w:val="008270D6"/>
    <w:rsid w:val="00831C47"/>
    <w:rsid w:val="00833D69"/>
    <w:rsid w:val="008345A8"/>
    <w:rsid w:val="00834663"/>
    <w:rsid w:val="00834CA6"/>
    <w:rsid w:val="008366A7"/>
    <w:rsid w:val="00836F53"/>
    <w:rsid w:val="00837E3E"/>
    <w:rsid w:val="0084098D"/>
    <w:rsid w:val="00841131"/>
    <w:rsid w:val="008411C7"/>
    <w:rsid w:val="008416A0"/>
    <w:rsid w:val="00841E14"/>
    <w:rsid w:val="00842193"/>
    <w:rsid w:val="00842E24"/>
    <w:rsid w:val="00843140"/>
    <w:rsid w:val="00844037"/>
    <w:rsid w:val="00844DE4"/>
    <w:rsid w:val="008454A5"/>
    <w:rsid w:val="0084566E"/>
    <w:rsid w:val="00846736"/>
    <w:rsid w:val="00850F2A"/>
    <w:rsid w:val="00851765"/>
    <w:rsid w:val="00853A57"/>
    <w:rsid w:val="00856BB6"/>
    <w:rsid w:val="0085794C"/>
    <w:rsid w:val="00857B2A"/>
    <w:rsid w:val="008613AD"/>
    <w:rsid w:val="00861B05"/>
    <w:rsid w:val="00861D6A"/>
    <w:rsid w:val="0086440C"/>
    <w:rsid w:val="00864F2A"/>
    <w:rsid w:val="00865047"/>
    <w:rsid w:val="00865280"/>
    <w:rsid w:val="00865D31"/>
    <w:rsid w:val="00866DC1"/>
    <w:rsid w:val="00867330"/>
    <w:rsid w:val="00870174"/>
    <w:rsid w:val="008716BF"/>
    <w:rsid w:val="00873496"/>
    <w:rsid w:val="00873ACD"/>
    <w:rsid w:val="008742D7"/>
    <w:rsid w:val="00874552"/>
    <w:rsid w:val="00876BA9"/>
    <w:rsid w:val="008804E6"/>
    <w:rsid w:val="008820FF"/>
    <w:rsid w:val="008821F3"/>
    <w:rsid w:val="00882C33"/>
    <w:rsid w:val="008832A8"/>
    <w:rsid w:val="0088382B"/>
    <w:rsid w:val="00884F43"/>
    <w:rsid w:val="00886CAE"/>
    <w:rsid w:val="008870A4"/>
    <w:rsid w:val="00887427"/>
    <w:rsid w:val="0088795C"/>
    <w:rsid w:val="00890291"/>
    <w:rsid w:val="00891B78"/>
    <w:rsid w:val="00892112"/>
    <w:rsid w:val="00893ED6"/>
    <w:rsid w:val="00893F69"/>
    <w:rsid w:val="00894954"/>
    <w:rsid w:val="008957A2"/>
    <w:rsid w:val="00896036"/>
    <w:rsid w:val="008A0368"/>
    <w:rsid w:val="008A10AB"/>
    <w:rsid w:val="008A143A"/>
    <w:rsid w:val="008A176E"/>
    <w:rsid w:val="008A24E0"/>
    <w:rsid w:val="008A26E0"/>
    <w:rsid w:val="008A4A02"/>
    <w:rsid w:val="008A4C84"/>
    <w:rsid w:val="008A6CE9"/>
    <w:rsid w:val="008A6CEA"/>
    <w:rsid w:val="008A7755"/>
    <w:rsid w:val="008A7CB9"/>
    <w:rsid w:val="008B078C"/>
    <w:rsid w:val="008B07A5"/>
    <w:rsid w:val="008B0C53"/>
    <w:rsid w:val="008B1327"/>
    <w:rsid w:val="008B1DC5"/>
    <w:rsid w:val="008B20F3"/>
    <w:rsid w:val="008B257D"/>
    <w:rsid w:val="008B2619"/>
    <w:rsid w:val="008B2732"/>
    <w:rsid w:val="008B2891"/>
    <w:rsid w:val="008B39F7"/>
    <w:rsid w:val="008B4038"/>
    <w:rsid w:val="008B5FF8"/>
    <w:rsid w:val="008B743C"/>
    <w:rsid w:val="008C0C21"/>
    <w:rsid w:val="008C16AB"/>
    <w:rsid w:val="008C1C87"/>
    <w:rsid w:val="008C4B62"/>
    <w:rsid w:val="008C4F26"/>
    <w:rsid w:val="008C5DD6"/>
    <w:rsid w:val="008C66A1"/>
    <w:rsid w:val="008D0BED"/>
    <w:rsid w:val="008D16E0"/>
    <w:rsid w:val="008D2C6D"/>
    <w:rsid w:val="008D341E"/>
    <w:rsid w:val="008D39DF"/>
    <w:rsid w:val="008D5387"/>
    <w:rsid w:val="008D53D9"/>
    <w:rsid w:val="008D5704"/>
    <w:rsid w:val="008D5B42"/>
    <w:rsid w:val="008D6099"/>
    <w:rsid w:val="008D6157"/>
    <w:rsid w:val="008D6617"/>
    <w:rsid w:val="008D6E00"/>
    <w:rsid w:val="008E43BE"/>
    <w:rsid w:val="008E450A"/>
    <w:rsid w:val="008E48FD"/>
    <w:rsid w:val="008E6688"/>
    <w:rsid w:val="008E674B"/>
    <w:rsid w:val="008F1ABE"/>
    <w:rsid w:val="008F30B9"/>
    <w:rsid w:val="008F4AF7"/>
    <w:rsid w:val="008F4D3A"/>
    <w:rsid w:val="008F5875"/>
    <w:rsid w:val="008F5CD5"/>
    <w:rsid w:val="008F62A6"/>
    <w:rsid w:val="00901598"/>
    <w:rsid w:val="00902431"/>
    <w:rsid w:val="00903BA5"/>
    <w:rsid w:val="00904FF8"/>
    <w:rsid w:val="00905396"/>
    <w:rsid w:val="00905733"/>
    <w:rsid w:val="009057E5"/>
    <w:rsid w:val="00906E24"/>
    <w:rsid w:val="00911615"/>
    <w:rsid w:val="009118F1"/>
    <w:rsid w:val="00911A68"/>
    <w:rsid w:val="00912108"/>
    <w:rsid w:val="009126B2"/>
    <w:rsid w:val="00912C40"/>
    <w:rsid w:val="0091360F"/>
    <w:rsid w:val="0091480A"/>
    <w:rsid w:val="00916FA8"/>
    <w:rsid w:val="0091725A"/>
    <w:rsid w:val="0091782A"/>
    <w:rsid w:val="00921F04"/>
    <w:rsid w:val="00921F72"/>
    <w:rsid w:val="00922212"/>
    <w:rsid w:val="009227F3"/>
    <w:rsid w:val="00923A6F"/>
    <w:rsid w:val="00925644"/>
    <w:rsid w:val="00926ADE"/>
    <w:rsid w:val="00927E53"/>
    <w:rsid w:val="00931073"/>
    <w:rsid w:val="0093266E"/>
    <w:rsid w:val="00932A53"/>
    <w:rsid w:val="0093377E"/>
    <w:rsid w:val="00933FAA"/>
    <w:rsid w:val="009356AF"/>
    <w:rsid w:val="00935C12"/>
    <w:rsid w:val="00935CF1"/>
    <w:rsid w:val="00936BBB"/>
    <w:rsid w:val="00937295"/>
    <w:rsid w:val="00937D37"/>
    <w:rsid w:val="00940445"/>
    <w:rsid w:val="009408BB"/>
    <w:rsid w:val="0094095B"/>
    <w:rsid w:val="00940CDA"/>
    <w:rsid w:val="009414EB"/>
    <w:rsid w:val="00941673"/>
    <w:rsid w:val="009418E1"/>
    <w:rsid w:val="0094314E"/>
    <w:rsid w:val="00943AC0"/>
    <w:rsid w:val="00943D21"/>
    <w:rsid w:val="0094627C"/>
    <w:rsid w:val="0094648D"/>
    <w:rsid w:val="00946645"/>
    <w:rsid w:val="00947327"/>
    <w:rsid w:val="0094793C"/>
    <w:rsid w:val="009501BD"/>
    <w:rsid w:val="009502E5"/>
    <w:rsid w:val="00950C32"/>
    <w:rsid w:val="00952357"/>
    <w:rsid w:val="00952BBB"/>
    <w:rsid w:val="0095341F"/>
    <w:rsid w:val="00953720"/>
    <w:rsid w:val="00953CDB"/>
    <w:rsid w:val="0095621E"/>
    <w:rsid w:val="00956CEF"/>
    <w:rsid w:val="00957FD5"/>
    <w:rsid w:val="00960AD5"/>
    <w:rsid w:val="0096160A"/>
    <w:rsid w:val="00962342"/>
    <w:rsid w:val="00963676"/>
    <w:rsid w:val="00963D62"/>
    <w:rsid w:val="00965ADE"/>
    <w:rsid w:val="009672B9"/>
    <w:rsid w:val="00967B2C"/>
    <w:rsid w:val="009733EF"/>
    <w:rsid w:val="00973F9D"/>
    <w:rsid w:val="00975165"/>
    <w:rsid w:val="00976283"/>
    <w:rsid w:val="009769BB"/>
    <w:rsid w:val="00977485"/>
    <w:rsid w:val="009776DE"/>
    <w:rsid w:val="00980626"/>
    <w:rsid w:val="00980F4B"/>
    <w:rsid w:val="00982A00"/>
    <w:rsid w:val="00982B0F"/>
    <w:rsid w:val="00983AF7"/>
    <w:rsid w:val="009840E1"/>
    <w:rsid w:val="009853F9"/>
    <w:rsid w:val="00985405"/>
    <w:rsid w:val="009857EA"/>
    <w:rsid w:val="00985D01"/>
    <w:rsid w:val="009860DD"/>
    <w:rsid w:val="00986607"/>
    <w:rsid w:val="0098732E"/>
    <w:rsid w:val="00991710"/>
    <w:rsid w:val="00991805"/>
    <w:rsid w:val="00992861"/>
    <w:rsid w:val="00993160"/>
    <w:rsid w:val="0099476D"/>
    <w:rsid w:val="0099491D"/>
    <w:rsid w:val="00995FFF"/>
    <w:rsid w:val="0099646C"/>
    <w:rsid w:val="00996E21"/>
    <w:rsid w:val="009976A4"/>
    <w:rsid w:val="00997A7B"/>
    <w:rsid w:val="009A0DC3"/>
    <w:rsid w:val="009A12BC"/>
    <w:rsid w:val="009A15EA"/>
    <w:rsid w:val="009A1FEE"/>
    <w:rsid w:val="009A2113"/>
    <w:rsid w:val="009A223B"/>
    <w:rsid w:val="009A240B"/>
    <w:rsid w:val="009A288F"/>
    <w:rsid w:val="009A3049"/>
    <w:rsid w:val="009A3112"/>
    <w:rsid w:val="009A651B"/>
    <w:rsid w:val="009A7145"/>
    <w:rsid w:val="009B0805"/>
    <w:rsid w:val="009B0E44"/>
    <w:rsid w:val="009B1171"/>
    <w:rsid w:val="009B1236"/>
    <w:rsid w:val="009B2BC2"/>
    <w:rsid w:val="009B513C"/>
    <w:rsid w:val="009B5831"/>
    <w:rsid w:val="009B5E40"/>
    <w:rsid w:val="009B6008"/>
    <w:rsid w:val="009B6A5F"/>
    <w:rsid w:val="009C0242"/>
    <w:rsid w:val="009C0D28"/>
    <w:rsid w:val="009C1D95"/>
    <w:rsid w:val="009C1E66"/>
    <w:rsid w:val="009C2F2F"/>
    <w:rsid w:val="009C2FAA"/>
    <w:rsid w:val="009C3E84"/>
    <w:rsid w:val="009D2A98"/>
    <w:rsid w:val="009D48B3"/>
    <w:rsid w:val="009D52E0"/>
    <w:rsid w:val="009D59C6"/>
    <w:rsid w:val="009E0530"/>
    <w:rsid w:val="009E1151"/>
    <w:rsid w:val="009E2166"/>
    <w:rsid w:val="009E34AD"/>
    <w:rsid w:val="009E50DE"/>
    <w:rsid w:val="009E67BB"/>
    <w:rsid w:val="009E6940"/>
    <w:rsid w:val="009E6FDB"/>
    <w:rsid w:val="009F0FC5"/>
    <w:rsid w:val="009F2220"/>
    <w:rsid w:val="009F2D84"/>
    <w:rsid w:val="009F5ACB"/>
    <w:rsid w:val="009F6249"/>
    <w:rsid w:val="009F762E"/>
    <w:rsid w:val="00A013CF"/>
    <w:rsid w:val="00A01AB8"/>
    <w:rsid w:val="00A01BF8"/>
    <w:rsid w:val="00A04F5D"/>
    <w:rsid w:val="00A05BE6"/>
    <w:rsid w:val="00A06CAE"/>
    <w:rsid w:val="00A104CB"/>
    <w:rsid w:val="00A109F0"/>
    <w:rsid w:val="00A1188A"/>
    <w:rsid w:val="00A12201"/>
    <w:rsid w:val="00A154B0"/>
    <w:rsid w:val="00A154BF"/>
    <w:rsid w:val="00A15E5C"/>
    <w:rsid w:val="00A17C80"/>
    <w:rsid w:val="00A2083F"/>
    <w:rsid w:val="00A20D62"/>
    <w:rsid w:val="00A21CFB"/>
    <w:rsid w:val="00A22A5A"/>
    <w:rsid w:val="00A24336"/>
    <w:rsid w:val="00A24AF9"/>
    <w:rsid w:val="00A25460"/>
    <w:rsid w:val="00A263F2"/>
    <w:rsid w:val="00A277A5"/>
    <w:rsid w:val="00A31150"/>
    <w:rsid w:val="00A31E67"/>
    <w:rsid w:val="00A3359C"/>
    <w:rsid w:val="00A3398D"/>
    <w:rsid w:val="00A33BD6"/>
    <w:rsid w:val="00A34E05"/>
    <w:rsid w:val="00A355FF"/>
    <w:rsid w:val="00A36B1C"/>
    <w:rsid w:val="00A371FB"/>
    <w:rsid w:val="00A37693"/>
    <w:rsid w:val="00A40E7E"/>
    <w:rsid w:val="00A4195D"/>
    <w:rsid w:val="00A42210"/>
    <w:rsid w:val="00A42931"/>
    <w:rsid w:val="00A42FFC"/>
    <w:rsid w:val="00A45165"/>
    <w:rsid w:val="00A452AC"/>
    <w:rsid w:val="00A460B1"/>
    <w:rsid w:val="00A50B17"/>
    <w:rsid w:val="00A5107D"/>
    <w:rsid w:val="00A526EB"/>
    <w:rsid w:val="00A535C9"/>
    <w:rsid w:val="00A54231"/>
    <w:rsid w:val="00A54E6B"/>
    <w:rsid w:val="00A550C4"/>
    <w:rsid w:val="00A601FE"/>
    <w:rsid w:val="00A64C91"/>
    <w:rsid w:val="00A64F44"/>
    <w:rsid w:val="00A6506D"/>
    <w:rsid w:val="00A651E8"/>
    <w:rsid w:val="00A6548B"/>
    <w:rsid w:val="00A660B2"/>
    <w:rsid w:val="00A668A2"/>
    <w:rsid w:val="00A66FCA"/>
    <w:rsid w:val="00A67F81"/>
    <w:rsid w:val="00A70885"/>
    <w:rsid w:val="00A70AD6"/>
    <w:rsid w:val="00A72C29"/>
    <w:rsid w:val="00A745DC"/>
    <w:rsid w:val="00A75D89"/>
    <w:rsid w:val="00A76A7E"/>
    <w:rsid w:val="00A7753A"/>
    <w:rsid w:val="00A775E0"/>
    <w:rsid w:val="00A77C72"/>
    <w:rsid w:val="00A77F7A"/>
    <w:rsid w:val="00A804C3"/>
    <w:rsid w:val="00A84BAC"/>
    <w:rsid w:val="00A84CB5"/>
    <w:rsid w:val="00A928B2"/>
    <w:rsid w:val="00A92B68"/>
    <w:rsid w:val="00A92F95"/>
    <w:rsid w:val="00A93115"/>
    <w:rsid w:val="00A9334E"/>
    <w:rsid w:val="00A93A66"/>
    <w:rsid w:val="00A9417B"/>
    <w:rsid w:val="00A94D2A"/>
    <w:rsid w:val="00A96C05"/>
    <w:rsid w:val="00A96FBB"/>
    <w:rsid w:val="00A97531"/>
    <w:rsid w:val="00A97C0A"/>
    <w:rsid w:val="00AA0943"/>
    <w:rsid w:val="00AA25EA"/>
    <w:rsid w:val="00AA2FCC"/>
    <w:rsid w:val="00AA2FDB"/>
    <w:rsid w:val="00AA2FEE"/>
    <w:rsid w:val="00AA324E"/>
    <w:rsid w:val="00AA37D7"/>
    <w:rsid w:val="00AA474D"/>
    <w:rsid w:val="00AA4CB7"/>
    <w:rsid w:val="00AA6C93"/>
    <w:rsid w:val="00AA6E3E"/>
    <w:rsid w:val="00AA7D2F"/>
    <w:rsid w:val="00AB0041"/>
    <w:rsid w:val="00AB0FF7"/>
    <w:rsid w:val="00AB266D"/>
    <w:rsid w:val="00AB2E46"/>
    <w:rsid w:val="00AB33D9"/>
    <w:rsid w:val="00AB34FB"/>
    <w:rsid w:val="00AB4191"/>
    <w:rsid w:val="00AB5559"/>
    <w:rsid w:val="00AB5E49"/>
    <w:rsid w:val="00AB6574"/>
    <w:rsid w:val="00AB6AB5"/>
    <w:rsid w:val="00AB6FB7"/>
    <w:rsid w:val="00AC05DC"/>
    <w:rsid w:val="00AC1A6D"/>
    <w:rsid w:val="00AC29DE"/>
    <w:rsid w:val="00AC3B9C"/>
    <w:rsid w:val="00AC4D76"/>
    <w:rsid w:val="00AC4D8E"/>
    <w:rsid w:val="00AC60CE"/>
    <w:rsid w:val="00AC6B0B"/>
    <w:rsid w:val="00AC70BF"/>
    <w:rsid w:val="00AD0175"/>
    <w:rsid w:val="00AD0B6E"/>
    <w:rsid w:val="00AD29A2"/>
    <w:rsid w:val="00AD2E78"/>
    <w:rsid w:val="00AD54D5"/>
    <w:rsid w:val="00AD620C"/>
    <w:rsid w:val="00AD648A"/>
    <w:rsid w:val="00AD7864"/>
    <w:rsid w:val="00AE0B62"/>
    <w:rsid w:val="00AE1B0F"/>
    <w:rsid w:val="00AE2161"/>
    <w:rsid w:val="00AE349F"/>
    <w:rsid w:val="00AE3511"/>
    <w:rsid w:val="00AE3D05"/>
    <w:rsid w:val="00AE61F8"/>
    <w:rsid w:val="00AE6D2F"/>
    <w:rsid w:val="00AE77B2"/>
    <w:rsid w:val="00AE78B7"/>
    <w:rsid w:val="00AF0691"/>
    <w:rsid w:val="00AF1324"/>
    <w:rsid w:val="00AF1E42"/>
    <w:rsid w:val="00AF3F1B"/>
    <w:rsid w:val="00AF52AD"/>
    <w:rsid w:val="00AF5771"/>
    <w:rsid w:val="00AF5CC9"/>
    <w:rsid w:val="00AF637B"/>
    <w:rsid w:val="00AF7F58"/>
    <w:rsid w:val="00B040CB"/>
    <w:rsid w:val="00B046A0"/>
    <w:rsid w:val="00B0474B"/>
    <w:rsid w:val="00B05099"/>
    <w:rsid w:val="00B06421"/>
    <w:rsid w:val="00B06990"/>
    <w:rsid w:val="00B06E8B"/>
    <w:rsid w:val="00B077DD"/>
    <w:rsid w:val="00B07FF9"/>
    <w:rsid w:val="00B12525"/>
    <w:rsid w:val="00B128DF"/>
    <w:rsid w:val="00B13320"/>
    <w:rsid w:val="00B1417E"/>
    <w:rsid w:val="00B141C4"/>
    <w:rsid w:val="00B14867"/>
    <w:rsid w:val="00B15771"/>
    <w:rsid w:val="00B163F1"/>
    <w:rsid w:val="00B172F1"/>
    <w:rsid w:val="00B20D0A"/>
    <w:rsid w:val="00B20EA6"/>
    <w:rsid w:val="00B21046"/>
    <w:rsid w:val="00B21563"/>
    <w:rsid w:val="00B21D93"/>
    <w:rsid w:val="00B22880"/>
    <w:rsid w:val="00B22A1F"/>
    <w:rsid w:val="00B22EDA"/>
    <w:rsid w:val="00B23C17"/>
    <w:rsid w:val="00B2698A"/>
    <w:rsid w:val="00B26E07"/>
    <w:rsid w:val="00B2764C"/>
    <w:rsid w:val="00B27E35"/>
    <w:rsid w:val="00B30DE1"/>
    <w:rsid w:val="00B31E2E"/>
    <w:rsid w:val="00B33503"/>
    <w:rsid w:val="00B34AC0"/>
    <w:rsid w:val="00B34D98"/>
    <w:rsid w:val="00B35D99"/>
    <w:rsid w:val="00B36AF5"/>
    <w:rsid w:val="00B36FAB"/>
    <w:rsid w:val="00B403B4"/>
    <w:rsid w:val="00B41D8B"/>
    <w:rsid w:val="00B421F4"/>
    <w:rsid w:val="00B42792"/>
    <w:rsid w:val="00B436C2"/>
    <w:rsid w:val="00B4586B"/>
    <w:rsid w:val="00B47B12"/>
    <w:rsid w:val="00B51C4D"/>
    <w:rsid w:val="00B51E8C"/>
    <w:rsid w:val="00B525B0"/>
    <w:rsid w:val="00B56404"/>
    <w:rsid w:val="00B5641D"/>
    <w:rsid w:val="00B56A32"/>
    <w:rsid w:val="00B61594"/>
    <w:rsid w:val="00B6243F"/>
    <w:rsid w:val="00B62C5C"/>
    <w:rsid w:val="00B63E8E"/>
    <w:rsid w:val="00B64135"/>
    <w:rsid w:val="00B646F0"/>
    <w:rsid w:val="00B64C02"/>
    <w:rsid w:val="00B661D1"/>
    <w:rsid w:val="00B6709C"/>
    <w:rsid w:val="00B672D9"/>
    <w:rsid w:val="00B7044C"/>
    <w:rsid w:val="00B70B52"/>
    <w:rsid w:val="00B73502"/>
    <w:rsid w:val="00B73BE6"/>
    <w:rsid w:val="00B74715"/>
    <w:rsid w:val="00B75317"/>
    <w:rsid w:val="00B77213"/>
    <w:rsid w:val="00B77D60"/>
    <w:rsid w:val="00B77EB3"/>
    <w:rsid w:val="00B8103C"/>
    <w:rsid w:val="00B816F2"/>
    <w:rsid w:val="00B8254F"/>
    <w:rsid w:val="00B8265F"/>
    <w:rsid w:val="00B82F82"/>
    <w:rsid w:val="00B8423B"/>
    <w:rsid w:val="00B84507"/>
    <w:rsid w:val="00B85779"/>
    <w:rsid w:val="00B87394"/>
    <w:rsid w:val="00B874C8"/>
    <w:rsid w:val="00B90758"/>
    <w:rsid w:val="00B91276"/>
    <w:rsid w:val="00B924C1"/>
    <w:rsid w:val="00B94FEF"/>
    <w:rsid w:val="00B961B7"/>
    <w:rsid w:val="00B966BF"/>
    <w:rsid w:val="00BA06D4"/>
    <w:rsid w:val="00BA0EAE"/>
    <w:rsid w:val="00BA181A"/>
    <w:rsid w:val="00BA3567"/>
    <w:rsid w:val="00BA3DE9"/>
    <w:rsid w:val="00BA4019"/>
    <w:rsid w:val="00BB146A"/>
    <w:rsid w:val="00BB150E"/>
    <w:rsid w:val="00BB202B"/>
    <w:rsid w:val="00BB2BE0"/>
    <w:rsid w:val="00BB2C1D"/>
    <w:rsid w:val="00BB35E3"/>
    <w:rsid w:val="00BB5280"/>
    <w:rsid w:val="00BB5B42"/>
    <w:rsid w:val="00BB6091"/>
    <w:rsid w:val="00BB73F1"/>
    <w:rsid w:val="00BC364E"/>
    <w:rsid w:val="00BC3F42"/>
    <w:rsid w:val="00BC440C"/>
    <w:rsid w:val="00BC4EDD"/>
    <w:rsid w:val="00BC513E"/>
    <w:rsid w:val="00BC6900"/>
    <w:rsid w:val="00BC76CA"/>
    <w:rsid w:val="00BC790D"/>
    <w:rsid w:val="00BC7A28"/>
    <w:rsid w:val="00BC7DFB"/>
    <w:rsid w:val="00BD0857"/>
    <w:rsid w:val="00BD0D32"/>
    <w:rsid w:val="00BD5A09"/>
    <w:rsid w:val="00BD69D9"/>
    <w:rsid w:val="00BD7EA1"/>
    <w:rsid w:val="00BE0737"/>
    <w:rsid w:val="00BE0CA0"/>
    <w:rsid w:val="00BE0D26"/>
    <w:rsid w:val="00BE1D7A"/>
    <w:rsid w:val="00BE25B6"/>
    <w:rsid w:val="00BE28EE"/>
    <w:rsid w:val="00BE3861"/>
    <w:rsid w:val="00BE4800"/>
    <w:rsid w:val="00BE4D67"/>
    <w:rsid w:val="00BE6EC3"/>
    <w:rsid w:val="00BE70C3"/>
    <w:rsid w:val="00BE7517"/>
    <w:rsid w:val="00BF174D"/>
    <w:rsid w:val="00BF1A54"/>
    <w:rsid w:val="00BF1C30"/>
    <w:rsid w:val="00BF2450"/>
    <w:rsid w:val="00BF274D"/>
    <w:rsid w:val="00BF4E50"/>
    <w:rsid w:val="00BF53BB"/>
    <w:rsid w:val="00BF55D6"/>
    <w:rsid w:val="00BF5919"/>
    <w:rsid w:val="00BF722E"/>
    <w:rsid w:val="00BF7CFA"/>
    <w:rsid w:val="00C00301"/>
    <w:rsid w:val="00C013FE"/>
    <w:rsid w:val="00C01EDA"/>
    <w:rsid w:val="00C02AF5"/>
    <w:rsid w:val="00C031FC"/>
    <w:rsid w:val="00C04C1E"/>
    <w:rsid w:val="00C04C29"/>
    <w:rsid w:val="00C052E6"/>
    <w:rsid w:val="00C0549D"/>
    <w:rsid w:val="00C0597A"/>
    <w:rsid w:val="00C07979"/>
    <w:rsid w:val="00C120DC"/>
    <w:rsid w:val="00C12388"/>
    <w:rsid w:val="00C1276C"/>
    <w:rsid w:val="00C12864"/>
    <w:rsid w:val="00C12CD7"/>
    <w:rsid w:val="00C1302E"/>
    <w:rsid w:val="00C15F72"/>
    <w:rsid w:val="00C211F7"/>
    <w:rsid w:val="00C21F19"/>
    <w:rsid w:val="00C2297C"/>
    <w:rsid w:val="00C23389"/>
    <w:rsid w:val="00C23FA8"/>
    <w:rsid w:val="00C266C0"/>
    <w:rsid w:val="00C26E77"/>
    <w:rsid w:val="00C2762F"/>
    <w:rsid w:val="00C30AE1"/>
    <w:rsid w:val="00C31A8C"/>
    <w:rsid w:val="00C3246E"/>
    <w:rsid w:val="00C32622"/>
    <w:rsid w:val="00C32AA4"/>
    <w:rsid w:val="00C32DBA"/>
    <w:rsid w:val="00C32F62"/>
    <w:rsid w:val="00C332E9"/>
    <w:rsid w:val="00C33D4D"/>
    <w:rsid w:val="00C3554E"/>
    <w:rsid w:val="00C35DFC"/>
    <w:rsid w:val="00C36D24"/>
    <w:rsid w:val="00C36DD4"/>
    <w:rsid w:val="00C36E45"/>
    <w:rsid w:val="00C36F8B"/>
    <w:rsid w:val="00C370CF"/>
    <w:rsid w:val="00C373A2"/>
    <w:rsid w:val="00C375FE"/>
    <w:rsid w:val="00C40265"/>
    <w:rsid w:val="00C40670"/>
    <w:rsid w:val="00C4097C"/>
    <w:rsid w:val="00C41843"/>
    <w:rsid w:val="00C41FF9"/>
    <w:rsid w:val="00C42398"/>
    <w:rsid w:val="00C42B78"/>
    <w:rsid w:val="00C44108"/>
    <w:rsid w:val="00C45435"/>
    <w:rsid w:val="00C5223F"/>
    <w:rsid w:val="00C5242D"/>
    <w:rsid w:val="00C52DBC"/>
    <w:rsid w:val="00C52EF9"/>
    <w:rsid w:val="00C52F0D"/>
    <w:rsid w:val="00C5314F"/>
    <w:rsid w:val="00C53C1D"/>
    <w:rsid w:val="00C53E4F"/>
    <w:rsid w:val="00C54496"/>
    <w:rsid w:val="00C5569B"/>
    <w:rsid w:val="00C567C2"/>
    <w:rsid w:val="00C604C7"/>
    <w:rsid w:val="00C60F89"/>
    <w:rsid w:val="00C648BA"/>
    <w:rsid w:val="00C663B8"/>
    <w:rsid w:val="00C66797"/>
    <w:rsid w:val="00C671E3"/>
    <w:rsid w:val="00C70172"/>
    <w:rsid w:val="00C704FF"/>
    <w:rsid w:val="00C70EFC"/>
    <w:rsid w:val="00C74E90"/>
    <w:rsid w:val="00C80181"/>
    <w:rsid w:val="00C8156B"/>
    <w:rsid w:val="00C81CA2"/>
    <w:rsid w:val="00C81EEC"/>
    <w:rsid w:val="00C81F65"/>
    <w:rsid w:val="00C82042"/>
    <w:rsid w:val="00C820AB"/>
    <w:rsid w:val="00C85144"/>
    <w:rsid w:val="00C85D90"/>
    <w:rsid w:val="00C86316"/>
    <w:rsid w:val="00C863E8"/>
    <w:rsid w:val="00C877AC"/>
    <w:rsid w:val="00C91425"/>
    <w:rsid w:val="00C917E2"/>
    <w:rsid w:val="00C9240D"/>
    <w:rsid w:val="00C93702"/>
    <w:rsid w:val="00C93A7F"/>
    <w:rsid w:val="00C9440C"/>
    <w:rsid w:val="00C94D08"/>
    <w:rsid w:val="00C953DE"/>
    <w:rsid w:val="00C95DD0"/>
    <w:rsid w:val="00C967D9"/>
    <w:rsid w:val="00C97F8A"/>
    <w:rsid w:val="00CA0394"/>
    <w:rsid w:val="00CA03DD"/>
    <w:rsid w:val="00CA13F7"/>
    <w:rsid w:val="00CA1F1B"/>
    <w:rsid w:val="00CA4F4E"/>
    <w:rsid w:val="00CA66C0"/>
    <w:rsid w:val="00CB04E4"/>
    <w:rsid w:val="00CB2803"/>
    <w:rsid w:val="00CB401A"/>
    <w:rsid w:val="00CB5830"/>
    <w:rsid w:val="00CB6DBE"/>
    <w:rsid w:val="00CC01D1"/>
    <w:rsid w:val="00CC11CB"/>
    <w:rsid w:val="00CC26E4"/>
    <w:rsid w:val="00CC4695"/>
    <w:rsid w:val="00CC47A7"/>
    <w:rsid w:val="00CC54CD"/>
    <w:rsid w:val="00CD01ED"/>
    <w:rsid w:val="00CD282D"/>
    <w:rsid w:val="00CD2BFA"/>
    <w:rsid w:val="00CD3BD3"/>
    <w:rsid w:val="00CD4D85"/>
    <w:rsid w:val="00CD5E03"/>
    <w:rsid w:val="00CD63AC"/>
    <w:rsid w:val="00CD6965"/>
    <w:rsid w:val="00CD6D18"/>
    <w:rsid w:val="00CD6EEF"/>
    <w:rsid w:val="00CD73B8"/>
    <w:rsid w:val="00CD73C6"/>
    <w:rsid w:val="00CE13FB"/>
    <w:rsid w:val="00CE3490"/>
    <w:rsid w:val="00CE38F3"/>
    <w:rsid w:val="00CE3CE2"/>
    <w:rsid w:val="00CE47FC"/>
    <w:rsid w:val="00CE4BFF"/>
    <w:rsid w:val="00CE5188"/>
    <w:rsid w:val="00CE654F"/>
    <w:rsid w:val="00CE67E2"/>
    <w:rsid w:val="00CE694F"/>
    <w:rsid w:val="00CE7F09"/>
    <w:rsid w:val="00CF23C9"/>
    <w:rsid w:val="00CF277E"/>
    <w:rsid w:val="00CF34F0"/>
    <w:rsid w:val="00CF63E5"/>
    <w:rsid w:val="00CF6812"/>
    <w:rsid w:val="00CF6D04"/>
    <w:rsid w:val="00CF7906"/>
    <w:rsid w:val="00CF7929"/>
    <w:rsid w:val="00CF7D0D"/>
    <w:rsid w:val="00CF7E4C"/>
    <w:rsid w:val="00D0064C"/>
    <w:rsid w:val="00D00B92"/>
    <w:rsid w:val="00D0255A"/>
    <w:rsid w:val="00D0280E"/>
    <w:rsid w:val="00D03441"/>
    <w:rsid w:val="00D03B5D"/>
    <w:rsid w:val="00D03F27"/>
    <w:rsid w:val="00D0485F"/>
    <w:rsid w:val="00D04E53"/>
    <w:rsid w:val="00D06346"/>
    <w:rsid w:val="00D07CCC"/>
    <w:rsid w:val="00D107DF"/>
    <w:rsid w:val="00D117AF"/>
    <w:rsid w:val="00D11925"/>
    <w:rsid w:val="00D12E18"/>
    <w:rsid w:val="00D142A3"/>
    <w:rsid w:val="00D145BC"/>
    <w:rsid w:val="00D15AD7"/>
    <w:rsid w:val="00D20A48"/>
    <w:rsid w:val="00D21204"/>
    <w:rsid w:val="00D21AA9"/>
    <w:rsid w:val="00D21E16"/>
    <w:rsid w:val="00D23D64"/>
    <w:rsid w:val="00D24516"/>
    <w:rsid w:val="00D2483C"/>
    <w:rsid w:val="00D249BF"/>
    <w:rsid w:val="00D251D8"/>
    <w:rsid w:val="00D307C2"/>
    <w:rsid w:val="00D30FD7"/>
    <w:rsid w:val="00D312CB"/>
    <w:rsid w:val="00D31509"/>
    <w:rsid w:val="00D31A11"/>
    <w:rsid w:val="00D31F78"/>
    <w:rsid w:val="00D330AB"/>
    <w:rsid w:val="00D337BD"/>
    <w:rsid w:val="00D33CE5"/>
    <w:rsid w:val="00D34B12"/>
    <w:rsid w:val="00D36283"/>
    <w:rsid w:val="00D36949"/>
    <w:rsid w:val="00D4071D"/>
    <w:rsid w:val="00D4127F"/>
    <w:rsid w:val="00D41E9A"/>
    <w:rsid w:val="00D42EC3"/>
    <w:rsid w:val="00D43D78"/>
    <w:rsid w:val="00D45011"/>
    <w:rsid w:val="00D4547B"/>
    <w:rsid w:val="00D45565"/>
    <w:rsid w:val="00D46A8F"/>
    <w:rsid w:val="00D46FFE"/>
    <w:rsid w:val="00D47558"/>
    <w:rsid w:val="00D54D93"/>
    <w:rsid w:val="00D5532D"/>
    <w:rsid w:val="00D55A37"/>
    <w:rsid w:val="00D56066"/>
    <w:rsid w:val="00D562D6"/>
    <w:rsid w:val="00D56A7A"/>
    <w:rsid w:val="00D57BF0"/>
    <w:rsid w:val="00D6155B"/>
    <w:rsid w:val="00D61E0A"/>
    <w:rsid w:val="00D63002"/>
    <w:rsid w:val="00D646E3"/>
    <w:rsid w:val="00D66F6D"/>
    <w:rsid w:val="00D671C3"/>
    <w:rsid w:val="00D70120"/>
    <w:rsid w:val="00D70182"/>
    <w:rsid w:val="00D706A5"/>
    <w:rsid w:val="00D725A3"/>
    <w:rsid w:val="00D72FD8"/>
    <w:rsid w:val="00D7319C"/>
    <w:rsid w:val="00D73B40"/>
    <w:rsid w:val="00D742EF"/>
    <w:rsid w:val="00D757C9"/>
    <w:rsid w:val="00D75CAB"/>
    <w:rsid w:val="00D7609B"/>
    <w:rsid w:val="00D760A6"/>
    <w:rsid w:val="00D7698D"/>
    <w:rsid w:val="00D774F9"/>
    <w:rsid w:val="00D800A1"/>
    <w:rsid w:val="00D81BAE"/>
    <w:rsid w:val="00D84363"/>
    <w:rsid w:val="00D85D67"/>
    <w:rsid w:val="00D8644C"/>
    <w:rsid w:val="00D86AA2"/>
    <w:rsid w:val="00D87880"/>
    <w:rsid w:val="00D902CB"/>
    <w:rsid w:val="00D9038C"/>
    <w:rsid w:val="00D91FAA"/>
    <w:rsid w:val="00D94E49"/>
    <w:rsid w:val="00D950F5"/>
    <w:rsid w:val="00D96919"/>
    <w:rsid w:val="00DA0AD1"/>
    <w:rsid w:val="00DA0CE3"/>
    <w:rsid w:val="00DA15C0"/>
    <w:rsid w:val="00DA261B"/>
    <w:rsid w:val="00DA3A2B"/>
    <w:rsid w:val="00DA3CF4"/>
    <w:rsid w:val="00DA7A2C"/>
    <w:rsid w:val="00DA7ABB"/>
    <w:rsid w:val="00DA7D02"/>
    <w:rsid w:val="00DB0572"/>
    <w:rsid w:val="00DB2C7E"/>
    <w:rsid w:val="00DB3C8A"/>
    <w:rsid w:val="00DB52F4"/>
    <w:rsid w:val="00DB7078"/>
    <w:rsid w:val="00DC19C7"/>
    <w:rsid w:val="00DC322C"/>
    <w:rsid w:val="00DC3E73"/>
    <w:rsid w:val="00DC4DD1"/>
    <w:rsid w:val="00DC4E05"/>
    <w:rsid w:val="00DC58BA"/>
    <w:rsid w:val="00DC6805"/>
    <w:rsid w:val="00DD23C0"/>
    <w:rsid w:val="00DD4F51"/>
    <w:rsid w:val="00DD5802"/>
    <w:rsid w:val="00DD6D2D"/>
    <w:rsid w:val="00DD7354"/>
    <w:rsid w:val="00DE040A"/>
    <w:rsid w:val="00DE146B"/>
    <w:rsid w:val="00DE35BA"/>
    <w:rsid w:val="00DE4648"/>
    <w:rsid w:val="00DF0C21"/>
    <w:rsid w:val="00DF3703"/>
    <w:rsid w:val="00DF3ACA"/>
    <w:rsid w:val="00DF3B64"/>
    <w:rsid w:val="00DF43F4"/>
    <w:rsid w:val="00DF577C"/>
    <w:rsid w:val="00DF57C5"/>
    <w:rsid w:val="00DF66EE"/>
    <w:rsid w:val="00DF7283"/>
    <w:rsid w:val="00DF77B5"/>
    <w:rsid w:val="00E0217A"/>
    <w:rsid w:val="00E0243E"/>
    <w:rsid w:val="00E0284E"/>
    <w:rsid w:val="00E032E0"/>
    <w:rsid w:val="00E03697"/>
    <w:rsid w:val="00E03740"/>
    <w:rsid w:val="00E03F67"/>
    <w:rsid w:val="00E04296"/>
    <w:rsid w:val="00E04C08"/>
    <w:rsid w:val="00E0533A"/>
    <w:rsid w:val="00E077B2"/>
    <w:rsid w:val="00E11954"/>
    <w:rsid w:val="00E11E32"/>
    <w:rsid w:val="00E11F3C"/>
    <w:rsid w:val="00E12684"/>
    <w:rsid w:val="00E128B8"/>
    <w:rsid w:val="00E139B3"/>
    <w:rsid w:val="00E15F88"/>
    <w:rsid w:val="00E166EA"/>
    <w:rsid w:val="00E1677C"/>
    <w:rsid w:val="00E16B5F"/>
    <w:rsid w:val="00E172B7"/>
    <w:rsid w:val="00E217D1"/>
    <w:rsid w:val="00E2205C"/>
    <w:rsid w:val="00E2210C"/>
    <w:rsid w:val="00E24724"/>
    <w:rsid w:val="00E250A4"/>
    <w:rsid w:val="00E25468"/>
    <w:rsid w:val="00E25B8E"/>
    <w:rsid w:val="00E25CE4"/>
    <w:rsid w:val="00E262CE"/>
    <w:rsid w:val="00E264D9"/>
    <w:rsid w:val="00E26DF9"/>
    <w:rsid w:val="00E27F5E"/>
    <w:rsid w:val="00E311AD"/>
    <w:rsid w:val="00E324CB"/>
    <w:rsid w:val="00E3254C"/>
    <w:rsid w:val="00E329AF"/>
    <w:rsid w:val="00E32E36"/>
    <w:rsid w:val="00E32FB6"/>
    <w:rsid w:val="00E34709"/>
    <w:rsid w:val="00E34ED2"/>
    <w:rsid w:val="00E34FC2"/>
    <w:rsid w:val="00E361E6"/>
    <w:rsid w:val="00E37827"/>
    <w:rsid w:val="00E42623"/>
    <w:rsid w:val="00E455E1"/>
    <w:rsid w:val="00E45B75"/>
    <w:rsid w:val="00E5054C"/>
    <w:rsid w:val="00E50713"/>
    <w:rsid w:val="00E5305D"/>
    <w:rsid w:val="00E53C2B"/>
    <w:rsid w:val="00E549B3"/>
    <w:rsid w:val="00E55094"/>
    <w:rsid w:val="00E55996"/>
    <w:rsid w:val="00E567E7"/>
    <w:rsid w:val="00E62A51"/>
    <w:rsid w:val="00E62C1F"/>
    <w:rsid w:val="00E63AD6"/>
    <w:rsid w:val="00E6451D"/>
    <w:rsid w:val="00E65DCC"/>
    <w:rsid w:val="00E66126"/>
    <w:rsid w:val="00E66A01"/>
    <w:rsid w:val="00E670A2"/>
    <w:rsid w:val="00E703E8"/>
    <w:rsid w:val="00E70ED7"/>
    <w:rsid w:val="00E71487"/>
    <w:rsid w:val="00E73ABA"/>
    <w:rsid w:val="00E751E6"/>
    <w:rsid w:val="00E75905"/>
    <w:rsid w:val="00E76178"/>
    <w:rsid w:val="00E76543"/>
    <w:rsid w:val="00E7745D"/>
    <w:rsid w:val="00E77B02"/>
    <w:rsid w:val="00E804B6"/>
    <w:rsid w:val="00E81A05"/>
    <w:rsid w:val="00E82698"/>
    <w:rsid w:val="00E82FD0"/>
    <w:rsid w:val="00E844F9"/>
    <w:rsid w:val="00E84540"/>
    <w:rsid w:val="00E85E5F"/>
    <w:rsid w:val="00E86931"/>
    <w:rsid w:val="00E8723B"/>
    <w:rsid w:val="00E8776C"/>
    <w:rsid w:val="00E9338B"/>
    <w:rsid w:val="00E93F3D"/>
    <w:rsid w:val="00E95DB2"/>
    <w:rsid w:val="00E960FE"/>
    <w:rsid w:val="00E96DD9"/>
    <w:rsid w:val="00E972D9"/>
    <w:rsid w:val="00EA003D"/>
    <w:rsid w:val="00EA0575"/>
    <w:rsid w:val="00EA0771"/>
    <w:rsid w:val="00EA085C"/>
    <w:rsid w:val="00EA1687"/>
    <w:rsid w:val="00EA3A17"/>
    <w:rsid w:val="00EA7170"/>
    <w:rsid w:val="00EB1C23"/>
    <w:rsid w:val="00EB1F93"/>
    <w:rsid w:val="00EB2ABC"/>
    <w:rsid w:val="00EB4DD2"/>
    <w:rsid w:val="00EB4F6A"/>
    <w:rsid w:val="00EB569E"/>
    <w:rsid w:val="00EB64BA"/>
    <w:rsid w:val="00EB64D9"/>
    <w:rsid w:val="00EB7978"/>
    <w:rsid w:val="00EC0971"/>
    <w:rsid w:val="00EC1783"/>
    <w:rsid w:val="00EC4234"/>
    <w:rsid w:val="00EC5EE8"/>
    <w:rsid w:val="00EC623F"/>
    <w:rsid w:val="00EC6B61"/>
    <w:rsid w:val="00EC7A45"/>
    <w:rsid w:val="00EC7E9F"/>
    <w:rsid w:val="00ED172B"/>
    <w:rsid w:val="00ED21D4"/>
    <w:rsid w:val="00ED4B4C"/>
    <w:rsid w:val="00ED4F96"/>
    <w:rsid w:val="00ED7577"/>
    <w:rsid w:val="00EE0164"/>
    <w:rsid w:val="00EE052D"/>
    <w:rsid w:val="00EE1312"/>
    <w:rsid w:val="00EE233B"/>
    <w:rsid w:val="00EE33B7"/>
    <w:rsid w:val="00EE3582"/>
    <w:rsid w:val="00EE3AA0"/>
    <w:rsid w:val="00EE4B8A"/>
    <w:rsid w:val="00EF0DA9"/>
    <w:rsid w:val="00EF2779"/>
    <w:rsid w:val="00EF3B72"/>
    <w:rsid w:val="00EF4B62"/>
    <w:rsid w:val="00EF4C54"/>
    <w:rsid w:val="00EF565E"/>
    <w:rsid w:val="00EF5AC3"/>
    <w:rsid w:val="00EF7802"/>
    <w:rsid w:val="00F00816"/>
    <w:rsid w:val="00F01733"/>
    <w:rsid w:val="00F01B3D"/>
    <w:rsid w:val="00F01B79"/>
    <w:rsid w:val="00F020D9"/>
    <w:rsid w:val="00F02189"/>
    <w:rsid w:val="00F0339B"/>
    <w:rsid w:val="00F044EA"/>
    <w:rsid w:val="00F04A39"/>
    <w:rsid w:val="00F04E25"/>
    <w:rsid w:val="00F054FD"/>
    <w:rsid w:val="00F070CD"/>
    <w:rsid w:val="00F077FF"/>
    <w:rsid w:val="00F1041A"/>
    <w:rsid w:val="00F10450"/>
    <w:rsid w:val="00F10E3C"/>
    <w:rsid w:val="00F1122D"/>
    <w:rsid w:val="00F11F45"/>
    <w:rsid w:val="00F15F46"/>
    <w:rsid w:val="00F169CF"/>
    <w:rsid w:val="00F16E0B"/>
    <w:rsid w:val="00F17E43"/>
    <w:rsid w:val="00F201D7"/>
    <w:rsid w:val="00F210E2"/>
    <w:rsid w:val="00F21C04"/>
    <w:rsid w:val="00F222D7"/>
    <w:rsid w:val="00F22F09"/>
    <w:rsid w:val="00F23A4C"/>
    <w:rsid w:val="00F24325"/>
    <w:rsid w:val="00F2437F"/>
    <w:rsid w:val="00F25C79"/>
    <w:rsid w:val="00F273A4"/>
    <w:rsid w:val="00F276DD"/>
    <w:rsid w:val="00F27ABE"/>
    <w:rsid w:val="00F27FCB"/>
    <w:rsid w:val="00F30591"/>
    <w:rsid w:val="00F31D4C"/>
    <w:rsid w:val="00F32031"/>
    <w:rsid w:val="00F32BF3"/>
    <w:rsid w:val="00F34E57"/>
    <w:rsid w:val="00F35799"/>
    <w:rsid w:val="00F35C8E"/>
    <w:rsid w:val="00F36105"/>
    <w:rsid w:val="00F40E9E"/>
    <w:rsid w:val="00F41218"/>
    <w:rsid w:val="00F418A5"/>
    <w:rsid w:val="00F41FB7"/>
    <w:rsid w:val="00F45CE6"/>
    <w:rsid w:val="00F46E1B"/>
    <w:rsid w:val="00F51F16"/>
    <w:rsid w:val="00F543F1"/>
    <w:rsid w:val="00F55B2D"/>
    <w:rsid w:val="00F5647D"/>
    <w:rsid w:val="00F6046C"/>
    <w:rsid w:val="00F60D18"/>
    <w:rsid w:val="00F615E3"/>
    <w:rsid w:val="00F61F17"/>
    <w:rsid w:val="00F621EB"/>
    <w:rsid w:val="00F64D88"/>
    <w:rsid w:val="00F6593E"/>
    <w:rsid w:val="00F65FE1"/>
    <w:rsid w:val="00F67809"/>
    <w:rsid w:val="00F70CE2"/>
    <w:rsid w:val="00F71C47"/>
    <w:rsid w:val="00F72034"/>
    <w:rsid w:val="00F722D0"/>
    <w:rsid w:val="00F73716"/>
    <w:rsid w:val="00F73878"/>
    <w:rsid w:val="00F74B6F"/>
    <w:rsid w:val="00F76E01"/>
    <w:rsid w:val="00F814F2"/>
    <w:rsid w:val="00F8366C"/>
    <w:rsid w:val="00F8436E"/>
    <w:rsid w:val="00F84E92"/>
    <w:rsid w:val="00F84F15"/>
    <w:rsid w:val="00F854DA"/>
    <w:rsid w:val="00F869C6"/>
    <w:rsid w:val="00F86A8F"/>
    <w:rsid w:val="00F92CFD"/>
    <w:rsid w:val="00F94FCF"/>
    <w:rsid w:val="00F95372"/>
    <w:rsid w:val="00F95F28"/>
    <w:rsid w:val="00FA0380"/>
    <w:rsid w:val="00FA03A4"/>
    <w:rsid w:val="00FA04C8"/>
    <w:rsid w:val="00FA0C43"/>
    <w:rsid w:val="00FA1D98"/>
    <w:rsid w:val="00FA29CF"/>
    <w:rsid w:val="00FA2B8F"/>
    <w:rsid w:val="00FA516A"/>
    <w:rsid w:val="00FA6B33"/>
    <w:rsid w:val="00FA6D12"/>
    <w:rsid w:val="00FA7F8E"/>
    <w:rsid w:val="00FB0678"/>
    <w:rsid w:val="00FB124E"/>
    <w:rsid w:val="00FB13D3"/>
    <w:rsid w:val="00FB4843"/>
    <w:rsid w:val="00FB57B9"/>
    <w:rsid w:val="00FB5FE8"/>
    <w:rsid w:val="00FB721B"/>
    <w:rsid w:val="00FB723C"/>
    <w:rsid w:val="00FC05B7"/>
    <w:rsid w:val="00FC091E"/>
    <w:rsid w:val="00FC1910"/>
    <w:rsid w:val="00FC218C"/>
    <w:rsid w:val="00FC2696"/>
    <w:rsid w:val="00FC29AD"/>
    <w:rsid w:val="00FC2FCB"/>
    <w:rsid w:val="00FC3B6D"/>
    <w:rsid w:val="00FC3D87"/>
    <w:rsid w:val="00FC5F10"/>
    <w:rsid w:val="00FC640E"/>
    <w:rsid w:val="00FC6660"/>
    <w:rsid w:val="00FC6B87"/>
    <w:rsid w:val="00FC78F6"/>
    <w:rsid w:val="00FD0C79"/>
    <w:rsid w:val="00FD1D76"/>
    <w:rsid w:val="00FD44C1"/>
    <w:rsid w:val="00FD525D"/>
    <w:rsid w:val="00FD6B32"/>
    <w:rsid w:val="00FD739C"/>
    <w:rsid w:val="00FD7E30"/>
    <w:rsid w:val="00FE08C8"/>
    <w:rsid w:val="00FE1AB3"/>
    <w:rsid w:val="00FE1FFD"/>
    <w:rsid w:val="00FE473E"/>
    <w:rsid w:val="00FE4BB3"/>
    <w:rsid w:val="00FE4E73"/>
    <w:rsid w:val="00FE663D"/>
    <w:rsid w:val="00FE6675"/>
    <w:rsid w:val="00FE71C1"/>
    <w:rsid w:val="00FE7236"/>
    <w:rsid w:val="00FE7C4D"/>
    <w:rsid w:val="00FF061C"/>
    <w:rsid w:val="00FF245B"/>
    <w:rsid w:val="00FF32EB"/>
    <w:rsid w:val="00FF4F38"/>
    <w:rsid w:val="00FF5627"/>
    <w:rsid w:val="00FF5CE1"/>
    <w:rsid w:val="00FF61DE"/>
    <w:rsid w:val="00FF6F88"/>
    <w:rsid w:val="00FF748F"/>
    <w:rsid w:val="00FF78E1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1C9153"/>
  <w15:docId w15:val="{6C7DE048-5B59-B14E-BF92-4A6A1B2B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445"/>
  </w:style>
  <w:style w:type="paragraph" w:styleId="Nagwek1">
    <w:name w:val="heading 1"/>
    <w:basedOn w:val="Normalny"/>
    <w:next w:val="Normalny"/>
    <w:link w:val="Nagwek1Znak"/>
    <w:uiPriority w:val="9"/>
    <w:qFormat/>
    <w:rsid w:val="00806C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04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08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C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06C00"/>
    <w:pPr>
      <w:outlineLvl w:val="9"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C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6C00"/>
    <w:pPr>
      <w:ind w:left="720"/>
      <w:contextualSpacing/>
    </w:pPr>
  </w:style>
  <w:style w:type="paragraph" w:customStyle="1" w:styleId="Default">
    <w:name w:val="Default"/>
    <w:rsid w:val="00CD28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rtext">
    <w:name w:val="wrtext"/>
    <w:basedOn w:val="Domylnaczcionkaakapitu"/>
    <w:rsid w:val="00CD28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60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60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606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43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43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437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92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4C1"/>
  </w:style>
  <w:style w:type="paragraph" w:styleId="Tytu">
    <w:name w:val="Title"/>
    <w:basedOn w:val="Normalny"/>
    <w:next w:val="Normalny"/>
    <w:link w:val="TytuZnak"/>
    <w:uiPriority w:val="10"/>
    <w:qFormat/>
    <w:rsid w:val="008804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804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8804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4C0473"/>
    <w:pPr>
      <w:tabs>
        <w:tab w:val="right" w:leader="dot" w:pos="9062"/>
      </w:tabs>
      <w:spacing w:after="100" w:line="48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776C80"/>
    <w:pPr>
      <w:tabs>
        <w:tab w:val="right" w:leader="dot" w:pos="9062"/>
      </w:tabs>
      <w:spacing w:after="100" w:line="480" w:lineRule="auto"/>
      <w:ind w:left="220"/>
    </w:pPr>
    <w:rPr>
      <w:rFonts w:ascii="Times New Roman" w:hAnsi="Times New Roman" w:cs="Times New Roman"/>
      <w:b/>
      <w:noProof/>
    </w:rPr>
  </w:style>
  <w:style w:type="character" w:styleId="Hipercze">
    <w:name w:val="Hyperlink"/>
    <w:basedOn w:val="Domylnaczcionkaakapitu"/>
    <w:uiPriority w:val="99"/>
    <w:unhideWhenUsed/>
    <w:rsid w:val="00D9691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A08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977485"/>
    <w:pPr>
      <w:spacing w:after="100"/>
      <w:ind w:left="440"/>
    </w:pPr>
  </w:style>
  <w:style w:type="paragraph" w:styleId="Nagwek">
    <w:name w:val="header"/>
    <w:basedOn w:val="Normalny"/>
    <w:link w:val="NagwekZnak"/>
    <w:uiPriority w:val="99"/>
    <w:semiHidden/>
    <w:unhideWhenUsed/>
    <w:rsid w:val="00715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5CB5"/>
  </w:style>
  <w:style w:type="table" w:styleId="Tabela-Siatka">
    <w:name w:val="Table Grid"/>
    <w:basedOn w:val="Standardowy"/>
    <w:uiPriority w:val="59"/>
    <w:rsid w:val="00A53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chart" Target="charts/chart29.xml"/><Relationship Id="rId21" Type="http://schemas.openxmlformats.org/officeDocument/2006/relationships/chart" Target="charts/chart11.xml"/><Relationship Id="rId34" Type="http://schemas.openxmlformats.org/officeDocument/2006/relationships/chart" Target="charts/chart24.xml"/><Relationship Id="rId42" Type="http://schemas.openxmlformats.org/officeDocument/2006/relationships/chart" Target="charts/chart3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chart" Target="charts/chart30.xml"/><Relationship Id="rId45" Type="http://schemas.openxmlformats.org/officeDocument/2006/relationships/chart" Target="charts/chart35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4" Type="http://schemas.openxmlformats.org/officeDocument/2006/relationships/chart" Target="charts/chart3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chart" Target="charts/chart25.xml"/><Relationship Id="rId43" Type="http://schemas.openxmlformats.org/officeDocument/2006/relationships/chart" Target="charts/chart33.xml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38" Type="http://schemas.openxmlformats.org/officeDocument/2006/relationships/chart" Target="charts/chart28.xml"/><Relationship Id="rId46" Type="http://schemas.openxmlformats.org/officeDocument/2006/relationships/chart" Target="charts/chart36.xml"/><Relationship Id="rId20" Type="http://schemas.openxmlformats.org/officeDocument/2006/relationships/chart" Target="charts/chart10.xml"/><Relationship Id="rId41" Type="http://schemas.openxmlformats.org/officeDocument/2006/relationships/chart" Target="charts/chart3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2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3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4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5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6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7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8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9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0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1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2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3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4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5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452422613839927"/>
          <c:y val="7.8873293012286805E-4"/>
          <c:w val="0.6525738102181694"/>
          <c:h val="0.9387804785271406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Arkusz1!$A$2:$A$12</c:f>
              <c:strCache>
                <c:ptCount val="11"/>
                <c:pt idx="0">
                  <c:v>inne</c:v>
                </c:pt>
                <c:pt idx="1">
                  <c:v>nie mam wiedzy na ten temat</c:v>
                </c:pt>
                <c:pt idx="2">
                  <c:v>kościół, związek wyznaniowy</c:v>
                </c:pt>
                <c:pt idx="3">
                  <c:v>radio</c:v>
                </c:pt>
                <c:pt idx="4">
                  <c:v>rodzina</c:v>
                </c:pt>
                <c:pt idx="5">
                  <c:v>rówieśnicy</c:v>
                </c:pt>
                <c:pt idx="6">
                  <c:v>prasa</c:v>
                </c:pt>
                <c:pt idx="7">
                  <c:v>książki</c:v>
                </c:pt>
                <c:pt idx="8">
                  <c:v>telewizja</c:v>
                </c:pt>
                <c:pt idx="9">
                  <c:v>szkoła</c:v>
                </c:pt>
                <c:pt idx="10">
                  <c:v>Internet</c:v>
                </c:pt>
              </c:strCache>
            </c:strRef>
          </c:cat>
          <c:val>
            <c:numRef>
              <c:f>Arkusz1!$B$2:$B$12</c:f>
              <c:numCache>
                <c:formatCode>0.0%</c:formatCode>
                <c:ptCount val="11"/>
                <c:pt idx="0">
                  <c:v>2.1199273167777449E-2</c:v>
                </c:pt>
                <c:pt idx="1">
                  <c:v>2.5439127801332652E-2</c:v>
                </c:pt>
                <c:pt idx="2">
                  <c:v>7.1471835251362817E-2</c:v>
                </c:pt>
                <c:pt idx="3">
                  <c:v>0.15384615384615677</c:v>
                </c:pt>
                <c:pt idx="4">
                  <c:v>0.17625681405208971</c:v>
                </c:pt>
                <c:pt idx="5">
                  <c:v>0.19018776499091417</c:v>
                </c:pt>
                <c:pt idx="6">
                  <c:v>0.26226529376135677</c:v>
                </c:pt>
                <c:pt idx="7">
                  <c:v>0.28528164748637175</c:v>
                </c:pt>
                <c:pt idx="8">
                  <c:v>0.46577831617201698</c:v>
                </c:pt>
                <c:pt idx="9">
                  <c:v>0.56511205330102954</c:v>
                </c:pt>
                <c:pt idx="10">
                  <c:v>0.79769836462750165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D8-844F-8884-5295FD5B501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Arkusz1!$A$2:$A$12</c:f>
              <c:strCache>
                <c:ptCount val="11"/>
                <c:pt idx="0">
                  <c:v>inne</c:v>
                </c:pt>
                <c:pt idx="1">
                  <c:v>nie mam wiedzy na ten temat</c:v>
                </c:pt>
                <c:pt idx="2">
                  <c:v>kościół, związek wyznaniowy</c:v>
                </c:pt>
                <c:pt idx="3">
                  <c:v>radio</c:v>
                </c:pt>
                <c:pt idx="4">
                  <c:v>rodzina</c:v>
                </c:pt>
                <c:pt idx="5">
                  <c:v>rówieśnicy</c:v>
                </c:pt>
                <c:pt idx="6">
                  <c:v>prasa</c:v>
                </c:pt>
                <c:pt idx="7">
                  <c:v>książki</c:v>
                </c:pt>
                <c:pt idx="8">
                  <c:v>telewizja</c:v>
                </c:pt>
                <c:pt idx="9">
                  <c:v>szkoła</c:v>
                </c:pt>
                <c:pt idx="10">
                  <c:v>Internet</c:v>
                </c:pt>
              </c:strCache>
            </c:strRef>
          </c:cat>
          <c:val>
            <c:numRef>
              <c:f>Arkusz1!$C$2:$C$12</c:f>
              <c:numCache>
                <c:formatCode>0.0%</c:formatCode>
                <c:ptCount val="11"/>
                <c:pt idx="0">
                  <c:v>2.0664869721473866E-2</c:v>
                </c:pt>
                <c:pt idx="1">
                  <c:v>5.3908355795148272E-2</c:v>
                </c:pt>
                <c:pt idx="2">
                  <c:v>7.906558849955081E-2</c:v>
                </c:pt>
                <c:pt idx="3">
                  <c:v>0.149146451033245</c:v>
                </c:pt>
                <c:pt idx="4">
                  <c:v>0.15184186882300091</c:v>
                </c:pt>
                <c:pt idx="5">
                  <c:v>0.19407008086253549</c:v>
                </c:pt>
                <c:pt idx="6">
                  <c:v>0.1985624438454672</c:v>
                </c:pt>
                <c:pt idx="7">
                  <c:v>0.21473495058400999</c:v>
                </c:pt>
                <c:pt idx="8">
                  <c:v>0.36837376460018362</c:v>
                </c:pt>
                <c:pt idx="9">
                  <c:v>0.46900269541778988</c:v>
                </c:pt>
                <c:pt idx="10">
                  <c:v>0.75741239892182544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D8-844F-8884-5295FD5B5013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Arkusz1!$A$2:$A$12</c:f>
              <c:strCache>
                <c:ptCount val="11"/>
                <c:pt idx="0">
                  <c:v>inne</c:v>
                </c:pt>
                <c:pt idx="1">
                  <c:v>nie mam wiedzy na ten temat</c:v>
                </c:pt>
                <c:pt idx="2">
                  <c:v>kościół, związek wyznaniowy</c:v>
                </c:pt>
                <c:pt idx="3">
                  <c:v>radio</c:v>
                </c:pt>
                <c:pt idx="4">
                  <c:v>rodzina</c:v>
                </c:pt>
                <c:pt idx="5">
                  <c:v>rówieśnicy</c:v>
                </c:pt>
                <c:pt idx="6">
                  <c:v>prasa</c:v>
                </c:pt>
                <c:pt idx="7">
                  <c:v>książki</c:v>
                </c:pt>
                <c:pt idx="8">
                  <c:v>telewizja</c:v>
                </c:pt>
                <c:pt idx="9">
                  <c:v>szkoła</c:v>
                </c:pt>
                <c:pt idx="10">
                  <c:v>Internet</c:v>
                </c:pt>
              </c:strCache>
            </c:strRef>
          </c:cat>
          <c:val>
            <c:numRef>
              <c:f>Arkusz1!$D$2:$D$12</c:f>
              <c:numCache>
                <c:formatCode>0.0%</c:formatCode>
                <c:ptCount val="11"/>
                <c:pt idx="0">
                  <c:v>2.0984081041968167E-2</c:v>
                </c:pt>
                <c:pt idx="1">
                  <c:v>3.6903039073806508E-2</c:v>
                </c:pt>
                <c:pt idx="2">
                  <c:v>7.4529667149059523E-2</c:v>
                </c:pt>
                <c:pt idx="3">
                  <c:v>0.1519536903039074</c:v>
                </c:pt>
                <c:pt idx="4">
                  <c:v>0.16642547033285204</c:v>
                </c:pt>
                <c:pt idx="5">
                  <c:v>0.19175108538350238</c:v>
                </c:pt>
                <c:pt idx="6">
                  <c:v>0.23661360347322721</c:v>
                </c:pt>
                <c:pt idx="7">
                  <c:v>0.25687409551375212</c:v>
                </c:pt>
                <c:pt idx="8">
                  <c:v>0.42655571635311146</c:v>
                </c:pt>
                <c:pt idx="9">
                  <c:v>0.52641099855282159</c:v>
                </c:pt>
                <c:pt idx="10">
                  <c:v>0.781476121562938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D8-844F-8884-5295FD5B50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756224"/>
        <c:axId val="92917760"/>
      </c:barChart>
      <c:catAx>
        <c:axId val="927562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2917760"/>
        <c:crosses val="autoZero"/>
        <c:auto val="1"/>
        <c:lblAlgn val="ctr"/>
        <c:lblOffset val="100"/>
        <c:noMultiLvlLbl val="0"/>
      </c:catAx>
      <c:valAx>
        <c:axId val="92917760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2756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5323761613131694"/>
          <c:y val="0.44229864124127383"/>
          <c:w val="0.43426238386868754"/>
          <c:h val="0.11540253896834328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1567143162898634"/>
          <c:y val="2.0337148578077847E-3"/>
          <c:w val="0.51365829619003334"/>
          <c:h val="0.94080068695116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inne</c:v>
                </c:pt>
                <c:pt idx="1">
                  <c:v>robiąc sobie operacje plastyczne</c:v>
                </c:pt>
                <c:pt idx="2">
                  <c:v>mieszkając lub współpracując zawodowo z osobą zakażoną HIV</c:v>
                </c:pt>
                <c:pt idx="3">
                  <c:v>w wyniku zabiegów medycznych (np. przeszczep narządów, przetaczanie krwi, zapłodnienie in vitro)</c:v>
                </c:pt>
                <c:pt idx="4">
                  <c:v>korzystając z zabiegów kosmetycznych</c:v>
                </c:pt>
                <c:pt idx="5">
                  <c:v>dzieci zakażone przez matkę </c:v>
                </c:pt>
                <c:pt idx="6">
                  <c:v>robiąc sobie tatuaż</c:v>
                </c:pt>
                <c:pt idx="7">
                  <c:v>podczas kontaktów homoseksualnych z kobietami</c:v>
                </c:pt>
                <c:pt idx="8">
                  <c:v>wykonując obowiązki zawodowe w kontakcie z zakażonymi HIV</c:v>
                </c:pt>
                <c:pt idx="9">
                  <c:v>podczas kontaktów homoseksualnych z mężczyznami</c:v>
                </c:pt>
                <c:pt idx="10">
                  <c:v>podczas kontaktów heteroseksualnych </c:v>
                </c:pt>
                <c:pt idx="11">
                  <c:v>przyjmując  dożylnie  narkotyki</c:v>
                </c:pt>
              </c:strCache>
            </c:strRef>
          </c:cat>
          <c:val>
            <c:numRef>
              <c:f>Arkusz1!$B$2:$B$13</c:f>
              <c:numCache>
                <c:formatCode>0.0%</c:formatCode>
                <c:ptCount val="12"/>
                <c:pt idx="0">
                  <c:v>7.874015748031496E-3</c:v>
                </c:pt>
                <c:pt idx="1">
                  <c:v>5.3906723198061814E-2</c:v>
                </c:pt>
                <c:pt idx="2">
                  <c:v>9.0854027861901873E-2</c:v>
                </c:pt>
                <c:pt idx="3">
                  <c:v>0.12780133252574241</c:v>
                </c:pt>
                <c:pt idx="4">
                  <c:v>0.18110236220472442</c:v>
                </c:pt>
                <c:pt idx="5">
                  <c:v>0.21986674742580445</c:v>
                </c:pt>
                <c:pt idx="6">
                  <c:v>0.23743185947910528</c:v>
                </c:pt>
                <c:pt idx="7">
                  <c:v>0.23379769836462749</c:v>
                </c:pt>
                <c:pt idx="8">
                  <c:v>0.30284675953967866</c:v>
                </c:pt>
                <c:pt idx="9">
                  <c:v>0.36462749848576631</c:v>
                </c:pt>
                <c:pt idx="10">
                  <c:v>0.46396123561477892</c:v>
                </c:pt>
                <c:pt idx="11">
                  <c:v>0.64203513022411596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F1-214E-95BF-6A3713892A9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inne</c:v>
                </c:pt>
                <c:pt idx="1">
                  <c:v>robiąc sobie operacje plastyczne</c:v>
                </c:pt>
                <c:pt idx="2">
                  <c:v>mieszkając lub współpracując zawodowo z osobą zakażoną HIV</c:v>
                </c:pt>
                <c:pt idx="3">
                  <c:v>w wyniku zabiegów medycznych (np. przeszczep narządów, przetaczanie krwi, zapłodnienie in vitro)</c:v>
                </c:pt>
                <c:pt idx="4">
                  <c:v>korzystając z zabiegów kosmetycznych</c:v>
                </c:pt>
                <c:pt idx="5">
                  <c:v>dzieci zakażone przez matkę </c:v>
                </c:pt>
                <c:pt idx="6">
                  <c:v>robiąc sobie tatuaż</c:v>
                </c:pt>
                <c:pt idx="7">
                  <c:v>podczas kontaktów homoseksualnych z kobietami</c:v>
                </c:pt>
                <c:pt idx="8">
                  <c:v>wykonując obowiązki zawodowe w kontakcie z zakażonymi HIV</c:v>
                </c:pt>
                <c:pt idx="9">
                  <c:v>podczas kontaktów homoseksualnych z mężczyznami</c:v>
                </c:pt>
                <c:pt idx="10">
                  <c:v>podczas kontaktów heteroseksualnych </c:v>
                </c:pt>
                <c:pt idx="11">
                  <c:v>przyjmując  dożylnie  narkotyki</c:v>
                </c:pt>
              </c:strCache>
            </c:strRef>
          </c:cat>
          <c:val>
            <c:numRef>
              <c:f>Arkusz1!$C$2:$C$13</c:f>
              <c:numCache>
                <c:formatCode>0.0%</c:formatCode>
                <c:ptCount val="12"/>
                <c:pt idx="0">
                  <c:v>1.0781671159029661E-2</c:v>
                </c:pt>
                <c:pt idx="1">
                  <c:v>4.9415992812220137E-2</c:v>
                </c:pt>
                <c:pt idx="2">
                  <c:v>9.0745732255166217E-2</c:v>
                </c:pt>
                <c:pt idx="3">
                  <c:v>0.12129380053908469</c:v>
                </c:pt>
                <c:pt idx="4">
                  <c:v>0.13566936208445643</c:v>
                </c:pt>
                <c:pt idx="5">
                  <c:v>0.16082659478885725</c:v>
                </c:pt>
                <c:pt idx="6">
                  <c:v>0.20664869721473492</c:v>
                </c:pt>
                <c:pt idx="7">
                  <c:v>0.26415094339622641</c:v>
                </c:pt>
                <c:pt idx="8">
                  <c:v>0.17610062893081538</c:v>
                </c:pt>
                <c:pt idx="9">
                  <c:v>0.46810422282120395</c:v>
                </c:pt>
                <c:pt idx="10">
                  <c:v>0.45193171608265947</c:v>
                </c:pt>
                <c:pt idx="11">
                  <c:v>0.60107816711590301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F1-214E-95BF-6A3713892A95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inne</c:v>
                </c:pt>
                <c:pt idx="1">
                  <c:v>robiąc sobie operacje plastyczne</c:v>
                </c:pt>
                <c:pt idx="2">
                  <c:v>mieszkając lub współpracując zawodowo z osobą zakażoną HIV</c:v>
                </c:pt>
                <c:pt idx="3">
                  <c:v>w wyniku zabiegów medycznych (np. przeszczep narządów, przetaczanie krwi, zapłodnienie in vitro)</c:v>
                </c:pt>
                <c:pt idx="4">
                  <c:v>korzystając z zabiegów kosmetycznych</c:v>
                </c:pt>
                <c:pt idx="5">
                  <c:v>dzieci zakażone przez matkę </c:v>
                </c:pt>
                <c:pt idx="6">
                  <c:v>robiąc sobie tatuaż</c:v>
                </c:pt>
                <c:pt idx="7">
                  <c:v>podczas kontaktów homoseksualnych z kobietami</c:v>
                </c:pt>
                <c:pt idx="8">
                  <c:v>wykonując obowiązki zawodowe w kontakcie z zakażonymi HIV</c:v>
                </c:pt>
                <c:pt idx="9">
                  <c:v>podczas kontaktów homoseksualnych z mężczyznami</c:v>
                </c:pt>
                <c:pt idx="10">
                  <c:v>podczas kontaktów heteroseksualnych </c:v>
                </c:pt>
                <c:pt idx="11">
                  <c:v>przyjmując  dożylnie  narkotyki</c:v>
                </c:pt>
              </c:strCache>
            </c:strRef>
          </c:cat>
          <c:val>
            <c:numRef>
              <c:f>Arkusz1!$D$2:$D$13</c:f>
              <c:numCache>
                <c:formatCode>0.0%</c:formatCode>
                <c:ptCount val="12"/>
                <c:pt idx="0">
                  <c:v>9.0448625180897767E-3</c:v>
                </c:pt>
                <c:pt idx="1">
                  <c:v>5.2098408104197004E-2</c:v>
                </c:pt>
                <c:pt idx="2">
                  <c:v>9.0810419681620833E-2</c:v>
                </c:pt>
                <c:pt idx="3">
                  <c:v>0.1251808972503618</c:v>
                </c:pt>
                <c:pt idx="4">
                  <c:v>0.16280752532561285</c:v>
                </c:pt>
                <c:pt idx="5">
                  <c:v>0.19609261939218525</c:v>
                </c:pt>
                <c:pt idx="6">
                  <c:v>0.2250361794500724</c:v>
                </c:pt>
                <c:pt idx="7">
                  <c:v>0.24602026049204251</c:v>
                </c:pt>
                <c:pt idx="8">
                  <c:v>0.25180897250362111</c:v>
                </c:pt>
                <c:pt idx="9">
                  <c:v>0.40629522431259024</c:v>
                </c:pt>
                <c:pt idx="10">
                  <c:v>0.45911722141823424</c:v>
                </c:pt>
                <c:pt idx="11">
                  <c:v>0.62554269175108534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F1-214E-95BF-6A3713892A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992832"/>
        <c:axId val="71994368"/>
      </c:barChart>
      <c:catAx>
        <c:axId val="719928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1994368"/>
        <c:crosses val="autoZero"/>
        <c:auto val="1"/>
        <c:lblAlgn val="ctr"/>
        <c:lblOffset val="100"/>
        <c:noMultiLvlLbl val="0"/>
      </c:catAx>
      <c:valAx>
        <c:axId val="71994368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1992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42404695936058"/>
          <c:y val="0.66761930531880542"/>
          <c:w val="0.35253220607507518"/>
          <c:h val="0.18574938441973504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335150643059516"/>
          <c:y val="5.9936911555781368E-2"/>
          <c:w val="0.71982678952872092"/>
          <c:h val="0.741058199246833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% odpowiedzi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stanowczo tak</c:v>
                </c:pt>
                <c:pt idx="1">
                  <c:v>raczej tak </c:v>
                </c:pt>
                <c:pt idx="2">
                  <c:v>trudno powiedzieć </c:v>
                </c:pt>
                <c:pt idx="3">
                  <c:v>raczej nie</c:v>
                </c:pt>
                <c:pt idx="4">
                  <c:v>stanowczo nie</c:v>
                </c:pt>
              </c:strCache>
            </c:strRef>
          </c:cat>
          <c:val>
            <c:numRef>
              <c:f>Arkusz1!$B$2:$B$6</c:f>
              <c:numCache>
                <c:formatCode>0.00%</c:formatCode>
                <c:ptCount val="5"/>
                <c:pt idx="0">
                  <c:v>4.8842257597684506E-2</c:v>
                </c:pt>
                <c:pt idx="1">
                  <c:v>6.0057887120115824E-2</c:v>
                </c:pt>
                <c:pt idx="2">
                  <c:v>0.26845151953690305</c:v>
                </c:pt>
                <c:pt idx="3">
                  <c:v>0.26483357452966738</c:v>
                </c:pt>
                <c:pt idx="4">
                  <c:v>0.35781476121563793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01-DD41-BB00-94ADB1B25A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223360"/>
        <c:axId val="72233344"/>
      </c:barChart>
      <c:catAx>
        <c:axId val="722233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2233344"/>
        <c:crosses val="autoZero"/>
        <c:auto val="1"/>
        <c:lblAlgn val="ctr"/>
        <c:lblOffset val="100"/>
        <c:noMultiLvlLbl val="0"/>
      </c:catAx>
      <c:valAx>
        <c:axId val="72233344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222336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24985027847128871"/>
          <c:y val="0.90914470172160256"/>
          <c:w val="0.49302001152295505"/>
          <c:h val="6.4986654210597475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327059308426141"/>
          <c:y val="0"/>
          <c:w val="0.74475721069217815"/>
          <c:h val="0.80652560737600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nie</c:v>
                </c:pt>
                <c:pt idx="1">
                  <c:v>trudno powiedzieć</c:v>
                </c:pt>
                <c:pt idx="2">
                  <c:v>tak</c:v>
                </c:pt>
              </c:strCache>
            </c:strRef>
          </c:cat>
          <c:val>
            <c:numRef>
              <c:f>Arkusz1!$B$2:$B$4</c:f>
              <c:numCache>
                <c:formatCode>0.0%</c:formatCode>
                <c:ptCount val="3"/>
                <c:pt idx="0">
                  <c:v>0.37310720775288098</c:v>
                </c:pt>
                <c:pt idx="1">
                  <c:v>0.36765596608116291</c:v>
                </c:pt>
                <c:pt idx="2">
                  <c:v>0.25136281041792852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3E-9E41-8106-98EF3C43445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nie</c:v>
                </c:pt>
                <c:pt idx="1">
                  <c:v>trudno powiedzieć</c:v>
                </c:pt>
                <c:pt idx="2">
                  <c:v>tak</c:v>
                </c:pt>
              </c:strCache>
            </c:strRef>
          </c:cat>
          <c:val>
            <c:numRef>
              <c:f>Arkusz1!$C$2:$C$4</c:f>
              <c:numCache>
                <c:formatCode>0.0%</c:formatCode>
                <c:ptCount val="3"/>
                <c:pt idx="0">
                  <c:v>0.36567834681042238</c:v>
                </c:pt>
                <c:pt idx="1">
                  <c:v>0.39802336028751711</c:v>
                </c:pt>
                <c:pt idx="2">
                  <c:v>0.22551662174303683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3E-9E41-8106-98EF3C434458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nie</c:v>
                </c:pt>
                <c:pt idx="1">
                  <c:v>trudno powiedzieć</c:v>
                </c:pt>
                <c:pt idx="2">
                  <c:v>tak</c:v>
                </c:pt>
              </c:strCache>
            </c:strRef>
          </c:cat>
          <c:val>
            <c:numRef>
              <c:f>Arkusz1!$D$2:$D$4</c:f>
              <c:numCache>
                <c:formatCode>0.0%</c:formatCode>
                <c:ptCount val="3"/>
                <c:pt idx="0">
                  <c:v>0.37011577424023451</c:v>
                </c:pt>
                <c:pt idx="1">
                  <c:v>0.37988422575977626</c:v>
                </c:pt>
                <c:pt idx="2">
                  <c:v>0.24095513748191263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3E-9E41-8106-98EF3C4344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252032"/>
        <c:axId val="76108160"/>
      </c:barChart>
      <c:catAx>
        <c:axId val="722520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6108160"/>
        <c:crosses val="autoZero"/>
        <c:auto val="1"/>
        <c:lblAlgn val="ctr"/>
        <c:lblOffset val="100"/>
        <c:noMultiLvlLbl val="0"/>
      </c:catAx>
      <c:valAx>
        <c:axId val="76108160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2252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4099142187379474"/>
          <c:y val="0.87684931691231083"/>
          <c:w val="0.62375634343417796"/>
          <c:h val="9.4632478632478728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6049486869697117"/>
          <c:y val="2.0337148578077895E-3"/>
          <c:w val="0.60395627629880622"/>
          <c:h val="0.95715327998355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odpowiedzi kobiet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Arkusz1!$A$2:$A$18</c:f>
              <c:strCache>
                <c:ptCount val="17"/>
                <c:pt idx="0">
                  <c:v>naukowcy</c:v>
                </c:pt>
                <c:pt idx="1">
                  <c:v>osoby przynależące do subkultur</c:v>
                </c:pt>
                <c:pt idx="2">
                  <c:v>więźniowie</c:v>
                </c:pt>
                <c:pt idx="3">
                  <c:v>ubodzy ludzie</c:v>
                </c:pt>
                <c:pt idx="4">
                  <c:v>inni</c:v>
                </c:pt>
                <c:pt idx="5">
                  <c:v>pacjenci (np. dializowani, operowani)</c:v>
                </c:pt>
                <c:pt idx="6">
                  <c:v>alkoholicy</c:v>
                </c:pt>
                <c:pt idx="7">
                  <c:v>osoby korzystające z usług seksualnych</c:v>
                </c:pt>
                <c:pt idx="8">
                  <c:v>erotomanii, osoby uzależnione od seksu</c:v>
                </c:pt>
                <c:pt idx="9">
                  <c:v>służby porządkowe (np. policjanci)</c:v>
                </c:pt>
                <c:pt idx="10">
                  <c:v>bezdomni</c:v>
                </c:pt>
                <c:pt idx="11">
                  <c:v>osoby tatuujące się</c:v>
                </c:pt>
                <c:pt idx="12">
                  <c:v>osoby współżyjące z przypadkowymi osobami</c:v>
                </c:pt>
                <c:pt idx="13">
                  <c:v>prostytutki</c:v>
                </c:pt>
                <c:pt idx="14">
                  <c:v>pracownicy służby zdrowia (np. pielęgniarki, lekarze, personel medyczny, laboranci, ratownicy medyczni)</c:v>
                </c:pt>
                <c:pt idx="15">
                  <c:v>homoseksualiści</c:v>
                </c:pt>
                <c:pt idx="16">
                  <c:v>narkomanii</c:v>
                </c:pt>
              </c:strCache>
            </c:strRef>
          </c:cat>
          <c:val>
            <c:numRef>
              <c:f>Arkusz1!$B$2:$B$18</c:f>
              <c:numCache>
                <c:formatCode>0.00</c:formatCode>
                <c:ptCount val="17"/>
                <c:pt idx="0">
                  <c:v>0</c:v>
                </c:pt>
                <c:pt idx="1">
                  <c:v>0.16</c:v>
                </c:pt>
                <c:pt idx="2">
                  <c:v>0.65000000000000147</c:v>
                </c:pt>
                <c:pt idx="3">
                  <c:v>0.33000000000000085</c:v>
                </c:pt>
                <c:pt idx="4">
                  <c:v>0.49000000000000032</c:v>
                </c:pt>
                <c:pt idx="5">
                  <c:v>0.98</c:v>
                </c:pt>
                <c:pt idx="6">
                  <c:v>1.31</c:v>
                </c:pt>
                <c:pt idx="7">
                  <c:v>0.33000000000000085</c:v>
                </c:pt>
                <c:pt idx="8">
                  <c:v>0.98</c:v>
                </c:pt>
                <c:pt idx="9">
                  <c:v>0.98</c:v>
                </c:pt>
                <c:pt idx="10">
                  <c:v>1.31</c:v>
                </c:pt>
                <c:pt idx="11">
                  <c:v>3.1</c:v>
                </c:pt>
                <c:pt idx="12">
                  <c:v>7.68</c:v>
                </c:pt>
                <c:pt idx="13">
                  <c:v>12.75</c:v>
                </c:pt>
                <c:pt idx="14">
                  <c:v>19.12</c:v>
                </c:pt>
                <c:pt idx="15">
                  <c:v>15.69</c:v>
                </c:pt>
                <c:pt idx="16">
                  <c:v>34.15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1E-A246-9769-53E32F478D9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odpowiedzi mężczyzn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Arkusz1!$A$2:$A$18</c:f>
              <c:strCache>
                <c:ptCount val="17"/>
                <c:pt idx="0">
                  <c:v>naukowcy</c:v>
                </c:pt>
                <c:pt idx="1">
                  <c:v>osoby przynależące do subkultur</c:v>
                </c:pt>
                <c:pt idx="2">
                  <c:v>więźniowie</c:v>
                </c:pt>
                <c:pt idx="3">
                  <c:v>ubodzy ludzie</c:v>
                </c:pt>
                <c:pt idx="4">
                  <c:v>inni</c:v>
                </c:pt>
                <c:pt idx="5">
                  <c:v>pacjenci (np. dializowani, operowani)</c:v>
                </c:pt>
                <c:pt idx="6">
                  <c:v>alkoholicy</c:v>
                </c:pt>
                <c:pt idx="7">
                  <c:v>osoby korzystające z usług seksualnych</c:v>
                </c:pt>
                <c:pt idx="8">
                  <c:v>erotomanii, osoby uzależnione od seksu</c:v>
                </c:pt>
                <c:pt idx="9">
                  <c:v>służby porządkowe (np. policjanci)</c:v>
                </c:pt>
                <c:pt idx="10">
                  <c:v>bezdomni</c:v>
                </c:pt>
                <c:pt idx="11">
                  <c:v>osoby tatuujące się</c:v>
                </c:pt>
                <c:pt idx="12">
                  <c:v>osoby współżyjące z przypadkowymi osobami</c:v>
                </c:pt>
                <c:pt idx="13">
                  <c:v>prostytutki</c:v>
                </c:pt>
                <c:pt idx="14">
                  <c:v>pracownicy służby zdrowia (np. pielęgniarki, lekarze, personel medyczny, laboranci, ratownicy medyczni)</c:v>
                </c:pt>
                <c:pt idx="15">
                  <c:v>homoseksualiści</c:v>
                </c:pt>
                <c:pt idx="16">
                  <c:v>narkomanii</c:v>
                </c:pt>
              </c:strCache>
            </c:strRef>
          </c:cat>
          <c:val>
            <c:numRef>
              <c:f>Arkusz1!$C$2:$C$18</c:f>
              <c:numCache>
                <c:formatCode>0.00</c:formatCode>
                <c:ptCount val="17"/>
                <c:pt idx="0">
                  <c:v>0.27</c:v>
                </c:pt>
                <c:pt idx="1">
                  <c:v>0.27</c:v>
                </c:pt>
                <c:pt idx="2">
                  <c:v>0</c:v>
                </c:pt>
                <c:pt idx="3">
                  <c:v>1.08</c:v>
                </c:pt>
                <c:pt idx="4">
                  <c:v>0.81</c:v>
                </c:pt>
                <c:pt idx="5">
                  <c:v>0.54</c:v>
                </c:pt>
                <c:pt idx="6">
                  <c:v>0.54</c:v>
                </c:pt>
                <c:pt idx="7">
                  <c:v>2.15</c:v>
                </c:pt>
                <c:pt idx="8">
                  <c:v>1.34</c:v>
                </c:pt>
                <c:pt idx="9">
                  <c:v>1.61</c:v>
                </c:pt>
                <c:pt idx="10">
                  <c:v>2.42</c:v>
                </c:pt>
                <c:pt idx="11">
                  <c:v>1.8800000000000001</c:v>
                </c:pt>
                <c:pt idx="12">
                  <c:v>6.18</c:v>
                </c:pt>
                <c:pt idx="13">
                  <c:v>11.83</c:v>
                </c:pt>
                <c:pt idx="14">
                  <c:v>10.48</c:v>
                </c:pt>
                <c:pt idx="15">
                  <c:v>23.66</c:v>
                </c:pt>
                <c:pt idx="16">
                  <c:v>34.949999999999996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1E-A246-9769-53E32F478D90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udzielone odpowiedzi 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Arkusz1!$A$2:$A$18</c:f>
              <c:strCache>
                <c:ptCount val="17"/>
                <c:pt idx="0">
                  <c:v>naukowcy</c:v>
                </c:pt>
                <c:pt idx="1">
                  <c:v>osoby przynależące do subkultur</c:v>
                </c:pt>
                <c:pt idx="2">
                  <c:v>więźniowie</c:v>
                </c:pt>
                <c:pt idx="3">
                  <c:v>ubodzy ludzie</c:v>
                </c:pt>
                <c:pt idx="4">
                  <c:v>inni</c:v>
                </c:pt>
                <c:pt idx="5">
                  <c:v>pacjenci (np. dializowani, operowani)</c:v>
                </c:pt>
                <c:pt idx="6">
                  <c:v>alkoholicy</c:v>
                </c:pt>
                <c:pt idx="7">
                  <c:v>osoby korzystające z usług seksualnych</c:v>
                </c:pt>
                <c:pt idx="8">
                  <c:v>erotomanii, osoby uzależnione od seksu</c:v>
                </c:pt>
                <c:pt idx="9">
                  <c:v>służby porządkowe (np. policjanci)</c:v>
                </c:pt>
                <c:pt idx="10">
                  <c:v>bezdomni</c:v>
                </c:pt>
                <c:pt idx="11">
                  <c:v>osoby tatuujące się</c:v>
                </c:pt>
                <c:pt idx="12">
                  <c:v>osoby współżyjące z przypadkowymi osobami</c:v>
                </c:pt>
                <c:pt idx="13">
                  <c:v>prostytutki</c:v>
                </c:pt>
                <c:pt idx="14">
                  <c:v>pracownicy służby zdrowia (np. pielęgniarki, lekarze, personel medyczny, laboranci, ratownicy medyczni)</c:v>
                </c:pt>
                <c:pt idx="15">
                  <c:v>homoseksualiści</c:v>
                </c:pt>
                <c:pt idx="16">
                  <c:v>narkomanii</c:v>
                </c:pt>
              </c:strCache>
            </c:strRef>
          </c:cat>
          <c:val>
            <c:numRef>
              <c:f>Arkusz1!$D$2:$D$18</c:f>
              <c:numCache>
                <c:formatCode>0.00</c:formatCode>
                <c:ptCount val="17"/>
                <c:pt idx="0">
                  <c:v>0.1</c:v>
                </c:pt>
                <c:pt idx="1">
                  <c:v>0.2</c:v>
                </c:pt>
                <c:pt idx="2">
                  <c:v>0.41000000000000031</c:v>
                </c:pt>
                <c:pt idx="3">
                  <c:v>0.61000000000000065</c:v>
                </c:pt>
                <c:pt idx="4">
                  <c:v>0.61000000000000065</c:v>
                </c:pt>
                <c:pt idx="5">
                  <c:v>0.81</c:v>
                </c:pt>
                <c:pt idx="6">
                  <c:v>1.02</c:v>
                </c:pt>
                <c:pt idx="7">
                  <c:v>1.02</c:v>
                </c:pt>
                <c:pt idx="8">
                  <c:v>1.1200000000000001</c:v>
                </c:pt>
                <c:pt idx="9">
                  <c:v>1.22</c:v>
                </c:pt>
                <c:pt idx="10">
                  <c:v>1.73</c:v>
                </c:pt>
                <c:pt idx="11">
                  <c:v>2.64</c:v>
                </c:pt>
                <c:pt idx="12">
                  <c:v>7.1099999999999985</c:v>
                </c:pt>
                <c:pt idx="13">
                  <c:v>12.4</c:v>
                </c:pt>
                <c:pt idx="14">
                  <c:v>15.850000000000019</c:v>
                </c:pt>
                <c:pt idx="15">
                  <c:v>18.7</c:v>
                </c:pt>
                <c:pt idx="16">
                  <c:v>34.449999999999996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1E-A246-9769-53E32F478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134656"/>
        <c:axId val="76140544"/>
      </c:barChart>
      <c:catAx>
        <c:axId val="76134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6140544"/>
        <c:crosses val="autoZero"/>
        <c:auto val="1"/>
        <c:lblAlgn val="ctr"/>
        <c:lblOffset val="100"/>
        <c:noMultiLvlLbl val="0"/>
      </c:catAx>
      <c:valAx>
        <c:axId val="76140544"/>
        <c:scaling>
          <c:orientation val="minMax"/>
        </c:scaling>
        <c:delete val="0"/>
        <c:axPos val="b"/>
        <c:majorGridlines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6134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424046959360625"/>
          <c:y val="0.6676193053188062"/>
          <c:w val="0.35253220607507518"/>
          <c:h val="0.10706554920978324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382091757890346"/>
          <c:y val="2.0337148578077873E-3"/>
          <c:w val="0.46971530094118724"/>
          <c:h val="0.9012474690663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punktów na 5 możliwych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Arkusz1!$A$2:$A$18</c:f>
              <c:strCache>
                <c:ptCount val="17"/>
                <c:pt idx="0">
                  <c:v>do prywatności (w tym zachowania w tajemnicy faktu zakażenia HIV)</c:v>
                </c:pt>
                <c:pt idx="1">
                  <c:v>do posiadania i wychowywania dzieci</c:v>
                </c:pt>
                <c:pt idx="2">
                  <c:v>do decydowania o własnym losie (w tym podejmowania lub odmowy badań i leczenia w związku z zakażeniem HIV)</c:v>
                </c:pt>
                <c:pt idx="3">
                  <c:v>do przemieszczania się po kraju i wyboru miejsca zamieszkania (bez wskazywania miejsc izolacji dla zakażonych HIV)</c:v>
                </c:pt>
                <c:pt idx="4">
                  <c:v>do zawierania małżeństw</c:v>
                </c:pt>
                <c:pt idx="5">
                  <c:v>do tajemnicy komunikowania się/korespondencji  (np. przez listy, Internet)</c:v>
                </c:pt>
                <c:pt idx="6">
                  <c:v>do korzystania z publicznych udogodnień cywilizacyjnych (np. komunikacji publicznej, toalet w miejscach publicznych, wind)</c:v>
                </c:pt>
                <c:pt idx="7">
                  <c:v>do  korzystania z opieki medycznej (na tych samych zasadach, które obowiązują wszystkich Polaków) </c:v>
                </c:pt>
                <c:pt idx="8">
                  <c:v>do swobodnego korzystania z oferty instytucji kultury (np. kin, muzeów, teatrów) i rekreacji (np. baseny, hale sportowe )</c:v>
                </c:pt>
                <c:pt idx="9">
                  <c:v>do kształcenia się we wszystkich typach  szkół i uczelni</c:v>
                </c:pt>
                <c:pt idx="10">
                  <c:v>do uczestniczenia w rządzeniu swym krajem (prawa wyborcze)</c:v>
                </c:pt>
                <c:pt idx="11">
                  <c:v>do wolności i nietykalności osobistej (w tym pozbawiania lub ograniczania wolności wynikającego z zakażenia HIV)</c:v>
                </c:pt>
                <c:pt idx="12">
                  <c:v>do pracy (zgodnie z wykształceniem, zainteresowaniem)</c:v>
                </c:pt>
                <c:pt idx="13">
                  <c:v>do ochrony prawnej </c:v>
                </c:pt>
                <c:pt idx="14">
                  <c:v>do posiadania własności  (domu, konta w banku, samochodu itp.)  oraz prawa do dysponowania nią</c:v>
                </c:pt>
                <c:pt idx="15">
                  <c:v>do szacunku (wyklucza się poniżanie tych osób)</c:v>
                </c:pt>
                <c:pt idx="16">
                  <c:v>do życia </c:v>
                </c:pt>
              </c:strCache>
            </c:strRef>
          </c:cat>
          <c:val>
            <c:numRef>
              <c:f>Arkusz1!$B$2:$B$18</c:f>
              <c:numCache>
                <c:formatCode>0.00</c:formatCode>
                <c:ptCount val="17"/>
                <c:pt idx="0">
                  <c:v>4.0604196816208393</c:v>
                </c:pt>
                <c:pt idx="1">
                  <c:v>4.2015195369030387</c:v>
                </c:pt>
                <c:pt idx="2">
                  <c:v>4.2080318379160255</c:v>
                </c:pt>
                <c:pt idx="3">
                  <c:v>4.4594790159189834</c:v>
                </c:pt>
                <c:pt idx="4">
                  <c:v>4.4772069464544142</c:v>
                </c:pt>
                <c:pt idx="5">
                  <c:v>4.5025325615049985</c:v>
                </c:pt>
                <c:pt idx="6">
                  <c:v>4.5072358900144716</c:v>
                </c:pt>
                <c:pt idx="7">
                  <c:v>4.5242402315484656</c:v>
                </c:pt>
                <c:pt idx="8">
                  <c:v>4.5307525325615083</c:v>
                </c:pt>
                <c:pt idx="9">
                  <c:v>4.6020260492040475</c:v>
                </c:pt>
                <c:pt idx="10">
                  <c:v>4.6240955137481645</c:v>
                </c:pt>
                <c:pt idx="11">
                  <c:v>4.6414616497829231</c:v>
                </c:pt>
                <c:pt idx="12">
                  <c:v>4.6450795947901593</c:v>
                </c:pt>
                <c:pt idx="13">
                  <c:v>4.6950072358900146</c:v>
                </c:pt>
                <c:pt idx="14">
                  <c:v>4.7782199710564397</c:v>
                </c:pt>
                <c:pt idx="15">
                  <c:v>4.7803907380607811</c:v>
                </c:pt>
                <c:pt idx="16">
                  <c:v>4.8212735166425471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CE-BE45-9697-C6ABADEFAA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156288"/>
        <c:axId val="76211328"/>
      </c:barChart>
      <c:catAx>
        <c:axId val="761562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6211328"/>
        <c:crosses val="autoZero"/>
        <c:auto val="1"/>
        <c:lblAlgn val="ctr"/>
        <c:lblOffset val="100"/>
        <c:noMultiLvlLbl val="0"/>
      </c:catAx>
      <c:valAx>
        <c:axId val="76211328"/>
        <c:scaling>
          <c:orientation val="minMax"/>
        </c:scaling>
        <c:delete val="0"/>
        <c:axPos val="b"/>
        <c:majorGridlines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615628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25633382943286981"/>
          <c:y val="0.93743069380478383"/>
          <c:w val="0.53202830620805264"/>
          <c:h val="4.990031198930394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354344595814416"/>
          <c:y val="2.0337148578077895E-3"/>
          <c:w val="0.45586801649793784"/>
          <c:h val="0.918699481936485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punktów na 5 możliwych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osoby zakażone HIV pracujące w zawodach, gdzie istnieje duże prawdopodobieństwo kontaktu  z płynami ustrojowymi człowieka (np.: lekarz, pielęgniarka /pielęgniarz, ratownik medyczny) powinny mieć prawo do kontynuowania tej pracy</c:v>
                </c:pt>
                <c:pt idx="1">
                  <c:v>osoby zakażone HIV powinny mieć prawo do zachowania tego faktu w tajemnicy przed krewnymi, z którymi mieszkają (oprócz partnerki/partnera seksualnego)</c:v>
                </c:pt>
                <c:pt idx="2">
                  <c:v>osoby zakażone HIV powinny mieć prawo do zachowania tego faktu w tajemnicy przed osobami spoza rodziny</c:v>
                </c:pt>
                <c:pt idx="3">
                  <c:v>osoby zakażone HIV pracujące w służbach mundurowych (policjant, strażak, funkcjonariusz służby więziennej, straży pożarnej, lub Agencji Wywiadu, Agencji Bezpieczeństwa Wewnętrznego) powinny mieć prawo do kontynuowania tej pracy</c:v>
                </c:pt>
                <c:pt idx="4">
                  <c:v> osoby zakażone HIV pracujące w zawodach wymagających stałego kontaktu z ludźmi np.: w szkołach, bankach, urzędach, powinny mieć prawo do kontynuowania tej pracy</c:v>
                </c:pt>
                <c:pt idx="5">
                  <c:v>osoby zakażone HIV powinny mieć prawo do korzystania z zabiegów medycznych (np. opatrunki, leczenie zębów, zabiegi chirurgiczne) na takich samych zasadach, jak osoby zdrowe</c:v>
                </c:pt>
                <c:pt idx="6">
                  <c:v>członkowie najbliższej rodziny powinni podjąć opiekę nad osobą, która zakaziła się HIV w wyniku kontaktów seksualnych</c:v>
                </c:pt>
                <c:pt idx="7">
                  <c:v>członkowie najbliższej rodziny powinni podjąć opiekę nad osobą, która zakaziła się HIV w sytuacji nie związanej z aktywnością seksualną: np. podczas używania narkotyków, wykonywania tatuażu</c:v>
                </c:pt>
                <c:pt idx="8">
                  <c:v>osoby zakażone HIV powinny mieć prawo do korzystania z porad lekarskich na takich samych zasadach, co osoby zdrowe</c:v>
                </c:pt>
              </c:strCache>
            </c:strRef>
          </c:cat>
          <c:val>
            <c:numRef>
              <c:f>Arkusz1!$B$2:$B$10</c:f>
              <c:numCache>
                <c:formatCode>0.00</c:formatCode>
                <c:ptCount val="9"/>
                <c:pt idx="0">
                  <c:v>2.4899999999999998</c:v>
                </c:pt>
                <c:pt idx="1">
                  <c:v>2.9699999999999998</c:v>
                </c:pt>
                <c:pt idx="2">
                  <c:v>3.4</c:v>
                </c:pt>
                <c:pt idx="3">
                  <c:v>3.53</c:v>
                </c:pt>
                <c:pt idx="4">
                  <c:v>3.66</c:v>
                </c:pt>
                <c:pt idx="5">
                  <c:v>3.72</c:v>
                </c:pt>
                <c:pt idx="6">
                  <c:v>3.9299999999999997</c:v>
                </c:pt>
                <c:pt idx="7">
                  <c:v>4.0199999999999996</c:v>
                </c:pt>
                <c:pt idx="8">
                  <c:v>4.3899999999999997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DA-7D46-8E26-04DEF33097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224768"/>
        <c:axId val="76234752"/>
      </c:barChart>
      <c:catAx>
        <c:axId val="762247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6234752"/>
        <c:crosses val="autoZero"/>
        <c:auto val="1"/>
        <c:lblAlgn val="ctr"/>
        <c:lblOffset val="100"/>
        <c:noMultiLvlLbl val="0"/>
      </c:catAx>
      <c:valAx>
        <c:axId val="76234752"/>
        <c:scaling>
          <c:orientation val="minMax"/>
        </c:scaling>
        <c:delete val="0"/>
        <c:axPos val="b"/>
        <c:majorGridlines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622476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25633382943286981"/>
          <c:y val="0.95013915556028161"/>
          <c:w val="0.53202830620805264"/>
          <c:h val="4.9860844439719103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10802469135803"/>
          <c:y val="0"/>
          <c:w val="0.55096567790137363"/>
          <c:h val="0.7881130822502596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nie, jedynie problemy w sferze fizycznej</c:v>
                </c:pt>
                <c:pt idx="1">
                  <c:v>nie, bo zakażeni HIV, to osoby zdemoralizowane</c:v>
                </c:pt>
                <c:pt idx="2">
                  <c:v>tak</c:v>
                </c:pt>
                <c:pt idx="3">
                  <c:v>brak odpowiedzi</c:v>
                </c:pt>
              </c:strCache>
            </c:strRef>
          </c:cat>
          <c:val>
            <c:numRef>
              <c:f>Arkusz1!$B$2:$B$5</c:f>
              <c:numCache>
                <c:formatCode>0.0%</c:formatCode>
                <c:ptCount val="4"/>
                <c:pt idx="0">
                  <c:v>0.12961841308298044</c:v>
                </c:pt>
                <c:pt idx="1">
                  <c:v>2.9073288915808602E-2</c:v>
                </c:pt>
                <c:pt idx="2">
                  <c:v>0.83706844336765596</c:v>
                </c:pt>
                <c:pt idx="3">
                  <c:v>4.2398546335554212E-3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CB-5B4E-8E56-E42B7198589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nie, jedynie problemy w sferze fizycznej</c:v>
                </c:pt>
                <c:pt idx="1">
                  <c:v>nie, bo zakażeni HIV, to osoby zdemoralizowane</c:v>
                </c:pt>
                <c:pt idx="2">
                  <c:v>tak</c:v>
                </c:pt>
                <c:pt idx="3">
                  <c:v>brak odpowiedzi</c:v>
                </c:pt>
              </c:strCache>
            </c:strRef>
          </c:cat>
          <c:val>
            <c:numRef>
              <c:f>Arkusz1!$C$2:$C$5</c:f>
              <c:numCache>
                <c:formatCode>0.0%</c:formatCode>
                <c:ptCount val="4"/>
                <c:pt idx="0">
                  <c:v>0.14824797843665771</c:v>
                </c:pt>
                <c:pt idx="1">
                  <c:v>5.7502246181491502E-2</c:v>
                </c:pt>
                <c:pt idx="2">
                  <c:v>0.78885893980233557</c:v>
                </c:pt>
                <c:pt idx="3">
                  <c:v>5.3908355795148251E-3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CB-5B4E-8E56-E42B7198589D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nie, jedynie problemy w sferze fizycznej</c:v>
                </c:pt>
                <c:pt idx="1">
                  <c:v>nie, bo zakażeni HIV, to osoby zdemoralizowane</c:v>
                </c:pt>
                <c:pt idx="2">
                  <c:v>tak</c:v>
                </c:pt>
                <c:pt idx="3">
                  <c:v>brak odpowiedzi</c:v>
                </c:pt>
              </c:strCache>
            </c:strRef>
          </c:cat>
          <c:val>
            <c:numRef>
              <c:f>Arkusz1!$D$2:$D$5</c:f>
              <c:numCache>
                <c:formatCode>0.0%</c:formatCode>
                <c:ptCount val="4"/>
                <c:pt idx="0">
                  <c:v>0.13712011577424019</c:v>
                </c:pt>
                <c:pt idx="1">
                  <c:v>4.0520984081042023E-2</c:v>
                </c:pt>
                <c:pt idx="2">
                  <c:v>0.81765557163531588</c:v>
                </c:pt>
                <c:pt idx="3">
                  <c:v>4.7033285094067014E-3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CB-5B4E-8E56-E42B71985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347648"/>
        <c:axId val="77336576"/>
      </c:barChart>
      <c:catAx>
        <c:axId val="763476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7336576"/>
        <c:crosses val="autoZero"/>
        <c:auto val="1"/>
        <c:lblAlgn val="ctr"/>
        <c:lblOffset val="100"/>
        <c:noMultiLvlLbl val="0"/>
      </c:catAx>
      <c:valAx>
        <c:axId val="77336576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6347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4099142187379494"/>
          <c:y val="0.90059394261110615"/>
          <c:w val="0.62375634343417874"/>
          <c:h val="6.9443510572414408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9987501562305172"/>
          <c:y val="2.0337148578077916E-3"/>
          <c:w val="0.53863909372440044"/>
          <c:h val="0.9212784792433490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odpowiedzi kobiet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inne </c:v>
                </c:pt>
                <c:pt idx="1">
                  <c:v>obniżenie poczucia autonomii, samodzielności</c:v>
                </c:pt>
                <c:pt idx="2">
                  <c:v>złość na innych</c:v>
                </c:pt>
                <c:pt idx="3">
                  <c:v>ogarnia ich apatia (bierność, obojętność)</c:v>
                </c:pt>
                <c:pt idx="4">
                  <c:v>stany lękowe, fobie</c:v>
                </c:pt>
                <c:pt idx="5">
                  <c:v>nieprzemijający smutek, przygnębienie</c:v>
                </c:pt>
                <c:pt idx="6">
                  <c:v>rozpacz</c:v>
                </c:pt>
                <c:pt idx="7">
                  <c:v>złość na siebie (obwinianie się)</c:v>
                </c:pt>
                <c:pt idx="8">
                  <c:v>frustracja, rozżalenie, poczucie niesprawiedliwości</c:v>
                </c:pt>
                <c:pt idx="9">
                  <c:v>depresja, całkowite załamanie</c:v>
                </c:pt>
                <c:pt idx="10">
                  <c:v>poczucie bezradności i beznadziejności sytuacji</c:v>
                </c:pt>
                <c:pt idx="11">
                  <c:v>obniżenie poczucia własnej wartości</c:v>
                </c:pt>
              </c:strCache>
            </c:strRef>
          </c:cat>
          <c:val>
            <c:numRef>
              <c:f>Arkusz1!$B$2:$B$13</c:f>
              <c:numCache>
                <c:formatCode>0.0%</c:formatCode>
                <c:ptCount val="12"/>
                <c:pt idx="0">
                  <c:v>1.2719563900666262E-2</c:v>
                </c:pt>
                <c:pt idx="1">
                  <c:v>0.15929739551787148</c:v>
                </c:pt>
                <c:pt idx="2">
                  <c:v>0.25560266505148432</c:v>
                </c:pt>
                <c:pt idx="3">
                  <c:v>0.21744397334948651</c:v>
                </c:pt>
                <c:pt idx="4">
                  <c:v>0.32828588734101</c:v>
                </c:pt>
                <c:pt idx="5">
                  <c:v>0.3525136281041793</c:v>
                </c:pt>
                <c:pt idx="6">
                  <c:v>0.41308298001211674</c:v>
                </c:pt>
                <c:pt idx="7">
                  <c:v>0.57056329497273717</c:v>
                </c:pt>
                <c:pt idx="8">
                  <c:v>0.60205935796487775</c:v>
                </c:pt>
                <c:pt idx="9">
                  <c:v>0.56753482737734706</c:v>
                </c:pt>
                <c:pt idx="10">
                  <c:v>0.61356753482737736</c:v>
                </c:pt>
                <c:pt idx="11">
                  <c:v>0.72925499697153262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27-E247-BB5C-9DD393D51959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odpowiedzi mężczyzn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inne </c:v>
                </c:pt>
                <c:pt idx="1">
                  <c:v>obniżenie poczucia autonomii, samodzielności</c:v>
                </c:pt>
                <c:pt idx="2">
                  <c:v>złość na innych</c:v>
                </c:pt>
                <c:pt idx="3">
                  <c:v>ogarnia ich apatia (bierność, obojętność)</c:v>
                </c:pt>
                <c:pt idx="4">
                  <c:v>stany lękowe, fobie</c:v>
                </c:pt>
                <c:pt idx="5">
                  <c:v>nieprzemijający smutek, przygnębienie</c:v>
                </c:pt>
                <c:pt idx="6">
                  <c:v>rozpacz</c:v>
                </c:pt>
                <c:pt idx="7">
                  <c:v>złość na siebie (obwinianie się)</c:v>
                </c:pt>
                <c:pt idx="8">
                  <c:v>frustracja, rozżalenie, poczucie niesprawiedliwości</c:v>
                </c:pt>
                <c:pt idx="9">
                  <c:v>depresja, całkowite załamanie</c:v>
                </c:pt>
                <c:pt idx="10">
                  <c:v>poczucie bezradności i beznadziejności sytuacji</c:v>
                </c:pt>
                <c:pt idx="11">
                  <c:v>obniżenie poczucia własnej wartości</c:v>
                </c:pt>
              </c:strCache>
            </c:strRef>
          </c:cat>
          <c:val>
            <c:numRef>
              <c:f>Arkusz1!$C$2:$C$13</c:f>
              <c:numCache>
                <c:formatCode>0.0%</c:formatCode>
                <c:ptCount val="12"/>
                <c:pt idx="0">
                  <c:v>1.4375561545372867E-2</c:v>
                </c:pt>
                <c:pt idx="1">
                  <c:v>0.17250673854447596</c:v>
                </c:pt>
                <c:pt idx="2">
                  <c:v>0.23899371069182546</c:v>
                </c:pt>
                <c:pt idx="3">
                  <c:v>0.29829290206648695</c:v>
                </c:pt>
                <c:pt idx="4">
                  <c:v>0.3746630727762803</c:v>
                </c:pt>
                <c:pt idx="5">
                  <c:v>0.37735849056603782</c:v>
                </c:pt>
                <c:pt idx="6">
                  <c:v>0.44564240790655885</c:v>
                </c:pt>
                <c:pt idx="7">
                  <c:v>0.45732255166217667</c:v>
                </c:pt>
                <c:pt idx="8">
                  <c:v>0.50404312668463613</c:v>
                </c:pt>
                <c:pt idx="9">
                  <c:v>0.57142857142857806</c:v>
                </c:pt>
                <c:pt idx="10">
                  <c:v>0.50314465408805065</c:v>
                </c:pt>
                <c:pt idx="11">
                  <c:v>0.62353998203054861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27-E247-BB5C-9DD393D51959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udzielone odpowiedzi 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inne </c:v>
                </c:pt>
                <c:pt idx="1">
                  <c:v>obniżenie poczucia autonomii, samodzielności</c:v>
                </c:pt>
                <c:pt idx="2">
                  <c:v>złość na innych</c:v>
                </c:pt>
                <c:pt idx="3">
                  <c:v>ogarnia ich apatia (bierność, obojętność)</c:v>
                </c:pt>
                <c:pt idx="4">
                  <c:v>stany lękowe, fobie</c:v>
                </c:pt>
                <c:pt idx="5">
                  <c:v>nieprzemijający smutek, przygnębienie</c:v>
                </c:pt>
                <c:pt idx="6">
                  <c:v>rozpacz</c:v>
                </c:pt>
                <c:pt idx="7">
                  <c:v>złość na siebie (obwinianie się)</c:v>
                </c:pt>
                <c:pt idx="8">
                  <c:v>frustracja, rozżalenie, poczucie niesprawiedliwości</c:v>
                </c:pt>
                <c:pt idx="9">
                  <c:v>depresja, całkowite załamanie</c:v>
                </c:pt>
                <c:pt idx="10">
                  <c:v>poczucie bezradności i beznadziejności sytuacji</c:v>
                </c:pt>
                <c:pt idx="11">
                  <c:v>obniżenie poczucia własnej wartości</c:v>
                </c:pt>
              </c:strCache>
            </c:strRef>
          </c:cat>
          <c:val>
            <c:numRef>
              <c:f>Arkusz1!$D$2:$D$13</c:f>
              <c:numCache>
                <c:formatCode>0.0%</c:formatCode>
                <c:ptCount val="12"/>
                <c:pt idx="0">
                  <c:v>1.3386396526772794E-2</c:v>
                </c:pt>
                <c:pt idx="1">
                  <c:v>0.16461649782923479</c:v>
                </c:pt>
                <c:pt idx="2">
                  <c:v>0.2489146164978317</c:v>
                </c:pt>
                <c:pt idx="3">
                  <c:v>0.25</c:v>
                </c:pt>
                <c:pt idx="4">
                  <c:v>0.34696092619392188</c:v>
                </c:pt>
                <c:pt idx="5">
                  <c:v>0.36251808972503907</c:v>
                </c:pt>
                <c:pt idx="6">
                  <c:v>0.42619392185238786</c:v>
                </c:pt>
                <c:pt idx="7">
                  <c:v>0.52496382054992752</c:v>
                </c:pt>
                <c:pt idx="8">
                  <c:v>0.56259044862518681</c:v>
                </c:pt>
                <c:pt idx="9">
                  <c:v>0.56910274963820551</c:v>
                </c:pt>
                <c:pt idx="10">
                  <c:v>0.56910274963820551</c:v>
                </c:pt>
                <c:pt idx="11">
                  <c:v>0.68668596237338009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27-E247-BB5C-9DD393D51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367168"/>
        <c:axId val="77368704"/>
      </c:barChart>
      <c:catAx>
        <c:axId val="77367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7368704"/>
        <c:crosses val="autoZero"/>
        <c:auto val="1"/>
        <c:lblAlgn val="ctr"/>
        <c:lblOffset val="100"/>
        <c:noMultiLvlLbl val="0"/>
      </c:catAx>
      <c:valAx>
        <c:axId val="77368704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7367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8684956047160762E-2"/>
          <c:y val="0.95326617900572508"/>
          <c:w val="0.9080877043147384"/>
          <c:h val="3.6441255493951205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045855379189053"/>
          <c:y val="0"/>
          <c:w val="0.63407195628325053"/>
          <c:h val="0.7785658139882840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brak odpowiedzi</c:v>
                </c:pt>
                <c:pt idx="1">
                  <c:v>lepiej niż pozostałe osoby </c:v>
                </c:pt>
                <c:pt idx="2">
                  <c:v>tak samo jak  pozostałe osoby</c:v>
                </c:pt>
                <c:pt idx="3">
                  <c:v>gorzej niż pozostałe osoby</c:v>
                </c:pt>
              </c:strCache>
            </c:strRef>
          </c:cat>
          <c:val>
            <c:numRef>
              <c:f>Arkusz1!$B$2:$B$5</c:f>
              <c:numCache>
                <c:formatCode>0.0%</c:formatCode>
                <c:ptCount val="4"/>
                <c:pt idx="0">
                  <c:v>5.4512416717142137E-3</c:v>
                </c:pt>
                <c:pt idx="1">
                  <c:v>1.998788612961859E-2</c:v>
                </c:pt>
                <c:pt idx="2">
                  <c:v>0.17746820109025038</c:v>
                </c:pt>
                <c:pt idx="3">
                  <c:v>0.79709267110841964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F-FE42-BF5C-3B5D0AE6ABD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brak odpowiedzi</c:v>
                </c:pt>
                <c:pt idx="1">
                  <c:v>lepiej niż pozostałe osoby </c:v>
                </c:pt>
                <c:pt idx="2">
                  <c:v>tak samo jak  pozostałe osoby</c:v>
                </c:pt>
                <c:pt idx="3">
                  <c:v>gorzej niż pozostałe osoby</c:v>
                </c:pt>
              </c:strCache>
            </c:strRef>
          </c:cat>
          <c:val>
            <c:numRef>
              <c:f>Arkusz1!$C$2:$C$5</c:f>
              <c:numCache>
                <c:formatCode>0.0%</c:formatCode>
                <c:ptCount val="4"/>
                <c:pt idx="0">
                  <c:v>7.1877807726864335E-3</c:v>
                </c:pt>
                <c:pt idx="1">
                  <c:v>3.3243486073674756E-2</c:v>
                </c:pt>
                <c:pt idx="2">
                  <c:v>0.23090745732255191</c:v>
                </c:pt>
                <c:pt idx="3">
                  <c:v>0.72866127583108764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BF-FE42-BF5C-3B5D0AE6ABD3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brak odpowiedzi</c:v>
                </c:pt>
                <c:pt idx="1">
                  <c:v>lepiej niż pozostałe osoby </c:v>
                </c:pt>
                <c:pt idx="2">
                  <c:v>tak samo jak  pozostałe osoby</c:v>
                </c:pt>
                <c:pt idx="3">
                  <c:v>gorzej niż pozostałe osoby</c:v>
                </c:pt>
              </c:strCache>
            </c:strRef>
          </c:cat>
          <c:val>
            <c:numRef>
              <c:f>Arkusz1!$D$2:$D$5</c:f>
              <c:numCache>
                <c:formatCode>0.0%</c:formatCode>
                <c:ptCount val="4"/>
                <c:pt idx="0">
                  <c:v>6.1505065123010115E-3</c:v>
                </c:pt>
                <c:pt idx="1">
                  <c:v>2.5325615050651232E-2</c:v>
                </c:pt>
                <c:pt idx="2">
                  <c:v>0.19898697539797394</c:v>
                </c:pt>
                <c:pt idx="3">
                  <c:v>0.76953690303907385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BF-FE42-BF5C-3B5D0AE6AB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792768"/>
        <c:axId val="77794304"/>
      </c:barChart>
      <c:catAx>
        <c:axId val="777927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7794304"/>
        <c:crosses val="autoZero"/>
        <c:auto val="1"/>
        <c:lblAlgn val="ctr"/>
        <c:lblOffset val="100"/>
        <c:noMultiLvlLbl val="0"/>
      </c:catAx>
      <c:valAx>
        <c:axId val="77794304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7792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4099142187379499"/>
          <c:y val="0.86777749555499784"/>
          <c:w val="0.62375634343417896"/>
          <c:h val="7.7402421471510274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412545654015471"/>
          <c:y val="2.0337148578077938E-3"/>
          <c:w val="0.51879782388313078"/>
          <c:h val="0.871062739753684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stanowczo tak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nie spotykają się z negatywnymi reakcjami społecznymi</c:v>
                </c:pt>
                <c:pt idx="1">
                  <c:v>bez ich wiedzy i zgody ujawnia się osobom trzecim dane o zakażeniu (argumentując to "interesem społecznym")</c:v>
                </c:pt>
                <c:pt idx="2">
                  <c:v> są odrzucane, izolowane, marginalizowane i wykluczane społecznie</c:v>
                </c:pt>
                <c:pt idx="3">
                  <c:v>są dyskryminowane (np.: robi się im problemy w zatrudnieniu, utrzymaniu pracy, ogranicza możliwości awansu, odmawia prawa do korzystania z usług medycznych)</c:v>
                </c:pt>
                <c:pt idx="4">
                  <c:v>są stygmatyzowane, naznaczane społecznie, traktowane jak "czarne owce"</c:v>
                </c:pt>
                <c:pt idx="5">
                  <c:v>są traktowane podejrzliwie i nieufnie</c:v>
                </c:pt>
                <c:pt idx="6">
                  <c:v>utożsamia się je z patologią społeczną, kwalifikując np. do grup osób sprzedających usługi seksualne lub wstrzykujących sobie narkotyki</c:v>
                </c:pt>
                <c:pt idx="7">
                  <c:v>społeczeństwo ocenia je przez pryzmat mitów i stereotypów na temat HIV/AIDS</c:v>
                </c:pt>
              </c:strCache>
            </c:strRef>
          </c:cat>
          <c:val>
            <c:numRef>
              <c:f>Arkusz1!$B$2:$B$9</c:f>
              <c:numCache>
                <c:formatCode>0.00%</c:formatCode>
                <c:ptCount val="8"/>
                <c:pt idx="0">
                  <c:v>5.173661360347373E-2</c:v>
                </c:pt>
                <c:pt idx="1">
                  <c:v>9.1172214182344419E-2</c:v>
                </c:pt>
                <c:pt idx="2">
                  <c:v>0.12590448625180944</c:v>
                </c:pt>
                <c:pt idx="3">
                  <c:v>0.12843704775687548</c:v>
                </c:pt>
                <c:pt idx="4">
                  <c:v>0.1345875542691751</c:v>
                </c:pt>
                <c:pt idx="5">
                  <c:v>0.17185238784370491</c:v>
                </c:pt>
                <c:pt idx="6">
                  <c:v>0.17474674384949615</c:v>
                </c:pt>
                <c:pt idx="7">
                  <c:v>0.25072358900144731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91-7F44-A4EC-7E358614FA5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raczej tak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nie spotykają się z negatywnymi reakcjami społecznymi</c:v>
                </c:pt>
                <c:pt idx="1">
                  <c:v>bez ich wiedzy i zgody ujawnia się osobom trzecim dane o zakażeniu (argumentując to "interesem społecznym")</c:v>
                </c:pt>
                <c:pt idx="2">
                  <c:v> są odrzucane, izolowane, marginalizowane i wykluczane społecznie</c:v>
                </c:pt>
                <c:pt idx="3">
                  <c:v>są dyskryminowane (np.: robi się im problemy w zatrudnieniu, utrzymaniu pracy, ogranicza możliwości awansu, odmawia prawa do korzystania z usług medycznych)</c:v>
                </c:pt>
                <c:pt idx="4">
                  <c:v>są stygmatyzowane, naznaczane społecznie, traktowane jak "czarne owce"</c:v>
                </c:pt>
                <c:pt idx="5">
                  <c:v>są traktowane podejrzliwie i nieufnie</c:v>
                </c:pt>
                <c:pt idx="6">
                  <c:v>utożsamia się je z patologią społeczną, kwalifikując np. do grup osób sprzedających usługi seksualne lub wstrzykujących sobie narkotyki</c:v>
                </c:pt>
                <c:pt idx="7">
                  <c:v>społeczeństwo ocenia je przez pryzmat mitów i stereotypów na temat HIV/AIDS</c:v>
                </c:pt>
              </c:strCache>
            </c:strRef>
          </c:cat>
          <c:val>
            <c:numRef>
              <c:f>Arkusz1!$C$2:$C$9</c:f>
              <c:numCache>
                <c:formatCode>0.00%</c:formatCode>
                <c:ptCount val="8"/>
                <c:pt idx="0">
                  <c:v>0.10926193921852471</c:v>
                </c:pt>
                <c:pt idx="1">
                  <c:v>0.2662807525325615</c:v>
                </c:pt>
                <c:pt idx="2">
                  <c:v>0.44753979739507982</c:v>
                </c:pt>
                <c:pt idx="3">
                  <c:v>0.46599131693198265</c:v>
                </c:pt>
                <c:pt idx="4">
                  <c:v>0.49023154848046274</c:v>
                </c:pt>
                <c:pt idx="5">
                  <c:v>0.54522431259045379</c:v>
                </c:pt>
                <c:pt idx="6">
                  <c:v>0.43921852387844001</c:v>
                </c:pt>
                <c:pt idx="7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91-7F44-A4EC-7E358614FA52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trudno powiedzieć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nie spotykają się z negatywnymi reakcjami społecznymi</c:v>
                </c:pt>
                <c:pt idx="1">
                  <c:v>bez ich wiedzy i zgody ujawnia się osobom trzecim dane o zakażeniu (argumentując to "interesem społecznym")</c:v>
                </c:pt>
                <c:pt idx="2">
                  <c:v> są odrzucane, izolowane, marginalizowane i wykluczane społecznie</c:v>
                </c:pt>
                <c:pt idx="3">
                  <c:v>są dyskryminowane (np.: robi się im problemy w zatrudnieniu, utrzymaniu pracy, ogranicza możliwości awansu, odmawia prawa do korzystania z usług medycznych)</c:v>
                </c:pt>
                <c:pt idx="4">
                  <c:v>są stygmatyzowane, naznaczane społecznie, traktowane jak "czarne owce"</c:v>
                </c:pt>
                <c:pt idx="5">
                  <c:v>są traktowane podejrzliwie i nieufnie</c:v>
                </c:pt>
                <c:pt idx="6">
                  <c:v>utożsamia się je z patologią społeczną, kwalifikując np. do grup osób sprzedających usługi seksualne lub wstrzykujących sobie narkotyki</c:v>
                </c:pt>
                <c:pt idx="7">
                  <c:v>społeczeństwo ocenia je przez pryzmat mitów i stereotypów na temat HIV/AIDS</c:v>
                </c:pt>
              </c:strCache>
            </c:strRef>
          </c:cat>
          <c:val>
            <c:numRef>
              <c:f>Arkusz1!$D$2:$D$9</c:f>
              <c:numCache>
                <c:formatCode>0.00%</c:formatCode>
                <c:ptCount val="8"/>
                <c:pt idx="0">
                  <c:v>0.31403762662807527</c:v>
                </c:pt>
                <c:pt idx="1">
                  <c:v>0.46201157742402332</c:v>
                </c:pt>
                <c:pt idx="2">
                  <c:v>0.28726483357452981</c:v>
                </c:pt>
                <c:pt idx="3">
                  <c:v>0.2955861070911745</c:v>
                </c:pt>
                <c:pt idx="4">
                  <c:v>0.28256150506512301</c:v>
                </c:pt>
                <c:pt idx="5">
                  <c:v>0.21092619392185241</c:v>
                </c:pt>
                <c:pt idx="6">
                  <c:v>0.27170767004341534</c:v>
                </c:pt>
                <c:pt idx="7">
                  <c:v>0.18958031837916201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91-7F44-A4EC-7E358614FA52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raczej 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nie spotykają się z negatywnymi reakcjami społecznymi</c:v>
                </c:pt>
                <c:pt idx="1">
                  <c:v>bez ich wiedzy i zgody ujawnia się osobom trzecim dane o zakażeniu (argumentując to "interesem społecznym")</c:v>
                </c:pt>
                <c:pt idx="2">
                  <c:v> są odrzucane, izolowane, marginalizowane i wykluczane społecznie</c:v>
                </c:pt>
                <c:pt idx="3">
                  <c:v>są dyskryminowane (np.: robi się im problemy w zatrudnieniu, utrzymaniu pracy, ogranicza możliwości awansu, odmawia prawa do korzystania z usług medycznych)</c:v>
                </c:pt>
                <c:pt idx="4">
                  <c:v>są stygmatyzowane, naznaczane społecznie, traktowane jak "czarne owce"</c:v>
                </c:pt>
                <c:pt idx="5">
                  <c:v>są traktowane podejrzliwie i nieufnie</c:v>
                </c:pt>
                <c:pt idx="6">
                  <c:v>utożsamia się je z patologią społeczną, kwalifikując np. do grup osób sprzedających usługi seksualne lub wstrzykujących sobie narkotyki</c:v>
                </c:pt>
                <c:pt idx="7">
                  <c:v>społeczeństwo ocenia je przez pryzmat mitów i stereotypów na temat HIV/AIDS</c:v>
                </c:pt>
              </c:strCache>
            </c:strRef>
          </c:cat>
          <c:val>
            <c:numRef>
              <c:f>Arkusz1!$E$2:$E$9</c:f>
              <c:numCache>
                <c:formatCode>0.00%</c:formatCode>
                <c:ptCount val="8"/>
                <c:pt idx="0">
                  <c:v>0.34298118668596467</c:v>
                </c:pt>
                <c:pt idx="1">
                  <c:v>0.13205499276410998</c:v>
                </c:pt>
                <c:pt idx="2">
                  <c:v>0.1248191027496382</c:v>
                </c:pt>
                <c:pt idx="3">
                  <c:v>0.10057887120115774</c:v>
                </c:pt>
                <c:pt idx="4">
                  <c:v>8.3936324167874374E-2</c:v>
                </c:pt>
                <c:pt idx="5">
                  <c:v>6.3314037626628933E-2</c:v>
                </c:pt>
                <c:pt idx="6">
                  <c:v>9.8769898697541131E-2</c:v>
                </c:pt>
                <c:pt idx="7">
                  <c:v>4.7033285094066894E-2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491-7F44-A4EC-7E358614FA52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stanowczo 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nie spotykają się z negatywnymi reakcjami społecznymi</c:v>
                </c:pt>
                <c:pt idx="1">
                  <c:v>bez ich wiedzy i zgody ujawnia się osobom trzecim dane o zakażeniu (argumentując to "interesem społecznym")</c:v>
                </c:pt>
                <c:pt idx="2">
                  <c:v> są odrzucane, izolowane, marginalizowane i wykluczane społecznie</c:v>
                </c:pt>
                <c:pt idx="3">
                  <c:v>są dyskryminowane (np.: robi się im problemy w zatrudnieniu, utrzymaniu pracy, ogranicza możliwości awansu, odmawia prawa do korzystania z usług medycznych)</c:v>
                </c:pt>
                <c:pt idx="4">
                  <c:v>są stygmatyzowane, naznaczane społecznie, traktowane jak "czarne owce"</c:v>
                </c:pt>
                <c:pt idx="5">
                  <c:v>są traktowane podejrzliwie i nieufnie</c:v>
                </c:pt>
                <c:pt idx="6">
                  <c:v>utożsamia się je z patologią społeczną, kwalifikując np. do grup osób sprzedających usługi seksualne lub wstrzykujących sobie narkotyki</c:v>
                </c:pt>
                <c:pt idx="7">
                  <c:v>społeczeństwo ocenia je przez pryzmat mitów i stereotypów na temat HIV/AIDS</c:v>
                </c:pt>
              </c:strCache>
            </c:strRef>
          </c:cat>
          <c:val>
            <c:numRef>
              <c:f>Arkusz1!$F$2:$F$9</c:f>
              <c:numCache>
                <c:formatCode>0.00%</c:formatCode>
                <c:ptCount val="8"/>
                <c:pt idx="0">
                  <c:v>0.18198263386396688</c:v>
                </c:pt>
                <c:pt idx="1">
                  <c:v>4.8480463096960927E-2</c:v>
                </c:pt>
                <c:pt idx="2">
                  <c:v>1.4471780028943559E-2</c:v>
                </c:pt>
                <c:pt idx="3">
                  <c:v>9.4066570188134566E-3</c:v>
                </c:pt>
                <c:pt idx="4">
                  <c:v>8.6830680173661367E-3</c:v>
                </c:pt>
                <c:pt idx="5">
                  <c:v>8.6830680173661367E-3</c:v>
                </c:pt>
                <c:pt idx="6">
                  <c:v>1.5557163531114327E-2</c:v>
                </c:pt>
                <c:pt idx="7">
                  <c:v>1.266280752532562E-2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91-7F44-A4EC-7E358614FA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929856"/>
        <c:axId val="77948032"/>
      </c:barChart>
      <c:catAx>
        <c:axId val="779298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7948032"/>
        <c:crosses val="autoZero"/>
        <c:auto val="1"/>
        <c:lblAlgn val="ctr"/>
        <c:lblOffset val="100"/>
        <c:noMultiLvlLbl val="0"/>
      </c:catAx>
      <c:valAx>
        <c:axId val="7794803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79298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3252857281728664E-2"/>
          <c:y val="0.91536417322834651"/>
          <c:w val="0.84562936577372272"/>
          <c:h val="6.3324247930547514E-2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306448068399034"/>
          <c:y val="8.5977081236123937E-3"/>
          <c:w val="0.67800342492733434"/>
          <c:h val="0.9259770812361239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Arkusz1!$A$2:$A$12</c:f>
              <c:strCache>
                <c:ptCount val="11"/>
                <c:pt idx="0">
                  <c:v>inne</c:v>
                </c:pt>
                <c:pt idx="1">
                  <c:v>nie mam wiedzy na ten temat</c:v>
                </c:pt>
                <c:pt idx="2">
                  <c:v>kościół, związek wyznaniowy</c:v>
                </c:pt>
                <c:pt idx="3">
                  <c:v>radio</c:v>
                </c:pt>
                <c:pt idx="4">
                  <c:v>rodzina</c:v>
                </c:pt>
                <c:pt idx="5">
                  <c:v>rówieśnicy</c:v>
                </c:pt>
                <c:pt idx="6">
                  <c:v>prasa</c:v>
                </c:pt>
                <c:pt idx="7">
                  <c:v>książki</c:v>
                </c:pt>
                <c:pt idx="8">
                  <c:v>telewizja</c:v>
                </c:pt>
                <c:pt idx="9">
                  <c:v>szkoła</c:v>
                </c:pt>
                <c:pt idx="10">
                  <c:v>Internet</c:v>
                </c:pt>
              </c:strCache>
            </c:strRef>
          </c:cat>
          <c:val>
            <c:numRef>
              <c:f>Arkusz1!$B$2:$B$12</c:f>
              <c:numCache>
                <c:formatCode>0.0%</c:formatCode>
                <c:ptCount val="11"/>
                <c:pt idx="0">
                  <c:v>2.1199273167777252E-2</c:v>
                </c:pt>
                <c:pt idx="1">
                  <c:v>3.2707450030284677E-2</c:v>
                </c:pt>
                <c:pt idx="2">
                  <c:v>7.4500302846759542E-2</c:v>
                </c:pt>
                <c:pt idx="3">
                  <c:v>0.14233797698364617</c:v>
                </c:pt>
                <c:pt idx="4">
                  <c:v>0.15990308903695014</c:v>
                </c:pt>
                <c:pt idx="5">
                  <c:v>0.18049666868564521</c:v>
                </c:pt>
                <c:pt idx="6">
                  <c:v>0.25984251968503935</c:v>
                </c:pt>
                <c:pt idx="7">
                  <c:v>0.26650514839491218</c:v>
                </c:pt>
                <c:pt idx="8">
                  <c:v>0.46214415505754086</c:v>
                </c:pt>
                <c:pt idx="9">
                  <c:v>0.54391278013324484</c:v>
                </c:pt>
                <c:pt idx="10">
                  <c:v>0.76741368867353565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D7-DE49-9004-D2176EBF9CD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Arkusz1!$A$2:$A$12</c:f>
              <c:strCache>
                <c:ptCount val="11"/>
                <c:pt idx="0">
                  <c:v>inne</c:v>
                </c:pt>
                <c:pt idx="1">
                  <c:v>nie mam wiedzy na ten temat</c:v>
                </c:pt>
                <c:pt idx="2">
                  <c:v>kościół, związek wyznaniowy</c:v>
                </c:pt>
                <c:pt idx="3">
                  <c:v>radio</c:v>
                </c:pt>
                <c:pt idx="4">
                  <c:v>rodzina</c:v>
                </c:pt>
                <c:pt idx="5">
                  <c:v>rówieśnicy</c:v>
                </c:pt>
                <c:pt idx="6">
                  <c:v>prasa</c:v>
                </c:pt>
                <c:pt idx="7">
                  <c:v>książki</c:v>
                </c:pt>
                <c:pt idx="8">
                  <c:v>telewizja</c:v>
                </c:pt>
                <c:pt idx="9">
                  <c:v>szkoła</c:v>
                </c:pt>
                <c:pt idx="10">
                  <c:v>Internet</c:v>
                </c:pt>
              </c:strCache>
            </c:strRef>
          </c:cat>
          <c:val>
            <c:numRef>
              <c:f>Arkusz1!$C$2:$C$12</c:f>
              <c:numCache>
                <c:formatCode>0.0%</c:formatCode>
                <c:ptCount val="11"/>
                <c:pt idx="0">
                  <c:v>1.7070979335130281E-2</c:v>
                </c:pt>
                <c:pt idx="1">
                  <c:v>5.7502246181491502E-2</c:v>
                </c:pt>
                <c:pt idx="2">
                  <c:v>7.9964061096137573E-2</c:v>
                </c:pt>
                <c:pt idx="3">
                  <c:v>0.14914645103324517</c:v>
                </c:pt>
                <c:pt idx="4">
                  <c:v>0.13207547169811318</c:v>
                </c:pt>
                <c:pt idx="5">
                  <c:v>0.18688230008984741</c:v>
                </c:pt>
                <c:pt idx="6">
                  <c:v>0.19946091644204891</c:v>
                </c:pt>
                <c:pt idx="7">
                  <c:v>0.20485175202156333</c:v>
                </c:pt>
                <c:pt idx="8">
                  <c:v>0.35489667565139282</c:v>
                </c:pt>
                <c:pt idx="9">
                  <c:v>0.44204851752021562</c:v>
                </c:pt>
                <c:pt idx="10">
                  <c:v>0.73764600179694517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D7-DE49-9004-D2176EBF9CD8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Arkusz1!$A$2:$A$12</c:f>
              <c:strCache>
                <c:ptCount val="11"/>
                <c:pt idx="0">
                  <c:v>inne</c:v>
                </c:pt>
                <c:pt idx="1">
                  <c:v>nie mam wiedzy na ten temat</c:v>
                </c:pt>
                <c:pt idx="2">
                  <c:v>kościół, związek wyznaniowy</c:v>
                </c:pt>
                <c:pt idx="3">
                  <c:v>radio</c:v>
                </c:pt>
                <c:pt idx="4">
                  <c:v>rodzina</c:v>
                </c:pt>
                <c:pt idx="5">
                  <c:v>rówieśnicy</c:v>
                </c:pt>
                <c:pt idx="6">
                  <c:v>prasa</c:v>
                </c:pt>
                <c:pt idx="7">
                  <c:v>książki</c:v>
                </c:pt>
                <c:pt idx="8">
                  <c:v>telewizja</c:v>
                </c:pt>
                <c:pt idx="9">
                  <c:v>szkoła</c:v>
                </c:pt>
                <c:pt idx="10">
                  <c:v>Internet</c:v>
                </c:pt>
              </c:strCache>
            </c:strRef>
          </c:cat>
          <c:val>
            <c:numRef>
              <c:f>Arkusz1!$D$2:$D$12</c:f>
              <c:numCache>
                <c:formatCode>0.0%</c:formatCode>
                <c:ptCount val="11"/>
                <c:pt idx="0">
                  <c:v>1.9536903039073805E-2</c:v>
                </c:pt>
                <c:pt idx="1">
                  <c:v>4.2691751085383499E-2</c:v>
                </c:pt>
                <c:pt idx="2">
                  <c:v>7.6700434153402136E-2</c:v>
                </c:pt>
                <c:pt idx="3">
                  <c:v>0.14507959479015919</c:v>
                </c:pt>
                <c:pt idx="4">
                  <c:v>0.14869753979739814</c:v>
                </c:pt>
                <c:pt idx="5">
                  <c:v>0.18306801736613798</c:v>
                </c:pt>
                <c:pt idx="6">
                  <c:v>0.23552821997105639</c:v>
                </c:pt>
                <c:pt idx="7">
                  <c:v>0.24167872648335717</c:v>
                </c:pt>
                <c:pt idx="8">
                  <c:v>0.41895803183792002</c:v>
                </c:pt>
                <c:pt idx="9">
                  <c:v>0.5028943560057958</c:v>
                </c:pt>
                <c:pt idx="10">
                  <c:v>0.75542691751086022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D7-DE49-9004-D2176EBF9C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378880"/>
        <c:axId val="96380800"/>
      </c:barChart>
      <c:catAx>
        <c:axId val="963788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6380800"/>
        <c:crosses val="autoZero"/>
        <c:auto val="1"/>
        <c:lblAlgn val="ctr"/>
        <c:lblOffset val="100"/>
        <c:noMultiLvlLbl val="0"/>
      </c:catAx>
      <c:valAx>
        <c:axId val="96380800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6378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857824051614565"/>
          <c:y val="0.43894118814032468"/>
          <c:w val="0.33878352883614682"/>
          <c:h val="0.1221176237193506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2872320307788123"/>
          <c:y val="2.0337148578077916E-3"/>
          <c:w val="0.43323340017280448"/>
          <c:h val="0.919529014097118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odpowiedzi kobiet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Arkusz1!$A$2:$A$20</c:f>
              <c:strCache>
                <c:ptCount val="19"/>
                <c:pt idx="0">
                  <c:v>rodziny nie mają problemów emocjonalnych wynikających z faktu zakażenia członka ich rodziny</c:v>
                </c:pt>
                <c:pt idx="1">
                  <c:v>apatię (bierność, obojętność)</c:v>
                </c:pt>
                <c:pt idx="2">
                  <c:v>poczucie niesprawiedliwości, że nie otrzymują wystarczającej pomocy medycznej</c:v>
                </c:pt>
                <c:pt idx="3">
                  <c:v>poczucie osamotnienia w borykaniu się z problemem</c:v>
                </c:pt>
                <c:pt idx="4">
                  <c:v>poczucie wykluczenia całej rodziny ze społeczeństwa</c:v>
                </c:pt>
                <c:pt idx="5">
                  <c:v>konflikty wewnętrzne (wynikające z myśli o śmierci osoby zakażonej jako sposobu na uratowanie dobrego statusu społecznego rodziny)</c:v>
                </c:pt>
                <c:pt idx="6">
                  <c:v>popadają w rozpacz</c:v>
                </c:pt>
                <c:pt idx="7">
                  <c:v>złość na zakażonego HIV</c:v>
                </c:pt>
                <c:pt idx="8">
                  <c:v>poczucie niesprawiedliwości, że nie współczuje się im tak mocno jak np.: rodzinom chorych na nowotwory</c:v>
                </c:pt>
                <c:pt idx="9">
                  <c:v>złość na brak lub nikłe efekty leczenia (spowodowane źle dobranymi metodami leczenia lub niekompetencją personelu medycznego)</c:v>
                </c:pt>
                <c:pt idx="10">
                  <c:v>lęk o utratę dotychczasowego, dobrego statusu społecznego rodziny</c:v>
                </c:pt>
                <c:pt idx="11">
                  <c:v>przeżywają strach przed ujawnieniem zakażenia wśród krewnych, znajomych, sąsiadów i przed ich reakcją</c:v>
                </c:pt>
                <c:pt idx="12">
                  <c:v>obwinianie się za nie dopilnowanie, nie uchronienie członka rodziny przed zakażeniem</c:v>
                </c:pt>
                <c:pt idx="13">
                  <c:v>smutek, przygnębienie</c:v>
                </c:pt>
                <c:pt idx="14">
                  <c:v>złość na ludzi łamiących prawa osób zakażonych HIV</c:v>
                </c:pt>
                <c:pt idx="15">
                  <c:v>poczucie izolacji ze strony tych, którzy wiedzą o zakażeniu</c:v>
                </c:pt>
                <c:pt idx="16">
                  <c:v>poczucie krzywdy, że to ich rodzinę spotkał taki los</c:v>
                </c:pt>
                <c:pt idx="17">
                  <c:v>rodziny osób żyjących z HIV przeżywają: frustrację, bezsilność w obliczu zakażenia, którego nie da się wyleczyć, tracą wiarę w sens działania</c:v>
                </c:pt>
                <c:pt idx="18">
                  <c:v>lęk, obawy o zdrowie i życie zakażonego HIV</c:v>
                </c:pt>
              </c:strCache>
            </c:strRef>
          </c:cat>
          <c:val>
            <c:numRef>
              <c:f>Arkusz1!$B$2:$B$20</c:f>
              <c:numCache>
                <c:formatCode>0.0%</c:formatCode>
                <c:ptCount val="19"/>
                <c:pt idx="0">
                  <c:v>3.6341611144760796E-2</c:v>
                </c:pt>
                <c:pt idx="1">
                  <c:v>0.13143549364021925</c:v>
                </c:pt>
                <c:pt idx="2">
                  <c:v>0.21502119927316779</c:v>
                </c:pt>
                <c:pt idx="3">
                  <c:v>0.24046032707450041</c:v>
                </c:pt>
                <c:pt idx="4">
                  <c:v>0.25560266505148432</c:v>
                </c:pt>
                <c:pt idx="5">
                  <c:v>0.25015142337976981</c:v>
                </c:pt>
                <c:pt idx="6">
                  <c:v>0.23924894003634406</c:v>
                </c:pt>
                <c:pt idx="7">
                  <c:v>0.27619624470018173</c:v>
                </c:pt>
                <c:pt idx="8">
                  <c:v>0.2895215021199295</c:v>
                </c:pt>
                <c:pt idx="9">
                  <c:v>0.3167777104784979</c:v>
                </c:pt>
                <c:pt idx="10">
                  <c:v>0.36886735311932406</c:v>
                </c:pt>
                <c:pt idx="11">
                  <c:v>0.43549364021804982</c:v>
                </c:pt>
                <c:pt idx="12">
                  <c:v>0.42883101150817676</c:v>
                </c:pt>
                <c:pt idx="13">
                  <c:v>0.37916414294367295</c:v>
                </c:pt>
                <c:pt idx="14">
                  <c:v>0.41792852816475351</c:v>
                </c:pt>
                <c:pt idx="15">
                  <c:v>0.43549364021804982</c:v>
                </c:pt>
                <c:pt idx="16">
                  <c:v>0.48334342822531801</c:v>
                </c:pt>
                <c:pt idx="17">
                  <c:v>0.62568140520896465</c:v>
                </c:pt>
                <c:pt idx="18">
                  <c:v>0.68564506359782595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15-2A45-8078-6CF87008021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odpowiedzi mężczyzn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Arkusz1!$A$2:$A$20</c:f>
              <c:strCache>
                <c:ptCount val="19"/>
                <c:pt idx="0">
                  <c:v>rodziny nie mają problemów emocjonalnych wynikających z faktu zakażenia członka ich rodziny</c:v>
                </c:pt>
                <c:pt idx="1">
                  <c:v>apatię (bierność, obojętność)</c:v>
                </c:pt>
                <c:pt idx="2">
                  <c:v>poczucie niesprawiedliwości, że nie otrzymują wystarczającej pomocy medycznej</c:v>
                </c:pt>
                <c:pt idx="3">
                  <c:v>poczucie osamotnienia w borykaniu się z problemem</c:v>
                </c:pt>
                <c:pt idx="4">
                  <c:v>poczucie wykluczenia całej rodziny ze społeczeństwa</c:v>
                </c:pt>
                <c:pt idx="5">
                  <c:v>konflikty wewnętrzne (wynikające z myśli o śmierci osoby zakażonej jako sposobu na uratowanie dobrego statusu społecznego rodziny)</c:v>
                </c:pt>
                <c:pt idx="6">
                  <c:v>popadają w rozpacz</c:v>
                </c:pt>
                <c:pt idx="7">
                  <c:v>złość na zakażonego HIV</c:v>
                </c:pt>
                <c:pt idx="8">
                  <c:v>poczucie niesprawiedliwości, że nie współczuje się im tak mocno jak np.: rodzinom chorych na nowotwory</c:v>
                </c:pt>
                <c:pt idx="9">
                  <c:v>złość na brak lub nikłe efekty leczenia (spowodowane źle dobranymi metodami leczenia lub niekompetencją personelu medycznego)</c:v>
                </c:pt>
                <c:pt idx="10">
                  <c:v>lęk o utratę dotychczasowego, dobrego statusu społecznego rodziny</c:v>
                </c:pt>
                <c:pt idx="11">
                  <c:v>przeżywają strach przed ujawnieniem zakażenia wśród krewnych, znajomych, sąsiadów i przed ich reakcją</c:v>
                </c:pt>
                <c:pt idx="12">
                  <c:v>obwinianie się za nie dopilnowanie, nie uchronienie członka rodziny przed zakażeniem</c:v>
                </c:pt>
                <c:pt idx="13">
                  <c:v>smutek, przygnębienie</c:v>
                </c:pt>
                <c:pt idx="14">
                  <c:v>złość na ludzi łamiących prawa osób zakażonych HIV</c:v>
                </c:pt>
                <c:pt idx="15">
                  <c:v>poczucie izolacji ze strony tych, którzy wiedzą o zakażeniu</c:v>
                </c:pt>
                <c:pt idx="16">
                  <c:v>poczucie krzywdy, że to ich rodzinę spotkał taki los</c:v>
                </c:pt>
                <c:pt idx="17">
                  <c:v>rodziny osób żyjących z HIV przeżywają: frustrację, bezsilność w obliczu zakażenia, którego nie da się wyleczyć, tracą wiarę w sens działania</c:v>
                </c:pt>
                <c:pt idx="18">
                  <c:v>lęk, obawy o zdrowie i życie zakażonego HIV</c:v>
                </c:pt>
              </c:strCache>
            </c:strRef>
          </c:cat>
          <c:val>
            <c:numRef>
              <c:f>Arkusz1!$C$2:$C$20</c:f>
              <c:numCache>
                <c:formatCode>0.0%</c:formatCode>
                <c:ptCount val="19"/>
                <c:pt idx="0">
                  <c:v>5.6603773584905662E-2</c:v>
                </c:pt>
                <c:pt idx="1">
                  <c:v>0.15543575920934424</c:v>
                </c:pt>
                <c:pt idx="2">
                  <c:v>0.19676549865229351</c:v>
                </c:pt>
                <c:pt idx="3">
                  <c:v>0.20215633423180593</c:v>
                </c:pt>
                <c:pt idx="4">
                  <c:v>0.20395327942497754</c:v>
                </c:pt>
                <c:pt idx="5">
                  <c:v>0.26235399820305488</c:v>
                </c:pt>
                <c:pt idx="6">
                  <c:v>0.28122192273135671</c:v>
                </c:pt>
                <c:pt idx="7">
                  <c:v>0.25516621743036833</c:v>
                </c:pt>
                <c:pt idx="8">
                  <c:v>0.26145552560646901</c:v>
                </c:pt>
                <c:pt idx="9">
                  <c:v>0.2677448337825698</c:v>
                </c:pt>
                <c:pt idx="10">
                  <c:v>0.35849056603773582</c:v>
                </c:pt>
                <c:pt idx="11">
                  <c:v>0.30458221024259047</c:v>
                </c:pt>
                <c:pt idx="12">
                  <c:v>0.31536388140162047</c:v>
                </c:pt>
                <c:pt idx="13">
                  <c:v>0.41060197663971248</c:v>
                </c:pt>
                <c:pt idx="14">
                  <c:v>0.36657681940701142</c:v>
                </c:pt>
                <c:pt idx="15">
                  <c:v>0.34770889487870632</c:v>
                </c:pt>
                <c:pt idx="16">
                  <c:v>0.41419586702605582</c:v>
                </c:pt>
                <c:pt idx="17">
                  <c:v>0.48337825696316478</c:v>
                </c:pt>
                <c:pt idx="18">
                  <c:v>0.5615453728661276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15-2A45-8078-6CF87008021C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udzielone odpowiedzi 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Arkusz1!$A$2:$A$20</c:f>
              <c:strCache>
                <c:ptCount val="19"/>
                <c:pt idx="0">
                  <c:v>rodziny nie mają problemów emocjonalnych wynikających z faktu zakażenia członka ich rodziny</c:v>
                </c:pt>
                <c:pt idx="1">
                  <c:v>apatię (bierność, obojętność)</c:v>
                </c:pt>
                <c:pt idx="2">
                  <c:v>poczucie niesprawiedliwości, że nie otrzymują wystarczającej pomocy medycznej</c:v>
                </c:pt>
                <c:pt idx="3">
                  <c:v>poczucie osamotnienia w borykaniu się z problemem</c:v>
                </c:pt>
                <c:pt idx="4">
                  <c:v>poczucie wykluczenia całej rodziny ze społeczeństwa</c:v>
                </c:pt>
                <c:pt idx="5">
                  <c:v>konflikty wewnętrzne (wynikające z myśli o śmierci osoby zakażonej jako sposobu na uratowanie dobrego statusu społecznego rodziny)</c:v>
                </c:pt>
                <c:pt idx="6">
                  <c:v>popadają w rozpacz</c:v>
                </c:pt>
                <c:pt idx="7">
                  <c:v>złość na zakażonego HIV</c:v>
                </c:pt>
                <c:pt idx="8">
                  <c:v>poczucie niesprawiedliwości, że nie współczuje się im tak mocno jak np.: rodzinom chorych na nowotwory</c:v>
                </c:pt>
                <c:pt idx="9">
                  <c:v>złość na brak lub nikłe efekty leczenia (spowodowane źle dobranymi metodami leczenia lub niekompetencją personelu medycznego)</c:v>
                </c:pt>
                <c:pt idx="10">
                  <c:v>lęk o utratę dotychczasowego, dobrego statusu społecznego rodziny</c:v>
                </c:pt>
                <c:pt idx="11">
                  <c:v>przeżywają strach przed ujawnieniem zakażenia wśród krewnych, znajomych, sąsiadów i przed ich reakcją</c:v>
                </c:pt>
                <c:pt idx="12">
                  <c:v>obwinianie się za nie dopilnowanie, nie uchronienie członka rodziny przed zakażeniem</c:v>
                </c:pt>
                <c:pt idx="13">
                  <c:v>smutek, przygnębienie</c:v>
                </c:pt>
                <c:pt idx="14">
                  <c:v>złość na ludzi łamiących prawa osób zakażonych HIV</c:v>
                </c:pt>
                <c:pt idx="15">
                  <c:v>poczucie izolacji ze strony tych, którzy wiedzą o zakażeniu</c:v>
                </c:pt>
                <c:pt idx="16">
                  <c:v>poczucie krzywdy, że to ich rodzinę spotkał taki los</c:v>
                </c:pt>
                <c:pt idx="17">
                  <c:v>rodziny osób żyjących z HIV przeżywają: frustrację, bezsilność w obliczu zakażenia, którego nie da się wyleczyć, tracą wiarę w sens działania</c:v>
                </c:pt>
                <c:pt idx="18">
                  <c:v>lęk, obawy o zdrowie i życie zakażonego HIV</c:v>
                </c:pt>
              </c:strCache>
            </c:strRef>
          </c:cat>
          <c:val>
            <c:numRef>
              <c:f>Arkusz1!$D$2:$D$20</c:f>
              <c:numCache>
                <c:formatCode>0.0%</c:formatCode>
                <c:ptCount val="19"/>
                <c:pt idx="0">
                  <c:v>4.4500723589001513E-2</c:v>
                </c:pt>
                <c:pt idx="1">
                  <c:v>0.14109985528220104</c:v>
                </c:pt>
                <c:pt idx="2">
                  <c:v>0.20767004341534009</c:v>
                </c:pt>
                <c:pt idx="3">
                  <c:v>0.2250361794500724</c:v>
                </c:pt>
                <c:pt idx="4">
                  <c:v>0.23480463096960927</c:v>
                </c:pt>
                <c:pt idx="5">
                  <c:v>0.25506512301013023</c:v>
                </c:pt>
                <c:pt idx="6">
                  <c:v>0.25615050651230103</c:v>
                </c:pt>
                <c:pt idx="7">
                  <c:v>0.26772793053545585</c:v>
                </c:pt>
                <c:pt idx="8">
                  <c:v>0.27821997105643992</c:v>
                </c:pt>
                <c:pt idx="9">
                  <c:v>0.29703328509406901</c:v>
                </c:pt>
                <c:pt idx="10">
                  <c:v>0.36468885672938017</c:v>
                </c:pt>
                <c:pt idx="11">
                  <c:v>0.38277858176556206</c:v>
                </c:pt>
                <c:pt idx="12">
                  <c:v>0.38314037626628294</c:v>
                </c:pt>
                <c:pt idx="13">
                  <c:v>0.39182344428365179</c:v>
                </c:pt>
                <c:pt idx="14">
                  <c:v>0.39725036179450568</c:v>
                </c:pt>
                <c:pt idx="15">
                  <c:v>0.40014471780028948</c:v>
                </c:pt>
                <c:pt idx="16">
                  <c:v>0.45549927641099824</c:v>
                </c:pt>
                <c:pt idx="17">
                  <c:v>0.56837916063675831</c:v>
                </c:pt>
                <c:pt idx="18">
                  <c:v>0.63567293777134593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15-2A45-8078-6CF8700802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966336"/>
        <c:axId val="78086912"/>
      </c:barChart>
      <c:catAx>
        <c:axId val="77966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8086912"/>
        <c:crosses val="autoZero"/>
        <c:auto val="1"/>
        <c:lblAlgn val="ctr"/>
        <c:lblOffset val="100"/>
        <c:noMultiLvlLbl val="0"/>
      </c:catAx>
      <c:valAx>
        <c:axId val="78086912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7966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238865975086453E-2"/>
          <c:y val="0.95532235964703938"/>
          <c:w val="0.95438400061103468"/>
          <c:h val="2.8179232816315864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7114284325570432"/>
          <c:y val="2.033714857807796E-3"/>
          <c:w val="0.48614339874182394"/>
          <c:h val="0.8804182834494391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odpowiedzi kobiet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inne</c:v>
                </c:pt>
                <c:pt idx="1">
                  <c:v>brak odpowiedzi</c:v>
                </c:pt>
                <c:pt idx="2">
                  <c:v>współcześnie, rodziny osób żyjących z HIV nie spotykają się z negatywnymi społecznymi konsekwencjami</c:v>
                </c:pt>
                <c:pt idx="3">
                  <c:v>są obwiniane, że nie zapobiegły zakażeniu członka swojej rodziny</c:v>
                </c:pt>
                <c:pt idx="4">
                  <c:v>jako osoby potencjalnie zakażone HIV są dyskryminowane </c:v>
                </c:pt>
                <c:pt idx="5">
                  <c:v>są stygmatyzowane, naznaczone jako rodziny patologiczne</c:v>
                </c:pt>
                <c:pt idx="6">
                  <c:v>są odrzucane, izolowane, marginalizowane lub wykluczane społecznie</c:v>
                </c:pt>
                <c:pt idx="7">
                  <c:v>są traktowane podejrzliwie i nieufnie, jako osoby potencjalnie zakażone HIV</c:v>
                </c:pt>
              </c:strCache>
            </c:strRef>
          </c:cat>
          <c:val>
            <c:numRef>
              <c:f>Arkusz1!$B$2:$B$9</c:f>
              <c:numCache>
                <c:formatCode>0.0%</c:formatCode>
                <c:ptCount val="8"/>
                <c:pt idx="0">
                  <c:v>7.2683222289522034E-3</c:v>
                </c:pt>
                <c:pt idx="1">
                  <c:v>7.874015748031496E-3</c:v>
                </c:pt>
                <c:pt idx="2">
                  <c:v>6.4809206541490014E-2</c:v>
                </c:pt>
                <c:pt idx="3">
                  <c:v>0.32768019382192964</c:v>
                </c:pt>
                <c:pt idx="4">
                  <c:v>0.36402180496668951</c:v>
                </c:pt>
                <c:pt idx="5">
                  <c:v>0.44518473652331919</c:v>
                </c:pt>
                <c:pt idx="6">
                  <c:v>0.50393700787401552</c:v>
                </c:pt>
                <c:pt idx="7">
                  <c:v>0.69473046638401581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0B-C24E-A423-19043CD7384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odpowiedzi mężczyzn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inne</c:v>
                </c:pt>
                <c:pt idx="1">
                  <c:v>brak odpowiedzi</c:v>
                </c:pt>
                <c:pt idx="2">
                  <c:v>współcześnie, rodziny osób żyjących z HIV nie spotykają się z negatywnymi społecznymi konsekwencjami</c:v>
                </c:pt>
                <c:pt idx="3">
                  <c:v>są obwiniane, że nie zapobiegły zakażeniu członka swojej rodziny</c:v>
                </c:pt>
                <c:pt idx="4">
                  <c:v>jako osoby potencjalnie zakażone HIV są dyskryminowane </c:v>
                </c:pt>
                <c:pt idx="5">
                  <c:v>są stygmatyzowane, naznaczone jako rodziny patologiczne</c:v>
                </c:pt>
                <c:pt idx="6">
                  <c:v>są odrzucane, izolowane, marginalizowane lub wykluczane społecznie</c:v>
                </c:pt>
                <c:pt idx="7">
                  <c:v>są traktowane podejrzliwie i nieufnie, jako osoby potencjalnie zakażone HIV</c:v>
                </c:pt>
              </c:strCache>
            </c:strRef>
          </c:cat>
          <c:val>
            <c:numRef>
              <c:f>Arkusz1!$C$2:$C$9</c:f>
              <c:numCache>
                <c:formatCode>0.0%</c:formatCode>
                <c:ptCount val="8"/>
                <c:pt idx="0">
                  <c:v>7.1877807726864335E-3</c:v>
                </c:pt>
                <c:pt idx="1">
                  <c:v>1.5274034141958671E-2</c:v>
                </c:pt>
                <c:pt idx="2">
                  <c:v>0.10961365678346822</c:v>
                </c:pt>
                <c:pt idx="3">
                  <c:v>0.34231805929919407</c:v>
                </c:pt>
                <c:pt idx="4">
                  <c:v>0.32973944294699009</c:v>
                </c:pt>
                <c:pt idx="5">
                  <c:v>0.3764600179694591</c:v>
                </c:pt>
                <c:pt idx="6">
                  <c:v>0.42767295597484994</c:v>
                </c:pt>
                <c:pt idx="7">
                  <c:v>0.59928122192272426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0B-C24E-A423-19043CD7384C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udzielone odpowiedzi 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inne</c:v>
                </c:pt>
                <c:pt idx="1">
                  <c:v>brak odpowiedzi</c:v>
                </c:pt>
                <c:pt idx="2">
                  <c:v>współcześnie, rodziny osób żyjących z HIV nie spotykają się z negatywnymi społecznymi konsekwencjami</c:v>
                </c:pt>
                <c:pt idx="3">
                  <c:v>są obwiniane, że nie zapobiegły zakażeniu członka swojej rodziny</c:v>
                </c:pt>
                <c:pt idx="4">
                  <c:v>jako osoby potencjalnie zakażone HIV są dyskryminowane </c:v>
                </c:pt>
                <c:pt idx="5">
                  <c:v>są stygmatyzowane, naznaczone jako rodziny patologiczne</c:v>
                </c:pt>
                <c:pt idx="6">
                  <c:v>są odrzucane, izolowane, marginalizowane lub wykluczane społecznie</c:v>
                </c:pt>
                <c:pt idx="7">
                  <c:v>są traktowane podejrzliwie i nieufnie, jako osoby potencjalnie zakażone HIV</c:v>
                </c:pt>
              </c:strCache>
            </c:strRef>
          </c:cat>
          <c:val>
            <c:numRef>
              <c:f>Arkusz1!$D$2:$D$9</c:f>
              <c:numCache>
                <c:formatCode>0.0%</c:formatCode>
                <c:ptCount val="8"/>
                <c:pt idx="0">
                  <c:v>7.235890014471869E-3</c:v>
                </c:pt>
                <c:pt idx="1">
                  <c:v>1.0853835021707683E-2</c:v>
                </c:pt>
                <c:pt idx="2">
                  <c:v>8.2850940665701894E-2</c:v>
                </c:pt>
                <c:pt idx="3">
                  <c:v>0.3335745296671544</c:v>
                </c:pt>
                <c:pt idx="4">
                  <c:v>0.35021707670043417</c:v>
                </c:pt>
                <c:pt idx="5">
                  <c:v>0.41751085383502445</c:v>
                </c:pt>
                <c:pt idx="6">
                  <c:v>0.47322720694645448</c:v>
                </c:pt>
                <c:pt idx="7">
                  <c:v>0.65629522431260068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0B-C24E-A423-19043CD738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125696"/>
        <c:axId val="78131584"/>
      </c:barChart>
      <c:catAx>
        <c:axId val="781256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8131584"/>
        <c:crosses val="autoZero"/>
        <c:auto val="1"/>
        <c:lblAlgn val="ctr"/>
        <c:lblOffset val="100"/>
        <c:noMultiLvlLbl val="0"/>
      </c:catAx>
      <c:valAx>
        <c:axId val="78131584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8125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238865975086453E-2"/>
          <c:y val="0.9310538776312951"/>
          <c:w val="0.95438400061103468"/>
          <c:h val="5.3926342780639347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185032426502305"/>
          <c:y val="2.033714857807796E-3"/>
          <c:w val="0.66268018581010713"/>
          <c:h val="0.866603492745225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duże znaczenie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kościoły, zwiazki wyznaniowe</c:v>
                </c:pt>
                <c:pt idx="1">
                  <c:v>radio</c:v>
                </c:pt>
                <c:pt idx="2">
                  <c:v>prasa</c:v>
                </c:pt>
                <c:pt idx="3">
                  <c:v>rówieśnicy</c:v>
                </c:pt>
                <c:pt idx="4">
                  <c:v>książki</c:v>
                </c:pt>
                <c:pt idx="5">
                  <c:v>telewizja</c:v>
                </c:pt>
                <c:pt idx="6">
                  <c:v>szkoła</c:v>
                </c:pt>
                <c:pt idx="7">
                  <c:v>Internet</c:v>
                </c:pt>
                <c:pt idx="8">
                  <c:v>rodzina</c:v>
                </c:pt>
              </c:strCache>
            </c:strRef>
          </c:cat>
          <c:val>
            <c:numRef>
              <c:f>Arkusz1!$B$2:$B$10</c:f>
              <c:numCache>
                <c:formatCode>0.00%</c:formatCode>
                <c:ptCount val="9"/>
                <c:pt idx="0">
                  <c:v>0.13060781476121563</c:v>
                </c:pt>
                <c:pt idx="1">
                  <c:v>0.22395079594790171</c:v>
                </c:pt>
                <c:pt idx="2">
                  <c:v>0.23299565846599307</c:v>
                </c:pt>
                <c:pt idx="3">
                  <c:v>0.26989869753979984</c:v>
                </c:pt>
                <c:pt idx="4">
                  <c:v>0.31186685962373617</c:v>
                </c:pt>
                <c:pt idx="5">
                  <c:v>0.3440665701881333</c:v>
                </c:pt>
                <c:pt idx="6">
                  <c:v>0.40991316931983118</c:v>
                </c:pt>
                <c:pt idx="7">
                  <c:v>0.48299565846599124</c:v>
                </c:pt>
                <c:pt idx="8">
                  <c:v>0.48950795947901632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0B-1344-AD9C-BDF8EBED693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średnie znaczenie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kościoły, zwiazki wyznaniowe</c:v>
                </c:pt>
                <c:pt idx="1">
                  <c:v>radio</c:v>
                </c:pt>
                <c:pt idx="2">
                  <c:v>prasa</c:v>
                </c:pt>
                <c:pt idx="3">
                  <c:v>rówieśnicy</c:v>
                </c:pt>
                <c:pt idx="4">
                  <c:v>książki</c:v>
                </c:pt>
                <c:pt idx="5">
                  <c:v>telewizja</c:v>
                </c:pt>
                <c:pt idx="6">
                  <c:v>szkoła</c:v>
                </c:pt>
                <c:pt idx="7">
                  <c:v>Internet</c:v>
                </c:pt>
                <c:pt idx="8">
                  <c:v>rodzina</c:v>
                </c:pt>
              </c:strCache>
            </c:strRef>
          </c:cat>
          <c:val>
            <c:numRef>
              <c:f>Arkusz1!$C$2:$C$10</c:f>
              <c:numCache>
                <c:formatCode>0.00%</c:formatCode>
                <c:ptCount val="9"/>
                <c:pt idx="0">
                  <c:v>0.27604920405209843</c:v>
                </c:pt>
                <c:pt idx="1">
                  <c:v>0.35636758321273904</c:v>
                </c:pt>
                <c:pt idx="2">
                  <c:v>0.37120115774240231</c:v>
                </c:pt>
                <c:pt idx="3">
                  <c:v>0.37518089725036663</c:v>
                </c:pt>
                <c:pt idx="4">
                  <c:v>0.35419681620839361</c:v>
                </c:pt>
                <c:pt idx="5">
                  <c:v>0.38386396526773348</c:v>
                </c:pt>
                <c:pt idx="6">
                  <c:v>0.3806078147612158</c:v>
                </c:pt>
                <c:pt idx="7">
                  <c:v>0.35166425470332829</c:v>
                </c:pt>
                <c:pt idx="8">
                  <c:v>0.32199710564399431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0B-1344-AD9C-BDF8EBED693E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małe znaczenie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kościoły, zwiazki wyznaniowe</c:v>
                </c:pt>
                <c:pt idx="1">
                  <c:v>radio</c:v>
                </c:pt>
                <c:pt idx="2">
                  <c:v>prasa</c:v>
                </c:pt>
                <c:pt idx="3">
                  <c:v>rówieśnicy</c:v>
                </c:pt>
                <c:pt idx="4">
                  <c:v>książki</c:v>
                </c:pt>
                <c:pt idx="5">
                  <c:v>telewizja</c:v>
                </c:pt>
                <c:pt idx="6">
                  <c:v>szkoła</c:v>
                </c:pt>
                <c:pt idx="7">
                  <c:v>Internet</c:v>
                </c:pt>
                <c:pt idx="8">
                  <c:v>rodzina</c:v>
                </c:pt>
              </c:strCache>
            </c:strRef>
          </c:cat>
          <c:val>
            <c:numRef>
              <c:f>Arkusz1!$D$2:$D$10</c:f>
              <c:numCache>
                <c:formatCode>0.00%</c:formatCode>
                <c:ptCount val="9"/>
                <c:pt idx="0">
                  <c:v>0.38024602026049231</c:v>
                </c:pt>
                <c:pt idx="1">
                  <c:v>0.31295224312590775</c:v>
                </c:pt>
                <c:pt idx="2">
                  <c:v>0.31548480463097445</c:v>
                </c:pt>
                <c:pt idx="3">
                  <c:v>0.28545586107091492</c:v>
                </c:pt>
                <c:pt idx="4">
                  <c:v>0.26374819102749636</c:v>
                </c:pt>
                <c:pt idx="5">
                  <c:v>0.21780028943560192</c:v>
                </c:pt>
                <c:pt idx="6">
                  <c:v>0.17619392185238791</c:v>
                </c:pt>
                <c:pt idx="7">
                  <c:v>0.12843704775687542</c:v>
                </c:pt>
                <c:pt idx="8">
                  <c:v>0.15050651230101303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0B-1344-AD9C-BDF8EBED693E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brak znaczenia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kościoły, zwiazki wyznaniowe</c:v>
                </c:pt>
                <c:pt idx="1">
                  <c:v>radio</c:v>
                </c:pt>
                <c:pt idx="2">
                  <c:v>prasa</c:v>
                </c:pt>
                <c:pt idx="3">
                  <c:v>rówieśnicy</c:v>
                </c:pt>
                <c:pt idx="4">
                  <c:v>książki</c:v>
                </c:pt>
                <c:pt idx="5">
                  <c:v>telewizja</c:v>
                </c:pt>
                <c:pt idx="6">
                  <c:v>szkoła</c:v>
                </c:pt>
                <c:pt idx="7">
                  <c:v>Internet</c:v>
                </c:pt>
                <c:pt idx="8">
                  <c:v>rodzina</c:v>
                </c:pt>
              </c:strCache>
            </c:strRef>
          </c:cat>
          <c:val>
            <c:numRef>
              <c:f>Arkusz1!$E$2:$E$10</c:f>
              <c:numCache>
                <c:formatCode>0.00%</c:formatCode>
                <c:ptCount val="9"/>
                <c:pt idx="0">
                  <c:v>0.19681620839363242</c:v>
                </c:pt>
                <c:pt idx="1">
                  <c:v>9.2257597684515191E-2</c:v>
                </c:pt>
                <c:pt idx="2">
                  <c:v>6.6570188133140376E-2</c:v>
                </c:pt>
                <c:pt idx="3">
                  <c:v>5.1736613603473709E-2</c:v>
                </c:pt>
                <c:pt idx="4">
                  <c:v>5.6078147612156286E-2</c:v>
                </c:pt>
                <c:pt idx="5">
                  <c:v>4.1968162083936326E-2</c:v>
                </c:pt>
                <c:pt idx="6">
                  <c:v>2.424023154848047E-2</c:v>
                </c:pt>
                <c:pt idx="7">
                  <c:v>2.6049204052098408E-2</c:v>
                </c:pt>
                <c:pt idx="8">
                  <c:v>2.6049204052098408E-2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60B-1344-AD9C-BDF8EBED693E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brak odpowiedzi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kościoły, zwiazki wyznaniowe</c:v>
                </c:pt>
                <c:pt idx="1">
                  <c:v>radio</c:v>
                </c:pt>
                <c:pt idx="2">
                  <c:v>prasa</c:v>
                </c:pt>
                <c:pt idx="3">
                  <c:v>rówieśnicy</c:v>
                </c:pt>
                <c:pt idx="4">
                  <c:v>książki</c:v>
                </c:pt>
                <c:pt idx="5">
                  <c:v>telewizja</c:v>
                </c:pt>
                <c:pt idx="6">
                  <c:v>szkoła</c:v>
                </c:pt>
                <c:pt idx="7">
                  <c:v>Internet</c:v>
                </c:pt>
                <c:pt idx="8">
                  <c:v>rodzina</c:v>
                </c:pt>
              </c:strCache>
            </c:strRef>
          </c:cat>
          <c:val>
            <c:numRef>
              <c:f>Arkusz1!$F$2:$F$10</c:f>
              <c:numCache>
                <c:formatCode>0.00%</c:formatCode>
                <c:ptCount val="9"/>
                <c:pt idx="0">
                  <c:v>1.5918958031837925E-2</c:v>
                </c:pt>
                <c:pt idx="1">
                  <c:v>1.4471780028943559E-2</c:v>
                </c:pt>
                <c:pt idx="2">
                  <c:v>1.3024602026049199E-2</c:v>
                </c:pt>
                <c:pt idx="3">
                  <c:v>1.7366136034732287E-2</c:v>
                </c:pt>
                <c:pt idx="4">
                  <c:v>1.3748191027496385E-2</c:v>
                </c:pt>
                <c:pt idx="5">
                  <c:v>1.2301013024602027E-2</c:v>
                </c:pt>
                <c:pt idx="6">
                  <c:v>9.0448625180897767E-3</c:v>
                </c:pt>
                <c:pt idx="7">
                  <c:v>1.0853835021707683E-2</c:v>
                </c:pt>
                <c:pt idx="8">
                  <c:v>1.1939218523878432E-2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60B-1344-AD9C-BDF8EBED6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201600"/>
        <c:axId val="78203136"/>
      </c:barChart>
      <c:catAx>
        <c:axId val="78201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8203136"/>
        <c:crosses val="autoZero"/>
        <c:auto val="1"/>
        <c:lblAlgn val="ctr"/>
        <c:lblOffset val="100"/>
        <c:noMultiLvlLbl val="0"/>
      </c:catAx>
      <c:valAx>
        <c:axId val="7820313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8201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9707883736755201E-2"/>
          <c:y val="0.9090462257791545"/>
          <c:w val="0.63839832520934892"/>
          <c:h val="7.9158383890538753E-2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8470053392858631"/>
          <c:y val="2.033714857807796E-3"/>
          <c:w val="0.47246465687116218"/>
          <c:h val="0.8857277644642245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rodzina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brak odpowiedzi</c:v>
                </c:pt>
                <c:pt idx="1">
                  <c:v>to środowisko nie powinno się zajmować problematyką HIV/AIDS</c:v>
                </c:pt>
                <c:pt idx="2">
                  <c:v> pogłębianie wiedzy o specyfice/problemach  życia osób zakażonych HIV</c:v>
                </c:pt>
                <c:pt idx="3">
                  <c:v> kształtowanie prospołecznych, wspierających, wolnych od uprzedzeń i lęków opinii/nastawień wobec zakażonych HIV/chorych na AIDS i ich rodzin</c:v>
                </c:pt>
                <c:pt idx="4">
                  <c:v>motywowanie do niepodejmowania lub zaprzestania zachowań ryzykownych (ze względu na zakażenie HIV), testowania się w kierunku zakażeń HIV</c:v>
                </c:pt>
                <c:pt idx="5">
                  <c:v> weryfikowanie i poszerzanie wiedzy na temat HIV/AIDS (drogach zakażenia, zapobieganiu zakażeniom, testowaniu, leczeniu, statystykach zakażeń, klinicznym przebiegu infekcji)</c:v>
                </c:pt>
                <c:pt idx="6">
                  <c:v>kształtowanie prozdrowotnych przekonań w odniesieniu do HIV/AIDS (np.: o konieczności unikania zachowań zagrażających zakażeniem, potrzebie badania się)</c:v>
                </c:pt>
                <c:pt idx="7">
                  <c:v>zachęcanie do tolerancji i udzielania wsparcia osobom zakażonym HIV i ich rodzinom (np. brania udziału w akcjach społecznych na ich rzecz)</c:v>
                </c:pt>
              </c:strCache>
            </c:strRef>
          </c:cat>
          <c:val>
            <c:numRef>
              <c:f>Arkusz1!$B$2:$B$9</c:f>
              <c:numCache>
                <c:formatCode>0.00%</c:formatCode>
                <c:ptCount val="8"/>
                <c:pt idx="0">
                  <c:v>8.3000000000000046E-2</c:v>
                </c:pt>
                <c:pt idx="1">
                  <c:v>7.3000000000000009E-2</c:v>
                </c:pt>
                <c:pt idx="2">
                  <c:v>0.41800000000000032</c:v>
                </c:pt>
                <c:pt idx="3">
                  <c:v>0.46800000000000008</c:v>
                </c:pt>
                <c:pt idx="4">
                  <c:v>0.55900000000000005</c:v>
                </c:pt>
                <c:pt idx="5">
                  <c:v>0.46400000000000002</c:v>
                </c:pt>
                <c:pt idx="6">
                  <c:v>0.53100000000000003</c:v>
                </c:pt>
                <c:pt idx="7">
                  <c:v>0.54200000000000004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E0-BE42-8216-3AE2DA57A1F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środki masowego przekazu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brak odpowiedzi</c:v>
                </c:pt>
                <c:pt idx="1">
                  <c:v>to środowisko nie powinno się zajmować problematyką HIV/AIDS</c:v>
                </c:pt>
                <c:pt idx="2">
                  <c:v> pogłębianie wiedzy o specyfice/problemach  życia osób zakażonych HIV</c:v>
                </c:pt>
                <c:pt idx="3">
                  <c:v> kształtowanie prospołecznych, wspierających, wolnych od uprzedzeń i lęków opinii/nastawień wobec zakażonych HIV/chorych na AIDS i ich rodzin</c:v>
                </c:pt>
                <c:pt idx="4">
                  <c:v>motywowanie do niepodejmowania lub zaprzestania zachowań ryzykownych (ze względu na zakażenie HIV), testowania się w kierunku zakażeń HIV</c:v>
                </c:pt>
                <c:pt idx="5">
                  <c:v> weryfikowanie i poszerzanie wiedzy na temat HIV/AIDS (drogach zakażenia, zapobieganiu zakażeniom, testowaniu, leczeniu, statystykach zakażeń, klinicznym przebiegu infekcji)</c:v>
                </c:pt>
                <c:pt idx="6">
                  <c:v>kształtowanie prozdrowotnych przekonań w odniesieniu do HIV/AIDS (np.: o konieczności unikania zachowań zagrażających zakażeniem, potrzebie badania się)</c:v>
                </c:pt>
                <c:pt idx="7">
                  <c:v>zachęcanie do tolerancji i udzielania wsparcia osobom zakażonym HIV i ich rodzinom (np. brania udziału w akcjach społecznych na ich rzecz)</c:v>
                </c:pt>
              </c:strCache>
            </c:strRef>
          </c:cat>
          <c:val>
            <c:numRef>
              <c:f>Arkusz1!$C$2:$C$9</c:f>
              <c:numCache>
                <c:formatCode>0.00%</c:formatCode>
                <c:ptCount val="8"/>
                <c:pt idx="0">
                  <c:v>3.5999999999999997E-2</c:v>
                </c:pt>
                <c:pt idx="1">
                  <c:v>5.8000000000000003E-2</c:v>
                </c:pt>
                <c:pt idx="2">
                  <c:v>0.62800000000000256</c:v>
                </c:pt>
                <c:pt idx="3">
                  <c:v>0.64900000000000269</c:v>
                </c:pt>
                <c:pt idx="4">
                  <c:v>0.62700000000000256</c:v>
                </c:pt>
                <c:pt idx="5">
                  <c:v>0.71200000000000063</c:v>
                </c:pt>
                <c:pt idx="6">
                  <c:v>0.67100000000000304</c:v>
                </c:pt>
                <c:pt idx="7">
                  <c:v>0.69599999999999995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E0-BE42-8216-3AE2DA57A1FD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kościoły i związki wyznaniowe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brak odpowiedzi</c:v>
                </c:pt>
                <c:pt idx="1">
                  <c:v>to środowisko nie powinno się zajmować problematyką HIV/AIDS</c:v>
                </c:pt>
                <c:pt idx="2">
                  <c:v> pogłębianie wiedzy o specyfice/problemach  życia osób zakażonych HIV</c:v>
                </c:pt>
                <c:pt idx="3">
                  <c:v> kształtowanie prospołecznych, wspierających, wolnych od uprzedzeń i lęków opinii/nastawień wobec zakażonych HIV/chorych na AIDS i ich rodzin</c:v>
                </c:pt>
                <c:pt idx="4">
                  <c:v>motywowanie do niepodejmowania lub zaprzestania zachowań ryzykownych (ze względu na zakażenie HIV), testowania się w kierunku zakażeń HIV</c:v>
                </c:pt>
                <c:pt idx="5">
                  <c:v> weryfikowanie i poszerzanie wiedzy na temat HIV/AIDS (drogach zakażenia, zapobieganiu zakażeniom, testowaniu, leczeniu, statystykach zakażeń, klinicznym przebiegu infekcji)</c:v>
                </c:pt>
                <c:pt idx="6">
                  <c:v>kształtowanie prozdrowotnych przekonań w odniesieniu do HIV/AIDS (np.: o konieczności unikania zachowań zagrażających zakażeniem, potrzebie badania się)</c:v>
                </c:pt>
                <c:pt idx="7">
                  <c:v>zachęcanie do tolerancji i udzielania wsparcia osobom zakażonym HIV i ich rodzinom (np. brania udziału w akcjach społecznych na ich rzecz)</c:v>
                </c:pt>
              </c:strCache>
            </c:strRef>
          </c:cat>
          <c:val>
            <c:numRef>
              <c:f>Arkusz1!$D$2:$D$9</c:f>
              <c:numCache>
                <c:formatCode>0.00%</c:formatCode>
                <c:ptCount val="8"/>
                <c:pt idx="0">
                  <c:v>5.6000000000000001E-2</c:v>
                </c:pt>
                <c:pt idx="1">
                  <c:v>0.41600000000000031</c:v>
                </c:pt>
                <c:pt idx="2">
                  <c:v>0.22900000000000001</c:v>
                </c:pt>
                <c:pt idx="3">
                  <c:v>0.32800000000000135</c:v>
                </c:pt>
                <c:pt idx="4">
                  <c:v>0.27600000000000002</c:v>
                </c:pt>
                <c:pt idx="5">
                  <c:v>0.221</c:v>
                </c:pt>
                <c:pt idx="6">
                  <c:v>0.25</c:v>
                </c:pt>
                <c:pt idx="7">
                  <c:v>0.42400000000000032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E0-BE42-8216-3AE2DA57A1FD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szkoła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brak odpowiedzi</c:v>
                </c:pt>
                <c:pt idx="1">
                  <c:v>to środowisko nie powinno się zajmować problematyką HIV/AIDS</c:v>
                </c:pt>
                <c:pt idx="2">
                  <c:v> pogłębianie wiedzy o specyfice/problemach  życia osób zakażonych HIV</c:v>
                </c:pt>
                <c:pt idx="3">
                  <c:v> kształtowanie prospołecznych, wspierających, wolnych od uprzedzeń i lęków opinii/nastawień wobec zakażonych HIV/chorych na AIDS i ich rodzin</c:v>
                </c:pt>
                <c:pt idx="4">
                  <c:v>motywowanie do niepodejmowania lub zaprzestania zachowań ryzykownych (ze względu na zakażenie HIV), testowania się w kierunku zakażeń HIV</c:v>
                </c:pt>
                <c:pt idx="5">
                  <c:v> weryfikowanie i poszerzanie wiedzy na temat HIV/AIDS (drogach zakażenia, zapobieganiu zakażeniom, testowaniu, leczeniu, statystykach zakażeń, klinicznym przebiegu infekcji)</c:v>
                </c:pt>
                <c:pt idx="6">
                  <c:v>kształtowanie prozdrowotnych przekonań w odniesieniu do HIV/AIDS (np.: o konieczności unikania zachowań zagrażających zakażeniem, potrzebie badania się)</c:v>
                </c:pt>
                <c:pt idx="7">
                  <c:v>zachęcanie do tolerancji i udzielania wsparcia osobom zakażonym HIV i ich rodzinom (np. brania udziału w akcjach społecznych na ich rzecz)</c:v>
                </c:pt>
              </c:strCache>
            </c:strRef>
          </c:cat>
          <c:val>
            <c:numRef>
              <c:f>Arkusz1!$E$2:$E$9</c:f>
              <c:numCache>
                <c:formatCode>0.00%</c:formatCode>
                <c:ptCount val="8"/>
                <c:pt idx="0">
                  <c:v>6.2000000000000034E-2</c:v>
                </c:pt>
                <c:pt idx="1">
                  <c:v>5.9000000000000198E-2</c:v>
                </c:pt>
                <c:pt idx="2">
                  <c:v>0.6500000000000028</c:v>
                </c:pt>
                <c:pt idx="3">
                  <c:v>0.59899999999999998</c:v>
                </c:pt>
                <c:pt idx="4">
                  <c:v>0.59299999999999997</c:v>
                </c:pt>
                <c:pt idx="5">
                  <c:v>0.70100000000000062</c:v>
                </c:pt>
                <c:pt idx="6">
                  <c:v>0.6500000000000028</c:v>
                </c:pt>
                <c:pt idx="7">
                  <c:v>0.64400000000000268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E0-BE42-8216-3AE2DA57A1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631104"/>
        <c:axId val="83645184"/>
      </c:barChart>
      <c:catAx>
        <c:axId val="83631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3645184"/>
        <c:crosses val="autoZero"/>
        <c:auto val="1"/>
        <c:lblAlgn val="ctr"/>
        <c:lblOffset val="100"/>
        <c:noMultiLvlLbl val="0"/>
      </c:catAx>
      <c:valAx>
        <c:axId val="83645184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3631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9866640501713415E-2"/>
          <c:y val="0.9337778092244271"/>
          <c:w val="0.77895029476455901"/>
          <c:h val="5.5250590466948996E-2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9910341068477582"/>
          <c:y val="2.0337148578077986E-3"/>
          <c:w val="0.45542709939035725"/>
          <c:h val="0.862516666666666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duży wpływ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stygmatyzowanie osób zakażonych HIV ku przestrodze pozostałych</c:v>
                </c:pt>
                <c:pt idx="1">
                  <c:v>piętnowanie podejmowania zachowań ryzykownych ze względu na zakażenie HIV, odstraszanie negatywnymi konsekwencjami tych zachowań</c:v>
                </c:pt>
                <c:pt idx="2">
                  <c:v> inspirowanie do samodzielnego poszukiwania wiedzy na temat HIV/AIDS (np.: poprzez organizowanie konkursów/turniejów, olimpiad, pracy metodami aktywnymi) </c:v>
                </c:pt>
                <c:pt idx="3">
                  <c:v>rozwijanie  umiejętności społecznych (np.: efektywnego porozumiewania się z ludźmi, tworzenia i podtrzymywania więzi,  pokojowego rozwiązywania konfliktów)</c:v>
                </c:pt>
                <c:pt idx="4">
                  <c:v>proponowanie i organizowanie form spędzania czasu wolnego promujących zdrowy styl życia i rozwój zainteresowań</c:v>
                </c:pt>
                <c:pt idx="5">
                  <c:v>realizacja programów redukcji  szkód (np.: rozdawanie prezerwatyw, lubrykantów, czystych igieł)</c:v>
                </c:pt>
                <c:pt idx="6">
                  <c:v>promocja prospołecznych postaw wobec osób zakażonych HIV i ich rodzin</c:v>
                </c:pt>
                <c:pt idx="7">
                  <c:v>prowadzenie poradnictwa z zakresu problematyki HIV/AIDS; udzielanie wsparcia potrzebującym, pomoc w rozwiązywaniu indywidualnych problemów</c:v>
                </c:pt>
                <c:pt idx="8">
                  <c:v>przekazywanie dużej ilości informacji na temat HIV/AIDS (np.: dróg zakażenia, diagnozowania, możliwości ochrony przed zakażeniem, leczenia)</c:v>
                </c:pt>
              </c:strCache>
            </c:strRef>
          </c:cat>
          <c:val>
            <c:numRef>
              <c:f>Arkusz1!$B$2:$B$10</c:f>
              <c:numCache>
                <c:formatCode>0.00%</c:formatCode>
                <c:ptCount val="9"/>
                <c:pt idx="0">
                  <c:v>0.14616497829232999</c:v>
                </c:pt>
                <c:pt idx="1">
                  <c:v>0.29269175108538326</c:v>
                </c:pt>
                <c:pt idx="2">
                  <c:v>0.33140376266281241</c:v>
                </c:pt>
                <c:pt idx="3">
                  <c:v>0.34515195369030383</c:v>
                </c:pt>
                <c:pt idx="4">
                  <c:v>0.35057887120116166</c:v>
                </c:pt>
                <c:pt idx="5">
                  <c:v>0.35323923271805979</c:v>
                </c:pt>
                <c:pt idx="6">
                  <c:v>0.43523878437048075</c:v>
                </c:pt>
                <c:pt idx="7">
                  <c:v>0.5361794500723589</c:v>
                </c:pt>
                <c:pt idx="8">
                  <c:v>0.7152677279305355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96-B94B-A109-8065094F266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średni wpływ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stygmatyzowanie osób zakażonych HIV ku przestrodze pozostałych</c:v>
                </c:pt>
                <c:pt idx="1">
                  <c:v>piętnowanie podejmowania zachowań ryzykownych ze względu na zakażenie HIV, odstraszanie negatywnymi konsekwencjami tych zachowań</c:v>
                </c:pt>
                <c:pt idx="2">
                  <c:v> inspirowanie do samodzielnego poszukiwania wiedzy na temat HIV/AIDS (np.: poprzez organizowanie konkursów/turniejów, olimpiad, pracy metodami aktywnymi) </c:v>
                </c:pt>
                <c:pt idx="3">
                  <c:v>rozwijanie  umiejętności społecznych (np.: efektywnego porozumiewania się z ludźmi, tworzenia i podtrzymywania więzi,  pokojowego rozwiązywania konfliktów)</c:v>
                </c:pt>
                <c:pt idx="4">
                  <c:v>proponowanie i organizowanie form spędzania czasu wolnego promujących zdrowy styl życia i rozwój zainteresowań</c:v>
                </c:pt>
                <c:pt idx="5">
                  <c:v>realizacja programów redukcji  szkód (np.: rozdawanie prezerwatyw, lubrykantów, czystych igieł)</c:v>
                </c:pt>
                <c:pt idx="6">
                  <c:v>promocja prospołecznych postaw wobec osób zakażonych HIV i ich rodzin</c:v>
                </c:pt>
                <c:pt idx="7">
                  <c:v>prowadzenie poradnictwa z zakresu problematyki HIV/AIDS; udzielanie wsparcia potrzebującym, pomoc w rozwiązywaniu indywidualnych problemów</c:v>
                </c:pt>
                <c:pt idx="8">
                  <c:v>przekazywanie dużej ilości informacji na temat HIV/AIDS (np.: dróg zakażenia, diagnozowania, możliwości ochrony przed zakażeniem, leczenia)</c:v>
                </c:pt>
              </c:strCache>
            </c:strRef>
          </c:cat>
          <c:val>
            <c:numRef>
              <c:f>Arkusz1!$C$2:$C$10</c:f>
              <c:numCache>
                <c:formatCode>0.00%</c:formatCode>
                <c:ptCount val="9"/>
                <c:pt idx="0">
                  <c:v>0.21816208393632613</c:v>
                </c:pt>
                <c:pt idx="1">
                  <c:v>0.37807525325615082</c:v>
                </c:pt>
                <c:pt idx="2">
                  <c:v>0.40882778581766199</c:v>
                </c:pt>
                <c:pt idx="3">
                  <c:v>0.39942112879884711</c:v>
                </c:pt>
                <c:pt idx="4">
                  <c:v>0.38531114327062616</c:v>
                </c:pt>
                <c:pt idx="5">
                  <c:v>0.3510676800579105</c:v>
                </c:pt>
                <c:pt idx="6">
                  <c:v>0.37445730824891482</c:v>
                </c:pt>
                <c:pt idx="7">
                  <c:v>0.32995658465991801</c:v>
                </c:pt>
                <c:pt idx="8">
                  <c:v>0.22286541244573091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96-B94B-A109-8065094F266C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mały wpływ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stygmatyzowanie osób zakażonych HIV ku przestrodze pozostałych</c:v>
                </c:pt>
                <c:pt idx="1">
                  <c:v>piętnowanie podejmowania zachowań ryzykownych ze względu na zakażenie HIV, odstraszanie negatywnymi konsekwencjami tych zachowań</c:v>
                </c:pt>
                <c:pt idx="2">
                  <c:v> inspirowanie do samodzielnego poszukiwania wiedzy na temat HIV/AIDS (np.: poprzez organizowanie konkursów/turniejów, olimpiad, pracy metodami aktywnymi) </c:v>
                </c:pt>
                <c:pt idx="3">
                  <c:v>rozwijanie  umiejętności społecznych (np.: efektywnego porozumiewania się z ludźmi, tworzenia i podtrzymywania więzi,  pokojowego rozwiązywania konfliktów)</c:v>
                </c:pt>
                <c:pt idx="4">
                  <c:v>proponowanie i organizowanie form spędzania czasu wolnego promujących zdrowy styl życia i rozwój zainteresowań</c:v>
                </c:pt>
                <c:pt idx="5">
                  <c:v>realizacja programów redukcji  szkód (np.: rozdawanie prezerwatyw, lubrykantów, czystych igieł)</c:v>
                </c:pt>
                <c:pt idx="6">
                  <c:v>promocja prospołecznych postaw wobec osób zakażonych HIV i ich rodzin</c:v>
                </c:pt>
                <c:pt idx="7">
                  <c:v>prowadzenie poradnictwa z zakresu problematyki HIV/AIDS; udzielanie wsparcia potrzebującym, pomoc w rozwiązywaniu indywidualnych problemów</c:v>
                </c:pt>
                <c:pt idx="8">
                  <c:v>przekazywanie dużej ilości informacji na temat HIV/AIDS (np.: dróg zakażenia, diagnozowania, możliwości ochrony przed zakażeniem, leczenia)</c:v>
                </c:pt>
              </c:strCache>
            </c:strRef>
          </c:cat>
          <c:val>
            <c:numRef>
              <c:f>Arkusz1!$D$2:$D$10</c:f>
              <c:numCache>
                <c:formatCode>0.00%</c:formatCode>
                <c:ptCount val="9"/>
                <c:pt idx="0">
                  <c:v>0.31476121562952242</c:v>
                </c:pt>
                <c:pt idx="1">
                  <c:v>0.25506512301013023</c:v>
                </c:pt>
                <c:pt idx="2">
                  <c:v>0.22756874095513749</c:v>
                </c:pt>
                <c:pt idx="3">
                  <c:v>0.20007235890014469</c:v>
                </c:pt>
                <c:pt idx="4">
                  <c:v>0.22141823444283887</c:v>
                </c:pt>
                <c:pt idx="5">
                  <c:v>0.2200506695620702</c:v>
                </c:pt>
                <c:pt idx="6">
                  <c:v>0.14869753979739725</c:v>
                </c:pt>
                <c:pt idx="7">
                  <c:v>0.11070911722141824</c:v>
                </c:pt>
                <c:pt idx="8">
                  <c:v>4.8118668596237354E-2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96-B94B-A109-8065094F266C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brak wpływu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stygmatyzowanie osób zakażonych HIV ku przestrodze pozostałych</c:v>
                </c:pt>
                <c:pt idx="1">
                  <c:v>piętnowanie podejmowania zachowań ryzykownych ze względu na zakażenie HIV, odstraszanie negatywnymi konsekwencjami tych zachowań</c:v>
                </c:pt>
                <c:pt idx="2">
                  <c:v> inspirowanie do samodzielnego poszukiwania wiedzy na temat HIV/AIDS (np.: poprzez organizowanie konkursów/turniejów, olimpiad, pracy metodami aktywnymi) </c:v>
                </c:pt>
                <c:pt idx="3">
                  <c:v>rozwijanie  umiejętności społecznych (np.: efektywnego porozumiewania się z ludźmi, tworzenia i podtrzymywania więzi,  pokojowego rozwiązywania konfliktów)</c:v>
                </c:pt>
                <c:pt idx="4">
                  <c:v>proponowanie i organizowanie form spędzania czasu wolnego promujących zdrowy styl życia i rozwój zainteresowań</c:v>
                </c:pt>
                <c:pt idx="5">
                  <c:v>realizacja programów redukcji  szkód (np.: rozdawanie prezerwatyw, lubrykantów, czystych igieł)</c:v>
                </c:pt>
                <c:pt idx="6">
                  <c:v>promocja prospołecznych postaw wobec osób zakażonych HIV i ich rodzin</c:v>
                </c:pt>
                <c:pt idx="7">
                  <c:v>prowadzenie poradnictwa z zakresu problematyki HIV/AIDS; udzielanie wsparcia potrzebującym, pomoc w rozwiązywaniu indywidualnych problemów</c:v>
                </c:pt>
                <c:pt idx="8">
                  <c:v>przekazywanie dużej ilości informacji na temat HIV/AIDS (np.: dróg zakażenia, diagnozowania, możliwości ochrony przed zakażeniem, leczenia)</c:v>
                </c:pt>
              </c:strCache>
            </c:strRef>
          </c:cat>
          <c:val>
            <c:numRef>
              <c:f>Arkusz1!$E$2:$E$10</c:f>
              <c:numCache>
                <c:formatCode>0.00%</c:formatCode>
                <c:ptCount val="9"/>
                <c:pt idx="0">
                  <c:v>0.31078147612156298</c:v>
                </c:pt>
                <c:pt idx="1">
                  <c:v>6.5484804630969604E-2</c:v>
                </c:pt>
                <c:pt idx="2">
                  <c:v>2.4963820549927646E-2</c:v>
                </c:pt>
                <c:pt idx="3">
                  <c:v>4.6671490593342975E-2</c:v>
                </c:pt>
                <c:pt idx="4">
                  <c:v>3.5455861070911802E-2</c:v>
                </c:pt>
                <c:pt idx="5">
                  <c:v>6.6232356134636322E-2</c:v>
                </c:pt>
                <c:pt idx="6">
                  <c:v>2.8219971056439992E-2</c:v>
                </c:pt>
                <c:pt idx="7">
                  <c:v>1.410998552821997E-2</c:v>
                </c:pt>
                <c:pt idx="8">
                  <c:v>7.5976845151953694E-3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96-B94B-A109-8065094F26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742720"/>
        <c:axId val="83744256"/>
      </c:barChart>
      <c:catAx>
        <c:axId val="837427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3744256"/>
        <c:crosses val="autoZero"/>
        <c:auto val="1"/>
        <c:lblAlgn val="ctr"/>
        <c:lblOffset val="100"/>
        <c:noMultiLvlLbl val="0"/>
      </c:catAx>
      <c:valAx>
        <c:axId val="8374425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3742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9773257509477982"/>
          <c:y val="0.92552758369992449"/>
          <c:w val="0.45982689663792348"/>
          <c:h val="4.7805749633408494E-2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9802316377119532"/>
          <c:y val="1.8214968274596743E-2"/>
          <c:w val="0.46146766376425308"/>
          <c:h val="0.9429968870170298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 inne (proszę napisać jakie)</c:v>
                </c:pt>
                <c:pt idx="1">
                  <c:v>brak odpowiedzi</c:v>
                </c:pt>
                <c:pt idx="2">
                  <c:v>rodzina nie powinna zajmować się problemami HIV</c:v>
                </c:pt>
                <c:pt idx="3">
                  <c:v>dbać o rozwój zainteresowań i pasji oraz aspiracji członków rodziny</c:v>
                </c:pt>
                <c:pt idx="4">
                  <c:v>kontrolować, monitorować zachowania członków rodziny, interweniować w sytuacji zagrożenia wystąpienia ryzykownego zachowania</c:v>
                </c:pt>
                <c:pt idx="5">
                  <c:v>zachęcać członków rodziny do badań, w tym diagnozowania chorób przenoszonych drogą płciową i HIV</c:v>
                </c:pt>
                <c:pt idx="6">
                  <c:v>potępiać  zachowania ryzykowne prowadzące do zakażeń HIV </c:v>
                </c:pt>
                <c:pt idx="7">
                  <c:v>prezentować postawę szacunku i wsparcia wobec osób zakażonych HIV/chorych na AIDS i ich rodzin</c:v>
                </c:pt>
                <c:pt idx="8">
                  <c:v> rodzina może uczyć podejmowania odpowiedzialnych decyzji, rozwiązywania problemów, bezkonfliktowego komunikowania się z ludźmi, radzenia sobie ze stresem</c:v>
                </c:pt>
                <c:pt idx="9">
                  <c:v>stworzyć atmosferę zaufania, wzajemnego szacunku, otwartości na dyskusję na wszelkie tematy, w tym HIV/AIDS</c:v>
                </c:pt>
                <c:pt idx="10">
                  <c:v>dawać dobry przykład swoim zachowaniem (np.: przez niepodejmowanie zachowań ryzykownych, badanie się).</c:v>
                </c:pt>
                <c:pt idx="11">
                  <c:v> przekazywać rzetelną wiedzę o HIV/AIDS (np.: o drogach zakażenia, możliwościach ochrony przed zakażeniem, diagnozowaniu, konsekwencjach zakażenia)</c:v>
                </c:pt>
              </c:strCache>
            </c:strRef>
          </c:cat>
          <c:val>
            <c:numRef>
              <c:f>Arkusz1!$B$2:$B$13</c:f>
              <c:numCache>
                <c:formatCode>0.0%</c:formatCode>
                <c:ptCount val="12"/>
                <c:pt idx="0">
                  <c:v>3.0284675953967492E-3</c:v>
                </c:pt>
                <c:pt idx="1">
                  <c:v>2.4227740763174176E-3</c:v>
                </c:pt>
                <c:pt idx="2">
                  <c:v>2.5439127801332596E-2</c:v>
                </c:pt>
                <c:pt idx="3">
                  <c:v>0.14960629921259844</c:v>
                </c:pt>
                <c:pt idx="4">
                  <c:v>0.26287098728044134</c:v>
                </c:pt>
                <c:pt idx="5">
                  <c:v>0.30950938824954954</c:v>
                </c:pt>
                <c:pt idx="6">
                  <c:v>0.25863113264687798</c:v>
                </c:pt>
                <c:pt idx="7">
                  <c:v>0.40157480314961119</c:v>
                </c:pt>
                <c:pt idx="8">
                  <c:v>0.52755905511811063</c:v>
                </c:pt>
                <c:pt idx="9">
                  <c:v>0.54936402180495936</c:v>
                </c:pt>
                <c:pt idx="10">
                  <c:v>0.62810417928528162</c:v>
                </c:pt>
                <c:pt idx="11">
                  <c:v>0.68201090248334362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94-DE4E-A6C2-5103CC22B704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 inne (proszę napisać jakie)</c:v>
                </c:pt>
                <c:pt idx="1">
                  <c:v>brak odpowiedzi</c:v>
                </c:pt>
                <c:pt idx="2">
                  <c:v>rodzina nie powinna zajmować się problemami HIV</c:v>
                </c:pt>
                <c:pt idx="3">
                  <c:v>dbać o rozwój zainteresowań i pasji oraz aspiracji członków rodziny</c:v>
                </c:pt>
                <c:pt idx="4">
                  <c:v>kontrolować, monitorować zachowania członków rodziny, interweniować w sytuacji zagrożenia wystąpienia ryzykownego zachowania</c:v>
                </c:pt>
                <c:pt idx="5">
                  <c:v>zachęcać członków rodziny do badań, w tym diagnozowania chorób przenoszonych drogą płciową i HIV</c:v>
                </c:pt>
                <c:pt idx="6">
                  <c:v>potępiać  zachowania ryzykowne prowadzące do zakażeń HIV </c:v>
                </c:pt>
                <c:pt idx="7">
                  <c:v>prezentować postawę szacunku i wsparcia wobec osób zakażonych HIV/chorych na AIDS i ich rodzin</c:v>
                </c:pt>
                <c:pt idx="8">
                  <c:v> rodzina może uczyć podejmowania odpowiedzialnych decyzji, rozwiązywania problemów, bezkonfliktowego komunikowania się z ludźmi, radzenia sobie ze stresem</c:v>
                </c:pt>
                <c:pt idx="9">
                  <c:v>stworzyć atmosferę zaufania, wzajemnego szacunku, otwartości na dyskusję na wszelkie tematy, w tym HIV/AIDS</c:v>
                </c:pt>
                <c:pt idx="10">
                  <c:v>dawać dobry przykład swoim zachowaniem (np.: przez niepodejmowanie zachowań ryzykownych, badanie się).</c:v>
                </c:pt>
                <c:pt idx="11">
                  <c:v> przekazywać rzetelną wiedzę o HIV/AIDS (np.: o drogach zakażenia, możliwościach ochrony przed zakażeniem, diagnozowaniu, konsekwencjach zakażenia)</c:v>
                </c:pt>
              </c:strCache>
            </c:strRef>
          </c:cat>
          <c:val>
            <c:numRef>
              <c:f>Arkusz1!$C$2:$C$13</c:f>
              <c:numCache>
                <c:formatCode>0.0%</c:formatCode>
                <c:ptCount val="12"/>
                <c:pt idx="0">
                  <c:v>1.7969451931716222E-3</c:v>
                </c:pt>
                <c:pt idx="1">
                  <c:v>6.289308176100703E-3</c:v>
                </c:pt>
                <c:pt idx="2">
                  <c:v>5.4806828391734091E-2</c:v>
                </c:pt>
                <c:pt idx="3">
                  <c:v>0.18059299191374664</c:v>
                </c:pt>
                <c:pt idx="4">
                  <c:v>0.23450134770889491</c:v>
                </c:pt>
                <c:pt idx="5">
                  <c:v>0.21922731356693853</c:v>
                </c:pt>
                <c:pt idx="6">
                  <c:v>0.38364779874213839</c:v>
                </c:pt>
                <c:pt idx="7">
                  <c:v>0.30278526504942005</c:v>
                </c:pt>
                <c:pt idx="8">
                  <c:v>0.47978436657682155</c:v>
                </c:pt>
                <c:pt idx="9">
                  <c:v>0.47439353099730458</c:v>
                </c:pt>
                <c:pt idx="10">
                  <c:v>0.5399820305480687</c:v>
                </c:pt>
                <c:pt idx="11">
                  <c:v>0.5651392632524751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94-DE4E-A6C2-5103CC22B704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 inne (proszę napisać jakie)</c:v>
                </c:pt>
                <c:pt idx="1">
                  <c:v>brak odpowiedzi</c:v>
                </c:pt>
                <c:pt idx="2">
                  <c:v>rodzina nie powinna zajmować się problemami HIV</c:v>
                </c:pt>
                <c:pt idx="3">
                  <c:v>dbać o rozwój zainteresowań i pasji oraz aspiracji członków rodziny</c:v>
                </c:pt>
                <c:pt idx="4">
                  <c:v>kontrolować, monitorować zachowania członków rodziny, interweniować w sytuacji zagrożenia wystąpienia ryzykownego zachowania</c:v>
                </c:pt>
                <c:pt idx="5">
                  <c:v>zachęcać członków rodziny do badań, w tym diagnozowania chorób przenoszonych drogą płciową i HIV</c:v>
                </c:pt>
                <c:pt idx="6">
                  <c:v>potępiać  zachowania ryzykowne prowadzące do zakażeń HIV </c:v>
                </c:pt>
                <c:pt idx="7">
                  <c:v>prezentować postawę szacunku i wsparcia wobec osób zakażonych HIV/chorych na AIDS i ich rodzin</c:v>
                </c:pt>
                <c:pt idx="8">
                  <c:v> rodzina może uczyć podejmowania odpowiedzialnych decyzji, rozwiązywania problemów, bezkonfliktowego komunikowania się z ludźmi, radzenia sobie ze stresem</c:v>
                </c:pt>
                <c:pt idx="9">
                  <c:v>stworzyć atmosferę zaufania, wzajemnego szacunku, otwartości na dyskusję na wszelkie tematy, w tym HIV/AIDS</c:v>
                </c:pt>
                <c:pt idx="10">
                  <c:v>dawać dobry przykład swoim zachowaniem (np.: przez niepodejmowanie zachowań ryzykownych, badanie się).</c:v>
                </c:pt>
                <c:pt idx="11">
                  <c:v> przekazywać rzetelną wiedzę o HIV/AIDS (np.: o drogach zakażenia, możliwościach ochrony przed zakażeniem, diagnozowaniu, konsekwencjach zakażenia)</c:v>
                </c:pt>
              </c:strCache>
            </c:strRef>
          </c:cat>
          <c:val>
            <c:numRef>
              <c:f>Arkusz1!$D$2:$D$13</c:f>
              <c:numCache>
                <c:formatCode>0.0%</c:formatCode>
                <c:ptCount val="12"/>
                <c:pt idx="0">
                  <c:v>2.5325615050651252E-3</c:v>
                </c:pt>
                <c:pt idx="1">
                  <c:v>3.9797395079595125E-3</c:v>
                </c:pt>
                <c:pt idx="2">
                  <c:v>3.7264833574530011E-2</c:v>
                </c:pt>
                <c:pt idx="3">
                  <c:v>0.1620839363241679</c:v>
                </c:pt>
                <c:pt idx="4">
                  <c:v>0.25144717800289434</c:v>
                </c:pt>
                <c:pt idx="5">
                  <c:v>0.27315484804630963</c:v>
                </c:pt>
                <c:pt idx="6">
                  <c:v>0.30897250361795087</c:v>
                </c:pt>
                <c:pt idx="7">
                  <c:v>0.36179450072358899</c:v>
                </c:pt>
                <c:pt idx="8">
                  <c:v>0.50832127351664269</c:v>
                </c:pt>
                <c:pt idx="9">
                  <c:v>0.51917510853835025</c:v>
                </c:pt>
                <c:pt idx="10">
                  <c:v>0.59261939218523851</c:v>
                </c:pt>
                <c:pt idx="11">
                  <c:v>0.63494934876990061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94-DE4E-A6C2-5103CC22B7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770752"/>
        <c:axId val="83776640"/>
      </c:barChart>
      <c:catAx>
        <c:axId val="837707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3776640"/>
        <c:crosses val="autoZero"/>
        <c:auto val="1"/>
        <c:lblAlgn val="ctr"/>
        <c:lblOffset val="100"/>
        <c:noMultiLvlLbl val="0"/>
      </c:catAx>
      <c:valAx>
        <c:axId val="83776640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3770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424046959360603"/>
          <c:y val="0.66761930531880576"/>
          <c:w val="0.35253220607507518"/>
          <c:h val="0.18574938441973518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9944572900609646"/>
          <c:y val="1.8214968274596743E-2"/>
          <c:w val="0.46004509852935049"/>
          <c:h val="0.9262375455495245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 inne </c:v>
                </c:pt>
                <c:pt idx="1">
                  <c:v>brak odpowiedzi</c:v>
                </c:pt>
                <c:pt idx="2">
                  <c:v>szkoła nie powinna zajmować się problemami HIV</c:v>
                </c:pt>
                <c:pt idx="3">
                  <c:v>organizować szkolne konkursy o tematyce HIV/AIDS; zachęcać uczniów do uczestniczenia w zewnętrznych konkursach </c:v>
                </c:pt>
                <c:pt idx="4">
                  <c:v>prowadzić poradnictwo dla uczniów podejmujących różne zachowania ryzykowne</c:v>
                </c:pt>
                <c:pt idx="5">
                  <c:v>przekazywać wiedzę o HIV/AIDS przez pracowników szkoły (w czasie lekcji wdż, biologii, lekcji wychowawczych, przez dziennik elektroniczny, radiowęzeł itp.)</c:v>
                </c:pt>
                <c:pt idx="6">
                  <c:v>organizować specjalistyczne szkolenia dla liderów młodzieżowych (osoby zainteresowane szerzeniem rzetelnej wiedzy i zdrowych postaw wobec HIV wśród rówieśników)</c:v>
                </c:pt>
                <c:pt idx="7">
                  <c:v>organizować spotkania informacyjne ze specjalistami spoza szkoły (lekarze, pielęgniarki, terapeuci, członkowie stowarzyszeń zajmujących się HIV/AIDS)</c:v>
                </c:pt>
                <c:pt idx="8">
                  <c:v>proponować zajęcia pozalekcyjne (np. projekcje filmów z dyskusją, debaty, wyjścia do teatru), podczas których podejmowana byłaby tematyka HIV/AIDS </c:v>
                </c:pt>
                <c:pt idx="9">
                  <c:v>edukować rodziców na temat zapobiegania ryzykownym zachowaniom dzieci i młodzieży</c:v>
                </c:pt>
                <c:pt idx="10">
                  <c:v>organizować akcje, kampanie na rzecz zwalczania HIV (np.: imprezy prozdrowotne, kampanie zachęcające do testowania)</c:v>
                </c:pt>
                <c:pt idx="11">
                  <c:v>szkoła powinna oddziaływać na uczniów przez opracowywanie z nimi i prezentowanie w szkole np.: gazetek szkolnych, ulotek, plakatów o tematyce HIV/AIDS</c:v>
                </c:pt>
              </c:strCache>
            </c:strRef>
          </c:cat>
          <c:val>
            <c:numRef>
              <c:f>Arkusz1!$B$2:$B$13</c:f>
              <c:numCache>
                <c:formatCode>0.0%</c:formatCode>
                <c:ptCount val="12"/>
                <c:pt idx="0">
                  <c:v>1.8170805572380469E-3</c:v>
                </c:pt>
                <c:pt idx="1">
                  <c:v>1.8170805572380469E-3</c:v>
                </c:pt>
                <c:pt idx="2">
                  <c:v>2.0593579648697753E-2</c:v>
                </c:pt>
                <c:pt idx="3">
                  <c:v>0.13991520290733095</c:v>
                </c:pt>
                <c:pt idx="4">
                  <c:v>0.1859479103573613</c:v>
                </c:pt>
                <c:pt idx="5">
                  <c:v>0.34827377347062388</c:v>
                </c:pt>
                <c:pt idx="6">
                  <c:v>0.34645669291338582</c:v>
                </c:pt>
                <c:pt idx="7">
                  <c:v>0.3997577225923683</c:v>
                </c:pt>
                <c:pt idx="8">
                  <c:v>0.44397334948516043</c:v>
                </c:pt>
                <c:pt idx="9">
                  <c:v>0.57843731072077531</c:v>
                </c:pt>
                <c:pt idx="10">
                  <c:v>0.65899454875832864</c:v>
                </c:pt>
                <c:pt idx="11">
                  <c:v>0.66807995154452682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1F-1141-85BD-632A06ADF3F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 inne </c:v>
                </c:pt>
                <c:pt idx="1">
                  <c:v>brak odpowiedzi</c:v>
                </c:pt>
                <c:pt idx="2">
                  <c:v>szkoła nie powinna zajmować się problemami HIV</c:v>
                </c:pt>
                <c:pt idx="3">
                  <c:v>organizować szkolne konkursy o tematyce HIV/AIDS; zachęcać uczniów do uczestniczenia w zewnętrznych konkursach </c:v>
                </c:pt>
                <c:pt idx="4">
                  <c:v>prowadzić poradnictwo dla uczniów podejmujących różne zachowania ryzykowne</c:v>
                </c:pt>
                <c:pt idx="5">
                  <c:v>przekazywać wiedzę o HIV/AIDS przez pracowników szkoły (w czasie lekcji wdż, biologii, lekcji wychowawczych, przez dziennik elektroniczny, radiowęzeł itp.)</c:v>
                </c:pt>
                <c:pt idx="6">
                  <c:v>organizować specjalistyczne szkolenia dla liderów młodzieżowych (osoby zainteresowane szerzeniem rzetelnej wiedzy i zdrowych postaw wobec HIV wśród rówieśników)</c:v>
                </c:pt>
                <c:pt idx="7">
                  <c:v>organizować spotkania informacyjne ze specjalistami spoza szkoły (lekarze, pielęgniarki, terapeuci, członkowie stowarzyszeń zajmujących się HIV/AIDS)</c:v>
                </c:pt>
                <c:pt idx="8">
                  <c:v>proponować zajęcia pozalekcyjne (np. projekcje filmów z dyskusją, debaty, wyjścia do teatru), podczas których podejmowana byłaby tematyka HIV/AIDS </c:v>
                </c:pt>
                <c:pt idx="9">
                  <c:v>edukować rodziców na temat zapobiegania ryzykownym zachowaniom dzieci i młodzieży</c:v>
                </c:pt>
                <c:pt idx="10">
                  <c:v>organizować akcje, kampanie na rzecz zwalczania HIV (np.: imprezy prozdrowotne, kampanie zachęcające do testowania)</c:v>
                </c:pt>
                <c:pt idx="11">
                  <c:v>szkoła powinna oddziaływać na uczniów przez opracowywanie z nimi i prezentowanie w szkole np.: gazetek szkolnych, ulotek, plakatów o tematyce HIV/AIDS</c:v>
                </c:pt>
              </c:strCache>
            </c:strRef>
          </c:cat>
          <c:val>
            <c:numRef>
              <c:f>Arkusz1!$C$2:$C$13</c:f>
              <c:numCache>
                <c:formatCode>0.0%</c:formatCode>
                <c:ptCount val="12"/>
                <c:pt idx="0">
                  <c:v>2.6954177897574416E-3</c:v>
                </c:pt>
                <c:pt idx="1">
                  <c:v>7.1877807726864335E-3</c:v>
                </c:pt>
                <c:pt idx="2">
                  <c:v>4.5822102425876012E-2</c:v>
                </c:pt>
                <c:pt idx="3">
                  <c:v>0.11859838274932608</c:v>
                </c:pt>
                <c:pt idx="4">
                  <c:v>0.15543575920934424</c:v>
                </c:pt>
                <c:pt idx="5">
                  <c:v>0.26504941599281434</c:v>
                </c:pt>
                <c:pt idx="6">
                  <c:v>0.32704402515723502</c:v>
                </c:pt>
                <c:pt idx="7">
                  <c:v>0.29380053908356035</c:v>
                </c:pt>
                <c:pt idx="8">
                  <c:v>0.40161725067385445</c:v>
                </c:pt>
                <c:pt idx="9">
                  <c:v>0.55256064690026496</c:v>
                </c:pt>
                <c:pt idx="10">
                  <c:v>0.58849955076370153</c:v>
                </c:pt>
                <c:pt idx="11">
                  <c:v>0.60916442048517994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1F-1141-85BD-632A06ADF3F3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 inne </c:v>
                </c:pt>
                <c:pt idx="1">
                  <c:v>brak odpowiedzi</c:v>
                </c:pt>
                <c:pt idx="2">
                  <c:v>szkoła nie powinna zajmować się problemami HIV</c:v>
                </c:pt>
                <c:pt idx="3">
                  <c:v>organizować szkolne konkursy o tematyce HIV/AIDS; zachęcać uczniów do uczestniczenia w zewnętrznych konkursach </c:v>
                </c:pt>
                <c:pt idx="4">
                  <c:v>prowadzić poradnictwo dla uczniów podejmujących różne zachowania ryzykowne</c:v>
                </c:pt>
                <c:pt idx="5">
                  <c:v>przekazywać wiedzę o HIV/AIDS przez pracowników szkoły (w czasie lekcji wdż, biologii, lekcji wychowawczych, przez dziennik elektroniczny, radiowęzeł itp.)</c:v>
                </c:pt>
                <c:pt idx="6">
                  <c:v>organizować specjalistyczne szkolenia dla liderów młodzieżowych (osoby zainteresowane szerzeniem rzetelnej wiedzy i zdrowych postaw wobec HIV wśród rówieśników)</c:v>
                </c:pt>
                <c:pt idx="7">
                  <c:v>organizować spotkania informacyjne ze specjalistami spoza szkoły (lekarze, pielęgniarki, terapeuci, członkowie stowarzyszeń zajmujących się HIV/AIDS)</c:v>
                </c:pt>
                <c:pt idx="8">
                  <c:v>proponować zajęcia pozalekcyjne (np. projekcje filmów z dyskusją, debaty, wyjścia do teatru), podczas których podejmowana byłaby tematyka HIV/AIDS </c:v>
                </c:pt>
                <c:pt idx="9">
                  <c:v>edukować rodziców na temat zapobiegania ryzykownym zachowaniom dzieci i młodzieży</c:v>
                </c:pt>
                <c:pt idx="10">
                  <c:v>organizować akcje, kampanie na rzecz zwalczania HIV (np.: imprezy prozdrowotne, kampanie zachęcające do testowania)</c:v>
                </c:pt>
                <c:pt idx="11">
                  <c:v>szkoła powinna oddziaływać na uczniów przez opracowywanie z nimi i prezentowanie w szkole np.: gazetek szkolnych, ulotek, plakatów o tematyce HIV/AIDS</c:v>
                </c:pt>
              </c:strCache>
            </c:strRef>
          </c:cat>
          <c:val>
            <c:numRef>
              <c:f>Arkusz1!$D$2:$D$13</c:f>
              <c:numCache>
                <c:formatCode>0.0%</c:formatCode>
                <c:ptCount val="12"/>
                <c:pt idx="0">
                  <c:v>2.1707670043415528E-3</c:v>
                </c:pt>
                <c:pt idx="1">
                  <c:v>3.9797395079595073E-3</c:v>
                </c:pt>
                <c:pt idx="2">
                  <c:v>3.0752532561505081E-2</c:v>
                </c:pt>
                <c:pt idx="3">
                  <c:v>0.13133140376266378</c:v>
                </c:pt>
                <c:pt idx="4">
                  <c:v>0.17366136034732418</c:v>
                </c:pt>
                <c:pt idx="5">
                  <c:v>0.31476121562952242</c:v>
                </c:pt>
                <c:pt idx="6">
                  <c:v>0.3386396526772793</c:v>
                </c:pt>
                <c:pt idx="7">
                  <c:v>0.35709117221418235</c:v>
                </c:pt>
                <c:pt idx="8">
                  <c:v>0.42691751085383683</c:v>
                </c:pt>
                <c:pt idx="9">
                  <c:v>0.56801736613603449</c:v>
                </c:pt>
                <c:pt idx="10">
                  <c:v>0.63060781476121563</c:v>
                </c:pt>
                <c:pt idx="11">
                  <c:v>0.64435600578871199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1F-1141-85BD-632A06ADF3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005248"/>
        <c:axId val="84006784"/>
      </c:barChart>
      <c:catAx>
        <c:axId val="84005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4006784"/>
        <c:crosses val="autoZero"/>
        <c:auto val="1"/>
        <c:lblAlgn val="ctr"/>
        <c:lblOffset val="100"/>
        <c:noMultiLvlLbl val="0"/>
      </c:catAx>
      <c:valAx>
        <c:axId val="84006784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4005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424046959360625"/>
          <c:y val="0.6676193053188062"/>
          <c:w val="0.35253220607507518"/>
          <c:h val="0.1857493844197353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1666284769959792"/>
          <c:y val="1.1915803831607751E-2"/>
          <c:w val="0.44282797983585853"/>
          <c:h val="0.9493860947195986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inne </c:v>
                </c:pt>
                <c:pt idx="1">
                  <c:v>brak odpowiedzi</c:v>
                </c:pt>
                <c:pt idx="2">
                  <c:v>media nie powinny zajmować się problemami HIV </c:v>
                </c:pt>
                <c:pt idx="3">
                  <c:v>przesyłać przez  operatorów sieci komórkowych,  administratorów np. Facebooka, Instagrama, Snapchata informacje o możliwości bezpłatnego i anonimowego badania się w kierunku zakażenia HIV</c:v>
                </c:pt>
                <c:pt idx="4">
                  <c:v>obligatoryjnie umieszczać informacje na temat dróg zakażenia HIV i możliwości chronienia się przed zakażeniem na: portalach randkowych, erotycznych, w  prasie erotycznej, na stronach internetowych gabinetów tatuażu, piercingu</c:v>
                </c:pt>
                <c:pt idx="5">
                  <c:v>włączać wątki HIV/AIDS w filmy, słuchowiska, reportaże, wywiady</c:v>
                </c:pt>
                <c:pt idx="6">
                  <c:v>promować, tworzyć i aktualizować strony internetowe poświęcone problemom HIV/AIDS</c:v>
                </c:pt>
                <c:pt idx="7">
                  <c:v>tworzyć poradnie internetowe, gdzie mailowo lub na czacie można otrzymać informacje i wsparcie</c:v>
                </c:pt>
                <c:pt idx="8">
                  <c:v>regularnie zamieszczać artykuły, notatki prasowe na temat HIV/AIDS (w szczególności dróg zakażenia i możliwości zapobiegania zakażeniu)</c:v>
                </c:pt>
                <c:pt idx="9">
                  <c:v>organizować kampanie reklamowe dotyczące np.: zachęcania do testowania się w kierunku zakażania HIV, zabezpieczania się przed zakażeniem; włączanie w akcje youtuberów</c:v>
                </c:pt>
                <c:pt idx="10">
                  <c:v>emitować programy w całości dotyczące zakażeń HIV i AIDS, w tym problemów osób żyjących z HIV</c:v>
                </c:pt>
                <c:pt idx="11">
                  <c:v>media powinny angażować się w akcje społeczne z zakresu przeciwdziałania HIV/AIDS (np. Światowy Dzień AIDS), upowszechniać informacje na temat tych akcji, komentowanie</c:v>
                </c:pt>
              </c:strCache>
            </c:strRef>
          </c:cat>
          <c:val>
            <c:numRef>
              <c:f>Arkusz1!$B$2:$B$13</c:f>
              <c:numCache>
                <c:formatCode>0.0%</c:formatCode>
                <c:ptCount val="12"/>
                <c:pt idx="0">
                  <c:v>2.4227740763174111E-3</c:v>
                </c:pt>
                <c:pt idx="1">
                  <c:v>2.4227740763174111E-3</c:v>
                </c:pt>
                <c:pt idx="2">
                  <c:v>1.9987886129618559E-2</c:v>
                </c:pt>
                <c:pt idx="3">
                  <c:v>0.19139915202907329</c:v>
                </c:pt>
                <c:pt idx="4">
                  <c:v>0.27013930950938825</c:v>
                </c:pt>
                <c:pt idx="5">
                  <c:v>0.31435493640218048</c:v>
                </c:pt>
                <c:pt idx="6">
                  <c:v>0.37068443367656173</c:v>
                </c:pt>
                <c:pt idx="7">
                  <c:v>0.4039975772259255</c:v>
                </c:pt>
                <c:pt idx="8">
                  <c:v>0.41005451241671714</c:v>
                </c:pt>
                <c:pt idx="9">
                  <c:v>0.50575408843125358</c:v>
                </c:pt>
                <c:pt idx="10">
                  <c:v>0.56390066626287572</c:v>
                </c:pt>
                <c:pt idx="11">
                  <c:v>0.58994548758328735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61-8849-B757-B3B3E046D89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inne </c:v>
                </c:pt>
                <c:pt idx="1">
                  <c:v>brak odpowiedzi</c:v>
                </c:pt>
                <c:pt idx="2">
                  <c:v>media nie powinny zajmować się problemami HIV </c:v>
                </c:pt>
                <c:pt idx="3">
                  <c:v>przesyłać przez  operatorów sieci komórkowych,  administratorów np. Facebooka, Instagrama, Snapchata informacje o możliwości bezpłatnego i anonimowego badania się w kierunku zakażenia HIV</c:v>
                </c:pt>
                <c:pt idx="4">
                  <c:v>obligatoryjnie umieszczać informacje na temat dróg zakażenia HIV i możliwości chronienia się przed zakażeniem na: portalach randkowych, erotycznych, w  prasie erotycznej, na stronach internetowych gabinetów tatuażu, piercingu</c:v>
                </c:pt>
                <c:pt idx="5">
                  <c:v>włączać wątki HIV/AIDS w filmy, słuchowiska, reportaże, wywiady</c:v>
                </c:pt>
                <c:pt idx="6">
                  <c:v>promować, tworzyć i aktualizować strony internetowe poświęcone problemom HIV/AIDS</c:v>
                </c:pt>
                <c:pt idx="7">
                  <c:v>tworzyć poradnie internetowe, gdzie mailowo lub na czacie można otrzymać informacje i wsparcie</c:v>
                </c:pt>
                <c:pt idx="8">
                  <c:v>regularnie zamieszczać artykuły, notatki prasowe na temat HIV/AIDS (w szczególności dróg zakażenia i możliwości zapobiegania zakażeniu)</c:v>
                </c:pt>
                <c:pt idx="9">
                  <c:v>organizować kampanie reklamowe dotyczące np.: zachęcania do testowania się w kierunku zakażania HIV, zabezpieczania się przed zakażeniem; włączanie w akcje youtuberów</c:v>
                </c:pt>
                <c:pt idx="10">
                  <c:v>emitować programy w całości dotyczące zakażeń HIV i AIDS, w tym problemów osób żyjących z HIV</c:v>
                </c:pt>
                <c:pt idx="11">
                  <c:v>media powinny angażować się w akcje społeczne z zakresu przeciwdziałania HIV/AIDS (np. Światowy Dzień AIDS), upowszechniać informacje na temat tych akcji, komentowanie</c:v>
                </c:pt>
              </c:strCache>
            </c:strRef>
          </c:cat>
          <c:val>
            <c:numRef>
              <c:f>Arkusz1!$C$2:$C$13</c:f>
              <c:numCache>
                <c:formatCode>0.0%</c:formatCode>
                <c:ptCount val="12"/>
                <c:pt idx="0">
                  <c:v>1.7969451931716205E-3</c:v>
                </c:pt>
                <c:pt idx="1">
                  <c:v>6.2893081761006952E-3</c:v>
                </c:pt>
                <c:pt idx="2">
                  <c:v>3.6837376460018403E-2</c:v>
                </c:pt>
                <c:pt idx="3">
                  <c:v>0.18867924528301888</c:v>
                </c:pt>
                <c:pt idx="4">
                  <c:v>0.24528301886792636</c:v>
                </c:pt>
                <c:pt idx="5">
                  <c:v>0.27044025157232704</c:v>
                </c:pt>
                <c:pt idx="6">
                  <c:v>0.36477987421383851</c:v>
                </c:pt>
                <c:pt idx="7">
                  <c:v>0.32165318957771788</c:v>
                </c:pt>
                <c:pt idx="8">
                  <c:v>0.35309973045822074</c:v>
                </c:pt>
                <c:pt idx="9">
                  <c:v>0.46810422282120395</c:v>
                </c:pt>
                <c:pt idx="10">
                  <c:v>0.44654088050314467</c:v>
                </c:pt>
                <c:pt idx="11">
                  <c:v>0.56334231805929924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61-8849-B757-B3B3E046D893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inne </c:v>
                </c:pt>
                <c:pt idx="1">
                  <c:v>brak odpowiedzi</c:v>
                </c:pt>
                <c:pt idx="2">
                  <c:v>media nie powinny zajmować się problemami HIV </c:v>
                </c:pt>
                <c:pt idx="3">
                  <c:v>przesyłać przez  operatorów sieci komórkowych,  administratorów np. Facebooka, Instagrama, Snapchata informacje o możliwości bezpłatnego i anonimowego badania się w kierunku zakażenia HIV</c:v>
                </c:pt>
                <c:pt idx="4">
                  <c:v>obligatoryjnie umieszczać informacje na temat dróg zakażenia HIV i możliwości chronienia się przed zakażeniem na: portalach randkowych, erotycznych, w  prasie erotycznej, na stronach internetowych gabinetów tatuażu, piercingu</c:v>
                </c:pt>
                <c:pt idx="5">
                  <c:v>włączać wątki HIV/AIDS w filmy, słuchowiska, reportaże, wywiady</c:v>
                </c:pt>
                <c:pt idx="6">
                  <c:v>promować, tworzyć i aktualizować strony internetowe poświęcone problemom HIV/AIDS</c:v>
                </c:pt>
                <c:pt idx="7">
                  <c:v>tworzyć poradnie internetowe, gdzie mailowo lub na czacie można otrzymać informacje i wsparcie</c:v>
                </c:pt>
                <c:pt idx="8">
                  <c:v>regularnie zamieszczać artykuły, notatki prasowe na temat HIV/AIDS (w szczególności dróg zakażenia i możliwości zapobiegania zakażeniu)</c:v>
                </c:pt>
                <c:pt idx="9">
                  <c:v>organizować kampanie reklamowe dotyczące np.: zachęcania do testowania się w kierunku zakażania HIV, zabezpieczania się przed zakażeniem; włączanie w akcje youtuberów</c:v>
                </c:pt>
                <c:pt idx="10">
                  <c:v>emitować programy w całości dotyczące zakażeń HIV i AIDS, w tym problemów osób żyjących z HIV</c:v>
                </c:pt>
                <c:pt idx="11">
                  <c:v>media powinny angażować się w akcje społeczne z zakresu przeciwdziałania HIV/AIDS (np. Światowy Dzień AIDS), upowszechniać informacje na temat tych akcji, komentowanie</c:v>
                </c:pt>
              </c:strCache>
            </c:strRef>
          </c:cat>
          <c:val>
            <c:numRef>
              <c:f>Arkusz1!$D$2:$D$13</c:f>
              <c:numCache>
                <c:formatCode>0.0%</c:formatCode>
                <c:ptCount val="12"/>
                <c:pt idx="0">
                  <c:v>2.1707670043415528E-3</c:v>
                </c:pt>
                <c:pt idx="1">
                  <c:v>3.9797395079595073E-3</c:v>
                </c:pt>
                <c:pt idx="2">
                  <c:v>2.6772793053545591E-2</c:v>
                </c:pt>
                <c:pt idx="3">
                  <c:v>0.19030390738060782</c:v>
                </c:pt>
                <c:pt idx="4">
                  <c:v>0.26013024602026025</c:v>
                </c:pt>
                <c:pt idx="5">
                  <c:v>0.29667149059334297</c:v>
                </c:pt>
                <c:pt idx="6">
                  <c:v>0.36830680173661773</c:v>
                </c:pt>
                <c:pt idx="7">
                  <c:v>0.37083936324168193</c:v>
                </c:pt>
                <c:pt idx="8">
                  <c:v>0.3871201157742456</c:v>
                </c:pt>
                <c:pt idx="9">
                  <c:v>0.49059334298118629</c:v>
                </c:pt>
                <c:pt idx="10">
                  <c:v>0.51664254703328505</c:v>
                </c:pt>
                <c:pt idx="11">
                  <c:v>0.57923299565846598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61-8849-B757-B3B3E046D8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069760"/>
        <c:axId val="84079744"/>
      </c:barChart>
      <c:catAx>
        <c:axId val="840697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4079744"/>
        <c:crosses val="autoZero"/>
        <c:auto val="1"/>
        <c:lblAlgn val="ctr"/>
        <c:lblOffset val="100"/>
        <c:noMultiLvlLbl val="0"/>
      </c:catAx>
      <c:valAx>
        <c:axId val="84079744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4069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424046959360658"/>
          <c:y val="0.66761930531880664"/>
          <c:w val="0.35253220607507518"/>
          <c:h val="0.18574938441973546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9682157785832648"/>
          <c:y val="1.1915803831607757E-2"/>
          <c:w val="0.4626692496771237"/>
          <c:h val="0.946635017079565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 inne (proszę napisać jakie)</c:v>
                </c:pt>
                <c:pt idx="1">
                  <c:v>brak odpowiedzi</c:v>
                </c:pt>
                <c:pt idx="2">
                  <c:v>piętnować osoby, które łamiąc niemoralnym zachowaniem zasady wiary zakaziły się HIV; wprowadzić zasady wykluczania ich ze wspólnoty religijnej </c:v>
                </c:pt>
                <c:pt idx="3">
                  <c:v>piętnować zachowania ryzykowne prowadzące do zakażeń HIV (np.: niewierności małżeńskiej, odurzania się substancjami psychoaktywnymi) w kontekście łamania zasad wiary</c:v>
                </c:pt>
                <c:pt idx="4">
                  <c:v>motywować wyznawców do wzmacniania kontroli społecznej wobec jednostek, które podejmują lub mogą podjąć w przyszłości zachowania ryzykowne </c:v>
                </c:pt>
                <c:pt idx="5">
                  <c:v>prezentować postawy tolerancji poprzez tworzenie domów opieki i hospicjów dla samotnych, bezdomnych  zakażonych HIV i żyjących z AIDS</c:v>
                </c:pt>
                <c:pt idx="6">
                  <c:v>angażować się w akcje społeczne na rzecz zapobiegania zakażeniom i osób żyjących z HIV (np. Światowego Dnia AIDS) </c:v>
                </c:pt>
                <c:pt idx="7">
                  <c:v>rozwijać zainteresowania członków wspólnoty oraz promować wspólne, atrakcyjne sposoby spędzania czasu wolnego (organizowanie grup religijnych i artystycznych np.: chóry,  oazy, stowarzyszenia oraz imprez np.: festyny, projekcje filmów, pielgrzymki)</c:v>
                </c:pt>
                <c:pt idx="8">
                  <c:v> kościół i związki wyznaniowe powinny włączać problematykę HIV/AIDS w treści przekazywane podczas spotkań religijnych, eksponować jak chronić się przed zakażeniem HIV</c:v>
                </c:pt>
                <c:pt idx="9">
                  <c:v> kościół i związki wyznaniowe nie powinny się zajmować problematyką HIV/AIDS</c:v>
                </c:pt>
                <c:pt idx="10">
                  <c:v>promować postawy tolerancji  i wsparcia, a piętnować przypadki nietolerancji i wykluczania osób zakażonych HIV, chorych na AIDS oraz ich rodzin </c:v>
                </c:pt>
                <c:pt idx="11">
                  <c:v>udzielać wsparcia i porad przez osoby duchowne (np.  poradniach działających przy wspólnotach, drogą internetową)</c:v>
                </c:pt>
              </c:strCache>
            </c:strRef>
          </c:cat>
          <c:val>
            <c:numRef>
              <c:f>Arkusz1!$B$2:$B$13</c:f>
              <c:numCache>
                <c:formatCode>0.0%</c:formatCode>
                <c:ptCount val="12"/>
                <c:pt idx="0">
                  <c:v>4.2398546335554212E-3</c:v>
                </c:pt>
                <c:pt idx="1">
                  <c:v>4.2398546335554212E-3</c:v>
                </c:pt>
                <c:pt idx="2">
                  <c:v>7.8134463961235634E-2</c:v>
                </c:pt>
                <c:pt idx="3">
                  <c:v>0.13325257419745609</c:v>
                </c:pt>
                <c:pt idx="4">
                  <c:v>0.16414294367050272</c:v>
                </c:pt>
                <c:pt idx="5">
                  <c:v>0.22834645669291401</c:v>
                </c:pt>
                <c:pt idx="6">
                  <c:v>0.23500908540278681</c:v>
                </c:pt>
                <c:pt idx="7">
                  <c:v>0.21623258631132744</c:v>
                </c:pt>
                <c:pt idx="8">
                  <c:v>0.28528164748637175</c:v>
                </c:pt>
                <c:pt idx="9">
                  <c:v>0.32889158086008607</c:v>
                </c:pt>
                <c:pt idx="10">
                  <c:v>0.3737129012719585</c:v>
                </c:pt>
                <c:pt idx="11">
                  <c:v>0.39491217443973503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94-7A47-A63A-BB74ADA9F00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 inne (proszę napisać jakie)</c:v>
                </c:pt>
                <c:pt idx="1">
                  <c:v>brak odpowiedzi</c:v>
                </c:pt>
                <c:pt idx="2">
                  <c:v>piętnować osoby, które łamiąc niemoralnym zachowaniem zasady wiary zakaziły się HIV; wprowadzić zasady wykluczania ich ze wspólnoty religijnej </c:v>
                </c:pt>
                <c:pt idx="3">
                  <c:v>piętnować zachowania ryzykowne prowadzące do zakażeń HIV (np.: niewierności małżeńskiej, odurzania się substancjami psychoaktywnymi) w kontekście łamania zasad wiary</c:v>
                </c:pt>
                <c:pt idx="4">
                  <c:v>motywować wyznawców do wzmacniania kontroli społecznej wobec jednostek, które podejmują lub mogą podjąć w przyszłości zachowania ryzykowne </c:v>
                </c:pt>
                <c:pt idx="5">
                  <c:v>prezentować postawy tolerancji poprzez tworzenie domów opieki i hospicjów dla samotnych, bezdomnych  zakażonych HIV i żyjących z AIDS</c:v>
                </c:pt>
                <c:pt idx="6">
                  <c:v>angażować się w akcje społeczne na rzecz zapobiegania zakażeniom i osób żyjących z HIV (np. Światowego Dnia AIDS) </c:v>
                </c:pt>
                <c:pt idx="7">
                  <c:v>rozwijać zainteresowania członków wspólnoty oraz promować wspólne, atrakcyjne sposoby spędzania czasu wolnego (organizowanie grup religijnych i artystycznych np.: chóry,  oazy, stowarzyszenia oraz imprez np.: festyny, projekcje filmów, pielgrzymki)</c:v>
                </c:pt>
                <c:pt idx="8">
                  <c:v> kościół i związki wyznaniowe powinny włączać problematykę HIV/AIDS w treści przekazywane podczas spotkań religijnych, eksponować jak chronić się przed zakażeniem HIV</c:v>
                </c:pt>
                <c:pt idx="9">
                  <c:v> kościół i związki wyznaniowe nie powinny się zajmować problematyką HIV/AIDS</c:v>
                </c:pt>
                <c:pt idx="10">
                  <c:v>promować postawy tolerancji  i wsparcia, a piętnować przypadki nietolerancji i wykluczania osób zakażonych HIV, chorych na AIDS oraz ich rodzin </c:v>
                </c:pt>
                <c:pt idx="11">
                  <c:v>udzielać wsparcia i porad przez osoby duchowne (np.  poradniach działających przy wspólnotach, drogą internetową)</c:v>
                </c:pt>
              </c:strCache>
            </c:strRef>
          </c:cat>
          <c:val>
            <c:numRef>
              <c:f>Arkusz1!$C$2:$C$13</c:f>
              <c:numCache>
                <c:formatCode>0.0%</c:formatCode>
                <c:ptCount val="12"/>
                <c:pt idx="0">
                  <c:v>5.3908355795148251E-3</c:v>
                </c:pt>
                <c:pt idx="1">
                  <c:v>1.5274034141958671E-2</c:v>
                </c:pt>
                <c:pt idx="2">
                  <c:v>0.13027852650494157</c:v>
                </c:pt>
                <c:pt idx="3">
                  <c:v>0.19407008086253374</c:v>
                </c:pt>
                <c:pt idx="4">
                  <c:v>0.18059299191374664</c:v>
                </c:pt>
                <c:pt idx="5">
                  <c:v>0.16711590296495957</c:v>
                </c:pt>
                <c:pt idx="6">
                  <c:v>0.18508535489667649</c:v>
                </c:pt>
                <c:pt idx="7">
                  <c:v>0.22012578616352202</c:v>
                </c:pt>
                <c:pt idx="8">
                  <c:v>0.25516621743036833</c:v>
                </c:pt>
                <c:pt idx="9">
                  <c:v>0.35040431266846467</c:v>
                </c:pt>
                <c:pt idx="10">
                  <c:v>0.29200359389038638</c:v>
                </c:pt>
                <c:pt idx="11">
                  <c:v>0.33153638814016295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94-7A47-A63A-BB74ADA9F00E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 inne (proszę napisać jakie)</c:v>
                </c:pt>
                <c:pt idx="1">
                  <c:v>brak odpowiedzi</c:v>
                </c:pt>
                <c:pt idx="2">
                  <c:v>piętnować osoby, które łamiąc niemoralnym zachowaniem zasady wiary zakaziły się HIV; wprowadzić zasady wykluczania ich ze wspólnoty religijnej </c:v>
                </c:pt>
                <c:pt idx="3">
                  <c:v>piętnować zachowania ryzykowne prowadzące do zakażeń HIV (np.: niewierności małżeńskiej, odurzania się substancjami psychoaktywnymi) w kontekście łamania zasad wiary</c:v>
                </c:pt>
                <c:pt idx="4">
                  <c:v>motywować wyznawców do wzmacniania kontroli społecznej wobec jednostek, które podejmują lub mogą podjąć w przyszłości zachowania ryzykowne </c:v>
                </c:pt>
                <c:pt idx="5">
                  <c:v>prezentować postawy tolerancji poprzez tworzenie domów opieki i hospicjów dla samotnych, bezdomnych  zakażonych HIV i żyjących z AIDS</c:v>
                </c:pt>
                <c:pt idx="6">
                  <c:v>angażować się w akcje społeczne na rzecz zapobiegania zakażeniom i osób żyjących z HIV (np. Światowego Dnia AIDS) </c:v>
                </c:pt>
                <c:pt idx="7">
                  <c:v>rozwijać zainteresowania członków wspólnoty oraz promować wspólne, atrakcyjne sposoby spędzania czasu wolnego (organizowanie grup religijnych i artystycznych np.: chóry,  oazy, stowarzyszenia oraz imprez np.: festyny, projekcje filmów, pielgrzymki)</c:v>
                </c:pt>
                <c:pt idx="8">
                  <c:v> kościół i związki wyznaniowe powinny włączać problematykę HIV/AIDS w treści przekazywane podczas spotkań religijnych, eksponować jak chronić się przed zakażeniem HIV</c:v>
                </c:pt>
                <c:pt idx="9">
                  <c:v> kościół i związki wyznaniowe nie powinny się zajmować problematyką HIV/AIDS</c:v>
                </c:pt>
                <c:pt idx="10">
                  <c:v>promować postawy tolerancji  i wsparcia, a piętnować przypadki nietolerancji i wykluczania osób zakażonych HIV, chorych na AIDS oraz ich rodzin </c:v>
                </c:pt>
                <c:pt idx="11">
                  <c:v>udzielać wsparcia i porad przez osoby duchowne (np.  poradniach działających przy wspólnotach, drogą internetową)</c:v>
                </c:pt>
              </c:strCache>
            </c:strRef>
          </c:cat>
          <c:val>
            <c:numRef>
              <c:f>Arkusz1!$D$2:$D$13</c:f>
              <c:numCache>
                <c:formatCode>0.0%</c:formatCode>
                <c:ptCount val="12"/>
                <c:pt idx="0">
                  <c:v>4.7033285094066806E-3</c:v>
                </c:pt>
                <c:pt idx="1">
                  <c:v>8.6830680173661367E-3</c:v>
                </c:pt>
                <c:pt idx="2">
                  <c:v>9.9131693198263995E-2</c:v>
                </c:pt>
                <c:pt idx="3">
                  <c:v>0.15774240231548586</c:v>
                </c:pt>
                <c:pt idx="4">
                  <c:v>0.17076700434153441</c:v>
                </c:pt>
                <c:pt idx="5">
                  <c:v>0.20369030390738074</c:v>
                </c:pt>
                <c:pt idx="6">
                  <c:v>0.21490593342981257</c:v>
                </c:pt>
                <c:pt idx="7">
                  <c:v>0.21780028943560126</c:v>
                </c:pt>
                <c:pt idx="8">
                  <c:v>0.27315484804630963</c:v>
                </c:pt>
                <c:pt idx="9">
                  <c:v>0.33755426917511067</c:v>
                </c:pt>
                <c:pt idx="10">
                  <c:v>0.34081041968162201</c:v>
                </c:pt>
                <c:pt idx="11">
                  <c:v>0.36939218523878592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94-7A47-A63A-BB74ADA9F0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289024"/>
        <c:axId val="84290560"/>
      </c:barChart>
      <c:catAx>
        <c:axId val="842890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4290560"/>
        <c:crosses val="autoZero"/>
        <c:auto val="1"/>
        <c:lblAlgn val="ctr"/>
        <c:lblOffset val="100"/>
        <c:noMultiLvlLbl val="0"/>
      </c:catAx>
      <c:valAx>
        <c:axId val="84290560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4289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424046959360691"/>
          <c:y val="0.87009403352140879"/>
          <c:w val="0.35253220607507518"/>
          <c:h val="5.2266104532209083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739036092710737"/>
          <c:y val="1.1915803831607766E-2"/>
          <c:w val="0.73217983168771084"/>
          <c:h val="0.738841273159446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kontakty oralne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nie</c:v>
                </c:pt>
                <c:pt idx="1">
                  <c:v>tak, 1 raz</c:v>
                </c:pt>
                <c:pt idx="2">
                  <c:v>tak, więcej niż 1 raz</c:v>
                </c:pt>
                <c:pt idx="3">
                  <c:v>brak odpowiedzi</c:v>
                </c:pt>
              </c:strCache>
            </c:strRef>
          </c:cat>
          <c:val>
            <c:numRef>
              <c:f>Arkusz1!$B$2:$B$5</c:f>
              <c:numCache>
                <c:formatCode>0.00%</c:formatCode>
                <c:ptCount val="4"/>
                <c:pt idx="0">
                  <c:v>0.70984081041968961</c:v>
                </c:pt>
                <c:pt idx="1">
                  <c:v>4.7756874095514094E-2</c:v>
                </c:pt>
                <c:pt idx="2">
                  <c:v>0.16931982633863965</c:v>
                </c:pt>
                <c:pt idx="3">
                  <c:v>7.3082489146164983E-2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B1-EF49-B466-B51E1C097AB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kontakty waginalne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nie</c:v>
                </c:pt>
                <c:pt idx="1">
                  <c:v>tak, 1 raz</c:v>
                </c:pt>
                <c:pt idx="2">
                  <c:v>tak, więcej niż 1 raz</c:v>
                </c:pt>
                <c:pt idx="3">
                  <c:v>brak odpowiedzi</c:v>
                </c:pt>
              </c:strCache>
            </c:strRef>
          </c:cat>
          <c:val>
            <c:numRef>
              <c:f>Arkusz1!$C$2:$C$5</c:f>
              <c:numCache>
                <c:formatCode>0.00%</c:formatCode>
                <c:ptCount val="4"/>
                <c:pt idx="0">
                  <c:v>0.52894356005788712</c:v>
                </c:pt>
                <c:pt idx="1">
                  <c:v>5.1374819102749637E-2</c:v>
                </c:pt>
                <c:pt idx="2">
                  <c:v>0.34551374819102743</c:v>
                </c:pt>
                <c:pt idx="3">
                  <c:v>7.4167872648335839E-2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B1-EF49-B466-B51E1C097AB3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kontakty analne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nie</c:v>
                </c:pt>
                <c:pt idx="1">
                  <c:v>tak, 1 raz</c:v>
                </c:pt>
                <c:pt idx="2">
                  <c:v>tak, więcej niż 1 raz</c:v>
                </c:pt>
                <c:pt idx="3">
                  <c:v>brak odpowiedzi</c:v>
                </c:pt>
              </c:strCache>
            </c:strRef>
          </c:cat>
          <c:val>
            <c:numRef>
              <c:f>Arkusz1!$D$2:$D$5</c:f>
              <c:numCache>
                <c:formatCode>0.00%</c:formatCode>
                <c:ptCount val="4"/>
                <c:pt idx="0">
                  <c:v>0.79160636758321279</c:v>
                </c:pt>
                <c:pt idx="1">
                  <c:v>4.3415340086830692E-2</c:v>
                </c:pt>
                <c:pt idx="2">
                  <c:v>9.2257597684515191E-2</c:v>
                </c:pt>
                <c:pt idx="3">
                  <c:v>7.2720694645442216E-2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B1-EF49-B466-B51E1C097A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354176"/>
        <c:axId val="84355712"/>
      </c:barChart>
      <c:catAx>
        <c:axId val="843541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4355712"/>
        <c:crosses val="autoZero"/>
        <c:auto val="1"/>
        <c:lblAlgn val="ctr"/>
        <c:lblOffset val="100"/>
        <c:noMultiLvlLbl val="0"/>
      </c:catAx>
      <c:valAx>
        <c:axId val="8435571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4354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4275784971323103E-2"/>
          <c:y val="0.86989029026239484"/>
          <c:w val="0.80279426877195859"/>
          <c:h val="9.5596590249228564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649911816578491"/>
          <c:y val="6.9792698068430453E-3"/>
          <c:w val="0.73299170936966263"/>
          <c:h val="0.9411124208276335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Arkusz1!$A$2:$A$12</c:f>
              <c:strCache>
                <c:ptCount val="11"/>
                <c:pt idx="0">
                  <c:v>inne</c:v>
                </c:pt>
                <c:pt idx="1">
                  <c:v>nie mam wiedzy na ten temat</c:v>
                </c:pt>
                <c:pt idx="2">
                  <c:v>kościół, związek wyznaniowy</c:v>
                </c:pt>
                <c:pt idx="3">
                  <c:v>radio</c:v>
                </c:pt>
                <c:pt idx="4">
                  <c:v>rodzina</c:v>
                </c:pt>
                <c:pt idx="5">
                  <c:v>rówieśnicy</c:v>
                </c:pt>
                <c:pt idx="6">
                  <c:v>prasa</c:v>
                </c:pt>
                <c:pt idx="7">
                  <c:v>książki</c:v>
                </c:pt>
                <c:pt idx="8">
                  <c:v>telewizja</c:v>
                </c:pt>
                <c:pt idx="9">
                  <c:v>szkoła</c:v>
                </c:pt>
                <c:pt idx="10">
                  <c:v>Internet</c:v>
                </c:pt>
              </c:strCache>
            </c:strRef>
          </c:cat>
          <c:val>
            <c:numRef>
              <c:f>Arkusz1!$B$2:$B$12</c:f>
              <c:numCache>
                <c:formatCode>0.0%</c:formatCode>
                <c:ptCount val="11"/>
                <c:pt idx="0">
                  <c:v>1.5142337976983646E-2</c:v>
                </c:pt>
                <c:pt idx="1">
                  <c:v>3.2101756511205455E-2</c:v>
                </c:pt>
                <c:pt idx="2">
                  <c:v>4.6638400969109629E-2</c:v>
                </c:pt>
                <c:pt idx="3">
                  <c:v>0.10539067231980617</c:v>
                </c:pt>
                <c:pt idx="4">
                  <c:v>0.12295578437310722</c:v>
                </c:pt>
                <c:pt idx="5">
                  <c:v>0.14052089642640841</c:v>
                </c:pt>
                <c:pt idx="6">
                  <c:v>0.18170805572380391</c:v>
                </c:pt>
                <c:pt idx="7">
                  <c:v>0.19866747425802542</c:v>
                </c:pt>
                <c:pt idx="8">
                  <c:v>0.35009085402786388</c:v>
                </c:pt>
                <c:pt idx="9">
                  <c:v>0.45305875227135067</c:v>
                </c:pt>
                <c:pt idx="10">
                  <c:v>0.61841308298001207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B3-7040-A108-F1B58F8190C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Arkusz1!$A$2:$A$12</c:f>
              <c:strCache>
                <c:ptCount val="11"/>
                <c:pt idx="0">
                  <c:v>inne</c:v>
                </c:pt>
                <c:pt idx="1">
                  <c:v>nie mam wiedzy na ten temat</c:v>
                </c:pt>
                <c:pt idx="2">
                  <c:v>kościół, związek wyznaniowy</c:v>
                </c:pt>
                <c:pt idx="3">
                  <c:v>radio</c:v>
                </c:pt>
                <c:pt idx="4">
                  <c:v>rodzina</c:v>
                </c:pt>
                <c:pt idx="5">
                  <c:v>rówieśnicy</c:v>
                </c:pt>
                <c:pt idx="6">
                  <c:v>prasa</c:v>
                </c:pt>
                <c:pt idx="7">
                  <c:v>książki</c:v>
                </c:pt>
                <c:pt idx="8">
                  <c:v>telewizja</c:v>
                </c:pt>
                <c:pt idx="9">
                  <c:v>szkoła</c:v>
                </c:pt>
                <c:pt idx="10">
                  <c:v>Internet</c:v>
                </c:pt>
              </c:strCache>
            </c:strRef>
          </c:cat>
          <c:val>
            <c:numRef>
              <c:f>Arkusz1!$C$2:$C$12</c:f>
              <c:numCache>
                <c:formatCode>0.0%</c:formatCode>
                <c:ptCount val="11"/>
                <c:pt idx="0">
                  <c:v>1.3477088948787266E-2</c:v>
                </c:pt>
                <c:pt idx="1">
                  <c:v>5.7502246181491502E-2</c:v>
                </c:pt>
                <c:pt idx="2">
                  <c:v>5.6603773584905662E-2</c:v>
                </c:pt>
                <c:pt idx="3">
                  <c:v>8.8050314465408827E-2</c:v>
                </c:pt>
                <c:pt idx="4">
                  <c:v>0.10871518418688404</c:v>
                </c:pt>
                <c:pt idx="5">
                  <c:v>0.13656783468104244</c:v>
                </c:pt>
                <c:pt idx="6">
                  <c:v>0.12938005390835408</c:v>
                </c:pt>
                <c:pt idx="7">
                  <c:v>0.14465408805031446</c:v>
                </c:pt>
                <c:pt idx="8">
                  <c:v>0.26145552560646901</c:v>
                </c:pt>
                <c:pt idx="9">
                  <c:v>0.338724168912858</c:v>
                </c:pt>
                <c:pt idx="10">
                  <c:v>0.57322551662175136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B3-7040-A108-F1B58F8190CC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Arkusz1!$A$2:$A$12</c:f>
              <c:strCache>
                <c:ptCount val="11"/>
                <c:pt idx="0">
                  <c:v>inne</c:v>
                </c:pt>
                <c:pt idx="1">
                  <c:v>nie mam wiedzy na ten temat</c:v>
                </c:pt>
                <c:pt idx="2">
                  <c:v>kościół, związek wyznaniowy</c:v>
                </c:pt>
                <c:pt idx="3">
                  <c:v>radio</c:v>
                </c:pt>
                <c:pt idx="4">
                  <c:v>rodzina</c:v>
                </c:pt>
                <c:pt idx="5">
                  <c:v>rówieśnicy</c:v>
                </c:pt>
                <c:pt idx="6">
                  <c:v>prasa</c:v>
                </c:pt>
                <c:pt idx="7">
                  <c:v>książki</c:v>
                </c:pt>
                <c:pt idx="8">
                  <c:v>telewizja</c:v>
                </c:pt>
                <c:pt idx="9">
                  <c:v>szkoła</c:v>
                </c:pt>
                <c:pt idx="10">
                  <c:v>Internet</c:v>
                </c:pt>
              </c:strCache>
            </c:strRef>
          </c:cat>
          <c:val>
            <c:numRef>
              <c:f>Arkusz1!$D$2:$D$12</c:f>
              <c:numCache>
                <c:formatCode>0.0%</c:formatCode>
                <c:ptCount val="11"/>
                <c:pt idx="0">
                  <c:v>1.4471780028943559E-2</c:v>
                </c:pt>
                <c:pt idx="1">
                  <c:v>4.2329956584659746E-2</c:v>
                </c:pt>
                <c:pt idx="2">
                  <c:v>5.0651230101302472E-2</c:v>
                </c:pt>
                <c:pt idx="3">
                  <c:v>9.8408104196816226E-2</c:v>
                </c:pt>
                <c:pt idx="4">
                  <c:v>0.11722141823444283</c:v>
                </c:pt>
                <c:pt idx="5">
                  <c:v>0.13892908827785821</c:v>
                </c:pt>
                <c:pt idx="6">
                  <c:v>0.16063675832127353</c:v>
                </c:pt>
                <c:pt idx="7">
                  <c:v>0.17691751085383678</c:v>
                </c:pt>
                <c:pt idx="8">
                  <c:v>0.31439942112879882</c:v>
                </c:pt>
                <c:pt idx="9">
                  <c:v>0.40701881331404594</c:v>
                </c:pt>
                <c:pt idx="10">
                  <c:v>0.60021707670043412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B3-7040-A108-F1B58F8190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549504"/>
        <c:axId val="70551040"/>
      </c:barChart>
      <c:catAx>
        <c:axId val="705495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0551040"/>
        <c:crosses val="autoZero"/>
        <c:auto val="1"/>
        <c:lblAlgn val="ctr"/>
        <c:lblOffset val="100"/>
        <c:noMultiLvlLbl val="0"/>
      </c:catAx>
      <c:valAx>
        <c:axId val="70551040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0549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864753016985356"/>
          <c:y val="0.44081512528400774"/>
          <c:w val="0.32812495660265373"/>
          <c:h val="0.11836956629234036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739036092710745"/>
          <c:y val="1.1915803831607773E-2"/>
          <c:w val="0.73217983168771106"/>
          <c:h val="0.738841273159447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kontakty z osobą obcą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nie</c:v>
                </c:pt>
                <c:pt idx="1">
                  <c:v>tak, 1 raz</c:v>
                </c:pt>
                <c:pt idx="2">
                  <c:v>tak, więcej niż 1 raz</c:v>
                </c:pt>
                <c:pt idx="3">
                  <c:v>brak odpowiedzi</c:v>
                </c:pt>
              </c:strCache>
            </c:strRef>
          </c:cat>
          <c:val>
            <c:numRef>
              <c:f>Arkusz1!$B$2:$B$5</c:f>
              <c:numCache>
                <c:formatCode>0.00%</c:formatCode>
                <c:ptCount val="4"/>
                <c:pt idx="0">
                  <c:v>0.84696092619392183</c:v>
                </c:pt>
                <c:pt idx="1">
                  <c:v>4.7756874095514094E-2</c:v>
                </c:pt>
                <c:pt idx="2">
                  <c:v>3.509406657018814E-2</c:v>
                </c:pt>
                <c:pt idx="3">
                  <c:v>7.0188133140376432E-2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00-9D4F-A1F3-E2137D46066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kontakty z osob bardzo słabo znaną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nie</c:v>
                </c:pt>
                <c:pt idx="1">
                  <c:v>tak, 1 raz</c:v>
                </c:pt>
                <c:pt idx="2">
                  <c:v>tak, więcej niż 1 raz</c:v>
                </c:pt>
                <c:pt idx="3">
                  <c:v>brak odpowiedzi</c:v>
                </c:pt>
              </c:strCache>
            </c:strRef>
          </c:cat>
          <c:val>
            <c:numRef>
              <c:f>Arkusz1!$C$2:$C$5</c:f>
              <c:numCache>
                <c:formatCode>0.00%</c:formatCode>
                <c:ptCount val="4"/>
                <c:pt idx="0">
                  <c:v>0.8324891461649786</c:v>
                </c:pt>
                <c:pt idx="1">
                  <c:v>5.3545586107091175E-2</c:v>
                </c:pt>
                <c:pt idx="2">
                  <c:v>4.1968162083936326E-2</c:v>
                </c:pt>
                <c:pt idx="3">
                  <c:v>7.1997105643994211E-2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00-9D4F-A1F3-E2137D4606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381056"/>
        <c:axId val="84391040"/>
      </c:barChart>
      <c:catAx>
        <c:axId val="84381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4391040"/>
        <c:crosses val="autoZero"/>
        <c:auto val="1"/>
        <c:lblAlgn val="ctr"/>
        <c:lblOffset val="100"/>
        <c:noMultiLvlLbl val="0"/>
      </c:catAx>
      <c:valAx>
        <c:axId val="84391040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4381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4275784971323103E-2"/>
          <c:y val="0.86989029026239506"/>
          <c:w val="0.80279426877195859"/>
          <c:h val="9.5596590249228591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478894999236446"/>
          <c:y val="1.1915803831607763E-2"/>
          <c:w val="0.69470187754309587"/>
          <c:h val="0.668044788392867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doświadczenia towarzyskie w stanie upojenia alkoholowego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nigdy</c:v>
                </c:pt>
                <c:pt idx="1">
                  <c:v>tak 1-2 razy</c:v>
                </c:pt>
                <c:pt idx="2">
                  <c:v>tak 3 lub więcej razy</c:v>
                </c:pt>
                <c:pt idx="3">
                  <c:v>brak odpowiedzi</c:v>
                </c:pt>
              </c:strCache>
            </c:strRef>
          </c:cat>
          <c:val>
            <c:numRef>
              <c:f>Arkusz1!$B$2:$B$5</c:f>
              <c:numCache>
                <c:formatCode>0.0%</c:formatCode>
                <c:ptCount val="4"/>
                <c:pt idx="0">
                  <c:v>0.46562952243125905</c:v>
                </c:pt>
                <c:pt idx="1">
                  <c:v>0.25289435600578869</c:v>
                </c:pt>
                <c:pt idx="2">
                  <c:v>0.26808972503617945</c:v>
                </c:pt>
                <c:pt idx="3">
                  <c:v>1.3386396526772794E-2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9B-4549-BE2E-B2163DD78B57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doświadczenia towarzyskie w stanie odurzenia narkotykami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nigdy</c:v>
                </c:pt>
                <c:pt idx="1">
                  <c:v>tak 1-2 razy</c:v>
                </c:pt>
                <c:pt idx="2">
                  <c:v>tak 3 lub więcej razy</c:v>
                </c:pt>
                <c:pt idx="3">
                  <c:v>brak odpowiedzi</c:v>
                </c:pt>
              </c:strCache>
            </c:strRef>
          </c:cat>
          <c:val>
            <c:numRef>
              <c:f>Arkusz1!$C$2:$C$5</c:f>
              <c:numCache>
                <c:formatCode>0.0%</c:formatCode>
                <c:ptCount val="4"/>
                <c:pt idx="0">
                  <c:v>0.7858176555716353</c:v>
                </c:pt>
                <c:pt idx="1">
                  <c:v>0.10021707670043416</c:v>
                </c:pt>
                <c:pt idx="2">
                  <c:v>9.913169319826437E-2</c:v>
                </c:pt>
                <c:pt idx="3">
                  <c:v>1.4833574529667279E-2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9B-4549-BE2E-B2163DD78B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744064"/>
        <c:axId val="84745600"/>
      </c:barChart>
      <c:catAx>
        <c:axId val="84744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4745600"/>
        <c:crosses val="autoZero"/>
        <c:auto val="1"/>
        <c:lblAlgn val="ctr"/>
        <c:lblOffset val="100"/>
        <c:noMultiLvlLbl val="0"/>
      </c:catAx>
      <c:valAx>
        <c:axId val="84745600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474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4275784971323103E-2"/>
          <c:y val="0.81482626847810302"/>
          <c:w val="0.87060975017012465"/>
          <c:h val="0.15934723185508751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739036092710745"/>
          <c:y val="1.1915803831607773E-2"/>
          <c:w val="0.73217983168771106"/>
          <c:h val="0.805704596659933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piercing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profesjonalista w licencjonowanym salonie i metoda chałpnicza</c:v>
                </c:pt>
                <c:pt idx="1">
                  <c:v>metoda chałpnicza</c:v>
                </c:pt>
                <c:pt idx="2">
                  <c:v>brak odpowiedzi</c:v>
                </c:pt>
                <c:pt idx="3">
                  <c:v>profesjonalista w licencjonowanym salonie</c:v>
                </c:pt>
                <c:pt idx="4">
                  <c:v>nie było zabiegu</c:v>
                </c:pt>
              </c:strCache>
            </c:strRef>
          </c:cat>
          <c:val>
            <c:numRef>
              <c:f>Arkusz1!$B$2:$B$6</c:f>
              <c:numCache>
                <c:formatCode>0.00%</c:formatCode>
                <c:ptCount val="5"/>
                <c:pt idx="0">
                  <c:v>3.6179450072359098E-4</c:v>
                </c:pt>
                <c:pt idx="1">
                  <c:v>1.1215629522431259E-2</c:v>
                </c:pt>
                <c:pt idx="2">
                  <c:v>1.9898697539797401E-2</c:v>
                </c:pt>
                <c:pt idx="3">
                  <c:v>0.11577424023154929</c:v>
                </c:pt>
                <c:pt idx="4">
                  <c:v>0.85274963820550753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94-E044-AB11-8A36171A8C5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tatuaż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profesjonalista w licencjonowanym salonie i metoda chałpnicza</c:v>
                </c:pt>
                <c:pt idx="1">
                  <c:v>metoda chałpnicza</c:v>
                </c:pt>
                <c:pt idx="2">
                  <c:v>brak odpowiedzi</c:v>
                </c:pt>
                <c:pt idx="3">
                  <c:v>profesjonalista w licencjonowanym salonie</c:v>
                </c:pt>
                <c:pt idx="4">
                  <c:v>nie było zabiegu</c:v>
                </c:pt>
              </c:strCache>
            </c:strRef>
          </c:cat>
          <c:val>
            <c:numRef>
              <c:f>Arkusz1!$C$2:$C$6</c:f>
              <c:numCache>
                <c:formatCode>0.00%</c:formatCode>
                <c:ptCount val="5"/>
                <c:pt idx="0">
                  <c:v>1.0492040520984078E-2</c:v>
                </c:pt>
                <c:pt idx="1">
                  <c:v>3.8350217076700492E-2</c:v>
                </c:pt>
                <c:pt idx="2">
                  <c:v>2.062228654124458E-2</c:v>
                </c:pt>
                <c:pt idx="3">
                  <c:v>0.24891461649783075</c:v>
                </c:pt>
                <c:pt idx="4">
                  <c:v>0.68162083936324513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94-E044-AB11-8A36171A8C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290816"/>
        <c:axId val="86292352"/>
      </c:barChart>
      <c:catAx>
        <c:axId val="862908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6292352"/>
        <c:crosses val="autoZero"/>
        <c:auto val="1"/>
        <c:lblAlgn val="ctr"/>
        <c:lblOffset val="100"/>
        <c:noMultiLvlLbl val="0"/>
      </c:catAx>
      <c:valAx>
        <c:axId val="8629235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6290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4275784971323103E-2"/>
          <c:y val="0.91315479370388464"/>
          <c:w val="0.80279426877195859"/>
          <c:h val="8.6845206296115654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7342537043980792"/>
          <c:y val="0"/>
          <c:w val="0.46743254315432792"/>
          <c:h val="0.9115177844148791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Arkusz1!$A$2:$A$7</c:f>
              <c:strCache>
                <c:ptCount val="6"/>
                <c:pt idx="0">
                  <c:v>wiem, że jestem zakażony HIV, bo robiłam/em test</c:v>
                </c:pt>
                <c:pt idx="1">
                  <c:v>myślę, że mogę być zakażona/y, ponieważ były w moim życiu liczne sytuacje, kiedy mogłam/em się zakazić HIV</c:v>
                </c:pt>
                <c:pt idx="2">
                  <c:v>brak odpowiedzi</c:v>
                </c:pt>
                <c:pt idx="3">
                  <c:v>mam wątpliwość czy nie jestem zakażona/y, bo zdarzyły się w moim życiu sytuacje, kiedy mogłam/em się zakazić HIV,</c:v>
                </c:pt>
                <c:pt idx="4">
                  <c:v>z pewnością nie jestem zakażona/y, bo robiłam/em test</c:v>
                </c:pt>
                <c:pt idx="5">
                  <c:v>z pewnością nie jestem zakażona/y, bo nigdy nie było w moim życiu sytuacji, abym mogła/ł się zakazić HIV</c:v>
                </c:pt>
              </c:strCache>
            </c:strRef>
          </c:cat>
          <c:val>
            <c:numRef>
              <c:f>Arkusz1!$B$2:$B$7</c:f>
              <c:numCache>
                <c:formatCode>0.0%</c:formatCode>
                <c:ptCount val="6"/>
                <c:pt idx="0">
                  <c:v>6.0569351907934594E-4</c:v>
                </c:pt>
                <c:pt idx="1">
                  <c:v>4.2398546335554212E-3</c:v>
                </c:pt>
                <c:pt idx="2">
                  <c:v>7.874015748031496E-3</c:v>
                </c:pt>
                <c:pt idx="3">
                  <c:v>5.6329497274379157E-2</c:v>
                </c:pt>
                <c:pt idx="4">
                  <c:v>9.2671108419139947E-2</c:v>
                </c:pt>
                <c:pt idx="5">
                  <c:v>0.83827983040581933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1F-484E-8127-2AFBDB86B41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Arkusz1!$A$2:$A$7</c:f>
              <c:strCache>
                <c:ptCount val="6"/>
                <c:pt idx="0">
                  <c:v>wiem, że jestem zakażony HIV, bo robiłam/em test</c:v>
                </c:pt>
                <c:pt idx="1">
                  <c:v>myślę, że mogę być zakażona/y, ponieważ były w moim życiu liczne sytuacje, kiedy mogłam/em się zakazić HIV</c:v>
                </c:pt>
                <c:pt idx="2">
                  <c:v>brak odpowiedzi</c:v>
                </c:pt>
                <c:pt idx="3">
                  <c:v>mam wątpliwość czy nie jestem zakażona/y, bo zdarzyły się w moim życiu sytuacje, kiedy mogłam/em się zakazić HIV,</c:v>
                </c:pt>
                <c:pt idx="4">
                  <c:v>z pewnością nie jestem zakażona/y, bo robiłam/em test</c:v>
                </c:pt>
                <c:pt idx="5">
                  <c:v>z pewnością nie jestem zakażona/y, bo nigdy nie było w moim życiu sytuacji, abym mogła/ł się zakazić HIV</c:v>
                </c:pt>
              </c:strCache>
            </c:strRef>
          </c:cat>
          <c:val>
            <c:numRef>
              <c:f>Arkusz1!$C$2:$C$7</c:f>
              <c:numCache>
                <c:formatCode>0.0%</c:formatCode>
                <c:ptCount val="6"/>
                <c:pt idx="0">
                  <c:v>4.4923629829290643E-3</c:v>
                </c:pt>
                <c:pt idx="1">
                  <c:v>7.1877807726864335E-3</c:v>
                </c:pt>
                <c:pt idx="2">
                  <c:v>1.7969451931716101E-2</c:v>
                </c:pt>
                <c:pt idx="3">
                  <c:v>6.4690026954178276E-2</c:v>
                </c:pt>
                <c:pt idx="4">
                  <c:v>0.10242587601078169</c:v>
                </c:pt>
                <c:pt idx="5">
                  <c:v>0.80323450134770857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1F-484E-8127-2AFBDB86B41D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Arkusz1!$A$2:$A$7</c:f>
              <c:strCache>
                <c:ptCount val="6"/>
                <c:pt idx="0">
                  <c:v>wiem, że jestem zakażony HIV, bo robiłam/em test</c:v>
                </c:pt>
                <c:pt idx="1">
                  <c:v>myślę, że mogę być zakażona/y, ponieważ były w moim życiu liczne sytuacje, kiedy mogłam/em się zakazić HIV</c:v>
                </c:pt>
                <c:pt idx="2">
                  <c:v>brak odpowiedzi</c:v>
                </c:pt>
                <c:pt idx="3">
                  <c:v>mam wątpliwość czy nie jestem zakażona/y, bo zdarzyły się w moim życiu sytuacje, kiedy mogłam/em się zakazić HIV,</c:v>
                </c:pt>
                <c:pt idx="4">
                  <c:v>z pewnością nie jestem zakażona/y, bo robiłam/em test</c:v>
                </c:pt>
                <c:pt idx="5">
                  <c:v>z pewnością nie jestem zakażona/y, bo nigdy nie było w moim życiu sytuacji, abym mogła/ł się zakazić HIV</c:v>
                </c:pt>
              </c:strCache>
            </c:strRef>
          </c:cat>
          <c:val>
            <c:numRef>
              <c:f>Arkusz1!$D$2:$D$7</c:f>
              <c:numCache>
                <c:formatCode>0.0%</c:formatCode>
                <c:ptCount val="6"/>
                <c:pt idx="0">
                  <c:v>2.1707670043415463E-3</c:v>
                </c:pt>
                <c:pt idx="1">
                  <c:v>5.4269175108538504E-3</c:v>
                </c:pt>
                <c:pt idx="2">
                  <c:v>1.1939218523878432E-2</c:v>
                </c:pt>
                <c:pt idx="3">
                  <c:v>5.9696092619392412E-2</c:v>
                </c:pt>
                <c:pt idx="4">
                  <c:v>9.6599131693198212E-2</c:v>
                </c:pt>
                <c:pt idx="5">
                  <c:v>0.82416787264833835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1F-484E-8127-2AFBDB86B4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388736"/>
        <c:axId val="86390272"/>
      </c:barChart>
      <c:catAx>
        <c:axId val="86388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6390272"/>
        <c:crosses val="autoZero"/>
        <c:auto val="1"/>
        <c:lblAlgn val="ctr"/>
        <c:lblOffset val="100"/>
        <c:noMultiLvlLbl val="0"/>
      </c:catAx>
      <c:valAx>
        <c:axId val="86390272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crossAx val="86388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281194017414493"/>
          <c:y val="0.30446695489323788"/>
          <c:w val="0.14750569373272795"/>
          <c:h val="0.29654476214346076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txPr>
    <a:bodyPr/>
    <a:lstStyle/>
    <a:p>
      <a:pPr>
        <a:defRPr sz="900"/>
      </a:pPr>
      <a:endParaRPr lang="pl-PL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398974433751332"/>
          <c:y val="0"/>
          <c:w val="0.67686799566720834"/>
          <c:h val="0.860623496689785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brak odpowiedzi</c:v>
                </c:pt>
                <c:pt idx="1">
                  <c:v>tak, dwa lub więcej razy</c:v>
                </c:pt>
                <c:pt idx="2">
                  <c:v>tak, jeden raz</c:v>
                </c:pt>
                <c:pt idx="3">
                  <c:v>nie, nigdy</c:v>
                </c:pt>
              </c:strCache>
            </c:strRef>
          </c:cat>
          <c:val>
            <c:numRef>
              <c:f>Arkusz1!$B$2:$B$5</c:f>
              <c:numCache>
                <c:formatCode>0.0%</c:formatCode>
                <c:ptCount val="4"/>
                <c:pt idx="0">
                  <c:v>4.845548152634791E-3</c:v>
                </c:pt>
                <c:pt idx="1">
                  <c:v>3.5735917625681617E-2</c:v>
                </c:pt>
                <c:pt idx="2">
                  <c:v>7.9951544518473694E-2</c:v>
                </c:pt>
                <c:pt idx="3">
                  <c:v>0.8794669897032068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19-444B-918E-A6F04CB8438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brak odpowiedzi</c:v>
                </c:pt>
                <c:pt idx="1">
                  <c:v>tak, dwa lub więcej razy</c:v>
                </c:pt>
                <c:pt idx="2">
                  <c:v>tak, jeden raz</c:v>
                </c:pt>
                <c:pt idx="3">
                  <c:v>nie, nigdy</c:v>
                </c:pt>
              </c:strCache>
            </c:strRef>
          </c:cat>
          <c:val>
            <c:numRef>
              <c:f>Arkusz1!$C$2:$C$5</c:f>
              <c:numCache>
                <c:formatCode>0.0%</c:formatCode>
                <c:ptCount val="4"/>
                <c:pt idx="0">
                  <c:v>1.4375561545372867E-2</c:v>
                </c:pt>
                <c:pt idx="1">
                  <c:v>4.3126684636118892E-2</c:v>
                </c:pt>
                <c:pt idx="2">
                  <c:v>8.9847259658580425E-2</c:v>
                </c:pt>
                <c:pt idx="3">
                  <c:v>0.85265049415993022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19-444B-918E-A6F04CB84380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brak odpowiedzi</c:v>
                </c:pt>
                <c:pt idx="1">
                  <c:v>tak, dwa lub więcej razy</c:v>
                </c:pt>
                <c:pt idx="2">
                  <c:v>tak, jeden raz</c:v>
                </c:pt>
                <c:pt idx="3">
                  <c:v>nie, nigdy</c:v>
                </c:pt>
              </c:strCache>
            </c:strRef>
          </c:cat>
          <c:val>
            <c:numRef>
              <c:f>Arkusz1!$D$2:$D$5</c:f>
              <c:numCache>
                <c:formatCode>0.0%</c:formatCode>
                <c:ptCount val="4"/>
                <c:pt idx="0">
                  <c:v>8.6830680173661367E-3</c:v>
                </c:pt>
                <c:pt idx="1">
                  <c:v>3.8712011577424092E-2</c:v>
                </c:pt>
                <c:pt idx="2">
                  <c:v>8.3936324167873541E-2</c:v>
                </c:pt>
                <c:pt idx="3">
                  <c:v>0.86866859623733761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19-444B-918E-A6F04CB843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400384"/>
        <c:axId val="90170496"/>
      </c:barChart>
      <c:catAx>
        <c:axId val="864003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0170496"/>
        <c:crosses val="autoZero"/>
        <c:auto val="1"/>
        <c:lblAlgn val="ctr"/>
        <c:lblOffset val="100"/>
        <c:noMultiLvlLbl val="0"/>
      </c:catAx>
      <c:valAx>
        <c:axId val="90170496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6400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02193475815527"/>
          <c:y val="0.30446695489323788"/>
          <c:w val="0.24009828632532185"/>
          <c:h val="0.29654476214346093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2107201877543052"/>
          <c:y val="1.1915803831607763E-2"/>
          <c:w val="0.44043295192330567"/>
          <c:h val="0.9309838484211614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Arkusz1!$A$2:$A$22</c:f>
              <c:strCache>
                <c:ptCount val="21"/>
                <c:pt idx="0">
                  <c:v>miałam/em przeszczep narządów</c:v>
                </c:pt>
                <c:pt idx="1">
                  <c:v>świadczyłam/em usługi seksualne</c:v>
                </c:pt>
                <c:pt idx="2">
                  <c:v>przyjmowałam/em dożylnie narkotyki/inne substancje korzystając ze strzykawek używanych wcześniej przez inne osoby</c:v>
                </c:pt>
                <c:pt idx="3">
                  <c:v>przebyłam/em inną chorobę przenoszoną drogą płciową</c:v>
                </c:pt>
                <c:pt idx="4">
                  <c:v>korzystałam/em z usług seksualnych </c:v>
                </c:pt>
                <c:pt idx="5">
                  <c:v>miałam/em kontakt seksualny z osobą przyjmującą dożylnie narkotyki</c:v>
                </c:pt>
                <c:pt idx="6">
                  <c:v>miałam/em kontakt homoseksualny</c:v>
                </c:pt>
                <c:pt idx="7">
                  <c:v>miałam/em kontakt seksualny z osobą zakażoną HIV</c:v>
                </c:pt>
                <c:pt idx="8">
                  <c:v>miałam/em kontakt seksualny z osobą prawdopodobnie zakażoną HIV</c:v>
                </c:pt>
                <c:pt idx="9">
                  <c:v>mój partner/partnerka mnie zachęca</c:v>
                </c:pt>
                <c:pt idx="10">
                  <c:v>zrobiłam/em np. tatuaż lub założenie kolczyków (piercing) przy użyciu niedostatecznie wysterylizowanego sprzętu</c:v>
                </c:pt>
                <c:pt idx="11">
                  <c:v>zdarzyło mi się stracić kontrolę nad swoim zachowaniem (pod wpływem alkoholu, narkotyków lub innych substancji)</c:v>
                </c:pt>
                <c:pt idx="12">
                  <c:v>planuję ciążę lub jestem w ciąży /planuję zostać ojcem lub partnerka zaszła w ciążę</c:v>
                </c:pt>
                <c:pt idx="13">
                  <c:v>inne powody</c:v>
                </c:pt>
                <c:pt idx="14">
                  <c:v>pracodawca sobie tego życzy</c:v>
                </c:pt>
                <c:pt idx="15">
                  <c:v>miałam/em kontakt seksualny z osobą, która wcześniej współżyła z wieloma partnerkami/partnerami </c:v>
                </c:pt>
                <c:pt idx="16">
                  <c:v>brak odpowiedzi</c:v>
                </c:pt>
                <c:pt idx="17">
                  <c:v>miałam/em kontakt seksualny z obcą lub mało znaną sobie osobą</c:v>
                </c:pt>
                <c:pt idx="18">
                  <c:v>podczas kontaktów seksualnych nie stosowałam/em  prezerwatyw</c:v>
                </c:pt>
                <c:pt idx="19">
                  <c:v>jestem dawcą krwi</c:v>
                </c:pt>
                <c:pt idx="20">
                  <c:v>nie badałam/em się i nie widzę takiej potrzeby</c:v>
                </c:pt>
              </c:strCache>
            </c:strRef>
          </c:cat>
          <c:val>
            <c:numRef>
              <c:f>Arkusz1!$B$2:$B$22</c:f>
              <c:numCache>
                <c:formatCode>0.0%</c:formatCode>
                <c:ptCount val="21"/>
                <c:pt idx="0">
                  <c:v>1.8170805572380422E-3</c:v>
                </c:pt>
                <c:pt idx="1">
                  <c:v>3.0284675953967406E-3</c:v>
                </c:pt>
                <c:pt idx="2">
                  <c:v>3.6341611144760852E-3</c:v>
                </c:pt>
                <c:pt idx="3">
                  <c:v>4.2398546335554212E-3</c:v>
                </c:pt>
                <c:pt idx="4">
                  <c:v>3.0284675953967406E-3</c:v>
                </c:pt>
                <c:pt idx="5">
                  <c:v>6.0569351907934594E-3</c:v>
                </c:pt>
                <c:pt idx="6">
                  <c:v>6.0569351907934594E-3</c:v>
                </c:pt>
                <c:pt idx="7">
                  <c:v>5.4512416717141599E-3</c:v>
                </c:pt>
                <c:pt idx="8">
                  <c:v>9.0854027861902251E-3</c:v>
                </c:pt>
                <c:pt idx="9">
                  <c:v>1.3325257419745625E-2</c:v>
                </c:pt>
                <c:pt idx="10">
                  <c:v>1.7565112053301031E-2</c:v>
                </c:pt>
                <c:pt idx="11">
                  <c:v>1.8170805572380381E-2</c:v>
                </c:pt>
                <c:pt idx="12">
                  <c:v>4.5427013930950937E-2</c:v>
                </c:pt>
                <c:pt idx="13">
                  <c:v>3.8158691701998773E-2</c:v>
                </c:pt>
                <c:pt idx="14">
                  <c:v>4.0581465778316166E-2</c:v>
                </c:pt>
                <c:pt idx="15">
                  <c:v>3.1496062992125991E-2</c:v>
                </c:pt>
                <c:pt idx="16">
                  <c:v>3.5130224106602062E-2</c:v>
                </c:pt>
                <c:pt idx="17">
                  <c:v>3.3313143549364051E-2</c:v>
                </c:pt>
                <c:pt idx="18">
                  <c:v>6.0569351907934582E-2</c:v>
                </c:pt>
                <c:pt idx="19">
                  <c:v>6.1780738946093566E-2</c:v>
                </c:pt>
                <c:pt idx="20">
                  <c:v>0.70623864324651764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A8-044D-82BC-76AD6132971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Arkusz1!$A$2:$A$22</c:f>
              <c:strCache>
                <c:ptCount val="21"/>
                <c:pt idx="0">
                  <c:v>miałam/em przeszczep narządów</c:v>
                </c:pt>
                <c:pt idx="1">
                  <c:v>świadczyłam/em usługi seksualne</c:v>
                </c:pt>
                <c:pt idx="2">
                  <c:v>przyjmowałam/em dożylnie narkotyki/inne substancje korzystając ze strzykawek używanych wcześniej przez inne osoby</c:v>
                </c:pt>
                <c:pt idx="3">
                  <c:v>przebyłam/em inną chorobę przenoszoną drogą płciową</c:v>
                </c:pt>
                <c:pt idx="4">
                  <c:v>korzystałam/em z usług seksualnych </c:v>
                </c:pt>
                <c:pt idx="5">
                  <c:v>miałam/em kontakt seksualny z osobą przyjmującą dożylnie narkotyki</c:v>
                </c:pt>
                <c:pt idx="6">
                  <c:v>miałam/em kontakt homoseksualny</c:v>
                </c:pt>
                <c:pt idx="7">
                  <c:v>miałam/em kontakt seksualny z osobą zakażoną HIV</c:v>
                </c:pt>
                <c:pt idx="8">
                  <c:v>miałam/em kontakt seksualny z osobą prawdopodobnie zakażoną HIV</c:v>
                </c:pt>
                <c:pt idx="9">
                  <c:v>mój partner/partnerka mnie zachęca</c:v>
                </c:pt>
                <c:pt idx="10">
                  <c:v>zrobiłam/em np. tatuaż lub założenie kolczyków (piercing) przy użyciu niedostatecznie wysterylizowanego sprzętu</c:v>
                </c:pt>
                <c:pt idx="11">
                  <c:v>zdarzyło mi się stracić kontrolę nad swoim zachowaniem (pod wpływem alkoholu, narkotyków lub innych substancji)</c:v>
                </c:pt>
                <c:pt idx="12">
                  <c:v>planuję ciążę lub jestem w ciąży /planuję zostać ojcem lub partnerka zaszła w ciążę</c:v>
                </c:pt>
                <c:pt idx="13">
                  <c:v>inne powody</c:v>
                </c:pt>
                <c:pt idx="14">
                  <c:v>pracodawca sobie tego życzy</c:v>
                </c:pt>
                <c:pt idx="15">
                  <c:v>miałam/em kontakt seksualny z osobą, która wcześniej współżyła z wieloma partnerkami/partnerami </c:v>
                </c:pt>
                <c:pt idx="16">
                  <c:v>brak odpowiedzi</c:v>
                </c:pt>
                <c:pt idx="17">
                  <c:v>miałam/em kontakt seksualny z obcą lub mało znaną sobie osobą</c:v>
                </c:pt>
                <c:pt idx="18">
                  <c:v>podczas kontaktów seksualnych nie stosowałam/em  prezerwatyw</c:v>
                </c:pt>
                <c:pt idx="19">
                  <c:v>jestem dawcą krwi</c:v>
                </c:pt>
                <c:pt idx="20">
                  <c:v>nie badałam/em się i nie widzę takiej potrzeby</c:v>
                </c:pt>
              </c:strCache>
            </c:strRef>
          </c:cat>
          <c:val>
            <c:numRef>
              <c:f>Arkusz1!$C$2:$C$22</c:f>
              <c:numCache>
                <c:formatCode>0.0%</c:formatCode>
                <c:ptCount val="21"/>
                <c:pt idx="0">
                  <c:v>4.4923629829290599E-3</c:v>
                </c:pt>
                <c:pt idx="1">
                  <c:v>7.1877807726864335E-3</c:v>
                </c:pt>
                <c:pt idx="2">
                  <c:v>8.9847259658580505E-3</c:v>
                </c:pt>
                <c:pt idx="3">
                  <c:v>1.0781671159029661E-2</c:v>
                </c:pt>
                <c:pt idx="4">
                  <c:v>1.6172506738544475E-2</c:v>
                </c:pt>
                <c:pt idx="5">
                  <c:v>1.2578616352201205E-2</c:v>
                </c:pt>
                <c:pt idx="6">
                  <c:v>1.2578616352201205E-2</c:v>
                </c:pt>
                <c:pt idx="7">
                  <c:v>1.6172506738544475E-2</c:v>
                </c:pt>
                <c:pt idx="8">
                  <c:v>1.2578616352201205E-2</c:v>
                </c:pt>
                <c:pt idx="9">
                  <c:v>1.8867924528301886E-2</c:v>
                </c:pt>
                <c:pt idx="10">
                  <c:v>1.7070979335130281E-2</c:v>
                </c:pt>
                <c:pt idx="11">
                  <c:v>3.4141958670260611E-2</c:v>
                </c:pt>
                <c:pt idx="12">
                  <c:v>1.6172506738544475E-2</c:v>
                </c:pt>
                <c:pt idx="13">
                  <c:v>3.3243486073674756E-2</c:v>
                </c:pt>
                <c:pt idx="14">
                  <c:v>3.3243486073674756E-2</c:v>
                </c:pt>
                <c:pt idx="15">
                  <c:v>5.6603773584905662E-2</c:v>
                </c:pt>
                <c:pt idx="16">
                  <c:v>5.4806828391734091E-2</c:v>
                </c:pt>
                <c:pt idx="17">
                  <c:v>7.9065588499550768E-2</c:v>
                </c:pt>
                <c:pt idx="18">
                  <c:v>7.8167115902964962E-2</c:v>
                </c:pt>
                <c:pt idx="19">
                  <c:v>7.637017070979335E-2</c:v>
                </c:pt>
                <c:pt idx="20">
                  <c:v>0.65678346810422283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A8-044D-82BC-76AD61329710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Arkusz1!$A$2:$A$22</c:f>
              <c:strCache>
                <c:ptCount val="21"/>
                <c:pt idx="0">
                  <c:v>miałam/em przeszczep narządów</c:v>
                </c:pt>
                <c:pt idx="1">
                  <c:v>świadczyłam/em usługi seksualne</c:v>
                </c:pt>
                <c:pt idx="2">
                  <c:v>przyjmowałam/em dożylnie narkotyki/inne substancje korzystając ze strzykawek używanych wcześniej przez inne osoby</c:v>
                </c:pt>
                <c:pt idx="3">
                  <c:v>przebyłam/em inną chorobę przenoszoną drogą płciową</c:v>
                </c:pt>
                <c:pt idx="4">
                  <c:v>korzystałam/em z usług seksualnych </c:v>
                </c:pt>
                <c:pt idx="5">
                  <c:v>miałam/em kontakt seksualny z osobą przyjmującą dożylnie narkotyki</c:v>
                </c:pt>
                <c:pt idx="6">
                  <c:v>miałam/em kontakt homoseksualny</c:v>
                </c:pt>
                <c:pt idx="7">
                  <c:v>miałam/em kontakt seksualny z osobą zakażoną HIV</c:v>
                </c:pt>
                <c:pt idx="8">
                  <c:v>miałam/em kontakt seksualny z osobą prawdopodobnie zakażoną HIV</c:v>
                </c:pt>
                <c:pt idx="9">
                  <c:v>mój partner/partnerka mnie zachęca</c:v>
                </c:pt>
                <c:pt idx="10">
                  <c:v>zrobiłam/em np. tatuaż lub założenie kolczyków (piercing) przy użyciu niedostatecznie wysterylizowanego sprzętu</c:v>
                </c:pt>
                <c:pt idx="11">
                  <c:v>zdarzyło mi się stracić kontrolę nad swoim zachowaniem (pod wpływem alkoholu, narkotyków lub innych substancji)</c:v>
                </c:pt>
                <c:pt idx="12">
                  <c:v>planuję ciążę lub jestem w ciąży /planuję zostać ojcem lub partnerka zaszła w ciążę</c:v>
                </c:pt>
                <c:pt idx="13">
                  <c:v>inne powody</c:v>
                </c:pt>
                <c:pt idx="14">
                  <c:v>pracodawca sobie tego życzy</c:v>
                </c:pt>
                <c:pt idx="15">
                  <c:v>miałam/em kontakt seksualny z osobą, która wcześniej współżyła z wieloma partnerkami/partnerami </c:v>
                </c:pt>
                <c:pt idx="16">
                  <c:v>brak odpowiedzi</c:v>
                </c:pt>
                <c:pt idx="17">
                  <c:v>miałam/em kontakt seksualny z obcą lub mało znaną sobie osobą</c:v>
                </c:pt>
                <c:pt idx="18">
                  <c:v>podczas kontaktów seksualnych nie stosowałam/em  prezerwatyw</c:v>
                </c:pt>
                <c:pt idx="19">
                  <c:v>jestem dawcą krwi</c:v>
                </c:pt>
                <c:pt idx="20">
                  <c:v>nie badałam/em się i nie widzę takiej potrzeby</c:v>
                </c:pt>
              </c:strCache>
            </c:strRef>
          </c:cat>
          <c:val>
            <c:numRef>
              <c:f>Arkusz1!$D$2:$D$22</c:f>
              <c:numCache>
                <c:formatCode>0.0%</c:formatCode>
                <c:ptCount val="21"/>
                <c:pt idx="0">
                  <c:v>2.8943560057887118E-3</c:v>
                </c:pt>
                <c:pt idx="1">
                  <c:v>4.7033285094066806E-3</c:v>
                </c:pt>
                <c:pt idx="2">
                  <c:v>5.7887120115774444E-3</c:v>
                </c:pt>
                <c:pt idx="3">
                  <c:v>6.8740955137482004E-3</c:v>
                </c:pt>
                <c:pt idx="4">
                  <c:v>8.3212735166425505E-3</c:v>
                </c:pt>
                <c:pt idx="5">
                  <c:v>8.6830680173661367E-3</c:v>
                </c:pt>
                <c:pt idx="6">
                  <c:v>8.6830680173661367E-3</c:v>
                </c:pt>
                <c:pt idx="7">
                  <c:v>9.768451519536956E-3</c:v>
                </c:pt>
                <c:pt idx="8">
                  <c:v>1.0492040520984078E-2</c:v>
                </c:pt>
                <c:pt idx="9">
                  <c:v>1.5557163531114327E-2</c:v>
                </c:pt>
                <c:pt idx="10">
                  <c:v>1.7366136034732287E-2</c:v>
                </c:pt>
                <c:pt idx="11">
                  <c:v>2.4602026049204053E-2</c:v>
                </c:pt>
                <c:pt idx="12">
                  <c:v>3.3646888567293802E-2</c:v>
                </c:pt>
                <c:pt idx="13">
                  <c:v>3.6179450072358899E-2</c:v>
                </c:pt>
                <c:pt idx="14">
                  <c:v>3.7626628075253292E-2</c:v>
                </c:pt>
                <c:pt idx="15">
                  <c:v>4.1606367583212706E-2</c:v>
                </c:pt>
                <c:pt idx="16">
                  <c:v>4.3053545586106946E-2</c:v>
                </c:pt>
                <c:pt idx="17">
                  <c:v>5.173661360347348E-2</c:v>
                </c:pt>
                <c:pt idx="18">
                  <c:v>6.7655571635311162E-2</c:v>
                </c:pt>
                <c:pt idx="19">
                  <c:v>6.7655571635311162E-2</c:v>
                </c:pt>
                <c:pt idx="20">
                  <c:v>0.68632416787264527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A8-044D-82BC-76AD613297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907008"/>
        <c:axId val="90908544"/>
      </c:barChart>
      <c:catAx>
        <c:axId val="90907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0908544"/>
        <c:crosses val="autoZero"/>
        <c:auto val="1"/>
        <c:lblAlgn val="ctr"/>
        <c:lblOffset val="100"/>
        <c:noMultiLvlLbl val="0"/>
      </c:catAx>
      <c:valAx>
        <c:axId val="90908544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0907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717098429161612"/>
          <c:y val="0.67657210745335805"/>
          <c:w val="0.2196016207943795"/>
          <c:h val="0.1654272920681969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411434681775995"/>
          <c:y val="2.033714857807796E-3"/>
          <c:w val="0.52100240942104459"/>
          <c:h val="0.8613643022025403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stanowczo tak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 zgoda na umieszczenie własnego dziecka w grupie przedszkolnej, do której uczęszcza dziecko zakażone HIV</c:v>
                </c:pt>
                <c:pt idx="1">
                  <c:v>zgoda na korzystanie z usług dentysty, który leczy także osoby zakażone HIV</c:v>
                </c:pt>
                <c:pt idx="2">
                  <c:v>zgoda na zamieszkanie w akademiku (jeden pokój z łazienką) z losowo przydzielonym współlokatorem zakażonym HIV</c:v>
                </c:pt>
                <c:pt idx="3">
                  <c:v> zgoda na wzięcie udziału w tygodniowym obozie turystycznym, w którym uczestniczyłaby para studentów zakażonych HIV</c:v>
                </c:pt>
                <c:pt idx="4">
                  <c:v>objęcie opieką najbliższego krewnego (np. matkę, ojca, rodzeństwo) zakażonego HIV</c:v>
                </c:pt>
              </c:strCache>
            </c:strRef>
          </c:cat>
          <c:val>
            <c:numRef>
              <c:f>Arkusz1!$B$2:$B$6</c:f>
              <c:numCache>
                <c:formatCode>0.00%</c:formatCode>
                <c:ptCount val="5"/>
                <c:pt idx="0">
                  <c:v>4.2691751085383499E-2</c:v>
                </c:pt>
                <c:pt idx="1">
                  <c:v>5.7525325615050651E-2</c:v>
                </c:pt>
                <c:pt idx="2">
                  <c:v>6.1143270622286541E-2</c:v>
                </c:pt>
                <c:pt idx="3">
                  <c:v>0.10419681620839363</c:v>
                </c:pt>
                <c:pt idx="4">
                  <c:v>0.42547033285094255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40-0941-BBEB-55166AF9955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raczej tak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 zgoda na umieszczenie własnego dziecka w grupie przedszkolnej, do której uczęszcza dziecko zakażone HIV</c:v>
                </c:pt>
                <c:pt idx="1">
                  <c:v>zgoda na korzystanie z usług dentysty, który leczy także osoby zakażone HIV</c:v>
                </c:pt>
                <c:pt idx="2">
                  <c:v>zgoda na zamieszkanie w akademiku (jeden pokój z łazienką) z losowo przydzielonym współlokatorem zakażonym HIV</c:v>
                </c:pt>
                <c:pt idx="3">
                  <c:v> zgoda na wzięcie udziału w tygodniowym obozie turystycznym, w którym uczestniczyłaby para studentów zakażonych HIV</c:v>
                </c:pt>
                <c:pt idx="4">
                  <c:v>objęcie opieką najbliższego krewnego (np. matkę, ojca, rodzeństwo) zakażonego HIV</c:v>
                </c:pt>
              </c:strCache>
            </c:strRef>
          </c:cat>
          <c:val>
            <c:numRef>
              <c:f>Arkusz1!$C$2:$C$6</c:f>
              <c:numCache>
                <c:formatCode>0.00%</c:formatCode>
                <c:ptCount val="5"/>
                <c:pt idx="0">
                  <c:v>0.17293777134587554</c:v>
                </c:pt>
                <c:pt idx="1">
                  <c:v>0.20911722141823444</c:v>
                </c:pt>
                <c:pt idx="2">
                  <c:v>0.18270622286541333</c:v>
                </c:pt>
                <c:pt idx="3">
                  <c:v>0.33900144717800407</c:v>
                </c:pt>
                <c:pt idx="4">
                  <c:v>0.27966714905933426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40-0941-BBEB-55166AF9955E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trudno powiedzieć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 zgoda na umieszczenie własnego dziecka w grupie przedszkolnej, do której uczęszcza dziecko zakażone HIV</c:v>
                </c:pt>
                <c:pt idx="1">
                  <c:v>zgoda na korzystanie z usług dentysty, który leczy także osoby zakażone HIV</c:v>
                </c:pt>
                <c:pt idx="2">
                  <c:v>zgoda na zamieszkanie w akademiku (jeden pokój z łazienką) z losowo przydzielonym współlokatorem zakażonym HIV</c:v>
                </c:pt>
                <c:pt idx="3">
                  <c:v> zgoda na wzięcie udziału w tygodniowym obozie turystycznym, w którym uczestniczyłaby para studentów zakażonych HIV</c:v>
                </c:pt>
                <c:pt idx="4">
                  <c:v>objęcie opieką najbliższego krewnego (np. matkę, ojca, rodzeństwo) zakażonego HIV</c:v>
                </c:pt>
              </c:strCache>
            </c:strRef>
          </c:cat>
          <c:val>
            <c:numRef>
              <c:f>Arkusz1!$D$2:$D$6</c:f>
              <c:numCache>
                <c:formatCode>0.00%</c:formatCode>
                <c:ptCount val="5"/>
                <c:pt idx="0">
                  <c:v>0.37700000000000106</c:v>
                </c:pt>
                <c:pt idx="1">
                  <c:v>0.34800000000000031</c:v>
                </c:pt>
                <c:pt idx="2">
                  <c:v>0.33900000000000141</c:v>
                </c:pt>
                <c:pt idx="3">
                  <c:v>0.30140000000000106</c:v>
                </c:pt>
                <c:pt idx="4">
                  <c:v>0.18780000000000024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40-0941-BBEB-55166AF9955E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raczej 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 zgoda na umieszczenie własnego dziecka w grupie przedszkolnej, do której uczęszcza dziecko zakażone HIV</c:v>
                </c:pt>
                <c:pt idx="1">
                  <c:v>zgoda na korzystanie z usług dentysty, który leczy także osoby zakażone HIV</c:v>
                </c:pt>
                <c:pt idx="2">
                  <c:v>zgoda na zamieszkanie w akademiku (jeden pokój z łazienką) z losowo przydzielonym współlokatorem zakażonym HIV</c:v>
                </c:pt>
                <c:pt idx="3">
                  <c:v> zgoda na wzięcie udziału w tygodniowym obozie turystycznym, w którym uczestniczyłaby para studentów zakażonych HIV</c:v>
                </c:pt>
                <c:pt idx="4">
                  <c:v>objęcie opieką najbliższego krewnego (np. matkę, ojca, rodzeństwo) zakażonego HIV</c:v>
                </c:pt>
              </c:strCache>
            </c:strRef>
          </c:cat>
          <c:val>
            <c:numRef>
              <c:f>Arkusz1!$E$2:$E$6</c:f>
              <c:numCache>
                <c:formatCode>0.00%</c:formatCode>
                <c:ptCount val="5"/>
                <c:pt idx="0">
                  <c:v>0.21490593342981257</c:v>
                </c:pt>
                <c:pt idx="1">
                  <c:v>0.19971056439942173</c:v>
                </c:pt>
                <c:pt idx="2">
                  <c:v>0.21309696092619462</c:v>
                </c:pt>
                <c:pt idx="3">
                  <c:v>0.13639652677279304</c:v>
                </c:pt>
                <c:pt idx="4">
                  <c:v>5.2460202604920424E-2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A40-0941-BBEB-55166AF9955E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stanowczo 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 zgoda na umieszczenie własnego dziecka w grupie przedszkolnej, do której uczęszcza dziecko zakażone HIV</c:v>
                </c:pt>
                <c:pt idx="1">
                  <c:v>zgoda na korzystanie z usług dentysty, który leczy także osoby zakażone HIV</c:v>
                </c:pt>
                <c:pt idx="2">
                  <c:v>zgoda na zamieszkanie w akademiku (jeden pokój z łazienką) z losowo przydzielonym współlokatorem zakażonym HIV</c:v>
                </c:pt>
                <c:pt idx="3">
                  <c:v> zgoda na wzięcie udziału w tygodniowym obozie turystycznym, w którym uczestniczyłaby para studentów zakażonych HIV</c:v>
                </c:pt>
                <c:pt idx="4">
                  <c:v>objęcie opieką najbliższego krewnego (np. matkę, ojca, rodzeństwo) zakażonego HIV</c:v>
                </c:pt>
              </c:strCache>
            </c:strRef>
          </c:cat>
          <c:val>
            <c:numRef>
              <c:f>Arkusz1!$F$2:$F$6</c:f>
              <c:numCache>
                <c:formatCode>0.00%</c:formatCode>
                <c:ptCount val="5"/>
                <c:pt idx="0">
                  <c:v>0.19247467438494917</c:v>
                </c:pt>
                <c:pt idx="1">
                  <c:v>0.18560057887120121</c:v>
                </c:pt>
                <c:pt idx="2">
                  <c:v>0.2040520984081042</c:v>
                </c:pt>
                <c:pt idx="3">
                  <c:v>0.11903039073806078</c:v>
                </c:pt>
                <c:pt idx="4">
                  <c:v>5.4630969609261962E-2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A40-0941-BBEB-55166AF995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824704"/>
        <c:axId val="92826240"/>
      </c:barChart>
      <c:catAx>
        <c:axId val="928247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2826240"/>
        <c:crosses val="autoZero"/>
        <c:auto val="1"/>
        <c:lblAlgn val="ctr"/>
        <c:lblOffset val="100"/>
        <c:noMultiLvlLbl val="0"/>
      </c:catAx>
      <c:valAx>
        <c:axId val="92826240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2824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4593245288783492E-2"/>
          <c:y val="0.94152009946125159"/>
          <c:w val="0.93381278729047767"/>
          <c:h val="5.8479847553302385E-2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043276967428238"/>
          <c:y val="5.7558566048809122E-2"/>
          <c:w val="0.76670322869030672"/>
          <c:h val="0.801166267260070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bardzo wysoki</c:v>
                </c:pt>
                <c:pt idx="1">
                  <c:v>wysoki</c:v>
                </c:pt>
                <c:pt idx="2">
                  <c:v>przeciętny</c:v>
                </c:pt>
                <c:pt idx="3">
                  <c:v>niski</c:v>
                </c:pt>
                <c:pt idx="4">
                  <c:v>bardzo niski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2.0593579648697753E-2</c:v>
                </c:pt>
                <c:pt idx="1">
                  <c:v>0.11871592973955179</c:v>
                </c:pt>
                <c:pt idx="2">
                  <c:v>0.66868564506360773</c:v>
                </c:pt>
                <c:pt idx="3">
                  <c:v>0.16293155663234404</c:v>
                </c:pt>
                <c:pt idx="4">
                  <c:v>2.5439127801332596E-2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2C-B24C-9F85-FD6B97B69EC4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bardzo wysoki</c:v>
                </c:pt>
                <c:pt idx="1">
                  <c:v>wysoki</c:v>
                </c:pt>
                <c:pt idx="2">
                  <c:v>przeciętny</c:v>
                </c:pt>
                <c:pt idx="3">
                  <c:v>niski</c:v>
                </c:pt>
                <c:pt idx="4">
                  <c:v>bardzo niski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2.7852650494160011E-2</c:v>
                </c:pt>
                <c:pt idx="1">
                  <c:v>0.16172506738544473</c:v>
                </c:pt>
                <c:pt idx="2">
                  <c:v>0.57502246181491457</c:v>
                </c:pt>
                <c:pt idx="3">
                  <c:v>0.17070979335130482</c:v>
                </c:pt>
                <c:pt idx="4">
                  <c:v>6.4690026954178928E-2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2C-B24C-9F85-FD6B97B69EC4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bardzo wysoki</c:v>
                </c:pt>
                <c:pt idx="1">
                  <c:v>wysoki</c:v>
                </c:pt>
                <c:pt idx="2">
                  <c:v>przeciętny</c:v>
                </c:pt>
                <c:pt idx="3">
                  <c:v>niski</c:v>
                </c:pt>
                <c:pt idx="4">
                  <c:v>bardzo niski</c:v>
                </c:pt>
              </c:strCache>
            </c:strRef>
          </c:cat>
          <c:val>
            <c:numRef>
              <c:f>Arkusz1!$D$2:$D$6</c:f>
              <c:numCache>
                <c:formatCode>0.0%</c:formatCode>
                <c:ptCount val="5"/>
                <c:pt idx="0">
                  <c:v>2.3516642547033284E-2</c:v>
                </c:pt>
                <c:pt idx="1">
                  <c:v>0.13603473227206991</c:v>
                </c:pt>
                <c:pt idx="2">
                  <c:v>0.63096960926193923</c:v>
                </c:pt>
                <c:pt idx="3">
                  <c:v>0.16606367583212744</c:v>
                </c:pt>
                <c:pt idx="4">
                  <c:v>4.1244573082488765E-2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2C-B24C-9F85-FD6B97B69E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618496"/>
        <c:axId val="70624384"/>
      </c:barChart>
      <c:catAx>
        <c:axId val="70618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0624384"/>
        <c:crosses val="autoZero"/>
        <c:auto val="1"/>
        <c:lblAlgn val="ctr"/>
        <c:lblOffset val="100"/>
        <c:noMultiLvlLbl val="0"/>
      </c:catAx>
      <c:valAx>
        <c:axId val="70624384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0618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5257332462263009"/>
          <c:y val="9.6918396564065867E-2"/>
          <c:w val="0.40592768971564308"/>
          <c:h val="0.17444136244333164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038996607637487"/>
          <c:y val="1.5493658712508296E-2"/>
          <c:w val="0.44883757119292966"/>
          <c:h val="0.899363262963427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poprawne odpowiedzi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 kobiety bardziej niż mężczyźni są narażone na ryzyko zakażenia HIV drogą stosunków seksualnych</c:v>
                </c:pt>
                <c:pt idx="1">
                  <c:v> osoba zarażona chorobą przenoszoną drogą płciową jest bardziej narażona na ryzyko zakażenia HIV drogą stosunków seksualnych </c:v>
                </c:pt>
                <c:pt idx="2">
                  <c:v> nie można zakazić się HIV podczas stosunku oralnego z wytryskiem, pomimo braku prezerwatywy</c:v>
                </c:pt>
                <c:pt idx="3">
                  <c:v> można uniknąć zakażenia HIV/AIDS, pod warunkiem  współżycia z jednym, wiernym, partnerem/ką</c:v>
                </c:pt>
                <c:pt idx="4">
                  <c:v>nie ma możliwości, aby kobieta współżyjąca jedynie z własnym mężem zakaziła się HIV drogą seksualną</c:v>
                </c:pt>
                <c:pt idx="5">
                  <c:v>nie można zakazić się HIV podczas niezabezpieczonego prezerwatywą kontaktu seksualnego, z kobietą sprzedającą usługi seksualne, jeśli ona ma aktualne badania lekarskie</c:v>
                </c:pt>
                <c:pt idx="6">
                  <c:v> nie ma możliwości, aby małżonkowie, którzy utrzymywali abstynencję seksualną podczas całego narzeczeństwa zakazili się od siebie HIV podczas kontaktu seksualnego po ślubie</c:v>
                </c:pt>
                <c:pt idx="7">
                  <c:v> można uniknąć zakażenia HIV/AIDS, pod warunkiem używania prezerwatyw podczas stosunków płciowych</c:v>
                </c:pt>
                <c:pt idx="8">
                  <c:v>dziewica nie może zakazić się HIV w czasie pierwszego stosunku waginalnego, gdyż błona dziewicza chroni przed wniknięciem wirusa</c:v>
                </c:pt>
                <c:pt idx="9">
                  <c:v>używanie doustnej antykoncepcji chroni przed zakażeniem HIV</c:v>
                </c:pt>
                <c:pt idx="10">
                  <c:v>aby doszło do zakażenia HIV musi dojść do kilku stosunków seksualnych w niewielkich odstępach czasu z zakażonym partnerem</c:v>
                </c:pt>
                <c:pt idx="11">
                  <c:v>stosunek seksualny bez prezerwatywy nie grozi zakażeniem HIV,  jeśli bezpośrednio przed wytryskiem partner założy prezerwatywę</c:v>
                </c:pt>
              </c:strCache>
            </c:strRef>
          </c:cat>
          <c:val>
            <c:numRef>
              <c:f>Arkusz1!$B$2:$B$13</c:f>
              <c:numCache>
                <c:formatCode>0.00%</c:formatCode>
                <c:ptCount val="12"/>
                <c:pt idx="0">
                  <c:v>0.20007235890014469</c:v>
                </c:pt>
                <c:pt idx="1">
                  <c:v>0.41280752532562037</c:v>
                </c:pt>
                <c:pt idx="2">
                  <c:v>0.55607814761215635</c:v>
                </c:pt>
                <c:pt idx="3">
                  <c:v>0.57199710564399464</c:v>
                </c:pt>
                <c:pt idx="4">
                  <c:v>0.57778581765558934</c:v>
                </c:pt>
                <c:pt idx="5">
                  <c:v>0.62590448625181672</c:v>
                </c:pt>
                <c:pt idx="6">
                  <c:v>0.64688856729378741</c:v>
                </c:pt>
                <c:pt idx="7">
                  <c:v>0.69066570188133136</c:v>
                </c:pt>
                <c:pt idx="8">
                  <c:v>0.73371924746744432</c:v>
                </c:pt>
                <c:pt idx="9">
                  <c:v>0.7348046309696159</c:v>
                </c:pt>
                <c:pt idx="10">
                  <c:v>0.74421128798842262</c:v>
                </c:pt>
                <c:pt idx="11">
                  <c:v>0.7963096960926197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EF-774F-B02F-5F44914AD677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błędne lub brak odpowiedzi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 kobiety bardziej niż mężczyźni są narażone na ryzyko zakażenia HIV drogą stosunków seksualnych</c:v>
                </c:pt>
                <c:pt idx="1">
                  <c:v> osoba zarażona chorobą przenoszoną drogą płciową jest bardziej narażona na ryzyko zakażenia HIV drogą stosunków seksualnych </c:v>
                </c:pt>
                <c:pt idx="2">
                  <c:v> nie można zakazić się HIV podczas stosunku oralnego z wytryskiem, pomimo braku prezerwatywy</c:v>
                </c:pt>
                <c:pt idx="3">
                  <c:v> można uniknąć zakażenia HIV/AIDS, pod warunkiem  współżycia z jednym, wiernym, partnerem/ką</c:v>
                </c:pt>
                <c:pt idx="4">
                  <c:v>nie ma możliwości, aby kobieta współżyjąca jedynie z własnym mężem zakaziła się HIV drogą seksualną</c:v>
                </c:pt>
                <c:pt idx="5">
                  <c:v>nie można zakazić się HIV podczas niezabezpieczonego prezerwatywą kontaktu seksualnego, z kobietą sprzedającą usługi seksualne, jeśli ona ma aktualne badania lekarskie</c:v>
                </c:pt>
                <c:pt idx="6">
                  <c:v> nie ma możliwości, aby małżonkowie, którzy utrzymywali abstynencję seksualną podczas całego narzeczeństwa zakazili się od siebie HIV podczas kontaktu seksualnego po ślubie</c:v>
                </c:pt>
                <c:pt idx="7">
                  <c:v> można uniknąć zakażenia HIV/AIDS, pod warunkiem używania prezerwatyw podczas stosunków płciowych</c:v>
                </c:pt>
                <c:pt idx="8">
                  <c:v>dziewica nie może zakazić się HIV w czasie pierwszego stosunku waginalnego, gdyż błona dziewicza chroni przed wniknięciem wirusa</c:v>
                </c:pt>
                <c:pt idx="9">
                  <c:v>używanie doustnej antykoncepcji chroni przed zakażeniem HIV</c:v>
                </c:pt>
                <c:pt idx="10">
                  <c:v>aby doszło do zakażenia HIV musi dojść do kilku stosunków seksualnych w niewielkich odstępach czasu z zakażonym partnerem</c:v>
                </c:pt>
                <c:pt idx="11">
                  <c:v>stosunek seksualny bez prezerwatywy nie grozi zakażeniem HIV,  jeśli bezpośrednio przed wytryskiem partner założy prezerwatywę</c:v>
                </c:pt>
              </c:strCache>
            </c:strRef>
          </c:cat>
          <c:val>
            <c:numRef>
              <c:f>Arkusz1!$C$2:$C$13</c:f>
              <c:numCache>
                <c:formatCode>0.00%</c:formatCode>
                <c:ptCount val="12"/>
                <c:pt idx="0">
                  <c:v>0.7999276410998557</c:v>
                </c:pt>
                <c:pt idx="1">
                  <c:v>0.58719247467438562</c:v>
                </c:pt>
                <c:pt idx="2">
                  <c:v>0.44392185238784893</c:v>
                </c:pt>
                <c:pt idx="3">
                  <c:v>0.42800289435600958</c:v>
                </c:pt>
                <c:pt idx="4">
                  <c:v>0.42221418234443275</c:v>
                </c:pt>
                <c:pt idx="5">
                  <c:v>0.374095513748191</c:v>
                </c:pt>
                <c:pt idx="6">
                  <c:v>0.35311143270622275</c:v>
                </c:pt>
                <c:pt idx="7">
                  <c:v>0.30933429811867263</c:v>
                </c:pt>
                <c:pt idx="8">
                  <c:v>0.2662807525325615</c:v>
                </c:pt>
                <c:pt idx="9">
                  <c:v>0.26519536903039076</c:v>
                </c:pt>
                <c:pt idx="10">
                  <c:v>0.25578871201157743</c:v>
                </c:pt>
                <c:pt idx="11">
                  <c:v>0.20369030390738074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EF-774F-B02F-5F44914AD6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643072"/>
        <c:axId val="70653056"/>
      </c:barChart>
      <c:catAx>
        <c:axId val="706430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0653056"/>
        <c:crosses val="autoZero"/>
        <c:auto val="1"/>
        <c:lblAlgn val="ctr"/>
        <c:lblOffset val="100"/>
        <c:noMultiLvlLbl val="0"/>
      </c:catAx>
      <c:valAx>
        <c:axId val="7065305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0643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5183174061698899"/>
          <c:y val="0.94916745885124099"/>
          <c:w val="0.48676339789870482"/>
          <c:h val="5.0832541148757404E-2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1612749795164459"/>
          <c:y val="3.8394415357766144E-2"/>
          <c:w val="0.43114992570373145"/>
          <c:h val="0.7653479549874079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poprawne odpowiedzi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procedura przetaczania krwi w sterylnych warunkach nie chroni całkowicie przed zakażeniem HIV</c:v>
                </c:pt>
                <c:pt idx="1">
                  <c:v>nie ma możliwości zakażenia HIV podczas wykonywania tatuażu, nawet niewysterylizowanym sprzętem, bo nakłucia są wykonywane bardzo płytko</c:v>
                </c:pt>
                <c:pt idx="2">
                  <c:v>można uniknąć zakażenia HIV/AIDS, pod warunkiem, że do każdego wykonywanego zastrzyku użyto sterylnej igły</c:v>
                </c:pt>
                <c:pt idx="3">
                  <c:v> nie ma ryzyka zakażenia HIV przy zakłuciu się igłą ze strzykawki zawierającej zakażoną krew –gdyż jest to zbyt mała ilość substancji zakaźnej</c:v>
                </c:pt>
              </c:strCache>
            </c:strRef>
          </c:cat>
          <c:val>
            <c:numRef>
              <c:f>Arkusz1!$B$2:$B$5</c:f>
              <c:numCache>
                <c:formatCode>0.00%</c:formatCode>
                <c:ptCount val="4"/>
                <c:pt idx="0">
                  <c:v>0.3737337192474709</c:v>
                </c:pt>
                <c:pt idx="1">
                  <c:v>0.75253256150505821</c:v>
                </c:pt>
                <c:pt idx="2">
                  <c:v>0.80354558610709115</c:v>
                </c:pt>
                <c:pt idx="3">
                  <c:v>0.81186685962373373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5F-F041-A8B3-C278C3D1662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błędne lub brak odpowiedzi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procedura przetaczania krwi w sterylnych warunkach nie chroni całkowicie przed zakażeniem HIV</c:v>
                </c:pt>
                <c:pt idx="1">
                  <c:v>nie ma możliwości zakażenia HIV podczas wykonywania tatuażu, nawet niewysterylizowanym sprzętem, bo nakłucia są wykonywane bardzo płytko</c:v>
                </c:pt>
                <c:pt idx="2">
                  <c:v>można uniknąć zakażenia HIV/AIDS, pod warunkiem, że do każdego wykonywanego zastrzyku użyto sterylnej igły</c:v>
                </c:pt>
                <c:pt idx="3">
                  <c:v> nie ma ryzyka zakażenia HIV przy zakłuciu się igłą ze strzykawki zawierającej zakażoną krew –gdyż jest to zbyt mała ilość substancji zakaźnej</c:v>
                </c:pt>
              </c:strCache>
            </c:strRef>
          </c:cat>
          <c:val>
            <c:numRef>
              <c:f>Arkusz1!$C$2:$C$5</c:f>
              <c:numCache>
                <c:formatCode>0.00%</c:formatCode>
                <c:ptCount val="4"/>
                <c:pt idx="0">
                  <c:v>0.62626628075252644</c:v>
                </c:pt>
                <c:pt idx="1">
                  <c:v>0.24746743849493899</c:v>
                </c:pt>
                <c:pt idx="2">
                  <c:v>0.19645441389291132</c:v>
                </c:pt>
                <c:pt idx="3">
                  <c:v>0.18813314037626899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5F-F041-A8B3-C278C3D166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772608"/>
        <c:axId val="70774144"/>
      </c:barChart>
      <c:catAx>
        <c:axId val="70772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0774144"/>
        <c:crosses val="autoZero"/>
        <c:auto val="1"/>
        <c:lblAlgn val="ctr"/>
        <c:lblOffset val="100"/>
        <c:noMultiLvlLbl val="0"/>
      </c:catAx>
      <c:valAx>
        <c:axId val="70774144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0772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487800136094098E-2"/>
          <c:y val="0.8864608923884516"/>
          <c:w val="0.77115499451458636"/>
          <c:h val="8.888556430446376E-2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7939720129171182"/>
          <c:y val="3.8394415357766144E-2"/>
          <c:w val="0.47449954654484194"/>
          <c:h val="0.7703887014123234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poprawne odpowiedzi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matka zakażona HIV karmiąc piersią swoje dziecko nie może go zakazić</c:v>
                </c:pt>
                <c:pt idx="1">
                  <c:v>zakażony HIV mężczyzna może zostać ojcem zdrowego dziecka</c:v>
                </c:pt>
                <c:pt idx="2">
                  <c:v> kobieta zakażona HIV nie może urodzić zdrowego dziecka</c:v>
                </c:pt>
              </c:strCache>
            </c:strRef>
          </c:cat>
          <c:val>
            <c:numRef>
              <c:f>Arkusz1!$B$2:$B$4</c:f>
              <c:numCache>
                <c:formatCode>0.00%</c:formatCode>
                <c:ptCount val="3"/>
                <c:pt idx="0">
                  <c:v>0.39942112879884867</c:v>
                </c:pt>
                <c:pt idx="1">
                  <c:v>0.47069464544138923</c:v>
                </c:pt>
                <c:pt idx="2">
                  <c:v>0.54956584659913565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C3-8543-B0A6-2E14BC79BB6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błędne lub brak odpowiedzi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matka zakażona HIV karmiąc piersią swoje dziecko nie może go zakazić</c:v>
                </c:pt>
                <c:pt idx="1">
                  <c:v>zakażony HIV mężczyzna może zostać ojcem zdrowego dziecka</c:v>
                </c:pt>
                <c:pt idx="2">
                  <c:v> kobieta zakażona HIV nie może urodzić zdrowego dziecka</c:v>
                </c:pt>
              </c:strCache>
            </c:strRef>
          </c:cat>
          <c:val>
            <c:numRef>
              <c:f>Arkusz1!$C$2:$C$4</c:f>
              <c:numCache>
                <c:formatCode>0.00%</c:formatCode>
                <c:ptCount val="3"/>
                <c:pt idx="0">
                  <c:v>0.60057887120115772</c:v>
                </c:pt>
                <c:pt idx="1">
                  <c:v>0.52930535455861072</c:v>
                </c:pt>
                <c:pt idx="2">
                  <c:v>0.45043415340086834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C3-8543-B0A6-2E14BC79BB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558080"/>
        <c:axId val="70559616"/>
      </c:barChart>
      <c:catAx>
        <c:axId val="70558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0559616"/>
        <c:crosses val="autoZero"/>
        <c:auto val="1"/>
        <c:lblAlgn val="ctr"/>
        <c:lblOffset val="100"/>
        <c:noMultiLvlLbl val="0"/>
      </c:catAx>
      <c:valAx>
        <c:axId val="7055961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0558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925904579473427"/>
          <c:y val="0.88057211598550156"/>
          <c:w val="0.68052007492604849"/>
          <c:h val="0.10115141857267841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7740677259859732"/>
          <c:y val="3.8394415357766144E-2"/>
          <c:w val="0.47040564282983482"/>
          <c:h val="0.8006251410816480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poprawne odpowiedzi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 ukąszenie przez komara, który wcześniej ukąsił osobę zakażoną HIV, grozi zakażeniem wirusem</c:v>
                </c:pt>
                <c:pt idx="1">
                  <c:v>nie ma możliwości zakażenia się HIV korzystając z toalet w miejscach publicznych, np. centrum handlowym, kinie</c:v>
                </c:pt>
                <c:pt idx="2">
                  <c:v>można zakazić się HIV, gdy pot osoby zakażonej dostanie się do śluzówek osoby zdrowej</c:v>
                </c:pt>
                <c:pt idx="3">
                  <c:v>można zakazić się HIV kąpiąc się z osobą zakażoną w małym, przydomowym  basenie</c:v>
                </c:pt>
                <c:pt idx="4">
                  <c:v> osoba zakażona HIV poprzez kaszel i kichanie może zakazić drugą osobę</c:v>
                </c:pt>
                <c:pt idx="5">
                  <c:v>jedzenie z talerzy po osobie zakażonej HIV, nawet umytych w 60 st. C. grozi zakażeniem wirusem </c:v>
                </c:pt>
                <c:pt idx="6">
                  <c:v>osoba zakażona HIV całująca w policzek np. podczas składania życzeń może zakazić całowaną osobę</c:v>
                </c:pt>
              </c:strCache>
            </c:strRef>
          </c:cat>
          <c:val>
            <c:numRef>
              <c:f>Arkusz1!$B$2:$B$8</c:f>
              <c:numCache>
                <c:formatCode>0.00%</c:formatCode>
                <c:ptCount val="7"/>
                <c:pt idx="0">
                  <c:v>0.31693198263386774</c:v>
                </c:pt>
                <c:pt idx="1">
                  <c:v>0.31946454413892938</c:v>
                </c:pt>
                <c:pt idx="2">
                  <c:v>0.47178002894356008</c:v>
                </c:pt>
                <c:pt idx="3">
                  <c:v>0.56367583212736017</c:v>
                </c:pt>
                <c:pt idx="4">
                  <c:v>0.63531114327062232</c:v>
                </c:pt>
                <c:pt idx="5">
                  <c:v>0.64761215629522462</c:v>
                </c:pt>
                <c:pt idx="6">
                  <c:v>0.78219971056440818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B6-B747-A47F-A1716E178FC7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błędne lub brak odpowiedzi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 ukąszenie przez komara, który wcześniej ukąsił osobę zakażoną HIV, grozi zakażeniem wirusem</c:v>
                </c:pt>
                <c:pt idx="1">
                  <c:v>nie ma możliwości zakażenia się HIV korzystając z toalet w miejscach publicznych, np. centrum handlowym, kinie</c:v>
                </c:pt>
                <c:pt idx="2">
                  <c:v>można zakazić się HIV, gdy pot osoby zakażonej dostanie się do śluzówek osoby zdrowej</c:v>
                </c:pt>
                <c:pt idx="3">
                  <c:v>można zakazić się HIV kąpiąc się z osobą zakażoną w małym, przydomowym  basenie</c:v>
                </c:pt>
                <c:pt idx="4">
                  <c:v> osoba zakażona HIV poprzez kaszel i kichanie może zakazić drugą osobę</c:v>
                </c:pt>
                <c:pt idx="5">
                  <c:v>jedzenie z talerzy po osobie zakażonej HIV, nawet umytych w 60 st. C. grozi zakażeniem wirusem </c:v>
                </c:pt>
                <c:pt idx="6">
                  <c:v>osoba zakażona HIV całująca w policzek np. podczas składania życzeń może zakazić całowaną osobę</c:v>
                </c:pt>
              </c:strCache>
            </c:strRef>
          </c:cat>
          <c:val>
            <c:numRef>
              <c:f>Arkusz1!$C$2:$C$8</c:f>
              <c:numCache>
                <c:formatCode>0.00%</c:formatCode>
                <c:ptCount val="7"/>
                <c:pt idx="0">
                  <c:v>0.68306801736613665</c:v>
                </c:pt>
                <c:pt idx="1">
                  <c:v>0.68053545586107089</c:v>
                </c:pt>
                <c:pt idx="2">
                  <c:v>0.52821997105643959</c:v>
                </c:pt>
                <c:pt idx="3">
                  <c:v>0.43632416787265971</c:v>
                </c:pt>
                <c:pt idx="4">
                  <c:v>0.36468885672938106</c:v>
                </c:pt>
                <c:pt idx="5">
                  <c:v>0.35238784370478093</c:v>
                </c:pt>
                <c:pt idx="6">
                  <c:v>0.21780028943560237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B6-B747-A47F-A1716E178F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95680"/>
        <c:axId val="71901568"/>
      </c:barChart>
      <c:catAx>
        <c:axId val="718956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1901568"/>
        <c:crosses val="autoZero"/>
        <c:auto val="1"/>
        <c:lblAlgn val="ctr"/>
        <c:lblOffset val="100"/>
        <c:noMultiLvlLbl val="0"/>
      </c:catAx>
      <c:valAx>
        <c:axId val="71901568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18956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8418306549651833"/>
          <c:y val="0.92437871252935766"/>
          <c:w val="0.5544119832811405"/>
          <c:h val="5.734459179444705E-2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0302305961754779"/>
          <c:y val="2.6550650040340268E-2"/>
          <c:w val="0.44281020215985012"/>
          <c:h val="0.82984501937258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poprawne odpowiedzi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miejsce, gdzie można bezpłatnie i anonimowo zrobić test</c:v>
                </c:pt>
                <c:pt idx="1">
                  <c:v>w Polsce osoba deklarująca, iż skończyła już 15 lat, pomimo, że nie jest jeszcze pełnoletnia, może zrobić test w kierunku zakażenia HIV bez zgody opiekuna prawnego</c:v>
                </c:pt>
                <c:pt idx="2">
                  <c:v> aby test na HIV był wiarygodny powinien być wykonany po 12 tygodniach od ryzykownego zachowania</c:v>
                </c:pt>
                <c:pt idx="3">
                  <c:v> w Polsce test na HIV można zakupić w aptece i samodzielnie wykonać w domu</c:v>
                </c:pt>
                <c:pt idx="4">
                  <c:v>dodatni wynik testu przesiewowego, nie oznacza jeszcze, że jest się zakażonym HIV. O zakażeniu świadczy dodatni wynik testu potwierdzenia (Western blot)</c:v>
                </c:pt>
                <c:pt idx="5">
                  <c:v>test stosowany do wykrywania zakażenia HIV można zrobić bezpłatnie w Punktach Konsultacyjno-Diagnostycznych</c:v>
                </c:pt>
                <c:pt idx="6">
                  <c:v>wyniki testu w kierunku HIV można uzyskać drogą telefoniczną</c:v>
                </c:pt>
              </c:strCache>
            </c:strRef>
          </c:cat>
          <c:val>
            <c:numRef>
              <c:f>Arkusz1!$B$2:$B$8</c:f>
              <c:numCache>
                <c:formatCode>0.00%</c:formatCode>
                <c:ptCount val="7"/>
                <c:pt idx="0">
                  <c:v>0.10157106320789186</c:v>
                </c:pt>
                <c:pt idx="1">
                  <c:v>0.2138205499276411</c:v>
                </c:pt>
                <c:pt idx="2">
                  <c:v>0.24204052098408105</c:v>
                </c:pt>
                <c:pt idx="3">
                  <c:v>0.33900144717800618</c:v>
                </c:pt>
                <c:pt idx="4">
                  <c:v>0.34551374819102743</c:v>
                </c:pt>
                <c:pt idx="5">
                  <c:v>0.37554269175108868</c:v>
                </c:pt>
                <c:pt idx="6">
                  <c:v>0.44971056439942553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AD-6243-A5FD-A377BA1B39C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błędne lub brak odpowiedzi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miejsce, gdzie można bezpłatnie i anonimowo zrobić test</c:v>
                </c:pt>
                <c:pt idx="1">
                  <c:v>w Polsce osoba deklarująca, iż skończyła już 15 lat, pomimo, że nie jest jeszcze pełnoletnia, może zrobić test w kierunku zakażenia HIV bez zgody opiekuna prawnego</c:v>
                </c:pt>
                <c:pt idx="2">
                  <c:v> aby test na HIV był wiarygodny powinien być wykonany po 12 tygodniach od ryzykownego zachowania</c:v>
                </c:pt>
                <c:pt idx="3">
                  <c:v> w Polsce test na HIV można zakupić w aptece i samodzielnie wykonać w domu</c:v>
                </c:pt>
                <c:pt idx="4">
                  <c:v>dodatni wynik testu przesiewowego, nie oznacza jeszcze, że jest się zakażonym HIV. O zakażeniu świadczy dodatni wynik testu potwierdzenia (Western blot)</c:v>
                </c:pt>
                <c:pt idx="5">
                  <c:v>test stosowany do wykrywania zakażenia HIV można zrobić bezpłatnie w Punktach Konsultacyjno-Diagnostycznych</c:v>
                </c:pt>
                <c:pt idx="6">
                  <c:v>wyniki testu w kierunku HIV można uzyskać drogą telefoniczną</c:v>
                </c:pt>
              </c:strCache>
            </c:strRef>
          </c:cat>
          <c:val>
            <c:numRef>
              <c:f>Arkusz1!$C$2:$C$8</c:f>
              <c:numCache>
                <c:formatCode>0.00%</c:formatCode>
                <c:ptCount val="7"/>
                <c:pt idx="0">
                  <c:v>0.89842893679210811</c:v>
                </c:pt>
                <c:pt idx="1">
                  <c:v>0.7861794500723589</c:v>
                </c:pt>
                <c:pt idx="2">
                  <c:v>0.75795947901591965</c:v>
                </c:pt>
                <c:pt idx="3">
                  <c:v>0.66099855282200481</c:v>
                </c:pt>
                <c:pt idx="4">
                  <c:v>0.65448625180897269</c:v>
                </c:pt>
                <c:pt idx="5">
                  <c:v>0.62445730824891466</c:v>
                </c:pt>
                <c:pt idx="6">
                  <c:v>0.55028943560058841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AD-6243-A5FD-A377BA1B39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919488"/>
        <c:axId val="71921024"/>
      </c:barChart>
      <c:catAx>
        <c:axId val="719194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1921024"/>
        <c:crosses val="autoZero"/>
        <c:auto val="1"/>
        <c:lblAlgn val="ctr"/>
        <c:lblOffset val="100"/>
        <c:noMultiLvlLbl val="0"/>
      </c:catAx>
      <c:valAx>
        <c:axId val="71921024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71919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3732794373985688"/>
          <c:y val="0.90977773611631885"/>
          <c:w val="0.58503185670493452"/>
          <c:h val="4.9558805149356323E-2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A4811D-3056-429B-B420-894FA461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9781</Words>
  <Characters>58689</Characters>
  <Application>Microsoft Office Word</Application>
  <DocSecurity>0</DocSecurity>
  <Lines>489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Łukaszek</dc:creator>
  <cp:lastModifiedBy>Rogalewicz Maria</cp:lastModifiedBy>
  <cp:revision>2</cp:revision>
  <cp:lastPrinted>2019-11-19T22:26:00Z</cp:lastPrinted>
  <dcterms:created xsi:type="dcterms:W3CDTF">2021-04-29T14:46:00Z</dcterms:created>
  <dcterms:modified xsi:type="dcterms:W3CDTF">2021-04-29T14:46:00Z</dcterms:modified>
</cp:coreProperties>
</file>