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AF5D4" w14:textId="78033837" w:rsidR="003F06AA" w:rsidRPr="00C5052C" w:rsidRDefault="00046849" w:rsidP="00C5052C">
      <w:pPr>
        <w:spacing w:before="80" w:line="276" w:lineRule="auto"/>
        <w:jc w:val="both"/>
        <w:rPr>
          <w:rFonts w:ascii="Arial Narrow" w:hAnsi="Arial Narrow"/>
          <w:sz w:val="2"/>
          <w:szCs w:val="2"/>
        </w:rPr>
      </w:pPr>
      <w:bookmarkStart w:id="0" w:name="_Hlk67039327"/>
      <w:bookmarkEnd w:id="0"/>
      <w:r w:rsidRPr="00C5052C">
        <w:rPr>
          <w:rFonts w:eastAsia="Arial" w:cs="Arial"/>
          <w:noProof/>
          <w:color w:val="00000A"/>
          <w:sz w:val="36"/>
          <w:szCs w:val="36"/>
        </w:rPr>
        <w:drawing>
          <wp:anchor distT="0" distB="0" distL="114300" distR="114300" simplePos="0" relativeHeight="251658240" behindDoc="1" locked="0" layoutInCell="1" allowOverlap="1" wp14:anchorId="3745A333" wp14:editId="47DA25CB">
            <wp:simplePos x="0" y="0"/>
            <wp:positionH relativeFrom="margin">
              <wp:posOffset>-405766</wp:posOffset>
            </wp:positionH>
            <wp:positionV relativeFrom="paragraph">
              <wp:posOffset>-64257</wp:posOffset>
            </wp:positionV>
            <wp:extent cx="7038975" cy="9128248"/>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8">
                      <a:extLst>
                        <a:ext uri="{28A0092B-C50C-407E-A947-70E740481C1C}">
                          <a14:useLocalDpi xmlns:a14="http://schemas.microsoft.com/office/drawing/2010/main" val="0"/>
                        </a:ext>
                      </a:extLst>
                    </a:blip>
                    <a:stretch>
                      <a:fillRect/>
                    </a:stretch>
                  </pic:blipFill>
                  <pic:spPr>
                    <a:xfrm>
                      <a:off x="0" y="0"/>
                      <a:ext cx="7039987" cy="9129561"/>
                    </a:xfrm>
                    <a:prstGeom prst="rect">
                      <a:avLst/>
                    </a:prstGeom>
                  </pic:spPr>
                </pic:pic>
              </a:graphicData>
            </a:graphic>
            <wp14:sizeRelH relativeFrom="margin">
              <wp14:pctWidth>0</wp14:pctWidth>
            </wp14:sizeRelH>
            <wp14:sizeRelV relativeFrom="margin">
              <wp14:pctHeight>0</wp14:pctHeight>
            </wp14:sizeRelV>
          </wp:anchor>
        </w:drawing>
      </w:r>
    </w:p>
    <w:p w14:paraId="69407CC9" w14:textId="0D6BB4C9" w:rsidR="00C5052C" w:rsidRPr="00C5052C" w:rsidRDefault="00C5052C" w:rsidP="00C5052C">
      <w:pPr>
        <w:pStyle w:val="Podpisobrazu0"/>
        <w:spacing w:before="80" w:line="276" w:lineRule="auto"/>
        <w:ind w:left="888"/>
        <w:jc w:val="both"/>
        <w:rPr>
          <w:rFonts w:eastAsia="Arial" w:cs="Arial"/>
          <w:color w:val="00000A"/>
          <w:sz w:val="36"/>
          <w:szCs w:val="36"/>
          <w:lang w:val="de-DE" w:eastAsia="de-DE" w:bidi="de-DE"/>
        </w:rPr>
      </w:pPr>
    </w:p>
    <w:p w14:paraId="22073C9C" w14:textId="77777777" w:rsidR="00C5052C" w:rsidRPr="00C5052C" w:rsidRDefault="00C5052C" w:rsidP="00C5052C">
      <w:pPr>
        <w:pStyle w:val="Podpisobrazu0"/>
        <w:spacing w:before="80" w:line="276" w:lineRule="auto"/>
        <w:ind w:left="888"/>
        <w:jc w:val="both"/>
        <w:rPr>
          <w:rFonts w:eastAsia="Arial" w:cs="Arial"/>
          <w:color w:val="00000A"/>
          <w:sz w:val="36"/>
          <w:szCs w:val="36"/>
          <w:lang w:val="de-DE" w:eastAsia="de-DE" w:bidi="de-DE"/>
        </w:rPr>
      </w:pPr>
    </w:p>
    <w:p w14:paraId="267E93B3" w14:textId="77777777" w:rsidR="00C5052C" w:rsidRPr="00C5052C" w:rsidRDefault="00C5052C" w:rsidP="00C5052C">
      <w:pPr>
        <w:pStyle w:val="Podpisobrazu0"/>
        <w:spacing w:before="80" w:line="276" w:lineRule="auto"/>
        <w:ind w:left="888"/>
        <w:jc w:val="both"/>
        <w:rPr>
          <w:rFonts w:eastAsia="Arial" w:cs="Arial"/>
          <w:color w:val="00000A"/>
          <w:sz w:val="36"/>
          <w:szCs w:val="36"/>
          <w:lang w:val="de-DE" w:eastAsia="de-DE" w:bidi="de-DE"/>
        </w:rPr>
      </w:pPr>
    </w:p>
    <w:p w14:paraId="345B8515" w14:textId="3F8BCD16" w:rsidR="00C5052C" w:rsidRPr="00C5052C" w:rsidRDefault="00C5052C" w:rsidP="00C5052C">
      <w:pPr>
        <w:pStyle w:val="Podpisobrazu0"/>
        <w:spacing w:before="80" w:line="276" w:lineRule="auto"/>
        <w:ind w:left="888"/>
        <w:jc w:val="both"/>
        <w:rPr>
          <w:rFonts w:eastAsia="Arial" w:cs="Arial"/>
          <w:color w:val="00000A"/>
          <w:sz w:val="36"/>
          <w:szCs w:val="36"/>
          <w:lang w:val="de-DE" w:eastAsia="de-DE" w:bidi="de-DE"/>
        </w:rPr>
      </w:pPr>
    </w:p>
    <w:p w14:paraId="349342C5" w14:textId="59A48FB5" w:rsidR="00C5052C" w:rsidRPr="00C5052C" w:rsidRDefault="00C5052C" w:rsidP="00C5052C">
      <w:pPr>
        <w:pStyle w:val="Podpisobrazu0"/>
        <w:spacing w:before="80" w:line="276" w:lineRule="auto"/>
        <w:ind w:left="888"/>
        <w:jc w:val="both"/>
        <w:rPr>
          <w:rFonts w:eastAsia="Arial" w:cs="Arial"/>
          <w:color w:val="00000A"/>
          <w:sz w:val="36"/>
          <w:szCs w:val="36"/>
          <w:lang w:val="de-DE" w:eastAsia="de-DE" w:bidi="de-DE"/>
        </w:rPr>
      </w:pPr>
      <w:r w:rsidRPr="00C5052C">
        <w:rPr>
          <w:noProof/>
        </w:rPr>
        <mc:AlternateContent>
          <mc:Choice Requires="wps">
            <w:drawing>
              <wp:anchor distT="0" distB="0" distL="114300" distR="114300" simplePos="0" relativeHeight="251660288" behindDoc="0" locked="0" layoutInCell="1" allowOverlap="1" wp14:anchorId="503AA2C4" wp14:editId="363D4CA8">
                <wp:simplePos x="0" y="0"/>
                <wp:positionH relativeFrom="column">
                  <wp:posOffset>1943100</wp:posOffset>
                </wp:positionH>
                <wp:positionV relativeFrom="paragraph">
                  <wp:posOffset>321945</wp:posOffset>
                </wp:positionV>
                <wp:extent cx="4052620" cy="1799031"/>
                <wp:effectExtent l="0" t="0" r="5080" b="0"/>
                <wp:wrapNone/>
                <wp:docPr id="1" name="Pole tekstowe 1"/>
                <wp:cNvGraphicFramePr/>
                <a:graphic xmlns:a="http://schemas.openxmlformats.org/drawingml/2006/main">
                  <a:graphicData uri="http://schemas.microsoft.com/office/word/2010/wordprocessingShape">
                    <wps:wsp>
                      <wps:cNvSpPr txBox="1"/>
                      <wps:spPr>
                        <a:xfrm>
                          <a:off x="0" y="0"/>
                          <a:ext cx="4052620" cy="1799031"/>
                        </a:xfrm>
                        <a:prstGeom prst="rect">
                          <a:avLst/>
                        </a:prstGeom>
                        <a:solidFill>
                          <a:schemeClr val="bg1"/>
                        </a:solidFill>
                        <a:ln w="6350">
                          <a:noFill/>
                        </a:ln>
                      </wps:spPr>
                      <wps:txbx>
                        <w:txbxContent>
                          <w:p w14:paraId="4B589E8C" w14:textId="20785C37" w:rsidR="003530F3" w:rsidRPr="00C85099" w:rsidRDefault="003530F3" w:rsidP="003530F3">
                            <w:pPr>
                              <w:pStyle w:val="Podpisobrazu0"/>
                              <w:spacing w:line="271" w:lineRule="auto"/>
                              <w:rPr>
                                <w:rFonts w:ascii="Century Gothic" w:eastAsia="Arial" w:hAnsi="Century Gothic" w:cs="Arial"/>
                                <w:b/>
                                <w:bCs/>
                                <w:spacing w:val="20"/>
                                <w:sz w:val="40"/>
                                <w:szCs w:val="40"/>
                                <w:lang w:bidi="de-DE"/>
                              </w:rPr>
                            </w:pPr>
                            <w:bookmarkStart w:id="1" w:name="_Hlk67036601"/>
                            <w:r w:rsidRPr="00C85099">
                              <w:rPr>
                                <w:rFonts w:ascii="Century Gothic" w:eastAsia="Arial" w:hAnsi="Century Gothic" w:cs="Arial"/>
                                <w:b/>
                                <w:bCs/>
                                <w:spacing w:val="20"/>
                                <w:sz w:val="40"/>
                                <w:szCs w:val="40"/>
                                <w:lang w:bidi="de-DE"/>
                              </w:rPr>
                              <w:t xml:space="preserve">POLNISCHE </w:t>
                            </w:r>
                            <w:r w:rsidR="00C85099">
                              <w:rPr>
                                <w:rFonts w:ascii="Century Gothic" w:eastAsia="Arial" w:hAnsi="Century Gothic" w:cs="Arial"/>
                                <w:b/>
                                <w:bCs/>
                                <w:spacing w:val="20"/>
                                <w:sz w:val="40"/>
                                <w:szCs w:val="40"/>
                                <w:lang w:bidi="de-DE"/>
                              </w:rPr>
                              <w:br/>
                            </w:r>
                            <w:r w:rsidRPr="00C85099">
                              <w:rPr>
                                <w:rFonts w:ascii="Century Gothic" w:eastAsia="Arial" w:hAnsi="Century Gothic" w:cs="Arial"/>
                                <w:b/>
                                <w:bCs/>
                                <w:spacing w:val="20"/>
                                <w:sz w:val="40"/>
                                <w:szCs w:val="40"/>
                                <w:lang w:bidi="de-DE"/>
                              </w:rPr>
                              <w:t xml:space="preserve">ENERGIEPOLITIK </w:t>
                            </w:r>
                          </w:p>
                          <w:p w14:paraId="4CCE48DA" w14:textId="7790E759" w:rsidR="00C61A0A" w:rsidRPr="00C85099" w:rsidRDefault="00C61A0A" w:rsidP="003530F3">
                            <w:pPr>
                              <w:pStyle w:val="Podpisobrazu0"/>
                              <w:spacing w:line="271" w:lineRule="auto"/>
                              <w:rPr>
                                <w:rFonts w:ascii="Century Gothic" w:eastAsia="Arial" w:hAnsi="Century Gothic" w:cs="Arial"/>
                                <w:b/>
                                <w:bCs/>
                                <w:spacing w:val="20"/>
                                <w:sz w:val="40"/>
                                <w:szCs w:val="40"/>
                              </w:rPr>
                            </w:pPr>
                            <w:r w:rsidRPr="00C85099">
                              <w:rPr>
                                <w:rFonts w:ascii="Century Gothic" w:eastAsia="Arial" w:hAnsi="Century Gothic" w:cs="Arial"/>
                                <w:b/>
                                <w:bCs/>
                                <w:color w:val="783030"/>
                                <w:spacing w:val="20"/>
                                <w:sz w:val="40"/>
                                <w:szCs w:val="40"/>
                                <w:lang w:bidi="de-DE"/>
                              </w:rPr>
                              <w:t>BIS</w:t>
                            </w:r>
                            <w:r w:rsidR="00DA1AA8" w:rsidRPr="00C85099">
                              <w:rPr>
                                <w:rFonts w:ascii="Century Gothic" w:eastAsia="Arial" w:hAnsi="Century Gothic" w:cs="Arial"/>
                                <w:b/>
                                <w:bCs/>
                                <w:spacing w:val="20"/>
                                <w:sz w:val="40"/>
                                <w:szCs w:val="40"/>
                                <w:lang w:bidi="de-DE"/>
                              </w:rPr>
                              <w:t xml:space="preserve"> </w:t>
                            </w:r>
                            <w:r w:rsidRPr="00C85099">
                              <w:rPr>
                                <w:rFonts w:ascii="Century Gothic" w:eastAsia="Arial" w:hAnsi="Century Gothic" w:cs="Arial"/>
                                <w:b/>
                                <w:bCs/>
                                <w:color w:val="783030"/>
                                <w:spacing w:val="20"/>
                                <w:sz w:val="40"/>
                                <w:szCs w:val="40"/>
                                <w:lang w:bidi="de-DE"/>
                              </w:rPr>
                              <w:t>2040</w:t>
                            </w:r>
                          </w:p>
                          <w:bookmarkEnd w:id="1"/>
                          <w:p w14:paraId="4133F046" w14:textId="2DD12D94" w:rsidR="00C61A0A" w:rsidRPr="00955DB8" w:rsidRDefault="00C61A0A" w:rsidP="00C5052C">
                            <w:pPr>
                              <w:pStyle w:val="Podpisobrazu0"/>
                              <w:spacing w:line="271" w:lineRule="auto"/>
                              <w:rPr>
                                <w:rFonts w:ascii="Arial" w:eastAsia="Arial" w:hAnsi="Arial" w:cs="Arial"/>
                                <w:b/>
                                <w:bCs/>
                                <w:color w:val="9A3036"/>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AA2C4" id="_x0000_t202" coordsize="21600,21600" o:spt="202" path="m,l,21600r21600,l21600,xe">
                <v:stroke joinstyle="miter"/>
                <v:path gradientshapeok="t" o:connecttype="rect"/>
              </v:shapetype>
              <v:shape id="Pole tekstowe 1" o:spid="_x0000_s1026" type="#_x0000_t202" style="position:absolute;left:0;text-align:left;margin-left:153pt;margin-top:25.35pt;width:319.1pt;height:14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" fillcolor="white [3212]" stroked="f" strokeweight=".5pt">
                <v:textbox>
                  <w:txbxContent>
                    <w:p w14:paraId="4B589E8C" w14:textId="20785C37" w:rsidR="003530F3" w:rsidRPr="00C85099" w:rsidRDefault="003530F3" w:rsidP="003530F3">
                      <w:pPr>
                        <w:pStyle w:val="Podpisobrazu0"/>
                        <w:spacing w:line="271" w:lineRule="auto"/>
                        <w:rPr>
                          <w:rFonts w:ascii="Century Gothic" w:eastAsia="Arial" w:hAnsi="Century Gothic" w:cs="Arial"/>
                          <w:b/>
                          <w:bCs/>
                          <w:spacing w:val="20"/>
                          <w:sz w:val="40"/>
                          <w:szCs w:val="40"/>
                          <w:lang w:bidi="de-DE"/>
                        </w:rPr>
                      </w:pPr>
                      <w:bookmarkStart w:id="2" w:name="_Hlk67036601"/>
                      <w:r w:rsidRPr="00C85099">
                        <w:rPr>
                          <w:rFonts w:ascii="Century Gothic" w:eastAsia="Arial" w:hAnsi="Century Gothic" w:cs="Arial"/>
                          <w:b/>
                          <w:bCs/>
                          <w:spacing w:val="20"/>
                          <w:sz w:val="40"/>
                          <w:szCs w:val="40"/>
                          <w:lang w:bidi="de-DE"/>
                        </w:rPr>
                        <w:t xml:space="preserve">POLNISCHE </w:t>
                      </w:r>
                      <w:r w:rsidR="00C85099">
                        <w:rPr>
                          <w:rFonts w:ascii="Century Gothic" w:eastAsia="Arial" w:hAnsi="Century Gothic" w:cs="Arial"/>
                          <w:b/>
                          <w:bCs/>
                          <w:spacing w:val="20"/>
                          <w:sz w:val="40"/>
                          <w:szCs w:val="40"/>
                          <w:lang w:bidi="de-DE"/>
                        </w:rPr>
                        <w:br/>
                      </w:r>
                      <w:r w:rsidRPr="00C85099">
                        <w:rPr>
                          <w:rFonts w:ascii="Century Gothic" w:eastAsia="Arial" w:hAnsi="Century Gothic" w:cs="Arial"/>
                          <w:b/>
                          <w:bCs/>
                          <w:spacing w:val="20"/>
                          <w:sz w:val="40"/>
                          <w:szCs w:val="40"/>
                          <w:lang w:bidi="de-DE"/>
                        </w:rPr>
                        <w:t xml:space="preserve">ENERGIEPOLITIK </w:t>
                      </w:r>
                    </w:p>
                    <w:p w14:paraId="4CCE48DA" w14:textId="7790E759" w:rsidR="00C61A0A" w:rsidRPr="00C85099" w:rsidRDefault="00C61A0A" w:rsidP="003530F3">
                      <w:pPr>
                        <w:pStyle w:val="Podpisobrazu0"/>
                        <w:spacing w:line="271" w:lineRule="auto"/>
                        <w:rPr>
                          <w:rFonts w:ascii="Century Gothic" w:eastAsia="Arial" w:hAnsi="Century Gothic" w:cs="Arial"/>
                          <w:b/>
                          <w:bCs/>
                          <w:spacing w:val="20"/>
                          <w:sz w:val="40"/>
                          <w:szCs w:val="40"/>
                        </w:rPr>
                      </w:pPr>
                      <w:r w:rsidRPr="00C85099">
                        <w:rPr>
                          <w:rFonts w:ascii="Century Gothic" w:eastAsia="Arial" w:hAnsi="Century Gothic" w:cs="Arial"/>
                          <w:b/>
                          <w:bCs/>
                          <w:color w:val="783030"/>
                          <w:spacing w:val="20"/>
                          <w:sz w:val="40"/>
                          <w:szCs w:val="40"/>
                          <w:lang w:bidi="de-DE"/>
                        </w:rPr>
                        <w:t>BIS</w:t>
                      </w:r>
                      <w:r w:rsidR="00DA1AA8" w:rsidRPr="00C85099">
                        <w:rPr>
                          <w:rFonts w:ascii="Century Gothic" w:eastAsia="Arial" w:hAnsi="Century Gothic" w:cs="Arial"/>
                          <w:b/>
                          <w:bCs/>
                          <w:spacing w:val="20"/>
                          <w:sz w:val="40"/>
                          <w:szCs w:val="40"/>
                          <w:lang w:bidi="de-DE"/>
                        </w:rPr>
                        <w:t xml:space="preserve"> </w:t>
                      </w:r>
                      <w:r w:rsidRPr="00C85099">
                        <w:rPr>
                          <w:rFonts w:ascii="Century Gothic" w:eastAsia="Arial" w:hAnsi="Century Gothic" w:cs="Arial"/>
                          <w:b/>
                          <w:bCs/>
                          <w:color w:val="783030"/>
                          <w:spacing w:val="20"/>
                          <w:sz w:val="40"/>
                          <w:szCs w:val="40"/>
                          <w:lang w:bidi="de-DE"/>
                        </w:rPr>
                        <w:t>2040</w:t>
                      </w:r>
                    </w:p>
                    <w:bookmarkEnd w:id="2"/>
                    <w:p w14:paraId="4133F046" w14:textId="2DD12D94" w:rsidR="00C61A0A" w:rsidRPr="00955DB8" w:rsidRDefault="00C61A0A" w:rsidP="00C5052C">
                      <w:pPr>
                        <w:pStyle w:val="Podpisobrazu0"/>
                        <w:spacing w:line="271" w:lineRule="auto"/>
                        <w:rPr>
                          <w:rFonts w:ascii="Arial" w:eastAsia="Arial" w:hAnsi="Arial" w:cs="Arial"/>
                          <w:b/>
                          <w:bCs/>
                          <w:color w:val="9A3036"/>
                          <w:sz w:val="28"/>
                          <w:szCs w:val="28"/>
                        </w:rPr>
                      </w:pPr>
                    </w:p>
                  </w:txbxContent>
                </v:textbox>
              </v:shape>
            </w:pict>
          </mc:Fallback>
        </mc:AlternateContent>
      </w:r>
    </w:p>
    <w:p w14:paraId="01C2B325" w14:textId="389C18D7" w:rsidR="00C5052C" w:rsidRPr="00C5052C" w:rsidRDefault="00C5052C" w:rsidP="00C5052C">
      <w:pPr>
        <w:pStyle w:val="Podpisobrazu0"/>
        <w:spacing w:before="80" w:line="276" w:lineRule="auto"/>
        <w:ind w:left="888"/>
        <w:jc w:val="both"/>
        <w:rPr>
          <w:rFonts w:eastAsia="Arial" w:cs="Arial"/>
          <w:color w:val="00000A"/>
          <w:sz w:val="36"/>
          <w:szCs w:val="36"/>
          <w:lang w:val="de-DE" w:eastAsia="de-DE" w:bidi="de-DE"/>
        </w:rPr>
      </w:pPr>
    </w:p>
    <w:p w14:paraId="3574036C" w14:textId="54624958" w:rsidR="00C5052C" w:rsidRPr="00C5052C" w:rsidRDefault="00C5052C" w:rsidP="00C5052C">
      <w:pPr>
        <w:pStyle w:val="Podpisobrazu0"/>
        <w:spacing w:before="80" w:line="276" w:lineRule="auto"/>
        <w:ind w:left="888"/>
        <w:jc w:val="both"/>
        <w:rPr>
          <w:rFonts w:eastAsia="Arial" w:cs="Arial"/>
          <w:color w:val="00000A"/>
          <w:sz w:val="36"/>
          <w:szCs w:val="36"/>
          <w:lang w:val="de-DE" w:eastAsia="de-DE" w:bidi="de-DE"/>
        </w:rPr>
      </w:pPr>
    </w:p>
    <w:p w14:paraId="2058FDE7" w14:textId="32D76410" w:rsidR="00C5052C" w:rsidRPr="00C5052C" w:rsidRDefault="00C5052C" w:rsidP="00C5052C">
      <w:pPr>
        <w:pStyle w:val="Podpisobrazu0"/>
        <w:spacing w:before="80" w:line="276" w:lineRule="auto"/>
        <w:ind w:left="888"/>
        <w:jc w:val="both"/>
        <w:rPr>
          <w:rFonts w:eastAsia="Arial" w:cs="Arial"/>
          <w:color w:val="00000A"/>
          <w:sz w:val="36"/>
          <w:szCs w:val="36"/>
          <w:lang w:val="de-DE" w:eastAsia="de-DE" w:bidi="de-DE"/>
        </w:rPr>
      </w:pPr>
    </w:p>
    <w:p w14:paraId="5FA067D7" w14:textId="35E68F03" w:rsidR="00C5052C" w:rsidRPr="00C5052C" w:rsidRDefault="00C5052C" w:rsidP="00C5052C">
      <w:pPr>
        <w:pStyle w:val="Podpisobrazu0"/>
        <w:spacing w:before="80" w:line="276" w:lineRule="auto"/>
        <w:ind w:left="888"/>
        <w:jc w:val="both"/>
        <w:rPr>
          <w:rFonts w:eastAsia="Arial" w:cs="Arial"/>
          <w:color w:val="00000A"/>
          <w:sz w:val="36"/>
          <w:szCs w:val="36"/>
          <w:lang w:val="de-DE" w:eastAsia="de-DE" w:bidi="de-DE"/>
        </w:rPr>
      </w:pPr>
    </w:p>
    <w:p w14:paraId="4CB2B477" w14:textId="15045212" w:rsidR="00C5052C" w:rsidRPr="00C5052C" w:rsidRDefault="00C5052C" w:rsidP="00C5052C">
      <w:pPr>
        <w:pStyle w:val="Podpisobrazu0"/>
        <w:spacing w:before="80" w:line="276" w:lineRule="auto"/>
        <w:ind w:left="888"/>
        <w:jc w:val="both"/>
        <w:rPr>
          <w:rFonts w:eastAsia="Arial" w:cs="Arial"/>
          <w:color w:val="00000A"/>
          <w:sz w:val="36"/>
          <w:szCs w:val="36"/>
          <w:lang w:val="de-DE" w:eastAsia="de-DE" w:bidi="de-DE"/>
        </w:rPr>
      </w:pPr>
    </w:p>
    <w:p w14:paraId="69858CAC" w14:textId="6C656235" w:rsidR="003F06AA" w:rsidRPr="00FA006C" w:rsidRDefault="00A078CB" w:rsidP="00C5052C">
      <w:pPr>
        <w:pStyle w:val="Podpisobrazu0"/>
        <w:spacing w:before="80" w:line="276" w:lineRule="auto"/>
        <w:ind w:left="888"/>
        <w:jc w:val="both"/>
        <w:rPr>
          <w:sz w:val="36"/>
          <w:szCs w:val="36"/>
          <w:lang w:val="en-GB"/>
        </w:rPr>
      </w:pPr>
      <w:r w:rsidRPr="00C5052C">
        <w:rPr>
          <w:rFonts w:eastAsia="Arial" w:cs="Arial"/>
          <w:color w:val="00000A"/>
          <w:sz w:val="36"/>
          <w:szCs w:val="36"/>
          <w:lang w:val="de-DE" w:eastAsia="de-DE" w:bidi="de-DE"/>
        </w:rPr>
        <w:t xml:space="preserve">- </w:t>
      </w:r>
      <w:r w:rsidRPr="00C5052C">
        <w:rPr>
          <w:rFonts w:eastAsia="Arial" w:cs="Arial"/>
          <w:smallCaps/>
          <w:color w:val="00000A"/>
          <w:sz w:val="36"/>
          <w:szCs w:val="36"/>
          <w:lang w:val="de-DE" w:eastAsia="de-DE" w:bidi="de-DE"/>
        </w:rPr>
        <w:t>Anhang</w:t>
      </w:r>
      <w:r w:rsidRPr="00C5052C">
        <w:rPr>
          <w:rFonts w:eastAsia="Arial" w:cs="Arial"/>
          <w:color w:val="00000A"/>
          <w:sz w:val="36"/>
          <w:szCs w:val="36"/>
          <w:lang w:val="de-DE" w:eastAsia="de-DE" w:bidi="de-DE"/>
        </w:rPr>
        <w:t xml:space="preserve"> 2 -</w:t>
      </w:r>
    </w:p>
    <w:p w14:paraId="43728757" w14:textId="35E698EC" w:rsidR="003F06AA" w:rsidRPr="00C5052C" w:rsidRDefault="00A078CB" w:rsidP="00FB698E">
      <w:pPr>
        <w:pStyle w:val="Podpisobrazu0"/>
        <w:spacing w:before="80" w:line="276" w:lineRule="auto"/>
        <w:jc w:val="center"/>
        <w:rPr>
          <w:b/>
          <w:bCs/>
          <w:color w:val="00000A"/>
          <w:sz w:val="52"/>
          <w:szCs w:val="52"/>
          <w:lang w:val="de-DE" w:eastAsia="de-DE" w:bidi="de-DE"/>
        </w:rPr>
      </w:pPr>
      <w:r w:rsidRPr="00C5052C">
        <w:rPr>
          <w:b/>
          <w:bCs/>
          <w:color w:val="00000A"/>
          <w:sz w:val="52"/>
          <w:szCs w:val="52"/>
          <w:lang w:val="de-DE" w:eastAsia="de-DE" w:bidi="de-DE"/>
        </w:rPr>
        <w:t xml:space="preserve">Schlussfolgerungen aus den Prognosen </w:t>
      </w:r>
      <w:r w:rsidR="00FB698E">
        <w:rPr>
          <w:b/>
          <w:bCs/>
          <w:color w:val="00000A"/>
          <w:sz w:val="52"/>
          <w:szCs w:val="52"/>
          <w:lang w:val="de-DE" w:eastAsia="de-DE" w:bidi="de-DE"/>
        </w:rPr>
        <w:br/>
      </w:r>
      <w:r w:rsidRPr="00C5052C">
        <w:rPr>
          <w:b/>
          <w:bCs/>
          <w:color w:val="00000A"/>
          <w:sz w:val="52"/>
          <w:szCs w:val="52"/>
          <w:lang w:val="de-DE" w:eastAsia="de-DE" w:bidi="de-DE"/>
        </w:rPr>
        <w:t>für den Energiesektor</w:t>
      </w:r>
    </w:p>
    <w:p w14:paraId="3BF58678" w14:textId="6783784B" w:rsidR="00C5052C" w:rsidRPr="00C5052C" w:rsidRDefault="00C5052C" w:rsidP="00C5052C">
      <w:pPr>
        <w:spacing w:before="80" w:line="276" w:lineRule="auto"/>
        <w:jc w:val="both"/>
        <w:rPr>
          <w:rFonts w:ascii="Arial Narrow" w:eastAsia="Arial Narrow" w:hAnsi="Arial Narrow" w:cs="Arial Narrow"/>
          <w:b/>
          <w:bCs/>
          <w:color w:val="00000A"/>
          <w:sz w:val="52"/>
          <w:szCs w:val="52"/>
        </w:rPr>
      </w:pPr>
      <w:r w:rsidRPr="00C5052C">
        <w:rPr>
          <w:rFonts w:ascii="Arial Narrow" w:hAnsi="Arial Narrow"/>
          <w:b/>
          <w:bCs/>
          <w:color w:val="00000A"/>
          <w:sz w:val="52"/>
          <w:szCs w:val="52"/>
        </w:rPr>
        <w:br w:type="page"/>
      </w:r>
    </w:p>
    <w:p w14:paraId="31BC8597" w14:textId="77777777" w:rsidR="00046849" w:rsidRDefault="00046849" w:rsidP="00B96510">
      <w:pPr>
        <w:pStyle w:val="Teksttreci40"/>
        <w:spacing w:before="80" w:line="276" w:lineRule="auto"/>
        <w:ind w:firstLine="0"/>
        <w:jc w:val="both"/>
        <w:rPr>
          <w:sz w:val="24"/>
          <w:szCs w:val="24"/>
        </w:rPr>
      </w:pPr>
    </w:p>
    <w:p w14:paraId="3523F0E8" w14:textId="78034D61" w:rsidR="003F06AA" w:rsidRPr="00046849" w:rsidRDefault="00A078CB" w:rsidP="00B96510">
      <w:pPr>
        <w:pStyle w:val="Teksttreci40"/>
        <w:spacing w:before="80" w:line="276" w:lineRule="auto"/>
        <w:ind w:firstLine="0"/>
        <w:jc w:val="both"/>
      </w:pPr>
      <w:r w:rsidRPr="00046849">
        <w:t>Inhaltsverzeichnis</w:t>
      </w:r>
    </w:p>
    <w:p w14:paraId="7869A466" w14:textId="77777777" w:rsidR="00046849" w:rsidRPr="003411A4" w:rsidRDefault="00046849" w:rsidP="00B96510">
      <w:pPr>
        <w:pStyle w:val="Teksttreci40"/>
        <w:spacing w:before="80" w:line="276" w:lineRule="auto"/>
        <w:ind w:firstLine="0"/>
        <w:jc w:val="both"/>
        <w:rPr>
          <w:sz w:val="24"/>
          <w:szCs w:val="24"/>
        </w:rPr>
      </w:pPr>
    </w:p>
    <w:p w14:paraId="2ECD7A08" w14:textId="0BDAD368" w:rsidR="00C5052C" w:rsidRPr="00046849" w:rsidRDefault="00A078CB" w:rsidP="00414BC8">
      <w:pPr>
        <w:pStyle w:val="Spistreci1"/>
        <w:tabs>
          <w:tab w:val="right" w:leader="dot" w:pos="9498"/>
        </w:tabs>
        <w:spacing w:after="0" w:line="300" w:lineRule="auto"/>
        <w:jc w:val="both"/>
        <w:rPr>
          <w:rFonts w:ascii="Arial Narrow" w:hAnsi="Arial Narrow"/>
          <w:noProof/>
          <w:sz w:val="20"/>
          <w:szCs w:val="20"/>
        </w:rPr>
      </w:pPr>
      <w:r w:rsidRPr="00046849">
        <w:rPr>
          <w:rFonts w:ascii="Arial Narrow" w:hAnsi="Arial Narrow"/>
          <w:sz w:val="20"/>
          <w:szCs w:val="20"/>
        </w:rPr>
        <w:fldChar w:fldCharType="begin"/>
      </w:r>
      <w:r w:rsidRPr="00046849">
        <w:rPr>
          <w:rFonts w:ascii="Arial Narrow" w:hAnsi="Arial Narrow"/>
          <w:sz w:val="20"/>
          <w:szCs w:val="20"/>
        </w:rPr>
        <w:instrText xml:space="preserve"> TOC \o "1-5" \h \z </w:instrText>
      </w:r>
      <w:r w:rsidRPr="00046849">
        <w:rPr>
          <w:rFonts w:ascii="Arial Narrow" w:hAnsi="Arial Narrow"/>
          <w:sz w:val="20"/>
          <w:szCs w:val="20"/>
        </w:rPr>
        <w:fldChar w:fldCharType="separate"/>
      </w:r>
      <w:hyperlink w:anchor="_Toc65250158" w:history="1">
        <w:r w:rsidR="00C5052C" w:rsidRPr="00046849">
          <w:rPr>
            <w:rStyle w:val="Hipercze"/>
            <w:rFonts w:ascii="Arial Narrow" w:hAnsi="Arial Narrow"/>
            <w:noProof/>
            <w:sz w:val="20"/>
            <w:szCs w:val="20"/>
          </w:rPr>
          <w:t>Einführung</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_Toc65250158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3</w:t>
        </w:r>
        <w:r w:rsidR="00C5052C" w:rsidRPr="00046849">
          <w:rPr>
            <w:rFonts w:ascii="Arial Narrow" w:hAnsi="Arial Narrow"/>
            <w:noProof/>
            <w:webHidden/>
            <w:sz w:val="20"/>
            <w:szCs w:val="20"/>
          </w:rPr>
          <w:fldChar w:fldCharType="end"/>
        </w:r>
      </w:hyperlink>
    </w:p>
    <w:p w14:paraId="1BCF4E1D" w14:textId="66C48317" w:rsidR="00C5052C" w:rsidRPr="00046849" w:rsidRDefault="000E12AF" w:rsidP="00414BC8">
      <w:pPr>
        <w:pStyle w:val="Spistreci1"/>
        <w:tabs>
          <w:tab w:val="right" w:leader="dot" w:pos="9498"/>
        </w:tabs>
        <w:spacing w:after="0" w:line="300" w:lineRule="auto"/>
        <w:jc w:val="both"/>
        <w:rPr>
          <w:rFonts w:ascii="Arial Narrow" w:hAnsi="Arial Narrow"/>
          <w:noProof/>
          <w:sz w:val="20"/>
          <w:szCs w:val="20"/>
        </w:rPr>
      </w:pPr>
      <w:hyperlink w:anchor="_Toc65250159" w:history="1">
        <w:r w:rsidR="00C5052C" w:rsidRPr="00046849">
          <w:rPr>
            <w:rStyle w:val="Hipercze"/>
            <w:rFonts w:ascii="Arial Narrow" w:hAnsi="Arial Narrow"/>
            <w:noProof/>
            <w:sz w:val="20"/>
            <w:szCs w:val="20"/>
          </w:rPr>
          <w:t xml:space="preserve">1. Die Schlussfolgerungen aus den Prognosen für den Brennstoff- und Energiesektor unter Berücksichtigung der ausgewogenen Preissteigerungen für </w:t>
        </w:r>
        <w:r w:rsidR="00FB698E" w:rsidRPr="00046849">
          <w:rPr>
            <w:rStyle w:val="Hipercze"/>
            <w:rFonts w:ascii="Arial Narrow" w:hAnsi="Arial Narrow"/>
            <w:noProof/>
            <w:sz w:val="20"/>
            <w:szCs w:val="20"/>
          </w:rPr>
          <w:t>CO</w:t>
        </w:r>
        <w:r w:rsidR="00FB698E" w:rsidRPr="00046849">
          <w:rPr>
            <w:rStyle w:val="Hipercze"/>
            <w:rFonts w:ascii="Arial Narrow" w:hAnsi="Arial Narrow"/>
            <w:noProof/>
            <w:sz w:val="20"/>
            <w:szCs w:val="20"/>
            <w:vertAlign w:val="subscript"/>
          </w:rPr>
          <w:t>2</w:t>
        </w:r>
        <w:r w:rsidR="00C5052C" w:rsidRPr="00046849">
          <w:rPr>
            <w:rStyle w:val="Hipercze"/>
            <w:rFonts w:ascii="Arial Narrow" w:hAnsi="Arial Narrow"/>
            <w:noProof/>
            <w:sz w:val="20"/>
            <w:szCs w:val="20"/>
          </w:rPr>
          <w:t>-Emissionszertifikate</w:t>
        </w:r>
        <w:r w:rsidR="00C5052C" w:rsidRPr="00046849">
          <w:rPr>
            <w:rStyle w:val="Hipercze"/>
            <w:rFonts w:ascii="Arial Narrow" w:hAnsi="Arial Narrow"/>
            <w:noProof/>
            <w:webHidden/>
            <w:sz w:val="20"/>
            <w:szCs w:val="20"/>
          </w:rPr>
          <w:tab/>
        </w:r>
        <w:r w:rsidR="00C5052C" w:rsidRPr="00046849">
          <w:rPr>
            <w:rStyle w:val="Hipercze"/>
            <w:rFonts w:ascii="Arial Narrow" w:hAnsi="Arial Narrow"/>
            <w:noProof/>
            <w:webHidden/>
            <w:sz w:val="20"/>
            <w:szCs w:val="20"/>
          </w:rPr>
          <w:fldChar w:fldCharType="begin"/>
        </w:r>
        <w:r w:rsidR="00C5052C" w:rsidRPr="00046849">
          <w:rPr>
            <w:rStyle w:val="Hipercze"/>
            <w:rFonts w:ascii="Arial Narrow" w:hAnsi="Arial Narrow"/>
            <w:noProof/>
            <w:webHidden/>
            <w:sz w:val="20"/>
            <w:szCs w:val="20"/>
          </w:rPr>
          <w:instrText xml:space="preserve"> PAGEREF _Toc65250159 \h </w:instrText>
        </w:r>
        <w:r w:rsidR="00C5052C" w:rsidRPr="00046849">
          <w:rPr>
            <w:rStyle w:val="Hipercze"/>
            <w:rFonts w:ascii="Arial Narrow" w:hAnsi="Arial Narrow"/>
            <w:noProof/>
            <w:webHidden/>
            <w:sz w:val="20"/>
            <w:szCs w:val="20"/>
          </w:rPr>
        </w:r>
        <w:r w:rsidR="00C5052C" w:rsidRPr="00046849">
          <w:rPr>
            <w:rStyle w:val="Hipercze"/>
            <w:rFonts w:ascii="Arial Narrow" w:hAnsi="Arial Narrow"/>
            <w:noProof/>
            <w:webHidden/>
            <w:sz w:val="20"/>
            <w:szCs w:val="20"/>
          </w:rPr>
          <w:fldChar w:fldCharType="separate"/>
        </w:r>
        <w:r w:rsidR="00BE1800">
          <w:rPr>
            <w:rStyle w:val="Hipercze"/>
            <w:rFonts w:ascii="Arial Narrow" w:hAnsi="Arial Narrow"/>
            <w:noProof/>
            <w:webHidden/>
            <w:sz w:val="20"/>
            <w:szCs w:val="20"/>
          </w:rPr>
          <w:t>4</w:t>
        </w:r>
        <w:r w:rsidR="00C5052C" w:rsidRPr="00046849">
          <w:rPr>
            <w:rStyle w:val="Hipercze"/>
            <w:rFonts w:ascii="Arial Narrow" w:hAnsi="Arial Narrow"/>
            <w:noProof/>
            <w:webHidden/>
            <w:sz w:val="20"/>
            <w:szCs w:val="20"/>
          </w:rPr>
          <w:fldChar w:fldCharType="end"/>
        </w:r>
      </w:hyperlink>
    </w:p>
    <w:p w14:paraId="7AF473C4" w14:textId="40DFC1D3"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60" w:history="1">
        <w:r w:rsidR="00C5052C" w:rsidRPr="00046849">
          <w:rPr>
            <w:rStyle w:val="Hipercze"/>
            <w:rFonts w:ascii="Arial Narrow" w:hAnsi="Arial Narrow"/>
            <w:noProof/>
            <w:sz w:val="20"/>
            <w:szCs w:val="20"/>
          </w:rPr>
          <w:t>1.1. Annahmen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_Toc65250160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4</w:t>
        </w:r>
        <w:r w:rsidR="00C5052C" w:rsidRPr="00046849">
          <w:rPr>
            <w:rFonts w:ascii="Arial Narrow" w:hAnsi="Arial Narrow"/>
            <w:noProof/>
            <w:webHidden/>
            <w:sz w:val="20"/>
            <w:szCs w:val="20"/>
          </w:rPr>
          <w:fldChar w:fldCharType="end"/>
        </w:r>
      </w:hyperlink>
    </w:p>
    <w:p w14:paraId="0F0A201D" w14:textId="39F09932"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61" w:history="1">
        <w:r w:rsidR="00C5052C" w:rsidRPr="00046849">
          <w:rPr>
            <w:rStyle w:val="Hipercze"/>
            <w:rFonts w:ascii="Arial Narrow" w:hAnsi="Arial Narrow"/>
            <w:noProof/>
            <w:sz w:val="20"/>
            <w:szCs w:val="20"/>
          </w:rPr>
          <w:t>1.2. Prognose der Kraftstoffpreise bei Importen in die Europäische Union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_Toc65250161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6</w:t>
        </w:r>
        <w:r w:rsidR="00C5052C" w:rsidRPr="00046849">
          <w:rPr>
            <w:rFonts w:ascii="Arial Narrow" w:hAnsi="Arial Narrow"/>
            <w:noProof/>
            <w:webHidden/>
            <w:sz w:val="20"/>
            <w:szCs w:val="20"/>
          </w:rPr>
          <w:fldChar w:fldCharType="end"/>
        </w:r>
      </w:hyperlink>
    </w:p>
    <w:p w14:paraId="127EC065" w14:textId="4E808291"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62" w:history="1">
        <w:r w:rsidR="00C5052C" w:rsidRPr="00046849">
          <w:rPr>
            <w:rStyle w:val="Hipercze"/>
            <w:rFonts w:ascii="Arial Narrow" w:hAnsi="Arial Narrow"/>
            <w:noProof/>
            <w:sz w:val="20"/>
            <w:szCs w:val="20"/>
          </w:rPr>
          <w:t xml:space="preserve">1.3. Prognose der Preise für </w:t>
        </w:r>
        <w:r w:rsidR="00FB698E" w:rsidRPr="00046849">
          <w:rPr>
            <w:rStyle w:val="Hipercze"/>
            <w:rFonts w:ascii="Arial Narrow" w:hAnsi="Arial Narrow"/>
            <w:noProof/>
            <w:sz w:val="20"/>
            <w:szCs w:val="20"/>
          </w:rPr>
          <w:t>CO</w:t>
        </w:r>
        <w:r w:rsidR="00FB698E" w:rsidRPr="00046849">
          <w:rPr>
            <w:rStyle w:val="Hipercze"/>
            <w:rFonts w:ascii="Arial Narrow" w:hAnsi="Arial Narrow"/>
            <w:noProof/>
            <w:sz w:val="20"/>
            <w:szCs w:val="20"/>
            <w:vertAlign w:val="subscript"/>
          </w:rPr>
          <w:t>2</w:t>
        </w:r>
        <w:r w:rsidR="00C5052C" w:rsidRPr="00046849">
          <w:rPr>
            <w:rStyle w:val="Hipercze"/>
            <w:rFonts w:ascii="Arial Narrow" w:hAnsi="Arial Narrow"/>
            <w:noProof/>
            <w:sz w:val="20"/>
            <w:szCs w:val="20"/>
          </w:rPr>
          <w:t>-Emissionszertifikate im EU-ETS-System</w:t>
        </w:r>
        <w:r w:rsidR="00C5052C" w:rsidRPr="00046849">
          <w:rPr>
            <w:rStyle w:val="Hipercze"/>
            <w:rFonts w:ascii="Arial Narrow" w:hAnsi="Arial Narrow"/>
            <w:noProof/>
            <w:webHidden/>
            <w:sz w:val="20"/>
            <w:szCs w:val="20"/>
          </w:rPr>
          <w:tab/>
        </w:r>
        <w:r w:rsidR="00C5052C" w:rsidRPr="00046849">
          <w:rPr>
            <w:rStyle w:val="Hipercze"/>
            <w:rFonts w:ascii="Arial Narrow" w:hAnsi="Arial Narrow"/>
            <w:noProof/>
            <w:webHidden/>
            <w:sz w:val="20"/>
            <w:szCs w:val="20"/>
          </w:rPr>
          <w:fldChar w:fldCharType="begin"/>
        </w:r>
        <w:r w:rsidR="00C5052C" w:rsidRPr="00046849">
          <w:rPr>
            <w:rStyle w:val="Hipercze"/>
            <w:rFonts w:ascii="Arial Narrow" w:hAnsi="Arial Narrow"/>
            <w:noProof/>
            <w:webHidden/>
            <w:sz w:val="20"/>
            <w:szCs w:val="20"/>
          </w:rPr>
          <w:instrText xml:space="preserve"> PAGEREF _Toc65250162 \h </w:instrText>
        </w:r>
        <w:r w:rsidR="00C5052C" w:rsidRPr="00046849">
          <w:rPr>
            <w:rStyle w:val="Hipercze"/>
            <w:rFonts w:ascii="Arial Narrow" w:hAnsi="Arial Narrow"/>
            <w:noProof/>
            <w:webHidden/>
            <w:sz w:val="20"/>
            <w:szCs w:val="20"/>
          </w:rPr>
        </w:r>
        <w:r w:rsidR="00C5052C" w:rsidRPr="00046849">
          <w:rPr>
            <w:rStyle w:val="Hipercze"/>
            <w:rFonts w:ascii="Arial Narrow" w:hAnsi="Arial Narrow"/>
            <w:noProof/>
            <w:webHidden/>
            <w:sz w:val="20"/>
            <w:szCs w:val="20"/>
          </w:rPr>
          <w:fldChar w:fldCharType="separate"/>
        </w:r>
        <w:r w:rsidR="00BE1800">
          <w:rPr>
            <w:rStyle w:val="Hipercze"/>
            <w:rFonts w:ascii="Arial Narrow" w:hAnsi="Arial Narrow"/>
            <w:noProof/>
            <w:webHidden/>
            <w:sz w:val="20"/>
            <w:szCs w:val="20"/>
          </w:rPr>
          <w:t>6</w:t>
        </w:r>
        <w:r w:rsidR="00C5052C" w:rsidRPr="00046849">
          <w:rPr>
            <w:rStyle w:val="Hipercze"/>
            <w:rFonts w:ascii="Arial Narrow" w:hAnsi="Arial Narrow"/>
            <w:noProof/>
            <w:webHidden/>
            <w:sz w:val="20"/>
            <w:szCs w:val="20"/>
          </w:rPr>
          <w:fldChar w:fldCharType="end"/>
        </w:r>
      </w:hyperlink>
    </w:p>
    <w:p w14:paraId="23A79D96" w14:textId="674DB7FE"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63" w:history="1">
        <w:r w:rsidR="00C5052C" w:rsidRPr="00046849">
          <w:rPr>
            <w:rStyle w:val="Hipercze"/>
            <w:rFonts w:ascii="Arial Narrow" w:hAnsi="Arial Narrow"/>
            <w:noProof/>
            <w:sz w:val="20"/>
            <w:szCs w:val="20"/>
          </w:rPr>
          <w:t xml:space="preserve">1.4. </w:t>
        </w:r>
        <w:r w:rsidR="00FB698E" w:rsidRPr="00046849">
          <w:rPr>
            <w:rStyle w:val="Hipercze"/>
            <w:rFonts w:ascii="Arial Narrow" w:hAnsi="Arial Narrow"/>
            <w:noProof/>
            <w:sz w:val="20"/>
            <w:szCs w:val="20"/>
          </w:rPr>
          <w:tab/>
        </w:r>
        <w:r w:rsidR="00C5052C" w:rsidRPr="00046849">
          <w:rPr>
            <w:rStyle w:val="Hipercze"/>
            <w:rFonts w:ascii="Arial Narrow" w:hAnsi="Arial Narrow"/>
            <w:noProof/>
            <w:sz w:val="20"/>
            <w:szCs w:val="20"/>
          </w:rPr>
          <w:t>Prognose der technischen und wirtschaftlichen Parameter der im Energiesektor eingesetzten Technologien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_Toc65250163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7</w:t>
        </w:r>
        <w:r w:rsidR="00C5052C" w:rsidRPr="00046849">
          <w:rPr>
            <w:rFonts w:ascii="Arial Narrow" w:hAnsi="Arial Narrow"/>
            <w:noProof/>
            <w:webHidden/>
            <w:sz w:val="20"/>
            <w:szCs w:val="20"/>
          </w:rPr>
          <w:fldChar w:fldCharType="end"/>
        </w:r>
      </w:hyperlink>
    </w:p>
    <w:p w14:paraId="7055547D" w14:textId="4363A408"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64" w:history="1">
        <w:r w:rsidR="00C5052C" w:rsidRPr="00046849">
          <w:rPr>
            <w:rStyle w:val="Hipercze"/>
            <w:rFonts w:ascii="Arial Narrow" w:hAnsi="Arial Narrow"/>
            <w:noProof/>
            <w:sz w:val="20"/>
            <w:szCs w:val="20"/>
            <w:lang w:val="en-US" w:eastAsia="en-US" w:bidi="en-US"/>
          </w:rPr>
          <w:t xml:space="preserve">1.5. </w:t>
        </w:r>
        <w:r w:rsidR="00C5052C" w:rsidRPr="00046849">
          <w:rPr>
            <w:rStyle w:val="Hipercze"/>
            <w:rFonts w:ascii="Arial Narrow" w:hAnsi="Arial Narrow"/>
            <w:noProof/>
            <w:sz w:val="20"/>
            <w:szCs w:val="20"/>
          </w:rPr>
          <w:t>Prognose des Primärenergieverbrauchs und des Endenergieverbrauchs</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_Toc65250164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8</w:t>
        </w:r>
        <w:r w:rsidR="00C5052C" w:rsidRPr="00046849">
          <w:rPr>
            <w:rFonts w:ascii="Arial Narrow" w:hAnsi="Arial Narrow"/>
            <w:noProof/>
            <w:webHidden/>
            <w:sz w:val="20"/>
            <w:szCs w:val="20"/>
          </w:rPr>
          <w:fldChar w:fldCharType="end"/>
        </w:r>
      </w:hyperlink>
    </w:p>
    <w:p w14:paraId="149726D0" w14:textId="03D2C4AC" w:rsidR="00C5052C" w:rsidRPr="00046849" w:rsidRDefault="000E12AF" w:rsidP="00414BC8">
      <w:pPr>
        <w:pStyle w:val="Spistreci3"/>
        <w:tabs>
          <w:tab w:val="right" w:leader="dot" w:pos="9498"/>
        </w:tabs>
        <w:spacing w:after="0" w:line="300" w:lineRule="auto"/>
        <w:jc w:val="both"/>
        <w:rPr>
          <w:rFonts w:ascii="Arial Narrow" w:hAnsi="Arial Narrow"/>
          <w:noProof/>
          <w:sz w:val="20"/>
          <w:szCs w:val="20"/>
        </w:rPr>
      </w:pPr>
      <w:hyperlink w:anchor="_Toc65250165" w:history="1">
        <w:r w:rsidR="00C5052C" w:rsidRPr="00046849">
          <w:rPr>
            <w:rStyle w:val="Hipercze"/>
            <w:rFonts w:ascii="Arial Narrow" w:hAnsi="Arial Narrow"/>
            <w:noProof/>
            <w:sz w:val="20"/>
            <w:szCs w:val="20"/>
          </w:rPr>
          <w:t>1.5.1. Endenergieeinsparung</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_Toc65250165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12</w:t>
        </w:r>
        <w:r w:rsidR="00C5052C" w:rsidRPr="00046849">
          <w:rPr>
            <w:rFonts w:ascii="Arial Narrow" w:hAnsi="Arial Narrow"/>
            <w:noProof/>
            <w:webHidden/>
            <w:sz w:val="20"/>
            <w:szCs w:val="20"/>
          </w:rPr>
          <w:fldChar w:fldCharType="end"/>
        </w:r>
      </w:hyperlink>
    </w:p>
    <w:p w14:paraId="3290F1BD" w14:textId="551C9E1D"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69" w:history="1">
        <w:r w:rsidR="00C5052C" w:rsidRPr="00046849">
          <w:rPr>
            <w:rStyle w:val="Hipercze"/>
            <w:rFonts w:ascii="Arial Narrow" w:hAnsi="Arial Narrow"/>
            <w:noProof/>
            <w:sz w:val="20"/>
            <w:szCs w:val="20"/>
          </w:rPr>
          <w:t>1.6. Prognose der inländischen Energieerzeugung nach Brennstoffart</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_Toc65250169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14</w:t>
        </w:r>
        <w:r w:rsidR="00C5052C" w:rsidRPr="00046849">
          <w:rPr>
            <w:rFonts w:ascii="Arial Narrow" w:hAnsi="Arial Narrow"/>
            <w:noProof/>
            <w:webHidden/>
            <w:sz w:val="20"/>
            <w:szCs w:val="20"/>
          </w:rPr>
          <w:fldChar w:fldCharType="end"/>
        </w:r>
      </w:hyperlink>
    </w:p>
    <w:p w14:paraId="7D96A351" w14:textId="3B960CAF"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70" w:history="1">
        <w:r w:rsidR="00C5052C" w:rsidRPr="00046849">
          <w:rPr>
            <w:rStyle w:val="Hipercze"/>
            <w:rFonts w:ascii="Arial Narrow" w:hAnsi="Arial Narrow"/>
            <w:noProof/>
            <w:sz w:val="20"/>
            <w:szCs w:val="20"/>
          </w:rPr>
          <w:t>1.7. Prognose des Bruttoinlandsverbrauchs von Brennstoffen und Energie</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_Toc65250170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15</w:t>
        </w:r>
        <w:r w:rsidR="00C5052C" w:rsidRPr="00046849">
          <w:rPr>
            <w:rFonts w:ascii="Arial Narrow" w:hAnsi="Arial Narrow"/>
            <w:noProof/>
            <w:webHidden/>
            <w:sz w:val="20"/>
            <w:szCs w:val="20"/>
          </w:rPr>
          <w:fldChar w:fldCharType="end"/>
        </w:r>
      </w:hyperlink>
    </w:p>
    <w:p w14:paraId="17045B75" w14:textId="2353C229"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71" w:history="1">
        <w:r w:rsidR="00C5052C" w:rsidRPr="00046849">
          <w:rPr>
            <w:rStyle w:val="Hipercze"/>
            <w:rFonts w:ascii="Arial Narrow" w:hAnsi="Arial Narrow"/>
            <w:noProof/>
            <w:sz w:val="20"/>
            <w:szCs w:val="20"/>
          </w:rPr>
          <w:t>1.8. Prognose der Nettoimporte nach Brennstoffen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_Toc65250171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16</w:t>
        </w:r>
        <w:r w:rsidR="00C5052C" w:rsidRPr="00046849">
          <w:rPr>
            <w:rFonts w:ascii="Arial Narrow" w:hAnsi="Arial Narrow"/>
            <w:noProof/>
            <w:webHidden/>
            <w:sz w:val="20"/>
            <w:szCs w:val="20"/>
          </w:rPr>
          <w:fldChar w:fldCharType="end"/>
        </w:r>
      </w:hyperlink>
    </w:p>
    <w:p w14:paraId="1D3542E4" w14:textId="27ED2CBC"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72" w:history="1">
        <w:r w:rsidR="00C5052C" w:rsidRPr="00046849">
          <w:rPr>
            <w:rStyle w:val="Hipercze"/>
            <w:rFonts w:ascii="Arial Narrow" w:hAnsi="Arial Narrow"/>
            <w:noProof/>
            <w:sz w:val="20"/>
            <w:szCs w:val="20"/>
          </w:rPr>
          <w:t>1.9. Prognostizierter Bruttoendenergieverbrauch aus erneuerbaren Quellen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_Toc65250172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17</w:t>
        </w:r>
        <w:r w:rsidR="00C5052C" w:rsidRPr="00046849">
          <w:rPr>
            <w:rFonts w:ascii="Arial Narrow" w:hAnsi="Arial Narrow"/>
            <w:noProof/>
            <w:webHidden/>
            <w:sz w:val="20"/>
            <w:szCs w:val="20"/>
          </w:rPr>
          <w:fldChar w:fldCharType="end"/>
        </w:r>
      </w:hyperlink>
    </w:p>
    <w:p w14:paraId="1F53DED3" w14:textId="6AA13DA0"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73" w:history="1">
        <w:r w:rsidR="00C5052C" w:rsidRPr="00046849">
          <w:rPr>
            <w:rStyle w:val="Hipercze"/>
            <w:rFonts w:ascii="Arial Narrow" w:hAnsi="Arial Narrow"/>
            <w:noProof/>
            <w:sz w:val="20"/>
            <w:szCs w:val="20"/>
          </w:rPr>
          <w:t>1.10. Prognosen für die thermische Energieerzeugung und die Kraft-Wärme-Kopplung</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_Toc65250173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20</w:t>
        </w:r>
        <w:r w:rsidR="00C5052C" w:rsidRPr="00046849">
          <w:rPr>
            <w:rFonts w:ascii="Arial Narrow" w:hAnsi="Arial Narrow"/>
            <w:noProof/>
            <w:webHidden/>
            <w:sz w:val="20"/>
            <w:szCs w:val="20"/>
          </w:rPr>
          <w:fldChar w:fldCharType="end"/>
        </w:r>
      </w:hyperlink>
    </w:p>
    <w:p w14:paraId="6F980EC1" w14:textId="5EDD9E2D"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74" w:history="1">
        <w:r w:rsidR="00C5052C" w:rsidRPr="00046849">
          <w:rPr>
            <w:rStyle w:val="Hipercze"/>
            <w:rFonts w:ascii="Arial Narrow" w:hAnsi="Arial Narrow"/>
            <w:noProof/>
            <w:sz w:val="20"/>
            <w:szCs w:val="20"/>
          </w:rPr>
          <w:t>1.11. Stromprognosen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_Toc65250174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22</w:t>
        </w:r>
        <w:r w:rsidR="00C5052C" w:rsidRPr="00046849">
          <w:rPr>
            <w:rFonts w:ascii="Arial Narrow" w:hAnsi="Arial Narrow"/>
            <w:noProof/>
            <w:webHidden/>
            <w:sz w:val="20"/>
            <w:szCs w:val="20"/>
          </w:rPr>
          <w:fldChar w:fldCharType="end"/>
        </w:r>
      </w:hyperlink>
    </w:p>
    <w:p w14:paraId="377AF49B" w14:textId="138F5D79" w:rsidR="00C5052C" w:rsidRPr="00046849" w:rsidRDefault="000E12AF" w:rsidP="00414BC8">
      <w:pPr>
        <w:pStyle w:val="Spistreci3"/>
        <w:tabs>
          <w:tab w:val="right" w:leader="dot" w:pos="9498"/>
        </w:tabs>
        <w:spacing w:after="0" w:line="300" w:lineRule="auto"/>
        <w:jc w:val="both"/>
        <w:rPr>
          <w:rFonts w:ascii="Arial Narrow" w:hAnsi="Arial Narrow"/>
          <w:noProof/>
          <w:sz w:val="20"/>
          <w:szCs w:val="20"/>
        </w:rPr>
      </w:pPr>
      <w:hyperlink w:anchor="_Toc65250175" w:history="1">
        <w:r w:rsidR="00C5052C" w:rsidRPr="00046849">
          <w:rPr>
            <w:rStyle w:val="Hipercze"/>
            <w:rFonts w:ascii="Arial Narrow" w:hAnsi="Arial Narrow"/>
            <w:noProof/>
            <w:sz w:val="20"/>
            <w:szCs w:val="20"/>
          </w:rPr>
          <w:t>1.11.1. Prognose der Rücknahme von Stromerzeugungskapazitäten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_Toc65250175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22</w:t>
        </w:r>
        <w:r w:rsidR="00C5052C" w:rsidRPr="00046849">
          <w:rPr>
            <w:rFonts w:ascii="Arial Narrow" w:hAnsi="Arial Narrow"/>
            <w:noProof/>
            <w:webHidden/>
            <w:sz w:val="20"/>
            <w:szCs w:val="20"/>
          </w:rPr>
          <w:fldChar w:fldCharType="end"/>
        </w:r>
      </w:hyperlink>
    </w:p>
    <w:p w14:paraId="0306A6C5" w14:textId="29CE2775" w:rsidR="00C5052C" w:rsidRPr="00046849" w:rsidRDefault="000E12AF" w:rsidP="00414BC8">
      <w:pPr>
        <w:pStyle w:val="Spistreci3"/>
        <w:tabs>
          <w:tab w:val="right" w:leader="dot" w:pos="9498"/>
        </w:tabs>
        <w:spacing w:after="0" w:line="300" w:lineRule="auto"/>
        <w:jc w:val="both"/>
        <w:rPr>
          <w:rFonts w:ascii="Arial Narrow" w:hAnsi="Arial Narrow"/>
          <w:noProof/>
          <w:sz w:val="20"/>
          <w:szCs w:val="20"/>
        </w:rPr>
      </w:pPr>
      <w:hyperlink w:anchor="_Toc65250176" w:history="1">
        <w:r w:rsidR="00C5052C" w:rsidRPr="00046849">
          <w:rPr>
            <w:rStyle w:val="Hipercze"/>
            <w:rFonts w:ascii="Arial Narrow" w:hAnsi="Arial Narrow"/>
            <w:noProof/>
            <w:sz w:val="20"/>
            <w:szCs w:val="20"/>
          </w:rPr>
          <w:t>1.11.2. Prognostizierte Stromerzeugungskapazität</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_Toc65250176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23</w:t>
        </w:r>
        <w:r w:rsidR="00C5052C" w:rsidRPr="00046849">
          <w:rPr>
            <w:rFonts w:ascii="Arial Narrow" w:hAnsi="Arial Narrow"/>
            <w:noProof/>
            <w:webHidden/>
            <w:sz w:val="20"/>
            <w:szCs w:val="20"/>
          </w:rPr>
          <w:fldChar w:fldCharType="end"/>
        </w:r>
      </w:hyperlink>
    </w:p>
    <w:p w14:paraId="3138797B" w14:textId="21CFED8B" w:rsidR="00C5052C" w:rsidRPr="00046849" w:rsidRDefault="000E12AF" w:rsidP="00414BC8">
      <w:pPr>
        <w:pStyle w:val="Spistreci3"/>
        <w:tabs>
          <w:tab w:val="right" w:leader="dot" w:pos="9498"/>
        </w:tabs>
        <w:spacing w:after="0" w:line="300" w:lineRule="auto"/>
        <w:jc w:val="both"/>
        <w:rPr>
          <w:rFonts w:ascii="Arial Narrow" w:hAnsi="Arial Narrow"/>
          <w:noProof/>
          <w:sz w:val="20"/>
          <w:szCs w:val="20"/>
        </w:rPr>
      </w:pPr>
      <w:hyperlink w:anchor="_Toc65250177" w:history="1">
        <w:r w:rsidR="00C5052C" w:rsidRPr="00046849">
          <w:rPr>
            <w:rStyle w:val="Hipercze"/>
            <w:rFonts w:ascii="Arial Narrow" w:hAnsi="Arial Narrow"/>
            <w:noProof/>
            <w:sz w:val="20"/>
            <w:szCs w:val="20"/>
            <w:lang w:val="pl-PL" w:eastAsia="pl-PL" w:bidi="pl-PL"/>
          </w:rPr>
          <w:t xml:space="preserve">1.11.3. </w:t>
        </w:r>
        <w:r w:rsidR="00C5052C" w:rsidRPr="00046849">
          <w:rPr>
            <w:rStyle w:val="Hipercze"/>
            <w:rFonts w:ascii="Arial Narrow" w:hAnsi="Arial Narrow"/>
            <w:noProof/>
            <w:sz w:val="20"/>
            <w:szCs w:val="20"/>
          </w:rPr>
          <w:t>Prognose der Stromerzeugung nach Brennstoff</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_Toc65250177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26</w:t>
        </w:r>
        <w:r w:rsidR="00C5052C" w:rsidRPr="00046849">
          <w:rPr>
            <w:rFonts w:ascii="Arial Narrow" w:hAnsi="Arial Narrow"/>
            <w:noProof/>
            <w:webHidden/>
            <w:sz w:val="20"/>
            <w:szCs w:val="20"/>
          </w:rPr>
          <w:fldChar w:fldCharType="end"/>
        </w:r>
      </w:hyperlink>
    </w:p>
    <w:p w14:paraId="5E993A14" w14:textId="4A67613B" w:rsidR="00C5052C" w:rsidRPr="00046849" w:rsidRDefault="000E12AF" w:rsidP="00414BC8">
      <w:pPr>
        <w:pStyle w:val="Spistreci3"/>
        <w:tabs>
          <w:tab w:val="right" w:leader="dot" w:pos="9498"/>
        </w:tabs>
        <w:spacing w:after="0" w:line="300" w:lineRule="auto"/>
        <w:jc w:val="both"/>
        <w:rPr>
          <w:rFonts w:ascii="Arial Narrow" w:hAnsi="Arial Narrow"/>
          <w:noProof/>
          <w:sz w:val="20"/>
          <w:szCs w:val="20"/>
        </w:rPr>
      </w:pPr>
      <w:hyperlink w:anchor="_Toc65250178" w:history="1">
        <w:r w:rsidR="00C5052C" w:rsidRPr="00046849">
          <w:rPr>
            <w:rStyle w:val="Hipercze"/>
            <w:rFonts w:ascii="Arial Narrow" w:hAnsi="Arial Narrow"/>
            <w:noProof/>
            <w:sz w:val="20"/>
            <w:szCs w:val="20"/>
          </w:rPr>
          <w:t>1.11.4. Strompreisprognose</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_Toc65250178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28</w:t>
        </w:r>
        <w:r w:rsidR="00C5052C" w:rsidRPr="00046849">
          <w:rPr>
            <w:rFonts w:ascii="Arial Narrow" w:hAnsi="Arial Narrow"/>
            <w:noProof/>
            <w:webHidden/>
            <w:sz w:val="20"/>
            <w:szCs w:val="20"/>
          </w:rPr>
          <w:fldChar w:fldCharType="end"/>
        </w:r>
      </w:hyperlink>
    </w:p>
    <w:p w14:paraId="3755EC4E" w14:textId="43CEAE18"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79" w:history="1">
        <w:r w:rsidR="00C5052C" w:rsidRPr="00046849">
          <w:rPr>
            <w:rStyle w:val="Hipercze"/>
            <w:rFonts w:ascii="Arial Narrow" w:hAnsi="Arial Narrow"/>
            <w:noProof/>
            <w:sz w:val="20"/>
            <w:szCs w:val="20"/>
          </w:rPr>
          <w:t>1.12. Prognosen zur Übertragungskapazität der Übertragungsleitungen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_Toc65250179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29</w:t>
        </w:r>
        <w:r w:rsidR="00C5052C" w:rsidRPr="00046849">
          <w:rPr>
            <w:rFonts w:ascii="Arial Narrow" w:hAnsi="Arial Narrow"/>
            <w:noProof/>
            <w:webHidden/>
            <w:sz w:val="20"/>
            <w:szCs w:val="20"/>
          </w:rPr>
          <w:fldChar w:fldCharType="end"/>
        </w:r>
      </w:hyperlink>
    </w:p>
    <w:p w14:paraId="76573A69" w14:textId="19A751DD" w:rsidR="00C5052C" w:rsidRPr="00046849" w:rsidRDefault="000E12AF" w:rsidP="00414BC8">
      <w:pPr>
        <w:pStyle w:val="Spistreci3"/>
        <w:tabs>
          <w:tab w:val="right" w:leader="dot" w:pos="9498"/>
        </w:tabs>
        <w:spacing w:after="0" w:line="300" w:lineRule="auto"/>
        <w:jc w:val="both"/>
        <w:rPr>
          <w:rFonts w:ascii="Arial Narrow" w:hAnsi="Arial Narrow"/>
          <w:noProof/>
          <w:sz w:val="20"/>
          <w:szCs w:val="20"/>
        </w:rPr>
      </w:pPr>
      <w:hyperlink w:anchor="_Toc65250180" w:history="1">
        <w:r w:rsidR="00C5052C" w:rsidRPr="00046849">
          <w:rPr>
            <w:rStyle w:val="Hipercze"/>
            <w:rFonts w:ascii="Arial Narrow" w:hAnsi="Arial Narrow"/>
            <w:noProof/>
            <w:sz w:val="20"/>
            <w:szCs w:val="20"/>
          </w:rPr>
          <w:t>1.12.1. Kapazitätsprognosen für Stromübertragungs-Verbindungsleitungen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_Toc65250180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29</w:t>
        </w:r>
        <w:r w:rsidR="00C5052C" w:rsidRPr="00046849">
          <w:rPr>
            <w:rFonts w:ascii="Arial Narrow" w:hAnsi="Arial Narrow"/>
            <w:noProof/>
            <w:webHidden/>
            <w:sz w:val="20"/>
            <w:szCs w:val="20"/>
          </w:rPr>
          <w:fldChar w:fldCharType="end"/>
        </w:r>
      </w:hyperlink>
    </w:p>
    <w:p w14:paraId="0B68B254" w14:textId="30A4F5F9" w:rsidR="00C5052C" w:rsidRPr="00046849" w:rsidRDefault="000E12AF" w:rsidP="00414BC8">
      <w:pPr>
        <w:pStyle w:val="Spistreci3"/>
        <w:tabs>
          <w:tab w:val="right" w:leader="dot" w:pos="9498"/>
        </w:tabs>
        <w:spacing w:after="0" w:line="300" w:lineRule="auto"/>
        <w:jc w:val="both"/>
        <w:rPr>
          <w:rFonts w:ascii="Arial Narrow" w:hAnsi="Arial Narrow"/>
          <w:noProof/>
          <w:sz w:val="20"/>
          <w:szCs w:val="20"/>
        </w:rPr>
      </w:pPr>
      <w:hyperlink w:anchor="_Toc65250181" w:history="1">
        <w:r w:rsidR="00C5052C" w:rsidRPr="00046849">
          <w:rPr>
            <w:rStyle w:val="Hipercze"/>
            <w:rFonts w:ascii="Arial Narrow" w:hAnsi="Arial Narrow"/>
            <w:noProof/>
            <w:sz w:val="20"/>
            <w:szCs w:val="20"/>
          </w:rPr>
          <w:t>1.12.2. Prognostizierte Kapazitäten der Verbindungsleitungen für Gasübertragungen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_Toc65250181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29</w:t>
        </w:r>
        <w:r w:rsidR="00C5052C" w:rsidRPr="00046849">
          <w:rPr>
            <w:rFonts w:ascii="Arial Narrow" w:hAnsi="Arial Narrow"/>
            <w:noProof/>
            <w:webHidden/>
            <w:sz w:val="20"/>
            <w:szCs w:val="20"/>
          </w:rPr>
          <w:fldChar w:fldCharType="end"/>
        </w:r>
      </w:hyperlink>
    </w:p>
    <w:p w14:paraId="4A8DEE72" w14:textId="252DD16D"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82" w:history="1">
        <w:r w:rsidR="00C5052C" w:rsidRPr="00046849">
          <w:rPr>
            <w:rStyle w:val="Hipercze"/>
            <w:rFonts w:ascii="Arial Narrow" w:hAnsi="Arial Narrow"/>
            <w:noProof/>
            <w:sz w:val="20"/>
            <w:szCs w:val="20"/>
          </w:rPr>
          <w:t>1.13. Prognosen zur Schadstoffemission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_Toc65250182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31</w:t>
        </w:r>
        <w:r w:rsidR="00C5052C" w:rsidRPr="00046849">
          <w:rPr>
            <w:rFonts w:ascii="Arial Narrow" w:hAnsi="Arial Narrow"/>
            <w:noProof/>
            <w:webHidden/>
            <w:sz w:val="20"/>
            <w:szCs w:val="20"/>
          </w:rPr>
          <w:fldChar w:fldCharType="end"/>
        </w:r>
      </w:hyperlink>
    </w:p>
    <w:p w14:paraId="42017284" w14:textId="540F7D20"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83" w:history="1">
        <w:r w:rsidR="00C5052C" w:rsidRPr="00046849">
          <w:rPr>
            <w:rStyle w:val="Hipercze"/>
            <w:rFonts w:ascii="Arial Narrow" w:hAnsi="Arial Narrow"/>
            <w:noProof/>
            <w:sz w:val="20"/>
            <w:szCs w:val="20"/>
          </w:rPr>
          <w:t>1.14. Prognose der Investitionsausgaben im Zusammenhang mit Änderungen im Energiesektor</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_Toc65250183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34</w:t>
        </w:r>
        <w:r w:rsidR="00C5052C" w:rsidRPr="00046849">
          <w:rPr>
            <w:rFonts w:ascii="Arial Narrow" w:hAnsi="Arial Narrow"/>
            <w:noProof/>
            <w:webHidden/>
            <w:sz w:val="20"/>
            <w:szCs w:val="20"/>
          </w:rPr>
          <w:fldChar w:fldCharType="end"/>
        </w:r>
      </w:hyperlink>
    </w:p>
    <w:p w14:paraId="4C930965" w14:textId="120963E7" w:rsidR="00C5052C" w:rsidRPr="00046849" w:rsidRDefault="000E12AF" w:rsidP="00414BC8">
      <w:pPr>
        <w:pStyle w:val="Spistreci1"/>
        <w:tabs>
          <w:tab w:val="right" w:leader="dot" w:pos="9498"/>
        </w:tabs>
        <w:spacing w:after="0" w:line="300" w:lineRule="auto"/>
        <w:jc w:val="both"/>
        <w:rPr>
          <w:rFonts w:ascii="Arial Narrow" w:hAnsi="Arial Narrow"/>
          <w:noProof/>
          <w:sz w:val="20"/>
          <w:szCs w:val="20"/>
        </w:rPr>
      </w:pPr>
      <w:hyperlink w:anchor="_Toc65250184" w:history="1">
        <w:r w:rsidR="00C5052C" w:rsidRPr="00046849">
          <w:rPr>
            <w:rStyle w:val="Hipercze"/>
            <w:rFonts w:ascii="Arial Narrow" w:hAnsi="Arial Narrow"/>
            <w:noProof/>
            <w:sz w:val="20"/>
            <w:szCs w:val="20"/>
          </w:rPr>
          <w:t>2. Schlussfolgerungen aus der Prognosen für den Stromsektor unter Berücksichtigung der hohen Preise für CO</w:t>
        </w:r>
        <w:r w:rsidR="00C5052C" w:rsidRPr="00046849">
          <w:rPr>
            <w:rStyle w:val="Hipercze"/>
            <w:rFonts w:ascii="Arial Narrow" w:hAnsi="Arial Narrow"/>
            <w:noProof/>
            <w:sz w:val="20"/>
            <w:szCs w:val="20"/>
            <w:vertAlign w:val="subscript"/>
          </w:rPr>
          <w:t>2</w:t>
        </w:r>
        <w:r w:rsidR="00C5052C" w:rsidRPr="00046849">
          <w:rPr>
            <w:rStyle w:val="Hipercze"/>
            <w:rFonts w:ascii="Arial Narrow" w:hAnsi="Arial Narrow"/>
            <w:noProof/>
            <w:sz w:val="20"/>
            <w:szCs w:val="20"/>
          </w:rPr>
          <w:t>-Emissionszertifikate sowie der Umwelt- und Systemkosten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_Toc65250184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37</w:t>
        </w:r>
        <w:r w:rsidR="00C5052C" w:rsidRPr="00046849">
          <w:rPr>
            <w:rFonts w:ascii="Arial Narrow" w:hAnsi="Arial Narrow"/>
            <w:noProof/>
            <w:webHidden/>
            <w:sz w:val="20"/>
            <w:szCs w:val="20"/>
          </w:rPr>
          <w:fldChar w:fldCharType="end"/>
        </w:r>
      </w:hyperlink>
    </w:p>
    <w:p w14:paraId="3FDC408F" w14:textId="6B63C31A"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85" w:history="1">
        <w:r w:rsidR="00C5052C" w:rsidRPr="00046849">
          <w:rPr>
            <w:rStyle w:val="Hipercze"/>
            <w:rFonts w:ascii="Arial Narrow" w:hAnsi="Arial Narrow"/>
            <w:noProof/>
            <w:sz w:val="20"/>
            <w:szCs w:val="20"/>
          </w:rPr>
          <w:t>2.1. Grundlegende Annahmen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_Toc65250185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37</w:t>
        </w:r>
        <w:r w:rsidR="00C5052C" w:rsidRPr="00046849">
          <w:rPr>
            <w:rFonts w:ascii="Arial Narrow" w:hAnsi="Arial Narrow"/>
            <w:noProof/>
            <w:webHidden/>
            <w:sz w:val="20"/>
            <w:szCs w:val="20"/>
          </w:rPr>
          <w:fldChar w:fldCharType="end"/>
        </w:r>
      </w:hyperlink>
    </w:p>
    <w:p w14:paraId="7FA571C1" w14:textId="24AC71B4"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86" w:history="1">
        <w:r w:rsidR="00C5052C" w:rsidRPr="00046849">
          <w:rPr>
            <w:rStyle w:val="Hipercze"/>
            <w:rFonts w:ascii="Arial Narrow" w:hAnsi="Arial Narrow"/>
            <w:noProof/>
            <w:sz w:val="20"/>
            <w:szCs w:val="20"/>
          </w:rPr>
          <w:t>2.2. Prognostizierter Strombedarf und maximale Nettokapazität</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_Toc65250186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41</w:t>
        </w:r>
        <w:r w:rsidR="00C5052C" w:rsidRPr="00046849">
          <w:rPr>
            <w:rFonts w:ascii="Arial Narrow" w:hAnsi="Arial Narrow"/>
            <w:noProof/>
            <w:webHidden/>
            <w:sz w:val="20"/>
            <w:szCs w:val="20"/>
          </w:rPr>
          <w:fldChar w:fldCharType="end"/>
        </w:r>
      </w:hyperlink>
    </w:p>
    <w:p w14:paraId="090A0815" w14:textId="64399FCB"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87" w:history="1">
        <w:r w:rsidR="00C5052C" w:rsidRPr="00046849">
          <w:rPr>
            <w:rStyle w:val="Hipercze"/>
            <w:rFonts w:ascii="Arial Narrow" w:hAnsi="Arial Narrow"/>
            <w:noProof/>
            <w:sz w:val="20"/>
            <w:szCs w:val="20"/>
          </w:rPr>
          <w:t>2.3. Prognostizierte Struktur der installierten Nettoleistung</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_Toc65250187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42</w:t>
        </w:r>
        <w:r w:rsidR="00C5052C" w:rsidRPr="00046849">
          <w:rPr>
            <w:rFonts w:ascii="Arial Narrow" w:hAnsi="Arial Narrow"/>
            <w:noProof/>
            <w:webHidden/>
            <w:sz w:val="20"/>
            <w:szCs w:val="20"/>
          </w:rPr>
          <w:fldChar w:fldCharType="end"/>
        </w:r>
      </w:hyperlink>
    </w:p>
    <w:p w14:paraId="60E4B09E" w14:textId="77A957A9"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88" w:history="1">
        <w:r w:rsidR="00C5052C" w:rsidRPr="00046849">
          <w:rPr>
            <w:rStyle w:val="Hipercze"/>
            <w:rFonts w:ascii="Arial Narrow" w:hAnsi="Arial Narrow"/>
            <w:noProof/>
            <w:sz w:val="20"/>
            <w:szCs w:val="20"/>
          </w:rPr>
          <w:t>2.4. Prognose des Nettostromerzeugungsmixes</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_Toc65250188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44</w:t>
        </w:r>
        <w:r w:rsidR="00C5052C" w:rsidRPr="00046849">
          <w:rPr>
            <w:rFonts w:ascii="Arial Narrow" w:hAnsi="Arial Narrow"/>
            <w:noProof/>
            <w:webHidden/>
            <w:sz w:val="20"/>
            <w:szCs w:val="20"/>
          </w:rPr>
          <w:fldChar w:fldCharType="end"/>
        </w:r>
      </w:hyperlink>
    </w:p>
    <w:p w14:paraId="405896EF" w14:textId="163F25F6"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89" w:history="1">
        <w:r w:rsidR="00C5052C" w:rsidRPr="00046849">
          <w:rPr>
            <w:rStyle w:val="Hipercze"/>
            <w:rFonts w:ascii="Arial Narrow" w:hAnsi="Arial Narrow"/>
            <w:noProof/>
            <w:sz w:val="20"/>
            <w:szCs w:val="20"/>
          </w:rPr>
          <w:t>2.5. Projektion der spezifischen Netto-Emissionen im Bereich der Kraftwerke und Heizkraftwerke</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_Toc65250189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46</w:t>
        </w:r>
        <w:r w:rsidR="00C5052C" w:rsidRPr="00046849">
          <w:rPr>
            <w:rFonts w:ascii="Arial Narrow" w:hAnsi="Arial Narrow"/>
            <w:noProof/>
            <w:webHidden/>
            <w:sz w:val="20"/>
            <w:szCs w:val="20"/>
          </w:rPr>
          <w:fldChar w:fldCharType="end"/>
        </w:r>
      </w:hyperlink>
    </w:p>
    <w:p w14:paraId="21A31A21" w14:textId="403AE030"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90" w:history="1">
        <w:r w:rsidR="00C5052C" w:rsidRPr="00046849">
          <w:rPr>
            <w:rStyle w:val="Hipercze"/>
            <w:rFonts w:ascii="Arial Narrow" w:hAnsi="Arial Narrow"/>
            <w:noProof/>
            <w:sz w:val="20"/>
            <w:szCs w:val="20"/>
          </w:rPr>
          <w:t>2.6. Prognose des Steinkohleverbrauchs in Kraftwerken und Heizkraftwerken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_Toc65250190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47</w:t>
        </w:r>
        <w:r w:rsidR="00C5052C" w:rsidRPr="00046849">
          <w:rPr>
            <w:rFonts w:ascii="Arial Narrow" w:hAnsi="Arial Narrow"/>
            <w:noProof/>
            <w:webHidden/>
            <w:sz w:val="20"/>
            <w:szCs w:val="20"/>
          </w:rPr>
          <w:fldChar w:fldCharType="end"/>
        </w:r>
      </w:hyperlink>
    </w:p>
    <w:p w14:paraId="092E2C86" w14:textId="6AA4212A"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91" w:history="1">
        <w:r w:rsidR="00C5052C" w:rsidRPr="00046849">
          <w:rPr>
            <w:rStyle w:val="Hipercze"/>
            <w:rFonts w:ascii="Arial Narrow" w:hAnsi="Arial Narrow"/>
            <w:noProof/>
            <w:sz w:val="20"/>
            <w:szCs w:val="20"/>
          </w:rPr>
          <w:t>2.7. Prognose des Erdgasverbrauchs in Kraftwerken und Heizkraftwerken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_Toc65250191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48</w:t>
        </w:r>
        <w:r w:rsidR="00C5052C" w:rsidRPr="00046849">
          <w:rPr>
            <w:rFonts w:ascii="Arial Narrow" w:hAnsi="Arial Narrow"/>
            <w:noProof/>
            <w:webHidden/>
            <w:sz w:val="20"/>
            <w:szCs w:val="20"/>
          </w:rPr>
          <w:fldChar w:fldCharType="end"/>
        </w:r>
      </w:hyperlink>
    </w:p>
    <w:p w14:paraId="4B6EBD90" w14:textId="6A351B33"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92" w:history="1">
        <w:r w:rsidR="00C5052C" w:rsidRPr="00046849">
          <w:rPr>
            <w:rStyle w:val="Hipercze"/>
            <w:rFonts w:ascii="Arial Narrow" w:hAnsi="Arial Narrow"/>
            <w:noProof/>
            <w:sz w:val="20"/>
            <w:szCs w:val="20"/>
            <w:lang w:val="pl-PL" w:eastAsia="pl-PL" w:bidi="pl-PL"/>
          </w:rPr>
          <w:t xml:space="preserve">2.8. </w:t>
        </w:r>
        <w:r w:rsidR="00C5052C" w:rsidRPr="00046849">
          <w:rPr>
            <w:rStyle w:val="Hipercze"/>
            <w:rFonts w:ascii="Arial Narrow" w:hAnsi="Arial Narrow"/>
            <w:noProof/>
            <w:sz w:val="20"/>
            <w:szCs w:val="20"/>
          </w:rPr>
          <w:t>Investitionsausgaben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_Toc65250192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49</w:t>
        </w:r>
        <w:r w:rsidR="00C5052C" w:rsidRPr="00046849">
          <w:rPr>
            <w:rFonts w:ascii="Arial Narrow" w:hAnsi="Arial Narrow"/>
            <w:noProof/>
            <w:webHidden/>
            <w:sz w:val="20"/>
            <w:szCs w:val="20"/>
          </w:rPr>
          <w:fldChar w:fldCharType="end"/>
        </w:r>
      </w:hyperlink>
    </w:p>
    <w:p w14:paraId="726B0F95" w14:textId="5BC7A716"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93" w:history="1">
        <w:r w:rsidR="00C5052C" w:rsidRPr="00046849">
          <w:rPr>
            <w:rStyle w:val="Hipercze"/>
            <w:rFonts w:ascii="Arial Narrow" w:hAnsi="Arial Narrow"/>
            <w:noProof/>
            <w:sz w:val="20"/>
            <w:szCs w:val="20"/>
          </w:rPr>
          <w:t>2.9. Schlussfolgerungen aus den Prognosen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_Toc65250193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51</w:t>
        </w:r>
        <w:r w:rsidR="00C5052C" w:rsidRPr="00046849">
          <w:rPr>
            <w:rFonts w:ascii="Arial Narrow" w:hAnsi="Arial Narrow"/>
            <w:noProof/>
            <w:webHidden/>
            <w:sz w:val="20"/>
            <w:szCs w:val="20"/>
          </w:rPr>
          <w:fldChar w:fldCharType="end"/>
        </w:r>
      </w:hyperlink>
    </w:p>
    <w:p w14:paraId="1041B1E8" w14:textId="52495306"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94" w:history="1">
        <w:r w:rsidR="00C5052C" w:rsidRPr="00046849">
          <w:rPr>
            <w:rStyle w:val="Hipercze"/>
            <w:rFonts w:ascii="Arial Narrow" w:hAnsi="Arial Narrow"/>
            <w:noProof/>
            <w:sz w:val="20"/>
            <w:szCs w:val="20"/>
          </w:rPr>
          <w:t>2.10. Schlussfolgerungen - Bestätigung der (spezifischen) Detailziele von PEP2040</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_Toc65250194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53</w:t>
        </w:r>
        <w:r w:rsidR="00C5052C" w:rsidRPr="00046849">
          <w:rPr>
            <w:rFonts w:ascii="Arial Narrow" w:hAnsi="Arial Narrow"/>
            <w:noProof/>
            <w:webHidden/>
            <w:sz w:val="20"/>
            <w:szCs w:val="20"/>
          </w:rPr>
          <w:fldChar w:fldCharType="end"/>
        </w:r>
      </w:hyperlink>
    </w:p>
    <w:p w14:paraId="4352BE9D" w14:textId="24BD814D" w:rsidR="00C5052C" w:rsidRPr="00046849" w:rsidRDefault="000E12AF" w:rsidP="00414BC8">
      <w:pPr>
        <w:pStyle w:val="Spistreci2"/>
        <w:tabs>
          <w:tab w:val="right" w:leader="dot" w:pos="9498"/>
        </w:tabs>
        <w:spacing w:after="0" w:line="300" w:lineRule="auto"/>
        <w:jc w:val="both"/>
        <w:rPr>
          <w:rFonts w:ascii="Arial Narrow" w:hAnsi="Arial Narrow"/>
          <w:noProof/>
          <w:sz w:val="20"/>
          <w:szCs w:val="20"/>
        </w:rPr>
      </w:pPr>
      <w:hyperlink w:anchor="_Toc65250195" w:history="1">
        <w:r w:rsidR="00C5052C" w:rsidRPr="00046849">
          <w:rPr>
            <w:rStyle w:val="Hipercze"/>
            <w:rFonts w:ascii="Arial Narrow" w:hAnsi="Arial Narrow"/>
            <w:noProof/>
            <w:sz w:val="20"/>
            <w:szCs w:val="20"/>
          </w:rPr>
          <w:t>2.11. Erweiterte technisch-ökonomische Annahmen</w:t>
        </w:r>
        <w:r w:rsidR="00C5052C" w:rsidRPr="00046849">
          <w:rPr>
            <w:rFonts w:ascii="Arial Narrow" w:hAnsi="Arial Narrow"/>
            <w:noProof/>
            <w:webHidden/>
            <w:sz w:val="20"/>
            <w:szCs w:val="20"/>
          </w:rPr>
          <w:tab/>
        </w:r>
        <w:r w:rsidR="00C5052C" w:rsidRPr="00046849">
          <w:rPr>
            <w:rFonts w:ascii="Arial Narrow" w:hAnsi="Arial Narrow"/>
            <w:noProof/>
            <w:webHidden/>
            <w:sz w:val="20"/>
            <w:szCs w:val="20"/>
          </w:rPr>
          <w:fldChar w:fldCharType="begin"/>
        </w:r>
        <w:r w:rsidR="00C5052C" w:rsidRPr="00046849">
          <w:rPr>
            <w:rFonts w:ascii="Arial Narrow" w:hAnsi="Arial Narrow"/>
            <w:noProof/>
            <w:webHidden/>
            <w:sz w:val="20"/>
            <w:szCs w:val="20"/>
          </w:rPr>
          <w:instrText xml:space="preserve"> PAGEREF _Toc65250195 \h </w:instrText>
        </w:r>
        <w:r w:rsidR="00C5052C" w:rsidRPr="00046849">
          <w:rPr>
            <w:rFonts w:ascii="Arial Narrow" w:hAnsi="Arial Narrow"/>
            <w:noProof/>
            <w:webHidden/>
            <w:sz w:val="20"/>
            <w:szCs w:val="20"/>
          </w:rPr>
        </w:r>
        <w:r w:rsidR="00C5052C" w:rsidRPr="00046849">
          <w:rPr>
            <w:rFonts w:ascii="Arial Narrow" w:hAnsi="Arial Narrow"/>
            <w:noProof/>
            <w:webHidden/>
            <w:sz w:val="20"/>
            <w:szCs w:val="20"/>
          </w:rPr>
          <w:fldChar w:fldCharType="separate"/>
        </w:r>
        <w:r w:rsidR="00BE1800">
          <w:rPr>
            <w:rFonts w:ascii="Arial Narrow" w:hAnsi="Arial Narrow"/>
            <w:noProof/>
            <w:webHidden/>
            <w:sz w:val="20"/>
            <w:szCs w:val="20"/>
          </w:rPr>
          <w:t>53</w:t>
        </w:r>
        <w:r w:rsidR="00C5052C" w:rsidRPr="00046849">
          <w:rPr>
            <w:rFonts w:ascii="Arial Narrow" w:hAnsi="Arial Narrow"/>
            <w:noProof/>
            <w:webHidden/>
            <w:sz w:val="20"/>
            <w:szCs w:val="20"/>
          </w:rPr>
          <w:fldChar w:fldCharType="end"/>
        </w:r>
      </w:hyperlink>
    </w:p>
    <w:p w14:paraId="643C651B" w14:textId="16071672" w:rsidR="003F06AA" w:rsidRPr="00AA7901" w:rsidRDefault="00A078CB" w:rsidP="00414BC8">
      <w:pPr>
        <w:pStyle w:val="Spistreci0"/>
        <w:tabs>
          <w:tab w:val="left" w:pos="864"/>
          <w:tab w:val="right" w:leader="dot" w:pos="9498"/>
        </w:tabs>
        <w:spacing w:line="300" w:lineRule="auto"/>
        <w:ind w:firstLine="0"/>
        <w:jc w:val="both"/>
      </w:pPr>
      <w:r w:rsidRPr="00046849">
        <w:rPr>
          <w:sz w:val="20"/>
          <w:szCs w:val="20"/>
        </w:rPr>
        <w:fldChar w:fldCharType="end"/>
      </w:r>
      <w:r w:rsidRPr="00046849">
        <w:rPr>
          <w:sz w:val="20"/>
          <w:szCs w:val="20"/>
        </w:rPr>
        <w:t>Liste der Abkürzungen</w:t>
      </w:r>
      <w:r w:rsidRPr="00AA7901">
        <w:tab/>
      </w:r>
      <w:r w:rsidRPr="00B135F2">
        <w:rPr>
          <w:sz w:val="20"/>
          <w:szCs w:val="20"/>
        </w:rPr>
        <w:t>55</w:t>
      </w:r>
    </w:p>
    <w:p w14:paraId="44E347A4" w14:textId="77777777" w:rsidR="00C5052C" w:rsidRDefault="00C5052C" w:rsidP="00C5052C">
      <w:pPr>
        <w:jc w:val="both"/>
        <w:rPr>
          <w:rFonts w:ascii="Arial Narrow" w:eastAsia="Arial Narrow" w:hAnsi="Arial Narrow" w:cs="Arial Narrow"/>
          <w:b/>
          <w:bCs/>
          <w:color w:val="00000A"/>
          <w:sz w:val="32"/>
          <w:szCs w:val="32"/>
        </w:rPr>
      </w:pPr>
      <w:bookmarkStart w:id="3" w:name="bookmark3"/>
      <w:bookmarkStart w:id="4" w:name="_Toc65250158"/>
      <w:r>
        <w:br w:type="page"/>
      </w:r>
    </w:p>
    <w:p w14:paraId="7BB5DC2E" w14:textId="77777777" w:rsidR="005A6FCC" w:rsidRDefault="005A6FCC" w:rsidP="00C5052C">
      <w:pPr>
        <w:pStyle w:val="Nagwek10"/>
        <w:keepNext/>
        <w:keepLines/>
        <w:spacing w:before="80" w:line="276" w:lineRule="auto"/>
        <w:ind w:left="0" w:firstLine="0"/>
        <w:jc w:val="both"/>
      </w:pPr>
    </w:p>
    <w:p w14:paraId="7BFFA5C8" w14:textId="24D0DCDD" w:rsidR="003F06AA" w:rsidRPr="00C5052C" w:rsidRDefault="00A078CB" w:rsidP="00C5052C">
      <w:pPr>
        <w:pStyle w:val="Nagwek10"/>
        <w:keepNext/>
        <w:keepLines/>
        <w:spacing w:before="80" w:line="276" w:lineRule="auto"/>
        <w:ind w:left="0" w:firstLine="0"/>
        <w:jc w:val="both"/>
      </w:pPr>
      <w:r w:rsidRPr="00C5052C">
        <w:t>Einführung</w:t>
      </w:r>
      <w:bookmarkEnd w:id="3"/>
      <w:bookmarkEnd w:id="4"/>
    </w:p>
    <w:p w14:paraId="1987D5DB" w14:textId="1EF2D106" w:rsidR="003F06AA" w:rsidRPr="00C5052C" w:rsidRDefault="00A078CB" w:rsidP="003530F3">
      <w:pPr>
        <w:pStyle w:val="Teksttreci0"/>
        <w:spacing w:before="80" w:line="276" w:lineRule="auto"/>
        <w:jc w:val="both"/>
      </w:pPr>
      <w:r w:rsidRPr="00C5052C">
        <w:t xml:space="preserve">Dieses Dokument stellt die Anlage Nr. 2 zur </w:t>
      </w:r>
      <w:r w:rsidR="003530F3">
        <w:t xml:space="preserve">Polnische Energiepolitik bis 2040 </w:t>
      </w:r>
      <w:r w:rsidRPr="00C5052C">
        <w:t>dar. (PEP2040). Das Dokument besteht aus zwei Kapiteln, die Schlussfolgerungen aus zwei Analysen präsentieren.</w:t>
      </w:r>
    </w:p>
    <w:p w14:paraId="0B23F121" w14:textId="77777777" w:rsidR="003F06AA" w:rsidRPr="00C5052C" w:rsidRDefault="00A078CB" w:rsidP="00C5052C">
      <w:pPr>
        <w:pStyle w:val="Teksttreci0"/>
        <w:spacing w:before="80" w:line="276" w:lineRule="auto"/>
        <w:jc w:val="both"/>
      </w:pPr>
      <w:r w:rsidRPr="00C5052C">
        <w:t>Bei den in Kapitel 1 dargestellten Ergebnissen handelt es sich um Prognosen der Entwicklung des Kraftstoff- und Energiesektors über einen 20-Jahres-Horizont in einem Szenario mit nachhaltigen Preissteigerungen für CO</w:t>
      </w:r>
      <w:r w:rsidRPr="00FB698E">
        <w:rPr>
          <w:vertAlign w:val="subscript"/>
        </w:rPr>
        <w:t>2</w:t>
      </w:r>
      <w:r w:rsidRPr="00C5052C">
        <w:t>- Emissionszertifikate, das mit den Prognosen der Internationalen Energieagentur übereinstimmt. Der Nationale Energie- und Klimaplan 2021-2030 (NERP), der der Europäischen Kommission am 30. Dezember 2019 vorgelegt wurde, zeigt die gleichen Prognosen, die in diesem Kapitel vorgestellt werden.</w:t>
      </w:r>
    </w:p>
    <w:p w14:paraId="7CE625CC" w14:textId="77777777" w:rsidR="003F06AA" w:rsidRPr="00C5052C" w:rsidRDefault="00A078CB" w:rsidP="00C5052C">
      <w:pPr>
        <w:pStyle w:val="Teksttreci0"/>
        <w:spacing w:before="80" w:line="276" w:lineRule="auto"/>
        <w:jc w:val="both"/>
      </w:pPr>
      <w:r w:rsidRPr="00C5052C">
        <w:t>In Kapitel 2 werden die Schlussfolgerungen aus den Ergebnissen der Analyse für den Stromsektor vorgestellt, bei der ein Szenario mit hohen Preisen für CO</w:t>
      </w:r>
      <w:r w:rsidRPr="00FB698E">
        <w:rPr>
          <w:vertAlign w:val="subscript"/>
        </w:rPr>
        <w:t>2</w:t>
      </w:r>
      <w:r w:rsidRPr="00C5052C">
        <w:t>-Emissionszertifikate angenommen und die Umwelt- und Systemkosten berücksichtigt wurden. Die Notwendigkeit, eine zusätzliche Analyse zu erstellen, ergab sich aus dem sich dynamisch verändernden regulatorischen und wirtschaftlichen Umfeld in Polen und der EU sowie aus den Kommentaren, die während des PEP2040- Konsultationsprozesses abgegeben wurden.</w:t>
      </w:r>
    </w:p>
    <w:p w14:paraId="51943D37" w14:textId="3DD90C7D" w:rsidR="00C5052C" w:rsidRPr="00C5052C" w:rsidRDefault="00A078CB" w:rsidP="00C5052C">
      <w:pPr>
        <w:pStyle w:val="Teksttreci0"/>
        <w:spacing w:before="80" w:line="276" w:lineRule="auto"/>
        <w:jc w:val="both"/>
      </w:pPr>
      <w:r w:rsidRPr="00C5052C">
        <w:t>Eine besonders wichtige Determinante der beigefügten Prognosen ist die Verabschiedung durch die Europäische Union (EU) im Dezember 2019 eines gesamteuropäischen Ziels zur vollständigen Klimaneutralität im Jahr 2050, eine Aufwärtskorrektur der Ambitionen des Pariser Abkommens, das dazu verpflichtet, ein Gleichgewicht zwischen Treibhausgasemissionen und Abbau von Treibhausgasen in der zweiten Hälfte des 21.Jahrhunderts zu erreichen. Polen unterstützte das Kernziel der EU, wies jedoch darauf hin, dass die einzigartige Ausgangsposition unseres Landes berücksichtigt werden muss, die einen eigenen Weg zur Erreichung des Ziels des Pariser Abkommens erfordert.</w:t>
      </w:r>
      <w:r w:rsidR="002B122F">
        <w:t xml:space="preserve"> </w:t>
      </w:r>
      <w:r w:rsidRPr="00C5052C">
        <w:t>In der Folge verpflichtete sich die Europäische Kommission (EK), das Ziel für die Reduzierung der Treibhausgasemissionen (THG) im Jahr 2030 von 40 % auf mindestens 55 % gegenüber 1990 anzuheben. Die Bedeutung dieser Absichten wird durch den Plan unterstrichen, den sogenannten European Green Deal zu etablieren, der die Europa 2020-Strategie als wichtigste strategische Initiative der EU ablöst.</w:t>
      </w:r>
      <w:r w:rsidR="002B122F">
        <w:t xml:space="preserve"> </w:t>
      </w:r>
      <w:r w:rsidRPr="00C5052C">
        <w:t>Die politische Verpflichtung, die in der Mitteilung zum Europäischen Green Deal und den Schlussfolgerungen des Europäischen Rates vom 11. Dezember 2020 enthalten ist, soll nach der Verabschiedung des Legislativvorschlags zum Europäischen Klimagesetz durch das Europäische Parlament und den Rat, den die EK am 4. März 2020 vorgelegt hat, in eine rechtliche Verpflichtung umgewandelt werden. Basierend auf den oben genannten Änderungen wurde eine Analyse der Veränderung der Strombilanz in der Situation strengerer Mechanismen zur Umsetzung der Klima- und Energiepolitik durchgeführt, die sich in der Erhöhung der Prognosen der Preise für CO</w:t>
      </w:r>
      <w:r w:rsidRPr="00FB698E">
        <w:rPr>
          <w:vertAlign w:val="subscript"/>
        </w:rPr>
        <w:t>2</w:t>
      </w:r>
      <w:r w:rsidRPr="00C5052C">
        <w:t>-Emissionszertifikate widerspiegelt, die für die Gestaltung des Mixes von zentraler Bedeutung sind. Die in Kapitel 2 dargestellten Prognosen stimmen mit den Prognosen überein, die in der strategischen Option im Kernenergieprogramm für Polen dargestellt sind, das vom Ministerrat am 2. Oktober 2020 verabschiedet wurde.</w:t>
      </w:r>
    </w:p>
    <w:p w14:paraId="6B81AEA1" w14:textId="77777777" w:rsidR="00C5052C" w:rsidRDefault="00C5052C">
      <w:pPr>
        <w:rPr>
          <w:rFonts w:ascii="Arial Narrow" w:eastAsia="Arial Narrow" w:hAnsi="Arial Narrow" w:cs="Arial Narrow"/>
          <w:b/>
          <w:bCs/>
          <w:color w:val="00000A"/>
          <w:sz w:val="32"/>
          <w:szCs w:val="32"/>
        </w:rPr>
      </w:pPr>
      <w:bookmarkStart w:id="5" w:name="bookmark6"/>
      <w:bookmarkStart w:id="6" w:name="_Toc65250159"/>
      <w:r>
        <w:br w:type="page"/>
      </w:r>
    </w:p>
    <w:p w14:paraId="77099F61" w14:textId="77DD68AB" w:rsidR="003F06AA" w:rsidRPr="00C5052C" w:rsidRDefault="00A078CB" w:rsidP="00102972">
      <w:pPr>
        <w:pStyle w:val="Nagwek10"/>
        <w:keepNext/>
        <w:keepLines/>
        <w:spacing w:before="80" w:line="276" w:lineRule="auto"/>
        <w:ind w:left="426" w:hanging="426"/>
      </w:pPr>
      <w:r w:rsidRPr="00C5052C">
        <w:lastRenderedPageBreak/>
        <w:t>1.</w:t>
      </w:r>
      <w:r w:rsidR="002B122F">
        <w:tab/>
      </w:r>
      <w:r w:rsidRPr="00C5052C">
        <w:t>Die Schlussfolgerungen aus den Prognosen für den Brennstoff- und Energiesektor unter Berücksichtigung der ausgewogenen</w:t>
      </w:r>
      <w:r w:rsidR="00102972">
        <w:t xml:space="preserve"> </w:t>
      </w:r>
      <w:r w:rsidRPr="00C5052C">
        <w:t xml:space="preserve">Preissteigerungen für </w:t>
      </w:r>
      <w:r w:rsidR="00FB698E" w:rsidRPr="00C5052C">
        <w:t>CO</w:t>
      </w:r>
      <w:r w:rsidR="00FB698E" w:rsidRPr="00FB698E">
        <w:rPr>
          <w:vertAlign w:val="subscript"/>
        </w:rPr>
        <w:t>2</w:t>
      </w:r>
      <w:r w:rsidRPr="00C5052C">
        <w:t>-Emissionszertifikate</w:t>
      </w:r>
      <w:bookmarkEnd w:id="5"/>
      <w:bookmarkEnd w:id="6"/>
    </w:p>
    <w:p w14:paraId="47343630" w14:textId="77777777" w:rsidR="003F06AA" w:rsidRPr="00C5052C" w:rsidRDefault="00A078CB" w:rsidP="00C5052C">
      <w:pPr>
        <w:pStyle w:val="Nagwek20"/>
        <w:keepNext/>
        <w:keepLines/>
        <w:spacing w:before="80" w:line="276" w:lineRule="auto"/>
        <w:jc w:val="both"/>
      </w:pPr>
      <w:bookmarkStart w:id="7" w:name="bookmark8"/>
      <w:bookmarkStart w:id="8" w:name="_Toc65250160"/>
      <w:r w:rsidRPr="00C5052C">
        <w:rPr>
          <w:sz w:val="22"/>
          <w:szCs w:val="22"/>
        </w:rPr>
        <w:t xml:space="preserve">1.1. </w:t>
      </w:r>
      <w:r w:rsidRPr="00C5052C">
        <w:t>Annahmen</w:t>
      </w:r>
      <w:bookmarkEnd w:id="7"/>
      <w:bookmarkEnd w:id="8"/>
    </w:p>
    <w:p w14:paraId="390FA348" w14:textId="6CDDD775" w:rsidR="003F06AA" w:rsidRPr="00C5052C" w:rsidRDefault="00A078CB" w:rsidP="00C5052C">
      <w:pPr>
        <w:pStyle w:val="Teksttreci0"/>
        <w:spacing w:before="80" w:line="276" w:lineRule="auto"/>
        <w:jc w:val="both"/>
      </w:pPr>
      <w:r w:rsidRPr="00C5052C">
        <w:t xml:space="preserve">Die Analysen basierten auf Prognosen zur wirtschaftlichen Entwicklung Polens, die vom Finanzministerium erstellt wurden. Für die langfristigen Preisprojektionen für </w:t>
      </w:r>
      <w:r w:rsidR="00FB698E" w:rsidRPr="00C5052C">
        <w:t>CO</w:t>
      </w:r>
      <w:r w:rsidR="00FB698E" w:rsidRPr="00FB698E">
        <w:rPr>
          <w:vertAlign w:val="subscript"/>
        </w:rPr>
        <w:t>2</w:t>
      </w:r>
      <w:r w:rsidRPr="00C5052C">
        <w:t>-Emissionszertifikate wurden Studien der Internationalen Energieagentur und Projektionen der Europäischen Kommission verwendet, die das Referenzszenario 2016 für die Entwicklung des Energiesektors begleiten. (d.h. EG-Leitlinien für Prognoseannahmen für integrierte nationale Energie- und Klimapläne). Das Entwicklungspotenzial der einzelnen Technologien und ihre zukünftigen Kosten wurden unter Berücksichtigung einer Vielzahl von Literaturhinweisen ermittelt.</w:t>
      </w:r>
    </w:p>
    <w:p w14:paraId="27F7E4D0" w14:textId="6A5E753C" w:rsidR="003F06AA" w:rsidRPr="00C5052C" w:rsidRDefault="00A078CB" w:rsidP="00C5052C">
      <w:pPr>
        <w:pStyle w:val="Teksttreci0"/>
        <w:spacing w:before="80" w:line="276" w:lineRule="auto"/>
        <w:jc w:val="both"/>
      </w:pPr>
      <w:r w:rsidRPr="00C5052C">
        <w:t>Die Prognosen berücksichtigen politische Entscheidungen, die als analytische Annahmen Grenzwerte darstellen - z.B. wird die Notwendigkeit der Erfüllung der EU-Verpflichtungen bezüglich des Anteils der Erneuerbaren Energien an der Energiebilanz erzwungen. Das Modell wählt die Erzeugungsquellen nach der Wirtschaftlichkeit aus, berücksichtigt aber auch die Bedingungen der Netzsicherheit. Das bedeutet, dass selbst wenn eine der Technologien der Erneuerbaren Energien (abhängig von den Wetterbedingungen) deutlich billiger wäre als die anderen verfügbaren, das Modell diese Quellen aufgrund der Unsicherheit ihrer Nutzung nicht als einzige auswählen würde. In einer solchen Situation muss eine Quelle ausgewählt werden, die als Reserve für erneuerbaren Energien dient. Darüber hinaus ist das Tempo des Anschlusses von Quellen bestimmter Technologien an das Stromnetz aufgrund der technischen Gegebenheiten begrenzt.</w:t>
      </w:r>
    </w:p>
    <w:p w14:paraId="6C11C95D" w14:textId="77777777" w:rsidR="003F06AA" w:rsidRPr="00C5052C" w:rsidRDefault="00A078CB" w:rsidP="00C5052C">
      <w:pPr>
        <w:pStyle w:val="Teksttreci0"/>
        <w:spacing w:before="80" w:line="276" w:lineRule="auto"/>
        <w:ind w:firstLine="360"/>
        <w:jc w:val="both"/>
      </w:pPr>
      <w:r w:rsidRPr="00C5052C">
        <w:t>Grundannahmen, die in den Analysen getroffen wurden:</w:t>
      </w:r>
    </w:p>
    <w:p w14:paraId="0166F1C5" w14:textId="3EFBAF2F" w:rsidR="003F06AA" w:rsidRPr="00C5052C" w:rsidRDefault="00584EF0" w:rsidP="00C5052C">
      <w:pPr>
        <w:pStyle w:val="Teksttreci0"/>
        <w:spacing w:before="80" w:line="276" w:lineRule="auto"/>
        <w:ind w:left="360" w:hanging="360"/>
        <w:jc w:val="both"/>
      </w:pPr>
      <w:r>
        <w:t>–</w:t>
      </w:r>
      <w:r w:rsidR="00A078CB" w:rsidRPr="00C5052C">
        <w:rPr>
          <w:rFonts w:eastAsia="Times New Roman" w:cs="Times New Roman"/>
          <w:sz w:val="22"/>
          <w:szCs w:val="22"/>
        </w:rPr>
        <w:t xml:space="preserve"> </w:t>
      </w:r>
      <w:r w:rsidR="00C5052C">
        <w:rPr>
          <w:rFonts w:eastAsia="Times New Roman" w:cs="Times New Roman"/>
          <w:sz w:val="22"/>
          <w:szCs w:val="22"/>
        </w:rPr>
        <w:tab/>
      </w:r>
      <w:r w:rsidR="00A078CB" w:rsidRPr="00C5052C">
        <w:t>Die vom Finanzministerium veröffentlichten Wachstumspfade für das Bruttoinlandsprodukt wurden übernommen - in Fünfjahresperioden wurde ein durchschnittliches jährliches Wachstum von 2,1-3,6% angenommen, wobei Dienstleistungen und Industrie hauptsächlich für die Wertschöpfung verantwortlich sind;</w:t>
      </w:r>
    </w:p>
    <w:p w14:paraId="6555C524" w14:textId="3A1F7D09" w:rsidR="003F06AA" w:rsidRPr="00C5052C" w:rsidRDefault="00584EF0" w:rsidP="00C5052C">
      <w:pPr>
        <w:pStyle w:val="Teksttreci0"/>
        <w:spacing w:before="80" w:line="276" w:lineRule="auto"/>
        <w:ind w:left="360" w:hanging="360"/>
        <w:jc w:val="both"/>
      </w:pPr>
      <w:r>
        <w:t>–</w:t>
      </w:r>
      <w:r w:rsidR="00A078CB" w:rsidRPr="00C5052C">
        <w:rPr>
          <w:rFonts w:eastAsia="Times New Roman" w:cs="Times New Roman"/>
          <w:sz w:val="22"/>
          <w:szCs w:val="22"/>
        </w:rPr>
        <w:t xml:space="preserve"> </w:t>
      </w:r>
      <w:r w:rsidR="00C5052C">
        <w:rPr>
          <w:rFonts w:eastAsia="Times New Roman" w:cs="Times New Roman"/>
          <w:sz w:val="22"/>
          <w:szCs w:val="22"/>
        </w:rPr>
        <w:tab/>
      </w:r>
      <w:r w:rsidR="00A078CB" w:rsidRPr="00C5052C">
        <w:t>Es wurde die demografische Projektion des Zentralen Statistikamtes (GUS) übernommen, die davon ausgeht, dass die Bevölkerung von heute rund 38 Millionen auf 36,5 Millionen im Jahr 2040 sinken wird;</w:t>
      </w:r>
    </w:p>
    <w:p w14:paraId="2678E739" w14:textId="2CA5F430" w:rsidR="003F06AA" w:rsidRPr="00C5052C" w:rsidRDefault="00584EF0" w:rsidP="00C5052C">
      <w:pPr>
        <w:pStyle w:val="Teksttreci0"/>
        <w:spacing w:before="80" w:line="276" w:lineRule="auto"/>
        <w:ind w:left="360" w:hanging="360"/>
        <w:jc w:val="both"/>
      </w:pPr>
      <w:r>
        <w:t>–</w:t>
      </w:r>
      <w:r w:rsidR="00A078CB" w:rsidRPr="00C5052C">
        <w:rPr>
          <w:rFonts w:eastAsia="Times New Roman" w:cs="Times New Roman"/>
          <w:sz w:val="22"/>
          <w:szCs w:val="22"/>
        </w:rPr>
        <w:t xml:space="preserve"> </w:t>
      </w:r>
      <w:r w:rsidR="00C5052C">
        <w:rPr>
          <w:rFonts w:eastAsia="Times New Roman" w:cs="Times New Roman"/>
          <w:sz w:val="22"/>
          <w:szCs w:val="22"/>
        </w:rPr>
        <w:tab/>
      </w:r>
      <w:r w:rsidR="00A078CB" w:rsidRPr="00C5052C">
        <w:t>Die Projektion des verfügbaren Einkommens basierte auf Daten des Statistisches Zentralamt (GUS) zu Haushaltsbudgets und Bruttoinlandsprodukt-Wachstumspfaden - die Projektion zeigt, dass sich das verfügbare Einkommen der Haushalte von 2015 bis 2040 fast verdoppeln wird, was die Verbesserung der materiellen Situation der Bevölkerung widerspiegelt und das nationale Wachstum der Energienachfrage bestimmt;</w:t>
      </w:r>
    </w:p>
    <w:p w14:paraId="074B3F4A" w14:textId="05B21F2C" w:rsidR="003F06AA" w:rsidRPr="00C5052C" w:rsidRDefault="00584EF0" w:rsidP="00C5052C">
      <w:pPr>
        <w:pStyle w:val="Teksttreci0"/>
        <w:spacing w:before="80" w:line="276" w:lineRule="auto"/>
        <w:ind w:left="360" w:hanging="360"/>
        <w:jc w:val="both"/>
      </w:pPr>
      <w:r>
        <w:t>–</w:t>
      </w:r>
      <w:r w:rsidR="00A078CB" w:rsidRPr="00C5052C">
        <w:rPr>
          <w:rFonts w:eastAsia="Times New Roman" w:cs="Times New Roman"/>
          <w:sz w:val="22"/>
          <w:szCs w:val="22"/>
        </w:rPr>
        <w:t xml:space="preserve"> </w:t>
      </w:r>
      <w:r w:rsidR="00C5052C">
        <w:rPr>
          <w:rFonts w:eastAsia="Times New Roman" w:cs="Times New Roman"/>
          <w:sz w:val="22"/>
          <w:szCs w:val="22"/>
        </w:rPr>
        <w:tab/>
      </w:r>
      <w:r w:rsidR="00A078CB" w:rsidRPr="00C5052C">
        <w:t>Aufgrund der Notwendigkeit der Übereinstimmung mit den Szenarien (ODN und PEK), die für den Nationalen Energie- und Klimaplan 2021-2030 entwickelt wurden, wurde beschlossen, die Projektionen von 2017 des Finanzministeriums und der Internationalen Energieagentur zu verwenden, d.h. älter als die neuesten verfügbaren Daten. Dennoch verändern die Unterschiede zwischen den langfristigen Projektionen 2017 und 2018 des MF und der IEA die Ergebnisse der Prognoseanalysen für den Brennstoff- und Energiesektor nicht wesentlich.</w:t>
      </w:r>
    </w:p>
    <w:p w14:paraId="6CC7BB98" w14:textId="77777777" w:rsidR="003F06AA" w:rsidRPr="00C5052C" w:rsidRDefault="00A078CB" w:rsidP="00C5052C">
      <w:pPr>
        <w:pStyle w:val="Teksttreci0"/>
        <w:spacing w:before="80" w:line="276" w:lineRule="auto"/>
        <w:jc w:val="both"/>
      </w:pPr>
      <w:r w:rsidRPr="00C5052C">
        <w:t>Darüber hinaus wurde angenommen, dass Polen erfüllen würde:</w:t>
      </w:r>
    </w:p>
    <w:p w14:paraId="45749B86" w14:textId="5ED6FB08" w:rsidR="003F06AA" w:rsidRPr="00C5052C" w:rsidRDefault="00DE4B6B" w:rsidP="00C5052C">
      <w:pPr>
        <w:pStyle w:val="Teksttreci0"/>
        <w:spacing w:before="80" w:line="276" w:lineRule="auto"/>
        <w:ind w:left="360" w:hanging="360"/>
        <w:jc w:val="both"/>
      </w:pPr>
      <w:r>
        <w:t>–</w:t>
      </w:r>
      <w:r w:rsidR="00A078CB" w:rsidRPr="00C5052C">
        <w:rPr>
          <w:rFonts w:eastAsia="Times New Roman" w:cs="Times New Roman"/>
          <w:sz w:val="22"/>
          <w:szCs w:val="22"/>
        </w:rPr>
        <w:t xml:space="preserve"> </w:t>
      </w:r>
      <w:r w:rsidR="00C5052C">
        <w:rPr>
          <w:rFonts w:eastAsia="Times New Roman" w:cs="Times New Roman"/>
          <w:sz w:val="22"/>
          <w:szCs w:val="22"/>
        </w:rPr>
        <w:tab/>
      </w:r>
      <w:r w:rsidR="00A078CB" w:rsidRPr="00C5052C">
        <w:t>Verpflichtungen, die sich aus EU-Vorschriften und internationalen Vereinbarungen im Bereich der Reduzierung von Schadstoffemissionen, der Erhöhung des Anteils erneuerbarer Energiequellen (OZE), der Verbesserung der Energieeffizienz, der Sicherheit der Energieversorgung und der Schaffung eines Energiebinnenmarktes ergeben;</w:t>
      </w:r>
    </w:p>
    <w:p w14:paraId="18DA47EC" w14:textId="7B98585A" w:rsidR="00C5052C" w:rsidRPr="00C5052C" w:rsidRDefault="00DE4B6B" w:rsidP="00C5052C">
      <w:pPr>
        <w:pStyle w:val="Teksttreci0"/>
        <w:spacing w:before="80" w:line="276" w:lineRule="auto"/>
        <w:ind w:left="360" w:hanging="360"/>
        <w:jc w:val="both"/>
      </w:pPr>
      <w:r>
        <w:t>–</w:t>
      </w:r>
      <w:r w:rsidR="00A078CB" w:rsidRPr="00C5052C">
        <w:rPr>
          <w:rFonts w:eastAsia="Times New Roman" w:cs="Times New Roman"/>
          <w:sz w:val="22"/>
          <w:szCs w:val="22"/>
        </w:rPr>
        <w:t xml:space="preserve"> </w:t>
      </w:r>
      <w:r w:rsidR="00C5052C">
        <w:rPr>
          <w:rFonts w:eastAsia="Times New Roman" w:cs="Times New Roman"/>
          <w:sz w:val="22"/>
          <w:szCs w:val="22"/>
        </w:rPr>
        <w:tab/>
      </w:r>
      <w:r w:rsidR="00A078CB" w:rsidRPr="00C5052C">
        <w:t>Aktivitäten, die in der Strategie für verantwortungsvolle Entwicklung bis 2020 (mit einem Ausblick bis 2030) für den Energiebereich definiert wurden, um die Energiesicherheit zu verbessern, die Energieeffizienz zu erhöhen, Technologien zu entwickeln und den Steinkohlebergbau zu restrukturieren.</w:t>
      </w:r>
    </w:p>
    <w:p w14:paraId="257F2D56" w14:textId="32CA6039" w:rsidR="003F06AA" w:rsidRPr="00C5052C" w:rsidRDefault="003F06AA" w:rsidP="00C5052C">
      <w:pPr>
        <w:pStyle w:val="Teksttreci0"/>
        <w:spacing w:before="80" w:line="276" w:lineRule="auto"/>
        <w:ind w:left="360" w:hanging="360"/>
        <w:jc w:val="both"/>
      </w:pPr>
    </w:p>
    <w:p w14:paraId="1AFB04ED" w14:textId="77777777" w:rsidR="003F06AA" w:rsidRPr="00C5052C" w:rsidRDefault="00A078CB" w:rsidP="00C5052C">
      <w:pPr>
        <w:pStyle w:val="Teksttreci0"/>
        <w:spacing w:before="80" w:line="276" w:lineRule="auto"/>
        <w:jc w:val="both"/>
      </w:pPr>
      <w:r w:rsidRPr="00C5052C">
        <w:t>Im Bereich der Energieressourcen wurden die folgenden Annahmen verwendet:</w:t>
      </w:r>
    </w:p>
    <w:p w14:paraId="2AF8B2EB" w14:textId="731B0C04" w:rsidR="003F06AA" w:rsidRDefault="00DE4B6B" w:rsidP="00C5052C">
      <w:pPr>
        <w:pStyle w:val="Teksttreci0"/>
        <w:spacing w:before="80" w:line="276" w:lineRule="auto"/>
        <w:ind w:left="360" w:hanging="360"/>
        <w:jc w:val="both"/>
      </w:pPr>
      <w:r>
        <w:t>–</w:t>
      </w:r>
      <w:r w:rsidR="00A078CB" w:rsidRPr="00C5052C">
        <w:rPr>
          <w:rFonts w:eastAsia="Times New Roman" w:cs="Times New Roman"/>
          <w:sz w:val="22"/>
          <w:szCs w:val="22"/>
        </w:rPr>
        <w:t xml:space="preserve"> </w:t>
      </w:r>
      <w:r w:rsidR="00C5052C">
        <w:rPr>
          <w:rFonts w:eastAsia="Times New Roman" w:cs="Times New Roman"/>
          <w:sz w:val="22"/>
          <w:szCs w:val="22"/>
        </w:rPr>
        <w:tab/>
      </w:r>
      <w:r w:rsidR="00A078CB" w:rsidRPr="00C5052C">
        <w:rPr>
          <w:b/>
          <w:bCs/>
          <w:i/>
          <w:iCs/>
        </w:rPr>
        <w:t>Steinkohle:</w:t>
      </w:r>
      <w:r w:rsidR="00A078CB" w:rsidRPr="00C5052C">
        <w:t xml:space="preserve"> Die dokumentierten Bilanzressourcen der Steinkohlelagerstätten belaufen sich zum 31.12.2018 auf 61.436 Mio. t. Fast 70 % der Gesamtressourcen sind Kraftwerkskohle und etwa 30 % Kokskohle, während andere Kohlearten etwa 1,28 % der gesamten Kohleressourcen ausmachen. Die Ressourcen der erschlossenen Lagerstätte machen derzeit 37,9 % der Bilanzressourcen aus und belaufen sich auf 22.308 Mio. Tonnen. Die industriellen Ressourcen der Bergwerke, die in den Entwicklungsprojekten der Lagerstätten (pzz) festgelegt sind, betrugen Ende 2018. 3 605,45 Mio. t. Die Studie geht davon aus, dass der zukünftige Bedarf so weit wie möglich durch heimische Kohle gedeckt und durch Importe ergänzt wird;</w:t>
      </w:r>
    </w:p>
    <w:p w14:paraId="6FA8EED6" w14:textId="77777777" w:rsidR="002D0448" w:rsidRPr="00C5052C" w:rsidRDefault="002D0448" w:rsidP="00C5052C">
      <w:pPr>
        <w:pStyle w:val="Teksttreci0"/>
        <w:spacing w:before="80" w:line="276" w:lineRule="auto"/>
        <w:ind w:left="360" w:hanging="360"/>
        <w:jc w:val="both"/>
      </w:pPr>
    </w:p>
    <w:p w14:paraId="21F4AB67" w14:textId="1C2AD1CF" w:rsidR="003F06AA" w:rsidRPr="002D0448" w:rsidRDefault="00DE4B6B" w:rsidP="00C5052C">
      <w:pPr>
        <w:pStyle w:val="Teksttreci0"/>
        <w:spacing w:before="80" w:line="276" w:lineRule="auto"/>
        <w:ind w:left="360" w:hanging="360"/>
        <w:jc w:val="both"/>
      </w:pPr>
      <w:r>
        <w:lastRenderedPageBreak/>
        <w:t>–</w:t>
      </w:r>
      <w:r w:rsidR="00A078CB" w:rsidRPr="00C5052C">
        <w:rPr>
          <w:rFonts w:eastAsia="Times New Roman" w:cs="Times New Roman"/>
          <w:sz w:val="22"/>
          <w:szCs w:val="22"/>
        </w:rPr>
        <w:t xml:space="preserve"> </w:t>
      </w:r>
      <w:r w:rsidR="00A078CB">
        <w:rPr>
          <w:rFonts w:eastAsia="Times New Roman" w:cs="Times New Roman"/>
          <w:sz w:val="22"/>
          <w:szCs w:val="22"/>
        </w:rPr>
        <w:tab/>
      </w:r>
      <w:r w:rsidR="00A078CB" w:rsidRPr="00C5052C">
        <w:rPr>
          <w:b/>
          <w:bCs/>
          <w:i/>
          <w:iCs/>
        </w:rPr>
        <w:t>Braunkohle</w:t>
      </w:r>
      <w:r w:rsidR="00A078CB" w:rsidRPr="002D0448">
        <w:rPr>
          <w:b/>
          <w:bCs/>
        </w:rPr>
        <w:t xml:space="preserve">: </w:t>
      </w:r>
      <w:r w:rsidR="00A078CB" w:rsidRPr="002D0448">
        <w:t xml:space="preserve">Die geologischen Bilanzressourcen der Braunkohle belaufen sich zum 31.12.2018 auf 23 316,5 Mio. t, wovon der Großteil, nämlich 23 315 Mio. t, auf Kraftwerkskohle entfällt. Die industriellen Braunkohleressourcen betrugen Ende 2016 </w:t>
      </w:r>
      <w:r w:rsidR="002D0448">
        <w:t xml:space="preserve">- </w:t>
      </w:r>
      <w:r w:rsidR="00A078CB" w:rsidRPr="002D0448">
        <w:t>1.064,6 Mio. t. Braunkohle wird aufgrund ihrer Eigenschaften in unmittelbarer Nähe zum Abbau verwendet, daher wird der Import/Export in den Analysen nicht berücksichtigt;</w:t>
      </w:r>
    </w:p>
    <w:p w14:paraId="42605394" w14:textId="6B0040E3" w:rsidR="003F06AA" w:rsidRPr="00C5052C" w:rsidRDefault="00DE4B6B" w:rsidP="00C5052C">
      <w:pPr>
        <w:pStyle w:val="Teksttreci0"/>
        <w:spacing w:before="80" w:line="276" w:lineRule="auto"/>
        <w:ind w:left="360" w:hanging="360"/>
        <w:jc w:val="both"/>
      </w:pPr>
      <w:r>
        <w:t>–</w:t>
      </w:r>
      <w:r w:rsidR="00A078CB">
        <w:rPr>
          <w:rFonts w:eastAsia="Times New Roman" w:cs="Times New Roman"/>
          <w:i/>
          <w:iCs/>
          <w:sz w:val="22"/>
          <w:szCs w:val="22"/>
        </w:rPr>
        <w:tab/>
      </w:r>
      <w:r w:rsidR="00A078CB" w:rsidRPr="00C5052C">
        <w:rPr>
          <w:b/>
          <w:bCs/>
          <w:i/>
          <w:iCs/>
        </w:rPr>
        <w:t>Erdgas:</w:t>
      </w:r>
      <w:r w:rsidR="00A078CB" w:rsidRPr="00C5052C">
        <w:t xml:space="preserve"> Die förderbaren Bilanzressourcen an Erdgas beliefen sich zum 31.12.2018 auf 139,9 Mrd. m3. Die gesamten förderbaren Ressourcen der erschlossenen Erdgasfelder betrugen im Berichtsjahr 89,9 Mrd. m3 , was 64 % der gesamten förderbaren Ressourcen entspricht. Die industriellen Ressourcen der Erdgasvorkommen lagen im Jahr 2018 bei 66,64 Mrd. m</w:t>
      </w:r>
      <w:r w:rsidR="00A078CB" w:rsidRPr="00C5052C">
        <w:rPr>
          <w:vertAlign w:val="superscript"/>
        </w:rPr>
        <w:t>3</w:t>
      </w:r>
      <w:r w:rsidR="00A078CB" w:rsidRPr="00C5052C">
        <w:t>. Die einheimischen Gasressourcen sind nur eine Ergänzung zu den Gasimporten - 2018 wurden ca. 4 Mrd. m3 gefördert, die Erdgasimporte nach Polen betrugen 2018 14,95 Mrd. m3. Es wurde davon ausgegangen, dass die Maßnahmen beibehalten werden, die darauf abzielen, in Zukunft die Beschaffung von Rohstoffen aus verschiedenen Quellen zu ermöglichen, einschließlich der Erhöhung der eigenen Produktion;</w:t>
      </w:r>
    </w:p>
    <w:p w14:paraId="04732159" w14:textId="7FB65FE5" w:rsidR="003F06AA" w:rsidRPr="00C5052C" w:rsidRDefault="00DE4B6B" w:rsidP="00C5052C">
      <w:pPr>
        <w:pStyle w:val="Teksttreci0"/>
        <w:spacing w:before="80" w:line="276" w:lineRule="auto"/>
        <w:ind w:left="360" w:hanging="360"/>
        <w:jc w:val="both"/>
      </w:pPr>
      <w:r>
        <w:t>–</w:t>
      </w:r>
      <w:r w:rsidR="00A078CB" w:rsidRPr="00C5052C">
        <w:rPr>
          <w:rFonts w:eastAsia="Times New Roman" w:cs="Times New Roman"/>
          <w:sz w:val="22"/>
          <w:szCs w:val="22"/>
        </w:rPr>
        <w:t xml:space="preserve"> </w:t>
      </w:r>
      <w:r w:rsidR="00A078CB">
        <w:rPr>
          <w:rFonts w:eastAsia="Times New Roman" w:cs="Times New Roman"/>
          <w:sz w:val="22"/>
          <w:szCs w:val="22"/>
        </w:rPr>
        <w:tab/>
      </w:r>
      <w:r w:rsidR="00A078CB" w:rsidRPr="00C5052C">
        <w:rPr>
          <w:b/>
          <w:bCs/>
          <w:i/>
          <w:iCs/>
        </w:rPr>
        <w:t>Erdöl:</w:t>
      </w:r>
      <w:r w:rsidR="00A078CB" w:rsidRPr="00C5052C">
        <w:t xml:space="preserve"> Der Stand der förderbaren Ölressourcen zum 31.12.2018 betrug 22,56 Mrd. m3. Die gesamten förderbaren Ressourcen der erschlossenen Ölfelder betrugen im Berichtsjahr 221,15 Mrd. m3. Wie beim Erdgas erfolgt die Deckung des Bedarfs an diesem Energieträger hauptsächlich durch Lieferungen aus dem Ausland.</w:t>
      </w:r>
    </w:p>
    <w:p w14:paraId="4FD2F8DF" w14:textId="4AEE2C4D" w:rsidR="003F06AA" w:rsidRPr="00C5052C" w:rsidRDefault="00DE4B6B" w:rsidP="00C5052C">
      <w:pPr>
        <w:pStyle w:val="Teksttreci0"/>
        <w:spacing w:before="80" w:line="276" w:lineRule="auto"/>
        <w:ind w:left="360" w:hanging="360"/>
        <w:jc w:val="both"/>
      </w:pPr>
      <w:r>
        <w:t>–</w:t>
      </w:r>
      <w:r w:rsidR="00A078CB">
        <w:rPr>
          <w:rFonts w:eastAsia="Times New Roman" w:cs="Times New Roman"/>
          <w:sz w:val="22"/>
          <w:szCs w:val="22"/>
        </w:rPr>
        <w:tab/>
      </w:r>
      <w:r w:rsidR="00A078CB" w:rsidRPr="00C5052C">
        <w:rPr>
          <w:b/>
          <w:bCs/>
        </w:rPr>
        <w:t xml:space="preserve">Kernbrennstoff: </w:t>
      </w:r>
      <w:r w:rsidR="00A078CB" w:rsidRPr="00C5052C">
        <w:t>Polen verfügt nicht über Uranerzvorkommen in einer Menge, deren Abbau derzeit rentabel wäre, obwohl eine zukünftige Ausbeutung dieser Vorkommen, einschließlich unkonventioneller Quellen, nicht ausgeschlossen ist. Kernbrennstoff ist auf dem Weltmarkt weithin verfügbar - seine Verfügbarkeit ist durch internationale Vereinbarungen garantiert, und die Preise werden stabil bleiben;</w:t>
      </w:r>
    </w:p>
    <w:p w14:paraId="6BA25CEC" w14:textId="0FFD2E56" w:rsidR="003F06AA" w:rsidRPr="00C5052C" w:rsidRDefault="00DE4B6B" w:rsidP="00C5052C">
      <w:pPr>
        <w:pStyle w:val="Teksttreci0"/>
        <w:spacing w:before="80" w:line="276" w:lineRule="auto"/>
        <w:ind w:left="360" w:hanging="360"/>
        <w:jc w:val="both"/>
      </w:pPr>
      <w:r>
        <w:t>–</w:t>
      </w:r>
      <w:r w:rsidR="00A078CB" w:rsidRPr="00C5052C">
        <w:rPr>
          <w:rFonts w:eastAsia="Times New Roman" w:cs="Times New Roman"/>
          <w:sz w:val="22"/>
          <w:szCs w:val="22"/>
        </w:rPr>
        <w:t xml:space="preserve"> </w:t>
      </w:r>
      <w:r w:rsidR="00A078CB">
        <w:rPr>
          <w:rFonts w:eastAsia="Times New Roman" w:cs="Times New Roman"/>
          <w:sz w:val="22"/>
          <w:szCs w:val="22"/>
        </w:rPr>
        <w:tab/>
      </w:r>
      <w:r w:rsidR="00A078CB" w:rsidRPr="00C5052C">
        <w:rPr>
          <w:b/>
          <w:bCs/>
          <w:i/>
          <w:iCs/>
        </w:rPr>
        <w:t>Biomasse,</w:t>
      </w:r>
      <w:r w:rsidR="00A078CB" w:rsidRPr="00C5052C">
        <w:t xml:space="preserve"> landwirtschaftliches Biogas, sonstiges Biogas: Es wurde angenommen, dass das technische Potenzial einschließlich fester Biomasse aus der Forstwirtschaft, der Landwirtschaft (Energiepflanzen, Nebenprodukte und Abfälle aus der Landwirtschaft und der Agrar- und Lebensmittelverarbeitung), der Lebensmittelverarbeitung und des Biogases etwa 610 PJ/Jahr im Jahr 2020 und 910 PJ/Jahr im Jahr 2030 beträgt, obwohl das Marktpotenzial geringer ist;</w:t>
      </w:r>
    </w:p>
    <w:p w14:paraId="4ED3C8BD" w14:textId="4DB9845D" w:rsidR="003F06AA" w:rsidRPr="00C5052C" w:rsidRDefault="00DE4B6B" w:rsidP="00C5052C">
      <w:pPr>
        <w:pStyle w:val="Teksttreci0"/>
        <w:spacing w:before="80" w:line="276" w:lineRule="auto"/>
        <w:ind w:left="360" w:hanging="360"/>
        <w:jc w:val="both"/>
      </w:pPr>
      <w:r>
        <w:t xml:space="preserve">– </w:t>
      </w:r>
      <w:r w:rsidR="00A078CB">
        <w:rPr>
          <w:rFonts w:eastAsia="Times New Roman" w:cs="Times New Roman"/>
          <w:sz w:val="22"/>
          <w:szCs w:val="22"/>
        </w:rPr>
        <w:tab/>
      </w:r>
      <w:r w:rsidR="00A078CB" w:rsidRPr="00C5052C">
        <w:rPr>
          <w:b/>
          <w:bCs/>
          <w:i/>
          <w:iCs/>
        </w:rPr>
        <w:t>Geothermische Energie, Wärmepumpen:</w:t>
      </w:r>
      <w:r w:rsidR="00A078CB" w:rsidRPr="00C5052C">
        <w:t xml:space="preserve"> Die theoretischen Ressourcen der geothermischen Energie in Polen sind unbegrenzt, jedoch gibt es relativ wenige Orte, an denen ihre Anwendung wirtschaftlich gerechtfertigt ist. Auch die Wärmeenergie-Ressourcen, die mit dem Einsatz von Wärmepumpen gewonnen werden können, sind vor allem aus wirtschaftlichen Gründen begrenzt, werden aber im individuellen Einsatz immer beliebter. Das Potenzial für die Nutzung von Wärme aus dem Tiefengestein wurde auf 45 PJ pro Jahr in der Perspektive 2030 und 105 PJ im Jahr 2040 geschätzt;</w:t>
      </w:r>
    </w:p>
    <w:p w14:paraId="2DC8D001" w14:textId="68EBFC9C" w:rsidR="003F06AA" w:rsidRPr="00C5052C" w:rsidRDefault="00DE4B6B" w:rsidP="00C5052C">
      <w:pPr>
        <w:pStyle w:val="Teksttreci0"/>
        <w:spacing w:before="80" w:line="276" w:lineRule="auto"/>
        <w:ind w:left="360" w:hanging="360"/>
        <w:jc w:val="both"/>
      </w:pPr>
      <w:r>
        <w:t>–</w:t>
      </w:r>
      <w:r w:rsidR="00A078CB" w:rsidRPr="00C5052C">
        <w:rPr>
          <w:rFonts w:eastAsia="Times New Roman" w:cs="Times New Roman"/>
          <w:sz w:val="22"/>
          <w:szCs w:val="22"/>
        </w:rPr>
        <w:t xml:space="preserve"> </w:t>
      </w:r>
      <w:r w:rsidR="00A078CB">
        <w:rPr>
          <w:rFonts w:eastAsia="Times New Roman" w:cs="Times New Roman"/>
          <w:sz w:val="22"/>
          <w:szCs w:val="22"/>
        </w:rPr>
        <w:tab/>
      </w:r>
      <w:r w:rsidR="00A078CB" w:rsidRPr="00C5052C">
        <w:rPr>
          <w:b/>
          <w:bCs/>
          <w:i/>
          <w:iCs/>
        </w:rPr>
        <w:t>Wasser:</w:t>
      </w:r>
      <w:r w:rsidR="00A078CB" w:rsidRPr="00C5052C">
        <w:t xml:space="preserve"> Das Potenzial der Wasserkraft in Polen ist gering und beträgt ca. 30 PJ/Jahr (8 TWh/Jahr), während derzeit ca. 25% genutzt werden.</w:t>
      </w:r>
    </w:p>
    <w:p w14:paraId="0BE08BEF" w14:textId="7B6785A4" w:rsidR="003F06AA" w:rsidRPr="00C5052C" w:rsidRDefault="00DE4B6B" w:rsidP="00C5052C">
      <w:pPr>
        <w:pStyle w:val="Teksttreci0"/>
        <w:spacing w:before="80" w:line="276" w:lineRule="auto"/>
        <w:ind w:left="360" w:hanging="360"/>
        <w:jc w:val="both"/>
      </w:pPr>
      <w:r>
        <w:t>–</w:t>
      </w:r>
      <w:r w:rsidR="00A078CB" w:rsidRPr="00C5052C">
        <w:rPr>
          <w:rFonts w:eastAsia="Times New Roman" w:cs="Times New Roman"/>
          <w:sz w:val="22"/>
          <w:szCs w:val="22"/>
        </w:rPr>
        <w:t xml:space="preserve"> </w:t>
      </w:r>
      <w:r w:rsidR="00A078CB">
        <w:rPr>
          <w:rFonts w:eastAsia="Times New Roman" w:cs="Times New Roman"/>
          <w:sz w:val="22"/>
          <w:szCs w:val="22"/>
        </w:rPr>
        <w:tab/>
      </w:r>
      <w:r w:rsidR="00A078CB" w:rsidRPr="00C5052C">
        <w:rPr>
          <w:b/>
          <w:bCs/>
          <w:i/>
          <w:iCs/>
        </w:rPr>
        <w:t>Wind:</w:t>
      </w:r>
      <w:r w:rsidR="00A078CB" w:rsidRPr="00C5052C">
        <w:t xml:space="preserve"> Das Marktpotenzial von Windkraftanlagen am Land wird bis 2040 auf etwa 10 GW installierte Leistung und von Windkraftanlagen auf dem Meer auf etwa 8-10 GW geschätzt;</w:t>
      </w:r>
    </w:p>
    <w:p w14:paraId="406513EF" w14:textId="150AE1C9" w:rsidR="003F06AA" w:rsidRPr="00C5052C" w:rsidRDefault="00DE4B6B" w:rsidP="00C5052C">
      <w:pPr>
        <w:pStyle w:val="Teksttreci0"/>
        <w:spacing w:before="80" w:line="276" w:lineRule="auto"/>
        <w:ind w:left="360" w:hanging="360"/>
        <w:jc w:val="both"/>
      </w:pPr>
      <w:r>
        <w:t>–</w:t>
      </w:r>
      <w:r w:rsidR="00A078CB" w:rsidRPr="00C5052C">
        <w:rPr>
          <w:rFonts w:eastAsia="Times New Roman" w:cs="Times New Roman"/>
          <w:sz w:val="22"/>
          <w:szCs w:val="22"/>
        </w:rPr>
        <w:t xml:space="preserve"> </w:t>
      </w:r>
      <w:r w:rsidR="00A078CB">
        <w:rPr>
          <w:rFonts w:eastAsia="Times New Roman" w:cs="Times New Roman"/>
          <w:sz w:val="22"/>
          <w:szCs w:val="22"/>
        </w:rPr>
        <w:tab/>
      </w:r>
      <w:r w:rsidR="00A078CB" w:rsidRPr="00C5052C">
        <w:rPr>
          <w:b/>
          <w:bCs/>
          <w:i/>
          <w:iCs/>
        </w:rPr>
        <w:t>Solar:</w:t>
      </w:r>
      <w:r w:rsidR="00A078CB" w:rsidRPr="00C5052C">
        <w:t xml:space="preserve"> Das reale Potenzial für Solarinstallationen wird bis 2030 auf etwa 7 GW und bis 2040 auf bis zu 16 GW geschätzt.</w:t>
      </w:r>
    </w:p>
    <w:p w14:paraId="45673FEF" w14:textId="77777777" w:rsidR="00DE4B6B" w:rsidRDefault="00DE4B6B" w:rsidP="00C5052C">
      <w:pPr>
        <w:pStyle w:val="Teksttreci0"/>
        <w:spacing w:before="80" w:line="276" w:lineRule="auto"/>
        <w:jc w:val="both"/>
      </w:pPr>
    </w:p>
    <w:p w14:paraId="6C06247A" w14:textId="5D84A97E" w:rsidR="00C5052C" w:rsidRPr="00C5052C" w:rsidRDefault="00A078CB" w:rsidP="00C5052C">
      <w:pPr>
        <w:pStyle w:val="Teksttreci0"/>
        <w:spacing w:before="80" w:line="276" w:lineRule="auto"/>
        <w:jc w:val="both"/>
      </w:pPr>
      <w:r w:rsidRPr="00C5052C">
        <w:t>Im Folgenden werden Prognosen der Preise für importierte Brennstoffe, der Preise für Emissionszertifikate sowie der technischen und wirtschaftlichen Parameter der einzelnen im Energiesektor verwendeten Technologien dargestellt. Anschließend wurden Prognosen zum Primär- und Endenergieverbrauch, zur Produktion und zum Verbrauch von Brennstoffen und Energie vorgestellt. Anschließend wurden Projektionen für den Energieverbrauch aus erneuerbaren Quellen, die Erzeugung von Fernwärme und Elektrizität vorgestellt - Rücknahme von Kapazitäten, prognostizierte Struktur der installierten Kapazität und der Stromerzeugung sowie Strompreise. Die Projektionen der Investitionsausgaben im Energiesektor, die zur Umsetzung dieses Szenarios erforderlich sind, wurden ebenfalls dargestellt.</w:t>
      </w:r>
    </w:p>
    <w:p w14:paraId="42990384" w14:textId="77777777" w:rsidR="00A078CB" w:rsidRDefault="00A078CB">
      <w:pPr>
        <w:rPr>
          <w:rFonts w:ascii="Arial Narrow" w:eastAsia="Arial Narrow" w:hAnsi="Arial Narrow" w:cs="Arial Narrow"/>
          <w:b/>
          <w:bCs/>
          <w:color w:val="00000A"/>
          <w:sz w:val="22"/>
          <w:szCs w:val="22"/>
        </w:rPr>
      </w:pPr>
      <w:bookmarkStart w:id="9" w:name="bookmark11"/>
      <w:bookmarkStart w:id="10" w:name="_Toc65250161"/>
      <w:r>
        <w:rPr>
          <w:sz w:val="22"/>
          <w:szCs w:val="22"/>
        </w:rPr>
        <w:br w:type="page"/>
      </w:r>
    </w:p>
    <w:p w14:paraId="4D06B878" w14:textId="01F39457" w:rsidR="002D0448" w:rsidRPr="003B251C" w:rsidRDefault="00A078CB" w:rsidP="00C5052C">
      <w:pPr>
        <w:pStyle w:val="Nagwek20"/>
        <w:keepNext/>
        <w:keepLines/>
        <w:spacing w:before="80" w:line="276" w:lineRule="auto"/>
        <w:jc w:val="both"/>
      </w:pPr>
      <w:r w:rsidRPr="003B251C">
        <w:lastRenderedPageBreak/>
        <w:t>1.2. Prognose der Kraftstoffpreise bei Importen in die Europäische Union</w:t>
      </w:r>
      <w:bookmarkEnd w:id="9"/>
      <w:bookmarkEnd w:id="10"/>
    </w:p>
    <w:p w14:paraId="335F011F" w14:textId="513C12E7" w:rsidR="003F06AA" w:rsidRDefault="00A078CB" w:rsidP="00C5052C">
      <w:pPr>
        <w:pStyle w:val="Teksttreci0"/>
        <w:spacing w:before="80" w:line="276" w:lineRule="auto"/>
        <w:jc w:val="both"/>
      </w:pPr>
      <w:r w:rsidRPr="00C5052C">
        <w:t>Für die Berechnung der Modellprojektionen der Kraftstoffpreise beim Import in die EU wurden die Projektionen der Internationalen Energieagentur (IEA) - WEO 2017</w:t>
      </w:r>
      <w:r w:rsidR="000F7EEA">
        <w:rPr>
          <w:rStyle w:val="Odwoanieprzypisudolnego"/>
        </w:rPr>
        <w:footnoteReference w:id="1"/>
      </w:r>
      <w:r w:rsidRPr="00C5052C">
        <w:t>, Szenario "Neue Politik", verwendet. Diese Prognosen dienten als Grundlage für die Ermittlung von Trends bei der Entwicklung der Kraftstoffpreisprognosen auf dem Inlandsmarkt. Die Prognosen deuten auf einen Anstieg der Preise für alle Rohstoffe hin. Die Projektionen sind unten in einer Tabelle zusammengefasst und in einem Diagramm dargestellt.</w:t>
      </w:r>
    </w:p>
    <w:p w14:paraId="56A04B35" w14:textId="77777777" w:rsidR="003B251C" w:rsidRPr="00C5052C" w:rsidRDefault="003B251C"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2443"/>
        <w:gridCol w:w="821"/>
        <w:gridCol w:w="826"/>
        <w:gridCol w:w="821"/>
        <w:gridCol w:w="821"/>
        <w:gridCol w:w="821"/>
        <w:gridCol w:w="826"/>
        <w:gridCol w:w="821"/>
        <w:gridCol w:w="830"/>
      </w:tblGrid>
      <w:tr w:rsidR="003F06AA" w:rsidRPr="00C5052C" w14:paraId="3F09D0AB" w14:textId="77777777">
        <w:trPr>
          <w:trHeight w:val="283"/>
        </w:trPr>
        <w:tc>
          <w:tcPr>
            <w:tcW w:w="9030" w:type="dxa"/>
            <w:gridSpan w:val="9"/>
            <w:shd w:val="clear" w:color="auto" w:fill="auto"/>
          </w:tcPr>
          <w:p w14:paraId="5EBACAFA" w14:textId="28E51D87" w:rsidR="003F06AA" w:rsidRPr="00C5052C" w:rsidRDefault="00A078CB" w:rsidP="00C5052C">
            <w:pPr>
              <w:pStyle w:val="Inne0"/>
              <w:spacing w:before="80" w:line="276" w:lineRule="auto"/>
              <w:jc w:val="both"/>
              <w:rPr>
                <w:sz w:val="18"/>
                <w:szCs w:val="18"/>
              </w:rPr>
            </w:pPr>
            <w:r w:rsidRPr="00C5052C">
              <w:rPr>
                <w:i/>
                <w:iCs/>
                <w:sz w:val="18"/>
                <w:szCs w:val="18"/>
              </w:rPr>
              <w:t>Tabelle 1</w:t>
            </w:r>
            <w:r w:rsidR="00C61A0A">
              <w:rPr>
                <w:i/>
                <w:iCs/>
                <w:sz w:val="18"/>
                <w:szCs w:val="18"/>
              </w:rPr>
              <w:t>.</w:t>
            </w:r>
            <w:r w:rsidRPr="00C5052C">
              <w:rPr>
                <w:i/>
                <w:iCs/>
                <w:sz w:val="18"/>
                <w:szCs w:val="18"/>
              </w:rPr>
              <w:t xml:space="preserve"> Brennstoffpreisprognosen für EU-Importe [EUR'2016/GJ]</w:t>
            </w:r>
          </w:p>
        </w:tc>
      </w:tr>
      <w:tr w:rsidR="003F06AA" w:rsidRPr="00C5052C" w14:paraId="1C8282CD" w14:textId="77777777" w:rsidTr="003B251C">
        <w:trPr>
          <w:trHeight w:val="250"/>
        </w:trPr>
        <w:tc>
          <w:tcPr>
            <w:tcW w:w="2443" w:type="dxa"/>
            <w:tcBorders>
              <w:top w:val="single" w:sz="4" w:space="0" w:color="auto"/>
              <w:left w:val="single" w:sz="4" w:space="0" w:color="auto"/>
            </w:tcBorders>
            <w:shd w:val="clear" w:color="auto" w:fill="auto"/>
          </w:tcPr>
          <w:p w14:paraId="76970B3B" w14:textId="77777777" w:rsidR="003F06AA" w:rsidRPr="00C5052C" w:rsidRDefault="003F06AA" w:rsidP="00C5052C">
            <w:pPr>
              <w:spacing w:before="80" w:line="276" w:lineRule="auto"/>
              <w:jc w:val="both"/>
              <w:rPr>
                <w:rFonts w:ascii="Arial Narrow" w:hAnsi="Arial Narrow"/>
                <w:sz w:val="10"/>
                <w:szCs w:val="10"/>
              </w:rPr>
            </w:pPr>
          </w:p>
        </w:tc>
        <w:tc>
          <w:tcPr>
            <w:tcW w:w="821" w:type="dxa"/>
            <w:tcBorders>
              <w:top w:val="single" w:sz="4" w:space="0" w:color="auto"/>
              <w:left w:val="single" w:sz="4" w:space="0" w:color="auto"/>
            </w:tcBorders>
            <w:shd w:val="clear" w:color="auto" w:fill="D9D9D9" w:themeFill="background1" w:themeFillShade="D9"/>
            <w:vAlign w:val="center"/>
          </w:tcPr>
          <w:p w14:paraId="1B96D1D8" w14:textId="77777777" w:rsidR="003F06AA" w:rsidRPr="00C5052C" w:rsidRDefault="00A078CB" w:rsidP="00B009A8">
            <w:pPr>
              <w:pStyle w:val="Inne0"/>
              <w:spacing w:before="80" w:line="276" w:lineRule="auto"/>
              <w:jc w:val="center"/>
              <w:rPr>
                <w:sz w:val="16"/>
                <w:szCs w:val="16"/>
              </w:rPr>
            </w:pPr>
            <w:r w:rsidRPr="00C5052C">
              <w:rPr>
                <w:b/>
                <w:bCs/>
                <w:sz w:val="16"/>
                <w:szCs w:val="16"/>
              </w:rPr>
              <w:t>2005</w:t>
            </w:r>
          </w:p>
        </w:tc>
        <w:tc>
          <w:tcPr>
            <w:tcW w:w="826" w:type="dxa"/>
            <w:tcBorders>
              <w:top w:val="single" w:sz="4" w:space="0" w:color="auto"/>
              <w:left w:val="single" w:sz="4" w:space="0" w:color="auto"/>
            </w:tcBorders>
            <w:shd w:val="clear" w:color="auto" w:fill="D9D9D9" w:themeFill="background1" w:themeFillShade="D9"/>
            <w:vAlign w:val="center"/>
          </w:tcPr>
          <w:p w14:paraId="03FD053E" w14:textId="77777777" w:rsidR="003F06AA" w:rsidRPr="00C5052C" w:rsidRDefault="00A078CB" w:rsidP="00B009A8">
            <w:pPr>
              <w:pStyle w:val="Inne0"/>
              <w:spacing w:before="80" w:line="276" w:lineRule="auto"/>
              <w:jc w:val="center"/>
              <w:rPr>
                <w:sz w:val="16"/>
                <w:szCs w:val="16"/>
              </w:rPr>
            </w:pPr>
            <w:r w:rsidRPr="00C5052C">
              <w:rPr>
                <w:b/>
                <w:bCs/>
                <w:sz w:val="16"/>
                <w:szCs w:val="16"/>
              </w:rPr>
              <w:t>2010</w:t>
            </w:r>
          </w:p>
        </w:tc>
        <w:tc>
          <w:tcPr>
            <w:tcW w:w="821" w:type="dxa"/>
            <w:tcBorders>
              <w:top w:val="single" w:sz="4" w:space="0" w:color="auto"/>
              <w:left w:val="single" w:sz="4" w:space="0" w:color="auto"/>
            </w:tcBorders>
            <w:shd w:val="clear" w:color="auto" w:fill="D9D9D9" w:themeFill="background1" w:themeFillShade="D9"/>
            <w:vAlign w:val="center"/>
          </w:tcPr>
          <w:p w14:paraId="1CBED0BA" w14:textId="77777777" w:rsidR="003F06AA" w:rsidRPr="00C5052C" w:rsidRDefault="00A078CB" w:rsidP="00B009A8">
            <w:pPr>
              <w:pStyle w:val="Inne0"/>
              <w:spacing w:before="80" w:line="276" w:lineRule="auto"/>
              <w:jc w:val="center"/>
              <w:rPr>
                <w:sz w:val="16"/>
                <w:szCs w:val="16"/>
              </w:rPr>
            </w:pPr>
            <w:r w:rsidRPr="00C5052C">
              <w:rPr>
                <w:b/>
                <w:bCs/>
                <w:sz w:val="16"/>
                <w:szCs w:val="16"/>
              </w:rPr>
              <w:t>2015</w:t>
            </w:r>
          </w:p>
        </w:tc>
        <w:tc>
          <w:tcPr>
            <w:tcW w:w="821" w:type="dxa"/>
            <w:tcBorders>
              <w:top w:val="single" w:sz="4" w:space="0" w:color="auto"/>
              <w:left w:val="single" w:sz="4" w:space="0" w:color="auto"/>
            </w:tcBorders>
            <w:shd w:val="clear" w:color="auto" w:fill="auto"/>
            <w:vAlign w:val="center"/>
          </w:tcPr>
          <w:p w14:paraId="5F5A21B2" w14:textId="77777777" w:rsidR="003F06AA" w:rsidRPr="00C5052C" w:rsidRDefault="00A078CB" w:rsidP="00B009A8">
            <w:pPr>
              <w:pStyle w:val="Inne0"/>
              <w:spacing w:before="80" w:line="276" w:lineRule="auto"/>
              <w:jc w:val="center"/>
              <w:rPr>
                <w:sz w:val="16"/>
                <w:szCs w:val="16"/>
              </w:rPr>
            </w:pPr>
            <w:r w:rsidRPr="00C5052C">
              <w:rPr>
                <w:b/>
                <w:bCs/>
                <w:sz w:val="16"/>
                <w:szCs w:val="16"/>
              </w:rPr>
              <w:t>2020</w:t>
            </w:r>
          </w:p>
        </w:tc>
        <w:tc>
          <w:tcPr>
            <w:tcW w:w="821" w:type="dxa"/>
            <w:tcBorders>
              <w:top w:val="single" w:sz="4" w:space="0" w:color="auto"/>
              <w:left w:val="single" w:sz="4" w:space="0" w:color="auto"/>
            </w:tcBorders>
            <w:shd w:val="clear" w:color="auto" w:fill="auto"/>
            <w:vAlign w:val="center"/>
          </w:tcPr>
          <w:p w14:paraId="1FCB975D" w14:textId="77777777" w:rsidR="003F06AA" w:rsidRPr="00C5052C" w:rsidRDefault="00A078CB" w:rsidP="00B009A8">
            <w:pPr>
              <w:pStyle w:val="Inne0"/>
              <w:spacing w:before="80" w:line="276" w:lineRule="auto"/>
              <w:jc w:val="center"/>
              <w:rPr>
                <w:sz w:val="16"/>
                <w:szCs w:val="16"/>
              </w:rPr>
            </w:pPr>
            <w:r w:rsidRPr="00C5052C">
              <w:rPr>
                <w:b/>
                <w:bCs/>
                <w:sz w:val="16"/>
                <w:szCs w:val="16"/>
              </w:rPr>
              <w:t>2025</w:t>
            </w:r>
          </w:p>
        </w:tc>
        <w:tc>
          <w:tcPr>
            <w:tcW w:w="826" w:type="dxa"/>
            <w:tcBorders>
              <w:top w:val="single" w:sz="4" w:space="0" w:color="auto"/>
              <w:left w:val="single" w:sz="4" w:space="0" w:color="auto"/>
            </w:tcBorders>
            <w:shd w:val="clear" w:color="auto" w:fill="auto"/>
            <w:vAlign w:val="center"/>
          </w:tcPr>
          <w:p w14:paraId="607A7B43" w14:textId="77777777" w:rsidR="003F06AA" w:rsidRPr="00C5052C" w:rsidRDefault="00A078CB" w:rsidP="00B009A8">
            <w:pPr>
              <w:pStyle w:val="Inne0"/>
              <w:spacing w:before="80" w:line="276" w:lineRule="auto"/>
              <w:jc w:val="center"/>
              <w:rPr>
                <w:sz w:val="16"/>
                <w:szCs w:val="16"/>
              </w:rPr>
            </w:pPr>
            <w:r w:rsidRPr="00C5052C">
              <w:rPr>
                <w:b/>
                <w:bCs/>
                <w:sz w:val="16"/>
                <w:szCs w:val="16"/>
              </w:rPr>
              <w:t>2030</w:t>
            </w:r>
          </w:p>
        </w:tc>
        <w:tc>
          <w:tcPr>
            <w:tcW w:w="821" w:type="dxa"/>
            <w:tcBorders>
              <w:top w:val="single" w:sz="4" w:space="0" w:color="auto"/>
              <w:left w:val="single" w:sz="4" w:space="0" w:color="auto"/>
            </w:tcBorders>
            <w:shd w:val="clear" w:color="auto" w:fill="auto"/>
            <w:vAlign w:val="center"/>
          </w:tcPr>
          <w:p w14:paraId="55D7A72F" w14:textId="77777777" w:rsidR="003F06AA" w:rsidRPr="00C5052C" w:rsidRDefault="00A078CB" w:rsidP="00B009A8">
            <w:pPr>
              <w:pStyle w:val="Inne0"/>
              <w:spacing w:before="80" w:line="276" w:lineRule="auto"/>
              <w:jc w:val="center"/>
              <w:rPr>
                <w:sz w:val="16"/>
                <w:szCs w:val="16"/>
              </w:rPr>
            </w:pPr>
            <w:r w:rsidRPr="00C5052C">
              <w:rPr>
                <w:b/>
                <w:bCs/>
                <w:sz w:val="16"/>
                <w:szCs w:val="16"/>
              </w:rPr>
              <w:t>2035</w:t>
            </w:r>
          </w:p>
        </w:tc>
        <w:tc>
          <w:tcPr>
            <w:tcW w:w="830" w:type="dxa"/>
            <w:tcBorders>
              <w:top w:val="single" w:sz="4" w:space="0" w:color="auto"/>
              <w:left w:val="single" w:sz="4" w:space="0" w:color="auto"/>
              <w:right w:val="single" w:sz="4" w:space="0" w:color="auto"/>
            </w:tcBorders>
            <w:shd w:val="clear" w:color="auto" w:fill="auto"/>
            <w:vAlign w:val="center"/>
          </w:tcPr>
          <w:p w14:paraId="4D359ADA" w14:textId="77777777" w:rsidR="003F06AA" w:rsidRPr="00C5052C" w:rsidRDefault="00A078CB" w:rsidP="00B009A8">
            <w:pPr>
              <w:pStyle w:val="Inne0"/>
              <w:spacing w:before="80" w:line="276" w:lineRule="auto"/>
              <w:jc w:val="center"/>
              <w:rPr>
                <w:sz w:val="16"/>
                <w:szCs w:val="16"/>
              </w:rPr>
            </w:pPr>
            <w:r w:rsidRPr="00C5052C">
              <w:rPr>
                <w:b/>
                <w:bCs/>
                <w:sz w:val="16"/>
                <w:szCs w:val="16"/>
              </w:rPr>
              <w:t>2040</w:t>
            </w:r>
          </w:p>
        </w:tc>
      </w:tr>
      <w:tr w:rsidR="003F06AA" w:rsidRPr="00C5052C" w14:paraId="7A428840" w14:textId="77777777" w:rsidTr="003B251C">
        <w:trPr>
          <w:trHeight w:val="250"/>
        </w:trPr>
        <w:tc>
          <w:tcPr>
            <w:tcW w:w="2443" w:type="dxa"/>
            <w:tcBorders>
              <w:top w:val="single" w:sz="4" w:space="0" w:color="auto"/>
              <w:left w:val="single" w:sz="4" w:space="0" w:color="auto"/>
            </w:tcBorders>
            <w:shd w:val="clear" w:color="auto" w:fill="auto"/>
            <w:vAlign w:val="bottom"/>
          </w:tcPr>
          <w:p w14:paraId="55E0B1A3" w14:textId="77777777" w:rsidR="003F06AA" w:rsidRPr="00C5052C" w:rsidRDefault="00A078CB" w:rsidP="00C5052C">
            <w:pPr>
              <w:pStyle w:val="Inne0"/>
              <w:spacing w:before="80" w:line="276" w:lineRule="auto"/>
              <w:jc w:val="both"/>
              <w:rPr>
                <w:sz w:val="16"/>
                <w:szCs w:val="16"/>
              </w:rPr>
            </w:pPr>
            <w:r w:rsidRPr="00C5052C">
              <w:rPr>
                <w:sz w:val="16"/>
                <w:szCs w:val="16"/>
              </w:rPr>
              <w:t>Erdöl</w:t>
            </w:r>
          </w:p>
        </w:tc>
        <w:tc>
          <w:tcPr>
            <w:tcW w:w="821" w:type="dxa"/>
            <w:tcBorders>
              <w:top w:val="single" w:sz="4" w:space="0" w:color="auto"/>
              <w:left w:val="single" w:sz="4" w:space="0" w:color="auto"/>
            </w:tcBorders>
            <w:shd w:val="clear" w:color="auto" w:fill="D9D9D9" w:themeFill="background1" w:themeFillShade="D9"/>
            <w:vAlign w:val="center"/>
          </w:tcPr>
          <w:p w14:paraId="280B98C7" w14:textId="77777777" w:rsidR="003F06AA" w:rsidRPr="00C5052C" w:rsidRDefault="00A078CB" w:rsidP="00B009A8">
            <w:pPr>
              <w:pStyle w:val="Inne0"/>
              <w:spacing w:before="80" w:line="276" w:lineRule="auto"/>
              <w:jc w:val="center"/>
              <w:rPr>
                <w:sz w:val="16"/>
                <w:szCs w:val="16"/>
              </w:rPr>
            </w:pPr>
            <w:r w:rsidRPr="00C5052C">
              <w:rPr>
                <w:sz w:val="16"/>
                <w:szCs w:val="16"/>
              </w:rPr>
              <w:t>7,73</w:t>
            </w:r>
          </w:p>
        </w:tc>
        <w:tc>
          <w:tcPr>
            <w:tcW w:w="826" w:type="dxa"/>
            <w:tcBorders>
              <w:top w:val="single" w:sz="4" w:space="0" w:color="auto"/>
              <w:left w:val="single" w:sz="4" w:space="0" w:color="auto"/>
            </w:tcBorders>
            <w:shd w:val="clear" w:color="auto" w:fill="D9D9D9" w:themeFill="background1" w:themeFillShade="D9"/>
            <w:vAlign w:val="center"/>
          </w:tcPr>
          <w:p w14:paraId="5FF0C69C" w14:textId="77777777" w:rsidR="003F06AA" w:rsidRPr="00C5052C" w:rsidRDefault="00A078CB" w:rsidP="00B009A8">
            <w:pPr>
              <w:pStyle w:val="Inne0"/>
              <w:spacing w:before="80" w:line="276" w:lineRule="auto"/>
              <w:jc w:val="center"/>
              <w:rPr>
                <w:sz w:val="16"/>
                <w:szCs w:val="16"/>
              </w:rPr>
            </w:pPr>
            <w:r w:rsidRPr="00C5052C">
              <w:rPr>
                <w:sz w:val="16"/>
                <w:szCs w:val="16"/>
              </w:rPr>
              <w:t>9,94</w:t>
            </w:r>
          </w:p>
        </w:tc>
        <w:tc>
          <w:tcPr>
            <w:tcW w:w="821" w:type="dxa"/>
            <w:tcBorders>
              <w:top w:val="single" w:sz="4" w:space="0" w:color="auto"/>
              <w:left w:val="single" w:sz="4" w:space="0" w:color="auto"/>
            </w:tcBorders>
            <w:shd w:val="clear" w:color="auto" w:fill="D9D9D9" w:themeFill="background1" w:themeFillShade="D9"/>
            <w:vAlign w:val="center"/>
          </w:tcPr>
          <w:p w14:paraId="330030FB" w14:textId="77777777" w:rsidR="003F06AA" w:rsidRPr="00C5052C" w:rsidRDefault="00A078CB" w:rsidP="00B009A8">
            <w:pPr>
              <w:pStyle w:val="Inne0"/>
              <w:spacing w:before="80" w:line="276" w:lineRule="auto"/>
              <w:jc w:val="center"/>
              <w:rPr>
                <w:sz w:val="16"/>
                <w:szCs w:val="16"/>
              </w:rPr>
            </w:pPr>
            <w:r w:rsidRPr="00C5052C">
              <w:rPr>
                <w:sz w:val="16"/>
                <w:szCs w:val="16"/>
              </w:rPr>
              <w:t>6,83</w:t>
            </w:r>
          </w:p>
        </w:tc>
        <w:tc>
          <w:tcPr>
            <w:tcW w:w="821" w:type="dxa"/>
            <w:tcBorders>
              <w:top w:val="single" w:sz="4" w:space="0" w:color="auto"/>
              <w:left w:val="single" w:sz="4" w:space="0" w:color="auto"/>
            </w:tcBorders>
            <w:shd w:val="clear" w:color="auto" w:fill="auto"/>
            <w:vAlign w:val="center"/>
          </w:tcPr>
          <w:p w14:paraId="2963CCA6"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8</w:t>
            </w:r>
          </w:p>
        </w:tc>
        <w:tc>
          <w:tcPr>
            <w:tcW w:w="821" w:type="dxa"/>
            <w:tcBorders>
              <w:top w:val="single" w:sz="4" w:space="0" w:color="auto"/>
              <w:left w:val="single" w:sz="4" w:space="0" w:color="auto"/>
            </w:tcBorders>
            <w:shd w:val="clear" w:color="auto" w:fill="auto"/>
            <w:vAlign w:val="center"/>
          </w:tcPr>
          <w:p w14:paraId="74AED05F"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10,7</w:t>
            </w:r>
          </w:p>
        </w:tc>
        <w:tc>
          <w:tcPr>
            <w:tcW w:w="826" w:type="dxa"/>
            <w:tcBorders>
              <w:top w:val="single" w:sz="4" w:space="0" w:color="auto"/>
              <w:left w:val="single" w:sz="4" w:space="0" w:color="auto"/>
            </w:tcBorders>
            <w:shd w:val="clear" w:color="auto" w:fill="auto"/>
            <w:vAlign w:val="center"/>
          </w:tcPr>
          <w:p w14:paraId="717CC512"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12,1</w:t>
            </w:r>
          </w:p>
        </w:tc>
        <w:tc>
          <w:tcPr>
            <w:tcW w:w="821" w:type="dxa"/>
            <w:tcBorders>
              <w:top w:val="single" w:sz="4" w:space="0" w:color="auto"/>
              <w:left w:val="single" w:sz="4" w:space="0" w:color="auto"/>
            </w:tcBorders>
            <w:shd w:val="clear" w:color="auto" w:fill="auto"/>
            <w:vAlign w:val="center"/>
          </w:tcPr>
          <w:p w14:paraId="5AA1276B"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13,3</w:t>
            </w:r>
          </w:p>
        </w:tc>
        <w:tc>
          <w:tcPr>
            <w:tcW w:w="830" w:type="dxa"/>
            <w:tcBorders>
              <w:top w:val="single" w:sz="4" w:space="0" w:color="auto"/>
              <w:left w:val="single" w:sz="4" w:space="0" w:color="auto"/>
              <w:right w:val="single" w:sz="4" w:space="0" w:color="auto"/>
            </w:tcBorders>
            <w:shd w:val="clear" w:color="auto" w:fill="auto"/>
            <w:vAlign w:val="center"/>
          </w:tcPr>
          <w:p w14:paraId="737212A7"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14,3</w:t>
            </w:r>
          </w:p>
        </w:tc>
      </w:tr>
      <w:tr w:rsidR="003F06AA" w:rsidRPr="00C5052C" w14:paraId="599949D3" w14:textId="77777777" w:rsidTr="003B251C">
        <w:trPr>
          <w:trHeight w:val="250"/>
        </w:trPr>
        <w:tc>
          <w:tcPr>
            <w:tcW w:w="2443" w:type="dxa"/>
            <w:tcBorders>
              <w:top w:val="single" w:sz="4" w:space="0" w:color="auto"/>
              <w:left w:val="single" w:sz="4" w:space="0" w:color="auto"/>
            </w:tcBorders>
            <w:shd w:val="clear" w:color="auto" w:fill="auto"/>
            <w:vAlign w:val="bottom"/>
          </w:tcPr>
          <w:p w14:paraId="6571FB8E" w14:textId="77777777" w:rsidR="003F06AA" w:rsidRPr="00C5052C" w:rsidRDefault="00A078CB" w:rsidP="00C5052C">
            <w:pPr>
              <w:pStyle w:val="Inne0"/>
              <w:spacing w:before="80" w:line="276" w:lineRule="auto"/>
              <w:jc w:val="both"/>
              <w:rPr>
                <w:sz w:val="16"/>
                <w:szCs w:val="16"/>
              </w:rPr>
            </w:pPr>
            <w:r w:rsidRPr="00C5052C">
              <w:rPr>
                <w:sz w:val="16"/>
                <w:szCs w:val="16"/>
              </w:rPr>
              <w:t>Erdgas</w:t>
            </w:r>
          </w:p>
        </w:tc>
        <w:tc>
          <w:tcPr>
            <w:tcW w:w="821" w:type="dxa"/>
            <w:tcBorders>
              <w:top w:val="single" w:sz="4" w:space="0" w:color="auto"/>
              <w:left w:val="single" w:sz="4" w:space="0" w:color="auto"/>
            </w:tcBorders>
            <w:shd w:val="clear" w:color="auto" w:fill="D9D9D9" w:themeFill="background1" w:themeFillShade="D9"/>
            <w:vAlign w:val="center"/>
          </w:tcPr>
          <w:p w14:paraId="60CC5D9C" w14:textId="77777777" w:rsidR="003F06AA" w:rsidRPr="00C5052C" w:rsidRDefault="00A078CB" w:rsidP="00B009A8">
            <w:pPr>
              <w:pStyle w:val="Inne0"/>
              <w:spacing w:before="80" w:line="276" w:lineRule="auto"/>
              <w:jc w:val="center"/>
              <w:rPr>
                <w:sz w:val="16"/>
                <w:szCs w:val="16"/>
              </w:rPr>
            </w:pPr>
            <w:r w:rsidRPr="00C5052C">
              <w:rPr>
                <w:sz w:val="16"/>
                <w:szCs w:val="16"/>
              </w:rPr>
              <w:t>5,17</w:t>
            </w:r>
          </w:p>
        </w:tc>
        <w:tc>
          <w:tcPr>
            <w:tcW w:w="826" w:type="dxa"/>
            <w:tcBorders>
              <w:top w:val="single" w:sz="4" w:space="0" w:color="auto"/>
              <w:left w:val="single" w:sz="4" w:space="0" w:color="auto"/>
            </w:tcBorders>
            <w:shd w:val="clear" w:color="auto" w:fill="D9D9D9" w:themeFill="background1" w:themeFillShade="D9"/>
            <w:vAlign w:val="center"/>
          </w:tcPr>
          <w:p w14:paraId="1B302083" w14:textId="77777777" w:rsidR="003F06AA" w:rsidRPr="00C5052C" w:rsidRDefault="00A078CB" w:rsidP="00B009A8">
            <w:pPr>
              <w:pStyle w:val="Inne0"/>
              <w:spacing w:before="80" w:line="276" w:lineRule="auto"/>
              <w:jc w:val="center"/>
              <w:rPr>
                <w:sz w:val="16"/>
                <w:szCs w:val="16"/>
              </w:rPr>
            </w:pPr>
            <w:r w:rsidRPr="00C5052C">
              <w:rPr>
                <w:sz w:val="16"/>
                <w:szCs w:val="16"/>
              </w:rPr>
              <w:t>6,28</w:t>
            </w:r>
          </w:p>
        </w:tc>
        <w:tc>
          <w:tcPr>
            <w:tcW w:w="821" w:type="dxa"/>
            <w:tcBorders>
              <w:top w:val="single" w:sz="4" w:space="0" w:color="auto"/>
              <w:left w:val="single" w:sz="4" w:space="0" w:color="auto"/>
            </w:tcBorders>
            <w:shd w:val="clear" w:color="auto" w:fill="D9D9D9" w:themeFill="background1" w:themeFillShade="D9"/>
            <w:vAlign w:val="center"/>
          </w:tcPr>
          <w:p w14:paraId="205BF837" w14:textId="77777777" w:rsidR="003F06AA" w:rsidRPr="00C5052C" w:rsidRDefault="00A078CB" w:rsidP="00B009A8">
            <w:pPr>
              <w:pStyle w:val="Inne0"/>
              <w:spacing w:before="80" w:line="276" w:lineRule="auto"/>
              <w:jc w:val="center"/>
              <w:rPr>
                <w:sz w:val="16"/>
                <w:szCs w:val="16"/>
              </w:rPr>
            </w:pPr>
            <w:r w:rsidRPr="00C5052C">
              <w:rPr>
                <w:sz w:val="16"/>
                <w:szCs w:val="16"/>
              </w:rPr>
              <w:t>6,64</w:t>
            </w:r>
          </w:p>
        </w:tc>
        <w:tc>
          <w:tcPr>
            <w:tcW w:w="821" w:type="dxa"/>
            <w:tcBorders>
              <w:top w:val="single" w:sz="4" w:space="0" w:color="auto"/>
              <w:left w:val="single" w:sz="4" w:space="0" w:color="auto"/>
            </w:tcBorders>
            <w:shd w:val="clear" w:color="auto" w:fill="auto"/>
            <w:vAlign w:val="center"/>
          </w:tcPr>
          <w:p w14:paraId="034E196C"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5,5</w:t>
            </w:r>
          </w:p>
        </w:tc>
        <w:tc>
          <w:tcPr>
            <w:tcW w:w="821" w:type="dxa"/>
            <w:tcBorders>
              <w:top w:val="single" w:sz="4" w:space="0" w:color="auto"/>
              <w:left w:val="single" w:sz="4" w:space="0" w:color="auto"/>
            </w:tcBorders>
            <w:shd w:val="clear" w:color="auto" w:fill="auto"/>
            <w:vAlign w:val="center"/>
          </w:tcPr>
          <w:p w14:paraId="6631E3A1"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6,9</w:t>
            </w:r>
          </w:p>
        </w:tc>
        <w:tc>
          <w:tcPr>
            <w:tcW w:w="826" w:type="dxa"/>
            <w:tcBorders>
              <w:top w:val="single" w:sz="4" w:space="0" w:color="auto"/>
              <w:left w:val="single" w:sz="4" w:space="0" w:color="auto"/>
            </w:tcBorders>
            <w:shd w:val="clear" w:color="auto" w:fill="auto"/>
            <w:vAlign w:val="center"/>
          </w:tcPr>
          <w:p w14:paraId="22F67574"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7,6</w:t>
            </w:r>
          </w:p>
        </w:tc>
        <w:tc>
          <w:tcPr>
            <w:tcW w:w="821" w:type="dxa"/>
            <w:tcBorders>
              <w:top w:val="single" w:sz="4" w:space="0" w:color="auto"/>
              <w:left w:val="single" w:sz="4" w:space="0" w:color="auto"/>
            </w:tcBorders>
            <w:shd w:val="clear" w:color="auto" w:fill="auto"/>
            <w:vAlign w:val="center"/>
          </w:tcPr>
          <w:p w14:paraId="6404A513"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8</w:t>
            </w:r>
          </w:p>
        </w:tc>
        <w:tc>
          <w:tcPr>
            <w:tcW w:w="830" w:type="dxa"/>
            <w:tcBorders>
              <w:top w:val="single" w:sz="4" w:space="0" w:color="auto"/>
              <w:left w:val="single" w:sz="4" w:space="0" w:color="auto"/>
              <w:right w:val="single" w:sz="4" w:space="0" w:color="auto"/>
            </w:tcBorders>
            <w:shd w:val="clear" w:color="auto" w:fill="auto"/>
            <w:vAlign w:val="center"/>
          </w:tcPr>
          <w:p w14:paraId="213DC41D"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8,4</w:t>
            </w:r>
          </w:p>
        </w:tc>
      </w:tr>
      <w:tr w:rsidR="003F06AA" w:rsidRPr="00C5052C" w14:paraId="4A4FF0DF" w14:textId="77777777" w:rsidTr="003B251C">
        <w:trPr>
          <w:trHeight w:val="250"/>
        </w:trPr>
        <w:tc>
          <w:tcPr>
            <w:tcW w:w="2443" w:type="dxa"/>
            <w:tcBorders>
              <w:top w:val="single" w:sz="4" w:space="0" w:color="auto"/>
              <w:left w:val="single" w:sz="4" w:space="0" w:color="auto"/>
            </w:tcBorders>
            <w:shd w:val="clear" w:color="auto" w:fill="auto"/>
            <w:vAlign w:val="bottom"/>
          </w:tcPr>
          <w:p w14:paraId="68B213D1" w14:textId="77777777" w:rsidR="003F06AA" w:rsidRPr="00C5052C" w:rsidRDefault="00A078CB" w:rsidP="00C5052C">
            <w:pPr>
              <w:pStyle w:val="Inne0"/>
              <w:spacing w:before="80" w:line="276" w:lineRule="auto"/>
              <w:jc w:val="both"/>
              <w:rPr>
                <w:sz w:val="16"/>
                <w:szCs w:val="16"/>
              </w:rPr>
            </w:pPr>
            <w:r w:rsidRPr="00C5052C">
              <w:rPr>
                <w:sz w:val="16"/>
                <w:szCs w:val="16"/>
              </w:rPr>
              <w:t>Steinkohle</w:t>
            </w:r>
          </w:p>
        </w:tc>
        <w:tc>
          <w:tcPr>
            <w:tcW w:w="821" w:type="dxa"/>
            <w:tcBorders>
              <w:top w:val="single" w:sz="4" w:space="0" w:color="auto"/>
              <w:left w:val="single" w:sz="4" w:space="0" w:color="auto"/>
            </w:tcBorders>
            <w:shd w:val="clear" w:color="auto" w:fill="D9D9D9" w:themeFill="background1" w:themeFillShade="D9"/>
            <w:vAlign w:val="center"/>
          </w:tcPr>
          <w:p w14:paraId="12AF35E9" w14:textId="77777777" w:rsidR="003F06AA" w:rsidRPr="00C5052C" w:rsidRDefault="00A078CB" w:rsidP="00B009A8">
            <w:pPr>
              <w:pStyle w:val="Inne0"/>
              <w:spacing w:before="80" w:line="276" w:lineRule="auto"/>
              <w:jc w:val="center"/>
              <w:rPr>
                <w:sz w:val="16"/>
                <w:szCs w:val="16"/>
              </w:rPr>
            </w:pPr>
            <w:r w:rsidRPr="00C5052C">
              <w:rPr>
                <w:sz w:val="16"/>
                <w:szCs w:val="16"/>
              </w:rPr>
              <w:t>2,18</w:t>
            </w:r>
          </w:p>
        </w:tc>
        <w:tc>
          <w:tcPr>
            <w:tcW w:w="826" w:type="dxa"/>
            <w:tcBorders>
              <w:top w:val="single" w:sz="4" w:space="0" w:color="auto"/>
              <w:left w:val="single" w:sz="4" w:space="0" w:color="auto"/>
            </w:tcBorders>
            <w:shd w:val="clear" w:color="auto" w:fill="D9D9D9" w:themeFill="background1" w:themeFillShade="D9"/>
            <w:vAlign w:val="center"/>
          </w:tcPr>
          <w:p w14:paraId="66B3DE38" w14:textId="77777777" w:rsidR="003F06AA" w:rsidRPr="00C5052C" w:rsidRDefault="00A078CB" w:rsidP="00B009A8">
            <w:pPr>
              <w:pStyle w:val="Inne0"/>
              <w:spacing w:before="80" w:line="276" w:lineRule="auto"/>
              <w:jc w:val="center"/>
              <w:rPr>
                <w:sz w:val="16"/>
                <w:szCs w:val="16"/>
              </w:rPr>
            </w:pPr>
            <w:r w:rsidRPr="00C5052C">
              <w:rPr>
                <w:sz w:val="16"/>
                <w:szCs w:val="16"/>
              </w:rPr>
              <w:t>2,66</w:t>
            </w:r>
          </w:p>
        </w:tc>
        <w:tc>
          <w:tcPr>
            <w:tcW w:w="821" w:type="dxa"/>
            <w:tcBorders>
              <w:top w:val="single" w:sz="4" w:space="0" w:color="auto"/>
              <w:left w:val="single" w:sz="4" w:space="0" w:color="auto"/>
            </w:tcBorders>
            <w:shd w:val="clear" w:color="auto" w:fill="D9D9D9" w:themeFill="background1" w:themeFillShade="D9"/>
            <w:vAlign w:val="center"/>
          </w:tcPr>
          <w:p w14:paraId="1D60FB7D" w14:textId="77777777" w:rsidR="003F06AA" w:rsidRPr="00C5052C" w:rsidRDefault="00A078CB" w:rsidP="00B009A8">
            <w:pPr>
              <w:pStyle w:val="Inne0"/>
              <w:spacing w:before="80" w:line="276" w:lineRule="auto"/>
              <w:jc w:val="center"/>
              <w:rPr>
                <w:sz w:val="16"/>
                <w:szCs w:val="16"/>
              </w:rPr>
            </w:pPr>
            <w:r w:rsidRPr="00C5052C">
              <w:rPr>
                <w:sz w:val="16"/>
                <w:szCs w:val="16"/>
              </w:rPr>
              <w:t>1,97</w:t>
            </w:r>
          </w:p>
        </w:tc>
        <w:tc>
          <w:tcPr>
            <w:tcW w:w="821" w:type="dxa"/>
            <w:tcBorders>
              <w:top w:val="single" w:sz="4" w:space="0" w:color="auto"/>
              <w:left w:val="single" w:sz="4" w:space="0" w:color="auto"/>
            </w:tcBorders>
            <w:shd w:val="clear" w:color="auto" w:fill="auto"/>
            <w:vAlign w:val="center"/>
          </w:tcPr>
          <w:p w14:paraId="2C9CA887"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2,2</w:t>
            </w:r>
          </w:p>
        </w:tc>
        <w:tc>
          <w:tcPr>
            <w:tcW w:w="821" w:type="dxa"/>
            <w:tcBorders>
              <w:top w:val="single" w:sz="4" w:space="0" w:color="auto"/>
              <w:left w:val="single" w:sz="4" w:space="0" w:color="auto"/>
            </w:tcBorders>
            <w:shd w:val="clear" w:color="auto" w:fill="auto"/>
            <w:vAlign w:val="center"/>
          </w:tcPr>
          <w:p w14:paraId="10FA0CC7"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2,6</w:t>
            </w:r>
          </w:p>
        </w:tc>
        <w:tc>
          <w:tcPr>
            <w:tcW w:w="826" w:type="dxa"/>
            <w:tcBorders>
              <w:top w:val="single" w:sz="4" w:space="0" w:color="auto"/>
              <w:left w:val="single" w:sz="4" w:space="0" w:color="auto"/>
            </w:tcBorders>
            <w:shd w:val="clear" w:color="auto" w:fill="auto"/>
            <w:vAlign w:val="center"/>
          </w:tcPr>
          <w:p w14:paraId="63C8D794"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2,7</w:t>
            </w:r>
          </w:p>
        </w:tc>
        <w:tc>
          <w:tcPr>
            <w:tcW w:w="821" w:type="dxa"/>
            <w:tcBorders>
              <w:top w:val="single" w:sz="4" w:space="0" w:color="auto"/>
              <w:left w:val="single" w:sz="4" w:space="0" w:color="auto"/>
            </w:tcBorders>
            <w:shd w:val="clear" w:color="auto" w:fill="auto"/>
            <w:vAlign w:val="center"/>
          </w:tcPr>
          <w:p w14:paraId="2B0325D4"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2,7</w:t>
            </w:r>
          </w:p>
        </w:tc>
        <w:tc>
          <w:tcPr>
            <w:tcW w:w="830" w:type="dxa"/>
            <w:tcBorders>
              <w:top w:val="single" w:sz="4" w:space="0" w:color="auto"/>
              <w:left w:val="single" w:sz="4" w:space="0" w:color="auto"/>
              <w:right w:val="single" w:sz="4" w:space="0" w:color="auto"/>
            </w:tcBorders>
            <w:shd w:val="clear" w:color="auto" w:fill="auto"/>
            <w:vAlign w:val="center"/>
          </w:tcPr>
          <w:p w14:paraId="32CF006C" w14:textId="77777777" w:rsidR="003F06AA" w:rsidRPr="00C5052C" w:rsidRDefault="00A078CB" w:rsidP="00B009A8">
            <w:pPr>
              <w:pStyle w:val="Inne0"/>
              <w:spacing w:before="80" w:line="276" w:lineRule="auto"/>
              <w:jc w:val="center"/>
              <w:rPr>
                <w:sz w:val="16"/>
                <w:szCs w:val="16"/>
              </w:rPr>
            </w:pPr>
            <w:r w:rsidRPr="00C5052C">
              <w:rPr>
                <w:color w:val="000000"/>
                <w:sz w:val="16"/>
                <w:szCs w:val="16"/>
              </w:rPr>
              <w:t>2,7</w:t>
            </w:r>
          </w:p>
        </w:tc>
      </w:tr>
      <w:tr w:rsidR="003F06AA" w:rsidRPr="00C5052C" w14:paraId="46B4191C" w14:textId="77777777">
        <w:trPr>
          <w:trHeight w:val="312"/>
        </w:trPr>
        <w:tc>
          <w:tcPr>
            <w:tcW w:w="9030" w:type="dxa"/>
            <w:gridSpan w:val="9"/>
            <w:tcBorders>
              <w:top w:val="single" w:sz="4" w:space="0" w:color="auto"/>
            </w:tcBorders>
            <w:shd w:val="clear" w:color="auto" w:fill="auto"/>
            <w:vAlign w:val="bottom"/>
          </w:tcPr>
          <w:p w14:paraId="1B2BA4F8" w14:textId="77777777" w:rsidR="003F06AA" w:rsidRDefault="00A078CB" w:rsidP="00C5052C">
            <w:pPr>
              <w:pStyle w:val="Inne0"/>
              <w:spacing w:before="80" w:line="276" w:lineRule="auto"/>
              <w:jc w:val="both"/>
              <w:rPr>
                <w:i/>
                <w:iCs/>
                <w:sz w:val="18"/>
                <w:szCs w:val="18"/>
              </w:rPr>
            </w:pPr>
            <w:r w:rsidRPr="00C5052C">
              <w:rPr>
                <w:i/>
                <w:iCs/>
                <w:sz w:val="18"/>
                <w:szCs w:val="18"/>
              </w:rPr>
              <w:t>Quelle: ARE S.A. basierend auf dem "New Policies”-Szenario 2017 von WB, IWF, EC</w:t>
            </w:r>
          </w:p>
          <w:p w14:paraId="77D87958" w14:textId="7DA76DC9" w:rsidR="002D0448" w:rsidRPr="00C5052C" w:rsidRDefault="002D0448" w:rsidP="00C5052C">
            <w:pPr>
              <w:pStyle w:val="Inne0"/>
              <w:spacing w:before="80" w:line="276" w:lineRule="auto"/>
              <w:jc w:val="both"/>
              <w:rPr>
                <w:sz w:val="18"/>
                <w:szCs w:val="18"/>
              </w:rPr>
            </w:pPr>
          </w:p>
        </w:tc>
      </w:tr>
    </w:tbl>
    <w:p w14:paraId="06340FA2" w14:textId="199AF6F4" w:rsidR="003F06AA" w:rsidRPr="00C5052C" w:rsidRDefault="00B009A8" w:rsidP="00C5052C">
      <w:pPr>
        <w:spacing w:before="80" w:line="276" w:lineRule="auto"/>
        <w:jc w:val="both"/>
        <w:rPr>
          <w:rFonts w:ascii="Arial Narrow" w:hAnsi="Arial Narrow"/>
          <w:sz w:val="2"/>
          <w:szCs w:val="2"/>
        </w:rPr>
      </w:pPr>
      <w:r>
        <w:rPr>
          <w:noProof/>
        </w:rPr>
        <mc:AlternateContent>
          <mc:Choice Requires="wps">
            <w:drawing>
              <wp:anchor distT="0" distB="0" distL="114300" distR="114300" simplePos="0" relativeHeight="251662336" behindDoc="0" locked="0" layoutInCell="1" allowOverlap="1" wp14:anchorId="318FB782" wp14:editId="6554E530">
                <wp:simplePos x="0" y="0"/>
                <wp:positionH relativeFrom="column">
                  <wp:posOffset>4889500</wp:posOffset>
                </wp:positionH>
                <wp:positionV relativeFrom="paragraph">
                  <wp:posOffset>1003630</wp:posOffset>
                </wp:positionV>
                <wp:extent cx="1828800" cy="1828800"/>
                <wp:effectExtent l="0" t="0" r="7620" b="8890"/>
                <wp:wrapNone/>
                <wp:docPr id="5" name="Pole tekstowe 5"/>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bg1"/>
                        </a:solidFill>
                        <a:ln w="6350">
                          <a:noFill/>
                        </a:ln>
                      </wps:spPr>
                      <wps:txbx>
                        <w:txbxContent>
                          <w:p w14:paraId="59F8F7D1" w14:textId="77777777" w:rsidR="00C61A0A" w:rsidRDefault="00C61A0A" w:rsidP="00CF141F">
                            <w:pPr>
                              <w:pStyle w:val="Teksttreci0"/>
                              <w:spacing w:before="80" w:line="240" w:lineRule="auto"/>
                              <w:jc w:val="both"/>
                              <w:rPr>
                                <w:b/>
                                <w:bCs/>
                                <w:color w:val="FF6600"/>
                              </w:rPr>
                            </w:pPr>
                            <w:r w:rsidRPr="00C5052C">
                              <w:rPr>
                                <w:b/>
                                <w:bCs/>
                                <w:color w:val="FF6600"/>
                              </w:rPr>
                              <w:t xml:space="preserve">Erdöl </w:t>
                            </w:r>
                          </w:p>
                          <w:p w14:paraId="48F213A5" w14:textId="77777777" w:rsidR="00C61A0A" w:rsidRDefault="00C61A0A" w:rsidP="00CF141F">
                            <w:pPr>
                              <w:pStyle w:val="Teksttreci0"/>
                              <w:spacing w:before="80" w:line="240" w:lineRule="auto"/>
                              <w:jc w:val="both"/>
                              <w:rPr>
                                <w:b/>
                                <w:bCs/>
                                <w:color w:val="FFCC00"/>
                              </w:rPr>
                            </w:pPr>
                            <w:r w:rsidRPr="00C5052C">
                              <w:rPr>
                                <w:b/>
                                <w:bCs/>
                                <w:color w:val="FFCC00"/>
                              </w:rPr>
                              <w:t xml:space="preserve">Erdgas </w:t>
                            </w:r>
                          </w:p>
                          <w:p w14:paraId="6B9EF449" w14:textId="5A4FF836" w:rsidR="00C61A0A" w:rsidRPr="00B009A8" w:rsidRDefault="00C61A0A" w:rsidP="00CF141F">
                            <w:pPr>
                              <w:pStyle w:val="Teksttreci0"/>
                              <w:spacing w:before="80" w:line="240" w:lineRule="auto"/>
                              <w:jc w:val="both"/>
                              <w:rPr>
                                <w:b/>
                                <w:bCs/>
                                <w:color w:val="000000"/>
                              </w:rPr>
                            </w:pPr>
                            <w:r w:rsidRPr="00C5052C">
                              <w:rPr>
                                <w:b/>
                                <w:bCs/>
                                <w:color w:val="000000"/>
                              </w:rPr>
                              <w:t>Steinkohle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8FB782" id="Pole tekstowe 5" o:spid="_x0000_s1027" type="#_x0000_t202" style="position:absolute;left:0;text-align:left;margin-left:385pt;margin-top:79.05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" fillcolor="white [3212]" stroked="f" strokeweight=".5pt">
                <v:textbox style="mso-fit-shape-to-text:t">
                  <w:txbxContent>
                    <w:p w14:paraId="59F8F7D1" w14:textId="77777777" w:rsidR="00C61A0A" w:rsidRDefault="00C61A0A" w:rsidP="00CF141F">
                      <w:pPr>
                        <w:pStyle w:val="Teksttreci0"/>
                        <w:spacing w:before="80" w:line="240" w:lineRule="auto"/>
                        <w:jc w:val="both"/>
                        <w:rPr>
                          <w:b/>
                          <w:bCs/>
                          <w:color w:val="FF6600"/>
                        </w:rPr>
                      </w:pPr>
                      <w:r w:rsidRPr="00C5052C">
                        <w:rPr>
                          <w:b/>
                          <w:bCs/>
                          <w:color w:val="FF6600"/>
                        </w:rPr>
                        <w:t xml:space="preserve">Erdöl </w:t>
                      </w:r>
                    </w:p>
                    <w:p w14:paraId="48F213A5" w14:textId="77777777" w:rsidR="00C61A0A" w:rsidRDefault="00C61A0A" w:rsidP="00CF141F">
                      <w:pPr>
                        <w:pStyle w:val="Teksttreci0"/>
                        <w:spacing w:before="80" w:line="240" w:lineRule="auto"/>
                        <w:jc w:val="both"/>
                        <w:rPr>
                          <w:b/>
                          <w:bCs/>
                          <w:color w:val="FFCC00"/>
                        </w:rPr>
                      </w:pPr>
                      <w:r w:rsidRPr="00C5052C">
                        <w:rPr>
                          <w:b/>
                          <w:bCs/>
                          <w:color w:val="FFCC00"/>
                        </w:rPr>
                        <w:t xml:space="preserve">Erdgas </w:t>
                      </w:r>
                    </w:p>
                    <w:p w14:paraId="6B9EF449" w14:textId="5A4FF836" w:rsidR="00C61A0A" w:rsidRPr="00B009A8" w:rsidRDefault="00C61A0A" w:rsidP="00CF141F">
                      <w:pPr>
                        <w:pStyle w:val="Teksttreci0"/>
                        <w:spacing w:before="80" w:line="240" w:lineRule="auto"/>
                        <w:jc w:val="both"/>
                        <w:rPr>
                          <w:b/>
                          <w:bCs/>
                          <w:color w:val="000000"/>
                        </w:rPr>
                      </w:pPr>
                      <w:r w:rsidRPr="00C5052C">
                        <w:rPr>
                          <w:b/>
                          <w:bCs/>
                          <w:color w:val="000000"/>
                        </w:rPr>
                        <w:t>Steinkohle</w:t>
                      </w:r>
                    </w:p>
                  </w:txbxContent>
                </v:textbox>
              </v:shape>
            </w:pict>
          </mc:Fallback>
        </mc:AlternateContent>
      </w:r>
      <w:r w:rsidR="00A078CB" w:rsidRPr="00C5052C">
        <w:rPr>
          <w:rFonts w:ascii="Arial Narrow" w:hAnsi="Arial Narrow"/>
          <w:noProof/>
        </w:rPr>
        <w:drawing>
          <wp:inline distT="0" distB="0" distL="0" distR="0" wp14:anchorId="2D20CF4E" wp14:editId="5EBD9C21">
            <wp:extent cx="5840095" cy="262763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stretch/>
                  </pic:blipFill>
                  <pic:spPr>
                    <a:xfrm>
                      <a:off x="0" y="0"/>
                      <a:ext cx="5840095" cy="2627630"/>
                    </a:xfrm>
                    <a:prstGeom prst="rect">
                      <a:avLst/>
                    </a:prstGeom>
                  </pic:spPr>
                </pic:pic>
              </a:graphicData>
            </a:graphic>
          </wp:inline>
        </w:drawing>
      </w:r>
    </w:p>
    <w:p w14:paraId="0B4C899F" w14:textId="58F422BA" w:rsidR="003F06AA" w:rsidRPr="00C5052C" w:rsidRDefault="00A078CB" w:rsidP="00C5052C">
      <w:pPr>
        <w:pStyle w:val="Teksttreci20"/>
        <w:spacing w:before="80" w:line="276" w:lineRule="auto"/>
        <w:jc w:val="both"/>
      </w:pPr>
      <w:r w:rsidRPr="00C5052C">
        <w:t>Abbildung 1</w:t>
      </w:r>
      <w:r w:rsidR="00C61A0A">
        <w:t>.</w:t>
      </w:r>
      <w:r w:rsidRPr="00C5052C">
        <w:t xml:space="preserve"> Prognosen der EU-Brennstoffimportpreise [EUR'2016/GJ]</w:t>
      </w:r>
    </w:p>
    <w:p w14:paraId="17974B10" w14:textId="22276E65" w:rsidR="00B009A8" w:rsidRDefault="00B009A8">
      <w:pPr>
        <w:rPr>
          <w:rFonts w:ascii="Arial Narrow" w:eastAsia="Arial Narrow" w:hAnsi="Arial Narrow" w:cs="Arial Narrow"/>
          <w:b/>
          <w:bCs/>
          <w:color w:val="00000A"/>
          <w:sz w:val="22"/>
          <w:szCs w:val="22"/>
        </w:rPr>
      </w:pPr>
      <w:bookmarkStart w:id="11" w:name="bookmark14"/>
      <w:bookmarkStart w:id="12" w:name="_Toc65250162"/>
    </w:p>
    <w:p w14:paraId="1248498B" w14:textId="28BFA3D9" w:rsidR="003F06AA" w:rsidRPr="00C5052C" w:rsidRDefault="00A078CB" w:rsidP="00C5052C">
      <w:pPr>
        <w:pStyle w:val="Nagwek20"/>
        <w:keepNext/>
        <w:keepLines/>
        <w:spacing w:before="80" w:line="276" w:lineRule="auto"/>
        <w:jc w:val="both"/>
      </w:pPr>
      <w:r w:rsidRPr="00C5052C">
        <w:t xml:space="preserve">1.3 Prognose der Preise für </w:t>
      </w:r>
      <w:r w:rsidR="00FB698E" w:rsidRPr="00C5052C">
        <w:t>CO</w:t>
      </w:r>
      <w:r w:rsidR="00FB698E" w:rsidRPr="00FB698E">
        <w:rPr>
          <w:vertAlign w:val="subscript"/>
        </w:rPr>
        <w:t>2</w:t>
      </w:r>
      <w:r w:rsidRPr="00C5052C">
        <w:t>-Emissionszertifikate im EU-ETS-System</w:t>
      </w:r>
      <w:bookmarkEnd w:id="11"/>
      <w:bookmarkEnd w:id="12"/>
    </w:p>
    <w:p w14:paraId="7A3A167C" w14:textId="49618753" w:rsidR="003F06AA" w:rsidRPr="00C5052C" w:rsidRDefault="00A078CB" w:rsidP="00C5052C">
      <w:pPr>
        <w:pStyle w:val="Teksttreci0"/>
        <w:spacing w:before="80" w:line="276" w:lineRule="auto"/>
        <w:jc w:val="both"/>
      </w:pPr>
      <w:r w:rsidRPr="00C5052C">
        <w:t xml:space="preserve">Für die weiteren Analysen wurden Projektionen der Preise für </w:t>
      </w:r>
      <w:r w:rsidR="00FB698E" w:rsidRPr="00C5052C">
        <w:t>CO</w:t>
      </w:r>
      <w:r w:rsidR="00FB698E" w:rsidRPr="00FB698E">
        <w:rPr>
          <w:vertAlign w:val="subscript"/>
        </w:rPr>
        <w:t>2</w:t>
      </w:r>
      <w:r w:rsidRPr="00C5052C">
        <w:t>-Emissionsberechtigungen (EUA, European Union Allowance) im Emissionshandelssystem der Europäischen Union (EU ETS) nach Prognosen der Internationalen Energieagentur (WEO2017, Szenario "New Policies") übernommen.</w:t>
      </w:r>
    </w:p>
    <w:p w14:paraId="217D8DB5" w14:textId="162FDD9B" w:rsidR="003F06AA" w:rsidRPr="00C5052C" w:rsidRDefault="00A078CB" w:rsidP="00C5052C">
      <w:pPr>
        <w:pStyle w:val="Teksttreci0"/>
        <w:spacing w:before="80" w:line="276" w:lineRule="auto"/>
        <w:jc w:val="both"/>
      </w:pPr>
      <w:r w:rsidRPr="00C5052C">
        <w:rPr>
          <w:b/>
          <w:bCs/>
          <w:u w:val="single"/>
        </w:rPr>
        <w:t>Die angenommenen Preise für Emissionszertifikate bis 2030 stehen richtungsweisend im Einklang mit den EG- Leitlinien zur Verwendung von Indikatoren für integrierte Energie- und Klimapläne</w:t>
      </w:r>
      <w:r w:rsidR="000F7EEA">
        <w:rPr>
          <w:rStyle w:val="Odwoanieprzypisudolnego"/>
          <w:b/>
          <w:bCs/>
          <w:u w:val="single"/>
        </w:rPr>
        <w:footnoteReference w:id="2"/>
      </w:r>
      <w:r w:rsidRPr="00C5052C">
        <w:rPr>
          <w:b/>
          <w:bCs/>
          <w:u w:val="single"/>
        </w:rPr>
        <w:t xml:space="preserve">. Trotz eines deutlichen Anstiegs der </w:t>
      </w:r>
      <w:r w:rsidR="00FB698E" w:rsidRPr="00FB698E">
        <w:rPr>
          <w:b/>
          <w:bCs/>
          <w:u w:val="single"/>
        </w:rPr>
        <w:t>CO</w:t>
      </w:r>
      <w:r w:rsidR="00FB698E" w:rsidRPr="00FB698E">
        <w:rPr>
          <w:b/>
          <w:bCs/>
          <w:u w:val="single"/>
          <w:vertAlign w:val="subscript"/>
        </w:rPr>
        <w:t>2</w:t>
      </w:r>
      <w:r w:rsidRPr="00C5052C">
        <w:rPr>
          <w:b/>
          <w:bCs/>
          <w:u w:val="single"/>
        </w:rPr>
        <w:t>-Zertifikatspreise im Jahr 2018 gab die EK keine aktualisierten (höheren) EUA-Preisprognosen für 2019 an, die für die analytische Arbeit für die nationalen Pläne verwendet werden könnten.</w:t>
      </w:r>
    </w:p>
    <w:p w14:paraId="68B21991" w14:textId="5CD2B4B0" w:rsidR="003F06AA" w:rsidRDefault="00A078CB" w:rsidP="00C5052C">
      <w:pPr>
        <w:pStyle w:val="Teksttreci0"/>
        <w:spacing w:before="80" w:line="276" w:lineRule="auto"/>
        <w:jc w:val="both"/>
      </w:pPr>
      <w:r w:rsidRPr="00C5052C">
        <w:t xml:space="preserve">Es wurde angenommen, dass der EUA-Preis im EU-ETS-System schrittweise auf 40 EUR'2016/t </w:t>
      </w:r>
      <w:r w:rsidR="00FB698E" w:rsidRPr="00C5052C">
        <w:t>CO</w:t>
      </w:r>
      <w:r w:rsidR="00FB698E" w:rsidRPr="00FB698E">
        <w:rPr>
          <w:vertAlign w:val="subscript"/>
        </w:rPr>
        <w:t>2</w:t>
      </w:r>
      <w:r w:rsidRPr="00C5052C">
        <w:t xml:space="preserve"> im Jahr 2040 ansteigen wird.</w:t>
      </w:r>
    </w:p>
    <w:p w14:paraId="174186B9" w14:textId="77777777" w:rsidR="00B009A8" w:rsidRPr="00C5052C" w:rsidRDefault="00B009A8"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2434"/>
        <w:gridCol w:w="821"/>
        <w:gridCol w:w="826"/>
        <w:gridCol w:w="821"/>
        <w:gridCol w:w="821"/>
        <w:gridCol w:w="821"/>
        <w:gridCol w:w="826"/>
        <w:gridCol w:w="821"/>
        <w:gridCol w:w="830"/>
      </w:tblGrid>
      <w:tr w:rsidR="003F06AA" w:rsidRPr="00C5052C" w14:paraId="70A256BC" w14:textId="77777777">
        <w:trPr>
          <w:trHeight w:val="283"/>
        </w:trPr>
        <w:tc>
          <w:tcPr>
            <w:tcW w:w="9021" w:type="dxa"/>
            <w:gridSpan w:val="9"/>
            <w:shd w:val="clear" w:color="auto" w:fill="auto"/>
          </w:tcPr>
          <w:p w14:paraId="138BAE17" w14:textId="14C15C07" w:rsidR="003F06AA" w:rsidRPr="00C5052C" w:rsidRDefault="00A078CB" w:rsidP="00C5052C">
            <w:pPr>
              <w:pStyle w:val="Inne0"/>
              <w:spacing w:before="80" w:line="276" w:lineRule="auto"/>
              <w:jc w:val="both"/>
              <w:rPr>
                <w:sz w:val="18"/>
                <w:szCs w:val="18"/>
              </w:rPr>
            </w:pPr>
            <w:r w:rsidRPr="00C5052C">
              <w:rPr>
                <w:i/>
                <w:iCs/>
                <w:sz w:val="18"/>
                <w:szCs w:val="18"/>
              </w:rPr>
              <w:t xml:space="preserve">Tabelle </w:t>
            </w:r>
            <w:r w:rsidR="004508E7">
              <w:rPr>
                <w:i/>
                <w:iCs/>
                <w:sz w:val="18"/>
                <w:szCs w:val="18"/>
              </w:rPr>
              <w:t>2</w:t>
            </w:r>
            <w:r w:rsidR="00C61A0A">
              <w:rPr>
                <w:i/>
                <w:iCs/>
                <w:sz w:val="18"/>
                <w:szCs w:val="18"/>
              </w:rPr>
              <w:t>.</w:t>
            </w:r>
            <w:r w:rsidRPr="00C5052C">
              <w:rPr>
                <w:i/>
                <w:iCs/>
                <w:sz w:val="18"/>
                <w:szCs w:val="18"/>
              </w:rPr>
              <w:t xml:space="preserve"> Prognostizierter Preis für </w:t>
            </w:r>
            <w:r w:rsidR="00FB698E" w:rsidRPr="00C5052C">
              <w:t>CO</w:t>
            </w:r>
            <w:r w:rsidR="00FB698E" w:rsidRPr="00FB698E">
              <w:rPr>
                <w:vertAlign w:val="subscript"/>
              </w:rPr>
              <w:t>2</w:t>
            </w:r>
            <w:r w:rsidRPr="00C5052C">
              <w:rPr>
                <w:i/>
                <w:iCs/>
                <w:sz w:val="18"/>
                <w:szCs w:val="18"/>
              </w:rPr>
              <w:t>-Emissionszertifikate im EU-EHS [EUR'2016/t</w:t>
            </w:r>
            <w:r w:rsidR="00FB698E" w:rsidRPr="00C5052C">
              <w:t xml:space="preserve"> CO</w:t>
            </w:r>
            <w:r w:rsidR="00FB698E" w:rsidRPr="00FB698E">
              <w:rPr>
                <w:vertAlign w:val="subscript"/>
              </w:rPr>
              <w:t>2</w:t>
            </w:r>
            <w:r w:rsidRPr="00C5052C">
              <w:rPr>
                <w:i/>
                <w:iCs/>
                <w:sz w:val="18"/>
                <w:szCs w:val="18"/>
              </w:rPr>
              <w:t>].</w:t>
            </w:r>
          </w:p>
        </w:tc>
      </w:tr>
      <w:tr w:rsidR="003F06AA" w:rsidRPr="00C5052C" w14:paraId="3CF44B61" w14:textId="77777777" w:rsidTr="004508E7">
        <w:trPr>
          <w:trHeight w:val="250"/>
        </w:trPr>
        <w:tc>
          <w:tcPr>
            <w:tcW w:w="2434" w:type="dxa"/>
            <w:tcBorders>
              <w:top w:val="single" w:sz="4" w:space="0" w:color="auto"/>
              <w:left w:val="single" w:sz="4" w:space="0" w:color="auto"/>
            </w:tcBorders>
            <w:shd w:val="clear" w:color="auto" w:fill="auto"/>
          </w:tcPr>
          <w:p w14:paraId="1EE654D9" w14:textId="77777777" w:rsidR="003F06AA" w:rsidRPr="00C5052C" w:rsidRDefault="003F06AA" w:rsidP="00C5052C">
            <w:pPr>
              <w:spacing w:before="80" w:line="276" w:lineRule="auto"/>
              <w:jc w:val="both"/>
              <w:rPr>
                <w:rFonts w:ascii="Arial Narrow" w:hAnsi="Arial Narrow"/>
                <w:sz w:val="10"/>
                <w:szCs w:val="10"/>
              </w:rPr>
            </w:pPr>
          </w:p>
        </w:tc>
        <w:tc>
          <w:tcPr>
            <w:tcW w:w="821" w:type="dxa"/>
            <w:tcBorders>
              <w:top w:val="single" w:sz="4" w:space="0" w:color="auto"/>
              <w:left w:val="single" w:sz="4" w:space="0" w:color="auto"/>
            </w:tcBorders>
            <w:shd w:val="clear" w:color="auto" w:fill="D9D9D9" w:themeFill="background1" w:themeFillShade="D9"/>
            <w:vAlign w:val="center"/>
          </w:tcPr>
          <w:p w14:paraId="0551C7B3" w14:textId="77777777" w:rsidR="003F06AA" w:rsidRPr="00C5052C" w:rsidRDefault="00A078CB" w:rsidP="00B009A8">
            <w:pPr>
              <w:pStyle w:val="Inne0"/>
              <w:spacing w:before="80" w:line="276" w:lineRule="auto"/>
              <w:jc w:val="center"/>
              <w:rPr>
                <w:sz w:val="16"/>
                <w:szCs w:val="16"/>
              </w:rPr>
            </w:pPr>
            <w:r w:rsidRPr="00C5052C">
              <w:rPr>
                <w:b/>
                <w:bCs/>
                <w:sz w:val="16"/>
                <w:szCs w:val="16"/>
              </w:rPr>
              <w:t>2005</w:t>
            </w:r>
          </w:p>
        </w:tc>
        <w:tc>
          <w:tcPr>
            <w:tcW w:w="826" w:type="dxa"/>
            <w:tcBorders>
              <w:top w:val="single" w:sz="4" w:space="0" w:color="auto"/>
              <w:left w:val="single" w:sz="4" w:space="0" w:color="auto"/>
            </w:tcBorders>
            <w:shd w:val="clear" w:color="auto" w:fill="D9D9D9" w:themeFill="background1" w:themeFillShade="D9"/>
            <w:vAlign w:val="center"/>
          </w:tcPr>
          <w:p w14:paraId="2D66E0B7" w14:textId="77777777" w:rsidR="003F06AA" w:rsidRPr="00C5052C" w:rsidRDefault="00A078CB" w:rsidP="00B009A8">
            <w:pPr>
              <w:pStyle w:val="Inne0"/>
              <w:spacing w:before="80" w:line="276" w:lineRule="auto"/>
              <w:jc w:val="center"/>
              <w:rPr>
                <w:sz w:val="16"/>
                <w:szCs w:val="16"/>
              </w:rPr>
            </w:pPr>
            <w:r w:rsidRPr="00C5052C">
              <w:rPr>
                <w:b/>
                <w:bCs/>
                <w:sz w:val="16"/>
                <w:szCs w:val="16"/>
              </w:rPr>
              <w:t>2010</w:t>
            </w:r>
          </w:p>
        </w:tc>
        <w:tc>
          <w:tcPr>
            <w:tcW w:w="821" w:type="dxa"/>
            <w:tcBorders>
              <w:top w:val="single" w:sz="4" w:space="0" w:color="auto"/>
              <w:left w:val="single" w:sz="4" w:space="0" w:color="auto"/>
            </w:tcBorders>
            <w:shd w:val="clear" w:color="auto" w:fill="D9D9D9" w:themeFill="background1" w:themeFillShade="D9"/>
            <w:vAlign w:val="center"/>
          </w:tcPr>
          <w:p w14:paraId="5EC79948" w14:textId="77777777" w:rsidR="003F06AA" w:rsidRPr="00C5052C" w:rsidRDefault="00A078CB" w:rsidP="00B009A8">
            <w:pPr>
              <w:pStyle w:val="Inne0"/>
              <w:spacing w:before="80" w:line="276" w:lineRule="auto"/>
              <w:jc w:val="center"/>
              <w:rPr>
                <w:sz w:val="16"/>
                <w:szCs w:val="16"/>
              </w:rPr>
            </w:pPr>
            <w:r w:rsidRPr="00C5052C">
              <w:rPr>
                <w:b/>
                <w:bCs/>
                <w:sz w:val="16"/>
                <w:szCs w:val="16"/>
              </w:rPr>
              <w:t>2015</w:t>
            </w:r>
          </w:p>
        </w:tc>
        <w:tc>
          <w:tcPr>
            <w:tcW w:w="821" w:type="dxa"/>
            <w:tcBorders>
              <w:top w:val="single" w:sz="4" w:space="0" w:color="auto"/>
              <w:left w:val="single" w:sz="4" w:space="0" w:color="auto"/>
            </w:tcBorders>
            <w:shd w:val="clear" w:color="auto" w:fill="auto"/>
            <w:vAlign w:val="center"/>
          </w:tcPr>
          <w:p w14:paraId="2A503FF7" w14:textId="77777777" w:rsidR="003F06AA" w:rsidRPr="00C5052C" w:rsidRDefault="00A078CB" w:rsidP="00B009A8">
            <w:pPr>
              <w:pStyle w:val="Inne0"/>
              <w:spacing w:before="80" w:line="276" w:lineRule="auto"/>
              <w:jc w:val="center"/>
              <w:rPr>
                <w:sz w:val="16"/>
                <w:szCs w:val="16"/>
              </w:rPr>
            </w:pPr>
            <w:r w:rsidRPr="00C5052C">
              <w:rPr>
                <w:b/>
                <w:bCs/>
                <w:sz w:val="16"/>
                <w:szCs w:val="16"/>
              </w:rPr>
              <w:t>2020</w:t>
            </w:r>
          </w:p>
        </w:tc>
        <w:tc>
          <w:tcPr>
            <w:tcW w:w="821" w:type="dxa"/>
            <w:tcBorders>
              <w:top w:val="single" w:sz="4" w:space="0" w:color="auto"/>
              <w:left w:val="single" w:sz="4" w:space="0" w:color="auto"/>
            </w:tcBorders>
            <w:shd w:val="clear" w:color="auto" w:fill="auto"/>
            <w:vAlign w:val="center"/>
          </w:tcPr>
          <w:p w14:paraId="63B2B448" w14:textId="77777777" w:rsidR="003F06AA" w:rsidRPr="00C5052C" w:rsidRDefault="00A078CB" w:rsidP="00B009A8">
            <w:pPr>
              <w:pStyle w:val="Inne0"/>
              <w:spacing w:before="80" w:line="276" w:lineRule="auto"/>
              <w:jc w:val="center"/>
              <w:rPr>
                <w:sz w:val="16"/>
                <w:szCs w:val="16"/>
              </w:rPr>
            </w:pPr>
            <w:r w:rsidRPr="00C5052C">
              <w:rPr>
                <w:b/>
                <w:bCs/>
                <w:sz w:val="16"/>
                <w:szCs w:val="16"/>
              </w:rPr>
              <w:t>2025</w:t>
            </w:r>
          </w:p>
        </w:tc>
        <w:tc>
          <w:tcPr>
            <w:tcW w:w="826" w:type="dxa"/>
            <w:tcBorders>
              <w:top w:val="single" w:sz="4" w:space="0" w:color="auto"/>
              <w:left w:val="single" w:sz="4" w:space="0" w:color="auto"/>
            </w:tcBorders>
            <w:shd w:val="clear" w:color="auto" w:fill="auto"/>
            <w:vAlign w:val="center"/>
          </w:tcPr>
          <w:p w14:paraId="59BB07EB" w14:textId="77777777" w:rsidR="003F06AA" w:rsidRPr="00C5052C" w:rsidRDefault="00A078CB" w:rsidP="00B009A8">
            <w:pPr>
              <w:pStyle w:val="Inne0"/>
              <w:spacing w:before="80" w:line="276" w:lineRule="auto"/>
              <w:jc w:val="center"/>
              <w:rPr>
                <w:sz w:val="16"/>
                <w:szCs w:val="16"/>
              </w:rPr>
            </w:pPr>
            <w:r w:rsidRPr="00C5052C">
              <w:rPr>
                <w:b/>
                <w:bCs/>
                <w:sz w:val="16"/>
                <w:szCs w:val="16"/>
              </w:rPr>
              <w:t>2030</w:t>
            </w:r>
          </w:p>
        </w:tc>
        <w:tc>
          <w:tcPr>
            <w:tcW w:w="821" w:type="dxa"/>
            <w:tcBorders>
              <w:top w:val="single" w:sz="4" w:space="0" w:color="auto"/>
              <w:left w:val="single" w:sz="4" w:space="0" w:color="auto"/>
            </w:tcBorders>
            <w:shd w:val="clear" w:color="auto" w:fill="auto"/>
            <w:vAlign w:val="center"/>
          </w:tcPr>
          <w:p w14:paraId="772BB36F" w14:textId="77777777" w:rsidR="003F06AA" w:rsidRPr="00C5052C" w:rsidRDefault="00A078CB" w:rsidP="00B009A8">
            <w:pPr>
              <w:pStyle w:val="Inne0"/>
              <w:spacing w:before="80" w:line="276" w:lineRule="auto"/>
              <w:jc w:val="center"/>
              <w:rPr>
                <w:sz w:val="16"/>
                <w:szCs w:val="16"/>
              </w:rPr>
            </w:pPr>
            <w:r w:rsidRPr="00C5052C">
              <w:rPr>
                <w:b/>
                <w:bCs/>
                <w:sz w:val="16"/>
                <w:szCs w:val="16"/>
              </w:rPr>
              <w:t>2035</w:t>
            </w:r>
          </w:p>
        </w:tc>
        <w:tc>
          <w:tcPr>
            <w:tcW w:w="830" w:type="dxa"/>
            <w:tcBorders>
              <w:top w:val="single" w:sz="4" w:space="0" w:color="auto"/>
              <w:left w:val="single" w:sz="4" w:space="0" w:color="auto"/>
              <w:right w:val="single" w:sz="4" w:space="0" w:color="auto"/>
            </w:tcBorders>
            <w:shd w:val="clear" w:color="auto" w:fill="auto"/>
            <w:vAlign w:val="center"/>
          </w:tcPr>
          <w:p w14:paraId="628FAD32" w14:textId="77777777" w:rsidR="003F06AA" w:rsidRPr="00C5052C" w:rsidRDefault="00A078CB" w:rsidP="00B009A8">
            <w:pPr>
              <w:pStyle w:val="Inne0"/>
              <w:spacing w:before="80" w:line="276" w:lineRule="auto"/>
              <w:jc w:val="center"/>
              <w:rPr>
                <w:sz w:val="16"/>
                <w:szCs w:val="16"/>
              </w:rPr>
            </w:pPr>
            <w:r w:rsidRPr="00C5052C">
              <w:rPr>
                <w:b/>
                <w:bCs/>
                <w:sz w:val="16"/>
                <w:szCs w:val="16"/>
              </w:rPr>
              <w:t>2040</w:t>
            </w:r>
          </w:p>
        </w:tc>
      </w:tr>
      <w:tr w:rsidR="003F06AA" w:rsidRPr="00C5052C" w14:paraId="7E050031" w14:textId="77777777" w:rsidTr="004508E7">
        <w:trPr>
          <w:trHeight w:val="259"/>
        </w:trPr>
        <w:tc>
          <w:tcPr>
            <w:tcW w:w="2434" w:type="dxa"/>
            <w:tcBorders>
              <w:top w:val="single" w:sz="4" w:space="0" w:color="auto"/>
              <w:left w:val="single" w:sz="4" w:space="0" w:color="auto"/>
              <w:bottom w:val="single" w:sz="4" w:space="0" w:color="auto"/>
            </w:tcBorders>
            <w:shd w:val="clear" w:color="auto" w:fill="auto"/>
            <w:vAlign w:val="center"/>
          </w:tcPr>
          <w:p w14:paraId="02FC9784" w14:textId="77777777" w:rsidR="003F06AA" w:rsidRPr="00C5052C" w:rsidRDefault="00A078CB" w:rsidP="00B009A8">
            <w:pPr>
              <w:pStyle w:val="Inne0"/>
              <w:spacing w:before="80" w:line="276" w:lineRule="auto"/>
              <w:rPr>
                <w:sz w:val="16"/>
                <w:szCs w:val="16"/>
              </w:rPr>
            </w:pPr>
            <w:r w:rsidRPr="00C5052C">
              <w:rPr>
                <w:sz w:val="16"/>
                <w:szCs w:val="16"/>
              </w:rPr>
              <w:t>Preis für 1 EUA-Zulassung</w:t>
            </w:r>
          </w:p>
        </w:tc>
        <w:tc>
          <w:tcPr>
            <w:tcW w:w="821" w:type="dxa"/>
            <w:tcBorders>
              <w:top w:val="single" w:sz="4" w:space="0" w:color="auto"/>
              <w:left w:val="single" w:sz="4" w:space="0" w:color="auto"/>
              <w:bottom w:val="single" w:sz="4" w:space="0" w:color="auto"/>
            </w:tcBorders>
            <w:shd w:val="clear" w:color="auto" w:fill="D9D9D9" w:themeFill="background1" w:themeFillShade="D9"/>
            <w:vAlign w:val="center"/>
          </w:tcPr>
          <w:p w14:paraId="2F4D5D2C" w14:textId="77777777" w:rsidR="003F06AA" w:rsidRPr="00C5052C" w:rsidRDefault="00A078CB" w:rsidP="00B009A8">
            <w:pPr>
              <w:pStyle w:val="Inne0"/>
              <w:spacing w:before="80" w:line="276" w:lineRule="auto"/>
              <w:jc w:val="center"/>
              <w:rPr>
                <w:sz w:val="16"/>
                <w:szCs w:val="16"/>
              </w:rPr>
            </w:pPr>
            <w:r w:rsidRPr="00C5052C">
              <w:rPr>
                <w:sz w:val="16"/>
                <w:szCs w:val="16"/>
              </w:rPr>
              <w:t>0</w:t>
            </w:r>
          </w:p>
        </w:tc>
        <w:tc>
          <w:tcPr>
            <w:tcW w:w="826" w:type="dxa"/>
            <w:tcBorders>
              <w:top w:val="single" w:sz="4" w:space="0" w:color="auto"/>
              <w:left w:val="single" w:sz="4" w:space="0" w:color="auto"/>
              <w:bottom w:val="single" w:sz="4" w:space="0" w:color="auto"/>
            </w:tcBorders>
            <w:shd w:val="clear" w:color="auto" w:fill="D9D9D9" w:themeFill="background1" w:themeFillShade="D9"/>
            <w:vAlign w:val="center"/>
          </w:tcPr>
          <w:p w14:paraId="45FC3FFF" w14:textId="77777777" w:rsidR="003F06AA" w:rsidRPr="00C5052C" w:rsidRDefault="00A078CB" w:rsidP="00B009A8">
            <w:pPr>
              <w:pStyle w:val="Inne0"/>
              <w:spacing w:before="80" w:line="276" w:lineRule="auto"/>
              <w:jc w:val="center"/>
              <w:rPr>
                <w:sz w:val="16"/>
                <w:szCs w:val="16"/>
              </w:rPr>
            </w:pPr>
            <w:r w:rsidRPr="00C5052C">
              <w:rPr>
                <w:sz w:val="16"/>
                <w:szCs w:val="16"/>
              </w:rPr>
              <w:t>12</w:t>
            </w:r>
          </w:p>
        </w:tc>
        <w:tc>
          <w:tcPr>
            <w:tcW w:w="821" w:type="dxa"/>
            <w:tcBorders>
              <w:top w:val="single" w:sz="4" w:space="0" w:color="auto"/>
              <w:left w:val="single" w:sz="4" w:space="0" w:color="auto"/>
              <w:bottom w:val="single" w:sz="4" w:space="0" w:color="auto"/>
            </w:tcBorders>
            <w:shd w:val="clear" w:color="auto" w:fill="D9D9D9" w:themeFill="background1" w:themeFillShade="D9"/>
            <w:vAlign w:val="center"/>
          </w:tcPr>
          <w:p w14:paraId="792FF067" w14:textId="77777777" w:rsidR="003F06AA" w:rsidRPr="00C5052C" w:rsidRDefault="00A078CB" w:rsidP="00B009A8">
            <w:pPr>
              <w:pStyle w:val="Inne0"/>
              <w:spacing w:before="80" w:line="276" w:lineRule="auto"/>
              <w:jc w:val="center"/>
              <w:rPr>
                <w:sz w:val="16"/>
                <w:szCs w:val="16"/>
              </w:rPr>
            </w:pPr>
            <w:r w:rsidRPr="00C5052C">
              <w:rPr>
                <w:sz w:val="16"/>
                <w:szCs w:val="16"/>
              </w:rPr>
              <w:t>8</w:t>
            </w:r>
          </w:p>
        </w:tc>
        <w:tc>
          <w:tcPr>
            <w:tcW w:w="821" w:type="dxa"/>
            <w:tcBorders>
              <w:top w:val="single" w:sz="4" w:space="0" w:color="auto"/>
              <w:left w:val="single" w:sz="4" w:space="0" w:color="auto"/>
              <w:bottom w:val="single" w:sz="4" w:space="0" w:color="auto"/>
            </w:tcBorders>
            <w:shd w:val="clear" w:color="auto" w:fill="auto"/>
            <w:vAlign w:val="center"/>
          </w:tcPr>
          <w:p w14:paraId="3F26864B" w14:textId="77777777" w:rsidR="003F06AA" w:rsidRPr="00C5052C" w:rsidRDefault="00A078CB" w:rsidP="00B009A8">
            <w:pPr>
              <w:pStyle w:val="Inne0"/>
              <w:spacing w:before="80" w:line="276" w:lineRule="auto"/>
              <w:jc w:val="center"/>
              <w:rPr>
                <w:sz w:val="16"/>
                <w:szCs w:val="16"/>
              </w:rPr>
            </w:pPr>
            <w:r w:rsidRPr="00C5052C">
              <w:rPr>
                <w:sz w:val="16"/>
                <w:szCs w:val="16"/>
              </w:rPr>
              <w:t>17</w:t>
            </w:r>
          </w:p>
        </w:tc>
        <w:tc>
          <w:tcPr>
            <w:tcW w:w="821" w:type="dxa"/>
            <w:tcBorders>
              <w:top w:val="single" w:sz="4" w:space="0" w:color="auto"/>
              <w:left w:val="single" w:sz="4" w:space="0" w:color="auto"/>
              <w:bottom w:val="single" w:sz="4" w:space="0" w:color="auto"/>
            </w:tcBorders>
            <w:shd w:val="clear" w:color="auto" w:fill="auto"/>
            <w:vAlign w:val="center"/>
          </w:tcPr>
          <w:p w14:paraId="43FAD439" w14:textId="77777777" w:rsidR="003F06AA" w:rsidRPr="00C5052C" w:rsidRDefault="00A078CB" w:rsidP="00B009A8">
            <w:pPr>
              <w:pStyle w:val="Inne0"/>
              <w:spacing w:before="80" w:line="276" w:lineRule="auto"/>
              <w:jc w:val="center"/>
              <w:rPr>
                <w:sz w:val="16"/>
                <w:szCs w:val="16"/>
              </w:rPr>
            </w:pPr>
            <w:r w:rsidRPr="00C5052C">
              <w:rPr>
                <w:sz w:val="16"/>
                <w:szCs w:val="16"/>
              </w:rPr>
              <w:t>21</w:t>
            </w:r>
          </w:p>
        </w:tc>
        <w:tc>
          <w:tcPr>
            <w:tcW w:w="826" w:type="dxa"/>
            <w:tcBorders>
              <w:top w:val="single" w:sz="4" w:space="0" w:color="auto"/>
              <w:left w:val="single" w:sz="4" w:space="0" w:color="auto"/>
              <w:bottom w:val="single" w:sz="4" w:space="0" w:color="auto"/>
            </w:tcBorders>
            <w:shd w:val="clear" w:color="auto" w:fill="auto"/>
            <w:vAlign w:val="center"/>
          </w:tcPr>
          <w:p w14:paraId="08AC548B" w14:textId="77777777" w:rsidR="003F06AA" w:rsidRPr="00C5052C" w:rsidRDefault="00A078CB" w:rsidP="00B009A8">
            <w:pPr>
              <w:pStyle w:val="Inne0"/>
              <w:spacing w:before="80" w:line="276" w:lineRule="auto"/>
              <w:jc w:val="center"/>
              <w:rPr>
                <w:sz w:val="16"/>
                <w:szCs w:val="16"/>
              </w:rPr>
            </w:pPr>
            <w:r w:rsidRPr="00C5052C">
              <w:rPr>
                <w:sz w:val="16"/>
                <w:szCs w:val="16"/>
              </w:rPr>
              <w:t>30</w:t>
            </w:r>
          </w:p>
        </w:tc>
        <w:tc>
          <w:tcPr>
            <w:tcW w:w="821" w:type="dxa"/>
            <w:tcBorders>
              <w:top w:val="single" w:sz="4" w:space="0" w:color="auto"/>
              <w:left w:val="single" w:sz="4" w:space="0" w:color="auto"/>
              <w:bottom w:val="single" w:sz="4" w:space="0" w:color="auto"/>
            </w:tcBorders>
            <w:shd w:val="clear" w:color="auto" w:fill="auto"/>
            <w:vAlign w:val="center"/>
          </w:tcPr>
          <w:p w14:paraId="5634170F" w14:textId="77777777" w:rsidR="003F06AA" w:rsidRPr="00C5052C" w:rsidRDefault="00A078CB" w:rsidP="00B009A8">
            <w:pPr>
              <w:pStyle w:val="Inne0"/>
              <w:spacing w:before="80" w:line="276" w:lineRule="auto"/>
              <w:jc w:val="center"/>
              <w:rPr>
                <w:sz w:val="16"/>
                <w:szCs w:val="16"/>
              </w:rPr>
            </w:pPr>
            <w:r w:rsidRPr="00C5052C">
              <w:rPr>
                <w:sz w:val="16"/>
                <w:szCs w:val="16"/>
              </w:rPr>
              <w:t>35</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14:paraId="27658DFE" w14:textId="77777777" w:rsidR="003F06AA" w:rsidRPr="00C5052C" w:rsidRDefault="00A078CB" w:rsidP="00B009A8">
            <w:pPr>
              <w:pStyle w:val="Inne0"/>
              <w:spacing w:before="80" w:line="276" w:lineRule="auto"/>
              <w:jc w:val="center"/>
              <w:rPr>
                <w:sz w:val="16"/>
                <w:szCs w:val="16"/>
              </w:rPr>
            </w:pPr>
            <w:r w:rsidRPr="00C5052C">
              <w:rPr>
                <w:sz w:val="16"/>
                <w:szCs w:val="16"/>
              </w:rPr>
              <w:t>40</w:t>
            </w:r>
          </w:p>
        </w:tc>
      </w:tr>
    </w:tbl>
    <w:p w14:paraId="1A3FC699" w14:textId="47DA30DD" w:rsidR="003F06AA" w:rsidRDefault="00A078CB" w:rsidP="00B009A8">
      <w:pPr>
        <w:pStyle w:val="Teksttreci20"/>
        <w:spacing w:before="80" w:line="276" w:lineRule="auto"/>
        <w:jc w:val="both"/>
      </w:pPr>
      <w:r w:rsidRPr="00C5052C">
        <w:t>Quelle: ARE S.A. eigene Studie basierend auf MAE, KE, Thomson Reuters, KfW Bankengruppe</w:t>
      </w:r>
    </w:p>
    <w:p w14:paraId="189156F8" w14:textId="560E8952" w:rsidR="00B009A8" w:rsidRDefault="00B009A8">
      <w:pPr>
        <w:rPr>
          <w:rFonts w:ascii="Arial Narrow" w:eastAsia="Arial Narrow" w:hAnsi="Arial Narrow" w:cs="Arial Narrow"/>
          <w:i/>
          <w:iCs/>
          <w:color w:val="00000A"/>
          <w:sz w:val="18"/>
          <w:szCs w:val="18"/>
        </w:rPr>
      </w:pPr>
      <w:r>
        <w:br w:type="page"/>
      </w:r>
    </w:p>
    <w:p w14:paraId="1BB294AE" w14:textId="47FC0F59" w:rsidR="003F06AA" w:rsidRPr="00B009A8" w:rsidRDefault="00A078CB" w:rsidP="00B009A8">
      <w:pPr>
        <w:pStyle w:val="Nagwek20"/>
        <w:keepNext/>
        <w:keepLines/>
        <w:spacing w:before="80" w:line="276" w:lineRule="auto"/>
        <w:ind w:left="567" w:hanging="567"/>
        <w:jc w:val="both"/>
      </w:pPr>
      <w:bookmarkStart w:id="13" w:name="bookmark17"/>
      <w:bookmarkStart w:id="14" w:name="_Toc65250163"/>
      <w:r w:rsidRPr="00B009A8">
        <w:lastRenderedPageBreak/>
        <w:t xml:space="preserve">1.4. </w:t>
      </w:r>
      <w:r w:rsidR="00B009A8">
        <w:tab/>
      </w:r>
      <w:r w:rsidRPr="00B009A8">
        <w:t>Prognose der technischen und wirtschaftlichen Parameter der im Energiesektor eingesetzten Technologien</w:t>
      </w:r>
      <w:bookmarkEnd w:id="13"/>
      <w:bookmarkEnd w:id="14"/>
    </w:p>
    <w:p w14:paraId="2CFE9A6C" w14:textId="57B66A78" w:rsidR="003F06AA" w:rsidRDefault="00A078CB" w:rsidP="00C5052C">
      <w:pPr>
        <w:pStyle w:val="Teksttreci0"/>
        <w:spacing w:before="80" w:line="276" w:lineRule="auto"/>
        <w:jc w:val="both"/>
      </w:pPr>
      <w:r w:rsidRPr="00C5052C">
        <w:t>In der folgenden Tabelle sind die technischen und wirtschaftlichen Parameter der neuen Erzeugungs- und Übertragungseinheiten zusammengefasst. Diese Werte wurden bei der Prognose der Struktur der Erzeugung und der elektrischen Leistung übernommen.</w:t>
      </w:r>
    </w:p>
    <w:p w14:paraId="0C1F5A35" w14:textId="77777777" w:rsidR="004508E7" w:rsidRPr="002D0448" w:rsidRDefault="004508E7" w:rsidP="00C5052C">
      <w:pPr>
        <w:pStyle w:val="Teksttreci0"/>
        <w:spacing w:before="80" w:line="276" w:lineRule="auto"/>
        <w:jc w:val="both"/>
        <w:rPr>
          <w:i/>
          <w:iCs/>
        </w:rPr>
      </w:pPr>
    </w:p>
    <w:p w14:paraId="3E76F874" w14:textId="14CF1248" w:rsidR="003F06AA" w:rsidRPr="002D0448" w:rsidRDefault="00A078CB" w:rsidP="0062574A">
      <w:pPr>
        <w:pStyle w:val="Teksttreci0"/>
        <w:spacing w:before="80" w:line="276" w:lineRule="auto"/>
        <w:rPr>
          <w:i/>
          <w:iCs/>
          <w:sz w:val="18"/>
          <w:szCs w:val="18"/>
        </w:rPr>
      </w:pPr>
      <w:r w:rsidRPr="002D0448">
        <w:rPr>
          <w:i/>
          <w:iCs/>
          <w:sz w:val="18"/>
          <w:szCs w:val="18"/>
        </w:rPr>
        <w:t xml:space="preserve">Tabelle </w:t>
      </w:r>
      <w:r w:rsidR="004508E7" w:rsidRPr="002D0448">
        <w:rPr>
          <w:i/>
          <w:iCs/>
          <w:sz w:val="18"/>
          <w:szCs w:val="18"/>
        </w:rPr>
        <w:t>3</w:t>
      </w:r>
      <w:r w:rsidR="00C61A0A">
        <w:rPr>
          <w:i/>
          <w:iCs/>
          <w:sz w:val="18"/>
          <w:szCs w:val="18"/>
        </w:rPr>
        <w:t>.</w:t>
      </w:r>
      <w:r w:rsidRPr="002D0448">
        <w:rPr>
          <w:i/>
          <w:iCs/>
          <w:sz w:val="18"/>
          <w:szCs w:val="18"/>
        </w:rPr>
        <w:t xml:space="preserve"> Technische und wirtschaftliche Parameter der Erzeugungs- und Übertragungstechnologien</w:t>
      </w:r>
    </w:p>
    <w:tbl>
      <w:tblPr>
        <w:tblOverlap w:val="never"/>
        <w:tblW w:w="5192" w:type="pct"/>
        <w:jc w:val="center"/>
        <w:tblLayout w:type="fixed"/>
        <w:tblCellMar>
          <w:left w:w="10" w:type="dxa"/>
          <w:right w:w="10" w:type="dxa"/>
        </w:tblCellMar>
        <w:tblLook w:val="04A0" w:firstRow="1" w:lastRow="0" w:firstColumn="1" w:lastColumn="0" w:noHBand="0" w:noVBand="1"/>
      </w:tblPr>
      <w:tblGrid>
        <w:gridCol w:w="3539"/>
        <w:gridCol w:w="820"/>
        <w:gridCol w:w="1023"/>
        <w:gridCol w:w="918"/>
        <w:gridCol w:w="934"/>
        <w:gridCol w:w="1121"/>
        <w:gridCol w:w="854"/>
        <w:gridCol w:w="792"/>
      </w:tblGrid>
      <w:tr w:rsidR="003F06AA" w:rsidRPr="00C5052C" w14:paraId="6D6AE543" w14:textId="77777777" w:rsidTr="00340E91">
        <w:trPr>
          <w:jc w:val="center"/>
        </w:trPr>
        <w:tc>
          <w:tcPr>
            <w:tcW w:w="3539" w:type="dxa"/>
            <w:vMerge w:val="restart"/>
            <w:tcBorders>
              <w:top w:val="single" w:sz="4" w:space="0" w:color="auto"/>
              <w:left w:val="single" w:sz="4" w:space="0" w:color="auto"/>
            </w:tcBorders>
            <w:shd w:val="clear" w:color="auto" w:fill="auto"/>
            <w:vAlign w:val="center"/>
          </w:tcPr>
          <w:p w14:paraId="75263E19" w14:textId="77777777" w:rsidR="003F06AA" w:rsidRPr="00C5052C" w:rsidRDefault="00A078CB" w:rsidP="0062574A">
            <w:pPr>
              <w:pStyle w:val="Inne0"/>
              <w:spacing w:line="276" w:lineRule="auto"/>
              <w:jc w:val="center"/>
              <w:rPr>
                <w:sz w:val="16"/>
                <w:szCs w:val="16"/>
              </w:rPr>
            </w:pPr>
            <w:r w:rsidRPr="00C5052C">
              <w:rPr>
                <w:b/>
                <w:bCs/>
                <w:sz w:val="16"/>
                <w:szCs w:val="16"/>
              </w:rPr>
              <w:t>Kraftstoff / Technik</w:t>
            </w:r>
          </w:p>
        </w:tc>
        <w:tc>
          <w:tcPr>
            <w:tcW w:w="820" w:type="dxa"/>
            <w:vMerge w:val="restart"/>
            <w:tcBorders>
              <w:top w:val="single" w:sz="4" w:space="0" w:color="auto"/>
              <w:left w:val="single" w:sz="4" w:space="0" w:color="auto"/>
            </w:tcBorders>
            <w:shd w:val="clear" w:color="auto" w:fill="auto"/>
            <w:vAlign w:val="center"/>
          </w:tcPr>
          <w:p w14:paraId="57293B9E" w14:textId="77777777" w:rsidR="003F06AA" w:rsidRPr="00C5052C" w:rsidRDefault="00A078CB" w:rsidP="0062574A">
            <w:pPr>
              <w:pStyle w:val="Inne0"/>
              <w:spacing w:line="276" w:lineRule="auto"/>
              <w:jc w:val="center"/>
              <w:rPr>
                <w:sz w:val="16"/>
                <w:szCs w:val="16"/>
              </w:rPr>
            </w:pPr>
            <w:r w:rsidRPr="00C5052C">
              <w:rPr>
                <w:b/>
                <w:bCs/>
                <w:sz w:val="16"/>
                <w:szCs w:val="16"/>
              </w:rPr>
              <w:t>Inbetrieb nahme zeitraum</w:t>
            </w:r>
          </w:p>
        </w:tc>
        <w:tc>
          <w:tcPr>
            <w:tcW w:w="1023" w:type="dxa"/>
            <w:vMerge w:val="restart"/>
            <w:tcBorders>
              <w:top w:val="single" w:sz="4" w:space="0" w:color="auto"/>
              <w:left w:val="single" w:sz="4" w:space="0" w:color="auto"/>
            </w:tcBorders>
            <w:shd w:val="clear" w:color="auto" w:fill="auto"/>
            <w:vAlign w:val="center"/>
          </w:tcPr>
          <w:p w14:paraId="63E10406" w14:textId="77777777" w:rsidR="003F06AA" w:rsidRPr="00C5052C" w:rsidRDefault="00A078CB" w:rsidP="0062574A">
            <w:pPr>
              <w:pStyle w:val="Inne0"/>
              <w:spacing w:line="276" w:lineRule="auto"/>
              <w:jc w:val="center"/>
              <w:rPr>
                <w:sz w:val="16"/>
                <w:szCs w:val="16"/>
              </w:rPr>
            </w:pPr>
            <w:r w:rsidRPr="00C5052C">
              <w:rPr>
                <w:b/>
                <w:bCs/>
                <w:sz w:val="16"/>
                <w:szCs w:val="16"/>
              </w:rPr>
              <w:t>Investitions ausgaben OVN</w:t>
            </w:r>
          </w:p>
        </w:tc>
        <w:tc>
          <w:tcPr>
            <w:tcW w:w="1852" w:type="dxa"/>
            <w:gridSpan w:val="2"/>
            <w:tcBorders>
              <w:top w:val="single" w:sz="4" w:space="0" w:color="auto"/>
              <w:left w:val="single" w:sz="4" w:space="0" w:color="auto"/>
            </w:tcBorders>
            <w:shd w:val="clear" w:color="auto" w:fill="auto"/>
            <w:vAlign w:val="center"/>
          </w:tcPr>
          <w:p w14:paraId="4A643C09" w14:textId="77777777" w:rsidR="003F06AA" w:rsidRPr="00C5052C" w:rsidRDefault="00A078CB" w:rsidP="0062574A">
            <w:pPr>
              <w:pStyle w:val="Inne0"/>
              <w:spacing w:line="276" w:lineRule="auto"/>
              <w:jc w:val="center"/>
              <w:rPr>
                <w:sz w:val="16"/>
                <w:szCs w:val="16"/>
              </w:rPr>
            </w:pPr>
            <w:r w:rsidRPr="00C5052C">
              <w:rPr>
                <w:b/>
                <w:bCs/>
                <w:sz w:val="16"/>
                <w:szCs w:val="16"/>
              </w:rPr>
              <w:t>Kosten</w:t>
            </w:r>
          </w:p>
        </w:tc>
        <w:tc>
          <w:tcPr>
            <w:tcW w:w="1121" w:type="dxa"/>
            <w:tcBorders>
              <w:top w:val="single" w:sz="4" w:space="0" w:color="auto"/>
              <w:left w:val="single" w:sz="4" w:space="0" w:color="auto"/>
            </w:tcBorders>
            <w:shd w:val="clear" w:color="auto" w:fill="auto"/>
            <w:vAlign w:val="center"/>
          </w:tcPr>
          <w:p w14:paraId="026007A8" w14:textId="588B3935" w:rsidR="003F06AA" w:rsidRPr="00C5052C" w:rsidRDefault="00A078CB" w:rsidP="0062574A">
            <w:pPr>
              <w:pStyle w:val="Inne0"/>
              <w:spacing w:line="276" w:lineRule="auto"/>
              <w:jc w:val="center"/>
              <w:rPr>
                <w:sz w:val="16"/>
                <w:szCs w:val="16"/>
              </w:rPr>
            </w:pPr>
            <w:r w:rsidRPr="00C5052C">
              <w:rPr>
                <w:b/>
                <w:bCs/>
                <w:sz w:val="16"/>
                <w:szCs w:val="16"/>
              </w:rPr>
              <w:t>elektrischer Nettowirkungs grad</w:t>
            </w:r>
            <w:r w:rsidR="002D0448">
              <w:rPr>
                <w:b/>
                <w:bCs/>
                <w:sz w:val="16"/>
                <w:szCs w:val="16"/>
              </w:rPr>
              <w:t xml:space="preserve"> </w:t>
            </w:r>
            <w:r w:rsidRPr="00C5052C">
              <w:rPr>
                <w:b/>
                <w:bCs/>
                <w:sz w:val="16"/>
                <w:szCs w:val="16"/>
              </w:rPr>
              <w:t>/ Gesamt Wirkungsgrad</w:t>
            </w:r>
          </w:p>
        </w:tc>
        <w:tc>
          <w:tcPr>
            <w:tcW w:w="854" w:type="dxa"/>
            <w:tcBorders>
              <w:top w:val="single" w:sz="4" w:space="0" w:color="auto"/>
              <w:left w:val="single" w:sz="4" w:space="0" w:color="auto"/>
            </w:tcBorders>
            <w:shd w:val="clear" w:color="auto" w:fill="auto"/>
            <w:vAlign w:val="center"/>
          </w:tcPr>
          <w:p w14:paraId="3912581A" w14:textId="762CAA95" w:rsidR="003F06AA" w:rsidRPr="00C5052C" w:rsidRDefault="00A078CB" w:rsidP="0062574A">
            <w:pPr>
              <w:pStyle w:val="Inne0"/>
              <w:spacing w:line="276" w:lineRule="auto"/>
              <w:jc w:val="center"/>
              <w:rPr>
                <w:sz w:val="16"/>
                <w:szCs w:val="16"/>
              </w:rPr>
            </w:pPr>
            <w:r w:rsidRPr="00C5052C">
              <w:rPr>
                <w:b/>
                <w:bCs/>
                <w:sz w:val="16"/>
                <w:szCs w:val="16"/>
              </w:rPr>
              <w:t>Technisch bedingte Lebens dauer</w:t>
            </w:r>
          </w:p>
        </w:tc>
        <w:tc>
          <w:tcPr>
            <w:tcW w:w="792" w:type="dxa"/>
            <w:tcBorders>
              <w:top w:val="single" w:sz="4" w:space="0" w:color="auto"/>
              <w:left w:val="single" w:sz="4" w:space="0" w:color="auto"/>
              <w:right w:val="single" w:sz="4" w:space="0" w:color="auto"/>
            </w:tcBorders>
            <w:shd w:val="clear" w:color="auto" w:fill="auto"/>
            <w:vAlign w:val="center"/>
          </w:tcPr>
          <w:p w14:paraId="0FCAAD66" w14:textId="470AF777" w:rsidR="003F06AA" w:rsidRPr="00C5052C" w:rsidRDefault="00FB698E" w:rsidP="0062574A">
            <w:pPr>
              <w:pStyle w:val="Inne0"/>
              <w:spacing w:line="276" w:lineRule="auto"/>
              <w:jc w:val="center"/>
              <w:rPr>
                <w:sz w:val="16"/>
                <w:szCs w:val="16"/>
              </w:rPr>
            </w:pPr>
            <w:r w:rsidRPr="00FB698E">
              <w:rPr>
                <w:b/>
                <w:bCs/>
                <w:sz w:val="16"/>
                <w:szCs w:val="16"/>
              </w:rPr>
              <w:t>CO</w:t>
            </w:r>
            <w:r w:rsidRPr="00FB698E">
              <w:rPr>
                <w:b/>
                <w:bCs/>
                <w:sz w:val="16"/>
                <w:szCs w:val="16"/>
                <w:vertAlign w:val="subscript"/>
              </w:rPr>
              <w:t>2</w:t>
            </w:r>
            <w:r w:rsidR="00A078CB" w:rsidRPr="00C5052C">
              <w:rPr>
                <w:b/>
                <w:bCs/>
                <w:sz w:val="16"/>
                <w:szCs w:val="16"/>
              </w:rPr>
              <w:t>- Emissions faktor</w:t>
            </w:r>
          </w:p>
        </w:tc>
      </w:tr>
      <w:tr w:rsidR="003F06AA" w:rsidRPr="00C5052C" w14:paraId="0F3CD3AA" w14:textId="77777777" w:rsidTr="00340E91">
        <w:trPr>
          <w:jc w:val="center"/>
        </w:trPr>
        <w:tc>
          <w:tcPr>
            <w:tcW w:w="3539" w:type="dxa"/>
            <w:vMerge/>
            <w:tcBorders>
              <w:left w:val="single" w:sz="4" w:space="0" w:color="auto"/>
            </w:tcBorders>
            <w:shd w:val="clear" w:color="auto" w:fill="auto"/>
            <w:vAlign w:val="center"/>
          </w:tcPr>
          <w:p w14:paraId="38EA38EC" w14:textId="77777777" w:rsidR="003F06AA" w:rsidRPr="00C5052C" w:rsidRDefault="003F06AA" w:rsidP="0062574A">
            <w:pPr>
              <w:spacing w:line="276" w:lineRule="auto"/>
              <w:rPr>
                <w:rFonts w:ascii="Arial Narrow" w:hAnsi="Arial Narrow"/>
              </w:rPr>
            </w:pPr>
          </w:p>
        </w:tc>
        <w:tc>
          <w:tcPr>
            <w:tcW w:w="820" w:type="dxa"/>
            <w:vMerge/>
            <w:tcBorders>
              <w:left w:val="single" w:sz="4" w:space="0" w:color="auto"/>
            </w:tcBorders>
            <w:shd w:val="clear" w:color="auto" w:fill="auto"/>
            <w:vAlign w:val="center"/>
          </w:tcPr>
          <w:p w14:paraId="0C9679B3" w14:textId="77777777" w:rsidR="003F06AA" w:rsidRPr="00C5052C" w:rsidRDefault="003F06AA" w:rsidP="0062574A">
            <w:pPr>
              <w:spacing w:line="276" w:lineRule="auto"/>
              <w:jc w:val="both"/>
              <w:rPr>
                <w:rFonts w:ascii="Arial Narrow" w:hAnsi="Arial Narrow"/>
              </w:rPr>
            </w:pPr>
          </w:p>
        </w:tc>
        <w:tc>
          <w:tcPr>
            <w:tcW w:w="1023" w:type="dxa"/>
            <w:vMerge/>
            <w:tcBorders>
              <w:left w:val="single" w:sz="4" w:space="0" w:color="auto"/>
            </w:tcBorders>
            <w:shd w:val="clear" w:color="auto" w:fill="auto"/>
            <w:vAlign w:val="center"/>
          </w:tcPr>
          <w:p w14:paraId="03C771D7" w14:textId="77777777" w:rsidR="003F06AA" w:rsidRPr="00C5052C" w:rsidRDefault="003F06AA" w:rsidP="0062574A">
            <w:pPr>
              <w:spacing w:line="276" w:lineRule="auto"/>
              <w:jc w:val="center"/>
              <w:rPr>
                <w:rFonts w:ascii="Arial Narrow" w:hAnsi="Arial Narrow"/>
              </w:rPr>
            </w:pPr>
          </w:p>
        </w:tc>
        <w:tc>
          <w:tcPr>
            <w:tcW w:w="918" w:type="dxa"/>
            <w:tcBorders>
              <w:top w:val="single" w:sz="4" w:space="0" w:color="auto"/>
              <w:left w:val="single" w:sz="4" w:space="0" w:color="auto"/>
            </w:tcBorders>
            <w:shd w:val="clear" w:color="auto" w:fill="auto"/>
            <w:vAlign w:val="center"/>
          </w:tcPr>
          <w:p w14:paraId="15670639" w14:textId="77777777" w:rsidR="003F06AA" w:rsidRPr="00C5052C" w:rsidRDefault="00A078CB" w:rsidP="0062574A">
            <w:pPr>
              <w:pStyle w:val="Inne0"/>
              <w:spacing w:line="276" w:lineRule="auto"/>
              <w:jc w:val="center"/>
              <w:rPr>
                <w:sz w:val="16"/>
                <w:szCs w:val="16"/>
              </w:rPr>
            </w:pPr>
            <w:r w:rsidRPr="00C5052C">
              <w:rPr>
                <w:b/>
                <w:bCs/>
                <w:sz w:val="16"/>
                <w:szCs w:val="16"/>
              </w:rPr>
              <w:t>konstante</w:t>
            </w:r>
          </w:p>
        </w:tc>
        <w:tc>
          <w:tcPr>
            <w:tcW w:w="934" w:type="dxa"/>
            <w:tcBorders>
              <w:top w:val="single" w:sz="4" w:space="0" w:color="auto"/>
              <w:left w:val="single" w:sz="4" w:space="0" w:color="auto"/>
            </w:tcBorders>
            <w:shd w:val="clear" w:color="auto" w:fill="auto"/>
            <w:vAlign w:val="center"/>
          </w:tcPr>
          <w:p w14:paraId="2C666644" w14:textId="77777777" w:rsidR="003F06AA" w:rsidRPr="00C5052C" w:rsidRDefault="00A078CB" w:rsidP="0062574A">
            <w:pPr>
              <w:pStyle w:val="Inne0"/>
              <w:spacing w:line="276" w:lineRule="auto"/>
              <w:jc w:val="center"/>
              <w:rPr>
                <w:sz w:val="16"/>
                <w:szCs w:val="16"/>
              </w:rPr>
            </w:pPr>
            <w:r w:rsidRPr="00C5052C">
              <w:rPr>
                <w:b/>
                <w:bCs/>
                <w:sz w:val="16"/>
                <w:szCs w:val="16"/>
              </w:rPr>
              <w:t>variable</w:t>
            </w:r>
          </w:p>
        </w:tc>
        <w:tc>
          <w:tcPr>
            <w:tcW w:w="1121" w:type="dxa"/>
            <w:tcBorders>
              <w:left w:val="single" w:sz="4" w:space="0" w:color="auto"/>
              <w:bottom w:val="single" w:sz="4" w:space="0" w:color="auto"/>
            </w:tcBorders>
            <w:shd w:val="clear" w:color="auto" w:fill="auto"/>
            <w:vAlign w:val="center"/>
          </w:tcPr>
          <w:p w14:paraId="6F6E02F6" w14:textId="77777777" w:rsidR="003F06AA" w:rsidRPr="00C5052C" w:rsidRDefault="003F06AA" w:rsidP="0062574A">
            <w:pPr>
              <w:spacing w:line="276" w:lineRule="auto"/>
              <w:jc w:val="center"/>
              <w:rPr>
                <w:rFonts w:ascii="Arial Narrow" w:hAnsi="Arial Narrow"/>
                <w:sz w:val="10"/>
                <w:szCs w:val="10"/>
              </w:rPr>
            </w:pPr>
          </w:p>
        </w:tc>
        <w:tc>
          <w:tcPr>
            <w:tcW w:w="854" w:type="dxa"/>
            <w:tcBorders>
              <w:left w:val="single" w:sz="4" w:space="0" w:color="auto"/>
              <w:bottom w:val="single" w:sz="4" w:space="0" w:color="auto"/>
            </w:tcBorders>
            <w:shd w:val="clear" w:color="auto" w:fill="auto"/>
            <w:vAlign w:val="center"/>
          </w:tcPr>
          <w:p w14:paraId="6A748369" w14:textId="77777777" w:rsidR="003F06AA" w:rsidRPr="00C5052C" w:rsidRDefault="003F06AA" w:rsidP="0062574A">
            <w:pPr>
              <w:spacing w:line="276" w:lineRule="auto"/>
              <w:jc w:val="center"/>
              <w:rPr>
                <w:rFonts w:ascii="Arial Narrow" w:hAnsi="Arial Narrow"/>
                <w:sz w:val="10"/>
                <w:szCs w:val="10"/>
              </w:rPr>
            </w:pPr>
          </w:p>
        </w:tc>
        <w:tc>
          <w:tcPr>
            <w:tcW w:w="792" w:type="dxa"/>
            <w:tcBorders>
              <w:left w:val="single" w:sz="4" w:space="0" w:color="auto"/>
              <w:bottom w:val="single" w:sz="4" w:space="0" w:color="auto"/>
              <w:right w:val="single" w:sz="4" w:space="0" w:color="auto"/>
            </w:tcBorders>
            <w:shd w:val="clear" w:color="auto" w:fill="auto"/>
            <w:vAlign w:val="center"/>
          </w:tcPr>
          <w:p w14:paraId="12E250A7" w14:textId="77777777" w:rsidR="003F06AA" w:rsidRPr="00C5052C" w:rsidRDefault="003F06AA" w:rsidP="0062574A">
            <w:pPr>
              <w:spacing w:line="276" w:lineRule="auto"/>
              <w:jc w:val="center"/>
              <w:rPr>
                <w:rFonts w:ascii="Arial Narrow" w:hAnsi="Arial Narrow"/>
                <w:sz w:val="10"/>
                <w:szCs w:val="10"/>
              </w:rPr>
            </w:pPr>
          </w:p>
        </w:tc>
      </w:tr>
      <w:tr w:rsidR="003F06AA" w:rsidRPr="00C5052C" w14:paraId="519AB406" w14:textId="77777777" w:rsidTr="00340E91">
        <w:trPr>
          <w:jc w:val="center"/>
        </w:trPr>
        <w:tc>
          <w:tcPr>
            <w:tcW w:w="3539" w:type="dxa"/>
            <w:vMerge/>
            <w:tcBorders>
              <w:left w:val="single" w:sz="4" w:space="0" w:color="auto"/>
            </w:tcBorders>
            <w:shd w:val="clear" w:color="auto" w:fill="auto"/>
            <w:vAlign w:val="center"/>
          </w:tcPr>
          <w:p w14:paraId="2B90CEB1" w14:textId="77777777" w:rsidR="003F06AA" w:rsidRPr="00C5052C" w:rsidRDefault="003F06AA" w:rsidP="0062574A">
            <w:pPr>
              <w:spacing w:line="276" w:lineRule="auto"/>
              <w:rPr>
                <w:rFonts w:ascii="Arial Narrow" w:hAnsi="Arial Narrow"/>
              </w:rPr>
            </w:pPr>
          </w:p>
        </w:tc>
        <w:tc>
          <w:tcPr>
            <w:tcW w:w="820" w:type="dxa"/>
            <w:vMerge/>
            <w:tcBorders>
              <w:left w:val="single" w:sz="4" w:space="0" w:color="auto"/>
            </w:tcBorders>
            <w:shd w:val="clear" w:color="auto" w:fill="auto"/>
            <w:vAlign w:val="center"/>
          </w:tcPr>
          <w:p w14:paraId="6D561D09" w14:textId="77777777" w:rsidR="003F06AA" w:rsidRPr="00C5052C" w:rsidRDefault="003F06AA" w:rsidP="0062574A">
            <w:pPr>
              <w:spacing w:line="276" w:lineRule="auto"/>
              <w:jc w:val="both"/>
              <w:rPr>
                <w:rFonts w:ascii="Arial Narrow" w:hAnsi="Arial Narrow"/>
              </w:rPr>
            </w:pPr>
          </w:p>
        </w:tc>
        <w:tc>
          <w:tcPr>
            <w:tcW w:w="1023" w:type="dxa"/>
            <w:tcBorders>
              <w:top w:val="single" w:sz="4" w:space="0" w:color="auto"/>
              <w:left w:val="single" w:sz="4" w:space="0" w:color="auto"/>
            </w:tcBorders>
            <w:shd w:val="clear" w:color="auto" w:fill="auto"/>
            <w:vAlign w:val="center"/>
          </w:tcPr>
          <w:p w14:paraId="1BA4E014" w14:textId="77777777" w:rsidR="003F06AA" w:rsidRPr="00C5052C" w:rsidRDefault="00A078CB" w:rsidP="0062574A">
            <w:pPr>
              <w:pStyle w:val="Inne0"/>
              <w:spacing w:line="276" w:lineRule="auto"/>
              <w:jc w:val="center"/>
              <w:rPr>
                <w:sz w:val="16"/>
                <w:szCs w:val="16"/>
              </w:rPr>
            </w:pPr>
            <w:r w:rsidRPr="00C5052C">
              <w:rPr>
                <w:b/>
                <w:bCs/>
                <w:sz w:val="16"/>
                <w:szCs w:val="16"/>
              </w:rPr>
              <w:t>tys.€/MWnet</w:t>
            </w:r>
          </w:p>
        </w:tc>
        <w:tc>
          <w:tcPr>
            <w:tcW w:w="918" w:type="dxa"/>
            <w:tcBorders>
              <w:top w:val="single" w:sz="4" w:space="0" w:color="auto"/>
              <w:left w:val="single" w:sz="4" w:space="0" w:color="auto"/>
            </w:tcBorders>
            <w:shd w:val="clear" w:color="auto" w:fill="auto"/>
            <w:vAlign w:val="center"/>
          </w:tcPr>
          <w:p w14:paraId="1F3511D8" w14:textId="77777777" w:rsidR="003F06AA" w:rsidRPr="00C5052C" w:rsidRDefault="00A078CB" w:rsidP="0062574A">
            <w:pPr>
              <w:pStyle w:val="Inne0"/>
              <w:spacing w:line="276" w:lineRule="auto"/>
              <w:jc w:val="center"/>
              <w:rPr>
                <w:sz w:val="9"/>
                <w:szCs w:val="9"/>
              </w:rPr>
            </w:pPr>
            <w:r w:rsidRPr="00C5052C">
              <w:rPr>
                <w:b/>
                <w:bCs/>
                <w:sz w:val="16"/>
                <w:szCs w:val="16"/>
              </w:rPr>
              <w:t>tys.€/MW</w:t>
            </w:r>
            <w:r w:rsidRPr="00C5052C">
              <w:rPr>
                <w:b/>
                <w:bCs/>
                <w:sz w:val="9"/>
                <w:szCs w:val="9"/>
              </w:rPr>
              <w:t>netto</w:t>
            </w:r>
          </w:p>
        </w:tc>
        <w:tc>
          <w:tcPr>
            <w:tcW w:w="934" w:type="dxa"/>
            <w:tcBorders>
              <w:top w:val="single" w:sz="4" w:space="0" w:color="auto"/>
              <w:left w:val="single" w:sz="4" w:space="0" w:color="auto"/>
            </w:tcBorders>
            <w:shd w:val="clear" w:color="auto" w:fill="auto"/>
            <w:vAlign w:val="center"/>
          </w:tcPr>
          <w:p w14:paraId="51FA563F" w14:textId="77777777" w:rsidR="003F06AA" w:rsidRPr="00C5052C" w:rsidRDefault="00A078CB" w:rsidP="0062574A">
            <w:pPr>
              <w:pStyle w:val="Inne0"/>
              <w:spacing w:line="276" w:lineRule="auto"/>
              <w:jc w:val="center"/>
              <w:rPr>
                <w:sz w:val="9"/>
                <w:szCs w:val="9"/>
              </w:rPr>
            </w:pPr>
            <w:r w:rsidRPr="00C5052C">
              <w:rPr>
                <w:b/>
                <w:bCs/>
                <w:sz w:val="16"/>
                <w:szCs w:val="16"/>
              </w:rPr>
              <w:t>€/MWh</w:t>
            </w:r>
            <w:r w:rsidRPr="00C5052C">
              <w:rPr>
                <w:b/>
                <w:bCs/>
                <w:sz w:val="9"/>
                <w:szCs w:val="9"/>
              </w:rPr>
              <w:t>netto</w:t>
            </w:r>
          </w:p>
        </w:tc>
        <w:tc>
          <w:tcPr>
            <w:tcW w:w="1121" w:type="dxa"/>
            <w:tcBorders>
              <w:top w:val="single" w:sz="4" w:space="0" w:color="auto"/>
              <w:left w:val="single" w:sz="4" w:space="0" w:color="auto"/>
            </w:tcBorders>
            <w:shd w:val="clear" w:color="auto" w:fill="auto"/>
            <w:vAlign w:val="center"/>
          </w:tcPr>
          <w:p w14:paraId="0BCB935E" w14:textId="77777777" w:rsidR="003F06AA" w:rsidRPr="00C5052C" w:rsidRDefault="00A078CB" w:rsidP="0062574A">
            <w:pPr>
              <w:pStyle w:val="Inne0"/>
              <w:spacing w:line="276" w:lineRule="auto"/>
              <w:jc w:val="center"/>
              <w:rPr>
                <w:sz w:val="16"/>
                <w:szCs w:val="16"/>
              </w:rPr>
            </w:pPr>
            <w:r w:rsidRPr="00C5052C">
              <w:rPr>
                <w:b/>
                <w:bCs/>
                <w:sz w:val="16"/>
                <w:szCs w:val="16"/>
              </w:rPr>
              <w:t>%</w:t>
            </w:r>
          </w:p>
        </w:tc>
        <w:tc>
          <w:tcPr>
            <w:tcW w:w="854" w:type="dxa"/>
            <w:tcBorders>
              <w:top w:val="single" w:sz="4" w:space="0" w:color="auto"/>
              <w:left w:val="single" w:sz="4" w:space="0" w:color="auto"/>
            </w:tcBorders>
            <w:shd w:val="clear" w:color="auto" w:fill="auto"/>
            <w:vAlign w:val="center"/>
          </w:tcPr>
          <w:p w14:paraId="1BE146E1" w14:textId="77777777" w:rsidR="003F06AA" w:rsidRPr="00C5052C" w:rsidRDefault="00A078CB" w:rsidP="0062574A">
            <w:pPr>
              <w:pStyle w:val="Inne0"/>
              <w:spacing w:line="276" w:lineRule="auto"/>
              <w:jc w:val="center"/>
              <w:rPr>
                <w:sz w:val="16"/>
                <w:szCs w:val="16"/>
              </w:rPr>
            </w:pPr>
            <w:r w:rsidRPr="00C5052C">
              <w:rPr>
                <w:b/>
                <w:bCs/>
                <w:sz w:val="16"/>
                <w:szCs w:val="16"/>
              </w:rPr>
              <w:t>lata</w:t>
            </w:r>
          </w:p>
        </w:tc>
        <w:tc>
          <w:tcPr>
            <w:tcW w:w="792" w:type="dxa"/>
            <w:tcBorders>
              <w:top w:val="single" w:sz="4" w:space="0" w:color="auto"/>
              <w:left w:val="single" w:sz="4" w:space="0" w:color="auto"/>
              <w:right w:val="single" w:sz="4" w:space="0" w:color="auto"/>
            </w:tcBorders>
            <w:shd w:val="clear" w:color="auto" w:fill="auto"/>
            <w:vAlign w:val="center"/>
          </w:tcPr>
          <w:p w14:paraId="2C68F563" w14:textId="77777777" w:rsidR="003F06AA" w:rsidRPr="00C5052C" w:rsidRDefault="00A078CB" w:rsidP="0062574A">
            <w:pPr>
              <w:pStyle w:val="Inne0"/>
              <w:spacing w:line="276" w:lineRule="auto"/>
              <w:jc w:val="center"/>
              <w:rPr>
                <w:sz w:val="16"/>
                <w:szCs w:val="16"/>
              </w:rPr>
            </w:pPr>
            <w:r w:rsidRPr="00C5052C">
              <w:rPr>
                <w:b/>
                <w:bCs/>
                <w:sz w:val="16"/>
                <w:szCs w:val="16"/>
              </w:rPr>
              <w:t>kg/GJ</w:t>
            </w:r>
          </w:p>
        </w:tc>
      </w:tr>
      <w:tr w:rsidR="003F06AA" w:rsidRPr="00C5052C" w14:paraId="76E668B4" w14:textId="77777777" w:rsidTr="00E12836">
        <w:trPr>
          <w:jc w:val="center"/>
        </w:trPr>
        <w:tc>
          <w:tcPr>
            <w:tcW w:w="3539" w:type="dxa"/>
            <w:tcBorders>
              <w:top w:val="single" w:sz="4" w:space="0" w:color="auto"/>
              <w:left w:val="single" w:sz="4" w:space="0" w:color="auto"/>
            </w:tcBorders>
            <w:shd w:val="clear" w:color="auto" w:fill="auto"/>
            <w:vAlign w:val="center"/>
          </w:tcPr>
          <w:p w14:paraId="36F93AF3" w14:textId="77777777" w:rsidR="003F06AA" w:rsidRPr="00C5052C" w:rsidRDefault="00A078CB" w:rsidP="0062574A">
            <w:pPr>
              <w:pStyle w:val="Inne0"/>
              <w:spacing w:line="276" w:lineRule="auto"/>
              <w:rPr>
                <w:sz w:val="16"/>
                <w:szCs w:val="16"/>
              </w:rPr>
            </w:pPr>
            <w:r w:rsidRPr="00C5052C">
              <w:rPr>
                <w:sz w:val="16"/>
                <w:szCs w:val="16"/>
              </w:rPr>
              <w:t>1.1. Braunkohle - PL</w:t>
            </w:r>
          </w:p>
        </w:tc>
        <w:tc>
          <w:tcPr>
            <w:tcW w:w="820" w:type="dxa"/>
            <w:tcBorders>
              <w:top w:val="single" w:sz="4" w:space="0" w:color="auto"/>
              <w:left w:val="single" w:sz="4" w:space="0" w:color="auto"/>
            </w:tcBorders>
            <w:shd w:val="clear" w:color="auto" w:fill="auto"/>
            <w:vAlign w:val="center"/>
          </w:tcPr>
          <w:p w14:paraId="12573DEB"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37EF1858" w14:textId="77777777" w:rsidR="003F06AA" w:rsidRPr="00C5052C" w:rsidRDefault="00A078CB" w:rsidP="0062574A">
            <w:pPr>
              <w:pStyle w:val="Inne0"/>
              <w:spacing w:line="276" w:lineRule="auto"/>
              <w:jc w:val="center"/>
              <w:rPr>
                <w:sz w:val="16"/>
                <w:szCs w:val="16"/>
              </w:rPr>
            </w:pPr>
            <w:r w:rsidRPr="00C5052C">
              <w:rPr>
                <w:sz w:val="16"/>
                <w:szCs w:val="16"/>
              </w:rPr>
              <w:t>1800</w:t>
            </w:r>
          </w:p>
        </w:tc>
        <w:tc>
          <w:tcPr>
            <w:tcW w:w="918" w:type="dxa"/>
            <w:tcBorders>
              <w:top w:val="single" w:sz="4" w:space="0" w:color="auto"/>
              <w:left w:val="single" w:sz="4" w:space="0" w:color="auto"/>
            </w:tcBorders>
            <w:shd w:val="clear" w:color="auto" w:fill="auto"/>
            <w:vAlign w:val="center"/>
          </w:tcPr>
          <w:p w14:paraId="6A85B5BE" w14:textId="77777777" w:rsidR="003F06AA" w:rsidRPr="00C5052C" w:rsidRDefault="00A078CB" w:rsidP="0062574A">
            <w:pPr>
              <w:pStyle w:val="Inne0"/>
              <w:spacing w:line="276" w:lineRule="auto"/>
              <w:jc w:val="center"/>
              <w:rPr>
                <w:sz w:val="16"/>
                <w:szCs w:val="16"/>
              </w:rPr>
            </w:pPr>
            <w:r w:rsidRPr="00C5052C">
              <w:rPr>
                <w:sz w:val="16"/>
                <w:szCs w:val="16"/>
              </w:rPr>
              <w:t>48</w:t>
            </w:r>
          </w:p>
        </w:tc>
        <w:tc>
          <w:tcPr>
            <w:tcW w:w="934" w:type="dxa"/>
            <w:tcBorders>
              <w:top w:val="single" w:sz="4" w:space="0" w:color="auto"/>
              <w:left w:val="single" w:sz="4" w:space="0" w:color="auto"/>
            </w:tcBorders>
            <w:shd w:val="clear" w:color="auto" w:fill="auto"/>
            <w:vAlign w:val="center"/>
          </w:tcPr>
          <w:p w14:paraId="269A28B2" w14:textId="77777777" w:rsidR="003F06AA" w:rsidRPr="00C5052C" w:rsidRDefault="00A078CB" w:rsidP="0062574A">
            <w:pPr>
              <w:pStyle w:val="Inne0"/>
              <w:spacing w:line="276" w:lineRule="auto"/>
              <w:jc w:val="center"/>
              <w:rPr>
                <w:sz w:val="16"/>
                <w:szCs w:val="16"/>
              </w:rPr>
            </w:pPr>
            <w:r w:rsidRPr="00C5052C">
              <w:rPr>
                <w:sz w:val="16"/>
                <w:szCs w:val="16"/>
              </w:rPr>
              <w:t>3,4</w:t>
            </w:r>
          </w:p>
        </w:tc>
        <w:tc>
          <w:tcPr>
            <w:tcW w:w="1121" w:type="dxa"/>
            <w:tcBorders>
              <w:top w:val="single" w:sz="4" w:space="0" w:color="auto"/>
              <w:left w:val="single" w:sz="4" w:space="0" w:color="auto"/>
            </w:tcBorders>
            <w:shd w:val="clear" w:color="auto" w:fill="auto"/>
            <w:vAlign w:val="center"/>
          </w:tcPr>
          <w:p w14:paraId="0317F302" w14:textId="77777777" w:rsidR="003F06AA" w:rsidRPr="00C5052C" w:rsidRDefault="00A078CB" w:rsidP="0062574A">
            <w:pPr>
              <w:pStyle w:val="Inne0"/>
              <w:spacing w:line="276" w:lineRule="auto"/>
              <w:jc w:val="center"/>
              <w:rPr>
                <w:sz w:val="16"/>
                <w:szCs w:val="16"/>
              </w:rPr>
            </w:pPr>
            <w:r w:rsidRPr="00C5052C">
              <w:rPr>
                <w:sz w:val="16"/>
                <w:szCs w:val="16"/>
              </w:rPr>
              <w:t>44</w:t>
            </w:r>
          </w:p>
        </w:tc>
        <w:tc>
          <w:tcPr>
            <w:tcW w:w="854" w:type="dxa"/>
            <w:tcBorders>
              <w:top w:val="single" w:sz="4" w:space="0" w:color="auto"/>
              <w:left w:val="single" w:sz="4" w:space="0" w:color="auto"/>
            </w:tcBorders>
            <w:shd w:val="clear" w:color="auto" w:fill="auto"/>
            <w:vAlign w:val="center"/>
          </w:tcPr>
          <w:p w14:paraId="48D24BFF" w14:textId="77777777" w:rsidR="003F06AA" w:rsidRPr="00C5052C" w:rsidRDefault="00A078CB" w:rsidP="0062574A">
            <w:pPr>
              <w:pStyle w:val="Inne0"/>
              <w:spacing w:line="276" w:lineRule="auto"/>
              <w:jc w:val="center"/>
              <w:rPr>
                <w:sz w:val="16"/>
                <w:szCs w:val="16"/>
              </w:rPr>
            </w:pPr>
            <w:r w:rsidRPr="00C5052C">
              <w:rPr>
                <w:sz w:val="16"/>
                <w:szCs w:val="16"/>
              </w:rPr>
              <w:t>40</w:t>
            </w:r>
          </w:p>
        </w:tc>
        <w:tc>
          <w:tcPr>
            <w:tcW w:w="792" w:type="dxa"/>
            <w:tcBorders>
              <w:top w:val="single" w:sz="4" w:space="0" w:color="auto"/>
              <w:left w:val="single" w:sz="4" w:space="0" w:color="auto"/>
              <w:right w:val="single" w:sz="4" w:space="0" w:color="auto"/>
            </w:tcBorders>
            <w:shd w:val="clear" w:color="auto" w:fill="auto"/>
            <w:vAlign w:val="center"/>
          </w:tcPr>
          <w:p w14:paraId="46BA5F4A" w14:textId="77777777" w:rsidR="003F06AA" w:rsidRPr="00C5052C" w:rsidRDefault="00A078CB" w:rsidP="0062574A">
            <w:pPr>
              <w:pStyle w:val="Inne0"/>
              <w:spacing w:line="276" w:lineRule="auto"/>
              <w:jc w:val="center"/>
              <w:rPr>
                <w:sz w:val="16"/>
                <w:szCs w:val="16"/>
              </w:rPr>
            </w:pPr>
            <w:r w:rsidRPr="00C5052C">
              <w:rPr>
                <w:sz w:val="16"/>
                <w:szCs w:val="16"/>
              </w:rPr>
              <w:t>110</w:t>
            </w:r>
          </w:p>
        </w:tc>
      </w:tr>
      <w:tr w:rsidR="003F06AA" w:rsidRPr="00C5052C" w14:paraId="06991F16" w14:textId="77777777" w:rsidTr="00E12836">
        <w:trPr>
          <w:jc w:val="center"/>
        </w:trPr>
        <w:tc>
          <w:tcPr>
            <w:tcW w:w="3539" w:type="dxa"/>
            <w:tcBorders>
              <w:top w:val="single" w:sz="4" w:space="0" w:color="auto"/>
              <w:left w:val="single" w:sz="4" w:space="0" w:color="auto"/>
            </w:tcBorders>
            <w:shd w:val="clear" w:color="auto" w:fill="auto"/>
            <w:vAlign w:val="center"/>
          </w:tcPr>
          <w:p w14:paraId="004BC4E5" w14:textId="77777777" w:rsidR="003F06AA" w:rsidRPr="00C5052C" w:rsidRDefault="00A078CB" w:rsidP="0062574A">
            <w:pPr>
              <w:pStyle w:val="Inne0"/>
              <w:spacing w:line="276" w:lineRule="auto"/>
              <w:rPr>
                <w:sz w:val="16"/>
                <w:szCs w:val="16"/>
              </w:rPr>
            </w:pPr>
            <w:r w:rsidRPr="00C5052C">
              <w:rPr>
                <w:sz w:val="16"/>
                <w:szCs w:val="16"/>
              </w:rPr>
              <w:t>1.2. Braunkohle - PL+CCS</w:t>
            </w:r>
          </w:p>
        </w:tc>
        <w:tc>
          <w:tcPr>
            <w:tcW w:w="820" w:type="dxa"/>
            <w:tcBorders>
              <w:top w:val="single" w:sz="4" w:space="0" w:color="auto"/>
              <w:left w:val="single" w:sz="4" w:space="0" w:color="auto"/>
            </w:tcBorders>
            <w:shd w:val="clear" w:color="auto" w:fill="auto"/>
            <w:vAlign w:val="center"/>
          </w:tcPr>
          <w:p w14:paraId="75CD3046" w14:textId="77777777" w:rsidR="003F06AA" w:rsidRPr="00C5052C" w:rsidRDefault="00A078CB" w:rsidP="0062574A">
            <w:pPr>
              <w:pStyle w:val="Inne0"/>
              <w:spacing w:line="276" w:lineRule="auto"/>
              <w:jc w:val="center"/>
              <w:rPr>
                <w:sz w:val="16"/>
                <w:szCs w:val="16"/>
              </w:rPr>
            </w:pPr>
            <w:r w:rsidRPr="00C5052C">
              <w:rPr>
                <w:sz w:val="16"/>
                <w:szCs w:val="16"/>
              </w:rPr>
              <w:t>2030-2040</w:t>
            </w:r>
          </w:p>
        </w:tc>
        <w:tc>
          <w:tcPr>
            <w:tcW w:w="1023" w:type="dxa"/>
            <w:tcBorders>
              <w:top w:val="single" w:sz="4" w:space="0" w:color="auto"/>
              <w:left w:val="single" w:sz="4" w:space="0" w:color="auto"/>
            </w:tcBorders>
            <w:shd w:val="clear" w:color="auto" w:fill="auto"/>
            <w:vAlign w:val="center"/>
          </w:tcPr>
          <w:p w14:paraId="5BC1D847" w14:textId="77777777" w:rsidR="003F06AA" w:rsidRPr="00C5052C" w:rsidRDefault="00A078CB" w:rsidP="0062574A">
            <w:pPr>
              <w:pStyle w:val="Inne0"/>
              <w:spacing w:line="276" w:lineRule="auto"/>
              <w:jc w:val="center"/>
              <w:rPr>
                <w:sz w:val="16"/>
                <w:szCs w:val="16"/>
              </w:rPr>
            </w:pPr>
            <w:r w:rsidRPr="00C5052C">
              <w:rPr>
                <w:sz w:val="16"/>
                <w:szCs w:val="16"/>
              </w:rPr>
              <w:t>3250</w:t>
            </w:r>
          </w:p>
        </w:tc>
        <w:tc>
          <w:tcPr>
            <w:tcW w:w="918" w:type="dxa"/>
            <w:tcBorders>
              <w:top w:val="single" w:sz="4" w:space="0" w:color="auto"/>
              <w:left w:val="single" w:sz="4" w:space="0" w:color="auto"/>
            </w:tcBorders>
            <w:shd w:val="clear" w:color="auto" w:fill="auto"/>
            <w:vAlign w:val="center"/>
          </w:tcPr>
          <w:p w14:paraId="369304C5" w14:textId="77777777" w:rsidR="003F06AA" w:rsidRPr="00C5052C" w:rsidRDefault="00A078CB" w:rsidP="0062574A">
            <w:pPr>
              <w:pStyle w:val="Inne0"/>
              <w:spacing w:line="276" w:lineRule="auto"/>
              <w:jc w:val="center"/>
              <w:rPr>
                <w:sz w:val="16"/>
                <w:szCs w:val="16"/>
              </w:rPr>
            </w:pPr>
            <w:r w:rsidRPr="00C5052C">
              <w:rPr>
                <w:sz w:val="16"/>
                <w:szCs w:val="16"/>
              </w:rPr>
              <w:t>72</w:t>
            </w:r>
          </w:p>
        </w:tc>
        <w:tc>
          <w:tcPr>
            <w:tcW w:w="934" w:type="dxa"/>
            <w:tcBorders>
              <w:top w:val="single" w:sz="4" w:space="0" w:color="auto"/>
              <w:left w:val="single" w:sz="4" w:space="0" w:color="auto"/>
            </w:tcBorders>
            <w:shd w:val="clear" w:color="auto" w:fill="auto"/>
            <w:vAlign w:val="center"/>
          </w:tcPr>
          <w:p w14:paraId="412ABF66" w14:textId="77777777" w:rsidR="003F06AA" w:rsidRPr="00C5052C" w:rsidRDefault="00A078CB" w:rsidP="0062574A">
            <w:pPr>
              <w:pStyle w:val="Inne0"/>
              <w:spacing w:line="276" w:lineRule="auto"/>
              <w:jc w:val="center"/>
              <w:rPr>
                <w:sz w:val="9"/>
                <w:szCs w:val="9"/>
              </w:rPr>
            </w:pPr>
            <w:r w:rsidRPr="00C5052C">
              <w:rPr>
                <w:sz w:val="16"/>
                <w:szCs w:val="16"/>
              </w:rPr>
              <w:t>8.6</w:t>
            </w:r>
            <w:r w:rsidRPr="00C5052C">
              <w:rPr>
                <w:sz w:val="9"/>
                <w:szCs w:val="9"/>
              </w:rPr>
              <w:t>'</w:t>
            </w:r>
          </w:p>
        </w:tc>
        <w:tc>
          <w:tcPr>
            <w:tcW w:w="1121" w:type="dxa"/>
            <w:tcBorders>
              <w:top w:val="single" w:sz="4" w:space="0" w:color="auto"/>
              <w:left w:val="single" w:sz="4" w:space="0" w:color="auto"/>
            </w:tcBorders>
            <w:shd w:val="clear" w:color="auto" w:fill="auto"/>
            <w:vAlign w:val="center"/>
          </w:tcPr>
          <w:p w14:paraId="1FFD90FC" w14:textId="77777777" w:rsidR="003F06AA" w:rsidRPr="00C5052C" w:rsidRDefault="00A078CB" w:rsidP="0062574A">
            <w:pPr>
              <w:pStyle w:val="Inne0"/>
              <w:spacing w:line="276" w:lineRule="auto"/>
              <w:jc w:val="center"/>
              <w:rPr>
                <w:sz w:val="16"/>
                <w:szCs w:val="16"/>
              </w:rPr>
            </w:pPr>
            <w:r w:rsidRPr="00C5052C">
              <w:rPr>
                <w:sz w:val="16"/>
                <w:szCs w:val="16"/>
              </w:rPr>
              <w:t>38</w:t>
            </w:r>
          </w:p>
        </w:tc>
        <w:tc>
          <w:tcPr>
            <w:tcW w:w="854" w:type="dxa"/>
            <w:tcBorders>
              <w:top w:val="single" w:sz="4" w:space="0" w:color="auto"/>
              <w:left w:val="single" w:sz="4" w:space="0" w:color="auto"/>
            </w:tcBorders>
            <w:shd w:val="clear" w:color="auto" w:fill="auto"/>
            <w:vAlign w:val="center"/>
          </w:tcPr>
          <w:p w14:paraId="5DAFE0B9" w14:textId="77777777" w:rsidR="003F06AA" w:rsidRPr="00C5052C" w:rsidRDefault="00A078CB" w:rsidP="0062574A">
            <w:pPr>
              <w:pStyle w:val="Inne0"/>
              <w:spacing w:line="276" w:lineRule="auto"/>
              <w:jc w:val="center"/>
              <w:rPr>
                <w:sz w:val="16"/>
                <w:szCs w:val="16"/>
              </w:rPr>
            </w:pPr>
            <w:r w:rsidRPr="00C5052C">
              <w:rPr>
                <w:sz w:val="16"/>
                <w:szCs w:val="16"/>
              </w:rPr>
              <w:t>40</w:t>
            </w:r>
          </w:p>
        </w:tc>
        <w:tc>
          <w:tcPr>
            <w:tcW w:w="792" w:type="dxa"/>
            <w:tcBorders>
              <w:top w:val="single" w:sz="4" w:space="0" w:color="auto"/>
              <w:left w:val="single" w:sz="4" w:space="0" w:color="auto"/>
              <w:right w:val="single" w:sz="4" w:space="0" w:color="auto"/>
            </w:tcBorders>
            <w:shd w:val="clear" w:color="auto" w:fill="auto"/>
            <w:vAlign w:val="center"/>
          </w:tcPr>
          <w:p w14:paraId="3F4CF67E" w14:textId="77777777" w:rsidR="003F06AA" w:rsidRPr="00C5052C" w:rsidRDefault="00A078CB" w:rsidP="0062574A">
            <w:pPr>
              <w:pStyle w:val="Inne0"/>
              <w:spacing w:line="276" w:lineRule="auto"/>
              <w:jc w:val="center"/>
              <w:rPr>
                <w:sz w:val="16"/>
                <w:szCs w:val="16"/>
              </w:rPr>
            </w:pPr>
            <w:r w:rsidRPr="00C5052C">
              <w:rPr>
                <w:sz w:val="16"/>
                <w:szCs w:val="16"/>
              </w:rPr>
              <w:t>14</w:t>
            </w:r>
          </w:p>
        </w:tc>
      </w:tr>
      <w:tr w:rsidR="003F06AA" w:rsidRPr="00C5052C" w14:paraId="4C415D0A" w14:textId="77777777" w:rsidTr="00E12836">
        <w:trPr>
          <w:jc w:val="center"/>
        </w:trPr>
        <w:tc>
          <w:tcPr>
            <w:tcW w:w="3539" w:type="dxa"/>
            <w:tcBorders>
              <w:top w:val="single" w:sz="4" w:space="0" w:color="auto"/>
              <w:left w:val="single" w:sz="4" w:space="0" w:color="auto"/>
            </w:tcBorders>
            <w:shd w:val="clear" w:color="auto" w:fill="auto"/>
            <w:vAlign w:val="center"/>
          </w:tcPr>
          <w:p w14:paraId="3B4A4444" w14:textId="77777777" w:rsidR="003F06AA" w:rsidRPr="00C5052C" w:rsidRDefault="00A078CB" w:rsidP="0062574A">
            <w:pPr>
              <w:pStyle w:val="Inne0"/>
              <w:spacing w:line="276" w:lineRule="auto"/>
              <w:rPr>
                <w:sz w:val="16"/>
                <w:szCs w:val="16"/>
              </w:rPr>
            </w:pPr>
            <w:r w:rsidRPr="00C5052C">
              <w:rPr>
                <w:sz w:val="16"/>
                <w:szCs w:val="16"/>
              </w:rPr>
              <w:t>1.3. Braunkohle - FBC</w:t>
            </w:r>
          </w:p>
        </w:tc>
        <w:tc>
          <w:tcPr>
            <w:tcW w:w="820" w:type="dxa"/>
            <w:tcBorders>
              <w:top w:val="single" w:sz="4" w:space="0" w:color="auto"/>
              <w:left w:val="single" w:sz="4" w:space="0" w:color="auto"/>
            </w:tcBorders>
            <w:shd w:val="clear" w:color="auto" w:fill="auto"/>
            <w:vAlign w:val="center"/>
          </w:tcPr>
          <w:p w14:paraId="2B29C42A" w14:textId="77777777" w:rsidR="003F06AA" w:rsidRPr="00C5052C" w:rsidRDefault="00A078CB" w:rsidP="0062574A">
            <w:pPr>
              <w:pStyle w:val="Inne0"/>
              <w:spacing w:line="276" w:lineRule="auto"/>
              <w:jc w:val="center"/>
              <w:rPr>
                <w:sz w:val="16"/>
                <w:szCs w:val="16"/>
              </w:rPr>
            </w:pPr>
            <w:r w:rsidRPr="00C5052C">
              <w:rPr>
                <w:sz w:val="16"/>
                <w:szCs w:val="16"/>
              </w:rPr>
              <w:t>2020-2040</w:t>
            </w:r>
          </w:p>
        </w:tc>
        <w:tc>
          <w:tcPr>
            <w:tcW w:w="1023" w:type="dxa"/>
            <w:tcBorders>
              <w:top w:val="single" w:sz="4" w:space="0" w:color="auto"/>
              <w:left w:val="single" w:sz="4" w:space="0" w:color="auto"/>
            </w:tcBorders>
            <w:shd w:val="clear" w:color="auto" w:fill="auto"/>
            <w:vAlign w:val="center"/>
          </w:tcPr>
          <w:p w14:paraId="7C574277" w14:textId="77777777" w:rsidR="003F06AA" w:rsidRPr="00C5052C" w:rsidRDefault="00A078CB" w:rsidP="0062574A">
            <w:pPr>
              <w:pStyle w:val="Inne0"/>
              <w:spacing w:line="276" w:lineRule="auto"/>
              <w:jc w:val="center"/>
              <w:rPr>
                <w:sz w:val="16"/>
                <w:szCs w:val="16"/>
              </w:rPr>
            </w:pPr>
            <w:r w:rsidRPr="00C5052C">
              <w:rPr>
                <w:sz w:val="16"/>
                <w:szCs w:val="16"/>
              </w:rPr>
              <w:t>2050</w:t>
            </w:r>
          </w:p>
        </w:tc>
        <w:tc>
          <w:tcPr>
            <w:tcW w:w="918" w:type="dxa"/>
            <w:tcBorders>
              <w:top w:val="single" w:sz="4" w:space="0" w:color="auto"/>
              <w:left w:val="single" w:sz="4" w:space="0" w:color="auto"/>
            </w:tcBorders>
            <w:shd w:val="clear" w:color="auto" w:fill="auto"/>
            <w:vAlign w:val="center"/>
          </w:tcPr>
          <w:p w14:paraId="3A9DCCD0" w14:textId="77777777" w:rsidR="003F06AA" w:rsidRPr="00C5052C" w:rsidRDefault="00A078CB" w:rsidP="0062574A">
            <w:pPr>
              <w:pStyle w:val="Inne0"/>
              <w:spacing w:line="276" w:lineRule="auto"/>
              <w:jc w:val="center"/>
              <w:rPr>
                <w:sz w:val="16"/>
                <w:szCs w:val="16"/>
              </w:rPr>
            </w:pPr>
            <w:r w:rsidRPr="00C5052C">
              <w:rPr>
                <w:sz w:val="16"/>
                <w:szCs w:val="16"/>
              </w:rPr>
              <w:t>50</w:t>
            </w:r>
          </w:p>
        </w:tc>
        <w:tc>
          <w:tcPr>
            <w:tcW w:w="934" w:type="dxa"/>
            <w:tcBorders>
              <w:top w:val="single" w:sz="4" w:space="0" w:color="auto"/>
              <w:left w:val="single" w:sz="4" w:space="0" w:color="auto"/>
            </w:tcBorders>
            <w:shd w:val="clear" w:color="auto" w:fill="auto"/>
            <w:vAlign w:val="center"/>
          </w:tcPr>
          <w:p w14:paraId="52C70B86" w14:textId="77777777" w:rsidR="003F06AA" w:rsidRPr="00C5052C" w:rsidRDefault="00A078CB" w:rsidP="0062574A">
            <w:pPr>
              <w:pStyle w:val="Inne0"/>
              <w:spacing w:line="276" w:lineRule="auto"/>
              <w:jc w:val="center"/>
              <w:rPr>
                <w:sz w:val="16"/>
                <w:szCs w:val="16"/>
              </w:rPr>
            </w:pPr>
            <w:r w:rsidRPr="00C5052C">
              <w:rPr>
                <w:sz w:val="16"/>
                <w:szCs w:val="16"/>
              </w:rPr>
              <w:t>3,4</w:t>
            </w:r>
          </w:p>
        </w:tc>
        <w:tc>
          <w:tcPr>
            <w:tcW w:w="1121" w:type="dxa"/>
            <w:tcBorders>
              <w:top w:val="single" w:sz="4" w:space="0" w:color="auto"/>
              <w:left w:val="single" w:sz="4" w:space="0" w:color="auto"/>
            </w:tcBorders>
            <w:shd w:val="clear" w:color="auto" w:fill="auto"/>
            <w:vAlign w:val="center"/>
          </w:tcPr>
          <w:p w14:paraId="3911E3DB" w14:textId="77777777" w:rsidR="003F06AA" w:rsidRPr="00C5052C" w:rsidRDefault="00A078CB" w:rsidP="0062574A">
            <w:pPr>
              <w:pStyle w:val="Inne0"/>
              <w:spacing w:line="276" w:lineRule="auto"/>
              <w:jc w:val="center"/>
              <w:rPr>
                <w:sz w:val="16"/>
                <w:szCs w:val="16"/>
              </w:rPr>
            </w:pPr>
            <w:r w:rsidRPr="00C5052C">
              <w:rPr>
                <w:sz w:val="16"/>
                <w:szCs w:val="16"/>
              </w:rPr>
              <w:t>40</w:t>
            </w:r>
          </w:p>
        </w:tc>
        <w:tc>
          <w:tcPr>
            <w:tcW w:w="854" w:type="dxa"/>
            <w:tcBorders>
              <w:top w:val="single" w:sz="4" w:space="0" w:color="auto"/>
              <w:left w:val="single" w:sz="4" w:space="0" w:color="auto"/>
            </w:tcBorders>
            <w:shd w:val="clear" w:color="auto" w:fill="auto"/>
            <w:vAlign w:val="center"/>
          </w:tcPr>
          <w:p w14:paraId="7E5F09AB" w14:textId="77777777" w:rsidR="003F06AA" w:rsidRPr="00C5052C" w:rsidRDefault="00A078CB" w:rsidP="0062574A">
            <w:pPr>
              <w:pStyle w:val="Inne0"/>
              <w:spacing w:line="276" w:lineRule="auto"/>
              <w:jc w:val="center"/>
              <w:rPr>
                <w:sz w:val="16"/>
                <w:szCs w:val="16"/>
              </w:rPr>
            </w:pPr>
            <w:r w:rsidRPr="00C5052C">
              <w:rPr>
                <w:sz w:val="16"/>
                <w:szCs w:val="16"/>
              </w:rPr>
              <w:t>40</w:t>
            </w:r>
          </w:p>
        </w:tc>
        <w:tc>
          <w:tcPr>
            <w:tcW w:w="792" w:type="dxa"/>
            <w:tcBorders>
              <w:top w:val="single" w:sz="4" w:space="0" w:color="auto"/>
              <w:left w:val="single" w:sz="4" w:space="0" w:color="auto"/>
              <w:right w:val="single" w:sz="4" w:space="0" w:color="auto"/>
            </w:tcBorders>
            <w:shd w:val="clear" w:color="auto" w:fill="auto"/>
            <w:vAlign w:val="center"/>
          </w:tcPr>
          <w:p w14:paraId="1F02DF68" w14:textId="77777777" w:rsidR="003F06AA" w:rsidRPr="00C5052C" w:rsidRDefault="00A078CB" w:rsidP="0062574A">
            <w:pPr>
              <w:pStyle w:val="Inne0"/>
              <w:spacing w:line="276" w:lineRule="auto"/>
              <w:jc w:val="center"/>
              <w:rPr>
                <w:sz w:val="16"/>
                <w:szCs w:val="16"/>
              </w:rPr>
            </w:pPr>
            <w:r w:rsidRPr="00C5052C">
              <w:rPr>
                <w:sz w:val="16"/>
                <w:szCs w:val="16"/>
              </w:rPr>
              <w:t>106</w:t>
            </w:r>
          </w:p>
        </w:tc>
      </w:tr>
      <w:tr w:rsidR="003F06AA" w:rsidRPr="00C5052C" w14:paraId="0C92E7AD" w14:textId="77777777" w:rsidTr="00E12836">
        <w:trPr>
          <w:jc w:val="center"/>
        </w:trPr>
        <w:tc>
          <w:tcPr>
            <w:tcW w:w="3539" w:type="dxa"/>
            <w:tcBorders>
              <w:top w:val="single" w:sz="4" w:space="0" w:color="auto"/>
              <w:left w:val="single" w:sz="4" w:space="0" w:color="auto"/>
            </w:tcBorders>
            <w:shd w:val="clear" w:color="auto" w:fill="auto"/>
            <w:vAlign w:val="center"/>
          </w:tcPr>
          <w:p w14:paraId="029B34AF" w14:textId="77777777" w:rsidR="003F06AA" w:rsidRPr="00C5052C" w:rsidRDefault="00A078CB" w:rsidP="0062574A">
            <w:pPr>
              <w:pStyle w:val="Inne0"/>
              <w:spacing w:line="276" w:lineRule="auto"/>
              <w:rPr>
                <w:sz w:val="16"/>
                <w:szCs w:val="16"/>
              </w:rPr>
            </w:pPr>
            <w:r w:rsidRPr="00C5052C">
              <w:rPr>
                <w:sz w:val="16"/>
                <w:szCs w:val="16"/>
              </w:rPr>
              <w:t>2.1. Steinkohle - PC</w:t>
            </w:r>
          </w:p>
        </w:tc>
        <w:tc>
          <w:tcPr>
            <w:tcW w:w="820" w:type="dxa"/>
            <w:tcBorders>
              <w:top w:val="single" w:sz="4" w:space="0" w:color="auto"/>
              <w:left w:val="single" w:sz="4" w:space="0" w:color="auto"/>
            </w:tcBorders>
            <w:shd w:val="clear" w:color="auto" w:fill="auto"/>
            <w:vAlign w:val="center"/>
          </w:tcPr>
          <w:p w14:paraId="1740CE35"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2C337650" w14:textId="77777777" w:rsidR="003F06AA" w:rsidRPr="00C5052C" w:rsidRDefault="00A078CB" w:rsidP="0062574A">
            <w:pPr>
              <w:pStyle w:val="Inne0"/>
              <w:spacing w:line="276" w:lineRule="auto"/>
              <w:jc w:val="center"/>
              <w:rPr>
                <w:sz w:val="16"/>
                <w:szCs w:val="16"/>
              </w:rPr>
            </w:pPr>
            <w:r w:rsidRPr="00C5052C">
              <w:rPr>
                <w:sz w:val="16"/>
                <w:szCs w:val="16"/>
              </w:rPr>
              <w:t>1650</w:t>
            </w:r>
          </w:p>
        </w:tc>
        <w:tc>
          <w:tcPr>
            <w:tcW w:w="918" w:type="dxa"/>
            <w:tcBorders>
              <w:top w:val="single" w:sz="4" w:space="0" w:color="auto"/>
              <w:left w:val="single" w:sz="4" w:space="0" w:color="auto"/>
            </w:tcBorders>
            <w:shd w:val="clear" w:color="auto" w:fill="auto"/>
            <w:vAlign w:val="center"/>
          </w:tcPr>
          <w:p w14:paraId="4D4EA83D" w14:textId="77777777" w:rsidR="003F06AA" w:rsidRPr="00C5052C" w:rsidRDefault="00A078CB" w:rsidP="0062574A">
            <w:pPr>
              <w:pStyle w:val="Inne0"/>
              <w:spacing w:line="276" w:lineRule="auto"/>
              <w:jc w:val="center"/>
              <w:rPr>
                <w:sz w:val="16"/>
                <w:szCs w:val="16"/>
              </w:rPr>
            </w:pPr>
            <w:r w:rsidRPr="00C5052C">
              <w:rPr>
                <w:sz w:val="16"/>
                <w:szCs w:val="16"/>
              </w:rPr>
              <w:t>44</w:t>
            </w:r>
          </w:p>
        </w:tc>
        <w:tc>
          <w:tcPr>
            <w:tcW w:w="934" w:type="dxa"/>
            <w:tcBorders>
              <w:top w:val="single" w:sz="4" w:space="0" w:color="auto"/>
              <w:left w:val="single" w:sz="4" w:space="0" w:color="auto"/>
            </w:tcBorders>
            <w:shd w:val="clear" w:color="auto" w:fill="auto"/>
            <w:vAlign w:val="center"/>
          </w:tcPr>
          <w:p w14:paraId="5D990972" w14:textId="77777777" w:rsidR="003F06AA" w:rsidRPr="00C5052C" w:rsidRDefault="00A078CB" w:rsidP="0062574A">
            <w:pPr>
              <w:pStyle w:val="Inne0"/>
              <w:spacing w:line="276" w:lineRule="auto"/>
              <w:jc w:val="center"/>
              <w:rPr>
                <w:sz w:val="16"/>
                <w:szCs w:val="16"/>
              </w:rPr>
            </w:pPr>
            <w:r w:rsidRPr="00C5052C">
              <w:rPr>
                <w:sz w:val="16"/>
                <w:szCs w:val="16"/>
              </w:rPr>
              <w:t>3.2</w:t>
            </w:r>
          </w:p>
        </w:tc>
        <w:tc>
          <w:tcPr>
            <w:tcW w:w="1121" w:type="dxa"/>
            <w:tcBorders>
              <w:top w:val="single" w:sz="4" w:space="0" w:color="auto"/>
              <w:left w:val="single" w:sz="4" w:space="0" w:color="auto"/>
            </w:tcBorders>
            <w:shd w:val="clear" w:color="auto" w:fill="auto"/>
            <w:vAlign w:val="center"/>
          </w:tcPr>
          <w:p w14:paraId="530C39B9" w14:textId="77777777" w:rsidR="003F06AA" w:rsidRPr="00C5052C" w:rsidRDefault="00A078CB" w:rsidP="0062574A">
            <w:pPr>
              <w:pStyle w:val="Inne0"/>
              <w:spacing w:line="276" w:lineRule="auto"/>
              <w:jc w:val="center"/>
              <w:rPr>
                <w:sz w:val="16"/>
                <w:szCs w:val="16"/>
              </w:rPr>
            </w:pPr>
            <w:r w:rsidRPr="00C5052C">
              <w:rPr>
                <w:sz w:val="16"/>
                <w:szCs w:val="16"/>
              </w:rPr>
              <w:t>46</w:t>
            </w:r>
          </w:p>
        </w:tc>
        <w:tc>
          <w:tcPr>
            <w:tcW w:w="854" w:type="dxa"/>
            <w:tcBorders>
              <w:top w:val="single" w:sz="4" w:space="0" w:color="auto"/>
              <w:left w:val="single" w:sz="4" w:space="0" w:color="auto"/>
            </w:tcBorders>
            <w:shd w:val="clear" w:color="auto" w:fill="auto"/>
            <w:vAlign w:val="center"/>
          </w:tcPr>
          <w:p w14:paraId="170F49D9" w14:textId="77777777" w:rsidR="003F06AA" w:rsidRPr="00C5052C" w:rsidRDefault="00A078CB" w:rsidP="0062574A">
            <w:pPr>
              <w:pStyle w:val="Inne0"/>
              <w:spacing w:line="276" w:lineRule="auto"/>
              <w:jc w:val="center"/>
              <w:rPr>
                <w:sz w:val="16"/>
                <w:szCs w:val="16"/>
              </w:rPr>
            </w:pPr>
            <w:r w:rsidRPr="00C5052C">
              <w:rPr>
                <w:sz w:val="16"/>
                <w:szCs w:val="16"/>
              </w:rPr>
              <w:t>40</w:t>
            </w:r>
          </w:p>
        </w:tc>
        <w:tc>
          <w:tcPr>
            <w:tcW w:w="792" w:type="dxa"/>
            <w:tcBorders>
              <w:top w:val="single" w:sz="4" w:space="0" w:color="auto"/>
              <w:left w:val="single" w:sz="4" w:space="0" w:color="auto"/>
              <w:right w:val="single" w:sz="4" w:space="0" w:color="auto"/>
            </w:tcBorders>
            <w:shd w:val="clear" w:color="auto" w:fill="auto"/>
            <w:vAlign w:val="center"/>
          </w:tcPr>
          <w:p w14:paraId="4090C2ED" w14:textId="77777777" w:rsidR="003F06AA" w:rsidRPr="00C5052C" w:rsidRDefault="00A078CB" w:rsidP="0062574A">
            <w:pPr>
              <w:pStyle w:val="Inne0"/>
              <w:spacing w:line="276" w:lineRule="auto"/>
              <w:jc w:val="center"/>
              <w:rPr>
                <w:sz w:val="16"/>
                <w:szCs w:val="16"/>
              </w:rPr>
            </w:pPr>
            <w:r w:rsidRPr="00C5052C">
              <w:rPr>
                <w:sz w:val="16"/>
                <w:szCs w:val="16"/>
              </w:rPr>
              <w:t>94</w:t>
            </w:r>
          </w:p>
        </w:tc>
      </w:tr>
      <w:tr w:rsidR="003F06AA" w:rsidRPr="00C5052C" w14:paraId="12BAC0DB" w14:textId="77777777" w:rsidTr="00E12836">
        <w:trPr>
          <w:jc w:val="center"/>
        </w:trPr>
        <w:tc>
          <w:tcPr>
            <w:tcW w:w="3539" w:type="dxa"/>
            <w:tcBorders>
              <w:top w:val="single" w:sz="4" w:space="0" w:color="auto"/>
              <w:left w:val="single" w:sz="4" w:space="0" w:color="auto"/>
            </w:tcBorders>
            <w:shd w:val="clear" w:color="auto" w:fill="auto"/>
            <w:vAlign w:val="center"/>
          </w:tcPr>
          <w:p w14:paraId="7ACE88B3" w14:textId="77777777" w:rsidR="003F06AA" w:rsidRPr="00C5052C" w:rsidRDefault="00A078CB" w:rsidP="0062574A">
            <w:pPr>
              <w:pStyle w:val="Inne0"/>
              <w:spacing w:line="276" w:lineRule="auto"/>
              <w:rPr>
                <w:sz w:val="16"/>
                <w:szCs w:val="16"/>
              </w:rPr>
            </w:pPr>
            <w:r w:rsidRPr="00C5052C">
              <w:rPr>
                <w:sz w:val="16"/>
                <w:szCs w:val="16"/>
              </w:rPr>
              <w:t>2.2. Steinkohle - IGCC</w:t>
            </w:r>
          </w:p>
        </w:tc>
        <w:tc>
          <w:tcPr>
            <w:tcW w:w="820" w:type="dxa"/>
            <w:tcBorders>
              <w:top w:val="single" w:sz="4" w:space="0" w:color="auto"/>
              <w:left w:val="single" w:sz="4" w:space="0" w:color="auto"/>
            </w:tcBorders>
            <w:shd w:val="clear" w:color="auto" w:fill="auto"/>
            <w:vAlign w:val="center"/>
          </w:tcPr>
          <w:p w14:paraId="605F2559" w14:textId="77777777" w:rsidR="003F06AA" w:rsidRPr="00C5052C" w:rsidRDefault="00A078CB" w:rsidP="0062574A">
            <w:pPr>
              <w:pStyle w:val="Inne0"/>
              <w:spacing w:line="276" w:lineRule="auto"/>
              <w:jc w:val="center"/>
              <w:rPr>
                <w:sz w:val="16"/>
                <w:szCs w:val="16"/>
              </w:rPr>
            </w:pPr>
            <w:r w:rsidRPr="00C5052C">
              <w:rPr>
                <w:sz w:val="16"/>
                <w:szCs w:val="16"/>
              </w:rPr>
              <w:t>2025-2040</w:t>
            </w:r>
          </w:p>
        </w:tc>
        <w:tc>
          <w:tcPr>
            <w:tcW w:w="1023" w:type="dxa"/>
            <w:tcBorders>
              <w:top w:val="single" w:sz="4" w:space="0" w:color="auto"/>
              <w:left w:val="single" w:sz="4" w:space="0" w:color="auto"/>
            </w:tcBorders>
            <w:shd w:val="clear" w:color="auto" w:fill="auto"/>
            <w:vAlign w:val="center"/>
          </w:tcPr>
          <w:p w14:paraId="3D28BDF2" w14:textId="77777777" w:rsidR="003F06AA" w:rsidRPr="00C5052C" w:rsidRDefault="00A078CB" w:rsidP="0062574A">
            <w:pPr>
              <w:pStyle w:val="Inne0"/>
              <w:spacing w:line="276" w:lineRule="auto"/>
              <w:jc w:val="center"/>
              <w:rPr>
                <w:sz w:val="16"/>
                <w:szCs w:val="16"/>
              </w:rPr>
            </w:pPr>
            <w:r w:rsidRPr="00C5052C">
              <w:rPr>
                <w:sz w:val="16"/>
                <w:szCs w:val="16"/>
              </w:rPr>
              <w:t>2250</w:t>
            </w:r>
          </w:p>
        </w:tc>
        <w:tc>
          <w:tcPr>
            <w:tcW w:w="918" w:type="dxa"/>
            <w:tcBorders>
              <w:top w:val="single" w:sz="4" w:space="0" w:color="auto"/>
              <w:left w:val="single" w:sz="4" w:space="0" w:color="auto"/>
            </w:tcBorders>
            <w:shd w:val="clear" w:color="auto" w:fill="auto"/>
            <w:vAlign w:val="center"/>
          </w:tcPr>
          <w:p w14:paraId="5F0BB4FE" w14:textId="77777777" w:rsidR="003F06AA" w:rsidRPr="00C5052C" w:rsidRDefault="00A078CB" w:rsidP="0062574A">
            <w:pPr>
              <w:pStyle w:val="Inne0"/>
              <w:spacing w:line="276" w:lineRule="auto"/>
              <w:jc w:val="center"/>
              <w:rPr>
                <w:sz w:val="16"/>
                <w:szCs w:val="16"/>
              </w:rPr>
            </w:pPr>
            <w:r w:rsidRPr="00C5052C">
              <w:rPr>
                <w:sz w:val="16"/>
                <w:szCs w:val="16"/>
              </w:rPr>
              <w:t>58</w:t>
            </w:r>
          </w:p>
        </w:tc>
        <w:tc>
          <w:tcPr>
            <w:tcW w:w="934" w:type="dxa"/>
            <w:tcBorders>
              <w:top w:val="single" w:sz="4" w:space="0" w:color="auto"/>
              <w:left w:val="single" w:sz="4" w:space="0" w:color="auto"/>
            </w:tcBorders>
            <w:shd w:val="clear" w:color="auto" w:fill="auto"/>
            <w:vAlign w:val="center"/>
          </w:tcPr>
          <w:p w14:paraId="5F2B6A6F" w14:textId="77777777" w:rsidR="003F06AA" w:rsidRPr="00C5052C" w:rsidRDefault="00A078CB" w:rsidP="0062574A">
            <w:pPr>
              <w:pStyle w:val="Inne0"/>
              <w:spacing w:line="276" w:lineRule="auto"/>
              <w:jc w:val="center"/>
              <w:rPr>
                <w:sz w:val="16"/>
                <w:szCs w:val="16"/>
              </w:rPr>
            </w:pPr>
            <w:r w:rsidRPr="00C5052C">
              <w:rPr>
                <w:sz w:val="16"/>
                <w:szCs w:val="16"/>
              </w:rPr>
              <w:t>5.0</w:t>
            </w:r>
          </w:p>
        </w:tc>
        <w:tc>
          <w:tcPr>
            <w:tcW w:w="1121" w:type="dxa"/>
            <w:tcBorders>
              <w:top w:val="single" w:sz="4" w:space="0" w:color="auto"/>
              <w:left w:val="single" w:sz="4" w:space="0" w:color="auto"/>
            </w:tcBorders>
            <w:shd w:val="clear" w:color="auto" w:fill="auto"/>
            <w:vAlign w:val="center"/>
          </w:tcPr>
          <w:p w14:paraId="1F9F0F53" w14:textId="77777777" w:rsidR="003F06AA" w:rsidRPr="00C5052C" w:rsidRDefault="00A078CB" w:rsidP="0062574A">
            <w:pPr>
              <w:pStyle w:val="Inne0"/>
              <w:spacing w:line="276" w:lineRule="auto"/>
              <w:jc w:val="center"/>
              <w:rPr>
                <w:sz w:val="16"/>
                <w:szCs w:val="16"/>
              </w:rPr>
            </w:pPr>
            <w:r w:rsidRPr="00C5052C">
              <w:rPr>
                <w:sz w:val="16"/>
                <w:szCs w:val="16"/>
              </w:rPr>
              <w:t>48</w:t>
            </w:r>
          </w:p>
        </w:tc>
        <w:tc>
          <w:tcPr>
            <w:tcW w:w="854" w:type="dxa"/>
            <w:tcBorders>
              <w:top w:val="single" w:sz="4" w:space="0" w:color="auto"/>
              <w:left w:val="single" w:sz="4" w:space="0" w:color="auto"/>
            </w:tcBorders>
            <w:shd w:val="clear" w:color="auto" w:fill="auto"/>
            <w:vAlign w:val="center"/>
          </w:tcPr>
          <w:p w14:paraId="341BA551" w14:textId="77777777" w:rsidR="003F06AA" w:rsidRPr="00C5052C" w:rsidRDefault="00A078CB" w:rsidP="0062574A">
            <w:pPr>
              <w:pStyle w:val="Inne0"/>
              <w:spacing w:line="276" w:lineRule="auto"/>
              <w:jc w:val="center"/>
              <w:rPr>
                <w:sz w:val="16"/>
                <w:szCs w:val="16"/>
              </w:rPr>
            </w:pPr>
            <w:r w:rsidRPr="00C5052C">
              <w:rPr>
                <w:sz w:val="16"/>
                <w:szCs w:val="16"/>
              </w:rPr>
              <w:t>40</w:t>
            </w:r>
          </w:p>
        </w:tc>
        <w:tc>
          <w:tcPr>
            <w:tcW w:w="792" w:type="dxa"/>
            <w:tcBorders>
              <w:top w:val="single" w:sz="4" w:space="0" w:color="auto"/>
              <w:left w:val="single" w:sz="4" w:space="0" w:color="auto"/>
              <w:right w:val="single" w:sz="4" w:space="0" w:color="auto"/>
            </w:tcBorders>
            <w:shd w:val="clear" w:color="auto" w:fill="auto"/>
            <w:vAlign w:val="center"/>
          </w:tcPr>
          <w:p w14:paraId="23A1D6D0" w14:textId="77777777" w:rsidR="003F06AA" w:rsidRPr="00C5052C" w:rsidRDefault="00A078CB" w:rsidP="0062574A">
            <w:pPr>
              <w:pStyle w:val="Inne0"/>
              <w:spacing w:line="276" w:lineRule="auto"/>
              <w:jc w:val="center"/>
              <w:rPr>
                <w:sz w:val="16"/>
                <w:szCs w:val="16"/>
              </w:rPr>
            </w:pPr>
            <w:r w:rsidRPr="00C5052C">
              <w:rPr>
                <w:sz w:val="16"/>
                <w:szCs w:val="16"/>
              </w:rPr>
              <w:t>12</w:t>
            </w:r>
          </w:p>
        </w:tc>
      </w:tr>
      <w:tr w:rsidR="003F06AA" w:rsidRPr="00C5052C" w14:paraId="55D67D8C" w14:textId="77777777" w:rsidTr="00E12836">
        <w:trPr>
          <w:jc w:val="center"/>
        </w:trPr>
        <w:tc>
          <w:tcPr>
            <w:tcW w:w="3539" w:type="dxa"/>
            <w:tcBorders>
              <w:top w:val="single" w:sz="4" w:space="0" w:color="auto"/>
              <w:left w:val="single" w:sz="4" w:space="0" w:color="auto"/>
            </w:tcBorders>
            <w:shd w:val="clear" w:color="auto" w:fill="auto"/>
            <w:vAlign w:val="center"/>
          </w:tcPr>
          <w:p w14:paraId="21855C7D" w14:textId="77777777" w:rsidR="003F06AA" w:rsidRPr="00C5052C" w:rsidRDefault="00A078CB" w:rsidP="0062574A">
            <w:pPr>
              <w:pStyle w:val="Inne0"/>
              <w:spacing w:line="276" w:lineRule="auto"/>
              <w:rPr>
                <w:sz w:val="16"/>
                <w:szCs w:val="16"/>
              </w:rPr>
            </w:pPr>
            <w:r w:rsidRPr="00C5052C">
              <w:rPr>
                <w:sz w:val="16"/>
                <w:szCs w:val="16"/>
              </w:rPr>
              <w:t>2.3. Steinkohle - IGCC+CCS</w:t>
            </w:r>
          </w:p>
        </w:tc>
        <w:tc>
          <w:tcPr>
            <w:tcW w:w="820" w:type="dxa"/>
            <w:tcBorders>
              <w:top w:val="single" w:sz="4" w:space="0" w:color="auto"/>
              <w:left w:val="single" w:sz="4" w:space="0" w:color="auto"/>
            </w:tcBorders>
            <w:shd w:val="clear" w:color="auto" w:fill="auto"/>
            <w:vAlign w:val="center"/>
          </w:tcPr>
          <w:p w14:paraId="1439F377" w14:textId="77777777" w:rsidR="003F06AA" w:rsidRPr="00C5052C" w:rsidRDefault="00A078CB" w:rsidP="0062574A">
            <w:pPr>
              <w:pStyle w:val="Inne0"/>
              <w:spacing w:line="276" w:lineRule="auto"/>
              <w:jc w:val="center"/>
              <w:rPr>
                <w:sz w:val="16"/>
                <w:szCs w:val="16"/>
              </w:rPr>
            </w:pPr>
            <w:r w:rsidRPr="00C5052C">
              <w:rPr>
                <w:sz w:val="16"/>
                <w:szCs w:val="16"/>
              </w:rPr>
              <w:t>2030-2040</w:t>
            </w:r>
          </w:p>
        </w:tc>
        <w:tc>
          <w:tcPr>
            <w:tcW w:w="1023" w:type="dxa"/>
            <w:tcBorders>
              <w:top w:val="single" w:sz="4" w:space="0" w:color="auto"/>
              <w:left w:val="single" w:sz="4" w:space="0" w:color="auto"/>
            </w:tcBorders>
            <w:shd w:val="clear" w:color="auto" w:fill="auto"/>
            <w:vAlign w:val="center"/>
          </w:tcPr>
          <w:p w14:paraId="0E3DDDB9" w14:textId="77777777" w:rsidR="003F06AA" w:rsidRPr="00C5052C" w:rsidRDefault="00A078CB" w:rsidP="0062574A">
            <w:pPr>
              <w:pStyle w:val="Inne0"/>
              <w:spacing w:line="276" w:lineRule="auto"/>
              <w:jc w:val="center"/>
              <w:rPr>
                <w:sz w:val="16"/>
                <w:szCs w:val="16"/>
              </w:rPr>
            </w:pPr>
            <w:r w:rsidRPr="00C5052C">
              <w:rPr>
                <w:sz w:val="16"/>
                <w:szCs w:val="16"/>
              </w:rPr>
              <w:t>3250</w:t>
            </w:r>
          </w:p>
        </w:tc>
        <w:tc>
          <w:tcPr>
            <w:tcW w:w="918" w:type="dxa"/>
            <w:tcBorders>
              <w:top w:val="single" w:sz="4" w:space="0" w:color="auto"/>
              <w:left w:val="single" w:sz="4" w:space="0" w:color="auto"/>
            </w:tcBorders>
            <w:shd w:val="clear" w:color="auto" w:fill="auto"/>
            <w:vAlign w:val="center"/>
          </w:tcPr>
          <w:p w14:paraId="766FAC3D" w14:textId="77777777" w:rsidR="003F06AA" w:rsidRPr="00C5052C" w:rsidRDefault="00A078CB" w:rsidP="0062574A">
            <w:pPr>
              <w:pStyle w:val="Inne0"/>
              <w:spacing w:line="276" w:lineRule="auto"/>
              <w:jc w:val="center"/>
              <w:rPr>
                <w:sz w:val="16"/>
                <w:szCs w:val="16"/>
              </w:rPr>
            </w:pPr>
            <w:r w:rsidRPr="00C5052C">
              <w:rPr>
                <w:sz w:val="16"/>
                <w:szCs w:val="16"/>
              </w:rPr>
              <w:t>78</w:t>
            </w:r>
          </w:p>
        </w:tc>
        <w:tc>
          <w:tcPr>
            <w:tcW w:w="934" w:type="dxa"/>
            <w:tcBorders>
              <w:top w:val="single" w:sz="4" w:space="0" w:color="auto"/>
              <w:left w:val="single" w:sz="4" w:space="0" w:color="auto"/>
            </w:tcBorders>
            <w:shd w:val="clear" w:color="auto" w:fill="auto"/>
            <w:vAlign w:val="center"/>
          </w:tcPr>
          <w:p w14:paraId="352F9C8B" w14:textId="77777777" w:rsidR="003F06AA" w:rsidRPr="00C5052C" w:rsidRDefault="00A078CB" w:rsidP="0062574A">
            <w:pPr>
              <w:pStyle w:val="Inne0"/>
              <w:spacing w:line="276" w:lineRule="auto"/>
              <w:jc w:val="center"/>
              <w:rPr>
                <w:sz w:val="16"/>
                <w:szCs w:val="16"/>
              </w:rPr>
            </w:pPr>
            <w:r w:rsidRPr="00C5052C">
              <w:rPr>
                <w:sz w:val="16"/>
                <w:szCs w:val="16"/>
              </w:rPr>
              <w:t>7.2*</w:t>
            </w:r>
          </w:p>
        </w:tc>
        <w:tc>
          <w:tcPr>
            <w:tcW w:w="1121" w:type="dxa"/>
            <w:tcBorders>
              <w:top w:val="single" w:sz="4" w:space="0" w:color="auto"/>
              <w:left w:val="single" w:sz="4" w:space="0" w:color="auto"/>
            </w:tcBorders>
            <w:shd w:val="clear" w:color="auto" w:fill="auto"/>
            <w:vAlign w:val="center"/>
          </w:tcPr>
          <w:p w14:paraId="7E95480D" w14:textId="77777777" w:rsidR="003F06AA" w:rsidRPr="00C5052C" w:rsidRDefault="00A078CB" w:rsidP="0062574A">
            <w:pPr>
              <w:pStyle w:val="Inne0"/>
              <w:spacing w:line="276" w:lineRule="auto"/>
              <w:jc w:val="center"/>
              <w:rPr>
                <w:sz w:val="16"/>
                <w:szCs w:val="16"/>
              </w:rPr>
            </w:pPr>
            <w:r w:rsidRPr="00C5052C">
              <w:rPr>
                <w:sz w:val="16"/>
                <w:szCs w:val="16"/>
              </w:rPr>
              <w:t>40</w:t>
            </w:r>
          </w:p>
        </w:tc>
        <w:tc>
          <w:tcPr>
            <w:tcW w:w="854" w:type="dxa"/>
            <w:tcBorders>
              <w:top w:val="single" w:sz="4" w:space="0" w:color="auto"/>
              <w:left w:val="single" w:sz="4" w:space="0" w:color="auto"/>
            </w:tcBorders>
            <w:shd w:val="clear" w:color="auto" w:fill="auto"/>
            <w:vAlign w:val="center"/>
          </w:tcPr>
          <w:p w14:paraId="3FFA0678" w14:textId="77777777" w:rsidR="003F06AA" w:rsidRPr="00C5052C" w:rsidRDefault="00A078CB" w:rsidP="0062574A">
            <w:pPr>
              <w:pStyle w:val="Inne0"/>
              <w:spacing w:line="276" w:lineRule="auto"/>
              <w:jc w:val="center"/>
              <w:rPr>
                <w:sz w:val="16"/>
                <w:szCs w:val="16"/>
              </w:rPr>
            </w:pPr>
            <w:r w:rsidRPr="00C5052C">
              <w:rPr>
                <w:sz w:val="16"/>
                <w:szCs w:val="16"/>
              </w:rPr>
              <w:t>40</w:t>
            </w:r>
          </w:p>
        </w:tc>
        <w:tc>
          <w:tcPr>
            <w:tcW w:w="792" w:type="dxa"/>
            <w:tcBorders>
              <w:top w:val="single" w:sz="4" w:space="0" w:color="auto"/>
              <w:left w:val="single" w:sz="4" w:space="0" w:color="auto"/>
              <w:right w:val="single" w:sz="4" w:space="0" w:color="auto"/>
            </w:tcBorders>
            <w:shd w:val="clear" w:color="auto" w:fill="auto"/>
            <w:vAlign w:val="center"/>
          </w:tcPr>
          <w:p w14:paraId="75D70B39" w14:textId="77777777" w:rsidR="003F06AA" w:rsidRPr="00C5052C" w:rsidRDefault="00A078CB" w:rsidP="0062574A">
            <w:pPr>
              <w:pStyle w:val="Inne0"/>
              <w:spacing w:line="276" w:lineRule="auto"/>
              <w:jc w:val="center"/>
              <w:rPr>
                <w:sz w:val="16"/>
                <w:szCs w:val="16"/>
              </w:rPr>
            </w:pPr>
            <w:r w:rsidRPr="00C5052C">
              <w:rPr>
                <w:sz w:val="16"/>
                <w:szCs w:val="16"/>
              </w:rPr>
              <w:t>12</w:t>
            </w:r>
          </w:p>
        </w:tc>
      </w:tr>
      <w:tr w:rsidR="003F06AA" w:rsidRPr="00C5052C" w14:paraId="199B1EE0" w14:textId="77777777" w:rsidTr="00E12836">
        <w:trPr>
          <w:jc w:val="center"/>
        </w:trPr>
        <w:tc>
          <w:tcPr>
            <w:tcW w:w="3539" w:type="dxa"/>
            <w:tcBorders>
              <w:top w:val="single" w:sz="4" w:space="0" w:color="auto"/>
              <w:left w:val="single" w:sz="4" w:space="0" w:color="auto"/>
            </w:tcBorders>
            <w:shd w:val="clear" w:color="auto" w:fill="auto"/>
            <w:vAlign w:val="center"/>
          </w:tcPr>
          <w:p w14:paraId="209B36CF" w14:textId="77777777" w:rsidR="003F06AA" w:rsidRPr="00C5052C" w:rsidRDefault="00A078CB" w:rsidP="0062574A">
            <w:pPr>
              <w:pStyle w:val="Inne0"/>
              <w:spacing w:line="276" w:lineRule="auto"/>
              <w:rPr>
                <w:sz w:val="16"/>
                <w:szCs w:val="16"/>
              </w:rPr>
            </w:pPr>
            <w:r w:rsidRPr="00C5052C">
              <w:rPr>
                <w:sz w:val="16"/>
                <w:szCs w:val="16"/>
              </w:rPr>
              <w:t>2.4. Steinkohle - CHP</w:t>
            </w:r>
          </w:p>
        </w:tc>
        <w:tc>
          <w:tcPr>
            <w:tcW w:w="820" w:type="dxa"/>
            <w:tcBorders>
              <w:top w:val="single" w:sz="4" w:space="0" w:color="auto"/>
              <w:left w:val="single" w:sz="4" w:space="0" w:color="auto"/>
            </w:tcBorders>
            <w:shd w:val="clear" w:color="auto" w:fill="auto"/>
            <w:vAlign w:val="center"/>
          </w:tcPr>
          <w:p w14:paraId="7D925998"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72841779" w14:textId="77777777" w:rsidR="003F06AA" w:rsidRPr="00C5052C" w:rsidRDefault="00A078CB" w:rsidP="0062574A">
            <w:pPr>
              <w:pStyle w:val="Inne0"/>
              <w:spacing w:line="276" w:lineRule="auto"/>
              <w:jc w:val="center"/>
              <w:rPr>
                <w:sz w:val="16"/>
                <w:szCs w:val="16"/>
              </w:rPr>
            </w:pPr>
            <w:r w:rsidRPr="00C5052C">
              <w:rPr>
                <w:sz w:val="16"/>
                <w:szCs w:val="16"/>
              </w:rPr>
              <w:t>2250</w:t>
            </w:r>
          </w:p>
        </w:tc>
        <w:tc>
          <w:tcPr>
            <w:tcW w:w="918" w:type="dxa"/>
            <w:tcBorders>
              <w:top w:val="single" w:sz="4" w:space="0" w:color="auto"/>
              <w:left w:val="single" w:sz="4" w:space="0" w:color="auto"/>
            </w:tcBorders>
            <w:shd w:val="clear" w:color="auto" w:fill="auto"/>
            <w:vAlign w:val="center"/>
          </w:tcPr>
          <w:p w14:paraId="50857584" w14:textId="77777777" w:rsidR="003F06AA" w:rsidRPr="00C5052C" w:rsidRDefault="00A078CB" w:rsidP="0062574A">
            <w:pPr>
              <w:pStyle w:val="Inne0"/>
              <w:spacing w:line="276" w:lineRule="auto"/>
              <w:jc w:val="center"/>
              <w:rPr>
                <w:sz w:val="16"/>
                <w:szCs w:val="16"/>
              </w:rPr>
            </w:pPr>
            <w:r w:rsidRPr="00C5052C">
              <w:rPr>
                <w:sz w:val="16"/>
                <w:szCs w:val="16"/>
              </w:rPr>
              <w:t>48</w:t>
            </w:r>
          </w:p>
        </w:tc>
        <w:tc>
          <w:tcPr>
            <w:tcW w:w="934" w:type="dxa"/>
            <w:tcBorders>
              <w:top w:val="single" w:sz="4" w:space="0" w:color="auto"/>
              <w:left w:val="single" w:sz="4" w:space="0" w:color="auto"/>
            </w:tcBorders>
            <w:shd w:val="clear" w:color="auto" w:fill="auto"/>
            <w:vAlign w:val="center"/>
          </w:tcPr>
          <w:p w14:paraId="2AFA2CD6" w14:textId="77777777" w:rsidR="003F06AA" w:rsidRPr="00C5052C" w:rsidRDefault="00A078CB" w:rsidP="0062574A">
            <w:pPr>
              <w:pStyle w:val="Inne0"/>
              <w:spacing w:line="276" w:lineRule="auto"/>
              <w:jc w:val="center"/>
              <w:rPr>
                <w:sz w:val="16"/>
                <w:szCs w:val="16"/>
              </w:rPr>
            </w:pPr>
            <w:r w:rsidRPr="00C5052C">
              <w:rPr>
                <w:sz w:val="16"/>
                <w:szCs w:val="16"/>
              </w:rPr>
              <w:t>3.2</w:t>
            </w:r>
          </w:p>
        </w:tc>
        <w:tc>
          <w:tcPr>
            <w:tcW w:w="1121" w:type="dxa"/>
            <w:tcBorders>
              <w:top w:val="single" w:sz="4" w:space="0" w:color="auto"/>
              <w:left w:val="single" w:sz="4" w:space="0" w:color="auto"/>
            </w:tcBorders>
            <w:shd w:val="clear" w:color="auto" w:fill="auto"/>
            <w:vAlign w:val="center"/>
          </w:tcPr>
          <w:p w14:paraId="5A96C616" w14:textId="77777777" w:rsidR="003F06AA" w:rsidRPr="00C5052C" w:rsidRDefault="00A078CB" w:rsidP="0062574A">
            <w:pPr>
              <w:pStyle w:val="Inne0"/>
              <w:spacing w:line="276" w:lineRule="auto"/>
              <w:jc w:val="center"/>
              <w:rPr>
                <w:sz w:val="16"/>
                <w:szCs w:val="16"/>
              </w:rPr>
            </w:pPr>
            <w:r w:rsidRPr="00C5052C">
              <w:rPr>
                <w:sz w:val="16"/>
                <w:szCs w:val="16"/>
              </w:rPr>
              <w:t>30/80</w:t>
            </w:r>
          </w:p>
        </w:tc>
        <w:tc>
          <w:tcPr>
            <w:tcW w:w="854" w:type="dxa"/>
            <w:tcBorders>
              <w:top w:val="single" w:sz="4" w:space="0" w:color="auto"/>
              <w:left w:val="single" w:sz="4" w:space="0" w:color="auto"/>
            </w:tcBorders>
            <w:shd w:val="clear" w:color="auto" w:fill="auto"/>
            <w:vAlign w:val="center"/>
          </w:tcPr>
          <w:p w14:paraId="653A2A9C" w14:textId="77777777" w:rsidR="003F06AA" w:rsidRPr="00C5052C" w:rsidRDefault="00A078CB" w:rsidP="0062574A">
            <w:pPr>
              <w:pStyle w:val="Inne0"/>
              <w:spacing w:line="276" w:lineRule="auto"/>
              <w:jc w:val="center"/>
              <w:rPr>
                <w:sz w:val="16"/>
                <w:szCs w:val="16"/>
              </w:rPr>
            </w:pPr>
            <w:r w:rsidRPr="00C5052C">
              <w:rPr>
                <w:sz w:val="16"/>
                <w:szCs w:val="16"/>
              </w:rPr>
              <w:t>40</w:t>
            </w:r>
          </w:p>
        </w:tc>
        <w:tc>
          <w:tcPr>
            <w:tcW w:w="792" w:type="dxa"/>
            <w:tcBorders>
              <w:top w:val="single" w:sz="4" w:space="0" w:color="auto"/>
              <w:left w:val="single" w:sz="4" w:space="0" w:color="auto"/>
              <w:right w:val="single" w:sz="4" w:space="0" w:color="auto"/>
            </w:tcBorders>
            <w:shd w:val="clear" w:color="auto" w:fill="auto"/>
            <w:vAlign w:val="center"/>
          </w:tcPr>
          <w:p w14:paraId="03817CBD" w14:textId="77777777" w:rsidR="003F06AA" w:rsidRPr="00C5052C" w:rsidRDefault="00A078CB" w:rsidP="0062574A">
            <w:pPr>
              <w:pStyle w:val="Inne0"/>
              <w:spacing w:line="276" w:lineRule="auto"/>
              <w:jc w:val="center"/>
              <w:rPr>
                <w:sz w:val="16"/>
                <w:szCs w:val="16"/>
              </w:rPr>
            </w:pPr>
            <w:r w:rsidRPr="00C5052C">
              <w:rPr>
                <w:sz w:val="16"/>
                <w:szCs w:val="16"/>
              </w:rPr>
              <w:t>94</w:t>
            </w:r>
          </w:p>
        </w:tc>
      </w:tr>
      <w:tr w:rsidR="003F06AA" w:rsidRPr="00C5052C" w14:paraId="3CB2D0F1" w14:textId="77777777" w:rsidTr="00E12836">
        <w:trPr>
          <w:jc w:val="center"/>
        </w:trPr>
        <w:tc>
          <w:tcPr>
            <w:tcW w:w="3539" w:type="dxa"/>
            <w:tcBorders>
              <w:top w:val="single" w:sz="4" w:space="0" w:color="auto"/>
              <w:left w:val="single" w:sz="4" w:space="0" w:color="auto"/>
            </w:tcBorders>
            <w:shd w:val="clear" w:color="auto" w:fill="auto"/>
            <w:vAlign w:val="center"/>
          </w:tcPr>
          <w:p w14:paraId="6EFC4466" w14:textId="77777777" w:rsidR="003F06AA" w:rsidRPr="00C5052C" w:rsidRDefault="00A078CB" w:rsidP="0062574A">
            <w:pPr>
              <w:pStyle w:val="Inne0"/>
              <w:spacing w:line="276" w:lineRule="auto"/>
              <w:rPr>
                <w:sz w:val="16"/>
                <w:szCs w:val="16"/>
              </w:rPr>
            </w:pPr>
            <w:r w:rsidRPr="00C5052C">
              <w:rPr>
                <w:sz w:val="16"/>
                <w:szCs w:val="16"/>
              </w:rPr>
              <w:t>2.5. Steinkohle - CHP+CCS</w:t>
            </w:r>
          </w:p>
        </w:tc>
        <w:tc>
          <w:tcPr>
            <w:tcW w:w="820" w:type="dxa"/>
            <w:tcBorders>
              <w:top w:val="single" w:sz="4" w:space="0" w:color="auto"/>
              <w:left w:val="single" w:sz="4" w:space="0" w:color="auto"/>
            </w:tcBorders>
            <w:shd w:val="clear" w:color="auto" w:fill="auto"/>
            <w:vAlign w:val="center"/>
          </w:tcPr>
          <w:p w14:paraId="5ED8F2C4" w14:textId="77777777" w:rsidR="003F06AA" w:rsidRPr="00C5052C" w:rsidRDefault="00A078CB" w:rsidP="0062574A">
            <w:pPr>
              <w:pStyle w:val="Inne0"/>
              <w:spacing w:line="276" w:lineRule="auto"/>
              <w:jc w:val="center"/>
              <w:rPr>
                <w:sz w:val="16"/>
                <w:szCs w:val="16"/>
              </w:rPr>
            </w:pPr>
            <w:r w:rsidRPr="00C5052C">
              <w:rPr>
                <w:sz w:val="16"/>
                <w:szCs w:val="16"/>
              </w:rPr>
              <w:t>2030-2040</w:t>
            </w:r>
          </w:p>
        </w:tc>
        <w:tc>
          <w:tcPr>
            <w:tcW w:w="1023" w:type="dxa"/>
            <w:tcBorders>
              <w:top w:val="single" w:sz="4" w:space="0" w:color="auto"/>
              <w:left w:val="single" w:sz="4" w:space="0" w:color="auto"/>
            </w:tcBorders>
            <w:shd w:val="clear" w:color="auto" w:fill="auto"/>
            <w:vAlign w:val="center"/>
          </w:tcPr>
          <w:p w14:paraId="43E630D4" w14:textId="77777777" w:rsidR="003F06AA" w:rsidRPr="00C5052C" w:rsidRDefault="00A078CB" w:rsidP="0062574A">
            <w:pPr>
              <w:pStyle w:val="Inne0"/>
              <w:spacing w:line="276" w:lineRule="auto"/>
              <w:jc w:val="center"/>
              <w:rPr>
                <w:sz w:val="16"/>
                <w:szCs w:val="16"/>
              </w:rPr>
            </w:pPr>
            <w:r w:rsidRPr="00C5052C">
              <w:rPr>
                <w:sz w:val="16"/>
                <w:szCs w:val="16"/>
              </w:rPr>
              <w:t>3500</w:t>
            </w:r>
          </w:p>
        </w:tc>
        <w:tc>
          <w:tcPr>
            <w:tcW w:w="918" w:type="dxa"/>
            <w:tcBorders>
              <w:top w:val="single" w:sz="4" w:space="0" w:color="auto"/>
              <w:left w:val="single" w:sz="4" w:space="0" w:color="auto"/>
            </w:tcBorders>
            <w:shd w:val="clear" w:color="auto" w:fill="auto"/>
            <w:vAlign w:val="center"/>
          </w:tcPr>
          <w:p w14:paraId="70EC16DF" w14:textId="77777777" w:rsidR="003F06AA" w:rsidRPr="00C5052C" w:rsidRDefault="00A078CB" w:rsidP="0062574A">
            <w:pPr>
              <w:pStyle w:val="Inne0"/>
              <w:spacing w:line="276" w:lineRule="auto"/>
              <w:jc w:val="center"/>
              <w:rPr>
                <w:sz w:val="16"/>
                <w:szCs w:val="16"/>
              </w:rPr>
            </w:pPr>
            <w:r w:rsidRPr="00C5052C">
              <w:rPr>
                <w:sz w:val="16"/>
                <w:szCs w:val="16"/>
              </w:rPr>
              <w:t>76</w:t>
            </w:r>
          </w:p>
        </w:tc>
        <w:tc>
          <w:tcPr>
            <w:tcW w:w="934" w:type="dxa"/>
            <w:tcBorders>
              <w:top w:val="single" w:sz="4" w:space="0" w:color="auto"/>
              <w:left w:val="single" w:sz="4" w:space="0" w:color="auto"/>
            </w:tcBorders>
            <w:shd w:val="clear" w:color="auto" w:fill="auto"/>
            <w:vAlign w:val="center"/>
          </w:tcPr>
          <w:p w14:paraId="2C364B65" w14:textId="77777777" w:rsidR="003F06AA" w:rsidRPr="00C5052C" w:rsidRDefault="00A078CB" w:rsidP="0062574A">
            <w:pPr>
              <w:pStyle w:val="Inne0"/>
              <w:spacing w:line="276" w:lineRule="auto"/>
              <w:jc w:val="center"/>
              <w:rPr>
                <w:sz w:val="16"/>
                <w:szCs w:val="16"/>
              </w:rPr>
            </w:pPr>
            <w:r w:rsidRPr="00C5052C">
              <w:rPr>
                <w:sz w:val="16"/>
                <w:szCs w:val="16"/>
              </w:rPr>
              <w:t>10*</w:t>
            </w:r>
          </w:p>
        </w:tc>
        <w:tc>
          <w:tcPr>
            <w:tcW w:w="1121" w:type="dxa"/>
            <w:tcBorders>
              <w:top w:val="single" w:sz="4" w:space="0" w:color="auto"/>
              <w:left w:val="single" w:sz="4" w:space="0" w:color="auto"/>
            </w:tcBorders>
            <w:shd w:val="clear" w:color="auto" w:fill="auto"/>
            <w:vAlign w:val="center"/>
          </w:tcPr>
          <w:p w14:paraId="39F72833" w14:textId="77777777" w:rsidR="003F06AA" w:rsidRPr="00C5052C" w:rsidRDefault="00A078CB" w:rsidP="0062574A">
            <w:pPr>
              <w:pStyle w:val="Inne0"/>
              <w:spacing w:line="276" w:lineRule="auto"/>
              <w:jc w:val="center"/>
              <w:rPr>
                <w:sz w:val="16"/>
                <w:szCs w:val="16"/>
              </w:rPr>
            </w:pPr>
            <w:r w:rsidRPr="00C5052C">
              <w:rPr>
                <w:sz w:val="16"/>
                <w:szCs w:val="16"/>
              </w:rPr>
              <w:t>22/75</w:t>
            </w:r>
          </w:p>
        </w:tc>
        <w:tc>
          <w:tcPr>
            <w:tcW w:w="854" w:type="dxa"/>
            <w:tcBorders>
              <w:top w:val="single" w:sz="4" w:space="0" w:color="auto"/>
              <w:left w:val="single" w:sz="4" w:space="0" w:color="auto"/>
            </w:tcBorders>
            <w:shd w:val="clear" w:color="auto" w:fill="auto"/>
            <w:vAlign w:val="center"/>
          </w:tcPr>
          <w:p w14:paraId="59CE0371" w14:textId="77777777" w:rsidR="003F06AA" w:rsidRPr="00C5052C" w:rsidRDefault="00A078CB" w:rsidP="0062574A">
            <w:pPr>
              <w:pStyle w:val="Inne0"/>
              <w:spacing w:line="276" w:lineRule="auto"/>
              <w:jc w:val="center"/>
              <w:rPr>
                <w:sz w:val="16"/>
                <w:szCs w:val="16"/>
              </w:rPr>
            </w:pPr>
            <w:r w:rsidRPr="00C5052C">
              <w:rPr>
                <w:sz w:val="16"/>
                <w:szCs w:val="16"/>
              </w:rPr>
              <w:t>40</w:t>
            </w:r>
          </w:p>
        </w:tc>
        <w:tc>
          <w:tcPr>
            <w:tcW w:w="792" w:type="dxa"/>
            <w:tcBorders>
              <w:top w:val="single" w:sz="4" w:space="0" w:color="auto"/>
              <w:left w:val="single" w:sz="4" w:space="0" w:color="auto"/>
              <w:right w:val="single" w:sz="4" w:space="0" w:color="auto"/>
            </w:tcBorders>
            <w:shd w:val="clear" w:color="auto" w:fill="auto"/>
            <w:vAlign w:val="center"/>
          </w:tcPr>
          <w:p w14:paraId="4F66FADD" w14:textId="77777777" w:rsidR="003F06AA" w:rsidRPr="00C5052C" w:rsidRDefault="00A078CB" w:rsidP="0062574A">
            <w:pPr>
              <w:pStyle w:val="Inne0"/>
              <w:spacing w:line="276" w:lineRule="auto"/>
              <w:jc w:val="center"/>
              <w:rPr>
                <w:sz w:val="16"/>
                <w:szCs w:val="16"/>
              </w:rPr>
            </w:pPr>
            <w:r w:rsidRPr="00C5052C">
              <w:rPr>
                <w:sz w:val="16"/>
                <w:szCs w:val="16"/>
              </w:rPr>
              <w:t>12</w:t>
            </w:r>
          </w:p>
        </w:tc>
      </w:tr>
      <w:tr w:rsidR="003F06AA" w:rsidRPr="00C5052C" w14:paraId="2D31644D" w14:textId="77777777" w:rsidTr="00E12836">
        <w:trPr>
          <w:jc w:val="center"/>
        </w:trPr>
        <w:tc>
          <w:tcPr>
            <w:tcW w:w="3539" w:type="dxa"/>
            <w:tcBorders>
              <w:top w:val="single" w:sz="4" w:space="0" w:color="auto"/>
              <w:left w:val="single" w:sz="4" w:space="0" w:color="auto"/>
            </w:tcBorders>
            <w:shd w:val="clear" w:color="auto" w:fill="auto"/>
            <w:vAlign w:val="center"/>
          </w:tcPr>
          <w:p w14:paraId="33069388" w14:textId="77777777" w:rsidR="003F06AA" w:rsidRPr="00C5052C" w:rsidRDefault="00A078CB" w:rsidP="0062574A">
            <w:pPr>
              <w:pStyle w:val="Inne0"/>
              <w:spacing w:line="276" w:lineRule="auto"/>
              <w:rPr>
                <w:sz w:val="16"/>
                <w:szCs w:val="16"/>
              </w:rPr>
            </w:pPr>
            <w:r w:rsidRPr="00C5052C">
              <w:rPr>
                <w:sz w:val="16"/>
                <w:szCs w:val="16"/>
              </w:rPr>
              <w:t>3.1. Erdgas - GTCC</w:t>
            </w:r>
          </w:p>
        </w:tc>
        <w:tc>
          <w:tcPr>
            <w:tcW w:w="820" w:type="dxa"/>
            <w:tcBorders>
              <w:top w:val="single" w:sz="4" w:space="0" w:color="auto"/>
              <w:left w:val="single" w:sz="4" w:space="0" w:color="auto"/>
            </w:tcBorders>
            <w:shd w:val="clear" w:color="auto" w:fill="auto"/>
            <w:vAlign w:val="center"/>
          </w:tcPr>
          <w:p w14:paraId="1E56840D"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7814B0AC" w14:textId="77777777" w:rsidR="003F06AA" w:rsidRPr="00C5052C" w:rsidRDefault="00A078CB" w:rsidP="0062574A">
            <w:pPr>
              <w:pStyle w:val="Inne0"/>
              <w:spacing w:line="276" w:lineRule="auto"/>
              <w:jc w:val="center"/>
              <w:rPr>
                <w:sz w:val="16"/>
                <w:szCs w:val="16"/>
              </w:rPr>
            </w:pPr>
            <w:r w:rsidRPr="00C5052C">
              <w:rPr>
                <w:sz w:val="16"/>
                <w:szCs w:val="16"/>
              </w:rPr>
              <w:t>750</w:t>
            </w:r>
          </w:p>
        </w:tc>
        <w:tc>
          <w:tcPr>
            <w:tcW w:w="918" w:type="dxa"/>
            <w:tcBorders>
              <w:top w:val="single" w:sz="4" w:space="0" w:color="auto"/>
              <w:left w:val="single" w:sz="4" w:space="0" w:color="auto"/>
            </w:tcBorders>
            <w:shd w:val="clear" w:color="auto" w:fill="auto"/>
            <w:vAlign w:val="center"/>
          </w:tcPr>
          <w:p w14:paraId="4CCAC167" w14:textId="77777777" w:rsidR="003F06AA" w:rsidRPr="00C5052C" w:rsidRDefault="00A078CB" w:rsidP="0062574A">
            <w:pPr>
              <w:pStyle w:val="Inne0"/>
              <w:spacing w:line="276" w:lineRule="auto"/>
              <w:jc w:val="center"/>
              <w:rPr>
                <w:sz w:val="16"/>
                <w:szCs w:val="16"/>
              </w:rPr>
            </w:pPr>
            <w:r w:rsidRPr="00C5052C">
              <w:rPr>
                <w:sz w:val="16"/>
                <w:szCs w:val="16"/>
              </w:rPr>
              <w:t>18</w:t>
            </w:r>
          </w:p>
        </w:tc>
        <w:tc>
          <w:tcPr>
            <w:tcW w:w="934" w:type="dxa"/>
            <w:tcBorders>
              <w:top w:val="single" w:sz="4" w:space="0" w:color="auto"/>
              <w:left w:val="single" w:sz="4" w:space="0" w:color="auto"/>
            </w:tcBorders>
            <w:shd w:val="clear" w:color="auto" w:fill="auto"/>
            <w:vAlign w:val="center"/>
          </w:tcPr>
          <w:p w14:paraId="196A5D45" w14:textId="77777777" w:rsidR="003F06AA" w:rsidRPr="00C5052C" w:rsidRDefault="00A078CB" w:rsidP="0062574A">
            <w:pPr>
              <w:pStyle w:val="Inne0"/>
              <w:spacing w:line="276" w:lineRule="auto"/>
              <w:jc w:val="center"/>
              <w:rPr>
                <w:sz w:val="16"/>
                <w:szCs w:val="16"/>
              </w:rPr>
            </w:pPr>
            <w:r w:rsidRPr="00C5052C">
              <w:rPr>
                <w:sz w:val="16"/>
                <w:szCs w:val="16"/>
              </w:rPr>
              <w:t>1.8</w:t>
            </w:r>
          </w:p>
        </w:tc>
        <w:tc>
          <w:tcPr>
            <w:tcW w:w="1121" w:type="dxa"/>
            <w:tcBorders>
              <w:top w:val="single" w:sz="4" w:space="0" w:color="auto"/>
              <w:left w:val="single" w:sz="4" w:space="0" w:color="auto"/>
            </w:tcBorders>
            <w:shd w:val="clear" w:color="auto" w:fill="auto"/>
            <w:vAlign w:val="center"/>
          </w:tcPr>
          <w:p w14:paraId="2088D32B" w14:textId="77777777" w:rsidR="003F06AA" w:rsidRPr="00C5052C" w:rsidRDefault="00A078CB" w:rsidP="0062574A">
            <w:pPr>
              <w:pStyle w:val="Inne0"/>
              <w:spacing w:line="276" w:lineRule="auto"/>
              <w:jc w:val="center"/>
              <w:rPr>
                <w:sz w:val="16"/>
                <w:szCs w:val="16"/>
              </w:rPr>
            </w:pPr>
            <w:r w:rsidRPr="00C5052C">
              <w:rPr>
                <w:sz w:val="16"/>
                <w:szCs w:val="16"/>
              </w:rPr>
              <w:t>58-62</w:t>
            </w:r>
          </w:p>
        </w:tc>
        <w:tc>
          <w:tcPr>
            <w:tcW w:w="854" w:type="dxa"/>
            <w:tcBorders>
              <w:top w:val="single" w:sz="4" w:space="0" w:color="auto"/>
              <w:left w:val="single" w:sz="4" w:space="0" w:color="auto"/>
            </w:tcBorders>
            <w:shd w:val="clear" w:color="auto" w:fill="auto"/>
            <w:vAlign w:val="center"/>
          </w:tcPr>
          <w:p w14:paraId="3C19EDD1" w14:textId="77777777" w:rsidR="003F06AA" w:rsidRPr="00C5052C" w:rsidRDefault="00A078CB" w:rsidP="0062574A">
            <w:pPr>
              <w:pStyle w:val="Inne0"/>
              <w:spacing w:line="276" w:lineRule="auto"/>
              <w:jc w:val="center"/>
              <w:rPr>
                <w:sz w:val="16"/>
                <w:szCs w:val="16"/>
              </w:rPr>
            </w:pPr>
            <w:r w:rsidRPr="00C5052C">
              <w:rPr>
                <w:sz w:val="16"/>
                <w:szCs w:val="16"/>
              </w:rPr>
              <w:t>30</w:t>
            </w:r>
          </w:p>
        </w:tc>
        <w:tc>
          <w:tcPr>
            <w:tcW w:w="792" w:type="dxa"/>
            <w:tcBorders>
              <w:top w:val="single" w:sz="4" w:space="0" w:color="auto"/>
              <w:left w:val="single" w:sz="4" w:space="0" w:color="auto"/>
              <w:right w:val="single" w:sz="4" w:space="0" w:color="auto"/>
            </w:tcBorders>
            <w:shd w:val="clear" w:color="auto" w:fill="auto"/>
            <w:vAlign w:val="center"/>
          </w:tcPr>
          <w:p w14:paraId="49C5328F" w14:textId="77777777" w:rsidR="003F06AA" w:rsidRPr="00C5052C" w:rsidRDefault="00A078CB" w:rsidP="0062574A">
            <w:pPr>
              <w:pStyle w:val="Inne0"/>
              <w:spacing w:line="276" w:lineRule="auto"/>
              <w:jc w:val="center"/>
              <w:rPr>
                <w:sz w:val="16"/>
                <w:szCs w:val="16"/>
              </w:rPr>
            </w:pPr>
            <w:r w:rsidRPr="00C5052C">
              <w:rPr>
                <w:sz w:val="16"/>
                <w:szCs w:val="16"/>
              </w:rPr>
              <w:t>56</w:t>
            </w:r>
          </w:p>
        </w:tc>
      </w:tr>
      <w:tr w:rsidR="003F06AA" w:rsidRPr="00C5052C" w14:paraId="19750EBD" w14:textId="77777777" w:rsidTr="00E12836">
        <w:trPr>
          <w:jc w:val="center"/>
        </w:trPr>
        <w:tc>
          <w:tcPr>
            <w:tcW w:w="3539" w:type="dxa"/>
            <w:tcBorders>
              <w:top w:val="single" w:sz="4" w:space="0" w:color="auto"/>
              <w:left w:val="single" w:sz="4" w:space="0" w:color="auto"/>
            </w:tcBorders>
            <w:shd w:val="clear" w:color="auto" w:fill="auto"/>
            <w:vAlign w:val="center"/>
          </w:tcPr>
          <w:p w14:paraId="5AE1BB55" w14:textId="77777777" w:rsidR="003F06AA" w:rsidRPr="00C5052C" w:rsidRDefault="00A078CB" w:rsidP="0062574A">
            <w:pPr>
              <w:pStyle w:val="Inne0"/>
              <w:spacing w:line="276" w:lineRule="auto"/>
              <w:rPr>
                <w:sz w:val="16"/>
                <w:szCs w:val="16"/>
              </w:rPr>
            </w:pPr>
            <w:r w:rsidRPr="00C5052C">
              <w:rPr>
                <w:sz w:val="16"/>
                <w:szCs w:val="16"/>
              </w:rPr>
              <w:t>3.2. Erdgas - GTCC+CCS</w:t>
            </w:r>
          </w:p>
        </w:tc>
        <w:tc>
          <w:tcPr>
            <w:tcW w:w="820" w:type="dxa"/>
            <w:tcBorders>
              <w:top w:val="single" w:sz="4" w:space="0" w:color="auto"/>
              <w:left w:val="single" w:sz="4" w:space="0" w:color="auto"/>
            </w:tcBorders>
            <w:shd w:val="clear" w:color="auto" w:fill="auto"/>
            <w:vAlign w:val="center"/>
          </w:tcPr>
          <w:p w14:paraId="20DC9229" w14:textId="77777777" w:rsidR="003F06AA" w:rsidRPr="00C5052C" w:rsidRDefault="00A078CB" w:rsidP="0062574A">
            <w:pPr>
              <w:pStyle w:val="Inne0"/>
              <w:spacing w:line="276" w:lineRule="auto"/>
              <w:jc w:val="center"/>
              <w:rPr>
                <w:sz w:val="16"/>
                <w:szCs w:val="16"/>
              </w:rPr>
            </w:pPr>
            <w:r w:rsidRPr="00C5052C">
              <w:rPr>
                <w:sz w:val="16"/>
                <w:szCs w:val="16"/>
              </w:rPr>
              <w:t>2030-2040</w:t>
            </w:r>
          </w:p>
        </w:tc>
        <w:tc>
          <w:tcPr>
            <w:tcW w:w="1023" w:type="dxa"/>
            <w:tcBorders>
              <w:top w:val="single" w:sz="4" w:space="0" w:color="auto"/>
              <w:left w:val="single" w:sz="4" w:space="0" w:color="auto"/>
            </w:tcBorders>
            <w:shd w:val="clear" w:color="auto" w:fill="auto"/>
            <w:vAlign w:val="center"/>
          </w:tcPr>
          <w:p w14:paraId="48DFE00C" w14:textId="77777777" w:rsidR="003F06AA" w:rsidRPr="00C5052C" w:rsidRDefault="00A078CB" w:rsidP="0062574A">
            <w:pPr>
              <w:pStyle w:val="Inne0"/>
              <w:spacing w:line="276" w:lineRule="auto"/>
              <w:jc w:val="center"/>
              <w:rPr>
                <w:sz w:val="16"/>
                <w:szCs w:val="16"/>
              </w:rPr>
            </w:pPr>
            <w:r w:rsidRPr="00C5052C">
              <w:rPr>
                <w:sz w:val="16"/>
                <w:szCs w:val="16"/>
              </w:rPr>
              <w:t>1350</w:t>
            </w:r>
          </w:p>
        </w:tc>
        <w:tc>
          <w:tcPr>
            <w:tcW w:w="918" w:type="dxa"/>
            <w:tcBorders>
              <w:top w:val="single" w:sz="4" w:space="0" w:color="auto"/>
              <w:left w:val="single" w:sz="4" w:space="0" w:color="auto"/>
            </w:tcBorders>
            <w:shd w:val="clear" w:color="auto" w:fill="auto"/>
            <w:vAlign w:val="center"/>
          </w:tcPr>
          <w:p w14:paraId="4FA30C31" w14:textId="77777777" w:rsidR="003F06AA" w:rsidRPr="00C5052C" w:rsidRDefault="00A078CB" w:rsidP="0062574A">
            <w:pPr>
              <w:pStyle w:val="Inne0"/>
              <w:spacing w:line="276" w:lineRule="auto"/>
              <w:jc w:val="center"/>
              <w:rPr>
                <w:sz w:val="16"/>
                <w:szCs w:val="16"/>
              </w:rPr>
            </w:pPr>
            <w:r w:rsidRPr="00C5052C">
              <w:rPr>
                <w:sz w:val="16"/>
                <w:szCs w:val="16"/>
              </w:rPr>
              <w:t>38</w:t>
            </w:r>
          </w:p>
        </w:tc>
        <w:tc>
          <w:tcPr>
            <w:tcW w:w="934" w:type="dxa"/>
            <w:tcBorders>
              <w:top w:val="single" w:sz="4" w:space="0" w:color="auto"/>
              <w:left w:val="single" w:sz="4" w:space="0" w:color="auto"/>
            </w:tcBorders>
            <w:shd w:val="clear" w:color="auto" w:fill="auto"/>
            <w:vAlign w:val="center"/>
          </w:tcPr>
          <w:p w14:paraId="3D1799DB" w14:textId="77777777" w:rsidR="003F06AA" w:rsidRPr="00C5052C" w:rsidRDefault="00A078CB" w:rsidP="0062574A">
            <w:pPr>
              <w:pStyle w:val="Inne0"/>
              <w:spacing w:line="276" w:lineRule="auto"/>
              <w:jc w:val="center"/>
              <w:rPr>
                <w:sz w:val="16"/>
                <w:szCs w:val="16"/>
              </w:rPr>
            </w:pPr>
            <w:r w:rsidRPr="00C5052C">
              <w:rPr>
                <w:sz w:val="16"/>
                <w:szCs w:val="16"/>
              </w:rPr>
              <w:t>4.0*</w:t>
            </w:r>
          </w:p>
        </w:tc>
        <w:tc>
          <w:tcPr>
            <w:tcW w:w="1121" w:type="dxa"/>
            <w:tcBorders>
              <w:top w:val="single" w:sz="4" w:space="0" w:color="auto"/>
              <w:left w:val="single" w:sz="4" w:space="0" w:color="auto"/>
            </w:tcBorders>
            <w:shd w:val="clear" w:color="auto" w:fill="auto"/>
            <w:vAlign w:val="center"/>
          </w:tcPr>
          <w:p w14:paraId="4D76292B" w14:textId="77777777" w:rsidR="003F06AA" w:rsidRPr="00C5052C" w:rsidRDefault="00A078CB" w:rsidP="0062574A">
            <w:pPr>
              <w:pStyle w:val="Inne0"/>
              <w:spacing w:line="276" w:lineRule="auto"/>
              <w:jc w:val="center"/>
              <w:rPr>
                <w:sz w:val="16"/>
                <w:szCs w:val="16"/>
              </w:rPr>
            </w:pPr>
            <w:r w:rsidRPr="00C5052C">
              <w:rPr>
                <w:sz w:val="16"/>
                <w:szCs w:val="16"/>
              </w:rPr>
              <w:t>50-52</w:t>
            </w:r>
          </w:p>
        </w:tc>
        <w:tc>
          <w:tcPr>
            <w:tcW w:w="854" w:type="dxa"/>
            <w:tcBorders>
              <w:top w:val="single" w:sz="4" w:space="0" w:color="auto"/>
              <w:left w:val="single" w:sz="4" w:space="0" w:color="auto"/>
            </w:tcBorders>
            <w:shd w:val="clear" w:color="auto" w:fill="auto"/>
            <w:vAlign w:val="center"/>
          </w:tcPr>
          <w:p w14:paraId="491642D1" w14:textId="77777777" w:rsidR="003F06AA" w:rsidRPr="00C5052C" w:rsidRDefault="00A078CB" w:rsidP="0062574A">
            <w:pPr>
              <w:pStyle w:val="Inne0"/>
              <w:spacing w:line="276" w:lineRule="auto"/>
              <w:jc w:val="center"/>
              <w:rPr>
                <w:sz w:val="16"/>
                <w:szCs w:val="16"/>
              </w:rPr>
            </w:pPr>
            <w:r w:rsidRPr="00C5052C">
              <w:rPr>
                <w:sz w:val="16"/>
                <w:szCs w:val="16"/>
              </w:rPr>
              <w:t>30</w:t>
            </w:r>
          </w:p>
        </w:tc>
        <w:tc>
          <w:tcPr>
            <w:tcW w:w="792" w:type="dxa"/>
            <w:tcBorders>
              <w:top w:val="single" w:sz="4" w:space="0" w:color="auto"/>
              <w:left w:val="single" w:sz="4" w:space="0" w:color="auto"/>
              <w:right w:val="single" w:sz="4" w:space="0" w:color="auto"/>
            </w:tcBorders>
            <w:shd w:val="clear" w:color="auto" w:fill="auto"/>
            <w:vAlign w:val="center"/>
          </w:tcPr>
          <w:p w14:paraId="760E30DA" w14:textId="77777777" w:rsidR="003F06AA" w:rsidRPr="00C5052C" w:rsidRDefault="00A078CB" w:rsidP="0062574A">
            <w:pPr>
              <w:pStyle w:val="Inne0"/>
              <w:spacing w:line="276" w:lineRule="auto"/>
              <w:jc w:val="center"/>
              <w:rPr>
                <w:sz w:val="16"/>
                <w:szCs w:val="16"/>
              </w:rPr>
            </w:pPr>
            <w:r w:rsidRPr="00C5052C">
              <w:rPr>
                <w:sz w:val="16"/>
                <w:szCs w:val="16"/>
              </w:rPr>
              <w:t>6</w:t>
            </w:r>
          </w:p>
        </w:tc>
      </w:tr>
      <w:tr w:rsidR="003F06AA" w:rsidRPr="00C5052C" w14:paraId="191314BC" w14:textId="77777777" w:rsidTr="00E12836">
        <w:trPr>
          <w:jc w:val="center"/>
        </w:trPr>
        <w:tc>
          <w:tcPr>
            <w:tcW w:w="3539" w:type="dxa"/>
            <w:tcBorders>
              <w:top w:val="single" w:sz="4" w:space="0" w:color="auto"/>
              <w:left w:val="single" w:sz="4" w:space="0" w:color="auto"/>
            </w:tcBorders>
            <w:shd w:val="clear" w:color="auto" w:fill="auto"/>
            <w:vAlign w:val="center"/>
          </w:tcPr>
          <w:p w14:paraId="3AC31FBC" w14:textId="77777777" w:rsidR="003F06AA" w:rsidRPr="00C5052C" w:rsidRDefault="00A078CB" w:rsidP="0062574A">
            <w:pPr>
              <w:pStyle w:val="Inne0"/>
              <w:spacing w:line="276" w:lineRule="auto"/>
              <w:rPr>
                <w:sz w:val="16"/>
                <w:szCs w:val="16"/>
              </w:rPr>
            </w:pPr>
            <w:r w:rsidRPr="00C5052C">
              <w:rPr>
                <w:sz w:val="16"/>
                <w:szCs w:val="16"/>
              </w:rPr>
              <w:t>3.3. Erdgas - TG</w:t>
            </w:r>
          </w:p>
        </w:tc>
        <w:tc>
          <w:tcPr>
            <w:tcW w:w="820" w:type="dxa"/>
            <w:tcBorders>
              <w:top w:val="single" w:sz="4" w:space="0" w:color="auto"/>
              <w:left w:val="single" w:sz="4" w:space="0" w:color="auto"/>
            </w:tcBorders>
            <w:shd w:val="clear" w:color="auto" w:fill="auto"/>
            <w:vAlign w:val="center"/>
          </w:tcPr>
          <w:p w14:paraId="6AA5362D" w14:textId="77777777" w:rsidR="003F06AA" w:rsidRPr="00C5052C" w:rsidRDefault="00A078CB" w:rsidP="0062574A">
            <w:pPr>
              <w:pStyle w:val="Inne0"/>
              <w:spacing w:line="276" w:lineRule="auto"/>
              <w:jc w:val="center"/>
              <w:rPr>
                <w:sz w:val="16"/>
                <w:szCs w:val="16"/>
              </w:rPr>
            </w:pPr>
            <w:r w:rsidRPr="00C5052C">
              <w:rPr>
                <w:sz w:val="16"/>
                <w:szCs w:val="16"/>
              </w:rPr>
              <w:t>2025-2040</w:t>
            </w:r>
          </w:p>
        </w:tc>
        <w:tc>
          <w:tcPr>
            <w:tcW w:w="1023" w:type="dxa"/>
            <w:tcBorders>
              <w:top w:val="single" w:sz="4" w:space="0" w:color="auto"/>
              <w:left w:val="single" w:sz="4" w:space="0" w:color="auto"/>
            </w:tcBorders>
            <w:shd w:val="clear" w:color="auto" w:fill="auto"/>
            <w:vAlign w:val="center"/>
          </w:tcPr>
          <w:p w14:paraId="5F1C561B" w14:textId="77777777" w:rsidR="003F06AA" w:rsidRPr="00C5052C" w:rsidRDefault="00A078CB" w:rsidP="0062574A">
            <w:pPr>
              <w:pStyle w:val="Inne0"/>
              <w:spacing w:line="276" w:lineRule="auto"/>
              <w:jc w:val="center"/>
              <w:rPr>
                <w:sz w:val="16"/>
                <w:szCs w:val="16"/>
              </w:rPr>
            </w:pPr>
            <w:r w:rsidRPr="00C5052C">
              <w:rPr>
                <w:sz w:val="16"/>
                <w:szCs w:val="16"/>
              </w:rPr>
              <w:t>500</w:t>
            </w:r>
          </w:p>
        </w:tc>
        <w:tc>
          <w:tcPr>
            <w:tcW w:w="918" w:type="dxa"/>
            <w:tcBorders>
              <w:top w:val="single" w:sz="4" w:space="0" w:color="auto"/>
              <w:left w:val="single" w:sz="4" w:space="0" w:color="auto"/>
            </w:tcBorders>
            <w:shd w:val="clear" w:color="auto" w:fill="auto"/>
            <w:vAlign w:val="center"/>
          </w:tcPr>
          <w:p w14:paraId="5D202A04" w14:textId="77777777" w:rsidR="003F06AA" w:rsidRPr="00C5052C" w:rsidRDefault="00A078CB" w:rsidP="0062574A">
            <w:pPr>
              <w:pStyle w:val="Inne0"/>
              <w:spacing w:line="276" w:lineRule="auto"/>
              <w:jc w:val="center"/>
              <w:rPr>
                <w:sz w:val="16"/>
                <w:szCs w:val="16"/>
              </w:rPr>
            </w:pPr>
            <w:r w:rsidRPr="00C5052C">
              <w:rPr>
                <w:sz w:val="16"/>
                <w:szCs w:val="16"/>
              </w:rPr>
              <w:t>16</w:t>
            </w:r>
          </w:p>
        </w:tc>
        <w:tc>
          <w:tcPr>
            <w:tcW w:w="934" w:type="dxa"/>
            <w:tcBorders>
              <w:top w:val="single" w:sz="4" w:space="0" w:color="auto"/>
              <w:left w:val="single" w:sz="4" w:space="0" w:color="auto"/>
            </w:tcBorders>
            <w:shd w:val="clear" w:color="auto" w:fill="auto"/>
            <w:vAlign w:val="center"/>
          </w:tcPr>
          <w:p w14:paraId="35F8BDFC" w14:textId="77777777" w:rsidR="003F06AA" w:rsidRPr="00C5052C" w:rsidRDefault="00A078CB" w:rsidP="0062574A">
            <w:pPr>
              <w:pStyle w:val="Inne0"/>
              <w:spacing w:line="276" w:lineRule="auto"/>
              <w:jc w:val="center"/>
              <w:rPr>
                <w:sz w:val="16"/>
                <w:szCs w:val="16"/>
              </w:rPr>
            </w:pPr>
            <w:r w:rsidRPr="00C5052C">
              <w:rPr>
                <w:sz w:val="16"/>
                <w:szCs w:val="16"/>
              </w:rPr>
              <w:t>1.4</w:t>
            </w:r>
          </w:p>
        </w:tc>
        <w:tc>
          <w:tcPr>
            <w:tcW w:w="1121" w:type="dxa"/>
            <w:tcBorders>
              <w:top w:val="single" w:sz="4" w:space="0" w:color="auto"/>
              <w:left w:val="single" w:sz="4" w:space="0" w:color="auto"/>
            </w:tcBorders>
            <w:shd w:val="clear" w:color="auto" w:fill="auto"/>
            <w:vAlign w:val="center"/>
          </w:tcPr>
          <w:p w14:paraId="229D40EB" w14:textId="77777777" w:rsidR="003F06AA" w:rsidRPr="00C5052C" w:rsidRDefault="00A078CB" w:rsidP="0062574A">
            <w:pPr>
              <w:pStyle w:val="Inne0"/>
              <w:spacing w:line="276" w:lineRule="auto"/>
              <w:jc w:val="center"/>
              <w:rPr>
                <w:sz w:val="16"/>
                <w:szCs w:val="16"/>
              </w:rPr>
            </w:pPr>
            <w:r w:rsidRPr="00C5052C">
              <w:rPr>
                <w:sz w:val="16"/>
                <w:szCs w:val="16"/>
              </w:rPr>
              <w:t>40</w:t>
            </w:r>
          </w:p>
        </w:tc>
        <w:tc>
          <w:tcPr>
            <w:tcW w:w="854" w:type="dxa"/>
            <w:tcBorders>
              <w:top w:val="single" w:sz="4" w:space="0" w:color="auto"/>
              <w:left w:val="single" w:sz="4" w:space="0" w:color="auto"/>
            </w:tcBorders>
            <w:shd w:val="clear" w:color="auto" w:fill="auto"/>
            <w:vAlign w:val="center"/>
          </w:tcPr>
          <w:p w14:paraId="05D03F15" w14:textId="77777777" w:rsidR="003F06AA" w:rsidRPr="00C5052C" w:rsidRDefault="00A078CB" w:rsidP="0062574A">
            <w:pPr>
              <w:pStyle w:val="Inne0"/>
              <w:spacing w:line="276" w:lineRule="auto"/>
              <w:jc w:val="center"/>
              <w:rPr>
                <w:sz w:val="16"/>
                <w:szCs w:val="16"/>
              </w:rPr>
            </w:pPr>
            <w:r w:rsidRPr="00C5052C">
              <w:rPr>
                <w:sz w:val="16"/>
                <w:szCs w:val="16"/>
              </w:rPr>
              <w:t>30</w:t>
            </w:r>
          </w:p>
        </w:tc>
        <w:tc>
          <w:tcPr>
            <w:tcW w:w="792" w:type="dxa"/>
            <w:tcBorders>
              <w:top w:val="single" w:sz="4" w:space="0" w:color="auto"/>
              <w:left w:val="single" w:sz="4" w:space="0" w:color="auto"/>
              <w:right w:val="single" w:sz="4" w:space="0" w:color="auto"/>
            </w:tcBorders>
            <w:shd w:val="clear" w:color="auto" w:fill="auto"/>
            <w:vAlign w:val="center"/>
          </w:tcPr>
          <w:p w14:paraId="2110B597" w14:textId="77777777" w:rsidR="003F06AA" w:rsidRPr="00C5052C" w:rsidRDefault="00A078CB" w:rsidP="0062574A">
            <w:pPr>
              <w:pStyle w:val="Inne0"/>
              <w:spacing w:line="276" w:lineRule="auto"/>
              <w:jc w:val="center"/>
              <w:rPr>
                <w:sz w:val="16"/>
                <w:szCs w:val="16"/>
              </w:rPr>
            </w:pPr>
            <w:r w:rsidRPr="00C5052C">
              <w:rPr>
                <w:sz w:val="16"/>
                <w:szCs w:val="16"/>
              </w:rPr>
              <w:t>56</w:t>
            </w:r>
          </w:p>
        </w:tc>
      </w:tr>
      <w:tr w:rsidR="003F06AA" w:rsidRPr="00C5052C" w14:paraId="79A2D360" w14:textId="77777777" w:rsidTr="00E12836">
        <w:trPr>
          <w:jc w:val="center"/>
        </w:trPr>
        <w:tc>
          <w:tcPr>
            <w:tcW w:w="3539" w:type="dxa"/>
            <w:tcBorders>
              <w:top w:val="single" w:sz="4" w:space="0" w:color="auto"/>
              <w:left w:val="single" w:sz="4" w:space="0" w:color="auto"/>
            </w:tcBorders>
            <w:shd w:val="clear" w:color="auto" w:fill="auto"/>
            <w:vAlign w:val="center"/>
          </w:tcPr>
          <w:p w14:paraId="0C0F3097" w14:textId="77777777" w:rsidR="003F06AA" w:rsidRPr="00C5052C" w:rsidRDefault="00A078CB" w:rsidP="0062574A">
            <w:pPr>
              <w:pStyle w:val="Inne0"/>
              <w:spacing w:line="276" w:lineRule="auto"/>
              <w:rPr>
                <w:sz w:val="16"/>
                <w:szCs w:val="16"/>
              </w:rPr>
            </w:pPr>
            <w:r w:rsidRPr="00C5052C">
              <w:rPr>
                <w:sz w:val="16"/>
                <w:szCs w:val="16"/>
              </w:rPr>
              <w:t>3.4. Gas mikro CHP</w:t>
            </w:r>
          </w:p>
        </w:tc>
        <w:tc>
          <w:tcPr>
            <w:tcW w:w="820" w:type="dxa"/>
            <w:tcBorders>
              <w:top w:val="single" w:sz="4" w:space="0" w:color="auto"/>
              <w:left w:val="single" w:sz="4" w:space="0" w:color="auto"/>
            </w:tcBorders>
            <w:shd w:val="clear" w:color="auto" w:fill="auto"/>
            <w:vAlign w:val="center"/>
          </w:tcPr>
          <w:p w14:paraId="3DC7BE7D"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32E38CA4" w14:textId="77777777" w:rsidR="003F06AA" w:rsidRPr="00C5052C" w:rsidRDefault="00A078CB" w:rsidP="0062574A">
            <w:pPr>
              <w:pStyle w:val="Inne0"/>
              <w:spacing w:line="276" w:lineRule="auto"/>
              <w:jc w:val="center"/>
              <w:rPr>
                <w:sz w:val="16"/>
                <w:szCs w:val="16"/>
              </w:rPr>
            </w:pPr>
            <w:r w:rsidRPr="00C5052C">
              <w:rPr>
                <w:sz w:val="16"/>
                <w:szCs w:val="16"/>
              </w:rPr>
              <w:t>2350</w:t>
            </w:r>
          </w:p>
        </w:tc>
        <w:tc>
          <w:tcPr>
            <w:tcW w:w="918" w:type="dxa"/>
            <w:tcBorders>
              <w:top w:val="single" w:sz="4" w:space="0" w:color="auto"/>
              <w:left w:val="single" w:sz="4" w:space="0" w:color="auto"/>
            </w:tcBorders>
            <w:shd w:val="clear" w:color="auto" w:fill="auto"/>
            <w:vAlign w:val="center"/>
          </w:tcPr>
          <w:p w14:paraId="5E973124" w14:textId="77777777" w:rsidR="003F06AA" w:rsidRPr="00C5052C" w:rsidRDefault="00A078CB" w:rsidP="0062574A">
            <w:pPr>
              <w:pStyle w:val="Inne0"/>
              <w:spacing w:line="276" w:lineRule="auto"/>
              <w:jc w:val="center"/>
              <w:rPr>
                <w:sz w:val="16"/>
                <w:szCs w:val="16"/>
              </w:rPr>
            </w:pPr>
            <w:r w:rsidRPr="00C5052C">
              <w:rPr>
                <w:sz w:val="16"/>
                <w:szCs w:val="16"/>
              </w:rPr>
              <w:t>97</w:t>
            </w:r>
          </w:p>
        </w:tc>
        <w:tc>
          <w:tcPr>
            <w:tcW w:w="934" w:type="dxa"/>
            <w:tcBorders>
              <w:top w:val="single" w:sz="4" w:space="0" w:color="auto"/>
              <w:left w:val="single" w:sz="4" w:space="0" w:color="auto"/>
            </w:tcBorders>
            <w:shd w:val="clear" w:color="auto" w:fill="auto"/>
            <w:vAlign w:val="center"/>
          </w:tcPr>
          <w:p w14:paraId="69450971"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18882C50" w14:textId="77777777" w:rsidR="003F06AA" w:rsidRPr="00C5052C" w:rsidRDefault="00A078CB" w:rsidP="0062574A">
            <w:pPr>
              <w:pStyle w:val="Inne0"/>
              <w:spacing w:line="276" w:lineRule="auto"/>
              <w:jc w:val="center"/>
              <w:rPr>
                <w:sz w:val="16"/>
                <w:szCs w:val="16"/>
              </w:rPr>
            </w:pPr>
            <w:r w:rsidRPr="00C5052C">
              <w:rPr>
                <w:sz w:val="16"/>
                <w:szCs w:val="16"/>
              </w:rPr>
              <w:t>20/90</w:t>
            </w:r>
          </w:p>
        </w:tc>
        <w:tc>
          <w:tcPr>
            <w:tcW w:w="854" w:type="dxa"/>
            <w:tcBorders>
              <w:top w:val="single" w:sz="4" w:space="0" w:color="auto"/>
              <w:left w:val="single" w:sz="4" w:space="0" w:color="auto"/>
            </w:tcBorders>
            <w:shd w:val="clear" w:color="auto" w:fill="auto"/>
            <w:vAlign w:val="center"/>
          </w:tcPr>
          <w:p w14:paraId="3B18C0FF" w14:textId="77777777" w:rsidR="003F06AA" w:rsidRPr="00C5052C" w:rsidRDefault="00A078CB" w:rsidP="0062574A">
            <w:pPr>
              <w:pStyle w:val="Inne0"/>
              <w:spacing w:line="276" w:lineRule="auto"/>
              <w:jc w:val="center"/>
              <w:rPr>
                <w:sz w:val="16"/>
                <w:szCs w:val="16"/>
              </w:rPr>
            </w:pPr>
            <w:r w:rsidRPr="00C5052C">
              <w:rPr>
                <w:sz w:val="16"/>
                <w:szCs w:val="16"/>
              </w:rPr>
              <w:t>25</w:t>
            </w:r>
          </w:p>
        </w:tc>
        <w:tc>
          <w:tcPr>
            <w:tcW w:w="792" w:type="dxa"/>
            <w:tcBorders>
              <w:top w:val="single" w:sz="4" w:space="0" w:color="auto"/>
              <w:left w:val="single" w:sz="4" w:space="0" w:color="auto"/>
              <w:right w:val="single" w:sz="4" w:space="0" w:color="auto"/>
            </w:tcBorders>
            <w:shd w:val="clear" w:color="auto" w:fill="auto"/>
            <w:vAlign w:val="center"/>
          </w:tcPr>
          <w:p w14:paraId="3FB0B880" w14:textId="77777777" w:rsidR="003F06AA" w:rsidRPr="00C5052C" w:rsidRDefault="00A078CB" w:rsidP="0062574A">
            <w:pPr>
              <w:pStyle w:val="Inne0"/>
              <w:spacing w:line="276" w:lineRule="auto"/>
              <w:jc w:val="center"/>
              <w:rPr>
                <w:sz w:val="16"/>
                <w:szCs w:val="16"/>
              </w:rPr>
            </w:pPr>
            <w:r w:rsidRPr="00C5052C">
              <w:rPr>
                <w:sz w:val="16"/>
                <w:szCs w:val="16"/>
              </w:rPr>
              <w:t>56</w:t>
            </w:r>
          </w:p>
        </w:tc>
      </w:tr>
      <w:tr w:rsidR="003F06AA" w:rsidRPr="00C5052C" w14:paraId="1671C5FE" w14:textId="77777777" w:rsidTr="00E12836">
        <w:trPr>
          <w:jc w:val="center"/>
        </w:trPr>
        <w:tc>
          <w:tcPr>
            <w:tcW w:w="3539" w:type="dxa"/>
            <w:tcBorders>
              <w:top w:val="single" w:sz="4" w:space="0" w:color="auto"/>
              <w:left w:val="single" w:sz="4" w:space="0" w:color="auto"/>
            </w:tcBorders>
            <w:shd w:val="clear" w:color="auto" w:fill="auto"/>
            <w:vAlign w:val="center"/>
          </w:tcPr>
          <w:p w14:paraId="7693F1A6" w14:textId="77777777" w:rsidR="003F06AA" w:rsidRPr="00C5052C" w:rsidRDefault="00A078CB" w:rsidP="0062574A">
            <w:pPr>
              <w:pStyle w:val="Inne0"/>
              <w:spacing w:line="276" w:lineRule="auto"/>
              <w:rPr>
                <w:sz w:val="16"/>
                <w:szCs w:val="16"/>
              </w:rPr>
            </w:pPr>
            <w:r w:rsidRPr="00C5052C">
              <w:rPr>
                <w:sz w:val="16"/>
                <w:szCs w:val="16"/>
              </w:rPr>
              <w:t>4.1. Kernkraft - PWR</w:t>
            </w:r>
          </w:p>
        </w:tc>
        <w:tc>
          <w:tcPr>
            <w:tcW w:w="820" w:type="dxa"/>
            <w:tcBorders>
              <w:top w:val="single" w:sz="4" w:space="0" w:color="auto"/>
              <w:left w:val="single" w:sz="4" w:space="0" w:color="auto"/>
            </w:tcBorders>
            <w:shd w:val="clear" w:color="auto" w:fill="auto"/>
            <w:vAlign w:val="center"/>
          </w:tcPr>
          <w:p w14:paraId="24AA5D2D" w14:textId="77777777" w:rsidR="003F06AA" w:rsidRPr="00C5052C" w:rsidRDefault="00A078CB" w:rsidP="0062574A">
            <w:pPr>
              <w:pStyle w:val="Inne0"/>
              <w:spacing w:line="276" w:lineRule="auto"/>
              <w:jc w:val="center"/>
              <w:rPr>
                <w:sz w:val="16"/>
                <w:szCs w:val="16"/>
              </w:rPr>
            </w:pPr>
            <w:r w:rsidRPr="00C5052C">
              <w:rPr>
                <w:sz w:val="16"/>
                <w:szCs w:val="16"/>
              </w:rPr>
              <w:t>2030-2040</w:t>
            </w:r>
          </w:p>
        </w:tc>
        <w:tc>
          <w:tcPr>
            <w:tcW w:w="1023" w:type="dxa"/>
            <w:tcBorders>
              <w:top w:val="single" w:sz="4" w:space="0" w:color="auto"/>
              <w:left w:val="single" w:sz="4" w:space="0" w:color="auto"/>
            </w:tcBorders>
            <w:shd w:val="clear" w:color="auto" w:fill="auto"/>
            <w:vAlign w:val="center"/>
          </w:tcPr>
          <w:p w14:paraId="36C5422B" w14:textId="77777777" w:rsidR="003F06AA" w:rsidRPr="00C5052C" w:rsidRDefault="00A078CB" w:rsidP="0062574A">
            <w:pPr>
              <w:pStyle w:val="Inne0"/>
              <w:spacing w:line="276" w:lineRule="auto"/>
              <w:jc w:val="center"/>
              <w:rPr>
                <w:sz w:val="16"/>
                <w:szCs w:val="16"/>
              </w:rPr>
            </w:pPr>
            <w:r w:rsidRPr="00C5052C">
              <w:rPr>
                <w:sz w:val="16"/>
                <w:szCs w:val="16"/>
              </w:rPr>
              <w:t>4500</w:t>
            </w:r>
          </w:p>
        </w:tc>
        <w:tc>
          <w:tcPr>
            <w:tcW w:w="918" w:type="dxa"/>
            <w:tcBorders>
              <w:top w:val="single" w:sz="4" w:space="0" w:color="auto"/>
              <w:left w:val="single" w:sz="4" w:space="0" w:color="auto"/>
            </w:tcBorders>
            <w:shd w:val="clear" w:color="auto" w:fill="auto"/>
            <w:vAlign w:val="center"/>
          </w:tcPr>
          <w:p w14:paraId="488835A6" w14:textId="77777777" w:rsidR="003F06AA" w:rsidRPr="00C5052C" w:rsidRDefault="00A078CB" w:rsidP="0062574A">
            <w:pPr>
              <w:pStyle w:val="Inne0"/>
              <w:spacing w:line="276" w:lineRule="auto"/>
              <w:jc w:val="center"/>
              <w:rPr>
                <w:sz w:val="16"/>
                <w:szCs w:val="16"/>
              </w:rPr>
            </w:pPr>
            <w:r w:rsidRPr="00C5052C">
              <w:rPr>
                <w:sz w:val="16"/>
                <w:szCs w:val="16"/>
              </w:rPr>
              <w:t>85</w:t>
            </w:r>
          </w:p>
        </w:tc>
        <w:tc>
          <w:tcPr>
            <w:tcW w:w="934" w:type="dxa"/>
            <w:tcBorders>
              <w:top w:val="single" w:sz="4" w:space="0" w:color="auto"/>
              <w:left w:val="single" w:sz="4" w:space="0" w:color="auto"/>
            </w:tcBorders>
            <w:shd w:val="clear" w:color="auto" w:fill="auto"/>
            <w:vAlign w:val="center"/>
          </w:tcPr>
          <w:p w14:paraId="2C7F0CD4" w14:textId="77777777" w:rsidR="003F06AA" w:rsidRPr="00C5052C" w:rsidRDefault="00A078CB" w:rsidP="0062574A">
            <w:pPr>
              <w:pStyle w:val="Inne0"/>
              <w:spacing w:line="276" w:lineRule="auto"/>
              <w:jc w:val="center"/>
              <w:rPr>
                <w:sz w:val="16"/>
                <w:szCs w:val="16"/>
              </w:rPr>
            </w:pPr>
            <w:r w:rsidRPr="00C5052C">
              <w:rPr>
                <w:sz w:val="16"/>
                <w:szCs w:val="16"/>
              </w:rPr>
              <w:t>0.8</w:t>
            </w:r>
          </w:p>
        </w:tc>
        <w:tc>
          <w:tcPr>
            <w:tcW w:w="1121" w:type="dxa"/>
            <w:tcBorders>
              <w:top w:val="single" w:sz="4" w:space="0" w:color="auto"/>
              <w:left w:val="single" w:sz="4" w:space="0" w:color="auto"/>
            </w:tcBorders>
            <w:shd w:val="clear" w:color="auto" w:fill="auto"/>
            <w:vAlign w:val="center"/>
          </w:tcPr>
          <w:p w14:paraId="211BED98" w14:textId="77777777" w:rsidR="003F06AA" w:rsidRPr="00C5052C" w:rsidRDefault="00A078CB" w:rsidP="0062574A">
            <w:pPr>
              <w:pStyle w:val="Inne0"/>
              <w:spacing w:line="276" w:lineRule="auto"/>
              <w:jc w:val="center"/>
              <w:rPr>
                <w:sz w:val="16"/>
                <w:szCs w:val="16"/>
              </w:rPr>
            </w:pPr>
            <w:r w:rsidRPr="00C5052C">
              <w:rPr>
                <w:sz w:val="16"/>
                <w:szCs w:val="16"/>
              </w:rPr>
              <w:t>36</w:t>
            </w:r>
          </w:p>
        </w:tc>
        <w:tc>
          <w:tcPr>
            <w:tcW w:w="854" w:type="dxa"/>
            <w:tcBorders>
              <w:top w:val="single" w:sz="4" w:space="0" w:color="auto"/>
              <w:left w:val="single" w:sz="4" w:space="0" w:color="auto"/>
            </w:tcBorders>
            <w:shd w:val="clear" w:color="auto" w:fill="auto"/>
            <w:vAlign w:val="center"/>
          </w:tcPr>
          <w:p w14:paraId="4776AC1F" w14:textId="77777777" w:rsidR="003F06AA" w:rsidRPr="00C5052C" w:rsidRDefault="00A078CB" w:rsidP="0062574A">
            <w:pPr>
              <w:pStyle w:val="Inne0"/>
              <w:spacing w:line="276" w:lineRule="auto"/>
              <w:jc w:val="center"/>
              <w:rPr>
                <w:sz w:val="16"/>
                <w:szCs w:val="16"/>
              </w:rPr>
            </w:pPr>
            <w:r w:rsidRPr="00C5052C">
              <w:rPr>
                <w:sz w:val="16"/>
                <w:szCs w:val="16"/>
              </w:rPr>
              <w:t>60</w:t>
            </w:r>
          </w:p>
        </w:tc>
        <w:tc>
          <w:tcPr>
            <w:tcW w:w="792" w:type="dxa"/>
            <w:tcBorders>
              <w:top w:val="single" w:sz="4" w:space="0" w:color="auto"/>
              <w:left w:val="single" w:sz="4" w:space="0" w:color="auto"/>
              <w:right w:val="single" w:sz="4" w:space="0" w:color="auto"/>
            </w:tcBorders>
            <w:shd w:val="clear" w:color="auto" w:fill="auto"/>
            <w:vAlign w:val="center"/>
          </w:tcPr>
          <w:p w14:paraId="2EB5FB2D"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17444F82" w14:textId="77777777" w:rsidTr="00E12836">
        <w:trPr>
          <w:jc w:val="center"/>
        </w:trPr>
        <w:tc>
          <w:tcPr>
            <w:tcW w:w="3539" w:type="dxa"/>
            <w:tcBorders>
              <w:top w:val="single" w:sz="4" w:space="0" w:color="auto"/>
              <w:left w:val="single" w:sz="4" w:space="0" w:color="auto"/>
            </w:tcBorders>
            <w:shd w:val="clear" w:color="auto" w:fill="auto"/>
            <w:vAlign w:val="center"/>
          </w:tcPr>
          <w:p w14:paraId="25C5502E" w14:textId="6F067AC9" w:rsidR="003F06AA" w:rsidRPr="00C5052C" w:rsidRDefault="00A078CB" w:rsidP="0062574A">
            <w:pPr>
              <w:pStyle w:val="Inne0"/>
              <w:spacing w:line="276" w:lineRule="auto"/>
              <w:rPr>
                <w:sz w:val="16"/>
                <w:szCs w:val="16"/>
              </w:rPr>
            </w:pPr>
            <w:r w:rsidRPr="00C5052C">
              <w:rPr>
                <w:sz w:val="16"/>
                <w:szCs w:val="16"/>
              </w:rPr>
              <w:t>5.1. Windkraftwerke an Land</w:t>
            </w:r>
          </w:p>
        </w:tc>
        <w:tc>
          <w:tcPr>
            <w:tcW w:w="820" w:type="dxa"/>
            <w:tcBorders>
              <w:top w:val="single" w:sz="4" w:space="0" w:color="auto"/>
              <w:left w:val="single" w:sz="4" w:space="0" w:color="auto"/>
            </w:tcBorders>
            <w:shd w:val="clear" w:color="auto" w:fill="auto"/>
            <w:vAlign w:val="center"/>
          </w:tcPr>
          <w:p w14:paraId="1DA1C350" w14:textId="77777777" w:rsidR="003F06AA" w:rsidRPr="00C5052C" w:rsidRDefault="00A078CB" w:rsidP="0062574A">
            <w:pPr>
              <w:pStyle w:val="Inne0"/>
              <w:spacing w:line="276" w:lineRule="auto"/>
              <w:jc w:val="center"/>
              <w:rPr>
                <w:sz w:val="16"/>
                <w:szCs w:val="16"/>
              </w:rPr>
            </w:pPr>
            <w:r w:rsidRPr="00C5052C">
              <w:rPr>
                <w:sz w:val="16"/>
                <w:szCs w:val="16"/>
              </w:rPr>
              <w:t>2016-2020</w:t>
            </w:r>
          </w:p>
        </w:tc>
        <w:tc>
          <w:tcPr>
            <w:tcW w:w="1023" w:type="dxa"/>
            <w:tcBorders>
              <w:top w:val="single" w:sz="4" w:space="0" w:color="auto"/>
              <w:left w:val="single" w:sz="4" w:space="0" w:color="auto"/>
            </w:tcBorders>
            <w:shd w:val="clear" w:color="auto" w:fill="auto"/>
            <w:vAlign w:val="center"/>
          </w:tcPr>
          <w:p w14:paraId="61CE9C4B" w14:textId="77777777" w:rsidR="003F06AA" w:rsidRPr="00C5052C" w:rsidRDefault="00A078CB" w:rsidP="0062574A">
            <w:pPr>
              <w:pStyle w:val="Inne0"/>
              <w:spacing w:line="276" w:lineRule="auto"/>
              <w:jc w:val="center"/>
              <w:rPr>
                <w:sz w:val="16"/>
                <w:szCs w:val="16"/>
              </w:rPr>
            </w:pPr>
            <w:r w:rsidRPr="00C5052C">
              <w:rPr>
                <w:sz w:val="16"/>
                <w:szCs w:val="16"/>
              </w:rPr>
              <w:t>1350</w:t>
            </w:r>
          </w:p>
        </w:tc>
        <w:tc>
          <w:tcPr>
            <w:tcW w:w="918" w:type="dxa"/>
            <w:tcBorders>
              <w:top w:val="single" w:sz="4" w:space="0" w:color="auto"/>
              <w:left w:val="single" w:sz="4" w:space="0" w:color="auto"/>
            </w:tcBorders>
            <w:shd w:val="clear" w:color="auto" w:fill="auto"/>
            <w:vAlign w:val="center"/>
          </w:tcPr>
          <w:p w14:paraId="4E4EC6FB" w14:textId="77777777" w:rsidR="003F06AA" w:rsidRPr="00C5052C" w:rsidRDefault="00A078CB" w:rsidP="0062574A">
            <w:pPr>
              <w:pStyle w:val="Inne0"/>
              <w:spacing w:line="276" w:lineRule="auto"/>
              <w:jc w:val="center"/>
              <w:rPr>
                <w:sz w:val="16"/>
                <w:szCs w:val="16"/>
              </w:rPr>
            </w:pPr>
            <w:r w:rsidRPr="00C5052C">
              <w:rPr>
                <w:sz w:val="16"/>
                <w:szCs w:val="16"/>
              </w:rPr>
              <w:t>50</w:t>
            </w:r>
          </w:p>
        </w:tc>
        <w:tc>
          <w:tcPr>
            <w:tcW w:w="934" w:type="dxa"/>
            <w:tcBorders>
              <w:top w:val="single" w:sz="4" w:space="0" w:color="auto"/>
              <w:left w:val="single" w:sz="4" w:space="0" w:color="auto"/>
            </w:tcBorders>
            <w:shd w:val="clear" w:color="auto" w:fill="auto"/>
            <w:vAlign w:val="center"/>
          </w:tcPr>
          <w:p w14:paraId="3F346DF1"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596A7976"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854" w:type="dxa"/>
            <w:tcBorders>
              <w:top w:val="single" w:sz="4" w:space="0" w:color="auto"/>
              <w:left w:val="single" w:sz="4" w:space="0" w:color="auto"/>
            </w:tcBorders>
            <w:shd w:val="clear" w:color="auto" w:fill="auto"/>
            <w:vAlign w:val="center"/>
          </w:tcPr>
          <w:p w14:paraId="64C28592" w14:textId="77777777" w:rsidR="003F06AA" w:rsidRPr="00C5052C" w:rsidRDefault="00A078CB" w:rsidP="0062574A">
            <w:pPr>
              <w:pStyle w:val="Inne0"/>
              <w:spacing w:line="276" w:lineRule="auto"/>
              <w:jc w:val="center"/>
              <w:rPr>
                <w:sz w:val="16"/>
                <w:szCs w:val="16"/>
              </w:rPr>
            </w:pPr>
            <w:r w:rsidRPr="00C5052C">
              <w:rPr>
                <w:sz w:val="16"/>
                <w:szCs w:val="16"/>
              </w:rPr>
              <w:t>25</w:t>
            </w:r>
          </w:p>
        </w:tc>
        <w:tc>
          <w:tcPr>
            <w:tcW w:w="792" w:type="dxa"/>
            <w:tcBorders>
              <w:top w:val="single" w:sz="4" w:space="0" w:color="auto"/>
              <w:left w:val="single" w:sz="4" w:space="0" w:color="auto"/>
              <w:right w:val="single" w:sz="4" w:space="0" w:color="auto"/>
            </w:tcBorders>
            <w:shd w:val="clear" w:color="auto" w:fill="auto"/>
            <w:vAlign w:val="center"/>
          </w:tcPr>
          <w:p w14:paraId="158B2CD9"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73CAB7D2" w14:textId="77777777" w:rsidTr="00E12836">
        <w:trPr>
          <w:jc w:val="center"/>
        </w:trPr>
        <w:tc>
          <w:tcPr>
            <w:tcW w:w="3539" w:type="dxa"/>
            <w:tcBorders>
              <w:top w:val="single" w:sz="4" w:space="0" w:color="auto"/>
              <w:left w:val="single" w:sz="4" w:space="0" w:color="auto"/>
            </w:tcBorders>
            <w:shd w:val="clear" w:color="auto" w:fill="auto"/>
            <w:vAlign w:val="center"/>
          </w:tcPr>
          <w:p w14:paraId="32AAFD6D" w14:textId="66A16B3A" w:rsidR="003F06AA" w:rsidRPr="00C5052C" w:rsidRDefault="00A078CB" w:rsidP="0062574A">
            <w:pPr>
              <w:pStyle w:val="Inne0"/>
              <w:spacing w:line="276" w:lineRule="auto"/>
              <w:rPr>
                <w:sz w:val="16"/>
                <w:szCs w:val="16"/>
              </w:rPr>
            </w:pPr>
            <w:r w:rsidRPr="00C5052C">
              <w:rPr>
                <w:sz w:val="16"/>
                <w:szCs w:val="16"/>
              </w:rPr>
              <w:t>5.2. Windkraf</w:t>
            </w:r>
            <w:r w:rsidR="00261ADC">
              <w:rPr>
                <w:sz w:val="16"/>
                <w:szCs w:val="16"/>
              </w:rPr>
              <w:t>t</w:t>
            </w:r>
            <w:r w:rsidRPr="00C5052C">
              <w:rPr>
                <w:sz w:val="16"/>
                <w:szCs w:val="16"/>
              </w:rPr>
              <w:t>werke</w:t>
            </w:r>
            <w:r w:rsidR="00261ADC">
              <w:rPr>
                <w:sz w:val="16"/>
                <w:szCs w:val="16"/>
              </w:rPr>
              <w:t xml:space="preserve"> </w:t>
            </w:r>
            <w:r w:rsidRPr="00C5052C">
              <w:rPr>
                <w:sz w:val="16"/>
                <w:szCs w:val="16"/>
              </w:rPr>
              <w:t>an Land</w:t>
            </w:r>
          </w:p>
        </w:tc>
        <w:tc>
          <w:tcPr>
            <w:tcW w:w="820" w:type="dxa"/>
            <w:tcBorders>
              <w:top w:val="single" w:sz="4" w:space="0" w:color="auto"/>
              <w:left w:val="single" w:sz="4" w:space="0" w:color="auto"/>
            </w:tcBorders>
            <w:shd w:val="clear" w:color="auto" w:fill="auto"/>
            <w:vAlign w:val="center"/>
          </w:tcPr>
          <w:p w14:paraId="64C91836" w14:textId="77777777" w:rsidR="003F06AA" w:rsidRPr="00C5052C" w:rsidRDefault="00A078CB" w:rsidP="0062574A">
            <w:pPr>
              <w:pStyle w:val="Inne0"/>
              <w:spacing w:line="276" w:lineRule="auto"/>
              <w:jc w:val="center"/>
              <w:rPr>
                <w:sz w:val="16"/>
                <w:szCs w:val="16"/>
              </w:rPr>
            </w:pPr>
            <w:r w:rsidRPr="00C5052C">
              <w:rPr>
                <w:sz w:val="16"/>
                <w:szCs w:val="16"/>
              </w:rPr>
              <w:t>2021-2040</w:t>
            </w:r>
          </w:p>
        </w:tc>
        <w:tc>
          <w:tcPr>
            <w:tcW w:w="1023" w:type="dxa"/>
            <w:tcBorders>
              <w:top w:val="single" w:sz="4" w:space="0" w:color="auto"/>
              <w:left w:val="single" w:sz="4" w:space="0" w:color="auto"/>
            </w:tcBorders>
            <w:shd w:val="clear" w:color="auto" w:fill="auto"/>
            <w:vAlign w:val="center"/>
          </w:tcPr>
          <w:p w14:paraId="11B2B2C0" w14:textId="11BABB98" w:rsidR="003F06AA" w:rsidRPr="00C5052C" w:rsidRDefault="00A078CB" w:rsidP="0062574A">
            <w:pPr>
              <w:pStyle w:val="Inne0"/>
              <w:spacing w:line="276" w:lineRule="auto"/>
              <w:jc w:val="center"/>
              <w:rPr>
                <w:sz w:val="16"/>
                <w:szCs w:val="16"/>
              </w:rPr>
            </w:pPr>
            <w:r w:rsidRPr="00C5052C">
              <w:rPr>
                <w:sz w:val="16"/>
                <w:szCs w:val="16"/>
              </w:rPr>
              <w:t>1350</w:t>
            </w:r>
            <w:r w:rsidR="0062574A" w:rsidRPr="0062574A">
              <w:rPr>
                <w:sz w:val="16"/>
                <w:szCs w:val="16"/>
              </w:rPr>
              <w:t>↓</w:t>
            </w:r>
            <w:r w:rsidRPr="00C5052C">
              <w:rPr>
                <w:sz w:val="16"/>
                <w:szCs w:val="16"/>
              </w:rPr>
              <w:t>1250</w:t>
            </w:r>
          </w:p>
        </w:tc>
        <w:tc>
          <w:tcPr>
            <w:tcW w:w="918" w:type="dxa"/>
            <w:tcBorders>
              <w:top w:val="single" w:sz="4" w:space="0" w:color="auto"/>
              <w:left w:val="single" w:sz="4" w:space="0" w:color="auto"/>
            </w:tcBorders>
            <w:shd w:val="clear" w:color="auto" w:fill="auto"/>
            <w:vAlign w:val="center"/>
          </w:tcPr>
          <w:p w14:paraId="0F802F25" w14:textId="77777777" w:rsidR="003F06AA" w:rsidRPr="00C5052C" w:rsidRDefault="00A078CB" w:rsidP="0062574A">
            <w:pPr>
              <w:pStyle w:val="Inne0"/>
              <w:spacing w:line="276" w:lineRule="auto"/>
              <w:jc w:val="center"/>
              <w:rPr>
                <w:sz w:val="16"/>
                <w:szCs w:val="16"/>
              </w:rPr>
            </w:pPr>
            <w:r w:rsidRPr="00C5052C">
              <w:rPr>
                <w:sz w:val="16"/>
                <w:szCs w:val="16"/>
              </w:rPr>
              <w:t>50</w:t>
            </w:r>
          </w:p>
        </w:tc>
        <w:tc>
          <w:tcPr>
            <w:tcW w:w="934" w:type="dxa"/>
            <w:tcBorders>
              <w:top w:val="single" w:sz="4" w:space="0" w:color="auto"/>
              <w:left w:val="single" w:sz="4" w:space="0" w:color="auto"/>
            </w:tcBorders>
            <w:shd w:val="clear" w:color="auto" w:fill="auto"/>
            <w:vAlign w:val="center"/>
          </w:tcPr>
          <w:p w14:paraId="439D452E"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0373CC08"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854" w:type="dxa"/>
            <w:tcBorders>
              <w:top w:val="single" w:sz="4" w:space="0" w:color="auto"/>
              <w:left w:val="single" w:sz="4" w:space="0" w:color="auto"/>
            </w:tcBorders>
            <w:shd w:val="clear" w:color="auto" w:fill="auto"/>
            <w:vAlign w:val="center"/>
          </w:tcPr>
          <w:p w14:paraId="0C670BFA" w14:textId="77777777" w:rsidR="003F06AA" w:rsidRPr="00C5052C" w:rsidRDefault="00A078CB" w:rsidP="0062574A">
            <w:pPr>
              <w:pStyle w:val="Inne0"/>
              <w:spacing w:line="276" w:lineRule="auto"/>
              <w:jc w:val="center"/>
              <w:rPr>
                <w:sz w:val="16"/>
                <w:szCs w:val="16"/>
              </w:rPr>
            </w:pPr>
            <w:r w:rsidRPr="00C5052C">
              <w:rPr>
                <w:sz w:val="16"/>
                <w:szCs w:val="16"/>
              </w:rPr>
              <w:t>25</w:t>
            </w:r>
          </w:p>
        </w:tc>
        <w:tc>
          <w:tcPr>
            <w:tcW w:w="792" w:type="dxa"/>
            <w:tcBorders>
              <w:top w:val="single" w:sz="4" w:space="0" w:color="auto"/>
              <w:left w:val="single" w:sz="4" w:space="0" w:color="auto"/>
              <w:right w:val="single" w:sz="4" w:space="0" w:color="auto"/>
            </w:tcBorders>
            <w:shd w:val="clear" w:color="auto" w:fill="auto"/>
            <w:vAlign w:val="center"/>
          </w:tcPr>
          <w:p w14:paraId="68432AB8"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2251FA21" w14:textId="77777777" w:rsidTr="00E12836">
        <w:trPr>
          <w:jc w:val="center"/>
        </w:trPr>
        <w:tc>
          <w:tcPr>
            <w:tcW w:w="3539" w:type="dxa"/>
            <w:tcBorders>
              <w:top w:val="single" w:sz="4" w:space="0" w:color="auto"/>
              <w:left w:val="single" w:sz="4" w:space="0" w:color="auto"/>
            </w:tcBorders>
            <w:shd w:val="clear" w:color="auto" w:fill="auto"/>
            <w:vAlign w:val="center"/>
          </w:tcPr>
          <w:p w14:paraId="42FAF178" w14:textId="77777777" w:rsidR="003F06AA" w:rsidRPr="00C5052C" w:rsidRDefault="00A078CB" w:rsidP="0062574A">
            <w:pPr>
              <w:pStyle w:val="Inne0"/>
              <w:spacing w:line="276" w:lineRule="auto"/>
              <w:rPr>
                <w:sz w:val="16"/>
                <w:szCs w:val="16"/>
              </w:rPr>
            </w:pPr>
            <w:r w:rsidRPr="00C5052C">
              <w:rPr>
                <w:sz w:val="16"/>
                <w:szCs w:val="16"/>
              </w:rPr>
              <w:t>5.3. Windkraftwerke auf dem Meer</w:t>
            </w:r>
          </w:p>
        </w:tc>
        <w:tc>
          <w:tcPr>
            <w:tcW w:w="820" w:type="dxa"/>
            <w:tcBorders>
              <w:top w:val="single" w:sz="4" w:space="0" w:color="auto"/>
              <w:left w:val="single" w:sz="4" w:space="0" w:color="auto"/>
            </w:tcBorders>
            <w:shd w:val="clear" w:color="auto" w:fill="auto"/>
            <w:vAlign w:val="center"/>
          </w:tcPr>
          <w:p w14:paraId="300E5DF0" w14:textId="77777777" w:rsidR="003F06AA" w:rsidRPr="00C5052C" w:rsidRDefault="00A078CB" w:rsidP="0062574A">
            <w:pPr>
              <w:pStyle w:val="Inne0"/>
              <w:spacing w:line="276" w:lineRule="auto"/>
              <w:jc w:val="center"/>
              <w:rPr>
                <w:sz w:val="16"/>
                <w:szCs w:val="16"/>
              </w:rPr>
            </w:pPr>
            <w:r w:rsidRPr="00C5052C">
              <w:rPr>
                <w:sz w:val="16"/>
                <w:szCs w:val="16"/>
              </w:rPr>
              <w:t>2020-2030</w:t>
            </w:r>
          </w:p>
        </w:tc>
        <w:tc>
          <w:tcPr>
            <w:tcW w:w="1023" w:type="dxa"/>
            <w:tcBorders>
              <w:top w:val="single" w:sz="4" w:space="0" w:color="auto"/>
              <w:left w:val="single" w:sz="4" w:space="0" w:color="auto"/>
            </w:tcBorders>
            <w:shd w:val="clear" w:color="auto" w:fill="auto"/>
            <w:vAlign w:val="center"/>
          </w:tcPr>
          <w:p w14:paraId="323695C2" w14:textId="75DD8199" w:rsidR="003F06AA" w:rsidRPr="00C5052C" w:rsidRDefault="00A078CB" w:rsidP="0062574A">
            <w:pPr>
              <w:pStyle w:val="Inne0"/>
              <w:spacing w:line="276" w:lineRule="auto"/>
              <w:jc w:val="center"/>
              <w:rPr>
                <w:sz w:val="16"/>
                <w:szCs w:val="16"/>
              </w:rPr>
            </w:pPr>
            <w:r w:rsidRPr="00C5052C">
              <w:rPr>
                <w:sz w:val="16"/>
                <w:szCs w:val="16"/>
              </w:rPr>
              <w:t>2450</w:t>
            </w:r>
            <w:r w:rsidR="0062574A" w:rsidRPr="0062574A">
              <w:rPr>
                <w:sz w:val="16"/>
                <w:szCs w:val="16"/>
              </w:rPr>
              <w:t>↓</w:t>
            </w:r>
            <w:r w:rsidRPr="00C5052C">
              <w:rPr>
                <w:sz w:val="16"/>
                <w:szCs w:val="16"/>
              </w:rPr>
              <w:t>2250</w:t>
            </w:r>
          </w:p>
        </w:tc>
        <w:tc>
          <w:tcPr>
            <w:tcW w:w="918" w:type="dxa"/>
            <w:tcBorders>
              <w:top w:val="single" w:sz="4" w:space="0" w:color="auto"/>
              <w:left w:val="single" w:sz="4" w:space="0" w:color="auto"/>
            </w:tcBorders>
            <w:shd w:val="clear" w:color="auto" w:fill="auto"/>
            <w:vAlign w:val="center"/>
          </w:tcPr>
          <w:p w14:paraId="731BF795" w14:textId="77777777" w:rsidR="003F06AA" w:rsidRPr="00C5052C" w:rsidRDefault="00A078CB" w:rsidP="0062574A">
            <w:pPr>
              <w:pStyle w:val="Inne0"/>
              <w:spacing w:line="276" w:lineRule="auto"/>
              <w:jc w:val="center"/>
              <w:rPr>
                <w:sz w:val="16"/>
                <w:szCs w:val="16"/>
              </w:rPr>
            </w:pPr>
            <w:r w:rsidRPr="00C5052C">
              <w:rPr>
                <w:sz w:val="16"/>
                <w:szCs w:val="16"/>
              </w:rPr>
              <w:t>90</w:t>
            </w:r>
          </w:p>
        </w:tc>
        <w:tc>
          <w:tcPr>
            <w:tcW w:w="934" w:type="dxa"/>
            <w:tcBorders>
              <w:top w:val="single" w:sz="4" w:space="0" w:color="auto"/>
              <w:left w:val="single" w:sz="4" w:space="0" w:color="auto"/>
            </w:tcBorders>
            <w:shd w:val="clear" w:color="auto" w:fill="auto"/>
            <w:vAlign w:val="center"/>
          </w:tcPr>
          <w:p w14:paraId="12F6139B"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055ADA2F"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854" w:type="dxa"/>
            <w:tcBorders>
              <w:top w:val="single" w:sz="4" w:space="0" w:color="auto"/>
              <w:left w:val="single" w:sz="4" w:space="0" w:color="auto"/>
            </w:tcBorders>
            <w:shd w:val="clear" w:color="auto" w:fill="auto"/>
            <w:vAlign w:val="center"/>
          </w:tcPr>
          <w:p w14:paraId="0970EB62" w14:textId="77777777" w:rsidR="003F06AA" w:rsidRPr="00C5052C" w:rsidRDefault="00A078CB" w:rsidP="0062574A">
            <w:pPr>
              <w:pStyle w:val="Inne0"/>
              <w:spacing w:line="276" w:lineRule="auto"/>
              <w:jc w:val="center"/>
              <w:rPr>
                <w:sz w:val="16"/>
                <w:szCs w:val="16"/>
              </w:rPr>
            </w:pPr>
            <w:r w:rsidRPr="00C5052C">
              <w:rPr>
                <w:sz w:val="16"/>
                <w:szCs w:val="16"/>
              </w:rPr>
              <w:t>25</w:t>
            </w:r>
          </w:p>
        </w:tc>
        <w:tc>
          <w:tcPr>
            <w:tcW w:w="792" w:type="dxa"/>
            <w:tcBorders>
              <w:top w:val="single" w:sz="4" w:space="0" w:color="auto"/>
              <w:left w:val="single" w:sz="4" w:space="0" w:color="auto"/>
              <w:right w:val="single" w:sz="4" w:space="0" w:color="auto"/>
            </w:tcBorders>
            <w:shd w:val="clear" w:color="auto" w:fill="auto"/>
            <w:vAlign w:val="center"/>
          </w:tcPr>
          <w:p w14:paraId="4C02CBD1"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17F113D7" w14:textId="77777777" w:rsidTr="00E12836">
        <w:trPr>
          <w:jc w:val="center"/>
        </w:trPr>
        <w:tc>
          <w:tcPr>
            <w:tcW w:w="3539" w:type="dxa"/>
            <w:tcBorders>
              <w:top w:val="single" w:sz="4" w:space="0" w:color="auto"/>
              <w:left w:val="single" w:sz="4" w:space="0" w:color="auto"/>
            </w:tcBorders>
            <w:shd w:val="clear" w:color="auto" w:fill="auto"/>
            <w:vAlign w:val="center"/>
          </w:tcPr>
          <w:p w14:paraId="3DF5785D" w14:textId="42B10A82" w:rsidR="003F06AA" w:rsidRPr="00C5052C" w:rsidRDefault="00A078CB" w:rsidP="0062574A">
            <w:pPr>
              <w:pStyle w:val="Inne0"/>
              <w:spacing w:line="276" w:lineRule="auto"/>
              <w:rPr>
                <w:sz w:val="16"/>
                <w:szCs w:val="16"/>
              </w:rPr>
            </w:pPr>
            <w:r w:rsidRPr="00C5052C">
              <w:rPr>
                <w:sz w:val="16"/>
                <w:szCs w:val="16"/>
              </w:rPr>
              <w:t xml:space="preserve">5.4. Windkraftwerke auf dem </w:t>
            </w:r>
            <w:r w:rsidR="00261ADC" w:rsidRPr="00C5052C">
              <w:rPr>
                <w:sz w:val="16"/>
                <w:szCs w:val="16"/>
              </w:rPr>
              <w:t>Meer</w:t>
            </w:r>
          </w:p>
        </w:tc>
        <w:tc>
          <w:tcPr>
            <w:tcW w:w="820" w:type="dxa"/>
            <w:tcBorders>
              <w:top w:val="single" w:sz="4" w:space="0" w:color="auto"/>
              <w:left w:val="single" w:sz="4" w:space="0" w:color="auto"/>
            </w:tcBorders>
            <w:shd w:val="clear" w:color="auto" w:fill="auto"/>
            <w:vAlign w:val="center"/>
          </w:tcPr>
          <w:p w14:paraId="0D17605B" w14:textId="77777777" w:rsidR="003F06AA" w:rsidRPr="00C5052C" w:rsidRDefault="00A078CB" w:rsidP="0062574A">
            <w:pPr>
              <w:pStyle w:val="Inne0"/>
              <w:spacing w:line="276" w:lineRule="auto"/>
              <w:jc w:val="center"/>
              <w:rPr>
                <w:sz w:val="16"/>
                <w:szCs w:val="16"/>
              </w:rPr>
            </w:pPr>
            <w:r w:rsidRPr="00C5052C">
              <w:rPr>
                <w:sz w:val="16"/>
                <w:szCs w:val="16"/>
              </w:rPr>
              <w:t>2031-2040</w:t>
            </w:r>
          </w:p>
        </w:tc>
        <w:tc>
          <w:tcPr>
            <w:tcW w:w="1023" w:type="dxa"/>
            <w:tcBorders>
              <w:top w:val="single" w:sz="4" w:space="0" w:color="auto"/>
              <w:left w:val="single" w:sz="4" w:space="0" w:color="auto"/>
            </w:tcBorders>
            <w:shd w:val="clear" w:color="auto" w:fill="auto"/>
            <w:vAlign w:val="center"/>
          </w:tcPr>
          <w:p w14:paraId="54D82AFF" w14:textId="1BCD1287" w:rsidR="003F06AA" w:rsidRPr="00C5052C" w:rsidRDefault="00A078CB" w:rsidP="0062574A">
            <w:pPr>
              <w:pStyle w:val="Inne0"/>
              <w:spacing w:line="276" w:lineRule="auto"/>
              <w:jc w:val="center"/>
              <w:rPr>
                <w:sz w:val="16"/>
                <w:szCs w:val="16"/>
              </w:rPr>
            </w:pPr>
            <w:r w:rsidRPr="00C5052C">
              <w:rPr>
                <w:sz w:val="16"/>
                <w:szCs w:val="16"/>
              </w:rPr>
              <w:t>2250</w:t>
            </w:r>
            <w:r w:rsidR="0062574A" w:rsidRPr="0062574A">
              <w:rPr>
                <w:sz w:val="16"/>
                <w:szCs w:val="16"/>
              </w:rPr>
              <w:t>↓</w:t>
            </w:r>
            <w:r w:rsidRPr="00C5052C">
              <w:rPr>
                <w:sz w:val="16"/>
                <w:szCs w:val="16"/>
              </w:rPr>
              <w:t>2075</w:t>
            </w:r>
          </w:p>
        </w:tc>
        <w:tc>
          <w:tcPr>
            <w:tcW w:w="918" w:type="dxa"/>
            <w:tcBorders>
              <w:top w:val="single" w:sz="4" w:space="0" w:color="auto"/>
              <w:left w:val="single" w:sz="4" w:space="0" w:color="auto"/>
            </w:tcBorders>
            <w:shd w:val="clear" w:color="auto" w:fill="auto"/>
            <w:vAlign w:val="center"/>
          </w:tcPr>
          <w:p w14:paraId="03F64B5D" w14:textId="77777777" w:rsidR="003F06AA" w:rsidRPr="00C5052C" w:rsidRDefault="00A078CB" w:rsidP="0062574A">
            <w:pPr>
              <w:pStyle w:val="Inne0"/>
              <w:spacing w:line="276" w:lineRule="auto"/>
              <w:jc w:val="center"/>
              <w:rPr>
                <w:sz w:val="16"/>
                <w:szCs w:val="16"/>
              </w:rPr>
            </w:pPr>
            <w:r w:rsidRPr="00C5052C">
              <w:rPr>
                <w:sz w:val="16"/>
                <w:szCs w:val="16"/>
              </w:rPr>
              <w:t>90</w:t>
            </w:r>
          </w:p>
        </w:tc>
        <w:tc>
          <w:tcPr>
            <w:tcW w:w="934" w:type="dxa"/>
            <w:tcBorders>
              <w:top w:val="single" w:sz="4" w:space="0" w:color="auto"/>
              <w:left w:val="single" w:sz="4" w:space="0" w:color="auto"/>
            </w:tcBorders>
            <w:shd w:val="clear" w:color="auto" w:fill="auto"/>
            <w:vAlign w:val="center"/>
          </w:tcPr>
          <w:p w14:paraId="1AB5D048"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4C04150D"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854" w:type="dxa"/>
            <w:tcBorders>
              <w:top w:val="single" w:sz="4" w:space="0" w:color="auto"/>
              <w:left w:val="single" w:sz="4" w:space="0" w:color="auto"/>
            </w:tcBorders>
            <w:shd w:val="clear" w:color="auto" w:fill="auto"/>
            <w:vAlign w:val="center"/>
          </w:tcPr>
          <w:p w14:paraId="53A864B8" w14:textId="77777777" w:rsidR="003F06AA" w:rsidRPr="00C5052C" w:rsidRDefault="00A078CB" w:rsidP="0062574A">
            <w:pPr>
              <w:pStyle w:val="Inne0"/>
              <w:spacing w:line="276" w:lineRule="auto"/>
              <w:jc w:val="center"/>
              <w:rPr>
                <w:sz w:val="16"/>
                <w:szCs w:val="16"/>
              </w:rPr>
            </w:pPr>
            <w:r w:rsidRPr="00C5052C">
              <w:rPr>
                <w:sz w:val="16"/>
                <w:szCs w:val="16"/>
              </w:rPr>
              <w:t>25</w:t>
            </w:r>
          </w:p>
        </w:tc>
        <w:tc>
          <w:tcPr>
            <w:tcW w:w="792" w:type="dxa"/>
            <w:tcBorders>
              <w:top w:val="single" w:sz="4" w:space="0" w:color="auto"/>
              <w:left w:val="single" w:sz="4" w:space="0" w:color="auto"/>
              <w:right w:val="single" w:sz="4" w:space="0" w:color="auto"/>
            </w:tcBorders>
            <w:shd w:val="clear" w:color="auto" w:fill="auto"/>
            <w:vAlign w:val="center"/>
          </w:tcPr>
          <w:p w14:paraId="7E2CCE3E"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45041774" w14:textId="77777777" w:rsidTr="00E12836">
        <w:trPr>
          <w:jc w:val="center"/>
        </w:trPr>
        <w:tc>
          <w:tcPr>
            <w:tcW w:w="3539" w:type="dxa"/>
            <w:tcBorders>
              <w:top w:val="single" w:sz="4" w:space="0" w:color="auto"/>
              <w:left w:val="single" w:sz="4" w:space="0" w:color="auto"/>
            </w:tcBorders>
            <w:shd w:val="clear" w:color="auto" w:fill="auto"/>
            <w:vAlign w:val="center"/>
          </w:tcPr>
          <w:p w14:paraId="1692E790" w14:textId="77777777" w:rsidR="003F06AA" w:rsidRPr="00C5052C" w:rsidRDefault="00A078CB" w:rsidP="0062574A">
            <w:pPr>
              <w:pStyle w:val="Inne0"/>
              <w:spacing w:line="276" w:lineRule="auto"/>
              <w:rPr>
                <w:sz w:val="16"/>
                <w:szCs w:val="16"/>
              </w:rPr>
            </w:pPr>
            <w:r w:rsidRPr="00C5052C">
              <w:rPr>
                <w:sz w:val="16"/>
                <w:szCs w:val="16"/>
              </w:rPr>
              <w:t>5.5. Wasserkraftwerke groß</w:t>
            </w:r>
          </w:p>
        </w:tc>
        <w:tc>
          <w:tcPr>
            <w:tcW w:w="820" w:type="dxa"/>
            <w:tcBorders>
              <w:top w:val="single" w:sz="4" w:space="0" w:color="auto"/>
              <w:left w:val="single" w:sz="4" w:space="0" w:color="auto"/>
            </w:tcBorders>
            <w:shd w:val="clear" w:color="auto" w:fill="auto"/>
            <w:vAlign w:val="center"/>
          </w:tcPr>
          <w:p w14:paraId="1CCA4B98" w14:textId="77777777" w:rsidR="003F06AA" w:rsidRPr="00C5052C" w:rsidRDefault="00A078CB" w:rsidP="0062574A">
            <w:pPr>
              <w:pStyle w:val="Inne0"/>
              <w:spacing w:line="276" w:lineRule="auto"/>
              <w:jc w:val="center"/>
              <w:rPr>
                <w:sz w:val="16"/>
                <w:szCs w:val="16"/>
              </w:rPr>
            </w:pPr>
            <w:r w:rsidRPr="00C5052C">
              <w:rPr>
                <w:sz w:val="16"/>
                <w:szCs w:val="16"/>
              </w:rPr>
              <w:t>2020-2040</w:t>
            </w:r>
          </w:p>
        </w:tc>
        <w:tc>
          <w:tcPr>
            <w:tcW w:w="1023" w:type="dxa"/>
            <w:tcBorders>
              <w:top w:val="single" w:sz="4" w:space="0" w:color="auto"/>
              <w:left w:val="single" w:sz="4" w:space="0" w:color="auto"/>
            </w:tcBorders>
            <w:shd w:val="clear" w:color="auto" w:fill="auto"/>
            <w:vAlign w:val="center"/>
          </w:tcPr>
          <w:p w14:paraId="17C2B640" w14:textId="77777777" w:rsidR="003F06AA" w:rsidRPr="00C5052C" w:rsidRDefault="00A078CB" w:rsidP="0062574A">
            <w:pPr>
              <w:pStyle w:val="Inne0"/>
              <w:spacing w:line="276" w:lineRule="auto"/>
              <w:jc w:val="center"/>
              <w:rPr>
                <w:sz w:val="16"/>
                <w:szCs w:val="16"/>
              </w:rPr>
            </w:pPr>
            <w:r w:rsidRPr="00C5052C">
              <w:rPr>
                <w:sz w:val="16"/>
                <w:szCs w:val="16"/>
              </w:rPr>
              <w:t>2500</w:t>
            </w:r>
          </w:p>
        </w:tc>
        <w:tc>
          <w:tcPr>
            <w:tcW w:w="918" w:type="dxa"/>
            <w:tcBorders>
              <w:top w:val="single" w:sz="4" w:space="0" w:color="auto"/>
              <w:left w:val="single" w:sz="4" w:space="0" w:color="auto"/>
            </w:tcBorders>
            <w:shd w:val="clear" w:color="auto" w:fill="auto"/>
            <w:vAlign w:val="center"/>
          </w:tcPr>
          <w:p w14:paraId="23D67949" w14:textId="77777777" w:rsidR="003F06AA" w:rsidRPr="00C5052C" w:rsidRDefault="00A078CB" w:rsidP="0062574A">
            <w:pPr>
              <w:pStyle w:val="Inne0"/>
              <w:spacing w:line="276" w:lineRule="auto"/>
              <w:jc w:val="center"/>
              <w:rPr>
                <w:sz w:val="16"/>
                <w:szCs w:val="16"/>
              </w:rPr>
            </w:pPr>
            <w:r w:rsidRPr="00C5052C">
              <w:rPr>
                <w:sz w:val="16"/>
                <w:szCs w:val="16"/>
              </w:rPr>
              <w:t>35</w:t>
            </w:r>
          </w:p>
        </w:tc>
        <w:tc>
          <w:tcPr>
            <w:tcW w:w="934" w:type="dxa"/>
            <w:tcBorders>
              <w:top w:val="single" w:sz="4" w:space="0" w:color="auto"/>
              <w:left w:val="single" w:sz="4" w:space="0" w:color="auto"/>
            </w:tcBorders>
            <w:shd w:val="clear" w:color="auto" w:fill="auto"/>
            <w:vAlign w:val="center"/>
          </w:tcPr>
          <w:p w14:paraId="75F7BCA8"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3C0D82C0"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854" w:type="dxa"/>
            <w:tcBorders>
              <w:top w:val="single" w:sz="4" w:space="0" w:color="auto"/>
              <w:left w:val="single" w:sz="4" w:space="0" w:color="auto"/>
            </w:tcBorders>
            <w:shd w:val="clear" w:color="auto" w:fill="auto"/>
            <w:vAlign w:val="center"/>
          </w:tcPr>
          <w:p w14:paraId="6D5DD431" w14:textId="77777777" w:rsidR="003F06AA" w:rsidRPr="00C5052C" w:rsidRDefault="00A078CB" w:rsidP="0062574A">
            <w:pPr>
              <w:pStyle w:val="Inne0"/>
              <w:spacing w:line="276" w:lineRule="auto"/>
              <w:jc w:val="center"/>
              <w:rPr>
                <w:sz w:val="16"/>
                <w:szCs w:val="16"/>
              </w:rPr>
            </w:pPr>
            <w:r w:rsidRPr="00C5052C">
              <w:rPr>
                <w:sz w:val="16"/>
                <w:szCs w:val="16"/>
              </w:rPr>
              <w:t>60</w:t>
            </w:r>
          </w:p>
        </w:tc>
        <w:tc>
          <w:tcPr>
            <w:tcW w:w="792" w:type="dxa"/>
            <w:tcBorders>
              <w:top w:val="single" w:sz="4" w:space="0" w:color="auto"/>
              <w:left w:val="single" w:sz="4" w:space="0" w:color="auto"/>
              <w:right w:val="single" w:sz="4" w:space="0" w:color="auto"/>
            </w:tcBorders>
            <w:shd w:val="clear" w:color="auto" w:fill="auto"/>
            <w:vAlign w:val="center"/>
          </w:tcPr>
          <w:p w14:paraId="43A250D7"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0CA07C87" w14:textId="77777777" w:rsidTr="00E12836">
        <w:trPr>
          <w:jc w:val="center"/>
        </w:trPr>
        <w:tc>
          <w:tcPr>
            <w:tcW w:w="3539" w:type="dxa"/>
            <w:tcBorders>
              <w:top w:val="single" w:sz="4" w:space="0" w:color="auto"/>
              <w:left w:val="single" w:sz="4" w:space="0" w:color="auto"/>
            </w:tcBorders>
            <w:shd w:val="clear" w:color="auto" w:fill="auto"/>
            <w:vAlign w:val="center"/>
          </w:tcPr>
          <w:p w14:paraId="4904A4B1" w14:textId="77777777" w:rsidR="003F06AA" w:rsidRPr="00C5052C" w:rsidRDefault="00A078CB" w:rsidP="0062574A">
            <w:pPr>
              <w:pStyle w:val="Inne0"/>
              <w:spacing w:line="276" w:lineRule="auto"/>
              <w:rPr>
                <w:sz w:val="16"/>
                <w:szCs w:val="16"/>
              </w:rPr>
            </w:pPr>
            <w:r w:rsidRPr="00C5052C">
              <w:rPr>
                <w:sz w:val="16"/>
                <w:szCs w:val="16"/>
              </w:rPr>
              <w:t>5.5. Wasserkraftwerke klein</w:t>
            </w:r>
          </w:p>
        </w:tc>
        <w:tc>
          <w:tcPr>
            <w:tcW w:w="820" w:type="dxa"/>
            <w:tcBorders>
              <w:top w:val="single" w:sz="4" w:space="0" w:color="auto"/>
              <w:left w:val="single" w:sz="4" w:space="0" w:color="auto"/>
            </w:tcBorders>
            <w:shd w:val="clear" w:color="auto" w:fill="auto"/>
            <w:vAlign w:val="center"/>
          </w:tcPr>
          <w:p w14:paraId="522EF530"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6E8118F0" w14:textId="77777777" w:rsidR="003F06AA" w:rsidRPr="00C5052C" w:rsidRDefault="00A078CB" w:rsidP="0062574A">
            <w:pPr>
              <w:pStyle w:val="Inne0"/>
              <w:spacing w:line="276" w:lineRule="auto"/>
              <w:jc w:val="center"/>
              <w:rPr>
                <w:sz w:val="16"/>
                <w:szCs w:val="16"/>
              </w:rPr>
            </w:pPr>
            <w:r w:rsidRPr="00C5052C">
              <w:rPr>
                <w:sz w:val="16"/>
                <w:szCs w:val="16"/>
              </w:rPr>
              <w:t>2000</w:t>
            </w:r>
          </w:p>
        </w:tc>
        <w:tc>
          <w:tcPr>
            <w:tcW w:w="918" w:type="dxa"/>
            <w:tcBorders>
              <w:top w:val="single" w:sz="4" w:space="0" w:color="auto"/>
              <w:left w:val="single" w:sz="4" w:space="0" w:color="auto"/>
            </w:tcBorders>
            <w:shd w:val="clear" w:color="auto" w:fill="auto"/>
            <w:vAlign w:val="center"/>
          </w:tcPr>
          <w:p w14:paraId="69A69B9B" w14:textId="77777777" w:rsidR="003F06AA" w:rsidRPr="00C5052C" w:rsidRDefault="00A078CB" w:rsidP="0062574A">
            <w:pPr>
              <w:pStyle w:val="Inne0"/>
              <w:spacing w:line="276" w:lineRule="auto"/>
              <w:jc w:val="center"/>
              <w:rPr>
                <w:sz w:val="16"/>
                <w:szCs w:val="16"/>
              </w:rPr>
            </w:pPr>
            <w:r w:rsidRPr="00C5052C">
              <w:rPr>
                <w:sz w:val="16"/>
                <w:szCs w:val="16"/>
              </w:rPr>
              <w:t>75</w:t>
            </w:r>
          </w:p>
        </w:tc>
        <w:tc>
          <w:tcPr>
            <w:tcW w:w="934" w:type="dxa"/>
            <w:tcBorders>
              <w:top w:val="single" w:sz="4" w:space="0" w:color="auto"/>
              <w:left w:val="single" w:sz="4" w:space="0" w:color="auto"/>
            </w:tcBorders>
            <w:shd w:val="clear" w:color="auto" w:fill="auto"/>
            <w:vAlign w:val="center"/>
          </w:tcPr>
          <w:p w14:paraId="37AC8338"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7032C31F"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854" w:type="dxa"/>
            <w:tcBorders>
              <w:top w:val="single" w:sz="4" w:space="0" w:color="auto"/>
              <w:left w:val="single" w:sz="4" w:space="0" w:color="auto"/>
            </w:tcBorders>
            <w:shd w:val="clear" w:color="auto" w:fill="auto"/>
            <w:vAlign w:val="center"/>
          </w:tcPr>
          <w:p w14:paraId="66747CE9" w14:textId="77777777" w:rsidR="003F06AA" w:rsidRPr="00C5052C" w:rsidRDefault="00A078CB" w:rsidP="0062574A">
            <w:pPr>
              <w:pStyle w:val="Inne0"/>
              <w:spacing w:line="276" w:lineRule="auto"/>
              <w:jc w:val="center"/>
              <w:rPr>
                <w:sz w:val="16"/>
                <w:szCs w:val="16"/>
              </w:rPr>
            </w:pPr>
            <w:r w:rsidRPr="00C5052C">
              <w:rPr>
                <w:sz w:val="16"/>
                <w:szCs w:val="16"/>
              </w:rPr>
              <w:t>60</w:t>
            </w:r>
          </w:p>
        </w:tc>
        <w:tc>
          <w:tcPr>
            <w:tcW w:w="792" w:type="dxa"/>
            <w:tcBorders>
              <w:top w:val="single" w:sz="4" w:space="0" w:color="auto"/>
              <w:left w:val="single" w:sz="4" w:space="0" w:color="auto"/>
              <w:right w:val="single" w:sz="4" w:space="0" w:color="auto"/>
            </w:tcBorders>
            <w:shd w:val="clear" w:color="auto" w:fill="auto"/>
            <w:vAlign w:val="center"/>
          </w:tcPr>
          <w:p w14:paraId="1DE8F234"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783546BC" w14:textId="77777777" w:rsidTr="00E12836">
        <w:trPr>
          <w:jc w:val="center"/>
        </w:trPr>
        <w:tc>
          <w:tcPr>
            <w:tcW w:w="3539" w:type="dxa"/>
            <w:tcBorders>
              <w:top w:val="single" w:sz="4" w:space="0" w:color="auto"/>
              <w:left w:val="single" w:sz="4" w:space="0" w:color="auto"/>
            </w:tcBorders>
            <w:shd w:val="clear" w:color="auto" w:fill="auto"/>
            <w:vAlign w:val="center"/>
          </w:tcPr>
          <w:p w14:paraId="03D5ED09" w14:textId="77777777" w:rsidR="003F06AA" w:rsidRPr="00C5052C" w:rsidRDefault="00A078CB" w:rsidP="0062574A">
            <w:pPr>
              <w:pStyle w:val="Inne0"/>
              <w:spacing w:line="276" w:lineRule="auto"/>
              <w:rPr>
                <w:sz w:val="16"/>
                <w:szCs w:val="16"/>
              </w:rPr>
            </w:pPr>
            <w:r w:rsidRPr="00C5052C">
              <w:rPr>
                <w:sz w:val="16"/>
                <w:szCs w:val="16"/>
              </w:rPr>
              <w:t>5.6. Erdwärmeanlagen</w:t>
            </w:r>
          </w:p>
        </w:tc>
        <w:tc>
          <w:tcPr>
            <w:tcW w:w="820" w:type="dxa"/>
            <w:tcBorders>
              <w:top w:val="single" w:sz="4" w:space="0" w:color="auto"/>
              <w:left w:val="single" w:sz="4" w:space="0" w:color="auto"/>
            </w:tcBorders>
            <w:shd w:val="clear" w:color="auto" w:fill="auto"/>
            <w:vAlign w:val="center"/>
          </w:tcPr>
          <w:p w14:paraId="40F32944" w14:textId="77777777" w:rsidR="003F06AA" w:rsidRPr="00C5052C" w:rsidRDefault="00A078CB" w:rsidP="0062574A">
            <w:pPr>
              <w:pStyle w:val="Inne0"/>
              <w:spacing w:line="276" w:lineRule="auto"/>
              <w:jc w:val="center"/>
              <w:rPr>
                <w:sz w:val="16"/>
                <w:szCs w:val="16"/>
              </w:rPr>
            </w:pPr>
            <w:r w:rsidRPr="00C5052C">
              <w:rPr>
                <w:sz w:val="16"/>
                <w:szCs w:val="16"/>
              </w:rPr>
              <w:t>2020-2040</w:t>
            </w:r>
          </w:p>
        </w:tc>
        <w:tc>
          <w:tcPr>
            <w:tcW w:w="1023" w:type="dxa"/>
            <w:tcBorders>
              <w:top w:val="single" w:sz="4" w:space="0" w:color="auto"/>
              <w:left w:val="single" w:sz="4" w:space="0" w:color="auto"/>
            </w:tcBorders>
            <w:shd w:val="clear" w:color="auto" w:fill="auto"/>
            <w:vAlign w:val="center"/>
          </w:tcPr>
          <w:p w14:paraId="4B82FBFB" w14:textId="77777777" w:rsidR="003F06AA" w:rsidRPr="00C5052C" w:rsidRDefault="00A078CB" w:rsidP="0062574A">
            <w:pPr>
              <w:pStyle w:val="Inne0"/>
              <w:spacing w:line="276" w:lineRule="auto"/>
              <w:jc w:val="center"/>
              <w:rPr>
                <w:sz w:val="16"/>
                <w:szCs w:val="16"/>
              </w:rPr>
            </w:pPr>
            <w:r w:rsidRPr="00C5052C">
              <w:rPr>
                <w:sz w:val="16"/>
                <w:szCs w:val="16"/>
              </w:rPr>
              <w:t>7000</w:t>
            </w:r>
          </w:p>
        </w:tc>
        <w:tc>
          <w:tcPr>
            <w:tcW w:w="918" w:type="dxa"/>
            <w:tcBorders>
              <w:top w:val="single" w:sz="4" w:space="0" w:color="auto"/>
              <w:left w:val="single" w:sz="4" w:space="0" w:color="auto"/>
            </w:tcBorders>
            <w:shd w:val="clear" w:color="auto" w:fill="auto"/>
            <w:vAlign w:val="center"/>
          </w:tcPr>
          <w:p w14:paraId="7B09A3B2" w14:textId="77777777" w:rsidR="003F06AA" w:rsidRPr="00C5052C" w:rsidRDefault="00A078CB" w:rsidP="0062574A">
            <w:pPr>
              <w:pStyle w:val="Inne0"/>
              <w:spacing w:line="276" w:lineRule="auto"/>
              <w:jc w:val="center"/>
              <w:rPr>
                <w:sz w:val="16"/>
                <w:szCs w:val="16"/>
              </w:rPr>
            </w:pPr>
            <w:r w:rsidRPr="00C5052C">
              <w:rPr>
                <w:sz w:val="16"/>
                <w:szCs w:val="16"/>
              </w:rPr>
              <w:t>160</w:t>
            </w:r>
          </w:p>
        </w:tc>
        <w:tc>
          <w:tcPr>
            <w:tcW w:w="934" w:type="dxa"/>
            <w:tcBorders>
              <w:top w:val="single" w:sz="4" w:space="0" w:color="auto"/>
              <w:left w:val="single" w:sz="4" w:space="0" w:color="auto"/>
            </w:tcBorders>
            <w:shd w:val="clear" w:color="auto" w:fill="auto"/>
            <w:vAlign w:val="center"/>
          </w:tcPr>
          <w:p w14:paraId="3BD9E9DC"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31ED830D" w14:textId="77777777" w:rsidR="003F06AA" w:rsidRPr="00C5052C" w:rsidRDefault="00A078CB" w:rsidP="0062574A">
            <w:pPr>
              <w:pStyle w:val="Inne0"/>
              <w:spacing w:line="276" w:lineRule="auto"/>
              <w:jc w:val="center"/>
              <w:rPr>
                <w:sz w:val="16"/>
                <w:szCs w:val="16"/>
              </w:rPr>
            </w:pPr>
            <w:r w:rsidRPr="00C5052C">
              <w:rPr>
                <w:sz w:val="16"/>
                <w:szCs w:val="16"/>
              </w:rPr>
              <w:t>0.12</w:t>
            </w:r>
          </w:p>
        </w:tc>
        <w:tc>
          <w:tcPr>
            <w:tcW w:w="854" w:type="dxa"/>
            <w:tcBorders>
              <w:top w:val="single" w:sz="4" w:space="0" w:color="auto"/>
              <w:left w:val="single" w:sz="4" w:space="0" w:color="auto"/>
            </w:tcBorders>
            <w:shd w:val="clear" w:color="auto" w:fill="auto"/>
            <w:vAlign w:val="center"/>
          </w:tcPr>
          <w:p w14:paraId="7FC9534C" w14:textId="77777777" w:rsidR="003F06AA" w:rsidRPr="00C5052C" w:rsidRDefault="00A078CB" w:rsidP="0062574A">
            <w:pPr>
              <w:pStyle w:val="Inne0"/>
              <w:spacing w:line="276" w:lineRule="auto"/>
              <w:jc w:val="center"/>
              <w:rPr>
                <w:sz w:val="16"/>
                <w:szCs w:val="16"/>
              </w:rPr>
            </w:pPr>
            <w:r w:rsidRPr="00C5052C">
              <w:rPr>
                <w:sz w:val="16"/>
                <w:szCs w:val="16"/>
              </w:rPr>
              <w:t>30</w:t>
            </w:r>
          </w:p>
        </w:tc>
        <w:tc>
          <w:tcPr>
            <w:tcW w:w="792" w:type="dxa"/>
            <w:tcBorders>
              <w:top w:val="single" w:sz="4" w:space="0" w:color="auto"/>
              <w:left w:val="single" w:sz="4" w:space="0" w:color="auto"/>
              <w:right w:val="single" w:sz="4" w:space="0" w:color="auto"/>
            </w:tcBorders>
            <w:shd w:val="clear" w:color="auto" w:fill="auto"/>
            <w:vAlign w:val="center"/>
          </w:tcPr>
          <w:p w14:paraId="698D990C"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52201741" w14:textId="77777777" w:rsidTr="00E12836">
        <w:trPr>
          <w:jc w:val="center"/>
        </w:trPr>
        <w:tc>
          <w:tcPr>
            <w:tcW w:w="3539" w:type="dxa"/>
            <w:tcBorders>
              <w:top w:val="single" w:sz="4" w:space="0" w:color="auto"/>
              <w:left w:val="single" w:sz="4" w:space="0" w:color="auto"/>
            </w:tcBorders>
            <w:shd w:val="clear" w:color="auto" w:fill="auto"/>
            <w:vAlign w:val="center"/>
          </w:tcPr>
          <w:p w14:paraId="2EE79149" w14:textId="7EBE1AE8" w:rsidR="003F06AA" w:rsidRPr="00C5052C" w:rsidRDefault="00340E91" w:rsidP="0062574A">
            <w:pPr>
              <w:pStyle w:val="Inne0"/>
              <w:spacing w:line="276" w:lineRule="auto"/>
              <w:rPr>
                <w:sz w:val="16"/>
                <w:szCs w:val="16"/>
              </w:rPr>
            </w:pPr>
            <w:r>
              <w:rPr>
                <w:sz w:val="16"/>
                <w:szCs w:val="16"/>
              </w:rPr>
              <w:t xml:space="preserve">5.7 </w:t>
            </w:r>
            <w:r w:rsidR="00A078CB" w:rsidRPr="00C5052C">
              <w:rPr>
                <w:sz w:val="16"/>
                <w:szCs w:val="16"/>
              </w:rPr>
              <w:t>Fotovoltaik</w:t>
            </w:r>
          </w:p>
        </w:tc>
        <w:tc>
          <w:tcPr>
            <w:tcW w:w="820" w:type="dxa"/>
            <w:tcBorders>
              <w:top w:val="single" w:sz="4" w:space="0" w:color="auto"/>
              <w:left w:val="single" w:sz="4" w:space="0" w:color="auto"/>
            </w:tcBorders>
            <w:shd w:val="clear" w:color="auto" w:fill="auto"/>
            <w:vAlign w:val="center"/>
          </w:tcPr>
          <w:p w14:paraId="04BD6215" w14:textId="77777777" w:rsidR="003F06AA" w:rsidRPr="00C5052C" w:rsidRDefault="00A078CB" w:rsidP="0062574A">
            <w:pPr>
              <w:pStyle w:val="Inne0"/>
              <w:spacing w:line="276" w:lineRule="auto"/>
              <w:jc w:val="center"/>
              <w:rPr>
                <w:sz w:val="16"/>
                <w:szCs w:val="16"/>
              </w:rPr>
            </w:pPr>
            <w:r w:rsidRPr="00C5052C">
              <w:rPr>
                <w:sz w:val="16"/>
                <w:szCs w:val="16"/>
              </w:rPr>
              <w:t>2016-2020</w:t>
            </w:r>
          </w:p>
        </w:tc>
        <w:tc>
          <w:tcPr>
            <w:tcW w:w="1023" w:type="dxa"/>
            <w:tcBorders>
              <w:top w:val="single" w:sz="4" w:space="0" w:color="auto"/>
              <w:left w:val="single" w:sz="4" w:space="0" w:color="auto"/>
            </w:tcBorders>
            <w:shd w:val="clear" w:color="auto" w:fill="auto"/>
            <w:vAlign w:val="center"/>
          </w:tcPr>
          <w:p w14:paraId="70687AD2" w14:textId="05924BA2" w:rsidR="003F06AA" w:rsidRPr="00C5052C" w:rsidRDefault="00A078CB" w:rsidP="0062574A">
            <w:pPr>
              <w:pStyle w:val="Inne0"/>
              <w:spacing w:line="276" w:lineRule="auto"/>
              <w:jc w:val="center"/>
              <w:rPr>
                <w:sz w:val="16"/>
                <w:szCs w:val="16"/>
              </w:rPr>
            </w:pPr>
            <w:r w:rsidRPr="00C5052C">
              <w:rPr>
                <w:sz w:val="16"/>
                <w:szCs w:val="16"/>
              </w:rPr>
              <w:t>1100</w:t>
            </w:r>
            <w:r w:rsidR="0062574A" w:rsidRPr="0062574A">
              <w:rPr>
                <w:sz w:val="16"/>
                <w:szCs w:val="16"/>
              </w:rPr>
              <w:t>↓</w:t>
            </w:r>
            <w:r w:rsidRPr="00C5052C">
              <w:rPr>
                <w:sz w:val="16"/>
                <w:szCs w:val="16"/>
              </w:rPr>
              <w:t>800</w:t>
            </w:r>
          </w:p>
        </w:tc>
        <w:tc>
          <w:tcPr>
            <w:tcW w:w="918" w:type="dxa"/>
            <w:tcBorders>
              <w:top w:val="single" w:sz="4" w:space="0" w:color="auto"/>
              <w:left w:val="single" w:sz="4" w:space="0" w:color="auto"/>
            </w:tcBorders>
            <w:shd w:val="clear" w:color="auto" w:fill="auto"/>
            <w:vAlign w:val="center"/>
          </w:tcPr>
          <w:p w14:paraId="733CB728" w14:textId="77777777" w:rsidR="003F06AA" w:rsidRPr="00C5052C" w:rsidRDefault="00A078CB" w:rsidP="0062574A">
            <w:pPr>
              <w:pStyle w:val="Inne0"/>
              <w:spacing w:line="276" w:lineRule="auto"/>
              <w:jc w:val="center"/>
              <w:rPr>
                <w:sz w:val="16"/>
                <w:szCs w:val="16"/>
              </w:rPr>
            </w:pPr>
            <w:r w:rsidRPr="00C5052C">
              <w:rPr>
                <w:sz w:val="16"/>
                <w:szCs w:val="16"/>
              </w:rPr>
              <w:t>16</w:t>
            </w:r>
          </w:p>
        </w:tc>
        <w:tc>
          <w:tcPr>
            <w:tcW w:w="934" w:type="dxa"/>
            <w:tcBorders>
              <w:top w:val="single" w:sz="4" w:space="0" w:color="auto"/>
              <w:left w:val="single" w:sz="4" w:space="0" w:color="auto"/>
            </w:tcBorders>
            <w:shd w:val="clear" w:color="auto" w:fill="auto"/>
            <w:vAlign w:val="center"/>
          </w:tcPr>
          <w:p w14:paraId="7B4B76E2"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191CB7F6"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854" w:type="dxa"/>
            <w:tcBorders>
              <w:top w:val="single" w:sz="4" w:space="0" w:color="auto"/>
              <w:left w:val="single" w:sz="4" w:space="0" w:color="auto"/>
            </w:tcBorders>
            <w:shd w:val="clear" w:color="auto" w:fill="auto"/>
            <w:vAlign w:val="center"/>
          </w:tcPr>
          <w:p w14:paraId="7DCA1595" w14:textId="77777777" w:rsidR="003F06AA" w:rsidRPr="00C5052C" w:rsidRDefault="00A078CB" w:rsidP="0062574A">
            <w:pPr>
              <w:pStyle w:val="Inne0"/>
              <w:spacing w:line="276" w:lineRule="auto"/>
              <w:jc w:val="center"/>
              <w:rPr>
                <w:sz w:val="16"/>
                <w:szCs w:val="16"/>
              </w:rPr>
            </w:pPr>
            <w:r w:rsidRPr="00C5052C">
              <w:rPr>
                <w:sz w:val="16"/>
                <w:szCs w:val="16"/>
              </w:rPr>
              <w:t>25</w:t>
            </w:r>
          </w:p>
        </w:tc>
        <w:tc>
          <w:tcPr>
            <w:tcW w:w="792" w:type="dxa"/>
            <w:tcBorders>
              <w:top w:val="single" w:sz="4" w:space="0" w:color="auto"/>
              <w:left w:val="single" w:sz="4" w:space="0" w:color="auto"/>
              <w:right w:val="single" w:sz="4" w:space="0" w:color="auto"/>
            </w:tcBorders>
            <w:shd w:val="clear" w:color="auto" w:fill="auto"/>
            <w:vAlign w:val="center"/>
          </w:tcPr>
          <w:p w14:paraId="4CAADE54"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0085DCD2" w14:textId="77777777" w:rsidTr="00E12836">
        <w:trPr>
          <w:jc w:val="center"/>
        </w:trPr>
        <w:tc>
          <w:tcPr>
            <w:tcW w:w="3539" w:type="dxa"/>
            <w:tcBorders>
              <w:top w:val="single" w:sz="4" w:space="0" w:color="auto"/>
              <w:left w:val="single" w:sz="4" w:space="0" w:color="auto"/>
            </w:tcBorders>
            <w:shd w:val="clear" w:color="auto" w:fill="auto"/>
            <w:vAlign w:val="center"/>
          </w:tcPr>
          <w:p w14:paraId="3428F12E" w14:textId="77777777" w:rsidR="003F06AA" w:rsidRPr="00C5052C" w:rsidRDefault="00A078CB" w:rsidP="0062574A">
            <w:pPr>
              <w:pStyle w:val="Inne0"/>
              <w:spacing w:line="276" w:lineRule="auto"/>
              <w:rPr>
                <w:sz w:val="16"/>
                <w:szCs w:val="16"/>
              </w:rPr>
            </w:pPr>
            <w:r w:rsidRPr="00C5052C">
              <w:rPr>
                <w:sz w:val="16"/>
                <w:szCs w:val="16"/>
              </w:rPr>
              <w:t>5.8. Fotovoltaik</w:t>
            </w:r>
          </w:p>
        </w:tc>
        <w:tc>
          <w:tcPr>
            <w:tcW w:w="820" w:type="dxa"/>
            <w:tcBorders>
              <w:top w:val="single" w:sz="4" w:space="0" w:color="auto"/>
              <w:left w:val="single" w:sz="4" w:space="0" w:color="auto"/>
            </w:tcBorders>
            <w:shd w:val="clear" w:color="auto" w:fill="auto"/>
            <w:vAlign w:val="center"/>
          </w:tcPr>
          <w:p w14:paraId="21B94003" w14:textId="77777777" w:rsidR="003F06AA" w:rsidRPr="00C5052C" w:rsidRDefault="00A078CB" w:rsidP="0062574A">
            <w:pPr>
              <w:pStyle w:val="Inne0"/>
              <w:spacing w:line="276" w:lineRule="auto"/>
              <w:jc w:val="center"/>
              <w:rPr>
                <w:sz w:val="16"/>
                <w:szCs w:val="16"/>
              </w:rPr>
            </w:pPr>
            <w:r w:rsidRPr="00C5052C">
              <w:rPr>
                <w:sz w:val="16"/>
                <w:szCs w:val="16"/>
              </w:rPr>
              <w:t>2021-2040</w:t>
            </w:r>
          </w:p>
        </w:tc>
        <w:tc>
          <w:tcPr>
            <w:tcW w:w="1023" w:type="dxa"/>
            <w:tcBorders>
              <w:top w:val="single" w:sz="4" w:space="0" w:color="auto"/>
              <w:left w:val="single" w:sz="4" w:space="0" w:color="auto"/>
            </w:tcBorders>
            <w:shd w:val="clear" w:color="auto" w:fill="auto"/>
            <w:vAlign w:val="center"/>
          </w:tcPr>
          <w:p w14:paraId="5AD985CF" w14:textId="4BB1F3BF" w:rsidR="003F06AA" w:rsidRPr="00C5052C" w:rsidRDefault="00A078CB" w:rsidP="0062574A">
            <w:pPr>
              <w:pStyle w:val="Inne0"/>
              <w:spacing w:line="276" w:lineRule="auto"/>
              <w:jc w:val="center"/>
              <w:rPr>
                <w:sz w:val="16"/>
                <w:szCs w:val="16"/>
              </w:rPr>
            </w:pPr>
            <w:r w:rsidRPr="00C5052C">
              <w:rPr>
                <w:sz w:val="16"/>
                <w:szCs w:val="16"/>
              </w:rPr>
              <w:t>800</w:t>
            </w:r>
            <w:r w:rsidR="0062574A" w:rsidRPr="0062574A">
              <w:rPr>
                <w:sz w:val="16"/>
                <w:szCs w:val="16"/>
              </w:rPr>
              <w:t>↓</w:t>
            </w:r>
            <w:r w:rsidRPr="00C5052C">
              <w:rPr>
                <w:sz w:val="16"/>
                <w:szCs w:val="16"/>
              </w:rPr>
              <w:t>600</w:t>
            </w:r>
          </w:p>
        </w:tc>
        <w:tc>
          <w:tcPr>
            <w:tcW w:w="918" w:type="dxa"/>
            <w:tcBorders>
              <w:top w:val="single" w:sz="4" w:space="0" w:color="auto"/>
              <w:left w:val="single" w:sz="4" w:space="0" w:color="auto"/>
            </w:tcBorders>
            <w:shd w:val="clear" w:color="auto" w:fill="auto"/>
            <w:vAlign w:val="center"/>
          </w:tcPr>
          <w:p w14:paraId="65EF446B" w14:textId="77777777" w:rsidR="003F06AA" w:rsidRPr="00C5052C" w:rsidRDefault="00A078CB" w:rsidP="0062574A">
            <w:pPr>
              <w:pStyle w:val="Inne0"/>
              <w:spacing w:line="276" w:lineRule="auto"/>
              <w:jc w:val="center"/>
              <w:rPr>
                <w:sz w:val="16"/>
                <w:szCs w:val="16"/>
              </w:rPr>
            </w:pPr>
            <w:r w:rsidRPr="00C5052C">
              <w:rPr>
                <w:sz w:val="16"/>
                <w:szCs w:val="16"/>
              </w:rPr>
              <w:t>16</w:t>
            </w:r>
          </w:p>
        </w:tc>
        <w:tc>
          <w:tcPr>
            <w:tcW w:w="934" w:type="dxa"/>
            <w:tcBorders>
              <w:top w:val="single" w:sz="4" w:space="0" w:color="auto"/>
              <w:left w:val="single" w:sz="4" w:space="0" w:color="auto"/>
            </w:tcBorders>
            <w:shd w:val="clear" w:color="auto" w:fill="auto"/>
            <w:vAlign w:val="center"/>
          </w:tcPr>
          <w:p w14:paraId="27209E21"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295F28FD"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854" w:type="dxa"/>
            <w:tcBorders>
              <w:top w:val="single" w:sz="4" w:space="0" w:color="auto"/>
              <w:left w:val="single" w:sz="4" w:space="0" w:color="auto"/>
            </w:tcBorders>
            <w:shd w:val="clear" w:color="auto" w:fill="auto"/>
            <w:vAlign w:val="center"/>
          </w:tcPr>
          <w:p w14:paraId="42B432F3" w14:textId="77777777" w:rsidR="003F06AA" w:rsidRPr="00C5052C" w:rsidRDefault="00A078CB" w:rsidP="0062574A">
            <w:pPr>
              <w:pStyle w:val="Inne0"/>
              <w:spacing w:line="276" w:lineRule="auto"/>
              <w:jc w:val="center"/>
              <w:rPr>
                <w:sz w:val="16"/>
                <w:szCs w:val="16"/>
              </w:rPr>
            </w:pPr>
            <w:r w:rsidRPr="00C5052C">
              <w:rPr>
                <w:sz w:val="16"/>
                <w:szCs w:val="16"/>
              </w:rPr>
              <w:t>25</w:t>
            </w:r>
          </w:p>
        </w:tc>
        <w:tc>
          <w:tcPr>
            <w:tcW w:w="792" w:type="dxa"/>
            <w:tcBorders>
              <w:top w:val="single" w:sz="4" w:space="0" w:color="auto"/>
              <w:left w:val="single" w:sz="4" w:space="0" w:color="auto"/>
              <w:right w:val="single" w:sz="4" w:space="0" w:color="auto"/>
            </w:tcBorders>
            <w:shd w:val="clear" w:color="auto" w:fill="auto"/>
            <w:vAlign w:val="center"/>
          </w:tcPr>
          <w:p w14:paraId="1613613B"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4A967B66" w14:textId="77777777" w:rsidTr="00E12836">
        <w:trPr>
          <w:jc w:val="center"/>
        </w:trPr>
        <w:tc>
          <w:tcPr>
            <w:tcW w:w="3539" w:type="dxa"/>
            <w:tcBorders>
              <w:top w:val="single" w:sz="4" w:space="0" w:color="auto"/>
              <w:left w:val="single" w:sz="4" w:space="0" w:color="auto"/>
            </w:tcBorders>
            <w:shd w:val="clear" w:color="auto" w:fill="auto"/>
            <w:vAlign w:val="center"/>
          </w:tcPr>
          <w:p w14:paraId="2A75033C" w14:textId="77777777" w:rsidR="003F06AA" w:rsidRPr="00C5052C" w:rsidRDefault="00A078CB" w:rsidP="0062574A">
            <w:pPr>
              <w:pStyle w:val="Inne0"/>
              <w:spacing w:line="276" w:lineRule="auto"/>
              <w:rPr>
                <w:sz w:val="16"/>
                <w:szCs w:val="16"/>
              </w:rPr>
            </w:pPr>
            <w:r w:rsidRPr="00C5052C">
              <w:rPr>
                <w:sz w:val="16"/>
                <w:szCs w:val="16"/>
              </w:rPr>
              <w:t>5.9. Fotovoltaik-Dachzellen</w:t>
            </w:r>
          </w:p>
        </w:tc>
        <w:tc>
          <w:tcPr>
            <w:tcW w:w="820" w:type="dxa"/>
            <w:tcBorders>
              <w:top w:val="single" w:sz="4" w:space="0" w:color="auto"/>
              <w:left w:val="single" w:sz="4" w:space="0" w:color="auto"/>
            </w:tcBorders>
            <w:shd w:val="clear" w:color="auto" w:fill="auto"/>
            <w:vAlign w:val="center"/>
          </w:tcPr>
          <w:p w14:paraId="6609EF4F" w14:textId="77777777" w:rsidR="003F06AA" w:rsidRPr="00C5052C" w:rsidRDefault="00A078CB" w:rsidP="0062574A">
            <w:pPr>
              <w:pStyle w:val="Inne0"/>
              <w:spacing w:line="276" w:lineRule="auto"/>
              <w:jc w:val="center"/>
              <w:rPr>
                <w:sz w:val="16"/>
                <w:szCs w:val="16"/>
              </w:rPr>
            </w:pPr>
            <w:r w:rsidRPr="00C5052C">
              <w:rPr>
                <w:sz w:val="16"/>
                <w:szCs w:val="16"/>
              </w:rPr>
              <w:t>2016-2020</w:t>
            </w:r>
          </w:p>
        </w:tc>
        <w:tc>
          <w:tcPr>
            <w:tcW w:w="1023" w:type="dxa"/>
            <w:tcBorders>
              <w:top w:val="single" w:sz="4" w:space="0" w:color="auto"/>
              <w:left w:val="single" w:sz="4" w:space="0" w:color="auto"/>
            </w:tcBorders>
            <w:shd w:val="clear" w:color="auto" w:fill="auto"/>
            <w:vAlign w:val="center"/>
          </w:tcPr>
          <w:p w14:paraId="262E9F3A" w14:textId="3E12D90B" w:rsidR="003F06AA" w:rsidRPr="00C5052C" w:rsidRDefault="00A078CB" w:rsidP="0062574A">
            <w:pPr>
              <w:pStyle w:val="Inne0"/>
              <w:spacing w:line="276" w:lineRule="auto"/>
              <w:jc w:val="center"/>
              <w:rPr>
                <w:sz w:val="16"/>
                <w:szCs w:val="16"/>
              </w:rPr>
            </w:pPr>
            <w:r w:rsidRPr="00C5052C">
              <w:rPr>
                <w:sz w:val="16"/>
                <w:szCs w:val="16"/>
              </w:rPr>
              <w:t>1250</w:t>
            </w:r>
            <w:r w:rsidR="0062574A" w:rsidRPr="0062574A">
              <w:rPr>
                <w:sz w:val="16"/>
                <w:szCs w:val="16"/>
              </w:rPr>
              <w:t>↓</w:t>
            </w:r>
            <w:r w:rsidRPr="00C5052C">
              <w:rPr>
                <w:sz w:val="16"/>
                <w:szCs w:val="16"/>
              </w:rPr>
              <w:t>1150</w:t>
            </w:r>
          </w:p>
        </w:tc>
        <w:tc>
          <w:tcPr>
            <w:tcW w:w="918" w:type="dxa"/>
            <w:tcBorders>
              <w:top w:val="single" w:sz="4" w:space="0" w:color="auto"/>
              <w:left w:val="single" w:sz="4" w:space="0" w:color="auto"/>
            </w:tcBorders>
            <w:shd w:val="clear" w:color="auto" w:fill="auto"/>
            <w:vAlign w:val="center"/>
          </w:tcPr>
          <w:p w14:paraId="659F370E" w14:textId="77777777" w:rsidR="003F06AA" w:rsidRPr="00C5052C" w:rsidRDefault="00A078CB" w:rsidP="0062574A">
            <w:pPr>
              <w:pStyle w:val="Inne0"/>
              <w:spacing w:line="276" w:lineRule="auto"/>
              <w:jc w:val="center"/>
              <w:rPr>
                <w:sz w:val="16"/>
                <w:szCs w:val="16"/>
              </w:rPr>
            </w:pPr>
            <w:r w:rsidRPr="00C5052C">
              <w:rPr>
                <w:sz w:val="16"/>
                <w:szCs w:val="16"/>
              </w:rPr>
              <w:t>20</w:t>
            </w:r>
          </w:p>
        </w:tc>
        <w:tc>
          <w:tcPr>
            <w:tcW w:w="934" w:type="dxa"/>
            <w:tcBorders>
              <w:top w:val="single" w:sz="4" w:space="0" w:color="auto"/>
              <w:left w:val="single" w:sz="4" w:space="0" w:color="auto"/>
            </w:tcBorders>
            <w:shd w:val="clear" w:color="auto" w:fill="auto"/>
            <w:vAlign w:val="center"/>
          </w:tcPr>
          <w:p w14:paraId="280FFCC3"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0860952B"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854" w:type="dxa"/>
            <w:tcBorders>
              <w:top w:val="single" w:sz="4" w:space="0" w:color="auto"/>
              <w:left w:val="single" w:sz="4" w:space="0" w:color="auto"/>
            </w:tcBorders>
            <w:shd w:val="clear" w:color="auto" w:fill="auto"/>
            <w:vAlign w:val="center"/>
          </w:tcPr>
          <w:p w14:paraId="7C473B4E" w14:textId="77777777" w:rsidR="003F06AA" w:rsidRPr="00C5052C" w:rsidRDefault="00A078CB" w:rsidP="0062574A">
            <w:pPr>
              <w:pStyle w:val="Inne0"/>
              <w:spacing w:line="276" w:lineRule="auto"/>
              <w:jc w:val="center"/>
              <w:rPr>
                <w:sz w:val="16"/>
                <w:szCs w:val="16"/>
              </w:rPr>
            </w:pPr>
            <w:r w:rsidRPr="00C5052C">
              <w:rPr>
                <w:sz w:val="16"/>
                <w:szCs w:val="16"/>
              </w:rPr>
              <w:t>25</w:t>
            </w:r>
          </w:p>
        </w:tc>
        <w:tc>
          <w:tcPr>
            <w:tcW w:w="792" w:type="dxa"/>
            <w:tcBorders>
              <w:top w:val="single" w:sz="4" w:space="0" w:color="auto"/>
              <w:left w:val="single" w:sz="4" w:space="0" w:color="auto"/>
              <w:right w:val="single" w:sz="4" w:space="0" w:color="auto"/>
            </w:tcBorders>
            <w:shd w:val="clear" w:color="auto" w:fill="auto"/>
            <w:vAlign w:val="center"/>
          </w:tcPr>
          <w:p w14:paraId="53BB1160"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7858851E" w14:textId="77777777" w:rsidTr="00E12836">
        <w:trPr>
          <w:jc w:val="center"/>
        </w:trPr>
        <w:tc>
          <w:tcPr>
            <w:tcW w:w="3539" w:type="dxa"/>
            <w:tcBorders>
              <w:top w:val="single" w:sz="4" w:space="0" w:color="auto"/>
              <w:left w:val="single" w:sz="4" w:space="0" w:color="auto"/>
            </w:tcBorders>
            <w:shd w:val="clear" w:color="auto" w:fill="auto"/>
            <w:vAlign w:val="center"/>
          </w:tcPr>
          <w:p w14:paraId="0A08C4A3" w14:textId="77777777" w:rsidR="003F06AA" w:rsidRPr="00C5052C" w:rsidRDefault="00A078CB" w:rsidP="0062574A">
            <w:pPr>
              <w:pStyle w:val="Inne0"/>
              <w:spacing w:line="276" w:lineRule="auto"/>
              <w:rPr>
                <w:sz w:val="16"/>
                <w:szCs w:val="16"/>
              </w:rPr>
            </w:pPr>
            <w:r w:rsidRPr="00C5052C">
              <w:rPr>
                <w:sz w:val="16"/>
                <w:szCs w:val="16"/>
              </w:rPr>
              <w:t>5.10. Fotovoltaik-Dachzellen</w:t>
            </w:r>
          </w:p>
        </w:tc>
        <w:tc>
          <w:tcPr>
            <w:tcW w:w="820" w:type="dxa"/>
            <w:tcBorders>
              <w:top w:val="single" w:sz="4" w:space="0" w:color="auto"/>
              <w:left w:val="single" w:sz="4" w:space="0" w:color="auto"/>
            </w:tcBorders>
            <w:shd w:val="clear" w:color="auto" w:fill="auto"/>
            <w:vAlign w:val="center"/>
          </w:tcPr>
          <w:p w14:paraId="0D6C46C2" w14:textId="77777777" w:rsidR="003F06AA" w:rsidRPr="00C5052C" w:rsidRDefault="00A078CB" w:rsidP="0062574A">
            <w:pPr>
              <w:pStyle w:val="Inne0"/>
              <w:spacing w:line="276" w:lineRule="auto"/>
              <w:jc w:val="center"/>
              <w:rPr>
                <w:sz w:val="16"/>
                <w:szCs w:val="16"/>
              </w:rPr>
            </w:pPr>
            <w:r w:rsidRPr="00C5052C">
              <w:rPr>
                <w:sz w:val="16"/>
                <w:szCs w:val="16"/>
              </w:rPr>
              <w:t>2021-2040</w:t>
            </w:r>
          </w:p>
        </w:tc>
        <w:tc>
          <w:tcPr>
            <w:tcW w:w="1023" w:type="dxa"/>
            <w:tcBorders>
              <w:top w:val="single" w:sz="4" w:space="0" w:color="auto"/>
              <w:left w:val="single" w:sz="4" w:space="0" w:color="auto"/>
            </w:tcBorders>
            <w:shd w:val="clear" w:color="auto" w:fill="auto"/>
            <w:vAlign w:val="center"/>
          </w:tcPr>
          <w:p w14:paraId="0DE33408" w14:textId="23E7CBF1" w:rsidR="003F06AA" w:rsidRPr="00C5052C" w:rsidRDefault="00A078CB" w:rsidP="0062574A">
            <w:pPr>
              <w:pStyle w:val="Inne0"/>
              <w:spacing w:line="276" w:lineRule="auto"/>
              <w:jc w:val="center"/>
              <w:rPr>
                <w:sz w:val="16"/>
                <w:szCs w:val="16"/>
              </w:rPr>
            </w:pPr>
            <w:r w:rsidRPr="00C5052C">
              <w:rPr>
                <w:sz w:val="16"/>
                <w:szCs w:val="16"/>
              </w:rPr>
              <w:t>1100</w:t>
            </w:r>
            <w:r w:rsidR="0062574A" w:rsidRPr="0062574A">
              <w:rPr>
                <w:sz w:val="16"/>
                <w:szCs w:val="16"/>
              </w:rPr>
              <w:t>↓</w:t>
            </w:r>
            <w:r w:rsidRPr="00C5052C">
              <w:rPr>
                <w:sz w:val="16"/>
                <w:szCs w:val="16"/>
              </w:rPr>
              <w:t>800</w:t>
            </w:r>
          </w:p>
        </w:tc>
        <w:tc>
          <w:tcPr>
            <w:tcW w:w="918" w:type="dxa"/>
            <w:tcBorders>
              <w:top w:val="single" w:sz="4" w:space="0" w:color="auto"/>
              <w:left w:val="single" w:sz="4" w:space="0" w:color="auto"/>
            </w:tcBorders>
            <w:shd w:val="clear" w:color="auto" w:fill="auto"/>
            <w:vAlign w:val="center"/>
          </w:tcPr>
          <w:p w14:paraId="604FC92E" w14:textId="77777777" w:rsidR="003F06AA" w:rsidRPr="00C5052C" w:rsidRDefault="00A078CB" w:rsidP="0062574A">
            <w:pPr>
              <w:pStyle w:val="Inne0"/>
              <w:spacing w:line="276" w:lineRule="auto"/>
              <w:jc w:val="center"/>
              <w:rPr>
                <w:sz w:val="16"/>
                <w:szCs w:val="16"/>
              </w:rPr>
            </w:pPr>
            <w:r w:rsidRPr="00C5052C">
              <w:rPr>
                <w:sz w:val="16"/>
                <w:szCs w:val="16"/>
              </w:rPr>
              <w:t>20</w:t>
            </w:r>
          </w:p>
        </w:tc>
        <w:tc>
          <w:tcPr>
            <w:tcW w:w="934" w:type="dxa"/>
            <w:tcBorders>
              <w:top w:val="single" w:sz="4" w:space="0" w:color="auto"/>
              <w:left w:val="single" w:sz="4" w:space="0" w:color="auto"/>
            </w:tcBorders>
            <w:shd w:val="clear" w:color="auto" w:fill="auto"/>
            <w:vAlign w:val="center"/>
          </w:tcPr>
          <w:p w14:paraId="6FE5E557"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619C2F91"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854" w:type="dxa"/>
            <w:tcBorders>
              <w:top w:val="single" w:sz="4" w:space="0" w:color="auto"/>
              <w:left w:val="single" w:sz="4" w:space="0" w:color="auto"/>
            </w:tcBorders>
            <w:shd w:val="clear" w:color="auto" w:fill="auto"/>
            <w:vAlign w:val="center"/>
          </w:tcPr>
          <w:p w14:paraId="3FD9BC58" w14:textId="77777777" w:rsidR="003F06AA" w:rsidRPr="00C5052C" w:rsidRDefault="00A078CB" w:rsidP="0062574A">
            <w:pPr>
              <w:pStyle w:val="Inne0"/>
              <w:spacing w:line="276" w:lineRule="auto"/>
              <w:jc w:val="center"/>
              <w:rPr>
                <w:sz w:val="16"/>
                <w:szCs w:val="16"/>
              </w:rPr>
            </w:pPr>
            <w:r w:rsidRPr="00C5052C">
              <w:rPr>
                <w:sz w:val="16"/>
                <w:szCs w:val="16"/>
              </w:rPr>
              <w:t>25</w:t>
            </w:r>
          </w:p>
        </w:tc>
        <w:tc>
          <w:tcPr>
            <w:tcW w:w="792" w:type="dxa"/>
            <w:tcBorders>
              <w:top w:val="single" w:sz="4" w:space="0" w:color="auto"/>
              <w:left w:val="single" w:sz="4" w:space="0" w:color="auto"/>
              <w:right w:val="single" w:sz="4" w:space="0" w:color="auto"/>
            </w:tcBorders>
            <w:shd w:val="clear" w:color="auto" w:fill="auto"/>
            <w:vAlign w:val="center"/>
          </w:tcPr>
          <w:p w14:paraId="1F1B60AD"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45CACDD5" w14:textId="77777777" w:rsidTr="00E12836">
        <w:trPr>
          <w:jc w:val="center"/>
        </w:trPr>
        <w:tc>
          <w:tcPr>
            <w:tcW w:w="3539" w:type="dxa"/>
            <w:tcBorders>
              <w:top w:val="single" w:sz="4" w:space="0" w:color="auto"/>
              <w:left w:val="single" w:sz="4" w:space="0" w:color="auto"/>
            </w:tcBorders>
            <w:shd w:val="clear" w:color="auto" w:fill="auto"/>
            <w:vAlign w:val="center"/>
          </w:tcPr>
          <w:p w14:paraId="76F7B98B" w14:textId="77777777" w:rsidR="003F06AA" w:rsidRPr="00C5052C" w:rsidRDefault="00A078CB" w:rsidP="0062574A">
            <w:pPr>
              <w:pStyle w:val="Inne0"/>
              <w:spacing w:line="276" w:lineRule="auto"/>
              <w:rPr>
                <w:sz w:val="16"/>
                <w:szCs w:val="16"/>
              </w:rPr>
            </w:pPr>
            <w:r w:rsidRPr="00C5052C">
              <w:rPr>
                <w:sz w:val="16"/>
                <w:szCs w:val="16"/>
              </w:rPr>
              <w:t>5.11. Landwirtschaftliches Biogas - CHP</w:t>
            </w:r>
          </w:p>
        </w:tc>
        <w:tc>
          <w:tcPr>
            <w:tcW w:w="820" w:type="dxa"/>
            <w:tcBorders>
              <w:top w:val="single" w:sz="4" w:space="0" w:color="auto"/>
              <w:left w:val="single" w:sz="4" w:space="0" w:color="auto"/>
            </w:tcBorders>
            <w:shd w:val="clear" w:color="auto" w:fill="auto"/>
            <w:vAlign w:val="center"/>
          </w:tcPr>
          <w:p w14:paraId="18960E32"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4FAB6204" w14:textId="05FCFC8F" w:rsidR="003F06AA" w:rsidRPr="00C5052C" w:rsidRDefault="00A078CB" w:rsidP="0062574A">
            <w:pPr>
              <w:pStyle w:val="Inne0"/>
              <w:spacing w:line="276" w:lineRule="auto"/>
              <w:jc w:val="center"/>
              <w:rPr>
                <w:sz w:val="16"/>
                <w:szCs w:val="16"/>
              </w:rPr>
            </w:pPr>
            <w:r w:rsidRPr="00C5052C">
              <w:rPr>
                <w:sz w:val="16"/>
                <w:szCs w:val="16"/>
              </w:rPr>
              <w:t>3250</w:t>
            </w:r>
            <w:r w:rsidR="0062574A" w:rsidRPr="0062574A">
              <w:rPr>
                <w:sz w:val="16"/>
                <w:szCs w:val="16"/>
              </w:rPr>
              <w:t>↓</w:t>
            </w:r>
            <w:r w:rsidRPr="00C5052C">
              <w:rPr>
                <w:sz w:val="16"/>
                <w:szCs w:val="16"/>
              </w:rPr>
              <w:t>2750</w:t>
            </w:r>
          </w:p>
        </w:tc>
        <w:tc>
          <w:tcPr>
            <w:tcW w:w="918" w:type="dxa"/>
            <w:tcBorders>
              <w:top w:val="single" w:sz="4" w:space="0" w:color="auto"/>
              <w:left w:val="single" w:sz="4" w:space="0" w:color="auto"/>
            </w:tcBorders>
            <w:shd w:val="clear" w:color="auto" w:fill="auto"/>
            <w:vAlign w:val="center"/>
          </w:tcPr>
          <w:p w14:paraId="7CDC02B9" w14:textId="77777777" w:rsidR="003F06AA" w:rsidRPr="00C5052C" w:rsidRDefault="00A078CB" w:rsidP="0062574A">
            <w:pPr>
              <w:pStyle w:val="Inne0"/>
              <w:spacing w:line="276" w:lineRule="auto"/>
              <w:jc w:val="center"/>
              <w:rPr>
                <w:sz w:val="16"/>
                <w:szCs w:val="16"/>
              </w:rPr>
            </w:pPr>
            <w:r w:rsidRPr="00C5052C">
              <w:rPr>
                <w:sz w:val="16"/>
                <w:szCs w:val="16"/>
              </w:rPr>
              <w:t>220</w:t>
            </w:r>
          </w:p>
        </w:tc>
        <w:tc>
          <w:tcPr>
            <w:tcW w:w="934" w:type="dxa"/>
            <w:tcBorders>
              <w:top w:val="single" w:sz="4" w:space="0" w:color="auto"/>
              <w:left w:val="single" w:sz="4" w:space="0" w:color="auto"/>
            </w:tcBorders>
            <w:shd w:val="clear" w:color="auto" w:fill="auto"/>
            <w:vAlign w:val="center"/>
          </w:tcPr>
          <w:p w14:paraId="1F617A28"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79980940" w14:textId="77777777" w:rsidR="003F06AA" w:rsidRPr="00C5052C" w:rsidRDefault="00A078CB" w:rsidP="0062574A">
            <w:pPr>
              <w:pStyle w:val="Inne0"/>
              <w:spacing w:line="276" w:lineRule="auto"/>
              <w:jc w:val="center"/>
              <w:rPr>
                <w:sz w:val="16"/>
                <w:szCs w:val="16"/>
              </w:rPr>
            </w:pPr>
            <w:r w:rsidRPr="00C5052C">
              <w:rPr>
                <w:sz w:val="16"/>
                <w:szCs w:val="16"/>
              </w:rPr>
              <w:t>36/85</w:t>
            </w:r>
          </w:p>
        </w:tc>
        <w:tc>
          <w:tcPr>
            <w:tcW w:w="854" w:type="dxa"/>
            <w:tcBorders>
              <w:top w:val="single" w:sz="4" w:space="0" w:color="auto"/>
              <w:left w:val="single" w:sz="4" w:space="0" w:color="auto"/>
            </w:tcBorders>
            <w:shd w:val="clear" w:color="auto" w:fill="auto"/>
            <w:vAlign w:val="center"/>
          </w:tcPr>
          <w:p w14:paraId="58A7C958" w14:textId="77777777" w:rsidR="003F06AA" w:rsidRPr="00C5052C" w:rsidRDefault="00A078CB" w:rsidP="0062574A">
            <w:pPr>
              <w:pStyle w:val="Inne0"/>
              <w:spacing w:line="276" w:lineRule="auto"/>
              <w:jc w:val="center"/>
              <w:rPr>
                <w:sz w:val="16"/>
                <w:szCs w:val="16"/>
              </w:rPr>
            </w:pPr>
            <w:r w:rsidRPr="00C5052C">
              <w:rPr>
                <w:sz w:val="16"/>
                <w:szCs w:val="16"/>
              </w:rPr>
              <w:t>25</w:t>
            </w:r>
          </w:p>
        </w:tc>
        <w:tc>
          <w:tcPr>
            <w:tcW w:w="792" w:type="dxa"/>
            <w:tcBorders>
              <w:top w:val="single" w:sz="4" w:space="0" w:color="auto"/>
              <w:left w:val="single" w:sz="4" w:space="0" w:color="auto"/>
              <w:right w:val="single" w:sz="4" w:space="0" w:color="auto"/>
            </w:tcBorders>
            <w:shd w:val="clear" w:color="auto" w:fill="auto"/>
            <w:vAlign w:val="center"/>
          </w:tcPr>
          <w:p w14:paraId="37E420CB"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47474C36" w14:textId="77777777" w:rsidTr="00E12836">
        <w:trPr>
          <w:jc w:val="center"/>
        </w:trPr>
        <w:tc>
          <w:tcPr>
            <w:tcW w:w="3539" w:type="dxa"/>
            <w:tcBorders>
              <w:top w:val="single" w:sz="4" w:space="0" w:color="auto"/>
              <w:left w:val="single" w:sz="4" w:space="0" w:color="auto"/>
            </w:tcBorders>
            <w:shd w:val="clear" w:color="auto" w:fill="auto"/>
            <w:vAlign w:val="center"/>
          </w:tcPr>
          <w:p w14:paraId="1047462A" w14:textId="77777777" w:rsidR="003F06AA" w:rsidRPr="00C5052C" w:rsidRDefault="00A078CB" w:rsidP="0062574A">
            <w:pPr>
              <w:pStyle w:val="Inne0"/>
              <w:spacing w:line="276" w:lineRule="auto"/>
              <w:rPr>
                <w:sz w:val="16"/>
                <w:szCs w:val="16"/>
              </w:rPr>
            </w:pPr>
            <w:r w:rsidRPr="00C5052C">
              <w:rPr>
                <w:sz w:val="16"/>
                <w:szCs w:val="16"/>
              </w:rPr>
              <w:t>5.12. Biogas aus Kläranlagen - CHP</w:t>
            </w:r>
          </w:p>
        </w:tc>
        <w:tc>
          <w:tcPr>
            <w:tcW w:w="820" w:type="dxa"/>
            <w:tcBorders>
              <w:top w:val="single" w:sz="4" w:space="0" w:color="auto"/>
              <w:left w:val="single" w:sz="4" w:space="0" w:color="auto"/>
            </w:tcBorders>
            <w:shd w:val="clear" w:color="auto" w:fill="auto"/>
            <w:vAlign w:val="center"/>
          </w:tcPr>
          <w:p w14:paraId="195B6E4F"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63A39740" w14:textId="77777777" w:rsidR="003F06AA" w:rsidRPr="00C5052C" w:rsidRDefault="00A078CB" w:rsidP="0062574A">
            <w:pPr>
              <w:pStyle w:val="Inne0"/>
              <w:spacing w:line="276" w:lineRule="auto"/>
              <w:jc w:val="center"/>
              <w:rPr>
                <w:sz w:val="16"/>
                <w:szCs w:val="16"/>
              </w:rPr>
            </w:pPr>
            <w:r w:rsidRPr="00C5052C">
              <w:rPr>
                <w:sz w:val="16"/>
                <w:szCs w:val="16"/>
              </w:rPr>
              <w:t>3500</w:t>
            </w:r>
          </w:p>
        </w:tc>
        <w:tc>
          <w:tcPr>
            <w:tcW w:w="918" w:type="dxa"/>
            <w:tcBorders>
              <w:top w:val="single" w:sz="4" w:space="0" w:color="auto"/>
              <w:left w:val="single" w:sz="4" w:space="0" w:color="auto"/>
            </w:tcBorders>
            <w:shd w:val="clear" w:color="auto" w:fill="auto"/>
            <w:vAlign w:val="center"/>
          </w:tcPr>
          <w:p w14:paraId="15EE6831" w14:textId="77777777" w:rsidR="003F06AA" w:rsidRPr="00C5052C" w:rsidRDefault="00A078CB" w:rsidP="0062574A">
            <w:pPr>
              <w:pStyle w:val="Inne0"/>
              <w:spacing w:line="276" w:lineRule="auto"/>
              <w:jc w:val="center"/>
              <w:rPr>
                <w:sz w:val="16"/>
                <w:szCs w:val="16"/>
              </w:rPr>
            </w:pPr>
            <w:r w:rsidRPr="00C5052C">
              <w:rPr>
                <w:sz w:val="16"/>
                <w:szCs w:val="16"/>
              </w:rPr>
              <w:t>135</w:t>
            </w:r>
          </w:p>
        </w:tc>
        <w:tc>
          <w:tcPr>
            <w:tcW w:w="934" w:type="dxa"/>
            <w:tcBorders>
              <w:top w:val="single" w:sz="4" w:space="0" w:color="auto"/>
              <w:left w:val="single" w:sz="4" w:space="0" w:color="auto"/>
            </w:tcBorders>
            <w:shd w:val="clear" w:color="auto" w:fill="auto"/>
            <w:vAlign w:val="center"/>
          </w:tcPr>
          <w:p w14:paraId="761FCF87"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3D6962EE" w14:textId="77777777" w:rsidR="003F06AA" w:rsidRPr="00C5052C" w:rsidRDefault="00A078CB" w:rsidP="0062574A">
            <w:pPr>
              <w:pStyle w:val="Inne0"/>
              <w:spacing w:line="276" w:lineRule="auto"/>
              <w:jc w:val="center"/>
              <w:rPr>
                <w:sz w:val="16"/>
                <w:szCs w:val="16"/>
              </w:rPr>
            </w:pPr>
            <w:r w:rsidRPr="00C5052C">
              <w:rPr>
                <w:sz w:val="16"/>
                <w:szCs w:val="16"/>
              </w:rPr>
              <w:t>34/85</w:t>
            </w:r>
          </w:p>
        </w:tc>
        <w:tc>
          <w:tcPr>
            <w:tcW w:w="854" w:type="dxa"/>
            <w:tcBorders>
              <w:top w:val="single" w:sz="4" w:space="0" w:color="auto"/>
              <w:left w:val="single" w:sz="4" w:space="0" w:color="auto"/>
            </w:tcBorders>
            <w:shd w:val="clear" w:color="auto" w:fill="auto"/>
            <w:vAlign w:val="center"/>
          </w:tcPr>
          <w:p w14:paraId="0F052C17" w14:textId="77777777" w:rsidR="003F06AA" w:rsidRPr="00C5052C" w:rsidRDefault="00A078CB" w:rsidP="0062574A">
            <w:pPr>
              <w:pStyle w:val="Inne0"/>
              <w:spacing w:line="276" w:lineRule="auto"/>
              <w:jc w:val="center"/>
              <w:rPr>
                <w:sz w:val="16"/>
                <w:szCs w:val="16"/>
              </w:rPr>
            </w:pPr>
            <w:r w:rsidRPr="00C5052C">
              <w:rPr>
                <w:sz w:val="16"/>
                <w:szCs w:val="16"/>
              </w:rPr>
              <w:t>25</w:t>
            </w:r>
          </w:p>
        </w:tc>
        <w:tc>
          <w:tcPr>
            <w:tcW w:w="792" w:type="dxa"/>
            <w:tcBorders>
              <w:top w:val="single" w:sz="4" w:space="0" w:color="auto"/>
              <w:left w:val="single" w:sz="4" w:space="0" w:color="auto"/>
              <w:right w:val="single" w:sz="4" w:space="0" w:color="auto"/>
            </w:tcBorders>
            <w:shd w:val="clear" w:color="auto" w:fill="auto"/>
            <w:vAlign w:val="center"/>
          </w:tcPr>
          <w:p w14:paraId="547929D9"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395D8DEF" w14:textId="77777777" w:rsidTr="00E12836">
        <w:trPr>
          <w:jc w:val="center"/>
        </w:trPr>
        <w:tc>
          <w:tcPr>
            <w:tcW w:w="3539" w:type="dxa"/>
            <w:tcBorders>
              <w:top w:val="single" w:sz="4" w:space="0" w:color="auto"/>
              <w:left w:val="single" w:sz="4" w:space="0" w:color="auto"/>
            </w:tcBorders>
            <w:shd w:val="clear" w:color="auto" w:fill="auto"/>
            <w:vAlign w:val="center"/>
          </w:tcPr>
          <w:p w14:paraId="1543A06A" w14:textId="77777777" w:rsidR="003F06AA" w:rsidRPr="00C5052C" w:rsidRDefault="00A078CB" w:rsidP="0062574A">
            <w:pPr>
              <w:pStyle w:val="Inne0"/>
              <w:spacing w:line="276" w:lineRule="auto"/>
              <w:rPr>
                <w:sz w:val="16"/>
                <w:szCs w:val="16"/>
              </w:rPr>
            </w:pPr>
            <w:r w:rsidRPr="00C5052C">
              <w:rPr>
                <w:sz w:val="16"/>
                <w:szCs w:val="16"/>
              </w:rPr>
              <w:t>5.13. Deponiebiogase - CHP</w:t>
            </w:r>
          </w:p>
        </w:tc>
        <w:tc>
          <w:tcPr>
            <w:tcW w:w="820" w:type="dxa"/>
            <w:tcBorders>
              <w:top w:val="single" w:sz="4" w:space="0" w:color="auto"/>
              <w:left w:val="single" w:sz="4" w:space="0" w:color="auto"/>
            </w:tcBorders>
            <w:shd w:val="clear" w:color="auto" w:fill="auto"/>
            <w:vAlign w:val="center"/>
          </w:tcPr>
          <w:p w14:paraId="5E6DD274"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362FA513" w14:textId="77777777" w:rsidR="003F06AA" w:rsidRPr="00C5052C" w:rsidRDefault="00A078CB" w:rsidP="0062574A">
            <w:pPr>
              <w:pStyle w:val="Inne0"/>
              <w:spacing w:line="276" w:lineRule="auto"/>
              <w:jc w:val="center"/>
              <w:rPr>
                <w:sz w:val="16"/>
                <w:szCs w:val="16"/>
              </w:rPr>
            </w:pPr>
            <w:r w:rsidRPr="00C5052C">
              <w:rPr>
                <w:sz w:val="16"/>
                <w:szCs w:val="16"/>
              </w:rPr>
              <w:t>1800</w:t>
            </w:r>
          </w:p>
        </w:tc>
        <w:tc>
          <w:tcPr>
            <w:tcW w:w="918" w:type="dxa"/>
            <w:tcBorders>
              <w:top w:val="single" w:sz="4" w:space="0" w:color="auto"/>
              <w:left w:val="single" w:sz="4" w:space="0" w:color="auto"/>
            </w:tcBorders>
            <w:shd w:val="clear" w:color="auto" w:fill="auto"/>
            <w:vAlign w:val="center"/>
          </w:tcPr>
          <w:p w14:paraId="5CDCAA2F" w14:textId="77777777" w:rsidR="003F06AA" w:rsidRPr="00C5052C" w:rsidRDefault="00A078CB" w:rsidP="0062574A">
            <w:pPr>
              <w:pStyle w:val="Inne0"/>
              <w:spacing w:line="276" w:lineRule="auto"/>
              <w:jc w:val="center"/>
              <w:rPr>
                <w:sz w:val="16"/>
                <w:szCs w:val="16"/>
              </w:rPr>
            </w:pPr>
            <w:r w:rsidRPr="00C5052C">
              <w:rPr>
                <w:sz w:val="16"/>
                <w:szCs w:val="16"/>
              </w:rPr>
              <w:t>80</w:t>
            </w:r>
          </w:p>
        </w:tc>
        <w:tc>
          <w:tcPr>
            <w:tcW w:w="934" w:type="dxa"/>
            <w:tcBorders>
              <w:top w:val="single" w:sz="4" w:space="0" w:color="auto"/>
              <w:left w:val="single" w:sz="4" w:space="0" w:color="auto"/>
            </w:tcBorders>
            <w:shd w:val="clear" w:color="auto" w:fill="auto"/>
            <w:vAlign w:val="center"/>
          </w:tcPr>
          <w:p w14:paraId="1879B693"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105DF5A7" w14:textId="77777777" w:rsidR="003F06AA" w:rsidRPr="00C5052C" w:rsidRDefault="00A078CB" w:rsidP="0062574A">
            <w:pPr>
              <w:pStyle w:val="Inne0"/>
              <w:spacing w:line="276" w:lineRule="auto"/>
              <w:jc w:val="center"/>
              <w:rPr>
                <w:sz w:val="16"/>
                <w:szCs w:val="16"/>
              </w:rPr>
            </w:pPr>
            <w:r w:rsidRPr="00C5052C">
              <w:rPr>
                <w:sz w:val="16"/>
                <w:szCs w:val="16"/>
              </w:rPr>
              <w:t>40/85</w:t>
            </w:r>
          </w:p>
        </w:tc>
        <w:tc>
          <w:tcPr>
            <w:tcW w:w="854" w:type="dxa"/>
            <w:tcBorders>
              <w:top w:val="single" w:sz="4" w:space="0" w:color="auto"/>
              <w:left w:val="single" w:sz="4" w:space="0" w:color="auto"/>
            </w:tcBorders>
            <w:shd w:val="clear" w:color="auto" w:fill="auto"/>
            <w:vAlign w:val="center"/>
          </w:tcPr>
          <w:p w14:paraId="7FA5CFBF" w14:textId="77777777" w:rsidR="003F06AA" w:rsidRPr="00C5052C" w:rsidRDefault="00A078CB" w:rsidP="0062574A">
            <w:pPr>
              <w:pStyle w:val="Inne0"/>
              <w:spacing w:line="276" w:lineRule="auto"/>
              <w:jc w:val="center"/>
              <w:rPr>
                <w:sz w:val="16"/>
                <w:szCs w:val="16"/>
              </w:rPr>
            </w:pPr>
            <w:r w:rsidRPr="00C5052C">
              <w:rPr>
                <w:sz w:val="16"/>
                <w:szCs w:val="16"/>
              </w:rPr>
              <w:t>25</w:t>
            </w:r>
          </w:p>
        </w:tc>
        <w:tc>
          <w:tcPr>
            <w:tcW w:w="792" w:type="dxa"/>
            <w:tcBorders>
              <w:top w:val="single" w:sz="4" w:space="0" w:color="auto"/>
              <w:left w:val="single" w:sz="4" w:space="0" w:color="auto"/>
              <w:right w:val="single" w:sz="4" w:space="0" w:color="auto"/>
            </w:tcBorders>
            <w:shd w:val="clear" w:color="auto" w:fill="auto"/>
            <w:vAlign w:val="center"/>
          </w:tcPr>
          <w:p w14:paraId="171FC88D"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5F043076" w14:textId="77777777" w:rsidTr="00E12836">
        <w:trPr>
          <w:jc w:val="center"/>
        </w:trPr>
        <w:tc>
          <w:tcPr>
            <w:tcW w:w="3539" w:type="dxa"/>
            <w:tcBorders>
              <w:top w:val="single" w:sz="4" w:space="0" w:color="auto"/>
              <w:left w:val="single" w:sz="4" w:space="0" w:color="auto"/>
            </w:tcBorders>
            <w:shd w:val="clear" w:color="auto" w:fill="auto"/>
            <w:vAlign w:val="center"/>
          </w:tcPr>
          <w:p w14:paraId="551AD2F4" w14:textId="77777777" w:rsidR="003F06AA" w:rsidRPr="00C5052C" w:rsidRDefault="00A078CB" w:rsidP="0062574A">
            <w:pPr>
              <w:pStyle w:val="Inne0"/>
              <w:spacing w:line="276" w:lineRule="auto"/>
              <w:rPr>
                <w:sz w:val="16"/>
                <w:szCs w:val="16"/>
              </w:rPr>
            </w:pPr>
            <w:r w:rsidRPr="00C5052C">
              <w:rPr>
                <w:sz w:val="16"/>
                <w:szCs w:val="16"/>
              </w:rPr>
              <w:t>5.14. Feste Biomasse - CHP</w:t>
            </w:r>
          </w:p>
        </w:tc>
        <w:tc>
          <w:tcPr>
            <w:tcW w:w="820" w:type="dxa"/>
            <w:tcBorders>
              <w:top w:val="single" w:sz="4" w:space="0" w:color="auto"/>
              <w:left w:val="single" w:sz="4" w:space="0" w:color="auto"/>
            </w:tcBorders>
            <w:shd w:val="clear" w:color="auto" w:fill="auto"/>
            <w:vAlign w:val="center"/>
          </w:tcPr>
          <w:p w14:paraId="011BBF46" w14:textId="77777777" w:rsidR="003F06AA" w:rsidRPr="00C5052C" w:rsidRDefault="00A078CB" w:rsidP="0062574A">
            <w:pPr>
              <w:pStyle w:val="Inne0"/>
              <w:spacing w:line="276" w:lineRule="auto"/>
              <w:jc w:val="center"/>
              <w:rPr>
                <w:sz w:val="16"/>
                <w:szCs w:val="16"/>
              </w:rPr>
            </w:pPr>
            <w:r w:rsidRPr="00C5052C">
              <w:rPr>
                <w:sz w:val="16"/>
                <w:szCs w:val="16"/>
              </w:rPr>
              <w:t>2021-2040</w:t>
            </w:r>
          </w:p>
        </w:tc>
        <w:tc>
          <w:tcPr>
            <w:tcW w:w="1023" w:type="dxa"/>
            <w:tcBorders>
              <w:top w:val="single" w:sz="4" w:space="0" w:color="auto"/>
              <w:left w:val="single" w:sz="4" w:space="0" w:color="auto"/>
            </w:tcBorders>
            <w:shd w:val="clear" w:color="auto" w:fill="auto"/>
            <w:vAlign w:val="center"/>
          </w:tcPr>
          <w:p w14:paraId="208591BC" w14:textId="0395D19A" w:rsidR="003F06AA" w:rsidRPr="00C5052C" w:rsidRDefault="00A078CB" w:rsidP="0062574A">
            <w:pPr>
              <w:pStyle w:val="Inne0"/>
              <w:spacing w:line="276" w:lineRule="auto"/>
              <w:jc w:val="center"/>
              <w:rPr>
                <w:sz w:val="16"/>
                <w:szCs w:val="16"/>
              </w:rPr>
            </w:pPr>
            <w:r w:rsidRPr="00C5052C">
              <w:rPr>
                <w:sz w:val="16"/>
                <w:szCs w:val="16"/>
              </w:rPr>
              <w:t>2950</w:t>
            </w:r>
            <w:r w:rsidR="0062574A" w:rsidRPr="0062574A">
              <w:rPr>
                <w:sz w:val="16"/>
                <w:szCs w:val="16"/>
              </w:rPr>
              <w:t>↓</w:t>
            </w:r>
            <w:r w:rsidRPr="00C5052C">
              <w:rPr>
                <w:sz w:val="16"/>
                <w:szCs w:val="16"/>
              </w:rPr>
              <w:t>2750</w:t>
            </w:r>
          </w:p>
        </w:tc>
        <w:tc>
          <w:tcPr>
            <w:tcW w:w="918" w:type="dxa"/>
            <w:tcBorders>
              <w:top w:val="single" w:sz="4" w:space="0" w:color="auto"/>
              <w:left w:val="single" w:sz="4" w:space="0" w:color="auto"/>
            </w:tcBorders>
            <w:shd w:val="clear" w:color="auto" w:fill="auto"/>
            <w:vAlign w:val="center"/>
          </w:tcPr>
          <w:p w14:paraId="3F34A0B5" w14:textId="77777777" w:rsidR="003F06AA" w:rsidRPr="00C5052C" w:rsidRDefault="00A078CB" w:rsidP="0062574A">
            <w:pPr>
              <w:pStyle w:val="Inne0"/>
              <w:spacing w:line="276" w:lineRule="auto"/>
              <w:jc w:val="center"/>
              <w:rPr>
                <w:sz w:val="16"/>
                <w:szCs w:val="16"/>
              </w:rPr>
            </w:pPr>
            <w:r w:rsidRPr="00C5052C">
              <w:rPr>
                <w:sz w:val="16"/>
                <w:szCs w:val="16"/>
              </w:rPr>
              <w:t>120</w:t>
            </w:r>
          </w:p>
        </w:tc>
        <w:tc>
          <w:tcPr>
            <w:tcW w:w="934" w:type="dxa"/>
            <w:tcBorders>
              <w:top w:val="single" w:sz="4" w:space="0" w:color="auto"/>
              <w:left w:val="single" w:sz="4" w:space="0" w:color="auto"/>
            </w:tcBorders>
            <w:shd w:val="clear" w:color="auto" w:fill="auto"/>
            <w:vAlign w:val="center"/>
          </w:tcPr>
          <w:p w14:paraId="610602B3" w14:textId="77777777" w:rsidR="003F06AA" w:rsidRPr="00C5052C" w:rsidRDefault="00A078CB" w:rsidP="0062574A">
            <w:pPr>
              <w:pStyle w:val="Inne0"/>
              <w:spacing w:line="276" w:lineRule="auto"/>
              <w:jc w:val="center"/>
              <w:rPr>
                <w:sz w:val="16"/>
                <w:szCs w:val="16"/>
              </w:rPr>
            </w:pPr>
            <w:r w:rsidRPr="00C5052C">
              <w:rPr>
                <w:sz w:val="16"/>
                <w:szCs w:val="16"/>
              </w:rPr>
              <w:t>-</w:t>
            </w:r>
          </w:p>
        </w:tc>
        <w:tc>
          <w:tcPr>
            <w:tcW w:w="1121" w:type="dxa"/>
            <w:tcBorders>
              <w:top w:val="single" w:sz="4" w:space="0" w:color="auto"/>
              <w:left w:val="single" w:sz="4" w:space="0" w:color="auto"/>
            </w:tcBorders>
            <w:shd w:val="clear" w:color="auto" w:fill="auto"/>
            <w:vAlign w:val="center"/>
          </w:tcPr>
          <w:p w14:paraId="3EA2855D" w14:textId="77777777" w:rsidR="003F06AA" w:rsidRPr="00C5052C" w:rsidRDefault="00A078CB" w:rsidP="0062574A">
            <w:pPr>
              <w:pStyle w:val="Inne0"/>
              <w:spacing w:line="276" w:lineRule="auto"/>
              <w:jc w:val="center"/>
              <w:rPr>
                <w:sz w:val="16"/>
                <w:szCs w:val="16"/>
              </w:rPr>
            </w:pPr>
            <w:r w:rsidRPr="00C5052C">
              <w:rPr>
                <w:sz w:val="16"/>
                <w:szCs w:val="16"/>
              </w:rPr>
              <w:t>30/80</w:t>
            </w:r>
          </w:p>
        </w:tc>
        <w:tc>
          <w:tcPr>
            <w:tcW w:w="854" w:type="dxa"/>
            <w:tcBorders>
              <w:top w:val="single" w:sz="4" w:space="0" w:color="auto"/>
              <w:left w:val="single" w:sz="4" w:space="0" w:color="auto"/>
            </w:tcBorders>
            <w:shd w:val="clear" w:color="auto" w:fill="auto"/>
            <w:vAlign w:val="center"/>
          </w:tcPr>
          <w:p w14:paraId="7BE30FAE" w14:textId="77777777" w:rsidR="003F06AA" w:rsidRPr="00C5052C" w:rsidRDefault="00A078CB" w:rsidP="0062574A">
            <w:pPr>
              <w:pStyle w:val="Inne0"/>
              <w:spacing w:line="276" w:lineRule="auto"/>
              <w:jc w:val="center"/>
              <w:rPr>
                <w:sz w:val="16"/>
                <w:szCs w:val="16"/>
              </w:rPr>
            </w:pPr>
            <w:r w:rsidRPr="00C5052C">
              <w:rPr>
                <w:sz w:val="16"/>
                <w:szCs w:val="16"/>
              </w:rPr>
              <w:t>30</w:t>
            </w:r>
          </w:p>
        </w:tc>
        <w:tc>
          <w:tcPr>
            <w:tcW w:w="792" w:type="dxa"/>
            <w:tcBorders>
              <w:top w:val="single" w:sz="4" w:space="0" w:color="auto"/>
              <w:left w:val="single" w:sz="4" w:space="0" w:color="auto"/>
              <w:right w:val="single" w:sz="4" w:space="0" w:color="auto"/>
            </w:tcBorders>
            <w:shd w:val="clear" w:color="auto" w:fill="auto"/>
            <w:vAlign w:val="center"/>
          </w:tcPr>
          <w:p w14:paraId="50DD90AD"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56EDB3D0" w14:textId="77777777" w:rsidTr="00E12836">
        <w:trPr>
          <w:jc w:val="center"/>
        </w:trPr>
        <w:tc>
          <w:tcPr>
            <w:tcW w:w="3539" w:type="dxa"/>
            <w:tcBorders>
              <w:top w:val="single" w:sz="4" w:space="0" w:color="auto"/>
              <w:left w:val="single" w:sz="4" w:space="0" w:color="auto"/>
            </w:tcBorders>
            <w:shd w:val="clear" w:color="auto" w:fill="auto"/>
            <w:vAlign w:val="center"/>
          </w:tcPr>
          <w:p w14:paraId="3EC4031F" w14:textId="77777777" w:rsidR="003F06AA" w:rsidRPr="00C5052C" w:rsidRDefault="00A078CB" w:rsidP="0062574A">
            <w:pPr>
              <w:pStyle w:val="Inne0"/>
              <w:spacing w:line="276" w:lineRule="auto"/>
              <w:rPr>
                <w:sz w:val="16"/>
                <w:szCs w:val="16"/>
              </w:rPr>
            </w:pPr>
            <w:r w:rsidRPr="00C5052C">
              <w:rPr>
                <w:sz w:val="16"/>
                <w:szCs w:val="16"/>
              </w:rPr>
              <w:t>5.15. Fernwärmekessel - Kohle</w:t>
            </w:r>
          </w:p>
        </w:tc>
        <w:tc>
          <w:tcPr>
            <w:tcW w:w="820" w:type="dxa"/>
            <w:tcBorders>
              <w:top w:val="single" w:sz="4" w:space="0" w:color="auto"/>
              <w:left w:val="single" w:sz="4" w:space="0" w:color="auto"/>
            </w:tcBorders>
            <w:shd w:val="clear" w:color="auto" w:fill="auto"/>
            <w:vAlign w:val="center"/>
          </w:tcPr>
          <w:p w14:paraId="00B89774"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4496F2CA" w14:textId="77777777" w:rsidR="003F06AA" w:rsidRPr="00C5052C" w:rsidRDefault="00A078CB" w:rsidP="0062574A">
            <w:pPr>
              <w:pStyle w:val="Inne0"/>
              <w:spacing w:line="276" w:lineRule="auto"/>
              <w:jc w:val="center"/>
              <w:rPr>
                <w:sz w:val="16"/>
                <w:szCs w:val="16"/>
              </w:rPr>
            </w:pPr>
            <w:r w:rsidRPr="00C5052C">
              <w:rPr>
                <w:sz w:val="16"/>
                <w:szCs w:val="16"/>
              </w:rPr>
              <w:t>350</w:t>
            </w:r>
          </w:p>
        </w:tc>
        <w:tc>
          <w:tcPr>
            <w:tcW w:w="918" w:type="dxa"/>
            <w:tcBorders>
              <w:top w:val="single" w:sz="4" w:space="0" w:color="auto"/>
              <w:left w:val="single" w:sz="4" w:space="0" w:color="auto"/>
            </w:tcBorders>
            <w:shd w:val="clear" w:color="auto" w:fill="auto"/>
            <w:vAlign w:val="center"/>
          </w:tcPr>
          <w:p w14:paraId="6DED0B52" w14:textId="77777777" w:rsidR="003F06AA" w:rsidRPr="00C5052C" w:rsidRDefault="00A078CB" w:rsidP="0062574A">
            <w:pPr>
              <w:pStyle w:val="Inne0"/>
              <w:spacing w:line="276" w:lineRule="auto"/>
              <w:jc w:val="center"/>
              <w:rPr>
                <w:sz w:val="16"/>
                <w:szCs w:val="16"/>
              </w:rPr>
            </w:pPr>
            <w:r w:rsidRPr="00C5052C">
              <w:rPr>
                <w:sz w:val="16"/>
                <w:szCs w:val="16"/>
              </w:rPr>
              <w:t>1</w:t>
            </w:r>
          </w:p>
        </w:tc>
        <w:tc>
          <w:tcPr>
            <w:tcW w:w="934" w:type="dxa"/>
            <w:tcBorders>
              <w:top w:val="single" w:sz="4" w:space="0" w:color="auto"/>
              <w:left w:val="single" w:sz="4" w:space="0" w:color="auto"/>
            </w:tcBorders>
            <w:shd w:val="clear" w:color="auto" w:fill="auto"/>
            <w:vAlign w:val="center"/>
          </w:tcPr>
          <w:p w14:paraId="39D82939" w14:textId="77777777" w:rsidR="003F06AA" w:rsidRPr="00C5052C" w:rsidRDefault="00A078CB" w:rsidP="0062574A">
            <w:pPr>
              <w:pStyle w:val="Inne0"/>
              <w:spacing w:line="276" w:lineRule="auto"/>
              <w:jc w:val="center"/>
              <w:rPr>
                <w:sz w:val="16"/>
                <w:szCs w:val="16"/>
              </w:rPr>
            </w:pPr>
            <w:r w:rsidRPr="00C5052C">
              <w:rPr>
                <w:sz w:val="16"/>
                <w:szCs w:val="16"/>
              </w:rPr>
              <w:t>1.4</w:t>
            </w:r>
          </w:p>
        </w:tc>
        <w:tc>
          <w:tcPr>
            <w:tcW w:w="1121" w:type="dxa"/>
            <w:tcBorders>
              <w:top w:val="single" w:sz="4" w:space="0" w:color="auto"/>
              <w:left w:val="single" w:sz="4" w:space="0" w:color="auto"/>
            </w:tcBorders>
            <w:shd w:val="clear" w:color="auto" w:fill="auto"/>
            <w:vAlign w:val="center"/>
          </w:tcPr>
          <w:p w14:paraId="34B240DB" w14:textId="77777777" w:rsidR="003F06AA" w:rsidRPr="00C5052C" w:rsidRDefault="00A078CB" w:rsidP="0062574A">
            <w:pPr>
              <w:pStyle w:val="Inne0"/>
              <w:spacing w:line="276" w:lineRule="auto"/>
              <w:jc w:val="center"/>
              <w:rPr>
                <w:sz w:val="16"/>
                <w:szCs w:val="16"/>
              </w:rPr>
            </w:pPr>
            <w:r w:rsidRPr="00C5052C">
              <w:rPr>
                <w:sz w:val="16"/>
                <w:szCs w:val="16"/>
              </w:rPr>
              <w:t>0.9</w:t>
            </w:r>
          </w:p>
        </w:tc>
        <w:tc>
          <w:tcPr>
            <w:tcW w:w="854" w:type="dxa"/>
            <w:tcBorders>
              <w:top w:val="single" w:sz="4" w:space="0" w:color="auto"/>
              <w:left w:val="single" w:sz="4" w:space="0" w:color="auto"/>
            </w:tcBorders>
            <w:shd w:val="clear" w:color="auto" w:fill="auto"/>
            <w:vAlign w:val="center"/>
          </w:tcPr>
          <w:p w14:paraId="356EE089" w14:textId="77777777" w:rsidR="003F06AA" w:rsidRPr="00C5052C" w:rsidRDefault="00A078CB" w:rsidP="0062574A">
            <w:pPr>
              <w:pStyle w:val="Inne0"/>
              <w:spacing w:line="276" w:lineRule="auto"/>
              <w:jc w:val="center"/>
              <w:rPr>
                <w:sz w:val="16"/>
                <w:szCs w:val="16"/>
              </w:rPr>
            </w:pPr>
            <w:r w:rsidRPr="00C5052C">
              <w:rPr>
                <w:sz w:val="16"/>
                <w:szCs w:val="16"/>
              </w:rPr>
              <w:t>30</w:t>
            </w:r>
          </w:p>
        </w:tc>
        <w:tc>
          <w:tcPr>
            <w:tcW w:w="792" w:type="dxa"/>
            <w:tcBorders>
              <w:top w:val="single" w:sz="4" w:space="0" w:color="auto"/>
              <w:left w:val="single" w:sz="4" w:space="0" w:color="auto"/>
              <w:right w:val="single" w:sz="4" w:space="0" w:color="auto"/>
            </w:tcBorders>
            <w:shd w:val="clear" w:color="auto" w:fill="auto"/>
            <w:vAlign w:val="center"/>
          </w:tcPr>
          <w:p w14:paraId="79A8AC7A" w14:textId="77777777" w:rsidR="003F06AA" w:rsidRPr="00C5052C" w:rsidRDefault="00A078CB" w:rsidP="0062574A">
            <w:pPr>
              <w:pStyle w:val="Inne0"/>
              <w:spacing w:line="276" w:lineRule="auto"/>
              <w:jc w:val="center"/>
              <w:rPr>
                <w:sz w:val="16"/>
                <w:szCs w:val="16"/>
              </w:rPr>
            </w:pPr>
            <w:r w:rsidRPr="00C5052C">
              <w:rPr>
                <w:sz w:val="16"/>
                <w:szCs w:val="16"/>
              </w:rPr>
              <w:t>94</w:t>
            </w:r>
          </w:p>
        </w:tc>
      </w:tr>
      <w:tr w:rsidR="003F06AA" w:rsidRPr="00C5052C" w14:paraId="32DB3C66" w14:textId="77777777" w:rsidTr="00E12836">
        <w:trPr>
          <w:jc w:val="center"/>
        </w:trPr>
        <w:tc>
          <w:tcPr>
            <w:tcW w:w="3539" w:type="dxa"/>
            <w:tcBorders>
              <w:top w:val="single" w:sz="4" w:space="0" w:color="auto"/>
              <w:left w:val="single" w:sz="4" w:space="0" w:color="auto"/>
            </w:tcBorders>
            <w:shd w:val="clear" w:color="auto" w:fill="auto"/>
            <w:vAlign w:val="center"/>
          </w:tcPr>
          <w:p w14:paraId="78181730" w14:textId="77777777" w:rsidR="003F06AA" w:rsidRPr="00C5052C" w:rsidRDefault="00A078CB" w:rsidP="0062574A">
            <w:pPr>
              <w:pStyle w:val="Inne0"/>
              <w:spacing w:line="276" w:lineRule="auto"/>
              <w:rPr>
                <w:sz w:val="16"/>
                <w:szCs w:val="16"/>
              </w:rPr>
            </w:pPr>
            <w:r w:rsidRPr="00C5052C">
              <w:rPr>
                <w:sz w:val="16"/>
                <w:szCs w:val="16"/>
              </w:rPr>
              <w:t>5.16. Fernwärmekessel - Erdgas</w:t>
            </w:r>
          </w:p>
        </w:tc>
        <w:tc>
          <w:tcPr>
            <w:tcW w:w="820" w:type="dxa"/>
            <w:tcBorders>
              <w:top w:val="single" w:sz="4" w:space="0" w:color="auto"/>
              <w:left w:val="single" w:sz="4" w:space="0" w:color="auto"/>
            </w:tcBorders>
            <w:shd w:val="clear" w:color="auto" w:fill="auto"/>
            <w:vAlign w:val="center"/>
          </w:tcPr>
          <w:p w14:paraId="4F3E8A77"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2D52E527" w14:textId="77777777" w:rsidR="003F06AA" w:rsidRPr="00C5052C" w:rsidRDefault="00A078CB" w:rsidP="0062574A">
            <w:pPr>
              <w:pStyle w:val="Inne0"/>
              <w:spacing w:line="276" w:lineRule="auto"/>
              <w:jc w:val="center"/>
              <w:rPr>
                <w:sz w:val="16"/>
                <w:szCs w:val="16"/>
              </w:rPr>
            </w:pPr>
            <w:r w:rsidRPr="00C5052C">
              <w:rPr>
                <w:sz w:val="16"/>
                <w:szCs w:val="16"/>
              </w:rPr>
              <w:t>150</w:t>
            </w:r>
          </w:p>
        </w:tc>
        <w:tc>
          <w:tcPr>
            <w:tcW w:w="918" w:type="dxa"/>
            <w:tcBorders>
              <w:top w:val="single" w:sz="4" w:space="0" w:color="auto"/>
              <w:left w:val="single" w:sz="4" w:space="0" w:color="auto"/>
            </w:tcBorders>
            <w:shd w:val="clear" w:color="auto" w:fill="auto"/>
            <w:vAlign w:val="center"/>
          </w:tcPr>
          <w:p w14:paraId="602DCE8D" w14:textId="77777777" w:rsidR="003F06AA" w:rsidRPr="00C5052C" w:rsidRDefault="00A078CB" w:rsidP="0062574A">
            <w:pPr>
              <w:pStyle w:val="Inne0"/>
              <w:spacing w:line="276" w:lineRule="auto"/>
              <w:jc w:val="center"/>
              <w:rPr>
                <w:sz w:val="16"/>
                <w:szCs w:val="16"/>
              </w:rPr>
            </w:pPr>
            <w:r w:rsidRPr="00C5052C">
              <w:rPr>
                <w:sz w:val="16"/>
                <w:szCs w:val="16"/>
              </w:rPr>
              <w:t>1</w:t>
            </w:r>
          </w:p>
        </w:tc>
        <w:tc>
          <w:tcPr>
            <w:tcW w:w="934" w:type="dxa"/>
            <w:tcBorders>
              <w:top w:val="single" w:sz="4" w:space="0" w:color="auto"/>
              <w:left w:val="single" w:sz="4" w:space="0" w:color="auto"/>
            </w:tcBorders>
            <w:shd w:val="clear" w:color="auto" w:fill="auto"/>
            <w:vAlign w:val="center"/>
          </w:tcPr>
          <w:p w14:paraId="5859D8B4" w14:textId="77777777" w:rsidR="003F06AA" w:rsidRPr="00C5052C" w:rsidRDefault="00A078CB" w:rsidP="0062574A">
            <w:pPr>
              <w:pStyle w:val="Inne0"/>
              <w:spacing w:line="276" w:lineRule="auto"/>
              <w:jc w:val="center"/>
              <w:rPr>
                <w:sz w:val="16"/>
                <w:szCs w:val="16"/>
              </w:rPr>
            </w:pPr>
            <w:r w:rsidRPr="00C5052C">
              <w:rPr>
                <w:sz w:val="16"/>
                <w:szCs w:val="16"/>
              </w:rPr>
              <w:t>0.4</w:t>
            </w:r>
          </w:p>
        </w:tc>
        <w:tc>
          <w:tcPr>
            <w:tcW w:w="1121" w:type="dxa"/>
            <w:tcBorders>
              <w:top w:val="single" w:sz="4" w:space="0" w:color="auto"/>
              <w:left w:val="single" w:sz="4" w:space="0" w:color="auto"/>
            </w:tcBorders>
            <w:shd w:val="clear" w:color="auto" w:fill="auto"/>
            <w:vAlign w:val="center"/>
          </w:tcPr>
          <w:p w14:paraId="09DB574C" w14:textId="77777777" w:rsidR="003F06AA" w:rsidRPr="00C5052C" w:rsidRDefault="00A078CB" w:rsidP="0062574A">
            <w:pPr>
              <w:pStyle w:val="Inne0"/>
              <w:spacing w:line="276" w:lineRule="auto"/>
              <w:jc w:val="center"/>
              <w:rPr>
                <w:sz w:val="16"/>
                <w:szCs w:val="16"/>
              </w:rPr>
            </w:pPr>
            <w:r w:rsidRPr="00C5052C">
              <w:rPr>
                <w:sz w:val="16"/>
                <w:szCs w:val="16"/>
              </w:rPr>
              <w:t>0.96</w:t>
            </w:r>
          </w:p>
        </w:tc>
        <w:tc>
          <w:tcPr>
            <w:tcW w:w="854" w:type="dxa"/>
            <w:tcBorders>
              <w:top w:val="single" w:sz="4" w:space="0" w:color="auto"/>
              <w:left w:val="single" w:sz="4" w:space="0" w:color="auto"/>
            </w:tcBorders>
            <w:shd w:val="clear" w:color="auto" w:fill="auto"/>
            <w:vAlign w:val="center"/>
          </w:tcPr>
          <w:p w14:paraId="3EB0B349" w14:textId="77777777" w:rsidR="003F06AA" w:rsidRPr="00C5052C" w:rsidRDefault="00A078CB" w:rsidP="0062574A">
            <w:pPr>
              <w:pStyle w:val="Inne0"/>
              <w:spacing w:line="276" w:lineRule="auto"/>
              <w:jc w:val="center"/>
              <w:rPr>
                <w:sz w:val="16"/>
                <w:szCs w:val="16"/>
              </w:rPr>
            </w:pPr>
            <w:r w:rsidRPr="00C5052C">
              <w:rPr>
                <w:sz w:val="16"/>
                <w:szCs w:val="16"/>
              </w:rPr>
              <w:t>30</w:t>
            </w:r>
          </w:p>
        </w:tc>
        <w:tc>
          <w:tcPr>
            <w:tcW w:w="792" w:type="dxa"/>
            <w:tcBorders>
              <w:top w:val="single" w:sz="4" w:space="0" w:color="auto"/>
              <w:left w:val="single" w:sz="4" w:space="0" w:color="auto"/>
              <w:right w:val="single" w:sz="4" w:space="0" w:color="auto"/>
            </w:tcBorders>
            <w:shd w:val="clear" w:color="auto" w:fill="auto"/>
            <w:vAlign w:val="center"/>
          </w:tcPr>
          <w:p w14:paraId="1BDAC599" w14:textId="77777777" w:rsidR="003F06AA" w:rsidRPr="00C5052C" w:rsidRDefault="00A078CB" w:rsidP="0062574A">
            <w:pPr>
              <w:pStyle w:val="Inne0"/>
              <w:spacing w:line="276" w:lineRule="auto"/>
              <w:jc w:val="center"/>
              <w:rPr>
                <w:sz w:val="16"/>
                <w:szCs w:val="16"/>
              </w:rPr>
            </w:pPr>
            <w:r w:rsidRPr="00C5052C">
              <w:rPr>
                <w:sz w:val="16"/>
                <w:szCs w:val="16"/>
              </w:rPr>
              <w:t>56</w:t>
            </w:r>
          </w:p>
        </w:tc>
      </w:tr>
      <w:tr w:rsidR="003F06AA" w:rsidRPr="00C5052C" w14:paraId="063FE79C" w14:textId="77777777" w:rsidTr="00E12836">
        <w:trPr>
          <w:jc w:val="center"/>
        </w:trPr>
        <w:tc>
          <w:tcPr>
            <w:tcW w:w="3539" w:type="dxa"/>
            <w:tcBorders>
              <w:top w:val="single" w:sz="4" w:space="0" w:color="auto"/>
              <w:left w:val="single" w:sz="4" w:space="0" w:color="auto"/>
            </w:tcBorders>
            <w:shd w:val="clear" w:color="auto" w:fill="auto"/>
            <w:vAlign w:val="center"/>
          </w:tcPr>
          <w:p w14:paraId="1FA8E947" w14:textId="77777777" w:rsidR="003F06AA" w:rsidRPr="00C5052C" w:rsidRDefault="00A078CB" w:rsidP="0062574A">
            <w:pPr>
              <w:pStyle w:val="Inne0"/>
              <w:spacing w:line="276" w:lineRule="auto"/>
              <w:rPr>
                <w:sz w:val="16"/>
                <w:szCs w:val="16"/>
              </w:rPr>
            </w:pPr>
            <w:r w:rsidRPr="00C5052C">
              <w:rPr>
                <w:sz w:val="16"/>
                <w:szCs w:val="16"/>
              </w:rPr>
              <w:t>5.18. Fernwärmekessel - Heizöl</w:t>
            </w:r>
          </w:p>
        </w:tc>
        <w:tc>
          <w:tcPr>
            <w:tcW w:w="820" w:type="dxa"/>
            <w:tcBorders>
              <w:top w:val="single" w:sz="4" w:space="0" w:color="auto"/>
              <w:left w:val="single" w:sz="4" w:space="0" w:color="auto"/>
            </w:tcBorders>
            <w:shd w:val="clear" w:color="auto" w:fill="auto"/>
            <w:vAlign w:val="center"/>
          </w:tcPr>
          <w:p w14:paraId="2E0A0290"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511129E0" w14:textId="77777777" w:rsidR="003F06AA" w:rsidRPr="00C5052C" w:rsidRDefault="00A078CB" w:rsidP="0062574A">
            <w:pPr>
              <w:pStyle w:val="Inne0"/>
              <w:spacing w:line="276" w:lineRule="auto"/>
              <w:jc w:val="center"/>
              <w:rPr>
                <w:sz w:val="16"/>
                <w:szCs w:val="16"/>
              </w:rPr>
            </w:pPr>
            <w:r w:rsidRPr="00C5052C">
              <w:rPr>
                <w:sz w:val="16"/>
                <w:szCs w:val="16"/>
              </w:rPr>
              <w:t>200</w:t>
            </w:r>
          </w:p>
        </w:tc>
        <w:tc>
          <w:tcPr>
            <w:tcW w:w="918" w:type="dxa"/>
            <w:tcBorders>
              <w:top w:val="single" w:sz="4" w:space="0" w:color="auto"/>
              <w:left w:val="single" w:sz="4" w:space="0" w:color="auto"/>
            </w:tcBorders>
            <w:shd w:val="clear" w:color="auto" w:fill="auto"/>
            <w:vAlign w:val="center"/>
          </w:tcPr>
          <w:p w14:paraId="1A804EDE" w14:textId="77777777" w:rsidR="003F06AA" w:rsidRPr="00C5052C" w:rsidRDefault="00A078CB" w:rsidP="0062574A">
            <w:pPr>
              <w:pStyle w:val="Inne0"/>
              <w:spacing w:line="276" w:lineRule="auto"/>
              <w:jc w:val="center"/>
              <w:rPr>
                <w:sz w:val="16"/>
                <w:szCs w:val="16"/>
              </w:rPr>
            </w:pPr>
            <w:r w:rsidRPr="00C5052C">
              <w:rPr>
                <w:sz w:val="16"/>
                <w:szCs w:val="16"/>
              </w:rPr>
              <w:t>1</w:t>
            </w:r>
          </w:p>
        </w:tc>
        <w:tc>
          <w:tcPr>
            <w:tcW w:w="934" w:type="dxa"/>
            <w:tcBorders>
              <w:top w:val="single" w:sz="4" w:space="0" w:color="auto"/>
              <w:left w:val="single" w:sz="4" w:space="0" w:color="auto"/>
            </w:tcBorders>
            <w:shd w:val="clear" w:color="auto" w:fill="auto"/>
            <w:vAlign w:val="center"/>
          </w:tcPr>
          <w:p w14:paraId="475E61FB" w14:textId="77777777" w:rsidR="003F06AA" w:rsidRPr="00C5052C" w:rsidRDefault="00A078CB" w:rsidP="0062574A">
            <w:pPr>
              <w:pStyle w:val="Inne0"/>
              <w:spacing w:line="276" w:lineRule="auto"/>
              <w:jc w:val="center"/>
              <w:rPr>
                <w:sz w:val="16"/>
                <w:szCs w:val="16"/>
              </w:rPr>
            </w:pPr>
            <w:r w:rsidRPr="00C5052C">
              <w:rPr>
                <w:sz w:val="16"/>
                <w:szCs w:val="16"/>
              </w:rPr>
              <w:t>0.5</w:t>
            </w:r>
          </w:p>
        </w:tc>
        <w:tc>
          <w:tcPr>
            <w:tcW w:w="1121" w:type="dxa"/>
            <w:tcBorders>
              <w:top w:val="single" w:sz="4" w:space="0" w:color="auto"/>
              <w:left w:val="single" w:sz="4" w:space="0" w:color="auto"/>
            </w:tcBorders>
            <w:shd w:val="clear" w:color="auto" w:fill="auto"/>
            <w:vAlign w:val="center"/>
          </w:tcPr>
          <w:p w14:paraId="0AE1B107" w14:textId="77777777" w:rsidR="003F06AA" w:rsidRPr="00C5052C" w:rsidRDefault="00A078CB" w:rsidP="0062574A">
            <w:pPr>
              <w:pStyle w:val="Inne0"/>
              <w:spacing w:line="276" w:lineRule="auto"/>
              <w:jc w:val="center"/>
              <w:rPr>
                <w:sz w:val="16"/>
                <w:szCs w:val="16"/>
              </w:rPr>
            </w:pPr>
            <w:r w:rsidRPr="00C5052C">
              <w:rPr>
                <w:sz w:val="16"/>
                <w:szCs w:val="16"/>
              </w:rPr>
              <w:t>0.95</w:t>
            </w:r>
          </w:p>
        </w:tc>
        <w:tc>
          <w:tcPr>
            <w:tcW w:w="854" w:type="dxa"/>
            <w:tcBorders>
              <w:top w:val="single" w:sz="4" w:space="0" w:color="auto"/>
              <w:left w:val="single" w:sz="4" w:space="0" w:color="auto"/>
            </w:tcBorders>
            <w:shd w:val="clear" w:color="auto" w:fill="auto"/>
            <w:vAlign w:val="center"/>
          </w:tcPr>
          <w:p w14:paraId="0F512107" w14:textId="77777777" w:rsidR="003F06AA" w:rsidRPr="00C5052C" w:rsidRDefault="00A078CB" w:rsidP="0062574A">
            <w:pPr>
              <w:pStyle w:val="Inne0"/>
              <w:spacing w:line="276" w:lineRule="auto"/>
              <w:jc w:val="center"/>
              <w:rPr>
                <w:sz w:val="16"/>
                <w:szCs w:val="16"/>
              </w:rPr>
            </w:pPr>
            <w:r w:rsidRPr="00C5052C">
              <w:rPr>
                <w:sz w:val="16"/>
                <w:szCs w:val="16"/>
              </w:rPr>
              <w:t>30</w:t>
            </w:r>
          </w:p>
        </w:tc>
        <w:tc>
          <w:tcPr>
            <w:tcW w:w="792" w:type="dxa"/>
            <w:tcBorders>
              <w:top w:val="single" w:sz="4" w:space="0" w:color="auto"/>
              <w:left w:val="single" w:sz="4" w:space="0" w:color="auto"/>
              <w:right w:val="single" w:sz="4" w:space="0" w:color="auto"/>
            </w:tcBorders>
            <w:shd w:val="clear" w:color="auto" w:fill="auto"/>
            <w:vAlign w:val="center"/>
          </w:tcPr>
          <w:p w14:paraId="366CC7F6" w14:textId="77777777" w:rsidR="003F06AA" w:rsidRPr="00C5052C" w:rsidRDefault="00A078CB" w:rsidP="0062574A">
            <w:pPr>
              <w:pStyle w:val="Inne0"/>
              <w:spacing w:line="276" w:lineRule="auto"/>
              <w:jc w:val="center"/>
              <w:rPr>
                <w:sz w:val="16"/>
                <w:szCs w:val="16"/>
              </w:rPr>
            </w:pPr>
            <w:r w:rsidRPr="00C5052C">
              <w:rPr>
                <w:sz w:val="16"/>
                <w:szCs w:val="16"/>
              </w:rPr>
              <w:t>74</w:t>
            </w:r>
          </w:p>
        </w:tc>
      </w:tr>
      <w:tr w:rsidR="003F06AA" w:rsidRPr="00C5052C" w14:paraId="0FEC33A8" w14:textId="77777777" w:rsidTr="00E12836">
        <w:trPr>
          <w:jc w:val="center"/>
        </w:trPr>
        <w:tc>
          <w:tcPr>
            <w:tcW w:w="3539" w:type="dxa"/>
            <w:tcBorders>
              <w:top w:val="single" w:sz="4" w:space="0" w:color="auto"/>
              <w:left w:val="single" w:sz="4" w:space="0" w:color="auto"/>
            </w:tcBorders>
            <w:shd w:val="clear" w:color="auto" w:fill="auto"/>
            <w:vAlign w:val="center"/>
          </w:tcPr>
          <w:p w14:paraId="5CA50AD6" w14:textId="77777777" w:rsidR="003F06AA" w:rsidRPr="00C5052C" w:rsidRDefault="00A078CB" w:rsidP="0062574A">
            <w:pPr>
              <w:pStyle w:val="Inne0"/>
              <w:spacing w:line="276" w:lineRule="auto"/>
              <w:rPr>
                <w:sz w:val="16"/>
                <w:szCs w:val="16"/>
              </w:rPr>
            </w:pPr>
            <w:r w:rsidRPr="00C5052C">
              <w:rPr>
                <w:sz w:val="16"/>
                <w:szCs w:val="16"/>
              </w:rPr>
              <w:t>5.19. Fernwärmekessel - Biomasse</w:t>
            </w:r>
          </w:p>
        </w:tc>
        <w:tc>
          <w:tcPr>
            <w:tcW w:w="820" w:type="dxa"/>
            <w:tcBorders>
              <w:top w:val="single" w:sz="4" w:space="0" w:color="auto"/>
              <w:left w:val="single" w:sz="4" w:space="0" w:color="auto"/>
            </w:tcBorders>
            <w:shd w:val="clear" w:color="auto" w:fill="auto"/>
            <w:vAlign w:val="center"/>
          </w:tcPr>
          <w:p w14:paraId="429D924D"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320276A8" w14:textId="77777777" w:rsidR="003F06AA" w:rsidRPr="00C5052C" w:rsidRDefault="00A078CB" w:rsidP="0062574A">
            <w:pPr>
              <w:pStyle w:val="Inne0"/>
              <w:spacing w:line="276" w:lineRule="auto"/>
              <w:jc w:val="center"/>
              <w:rPr>
                <w:sz w:val="16"/>
                <w:szCs w:val="16"/>
              </w:rPr>
            </w:pPr>
            <w:r w:rsidRPr="00C5052C">
              <w:rPr>
                <w:sz w:val="16"/>
                <w:szCs w:val="16"/>
              </w:rPr>
              <w:t>500</w:t>
            </w:r>
          </w:p>
        </w:tc>
        <w:tc>
          <w:tcPr>
            <w:tcW w:w="918" w:type="dxa"/>
            <w:tcBorders>
              <w:top w:val="single" w:sz="4" w:space="0" w:color="auto"/>
              <w:left w:val="single" w:sz="4" w:space="0" w:color="auto"/>
            </w:tcBorders>
            <w:shd w:val="clear" w:color="auto" w:fill="auto"/>
            <w:vAlign w:val="center"/>
          </w:tcPr>
          <w:p w14:paraId="238EC6FA" w14:textId="77777777" w:rsidR="003F06AA" w:rsidRPr="00C5052C" w:rsidRDefault="00A078CB" w:rsidP="0062574A">
            <w:pPr>
              <w:pStyle w:val="Inne0"/>
              <w:spacing w:line="276" w:lineRule="auto"/>
              <w:jc w:val="center"/>
              <w:rPr>
                <w:sz w:val="16"/>
                <w:szCs w:val="16"/>
              </w:rPr>
            </w:pPr>
            <w:r w:rsidRPr="00C5052C">
              <w:rPr>
                <w:sz w:val="16"/>
                <w:szCs w:val="16"/>
              </w:rPr>
              <w:t>1</w:t>
            </w:r>
          </w:p>
        </w:tc>
        <w:tc>
          <w:tcPr>
            <w:tcW w:w="934" w:type="dxa"/>
            <w:tcBorders>
              <w:top w:val="single" w:sz="4" w:space="0" w:color="auto"/>
              <w:left w:val="single" w:sz="4" w:space="0" w:color="auto"/>
            </w:tcBorders>
            <w:shd w:val="clear" w:color="auto" w:fill="auto"/>
            <w:vAlign w:val="center"/>
          </w:tcPr>
          <w:p w14:paraId="37742449" w14:textId="77777777" w:rsidR="003F06AA" w:rsidRPr="00C5052C" w:rsidRDefault="00A078CB" w:rsidP="0062574A">
            <w:pPr>
              <w:pStyle w:val="Inne0"/>
              <w:spacing w:line="276" w:lineRule="auto"/>
              <w:jc w:val="center"/>
              <w:rPr>
                <w:sz w:val="16"/>
                <w:szCs w:val="16"/>
              </w:rPr>
            </w:pPr>
            <w:r w:rsidRPr="00C5052C">
              <w:rPr>
                <w:sz w:val="16"/>
                <w:szCs w:val="16"/>
              </w:rPr>
              <w:t>1.4</w:t>
            </w:r>
          </w:p>
        </w:tc>
        <w:tc>
          <w:tcPr>
            <w:tcW w:w="1121" w:type="dxa"/>
            <w:tcBorders>
              <w:top w:val="single" w:sz="4" w:space="0" w:color="auto"/>
              <w:left w:val="single" w:sz="4" w:space="0" w:color="auto"/>
            </w:tcBorders>
            <w:shd w:val="clear" w:color="auto" w:fill="auto"/>
            <w:vAlign w:val="center"/>
          </w:tcPr>
          <w:p w14:paraId="7DA0D896" w14:textId="77777777" w:rsidR="003F06AA" w:rsidRPr="00C5052C" w:rsidRDefault="00A078CB" w:rsidP="0062574A">
            <w:pPr>
              <w:pStyle w:val="Inne0"/>
              <w:spacing w:line="276" w:lineRule="auto"/>
              <w:jc w:val="center"/>
              <w:rPr>
                <w:sz w:val="16"/>
                <w:szCs w:val="16"/>
              </w:rPr>
            </w:pPr>
            <w:r w:rsidRPr="00C5052C">
              <w:rPr>
                <w:sz w:val="16"/>
                <w:szCs w:val="16"/>
              </w:rPr>
              <w:t>0.9</w:t>
            </w:r>
          </w:p>
        </w:tc>
        <w:tc>
          <w:tcPr>
            <w:tcW w:w="854" w:type="dxa"/>
            <w:tcBorders>
              <w:top w:val="single" w:sz="4" w:space="0" w:color="auto"/>
              <w:left w:val="single" w:sz="4" w:space="0" w:color="auto"/>
            </w:tcBorders>
            <w:shd w:val="clear" w:color="auto" w:fill="auto"/>
            <w:vAlign w:val="center"/>
          </w:tcPr>
          <w:p w14:paraId="1EA1EB0E" w14:textId="77777777" w:rsidR="003F06AA" w:rsidRPr="00C5052C" w:rsidRDefault="00A078CB" w:rsidP="0062574A">
            <w:pPr>
              <w:pStyle w:val="Inne0"/>
              <w:spacing w:line="276" w:lineRule="auto"/>
              <w:jc w:val="center"/>
              <w:rPr>
                <w:sz w:val="16"/>
                <w:szCs w:val="16"/>
              </w:rPr>
            </w:pPr>
            <w:r w:rsidRPr="00C5052C">
              <w:rPr>
                <w:sz w:val="16"/>
                <w:szCs w:val="16"/>
              </w:rPr>
              <w:t>30</w:t>
            </w:r>
          </w:p>
        </w:tc>
        <w:tc>
          <w:tcPr>
            <w:tcW w:w="792" w:type="dxa"/>
            <w:tcBorders>
              <w:top w:val="single" w:sz="4" w:space="0" w:color="auto"/>
              <w:left w:val="single" w:sz="4" w:space="0" w:color="auto"/>
              <w:right w:val="single" w:sz="4" w:space="0" w:color="auto"/>
            </w:tcBorders>
            <w:shd w:val="clear" w:color="auto" w:fill="auto"/>
            <w:vAlign w:val="center"/>
          </w:tcPr>
          <w:p w14:paraId="44C3359A" w14:textId="77777777" w:rsidR="003F06AA" w:rsidRPr="00C5052C" w:rsidRDefault="00A078CB" w:rsidP="0062574A">
            <w:pPr>
              <w:pStyle w:val="Inne0"/>
              <w:spacing w:line="276" w:lineRule="auto"/>
              <w:jc w:val="center"/>
              <w:rPr>
                <w:sz w:val="16"/>
                <w:szCs w:val="16"/>
              </w:rPr>
            </w:pPr>
            <w:r w:rsidRPr="00C5052C">
              <w:rPr>
                <w:sz w:val="16"/>
                <w:szCs w:val="16"/>
              </w:rPr>
              <w:t>0</w:t>
            </w:r>
          </w:p>
        </w:tc>
      </w:tr>
      <w:tr w:rsidR="003F06AA" w:rsidRPr="00C5052C" w14:paraId="2CD996B5" w14:textId="77777777" w:rsidTr="00E12836">
        <w:trPr>
          <w:jc w:val="center"/>
        </w:trPr>
        <w:tc>
          <w:tcPr>
            <w:tcW w:w="3539" w:type="dxa"/>
            <w:tcBorders>
              <w:top w:val="single" w:sz="4" w:space="0" w:color="auto"/>
              <w:left w:val="single" w:sz="4" w:space="0" w:color="auto"/>
            </w:tcBorders>
            <w:shd w:val="clear" w:color="auto" w:fill="auto"/>
            <w:vAlign w:val="center"/>
          </w:tcPr>
          <w:p w14:paraId="09A79096" w14:textId="2AB518A6" w:rsidR="003F06AA" w:rsidRPr="00C5052C" w:rsidRDefault="00A078CB" w:rsidP="0062574A">
            <w:pPr>
              <w:pStyle w:val="Inne0"/>
              <w:spacing w:line="276" w:lineRule="auto"/>
              <w:rPr>
                <w:sz w:val="16"/>
                <w:szCs w:val="16"/>
              </w:rPr>
            </w:pPr>
            <w:r w:rsidRPr="00C5052C">
              <w:rPr>
                <w:sz w:val="16"/>
                <w:szCs w:val="16"/>
              </w:rPr>
              <w:t>5.20.Hochspannungs-Elektroenergieübertragungsnetz (WN)</w:t>
            </w:r>
          </w:p>
        </w:tc>
        <w:tc>
          <w:tcPr>
            <w:tcW w:w="820" w:type="dxa"/>
            <w:tcBorders>
              <w:top w:val="single" w:sz="4" w:space="0" w:color="auto"/>
              <w:left w:val="single" w:sz="4" w:space="0" w:color="auto"/>
            </w:tcBorders>
            <w:shd w:val="clear" w:color="auto" w:fill="auto"/>
            <w:vAlign w:val="center"/>
          </w:tcPr>
          <w:p w14:paraId="7C628ADA"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6B75CE85" w14:textId="77777777" w:rsidR="003F06AA" w:rsidRPr="00C5052C" w:rsidRDefault="00A078CB" w:rsidP="0062574A">
            <w:pPr>
              <w:pStyle w:val="Inne0"/>
              <w:spacing w:line="276" w:lineRule="auto"/>
              <w:jc w:val="center"/>
              <w:rPr>
                <w:sz w:val="16"/>
                <w:szCs w:val="16"/>
              </w:rPr>
            </w:pPr>
            <w:r w:rsidRPr="00C5052C">
              <w:rPr>
                <w:sz w:val="16"/>
                <w:szCs w:val="16"/>
              </w:rPr>
              <w:t>190</w:t>
            </w:r>
          </w:p>
        </w:tc>
        <w:tc>
          <w:tcPr>
            <w:tcW w:w="918" w:type="dxa"/>
            <w:tcBorders>
              <w:top w:val="single" w:sz="4" w:space="0" w:color="auto"/>
              <w:left w:val="single" w:sz="4" w:space="0" w:color="auto"/>
            </w:tcBorders>
            <w:shd w:val="clear" w:color="auto" w:fill="auto"/>
            <w:vAlign w:val="center"/>
          </w:tcPr>
          <w:p w14:paraId="2180B1F0" w14:textId="77777777" w:rsidR="003F06AA" w:rsidRPr="00C5052C" w:rsidRDefault="003F06AA" w:rsidP="0062574A">
            <w:pPr>
              <w:spacing w:line="276" w:lineRule="auto"/>
              <w:jc w:val="center"/>
              <w:rPr>
                <w:rFonts w:ascii="Arial Narrow" w:hAnsi="Arial Narrow"/>
                <w:sz w:val="10"/>
                <w:szCs w:val="10"/>
              </w:rPr>
            </w:pPr>
          </w:p>
        </w:tc>
        <w:tc>
          <w:tcPr>
            <w:tcW w:w="934" w:type="dxa"/>
            <w:tcBorders>
              <w:top w:val="single" w:sz="4" w:space="0" w:color="auto"/>
              <w:left w:val="single" w:sz="4" w:space="0" w:color="auto"/>
            </w:tcBorders>
            <w:shd w:val="clear" w:color="auto" w:fill="auto"/>
            <w:vAlign w:val="center"/>
          </w:tcPr>
          <w:p w14:paraId="61371422" w14:textId="77777777" w:rsidR="003F06AA" w:rsidRPr="00C5052C" w:rsidRDefault="003F06AA" w:rsidP="0062574A">
            <w:pPr>
              <w:spacing w:line="276" w:lineRule="auto"/>
              <w:jc w:val="center"/>
              <w:rPr>
                <w:rFonts w:ascii="Arial Narrow" w:hAnsi="Arial Narrow"/>
                <w:sz w:val="10"/>
                <w:szCs w:val="10"/>
              </w:rPr>
            </w:pPr>
          </w:p>
        </w:tc>
        <w:tc>
          <w:tcPr>
            <w:tcW w:w="1121" w:type="dxa"/>
            <w:tcBorders>
              <w:top w:val="single" w:sz="4" w:space="0" w:color="auto"/>
              <w:left w:val="single" w:sz="4" w:space="0" w:color="auto"/>
            </w:tcBorders>
            <w:shd w:val="clear" w:color="auto" w:fill="auto"/>
            <w:vAlign w:val="center"/>
          </w:tcPr>
          <w:p w14:paraId="190C554A" w14:textId="77777777" w:rsidR="003F06AA" w:rsidRPr="00C5052C" w:rsidRDefault="003F06AA" w:rsidP="0062574A">
            <w:pPr>
              <w:spacing w:line="276" w:lineRule="auto"/>
              <w:jc w:val="center"/>
              <w:rPr>
                <w:rFonts w:ascii="Arial Narrow" w:hAnsi="Arial Narrow"/>
                <w:sz w:val="10"/>
                <w:szCs w:val="10"/>
              </w:rPr>
            </w:pPr>
          </w:p>
        </w:tc>
        <w:tc>
          <w:tcPr>
            <w:tcW w:w="854" w:type="dxa"/>
            <w:tcBorders>
              <w:top w:val="single" w:sz="4" w:space="0" w:color="auto"/>
              <w:left w:val="single" w:sz="4" w:space="0" w:color="auto"/>
            </w:tcBorders>
            <w:shd w:val="clear" w:color="auto" w:fill="auto"/>
            <w:vAlign w:val="center"/>
          </w:tcPr>
          <w:p w14:paraId="0930B1CE" w14:textId="77777777" w:rsidR="003F06AA" w:rsidRPr="00C5052C" w:rsidRDefault="003F06AA" w:rsidP="0062574A">
            <w:pPr>
              <w:spacing w:line="276" w:lineRule="auto"/>
              <w:jc w:val="center"/>
              <w:rPr>
                <w:rFonts w:ascii="Arial Narrow" w:hAnsi="Arial Narrow"/>
                <w:sz w:val="10"/>
                <w:szCs w:val="10"/>
              </w:rPr>
            </w:pPr>
          </w:p>
        </w:tc>
        <w:tc>
          <w:tcPr>
            <w:tcW w:w="792" w:type="dxa"/>
            <w:tcBorders>
              <w:top w:val="single" w:sz="4" w:space="0" w:color="auto"/>
              <w:left w:val="single" w:sz="4" w:space="0" w:color="auto"/>
              <w:right w:val="single" w:sz="4" w:space="0" w:color="auto"/>
            </w:tcBorders>
            <w:shd w:val="clear" w:color="auto" w:fill="auto"/>
            <w:vAlign w:val="center"/>
          </w:tcPr>
          <w:p w14:paraId="2C21EEF9" w14:textId="77777777" w:rsidR="003F06AA" w:rsidRPr="00C5052C" w:rsidRDefault="003F06AA" w:rsidP="0062574A">
            <w:pPr>
              <w:spacing w:line="276" w:lineRule="auto"/>
              <w:jc w:val="center"/>
              <w:rPr>
                <w:rFonts w:ascii="Arial Narrow" w:hAnsi="Arial Narrow"/>
                <w:sz w:val="10"/>
                <w:szCs w:val="10"/>
              </w:rPr>
            </w:pPr>
          </w:p>
        </w:tc>
      </w:tr>
      <w:tr w:rsidR="003F06AA" w:rsidRPr="00C5052C" w14:paraId="3C848D19" w14:textId="77777777" w:rsidTr="00E12836">
        <w:trPr>
          <w:jc w:val="center"/>
        </w:trPr>
        <w:tc>
          <w:tcPr>
            <w:tcW w:w="3539" w:type="dxa"/>
            <w:tcBorders>
              <w:top w:val="single" w:sz="4" w:space="0" w:color="auto"/>
              <w:left w:val="single" w:sz="4" w:space="0" w:color="auto"/>
            </w:tcBorders>
            <w:shd w:val="clear" w:color="auto" w:fill="auto"/>
            <w:vAlign w:val="center"/>
          </w:tcPr>
          <w:p w14:paraId="298A928B" w14:textId="007F500E" w:rsidR="003F06AA" w:rsidRPr="00C5052C" w:rsidRDefault="00A078CB" w:rsidP="0062574A">
            <w:pPr>
              <w:pStyle w:val="Inne0"/>
              <w:spacing w:line="276" w:lineRule="auto"/>
              <w:rPr>
                <w:sz w:val="16"/>
                <w:szCs w:val="16"/>
              </w:rPr>
            </w:pPr>
            <w:r w:rsidRPr="00C5052C">
              <w:rPr>
                <w:sz w:val="16"/>
                <w:szCs w:val="16"/>
              </w:rPr>
              <w:t>5.21.Mittlelspannungs-Elektroenergieverteilungsnetz (SN)</w:t>
            </w:r>
          </w:p>
        </w:tc>
        <w:tc>
          <w:tcPr>
            <w:tcW w:w="820" w:type="dxa"/>
            <w:tcBorders>
              <w:top w:val="single" w:sz="4" w:space="0" w:color="auto"/>
              <w:left w:val="single" w:sz="4" w:space="0" w:color="auto"/>
            </w:tcBorders>
            <w:shd w:val="clear" w:color="auto" w:fill="auto"/>
            <w:vAlign w:val="center"/>
          </w:tcPr>
          <w:p w14:paraId="4424A321"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tcBorders>
            <w:shd w:val="clear" w:color="auto" w:fill="auto"/>
            <w:vAlign w:val="center"/>
          </w:tcPr>
          <w:p w14:paraId="4C931183" w14:textId="77777777" w:rsidR="003F06AA" w:rsidRPr="00C5052C" w:rsidRDefault="00A078CB" w:rsidP="0062574A">
            <w:pPr>
              <w:pStyle w:val="Inne0"/>
              <w:spacing w:line="276" w:lineRule="auto"/>
              <w:jc w:val="center"/>
              <w:rPr>
                <w:sz w:val="16"/>
                <w:szCs w:val="16"/>
              </w:rPr>
            </w:pPr>
            <w:r w:rsidRPr="00C5052C">
              <w:rPr>
                <w:sz w:val="16"/>
                <w:szCs w:val="16"/>
              </w:rPr>
              <w:t>250</w:t>
            </w:r>
          </w:p>
        </w:tc>
        <w:tc>
          <w:tcPr>
            <w:tcW w:w="918" w:type="dxa"/>
            <w:tcBorders>
              <w:top w:val="single" w:sz="4" w:space="0" w:color="auto"/>
              <w:left w:val="single" w:sz="4" w:space="0" w:color="auto"/>
            </w:tcBorders>
            <w:shd w:val="clear" w:color="auto" w:fill="auto"/>
            <w:vAlign w:val="center"/>
          </w:tcPr>
          <w:p w14:paraId="4113B757" w14:textId="77777777" w:rsidR="003F06AA" w:rsidRPr="00C5052C" w:rsidRDefault="003F06AA" w:rsidP="0062574A">
            <w:pPr>
              <w:spacing w:line="276" w:lineRule="auto"/>
              <w:jc w:val="center"/>
              <w:rPr>
                <w:rFonts w:ascii="Arial Narrow" w:hAnsi="Arial Narrow"/>
                <w:sz w:val="10"/>
                <w:szCs w:val="10"/>
              </w:rPr>
            </w:pPr>
          </w:p>
        </w:tc>
        <w:tc>
          <w:tcPr>
            <w:tcW w:w="934" w:type="dxa"/>
            <w:tcBorders>
              <w:top w:val="single" w:sz="4" w:space="0" w:color="auto"/>
              <w:left w:val="single" w:sz="4" w:space="0" w:color="auto"/>
            </w:tcBorders>
            <w:shd w:val="clear" w:color="auto" w:fill="auto"/>
            <w:vAlign w:val="center"/>
          </w:tcPr>
          <w:p w14:paraId="2C6D5BE6" w14:textId="77777777" w:rsidR="003F06AA" w:rsidRPr="00C5052C" w:rsidRDefault="003F06AA" w:rsidP="0062574A">
            <w:pPr>
              <w:spacing w:line="276" w:lineRule="auto"/>
              <w:jc w:val="center"/>
              <w:rPr>
                <w:rFonts w:ascii="Arial Narrow" w:hAnsi="Arial Narrow"/>
                <w:sz w:val="10"/>
                <w:szCs w:val="10"/>
              </w:rPr>
            </w:pPr>
          </w:p>
        </w:tc>
        <w:tc>
          <w:tcPr>
            <w:tcW w:w="1121" w:type="dxa"/>
            <w:tcBorders>
              <w:top w:val="single" w:sz="4" w:space="0" w:color="auto"/>
              <w:left w:val="single" w:sz="4" w:space="0" w:color="auto"/>
            </w:tcBorders>
            <w:shd w:val="clear" w:color="auto" w:fill="auto"/>
            <w:vAlign w:val="center"/>
          </w:tcPr>
          <w:p w14:paraId="7A6B517B" w14:textId="77777777" w:rsidR="003F06AA" w:rsidRPr="00C5052C" w:rsidRDefault="003F06AA" w:rsidP="0062574A">
            <w:pPr>
              <w:spacing w:line="276" w:lineRule="auto"/>
              <w:jc w:val="center"/>
              <w:rPr>
                <w:rFonts w:ascii="Arial Narrow" w:hAnsi="Arial Narrow"/>
                <w:sz w:val="10"/>
                <w:szCs w:val="10"/>
              </w:rPr>
            </w:pPr>
          </w:p>
        </w:tc>
        <w:tc>
          <w:tcPr>
            <w:tcW w:w="854" w:type="dxa"/>
            <w:tcBorders>
              <w:top w:val="single" w:sz="4" w:space="0" w:color="auto"/>
              <w:left w:val="single" w:sz="4" w:space="0" w:color="auto"/>
            </w:tcBorders>
            <w:shd w:val="clear" w:color="auto" w:fill="auto"/>
            <w:vAlign w:val="center"/>
          </w:tcPr>
          <w:p w14:paraId="0221CE1A" w14:textId="77777777" w:rsidR="003F06AA" w:rsidRPr="00C5052C" w:rsidRDefault="003F06AA" w:rsidP="0062574A">
            <w:pPr>
              <w:spacing w:line="276" w:lineRule="auto"/>
              <w:jc w:val="center"/>
              <w:rPr>
                <w:rFonts w:ascii="Arial Narrow" w:hAnsi="Arial Narrow"/>
                <w:sz w:val="10"/>
                <w:szCs w:val="10"/>
              </w:rPr>
            </w:pPr>
          </w:p>
        </w:tc>
        <w:tc>
          <w:tcPr>
            <w:tcW w:w="792" w:type="dxa"/>
            <w:tcBorders>
              <w:top w:val="single" w:sz="4" w:space="0" w:color="auto"/>
              <w:left w:val="single" w:sz="4" w:space="0" w:color="auto"/>
              <w:right w:val="single" w:sz="4" w:space="0" w:color="auto"/>
            </w:tcBorders>
            <w:shd w:val="clear" w:color="auto" w:fill="auto"/>
            <w:vAlign w:val="center"/>
          </w:tcPr>
          <w:p w14:paraId="65EC7D01" w14:textId="77777777" w:rsidR="003F06AA" w:rsidRPr="00C5052C" w:rsidRDefault="003F06AA" w:rsidP="0062574A">
            <w:pPr>
              <w:spacing w:line="276" w:lineRule="auto"/>
              <w:jc w:val="center"/>
              <w:rPr>
                <w:rFonts w:ascii="Arial Narrow" w:hAnsi="Arial Narrow"/>
                <w:sz w:val="10"/>
                <w:szCs w:val="10"/>
              </w:rPr>
            </w:pPr>
          </w:p>
        </w:tc>
      </w:tr>
      <w:tr w:rsidR="003F06AA" w:rsidRPr="00C5052C" w14:paraId="51820D5E" w14:textId="77777777" w:rsidTr="00E12836">
        <w:trPr>
          <w:jc w:val="center"/>
        </w:trPr>
        <w:tc>
          <w:tcPr>
            <w:tcW w:w="3539" w:type="dxa"/>
            <w:tcBorders>
              <w:top w:val="single" w:sz="4" w:space="0" w:color="auto"/>
              <w:left w:val="single" w:sz="4" w:space="0" w:color="auto"/>
              <w:bottom w:val="single" w:sz="4" w:space="0" w:color="auto"/>
            </w:tcBorders>
            <w:shd w:val="clear" w:color="auto" w:fill="auto"/>
            <w:vAlign w:val="center"/>
          </w:tcPr>
          <w:p w14:paraId="767524A0" w14:textId="349F48AD" w:rsidR="003F06AA" w:rsidRPr="00C5052C" w:rsidRDefault="00A078CB" w:rsidP="0062574A">
            <w:pPr>
              <w:pStyle w:val="Inne0"/>
              <w:spacing w:line="276" w:lineRule="auto"/>
              <w:rPr>
                <w:sz w:val="16"/>
                <w:szCs w:val="16"/>
              </w:rPr>
            </w:pPr>
            <w:r w:rsidRPr="00C5052C">
              <w:rPr>
                <w:sz w:val="16"/>
                <w:szCs w:val="16"/>
              </w:rPr>
              <w:t>5.22.Niederspannungs-</w:t>
            </w:r>
            <w:r w:rsidR="00B009A8">
              <w:rPr>
                <w:sz w:val="16"/>
                <w:szCs w:val="16"/>
              </w:rPr>
              <w:t xml:space="preserve"> </w:t>
            </w:r>
            <w:r w:rsidRPr="00C5052C">
              <w:rPr>
                <w:sz w:val="16"/>
                <w:szCs w:val="16"/>
              </w:rPr>
              <w:t>Elektroenergieverteilungsnetz (NN)</w:t>
            </w:r>
          </w:p>
        </w:tc>
        <w:tc>
          <w:tcPr>
            <w:tcW w:w="820" w:type="dxa"/>
            <w:tcBorders>
              <w:top w:val="single" w:sz="4" w:space="0" w:color="auto"/>
              <w:left w:val="single" w:sz="4" w:space="0" w:color="auto"/>
              <w:bottom w:val="single" w:sz="4" w:space="0" w:color="auto"/>
            </w:tcBorders>
            <w:shd w:val="clear" w:color="auto" w:fill="auto"/>
            <w:vAlign w:val="center"/>
          </w:tcPr>
          <w:p w14:paraId="070AF72E" w14:textId="77777777" w:rsidR="003F06AA" w:rsidRPr="00C5052C" w:rsidRDefault="00A078CB" w:rsidP="0062574A">
            <w:pPr>
              <w:pStyle w:val="Inne0"/>
              <w:spacing w:line="276" w:lineRule="auto"/>
              <w:jc w:val="center"/>
              <w:rPr>
                <w:sz w:val="16"/>
                <w:szCs w:val="16"/>
              </w:rPr>
            </w:pPr>
            <w:r w:rsidRPr="00C5052C">
              <w:rPr>
                <w:sz w:val="16"/>
                <w:szCs w:val="16"/>
              </w:rPr>
              <w:t>2016-2040</w:t>
            </w:r>
          </w:p>
        </w:tc>
        <w:tc>
          <w:tcPr>
            <w:tcW w:w="1023" w:type="dxa"/>
            <w:tcBorders>
              <w:top w:val="single" w:sz="4" w:space="0" w:color="auto"/>
              <w:left w:val="single" w:sz="4" w:space="0" w:color="auto"/>
              <w:bottom w:val="single" w:sz="4" w:space="0" w:color="auto"/>
            </w:tcBorders>
            <w:shd w:val="clear" w:color="auto" w:fill="auto"/>
            <w:vAlign w:val="center"/>
          </w:tcPr>
          <w:p w14:paraId="4AB9464C" w14:textId="77777777" w:rsidR="003F06AA" w:rsidRPr="00C5052C" w:rsidRDefault="00A078CB" w:rsidP="0062574A">
            <w:pPr>
              <w:pStyle w:val="Inne0"/>
              <w:spacing w:line="276" w:lineRule="auto"/>
              <w:jc w:val="center"/>
              <w:rPr>
                <w:sz w:val="16"/>
                <w:szCs w:val="16"/>
              </w:rPr>
            </w:pPr>
            <w:r w:rsidRPr="00C5052C">
              <w:rPr>
                <w:sz w:val="16"/>
                <w:szCs w:val="16"/>
              </w:rPr>
              <w:t>500</w:t>
            </w:r>
          </w:p>
        </w:tc>
        <w:tc>
          <w:tcPr>
            <w:tcW w:w="918" w:type="dxa"/>
            <w:tcBorders>
              <w:top w:val="single" w:sz="4" w:space="0" w:color="auto"/>
              <w:left w:val="single" w:sz="4" w:space="0" w:color="auto"/>
              <w:bottom w:val="single" w:sz="4" w:space="0" w:color="auto"/>
            </w:tcBorders>
            <w:shd w:val="clear" w:color="auto" w:fill="auto"/>
            <w:vAlign w:val="center"/>
          </w:tcPr>
          <w:p w14:paraId="40CAC05B" w14:textId="77777777" w:rsidR="003F06AA" w:rsidRPr="00C5052C" w:rsidRDefault="003F06AA" w:rsidP="0062574A">
            <w:pPr>
              <w:spacing w:line="276" w:lineRule="auto"/>
              <w:jc w:val="center"/>
              <w:rPr>
                <w:rFonts w:ascii="Arial Narrow" w:hAnsi="Arial Narrow"/>
                <w:sz w:val="10"/>
                <w:szCs w:val="10"/>
              </w:rPr>
            </w:pPr>
          </w:p>
        </w:tc>
        <w:tc>
          <w:tcPr>
            <w:tcW w:w="934" w:type="dxa"/>
            <w:tcBorders>
              <w:top w:val="single" w:sz="4" w:space="0" w:color="auto"/>
              <w:left w:val="single" w:sz="4" w:space="0" w:color="auto"/>
              <w:bottom w:val="single" w:sz="4" w:space="0" w:color="auto"/>
            </w:tcBorders>
            <w:shd w:val="clear" w:color="auto" w:fill="auto"/>
            <w:vAlign w:val="center"/>
          </w:tcPr>
          <w:p w14:paraId="3D42285E" w14:textId="77777777" w:rsidR="003F06AA" w:rsidRPr="00C5052C" w:rsidRDefault="003F06AA" w:rsidP="0062574A">
            <w:pPr>
              <w:spacing w:line="276" w:lineRule="auto"/>
              <w:jc w:val="center"/>
              <w:rPr>
                <w:rFonts w:ascii="Arial Narrow" w:hAnsi="Arial Narrow"/>
                <w:sz w:val="10"/>
                <w:szCs w:val="10"/>
              </w:rPr>
            </w:pPr>
          </w:p>
        </w:tc>
        <w:tc>
          <w:tcPr>
            <w:tcW w:w="1121" w:type="dxa"/>
            <w:tcBorders>
              <w:top w:val="single" w:sz="4" w:space="0" w:color="auto"/>
              <w:left w:val="single" w:sz="4" w:space="0" w:color="auto"/>
              <w:bottom w:val="single" w:sz="4" w:space="0" w:color="auto"/>
            </w:tcBorders>
            <w:shd w:val="clear" w:color="auto" w:fill="auto"/>
            <w:vAlign w:val="center"/>
          </w:tcPr>
          <w:p w14:paraId="2E1378AA" w14:textId="77777777" w:rsidR="003F06AA" w:rsidRPr="00C5052C" w:rsidRDefault="003F06AA" w:rsidP="0062574A">
            <w:pPr>
              <w:spacing w:line="276" w:lineRule="auto"/>
              <w:jc w:val="center"/>
              <w:rPr>
                <w:rFonts w:ascii="Arial Narrow" w:hAnsi="Arial Narrow"/>
                <w:sz w:val="10"/>
                <w:szCs w:val="10"/>
              </w:rPr>
            </w:pPr>
          </w:p>
        </w:tc>
        <w:tc>
          <w:tcPr>
            <w:tcW w:w="854" w:type="dxa"/>
            <w:tcBorders>
              <w:top w:val="single" w:sz="4" w:space="0" w:color="auto"/>
              <w:left w:val="single" w:sz="4" w:space="0" w:color="auto"/>
              <w:bottom w:val="single" w:sz="4" w:space="0" w:color="auto"/>
            </w:tcBorders>
            <w:shd w:val="clear" w:color="auto" w:fill="auto"/>
            <w:vAlign w:val="center"/>
          </w:tcPr>
          <w:p w14:paraId="3C08D56B" w14:textId="77777777" w:rsidR="003F06AA" w:rsidRPr="00C5052C" w:rsidRDefault="003F06AA" w:rsidP="0062574A">
            <w:pPr>
              <w:spacing w:line="276" w:lineRule="auto"/>
              <w:jc w:val="center"/>
              <w:rPr>
                <w:rFonts w:ascii="Arial Narrow" w:hAnsi="Arial Narrow"/>
                <w:sz w:val="10"/>
                <w:szCs w:val="10"/>
              </w:rPr>
            </w:pP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14:paraId="39F04489" w14:textId="77777777" w:rsidR="003F06AA" w:rsidRPr="00C5052C" w:rsidRDefault="003F06AA" w:rsidP="0062574A">
            <w:pPr>
              <w:spacing w:line="276" w:lineRule="auto"/>
              <w:jc w:val="center"/>
              <w:rPr>
                <w:rFonts w:ascii="Arial Narrow" w:hAnsi="Arial Narrow"/>
                <w:sz w:val="10"/>
                <w:szCs w:val="10"/>
              </w:rPr>
            </w:pPr>
          </w:p>
        </w:tc>
      </w:tr>
    </w:tbl>
    <w:p w14:paraId="280E3063" w14:textId="66AC53D6" w:rsidR="003F06AA" w:rsidRPr="00C5052C" w:rsidRDefault="00A078CB" w:rsidP="00B009A8">
      <w:pPr>
        <w:pStyle w:val="Teksttreci30"/>
        <w:spacing w:before="80" w:line="276" w:lineRule="auto"/>
        <w:ind w:firstLine="0"/>
        <w:jc w:val="both"/>
      </w:pPr>
      <w:r w:rsidRPr="00C5052C">
        <w:rPr>
          <w:i/>
          <w:iCs/>
        </w:rPr>
        <w:t>* inklusive Transport und Speich</w:t>
      </w:r>
      <w:r w:rsidRPr="008C0521">
        <w:rPr>
          <w:i/>
          <w:iCs/>
        </w:rPr>
        <w:t xml:space="preserve">erung von </w:t>
      </w:r>
      <w:r w:rsidR="00FB698E" w:rsidRPr="008C0521">
        <w:rPr>
          <w:i/>
          <w:iCs/>
        </w:rPr>
        <w:t>CO</w:t>
      </w:r>
      <w:r w:rsidR="00FB698E" w:rsidRPr="008C0521">
        <w:rPr>
          <w:i/>
          <w:iCs/>
          <w:vertAlign w:val="subscript"/>
        </w:rPr>
        <w:t>2</w:t>
      </w:r>
    </w:p>
    <w:p w14:paraId="07B21683" w14:textId="77777777" w:rsidR="00B009A8" w:rsidRDefault="00B009A8">
      <w:pPr>
        <w:rPr>
          <w:rFonts w:ascii="Arial Narrow" w:eastAsia="Arial Narrow" w:hAnsi="Arial Narrow" w:cs="Arial Narrow"/>
          <w:color w:val="00000A"/>
          <w:sz w:val="20"/>
          <w:szCs w:val="20"/>
        </w:rPr>
      </w:pPr>
      <w:r>
        <w:br w:type="page"/>
      </w:r>
    </w:p>
    <w:p w14:paraId="07C6B3EB" w14:textId="77777777" w:rsidR="00340E91" w:rsidRDefault="00340E91" w:rsidP="00C5052C">
      <w:pPr>
        <w:pStyle w:val="Teksttreci0"/>
        <w:spacing w:before="80" w:line="276" w:lineRule="auto"/>
        <w:ind w:firstLine="360"/>
        <w:jc w:val="both"/>
      </w:pPr>
    </w:p>
    <w:p w14:paraId="2F1C2044" w14:textId="6CF0E82E" w:rsidR="00B009A8" w:rsidRPr="00C5052C" w:rsidRDefault="00A078CB" w:rsidP="00340E91">
      <w:pPr>
        <w:pStyle w:val="Teksttreci0"/>
        <w:spacing w:before="80" w:line="276" w:lineRule="auto"/>
        <w:ind w:firstLine="360"/>
        <w:jc w:val="both"/>
      </w:pPr>
      <w:r w:rsidRPr="00C5052C">
        <w:t>In der Tabelle werden die folgenden Abkürzungen verwendet:</w:t>
      </w:r>
    </w:p>
    <w:p w14:paraId="4A9D2C78" w14:textId="77FDA070" w:rsidR="003F06AA" w:rsidRPr="00C5052C" w:rsidRDefault="00A078CB" w:rsidP="00B009A8">
      <w:pPr>
        <w:pStyle w:val="Teksttreci30"/>
        <w:spacing w:before="80" w:line="276" w:lineRule="auto"/>
        <w:ind w:firstLine="0"/>
        <w:jc w:val="both"/>
      </w:pPr>
      <w:r w:rsidRPr="00C5052C">
        <w:t>CHP</w:t>
      </w:r>
      <w:r w:rsidR="00335C45">
        <w:tab/>
      </w:r>
      <w:r w:rsidRPr="00C5052C">
        <w:t xml:space="preserve"> </w:t>
      </w:r>
      <w:r w:rsidR="002E2C29">
        <w:t xml:space="preserve">– </w:t>
      </w:r>
      <w:r w:rsidRPr="00C5052C">
        <w:rPr>
          <w:i/>
          <w:iCs/>
        </w:rPr>
        <w:t>KWK, Kraft-Wärme-Kopplung e</w:t>
      </w:r>
      <w:r w:rsidRPr="00C5052C">
        <w:t xml:space="preserve">ngl. </w:t>
      </w:r>
      <w:r w:rsidRPr="00C5052C">
        <w:rPr>
          <w:i/>
          <w:iCs/>
          <w:lang w:val="en-US" w:eastAsia="en-US" w:bidi="en-US"/>
        </w:rPr>
        <w:t>combined heat and power</w:t>
      </w:r>
    </w:p>
    <w:p w14:paraId="0ABFC6B9" w14:textId="34B9F2BF" w:rsidR="003F06AA" w:rsidRPr="00C5052C" w:rsidRDefault="00A078CB" w:rsidP="00B009A8">
      <w:pPr>
        <w:pStyle w:val="Teksttreci30"/>
        <w:spacing w:before="80" w:line="276" w:lineRule="auto"/>
        <w:ind w:firstLine="0"/>
        <w:jc w:val="both"/>
      </w:pPr>
      <w:r w:rsidRPr="00C5052C">
        <w:rPr>
          <w:lang w:val="en-US" w:eastAsia="en-US" w:bidi="en-US"/>
        </w:rPr>
        <w:t>PC</w:t>
      </w:r>
      <w:r w:rsidR="00335C45">
        <w:rPr>
          <w:lang w:val="en-US" w:eastAsia="en-US" w:bidi="en-US"/>
        </w:rPr>
        <w:tab/>
      </w:r>
      <w:r w:rsidRPr="00C5052C">
        <w:rPr>
          <w:lang w:val="en-US" w:eastAsia="en-US" w:bidi="en-US"/>
        </w:rPr>
        <w:t xml:space="preserve"> </w:t>
      </w:r>
      <w:r w:rsidR="002E2C29">
        <w:t>–</w:t>
      </w:r>
      <w:r w:rsidRPr="00C5052C">
        <w:rPr>
          <w:lang w:val="en-US" w:eastAsia="en-US" w:bidi="en-US"/>
        </w:rPr>
        <w:t xml:space="preserve"> </w:t>
      </w:r>
      <w:r w:rsidRPr="00C5052C">
        <w:t xml:space="preserve">Brennwertkraftwerke mit Steinkohlestaubkesseln, engl. </w:t>
      </w:r>
      <w:r w:rsidRPr="00C5052C">
        <w:rPr>
          <w:i/>
          <w:iCs/>
          <w:lang w:val="en-US" w:eastAsia="en-US" w:bidi="en-US"/>
        </w:rPr>
        <w:t>pulverized coal</w:t>
      </w:r>
    </w:p>
    <w:p w14:paraId="7A37537D" w14:textId="79631A05" w:rsidR="003F06AA" w:rsidRPr="00C5052C" w:rsidRDefault="00A078CB" w:rsidP="00B009A8">
      <w:pPr>
        <w:pStyle w:val="Teksttreci30"/>
        <w:spacing w:before="80" w:line="276" w:lineRule="auto"/>
        <w:ind w:firstLine="0"/>
        <w:jc w:val="both"/>
      </w:pPr>
      <w:r w:rsidRPr="00C5052C">
        <w:t xml:space="preserve">PL </w:t>
      </w:r>
      <w:r w:rsidR="002E2C29">
        <w:tab/>
        <w:t xml:space="preserve"> –</w:t>
      </w:r>
      <w:r w:rsidRPr="00C5052C">
        <w:t xml:space="preserve"> Brennwertkraftwerke mit Braunkohlestaubkesseln, engl</w:t>
      </w:r>
      <w:r w:rsidRPr="00C5052C">
        <w:rPr>
          <w:i/>
          <w:iCs/>
        </w:rPr>
        <w:t xml:space="preserve">. </w:t>
      </w:r>
      <w:r w:rsidRPr="00C5052C">
        <w:rPr>
          <w:i/>
          <w:iCs/>
          <w:lang w:val="en-US" w:eastAsia="en-US" w:bidi="en-US"/>
        </w:rPr>
        <w:t>pulverized lignite</w:t>
      </w:r>
    </w:p>
    <w:p w14:paraId="378AC9AA" w14:textId="506163AB" w:rsidR="003F06AA" w:rsidRPr="00C5052C" w:rsidRDefault="00A078CB" w:rsidP="00B009A8">
      <w:pPr>
        <w:pStyle w:val="Teksttreci30"/>
        <w:spacing w:before="80" w:line="276" w:lineRule="auto"/>
        <w:ind w:firstLine="0"/>
        <w:jc w:val="both"/>
      </w:pPr>
      <w:r w:rsidRPr="00C5052C">
        <w:t xml:space="preserve">CCS </w:t>
      </w:r>
      <w:r w:rsidR="002E2C29">
        <w:tab/>
        <w:t xml:space="preserve"> –</w:t>
      </w:r>
      <w:r w:rsidRPr="00C5052C">
        <w:t xml:space="preserve"> Sequestrierung von Kohlenstoff (Abscheidung und Speicherung), engl. </w:t>
      </w:r>
      <w:r w:rsidRPr="00C5052C">
        <w:rPr>
          <w:i/>
          <w:iCs/>
          <w:lang w:val="en-US" w:eastAsia="en-US" w:bidi="en-US"/>
        </w:rPr>
        <w:t>carbon capture and storage</w:t>
      </w:r>
    </w:p>
    <w:p w14:paraId="62673DEC" w14:textId="0D553DA5" w:rsidR="003F06AA" w:rsidRPr="00C5052C" w:rsidRDefault="00A078CB" w:rsidP="00B009A8">
      <w:pPr>
        <w:pStyle w:val="Teksttreci30"/>
        <w:spacing w:before="80" w:line="276" w:lineRule="auto"/>
        <w:ind w:firstLine="0"/>
        <w:jc w:val="both"/>
      </w:pPr>
      <w:r w:rsidRPr="00C5052C">
        <w:rPr>
          <w:lang w:val="en-US" w:eastAsia="en-US" w:bidi="en-US"/>
        </w:rPr>
        <w:t xml:space="preserve">GTCC </w:t>
      </w:r>
      <w:r w:rsidR="002E2C29">
        <w:rPr>
          <w:lang w:val="en-US" w:eastAsia="en-US" w:bidi="en-US"/>
        </w:rPr>
        <w:tab/>
        <w:t xml:space="preserve"> </w:t>
      </w:r>
      <w:r w:rsidR="002E2C29">
        <w:t>–</w:t>
      </w:r>
      <w:r w:rsidRPr="00C5052C">
        <w:rPr>
          <w:lang w:val="en-US" w:eastAsia="en-US" w:bidi="en-US"/>
        </w:rPr>
        <w:t xml:space="preserve"> </w:t>
      </w:r>
      <w:r w:rsidRPr="00C5052C">
        <w:t xml:space="preserve">Erdgasbefeuerte Kombikraftwerke, </w:t>
      </w:r>
      <w:r w:rsidRPr="00C5052C">
        <w:rPr>
          <w:lang w:val="en-US" w:eastAsia="en-US" w:bidi="en-US"/>
        </w:rPr>
        <w:t xml:space="preserve">engl. </w:t>
      </w:r>
      <w:r w:rsidRPr="00C5052C">
        <w:rPr>
          <w:i/>
          <w:iCs/>
          <w:lang w:val="en-US" w:eastAsia="en-US" w:bidi="en-US"/>
        </w:rPr>
        <w:t>gas turbine combined cycle</w:t>
      </w:r>
    </w:p>
    <w:p w14:paraId="2DBF654C" w14:textId="6E551E7D" w:rsidR="003F06AA" w:rsidRPr="00C5052C" w:rsidRDefault="00A078CB" w:rsidP="00B009A8">
      <w:pPr>
        <w:pStyle w:val="Teksttreci30"/>
        <w:spacing w:before="80" w:line="276" w:lineRule="auto"/>
        <w:ind w:firstLine="0"/>
        <w:jc w:val="both"/>
      </w:pPr>
      <w:r w:rsidRPr="00C5052C">
        <w:rPr>
          <w:lang w:val="en-US" w:eastAsia="en-US" w:bidi="en-US"/>
        </w:rPr>
        <w:t>IGCC</w:t>
      </w:r>
      <w:r w:rsidR="002E2C29">
        <w:rPr>
          <w:lang w:val="en-US" w:eastAsia="en-US" w:bidi="en-US"/>
        </w:rPr>
        <w:tab/>
      </w:r>
      <w:r w:rsidRPr="00C5052C">
        <w:rPr>
          <w:lang w:val="en-US" w:eastAsia="en-US" w:bidi="en-US"/>
        </w:rPr>
        <w:t xml:space="preserve"> </w:t>
      </w:r>
      <w:r w:rsidR="002E2C29">
        <w:t>–</w:t>
      </w:r>
      <w:r w:rsidRPr="00C5052C">
        <w:rPr>
          <w:lang w:val="en-US" w:eastAsia="en-US" w:bidi="en-US"/>
        </w:rPr>
        <w:t xml:space="preserve"> </w:t>
      </w:r>
      <w:r w:rsidRPr="00C5052C">
        <w:t xml:space="preserve">Kraftwerke, </w:t>
      </w:r>
      <w:r w:rsidRPr="00C5052C">
        <w:rPr>
          <w:lang w:val="en-US" w:eastAsia="en-US" w:bidi="en-US"/>
        </w:rPr>
        <w:t xml:space="preserve">die Gas </w:t>
      </w:r>
      <w:r w:rsidRPr="00C5052C">
        <w:t xml:space="preserve">aus einer </w:t>
      </w:r>
      <w:r w:rsidRPr="00C5052C">
        <w:rPr>
          <w:lang w:val="en-US" w:eastAsia="en-US" w:bidi="en-US"/>
        </w:rPr>
        <w:t xml:space="preserve">in das Kraftwerk </w:t>
      </w:r>
      <w:r w:rsidRPr="00C5052C">
        <w:t xml:space="preserve">integrierten Kohlevergasungsanlage verbrennen, </w:t>
      </w:r>
      <w:r w:rsidRPr="00C5052C">
        <w:rPr>
          <w:lang w:val="en-US" w:eastAsia="en-US" w:bidi="en-US"/>
        </w:rPr>
        <w:t xml:space="preserve">engl. </w:t>
      </w:r>
      <w:r w:rsidRPr="00C5052C">
        <w:rPr>
          <w:i/>
          <w:iCs/>
          <w:lang w:val="en-US" w:eastAsia="en-US" w:bidi="en-US"/>
        </w:rPr>
        <w:t>integrated gasification combined cycle</w:t>
      </w:r>
    </w:p>
    <w:p w14:paraId="229DD0EE" w14:textId="799A55F2" w:rsidR="003F06AA" w:rsidRPr="00C5052C" w:rsidRDefault="00A078CB" w:rsidP="00B009A8">
      <w:pPr>
        <w:pStyle w:val="Teksttreci30"/>
        <w:spacing w:before="80" w:line="276" w:lineRule="auto"/>
        <w:ind w:firstLine="0"/>
        <w:jc w:val="both"/>
      </w:pPr>
      <w:r w:rsidRPr="00C5052C">
        <w:rPr>
          <w:lang w:val="en-US" w:eastAsia="en-US" w:bidi="en-US"/>
        </w:rPr>
        <w:t xml:space="preserve">FBC </w:t>
      </w:r>
      <w:r w:rsidR="002E2C29">
        <w:rPr>
          <w:lang w:val="en-US" w:eastAsia="en-US" w:bidi="en-US"/>
        </w:rPr>
        <w:tab/>
        <w:t xml:space="preserve"> </w:t>
      </w:r>
      <w:r w:rsidR="002E2C29">
        <w:t>–</w:t>
      </w:r>
      <w:r w:rsidRPr="00C5052C">
        <w:rPr>
          <w:lang w:val="en-US" w:eastAsia="en-US" w:bidi="en-US"/>
        </w:rPr>
        <w:t xml:space="preserve"> </w:t>
      </w:r>
      <w:r w:rsidRPr="00C5052C">
        <w:t xml:space="preserve">Kraftwerke mit Wirbelschichtkesseln </w:t>
      </w:r>
      <w:r w:rsidRPr="00C5052C">
        <w:rPr>
          <w:lang w:val="en-US" w:eastAsia="en-US" w:bidi="en-US"/>
        </w:rPr>
        <w:t xml:space="preserve">engl. </w:t>
      </w:r>
      <w:r w:rsidRPr="00C5052C">
        <w:rPr>
          <w:i/>
          <w:iCs/>
          <w:lang w:val="en-US" w:eastAsia="en-US" w:bidi="en-US"/>
        </w:rPr>
        <w:t>fluidized bed combustion</w:t>
      </w:r>
    </w:p>
    <w:p w14:paraId="1B64F668" w14:textId="062C2DF7" w:rsidR="003F06AA" w:rsidRPr="00C5052C" w:rsidRDefault="00A078CB" w:rsidP="00B009A8">
      <w:pPr>
        <w:pStyle w:val="Teksttreci30"/>
        <w:spacing w:before="80" w:line="276" w:lineRule="auto"/>
        <w:ind w:firstLine="0"/>
        <w:jc w:val="both"/>
      </w:pPr>
      <w:r w:rsidRPr="00C5052C">
        <w:rPr>
          <w:lang w:val="en-US" w:eastAsia="en-US" w:bidi="en-US"/>
        </w:rPr>
        <w:t xml:space="preserve">PWR </w:t>
      </w:r>
      <w:r w:rsidR="002E2C29">
        <w:rPr>
          <w:lang w:val="en-US" w:eastAsia="en-US" w:bidi="en-US"/>
        </w:rPr>
        <w:tab/>
        <w:t xml:space="preserve"> </w:t>
      </w:r>
      <w:r w:rsidR="002E2C29">
        <w:t>–</w:t>
      </w:r>
      <w:r w:rsidRPr="00C5052C">
        <w:rPr>
          <w:lang w:val="en-US" w:eastAsia="en-US" w:bidi="en-US"/>
        </w:rPr>
        <w:t xml:space="preserve"> </w:t>
      </w:r>
      <w:r w:rsidRPr="00C5052C">
        <w:t xml:space="preserve">Druckwasserreaktor </w:t>
      </w:r>
      <w:r w:rsidRPr="00C5052C">
        <w:rPr>
          <w:lang w:val="en-US" w:eastAsia="en-US" w:bidi="en-US"/>
        </w:rPr>
        <w:t xml:space="preserve">engl. </w:t>
      </w:r>
      <w:r w:rsidRPr="00C5052C">
        <w:rPr>
          <w:i/>
          <w:iCs/>
          <w:lang w:val="en-US" w:eastAsia="en-US" w:bidi="en-US"/>
        </w:rPr>
        <w:t>pressurized water reactor</w:t>
      </w:r>
    </w:p>
    <w:p w14:paraId="0B4DB340" w14:textId="17E113BC" w:rsidR="003F06AA" w:rsidRPr="00C5052C" w:rsidRDefault="00A078CB" w:rsidP="00B009A8">
      <w:pPr>
        <w:pStyle w:val="Teksttreci30"/>
        <w:tabs>
          <w:tab w:val="left" w:pos="682"/>
        </w:tabs>
        <w:spacing w:before="80" w:line="276" w:lineRule="auto"/>
        <w:ind w:firstLine="0"/>
        <w:jc w:val="both"/>
      </w:pPr>
      <w:r w:rsidRPr="00C5052C">
        <w:t>SN</w:t>
      </w:r>
      <w:r w:rsidRPr="00C5052C">
        <w:tab/>
      </w:r>
      <w:r w:rsidR="002E2C29">
        <w:t xml:space="preserve"> –</w:t>
      </w:r>
      <w:r w:rsidRPr="00C5052C">
        <w:rPr>
          <w:lang w:val="en-US" w:eastAsia="en-US" w:bidi="en-US"/>
        </w:rPr>
        <w:t xml:space="preserve"> </w:t>
      </w:r>
      <w:r w:rsidRPr="00C5052C">
        <w:t>Mittelspannung</w:t>
      </w:r>
    </w:p>
    <w:p w14:paraId="3EE24BF5" w14:textId="3B169C8D" w:rsidR="003F06AA" w:rsidRPr="00C5052C" w:rsidRDefault="00A078CB" w:rsidP="00B009A8">
      <w:pPr>
        <w:pStyle w:val="Teksttreci30"/>
        <w:tabs>
          <w:tab w:val="left" w:pos="682"/>
        </w:tabs>
        <w:spacing w:before="80" w:line="276" w:lineRule="auto"/>
        <w:ind w:firstLine="0"/>
        <w:jc w:val="both"/>
      </w:pPr>
      <w:r w:rsidRPr="00C5052C">
        <w:t>NN</w:t>
      </w:r>
      <w:r w:rsidRPr="00C5052C">
        <w:tab/>
      </w:r>
      <w:r w:rsidR="002E2C29">
        <w:t xml:space="preserve"> –</w:t>
      </w:r>
      <w:r w:rsidRPr="00C5052C">
        <w:t xml:space="preserve"> Niedrigspannung</w:t>
      </w:r>
    </w:p>
    <w:p w14:paraId="0A88C834" w14:textId="6C07A9D1" w:rsidR="003F06AA" w:rsidRDefault="00A078CB" w:rsidP="00B009A8">
      <w:pPr>
        <w:pStyle w:val="Teksttreci30"/>
        <w:tabs>
          <w:tab w:val="left" w:pos="711"/>
        </w:tabs>
        <w:spacing w:before="80" w:line="276" w:lineRule="auto"/>
        <w:ind w:firstLine="0"/>
        <w:jc w:val="both"/>
      </w:pPr>
      <w:r w:rsidRPr="00C5052C">
        <w:t>WN</w:t>
      </w:r>
      <w:r w:rsidRPr="00C5052C">
        <w:tab/>
      </w:r>
      <w:r w:rsidR="002E2C29">
        <w:t xml:space="preserve"> –</w:t>
      </w:r>
      <w:r w:rsidRPr="00C5052C">
        <w:t xml:space="preserve"> Hochspannung</w:t>
      </w:r>
    </w:p>
    <w:p w14:paraId="7D0AAF7B" w14:textId="77777777" w:rsidR="00394AC3" w:rsidRPr="00C5052C" w:rsidRDefault="00394AC3" w:rsidP="00B009A8">
      <w:pPr>
        <w:pStyle w:val="Teksttreci30"/>
        <w:tabs>
          <w:tab w:val="left" w:pos="711"/>
        </w:tabs>
        <w:spacing w:before="80" w:line="276" w:lineRule="auto"/>
        <w:ind w:firstLine="0"/>
        <w:jc w:val="both"/>
      </w:pPr>
    </w:p>
    <w:p w14:paraId="3C753055" w14:textId="58BEEA42" w:rsidR="003F06AA" w:rsidRPr="00C5052C" w:rsidRDefault="00335C45" w:rsidP="00B009A8">
      <w:pPr>
        <w:pStyle w:val="Teksttreci30"/>
        <w:tabs>
          <w:tab w:val="left" w:pos="682"/>
        </w:tabs>
        <w:spacing w:before="80" w:line="276" w:lineRule="auto"/>
        <w:ind w:firstLine="0"/>
        <w:jc w:val="both"/>
      </w:pPr>
      <w:r w:rsidRPr="00335C45">
        <w:rPr>
          <w:lang w:val="en-US" w:eastAsia="en-US" w:bidi="en-US"/>
        </w:rPr>
        <w:t>↓</w:t>
      </w:r>
      <w:r w:rsidR="00A078CB" w:rsidRPr="00C5052C">
        <w:rPr>
          <w:lang w:val="en-US" w:eastAsia="en-US" w:bidi="en-US"/>
        </w:rPr>
        <w:tab/>
      </w:r>
      <w:r w:rsidR="002E2C29">
        <w:rPr>
          <w:lang w:val="en-US" w:eastAsia="en-US" w:bidi="en-US"/>
        </w:rPr>
        <w:t xml:space="preserve"> </w:t>
      </w:r>
      <w:r w:rsidR="002E2C29">
        <w:t xml:space="preserve">– </w:t>
      </w:r>
      <w:r w:rsidR="00A078CB" w:rsidRPr="00C5052C">
        <w:t>bedeutet eine wahrscheinliche Kostensenkung in Richtung der Zahl rechts vom Pfeil</w:t>
      </w:r>
    </w:p>
    <w:p w14:paraId="46E5EFA7" w14:textId="77777777" w:rsidR="00B009A8" w:rsidRDefault="00B009A8" w:rsidP="00B009A8">
      <w:pPr>
        <w:pStyle w:val="Teksttreci20"/>
        <w:spacing w:before="80" w:line="276" w:lineRule="auto"/>
        <w:jc w:val="both"/>
      </w:pPr>
    </w:p>
    <w:p w14:paraId="76CC049E" w14:textId="69679C59" w:rsidR="003F06AA" w:rsidRPr="00C5052C" w:rsidRDefault="00A078CB" w:rsidP="00B009A8">
      <w:pPr>
        <w:pStyle w:val="Teksttreci20"/>
        <w:spacing w:before="80" w:line="276" w:lineRule="auto"/>
        <w:jc w:val="both"/>
      </w:pPr>
      <w:r w:rsidRPr="00C5052C">
        <w:t>Quelle: ARE S.A. basierend auf:</w:t>
      </w:r>
    </w:p>
    <w:p w14:paraId="0BDA1624" w14:textId="77777777" w:rsidR="003F06AA" w:rsidRPr="00C5052C" w:rsidRDefault="00A078CB" w:rsidP="00B009A8">
      <w:pPr>
        <w:pStyle w:val="Teksttreci20"/>
        <w:spacing w:before="80" w:line="276" w:lineRule="auto"/>
        <w:jc w:val="both"/>
      </w:pPr>
      <w:r w:rsidRPr="00C5052C">
        <w:t xml:space="preserve">World Energy Outlook, International Energy </w:t>
      </w:r>
      <w:r w:rsidRPr="00C5052C">
        <w:rPr>
          <w:lang w:val="en-US" w:eastAsia="en-US" w:bidi="en-US"/>
        </w:rPr>
        <w:t xml:space="preserve">Agency, </w:t>
      </w:r>
      <w:r w:rsidRPr="00C5052C">
        <w:t>Paris 2016;</w:t>
      </w:r>
    </w:p>
    <w:p w14:paraId="4890168E" w14:textId="77777777" w:rsidR="003F06AA" w:rsidRPr="00C5052C" w:rsidRDefault="00A078CB" w:rsidP="00B009A8">
      <w:pPr>
        <w:pStyle w:val="Teksttreci20"/>
        <w:spacing w:before="80" w:line="276" w:lineRule="auto"/>
        <w:jc w:val="both"/>
      </w:pPr>
      <w:r w:rsidRPr="00C5052C">
        <w:t xml:space="preserve">WEIO 2014-Power Generation Investment </w:t>
      </w:r>
      <w:r w:rsidRPr="00C5052C">
        <w:rPr>
          <w:lang w:val="en-US" w:eastAsia="en-US" w:bidi="en-US"/>
        </w:rPr>
        <w:t xml:space="preserve">Assumptions, </w:t>
      </w:r>
      <w:r w:rsidRPr="00C5052C">
        <w:t xml:space="preserve">International Energy </w:t>
      </w:r>
      <w:r w:rsidRPr="00C5052C">
        <w:rPr>
          <w:lang w:val="en-US" w:eastAsia="en-US" w:bidi="en-US"/>
        </w:rPr>
        <w:t xml:space="preserve">Agency, </w:t>
      </w:r>
      <w:r w:rsidRPr="00C5052C">
        <w:t>Paris 2014;</w:t>
      </w:r>
    </w:p>
    <w:p w14:paraId="5ABE1742" w14:textId="77777777" w:rsidR="003F06AA" w:rsidRPr="00C5052C" w:rsidRDefault="00A078CB" w:rsidP="00B009A8">
      <w:pPr>
        <w:pStyle w:val="Teksttreci20"/>
        <w:spacing w:before="80" w:line="276" w:lineRule="auto"/>
        <w:jc w:val="both"/>
      </w:pPr>
      <w:r w:rsidRPr="00C5052C">
        <w:t xml:space="preserve">The Power </w:t>
      </w:r>
      <w:r w:rsidRPr="00C5052C">
        <w:rPr>
          <w:lang w:val="en-US" w:eastAsia="en-US" w:bidi="en-US"/>
        </w:rPr>
        <w:t xml:space="preserve">to </w:t>
      </w:r>
      <w:r w:rsidRPr="00C5052C">
        <w:t xml:space="preserve">Change: Solar </w:t>
      </w:r>
      <w:r w:rsidRPr="00C5052C">
        <w:rPr>
          <w:lang w:val="en-US" w:eastAsia="en-US" w:bidi="en-US"/>
        </w:rPr>
        <w:t xml:space="preserve">and Wind Cost Reduction </w:t>
      </w:r>
      <w:r w:rsidRPr="00C5052C">
        <w:t xml:space="preserve">Potential </w:t>
      </w:r>
      <w:r w:rsidRPr="00C5052C">
        <w:rPr>
          <w:lang w:val="en-US" w:eastAsia="en-US" w:bidi="en-US"/>
        </w:rPr>
        <w:t xml:space="preserve">to </w:t>
      </w:r>
      <w:r w:rsidRPr="00C5052C">
        <w:t xml:space="preserve">2025", International </w:t>
      </w:r>
      <w:r w:rsidRPr="00C5052C">
        <w:rPr>
          <w:lang w:val="en-US" w:eastAsia="en-US" w:bidi="en-US"/>
        </w:rPr>
        <w:t xml:space="preserve">Renewable </w:t>
      </w:r>
      <w:r w:rsidRPr="00C5052C">
        <w:t xml:space="preserve">Energy </w:t>
      </w:r>
      <w:r w:rsidRPr="00C5052C">
        <w:rPr>
          <w:lang w:val="en-US" w:eastAsia="en-US" w:bidi="en-US"/>
        </w:rPr>
        <w:t xml:space="preserve">Agency, </w:t>
      </w:r>
      <w:r w:rsidRPr="00C5052C">
        <w:t>Bonn 2016;</w:t>
      </w:r>
    </w:p>
    <w:p w14:paraId="498F185E" w14:textId="77777777" w:rsidR="003F06AA" w:rsidRPr="00C5052C" w:rsidRDefault="00A078CB" w:rsidP="00B009A8">
      <w:pPr>
        <w:pStyle w:val="Teksttreci20"/>
        <w:spacing w:before="80" w:line="276" w:lineRule="auto"/>
        <w:jc w:val="both"/>
      </w:pPr>
      <w:r w:rsidRPr="00C5052C">
        <w:t xml:space="preserve">Energy and Environmental Economics - </w:t>
      </w:r>
      <w:r w:rsidRPr="00C5052C">
        <w:rPr>
          <w:lang w:val="en-US" w:eastAsia="en-US" w:bidi="en-US"/>
        </w:rPr>
        <w:t xml:space="preserve">"Recommendations for WECC’s </w:t>
      </w:r>
      <w:r w:rsidRPr="00C5052C">
        <w:t xml:space="preserve">10- </w:t>
      </w:r>
      <w:r w:rsidRPr="00C5052C">
        <w:rPr>
          <w:lang w:val="en-US" w:eastAsia="en-US" w:bidi="en-US"/>
        </w:rPr>
        <w:t>and 20-Year Studies'', San Francisco 2014;</w:t>
      </w:r>
    </w:p>
    <w:p w14:paraId="11A69C60" w14:textId="77777777" w:rsidR="003F06AA" w:rsidRPr="00C5052C" w:rsidRDefault="00A078CB" w:rsidP="00B009A8">
      <w:pPr>
        <w:pStyle w:val="Teksttreci20"/>
        <w:spacing w:before="80" w:line="276" w:lineRule="auto"/>
        <w:jc w:val="both"/>
      </w:pPr>
      <w:r w:rsidRPr="00C5052C">
        <w:rPr>
          <w:lang w:val="en-US" w:eastAsia="en-US" w:bidi="en-US"/>
        </w:rPr>
        <w:t>World Energy Perspective Cost of Energy Technologies, World Energy Council, Project Partner: Bloomberg New Energy Finance, 2013;</w:t>
      </w:r>
    </w:p>
    <w:p w14:paraId="3FC9DAA1" w14:textId="77777777" w:rsidR="003F06AA" w:rsidRPr="00C5052C" w:rsidRDefault="00A078CB" w:rsidP="00B009A8">
      <w:pPr>
        <w:pStyle w:val="Teksttreci20"/>
        <w:spacing w:before="80" w:line="276" w:lineRule="auto"/>
        <w:jc w:val="both"/>
      </w:pPr>
      <w:r w:rsidRPr="00C5052C">
        <w:rPr>
          <w:lang w:val="en-US" w:eastAsia="en-US" w:bidi="en-US"/>
        </w:rPr>
        <w:t>Lazard's Levelized Cost of Energy Analysis - Version 9.0, Lazard, New York 2015;</w:t>
      </w:r>
    </w:p>
    <w:p w14:paraId="3DD51E77" w14:textId="77777777" w:rsidR="003F06AA" w:rsidRPr="00C5052C" w:rsidRDefault="00A078CB" w:rsidP="00B009A8">
      <w:pPr>
        <w:pStyle w:val="Teksttreci20"/>
        <w:spacing w:before="80" w:line="276" w:lineRule="auto"/>
        <w:jc w:val="both"/>
      </w:pPr>
      <w:r w:rsidRPr="00C5052C">
        <w:rPr>
          <w:lang w:val="en-US" w:eastAsia="en-US" w:bidi="en-US"/>
        </w:rPr>
        <w:t>Scenarios for the Dutch electricity supply system, Frontier Economics, London 2015;</w:t>
      </w:r>
    </w:p>
    <w:p w14:paraId="33FE9C1D" w14:textId="77777777" w:rsidR="003F06AA" w:rsidRPr="00C5052C" w:rsidRDefault="00A078CB" w:rsidP="00B009A8">
      <w:pPr>
        <w:pStyle w:val="Teksttreci20"/>
        <w:spacing w:before="80" w:line="276" w:lineRule="auto"/>
        <w:jc w:val="both"/>
      </w:pPr>
      <w:r w:rsidRPr="00C5052C">
        <w:rPr>
          <w:lang w:val="en-US" w:eastAsia="en-US" w:bidi="en-US"/>
        </w:rPr>
        <w:t>Energy Technology Reference Indicator projections for 2010</w:t>
      </w:r>
      <w:r w:rsidRPr="00C5052C">
        <w:rPr>
          <w:color w:val="000000"/>
          <w:lang w:val="en-US" w:eastAsia="en-US" w:bidi="en-US"/>
        </w:rPr>
        <w:t>-</w:t>
      </w:r>
      <w:r w:rsidRPr="00C5052C">
        <w:rPr>
          <w:lang w:val="en-US" w:eastAsia="en-US" w:bidi="en-US"/>
        </w:rPr>
        <w:t>2050, European Commission JRC Institute for Energy and Transport, Brussels 2014;</w:t>
      </w:r>
    </w:p>
    <w:p w14:paraId="49B7D90E" w14:textId="77777777" w:rsidR="003F06AA" w:rsidRPr="00C5052C" w:rsidRDefault="00A078CB" w:rsidP="00B009A8">
      <w:pPr>
        <w:pStyle w:val="Teksttreci20"/>
        <w:spacing w:before="80" w:line="276" w:lineRule="auto"/>
        <w:jc w:val="both"/>
      </w:pPr>
      <w:r w:rsidRPr="00C5052C">
        <w:rPr>
          <w:lang w:val="en-US" w:eastAsia="en-US" w:bidi="en-US"/>
        </w:rPr>
        <w:t>Projected Cost of Generating Electricity 2015 Edition, International Energy Agency, Nuclear Energy Agency, Organization for Economic Co-operation and Deployment, Paris, 2015</w:t>
      </w:r>
    </w:p>
    <w:p w14:paraId="2D0EC3BB" w14:textId="27DBC106" w:rsidR="003F06AA" w:rsidRDefault="00A078CB" w:rsidP="00B009A8">
      <w:pPr>
        <w:pStyle w:val="Teksttreci20"/>
        <w:spacing w:before="80" w:line="276" w:lineRule="auto"/>
        <w:jc w:val="both"/>
        <w:rPr>
          <w:lang w:val="en-US" w:eastAsia="en-US" w:bidi="en-US"/>
        </w:rPr>
      </w:pPr>
      <w:r w:rsidRPr="00C5052C">
        <w:rPr>
          <w:lang w:val="en-US" w:eastAsia="en-US" w:bidi="en-US"/>
        </w:rPr>
        <w:t>Cost and Performance Characteristics of New Generating Technologies, Annual Energy Outlook 2016, U.S. Energy Information Administration, Washington 2016.</w:t>
      </w:r>
    </w:p>
    <w:p w14:paraId="3488D933" w14:textId="77777777" w:rsidR="00B009A8" w:rsidRPr="00C5052C" w:rsidRDefault="00B009A8" w:rsidP="00B009A8">
      <w:pPr>
        <w:pStyle w:val="Teksttreci20"/>
        <w:spacing w:before="80" w:line="276" w:lineRule="auto"/>
        <w:jc w:val="both"/>
      </w:pPr>
    </w:p>
    <w:p w14:paraId="2A77A803" w14:textId="77777777" w:rsidR="003F06AA" w:rsidRPr="00C5052C" w:rsidRDefault="00A078CB" w:rsidP="00B009A8">
      <w:pPr>
        <w:pStyle w:val="Nagwek20"/>
        <w:keepNext/>
        <w:keepLines/>
        <w:spacing w:before="80" w:line="276" w:lineRule="auto"/>
        <w:jc w:val="both"/>
      </w:pPr>
      <w:bookmarkStart w:id="15" w:name="bookmark20"/>
      <w:bookmarkStart w:id="16" w:name="_Toc65250164"/>
      <w:r w:rsidRPr="00394AC3">
        <w:rPr>
          <w:lang w:val="en-US" w:eastAsia="en-US" w:bidi="en-US"/>
        </w:rPr>
        <w:t xml:space="preserve">1.5. </w:t>
      </w:r>
      <w:r w:rsidRPr="00394AC3">
        <w:t>Prognose</w:t>
      </w:r>
      <w:r w:rsidRPr="00C5052C">
        <w:t xml:space="preserve"> des Primärenergieverbrauchs und des Endenergieverbrauchs</w:t>
      </w:r>
      <w:bookmarkEnd w:id="15"/>
      <w:bookmarkEnd w:id="16"/>
    </w:p>
    <w:p w14:paraId="4B755514" w14:textId="01014117" w:rsidR="003F06AA" w:rsidRDefault="00A078CB" w:rsidP="00B009A8">
      <w:pPr>
        <w:pStyle w:val="Teksttreci0"/>
        <w:spacing w:before="80" w:line="276" w:lineRule="auto"/>
        <w:jc w:val="both"/>
      </w:pPr>
      <w:r w:rsidRPr="00C5052C">
        <w:t xml:space="preserve">Die Tabelle und die Abbildung unten zeigen den historischen und prognostizierten Primär- und Endenergieverbrauch des Landes. Die Projektion zeigt die Erreichung des Ziels für 2020, d.h. das Erreichen des Wertes des Primärenergiebedarfs im Land bei 96,4 Mtoe. Danach wird ein Rückgang auf 90,7 Mio. t im Jahr 2030 projiziert, was nahe an dem im PEP2040 angegebenen Ziel liegt - d. h. eine Reduzierung des Primärenergieverbrauchs um 23 % im Vergleich zu den Projektionen für dieses Jahr gemäß </w:t>
      </w:r>
      <w:r w:rsidRPr="00FA006C">
        <w:rPr>
          <w:lang w:eastAsia="en-US" w:bidi="en-US"/>
        </w:rPr>
        <w:t xml:space="preserve">PRIMES </w:t>
      </w:r>
      <w:r w:rsidRPr="00C5052C">
        <w:t>2007. Der Endenergieverbrauch behält ein ähnliches Muster bei wie der Primärenergieverbrauch.</w:t>
      </w:r>
    </w:p>
    <w:p w14:paraId="282AAE61" w14:textId="77777777" w:rsidR="00B009A8" w:rsidRPr="00C5052C" w:rsidRDefault="00B009A8" w:rsidP="00B009A8">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2981"/>
        <w:gridCol w:w="773"/>
        <w:gridCol w:w="773"/>
        <w:gridCol w:w="778"/>
        <w:gridCol w:w="773"/>
        <w:gridCol w:w="778"/>
        <w:gridCol w:w="773"/>
        <w:gridCol w:w="778"/>
        <w:gridCol w:w="773"/>
      </w:tblGrid>
      <w:tr w:rsidR="003F06AA" w:rsidRPr="00C5052C" w14:paraId="14C6C586" w14:textId="77777777">
        <w:trPr>
          <w:trHeight w:val="283"/>
        </w:trPr>
        <w:tc>
          <w:tcPr>
            <w:tcW w:w="9180" w:type="dxa"/>
            <w:gridSpan w:val="9"/>
            <w:shd w:val="clear" w:color="auto" w:fill="auto"/>
          </w:tcPr>
          <w:p w14:paraId="6F4DBFDF" w14:textId="1FAEB510" w:rsidR="003F06AA" w:rsidRPr="00C5052C" w:rsidRDefault="00A078CB" w:rsidP="00C5052C">
            <w:pPr>
              <w:pStyle w:val="Inne0"/>
              <w:spacing w:before="80" w:line="276" w:lineRule="auto"/>
              <w:jc w:val="both"/>
              <w:rPr>
                <w:sz w:val="18"/>
                <w:szCs w:val="18"/>
              </w:rPr>
            </w:pPr>
            <w:r w:rsidRPr="00C5052C">
              <w:rPr>
                <w:i/>
                <w:iCs/>
                <w:sz w:val="18"/>
                <w:szCs w:val="18"/>
              </w:rPr>
              <w:t xml:space="preserve">Tabelle </w:t>
            </w:r>
            <w:r w:rsidR="00052DCB">
              <w:rPr>
                <w:i/>
                <w:iCs/>
                <w:sz w:val="18"/>
                <w:szCs w:val="18"/>
              </w:rPr>
              <w:t>4</w:t>
            </w:r>
            <w:r w:rsidR="00C61A0A">
              <w:rPr>
                <w:i/>
                <w:iCs/>
                <w:sz w:val="18"/>
                <w:szCs w:val="18"/>
              </w:rPr>
              <w:t xml:space="preserve">. </w:t>
            </w:r>
            <w:r w:rsidRPr="00C5052C">
              <w:rPr>
                <w:i/>
                <w:iCs/>
                <w:sz w:val="18"/>
                <w:szCs w:val="18"/>
              </w:rPr>
              <w:t>Prognose des gesamten Primär- und Endenergieverbrauchs [ktoe]</w:t>
            </w:r>
          </w:p>
        </w:tc>
      </w:tr>
      <w:tr w:rsidR="003F06AA" w:rsidRPr="00C5052C" w14:paraId="40C42C90" w14:textId="77777777" w:rsidTr="00394AC3">
        <w:trPr>
          <w:trHeight w:val="250"/>
        </w:trPr>
        <w:tc>
          <w:tcPr>
            <w:tcW w:w="2981" w:type="dxa"/>
            <w:tcBorders>
              <w:top w:val="single" w:sz="4" w:space="0" w:color="auto"/>
              <w:left w:val="single" w:sz="4" w:space="0" w:color="auto"/>
            </w:tcBorders>
            <w:shd w:val="clear" w:color="auto" w:fill="auto"/>
          </w:tcPr>
          <w:p w14:paraId="289474BB" w14:textId="77777777" w:rsidR="003F06AA" w:rsidRPr="00C5052C" w:rsidRDefault="003F06AA" w:rsidP="00C5052C">
            <w:pPr>
              <w:spacing w:before="80" w:line="276" w:lineRule="auto"/>
              <w:jc w:val="both"/>
              <w:rPr>
                <w:rFonts w:ascii="Arial Narrow" w:hAnsi="Arial Narrow"/>
                <w:sz w:val="10"/>
                <w:szCs w:val="10"/>
              </w:rPr>
            </w:pPr>
          </w:p>
        </w:tc>
        <w:tc>
          <w:tcPr>
            <w:tcW w:w="773" w:type="dxa"/>
            <w:tcBorders>
              <w:top w:val="single" w:sz="4" w:space="0" w:color="auto"/>
              <w:left w:val="single" w:sz="4" w:space="0" w:color="auto"/>
            </w:tcBorders>
            <w:shd w:val="clear" w:color="auto" w:fill="D9D9D9" w:themeFill="background1" w:themeFillShade="D9"/>
            <w:vAlign w:val="center"/>
          </w:tcPr>
          <w:p w14:paraId="624EF59C" w14:textId="77777777" w:rsidR="003F06AA" w:rsidRPr="00C5052C" w:rsidRDefault="00A078CB" w:rsidP="00B009A8">
            <w:pPr>
              <w:pStyle w:val="Inne0"/>
              <w:spacing w:before="80" w:line="276" w:lineRule="auto"/>
              <w:ind w:left="-19" w:firstLine="19"/>
              <w:jc w:val="center"/>
              <w:rPr>
                <w:sz w:val="16"/>
                <w:szCs w:val="16"/>
              </w:rPr>
            </w:pPr>
            <w:r w:rsidRPr="00C5052C">
              <w:rPr>
                <w:b/>
                <w:bCs/>
                <w:sz w:val="16"/>
                <w:szCs w:val="16"/>
              </w:rPr>
              <w:t>2005</w:t>
            </w:r>
          </w:p>
        </w:tc>
        <w:tc>
          <w:tcPr>
            <w:tcW w:w="773" w:type="dxa"/>
            <w:tcBorders>
              <w:top w:val="single" w:sz="4" w:space="0" w:color="auto"/>
              <w:left w:val="single" w:sz="4" w:space="0" w:color="auto"/>
            </w:tcBorders>
            <w:shd w:val="clear" w:color="auto" w:fill="D9D9D9" w:themeFill="background1" w:themeFillShade="D9"/>
            <w:vAlign w:val="center"/>
          </w:tcPr>
          <w:p w14:paraId="0A314D0C" w14:textId="77777777" w:rsidR="003F06AA" w:rsidRPr="00C5052C" w:rsidRDefault="00A078CB" w:rsidP="00B009A8">
            <w:pPr>
              <w:pStyle w:val="Inne0"/>
              <w:spacing w:before="80" w:line="276" w:lineRule="auto"/>
              <w:ind w:left="-19" w:firstLine="19"/>
              <w:jc w:val="center"/>
              <w:rPr>
                <w:sz w:val="16"/>
                <w:szCs w:val="16"/>
              </w:rPr>
            </w:pPr>
            <w:r w:rsidRPr="00C5052C">
              <w:rPr>
                <w:b/>
                <w:bCs/>
                <w:sz w:val="16"/>
                <w:szCs w:val="16"/>
              </w:rPr>
              <w:t>2010</w:t>
            </w:r>
          </w:p>
        </w:tc>
        <w:tc>
          <w:tcPr>
            <w:tcW w:w="778" w:type="dxa"/>
            <w:tcBorders>
              <w:top w:val="single" w:sz="4" w:space="0" w:color="auto"/>
              <w:left w:val="single" w:sz="4" w:space="0" w:color="auto"/>
            </w:tcBorders>
            <w:shd w:val="clear" w:color="auto" w:fill="D9D9D9" w:themeFill="background1" w:themeFillShade="D9"/>
            <w:vAlign w:val="center"/>
          </w:tcPr>
          <w:p w14:paraId="20658400" w14:textId="77777777" w:rsidR="003F06AA" w:rsidRPr="00C5052C" w:rsidRDefault="00A078CB" w:rsidP="00B009A8">
            <w:pPr>
              <w:pStyle w:val="Inne0"/>
              <w:spacing w:before="80" w:line="276" w:lineRule="auto"/>
              <w:ind w:left="-19" w:firstLine="19"/>
              <w:jc w:val="center"/>
              <w:rPr>
                <w:sz w:val="16"/>
                <w:szCs w:val="16"/>
              </w:rPr>
            </w:pPr>
            <w:r w:rsidRPr="00C5052C">
              <w:rPr>
                <w:b/>
                <w:bCs/>
                <w:sz w:val="16"/>
                <w:szCs w:val="16"/>
              </w:rPr>
              <w:t>2015</w:t>
            </w:r>
          </w:p>
        </w:tc>
        <w:tc>
          <w:tcPr>
            <w:tcW w:w="773" w:type="dxa"/>
            <w:tcBorders>
              <w:top w:val="single" w:sz="4" w:space="0" w:color="auto"/>
              <w:left w:val="single" w:sz="4" w:space="0" w:color="auto"/>
            </w:tcBorders>
            <w:shd w:val="clear" w:color="auto" w:fill="auto"/>
            <w:vAlign w:val="center"/>
          </w:tcPr>
          <w:p w14:paraId="7185C824" w14:textId="77777777" w:rsidR="003F06AA" w:rsidRPr="00C5052C" w:rsidRDefault="00A078CB" w:rsidP="00B009A8">
            <w:pPr>
              <w:pStyle w:val="Inne0"/>
              <w:spacing w:before="80" w:line="276" w:lineRule="auto"/>
              <w:ind w:left="-19" w:firstLine="19"/>
              <w:jc w:val="center"/>
              <w:rPr>
                <w:sz w:val="16"/>
                <w:szCs w:val="16"/>
              </w:rPr>
            </w:pPr>
            <w:r w:rsidRPr="00C5052C">
              <w:rPr>
                <w:b/>
                <w:bCs/>
                <w:sz w:val="16"/>
                <w:szCs w:val="16"/>
              </w:rPr>
              <w:t>2020</w:t>
            </w:r>
          </w:p>
        </w:tc>
        <w:tc>
          <w:tcPr>
            <w:tcW w:w="778" w:type="dxa"/>
            <w:tcBorders>
              <w:top w:val="single" w:sz="4" w:space="0" w:color="auto"/>
              <w:left w:val="single" w:sz="4" w:space="0" w:color="auto"/>
            </w:tcBorders>
            <w:shd w:val="clear" w:color="auto" w:fill="auto"/>
            <w:vAlign w:val="center"/>
          </w:tcPr>
          <w:p w14:paraId="345C0C9B" w14:textId="77777777" w:rsidR="003F06AA" w:rsidRPr="00C5052C" w:rsidRDefault="00A078CB" w:rsidP="00B009A8">
            <w:pPr>
              <w:pStyle w:val="Inne0"/>
              <w:spacing w:before="80" w:line="276" w:lineRule="auto"/>
              <w:ind w:left="-19" w:firstLine="19"/>
              <w:jc w:val="center"/>
              <w:rPr>
                <w:sz w:val="16"/>
                <w:szCs w:val="16"/>
              </w:rPr>
            </w:pPr>
            <w:r w:rsidRPr="00C5052C">
              <w:rPr>
                <w:b/>
                <w:bCs/>
                <w:sz w:val="16"/>
                <w:szCs w:val="16"/>
              </w:rPr>
              <w:t>2025</w:t>
            </w:r>
          </w:p>
        </w:tc>
        <w:tc>
          <w:tcPr>
            <w:tcW w:w="773" w:type="dxa"/>
            <w:tcBorders>
              <w:top w:val="single" w:sz="4" w:space="0" w:color="auto"/>
              <w:left w:val="single" w:sz="4" w:space="0" w:color="auto"/>
            </w:tcBorders>
            <w:shd w:val="clear" w:color="auto" w:fill="auto"/>
            <w:vAlign w:val="center"/>
          </w:tcPr>
          <w:p w14:paraId="4A5C7624" w14:textId="77777777" w:rsidR="003F06AA" w:rsidRPr="00C5052C" w:rsidRDefault="00A078CB" w:rsidP="00B009A8">
            <w:pPr>
              <w:pStyle w:val="Inne0"/>
              <w:spacing w:before="80" w:line="276" w:lineRule="auto"/>
              <w:ind w:left="-19" w:firstLine="19"/>
              <w:jc w:val="center"/>
              <w:rPr>
                <w:sz w:val="16"/>
                <w:szCs w:val="16"/>
              </w:rPr>
            </w:pPr>
            <w:r w:rsidRPr="00C5052C">
              <w:rPr>
                <w:b/>
                <w:bCs/>
                <w:sz w:val="16"/>
                <w:szCs w:val="16"/>
              </w:rPr>
              <w:t>2030</w:t>
            </w:r>
          </w:p>
        </w:tc>
        <w:tc>
          <w:tcPr>
            <w:tcW w:w="778" w:type="dxa"/>
            <w:tcBorders>
              <w:top w:val="single" w:sz="4" w:space="0" w:color="auto"/>
              <w:left w:val="single" w:sz="4" w:space="0" w:color="auto"/>
            </w:tcBorders>
            <w:shd w:val="clear" w:color="auto" w:fill="auto"/>
            <w:vAlign w:val="center"/>
          </w:tcPr>
          <w:p w14:paraId="582D2921" w14:textId="77777777" w:rsidR="003F06AA" w:rsidRPr="00C5052C" w:rsidRDefault="00A078CB" w:rsidP="00B009A8">
            <w:pPr>
              <w:pStyle w:val="Inne0"/>
              <w:spacing w:before="80" w:line="276" w:lineRule="auto"/>
              <w:ind w:left="-19" w:firstLine="19"/>
              <w:jc w:val="center"/>
              <w:rPr>
                <w:sz w:val="16"/>
                <w:szCs w:val="16"/>
              </w:rPr>
            </w:pPr>
            <w:r w:rsidRPr="00C5052C">
              <w:rPr>
                <w:b/>
                <w:bCs/>
                <w:sz w:val="16"/>
                <w:szCs w:val="16"/>
              </w:rPr>
              <w:t>2035</w:t>
            </w:r>
          </w:p>
        </w:tc>
        <w:tc>
          <w:tcPr>
            <w:tcW w:w="773" w:type="dxa"/>
            <w:tcBorders>
              <w:top w:val="single" w:sz="4" w:space="0" w:color="auto"/>
              <w:left w:val="single" w:sz="4" w:space="0" w:color="auto"/>
              <w:right w:val="single" w:sz="4" w:space="0" w:color="auto"/>
            </w:tcBorders>
            <w:shd w:val="clear" w:color="auto" w:fill="auto"/>
            <w:vAlign w:val="center"/>
          </w:tcPr>
          <w:p w14:paraId="578FBFF6" w14:textId="77777777" w:rsidR="003F06AA" w:rsidRPr="00C5052C" w:rsidRDefault="00A078CB" w:rsidP="00B009A8">
            <w:pPr>
              <w:pStyle w:val="Inne0"/>
              <w:spacing w:before="80" w:line="276" w:lineRule="auto"/>
              <w:ind w:left="-19" w:firstLine="19"/>
              <w:jc w:val="center"/>
              <w:rPr>
                <w:sz w:val="16"/>
                <w:szCs w:val="16"/>
              </w:rPr>
            </w:pPr>
            <w:r w:rsidRPr="00C5052C">
              <w:rPr>
                <w:b/>
                <w:bCs/>
                <w:sz w:val="16"/>
                <w:szCs w:val="16"/>
              </w:rPr>
              <w:t>2040</w:t>
            </w:r>
          </w:p>
        </w:tc>
      </w:tr>
      <w:tr w:rsidR="003F06AA" w:rsidRPr="00C5052C" w14:paraId="76D4F1F8" w14:textId="77777777" w:rsidTr="00394AC3">
        <w:trPr>
          <w:trHeight w:val="250"/>
        </w:trPr>
        <w:tc>
          <w:tcPr>
            <w:tcW w:w="2981" w:type="dxa"/>
            <w:tcBorders>
              <w:top w:val="single" w:sz="4" w:space="0" w:color="auto"/>
              <w:left w:val="single" w:sz="4" w:space="0" w:color="auto"/>
            </w:tcBorders>
            <w:shd w:val="clear" w:color="auto" w:fill="auto"/>
          </w:tcPr>
          <w:p w14:paraId="40EE753E" w14:textId="77777777" w:rsidR="003F06AA" w:rsidRPr="00C5052C" w:rsidRDefault="00A078CB" w:rsidP="00C5052C">
            <w:pPr>
              <w:pStyle w:val="Inne0"/>
              <w:spacing w:before="80" w:line="276" w:lineRule="auto"/>
              <w:jc w:val="both"/>
              <w:rPr>
                <w:sz w:val="16"/>
                <w:szCs w:val="16"/>
              </w:rPr>
            </w:pPr>
            <w:r w:rsidRPr="00C5052C">
              <w:rPr>
                <w:sz w:val="16"/>
                <w:szCs w:val="16"/>
              </w:rPr>
              <w:t>Primärenergieverbrauch</w:t>
            </w:r>
          </w:p>
        </w:tc>
        <w:tc>
          <w:tcPr>
            <w:tcW w:w="773" w:type="dxa"/>
            <w:tcBorders>
              <w:top w:val="single" w:sz="4" w:space="0" w:color="auto"/>
              <w:left w:val="single" w:sz="4" w:space="0" w:color="auto"/>
            </w:tcBorders>
            <w:shd w:val="clear" w:color="auto" w:fill="D9D9D9" w:themeFill="background1" w:themeFillShade="D9"/>
            <w:vAlign w:val="center"/>
          </w:tcPr>
          <w:p w14:paraId="171498B4"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87 952</w:t>
            </w:r>
          </w:p>
        </w:tc>
        <w:tc>
          <w:tcPr>
            <w:tcW w:w="773" w:type="dxa"/>
            <w:tcBorders>
              <w:top w:val="single" w:sz="4" w:space="0" w:color="auto"/>
              <w:left w:val="single" w:sz="4" w:space="0" w:color="auto"/>
            </w:tcBorders>
            <w:shd w:val="clear" w:color="auto" w:fill="D9D9D9" w:themeFill="background1" w:themeFillShade="D9"/>
            <w:vAlign w:val="center"/>
          </w:tcPr>
          <w:p w14:paraId="0C32E851"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96 589</w:t>
            </w:r>
          </w:p>
        </w:tc>
        <w:tc>
          <w:tcPr>
            <w:tcW w:w="778" w:type="dxa"/>
            <w:tcBorders>
              <w:top w:val="single" w:sz="4" w:space="0" w:color="auto"/>
              <w:left w:val="single" w:sz="4" w:space="0" w:color="auto"/>
            </w:tcBorders>
            <w:shd w:val="clear" w:color="auto" w:fill="D9D9D9" w:themeFill="background1" w:themeFillShade="D9"/>
            <w:vAlign w:val="center"/>
          </w:tcPr>
          <w:p w14:paraId="18072460"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90 104</w:t>
            </w:r>
          </w:p>
        </w:tc>
        <w:tc>
          <w:tcPr>
            <w:tcW w:w="773" w:type="dxa"/>
            <w:tcBorders>
              <w:top w:val="single" w:sz="4" w:space="0" w:color="auto"/>
              <w:left w:val="single" w:sz="4" w:space="0" w:color="auto"/>
            </w:tcBorders>
            <w:shd w:val="clear" w:color="auto" w:fill="auto"/>
            <w:vAlign w:val="center"/>
          </w:tcPr>
          <w:p w14:paraId="650B2C26"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96 423</w:t>
            </w:r>
          </w:p>
        </w:tc>
        <w:tc>
          <w:tcPr>
            <w:tcW w:w="778" w:type="dxa"/>
            <w:tcBorders>
              <w:top w:val="single" w:sz="4" w:space="0" w:color="auto"/>
              <w:left w:val="single" w:sz="4" w:space="0" w:color="auto"/>
            </w:tcBorders>
            <w:shd w:val="clear" w:color="auto" w:fill="auto"/>
            <w:vAlign w:val="center"/>
          </w:tcPr>
          <w:p w14:paraId="78A98D43"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93 509</w:t>
            </w:r>
          </w:p>
        </w:tc>
        <w:tc>
          <w:tcPr>
            <w:tcW w:w="773" w:type="dxa"/>
            <w:tcBorders>
              <w:top w:val="single" w:sz="4" w:space="0" w:color="auto"/>
              <w:left w:val="single" w:sz="4" w:space="0" w:color="auto"/>
            </w:tcBorders>
            <w:shd w:val="clear" w:color="auto" w:fill="auto"/>
            <w:vAlign w:val="center"/>
          </w:tcPr>
          <w:p w14:paraId="1B9D2CEB"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90 682</w:t>
            </w:r>
          </w:p>
        </w:tc>
        <w:tc>
          <w:tcPr>
            <w:tcW w:w="778" w:type="dxa"/>
            <w:tcBorders>
              <w:top w:val="single" w:sz="4" w:space="0" w:color="auto"/>
              <w:left w:val="single" w:sz="4" w:space="0" w:color="auto"/>
            </w:tcBorders>
            <w:shd w:val="clear" w:color="auto" w:fill="auto"/>
            <w:vAlign w:val="center"/>
          </w:tcPr>
          <w:p w14:paraId="77D0E44C"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88 613</w:t>
            </w:r>
          </w:p>
        </w:tc>
        <w:tc>
          <w:tcPr>
            <w:tcW w:w="773" w:type="dxa"/>
            <w:tcBorders>
              <w:top w:val="single" w:sz="4" w:space="0" w:color="auto"/>
              <w:left w:val="single" w:sz="4" w:space="0" w:color="auto"/>
              <w:right w:val="single" w:sz="4" w:space="0" w:color="auto"/>
            </w:tcBorders>
            <w:shd w:val="clear" w:color="auto" w:fill="auto"/>
            <w:vAlign w:val="center"/>
          </w:tcPr>
          <w:p w14:paraId="23D328E7"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87 647</w:t>
            </w:r>
          </w:p>
        </w:tc>
      </w:tr>
      <w:tr w:rsidR="003F06AA" w:rsidRPr="00C5052C" w14:paraId="55C729DF" w14:textId="77777777" w:rsidTr="00394AC3">
        <w:trPr>
          <w:trHeight w:val="250"/>
        </w:trPr>
        <w:tc>
          <w:tcPr>
            <w:tcW w:w="2981" w:type="dxa"/>
            <w:tcBorders>
              <w:top w:val="single" w:sz="4" w:space="0" w:color="auto"/>
              <w:left w:val="single" w:sz="4" w:space="0" w:color="auto"/>
            </w:tcBorders>
            <w:shd w:val="clear" w:color="auto" w:fill="auto"/>
          </w:tcPr>
          <w:p w14:paraId="62539EF1" w14:textId="77777777" w:rsidR="003F06AA" w:rsidRPr="00C5052C" w:rsidRDefault="00A078CB" w:rsidP="00C5052C">
            <w:pPr>
              <w:pStyle w:val="Inne0"/>
              <w:spacing w:before="80" w:line="276" w:lineRule="auto"/>
              <w:jc w:val="both"/>
              <w:rPr>
                <w:sz w:val="16"/>
                <w:szCs w:val="16"/>
              </w:rPr>
            </w:pPr>
            <w:r w:rsidRPr="00C5052C">
              <w:rPr>
                <w:sz w:val="16"/>
                <w:szCs w:val="16"/>
              </w:rPr>
              <w:t>Primärenergieverbrauch (nach PRIMES 2007)</w:t>
            </w:r>
          </w:p>
        </w:tc>
        <w:tc>
          <w:tcPr>
            <w:tcW w:w="773" w:type="dxa"/>
            <w:tcBorders>
              <w:top w:val="single" w:sz="4" w:space="0" w:color="auto"/>
              <w:left w:val="single" w:sz="4" w:space="0" w:color="auto"/>
            </w:tcBorders>
            <w:shd w:val="clear" w:color="auto" w:fill="D9D9D9" w:themeFill="background1" w:themeFillShade="D9"/>
            <w:vAlign w:val="center"/>
          </w:tcPr>
          <w:p w14:paraId="3D057A76"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89 581</w:t>
            </w:r>
          </w:p>
        </w:tc>
        <w:tc>
          <w:tcPr>
            <w:tcW w:w="773" w:type="dxa"/>
            <w:tcBorders>
              <w:top w:val="single" w:sz="4" w:space="0" w:color="auto"/>
              <w:left w:val="single" w:sz="4" w:space="0" w:color="auto"/>
            </w:tcBorders>
            <w:shd w:val="clear" w:color="auto" w:fill="D9D9D9" w:themeFill="background1" w:themeFillShade="D9"/>
            <w:vAlign w:val="center"/>
          </w:tcPr>
          <w:p w14:paraId="1637E4D3"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95 611</w:t>
            </w:r>
          </w:p>
        </w:tc>
        <w:tc>
          <w:tcPr>
            <w:tcW w:w="778" w:type="dxa"/>
            <w:tcBorders>
              <w:top w:val="single" w:sz="4" w:space="0" w:color="auto"/>
              <w:left w:val="single" w:sz="4" w:space="0" w:color="auto"/>
            </w:tcBorders>
            <w:shd w:val="clear" w:color="auto" w:fill="D9D9D9" w:themeFill="background1" w:themeFillShade="D9"/>
            <w:vAlign w:val="center"/>
          </w:tcPr>
          <w:p w14:paraId="795231F7"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104804</w:t>
            </w:r>
          </w:p>
        </w:tc>
        <w:tc>
          <w:tcPr>
            <w:tcW w:w="773" w:type="dxa"/>
            <w:tcBorders>
              <w:top w:val="single" w:sz="4" w:space="0" w:color="auto"/>
              <w:left w:val="single" w:sz="4" w:space="0" w:color="auto"/>
            </w:tcBorders>
            <w:shd w:val="clear" w:color="auto" w:fill="auto"/>
            <w:vAlign w:val="center"/>
          </w:tcPr>
          <w:p w14:paraId="6153BD3A"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109 829</w:t>
            </w:r>
          </w:p>
        </w:tc>
        <w:tc>
          <w:tcPr>
            <w:tcW w:w="778" w:type="dxa"/>
            <w:tcBorders>
              <w:top w:val="single" w:sz="4" w:space="0" w:color="auto"/>
              <w:left w:val="single" w:sz="4" w:space="0" w:color="auto"/>
            </w:tcBorders>
            <w:shd w:val="clear" w:color="auto" w:fill="auto"/>
            <w:vAlign w:val="center"/>
          </w:tcPr>
          <w:p w14:paraId="648F3482"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115 057</w:t>
            </w:r>
          </w:p>
        </w:tc>
        <w:tc>
          <w:tcPr>
            <w:tcW w:w="773" w:type="dxa"/>
            <w:tcBorders>
              <w:top w:val="single" w:sz="4" w:space="0" w:color="auto"/>
              <w:left w:val="single" w:sz="4" w:space="0" w:color="auto"/>
            </w:tcBorders>
            <w:shd w:val="clear" w:color="auto" w:fill="auto"/>
            <w:vAlign w:val="center"/>
          </w:tcPr>
          <w:p w14:paraId="64DE4248"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118 583</w:t>
            </w:r>
          </w:p>
        </w:tc>
        <w:tc>
          <w:tcPr>
            <w:tcW w:w="778" w:type="dxa"/>
            <w:tcBorders>
              <w:top w:val="single" w:sz="4" w:space="0" w:color="auto"/>
              <w:left w:val="single" w:sz="4" w:space="0" w:color="auto"/>
            </w:tcBorders>
            <w:shd w:val="clear" w:color="auto" w:fill="auto"/>
            <w:vAlign w:val="center"/>
          </w:tcPr>
          <w:p w14:paraId="3DA1A2F1"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119 774</w:t>
            </w:r>
          </w:p>
        </w:tc>
        <w:tc>
          <w:tcPr>
            <w:tcW w:w="773" w:type="dxa"/>
            <w:tcBorders>
              <w:top w:val="single" w:sz="4" w:space="0" w:color="auto"/>
              <w:left w:val="single" w:sz="4" w:space="0" w:color="auto"/>
              <w:right w:val="single" w:sz="4" w:space="0" w:color="auto"/>
            </w:tcBorders>
            <w:shd w:val="clear" w:color="auto" w:fill="auto"/>
            <w:vAlign w:val="center"/>
          </w:tcPr>
          <w:p w14:paraId="7CF4C8C5"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119 826</w:t>
            </w:r>
          </w:p>
        </w:tc>
      </w:tr>
      <w:tr w:rsidR="003F06AA" w:rsidRPr="00C5052C" w14:paraId="3E0BD217" w14:textId="77777777" w:rsidTr="00394AC3">
        <w:trPr>
          <w:trHeight w:val="250"/>
        </w:trPr>
        <w:tc>
          <w:tcPr>
            <w:tcW w:w="2981" w:type="dxa"/>
            <w:tcBorders>
              <w:top w:val="single" w:sz="4" w:space="0" w:color="auto"/>
              <w:left w:val="single" w:sz="4" w:space="0" w:color="auto"/>
            </w:tcBorders>
            <w:shd w:val="clear" w:color="auto" w:fill="auto"/>
            <w:vAlign w:val="bottom"/>
          </w:tcPr>
          <w:p w14:paraId="549E370A" w14:textId="77777777" w:rsidR="003F06AA" w:rsidRPr="00C5052C" w:rsidRDefault="00A078CB" w:rsidP="00C5052C">
            <w:pPr>
              <w:pStyle w:val="Inne0"/>
              <w:spacing w:before="80" w:line="276" w:lineRule="auto"/>
              <w:jc w:val="both"/>
              <w:rPr>
                <w:sz w:val="16"/>
                <w:szCs w:val="16"/>
              </w:rPr>
            </w:pPr>
            <w:r w:rsidRPr="00C5052C">
              <w:rPr>
                <w:sz w:val="16"/>
                <w:szCs w:val="16"/>
              </w:rPr>
              <w:t>Restenergieverbrauch</w:t>
            </w:r>
          </w:p>
        </w:tc>
        <w:tc>
          <w:tcPr>
            <w:tcW w:w="773" w:type="dxa"/>
            <w:tcBorders>
              <w:top w:val="single" w:sz="4" w:space="0" w:color="auto"/>
              <w:left w:val="single" w:sz="4" w:space="0" w:color="auto"/>
            </w:tcBorders>
            <w:shd w:val="clear" w:color="auto" w:fill="D9D9D9" w:themeFill="background1" w:themeFillShade="D9"/>
            <w:vAlign w:val="center"/>
          </w:tcPr>
          <w:p w14:paraId="54B24B1B"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57 472</w:t>
            </w:r>
          </w:p>
        </w:tc>
        <w:tc>
          <w:tcPr>
            <w:tcW w:w="773" w:type="dxa"/>
            <w:tcBorders>
              <w:top w:val="single" w:sz="4" w:space="0" w:color="auto"/>
              <w:left w:val="single" w:sz="4" w:space="0" w:color="auto"/>
            </w:tcBorders>
            <w:shd w:val="clear" w:color="auto" w:fill="D9D9D9" w:themeFill="background1" w:themeFillShade="D9"/>
            <w:vAlign w:val="center"/>
          </w:tcPr>
          <w:p w14:paraId="56F827CB"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65 230</w:t>
            </w:r>
          </w:p>
        </w:tc>
        <w:tc>
          <w:tcPr>
            <w:tcW w:w="778" w:type="dxa"/>
            <w:tcBorders>
              <w:top w:val="single" w:sz="4" w:space="0" w:color="auto"/>
              <w:left w:val="single" w:sz="4" w:space="0" w:color="auto"/>
            </w:tcBorders>
            <w:shd w:val="clear" w:color="auto" w:fill="D9D9D9" w:themeFill="background1" w:themeFillShade="D9"/>
            <w:vAlign w:val="center"/>
          </w:tcPr>
          <w:p w14:paraId="091B808C"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60 775</w:t>
            </w:r>
          </w:p>
        </w:tc>
        <w:tc>
          <w:tcPr>
            <w:tcW w:w="773" w:type="dxa"/>
            <w:tcBorders>
              <w:top w:val="single" w:sz="4" w:space="0" w:color="auto"/>
              <w:left w:val="single" w:sz="4" w:space="0" w:color="auto"/>
            </w:tcBorders>
            <w:shd w:val="clear" w:color="auto" w:fill="auto"/>
            <w:vAlign w:val="center"/>
          </w:tcPr>
          <w:p w14:paraId="7F1F409D"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69 720</w:t>
            </w:r>
          </w:p>
        </w:tc>
        <w:tc>
          <w:tcPr>
            <w:tcW w:w="778" w:type="dxa"/>
            <w:tcBorders>
              <w:top w:val="single" w:sz="4" w:space="0" w:color="auto"/>
              <w:left w:val="single" w:sz="4" w:space="0" w:color="auto"/>
            </w:tcBorders>
            <w:shd w:val="clear" w:color="auto" w:fill="auto"/>
            <w:vAlign w:val="center"/>
          </w:tcPr>
          <w:p w14:paraId="6CFECB5B"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67 682</w:t>
            </w:r>
          </w:p>
        </w:tc>
        <w:tc>
          <w:tcPr>
            <w:tcW w:w="773" w:type="dxa"/>
            <w:tcBorders>
              <w:top w:val="single" w:sz="4" w:space="0" w:color="auto"/>
              <w:left w:val="single" w:sz="4" w:space="0" w:color="auto"/>
            </w:tcBorders>
            <w:shd w:val="clear" w:color="auto" w:fill="auto"/>
            <w:vAlign w:val="center"/>
          </w:tcPr>
          <w:p w14:paraId="05CC59DF"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65 509</w:t>
            </w:r>
          </w:p>
        </w:tc>
        <w:tc>
          <w:tcPr>
            <w:tcW w:w="778" w:type="dxa"/>
            <w:tcBorders>
              <w:top w:val="single" w:sz="4" w:space="0" w:color="auto"/>
              <w:left w:val="single" w:sz="4" w:space="0" w:color="auto"/>
            </w:tcBorders>
            <w:shd w:val="clear" w:color="auto" w:fill="auto"/>
            <w:vAlign w:val="center"/>
          </w:tcPr>
          <w:p w14:paraId="0BA08493"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65 229</w:t>
            </w:r>
          </w:p>
        </w:tc>
        <w:tc>
          <w:tcPr>
            <w:tcW w:w="773" w:type="dxa"/>
            <w:tcBorders>
              <w:top w:val="single" w:sz="4" w:space="0" w:color="auto"/>
              <w:left w:val="single" w:sz="4" w:space="0" w:color="auto"/>
              <w:right w:val="single" w:sz="4" w:space="0" w:color="auto"/>
            </w:tcBorders>
            <w:shd w:val="clear" w:color="auto" w:fill="auto"/>
            <w:vAlign w:val="center"/>
          </w:tcPr>
          <w:p w14:paraId="280AB699"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65 112</w:t>
            </w:r>
          </w:p>
        </w:tc>
      </w:tr>
      <w:tr w:rsidR="003F06AA" w:rsidRPr="00C5052C" w14:paraId="6C694ED2" w14:textId="77777777" w:rsidTr="00394AC3">
        <w:trPr>
          <w:trHeight w:val="250"/>
        </w:trPr>
        <w:tc>
          <w:tcPr>
            <w:tcW w:w="2981" w:type="dxa"/>
            <w:tcBorders>
              <w:top w:val="single" w:sz="4" w:space="0" w:color="auto"/>
              <w:left w:val="single" w:sz="4" w:space="0" w:color="auto"/>
            </w:tcBorders>
            <w:shd w:val="clear" w:color="auto" w:fill="auto"/>
            <w:vAlign w:val="bottom"/>
          </w:tcPr>
          <w:p w14:paraId="66879345" w14:textId="77777777" w:rsidR="003F06AA" w:rsidRPr="00C5052C" w:rsidRDefault="00A078CB" w:rsidP="00C5052C">
            <w:pPr>
              <w:pStyle w:val="Inne0"/>
              <w:spacing w:before="80" w:line="276" w:lineRule="auto"/>
              <w:jc w:val="both"/>
              <w:rPr>
                <w:sz w:val="16"/>
                <w:szCs w:val="16"/>
              </w:rPr>
            </w:pPr>
            <w:r w:rsidRPr="00C5052C">
              <w:rPr>
                <w:sz w:val="16"/>
                <w:szCs w:val="16"/>
              </w:rPr>
              <w:t>Restenergieverbrauch (nach PRIMES 2007)</w:t>
            </w:r>
          </w:p>
        </w:tc>
        <w:tc>
          <w:tcPr>
            <w:tcW w:w="773" w:type="dxa"/>
            <w:tcBorders>
              <w:top w:val="single" w:sz="4" w:space="0" w:color="auto"/>
              <w:left w:val="single" w:sz="4" w:space="0" w:color="auto"/>
            </w:tcBorders>
            <w:shd w:val="clear" w:color="auto" w:fill="D9D9D9" w:themeFill="background1" w:themeFillShade="D9"/>
            <w:vAlign w:val="center"/>
          </w:tcPr>
          <w:p w14:paraId="7A29B2E0"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57 169</w:t>
            </w:r>
          </w:p>
        </w:tc>
        <w:tc>
          <w:tcPr>
            <w:tcW w:w="773" w:type="dxa"/>
            <w:tcBorders>
              <w:top w:val="single" w:sz="4" w:space="0" w:color="auto"/>
              <w:left w:val="single" w:sz="4" w:space="0" w:color="auto"/>
            </w:tcBorders>
            <w:shd w:val="clear" w:color="auto" w:fill="D9D9D9" w:themeFill="background1" w:themeFillShade="D9"/>
            <w:vAlign w:val="center"/>
          </w:tcPr>
          <w:p w14:paraId="2CC04266"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63 712</w:t>
            </w:r>
          </w:p>
        </w:tc>
        <w:tc>
          <w:tcPr>
            <w:tcW w:w="778" w:type="dxa"/>
            <w:tcBorders>
              <w:top w:val="single" w:sz="4" w:space="0" w:color="auto"/>
              <w:left w:val="single" w:sz="4" w:space="0" w:color="auto"/>
            </w:tcBorders>
            <w:shd w:val="clear" w:color="auto" w:fill="D9D9D9" w:themeFill="background1" w:themeFillShade="D9"/>
            <w:vAlign w:val="center"/>
          </w:tcPr>
          <w:p w14:paraId="66C002D1"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71 246</w:t>
            </w:r>
          </w:p>
        </w:tc>
        <w:tc>
          <w:tcPr>
            <w:tcW w:w="773" w:type="dxa"/>
            <w:tcBorders>
              <w:top w:val="single" w:sz="4" w:space="0" w:color="auto"/>
              <w:left w:val="single" w:sz="4" w:space="0" w:color="auto"/>
            </w:tcBorders>
            <w:shd w:val="clear" w:color="auto" w:fill="auto"/>
            <w:vAlign w:val="center"/>
          </w:tcPr>
          <w:p w14:paraId="6F38FBDE"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77 448</w:t>
            </w:r>
          </w:p>
        </w:tc>
        <w:tc>
          <w:tcPr>
            <w:tcW w:w="778" w:type="dxa"/>
            <w:tcBorders>
              <w:top w:val="single" w:sz="4" w:space="0" w:color="auto"/>
              <w:left w:val="single" w:sz="4" w:space="0" w:color="auto"/>
            </w:tcBorders>
            <w:shd w:val="clear" w:color="auto" w:fill="auto"/>
            <w:vAlign w:val="center"/>
          </w:tcPr>
          <w:p w14:paraId="78235BB9"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82 174</w:t>
            </w:r>
          </w:p>
        </w:tc>
        <w:tc>
          <w:tcPr>
            <w:tcW w:w="773" w:type="dxa"/>
            <w:tcBorders>
              <w:top w:val="single" w:sz="4" w:space="0" w:color="auto"/>
              <w:left w:val="single" w:sz="4" w:space="0" w:color="auto"/>
            </w:tcBorders>
            <w:shd w:val="clear" w:color="auto" w:fill="auto"/>
            <w:vAlign w:val="center"/>
          </w:tcPr>
          <w:p w14:paraId="7F82AD95"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85 467</w:t>
            </w:r>
          </w:p>
        </w:tc>
        <w:tc>
          <w:tcPr>
            <w:tcW w:w="778" w:type="dxa"/>
            <w:tcBorders>
              <w:top w:val="single" w:sz="4" w:space="0" w:color="auto"/>
              <w:left w:val="single" w:sz="4" w:space="0" w:color="auto"/>
            </w:tcBorders>
            <w:shd w:val="clear" w:color="auto" w:fill="auto"/>
            <w:vAlign w:val="center"/>
          </w:tcPr>
          <w:p w14:paraId="534A2430"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86 117</w:t>
            </w:r>
          </w:p>
        </w:tc>
        <w:tc>
          <w:tcPr>
            <w:tcW w:w="773" w:type="dxa"/>
            <w:tcBorders>
              <w:top w:val="single" w:sz="4" w:space="0" w:color="auto"/>
              <w:left w:val="single" w:sz="4" w:space="0" w:color="auto"/>
              <w:right w:val="single" w:sz="4" w:space="0" w:color="auto"/>
            </w:tcBorders>
            <w:shd w:val="clear" w:color="auto" w:fill="auto"/>
            <w:vAlign w:val="center"/>
          </w:tcPr>
          <w:p w14:paraId="5E5B3767" w14:textId="77777777" w:rsidR="003F06AA" w:rsidRPr="00C5052C" w:rsidRDefault="00A078CB" w:rsidP="00B009A8">
            <w:pPr>
              <w:pStyle w:val="Inne0"/>
              <w:spacing w:before="80" w:line="276" w:lineRule="auto"/>
              <w:ind w:left="-19" w:firstLine="19"/>
              <w:jc w:val="center"/>
              <w:rPr>
                <w:sz w:val="16"/>
                <w:szCs w:val="16"/>
              </w:rPr>
            </w:pPr>
            <w:r w:rsidRPr="00C5052C">
              <w:rPr>
                <w:sz w:val="16"/>
                <w:szCs w:val="16"/>
              </w:rPr>
              <w:t>86 767</w:t>
            </w:r>
          </w:p>
        </w:tc>
      </w:tr>
      <w:tr w:rsidR="003F06AA" w:rsidRPr="00C5052C" w14:paraId="1FE6315B" w14:textId="77777777">
        <w:trPr>
          <w:trHeight w:val="322"/>
        </w:trPr>
        <w:tc>
          <w:tcPr>
            <w:tcW w:w="9180" w:type="dxa"/>
            <w:gridSpan w:val="9"/>
            <w:tcBorders>
              <w:top w:val="single" w:sz="4" w:space="0" w:color="auto"/>
            </w:tcBorders>
            <w:shd w:val="clear" w:color="auto" w:fill="auto"/>
            <w:vAlign w:val="bottom"/>
          </w:tcPr>
          <w:p w14:paraId="1F01B76A" w14:textId="77777777" w:rsidR="003F06AA" w:rsidRPr="00C5052C" w:rsidRDefault="00A078CB" w:rsidP="00C5052C">
            <w:pPr>
              <w:pStyle w:val="Inne0"/>
              <w:spacing w:before="80" w:line="276" w:lineRule="auto"/>
              <w:jc w:val="both"/>
              <w:rPr>
                <w:sz w:val="18"/>
                <w:szCs w:val="18"/>
              </w:rPr>
            </w:pPr>
            <w:r w:rsidRPr="00C5052C">
              <w:rPr>
                <w:i/>
                <w:iCs/>
                <w:sz w:val="18"/>
                <w:szCs w:val="18"/>
              </w:rPr>
              <w:t>Quelle: ARE S.A. eigene Studie, Eurostat</w:t>
            </w:r>
          </w:p>
        </w:tc>
      </w:tr>
    </w:tbl>
    <w:p w14:paraId="1FD605FA" w14:textId="77777777" w:rsidR="00B009A8" w:rsidRDefault="00B009A8">
      <w:pPr>
        <w:rPr>
          <w:rFonts w:ascii="Arial Narrow" w:hAnsi="Arial Narrow"/>
        </w:rPr>
      </w:pPr>
      <w:r>
        <w:rPr>
          <w:rFonts w:ascii="Arial Narrow" w:hAnsi="Arial Narrow"/>
        </w:rPr>
        <w:br w:type="page"/>
      </w:r>
    </w:p>
    <w:p w14:paraId="7E51C242" w14:textId="568BE65C" w:rsidR="00C5052C" w:rsidRPr="00C5052C" w:rsidRDefault="00052DCB" w:rsidP="00B009A8">
      <w:pPr>
        <w:spacing w:before="80" w:line="276" w:lineRule="auto"/>
        <w:jc w:val="center"/>
        <w:rPr>
          <w:rFonts w:ascii="Arial Narrow" w:hAnsi="Arial Narrow"/>
        </w:rPr>
      </w:pPr>
      <w:r>
        <w:rPr>
          <w:noProof/>
        </w:rPr>
        <w:lastRenderedPageBreak/>
        <mc:AlternateContent>
          <mc:Choice Requires="wps">
            <w:drawing>
              <wp:anchor distT="0" distB="0" distL="114300" distR="114300" simplePos="0" relativeHeight="251664384" behindDoc="0" locked="0" layoutInCell="1" allowOverlap="1" wp14:anchorId="505B0CA5" wp14:editId="18B1FD94">
                <wp:simplePos x="0" y="0"/>
                <wp:positionH relativeFrom="column">
                  <wp:posOffset>4686935</wp:posOffset>
                </wp:positionH>
                <wp:positionV relativeFrom="paragraph">
                  <wp:posOffset>216535</wp:posOffset>
                </wp:positionV>
                <wp:extent cx="1301750" cy="1835150"/>
                <wp:effectExtent l="0" t="0" r="12700" b="12700"/>
                <wp:wrapNone/>
                <wp:docPr id="2" name="Pole tekstowe 2"/>
                <wp:cNvGraphicFramePr/>
                <a:graphic xmlns:a="http://schemas.openxmlformats.org/drawingml/2006/main">
                  <a:graphicData uri="http://schemas.microsoft.com/office/word/2010/wordprocessingShape">
                    <wps:wsp>
                      <wps:cNvSpPr txBox="1"/>
                      <wps:spPr>
                        <a:xfrm>
                          <a:off x="0" y="0"/>
                          <a:ext cx="1301750" cy="1835150"/>
                        </a:xfrm>
                        <a:prstGeom prst="rect">
                          <a:avLst/>
                        </a:prstGeom>
                        <a:solidFill>
                          <a:schemeClr val="bg1"/>
                        </a:solidFill>
                        <a:ln w="6350">
                          <a:solidFill>
                            <a:schemeClr val="bg1"/>
                          </a:solidFill>
                        </a:ln>
                      </wps:spPr>
                      <wps:txbx>
                        <w:txbxContent>
                          <w:p w14:paraId="2544D79F" w14:textId="77777777" w:rsidR="00C61A0A" w:rsidRPr="00052DCB" w:rsidRDefault="00C61A0A" w:rsidP="00052DCB">
                            <w:pPr>
                              <w:pStyle w:val="Teksttreci20"/>
                              <w:spacing w:before="120" w:line="276" w:lineRule="auto"/>
                              <w:rPr>
                                <w:color w:val="auto"/>
                                <w:sz w:val="16"/>
                                <w:szCs w:val="16"/>
                              </w:rPr>
                            </w:pPr>
                            <w:r w:rsidRPr="00052DCB">
                              <w:rPr>
                                <w:i w:val="0"/>
                                <w:iCs w:val="0"/>
                                <w:color w:val="auto"/>
                                <w:sz w:val="16"/>
                                <w:szCs w:val="16"/>
                              </w:rPr>
                              <w:t>Verbrauch der primären Energie nach PRIMES 2007</w:t>
                            </w:r>
                          </w:p>
                          <w:p w14:paraId="5D10BEEF" w14:textId="77777777" w:rsidR="00C61A0A" w:rsidRPr="00052DCB" w:rsidRDefault="00C61A0A" w:rsidP="00052DCB">
                            <w:pPr>
                              <w:pStyle w:val="Teksttreci20"/>
                              <w:spacing w:before="120" w:line="276" w:lineRule="auto"/>
                              <w:rPr>
                                <w:color w:val="auto"/>
                                <w:sz w:val="16"/>
                                <w:szCs w:val="16"/>
                              </w:rPr>
                            </w:pPr>
                            <w:r w:rsidRPr="00052DCB">
                              <w:rPr>
                                <w:i w:val="0"/>
                                <w:iCs w:val="0"/>
                                <w:color w:val="auto"/>
                                <w:sz w:val="16"/>
                                <w:szCs w:val="16"/>
                              </w:rPr>
                              <w:t>Verbrauch der primären Energie</w:t>
                            </w:r>
                          </w:p>
                          <w:p w14:paraId="6679BE4C" w14:textId="4D453110" w:rsidR="00C61A0A" w:rsidRDefault="00C61A0A" w:rsidP="00052DCB">
                            <w:pPr>
                              <w:pStyle w:val="Teksttreci20"/>
                              <w:spacing w:before="120" w:line="276" w:lineRule="auto"/>
                              <w:rPr>
                                <w:i w:val="0"/>
                                <w:iCs w:val="0"/>
                                <w:color w:val="auto"/>
                                <w:sz w:val="16"/>
                                <w:szCs w:val="16"/>
                              </w:rPr>
                            </w:pPr>
                            <w:r w:rsidRPr="00052DCB">
                              <w:rPr>
                                <w:i w:val="0"/>
                                <w:iCs w:val="0"/>
                                <w:color w:val="auto"/>
                                <w:sz w:val="16"/>
                                <w:szCs w:val="16"/>
                              </w:rPr>
                              <w:t xml:space="preserve">Finaler Verbrauch der Energie nach PRIMES 2007 </w:t>
                            </w:r>
                          </w:p>
                          <w:p w14:paraId="4C70B6FD" w14:textId="3A89E488" w:rsidR="00C61A0A" w:rsidRPr="00261ADC" w:rsidRDefault="00C61A0A" w:rsidP="00261ADC">
                            <w:pPr>
                              <w:pStyle w:val="Teksttreci20"/>
                              <w:spacing w:before="120" w:line="276" w:lineRule="auto"/>
                              <w:rPr>
                                <w:i w:val="0"/>
                                <w:iCs w:val="0"/>
                                <w:color w:val="auto"/>
                                <w:sz w:val="16"/>
                                <w:szCs w:val="16"/>
                              </w:rPr>
                            </w:pPr>
                            <w:r w:rsidRPr="00052DCB">
                              <w:rPr>
                                <w:i w:val="0"/>
                                <w:iCs w:val="0"/>
                                <w:color w:val="auto"/>
                                <w:sz w:val="16"/>
                                <w:szCs w:val="16"/>
                              </w:rPr>
                              <w:t>Finaler Ve</w:t>
                            </w:r>
                            <w:r>
                              <w:rPr>
                                <w:i w:val="0"/>
                                <w:iCs w:val="0"/>
                                <w:color w:val="auto"/>
                                <w:sz w:val="16"/>
                                <w:szCs w:val="16"/>
                              </w:rPr>
                              <w:t>r</w:t>
                            </w:r>
                            <w:r w:rsidRPr="00052DCB">
                              <w:rPr>
                                <w:i w:val="0"/>
                                <w:iCs w:val="0"/>
                                <w:color w:val="auto"/>
                                <w:sz w:val="16"/>
                                <w:szCs w:val="16"/>
                              </w:rPr>
                              <w:t>brauch der Energie</w:t>
                            </w:r>
                          </w:p>
                          <w:p w14:paraId="197F5B08" w14:textId="458CFA72" w:rsidR="00C61A0A" w:rsidRPr="00052DCB" w:rsidRDefault="00C61A0A" w:rsidP="00052DCB">
                            <w:pPr>
                              <w:pStyle w:val="Teksttreci20"/>
                              <w:spacing w:before="120"/>
                              <w:rPr>
                                <w:i w:val="0"/>
                                <w:iCs w:val="0"/>
                                <w:color w:val="auto"/>
                                <w:sz w:val="16"/>
                                <w:szCs w:val="16"/>
                              </w:rPr>
                            </w:pPr>
                            <w:r w:rsidRPr="00052DCB">
                              <w:rPr>
                                <w:i w:val="0"/>
                                <w:iCs w:val="0"/>
                                <w:color w:val="auto"/>
                                <w:sz w:val="16"/>
                                <w:szCs w:val="16"/>
                              </w:rPr>
                              <w:t>Ziele zur Verbesserung der Energieeffizienz</w:t>
                            </w:r>
                          </w:p>
                          <w:p w14:paraId="45CB444C" w14:textId="77777777" w:rsidR="00C61A0A" w:rsidRPr="00052DCB" w:rsidRDefault="00C61A0A" w:rsidP="00052DCB">
                            <w:pPr>
                              <w:pStyle w:val="Teksttreci20"/>
                              <w:spacing w:before="120" w:line="276" w:lineRule="auto"/>
                              <w:rPr>
                                <w:color w:val="aut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B0CA5" id="Pole tekstowe 2" o:spid="_x0000_s1028" type="#_x0000_t202" style="position:absolute;left:0;text-align:left;margin-left:369.05pt;margin-top:17.05pt;width:102.5pt;height:1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" fillcolor="white [3212]" strokecolor="white [3212]" strokeweight=".5pt">
                <v:textbox>
                  <w:txbxContent>
                    <w:p w14:paraId="2544D79F" w14:textId="77777777" w:rsidR="00C61A0A" w:rsidRPr="00052DCB" w:rsidRDefault="00C61A0A" w:rsidP="00052DCB">
                      <w:pPr>
                        <w:pStyle w:val="Teksttreci20"/>
                        <w:spacing w:before="120" w:line="276" w:lineRule="auto"/>
                        <w:rPr>
                          <w:color w:val="auto"/>
                          <w:sz w:val="16"/>
                          <w:szCs w:val="16"/>
                        </w:rPr>
                      </w:pPr>
                      <w:r w:rsidRPr="00052DCB">
                        <w:rPr>
                          <w:i w:val="0"/>
                          <w:iCs w:val="0"/>
                          <w:color w:val="auto"/>
                          <w:sz w:val="16"/>
                          <w:szCs w:val="16"/>
                        </w:rPr>
                        <w:t>Verbrauch der primären Energie nach PRIMES 2007</w:t>
                      </w:r>
                    </w:p>
                    <w:p w14:paraId="5D10BEEF" w14:textId="77777777" w:rsidR="00C61A0A" w:rsidRPr="00052DCB" w:rsidRDefault="00C61A0A" w:rsidP="00052DCB">
                      <w:pPr>
                        <w:pStyle w:val="Teksttreci20"/>
                        <w:spacing w:before="120" w:line="276" w:lineRule="auto"/>
                        <w:rPr>
                          <w:color w:val="auto"/>
                          <w:sz w:val="16"/>
                          <w:szCs w:val="16"/>
                        </w:rPr>
                      </w:pPr>
                      <w:r w:rsidRPr="00052DCB">
                        <w:rPr>
                          <w:i w:val="0"/>
                          <w:iCs w:val="0"/>
                          <w:color w:val="auto"/>
                          <w:sz w:val="16"/>
                          <w:szCs w:val="16"/>
                        </w:rPr>
                        <w:t>Verbrauch der primären Energie</w:t>
                      </w:r>
                    </w:p>
                    <w:p w14:paraId="6679BE4C" w14:textId="4D453110" w:rsidR="00C61A0A" w:rsidRDefault="00C61A0A" w:rsidP="00052DCB">
                      <w:pPr>
                        <w:pStyle w:val="Teksttreci20"/>
                        <w:spacing w:before="120" w:line="276" w:lineRule="auto"/>
                        <w:rPr>
                          <w:i w:val="0"/>
                          <w:iCs w:val="0"/>
                          <w:color w:val="auto"/>
                          <w:sz w:val="16"/>
                          <w:szCs w:val="16"/>
                        </w:rPr>
                      </w:pPr>
                      <w:r w:rsidRPr="00052DCB">
                        <w:rPr>
                          <w:i w:val="0"/>
                          <w:iCs w:val="0"/>
                          <w:color w:val="auto"/>
                          <w:sz w:val="16"/>
                          <w:szCs w:val="16"/>
                        </w:rPr>
                        <w:t xml:space="preserve">Finaler Verbrauch der Energie nach PRIMES 2007 </w:t>
                      </w:r>
                    </w:p>
                    <w:p w14:paraId="4C70B6FD" w14:textId="3A89E488" w:rsidR="00C61A0A" w:rsidRPr="00261ADC" w:rsidRDefault="00C61A0A" w:rsidP="00261ADC">
                      <w:pPr>
                        <w:pStyle w:val="Teksttreci20"/>
                        <w:spacing w:before="120" w:line="276" w:lineRule="auto"/>
                        <w:rPr>
                          <w:i w:val="0"/>
                          <w:iCs w:val="0"/>
                          <w:color w:val="auto"/>
                          <w:sz w:val="16"/>
                          <w:szCs w:val="16"/>
                        </w:rPr>
                      </w:pPr>
                      <w:r w:rsidRPr="00052DCB">
                        <w:rPr>
                          <w:i w:val="0"/>
                          <w:iCs w:val="0"/>
                          <w:color w:val="auto"/>
                          <w:sz w:val="16"/>
                          <w:szCs w:val="16"/>
                        </w:rPr>
                        <w:t>Finaler Ve</w:t>
                      </w:r>
                      <w:r>
                        <w:rPr>
                          <w:i w:val="0"/>
                          <w:iCs w:val="0"/>
                          <w:color w:val="auto"/>
                          <w:sz w:val="16"/>
                          <w:szCs w:val="16"/>
                        </w:rPr>
                        <w:t>r</w:t>
                      </w:r>
                      <w:r w:rsidRPr="00052DCB">
                        <w:rPr>
                          <w:i w:val="0"/>
                          <w:iCs w:val="0"/>
                          <w:color w:val="auto"/>
                          <w:sz w:val="16"/>
                          <w:szCs w:val="16"/>
                        </w:rPr>
                        <w:t>brauch der Energie</w:t>
                      </w:r>
                    </w:p>
                    <w:p w14:paraId="197F5B08" w14:textId="458CFA72" w:rsidR="00C61A0A" w:rsidRPr="00052DCB" w:rsidRDefault="00C61A0A" w:rsidP="00052DCB">
                      <w:pPr>
                        <w:pStyle w:val="Teksttreci20"/>
                        <w:spacing w:before="120"/>
                        <w:rPr>
                          <w:i w:val="0"/>
                          <w:iCs w:val="0"/>
                          <w:color w:val="auto"/>
                          <w:sz w:val="16"/>
                          <w:szCs w:val="16"/>
                        </w:rPr>
                      </w:pPr>
                      <w:r w:rsidRPr="00052DCB">
                        <w:rPr>
                          <w:i w:val="0"/>
                          <w:iCs w:val="0"/>
                          <w:color w:val="auto"/>
                          <w:sz w:val="16"/>
                          <w:szCs w:val="16"/>
                        </w:rPr>
                        <w:t>Ziele zur Verbesserung der Energieeffizienz</w:t>
                      </w:r>
                    </w:p>
                    <w:p w14:paraId="45CB444C" w14:textId="77777777" w:rsidR="00C61A0A" w:rsidRPr="00052DCB" w:rsidRDefault="00C61A0A" w:rsidP="00052DCB">
                      <w:pPr>
                        <w:pStyle w:val="Teksttreci20"/>
                        <w:spacing w:before="120" w:line="276" w:lineRule="auto"/>
                        <w:rPr>
                          <w:color w:val="auto"/>
                          <w:sz w:val="16"/>
                          <w:szCs w:val="16"/>
                        </w:rPr>
                      </w:pPr>
                    </w:p>
                  </w:txbxContent>
                </v:textbox>
              </v:shape>
            </w:pict>
          </mc:Fallback>
        </mc:AlternateContent>
      </w:r>
      <w:r w:rsidR="00D83878" w:rsidRPr="00C34974">
        <w:rPr>
          <w:rFonts w:asciiTheme="minorHAnsi" w:hAnsiTheme="minorHAnsi"/>
          <w:noProof/>
          <w:lang w:eastAsia="pl-PL"/>
        </w:rPr>
        <w:drawing>
          <wp:inline distT="0" distB="0" distL="0" distR="0" wp14:anchorId="50113801" wp14:editId="3F9E5D5F">
            <wp:extent cx="5836258" cy="2266950"/>
            <wp:effectExtent l="0" t="0" r="0" b="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07B395" w14:textId="39C1CD47" w:rsidR="003F06AA" w:rsidRPr="00757CD4" w:rsidRDefault="00A078CB" w:rsidP="00620551">
      <w:pPr>
        <w:pStyle w:val="Teksttreci20"/>
        <w:spacing w:before="80" w:line="276" w:lineRule="auto"/>
        <w:jc w:val="both"/>
      </w:pPr>
      <w:r w:rsidRPr="00757CD4">
        <w:t xml:space="preserve">Abbildung </w:t>
      </w:r>
      <w:r w:rsidR="00052DCB" w:rsidRPr="00757CD4">
        <w:t>2</w:t>
      </w:r>
      <w:r w:rsidR="00C61A0A" w:rsidRPr="00757CD4">
        <w:t>.</w:t>
      </w:r>
      <w:r w:rsidRPr="00757CD4">
        <w:t xml:space="preserve"> Prognose des gesamten Primär- und Endenergieverbrauchs [ktoe]</w:t>
      </w:r>
    </w:p>
    <w:p w14:paraId="1B5D173B" w14:textId="77777777" w:rsidR="00494F4D" w:rsidRPr="00C5052C" w:rsidRDefault="00494F4D" w:rsidP="00620551">
      <w:pPr>
        <w:pStyle w:val="Teksttreci20"/>
        <w:spacing w:before="80" w:line="276" w:lineRule="auto"/>
        <w:jc w:val="both"/>
      </w:pPr>
    </w:p>
    <w:p w14:paraId="7B8124DB" w14:textId="410AFBB0" w:rsidR="003F06AA" w:rsidRDefault="00A078CB" w:rsidP="00C5052C">
      <w:pPr>
        <w:pStyle w:val="Teksttreci20"/>
        <w:spacing w:before="80" w:line="276" w:lineRule="auto"/>
        <w:jc w:val="both"/>
        <w:rPr>
          <w:i w:val="0"/>
          <w:iCs w:val="0"/>
        </w:rPr>
      </w:pPr>
      <w:r w:rsidRPr="00C5052C">
        <w:rPr>
          <w:i w:val="0"/>
          <w:iCs w:val="0"/>
        </w:rPr>
        <w:t>Es ist erwähnenswert, wie sich der Endenergieverbrauch auf die einzelnen Wirtschaftssektoren verteilen wird. Die größten Unterschiede sind im Zeitraum 2015-2020 zu beobachten und betreffen den Transport. Nach 2020 wird in allen Sektoren ein Rückgang des Energieverbrauchs erwartet, mit Ausnahme des Dienstleistungssektors, wo ein leichter Anstieg zu verzeichnen ist. Eine Schlüsselrolle bei der Reduzierung des Endenergieverbrauchs im Transport spielt die Verbreitung der Elektromobilität.</w:t>
      </w:r>
    </w:p>
    <w:p w14:paraId="5D66730A" w14:textId="77777777" w:rsidR="00187CDA" w:rsidRPr="00C5052C" w:rsidRDefault="00187CDA" w:rsidP="00C5052C">
      <w:pPr>
        <w:pStyle w:val="Teksttreci2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2136"/>
        <w:gridCol w:w="869"/>
        <w:gridCol w:w="869"/>
        <w:gridCol w:w="869"/>
        <w:gridCol w:w="869"/>
        <w:gridCol w:w="869"/>
        <w:gridCol w:w="869"/>
        <w:gridCol w:w="869"/>
        <w:gridCol w:w="874"/>
      </w:tblGrid>
      <w:tr w:rsidR="003F06AA" w:rsidRPr="00C5052C" w14:paraId="72474D2C" w14:textId="77777777">
        <w:trPr>
          <w:trHeight w:val="283"/>
        </w:trPr>
        <w:tc>
          <w:tcPr>
            <w:tcW w:w="9093" w:type="dxa"/>
            <w:gridSpan w:val="9"/>
            <w:shd w:val="clear" w:color="auto" w:fill="auto"/>
          </w:tcPr>
          <w:p w14:paraId="246FDB93" w14:textId="33780BB9" w:rsidR="003F06AA" w:rsidRPr="00C5052C" w:rsidRDefault="00A078CB" w:rsidP="00C5052C">
            <w:pPr>
              <w:pStyle w:val="Inne0"/>
              <w:spacing w:before="80" w:line="276" w:lineRule="auto"/>
              <w:jc w:val="both"/>
              <w:rPr>
                <w:sz w:val="18"/>
                <w:szCs w:val="18"/>
              </w:rPr>
            </w:pPr>
            <w:r w:rsidRPr="00C5052C">
              <w:rPr>
                <w:i/>
                <w:iCs/>
                <w:color w:val="000000"/>
                <w:sz w:val="18"/>
                <w:szCs w:val="18"/>
              </w:rPr>
              <w:t xml:space="preserve">Tabelle </w:t>
            </w:r>
            <w:r w:rsidR="000C76DC">
              <w:rPr>
                <w:i/>
                <w:iCs/>
                <w:color w:val="000000"/>
                <w:sz w:val="18"/>
                <w:szCs w:val="18"/>
              </w:rPr>
              <w:t>5</w:t>
            </w:r>
            <w:r w:rsidR="00C61A0A">
              <w:rPr>
                <w:i/>
                <w:iCs/>
                <w:color w:val="000000"/>
                <w:sz w:val="18"/>
                <w:szCs w:val="18"/>
              </w:rPr>
              <w:t>.</w:t>
            </w:r>
            <w:r w:rsidRPr="00C5052C">
              <w:rPr>
                <w:i/>
                <w:iCs/>
                <w:color w:val="000000"/>
                <w:sz w:val="18"/>
                <w:szCs w:val="18"/>
              </w:rPr>
              <w:t xml:space="preserve"> Prognose des Endenergieverbrauchs nach Sektoren [ktoe]</w:t>
            </w:r>
          </w:p>
        </w:tc>
      </w:tr>
      <w:tr w:rsidR="003F06AA" w:rsidRPr="00C5052C" w14:paraId="092642FE" w14:textId="77777777" w:rsidTr="00620551">
        <w:trPr>
          <w:trHeight w:val="250"/>
        </w:trPr>
        <w:tc>
          <w:tcPr>
            <w:tcW w:w="2136" w:type="dxa"/>
            <w:tcBorders>
              <w:top w:val="single" w:sz="4" w:space="0" w:color="auto"/>
              <w:left w:val="single" w:sz="4" w:space="0" w:color="auto"/>
            </w:tcBorders>
            <w:shd w:val="clear" w:color="auto" w:fill="auto"/>
          </w:tcPr>
          <w:p w14:paraId="346888B9" w14:textId="77777777" w:rsidR="003F06AA" w:rsidRPr="00C5052C" w:rsidRDefault="003F06AA" w:rsidP="00C5052C">
            <w:pPr>
              <w:spacing w:before="80" w:line="276" w:lineRule="auto"/>
              <w:jc w:val="both"/>
              <w:rPr>
                <w:rFonts w:ascii="Arial Narrow" w:hAnsi="Arial Narrow"/>
                <w:sz w:val="10"/>
                <w:szCs w:val="10"/>
              </w:rPr>
            </w:pPr>
          </w:p>
        </w:tc>
        <w:tc>
          <w:tcPr>
            <w:tcW w:w="869" w:type="dxa"/>
            <w:tcBorders>
              <w:top w:val="single" w:sz="4" w:space="0" w:color="auto"/>
              <w:left w:val="single" w:sz="4" w:space="0" w:color="auto"/>
            </w:tcBorders>
            <w:shd w:val="clear" w:color="auto" w:fill="D9D9D9" w:themeFill="background1" w:themeFillShade="D9"/>
            <w:vAlign w:val="center"/>
          </w:tcPr>
          <w:p w14:paraId="2951DEE0" w14:textId="77777777" w:rsidR="003F06AA" w:rsidRPr="00C5052C" w:rsidRDefault="00A078CB" w:rsidP="00620551">
            <w:pPr>
              <w:pStyle w:val="Inne0"/>
              <w:spacing w:before="80" w:line="276" w:lineRule="auto"/>
              <w:jc w:val="center"/>
              <w:rPr>
                <w:sz w:val="16"/>
                <w:szCs w:val="16"/>
              </w:rPr>
            </w:pPr>
            <w:r w:rsidRPr="00C5052C">
              <w:rPr>
                <w:b/>
                <w:bCs/>
                <w:sz w:val="16"/>
                <w:szCs w:val="16"/>
              </w:rPr>
              <w:t>2005</w:t>
            </w:r>
          </w:p>
        </w:tc>
        <w:tc>
          <w:tcPr>
            <w:tcW w:w="869" w:type="dxa"/>
            <w:tcBorders>
              <w:top w:val="single" w:sz="4" w:space="0" w:color="auto"/>
              <w:left w:val="single" w:sz="4" w:space="0" w:color="auto"/>
            </w:tcBorders>
            <w:shd w:val="clear" w:color="auto" w:fill="D9D9D9" w:themeFill="background1" w:themeFillShade="D9"/>
            <w:vAlign w:val="center"/>
          </w:tcPr>
          <w:p w14:paraId="44DFFDA8" w14:textId="77777777" w:rsidR="003F06AA" w:rsidRPr="00C5052C" w:rsidRDefault="00A078CB" w:rsidP="00620551">
            <w:pPr>
              <w:pStyle w:val="Inne0"/>
              <w:spacing w:before="80" w:line="276" w:lineRule="auto"/>
              <w:jc w:val="center"/>
              <w:rPr>
                <w:sz w:val="16"/>
                <w:szCs w:val="16"/>
              </w:rPr>
            </w:pPr>
            <w:r w:rsidRPr="00C5052C">
              <w:rPr>
                <w:b/>
                <w:bCs/>
                <w:sz w:val="16"/>
                <w:szCs w:val="16"/>
              </w:rPr>
              <w:t>2010</w:t>
            </w:r>
          </w:p>
        </w:tc>
        <w:tc>
          <w:tcPr>
            <w:tcW w:w="869" w:type="dxa"/>
            <w:tcBorders>
              <w:top w:val="single" w:sz="4" w:space="0" w:color="auto"/>
              <w:left w:val="single" w:sz="4" w:space="0" w:color="auto"/>
            </w:tcBorders>
            <w:shd w:val="clear" w:color="auto" w:fill="D9D9D9" w:themeFill="background1" w:themeFillShade="D9"/>
            <w:vAlign w:val="center"/>
          </w:tcPr>
          <w:p w14:paraId="6012FE68" w14:textId="77777777" w:rsidR="003F06AA" w:rsidRPr="00C5052C" w:rsidRDefault="00A078CB" w:rsidP="00620551">
            <w:pPr>
              <w:pStyle w:val="Inne0"/>
              <w:spacing w:before="80" w:line="276" w:lineRule="auto"/>
              <w:jc w:val="center"/>
              <w:rPr>
                <w:sz w:val="16"/>
                <w:szCs w:val="16"/>
              </w:rPr>
            </w:pPr>
            <w:r w:rsidRPr="00C5052C">
              <w:rPr>
                <w:b/>
                <w:bCs/>
                <w:sz w:val="16"/>
                <w:szCs w:val="16"/>
              </w:rPr>
              <w:t>2015</w:t>
            </w:r>
          </w:p>
        </w:tc>
        <w:tc>
          <w:tcPr>
            <w:tcW w:w="869" w:type="dxa"/>
            <w:tcBorders>
              <w:top w:val="single" w:sz="4" w:space="0" w:color="auto"/>
              <w:left w:val="single" w:sz="4" w:space="0" w:color="auto"/>
            </w:tcBorders>
            <w:shd w:val="clear" w:color="auto" w:fill="auto"/>
            <w:vAlign w:val="center"/>
          </w:tcPr>
          <w:p w14:paraId="53B6B698" w14:textId="77777777" w:rsidR="003F06AA" w:rsidRPr="00C5052C" w:rsidRDefault="00A078CB" w:rsidP="00620551">
            <w:pPr>
              <w:pStyle w:val="Inne0"/>
              <w:spacing w:before="80" w:line="276" w:lineRule="auto"/>
              <w:jc w:val="center"/>
              <w:rPr>
                <w:sz w:val="16"/>
                <w:szCs w:val="16"/>
              </w:rPr>
            </w:pPr>
            <w:r w:rsidRPr="00C5052C">
              <w:rPr>
                <w:b/>
                <w:bCs/>
                <w:sz w:val="16"/>
                <w:szCs w:val="16"/>
              </w:rPr>
              <w:t>2020</w:t>
            </w:r>
          </w:p>
        </w:tc>
        <w:tc>
          <w:tcPr>
            <w:tcW w:w="869" w:type="dxa"/>
            <w:tcBorders>
              <w:top w:val="single" w:sz="4" w:space="0" w:color="auto"/>
              <w:left w:val="single" w:sz="4" w:space="0" w:color="auto"/>
            </w:tcBorders>
            <w:shd w:val="clear" w:color="auto" w:fill="auto"/>
            <w:vAlign w:val="center"/>
          </w:tcPr>
          <w:p w14:paraId="2387C4C1" w14:textId="77777777" w:rsidR="003F06AA" w:rsidRPr="00C5052C" w:rsidRDefault="00A078CB" w:rsidP="00620551">
            <w:pPr>
              <w:pStyle w:val="Inne0"/>
              <w:spacing w:before="80" w:line="276" w:lineRule="auto"/>
              <w:jc w:val="center"/>
              <w:rPr>
                <w:sz w:val="16"/>
                <w:szCs w:val="16"/>
              </w:rPr>
            </w:pPr>
            <w:r w:rsidRPr="00C5052C">
              <w:rPr>
                <w:b/>
                <w:bCs/>
                <w:sz w:val="16"/>
                <w:szCs w:val="16"/>
              </w:rPr>
              <w:t>2025</w:t>
            </w:r>
          </w:p>
        </w:tc>
        <w:tc>
          <w:tcPr>
            <w:tcW w:w="869" w:type="dxa"/>
            <w:tcBorders>
              <w:top w:val="single" w:sz="4" w:space="0" w:color="auto"/>
              <w:left w:val="single" w:sz="4" w:space="0" w:color="auto"/>
            </w:tcBorders>
            <w:shd w:val="clear" w:color="auto" w:fill="auto"/>
            <w:vAlign w:val="center"/>
          </w:tcPr>
          <w:p w14:paraId="2A93EA4B" w14:textId="77777777" w:rsidR="003F06AA" w:rsidRPr="00C5052C" w:rsidRDefault="00A078CB" w:rsidP="00620551">
            <w:pPr>
              <w:pStyle w:val="Inne0"/>
              <w:spacing w:before="80" w:line="276" w:lineRule="auto"/>
              <w:jc w:val="center"/>
              <w:rPr>
                <w:sz w:val="16"/>
                <w:szCs w:val="16"/>
              </w:rPr>
            </w:pPr>
            <w:r w:rsidRPr="00C5052C">
              <w:rPr>
                <w:b/>
                <w:bCs/>
                <w:sz w:val="16"/>
                <w:szCs w:val="16"/>
              </w:rPr>
              <w:t>2030</w:t>
            </w:r>
          </w:p>
        </w:tc>
        <w:tc>
          <w:tcPr>
            <w:tcW w:w="869" w:type="dxa"/>
            <w:tcBorders>
              <w:top w:val="single" w:sz="4" w:space="0" w:color="auto"/>
              <w:left w:val="single" w:sz="4" w:space="0" w:color="auto"/>
            </w:tcBorders>
            <w:shd w:val="clear" w:color="auto" w:fill="auto"/>
            <w:vAlign w:val="center"/>
          </w:tcPr>
          <w:p w14:paraId="07901258" w14:textId="77777777" w:rsidR="003F06AA" w:rsidRPr="00C5052C" w:rsidRDefault="00A078CB" w:rsidP="00620551">
            <w:pPr>
              <w:pStyle w:val="Inne0"/>
              <w:spacing w:before="80" w:line="276" w:lineRule="auto"/>
              <w:jc w:val="center"/>
              <w:rPr>
                <w:sz w:val="16"/>
                <w:szCs w:val="16"/>
              </w:rPr>
            </w:pPr>
            <w:r w:rsidRPr="00C5052C">
              <w:rPr>
                <w:b/>
                <w:bCs/>
                <w:sz w:val="16"/>
                <w:szCs w:val="16"/>
              </w:rPr>
              <w:t>2035</w:t>
            </w:r>
          </w:p>
        </w:tc>
        <w:tc>
          <w:tcPr>
            <w:tcW w:w="874" w:type="dxa"/>
            <w:tcBorders>
              <w:top w:val="single" w:sz="4" w:space="0" w:color="auto"/>
              <w:left w:val="single" w:sz="4" w:space="0" w:color="auto"/>
              <w:right w:val="single" w:sz="4" w:space="0" w:color="auto"/>
            </w:tcBorders>
            <w:shd w:val="clear" w:color="auto" w:fill="auto"/>
            <w:vAlign w:val="center"/>
          </w:tcPr>
          <w:p w14:paraId="3D1C7E4E" w14:textId="77777777" w:rsidR="003F06AA" w:rsidRPr="00C5052C" w:rsidRDefault="00A078CB" w:rsidP="00620551">
            <w:pPr>
              <w:pStyle w:val="Inne0"/>
              <w:spacing w:before="80" w:line="276" w:lineRule="auto"/>
              <w:jc w:val="center"/>
              <w:rPr>
                <w:sz w:val="16"/>
                <w:szCs w:val="16"/>
              </w:rPr>
            </w:pPr>
            <w:r w:rsidRPr="00C5052C">
              <w:rPr>
                <w:b/>
                <w:bCs/>
                <w:sz w:val="16"/>
                <w:szCs w:val="16"/>
              </w:rPr>
              <w:t>2040</w:t>
            </w:r>
          </w:p>
        </w:tc>
      </w:tr>
      <w:tr w:rsidR="003F06AA" w:rsidRPr="00C5052C" w14:paraId="4DDFB336" w14:textId="77777777" w:rsidTr="00620551">
        <w:trPr>
          <w:trHeight w:val="250"/>
        </w:trPr>
        <w:tc>
          <w:tcPr>
            <w:tcW w:w="2136" w:type="dxa"/>
            <w:tcBorders>
              <w:top w:val="single" w:sz="4" w:space="0" w:color="auto"/>
              <w:left w:val="single" w:sz="4" w:space="0" w:color="auto"/>
            </w:tcBorders>
            <w:shd w:val="clear" w:color="auto" w:fill="auto"/>
          </w:tcPr>
          <w:p w14:paraId="1BE4B6C9" w14:textId="77777777" w:rsidR="003F06AA" w:rsidRPr="00C5052C" w:rsidRDefault="00A078CB" w:rsidP="00C5052C">
            <w:pPr>
              <w:pStyle w:val="Inne0"/>
              <w:spacing w:before="80" w:line="276" w:lineRule="auto"/>
              <w:jc w:val="both"/>
              <w:rPr>
                <w:sz w:val="16"/>
                <w:szCs w:val="16"/>
              </w:rPr>
            </w:pPr>
            <w:r w:rsidRPr="00C5052C">
              <w:rPr>
                <w:sz w:val="16"/>
                <w:szCs w:val="16"/>
              </w:rPr>
              <w:t>Industrie</w:t>
            </w:r>
          </w:p>
        </w:tc>
        <w:tc>
          <w:tcPr>
            <w:tcW w:w="869" w:type="dxa"/>
            <w:tcBorders>
              <w:top w:val="single" w:sz="4" w:space="0" w:color="auto"/>
              <w:left w:val="single" w:sz="4" w:space="0" w:color="auto"/>
            </w:tcBorders>
            <w:shd w:val="clear" w:color="auto" w:fill="D9D9D9" w:themeFill="background1" w:themeFillShade="D9"/>
            <w:vAlign w:val="center"/>
          </w:tcPr>
          <w:p w14:paraId="3044EC73" w14:textId="77777777" w:rsidR="003F06AA" w:rsidRPr="00C5052C" w:rsidRDefault="00A078CB" w:rsidP="00620551">
            <w:pPr>
              <w:pStyle w:val="Inne0"/>
              <w:spacing w:before="80" w:line="276" w:lineRule="auto"/>
              <w:jc w:val="center"/>
              <w:rPr>
                <w:sz w:val="16"/>
                <w:szCs w:val="16"/>
              </w:rPr>
            </w:pPr>
            <w:r w:rsidRPr="00C5052C">
              <w:rPr>
                <w:sz w:val="16"/>
                <w:szCs w:val="16"/>
              </w:rPr>
              <w:t>14 616</w:t>
            </w:r>
          </w:p>
        </w:tc>
        <w:tc>
          <w:tcPr>
            <w:tcW w:w="869" w:type="dxa"/>
            <w:tcBorders>
              <w:top w:val="single" w:sz="4" w:space="0" w:color="auto"/>
              <w:left w:val="single" w:sz="4" w:space="0" w:color="auto"/>
            </w:tcBorders>
            <w:shd w:val="clear" w:color="auto" w:fill="D9D9D9" w:themeFill="background1" w:themeFillShade="D9"/>
            <w:vAlign w:val="center"/>
          </w:tcPr>
          <w:p w14:paraId="5F2FD0CA" w14:textId="77777777" w:rsidR="003F06AA" w:rsidRPr="00C5052C" w:rsidRDefault="00A078CB" w:rsidP="00620551">
            <w:pPr>
              <w:pStyle w:val="Inne0"/>
              <w:spacing w:before="80" w:line="276" w:lineRule="auto"/>
              <w:jc w:val="center"/>
              <w:rPr>
                <w:sz w:val="16"/>
                <w:szCs w:val="16"/>
              </w:rPr>
            </w:pPr>
            <w:r w:rsidRPr="00C5052C">
              <w:rPr>
                <w:sz w:val="16"/>
                <w:szCs w:val="16"/>
              </w:rPr>
              <w:t>13 498</w:t>
            </w:r>
          </w:p>
        </w:tc>
        <w:tc>
          <w:tcPr>
            <w:tcW w:w="869" w:type="dxa"/>
            <w:tcBorders>
              <w:top w:val="single" w:sz="4" w:space="0" w:color="auto"/>
              <w:left w:val="single" w:sz="4" w:space="0" w:color="auto"/>
            </w:tcBorders>
            <w:shd w:val="clear" w:color="auto" w:fill="D9D9D9" w:themeFill="background1" w:themeFillShade="D9"/>
            <w:vAlign w:val="center"/>
          </w:tcPr>
          <w:p w14:paraId="4869CD7E" w14:textId="77777777" w:rsidR="003F06AA" w:rsidRPr="00C5052C" w:rsidRDefault="00A078CB" w:rsidP="00620551">
            <w:pPr>
              <w:pStyle w:val="Inne0"/>
              <w:spacing w:before="80" w:line="276" w:lineRule="auto"/>
              <w:jc w:val="center"/>
              <w:rPr>
                <w:sz w:val="16"/>
                <w:szCs w:val="16"/>
              </w:rPr>
            </w:pPr>
            <w:r w:rsidRPr="00C5052C">
              <w:rPr>
                <w:sz w:val="16"/>
                <w:szCs w:val="16"/>
              </w:rPr>
              <w:t>14 096</w:t>
            </w:r>
          </w:p>
        </w:tc>
        <w:tc>
          <w:tcPr>
            <w:tcW w:w="869" w:type="dxa"/>
            <w:tcBorders>
              <w:top w:val="single" w:sz="4" w:space="0" w:color="auto"/>
              <w:left w:val="single" w:sz="4" w:space="0" w:color="auto"/>
            </w:tcBorders>
            <w:shd w:val="clear" w:color="auto" w:fill="auto"/>
            <w:vAlign w:val="center"/>
          </w:tcPr>
          <w:p w14:paraId="1DFD3B22" w14:textId="77777777" w:rsidR="003F06AA" w:rsidRPr="00C5052C" w:rsidRDefault="00A078CB" w:rsidP="00620551">
            <w:pPr>
              <w:pStyle w:val="Inne0"/>
              <w:spacing w:before="80" w:line="276" w:lineRule="auto"/>
              <w:jc w:val="center"/>
              <w:rPr>
                <w:sz w:val="16"/>
                <w:szCs w:val="16"/>
              </w:rPr>
            </w:pPr>
            <w:r w:rsidRPr="00C5052C">
              <w:rPr>
                <w:sz w:val="16"/>
                <w:szCs w:val="16"/>
              </w:rPr>
              <w:t>15 316</w:t>
            </w:r>
          </w:p>
        </w:tc>
        <w:tc>
          <w:tcPr>
            <w:tcW w:w="869" w:type="dxa"/>
            <w:tcBorders>
              <w:top w:val="single" w:sz="4" w:space="0" w:color="auto"/>
              <w:left w:val="single" w:sz="4" w:space="0" w:color="auto"/>
            </w:tcBorders>
            <w:shd w:val="clear" w:color="auto" w:fill="auto"/>
            <w:vAlign w:val="center"/>
          </w:tcPr>
          <w:p w14:paraId="16D25175" w14:textId="77777777" w:rsidR="003F06AA" w:rsidRPr="00C5052C" w:rsidRDefault="00A078CB" w:rsidP="00620551">
            <w:pPr>
              <w:pStyle w:val="Inne0"/>
              <w:spacing w:before="80" w:line="276" w:lineRule="auto"/>
              <w:jc w:val="center"/>
              <w:rPr>
                <w:sz w:val="16"/>
                <w:szCs w:val="16"/>
              </w:rPr>
            </w:pPr>
            <w:r w:rsidRPr="00C5052C">
              <w:rPr>
                <w:sz w:val="16"/>
                <w:szCs w:val="16"/>
              </w:rPr>
              <w:t>14 902</w:t>
            </w:r>
          </w:p>
        </w:tc>
        <w:tc>
          <w:tcPr>
            <w:tcW w:w="869" w:type="dxa"/>
            <w:tcBorders>
              <w:top w:val="single" w:sz="4" w:space="0" w:color="auto"/>
              <w:left w:val="single" w:sz="4" w:space="0" w:color="auto"/>
            </w:tcBorders>
            <w:shd w:val="clear" w:color="auto" w:fill="auto"/>
            <w:vAlign w:val="center"/>
          </w:tcPr>
          <w:p w14:paraId="1D8BC1A2" w14:textId="77777777" w:rsidR="003F06AA" w:rsidRPr="00C5052C" w:rsidRDefault="00A078CB" w:rsidP="00620551">
            <w:pPr>
              <w:pStyle w:val="Inne0"/>
              <w:spacing w:before="80" w:line="276" w:lineRule="auto"/>
              <w:jc w:val="center"/>
              <w:rPr>
                <w:sz w:val="16"/>
                <w:szCs w:val="16"/>
              </w:rPr>
            </w:pPr>
            <w:r w:rsidRPr="00C5052C">
              <w:rPr>
                <w:sz w:val="16"/>
                <w:szCs w:val="16"/>
              </w:rPr>
              <w:t>14 763</w:t>
            </w:r>
          </w:p>
        </w:tc>
        <w:tc>
          <w:tcPr>
            <w:tcW w:w="869" w:type="dxa"/>
            <w:tcBorders>
              <w:top w:val="single" w:sz="4" w:space="0" w:color="auto"/>
              <w:left w:val="single" w:sz="4" w:space="0" w:color="auto"/>
            </w:tcBorders>
            <w:shd w:val="clear" w:color="auto" w:fill="auto"/>
            <w:vAlign w:val="center"/>
          </w:tcPr>
          <w:p w14:paraId="15902C4F" w14:textId="77777777" w:rsidR="003F06AA" w:rsidRPr="00C5052C" w:rsidRDefault="00A078CB" w:rsidP="00620551">
            <w:pPr>
              <w:pStyle w:val="Inne0"/>
              <w:spacing w:before="80" w:line="276" w:lineRule="auto"/>
              <w:jc w:val="center"/>
              <w:rPr>
                <w:sz w:val="16"/>
                <w:szCs w:val="16"/>
              </w:rPr>
            </w:pPr>
            <w:r w:rsidRPr="00C5052C">
              <w:rPr>
                <w:sz w:val="16"/>
                <w:szCs w:val="16"/>
              </w:rPr>
              <w:t>14 664</w:t>
            </w:r>
          </w:p>
        </w:tc>
        <w:tc>
          <w:tcPr>
            <w:tcW w:w="874" w:type="dxa"/>
            <w:tcBorders>
              <w:top w:val="single" w:sz="4" w:space="0" w:color="auto"/>
              <w:left w:val="single" w:sz="4" w:space="0" w:color="auto"/>
              <w:right w:val="single" w:sz="4" w:space="0" w:color="auto"/>
            </w:tcBorders>
            <w:shd w:val="clear" w:color="auto" w:fill="auto"/>
            <w:vAlign w:val="center"/>
          </w:tcPr>
          <w:p w14:paraId="57009EFA" w14:textId="09BB8C2E" w:rsidR="003F06AA" w:rsidRPr="00C5052C" w:rsidRDefault="00A078CB" w:rsidP="00620551">
            <w:pPr>
              <w:pStyle w:val="Inne0"/>
              <w:spacing w:before="80" w:line="276" w:lineRule="auto"/>
              <w:jc w:val="center"/>
              <w:rPr>
                <w:sz w:val="16"/>
                <w:szCs w:val="16"/>
              </w:rPr>
            </w:pPr>
            <w:r w:rsidRPr="00C5052C">
              <w:rPr>
                <w:sz w:val="16"/>
                <w:szCs w:val="16"/>
              </w:rPr>
              <w:t>14 596</w:t>
            </w:r>
          </w:p>
        </w:tc>
      </w:tr>
      <w:tr w:rsidR="003F06AA" w:rsidRPr="00C5052C" w14:paraId="3C7276A7" w14:textId="77777777" w:rsidTr="00620551">
        <w:trPr>
          <w:trHeight w:val="250"/>
        </w:trPr>
        <w:tc>
          <w:tcPr>
            <w:tcW w:w="2136" w:type="dxa"/>
            <w:tcBorders>
              <w:top w:val="single" w:sz="4" w:space="0" w:color="auto"/>
              <w:left w:val="single" w:sz="4" w:space="0" w:color="auto"/>
            </w:tcBorders>
            <w:shd w:val="clear" w:color="auto" w:fill="auto"/>
            <w:vAlign w:val="bottom"/>
          </w:tcPr>
          <w:p w14:paraId="19EB0905" w14:textId="3B83A51A" w:rsidR="003F06AA" w:rsidRPr="00C5052C" w:rsidRDefault="00A078CB" w:rsidP="00C5052C">
            <w:pPr>
              <w:pStyle w:val="Inne0"/>
              <w:spacing w:before="80" w:line="276" w:lineRule="auto"/>
              <w:jc w:val="both"/>
              <w:rPr>
                <w:sz w:val="16"/>
                <w:szCs w:val="16"/>
              </w:rPr>
            </w:pPr>
            <w:r w:rsidRPr="00C5052C">
              <w:rPr>
                <w:sz w:val="16"/>
                <w:szCs w:val="16"/>
              </w:rPr>
              <w:t>Transport</w:t>
            </w:r>
          </w:p>
        </w:tc>
        <w:tc>
          <w:tcPr>
            <w:tcW w:w="869" w:type="dxa"/>
            <w:tcBorders>
              <w:top w:val="single" w:sz="4" w:space="0" w:color="auto"/>
              <w:left w:val="single" w:sz="4" w:space="0" w:color="auto"/>
            </w:tcBorders>
            <w:shd w:val="clear" w:color="auto" w:fill="D9D9D9" w:themeFill="background1" w:themeFillShade="D9"/>
            <w:vAlign w:val="center"/>
          </w:tcPr>
          <w:p w14:paraId="68C5B598" w14:textId="77777777" w:rsidR="003F06AA" w:rsidRPr="00C5052C" w:rsidRDefault="00A078CB" w:rsidP="00620551">
            <w:pPr>
              <w:pStyle w:val="Inne0"/>
              <w:spacing w:before="80" w:line="276" w:lineRule="auto"/>
              <w:jc w:val="center"/>
              <w:rPr>
                <w:sz w:val="16"/>
                <w:szCs w:val="16"/>
              </w:rPr>
            </w:pPr>
            <w:r w:rsidRPr="00C5052C">
              <w:rPr>
                <w:sz w:val="16"/>
                <w:szCs w:val="16"/>
              </w:rPr>
              <w:t>12 221</w:t>
            </w:r>
          </w:p>
        </w:tc>
        <w:tc>
          <w:tcPr>
            <w:tcW w:w="869" w:type="dxa"/>
            <w:tcBorders>
              <w:top w:val="single" w:sz="4" w:space="0" w:color="auto"/>
              <w:left w:val="single" w:sz="4" w:space="0" w:color="auto"/>
            </w:tcBorders>
            <w:shd w:val="clear" w:color="auto" w:fill="D9D9D9" w:themeFill="background1" w:themeFillShade="D9"/>
            <w:vAlign w:val="center"/>
          </w:tcPr>
          <w:p w14:paraId="03D46B94" w14:textId="77777777" w:rsidR="003F06AA" w:rsidRPr="00C5052C" w:rsidRDefault="00A078CB" w:rsidP="00620551">
            <w:pPr>
              <w:pStyle w:val="Inne0"/>
              <w:spacing w:before="80" w:line="276" w:lineRule="auto"/>
              <w:jc w:val="center"/>
              <w:rPr>
                <w:sz w:val="16"/>
                <w:szCs w:val="16"/>
              </w:rPr>
            </w:pPr>
            <w:r w:rsidRPr="00C5052C">
              <w:rPr>
                <w:sz w:val="16"/>
                <w:szCs w:val="16"/>
              </w:rPr>
              <w:t>17 187</w:t>
            </w:r>
          </w:p>
        </w:tc>
        <w:tc>
          <w:tcPr>
            <w:tcW w:w="869" w:type="dxa"/>
            <w:tcBorders>
              <w:top w:val="single" w:sz="4" w:space="0" w:color="auto"/>
              <w:left w:val="single" w:sz="4" w:space="0" w:color="auto"/>
            </w:tcBorders>
            <w:shd w:val="clear" w:color="auto" w:fill="D9D9D9" w:themeFill="background1" w:themeFillShade="D9"/>
            <w:vAlign w:val="center"/>
          </w:tcPr>
          <w:p w14:paraId="072FBAB3" w14:textId="77777777" w:rsidR="003F06AA" w:rsidRPr="00C5052C" w:rsidRDefault="00A078CB" w:rsidP="00620551">
            <w:pPr>
              <w:pStyle w:val="Inne0"/>
              <w:spacing w:before="80" w:line="276" w:lineRule="auto"/>
              <w:jc w:val="center"/>
              <w:rPr>
                <w:sz w:val="16"/>
                <w:szCs w:val="16"/>
              </w:rPr>
            </w:pPr>
            <w:r w:rsidRPr="00C5052C">
              <w:rPr>
                <w:sz w:val="16"/>
                <w:szCs w:val="16"/>
              </w:rPr>
              <w:t>16 559</w:t>
            </w:r>
          </w:p>
        </w:tc>
        <w:tc>
          <w:tcPr>
            <w:tcW w:w="869" w:type="dxa"/>
            <w:tcBorders>
              <w:top w:val="single" w:sz="4" w:space="0" w:color="auto"/>
              <w:left w:val="single" w:sz="4" w:space="0" w:color="auto"/>
            </w:tcBorders>
            <w:shd w:val="clear" w:color="auto" w:fill="auto"/>
            <w:vAlign w:val="center"/>
          </w:tcPr>
          <w:p w14:paraId="4D1A25C4" w14:textId="77777777" w:rsidR="003F06AA" w:rsidRPr="00C5052C" w:rsidRDefault="00A078CB" w:rsidP="00620551">
            <w:pPr>
              <w:pStyle w:val="Inne0"/>
              <w:spacing w:before="80" w:line="276" w:lineRule="auto"/>
              <w:jc w:val="center"/>
              <w:rPr>
                <w:sz w:val="16"/>
                <w:szCs w:val="16"/>
              </w:rPr>
            </w:pPr>
            <w:r w:rsidRPr="00C5052C">
              <w:rPr>
                <w:sz w:val="16"/>
                <w:szCs w:val="16"/>
              </w:rPr>
              <w:t>22 546</w:t>
            </w:r>
          </w:p>
        </w:tc>
        <w:tc>
          <w:tcPr>
            <w:tcW w:w="869" w:type="dxa"/>
            <w:tcBorders>
              <w:top w:val="single" w:sz="4" w:space="0" w:color="auto"/>
              <w:left w:val="single" w:sz="4" w:space="0" w:color="auto"/>
            </w:tcBorders>
            <w:shd w:val="clear" w:color="auto" w:fill="auto"/>
            <w:vAlign w:val="center"/>
          </w:tcPr>
          <w:p w14:paraId="7F27A7A4" w14:textId="77777777" w:rsidR="003F06AA" w:rsidRPr="00C5052C" w:rsidRDefault="00A078CB" w:rsidP="00620551">
            <w:pPr>
              <w:pStyle w:val="Inne0"/>
              <w:spacing w:before="80" w:line="276" w:lineRule="auto"/>
              <w:jc w:val="center"/>
              <w:rPr>
                <w:sz w:val="16"/>
                <w:szCs w:val="16"/>
              </w:rPr>
            </w:pPr>
            <w:r w:rsidRPr="00C5052C">
              <w:rPr>
                <w:sz w:val="16"/>
                <w:szCs w:val="16"/>
              </w:rPr>
              <w:t>22 075</w:t>
            </w:r>
          </w:p>
        </w:tc>
        <w:tc>
          <w:tcPr>
            <w:tcW w:w="869" w:type="dxa"/>
            <w:tcBorders>
              <w:top w:val="single" w:sz="4" w:space="0" w:color="auto"/>
              <w:left w:val="single" w:sz="4" w:space="0" w:color="auto"/>
            </w:tcBorders>
            <w:shd w:val="clear" w:color="auto" w:fill="auto"/>
            <w:vAlign w:val="center"/>
          </w:tcPr>
          <w:p w14:paraId="2F573DCF" w14:textId="77777777" w:rsidR="003F06AA" w:rsidRPr="00C5052C" w:rsidRDefault="00A078CB" w:rsidP="00620551">
            <w:pPr>
              <w:pStyle w:val="Inne0"/>
              <w:spacing w:before="80" w:line="276" w:lineRule="auto"/>
              <w:jc w:val="center"/>
              <w:rPr>
                <w:sz w:val="16"/>
                <w:szCs w:val="16"/>
              </w:rPr>
            </w:pPr>
            <w:r w:rsidRPr="00C5052C">
              <w:rPr>
                <w:sz w:val="16"/>
                <w:szCs w:val="16"/>
              </w:rPr>
              <w:t>21 049</w:t>
            </w:r>
          </w:p>
        </w:tc>
        <w:tc>
          <w:tcPr>
            <w:tcW w:w="869" w:type="dxa"/>
            <w:tcBorders>
              <w:top w:val="single" w:sz="4" w:space="0" w:color="auto"/>
              <w:left w:val="single" w:sz="4" w:space="0" w:color="auto"/>
            </w:tcBorders>
            <w:shd w:val="clear" w:color="auto" w:fill="auto"/>
            <w:vAlign w:val="center"/>
          </w:tcPr>
          <w:p w14:paraId="40EAF229" w14:textId="77777777" w:rsidR="003F06AA" w:rsidRPr="00C5052C" w:rsidRDefault="00A078CB" w:rsidP="00620551">
            <w:pPr>
              <w:pStyle w:val="Inne0"/>
              <w:spacing w:before="80" w:line="276" w:lineRule="auto"/>
              <w:jc w:val="center"/>
              <w:rPr>
                <w:sz w:val="16"/>
                <w:szCs w:val="16"/>
              </w:rPr>
            </w:pPr>
            <w:r w:rsidRPr="00C5052C">
              <w:rPr>
                <w:sz w:val="16"/>
                <w:szCs w:val="16"/>
              </w:rPr>
              <w:t>20 827</w:t>
            </w:r>
          </w:p>
        </w:tc>
        <w:tc>
          <w:tcPr>
            <w:tcW w:w="874" w:type="dxa"/>
            <w:tcBorders>
              <w:top w:val="single" w:sz="4" w:space="0" w:color="auto"/>
              <w:left w:val="single" w:sz="4" w:space="0" w:color="auto"/>
              <w:right w:val="single" w:sz="4" w:space="0" w:color="auto"/>
            </w:tcBorders>
            <w:shd w:val="clear" w:color="auto" w:fill="auto"/>
            <w:vAlign w:val="center"/>
          </w:tcPr>
          <w:p w14:paraId="1058DF12" w14:textId="77777777" w:rsidR="003F06AA" w:rsidRPr="00C5052C" w:rsidRDefault="00A078CB" w:rsidP="00620551">
            <w:pPr>
              <w:pStyle w:val="Inne0"/>
              <w:spacing w:before="80" w:line="276" w:lineRule="auto"/>
              <w:jc w:val="center"/>
              <w:rPr>
                <w:sz w:val="16"/>
                <w:szCs w:val="16"/>
              </w:rPr>
            </w:pPr>
            <w:r w:rsidRPr="00C5052C">
              <w:rPr>
                <w:sz w:val="16"/>
                <w:szCs w:val="16"/>
              </w:rPr>
              <w:t>20 492</w:t>
            </w:r>
          </w:p>
        </w:tc>
      </w:tr>
      <w:tr w:rsidR="003F06AA" w:rsidRPr="00C5052C" w14:paraId="1E86B381" w14:textId="77777777" w:rsidTr="00620551">
        <w:trPr>
          <w:trHeight w:val="250"/>
        </w:trPr>
        <w:tc>
          <w:tcPr>
            <w:tcW w:w="2136" w:type="dxa"/>
            <w:tcBorders>
              <w:top w:val="single" w:sz="4" w:space="0" w:color="auto"/>
              <w:left w:val="single" w:sz="4" w:space="0" w:color="auto"/>
            </w:tcBorders>
            <w:shd w:val="clear" w:color="auto" w:fill="auto"/>
            <w:vAlign w:val="bottom"/>
          </w:tcPr>
          <w:p w14:paraId="0E3EB897" w14:textId="77777777" w:rsidR="003F06AA" w:rsidRPr="00C5052C" w:rsidRDefault="00A078CB" w:rsidP="00C5052C">
            <w:pPr>
              <w:pStyle w:val="Inne0"/>
              <w:spacing w:before="80" w:line="276" w:lineRule="auto"/>
              <w:ind w:firstLine="360"/>
              <w:jc w:val="both"/>
              <w:rPr>
                <w:sz w:val="16"/>
                <w:szCs w:val="16"/>
              </w:rPr>
            </w:pPr>
            <w:r w:rsidRPr="00C5052C">
              <w:rPr>
                <w:i/>
                <w:iCs/>
                <w:sz w:val="16"/>
                <w:szCs w:val="16"/>
              </w:rPr>
              <w:t>davon: Personenbeförderung</w:t>
            </w:r>
          </w:p>
        </w:tc>
        <w:tc>
          <w:tcPr>
            <w:tcW w:w="869" w:type="dxa"/>
            <w:tcBorders>
              <w:top w:val="single" w:sz="4" w:space="0" w:color="auto"/>
              <w:left w:val="single" w:sz="4" w:space="0" w:color="auto"/>
            </w:tcBorders>
            <w:shd w:val="clear" w:color="auto" w:fill="D9D9D9" w:themeFill="background1" w:themeFillShade="D9"/>
            <w:vAlign w:val="center"/>
          </w:tcPr>
          <w:p w14:paraId="173C3D1E" w14:textId="33BA4743" w:rsidR="003F06AA" w:rsidRPr="00494F4D" w:rsidRDefault="000E73F5" w:rsidP="00620551">
            <w:pPr>
              <w:pStyle w:val="Inne0"/>
              <w:spacing w:before="80" w:line="276" w:lineRule="auto"/>
              <w:jc w:val="center"/>
              <w:rPr>
                <w:sz w:val="16"/>
                <w:szCs w:val="16"/>
              </w:rPr>
            </w:pPr>
            <w:r>
              <w:rPr>
                <w:sz w:val="16"/>
                <w:szCs w:val="16"/>
              </w:rPr>
              <w:t>n.v.</w:t>
            </w:r>
          </w:p>
        </w:tc>
        <w:tc>
          <w:tcPr>
            <w:tcW w:w="869" w:type="dxa"/>
            <w:tcBorders>
              <w:top w:val="single" w:sz="4" w:space="0" w:color="auto"/>
              <w:left w:val="single" w:sz="4" w:space="0" w:color="auto"/>
            </w:tcBorders>
            <w:shd w:val="clear" w:color="auto" w:fill="D9D9D9" w:themeFill="background1" w:themeFillShade="D9"/>
            <w:vAlign w:val="center"/>
          </w:tcPr>
          <w:p w14:paraId="7D016D94" w14:textId="50A9A20D" w:rsidR="003F06AA" w:rsidRPr="00494F4D" w:rsidRDefault="000E73F5" w:rsidP="00620551">
            <w:pPr>
              <w:pStyle w:val="Inne0"/>
              <w:spacing w:before="80" w:line="276" w:lineRule="auto"/>
              <w:jc w:val="center"/>
              <w:rPr>
                <w:sz w:val="16"/>
                <w:szCs w:val="16"/>
              </w:rPr>
            </w:pPr>
            <w:r>
              <w:rPr>
                <w:sz w:val="16"/>
                <w:szCs w:val="16"/>
              </w:rPr>
              <w:t>n.v.</w:t>
            </w:r>
          </w:p>
        </w:tc>
        <w:tc>
          <w:tcPr>
            <w:tcW w:w="869" w:type="dxa"/>
            <w:tcBorders>
              <w:top w:val="single" w:sz="4" w:space="0" w:color="auto"/>
              <w:left w:val="single" w:sz="4" w:space="0" w:color="auto"/>
            </w:tcBorders>
            <w:shd w:val="clear" w:color="auto" w:fill="D9D9D9" w:themeFill="background1" w:themeFillShade="D9"/>
            <w:vAlign w:val="center"/>
          </w:tcPr>
          <w:p w14:paraId="3AD5C41F" w14:textId="77777777" w:rsidR="003F06AA" w:rsidRPr="00494F4D" w:rsidRDefault="00A078CB" w:rsidP="00620551">
            <w:pPr>
              <w:pStyle w:val="Inne0"/>
              <w:spacing w:before="80" w:line="276" w:lineRule="auto"/>
              <w:jc w:val="center"/>
              <w:rPr>
                <w:sz w:val="16"/>
                <w:szCs w:val="16"/>
              </w:rPr>
            </w:pPr>
            <w:r w:rsidRPr="00494F4D">
              <w:rPr>
                <w:sz w:val="16"/>
                <w:szCs w:val="16"/>
              </w:rPr>
              <w:t>8 985</w:t>
            </w:r>
          </w:p>
        </w:tc>
        <w:tc>
          <w:tcPr>
            <w:tcW w:w="869" w:type="dxa"/>
            <w:tcBorders>
              <w:top w:val="single" w:sz="4" w:space="0" w:color="auto"/>
              <w:left w:val="single" w:sz="4" w:space="0" w:color="auto"/>
            </w:tcBorders>
            <w:shd w:val="clear" w:color="auto" w:fill="auto"/>
            <w:vAlign w:val="center"/>
          </w:tcPr>
          <w:p w14:paraId="35D1AEC1" w14:textId="77777777" w:rsidR="003F06AA" w:rsidRPr="00494F4D" w:rsidRDefault="00A078CB" w:rsidP="00620551">
            <w:pPr>
              <w:pStyle w:val="Inne0"/>
              <w:spacing w:before="80" w:line="276" w:lineRule="auto"/>
              <w:jc w:val="center"/>
              <w:rPr>
                <w:sz w:val="16"/>
                <w:szCs w:val="16"/>
              </w:rPr>
            </w:pPr>
            <w:r w:rsidRPr="00494F4D">
              <w:rPr>
                <w:sz w:val="16"/>
                <w:szCs w:val="16"/>
              </w:rPr>
              <w:t>10 118</w:t>
            </w:r>
          </w:p>
        </w:tc>
        <w:tc>
          <w:tcPr>
            <w:tcW w:w="869" w:type="dxa"/>
            <w:tcBorders>
              <w:top w:val="single" w:sz="4" w:space="0" w:color="auto"/>
              <w:left w:val="single" w:sz="4" w:space="0" w:color="auto"/>
            </w:tcBorders>
            <w:shd w:val="clear" w:color="auto" w:fill="auto"/>
            <w:vAlign w:val="center"/>
          </w:tcPr>
          <w:p w14:paraId="482A059E" w14:textId="77777777" w:rsidR="003F06AA" w:rsidRPr="00494F4D" w:rsidRDefault="00A078CB" w:rsidP="00620551">
            <w:pPr>
              <w:pStyle w:val="Inne0"/>
              <w:spacing w:before="80" w:line="276" w:lineRule="auto"/>
              <w:jc w:val="center"/>
              <w:rPr>
                <w:sz w:val="16"/>
                <w:szCs w:val="16"/>
              </w:rPr>
            </w:pPr>
            <w:r w:rsidRPr="00494F4D">
              <w:rPr>
                <w:sz w:val="16"/>
                <w:szCs w:val="16"/>
              </w:rPr>
              <w:t>9 434</w:t>
            </w:r>
          </w:p>
        </w:tc>
        <w:tc>
          <w:tcPr>
            <w:tcW w:w="869" w:type="dxa"/>
            <w:tcBorders>
              <w:top w:val="single" w:sz="4" w:space="0" w:color="auto"/>
              <w:left w:val="single" w:sz="4" w:space="0" w:color="auto"/>
            </w:tcBorders>
            <w:shd w:val="clear" w:color="auto" w:fill="auto"/>
            <w:vAlign w:val="center"/>
          </w:tcPr>
          <w:p w14:paraId="0F2660A2" w14:textId="77777777" w:rsidR="003F06AA" w:rsidRPr="00494F4D" w:rsidRDefault="00A078CB" w:rsidP="00620551">
            <w:pPr>
              <w:pStyle w:val="Inne0"/>
              <w:spacing w:before="80" w:line="276" w:lineRule="auto"/>
              <w:jc w:val="center"/>
              <w:rPr>
                <w:sz w:val="16"/>
                <w:szCs w:val="16"/>
              </w:rPr>
            </w:pPr>
            <w:r w:rsidRPr="00494F4D">
              <w:rPr>
                <w:sz w:val="16"/>
                <w:szCs w:val="16"/>
              </w:rPr>
              <w:t>8 598</w:t>
            </w:r>
          </w:p>
        </w:tc>
        <w:tc>
          <w:tcPr>
            <w:tcW w:w="869" w:type="dxa"/>
            <w:tcBorders>
              <w:top w:val="single" w:sz="4" w:space="0" w:color="auto"/>
              <w:left w:val="single" w:sz="4" w:space="0" w:color="auto"/>
            </w:tcBorders>
            <w:shd w:val="clear" w:color="auto" w:fill="auto"/>
            <w:vAlign w:val="center"/>
          </w:tcPr>
          <w:p w14:paraId="4E55DF59" w14:textId="77777777" w:rsidR="003F06AA" w:rsidRPr="00494F4D" w:rsidRDefault="00A078CB" w:rsidP="00620551">
            <w:pPr>
              <w:pStyle w:val="Inne0"/>
              <w:spacing w:before="80" w:line="276" w:lineRule="auto"/>
              <w:jc w:val="center"/>
              <w:rPr>
                <w:sz w:val="16"/>
                <w:szCs w:val="16"/>
              </w:rPr>
            </w:pPr>
            <w:r w:rsidRPr="00494F4D">
              <w:rPr>
                <w:sz w:val="16"/>
                <w:szCs w:val="16"/>
              </w:rPr>
              <w:t>8 745</w:t>
            </w:r>
          </w:p>
        </w:tc>
        <w:tc>
          <w:tcPr>
            <w:tcW w:w="874" w:type="dxa"/>
            <w:tcBorders>
              <w:top w:val="single" w:sz="4" w:space="0" w:color="auto"/>
              <w:left w:val="single" w:sz="4" w:space="0" w:color="auto"/>
              <w:right w:val="single" w:sz="4" w:space="0" w:color="auto"/>
            </w:tcBorders>
            <w:shd w:val="clear" w:color="auto" w:fill="auto"/>
            <w:vAlign w:val="center"/>
          </w:tcPr>
          <w:p w14:paraId="4F663186" w14:textId="77777777" w:rsidR="003F06AA" w:rsidRPr="00494F4D" w:rsidRDefault="00A078CB" w:rsidP="00620551">
            <w:pPr>
              <w:pStyle w:val="Inne0"/>
              <w:spacing w:before="80" w:line="276" w:lineRule="auto"/>
              <w:jc w:val="center"/>
              <w:rPr>
                <w:sz w:val="16"/>
                <w:szCs w:val="16"/>
              </w:rPr>
            </w:pPr>
            <w:r w:rsidRPr="00494F4D">
              <w:rPr>
                <w:sz w:val="16"/>
                <w:szCs w:val="16"/>
              </w:rPr>
              <w:t>8 957</w:t>
            </w:r>
          </w:p>
        </w:tc>
      </w:tr>
      <w:tr w:rsidR="003F06AA" w:rsidRPr="00C5052C" w14:paraId="4D673FCE" w14:textId="77777777" w:rsidTr="00620551">
        <w:trPr>
          <w:trHeight w:val="250"/>
        </w:trPr>
        <w:tc>
          <w:tcPr>
            <w:tcW w:w="2136" w:type="dxa"/>
            <w:tcBorders>
              <w:top w:val="single" w:sz="4" w:space="0" w:color="auto"/>
              <w:left w:val="single" w:sz="4" w:space="0" w:color="auto"/>
            </w:tcBorders>
            <w:shd w:val="clear" w:color="auto" w:fill="auto"/>
          </w:tcPr>
          <w:p w14:paraId="30A11CD4" w14:textId="77777777" w:rsidR="003F06AA" w:rsidRPr="00C5052C" w:rsidRDefault="00A078CB" w:rsidP="00C5052C">
            <w:pPr>
              <w:pStyle w:val="Inne0"/>
              <w:spacing w:before="80" w:line="276" w:lineRule="auto"/>
              <w:ind w:firstLine="360"/>
              <w:jc w:val="both"/>
              <w:rPr>
                <w:sz w:val="16"/>
                <w:szCs w:val="16"/>
              </w:rPr>
            </w:pPr>
            <w:r w:rsidRPr="00C5052C">
              <w:rPr>
                <w:i/>
                <w:iCs/>
                <w:sz w:val="16"/>
                <w:szCs w:val="16"/>
              </w:rPr>
              <w:t>davon: Frachtverkehr</w:t>
            </w:r>
          </w:p>
        </w:tc>
        <w:tc>
          <w:tcPr>
            <w:tcW w:w="869" w:type="dxa"/>
            <w:tcBorders>
              <w:top w:val="single" w:sz="4" w:space="0" w:color="auto"/>
              <w:left w:val="single" w:sz="4" w:space="0" w:color="auto"/>
            </w:tcBorders>
            <w:shd w:val="clear" w:color="auto" w:fill="D9D9D9" w:themeFill="background1" w:themeFillShade="D9"/>
            <w:vAlign w:val="center"/>
          </w:tcPr>
          <w:p w14:paraId="2FDBB700" w14:textId="6738458A" w:rsidR="003F06AA" w:rsidRPr="00494F4D" w:rsidRDefault="000E73F5" w:rsidP="00620551">
            <w:pPr>
              <w:pStyle w:val="Inne0"/>
              <w:spacing w:before="80" w:line="276" w:lineRule="auto"/>
              <w:jc w:val="center"/>
              <w:rPr>
                <w:sz w:val="16"/>
                <w:szCs w:val="16"/>
              </w:rPr>
            </w:pPr>
            <w:r>
              <w:rPr>
                <w:sz w:val="16"/>
                <w:szCs w:val="16"/>
              </w:rPr>
              <w:t>n.v.</w:t>
            </w:r>
          </w:p>
        </w:tc>
        <w:tc>
          <w:tcPr>
            <w:tcW w:w="869" w:type="dxa"/>
            <w:tcBorders>
              <w:top w:val="single" w:sz="4" w:space="0" w:color="auto"/>
              <w:left w:val="single" w:sz="4" w:space="0" w:color="auto"/>
            </w:tcBorders>
            <w:shd w:val="clear" w:color="auto" w:fill="D9D9D9" w:themeFill="background1" w:themeFillShade="D9"/>
            <w:vAlign w:val="center"/>
          </w:tcPr>
          <w:p w14:paraId="1B084781" w14:textId="3D3E3344" w:rsidR="003F06AA" w:rsidRPr="00494F4D" w:rsidRDefault="000E73F5" w:rsidP="00620551">
            <w:pPr>
              <w:pStyle w:val="Inne0"/>
              <w:spacing w:before="80" w:line="276" w:lineRule="auto"/>
              <w:jc w:val="center"/>
              <w:rPr>
                <w:sz w:val="16"/>
                <w:szCs w:val="16"/>
              </w:rPr>
            </w:pPr>
            <w:r>
              <w:rPr>
                <w:sz w:val="16"/>
                <w:szCs w:val="16"/>
              </w:rPr>
              <w:t>n.v</w:t>
            </w:r>
            <w:r w:rsidR="00A078CB" w:rsidRPr="00494F4D">
              <w:rPr>
                <w:sz w:val="16"/>
                <w:szCs w:val="16"/>
              </w:rPr>
              <w:t>.</w:t>
            </w:r>
          </w:p>
        </w:tc>
        <w:tc>
          <w:tcPr>
            <w:tcW w:w="869" w:type="dxa"/>
            <w:tcBorders>
              <w:top w:val="single" w:sz="4" w:space="0" w:color="auto"/>
              <w:left w:val="single" w:sz="4" w:space="0" w:color="auto"/>
            </w:tcBorders>
            <w:shd w:val="clear" w:color="auto" w:fill="D9D9D9" w:themeFill="background1" w:themeFillShade="D9"/>
            <w:vAlign w:val="center"/>
          </w:tcPr>
          <w:p w14:paraId="27ABE4CD" w14:textId="77777777" w:rsidR="003F06AA" w:rsidRPr="00494F4D" w:rsidRDefault="00A078CB" w:rsidP="00620551">
            <w:pPr>
              <w:pStyle w:val="Inne0"/>
              <w:spacing w:before="80" w:line="276" w:lineRule="auto"/>
              <w:jc w:val="center"/>
              <w:rPr>
                <w:sz w:val="16"/>
                <w:szCs w:val="16"/>
              </w:rPr>
            </w:pPr>
            <w:r w:rsidRPr="00494F4D">
              <w:rPr>
                <w:sz w:val="16"/>
                <w:szCs w:val="16"/>
              </w:rPr>
              <w:t>7 494</w:t>
            </w:r>
          </w:p>
        </w:tc>
        <w:tc>
          <w:tcPr>
            <w:tcW w:w="869" w:type="dxa"/>
            <w:tcBorders>
              <w:top w:val="single" w:sz="4" w:space="0" w:color="auto"/>
              <w:left w:val="single" w:sz="4" w:space="0" w:color="auto"/>
            </w:tcBorders>
            <w:shd w:val="clear" w:color="auto" w:fill="auto"/>
            <w:vAlign w:val="center"/>
          </w:tcPr>
          <w:p w14:paraId="08754426" w14:textId="77777777" w:rsidR="003F06AA" w:rsidRPr="00494F4D" w:rsidRDefault="00A078CB" w:rsidP="00620551">
            <w:pPr>
              <w:pStyle w:val="Inne0"/>
              <w:spacing w:before="80" w:line="276" w:lineRule="auto"/>
              <w:jc w:val="center"/>
              <w:rPr>
                <w:sz w:val="16"/>
                <w:szCs w:val="16"/>
              </w:rPr>
            </w:pPr>
            <w:r w:rsidRPr="00494F4D">
              <w:rPr>
                <w:sz w:val="16"/>
                <w:szCs w:val="16"/>
              </w:rPr>
              <w:t>12 346</w:t>
            </w:r>
          </w:p>
        </w:tc>
        <w:tc>
          <w:tcPr>
            <w:tcW w:w="869" w:type="dxa"/>
            <w:tcBorders>
              <w:top w:val="single" w:sz="4" w:space="0" w:color="auto"/>
              <w:left w:val="single" w:sz="4" w:space="0" w:color="auto"/>
            </w:tcBorders>
            <w:shd w:val="clear" w:color="auto" w:fill="auto"/>
            <w:vAlign w:val="center"/>
          </w:tcPr>
          <w:p w14:paraId="15C417B6" w14:textId="77777777" w:rsidR="003F06AA" w:rsidRPr="00494F4D" w:rsidRDefault="00A078CB" w:rsidP="00620551">
            <w:pPr>
              <w:pStyle w:val="Inne0"/>
              <w:spacing w:before="80" w:line="276" w:lineRule="auto"/>
              <w:jc w:val="center"/>
              <w:rPr>
                <w:sz w:val="16"/>
                <w:szCs w:val="16"/>
              </w:rPr>
            </w:pPr>
            <w:r w:rsidRPr="00494F4D">
              <w:rPr>
                <w:sz w:val="16"/>
                <w:szCs w:val="16"/>
              </w:rPr>
              <w:t>12 557</w:t>
            </w:r>
          </w:p>
        </w:tc>
        <w:tc>
          <w:tcPr>
            <w:tcW w:w="869" w:type="dxa"/>
            <w:tcBorders>
              <w:top w:val="single" w:sz="4" w:space="0" w:color="auto"/>
              <w:left w:val="single" w:sz="4" w:space="0" w:color="auto"/>
            </w:tcBorders>
            <w:shd w:val="clear" w:color="auto" w:fill="auto"/>
            <w:vAlign w:val="center"/>
          </w:tcPr>
          <w:p w14:paraId="1ECE538C" w14:textId="77777777" w:rsidR="003F06AA" w:rsidRPr="00494F4D" w:rsidRDefault="00A078CB" w:rsidP="00620551">
            <w:pPr>
              <w:pStyle w:val="Inne0"/>
              <w:spacing w:before="80" w:line="276" w:lineRule="auto"/>
              <w:jc w:val="center"/>
              <w:rPr>
                <w:sz w:val="16"/>
                <w:szCs w:val="16"/>
              </w:rPr>
            </w:pPr>
            <w:r w:rsidRPr="00494F4D">
              <w:rPr>
                <w:sz w:val="16"/>
                <w:szCs w:val="16"/>
              </w:rPr>
              <w:t>12 364</w:t>
            </w:r>
          </w:p>
        </w:tc>
        <w:tc>
          <w:tcPr>
            <w:tcW w:w="869" w:type="dxa"/>
            <w:tcBorders>
              <w:top w:val="single" w:sz="4" w:space="0" w:color="auto"/>
              <w:left w:val="single" w:sz="4" w:space="0" w:color="auto"/>
            </w:tcBorders>
            <w:shd w:val="clear" w:color="auto" w:fill="auto"/>
            <w:vAlign w:val="center"/>
          </w:tcPr>
          <w:p w14:paraId="6C67DEB3" w14:textId="77777777" w:rsidR="003F06AA" w:rsidRPr="00494F4D" w:rsidRDefault="00A078CB" w:rsidP="00620551">
            <w:pPr>
              <w:pStyle w:val="Inne0"/>
              <w:spacing w:before="80" w:line="276" w:lineRule="auto"/>
              <w:jc w:val="center"/>
              <w:rPr>
                <w:sz w:val="16"/>
                <w:szCs w:val="16"/>
              </w:rPr>
            </w:pPr>
            <w:r w:rsidRPr="00494F4D">
              <w:rPr>
                <w:sz w:val="16"/>
                <w:szCs w:val="16"/>
              </w:rPr>
              <w:t>11 995</w:t>
            </w:r>
          </w:p>
        </w:tc>
        <w:tc>
          <w:tcPr>
            <w:tcW w:w="874" w:type="dxa"/>
            <w:tcBorders>
              <w:top w:val="single" w:sz="4" w:space="0" w:color="auto"/>
              <w:left w:val="single" w:sz="4" w:space="0" w:color="auto"/>
              <w:right w:val="single" w:sz="4" w:space="0" w:color="auto"/>
            </w:tcBorders>
            <w:shd w:val="clear" w:color="auto" w:fill="auto"/>
            <w:vAlign w:val="center"/>
          </w:tcPr>
          <w:p w14:paraId="67D765BF" w14:textId="77777777" w:rsidR="003F06AA" w:rsidRPr="00494F4D" w:rsidRDefault="00A078CB" w:rsidP="00620551">
            <w:pPr>
              <w:pStyle w:val="Inne0"/>
              <w:spacing w:before="80" w:line="276" w:lineRule="auto"/>
              <w:jc w:val="center"/>
              <w:rPr>
                <w:sz w:val="16"/>
                <w:szCs w:val="16"/>
              </w:rPr>
            </w:pPr>
            <w:r w:rsidRPr="00494F4D">
              <w:rPr>
                <w:sz w:val="16"/>
                <w:szCs w:val="16"/>
              </w:rPr>
              <w:t>11 449</w:t>
            </w:r>
          </w:p>
        </w:tc>
      </w:tr>
      <w:tr w:rsidR="003F06AA" w:rsidRPr="00C5052C" w14:paraId="2B3CCC65" w14:textId="77777777" w:rsidTr="00620551">
        <w:trPr>
          <w:trHeight w:val="250"/>
        </w:trPr>
        <w:tc>
          <w:tcPr>
            <w:tcW w:w="2136" w:type="dxa"/>
            <w:tcBorders>
              <w:top w:val="single" w:sz="4" w:space="0" w:color="auto"/>
              <w:left w:val="single" w:sz="4" w:space="0" w:color="auto"/>
            </w:tcBorders>
            <w:shd w:val="clear" w:color="auto" w:fill="auto"/>
            <w:vAlign w:val="bottom"/>
          </w:tcPr>
          <w:p w14:paraId="0D079F80" w14:textId="77777777" w:rsidR="003F06AA" w:rsidRPr="00C5052C" w:rsidRDefault="00A078CB" w:rsidP="00C5052C">
            <w:pPr>
              <w:pStyle w:val="Inne0"/>
              <w:spacing w:before="80" w:line="276" w:lineRule="auto"/>
              <w:ind w:firstLine="360"/>
              <w:jc w:val="both"/>
              <w:rPr>
                <w:sz w:val="16"/>
                <w:szCs w:val="16"/>
              </w:rPr>
            </w:pPr>
            <w:r w:rsidRPr="00C5052C">
              <w:rPr>
                <w:i/>
                <w:iCs/>
                <w:sz w:val="16"/>
                <w:szCs w:val="16"/>
              </w:rPr>
              <w:t>Sonderfahrzeuge</w:t>
            </w:r>
          </w:p>
        </w:tc>
        <w:tc>
          <w:tcPr>
            <w:tcW w:w="869" w:type="dxa"/>
            <w:tcBorders>
              <w:top w:val="single" w:sz="4" w:space="0" w:color="auto"/>
              <w:left w:val="single" w:sz="4" w:space="0" w:color="auto"/>
            </w:tcBorders>
            <w:shd w:val="clear" w:color="auto" w:fill="D9D9D9" w:themeFill="background1" w:themeFillShade="D9"/>
            <w:vAlign w:val="center"/>
          </w:tcPr>
          <w:p w14:paraId="787EA6EC" w14:textId="2BD0A64C" w:rsidR="003F06AA" w:rsidRPr="00494F4D" w:rsidRDefault="000E73F5" w:rsidP="00620551">
            <w:pPr>
              <w:pStyle w:val="Inne0"/>
              <w:spacing w:before="80" w:line="276" w:lineRule="auto"/>
              <w:jc w:val="center"/>
              <w:rPr>
                <w:sz w:val="16"/>
                <w:szCs w:val="16"/>
              </w:rPr>
            </w:pPr>
            <w:r>
              <w:rPr>
                <w:sz w:val="16"/>
                <w:szCs w:val="16"/>
              </w:rPr>
              <w:t>n.v.</w:t>
            </w:r>
          </w:p>
        </w:tc>
        <w:tc>
          <w:tcPr>
            <w:tcW w:w="869" w:type="dxa"/>
            <w:tcBorders>
              <w:top w:val="single" w:sz="4" w:space="0" w:color="auto"/>
              <w:left w:val="single" w:sz="4" w:space="0" w:color="auto"/>
            </w:tcBorders>
            <w:shd w:val="clear" w:color="auto" w:fill="D9D9D9" w:themeFill="background1" w:themeFillShade="D9"/>
            <w:vAlign w:val="center"/>
          </w:tcPr>
          <w:p w14:paraId="2DD69922" w14:textId="62471365" w:rsidR="003F06AA" w:rsidRPr="00494F4D" w:rsidRDefault="000E73F5" w:rsidP="00620551">
            <w:pPr>
              <w:pStyle w:val="Inne0"/>
              <w:spacing w:before="80" w:line="276" w:lineRule="auto"/>
              <w:jc w:val="center"/>
              <w:rPr>
                <w:sz w:val="16"/>
                <w:szCs w:val="16"/>
              </w:rPr>
            </w:pPr>
            <w:r>
              <w:rPr>
                <w:sz w:val="16"/>
                <w:szCs w:val="16"/>
              </w:rPr>
              <w:t>n</w:t>
            </w:r>
            <w:r w:rsidR="00A078CB" w:rsidRPr="00494F4D">
              <w:rPr>
                <w:sz w:val="16"/>
                <w:szCs w:val="16"/>
              </w:rPr>
              <w:t>.</w:t>
            </w:r>
            <w:r>
              <w:rPr>
                <w:sz w:val="16"/>
                <w:szCs w:val="16"/>
              </w:rPr>
              <w:t>v.</w:t>
            </w:r>
          </w:p>
        </w:tc>
        <w:tc>
          <w:tcPr>
            <w:tcW w:w="869" w:type="dxa"/>
            <w:tcBorders>
              <w:top w:val="single" w:sz="4" w:space="0" w:color="auto"/>
              <w:left w:val="single" w:sz="4" w:space="0" w:color="auto"/>
            </w:tcBorders>
            <w:shd w:val="clear" w:color="auto" w:fill="D9D9D9" w:themeFill="background1" w:themeFillShade="D9"/>
            <w:vAlign w:val="center"/>
          </w:tcPr>
          <w:p w14:paraId="1CBD6853" w14:textId="77777777" w:rsidR="003F06AA" w:rsidRPr="00C5052C" w:rsidRDefault="00A078CB" w:rsidP="00620551">
            <w:pPr>
              <w:pStyle w:val="Inne0"/>
              <w:spacing w:before="80" w:line="276" w:lineRule="auto"/>
              <w:jc w:val="center"/>
              <w:rPr>
                <w:sz w:val="16"/>
                <w:szCs w:val="16"/>
              </w:rPr>
            </w:pPr>
            <w:r w:rsidRPr="00C5052C">
              <w:rPr>
                <w:i/>
                <w:iCs/>
                <w:sz w:val="16"/>
                <w:szCs w:val="16"/>
              </w:rPr>
              <w:t>79</w:t>
            </w:r>
          </w:p>
        </w:tc>
        <w:tc>
          <w:tcPr>
            <w:tcW w:w="869" w:type="dxa"/>
            <w:tcBorders>
              <w:top w:val="single" w:sz="4" w:space="0" w:color="auto"/>
              <w:left w:val="single" w:sz="4" w:space="0" w:color="auto"/>
            </w:tcBorders>
            <w:shd w:val="clear" w:color="auto" w:fill="auto"/>
            <w:vAlign w:val="center"/>
          </w:tcPr>
          <w:p w14:paraId="2957E9C2" w14:textId="77777777" w:rsidR="003F06AA" w:rsidRPr="00C5052C" w:rsidRDefault="00A078CB" w:rsidP="00620551">
            <w:pPr>
              <w:pStyle w:val="Inne0"/>
              <w:spacing w:before="80" w:line="276" w:lineRule="auto"/>
              <w:jc w:val="center"/>
              <w:rPr>
                <w:sz w:val="16"/>
                <w:szCs w:val="16"/>
              </w:rPr>
            </w:pPr>
            <w:r w:rsidRPr="00C5052C">
              <w:rPr>
                <w:i/>
                <w:iCs/>
                <w:sz w:val="16"/>
                <w:szCs w:val="16"/>
              </w:rPr>
              <w:t>82</w:t>
            </w:r>
          </w:p>
        </w:tc>
        <w:tc>
          <w:tcPr>
            <w:tcW w:w="869" w:type="dxa"/>
            <w:tcBorders>
              <w:top w:val="single" w:sz="4" w:space="0" w:color="auto"/>
              <w:left w:val="single" w:sz="4" w:space="0" w:color="auto"/>
            </w:tcBorders>
            <w:shd w:val="clear" w:color="auto" w:fill="auto"/>
            <w:vAlign w:val="center"/>
          </w:tcPr>
          <w:p w14:paraId="2CAF7465" w14:textId="77777777" w:rsidR="003F06AA" w:rsidRPr="00C5052C" w:rsidRDefault="00A078CB" w:rsidP="00620551">
            <w:pPr>
              <w:pStyle w:val="Inne0"/>
              <w:spacing w:before="80" w:line="276" w:lineRule="auto"/>
              <w:jc w:val="center"/>
              <w:rPr>
                <w:sz w:val="16"/>
                <w:szCs w:val="16"/>
              </w:rPr>
            </w:pPr>
            <w:r w:rsidRPr="00C5052C">
              <w:rPr>
                <w:i/>
                <w:iCs/>
                <w:sz w:val="16"/>
                <w:szCs w:val="16"/>
              </w:rPr>
              <w:t>84</w:t>
            </w:r>
          </w:p>
        </w:tc>
        <w:tc>
          <w:tcPr>
            <w:tcW w:w="869" w:type="dxa"/>
            <w:tcBorders>
              <w:top w:val="single" w:sz="4" w:space="0" w:color="auto"/>
              <w:left w:val="single" w:sz="4" w:space="0" w:color="auto"/>
            </w:tcBorders>
            <w:shd w:val="clear" w:color="auto" w:fill="auto"/>
            <w:vAlign w:val="center"/>
          </w:tcPr>
          <w:p w14:paraId="62111404" w14:textId="77777777" w:rsidR="003F06AA" w:rsidRPr="00C5052C" w:rsidRDefault="00A078CB" w:rsidP="00620551">
            <w:pPr>
              <w:pStyle w:val="Inne0"/>
              <w:spacing w:before="80" w:line="276" w:lineRule="auto"/>
              <w:jc w:val="center"/>
              <w:rPr>
                <w:sz w:val="16"/>
                <w:szCs w:val="16"/>
              </w:rPr>
            </w:pPr>
            <w:r w:rsidRPr="00C5052C">
              <w:rPr>
                <w:i/>
                <w:iCs/>
                <w:sz w:val="16"/>
                <w:szCs w:val="16"/>
              </w:rPr>
              <w:t>86</w:t>
            </w:r>
          </w:p>
        </w:tc>
        <w:tc>
          <w:tcPr>
            <w:tcW w:w="869" w:type="dxa"/>
            <w:tcBorders>
              <w:top w:val="single" w:sz="4" w:space="0" w:color="auto"/>
              <w:left w:val="single" w:sz="4" w:space="0" w:color="auto"/>
            </w:tcBorders>
            <w:shd w:val="clear" w:color="auto" w:fill="auto"/>
            <w:vAlign w:val="center"/>
          </w:tcPr>
          <w:p w14:paraId="4439C8AD" w14:textId="77777777" w:rsidR="003F06AA" w:rsidRPr="00C5052C" w:rsidRDefault="00A078CB" w:rsidP="00620551">
            <w:pPr>
              <w:pStyle w:val="Inne0"/>
              <w:spacing w:before="80" w:line="276" w:lineRule="auto"/>
              <w:jc w:val="center"/>
              <w:rPr>
                <w:sz w:val="16"/>
                <w:szCs w:val="16"/>
              </w:rPr>
            </w:pPr>
            <w:r w:rsidRPr="00C5052C">
              <w:rPr>
                <w:i/>
                <w:iCs/>
                <w:sz w:val="16"/>
                <w:szCs w:val="16"/>
              </w:rPr>
              <w:t>87</w:t>
            </w:r>
          </w:p>
        </w:tc>
        <w:tc>
          <w:tcPr>
            <w:tcW w:w="874" w:type="dxa"/>
            <w:tcBorders>
              <w:top w:val="single" w:sz="4" w:space="0" w:color="auto"/>
              <w:left w:val="single" w:sz="4" w:space="0" w:color="auto"/>
              <w:right w:val="single" w:sz="4" w:space="0" w:color="auto"/>
            </w:tcBorders>
            <w:shd w:val="clear" w:color="auto" w:fill="auto"/>
            <w:vAlign w:val="center"/>
          </w:tcPr>
          <w:p w14:paraId="77D46BE9" w14:textId="77777777" w:rsidR="003F06AA" w:rsidRPr="00C5052C" w:rsidRDefault="00A078CB" w:rsidP="00620551">
            <w:pPr>
              <w:pStyle w:val="Inne0"/>
              <w:spacing w:before="80" w:line="276" w:lineRule="auto"/>
              <w:jc w:val="center"/>
              <w:rPr>
                <w:sz w:val="16"/>
                <w:szCs w:val="16"/>
              </w:rPr>
            </w:pPr>
            <w:r w:rsidRPr="00C5052C">
              <w:rPr>
                <w:i/>
                <w:iCs/>
                <w:sz w:val="16"/>
                <w:szCs w:val="16"/>
              </w:rPr>
              <w:t>87</w:t>
            </w:r>
          </w:p>
        </w:tc>
      </w:tr>
      <w:tr w:rsidR="003F06AA" w:rsidRPr="00C5052C" w14:paraId="1CB0AE87" w14:textId="77777777" w:rsidTr="00620551">
        <w:trPr>
          <w:trHeight w:val="250"/>
        </w:trPr>
        <w:tc>
          <w:tcPr>
            <w:tcW w:w="2136" w:type="dxa"/>
            <w:tcBorders>
              <w:top w:val="single" w:sz="4" w:space="0" w:color="auto"/>
              <w:left w:val="single" w:sz="4" w:space="0" w:color="auto"/>
            </w:tcBorders>
            <w:shd w:val="clear" w:color="auto" w:fill="auto"/>
            <w:vAlign w:val="bottom"/>
          </w:tcPr>
          <w:p w14:paraId="567A172E" w14:textId="77777777" w:rsidR="003F06AA" w:rsidRPr="00C5052C" w:rsidRDefault="00A078CB" w:rsidP="00C5052C">
            <w:pPr>
              <w:pStyle w:val="Inne0"/>
              <w:spacing w:before="80" w:line="276" w:lineRule="auto"/>
              <w:jc w:val="both"/>
              <w:rPr>
                <w:sz w:val="16"/>
                <w:szCs w:val="16"/>
              </w:rPr>
            </w:pPr>
            <w:r w:rsidRPr="00C5052C">
              <w:rPr>
                <w:sz w:val="16"/>
                <w:szCs w:val="16"/>
              </w:rPr>
              <w:t>Haushalte</w:t>
            </w:r>
          </w:p>
        </w:tc>
        <w:tc>
          <w:tcPr>
            <w:tcW w:w="869" w:type="dxa"/>
            <w:tcBorders>
              <w:top w:val="single" w:sz="4" w:space="0" w:color="auto"/>
              <w:left w:val="single" w:sz="4" w:space="0" w:color="auto"/>
            </w:tcBorders>
            <w:shd w:val="clear" w:color="auto" w:fill="D9D9D9" w:themeFill="background1" w:themeFillShade="D9"/>
            <w:vAlign w:val="center"/>
          </w:tcPr>
          <w:p w14:paraId="24D82D68" w14:textId="77777777" w:rsidR="003F06AA" w:rsidRPr="00C5052C" w:rsidRDefault="00A078CB" w:rsidP="00620551">
            <w:pPr>
              <w:pStyle w:val="Inne0"/>
              <w:spacing w:before="80" w:line="276" w:lineRule="auto"/>
              <w:jc w:val="center"/>
              <w:rPr>
                <w:sz w:val="16"/>
                <w:szCs w:val="16"/>
              </w:rPr>
            </w:pPr>
            <w:r w:rsidRPr="00C5052C">
              <w:rPr>
                <w:sz w:val="16"/>
                <w:szCs w:val="16"/>
              </w:rPr>
              <w:t>19 467</w:t>
            </w:r>
          </w:p>
        </w:tc>
        <w:tc>
          <w:tcPr>
            <w:tcW w:w="869" w:type="dxa"/>
            <w:tcBorders>
              <w:top w:val="single" w:sz="4" w:space="0" w:color="auto"/>
              <w:left w:val="single" w:sz="4" w:space="0" w:color="auto"/>
            </w:tcBorders>
            <w:shd w:val="clear" w:color="auto" w:fill="D9D9D9" w:themeFill="background1" w:themeFillShade="D9"/>
            <w:vAlign w:val="center"/>
          </w:tcPr>
          <w:p w14:paraId="1452C5A0" w14:textId="77777777" w:rsidR="003F06AA" w:rsidRPr="00C5052C" w:rsidRDefault="00A078CB" w:rsidP="00620551">
            <w:pPr>
              <w:pStyle w:val="Inne0"/>
              <w:spacing w:before="80" w:line="276" w:lineRule="auto"/>
              <w:jc w:val="center"/>
              <w:rPr>
                <w:sz w:val="16"/>
                <w:szCs w:val="16"/>
              </w:rPr>
            </w:pPr>
            <w:r w:rsidRPr="00C5052C">
              <w:rPr>
                <w:sz w:val="16"/>
                <w:szCs w:val="16"/>
              </w:rPr>
              <w:t>21 981</w:t>
            </w:r>
          </w:p>
        </w:tc>
        <w:tc>
          <w:tcPr>
            <w:tcW w:w="869" w:type="dxa"/>
            <w:tcBorders>
              <w:top w:val="single" w:sz="4" w:space="0" w:color="auto"/>
              <w:left w:val="single" w:sz="4" w:space="0" w:color="auto"/>
            </w:tcBorders>
            <w:shd w:val="clear" w:color="auto" w:fill="D9D9D9" w:themeFill="background1" w:themeFillShade="D9"/>
            <w:vAlign w:val="center"/>
          </w:tcPr>
          <w:p w14:paraId="4674529B" w14:textId="77777777" w:rsidR="003F06AA" w:rsidRPr="00C5052C" w:rsidRDefault="00A078CB" w:rsidP="00620551">
            <w:pPr>
              <w:pStyle w:val="Inne0"/>
              <w:spacing w:before="80" w:line="276" w:lineRule="auto"/>
              <w:jc w:val="center"/>
              <w:rPr>
                <w:sz w:val="16"/>
                <w:szCs w:val="16"/>
              </w:rPr>
            </w:pPr>
            <w:r w:rsidRPr="00C5052C">
              <w:rPr>
                <w:sz w:val="16"/>
                <w:szCs w:val="16"/>
              </w:rPr>
              <w:t>18 948</w:t>
            </w:r>
          </w:p>
        </w:tc>
        <w:tc>
          <w:tcPr>
            <w:tcW w:w="869" w:type="dxa"/>
            <w:tcBorders>
              <w:top w:val="single" w:sz="4" w:space="0" w:color="auto"/>
              <w:left w:val="single" w:sz="4" w:space="0" w:color="auto"/>
            </w:tcBorders>
            <w:shd w:val="clear" w:color="auto" w:fill="auto"/>
            <w:vAlign w:val="center"/>
          </w:tcPr>
          <w:p w14:paraId="7791E916" w14:textId="77777777" w:rsidR="003F06AA" w:rsidRPr="00C5052C" w:rsidRDefault="00A078CB" w:rsidP="00620551">
            <w:pPr>
              <w:pStyle w:val="Inne0"/>
              <w:spacing w:before="80" w:line="276" w:lineRule="auto"/>
              <w:jc w:val="center"/>
              <w:rPr>
                <w:sz w:val="16"/>
                <w:szCs w:val="16"/>
              </w:rPr>
            </w:pPr>
            <w:r w:rsidRPr="00C5052C">
              <w:rPr>
                <w:sz w:val="16"/>
                <w:szCs w:val="16"/>
              </w:rPr>
              <w:t>19 772</w:t>
            </w:r>
          </w:p>
        </w:tc>
        <w:tc>
          <w:tcPr>
            <w:tcW w:w="869" w:type="dxa"/>
            <w:tcBorders>
              <w:top w:val="single" w:sz="4" w:space="0" w:color="auto"/>
              <w:left w:val="single" w:sz="4" w:space="0" w:color="auto"/>
            </w:tcBorders>
            <w:shd w:val="clear" w:color="auto" w:fill="auto"/>
            <w:vAlign w:val="center"/>
          </w:tcPr>
          <w:p w14:paraId="33A7D699" w14:textId="77777777" w:rsidR="003F06AA" w:rsidRPr="00C5052C" w:rsidRDefault="00A078CB" w:rsidP="00620551">
            <w:pPr>
              <w:pStyle w:val="Inne0"/>
              <w:spacing w:before="80" w:line="276" w:lineRule="auto"/>
              <w:jc w:val="center"/>
              <w:rPr>
                <w:sz w:val="16"/>
                <w:szCs w:val="16"/>
              </w:rPr>
            </w:pPr>
            <w:r w:rsidRPr="00C5052C">
              <w:rPr>
                <w:sz w:val="16"/>
                <w:szCs w:val="16"/>
              </w:rPr>
              <w:t>18 506</w:t>
            </w:r>
          </w:p>
        </w:tc>
        <w:tc>
          <w:tcPr>
            <w:tcW w:w="869" w:type="dxa"/>
            <w:tcBorders>
              <w:top w:val="single" w:sz="4" w:space="0" w:color="auto"/>
              <w:left w:val="single" w:sz="4" w:space="0" w:color="auto"/>
            </w:tcBorders>
            <w:shd w:val="clear" w:color="auto" w:fill="auto"/>
            <w:vAlign w:val="center"/>
          </w:tcPr>
          <w:p w14:paraId="48E06ABF" w14:textId="77777777" w:rsidR="003F06AA" w:rsidRPr="00C5052C" w:rsidRDefault="00A078CB" w:rsidP="00620551">
            <w:pPr>
              <w:pStyle w:val="Inne0"/>
              <w:spacing w:before="80" w:line="276" w:lineRule="auto"/>
              <w:jc w:val="center"/>
              <w:rPr>
                <w:sz w:val="16"/>
                <w:szCs w:val="16"/>
              </w:rPr>
            </w:pPr>
            <w:r w:rsidRPr="00C5052C">
              <w:rPr>
                <w:sz w:val="16"/>
                <w:szCs w:val="16"/>
              </w:rPr>
              <w:t>17 513</w:t>
            </w:r>
          </w:p>
        </w:tc>
        <w:tc>
          <w:tcPr>
            <w:tcW w:w="869" w:type="dxa"/>
            <w:tcBorders>
              <w:top w:val="single" w:sz="4" w:space="0" w:color="auto"/>
              <w:left w:val="single" w:sz="4" w:space="0" w:color="auto"/>
            </w:tcBorders>
            <w:shd w:val="clear" w:color="auto" w:fill="auto"/>
            <w:vAlign w:val="center"/>
          </w:tcPr>
          <w:p w14:paraId="646BFFF2" w14:textId="77777777" w:rsidR="003F06AA" w:rsidRPr="00C5052C" w:rsidRDefault="00A078CB" w:rsidP="00620551">
            <w:pPr>
              <w:pStyle w:val="Inne0"/>
              <w:spacing w:before="80" w:line="276" w:lineRule="auto"/>
              <w:jc w:val="center"/>
              <w:rPr>
                <w:sz w:val="16"/>
                <w:szCs w:val="16"/>
              </w:rPr>
            </w:pPr>
            <w:r w:rsidRPr="00C5052C">
              <w:rPr>
                <w:sz w:val="16"/>
                <w:szCs w:val="16"/>
              </w:rPr>
              <w:t>17 505</w:t>
            </w:r>
          </w:p>
        </w:tc>
        <w:tc>
          <w:tcPr>
            <w:tcW w:w="874" w:type="dxa"/>
            <w:tcBorders>
              <w:top w:val="single" w:sz="4" w:space="0" w:color="auto"/>
              <w:left w:val="single" w:sz="4" w:space="0" w:color="auto"/>
              <w:right w:val="single" w:sz="4" w:space="0" w:color="auto"/>
            </w:tcBorders>
            <w:shd w:val="clear" w:color="auto" w:fill="auto"/>
            <w:vAlign w:val="center"/>
          </w:tcPr>
          <w:p w14:paraId="1E46C999" w14:textId="3C19FA96" w:rsidR="003F06AA" w:rsidRPr="00C5052C" w:rsidRDefault="00A078CB" w:rsidP="00620551">
            <w:pPr>
              <w:pStyle w:val="Inne0"/>
              <w:spacing w:before="80" w:line="276" w:lineRule="auto"/>
              <w:jc w:val="center"/>
              <w:rPr>
                <w:sz w:val="16"/>
                <w:szCs w:val="16"/>
              </w:rPr>
            </w:pPr>
            <w:r w:rsidRPr="00C5052C">
              <w:rPr>
                <w:sz w:val="16"/>
                <w:szCs w:val="16"/>
              </w:rPr>
              <w:t>17 657</w:t>
            </w:r>
          </w:p>
        </w:tc>
      </w:tr>
      <w:tr w:rsidR="003F06AA" w:rsidRPr="00C5052C" w14:paraId="6E49EDAE" w14:textId="77777777" w:rsidTr="00620551">
        <w:trPr>
          <w:trHeight w:val="250"/>
        </w:trPr>
        <w:tc>
          <w:tcPr>
            <w:tcW w:w="2136" w:type="dxa"/>
            <w:tcBorders>
              <w:top w:val="single" w:sz="4" w:space="0" w:color="auto"/>
              <w:left w:val="single" w:sz="4" w:space="0" w:color="auto"/>
            </w:tcBorders>
            <w:shd w:val="clear" w:color="auto" w:fill="auto"/>
            <w:vAlign w:val="bottom"/>
          </w:tcPr>
          <w:p w14:paraId="41243082" w14:textId="77777777" w:rsidR="003F06AA" w:rsidRPr="00C5052C" w:rsidRDefault="00A078CB" w:rsidP="00C5052C">
            <w:pPr>
              <w:pStyle w:val="Inne0"/>
              <w:spacing w:before="80" w:line="276" w:lineRule="auto"/>
              <w:jc w:val="both"/>
              <w:rPr>
                <w:sz w:val="16"/>
                <w:szCs w:val="16"/>
              </w:rPr>
            </w:pPr>
            <w:r w:rsidRPr="00C5052C">
              <w:rPr>
                <w:sz w:val="16"/>
                <w:szCs w:val="16"/>
              </w:rPr>
              <w:t>Dienstleistungen</w:t>
            </w:r>
          </w:p>
        </w:tc>
        <w:tc>
          <w:tcPr>
            <w:tcW w:w="869" w:type="dxa"/>
            <w:tcBorders>
              <w:top w:val="single" w:sz="4" w:space="0" w:color="auto"/>
              <w:left w:val="single" w:sz="4" w:space="0" w:color="auto"/>
            </w:tcBorders>
            <w:shd w:val="clear" w:color="auto" w:fill="D9D9D9" w:themeFill="background1" w:themeFillShade="D9"/>
            <w:vAlign w:val="center"/>
          </w:tcPr>
          <w:p w14:paraId="2465BF4C" w14:textId="77777777" w:rsidR="003F06AA" w:rsidRPr="00C5052C" w:rsidRDefault="00A078CB" w:rsidP="00620551">
            <w:pPr>
              <w:pStyle w:val="Inne0"/>
              <w:spacing w:before="80" w:line="276" w:lineRule="auto"/>
              <w:jc w:val="center"/>
              <w:rPr>
                <w:sz w:val="16"/>
                <w:szCs w:val="16"/>
              </w:rPr>
            </w:pPr>
            <w:r w:rsidRPr="00C5052C">
              <w:rPr>
                <w:sz w:val="16"/>
                <w:szCs w:val="16"/>
              </w:rPr>
              <w:t>6 730</w:t>
            </w:r>
          </w:p>
        </w:tc>
        <w:tc>
          <w:tcPr>
            <w:tcW w:w="869" w:type="dxa"/>
            <w:tcBorders>
              <w:top w:val="single" w:sz="4" w:space="0" w:color="auto"/>
              <w:left w:val="single" w:sz="4" w:space="0" w:color="auto"/>
            </w:tcBorders>
            <w:shd w:val="clear" w:color="auto" w:fill="D9D9D9" w:themeFill="background1" w:themeFillShade="D9"/>
            <w:vAlign w:val="center"/>
          </w:tcPr>
          <w:p w14:paraId="6E6898CE" w14:textId="77777777" w:rsidR="003F06AA" w:rsidRPr="00C5052C" w:rsidRDefault="00A078CB" w:rsidP="00620551">
            <w:pPr>
              <w:pStyle w:val="Inne0"/>
              <w:spacing w:before="80" w:line="276" w:lineRule="auto"/>
              <w:jc w:val="center"/>
              <w:rPr>
                <w:sz w:val="16"/>
                <w:szCs w:val="16"/>
              </w:rPr>
            </w:pPr>
            <w:r w:rsidRPr="00C5052C">
              <w:rPr>
                <w:sz w:val="16"/>
                <w:szCs w:val="16"/>
              </w:rPr>
              <w:t>8 833</w:t>
            </w:r>
          </w:p>
        </w:tc>
        <w:tc>
          <w:tcPr>
            <w:tcW w:w="869" w:type="dxa"/>
            <w:tcBorders>
              <w:top w:val="single" w:sz="4" w:space="0" w:color="auto"/>
              <w:left w:val="single" w:sz="4" w:space="0" w:color="auto"/>
            </w:tcBorders>
            <w:shd w:val="clear" w:color="auto" w:fill="D9D9D9" w:themeFill="background1" w:themeFillShade="D9"/>
            <w:vAlign w:val="center"/>
          </w:tcPr>
          <w:p w14:paraId="3DBAFAA4" w14:textId="77777777" w:rsidR="003F06AA" w:rsidRPr="00C5052C" w:rsidRDefault="00A078CB" w:rsidP="00620551">
            <w:pPr>
              <w:pStyle w:val="Inne0"/>
              <w:spacing w:before="80" w:line="276" w:lineRule="auto"/>
              <w:jc w:val="center"/>
              <w:rPr>
                <w:sz w:val="16"/>
                <w:szCs w:val="16"/>
              </w:rPr>
            </w:pPr>
            <w:r w:rsidRPr="00C5052C">
              <w:rPr>
                <w:sz w:val="16"/>
                <w:szCs w:val="16"/>
              </w:rPr>
              <w:t>7 842</w:t>
            </w:r>
          </w:p>
        </w:tc>
        <w:tc>
          <w:tcPr>
            <w:tcW w:w="869" w:type="dxa"/>
            <w:tcBorders>
              <w:top w:val="single" w:sz="4" w:space="0" w:color="auto"/>
              <w:left w:val="single" w:sz="4" w:space="0" w:color="auto"/>
            </w:tcBorders>
            <w:shd w:val="clear" w:color="auto" w:fill="auto"/>
            <w:vAlign w:val="center"/>
          </w:tcPr>
          <w:p w14:paraId="492E3D52" w14:textId="77777777" w:rsidR="003F06AA" w:rsidRPr="00C5052C" w:rsidRDefault="00A078CB" w:rsidP="00620551">
            <w:pPr>
              <w:pStyle w:val="Inne0"/>
              <w:spacing w:before="80" w:line="276" w:lineRule="auto"/>
              <w:jc w:val="center"/>
              <w:rPr>
                <w:sz w:val="16"/>
                <w:szCs w:val="16"/>
              </w:rPr>
            </w:pPr>
            <w:r w:rsidRPr="00C5052C">
              <w:rPr>
                <w:sz w:val="16"/>
                <w:szCs w:val="16"/>
              </w:rPr>
              <w:t>8 343</w:t>
            </w:r>
          </w:p>
        </w:tc>
        <w:tc>
          <w:tcPr>
            <w:tcW w:w="869" w:type="dxa"/>
            <w:tcBorders>
              <w:top w:val="single" w:sz="4" w:space="0" w:color="auto"/>
              <w:left w:val="single" w:sz="4" w:space="0" w:color="auto"/>
            </w:tcBorders>
            <w:shd w:val="clear" w:color="auto" w:fill="auto"/>
            <w:vAlign w:val="center"/>
          </w:tcPr>
          <w:p w14:paraId="0DF3412B" w14:textId="77777777" w:rsidR="003F06AA" w:rsidRPr="00C5052C" w:rsidRDefault="00A078CB" w:rsidP="00620551">
            <w:pPr>
              <w:pStyle w:val="Inne0"/>
              <w:spacing w:before="80" w:line="276" w:lineRule="auto"/>
              <w:jc w:val="center"/>
              <w:rPr>
                <w:sz w:val="16"/>
                <w:szCs w:val="16"/>
              </w:rPr>
            </w:pPr>
            <w:r w:rsidRPr="00C5052C">
              <w:rPr>
                <w:sz w:val="16"/>
                <w:szCs w:val="16"/>
              </w:rPr>
              <w:t>8 586</w:t>
            </w:r>
          </w:p>
        </w:tc>
        <w:tc>
          <w:tcPr>
            <w:tcW w:w="869" w:type="dxa"/>
            <w:tcBorders>
              <w:top w:val="single" w:sz="4" w:space="0" w:color="auto"/>
              <w:left w:val="single" w:sz="4" w:space="0" w:color="auto"/>
            </w:tcBorders>
            <w:shd w:val="clear" w:color="auto" w:fill="auto"/>
            <w:vAlign w:val="center"/>
          </w:tcPr>
          <w:p w14:paraId="4817C1F2" w14:textId="77777777" w:rsidR="003F06AA" w:rsidRPr="00C5052C" w:rsidRDefault="00A078CB" w:rsidP="00620551">
            <w:pPr>
              <w:pStyle w:val="Inne0"/>
              <w:spacing w:before="80" w:line="276" w:lineRule="auto"/>
              <w:jc w:val="center"/>
              <w:rPr>
                <w:sz w:val="16"/>
                <w:szCs w:val="16"/>
              </w:rPr>
            </w:pPr>
            <w:r w:rsidRPr="00C5052C">
              <w:rPr>
                <w:sz w:val="16"/>
                <w:szCs w:val="16"/>
              </w:rPr>
              <w:t>8 700</w:t>
            </w:r>
          </w:p>
        </w:tc>
        <w:tc>
          <w:tcPr>
            <w:tcW w:w="869" w:type="dxa"/>
            <w:tcBorders>
              <w:top w:val="single" w:sz="4" w:space="0" w:color="auto"/>
              <w:left w:val="single" w:sz="4" w:space="0" w:color="auto"/>
            </w:tcBorders>
            <w:shd w:val="clear" w:color="auto" w:fill="auto"/>
            <w:vAlign w:val="center"/>
          </w:tcPr>
          <w:p w14:paraId="52784B03" w14:textId="77777777" w:rsidR="003F06AA" w:rsidRPr="00C5052C" w:rsidRDefault="00A078CB" w:rsidP="00620551">
            <w:pPr>
              <w:pStyle w:val="Inne0"/>
              <w:spacing w:before="80" w:line="276" w:lineRule="auto"/>
              <w:jc w:val="center"/>
              <w:rPr>
                <w:sz w:val="16"/>
                <w:szCs w:val="16"/>
              </w:rPr>
            </w:pPr>
            <w:r w:rsidRPr="00C5052C">
              <w:rPr>
                <w:sz w:val="16"/>
                <w:szCs w:val="16"/>
              </w:rPr>
              <w:t>8 853</w:t>
            </w:r>
          </w:p>
        </w:tc>
        <w:tc>
          <w:tcPr>
            <w:tcW w:w="874" w:type="dxa"/>
            <w:tcBorders>
              <w:top w:val="single" w:sz="4" w:space="0" w:color="auto"/>
              <w:left w:val="single" w:sz="4" w:space="0" w:color="auto"/>
              <w:right w:val="single" w:sz="4" w:space="0" w:color="auto"/>
            </w:tcBorders>
            <w:shd w:val="clear" w:color="auto" w:fill="auto"/>
            <w:vAlign w:val="center"/>
          </w:tcPr>
          <w:p w14:paraId="6BE293B8" w14:textId="77777777" w:rsidR="003F06AA" w:rsidRPr="00C5052C" w:rsidRDefault="00A078CB" w:rsidP="00620551">
            <w:pPr>
              <w:pStyle w:val="Inne0"/>
              <w:spacing w:before="80" w:line="276" w:lineRule="auto"/>
              <w:jc w:val="center"/>
              <w:rPr>
                <w:sz w:val="16"/>
                <w:szCs w:val="16"/>
              </w:rPr>
            </w:pPr>
            <w:r w:rsidRPr="00C5052C">
              <w:rPr>
                <w:sz w:val="16"/>
                <w:szCs w:val="16"/>
              </w:rPr>
              <w:t>9 079</w:t>
            </w:r>
          </w:p>
        </w:tc>
      </w:tr>
      <w:tr w:rsidR="003F06AA" w:rsidRPr="00C5052C" w14:paraId="78705E7E" w14:textId="77777777" w:rsidTr="00620551">
        <w:trPr>
          <w:trHeight w:val="250"/>
        </w:trPr>
        <w:tc>
          <w:tcPr>
            <w:tcW w:w="2136" w:type="dxa"/>
            <w:tcBorders>
              <w:top w:val="single" w:sz="4" w:space="0" w:color="auto"/>
              <w:left w:val="single" w:sz="4" w:space="0" w:color="auto"/>
            </w:tcBorders>
            <w:shd w:val="clear" w:color="auto" w:fill="auto"/>
            <w:vAlign w:val="bottom"/>
          </w:tcPr>
          <w:p w14:paraId="25302586" w14:textId="77777777" w:rsidR="003F06AA" w:rsidRPr="00C5052C" w:rsidRDefault="00A078CB" w:rsidP="00C5052C">
            <w:pPr>
              <w:pStyle w:val="Inne0"/>
              <w:spacing w:before="80" w:line="276" w:lineRule="auto"/>
              <w:jc w:val="both"/>
              <w:rPr>
                <w:sz w:val="16"/>
                <w:szCs w:val="16"/>
              </w:rPr>
            </w:pPr>
            <w:r w:rsidRPr="00C5052C">
              <w:rPr>
                <w:sz w:val="16"/>
                <w:szCs w:val="16"/>
              </w:rPr>
              <w:t>Landwirtschaft</w:t>
            </w:r>
          </w:p>
        </w:tc>
        <w:tc>
          <w:tcPr>
            <w:tcW w:w="869" w:type="dxa"/>
            <w:tcBorders>
              <w:top w:val="single" w:sz="4" w:space="0" w:color="auto"/>
              <w:left w:val="single" w:sz="4" w:space="0" w:color="auto"/>
            </w:tcBorders>
            <w:shd w:val="clear" w:color="auto" w:fill="D9D9D9" w:themeFill="background1" w:themeFillShade="D9"/>
            <w:vAlign w:val="center"/>
          </w:tcPr>
          <w:p w14:paraId="431C3C27" w14:textId="77777777" w:rsidR="003F06AA" w:rsidRPr="00C5052C" w:rsidRDefault="00A078CB" w:rsidP="00620551">
            <w:pPr>
              <w:pStyle w:val="Inne0"/>
              <w:spacing w:before="80" w:line="276" w:lineRule="auto"/>
              <w:jc w:val="center"/>
              <w:rPr>
                <w:sz w:val="16"/>
                <w:szCs w:val="16"/>
              </w:rPr>
            </w:pPr>
            <w:r w:rsidRPr="00C5052C">
              <w:rPr>
                <w:sz w:val="16"/>
                <w:szCs w:val="16"/>
              </w:rPr>
              <w:t>4 438</w:t>
            </w:r>
          </w:p>
        </w:tc>
        <w:tc>
          <w:tcPr>
            <w:tcW w:w="869" w:type="dxa"/>
            <w:tcBorders>
              <w:top w:val="single" w:sz="4" w:space="0" w:color="auto"/>
              <w:left w:val="single" w:sz="4" w:space="0" w:color="auto"/>
            </w:tcBorders>
            <w:shd w:val="clear" w:color="auto" w:fill="D9D9D9" w:themeFill="background1" w:themeFillShade="D9"/>
            <w:vAlign w:val="center"/>
          </w:tcPr>
          <w:p w14:paraId="2D3C8008" w14:textId="77777777" w:rsidR="003F06AA" w:rsidRPr="00C5052C" w:rsidRDefault="00A078CB" w:rsidP="00620551">
            <w:pPr>
              <w:pStyle w:val="Inne0"/>
              <w:spacing w:before="80" w:line="276" w:lineRule="auto"/>
              <w:jc w:val="center"/>
              <w:rPr>
                <w:sz w:val="16"/>
                <w:szCs w:val="16"/>
              </w:rPr>
            </w:pPr>
            <w:r w:rsidRPr="00C5052C">
              <w:rPr>
                <w:sz w:val="16"/>
                <w:szCs w:val="16"/>
              </w:rPr>
              <w:t>3 730</w:t>
            </w:r>
          </w:p>
        </w:tc>
        <w:tc>
          <w:tcPr>
            <w:tcW w:w="869" w:type="dxa"/>
            <w:tcBorders>
              <w:top w:val="single" w:sz="4" w:space="0" w:color="auto"/>
              <w:left w:val="single" w:sz="4" w:space="0" w:color="auto"/>
            </w:tcBorders>
            <w:shd w:val="clear" w:color="auto" w:fill="D9D9D9" w:themeFill="background1" w:themeFillShade="D9"/>
            <w:vAlign w:val="center"/>
          </w:tcPr>
          <w:p w14:paraId="050880E9" w14:textId="77777777" w:rsidR="003F06AA" w:rsidRPr="00C5052C" w:rsidRDefault="00A078CB" w:rsidP="00620551">
            <w:pPr>
              <w:pStyle w:val="Inne0"/>
              <w:spacing w:before="80" w:line="276" w:lineRule="auto"/>
              <w:jc w:val="center"/>
              <w:rPr>
                <w:sz w:val="16"/>
                <w:szCs w:val="16"/>
              </w:rPr>
            </w:pPr>
            <w:r w:rsidRPr="00C5052C">
              <w:rPr>
                <w:sz w:val="16"/>
                <w:szCs w:val="16"/>
              </w:rPr>
              <w:t>3 330</w:t>
            </w:r>
          </w:p>
        </w:tc>
        <w:tc>
          <w:tcPr>
            <w:tcW w:w="869" w:type="dxa"/>
            <w:tcBorders>
              <w:top w:val="single" w:sz="4" w:space="0" w:color="auto"/>
              <w:left w:val="single" w:sz="4" w:space="0" w:color="auto"/>
            </w:tcBorders>
            <w:shd w:val="clear" w:color="auto" w:fill="auto"/>
            <w:vAlign w:val="center"/>
          </w:tcPr>
          <w:p w14:paraId="3246217E" w14:textId="77777777" w:rsidR="003F06AA" w:rsidRPr="00C5052C" w:rsidRDefault="00A078CB" w:rsidP="00620551">
            <w:pPr>
              <w:pStyle w:val="Inne0"/>
              <w:spacing w:before="80" w:line="276" w:lineRule="auto"/>
              <w:jc w:val="center"/>
              <w:rPr>
                <w:sz w:val="16"/>
                <w:szCs w:val="16"/>
              </w:rPr>
            </w:pPr>
            <w:r w:rsidRPr="00C5052C">
              <w:rPr>
                <w:sz w:val="16"/>
                <w:szCs w:val="16"/>
              </w:rPr>
              <w:t>3 743</w:t>
            </w:r>
          </w:p>
        </w:tc>
        <w:tc>
          <w:tcPr>
            <w:tcW w:w="869" w:type="dxa"/>
            <w:tcBorders>
              <w:top w:val="single" w:sz="4" w:space="0" w:color="auto"/>
              <w:left w:val="single" w:sz="4" w:space="0" w:color="auto"/>
            </w:tcBorders>
            <w:shd w:val="clear" w:color="auto" w:fill="auto"/>
            <w:vAlign w:val="center"/>
          </w:tcPr>
          <w:p w14:paraId="477FB71D" w14:textId="77777777" w:rsidR="003F06AA" w:rsidRPr="00C5052C" w:rsidRDefault="00A078CB" w:rsidP="00620551">
            <w:pPr>
              <w:pStyle w:val="Inne0"/>
              <w:spacing w:before="80" w:line="276" w:lineRule="auto"/>
              <w:jc w:val="center"/>
              <w:rPr>
                <w:sz w:val="16"/>
                <w:szCs w:val="16"/>
              </w:rPr>
            </w:pPr>
            <w:r w:rsidRPr="00C5052C">
              <w:rPr>
                <w:sz w:val="16"/>
                <w:szCs w:val="16"/>
              </w:rPr>
              <w:t>3 613</w:t>
            </w:r>
          </w:p>
        </w:tc>
        <w:tc>
          <w:tcPr>
            <w:tcW w:w="869" w:type="dxa"/>
            <w:tcBorders>
              <w:top w:val="single" w:sz="4" w:space="0" w:color="auto"/>
              <w:left w:val="single" w:sz="4" w:space="0" w:color="auto"/>
            </w:tcBorders>
            <w:shd w:val="clear" w:color="auto" w:fill="auto"/>
            <w:vAlign w:val="center"/>
          </w:tcPr>
          <w:p w14:paraId="09A0B34C" w14:textId="77777777" w:rsidR="003F06AA" w:rsidRPr="00C5052C" w:rsidRDefault="00A078CB" w:rsidP="00620551">
            <w:pPr>
              <w:pStyle w:val="Inne0"/>
              <w:spacing w:before="80" w:line="276" w:lineRule="auto"/>
              <w:jc w:val="center"/>
              <w:rPr>
                <w:sz w:val="16"/>
                <w:szCs w:val="16"/>
              </w:rPr>
            </w:pPr>
            <w:r w:rsidRPr="00C5052C">
              <w:rPr>
                <w:sz w:val="16"/>
                <w:szCs w:val="16"/>
              </w:rPr>
              <w:t>3 485</w:t>
            </w:r>
          </w:p>
        </w:tc>
        <w:tc>
          <w:tcPr>
            <w:tcW w:w="869" w:type="dxa"/>
            <w:tcBorders>
              <w:top w:val="single" w:sz="4" w:space="0" w:color="auto"/>
              <w:left w:val="single" w:sz="4" w:space="0" w:color="auto"/>
            </w:tcBorders>
            <w:shd w:val="clear" w:color="auto" w:fill="auto"/>
            <w:vAlign w:val="center"/>
          </w:tcPr>
          <w:p w14:paraId="750B2354" w14:textId="77777777" w:rsidR="003F06AA" w:rsidRPr="00C5052C" w:rsidRDefault="00A078CB" w:rsidP="00620551">
            <w:pPr>
              <w:pStyle w:val="Inne0"/>
              <w:spacing w:before="80" w:line="276" w:lineRule="auto"/>
              <w:jc w:val="center"/>
              <w:rPr>
                <w:sz w:val="16"/>
                <w:szCs w:val="16"/>
              </w:rPr>
            </w:pPr>
            <w:r w:rsidRPr="00C5052C">
              <w:rPr>
                <w:sz w:val="16"/>
                <w:szCs w:val="16"/>
              </w:rPr>
              <w:t>3 379</w:t>
            </w:r>
          </w:p>
        </w:tc>
        <w:tc>
          <w:tcPr>
            <w:tcW w:w="874" w:type="dxa"/>
            <w:tcBorders>
              <w:top w:val="single" w:sz="4" w:space="0" w:color="auto"/>
              <w:left w:val="single" w:sz="4" w:space="0" w:color="auto"/>
              <w:right w:val="single" w:sz="4" w:space="0" w:color="auto"/>
            </w:tcBorders>
            <w:shd w:val="clear" w:color="auto" w:fill="auto"/>
            <w:vAlign w:val="center"/>
          </w:tcPr>
          <w:p w14:paraId="47573A9C" w14:textId="2970C09F" w:rsidR="003F06AA" w:rsidRPr="00C5052C" w:rsidRDefault="00A078CB" w:rsidP="00620551">
            <w:pPr>
              <w:pStyle w:val="Inne0"/>
              <w:spacing w:before="80" w:line="276" w:lineRule="auto"/>
              <w:jc w:val="center"/>
              <w:rPr>
                <w:sz w:val="16"/>
                <w:szCs w:val="16"/>
              </w:rPr>
            </w:pPr>
            <w:r w:rsidRPr="00C5052C">
              <w:rPr>
                <w:sz w:val="16"/>
                <w:szCs w:val="16"/>
              </w:rPr>
              <w:t>3 287</w:t>
            </w:r>
          </w:p>
        </w:tc>
      </w:tr>
      <w:tr w:rsidR="003F06AA" w:rsidRPr="00C5052C" w14:paraId="0FDAC86A" w14:textId="77777777" w:rsidTr="00620551">
        <w:trPr>
          <w:trHeight w:val="264"/>
        </w:trPr>
        <w:tc>
          <w:tcPr>
            <w:tcW w:w="2136" w:type="dxa"/>
            <w:tcBorders>
              <w:top w:val="single" w:sz="4" w:space="0" w:color="auto"/>
              <w:left w:val="single" w:sz="4" w:space="0" w:color="auto"/>
              <w:bottom w:val="single" w:sz="4" w:space="0" w:color="auto"/>
            </w:tcBorders>
            <w:shd w:val="clear" w:color="auto" w:fill="auto"/>
          </w:tcPr>
          <w:p w14:paraId="09E5F03A" w14:textId="77777777" w:rsidR="003F06AA" w:rsidRPr="00C5052C" w:rsidRDefault="00A078CB" w:rsidP="00C5052C">
            <w:pPr>
              <w:pStyle w:val="Inne0"/>
              <w:spacing w:before="80" w:line="276" w:lineRule="auto"/>
              <w:jc w:val="both"/>
              <w:rPr>
                <w:sz w:val="16"/>
                <w:szCs w:val="16"/>
              </w:rPr>
            </w:pPr>
            <w:r w:rsidRPr="00C5052C">
              <w:rPr>
                <w:b/>
                <w:bCs/>
                <w:sz w:val="16"/>
                <w:szCs w:val="16"/>
              </w:rPr>
              <w:t>GESAMT</w:t>
            </w:r>
          </w:p>
        </w:tc>
        <w:tc>
          <w:tcPr>
            <w:tcW w:w="869" w:type="dxa"/>
            <w:tcBorders>
              <w:top w:val="single" w:sz="4" w:space="0" w:color="auto"/>
              <w:left w:val="single" w:sz="4" w:space="0" w:color="auto"/>
              <w:bottom w:val="single" w:sz="4" w:space="0" w:color="auto"/>
            </w:tcBorders>
            <w:shd w:val="clear" w:color="auto" w:fill="D9D9D9" w:themeFill="background1" w:themeFillShade="D9"/>
            <w:vAlign w:val="center"/>
          </w:tcPr>
          <w:p w14:paraId="553D9CA3" w14:textId="77777777" w:rsidR="003F06AA" w:rsidRPr="00C5052C" w:rsidRDefault="00A078CB" w:rsidP="00620551">
            <w:pPr>
              <w:pStyle w:val="Inne0"/>
              <w:spacing w:before="80" w:line="276" w:lineRule="auto"/>
              <w:jc w:val="center"/>
              <w:rPr>
                <w:sz w:val="16"/>
                <w:szCs w:val="16"/>
              </w:rPr>
            </w:pPr>
            <w:r w:rsidRPr="00C5052C">
              <w:rPr>
                <w:b/>
                <w:bCs/>
                <w:sz w:val="16"/>
                <w:szCs w:val="16"/>
              </w:rPr>
              <w:t>57 472</w:t>
            </w:r>
          </w:p>
        </w:tc>
        <w:tc>
          <w:tcPr>
            <w:tcW w:w="869" w:type="dxa"/>
            <w:tcBorders>
              <w:top w:val="single" w:sz="4" w:space="0" w:color="auto"/>
              <w:left w:val="single" w:sz="4" w:space="0" w:color="auto"/>
              <w:bottom w:val="single" w:sz="4" w:space="0" w:color="auto"/>
            </w:tcBorders>
            <w:shd w:val="clear" w:color="auto" w:fill="D9D9D9" w:themeFill="background1" w:themeFillShade="D9"/>
            <w:vAlign w:val="center"/>
          </w:tcPr>
          <w:p w14:paraId="37AF0291" w14:textId="77777777" w:rsidR="003F06AA" w:rsidRPr="00C5052C" w:rsidRDefault="00A078CB" w:rsidP="00620551">
            <w:pPr>
              <w:pStyle w:val="Inne0"/>
              <w:spacing w:before="80" w:line="276" w:lineRule="auto"/>
              <w:jc w:val="center"/>
              <w:rPr>
                <w:sz w:val="16"/>
                <w:szCs w:val="16"/>
              </w:rPr>
            </w:pPr>
            <w:r w:rsidRPr="00C5052C">
              <w:rPr>
                <w:b/>
                <w:bCs/>
                <w:sz w:val="16"/>
                <w:szCs w:val="16"/>
              </w:rPr>
              <w:t>65 230</w:t>
            </w:r>
          </w:p>
        </w:tc>
        <w:tc>
          <w:tcPr>
            <w:tcW w:w="869" w:type="dxa"/>
            <w:tcBorders>
              <w:top w:val="single" w:sz="4" w:space="0" w:color="auto"/>
              <w:left w:val="single" w:sz="4" w:space="0" w:color="auto"/>
              <w:bottom w:val="single" w:sz="4" w:space="0" w:color="auto"/>
            </w:tcBorders>
            <w:shd w:val="clear" w:color="auto" w:fill="D9D9D9" w:themeFill="background1" w:themeFillShade="D9"/>
            <w:vAlign w:val="center"/>
          </w:tcPr>
          <w:p w14:paraId="500236FD" w14:textId="77777777" w:rsidR="003F06AA" w:rsidRPr="00C5052C" w:rsidRDefault="00A078CB" w:rsidP="00620551">
            <w:pPr>
              <w:pStyle w:val="Inne0"/>
              <w:spacing w:before="80" w:line="276" w:lineRule="auto"/>
              <w:jc w:val="center"/>
              <w:rPr>
                <w:sz w:val="16"/>
                <w:szCs w:val="16"/>
              </w:rPr>
            </w:pPr>
            <w:r w:rsidRPr="00C5052C">
              <w:rPr>
                <w:b/>
                <w:bCs/>
                <w:sz w:val="16"/>
                <w:szCs w:val="16"/>
              </w:rPr>
              <w:t>60 775</w:t>
            </w:r>
          </w:p>
        </w:tc>
        <w:tc>
          <w:tcPr>
            <w:tcW w:w="869" w:type="dxa"/>
            <w:tcBorders>
              <w:top w:val="single" w:sz="4" w:space="0" w:color="auto"/>
              <w:left w:val="single" w:sz="4" w:space="0" w:color="auto"/>
              <w:bottom w:val="single" w:sz="4" w:space="0" w:color="auto"/>
            </w:tcBorders>
            <w:shd w:val="clear" w:color="auto" w:fill="auto"/>
            <w:vAlign w:val="center"/>
          </w:tcPr>
          <w:p w14:paraId="0004583D" w14:textId="77777777" w:rsidR="003F06AA" w:rsidRPr="00C5052C" w:rsidRDefault="00A078CB" w:rsidP="00620551">
            <w:pPr>
              <w:pStyle w:val="Inne0"/>
              <w:spacing w:before="80" w:line="276" w:lineRule="auto"/>
              <w:jc w:val="center"/>
              <w:rPr>
                <w:sz w:val="16"/>
                <w:szCs w:val="16"/>
              </w:rPr>
            </w:pPr>
            <w:r w:rsidRPr="00C5052C">
              <w:rPr>
                <w:b/>
                <w:bCs/>
                <w:sz w:val="16"/>
                <w:szCs w:val="16"/>
              </w:rPr>
              <w:t>69 720</w:t>
            </w:r>
          </w:p>
        </w:tc>
        <w:tc>
          <w:tcPr>
            <w:tcW w:w="869" w:type="dxa"/>
            <w:tcBorders>
              <w:top w:val="single" w:sz="4" w:space="0" w:color="auto"/>
              <w:left w:val="single" w:sz="4" w:space="0" w:color="auto"/>
              <w:bottom w:val="single" w:sz="4" w:space="0" w:color="auto"/>
            </w:tcBorders>
            <w:shd w:val="clear" w:color="auto" w:fill="auto"/>
            <w:vAlign w:val="center"/>
          </w:tcPr>
          <w:p w14:paraId="41B9C4D9" w14:textId="77777777" w:rsidR="003F06AA" w:rsidRPr="00C5052C" w:rsidRDefault="00A078CB" w:rsidP="00620551">
            <w:pPr>
              <w:pStyle w:val="Inne0"/>
              <w:spacing w:before="80" w:line="276" w:lineRule="auto"/>
              <w:jc w:val="center"/>
              <w:rPr>
                <w:sz w:val="16"/>
                <w:szCs w:val="16"/>
              </w:rPr>
            </w:pPr>
            <w:r w:rsidRPr="00C5052C">
              <w:rPr>
                <w:b/>
                <w:bCs/>
                <w:sz w:val="16"/>
                <w:szCs w:val="16"/>
              </w:rPr>
              <w:t>67 682</w:t>
            </w:r>
          </w:p>
        </w:tc>
        <w:tc>
          <w:tcPr>
            <w:tcW w:w="869" w:type="dxa"/>
            <w:tcBorders>
              <w:top w:val="single" w:sz="4" w:space="0" w:color="auto"/>
              <w:left w:val="single" w:sz="4" w:space="0" w:color="auto"/>
              <w:bottom w:val="single" w:sz="4" w:space="0" w:color="auto"/>
            </w:tcBorders>
            <w:shd w:val="clear" w:color="auto" w:fill="auto"/>
            <w:vAlign w:val="center"/>
          </w:tcPr>
          <w:p w14:paraId="0EC18484" w14:textId="77777777" w:rsidR="003F06AA" w:rsidRPr="00C5052C" w:rsidRDefault="00A078CB" w:rsidP="00620551">
            <w:pPr>
              <w:pStyle w:val="Inne0"/>
              <w:spacing w:before="80" w:line="276" w:lineRule="auto"/>
              <w:jc w:val="center"/>
              <w:rPr>
                <w:sz w:val="16"/>
                <w:szCs w:val="16"/>
              </w:rPr>
            </w:pPr>
            <w:r w:rsidRPr="00C5052C">
              <w:rPr>
                <w:b/>
                <w:bCs/>
                <w:sz w:val="16"/>
                <w:szCs w:val="16"/>
              </w:rPr>
              <w:t>65 509</w:t>
            </w:r>
          </w:p>
        </w:tc>
        <w:tc>
          <w:tcPr>
            <w:tcW w:w="869" w:type="dxa"/>
            <w:tcBorders>
              <w:top w:val="single" w:sz="4" w:space="0" w:color="auto"/>
              <w:left w:val="single" w:sz="4" w:space="0" w:color="auto"/>
              <w:bottom w:val="single" w:sz="4" w:space="0" w:color="auto"/>
            </w:tcBorders>
            <w:shd w:val="clear" w:color="auto" w:fill="auto"/>
            <w:vAlign w:val="center"/>
          </w:tcPr>
          <w:p w14:paraId="31056876" w14:textId="77777777" w:rsidR="003F06AA" w:rsidRPr="00C5052C" w:rsidRDefault="00A078CB" w:rsidP="00620551">
            <w:pPr>
              <w:pStyle w:val="Inne0"/>
              <w:spacing w:before="80" w:line="276" w:lineRule="auto"/>
              <w:jc w:val="center"/>
              <w:rPr>
                <w:sz w:val="16"/>
                <w:szCs w:val="16"/>
              </w:rPr>
            </w:pPr>
            <w:r w:rsidRPr="00C5052C">
              <w:rPr>
                <w:b/>
                <w:bCs/>
                <w:sz w:val="16"/>
                <w:szCs w:val="16"/>
              </w:rPr>
              <w:t>65 229</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14:paraId="37854CA9" w14:textId="77777777" w:rsidR="003F06AA" w:rsidRPr="00C5052C" w:rsidRDefault="00A078CB" w:rsidP="00620551">
            <w:pPr>
              <w:pStyle w:val="Inne0"/>
              <w:spacing w:before="80" w:line="276" w:lineRule="auto"/>
              <w:jc w:val="center"/>
              <w:rPr>
                <w:sz w:val="16"/>
                <w:szCs w:val="16"/>
              </w:rPr>
            </w:pPr>
            <w:r w:rsidRPr="00C5052C">
              <w:rPr>
                <w:b/>
                <w:bCs/>
                <w:sz w:val="16"/>
                <w:szCs w:val="16"/>
              </w:rPr>
              <w:t>65 112</w:t>
            </w:r>
          </w:p>
        </w:tc>
      </w:tr>
    </w:tbl>
    <w:p w14:paraId="42E7AA7C" w14:textId="3704A42E" w:rsidR="00C5052C" w:rsidRDefault="00A078CB" w:rsidP="00C5052C">
      <w:pPr>
        <w:pStyle w:val="Podpistabeli0"/>
        <w:tabs>
          <w:tab w:val="left" w:pos="4243"/>
        </w:tabs>
        <w:spacing w:before="80" w:line="276" w:lineRule="auto"/>
        <w:ind w:firstLine="0"/>
        <w:jc w:val="both"/>
      </w:pPr>
      <w:r w:rsidRPr="00C5052C">
        <w:t>Quelle: ARE S.A. eigene Studie, Eurostat</w:t>
      </w:r>
    </w:p>
    <w:p w14:paraId="481B3EEB" w14:textId="77777777" w:rsidR="00494F4D" w:rsidRPr="00C5052C" w:rsidRDefault="00494F4D" w:rsidP="00C5052C">
      <w:pPr>
        <w:pStyle w:val="Podpistabeli0"/>
        <w:tabs>
          <w:tab w:val="left" w:pos="4243"/>
        </w:tabs>
        <w:spacing w:before="80" w:line="276" w:lineRule="auto"/>
        <w:ind w:firstLine="0"/>
        <w:jc w:val="both"/>
      </w:pPr>
    </w:p>
    <w:p w14:paraId="2ED94E0E" w14:textId="6846C911" w:rsidR="00620551" w:rsidRPr="00757CD4" w:rsidRDefault="00620551" w:rsidP="00757CD4">
      <w:pPr>
        <w:spacing w:before="80" w:line="276" w:lineRule="auto"/>
        <w:jc w:val="both"/>
        <w:rPr>
          <w:rFonts w:ascii="Arial Narrow" w:hAnsi="Arial Narrow"/>
          <w:sz w:val="2"/>
          <w:szCs w:val="2"/>
        </w:rPr>
      </w:pPr>
      <w:r>
        <w:rPr>
          <w:noProof/>
        </w:rPr>
        <mc:AlternateContent>
          <mc:Choice Requires="wps">
            <w:drawing>
              <wp:anchor distT="0" distB="0" distL="114300" distR="114300" simplePos="0" relativeHeight="251666432" behindDoc="0" locked="0" layoutInCell="1" allowOverlap="1" wp14:anchorId="3C24E483" wp14:editId="5C1F48E5">
                <wp:simplePos x="0" y="0"/>
                <wp:positionH relativeFrom="column">
                  <wp:posOffset>4499610</wp:posOffset>
                </wp:positionH>
                <wp:positionV relativeFrom="paragraph">
                  <wp:posOffset>921385</wp:posOffset>
                </wp:positionV>
                <wp:extent cx="1075690" cy="1022350"/>
                <wp:effectExtent l="0" t="0" r="10160" b="25400"/>
                <wp:wrapNone/>
                <wp:docPr id="4" name="Pole tekstowe 4"/>
                <wp:cNvGraphicFramePr/>
                <a:graphic xmlns:a="http://schemas.openxmlformats.org/drawingml/2006/main">
                  <a:graphicData uri="http://schemas.microsoft.com/office/word/2010/wordprocessingShape">
                    <wps:wsp>
                      <wps:cNvSpPr txBox="1"/>
                      <wps:spPr>
                        <a:xfrm>
                          <a:off x="0" y="0"/>
                          <a:ext cx="1075690" cy="1022350"/>
                        </a:xfrm>
                        <a:prstGeom prst="rect">
                          <a:avLst/>
                        </a:prstGeom>
                        <a:solidFill>
                          <a:schemeClr val="bg1"/>
                        </a:solidFill>
                        <a:ln w="6350">
                          <a:solidFill>
                            <a:schemeClr val="bg1"/>
                          </a:solidFill>
                        </a:ln>
                      </wps:spPr>
                      <wps:txbx>
                        <w:txbxContent>
                          <w:p w14:paraId="503E1D66" w14:textId="77777777" w:rsidR="00C61A0A" w:rsidRPr="00620551" w:rsidRDefault="00C61A0A" w:rsidP="00620551">
                            <w:pPr>
                              <w:spacing w:line="276" w:lineRule="auto"/>
                              <w:rPr>
                                <w:rFonts w:ascii="Arial" w:hAnsi="Arial" w:cs="Arial"/>
                                <w:color w:val="auto"/>
                                <w:sz w:val="18"/>
                                <w:szCs w:val="18"/>
                              </w:rPr>
                            </w:pPr>
                            <w:r w:rsidRPr="00620551">
                              <w:rPr>
                                <w:rFonts w:ascii="Arial" w:hAnsi="Arial" w:cs="Arial"/>
                                <w:color w:val="auto"/>
                                <w:sz w:val="18"/>
                                <w:szCs w:val="18"/>
                              </w:rPr>
                              <w:t xml:space="preserve">Landwirtschaft </w:t>
                            </w:r>
                          </w:p>
                          <w:p w14:paraId="2230CFE4" w14:textId="77777777" w:rsidR="00C61A0A" w:rsidRPr="00620551" w:rsidRDefault="00C61A0A" w:rsidP="00620551">
                            <w:pPr>
                              <w:spacing w:line="276" w:lineRule="auto"/>
                              <w:rPr>
                                <w:rFonts w:ascii="Arial" w:hAnsi="Arial" w:cs="Arial"/>
                                <w:color w:val="auto"/>
                                <w:sz w:val="18"/>
                                <w:szCs w:val="18"/>
                              </w:rPr>
                            </w:pPr>
                            <w:r w:rsidRPr="00620551">
                              <w:rPr>
                                <w:rFonts w:ascii="Arial" w:hAnsi="Arial" w:cs="Arial"/>
                                <w:color w:val="auto"/>
                                <w:sz w:val="18"/>
                                <w:szCs w:val="18"/>
                              </w:rPr>
                              <w:t xml:space="preserve">Dienstleistungen </w:t>
                            </w:r>
                          </w:p>
                          <w:p w14:paraId="428EEB21" w14:textId="77777777" w:rsidR="00C61A0A" w:rsidRPr="00620551" w:rsidRDefault="00C61A0A" w:rsidP="00620551">
                            <w:pPr>
                              <w:spacing w:line="276" w:lineRule="auto"/>
                              <w:rPr>
                                <w:rFonts w:ascii="Arial" w:hAnsi="Arial" w:cs="Arial"/>
                                <w:color w:val="auto"/>
                                <w:sz w:val="18"/>
                                <w:szCs w:val="18"/>
                              </w:rPr>
                            </w:pPr>
                            <w:r w:rsidRPr="00620551">
                              <w:rPr>
                                <w:rFonts w:ascii="Arial" w:hAnsi="Arial" w:cs="Arial"/>
                                <w:color w:val="auto"/>
                                <w:sz w:val="18"/>
                                <w:szCs w:val="18"/>
                              </w:rPr>
                              <w:t xml:space="preserve">Haushalte </w:t>
                            </w:r>
                          </w:p>
                          <w:p w14:paraId="2E21E835" w14:textId="77777777" w:rsidR="00C61A0A" w:rsidRPr="00620551" w:rsidRDefault="00C61A0A" w:rsidP="00620551">
                            <w:pPr>
                              <w:spacing w:line="276" w:lineRule="auto"/>
                              <w:rPr>
                                <w:rFonts w:ascii="Arial" w:hAnsi="Arial" w:cs="Arial"/>
                                <w:color w:val="auto"/>
                                <w:sz w:val="18"/>
                                <w:szCs w:val="18"/>
                              </w:rPr>
                            </w:pPr>
                            <w:r w:rsidRPr="00620551">
                              <w:rPr>
                                <w:rFonts w:ascii="Arial" w:hAnsi="Arial" w:cs="Arial"/>
                                <w:color w:val="auto"/>
                                <w:sz w:val="18"/>
                                <w:szCs w:val="18"/>
                              </w:rPr>
                              <w:t xml:space="preserve">Transport </w:t>
                            </w:r>
                          </w:p>
                          <w:p w14:paraId="580A7E39" w14:textId="7FDF21D5" w:rsidR="00C61A0A" w:rsidRPr="00620551" w:rsidRDefault="00C61A0A" w:rsidP="00620551">
                            <w:pPr>
                              <w:spacing w:line="276" w:lineRule="auto"/>
                              <w:rPr>
                                <w:rFonts w:ascii="Arial" w:hAnsi="Arial" w:cs="Arial"/>
                                <w:color w:val="auto"/>
                                <w:sz w:val="10"/>
                                <w:szCs w:val="10"/>
                              </w:rPr>
                            </w:pPr>
                            <w:r w:rsidRPr="00620551">
                              <w:rPr>
                                <w:rFonts w:ascii="Arial" w:hAnsi="Arial" w:cs="Arial"/>
                                <w:color w:val="auto"/>
                                <w:sz w:val="18"/>
                                <w:szCs w:val="18"/>
                              </w:rPr>
                              <w:t>Industrie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4E483" id="Pole tekstowe 4" o:spid="_x0000_s1029" type="#_x0000_t202" style="position:absolute;left:0;text-align:left;margin-left:354.3pt;margin-top:72.55pt;width:84.7pt;height:8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" fillcolor="white [3212]" strokecolor="white [3212]" strokeweight=".5pt">
                <v:textbox>
                  <w:txbxContent>
                    <w:p w14:paraId="503E1D66" w14:textId="77777777" w:rsidR="00C61A0A" w:rsidRPr="00620551" w:rsidRDefault="00C61A0A" w:rsidP="00620551">
                      <w:pPr>
                        <w:spacing w:line="276" w:lineRule="auto"/>
                        <w:rPr>
                          <w:rFonts w:ascii="Arial" w:hAnsi="Arial" w:cs="Arial"/>
                          <w:color w:val="auto"/>
                          <w:sz w:val="18"/>
                          <w:szCs w:val="18"/>
                        </w:rPr>
                      </w:pPr>
                      <w:r w:rsidRPr="00620551">
                        <w:rPr>
                          <w:rFonts w:ascii="Arial" w:hAnsi="Arial" w:cs="Arial"/>
                          <w:color w:val="auto"/>
                          <w:sz w:val="18"/>
                          <w:szCs w:val="18"/>
                        </w:rPr>
                        <w:t xml:space="preserve">Landwirtschaft </w:t>
                      </w:r>
                    </w:p>
                    <w:p w14:paraId="2230CFE4" w14:textId="77777777" w:rsidR="00C61A0A" w:rsidRPr="00620551" w:rsidRDefault="00C61A0A" w:rsidP="00620551">
                      <w:pPr>
                        <w:spacing w:line="276" w:lineRule="auto"/>
                        <w:rPr>
                          <w:rFonts w:ascii="Arial" w:hAnsi="Arial" w:cs="Arial"/>
                          <w:color w:val="auto"/>
                          <w:sz w:val="18"/>
                          <w:szCs w:val="18"/>
                        </w:rPr>
                      </w:pPr>
                      <w:r w:rsidRPr="00620551">
                        <w:rPr>
                          <w:rFonts w:ascii="Arial" w:hAnsi="Arial" w:cs="Arial"/>
                          <w:color w:val="auto"/>
                          <w:sz w:val="18"/>
                          <w:szCs w:val="18"/>
                        </w:rPr>
                        <w:t xml:space="preserve">Dienstleistungen </w:t>
                      </w:r>
                    </w:p>
                    <w:p w14:paraId="428EEB21" w14:textId="77777777" w:rsidR="00C61A0A" w:rsidRPr="00620551" w:rsidRDefault="00C61A0A" w:rsidP="00620551">
                      <w:pPr>
                        <w:spacing w:line="276" w:lineRule="auto"/>
                        <w:rPr>
                          <w:rFonts w:ascii="Arial" w:hAnsi="Arial" w:cs="Arial"/>
                          <w:color w:val="auto"/>
                          <w:sz w:val="18"/>
                          <w:szCs w:val="18"/>
                        </w:rPr>
                      </w:pPr>
                      <w:r w:rsidRPr="00620551">
                        <w:rPr>
                          <w:rFonts w:ascii="Arial" w:hAnsi="Arial" w:cs="Arial"/>
                          <w:color w:val="auto"/>
                          <w:sz w:val="18"/>
                          <w:szCs w:val="18"/>
                        </w:rPr>
                        <w:t xml:space="preserve">Haushalte </w:t>
                      </w:r>
                    </w:p>
                    <w:p w14:paraId="2E21E835" w14:textId="77777777" w:rsidR="00C61A0A" w:rsidRPr="00620551" w:rsidRDefault="00C61A0A" w:rsidP="00620551">
                      <w:pPr>
                        <w:spacing w:line="276" w:lineRule="auto"/>
                        <w:rPr>
                          <w:rFonts w:ascii="Arial" w:hAnsi="Arial" w:cs="Arial"/>
                          <w:color w:val="auto"/>
                          <w:sz w:val="18"/>
                          <w:szCs w:val="18"/>
                        </w:rPr>
                      </w:pPr>
                      <w:r w:rsidRPr="00620551">
                        <w:rPr>
                          <w:rFonts w:ascii="Arial" w:hAnsi="Arial" w:cs="Arial"/>
                          <w:color w:val="auto"/>
                          <w:sz w:val="18"/>
                          <w:szCs w:val="18"/>
                        </w:rPr>
                        <w:t xml:space="preserve">Transport </w:t>
                      </w:r>
                    </w:p>
                    <w:p w14:paraId="580A7E39" w14:textId="7FDF21D5" w:rsidR="00C61A0A" w:rsidRPr="00620551" w:rsidRDefault="00C61A0A" w:rsidP="00620551">
                      <w:pPr>
                        <w:spacing w:line="276" w:lineRule="auto"/>
                        <w:rPr>
                          <w:rFonts w:ascii="Arial" w:hAnsi="Arial" w:cs="Arial"/>
                          <w:color w:val="auto"/>
                          <w:sz w:val="10"/>
                          <w:szCs w:val="10"/>
                        </w:rPr>
                      </w:pPr>
                      <w:r w:rsidRPr="00620551">
                        <w:rPr>
                          <w:rFonts w:ascii="Arial" w:hAnsi="Arial" w:cs="Arial"/>
                          <w:color w:val="auto"/>
                          <w:sz w:val="18"/>
                          <w:szCs w:val="18"/>
                        </w:rPr>
                        <w:t>Industrie</w:t>
                      </w:r>
                    </w:p>
                  </w:txbxContent>
                </v:textbox>
              </v:shape>
            </w:pict>
          </mc:Fallback>
        </mc:AlternateContent>
      </w:r>
      <w:r w:rsidR="00A078CB" w:rsidRPr="00C5052C">
        <w:rPr>
          <w:rFonts w:ascii="Arial Narrow" w:hAnsi="Arial Narrow"/>
          <w:noProof/>
        </w:rPr>
        <w:drawing>
          <wp:inline distT="0" distB="0" distL="0" distR="0" wp14:anchorId="2B1B920E" wp14:editId="5BBEE46C">
            <wp:extent cx="5577840" cy="269748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stretch/>
                  </pic:blipFill>
                  <pic:spPr>
                    <a:xfrm>
                      <a:off x="0" y="0"/>
                      <a:ext cx="5577840" cy="2697480"/>
                    </a:xfrm>
                    <a:prstGeom prst="rect">
                      <a:avLst/>
                    </a:prstGeom>
                  </pic:spPr>
                </pic:pic>
              </a:graphicData>
            </a:graphic>
          </wp:inline>
        </w:drawing>
      </w:r>
    </w:p>
    <w:p w14:paraId="21E818F5" w14:textId="407E268E" w:rsidR="00620551" w:rsidRPr="00187CDA" w:rsidRDefault="00A078CB" w:rsidP="00187CDA">
      <w:pPr>
        <w:pStyle w:val="Teksttreci20"/>
        <w:spacing w:before="80" w:line="276" w:lineRule="auto"/>
        <w:jc w:val="both"/>
      </w:pPr>
      <w:r w:rsidRPr="00C5052C">
        <w:t xml:space="preserve">Abbildung </w:t>
      </w:r>
      <w:r w:rsidR="00620551">
        <w:t>3</w:t>
      </w:r>
      <w:r w:rsidR="00C61A0A">
        <w:t>.</w:t>
      </w:r>
      <w:r w:rsidRPr="00C5052C">
        <w:t xml:space="preserve"> Prognose des Endenergieverbrauchs nach Sektoren (ohne nichtenergetische Nutzung)</w:t>
      </w:r>
      <w:r w:rsidR="00620551">
        <w:br w:type="page"/>
      </w:r>
    </w:p>
    <w:p w14:paraId="3ACEF561" w14:textId="5301BA45" w:rsidR="003F06AA" w:rsidRPr="00C5052C" w:rsidRDefault="00A078CB" w:rsidP="00C5052C">
      <w:pPr>
        <w:pStyle w:val="Teksttreci0"/>
        <w:spacing w:before="80" w:line="276" w:lineRule="auto"/>
        <w:jc w:val="both"/>
      </w:pPr>
      <w:r w:rsidRPr="00C5052C">
        <w:lastRenderedPageBreak/>
        <w:t>Die Aufschlüsselung des Endenergieverbrauchs</w:t>
      </w:r>
      <w:r w:rsidR="00620551">
        <w:rPr>
          <w:rStyle w:val="Odwoanieprzypisudolnego"/>
        </w:rPr>
        <w:footnoteReference w:id="3"/>
      </w:r>
      <w:r w:rsidRPr="00C5052C">
        <w:t xml:space="preserve"> nach Brennstoff und Träger liefert ebenfalls wichtige Informationen. Es gibt allmähliche Veränderungen in der Brennstoffstruktur des Endenergieverbrauchs. Nach 2020 ist vor allem ein Anstieg des Stromverbrauchs zu beobachten, der durch das Wirtschaftswachstum und die Elektrifizierung des Verkehrs beeinflusst wird. In der Bilanz ist auch ein Anstieg bei den erneuerbaren Energiequellen zu verzeichnen - ein Anstieg des Verbrauchs von fester Biomasse, Erd- und Sonnenenergie (Sonnenkollektoren, Wärmepumpen, geothermische Quellen). Der Rückgang der Biokraftstoffnutzung nach 2025 ist auf die Verbreitung der Elektromobilität zurückzuführen.</w:t>
      </w:r>
    </w:p>
    <w:p w14:paraId="30A85E89" w14:textId="77777777" w:rsidR="003F06AA" w:rsidRPr="00C5052C" w:rsidRDefault="00A078CB" w:rsidP="00C5052C">
      <w:pPr>
        <w:pStyle w:val="Teksttreci0"/>
        <w:spacing w:before="80" w:line="276" w:lineRule="auto"/>
        <w:jc w:val="both"/>
      </w:pPr>
      <w:r w:rsidRPr="00C5052C">
        <w:t>PEP2040 geht von einer Popularisierung der Fernwärme aus. Die Projektionen deuten nicht auf einen Anstieg des Endenergieverbrauchs in diesem Bereich hin, was auf eine verbesserte Energieeffizienz bei der Energieerzeugung sowie einen Rückgang des spezifischen Wärmeverbrauchs von Einheiten aufgrund von Thermomodernisierung und strengen Effizienzstandards bei Neubauten zurückzuführen ist.</w:t>
      </w:r>
    </w:p>
    <w:p w14:paraId="463F6E82" w14:textId="018F4FC8" w:rsidR="003F06AA" w:rsidRDefault="00A078CB" w:rsidP="00C5052C">
      <w:pPr>
        <w:pStyle w:val="Teksttreci0"/>
        <w:spacing w:before="80" w:line="276" w:lineRule="auto"/>
        <w:jc w:val="both"/>
      </w:pPr>
      <w:r w:rsidRPr="00C5052C">
        <w:t>In den Prognosen des Endenergieverbrauchs ist ein Rückgang der Nachfrage nach Steinkohle vor allem mit dem allmählichen Prozess der Modernisierung von Produktionsanlagen (im Industriesektor) sowie dem Übergang zu Brennstoffen und Trägern wie Gas, Strom oder erneuerbaren Energien verbunden. In der Folge wird der Rückgang des Kohleverbrauchs auch durch den Austausch alter, ineffizienter Kessel mit Chargenbetrieb in den Haushalten beeinflusst werden. Die Prognose geht davon aus, dass alle neuen Heizkessel die Emissionsanforderungen der Klasse V erfüllen werden.</w:t>
      </w:r>
    </w:p>
    <w:p w14:paraId="71F454CA" w14:textId="77777777" w:rsidR="00EB68D7" w:rsidRPr="00C5052C" w:rsidRDefault="00EB68D7"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2496"/>
        <w:gridCol w:w="821"/>
        <w:gridCol w:w="821"/>
        <w:gridCol w:w="826"/>
        <w:gridCol w:w="816"/>
        <w:gridCol w:w="826"/>
        <w:gridCol w:w="821"/>
        <w:gridCol w:w="826"/>
        <w:gridCol w:w="835"/>
      </w:tblGrid>
      <w:tr w:rsidR="003F06AA" w:rsidRPr="00C5052C" w14:paraId="5013A0FC" w14:textId="77777777">
        <w:trPr>
          <w:trHeight w:val="283"/>
        </w:trPr>
        <w:tc>
          <w:tcPr>
            <w:tcW w:w="9088" w:type="dxa"/>
            <w:gridSpan w:val="9"/>
            <w:shd w:val="clear" w:color="auto" w:fill="auto"/>
          </w:tcPr>
          <w:p w14:paraId="0A7F48AC" w14:textId="60888223" w:rsidR="003F06AA" w:rsidRPr="00C5052C" w:rsidRDefault="00A078CB" w:rsidP="00C5052C">
            <w:pPr>
              <w:pStyle w:val="Inne0"/>
              <w:spacing w:before="80" w:line="276" w:lineRule="auto"/>
              <w:jc w:val="both"/>
              <w:rPr>
                <w:sz w:val="18"/>
                <w:szCs w:val="18"/>
              </w:rPr>
            </w:pPr>
            <w:r w:rsidRPr="00C5052C">
              <w:rPr>
                <w:i/>
                <w:iCs/>
                <w:sz w:val="18"/>
                <w:szCs w:val="18"/>
              </w:rPr>
              <w:t xml:space="preserve">Tabelle </w:t>
            </w:r>
            <w:r w:rsidR="00620551">
              <w:rPr>
                <w:i/>
                <w:iCs/>
                <w:sz w:val="18"/>
                <w:szCs w:val="18"/>
              </w:rPr>
              <w:t>6</w:t>
            </w:r>
            <w:r w:rsidR="00C61A0A">
              <w:rPr>
                <w:i/>
                <w:iCs/>
                <w:sz w:val="18"/>
                <w:szCs w:val="18"/>
              </w:rPr>
              <w:t>.</w:t>
            </w:r>
            <w:r w:rsidRPr="00C5052C">
              <w:rPr>
                <w:i/>
                <w:iCs/>
                <w:sz w:val="18"/>
                <w:szCs w:val="18"/>
              </w:rPr>
              <w:t xml:space="preserve"> Prognostizierter Endenergieverbrauch nach Brennstoff und Energieträger [ktoe]</w:t>
            </w:r>
          </w:p>
        </w:tc>
      </w:tr>
      <w:tr w:rsidR="003F06AA" w:rsidRPr="00C5052C" w14:paraId="5DE1B5A7" w14:textId="77777777" w:rsidTr="003E45AC">
        <w:trPr>
          <w:trHeight w:val="250"/>
        </w:trPr>
        <w:tc>
          <w:tcPr>
            <w:tcW w:w="2496" w:type="dxa"/>
            <w:tcBorders>
              <w:top w:val="single" w:sz="4" w:space="0" w:color="auto"/>
              <w:left w:val="single" w:sz="4" w:space="0" w:color="auto"/>
            </w:tcBorders>
            <w:shd w:val="clear" w:color="auto" w:fill="auto"/>
            <w:vAlign w:val="center"/>
          </w:tcPr>
          <w:p w14:paraId="1C13CDB9" w14:textId="77777777" w:rsidR="003F06AA" w:rsidRPr="00C5052C" w:rsidRDefault="003F06AA" w:rsidP="003E45AC">
            <w:pPr>
              <w:spacing w:before="80" w:line="276" w:lineRule="auto"/>
              <w:rPr>
                <w:rFonts w:ascii="Arial Narrow" w:hAnsi="Arial Narrow"/>
                <w:sz w:val="10"/>
                <w:szCs w:val="10"/>
              </w:rPr>
            </w:pPr>
          </w:p>
        </w:tc>
        <w:tc>
          <w:tcPr>
            <w:tcW w:w="821" w:type="dxa"/>
            <w:tcBorders>
              <w:top w:val="single" w:sz="4" w:space="0" w:color="auto"/>
              <w:left w:val="single" w:sz="4" w:space="0" w:color="auto"/>
            </w:tcBorders>
            <w:shd w:val="clear" w:color="auto" w:fill="E4E4E4"/>
            <w:vAlign w:val="center"/>
          </w:tcPr>
          <w:p w14:paraId="3EC7F472"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2005</w:t>
            </w:r>
          </w:p>
        </w:tc>
        <w:tc>
          <w:tcPr>
            <w:tcW w:w="821" w:type="dxa"/>
            <w:tcBorders>
              <w:top w:val="single" w:sz="4" w:space="0" w:color="auto"/>
              <w:left w:val="single" w:sz="4" w:space="0" w:color="auto"/>
            </w:tcBorders>
            <w:shd w:val="clear" w:color="auto" w:fill="E4E4E4"/>
            <w:vAlign w:val="center"/>
          </w:tcPr>
          <w:p w14:paraId="17F982C6"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2010</w:t>
            </w:r>
          </w:p>
        </w:tc>
        <w:tc>
          <w:tcPr>
            <w:tcW w:w="826" w:type="dxa"/>
            <w:tcBorders>
              <w:top w:val="single" w:sz="4" w:space="0" w:color="auto"/>
              <w:left w:val="single" w:sz="4" w:space="0" w:color="auto"/>
            </w:tcBorders>
            <w:shd w:val="clear" w:color="auto" w:fill="E4E4E4"/>
            <w:vAlign w:val="center"/>
          </w:tcPr>
          <w:p w14:paraId="5A1A92BC"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2015</w:t>
            </w:r>
          </w:p>
        </w:tc>
        <w:tc>
          <w:tcPr>
            <w:tcW w:w="816" w:type="dxa"/>
            <w:tcBorders>
              <w:top w:val="single" w:sz="4" w:space="0" w:color="auto"/>
              <w:left w:val="single" w:sz="4" w:space="0" w:color="auto"/>
            </w:tcBorders>
            <w:shd w:val="clear" w:color="auto" w:fill="auto"/>
            <w:vAlign w:val="center"/>
          </w:tcPr>
          <w:p w14:paraId="487C27F7"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2020</w:t>
            </w:r>
          </w:p>
        </w:tc>
        <w:tc>
          <w:tcPr>
            <w:tcW w:w="826" w:type="dxa"/>
            <w:tcBorders>
              <w:top w:val="single" w:sz="4" w:space="0" w:color="auto"/>
              <w:left w:val="single" w:sz="4" w:space="0" w:color="auto"/>
            </w:tcBorders>
            <w:shd w:val="clear" w:color="auto" w:fill="auto"/>
            <w:vAlign w:val="center"/>
          </w:tcPr>
          <w:p w14:paraId="5E15F742"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2025</w:t>
            </w:r>
          </w:p>
        </w:tc>
        <w:tc>
          <w:tcPr>
            <w:tcW w:w="821" w:type="dxa"/>
            <w:tcBorders>
              <w:top w:val="single" w:sz="4" w:space="0" w:color="auto"/>
              <w:left w:val="single" w:sz="4" w:space="0" w:color="auto"/>
            </w:tcBorders>
            <w:shd w:val="clear" w:color="auto" w:fill="auto"/>
            <w:vAlign w:val="center"/>
          </w:tcPr>
          <w:p w14:paraId="0BBB9897"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2030</w:t>
            </w:r>
          </w:p>
        </w:tc>
        <w:tc>
          <w:tcPr>
            <w:tcW w:w="826" w:type="dxa"/>
            <w:tcBorders>
              <w:top w:val="single" w:sz="4" w:space="0" w:color="auto"/>
              <w:left w:val="single" w:sz="4" w:space="0" w:color="auto"/>
            </w:tcBorders>
            <w:shd w:val="clear" w:color="auto" w:fill="auto"/>
            <w:vAlign w:val="center"/>
          </w:tcPr>
          <w:p w14:paraId="36D984C4"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2035</w:t>
            </w:r>
          </w:p>
        </w:tc>
        <w:tc>
          <w:tcPr>
            <w:tcW w:w="835" w:type="dxa"/>
            <w:tcBorders>
              <w:top w:val="single" w:sz="4" w:space="0" w:color="auto"/>
              <w:left w:val="single" w:sz="4" w:space="0" w:color="auto"/>
              <w:right w:val="single" w:sz="4" w:space="0" w:color="auto"/>
            </w:tcBorders>
            <w:shd w:val="clear" w:color="auto" w:fill="auto"/>
            <w:vAlign w:val="center"/>
          </w:tcPr>
          <w:p w14:paraId="51C7179D"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2040</w:t>
            </w:r>
          </w:p>
        </w:tc>
      </w:tr>
      <w:tr w:rsidR="003F06AA" w:rsidRPr="00C5052C" w14:paraId="15FDDE5C" w14:textId="77777777" w:rsidTr="003E45AC">
        <w:trPr>
          <w:trHeight w:val="250"/>
        </w:trPr>
        <w:tc>
          <w:tcPr>
            <w:tcW w:w="2496" w:type="dxa"/>
            <w:tcBorders>
              <w:top w:val="single" w:sz="4" w:space="0" w:color="auto"/>
              <w:left w:val="single" w:sz="4" w:space="0" w:color="auto"/>
            </w:tcBorders>
            <w:shd w:val="clear" w:color="auto" w:fill="auto"/>
            <w:vAlign w:val="center"/>
          </w:tcPr>
          <w:p w14:paraId="3702BCC8" w14:textId="77777777" w:rsidR="003F06AA" w:rsidRPr="00C5052C" w:rsidRDefault="00A078CB" w:rsidP="003E45AC">
            <w:pPr>
              <w:pStyle w:val="Inne0"/>
              <w:spacing w:before="80" w:line="276" w:lineRule="auto"/>
              <w:rPr>
                <w:sz w:val="16"/>
                <w:szCs w:val="16"/>
              </w:rPr>
            </w:pPr>
            <w:r w:rsidRPr="00C5052C">
              <w:rPr>
                <w:sz w:val="16"/>
                <w:szCs w:val="16"/>
              </w:rPr>
              <w:t>Strom</w:t>
            </w:r>
          </w:p>
        </w:tc>
        <w:tc>
          <w:tcPr>
            <w:tcW w:w="821" w:type="dxa"/>
            <w:tcBorders>
              <w:top w:val="single" w:sz="4" w:space="0" w:color="auto"/>
              <w:left w:val="single" w:sz="4" w:space="0" w:color="auto"/>
            </w:tcBorders>
            <w:shd w:val="clear" w:color="auto" w:fill="E4E4E4"/>
            <w:vAlign w:val="center"/>
          </w:tcPr>
          <w:p w14:paraId="7F111AD2"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9 028</w:t>
            </w:r>
          </w:p>
        </w:tc>
        <w:tc>
          <w:tcPr>
            <w:tcW w:w="821" w:type="dxa"/>
            <w:tcBorders>
              <w:top w:val="single" w:sz="4" w:space="0" w:color="auto"/>
              <w:left w:val="single" w:sz="4" w:space="0" w:color="auto"/>
            </w:tcBorders>
            <w:shd w:val="clear" w:color="auto" w:fill="E4E4E4"/>
            <w:vAlign w:val="center"/>
          </w:tcPr>
          <w:p w14:paraId="4E3EE625"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10 206</w:t>
            </w:r>
          </w:p>
        </w:tc>
        <w:tc>
          <w:tcPr>
            <w:tcW w:w="826" w:type="dxa"/>
            <w:tcBorders>
              <w:top w:val="single" w:sz="4" w:space="0" w:color="auto"/>
              <w:left w:val="single" w:sz="4" w:space="0" w:color="auto"/>
            </w:tcBorders>
            <w:shd w:val="clear" w:color="auto" w:fill="E4E4E4"/>
            <w:vAlign w:val="center"/>
          </w:tcPr>
          <w:p w14:paraId="5E0FFD05"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10 990</w:t>
            </w:r>
          </w:p>
        </w:tc>
        <w:tc>
          <w:tcPr>
            <w:tcW w:w="816" w:type="dxa"/>
            <w:tcBorders>
              <w:top w:val="single" w:sz="4" w:space="0" w:color="auto"/>
              <w:left w:val="single" w:sz="4" w:space="0" w:color="auto"/>
            </w:tcBorders>
            <w:shd w:val="clear" w:color="auto" w:fill="auto"/>
            <w:vAlign w:val="center"/>
          </w:tcPr>
          <w:p w14:paraId="266A9205"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12 152</w:t>
            </w:r>
          </w:p>
        </w:tc>
        <w:tc>
          <w:tcPr>
            <w:tcW w:w="826" w:type="dxa"/>
            <w:tcBorders>
              <w:top w:val="single" w:sz="4" w:space="0" w:color="auto"/>
              <w:left w:val="single" w:sz="4" w:space="0" w:color="auto"/>
            </w:tcBorders>
            <w:shd w:val="clear" w:color="auto" w:fill="auto"/>
            <w:vAlign w:val="center"/>
          </w:tcPr>
          <w:p w14:paraId="61707E31"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13 041</w:t>
            </w:r>
          </w:p>
        </w:tc>
        <w:tc>
          <w:tcPr>
            <w:tcW w:w="821" w:type="dxa"/>
            <w:tcBorders>
              <w:top w:val="single" w:sz="4" w:space="0" w:color="auto"/>
              <w:left w:val="single" w:sz="4" w:space="0" w:color="auto"/>
            </w:tcBorders>
            <w:shd w:val="clear" w:color="auto" w:fill="auto"/>
            <w:vAlign w:val="center"/>
          </w:tcPr>
          <w:p w14:paraId="33A5F65E"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14 202</w:t>
            </w:r>
          </w:p>
        </w:tc>
        <w:tc>
          <w:tcPr>
            <w:tcW w:w="826" w:type="dxa"/>
            <w:tcBorders>
              <w:top w:val="single" w:sz="4" w:space="0" w:color="auto"/>
              <w:left w:val="single" w:sz="4" w:space="0" w:color="auto"/>
            </w:tcBorders>
            <w:shd w:val="clear" w:color="auto" w:fill="auto"/>
            <w:vAlign w:val="center"/>
          </w:tcPr>
          <w:p w14:paraId="00E94274"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15 349</w:t>
            </w:r>
          </w:p>
        </w:tc>
        <w:tc>
          <w:tcPr>
            <w:tcW w:w="835" w:type="dxa"/>
            <w:tcBorders>
              <w:top w:val="single" w:sz="4" w:space="0" w:color="auto"/>
              <w:left w:val="single" w:sz="4" w:space="0" w:color="auto"/>
              <w:right w:val="single" w:sz="4" w:space="0" w:color="auto"/>
            </w:tcBorders>
            <w:shd w:val="clear" w:color="auto" w:fill="auto"/>
            <w:vAlign w:val="center"/>
          </w:tcPr>
          <w:p w14:paraId="0FA70880"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16 520</w:t>
            </w:r>
          </w:p>
        </w:tc>
      </w:tr>
      <w:tr w:rsidR="003F06AA" w:rsidRPr="00C5052C" w14:paraId="3A9143B0" w14:textId="77777777" w:rsidTr="003E45AC">
        <w:trPr>
          <w:trHeight w:val="250"/>
        </w:trPr>
        <w:tc>
          <w:tcPr>
            <w:tcW w:w="2496" w:type="dxa"/>
            <w:tcBorders>
              <w:top w:val="single" w:sz="4" w:space="0" w:color="auto"/>
              <w:left w:val="single" w:sz="4" w:space="0" w:color="auto"/>
            </w:tcBorders>
            <w:shd w:val="clear" w:color="auto" w:fill="auto"/>
            <w:vAlign w:val="center"/>
          </w:tcPr>
          <w:p w14:paraId="474835D1" w14:textId="77777777" w:rsidR="003F06AA" w:rsidRPr="00C5052C" w:rsidRDefault="00A078CB" w:rsidP="003E45AC">
            <w:pPr>
              <w:pStyle w:val="Inne0"/>
              <w:spacing w:before="80" w:line="276" w:lineRule="auto"/>
              <w:rPr>
                <w:sz w:val="16"/>
                <w:szCs w:val="16"/>
              </w:rPr>
            </w:pPr>
            <w:r w:rsidRPr="00C5052C">
              <w:rPr>
                <w:sz w:val="16"/>
                <w:szCs w:val="16"/>
              </w:rPr>
              <w:t>Fernwärme</w:t>
            </w:r>
          </w:p>
        </w:tc>
        <w:tc>
          <w:tcPr>
            <w:tcW w:w="821" w:type="dxa"/>
            <w:tcBorders>
              <w:top w:val="single" w:sz="4" w:space="0" w:color="auto"/>
              <w:left w:val="single" w:sz="4" w:space="0" w:color="auto"/>
            </w:tcBorders>
            <w:shd w:val="clear" w:color="auto" w:fill="E4E4E4"/>
            <w:vAlign w:val="center"/>
          </w:tcPr>
          <w:p w14:paraId="38457293"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6 634</w:t>
            </w:r>
          </w:p>
        </w:tc>
        <w:tc>
          <w:tcPr>
            <w:tcW w:w="821" w:type="dxa"/>
            <w:tcBorders>
              <w:top w:val="single" w:sz="4" w:space="0" w:color="auto"/>
              <w:left w:val="single" w:sz="4" w:space="0" w:color="auto"/>
            </w:tcBorders>
            <w:shd w:val="clear" w:color="auto" w:fill="E4E4E4"/>
            <w:vAlign w:val="center"/>
          </w:tcPr>
          <w:p w14:paraId="5B4932E3"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6 547</w:t>
            </w:r>
          </w:p>
        </w:tc>
        <w:tc>
          <w:tcPr>
            <w:tcW w:w="826" w:type="dxa"/>
            <w:tcBorders>
              <w:top w:val="single" w:sz="4" w:space="0" w:color="auto"/>
              <w:left w:val="single" w:sz="4" w:space="0" w:color="auto"/>
            </w:tcBorders>
            <w:shd w:val="clear" w:color="auto" w:fill="E4E4E4"/>
            <w:vAlign w:val="center"/>
          </w:tcPr>
          <w:p w14:paraId="2232253A"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5 462</w:t>
            </w:r>
          </w:p>
        </w:tc>
        <w:tc>
          <w:tcPr>
            <w:tcW w:w="816" w:type="dxa"/>
            <w:tcBorders>
              <w:top w:val="single" w:sz="4" w:space="0" w:color="auto"/>
              <w:left w:val="single" w:sz="4" w:space="0" w:color="auto"/>
            </w:tcBorders>
            <w:shd w:val="clear" w:color="auto" w:fill="auto"/>
            <w:vAlign w:val="center"/>
          </w:tcPr>
          <w:p w14:paraId="78CAF816"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5 748</w:t>
            </w:r>
          </w:p>
        </w:tc>
        <w:tc>
          <w:tcPr>
            <w:tcW w:w="826" w:type="dxa"/>
            <w:tcBorders>
              <w:top w:val="single" w:sz="4" w:space="0" w:color="auto"/>
              <w:left w:val="single" w:sz="4" w:space="0" w:color="auto"/>
            </w:tcBorders>
            <w:shd w:val="clear" w:color="auto" w:fill="auto"/>
            <w:vAlign w:val="center"/>
          </w:tcPr>
          <w:p w14:paraId="1D9C51EA"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5 436</w:t>
            </w:r>
          </w:p>
        </w:tc>
        <w:tc>
          <w:tcPr>
            <w:tcW w:w="821" w:type="dxa"/>
            <w:tcBorders>
              <w:top w:val="single" w:sz="4" w:space="0" w:color="auto"/>
              <w:left w:val="single" w:sz="4" w:space="0" w:color="auto"/>
            </w:tcBorders>
            <w:shd w:val="clear" w:color="auto" w:fill="auto"/>
            <w:vAlign w:val="center"/>
          </w:tcPr>
          <w:p w14:paraId="10FF4378"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5 090</w:t>
            </w:r>
          </w:p>
        </w:tc>
        <w:tc>
          <w:tcPr>
            <w:tcW w:w="826" w:type="dxa"/>
            <w:tcBorders>
              <w:top w:val="single" w:sz="4" w:space="0" w:color="auto"/>
              <w:left w:val="single" w:sz="4" w:space="0" w:color="auto"/>
            </w:tcBorders>
            <w:shd w:val="clear" w:color="auto" w:fill="auto"/>
            <w:vAlign w:val="center"/>
          </w:tcPr>
          <w:p w14:paraId="2BCC14AF"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5 080</w:t>
            </w:r>
          </w:p>
        </w:tc>
        <w:tc>
          <w:tcPr>
            <w:tcW w:w="835" w:type="dxa"/>
            <w:tcBorders>
              <w:top w:val="single" w:sz="4" w:space="0" w:color="auto"/>
              <w:left w:val="single" w:sz="4" w:space="0" w:color="auto"/>
              <w:right w:val="single" w:sz="4" w:space="0" w:color="auto"/>
            </w:tcBorders>
            <w:shd w:val="clear" w:color="auto" w:fill="auto"/>
            <w:vAlign w:val="center"/>
          </w:tcPr>
          <w:p w14:paraId="4F4238FE"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5 132</w:t>
            </w:r>
          </w:p>
        </w:tc>
      </w:tr>
      <w:tr w:rsidR="003F06AA" w:rsidRPr="00C5052C" w14:paraId="4BF230E6" w14:textId="77777777" w:rsidTr="003E45AC">
        <w:trPr>
          <w:trHeight w:val="250"/>
        </w:trPr>
        <w:tc>
          <w:tcPr>
            <w:tcW w:w="2496" w:type="dxa"/>
            <w:tcBorders>
              <w:top w:val="single" w:sz="4" w:space="0" w:color="auto"/>
              <w:left w:val="single" w:sz="4" w:space="0" w:color="auto"/>
            </w:tcBorders>
            <w:shd w:val="clear" w:color="auto" w:fill="auto"/>
            <w:vAlign w:val="center"/>
          </w:tcPr>
          <w:p w14:paraId="71DE817D" w14:textId="77777777" w:rsidR="003F06AA" w:rsidRPr="00C5052C" w:rsidRDefault="00A078CB" w:rsidP="003E45AC">
            <w:pPr>
              <w:pStyle w:val="Inne0"/>
              <w:spacing w:before="80" w:line="276" w:lineRule="auto"/>
              <w:rPr>
                <w:sz w:val="16"/>
                <w:szCs w:val="16"/>
              </w:rPr>
            </w:pPr>
            <w:r w:rsidRPr="00C5052C">
              <w:rPr>
                <w:sz w:val="16"/>
                <w:szCs w:val="16"/>
              </w:rPr>
              <w:t>Kohle</w:t>
            </w:r>
          </w:p>
        </w:tc>
        <w:tc>
          <w:tcPr>
            <w:tcW w:w="821" w:type="dxa"/>
            <w:tcBorders>
              <w:top w:val="single" w:sz="4" w:space="0" w:color="auto"/>
              <w:left w:val="single" w:sz="4" w:space="0" w:color="auto"/>
            </w:tcBorders>
            <w:shd w:val="clear" w:color="auto" w:fill="E4E4E4"/>
            <w:vAlign w:val="center"/>
          </w:tcPr>
          <w:p w14:paraId="001A8E5A"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12 340</w:t>
            </w:r>
          </w:p>
        </w:tc>
        <w:tc>
          <w:tcPr>
            <w:tcW w:w="821" w:type="dxa"/>
            <w:tcBorders>
              <w:top w:val="single" w:sz="4" w:space="0" w:color="auto"/>
              <w:left w:val="single" w:sz="4" w:space="0" w:color="auto"/>
            </w:tcBorders>
            <w:shd w:val="clear" w:color="auto" w:fill="E4E4E4"/>
            <w:vAlign w:val="center"/>
          </w:tcPr>
          <w:p w14:paraId="15D3C294"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13 733</w:t>
            </w:r>
          </w:p>
        </w:tc>
        <w:tc>
          <w:tcPr>
            <w:tcW w:w="826" w:type="dxa"/>
            <w:tcBorders>
              <w:top w:val="single" w:sz="4" w:space="0" w:color="auto"/>
              <w:left w:val="single" w:sz="4" w:space="0" w:color="auto"/>
            </w:tcBorders>
            <w:shd w:val="clear" w:color="auto" w:fill="E4E4E4"/>
            <w:vAlign w:val="center"/>
          </w:tcPr>
          <w:p w14:paraId="77DC5DDD"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11 218</w:t>
            </w:r>
          </w:p>
        </w:tc>
        <w:tc>
          <w:tcPr>
            <w:tcW w:w="816" w:type="dxa"/>
            <w:tcBorders>
              <w:top w:val="single" w:sz="4" w:space="0" w:color="auto"/>
              <w:left w:val="single" w:sz="4" w:space="0" w:color="auto"/>
            </w:tcBorders>
            <w:shd w:val="clear" w:color="auto" w:fill="auto"/>
            <w:vAlign w:val="center"/>
          </w:tcPr>
          <w:p w14:paraId="5C09D509"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9 917</w:t>
            </w:r>
          </w:p>
        </w:tc>
        <w:tc>
          <w:tcPr>
            <w:tcW w:w="826" w:type="dxa"/>
            <w:tcBorders>
              <w:top w:val="single" w:sz="4" w:space="0" w:color="auto"/>
              <w:left w:val="single" w:sz="4" w:space="0" w:color="auto"/>
            </w:tcBorders>
            <w:shd w:val="clear" w:color="auto" w:fill="auto"/>
            <w:vAlign w:val="center"/>
          </w:tcPr>
          <w:p w14:paraId="003E9FF4"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7 117</w:t>
            </w:r>
          </w:p>
        </w:tc>
        <w:tc>
          <w:tcPr>
            <w:tcW w:w="821" w:type="dxa"/>
            <w:tcBorders>
              <w:top w:val="single" w:sz="4" w:space="0" w:color="auto"/>
              <w:left w:val="single" w:sz="4" w:space="0" w:color="auto"/>
            </w:tcBorders>
            <w:shd w:val="clear" w:color="auto" w:fill="auto"/>
            <w:vAlign w:val="center"/>
          </w:tcPr>
          <w:p w14:paraId="7D8AF368"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4 899</w:t>
            </w:r>
          </w:p>
        </w:tc>
        <w:tc>
          <w:tcPr>
            <w:tcW w:w="826" w:type="dxa"/>
            <w:tcBorders>
              <w:top w:val="single" w:sz="4" w:space="0" w:color="auto"/>
              <w:left w:val="single" w:sz="4" w:space="0" w:color="auto"/>
            </w:tcBorders>
            <w:shd w:val="clear" w:color="auto" w:fill="auto"/>
            <w:vAlign w:val="center"/>
          </w:tcPr>
          <w:p w14:paraId="56A8DD95"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3 735</w:t>
            </w:r>
          </w:p>
        </w:tc>
        <w:tc>
          <w:tcPr>
            <w:tcW w:w="835" w:type="dxa"/>
            <w:tcBorders>
              <w:top w:val="single" w:sz="4" w:space="0" w:color="auto"/>
              <w:left w:val="single" w:sz="4" w:space="0" w:color="auto"/>
              <w:right w:val="single" w:sz="4" w:space="0" w:color="auto"/>
            </w:tcBorders>
            <w:shd w:val="clear" w:color="auto" w:fill="auto"/>
            <w:vAlign w:val="center"/>
          </w:tcPr>
          <w:p w14:paraId="27498EA6"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2 842</w:t>
            </w:r>
          </w:p>
        </w:tc>
      </w:tr>
      <w:tr w:rsidR="003F06AA" w:rsidRPr="00C5052C" w14:paraId="336D4D74" w14:textId="77777777" w:rsidTr="003E45AC">
        <w:trPr>
          <w:trHeight w:val="250"/>
        </w:trPr>
        <w:tc>
          <w:tcPr>
            <w:tcW w:w="2496" w:type="dxa"/>
            <w:tcBorders>
              <w:top w:val="single" w:sz="4" w:space="0" w:color="auto"/>
              <w:left w:val="single" w:sz="4" w:space="0" w:color="auto"/>
            </w:tcBorders>
            <w:shd w:val="clear" w:color="auto" w:fill="auto"/>
            <w:vAlign w:val="center"/>
          </w:tcPr>
          <w:p w14:paraId="254AC30B" w14:textId="77777777" w:rsidR="003F06AA" w:rsidRPr="00C5052C" w:rsidRDefault="00A078CB" w:rsidP="003E45AC">
            <w:pPr>
              <w:pStyle w:val="Inne0"/>
              <w:spacing w:before="80" w:line="276" w:lineRule="auto"/>
              <w:rPr>
                <w:sz w:val="16"/>
                <w:szCs w:val="16"/>
              </w:rPr>
            </w:pPr>
            <w:r w:rsidRPr="00C5052C">
              <w:rPr>
                <w:sz w:val="16"/>
                <w:szCs w:val="16"/>
              </w:rPr>
              <w:t>Erdölprodukte</w:t>
            </w:r>
          </w:p>
        </w:tc>
        <w:tc>
          <w:tcPr>
            <w:tcW w:w="821" w:type="dxa"/>
            <w:tcBorders>
              <w:top w:val="single" w:sz="4" w:space="0" w:color="auto"/>
              <w:left w:val="single" w:sz="4" w:space="0" w:color="auto"/>
            </w:tcBorders>
            <w:shd w:val="clear" w:color="auto" w:fill="E4E4E4"/>
            <w:vAlign w:val="center"/>
          </w:tcPr>
          <w:p w14:paraId="40294E85"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17 563</w:t>
            </w:r>
          </w:p>
        </w:tc>
        <w:tc>
          <w:tcPr>
            <w:tcW w:w="821" w:type="dxa"/>
            <w:tcBorders>
              <w:top w:val="single" w:sz="4" w:space="0" w:color="auto"/>
              <w:left w:val="single" w:sz="4" w:space="0" w:color="auto"/>
            </w:tcBorders>
            <w:shd w:val="clear" w:color="auto" w:fill="E4E4E4"/>
            <w:vAlign w:val="center"/>
          </w:tcPr>
          <w:p w14:paraId="0BB60FC6"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20 213</w:t>
            </w:r>
          </w:p>
        </w:tc>
        <w:tc>
          <w:tcPr>
            <w:tcW w:w="826" w:type="dxa"/>
            <w:tcBorders>
              <w:top w:val="single" w:sz="4" w:space="0" w:color="auto"/>
              <w:left w:val="single" w:sz="4" w:space="0" w:color="auto"/>
            </w:tcBorders>
            <w:shd w:val="clear" w:color="auto" w:fill="E4E4E4"/>
            <w:vAlign w:val="center"/>
          </w:tcPr>
          <w:p w14:paraId="6287CF08"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18 646</w:t>
            </w:r>
          </w:p>
        </w:tc>
        <w:tc>
          <w:tcPr>
            <w:tcW w:w="816" w:type="dxa"/>
            <w:tcBorders>
              <w:top w:val="single" w:sz="4" w:space="0" w:color="auto"/>
              <w:left w:val="single" w:sz="4" w:space="0" w:color="auto"/>
            </w:tcBorders>
            <w:shd w:val="clear" w:color="auto" w:fill="auto"/>
            <w:vAlign w:val="center"/>
          </w:tcPr>
          <w:p w14:paraId="0F1E5747"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23 822</w:t>
            </w:r>
          </w:p>
        </w:tc>
        <w:tc>
          <w:tcPr>
            <w:tcW w:w="826" w:type="dxa"/>
            <w:tcBorders>
              <w:top w:val="single" w:sz="4" w:space="0" w:color="auto"/>
              <w:left w:val="single" w:sz="4" w:space="0" w:color="auto"/>
            </w:tcBorders>
            <w:shd w:val="clear" w:color="auto" w:fill="auto"/>
            <w:vAlign w:val="center"/>
          </w:tcPr>
          <w:p w14:paraId="1A06EB74"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22 602</w:t>
            </w:r>
          </w:p>
        </w:tc>
        <w:tc>
          <w:tcPr>
            <w:tcW w:w="821" w:type="dxa"/>
            <w:tcBorders>
              <w:top w:val="single" w:sz="4" w:space="0" w:color="auto"/>
              <w:left w:val="single" w:sz="4" w:space="0" w:color="auto"/>
            </w:tcBorders>
            <w:shd w:val="clear" w:color="auto" w:fill="auto"/>
            <w:vAlign w:val="center"/>
          </w:tcPr>
          <w:p w14:paraId="16837E82"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20 911</w:t>
            </w:r>
          </w:p>
        </w:tc>
        <w:tc>
          <w:tcPr>
            <w:tcW w:w="826" w:type="dxa"/>
            <w:tcBorders>
              <w:top w:val="single" w:sz="4" w:space="0" w:color="auto"/>
              <w:left w:val="single" w:sz="4" w:space="0" w:color="auto"/>
            </w:tcBorders>
            <w:shd w:val="clear" w:color="auto" w:fill="auto"/>
            <w:vAlign w:val="center"/>
          </w:tcPr>
          <w:p w14:paraId="4D991200"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20 063</w:t>
            </w:r>
          </w:p>
        </w:tc>
        <w:tc>
          <w:tcPr>
            <w:tcW w:w="835" w:type="dxa"/>
            <w:tcBorders>
              <w:top w:val="single" w:sz="4" w:space="0" w:color="auto"/>
              <w:left w:val="single" w:sz="4" w:space="0" w:color="auto"/>
              <w:right w:val="single" w:sz="4" w:space="0" w:color="auto"/>
            </w:tcBorders>
            <w:shd w:val="clear" w:color="auto" w:fill="auto"/>
            <w:vAlign w:val="center"/>
          </w:tcPr>
          <w:p w14:paraId="04545C80"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19 124</w:t>
            </w:r>
          </w:p>
        </w:tc>
      </w:tr>
      <w:tr w:rsidR="003F06AA" w:rsidRPr="00C5052C" w14:paraId="3F6794C0" w14:textId="77777777" w:rsidTr="003E45AC">
        <w:trPr>
          <w:trHeight w:val="250"/>
        </w:trPr>
        <w:tc>
          <w:tcPr>
            <w:tcW w:w="2496" w:type="dxa"/>
            <w:tcBorders>
              <w:top w:val="single" w:sz="4" w:space="0" w:color="auto"/>
              <w:left w:val="single" w:sz="4" w:space="0" w:color="auto"/>
            </w:tcBorders>
            <w:shd w:val="clear" w:color="auto" w:fill="auto"/>
            <w:vAlign w:val="center"/>
          </w:tcPr>
          <w:p w14:paraId="03412267" w14:textId="77777777" w:rsidR="003F06AA" w:rsidRPr="00C5052C" w:rsidRDefault="00A078CB" w:rsidP="003E45AC">
            <w:pPr>
              <w:pStyle w:val="Inne0"/>
              <w:spacing w:before="80" w:line="276" w:lineRule="auto"/>
              <w:rPr>
                <w:sz w:val="16"/>
                <w:szCs w:val="16"/>
              </w:rPr>
            </w:pPr>
            <w:r w:rsidRPr="00C5052C">
              <w:rPr>
                <w:sz w:val="16"/>
                <w:szCs w:val="16"/>
              </w:rPr>
              <w:t>Naturgas</w:t>
            </w:r>
          </w:p>
        </w:tc>
        <w:tc>
          <w:tcPr>
            <w:tcW w:w="821" w:type="dxa"/>
            <w:tcBorders>
              <w:top w:val="single" w:sz="4" w:space="0" w:color="auto"/>
              <w:left w:val="single" w:sz="4" w:space="0" w:color="auto"/>
            </w:tcBorders>
            <w:shd w:val="clear" w:color="auto" w:fill="E4E4E4"/>
            <w:vAlign w:val="center"/>
          </w:tcPr>
          <w:p w14:paraId="74D172ED"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7 917</w:t>
            </w:r>
          </w:p>
        </w:tc>
        <w:tc>
          <w:tcPr>
            <w:tcW w:w="821" w:type="dxa"/>
            <w:tcBorders>
              <w:top w:val="single" w:sz="4" w:space="0" w:color="auto"/>
              <w:left w:val="single" w:sz="4" w:space="0" w:color="auto"/>
            </w:tcBorders>
            <w:shd w:val="clear" w:color="auto" w:fill="E4E4E4"/>
            <w:vAlign w:val="center"/>
          </w:tcPr>
          <w:p w14:paraId="2232E011"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8 884</w:t>
            </w:r>
          </w:p>
        </w:tc>
        <w:tc>
          <w:tcPr>
            <w:tcW w:w="826" w:type="dxa"/>
            <w:tcBorders>
              <w:top w:val="single" w:sz="4" w:space="0" w:color="auto"/>
              <w:left w:val="single" w:sz="4" w:space="0" w:color="auto"/>
            </w:tcBorders>
            <w:shd w:val="clear" w:color="auto" w:fill="E4E4E4"/>
            <w:vAlign w:val="center"/>
          </w:tcPr>
          <w:p w14:paraId="14CAC139"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8 487</w:t>
            </w:r>
          </w:p>
        </w:tc>
        <w:tc>
          <w:tcPr>
            <w:tcW w:w="816" w:type="dxa"/>
            <w:tcBorders>
              <w:top w:val="single" w:sz="4" w:space="0" w:color="auto"/>
              <w:left w:val="single" w:sz="4" w:space="0" w:color="auto"/>
            </w:tcBorders>
            <w:shd w:val="clear" w:color="auto" w:fill="auto"/>
            <w:vAlign w:val="center"/>
          </w:tcPr>
          <w:p w14:paraId="41636167"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10 144</w:t>
            </w:r>
          </w:p>
        </w:tc>
        <w:tc>
          <w:tcPr>
            <w:tcW w:w="826" w:type="dxa"/>
            <w:tcBorders>
              <w:top w:val="single" w:sz="4" w:space="0" w:color="auto"/>
              <w:left w:val="single" w:sz="4" w:space="0" w:color="auto"/>
            </w:tcBorders>
            <w:shd w:val="clear" w:color="auto" w:fill="auto"/>
            <w:vAlign w:val="center"/>
          </w:tcPr>
          <w:p w14:paraId="1C9C8104"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10 353</w:t>
            </w:r>
          </w:p>
        </w:tc>
        <w:tc>
          <w:tcPr>
            <w:tcW w:w="821" w:type="dxa"/>
            <w:tcBorders>
              <w:top w:val="single" w:sz="4" w:space="0" w:color="auto"/>
              <w:left w:val="single" w:sz="4" w:space="0" w:color="auto"/>
            </w:tcBorders>
            <w:shd w:val="clear" w:color="auto" w:fill="auto"/>
            <w:vAlign w:val="center"/>
          </w:tcPr>
          <w:p w14:paraId="3B0E2CB4"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10 327</w:t>
            </w:r>
          </w:p>
        </w:tc>
        <w:tc>
          <w:tcPr>
            <w:tcW w:w="826" w:type="dxa"/>
            <w:tcBorders>
              <w:top w:val="single" w:sz="4" w:space="0" w:color="auto"/>
              <w:left w:val="single" w:sz="4" w:space="0" w:color="auto"/>
            </w:tcBorders>
            <w:shd w:val="clear" w:color="auto" w:fill="auto"/>
            <w:vAlign w:val="center"/>
          </w:tcPr>
          <w:p w14:paraId="29D5BC59"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10 277</w:t>
            </w:r>
          </w:p>
        </w:tc>
        <w:tc>
          <w:tcPr>
            <w:tcW w:w="835" w:type="dxa"/>
            <w:tcBorders>
              <w:top w:val="single" w:sz="4" w:space="0" w:color="auto"/>
              <w:left w:val="single" w:sz="4" w:space="0" w:color="auto"/>
              <w:right w:val="single" w:sz="4" w:space="0" w:color="auto"/>
            </w:tcBorders>
            <w:shd w:val="clear" w:color="auto" w:fill="auto"/>
            <w:vAlign w:val="center"/>
          </w:tcPr>
          <w:p w14:paraId="07A77CB3"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10 108</w:t>
            </w:r>
          </w:p>
        </w:tc>
      </w:tr>
      <w:tr w:rsidR="003F06AA" w:rsidRPr="00C5052C" w14:paraId="7D179321" w14:textId="77777777" w:rsidTr="003E45AC">
        <w:trPr>
          <w:trHeight w:val="250"/>
        </w:trPr>
        <w:tc>
          <w:tcPr>
            <w:tcW w:w="2496" w:type="dxa"/>
            <w:tcBorders>
              <w:top w:val="single" w:sz="4" w:space="0" w:color="auto"/>
              <w:left w:val="single" w:sz="4" w:space="0" w:color="auto"/>
            </w:tcBorders>
            <w:shd w:val="clear" w:color="auto" w:fill="auto"/>
            <w:vAlign w:val="center"/>
          </w:tcPr>
          <w:p w14:paraId="03C26CA9" w14:textId="77777777" w:rsidR="003F06AA" w:rsidRPr="00C5052C" w:rsidRDefault="00A078CB" w:rsidP="003E45AC">
            <w:pPr>
              <w:pStyle w:val="Inne0"/>
              <w:spacing w:before="80" w:line="276" w:lineRule="auto"/>
              <w:rPr>
                <w:sz w:val="16"/>
                <w:szCs w:val="16"/>
              </w:rPr>
            </w:pPr>
            <w:r w:rsidRPr="00C5052C">
              <w:rPr>
                <w:sz w:val="16"/>
                <w:szCs w:val="16"/>
              </w:rPr>
              <w:t>Biogas</w:t>
            </w:r>
          </w:p>
        </w:tc>
        <w:tc>
          <w:tcPr>
            <w:tcW w:w="821" w:type="dxa"/>
            <w:tcBorders>
              <w:top w:val="single" w:sz="4" w:space="0" w:color="auto"/>
              <w:left w:val="single" w:sz="4" w:space="0" w:color="auto"/>
            </w:tcBorders>
            <w:shd w:val="clear" w:color="auto" w:fill="E4E4E4"/>
            <w:vAlign w:val="center"/>
          </w:tcPr>
          <w:p w14:paraId="54CF39E1"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40</w:t>
            </w:r>
          </w:p>
        </w:tc>
        <w:tc>
          <w:tcPr>
            <w:tcW w:w="821" w:type="dxa"/>
            <w:tcBorders>
              <w:top w:val="single" w:sz="4" w:space="0" w:color="auto"/>
              <w:left w:val="single" w:sz="4" w:space="0" w:color="auto"/>
            </w:tcBorders>
            <w:shd w:val="clear" w:color="auto" w:fill="E4E4E4"/>
            <w:vAlign w:val="center"/>
          </w:tcPr>
          <w:p w14:paraId="2CEC4634"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48</w:t>
            </w:r>
          </w:p>
        </w:tc>
        <w:tc>
          <w:tcPr>
            <w:tcW w:w="826" w:type="dxa"/>
            <w:tcBorders>
              <w:top w:val="single" w:sz="4" w:space="0" w:color="auto"/>
              <w:left w:val="single" w:sz="4" w:space="0" w:color="auto"/>
            </w:tcBorders>
            <w:shd w:val="clear" w:color="auto" w:fill="E4E4E4"/>
            <w:vAlign w:val="center"/>
          </w:tcPr>
          <w:p w14:paraId="7F4E0E15"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78</w:t>
            </w:r>
          </w:p>
        </w:tc>
        <w:tc>
          <w:tcPr>
            <w:tcW w:w="816" w:type="dxa"/>
            <w:tcBorders>
              <w:top w:val="single" w:sz="4" w:space="0" w:color="auto"/>
              <w:left w:val="single" w:sz="4" w:space="0" w:color="auto"/>
            </w:tcBorders>
            <w:shd w:val="clear" w:color="auto" w:fill="auto"/>
            <w:vAlign w:val="center"/>
          </w:tcPr>
          <w:p w14:paraId="707F299F"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97</w:t>
            </w:r>
          </w:p>
        </w:tc>
        <w:tc>
          <w:tcPr>
            <w:tcW w:w="826" w:type="dxa"/>
            <w:tcBorders>
              <w:top w:val="single" w:sz="4" w:space="0" w:color="auto"/>
              <w:left w:val="single" w:sz="4" w:space="0" w:color="auto"/>
            </w:tcBorders>
            <w:shd w:val="clear" w:color="auto" w:fill="auto"/>
            <w:vAlign w:val="center"/>
          </w:tcPr>
          <w:p w14:paraId="596CAB7A"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131</w:t>
            </w:r>
          </w:p>
        </w:tc>
        <w:tc>
          <w:tcPr>
            <w:tcW w:w="821" w:type="dxa"/>
            <w:tcBorders>
              <w:top w:val="single" w:sz="4" w:space="0" w:color="auto"/>
              <w:left w:val="single" w:sz="4" w:space="0" w:color="auto"/>
            </w:tcBorders>
            <w:shd w:val="clear" w:color="auto" w:fill="auto"/>
            <w:vAlign w:val="center"/>
          </w:tcPr>
          <w:p w14:paraId="38FB44C2"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165</w:t>
            </w:r>
          </w:p>
        </w:tc>
        <w:tc>
          <w:tcPr>
            <w:tcW w:w="826" w:type="dxa"/>
            <w:tcBorders>
              <w:top w:val="single" w:sz="4" w:space="0" w:color="auto"/>
              <w:left w:val="single" w:sz="4" w:space="0" w:color="auto"/>
            </w:tcBorders>
            <w:shd w:val="clear" w:color="auto" w:fill="auto"/>
            <w:vAlign w:val="center"/>
          </w:tcPr>
          <w:p w14:paraId="1A898D5D"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201</w:t>
            </w:r>
          </w:p>
        </w:tc>
        <w:tc>
          <w:tcPr>
            <w:tcW w:w="835" w:type="dxa"/>
            <w:tcBorders>
              <w:top w:val="single" w:sz="4" w:space="0" w:color="auto"/>
              <w:left w:val="single" w:sz="4" w:space="0" w:color="auto"/>
              <w:right w:val="single" w:sz="4" w:space="0" w:color="auto"/>
            </w:tcBorders>
            <w:shd w:val="clear" w:color="auto" w:fill="auto"/>
            <w:vAlign w:val="center"/>
          </w:tcPr>
          <w:p w14:paraId="2A00D5D2"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237</w:t>
            </w:r>
          </w:p>
        </w:tc>
      </w:tr>
      <w:tr w:rsidR="003F06AA" w:rsidRPr="00C5052C" w14:paraId="1B19C975" w14:textId="77777777" w:rsidTr="003E45AC">
        <w:trPr>
          <w:trHeight w:val="250"/>
        </w:trPr>
        <w:tc>
          <w:tcPr>
            <w:tcW w:w="2496" w:type="dxa"/>
            <w:tcBorders>
              <w:top w:val="single" w:sz="4" w:space="0" w:color="auto"/>
              <w:left w:val="single" w:sz="4" w:space="0" w:color="auto"/>
            </w:tcBorders>
            <w:shd w:val="clear" w:color="auto" w:fill="auto"/>
            <w:vAlign w:val="center"/>
          </w:tcPr>
          <w:p w14:paraId="0C7461E3" w14:textId="77777777" w:rsidR="003F06AA" w:rsidRPr="00C5052C" w:rsidRDefault="00A078CB" w:rsidP="003E45AC">
            <w:pPr>
              <w:pStyle w:val="Inne0"/>
              <w:spacing w:before="80" w:line="276" w:lineRule="auto"/>
              <w:rPr>
                <w:sz w:val="16"/>
                <w:szCs w:val="16"/>
              </w:rPr>
            </w:pPr>
            <w:r w:rsidRPr="00C5052C">
              <w:rPr>
                <w:sz w:val="16"/>
                <w:szCs w:val="16"/>
              </w:rPr>
              <w:t>feste Biomasse</w:t>
            </w:r>
          </w:p>
        </w:tc>
        <w:tc>
          <w:tcPr>
            <w:tcW w:w="821" w:type="dxa"/>
            <w:tcBorders>
              <w:top w:val="single" w:sz="4" w:space="0" w:color="auto"/>
              <w:left w:val="single" w:sz="4" w:space="0" w:color="auto"/>
            </w:tcBorders>
            <w:shd w:val="clear" w:color="auto" w:fill="E4E4E4"/>
            <w:vAlign w:val="center"/>
          </w:tcPr>
          <w:p w14:paraId="67DBEF8B"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3 755</w:t>
            </w:r>
          </w:p>
        </w:tc>
        <w:tc>
          <w:tcPr>
            <w:tcW w:w="821" w:type="dxa"/>
            <w:tcBorders>
              <w:top w:val="single" w:sz="4" w:space="0" w:color="auto"/>
              <w:left w:val="single" w:sz="4" w:space="0" w:color="auto"/>
            </w:tcBorders>
            <w:shd w:val="clear" w:color="auto" w:fill="E4E4E4"/>
            <w:vAlign w:val="center"/>
          </w:tcPr>
          <w:p w14:paraId="7B819C88"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4 306</w:t>
            </w:r>
          </w:p>
        </w:tc>
        <w:tc>
          <w:tcPr>
            <w:tcW w:w="826" w:type="dxa"/>
            <w:tcBorders>
              <w:top w:val="single" w:sz="4" w:space="0" w:color="auto"/>
              <w:left w:val="single" w:sz="4" w:space="0" w:color="auto"/>
            </w:tcBorders>
            <w:shd w:val="clear" w:color="auto" w:fill="E4E4E4"/>
            <w:vAlign w:val="center"/>
          </w:tcPr>
          <w:p w14:paraId="365F02F8"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4 639</w:t>
            </w:r>
          </w:p>
        </w:tc>
        <w:tc>
          <w:tcPr>
            <w:tcW w:w="816" w:type="dxa"/>
            <w:tcBorders>
              <w:top w:val="single" w:sz="4" w:space="0" w:color="auto"/>
              <w:left w:val="single" w:sz="4" w:space="0" w:color="auto"/>
            </w:tcBorders>
            <w:shd w:val="clear" w:color="auto" w:fill="auto"/>
            <w:vAlign w:val="center"/>
          </w:tcPr>
          <w:p w14:paraId="7601BDC8"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5 295</w:t>
            </w:r>
          </w:p>
        </w:tc>
        <w:tc>
          <w:tcPr>
            <w:tcW w:w="826" w:type="dxa"/>
            <w:tcBorders>
              <w:top w:val="single" w:sz="4" w:space="0" w:color="auto"/>
              <w:left w:val="single" w:sz="4" w:space="0" w:color="auto"/>
            </w:tcBorders>
            <w:shd w:val="clear" w:color="auto" w:fill="auto"/>
            <w:vAlign w:val="center"/>
          </w:tcPr>
          <w:p w14:paraId="3BDA8BC1"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5 916</w:t>
            </w:r>
          </w:p>
        </w:tc>
        <w:tc>
          <w:tcPr>
            <w:tcW w:w="821" w:type="dxa"/>
            <w:tcBorders>
              <w:top w:val="single" w:sz="4" w:space="0" w:color="auto"/>
              <w:left w:val="single" w:sz="4" w:space="0" w:color="auto"/>
            </w:tcBorders>
            <w:shd w:val="clear" w:color="auto" w:fill="auto"/>
            <w:vAlign w:val="center"/>
          </w:tcPr>
          <w:p w14:paraId="4A304CBF"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6 439</w:t>
            </w:r>
          </w:p>
        </w:tc>
        <w:tc>
          <w:tcPr>
            <w:tcW w:w="826" w:type="dxa"/>
            <w:tcBorders>
              <w:top w:val="single" w:sz="4" w:space="0" w:color="auto"/>
              <w:left w:val="single" w:sz="4" w:space="0" w:color="auto"/>
            </w:tcBorders>
            <w:shd w:val="clear" w:color="auto" w:fill="auto"/>
            <w:vAlign w:val="center"/>
          </w:tcPr>
          <w:p w14:paraId="39FD08DD"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6 681</w:t>
            </w:r>
          </w:p>
        </w:tc>
        <w:tc>
          <w:tcPr>
            <w:tcW w:w="835" w:type="dxa"/>
            <w:tcBorders>
              <w:top w:val="single" w:sz="4" w:space="0" w:color="auto"/>
              <w:left w:val="single" w:sz="4" w:space="0" w:color="auto"/>
              <w:right w:val="single" w:sz="4" w:space="0" w:color="auto"/>
            </w:tcBorders>
            <w:shd w:val="clear" w:color="auto" w:fill="auto"/>
            <w:vAlign w:val="center"/>
          </w:tcPr>
          <w:p w14:paraId="3B49D915"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7 036</w:t>
            </w:r>
          </w:p>
        </w:tc>
      </w:tr>
      <w:tr w:rsidR="003F06AA" w:rsidRPr="00C5052C" w14:paraId="6BAD3C26" w14:textId="77777777" w:rsidTr="003E45AC">
        <w:trPr>
          <w:trHeight w:val="250"/>
        </w:trPr>
        <w:tc>
          <w:tcPr>
            <w:tcW w:w="2496" w:type="dxa"/>
            <w:tcBorders>
              <w:top w:val="single" w:sz="4" w:space="0" w:color="auto"/>
              <w:left w:val="single" w:sz="4" w:space="0" w:color="auto"/>
            </w:tcBorders>
            <w:shd w:val="clear" w:color="auto" w:fill="auto"/>
            <w:vAlign w:val="center"/>
          </w:tcPr>
          <w:p w14:paraId="47524447" w14:textId="77777777" w:rsidR="003F06AA" w:rsidRPr="00C5052C" w:rsidRDefault="00A078CB" w:rsidP="003E45AC">
            <w:pPr>
              <w:pStyle w:val="Inne0"/>
              <w:spacing w:before="80" w:line="276" w:lineRule="auto"/>
              <w:rPr>
                <w:sz w:val="16"/>
                <w:szCs w:val="16"/>
              </w:rPr>
            </w:pPr>
            <w:r w:rsidRPr="00C5052C">
              <w:rPr>
                <w:sz w:val="16"/>
                <w:szCs w:val="16"/>
              </w:rPr>
              <w:t>Biokraftstoffe</w:t>
            </w:r>
          </w:p>
        </w:tc>
        <w:tc>
          <w:tcPr>
            <w:tcW w:w="821" w:type="dxa"/>
            <w:tcBorders>
              <w:top w:val="single" w:sz="4" w:space="0" w:color="auto"/>
              <w:left w:val="single" w:sz="4" w:space="0" w:color="auto"/>
            </w:tcBorders>
            <w:shd w:val="clear" w:color="auto" w:fill="E4E4E4"/>
            <w:vAlign w:val="center"/>
          </w:tcPr>
          <w:p w14:paraId="3A12292A"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46</w:t>
            </w:r>
          </w:p>
        </w:tc>
        <w:tc>
          <w:tcPr>
            <w:tcW w:w="821" w:type="dxa"/>
            <w:tcBorders>
              <w:top w:val="single" w:sz="4" w:space="0" w:color="auto"/>
              <w:left w:val="single" w:sz="4" w:space="0" w:color="auto"/>
            </w:tcBorders>
            <w:shd w:val="clear" w:color="auto" w:fill="E4E4E4"/>
            <w:vAlign w:val="center"/>
          </w:tcPr>
          <w:p w14:paraId="65C21423"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867</w:t>
            </w:r>
          </w:p>
        </w:tc>
        <w:tc>
          <w:tcPr>
            <w:tcW w:w="826" w:type="dxa"/>
            <w:tcBorders>
              <w:top w:val="single" w:sz="4" w:space="0" w:color="auto"/>
              <w:left w:val="single" w:sz="4" w:space="0" w:color="auto"/>
            </w:tcBorders>
            <w:shd w:val="clear" w:color="auto" w:fill="E4E4E4"/>
            <w:vAlign w:val="center"/>
          </w:tcPr>
          <w:p w14:paraId="618B616C"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653</w:t>
            </w:r>
          </w:p>
        </w:tc>
        <w:tc>
          <w:tcPr>
            <w:tcW w:w="816" w:type="dxa"/>
            <w:tcBorders>
              <w:top w:val="single" w:sz="4" w:space="0" w:color="auto"/>
              <w:left w:val="single" w:sz="4" w:space="0" w:color="auto"/>
            </w:tcBorders>
            <w:shd w:val="clear" w:color="auto" w:fill="auto"/>
            <w:vAlign w:val="center"/>
          </w:tcPr>
          <w:p w14:paraId="3B255CDA"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1490</w:t>
            </w:r>
          </w:p>
        </w:tc>
        <w:tc>
          <w:tcPr>
            <w:tcW w:w="826" w:type="dxa"/>
            <w:tcBorders>
              <w:top w:val="single" w:sz="4" w:space="0" w:color="auto"/>
              <w:left w:val="single" w:sz="4" w:space="0" w:color="auto"/>
            </w:tcBorders>
            <w:shd w:val="clear" w:color="auto" w:fill="auto"/>
            <w:vAlign w:val="center"/>
          </w:tcPr>
          <w:p w14:paraId="2367F143"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1531</w:t>
            </w:r>
          </w:p>
        </w:tc>
        <w:tc>
          <w:tcPr>
            <w:tcW w:w="821" w:type="dxa"/>
            <w:tcBorders>
              <w:top w:val="single" w:sz="4" w:space="0" w:color="auto"/>
              <w:left w:val="single" w:sz="4" w:space="0" w:color="auto"/>
            </w:tcBorders>
            <w:shd w:val="clear" w:color="auto" w:fill="auto"/>
            <w:vAlign w:val="center"/>
          </w:tcPr>
          <w:p w14:paraId="659F578D"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1413</w:t>
            </w:r>
          </w:p>
        </w:tc>
        <w:tc>
          <w:tcPr>
            <w:tcW w:w="826" w:type="dxa"/>
            <w:tcBorders>
              <w:top w:val="single" w:sz="4" w:space="0" w:color="auto"/>
              <w:left w:val="single" w:sz="4" w:space="0" w:color="auto"/>
            </w:tcBorders>
            <w:shd w:val="clear" w:color="auto" w:fill="auto"/>
            <w:vAlign w:val="center"/>
          </w:tcPr>
          <w:p w14:paraId="2CEEAF9D"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1364</w:t>
            </w:r>
          </w:p>
        </w:tc>
        <w:tc>
          <w:tcPr>
            <w:tcW w:w="835" w:type="dxa"/>
            <w:tcBorders>
              <w:top w:val="single" w:sz="4" w:space="0" w:color="auto"/>
              <w:left w:val="single" w:sz="4" w:space="0" w:color="auto"/>
              <w:right w:val="single" w:sz="4" w:space="0" w:color="auto"/>
            </w:tcBorders>
            <w:shd w:val="clear" w:color="auto" w:fill="auto"/>
            <w:vAlign w:val="center"/>
          </w:tcPr>
          <w:p w14:paraId="5BD3E962"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1317</w:t>
            </w:r>
          </w:p>
        </w:tc>
      </w:tr>
      <w:tr w:rsidR="003F06AA" w:rsidRPr="00C5052C" w14:paraId="214D93FD" w14:textId="77777777" w:rsidTr="003E45AC">
        <w:trPr>
          <w:trHeight w:val="254"/>
        </w:trPr>
        <w:tc>
          <w:tcPr>
            <w:tcW w:w="2496" w:type="dxa"/>
            <w:tcBorders>
              <w:top w:val="single" w:sz="4" w:space="0" w:color="auto"/>
              <w:left w:val="single" w:sz="4" w:space="0" w:color="auto"/>
            </w:tcBorders>
            <w:shd w:val="clear" w:color="auto" w:fill="auto"/>
            <w:vAlign w:val="center"/>
          </w:tcPr>
          <w:p w14:paraId="6FE97F0E" w14:textId="77777777" w:rsidR="003F06AA" w:rsidRPr="00C5052C" w:rsidRDefault="00A078CB" w:rsidP="003E45AC">
            <w:pPr>
              <w:pStyle w:val="Inne0"/>
              <w:spacing w:before="80" w:line="276" w:lineRule="auto"/>
              <w:rPr>
                <w:sz w:val="16"/>
                <w:szCs w:val="16"/>
              </w:rPr>
            </w:pPr>
            <w:r w:rsidRPr="00C5052C">
              <w:rPr>
                <w:sz w:val="16"/>
                <w:szCs w:val="16"/>
              </w:rPr>
              <w:t>kommunale und industrielle Abfälle</w:t>
            </w:r>
          </w:p>
        </w:tc>
        <w:tc>
          <w:tcPr>
            <w:tcW w:w="821" w:type="dxa"/>
            <w:tcBorders>
              <w:top w:val="single" w:sz="4" w:space="0" w:color="auto"/>
              <w:left w:val="single" w:sz="4" w:space="0" w:color="auto"/>
            </w:tcBorders>
            <w:shd w:val="clear" w:color="auto" w:fill="E4E4E4"/>
            <w:vAlign w:val="center"/>
          </w:tcPr>
          <w:p w14:paraId="6BBC22A9"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136</w:t>
            </w:r>
          </w:p>
        </w:tc>
        <w:tc>
          <w:tcPr>
            <w:tcW w:w="821" w:type="dxa"/>
            <w:tcBorders>
              <w:top w:val="single" w:sz="4" w:space="0" w:color="auto"/>
              <w:left w:val="single" w:sz="4" w:space="0" w:color="auto"/>
            </w:tcBorders>
            <w:shd w:val="clear" w:color="auto" w:fill="E4E4E4"/>
            <w:vAlign w:val="center"/>
          </w:tcPr>
          <w:p w14:paraId="2B8AA0DC"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378</w:t>
            </w:r>
          </w:p>
        </w:tc>
        <w:tc>
          <w:tcPr>
            <w:tcW w:w="826" w:type="dxa"/>
            <w:tcBorders>
              <w:top w:val="single" w:sz="4" w:space="0" w:color="auto"/>
              <w:left w:val="single" w:sz="4" w:space="0" w:color="auto"/>
            </w:tcBorders>
            <w:shd w:val="clear" w:color="auto" w:fill="E4E4E4"/>
            <w:vAlign w:val="center"/>
          </w:tcPr>
          <w:p w14:paraId="0049EE52"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486</w:t>
            </w:r>
          </w:p>
        </w:tc>
        <w:tc>
          <w:tcPr>
            <w:tcW w:w="816" w:type="dxa"/>
            <w:tcBorders>
              <w:top w:val="single" w:sz="4" w:space="0" w:color="auto"/>
              <w:left w:val="single" w:sz="4" w:space="0" w:color="auto"/>
            </w:tcBorders>
            <w:shd w:val="clear" w:color="auto" w:fill="auto"/>
            <w:vAlign w:val="center"/>
          </w:tcPr>
          <w:p w14:paraId="2F485D76"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785</w:t>
            </w:r>
          </w:p>
        </w:tc>
        <w:tc>
          <w:tcPr>
            <w:tcW w:w="826" w:type="dxa"/>
            <w:tcBorders>
              <w:top w:val="single" w:sz="4" w:space="0" w:color="auto"/>
              <w:left w:val="single" w:sz="4" w:space="0" w:color="auto"/>
            </w:tcBorders>
            <w:shd w:val="clear" w:color="auto" w:fill="auto"/>
            <w:vAlign w:val="center"/>
          </w:tcPr>
          <w:p w14:paraId="06364F04"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871</w:t>
            </w:r>
          </w:p>
        </w:tc>
        <w:tc>
          <w:tcPr>
            <w:tcW w:w="821" w:type="dxa"/>
            <w:tcBorders>
              <w:top w:val="single" w:sz="4" w:space="0" w:color="auto"/>
              <w:left w:val="single" w:sz="4" w:space="0" w:color="auto"/>
            </w:tcBorders>
            <w:shd w:val="clear" w:color="auto" w:fill="auto"/>
            <w:vAlign w:val="center"/>
          </w:tcPr>
          <w:p w14:paraId="6C81F177"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891</w:t>
            </w:r>
          </w:p>
        </w:tc>
        <w:tc>
          <w:tcPr>
            <w:tcW w:w="826" w:type="dxa"/>
            <w:tcBorders>
              <w:top w:val="single" w:sz="4" w:space="0" w:color="auto"/>
              <w:left w:val="single" w:sz="4" w:space="0" w:color="auto"/>
            </w:tcBorders>
            <w:shd w:val="clear" w:color="auto" w:fill="auto"/>
            <w:vAlign w:val="center"/>
          </w:tcPr>
          <w:p w14:paraId="50195818"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905</w:t>
            </w:r>
          </w:p>
        </w:tc>
        <w:tc>
          <w:tcPr>
            <w:tcW w:w="835" w:type="dxa"/>
            <w:tcBorders>
              <w:top w:val="single" w:sz="4" w:space="0" w:color="auto"/>
              <w:left w:val="single" w:sz="4" w:space="0" w:color="auto"/>
              <w:right w:val="single" w:sz="4" w:space="0" w:color="auto"/>
            </w:tcBorders>
            <w:shd w:val="clear" w:color="auto" w:fill="auto"/>
            <w:vAlign w:val="center"/>
          </w:tcPr>
          <w:p w14:paraId="77555FEA"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919</w:t>
            </w:r>
          </w:p>
        </w:tc>
      </w:tr>
      <w:tr w:rsidR="003F06AA" w:rsidRPr="00C5052C" w14:paraId="4D9A4BF7" w14:textId="77777777" w:rsidTr="003E45AC">
        <w:trPr>
          <w:trHeight w:val="432"/>
        </w:trPr>
        <w:tc>
          <w:tcPr>
            <w:tcW w:w="2496" w:type="dxa"/>
            <w:tcBorders>
              <w:top w:val="single" w:sz="4" w:space="0" w:color="auto"/>
              <w:left w:val="single" w:sz="4" w:space="0" w:color="auto"/>
            </w:tcBorders>
            <w:shd w:val="clear" w:color="auto" w:fill="auto"/>
            <w:vAlign w:val="center"/>
          </w:tcPr>
          <w:p w14:paraId="38330DAE" w14:textId="77777777" w:rsidR="003F06AA" w:rsidRPr="00C5052C" w:rsidRDefault="00A078CB" w:rsidP="003E45AC">
            <w:pPr>
              <w:pStyle w:val="Inne0"/>
              <w:spacing w:before="80" w:line="276" w:lineRule="auto"/>
              <w:rPr>
                <w:sz w:val="16"/>
                <w:szCs w:val="16"/>
              </w:rPr>
            </w:pPr>
            <w:r w:rsidRPr="00C5052C">
              <w:rPr>
                <w:sz w:val="16"/>
                <w:szCs w:val="16"/>
              </w:rPr>
              <w:t>Solarkollektoren, Wärmepumpen, Geothermie</w:t>
            </w:r>
          </w:p>
        </w:tc>
        <w:tc>
          <w:tcPr>
            <w:tcW w:w="821" w:type="dxa"/>
            <w:tcBorders>
              <w:top w:val="single" w:sz="4" w:space="0" w:color="auto"/>
              <w:left w:val="single" w:sz="4" w:space="0" w:color="auto"/>
            </w:tcBorders>
            <w:shd w:val="clear" w:color="auto" w:fill="E4E4E4"/>
            <w:vAlign w:val="center"/>
          </w:tcPr>
          <w:p w14:paraId="19A08B9A"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12</w:t>
            </w:r>
          </w:p>
        </w:tc>
        <w:tc>
          <w:tcPr>
            <w:tcW w:w="821" w:type="dxa"/>
            <w:tcBorders>
              <w:top w:val="single" w:sz="4" w:space="0" w:color="auto"/>
              <w:left w:val="single" w:sz="4" w:space="0" w:color="auto"/>
            </w:tcBorders>
            <w:shd w:val="clear" w:color="auto" w:fill="E4E4E4"/>
            <w:vAlign w:val="center"/>
          </w:tcPr>
          <w:p w14:paraId="3F18600C"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48</w:t>
            </w:r>
          </w:p>
        </w:tc>
        <w:tc>
          <w:tcPr>
            <w:tcW w:w="826" w:type="dxa"/>
            <w:tcBorders>
              <w:top w:val="single" w:sz="4" w:space="0" w:color="auto"/>
              <w:left w:val="single" w:sz="4" w:space="0" w:color="auto"/>
            </w:tcBorders>
            <w:shd w:val="clear" w:color="auto" w:fill="E4E4E4"/>
            <w:vAlign w:val="center"/>
          </w:tcPr>
          <w:p w14:paraId="252982AE"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116</w:t>
            </w:r>
          </w:p>
        </w:tc>
        <w:tc>
          <w:tcPr>
            <w:tcW w:w="816" w:type="dxa"/>
            <w:tcBorders>
              <w:top w:val="single" w:sz="4" w:space="0" w:color="auto"/>
              <w:left w:val="single" w:sz="4" w:space="0" w:color="auto"/>
            </w:tcBorders>
            <w:shd w:val="clear" w:color="auto" w:fill="auto"/>
            <w:vAlign w:val="center"/>
          </w:tcPr>
          <w:p w14:paraId="44870A47"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270</w:t>
            </w:r>
          </w:p>
        </w:tc>
        <w:tc>
          <w:tcPr>
            <w:tcW w:w="826" w:type="dxa"/>
            <w:tcBorders>
              <w:top w:val="single" w:sz="4" w:space="0" w:color="auto"/>
              <w:left w:val="single" w:sz="4" w:space="0" w:color="auto"/>
            </w:tcBorders>
            <w:shd w:val="clear" w:color="auto" w:fill="auto"/>
            <w:vAlign w:val="center"/>
          </w:tcPr>
          <w:p w14:paraId="0BA2210F"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685</w:t>
            </w:r>
          </w:p>
        </w:tc>
        <w:tc>
          <w:tcPr>
            <w:tcW w:w="821" w:type="dxa"/>
            <w:tcBorders>
              <w:top w:val="single" w:sz="4" w:space="0" w:color="auto"/>
              <w:left w:val="single" w:sz="4" w:space="0" w:color="auto"/>
            </w:tcBorders>
            <w:shd w:val="clear" w:color="auto" w:fill="auto"/>
            <w:vAlign w:val="center"/>
          </w:tcPr>
          <w:p w14:paraId="65DAF910"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1 172</w:t>
            </w:r>
          </w:p>
        </w:tc>
        <w:tc>
          <w:tcPr>
            <w:tcW w:w="826" w:type="dxa"/>
            <w:tcBorders>
              <w:top w:val="single" w:sz="4" w:space="0" w:color="auto"/>
              <w:left w:val="single" w:sz="4" w:space="0" w:color="auto"/>
            </w:tcBorders>
            <w:shd w:val="clear" w:color="auto" w:fill="auto"/>
            <w:vAlign w:val="center"/>
          </w:tcPr>
          <w:p w14:paraId="1C91D8FF"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1 574</w:t>
            </w:r>
          </w:p>
        </w:tc>
        <w:tc>
          <w:tcPr>
            <w:tcW w:w="835" w:type="dxa"/>
            <w:tcBorders>
              <w:top w:val="single" w:sz="4" w:space="0" w:color="auto"/>
              <w:left w:val="single" w:sz="4" w:space="0" w:color="auto"/>
              <w:right w:val="single" w:sz="4" w:space="0" w:color="auto"/>
            </w:tcBorders>
            <w:shd w:val="clear" w:color="auto" w:fill="auto"/>
            <w:vAlign w:val="center"/>
          </w:tcPr>
          <w:p w14:paraId="223E5D9E" w14:textId="77777777" w:rsidR="003F06AA" w:rsidRPr="00C5052C" w:rsidRDefault="00A078CB" w:rsidP="003E45AC">
            <w:pPr>
              <w:pStyle w:val="Inne0"/>
              <w:spacing w:before="80" w:line="276" w:lineRule="auto"/>
              <w:ind w:firstLine="20"/>
              <w:jc w:val="center"/>
              <w:rPr>
                <w:sz w:val="16"/>
                <w:szCs w:val="16"/>
              </w:rPr>
            </w:pPr>
            <w:r w:rsidRPr="00C5052C">
              <w:rPr>
                <w:sz w:val="16"/>
                <w:szCs w:val="16"/>
              </w:rPr>
              <w:t>1 876</w:t>
            </w:r>
          </w:p>
        </w:tc>
      </w:tr>
      <w:tr w:rsidR="003F06AA" w:rsidRPr="00C5052C" w14:paraId="39CE7114" w14:textId="77777777" w:rsidTr="003E45AC">
        <w:trPr>
          <w:trHeight w:val="250"/>
        </w:trPr>
        <w:tc>
          <w:tcPr>
            <w:tcW w:w="2496" w:type="dxa"/>
            <w:tcBorders>
              <w:top w:val="single" w:sz="4" w:space="0" w:color="auto"/>
              <w:left w:val="single" w:sz="4" w:space="0" w:color="auto"/>
            </w:tcBorders>
            <w:shd w:val="clear" w:color="auto" w:fill="auto"/>
            <w:vAlign w:val="center"/>
          </w:tcPr>
          <w:p w14:paraId="33612D34" w14:textId="77777777" w:rsidR="003F06AA" w:rsidRPr="00C5052C" w:rsidRDefault="00A078CB" w:rsidP="003E45AC">
            <w:pPr>
              <w:pStyle w:val="Inne0"/>
              <w:spacing w:before="80" w:line="276" w:lineRule="auto"/>
              <w:rPr>
                <w:sz w:val="16"/>
                <w:szCs w:val="16"/>
              </w:rPr>
            </w:pPr>
            <w:r w:rsidRPr="00C5052C">
              <w:rPr>
                <w:b/>
                <w:bCs/>
                <w:sz w:val="16"/>
                <w:szCs w:val="16"/>
              </w:rPr>
              <w:t>GESAMT</w:t>
            </w:r>
          </w:p>
        </w:tc>
        <w:tc>
          <w:tcPr>
            <w:tcW w:w="821" w:type="dxa"/>
            <w:tcBorders>
              <w:top w:val="single" w:sz="4" w:space="0" w:color="auto"/>
              <w:left w:val="single" w:sz="4" w:space="0" w:color="auto"/>
            </w:tcBorders>
            <w:shd w:val="clear" w:color="auto" w:fill="E4E4E4"/>
            <w:vAlign w:val="center"/>
          </w:tcPr>
          <w:p w14:paraId="32100200"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57 472</w:t>
            </w:r>
          </w:p>
        </w:tc>
        <w:tc>
          <w:tcPr>
            <w:tcW w:w="821" w:type="dxa"/>
            <w:tcBorders>
              <w:top w:val="single" w:sz="4" w:space="0" w:color="auto"/>
              <w:left w:val="single" w:sz="4" w:space="0" w:color="auto"/>
            </w:tcBorders>
            <w:shd w:val="clear" w:color="auto" w:fill="E4E4E4"/>
            <w:vAlign w:val="center"/>
          </w:tcPr>
          <w:p w14:paraId="2B29993C"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65 230</w:t>
            </w:r>
          </w:p>
        </w:tc>
        <w:tc>
          <w:tcPr>
            <w:tcW w:w="826" w:type="dxa"/>
            <w:tcBorders>
              <w:top w:val="single" w:sz="4" w:space="0" w:color="auto"/>
              <w:left w:val="single" w:sz="4" w:space="0" w:color="auto"/>
            </w:tcBorders>
            <w:shd w:val="clear" w:color="auto" w:fill="E4E4E4"/>
            <w:vAlign w:val="center"/>
          </w:tcPr>
          <w:p w14:paraId="75E86776"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60 775</w:t>
            </w:r>
          </w:p>
        </w:tc>
        <w:tc>
          <w:tcPr>
            <w:tcW w:w="816" w:type="dxa"/>
            <w:tcBorders>
              <w:top w:val="single" w:sz="4" w:space="0" w:color="auto"/>
              <w:left w:val="single" w:sz="4" w:space="0" w:color="auto"/>
            </w:tcBorders>
            <w:shd w:val="clear" w:color="auto" w:fill="auto"/>
            <w:vAlign w:val="center"/>
          </w:tcPr>
          <w:p w14:paraId="6FD623CF"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69 720</w:t>
            </w:r>
          </w:p>
        </w:tc>
        <w:tc>
          <w:tcPr>
            <w:tcW w:w="826" w:type="dxa"/>
            <w:tcBorders>
              <w:top w:val="single" w:sz="4" w:space="0" w:color="auto"/>
              <w:left w:val="single" w:sz="4" w:space="0" w:color="auto"/>
            </w:tcBorders>
            <w:shd w:val="clear" w:color="auto" w:fill="auto"/>
            <w:vAlign w:val="center"/>
          </w:tcPr>
          <w:p w14:paraId="0528A57A"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67 682</w:t>
            </w:r>
          </w:p>
        </w:tc>
        <w:tc>
          <w:tcPr>
            <w:tcW w:w="821" w:type="dxa"/>
            <w:tcBorders>
              <w:top w:val="single" w:sz="4" w:space="0" w:color="auto"/>
              <w:left w:val="single" w:sz="4" w:space="0" w:color="auto"/>
            </w:tcBorders>
            <w:shd w:val="clear" w:color="auto" w:fill="auto"/>
            <w:vAlign w:val="center"/>
          </w:tcPr>
          <w:p w14:paraId="0360F4BE"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65 509</w:t>
            </w:r>
          </w:p>
        </w:tc>
        <w:tc>
          <w:tcPr>
            <w:tcW w:w="826" w:type="dxa"/>
            <w:tcBorders>
              <w:top w:val="single" w:sz="4" w:space="0" w:color="auto"/>
              <w:left w:val="single" w:sz="4" w:space="0" w:color="auto"/>
            </w:tcBorders>
            <w:shd w:val="clear" w:color="auto" w:fill="auto"/>
            <w:vAlign w:val="center"/>
          </w:tcPr>
          <w:p w14:paraId="3999D213"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65 229</w:t>
            </w:r>
          </w:p>
        </w:tc>
        <w:tc>
          <w:tcPr>
            <w:tcW w:w="835" w:type="dxa"/>
            <w:tcBorders>
              <w:top w:val="single" w:sz="4" w:space="0" w:color="auto"/>
              <w:left w:val="single" w:sz="4" w:space="0" w:color="auto"/>
              <w:right w:val="single" w:sz="4" w:space="0" w:color="auto"/>
            </w:tcBorders>
            <w:shd w:val="clear" w:color="auto" w:fill="auto"/>
            <w:vAlign w:val="center"/>
          </w:tcPr>
          <w:p w14:paraId="5D1CED74" w14:textId="77777777" w:rsidR="003F06AA" w:rsidRPr="00C5052C" w:rsidRDefault="00A078CB" w:rsidP="003E45AC">
            <w:pPr>
              <w:pStyle w:val="Inne0"/>
              <w:spacing w:before="80" w:line="276" w:lineRule="auto"/>
              <w:ind w:firstLine="20"/>
              <w:jc w:val="center"/>
              <w:rPr>
                <w:sz w:val="16"/>
                <w:szCs w:val="16"/>
              </w:rPr>
            </w:pPr>
            <w:r w:rsidRPr="00C5052C">
              <w:rPr>
                <w:b/>
                <w:bCs/>
                <w:sz w:val="16"/>
                <w:szCs w:val="16"/>
              </w:rPr>
              <w:t>65 112</w:t>
            </w:r>
          </w:p>
        </w:tc>
      </w:tr>
      <w:tr w:rsidR="003F06AA" w:rsidRPr="00C5052C" w14:paraId="64FCB1F2" w14:textId="77777777">
        <w:trPr>
          <w:trHeight w:val="240"/>
        </w:trPr>
        <w:tc>
          <w:tcPr>
            <w:tcW w:w="9088" w:type="dxa"/>
            <w:gridSpan w:val="9"/>
            <w:tcBorders>
              <w:top w:val="single" w:sz="4" w:space="0" w:color="auto"/>
            </w:tcBorders>
            <w:shd w:val="clear" w:color="auto" w:fill="auto"/>
            <w:vAlign w:val="bottom"/>
          </w:tcPr>
          <w:p w14:paraId="3FD4E25C" w14:textId="77777777" w:rsidR="003F06AA" w:rsidRPr="00C5052C" w:rsidRDefault="00A078CB" w:rsidP="00C5052C">
            <w:pPr>
              <w:pStyle w:val="Inne0"/>
              <w:spacing w:before="80" w:line="276" w:lineRule="auto"/>
              <w:jc w:val="both"/>
              <w:rPr>
                <w:sz w:val="18"/>
                <w:szCs w:val="18"/>
              </w:rPr>
            </w:pPr>
            <w:r w:rsidRPr="00C5052C">
              <w:rPr>
                <w:i/>
                <w:iCs/>
                <w:sz w:val="18"/>
                <w:szCs w:val="18"/>
              </w:rPr>
              <w:t>Quelle: ARE S.A. eigene Studie, Eurostat</w:t>
            </w:r>
          </w:p>
        </w:tc>
      </w:tr>
    </w:tbl>
    <w:p w14:paraId="78512886" w14:textId="77777777" w:rsidR="003E45AC" w:rsidRDefault="003E45AC" w:rsidP="00C5052C">
      <w:pPr>
        <w:spacing w:before="80" w:line="276" w:lineRule="auto"/>
        <w:jc w:val="both"/>
        <w:rPr>
          <w:rFonts w:ascii="Arial Narrow" w:hAnsi="Arial Narrow"/>
          <w:noProof/>
        </w:rPr>
      </w:pPr>
    </w:p>
    <w:p w14:paraId="18B643EC" w14:textId="77777777" w:rsidR="003E45AC" w:rsidRDefault="003E45AC">
      <w:pPr>
        <w:rPr>
          <w:rFonts w:ascii="Arial Narrow" w:hAnsi="Arial Narrow"/>
          <w:noProof/>
        </w:rPr>
      </w:pPr>
      <w:r>
        <w:rPr>
          <w:rFonts w:ascii="Arial Narrow" w:hAnsi="Arial Narrow"/>
          <w:noProof/>
        </w:rPr>
        <w:br w:type="page"/>
      </w:r>
    </w:p>
    <w:p w14:paraId="4D43788A" w14:textId="23588536" w:rsidR="003F06AA" w:rsidRPr="00C5052C" w:rsidRDefault="003F06AA" w:rsidP="00C5052C">
      <w:pPr>
        <w:spacing w:before="80" w:line="276" w:lineRule="auto"/>
        <w:jc w:val="both"/>
        <w:rPr>
          <w:rFonts w:ascii="Arial Narrow" w:hAnsi="Arial Narrow"/>
          <w:sz w:val="2"/>
          <w:szCs w:val="2"/>
        </w:rPr>
      </w:pPr>
    </w:p>
    <w:p w14:paraId="5DEA50F5" w14:textId="3009D428" w:rsidR="003E45AC" w:rsidRDefault="003E45AC" w:rsidP="003E45AC">
      <w:pPr>
        <w:pStyle w:val="Podpisobrazu0"/>
        <w:spacing w:before="80" w:line="276" w:lineRule="auto"/>
        <w:jc w:val="both"/>
        <w:rPr>
          <w:sz w:val="15"/>
          <w:szCs w:val="15"/>
        </w:rPr>
      </w:pPr>
      <w:r>
        <w:rPr>
          <w:noProof/>
        </w:rPr>
        <mc:AlternateContent>
          <mc:Choice Requires="wps">
            <w:drawing>
              <wp:anchor distT="0" distB="0" distL="114300" distR="114300" simplePos="0" relativeHeight="251667456" behindDoc="0" locked="0" layoutInCell="1" allowOverlap="1" wp14:anchorId="041CC585" wp14:editId="354F40FA">
                <wp:simplePos x="0" y="0"/>
                <wp:positionH relativeFrom="column">
                  <wp:posOffset>4069193</wp:posOffset>
                </wp:positionH>
                <wp:positionV relativeFrom="paragraph">
                  <wp:posOffset>182327</wp:posOffset>
                </wp:positionV>
                <wp:extent cx="2598345" cy="2322214"/>
                <wp:effectExtent l="0" t="0" r="12065" b="20955"/>
                <wp:wrapNone/>
                <wp:docPr id="23" name="Pole tekstowe 23"/>
                <wp:cNvGraphicFramePr/>
                <a:graphic xmlns:a="http://schemas.openxmlformats.org/drawingml/2006/main">
                  <a:graphicData uri="http://schemas.microsoft.com/office/word/2010/wordprocessingShape">
                    <wps:wsp>
                      <wps:cNvSpPr txBox="1"/>
                      <wps:spPr>
                        <a:xfrm>
                          <a:off x="0" y="0"/>
                          <a:ext cx="2598345" cy="2322214"/>
                        </a:xfrm>
                        <a:prstGeom prst="rect">
                          <a:avLst/>
                        </a:prstGeom>
                        <a:solidFill>
                          <a:schemeClr val="bg1"/>
                        </a:solidFill>
                        <a:ln w="6350">
                          <a:solidFill>
                            <a:schemeClr val="bg1"/>
                          </a:solidFill>
                        </a:ln>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225"/>
                              <w:gridCol w:w="3758"/>
                            </w:tblGrid>
                            <w:tr w:rsidR="00C61A0A" w14:paraId="6BFE631A" w14:textId="77777777" w:rsidTr="009E33E9">
                              <w:tc>
                                <w:tcPr>
                                  <w:tcW w:w="225" w:type="dxa"/>
                                  <w:shd w:val="clear" w:color="auto" w:fill="auto"/>
                                  <w:vAlign w:val="center"/>
                                </w:tcPr>
                                <w:p w14:paraId="25340964" w14:textId="77777777" w:rsidR="00C61A0A" w:rsidRDefault="00C61A0A" w:rsidP="009E33E9">
                                  <w:pPr>
                                    <w:rPr>
                                      <w:sz w:val="2"/>
                                      <w:szCs w:val="2"/>
                                    </w:rPr>
                                  </w:pPr>
                                  <w:r>
                                    <w:rPr>
                                      <w:noProof/>
                                    </w:rPr>
                                    <w:drawing>
                                      <wp:inline distT="0" distB="0" distL="0" distR="0" wp14:anchorId="7A451DC9" wp14:editId="6150E02A">
                                        <wp:extent cx="142875" cy="203200"/>
                                        <wp:effectExtent l="0" t="0" r="9525" b="6350"/>
                                        <wp:docPr id="1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a:srcRect r="-1" b="49844"/>
                                                <a:stretch/>
                                              </pic:blipFill>
                                              <pic:spPr bwMode="auto">
                                                <a:xfrm>
                                                  <a:off x="0" y="0"/>
                                                  <a:ext cx="142875" cy="203200"/>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5859116D" w14:textId="79EAC184" w:rsidR="00C61A0A" w:rsidRPr="000E24C6" w:rsidRDefault="00C61A0A" w:rsidP="009E33E9">
                                  <w:pPr>
                                    <w:pStyle w:val="Teksttreci20"/>
                                    <w:spacing w:before="80" w:line="276" w:lineRule="auto"/>
                                    <w:rPr>
                                      <w:rFonts w:ascii="Arial" w:hAnsi="Arial" w:cs="Arial"/>
                                      <w:i w:val="0"/>
                                      <w:iCs w:val="0"/>
                                      <w:color w:val="auto"/>
                                      <w:lang w:val="pl-PL"/>
                                    </w:rPr>
                                  </w:pPr>
                                  <w:r w:rsidRPr="003E45AC">
                                    <w:rPr>
                                      <w:rFonts w:ascii="Arial" w:hAnsi="Arial" w:cs="Arial"/>
                                      <w:i w:val="0"/>
                                      <w:iCs w:val="0"/>
                                      <w:color w:val="auto"/>
                                      <w:lang w:val="pl-PL"/>
                                    </w:rPr>
                                    <w:t>Solaranlagen, Warmepumpen, Geothermie</w:t>
                                  </w:r>
                                </w:p>
                              </w:tc>
                            </w:tr>
                            <w:tr w:rsidR="00C61A0A" w14:paraId="40374BB4" w14:textId="77777777" w:rsidTr="009E33E9">
                              <w:tc>
                                <w:tcPr>
                                  <w:tcW w:w="225" w:type="dxa"/>
                                  <w:shd w:val="clear" w:color="auto" w:fill="auto"/>
                                  <w:vAlign w:val="center"/>
                                </w:tcPr>
                                <w:p w14:paraId="192CDADA" w14:textId="77777777" w:rsidR="00C61A0A" w:rsidRDefault="00C61A0A" w:rsidP="009E33E9">
                                  <w:pPr>
                                    <w:rPr>
                                      <w:sz w:val="2"/>
                                      <w:szCs w:val="2"/>
                                    </w:rPr>
                                  </w:pPr>
                                  <w:r>
                                    <w:rPr>
                                      <w:noProof/>
                                    </w:rPr>
                                    <w:drawing>
                                      <wp:inline distT="0" distB="0" distL="0" distR="0" wp14:anchorId="0800FBBC" wp14:editId="4F2BD07A">
                                        <wp:extent cx="142875" cy="149382"/>
                                        <wp:effectExtent l="0" t="0" r="0" b="3175"/>
                                        <wp:docPr id="13"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3"/>
                                                <a:srcRect t="1" r="-1" b="43039"/>
                                                <a:stretch/>
                                              </pic:blipFill>
                                              <pic:spPr bwMode="auto">
                                                <a:xfrm>
                                                  <a:off x="0" y="0"/>
                                                  <a:ext cx="142875" cy="149382"/>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68D4A127" w14:textId="3FB01AE4" w:rsidR="00C61A0A" w:rsidRPr="000E24C6" w:rsidRDefault="00C61A0A" w:rsidP="009E33E9">
                                  <w:pPr>
                                    <w:pStyle w:val="Inne0"/>
                                    <w:rPr>
                                      <w:rFonts w:ascii="Arial" w:hAnsi="Arial" w:cs="Arial"/>
                                      <w:color w:val="auto"/>
                                      <w:sz w:val="18"/>
                                      <w:szCs w:val="18"/>
                                    </w:rPr>
                                  </w:pPr>
                                  <w:r w:rsidRPr="00D94740">
                                    <w:rPr>
                                      <w:rFonts w:ascii="Arial" w:hAnsi="Arial" w:cs="Arial"/>
                                      <w:color w:val="auto"/>
                                      <w:sz w:val="18"/>
                                      <w:szCs w:val="18"/>
                                      <w:lang w:eastAsia="pl-PL" w:bidi="pl-PL"/>
                                    </w:rPr>
                                    <w:t>Siedlungsabfall und industrielle Abfälle</w:t>
                                  </w:r>
                                </w:p>
                              </w:tc>
                            </w:tr>
                            <w:tr w:rsidR="00C61A0A" w14:paraId="79CCB44C" w14:textId="77777777" w:rsidTr="009E33E9">
                              <w:tc>
                                <w:tcPr>
                                  <w:tcW w:w="225" w:type="dxa"/>
                                  <w:shd w:val="clear" w:color="auto" w:fill="auto"/>
                                  <w:vAlign w:val="center"/>
                                </w:tcPr>
                                <w:p w14:paraId="24601FDE" w14:textId="77777777" w:rsidR="00C61A0A" w:rsidRDefault="00C61A0A" w:rsidP="009E33E9">
                                  <w:pPr>
                                    <w:rPr>
                                      <w:sz w:val="2"/>
                                      <w:szCs w:val="2"/>
                                    </w:rPr>
                                  </w:pPr>
                                  <w:r>
                                    <w:rPr>
                                      <w:noProof/>
                                    </w:rPr>
                                    <w:drawing>
                                      <wp:inline distT="0" distB="0" distL="0" distR="0" wp14:anchorId="541A121B" wp14:editId="22E80358">
                                        <wp:extent cx="142757" cy="167275"/>
                                        <wp:effectExtent l="0" t="0" r="0" b="4445"/>
                                        <wp:docPr id="16"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4"/>
                                                <a:srcRect t="24063" r="-1" b="31477"/>
                                                <a:stretch/>
                                              </pic:blipFill>
                                              <pic:spPr bwMode="auto">
                                                <a:xfrm>
                                                  <a:off x="0" y="0"/>
                                                  <a:ext cx="142875" cy="167414"/>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16B35B92" w14:textId="3E0EE588" w:rsidR="00C61A0A" w:rsidRPr="000E24C6" w:rsidRDefault="00C61A0A" w:rsidP="009E33E9">
                                  <w:pPr>
                                    <w:pStyle w:val="Inne0"/>
                                    <w:rPr>
                                      <w:rFonts w:ascii="Arial" w:hAnsi="Arial" w:cs="Arial"/>
                                      <w:color w:val="auto"/>
                                      <w:sz w:val="18"/>
                                      <w:szCs w:val="18"/>
                                      <w:lang w:val="pl-PL" w:eastAsia="pl-PL" w:bidi="pl-PL"/>
                                    </w:rPr>
                                  </w:pPr>
                                  <w:r w:rsidRPr="003E45AC">
                                    <w:rPr>
                                      <w:rFonts w:ascii="Arial" w:hAnsi="Arial" w:cs="Arial"/>
                                      <w:color w:val="auto"/>
                                      <w:sz w:val="18"/>
                                      <w:szCs w:val="18"/>
                                      <w:lang w:val="pl-PL" w:eastAsia="pl-PL" w:bidi="pl-PL"/>
                                    </w:rPr>
                                    <w:t>Biokraftstoffe</w:t>
                                  </w:r>
                                </w:p>
                              </w:tc>
                            </w:tr>
                            <w:tr w:rsidR="00C61A0A" w14:paraId="6F837A56" w14:textId="77777777" w:rsidTr="009E33E9">
                              <w:tc>
                                <w:tcPr>
                                  <w:tcW w:w="225" w:type="dxa"/>
                                  <w:shd w:val="clear" w:color="auto" w:fill="auto"/>
                                  <w:vAlign w:val="center"/>
                                </w:tcPr>
                                <w:p w14:paraId="3D2DB3A8" w14:textId="77777777" w:rsidR="00C61A0A" w:rsidRDefault="00C61A0A" w:rsidP="009E33E9">
                                  <w:pPr>
                                    <w:rPr>
                                      <w:sz w:val="2"/>
                                      <w:szCs w:val="2"/>
                                    </w:rPr>
                                  </w:pPr>
                                  <w:r>
                                    <w:rPr>
                                      <w:noProof/>
                                    </w:rPr>
                                    <w:drawing>
                                      <wp:inline distT="0" distB="0" distL="0" distR="0" wp14:anchorId="28FD59FC" wp14:editId="357D503F">
                                        <wp:extent cx="142875" cy="203703"/>
                                        <wp:effectExtent l="0" t="0" r="0" b="6350"/>
                                        <wp:docPr id="22"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5"/>
                                                <a:srcRect l="1" t="25324" r="-102" b="17639"/>
                                                <a:stretch/>
                                              </pic:blipFill>
                                              <pic:spPr bwMode="auto">
                                                <a:xfrm>
                                                  <a:off x="0" y="0"/>
                                                  <a:ext cx="143020" cy="203909"/>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1D520B2D" w14:textId="5C88608E" w:rsidR="00C61A0A" w:rsidRPr="000E24C6" w:rsidRDefault="00C61A0A" w:rsidP="009E33E9">
                                  <w:pPr>
                                    <w:rPr>
                                      <w:rFonts w:ascii="Arial" w:eastAsia="ArialNarrow-Bold" w:hAnsi="Arial" w:cs="Arial"/>
                                      <w:color w:val="auto"/>
                                      <w:sz w:val="18"/>
                                      <w:szCs w:val="18"/>
                                      <w:lang w:val="pl-PL" w:bidi="ar-SA"/>
                                    </w:rPr>
                                  </w:pPr>
                                  <w:r w:rsidRPr="000E24C6">
                                    <w:rPr>
                                      <w:rFonts w:ascii="Arial" w:eastAsia="ArialNarrow-Bold" w:hAnsi="Arial" w:cs="Arial"/>
                                      <w:color w:val="auto"/>
                                      <w:sz w:val="18"/>
                                      <w:szCs w:val="18"/>
                                      <w:lang w:val="pl-PL" w:bidi="ar-SA"/>
                                    </w:rPr>
                                    <w:t>feste Biomasse</w:t>
                                  </w:r>
                                </w:p>
                              </w:tc>
                            </w:tr>
                            <w:tr w:rsidR="00C61A0A" w14:paraId="38AAF158" w14:textId="77777777" w:rsidTr="009E33E9">
                              <w:tc>
                                <w:tcPr>
                                  <w:tcW w:w="225" w:type="dxa"/>
                                  <w:shd w:val="clear" w:color="auto" w:fill="auto"/>
                                  <w:vAlign w:val="center"/>
                                </w:tcPr>
                                <w:p w14:paraId="21F92FE7" w14:textId="77777777" w:rsidR="00C61A0A" w:rsidRDefault="00C61A0A" w:rsidP="009E33E9">
                                  <w:pPr>
                                    <w:rPr>
                                      <w:sz w:val="2"/>
                                      <w:szCs w:val="2"/>
                                    </w:rPr>
                                  </w:pPr>
                                  <w:r>
                                    <w:rPr>
                                      <w:noProof/>
                                    </w:rPr>
                                    <w:drawing>
                                      <wp:inline distT="0" distB="0" distL="0" distR="0" wp14:anchorId="1F9ABB14" wp14:editId="10E711B9">
                                        <wp:extent cx="142875" cy="190123"/>
                                        <wp:effectExtent l="0" t="0" r="0" b="635"/>
                                        <wp:docPr id="24"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6"/>
                                                <a:srcRect t="25923" r="-189" b="28628"/>
                                                <a:stretch/>
                                              </pic:blipFill>
                                              <pic:spPr bwMode="auto">
                                                <a:xfrm>
                                                  <a:off x="0" y="0"/>
                                                  <a:ext cx="143142" cy="190478"/>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6FAF71BA" w14:textId="76ED12BB" w:rsidR="00C61A0A" w:rsidRPr="000E24C6" w:rsidRDefault="00C61A0A" w:rsidP="009E33E9">
                                  <w:pPr>
                                    <w:rPr>
                                      <w:rFonts w:ascii="Arial" w:eastAsia="ArialNarrow-Bold" w:hAnsi="Arial" w:cs="Arial"/>
                                      <w:color w:val="auto"/>
                                      <w:sz w:val="18"/>
                                      <w:szCs w:val="18"/>
                                      <w:lang w:val="pl-PL" w:bidi="ar-SA"/>
                                    </w:rPr>
                                  </w:pPr>
                                  <w:r w:rsidRPr="000E24C6">
                                    <w:rPr>
                                      <w:rFonts w:ascii="Arial" w:eastAsia="ArialNarrow-Bold" w:hAnsi="Arial" w:cs="Arial"/>
                                      <w:color w:val="auto"/>
                                      <w:sz w:val="18"/>
                                      <w:szCs w:val="18"/>
                                      <w:lang w:val="pl-PL" w:bidi="ar-SA"/>
                                    </w:rPr>
                                    <w:t>Biogase</w:t>
                                  </w:r>
                                </w:p>
                              </w:tc>
                            </w:tr>
                            <w:tr w:rsidR="00C61A0A" w14:paraId="32DFA7D6" w14:textId="77777777" w:rsidTr="009E33E9">
                              <w:tc>
                                <w:tcPr>
                                  <w:tcW w:w="225" w:type="dxa"/>
                                  <w:shd w:val="clear" w:color="auto" w:fill="auto"/>
                                  <w:vAlign w:val="center"/>
                                </w:tcPr>
                                <w:p w14:paraId="10F991B7" w14:textId="77777777" w:rsidR="00C61A0A" w:rsidRDefault="00C61A0A" w:rsidP="009E33E9">
                                  <w:pPr>
                                    <w:rPr>
                                      <w:sz w:val="2"/>
                                      <w:szCs w:val="2"/>
                                    </w:rPr>
                                  </w:pPr>
                                  <w:r>
                                    <w:rPr>
                                      <w:noProof/>
                                    </w:rPr>
                                    <w:drawing>
                                      <wp:inline distT="0" distB="0" distL="0" distR="0" wp14:anchorId="5A9A70BB" wp14:editId="61FCB2AC">
                                        <wp:extent cx="142240" cy="181019"/>
                                        <wp:effectExtent l="0" t="0" r="0" b="9525"/>
                                        <wp:docPr id="25"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7"/>
                                                <a:srcRect t="18763" r="423" b="31214"/>
                                                <a:stretch/>
                                              </pic:blipFill>
                                              <pic:spPr bwMode="auto">
                                                <a:xfrm>
                                                  <a:off x="0" y="0"/>
                                                  <a:ext cx="142269" cy="181055"/>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5157DDAA" w14:textId="7FF48664" w:rsidR="00C61A0A" w:rsidRPr="000E24C6" w:rsidRDefault="00C61A0A" w:rsidP="009E33E9">
                                  <w:pPr>
                                    <w:rPr>
                                      <w:rFonts w:ascii="Arial" w:eastAsia="ArialNarrow-Bold" w:hAnsi="Arial" w:cs="Arial"/>
                                      <w:color w:val="auto"/>
                                      <w:sz w:val="18"/>
                                      <w:szCs w:val="18"/>
                                      <w:lang w:val="pl-PL" w:bidi="ar-SA"/>
                                    </w:rPr>
                                  </w:pPr>
                                  <w:r w:rsidRPr="000E24C6">
                                    <w:rPr>
                                      <w:rFonts w:ascii="Arial" w:eastAsia="ArialNarrow-Bold" w:hAnsi="Arial" w:cs="Arial"/>
                                      <w:color w:val="auto"/>
                                      <w:sz w:val="18"/>
                                      <w:szCs w:val="18"/>
                                      <w:lang w:val="pl-PL" w:bidi="ar-SA"/>
                                    </w:rPr>
                                    <w:t>Erdgas</w:t>
                                  </w:r>
                                </w:p>
                              </w:tc>
                            </w:tr>
                            <w:tr w:rsidR="00C61A0A" w14:paraId="33B4D101" w14:textId="77777777" w:rsidTr="009E33E9">
                              <w:tc>
                                <w:tcPr>
                                  <w:tcW w:w="225" w:type="dxa"/>
                                  <w:shd w:val="clear" w:color="auto" w:fill="auto"/>
                                  <w:vAlign w:val="center"/>
                                </w:tcPr>
                                <w:p w14:paraId="493697DB" w14:textId="77777777" w:rsidR="00C61A0A" w:rsidRDefault="00C61A0A" w:rsidP="009E33E9">
                                  <w:pPr>
                                    <w:rPr>
                                      <w:sz w:val="2"/>
                                      <w:szCs w:val="2"/>
                                    </w:rPr>
                                  </w:pPr>
                                  <w:r>
                                    <w:rPr>
                                      <w:noProof/>
                                    </w:rPr>
                                    <w:drawing>
                                      <wp:inline distT="0" distB="0" distL="0" distR="0" wp14:anchorId="43FAFA7D" wp14:editId="54522163">
                                        <wp:extent cx="142714" cy="167193"/>
                                        <wp:effectExtent l="0" t="0" r="0" b="4445"/>
                                        <wp:docPr id="26"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8"/>
                                                <a:srcRect t="25619" r="-1" b="29322"/>
                                                <a:stretch/>
                                              </pic:blipFill>
                                              <pic:spPr bwMode="auto">
                                                <a:xfrm>
                                                  <a:off x="0" y="0"/>
                                                  <a:ext cx="142875" cy="167382"/>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4E6C819A" w14:textId="62D4B146" w:rsidR="00C61A0A" w:rsidRPr="000E24C6" w:rsidRDefault="00C61A0A" w:rsidP="009E33E9">
                                  <w:pPr>
                                    <w:rPr>
                                      <w:rFonts w:ascii="Arial" w:eastAsia="ArialNarrow-Bold" w:hAnsi="Arial" w:cs="Arial"/>
                                      <w:color w:val="auto"/>
                                      <w:sz w:val="18"/>
                                      <w:szCs w:val="18"/>
                                      <w:lang w:val="pl-PL" w:bidi="ar-SA"/>
                                    </w:rPr>
                                  </w:pPr>
                                  <w:r w:rsidRPr="000E24C6">
                                    <w:rPr>
                                      <w:rFonts w:ascii="Arial" w:eastAsia="ArialNarrow-Bold" w:hAnsi="Arial" w:cs="Arial"/>
                                      <w:color w:val="auto"/>
                                      <w:sz w:val="18"/>
                                      <w:szCs w:val="18"/>
                                      <w:lang w:val="pl-PL" w:bidi="ar-SA"/>
                                    </w:rPr>
                                    <w:t>Erdol</w:t>
                                  </w:r>
                                </w:p>
                              </w:tc>
                            </w:tr>
                            <w:tr w:rsidR="00C61A0A" w14:paraId="388B3A5B" w14:textId="77777777" w:rsidTr="009E33E9">
                              <w:tc>
                                <w:tcPr>
                                  <w:tcW w:w="225" w:type="dxa"/>
                                  <w:shd w:val="clear" w:color="auto" w:fill="auto"/>
                                  <w:vAlign w:val="center"/>
                                </w:tcPr>
                                <w:p w14:paraId="3AC2E7F5" w14:textId="77777777" w:rsidR="00C61A0A" w:rsidRDefault="00C61A0A" w:rsidP="009E33E9">
                                  <w:pPr>
                                    <w:jc w:val="center"/>
                                    <w:rPr>
                                      <w:sz w:val="2"/>
                                      <w:szCs w:val="2"/>
                                    </w:rPr>
                                  </w:pPr>
                                  <w:r>
                                    <w:rPr>
                                      <w:noProof/>
                                    </w:rPr>
                                    <w:drawing>
                                      <wp:inline distT="0" distB="0" distL="0" distR="0" wp14:anchorId="54202D03" wp14:editId="017CFAC5">
                                        <wp:extent cx="120123" cy="149168"/>
                                        <wp:effectExtent l="0" t="0" r="0" b="3810"/>
                                        <wp:docPr id="27"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9"/>
                                                <a:srcRect l="15857" t="28539" r="-2" b="32277"/>
                                                <a:stretch/>
                                              </pic:blipFill>
                                              <pic:spPr bwMode="auto">
                                                <a:xfrm>
                                                  <a:off x="0" y="0"/>
                                                  <a:ext cx="120223" cy="149292"/>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62497E9D" w14:textId="14A1A984" w:rsidR="00C61A0A" w:rsidRPr="000E24C6" w:rsidRDefault="00C61A0A" w:rsidP="009E33E9">
                                  <w:pPr>
                                    <w:pStyle w:val="Inne0"/>
                                    <w:rPr>
                                      <w:rFonts w:ascii="Arial" w:hAnsi="Arial" w:cs="Arial"/>
                                      <w:color w:val="auto"/>
                                      <w:sz w:val="18"/>
                                      <w:szCs w:val="18"/>
                                      <w:lang w:val="pl-PL" w:eastAsia="pl-PL" w:bidi="pl-PL"/>
                                    </w:rPr>
                                  </w:pPr>
                                  <w:r w:rsidRPr="000E24C6">
                                    <w:rPr>
                                      <w:rFonts w:ascii="Arial" w:hAnsi="Arial" w:cs="Arial"/>
                                      <w:color w:val="auto"/>
                                      <w:sz w:val="18"/>
                                      <w:szCs w:val="18"/>
                                      <w:lang w:val="pl-PL" w:eastAsia="pl-PL" w:bidi="pl-PL"/>
                                    </w:rPr>
                                    <w:t>Steinkohle</w:t>
                                  </w:r>
                                </w:p>
                              </w:tc>
                            </w:tr>
                            <w:tr w:rsidR="00C61A0A" w14:paraId="0B6572B3" w14:textId="77777777" w:rsidTr="009E33E9">
                              <w:tc>
                                <w:tcPr>
                                  <w:tcW w:w="225" w:type="dxa"/>
                                  <w:shd w:val="clear" w:color="auto" w:fill="auto"/>
                                  <w:vAlign w:val="center"/>
                                </w:tcPr>
                                <w:p w14:paraId="504A8F6C" w14:textId="77777777" w:rsidR="00C61A0A" w:rsidRDefault="00C61A0A" w:rsidP="009E33E9">
                                  <w:pPr>
                                    <w:rPr>
                                      <w:sz w:val="2"/>
                                      <w:szCs w:val="2"/>
                                    </w:rPr>
                                  </w:pPr>
                                  <w:r>
                                    <w:rPr>
                                      <w:noProof/>
                                    </w:rPr>
                                    <w:drawing>
                                      <wp:inline distT="0" distB="0" distL="0" distR="0" wp14:anchorId="48CC7883" wp14:editId="10205B24">
                                        <wp:extent cx="142673" cy="176165"/>
                                        <wp:effectExtent l="0" t="0" r="0" b="0"/>
                                        <wp:docPr id="28"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0"/>
                                                <a:srcRect t="24407" r="-1" b="28103"/>
                                                <a:stretch/>
                                              </pic:blipFill>
                                              <pic:spPr bwMode="auto">
                                                <a:xfrm>
                                                  <a:off x="0" y="0"/>
                                                  <a:ext cx="142875" cy="176414"/>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576CFE52" w14:textId="18F0F3B0" w:rsidR="00C61A0A" w:rsidRPr="000E24C6" w:rsidRDefault="00C61A0A" w:rsidP="009E33E9">
                                  <w:pPr>
                                    <w:pStyle w:val="Inne0"/>
                                    <w:rPr>
                                      <w:rFonts w:ascii="Arial" w:hAnsi="Arial" w:cs="Arial"/>
                                      <w:color w:val="auto"/>
                                      <w:sz w:val="18"/>
                                      <w:szCs w:val="18"/>
                                      <w:lang w:val="pl-PL" w:eastAsia="pl-PL" w:bidi="pl-PL"/>
                                    </w:rPr>
                                  </w:pPr>
                                  <w:r w:rsidRPr="000E24C6">
                                    <w:rPr>
                                      <w:rFonts w:ascii="Arial" w:hAnsi="Arial" w:cs="Arial"/>
                                      <w:color w:val="auto"/>
                                      <w:sz w:val="18"/>
                                      <w:szCs w:val="18"/>
                                      <w:lang w:val="pl-PL" w:eastAsia="pl-PL" w:bidi="pl-PL"/>
                                    </w:rPr>
                                    <w:t>Fernwarme</w:t>
                                  </w:r>
                                </w:p>
                              </w:tc>
                            </w:tr>
                            <w:tr w:rsidR="00C61A0A" w14:paraId="7472FC47" w14:textId="77777777" w:rsidTr="009E33E9">
                              <w:tc>
                                <w:tcPr>
                                  <w:tcW w:w="225" w:type="dxa"/>
                                  <w:shd w:val="clear" w:color="auto" w:fill="auto"/>
                                  <w:vAlign w:val="center"/>
                                </w:tcPr>
                                <w:p w14:paraId="4DEDE783" w14:textId="77777777" w:rsidR="00C61A0A" w:rsidRDefault="00C61A0A" w:rsidP="009E33E9">
                                  <w:pPr>
                                    <w:rPr>
                                      <w:sz w:val="2"/>
                                      <w:szCs w:val="2"/>
                                    </w:rPr>
                                  </w:pPr>
                                  <w:r>
                                    <w:rPr>
                                      <w:noProof/>
                                    </w:rPr>
                                    <w:drawing>
                                      <wp:inline distT="0" distB="0" distL="0" distR="0" wp14:anchorId="6FDD9725" wp14:editId="6A6EEE87">
                                        <wp:extent cx="142875" cy="196240"/>
                                        <wp:effectExtent l="0" t="0" r="0" b="0"/>
                                        <wp:docPr id="29"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1"/>
                                                <a:srcRect t="34664" r="-1"/>
                                                <a:stretch/>
                                              </pic:blipFill>
                                              <pic:spPr bwMode="auto">
                                                <a:xfrm>
                                                  <a:off x="0" y="0"/>
                                                  <a:ext cx="144874" cy="198986"/>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3AD7660E" w14:textId="77777777" w:rsidR="00C61A0A" w:rsidRPr="000E24C6" w:rsidRDefault="00C61A0A" w:rsidP="009E33E9">
                                  <w:pPr>
                                    <w:pStyle w:val="Inne0"/>
                                    <w:rPr>
                                      <w:rFonts w:ascii="Arial" w:hAnsi="Arial" w:cs="Arial"/>
                                      <w:color w:val="auto"/>
                                      <w:sz w:val="18"/>
                                      <w:szCs w:val="18"/>
                                      <w:lang w:val="pl-PL" w:eastAsia="pl-PL"/>
                                    </w:rPr>
                                  </w:pPr>
                                  <w:r w:rsidRPr="000E24C6">
                                    <w:rPr>
                                      <w:rFonts w:ascii="Arial" w:hAnsi="Arial" w:cs="Arial"/>
                                      <w:color w:val="auto"/>
                                      <w:sz w:val="18"/>
                                      <w:szCs w:val="18"/>
                                      <w:lang w:val="pl-PL" w:eastAsia="pl-PL" w:bidi="pl-PL"/>
                                    </w:rPr>
                                    <w:t>Strom</w:t>
                                  </w:r>
                                </w:p>
                              </w:tc>
                            </w:tr>
                          </w:tbl>
                          <w:p w14:paraId="1F49339D" w14:textId="11550D1F" w:rsidR="00C61A0A" w:rsidRPr="003E45AC" w:rsidRDefault="00C61A0A" w:rsidP="003E45AC">
                            <w:pPr>
                              <w:rPr>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CC585" id="Pole tekstowe 23" o:spid="_x0000_s1030" type="#_x0000_t202" style="position:absolute;left:0;text-align:left;margin-left:320.4pt;margin-top:14.35pt;width:204.6pt;height:18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" fillcolor="white [3212]" strokecolor="white [3212]" strokeweight=".5pt">
                <v:textbox>
                  <w:txbxContent>
                    <w:tbl>
                      <w:tblPr>
                        <w:tblOverlap w:val="never"/>
                        <w:tblW w:w="0" w:type="auto"/>
                        <w:tblLayout w:type="fixed"/>
                        <w:tblCellMar>
                          <w:left w:w="10" w:type="dxa"/>
                          <w:right w:w="10" w:type="dxa"/>
                        </w:tblCellMar>
                        <w:tblLook w:val="0000" w:firstRow="0" w:lastRow="0" w:firstColumn="0" w:lastColumn="0" w:noHBand="0" w:noVBand="0"/>
                      </w:tblPr>
                      <w:tblGrid>
                        <w:gridCol w:w="225"/>
                        <w:gridCol w:w="3758"/>
                      </w:tblGrid>
                      <w:tr w:rsidR="00C61A0A" w14:paraId="6BFE631A" w14:textId="77777777" w:rsidTr="009E33E9">
                        <w:tc>
                          <w:tcPr>
                            <w:tcW w:w="225" w:type="dxa"/>
                            <w:shd w:val="clear" w:color="auto" w:fill="auto"/>
                            <w:vAlign w:val="center"/>
                          </w:tcPr>
                          <w:p w14:paraId="25340964" w14:textId="77777777" w:rsidR="00C61A0A" w:rsidRDefault="00C61A0A" w:rsidP="009E33E9">
                            <w:pPr>
                              <w:rPr>
                                <w:sz w:val="2"/>
                                <w:szCs w:val="2"/>
                              </w:rPr>
                            </w:pPr>
                            <w:r>
                              <w:rPr>
                                <w:noProof/>
                              </w:rPr>
                              <w:drawing>
                                <wp:inline distT="0" distB="0" distL="0" distR="0" wp14:anchorId="7A451DC9" wp14:editId="6150E02A">
                                  <wp:extent cx="142875" cy="203200"/>
                                  <wp:effectExtent l="0" t="0" r="9525" b="6350"/>
                                  <wp:docPr id="1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a:srcRect r="-1" b="49844"/>
                                          <a:stretch/>
                                        </pic:blipFill>
                                        <pic:spPr bwMode="auto">
                                          <a:xfrm>
                                            <a:off x="0" y="0"/>
                                            <a:ext cx="142875" cy="203200"/>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5859116D" w14:textId="79EAC184" w:rsidR="00C61A0A" w:rsidRPr="000E24C6" w:rsidRDefault="00C61A0A" w:rsidP="009E33E9">
                            <w:pPr>
                              <w:pStyle w:val="Teksttreci20"/>
                              <w:spacing w:before="80" w:line="276" w:lineRule="auto"/>
                              <w:rPr>
                                <w:rFonts w:ascii="Arial" w:hAnsi="Arial" w:cs="Arial"/>
                                <w:i w:val="0"/>
                                <w:iCs w:val="0"/>
                                <w:color w:val="auto"/>
                                <w:lang w:val="pl-PL"/>
                              </w:rPr>
                            </w:pPr>
                            <w:r w:rsidRPr="003E45AC">
                              <w:rPr>
                                <w:rFonts w:ascii="Arial" w:hAnsi="Arial" w:cs="Arial"/>
                                <w:i w:val="0"/>
                                <w:iCs w:val="0"/>
                                <w:color w:val="auto"/>
                                <w:lang w:val="pl-PL"/>
                              </w:rPr>
                              <w:t>Solaranlagen, Warmepumpen, Geothermie</w:t>
                            </w:r>
                          </w:p>
                        </w:tc>
                      </w:tr>
                      <w:tr w:rsidR="00C61A0A" w14:paraId="40374BB4" w14:textId="77777777" w:rsidTr="009E33E9">
                        <w:tc>
                          <w:tcPr>
                            <w:tcW w:w="225" w:type="dxa"/>
                            <w:shd w:val="clear" w:color="auto" w:fill="auto"/>
                            <w:vAlign w:val="center"/>
                          </w:tcPr>
                          <w:p w14:paraId="192CDADA" w14:textId="77777777" w:rsidR="00C61A0A" w:rsidRDefault="00C61A0A" w:rsidP="009E33E9">
                            <w:pPr>
                              <w:rPr>
                                <w:sz w:val="2"/>
                                <w:szCs w:val="2"/>
                              </w:rPr>
                            </w:pPr>
                            <w:r>
                              <w:rPr>
                                <w:noProof/>
                              </w:rPr>
                              <w:drawing>
                                <wp:inline distT="0" distB="0" distL="0" distR="0" wp14:anchorId="0800FBBC" wp14:editId="4F2BD07A">
                                  <wp:extent cx="142875" cy="149382"/>
                                  <wp:effectExtent l="0" t="0" r="0" b="3175"/>
                                  <wp:docPr id="13"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3"/>
                                          <a:srcRect t="1" r="-1" b="43039"/>
                                          <a:stretch/>
                                        </pic:blipFill>
                                        <pic:spPr bwMode="auto">
                                          <a:xfrm>
                                            <a:off x="0" y="0"/>
                                            <a:ext cx="142875" cy="149382"/>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68D4A127" w14:textId="3FB01AE4" w:rsidR="00C61A0A" w:rsidRPr="000E24C6" w:rsidRDefault="00C61A0A" w:rsidP="009E33E9">
                            <w:pPr>
                              <w:pStyle w:val="Inne0"/>
                              <w:rPr>
                                <w:rFonts w:ascii="Arial" w:hAnsi="Arial" w:cs="Arial"/>
                                <w:color w:val="auto"/>
                                <w:sz w:val="18"/>
                                <w:szCs w:val="18"/>
                              </w:rPr>
                            </w:pPr>
                            <w:r w:rsidRPr="00D94740">
                              <w:rPr>
                                <w:rFonts w:ascii="Arial" w:hAnsi="Arial" w:cs="Arial"/>
                                <w:color w:val="auto"/>
                                <w:sz w:val="18"/>
                                <w:szCs w:val="18"/>
                                <w:lang w:eastAsia="pl-PL" w:bidi="pl-PL"/>
                              </w:rPr>
                              <w:t>Siedlungsabfall und industrielle Abfälle</w:t>
                            </w:r>
                          </w:p>
                        </w:tc>
                      </w:tr>
                      <w:tr w:rsidR="00C61A0A" w14:paraId="79CCB44C" w14:textId="77777777" w:rsidTr="009E33E9">
                        <w:tc>
                          <w:tcPr>
                            <w:tcW w:w="225" w:type="dxa"/>
                            <w:shd w:val="clear" w:color="auto" w:fill="auto"/>
                            <w:vAlign w:val="center"/>
                          </w:tcPr>
                          <w:p w14:paraId="24601FDE" w14:textId="77777777" w:rsidR="00C61A0A" w:rsidRDefault="00C61A0A" w:rsidP="009E33E9">
                            <w:pPr>
                              <w:rPr>
                                <w:sz w:val="2"/>
                                <w:szCs w:val="2"/>
                              </w:rPr>
                            </w:pPr>
                            <w:r>
                              <w:rPr>
                                <w:noProof/>
                              </w:rPr>
                              <w:drawing>
                                <wp:inline distT="0" distB="0" distL="0" distR="0" wp14:anchorId="541A121B" wp14:editId="22E80358">
                                  <wp:extent cx="142757" cy="167275"/>
                                  <wp:effectExtent l="0" t="0" r="0" b="4445"/>
                                  <wp:docPr id="16"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4"/>
                                          <a:srcRect t="24063" r="-1" b="31477"/>
                                          <a:stretch/>
                                        </pic:blipFill>
                                        <pic:spPr bwMode="auto">
                                          <a:xfrm>
                                            <a:off x="0" y="0"/>
                                            <a:ext cx="142875" cy="167414"/>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16B35B92" w14:textId="3E0EE588" w:rsidR="00C61A0A" w:rsidRPr="000E24C6" w:rsidRDefault="00C61A0A" w:rsidP="009E33E9">
                            <w:pPr>
                              <w:pStyle w:val="Inne0"/>
                              <w:rPr>
                                <w:rFonts w:ascii="Arial" w:hAnsi="Arial" w:cs="Arial"/>
                                <w:color w:val="auto"/>
                                <w:sz w:val="18"/>
                                <w:szCs w:val="18"/>
                                <w:lang w:val="pl-PL" w:eastAsia="pl-PL" w:bidi="pl-PL"/>
                              </w:rPr>
                            </w:pPr>
                            <w:r w:rsidRPr="003E45AC">
                              <w:rPr>
                                <w:rFonts w:ascii="Arial" w:hAnsi="Arial" w:cs="Arial"/>
                                <w:color w:val="auto"/>
                                <w:sz w:val="18"/>
                                <w:szCs w:val="18"/>
                                <w:lang w:val="pl-PL" w:eastAsia="pl-PL" w:bidi="pl-PL"/>
                              </w:rPr>
                              <w:t>Biokraftstoffe</w:t>
                            </w:r>
                          </w:p>
                        </w:tc>
                      </w:tr>
                      <w:tr w:rsidR="00C61A0A" w14:paraId="6F837A56" w14:textId="77777777" w:rsidTr="009E33E9">
                        <w:tc>
                          <w:tcPr>
                            <w:tcW w:w="225" w:type="dxa"/>
                            <w:shd w:val="clear" w:color="auto" w:fill="auto"/>
                            <w:vAlign w:val="center"/>
                          </w:tcPr>
                          <w:p w14:paraId="3D2DB3A8" w14:textId="77777777" w:rsidR="00C61A0A" w:rsidRDefault="00C61A0A" w:rsidP="009E33E9">
                            <w:pPr>
                              <w:rPr>
                                <w:sz w:val="2"/>
                                <w:szCs w:val="2"/>
                              </w:rPr>
                            </w:pPr>
                            <w:r>
                              <w:rPr>
                                <w:noProof/>
                              </w:rPr>
                              <w:drawing>
                                <wp:inline distT="0" distB="0" distL="0" distR="0" wp14:anchorId="28FD59FC" wp14:editId="357D503F">
                                  <wp:extent cx="142875" cy="203703"/>
                                  <wp:effectExtent l="0" t="0" r="0" b="6350"/>
                                  <wp:docPr id="22"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5"/>
                                          <a:srcRect l="1" t="25324" r="-102" b="17639"/>
                                          <a:stretch/>
                                        </pic:blipFill>
                                        <pic:spPr bwMode="auto">
                                          <a:xfrm>
                                            <a:off x="0" y="0"/>
                                            <a:ext cx="143020" cy="203909"/>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1D520B2D" w14:textId="5C88608E" w:rsidR="00C61A0A" w:rsidRPr="000E24C6" w:rsidRDefault="00C61A0A" w:rsidP="009E33E9">
                            <w:pPr>
                              <w:rPr>
                                <w:rFonts w:ascii="Arial" w:eastAsia="ArialNarrow-Bold" w:hAnsi="Arial" w:cs="Arial"/>
                                <w:color w:val="auto"/>
                                <w:sz w:val="18"/>
                                <w:szCs w:val="18"/>
                                <w:lang w:val="pl-PL" w:bidi="ar-SA"/>
                              </w:rPr>
                            </w:pPr>
                            <w:r w:rsidRPr="000E24C6">
                              <w:rPr>
                                <w:rFonts w:ascii="Arial" w:eastAsia="ArialNarrow-Bold" w:hAnsi="Arial" w:cs="Arial"/>
                                <w:color w:val="auto"/>
                                <w:sz w:val="18"/>
                                <w:szCs w:val="18"/>
                                <w:lang w:val="pl-PL" w:bidi="ar-SA"/>
                              </w:rPr>
                              <w:t>feste Biomasse</w:t>
                            </w:r>
                          </w:p>
                        </w:tc>
                      </w:tr>
                      <w:tr w:rsidR="00C61A0A" w14:paraId="38AAF158" w14:textId="77777777" w:rsidTr="009E33E9">
                        <w:tc>
                          <w:tcPr>
                            <w:tcW w:w="225" w:type="dxa"/>
                            <w:shd w:val="clear" w:color="auto" w:fill="auto"/>
                            <w:vAlign w:val="center"/>
                          </w:tcPr>
                          <w:p w14:paraId="21F92FE7" w14:textId="77777777" w:rsidR="00C61A0A" w:rsidRDefault="00C61A0A" w:rsidP="009E33E9">
                            <w:pPr>
                              <w:rPr>
                                <w:sz w:val="2"/>
                                <w:szCs w:val="2"/>
                              </w:rPr>
                            </w:pPr>
                            <w:r>
                              <w:rPr>
                                <w:noProof/>
                              </w:rPr>
                              <w:drawing>
                                <wp:inline distT="0" distB="0" distL="0" distR="0" wp14:anchorId="1F9ABB14" wp14:editId="10E711B9">
                                  <wp:extent cx="142875" cy="190123"/>
                                  <wp:effectExtent l="0" t="0" r="0" b="635"/>
                                  <wp:docPr id="24"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6"/>
                                          <a:srcRect t="25923" r="-189" b="28628"/>
                                          <a:stretch/>
                                        </pic:blipFill>
                                        <pic:spPr bwMode="auto">
                                          <a:xfrm>
                                            <a:off x="0" y="0"/>
                                            <a:ext cx="143142" cy="190478"/>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6FAF71BA" w14:textId="76ED12BB" w:rsidR="00C61A0A" w:rsidRPr="000E24C6" w:rsidRDefault="00C61A0A" w:rsidP="009E33E9">
                            <w:pPr>
                              <w:rPr>
                                <w:rFonts w:ascii="Arial" w:eastAsia="ArialNarrow-Bold" w:hAnsi="Arial" w:cs="Arial"/>
                                <w:color w:val="auto"/>
                                <w:sz w:val="18"/>
                                <w:szCs w:val="18"/>
                                <w:lang w:val="pl-PL" w:bidi="ar-SA"/>
                              </w:rPr>
                            </w:pPr>
                            <w:r w:rsidRPr="000E24C6">
                              <w:rPr>
                                <w:rFonts w:ascii="Arial" w:eastAsia="ArialNarrow-Bold" w:hAnsi="Arial" w:cs="Arial"/>
                                <w:color w:val="auto"/>
                                <w:sz w:val="18"/>
                                <w:szCs w:val="18"/>
                                <w:lang w:val="pl-PL" w:bidi="ar-SA"/>
                              </w:rPr>
                              <w:t>Biogase</w:t>
                            </w:r>
                          </w:p>
                        </w:tc>
                      </w:tr>
                      <w:tr w:rsidR="00C61A0A" w14:paraId="32DFA7D6" w14:textId="77777777" w:rsidTr="009E33E9">
                        <w:tc>
                          <w:tcPr>
                            <w:tcW w:w="225" w:type="dxa"/>
                            <w:shd w:val="clear" w:color="auto" w:fill="auto"/>
                            <w:vAlign w:val="center"/>
                          </w:tcPr>
                          <w:p w14:paraId="10F991B7" w14:textId="77777777" w:rsidR="00C61A0A" w:rsidRDefault="00C61A0A" w:rsidP="009E33E9">
                            <w:pPr>
                              <w:rPr>
                                <w:sz w:val="2"/>
                                <w:szCs w:val="2"/>
                              </w:rPr>
                            </w:pPr>
                            <w:r>
                              <w:rPr>
                                <w:noProof/>
                              </w:rPr>
                              <w:drawing>
                                <wp:inline distT="0" distB="0" distL="0" distR="0" wp14:anchorId="5A9A70BB" wp14:editId="61FCB2AC">
                                  <wp:extent cx="142240" cy="181019"/>
                                  <wp:effectExtent l="0" t="0" r="0" b="9525"/>
                                  <wp:docPr id="25"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7"/>
                                          <a:srcRect t="18763" r="423" b="31214"/>
                                          <a:stretch/>
                                        </pic:blipFill>
                                        <pic:spPr bwMode="auto">
                                          <a:xfrm>
                                            <a:off x="0" y="0"/>
                                            <a:ext cx="142269" cy="181055"/>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5157DDAA" w14:textId="7FF48664" w:rsidR="00C61A0A" w:rsidRPr="000E24C6" w:rsidRDefault="00C61A0A" w:rsidP="009E33E9">
                            <w:pPr>
                              <w:rPr>
                                <w:rFonts w:ascii="Arial" w:eastAsia="ArialNarrow-Bold" w:hAnsi="Arial" w:cs="Arial"/>
                                <w:color w:val="auto"/>
                                <w:sz w:val="18"/>
                                <w:szCs w:val="18"/>
                                <w:lang w:val="pl-PL" w:bidi="ar-SA"/>
                              </w:rPr>
                            </w:pPr>
                            <w:r w:rsidRPr="000E24C6">
                              <w:rPr>
                                <w:rFonts w:ascii="Arial" w:eastAsia="ArialNarrow-Bold" w:hAnsi="Arial" w:cs="Arial"/>
                                <w:color w:val="auto"/>
                                <w:sz w:val="18"/>
                                <w:szCs w:val="18"/>
                                <w:lang w:val="pl-PL" w:bidi="ar-SA"/>
                              </w:rPr>
                              <w:t>Erdgas</w:t>
                            </w:r>
                          </w:p>
                        </w:tc>
                      </w:tr>
                      <w:tr w:rsidR="00C61A0A" w14:paraId="33B4D101" w14:textId="77777777" w:rsidTr="009E33E9">
                        <w:tc>
                          <w:tcPr>
                            <w:tcW w:w="225" w:type="dxa"/>
                            <w:shd w:val="clear" w:color="auto" w:fill="auto"/>
                            <w:vAlign w:val="center"/>
                          </w:tcPr>
                          <w:p w14:paraId="493697DB" w14:textId="77777777" w:rsidR="00C61A0A" w:rsidRDefault="00C61A0A" w:rsidP="009E33E9">
                            <w:pPr>
                              <w:rPr>
                                <w:sz w:val="2"/>
                                <w:szCs w:val="2"/>
                              </w:rPr>
                            </w:pPr>
                            <w:r>
                              <w:rPr>
                                <w:noProof/>
                              </w:rPr>
                              <w:drawing>
                                <wp:inline distT="0" distB="0" distL="0" distR="0" wp14:anchorId="43FAFA7D" wp14:editId="54522163">
                                  <wp:extent cx="142714" cy="167193"/>
                                  <wp:effectExtent l="0" t="0" r="0" b="4445"/>
                                  <wp:docPr id="26"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8"/>
                                          <a:srcRect t="25619" r="-1" b="29322"/>
                                          <a:stretch/>
                                        </pic:blipFill>
                                        <pic:spPr bwMode="auto">
                                          <a:xfrm>
                                            <a:off x="0" y="0"/>
                                            <a:ext cx="142875" cy="167382"/>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4E6C819A" w14:textId="62D4B146" w:rsidR="00C61A0A" w:rsidRPr="000E24C6" w:rsidRDefault="00C61A0A" w:rsidP="009E33E9">
                            <w:pPr>
                              <w:rPr>
                                <w:rFonts w:ascii="Arial" w:eastAsia="ArialNarrow-Bold" w:hAnsi="Arial" w:cs="Arial"/>
                                <w:color w:val="auto"/>
                                <w:sz w:val="18"/>
                                <w:szCs w:val="18"/>
                                <w:lang w:val="pl-PL" w:bidi="ar-SA"/>
                              </w:rPr>
                            </w:pPr>
                            <w:r w:rsidRPr="000E24C6">
                              <w:rPr>
                                <w:rFonts w:ascii="Arial" w:eastAsia="ArialNarrow-Bold" w:hAnsi="Arial" w:cs="Arial"/>
                                <w:color w:val="auto"/>
                                <w:sz w:val="18"/>
                                <w:szCs w:val="18"/>
                                <w:lang w:val="pl-PL" w:bidi="ar-SA"/>
                              </w:rPr>
                              <w:t>Erdol</w:t>
                            </w:r>
                          </w:p>
                        </w:tc>
                      </w:tr>
                      <w:tr w:rsidR="00C61A0A" w14:paraId="388B3A5B" w14:textId="77777777" w:rsidTr="009E33E9">
                        <w:tc>
                          <w:tcPr>
                            <w:tcW w:w="225" w:type="dxa"/>
                            <w:shd w:val="clear" w:color="auto" w:fill="auto"/>
                            <w:vAlign w:val="center"/>
                          </w:tcPr>
                          <w:p w14:paraId="3AC2E7F5" w14:textId="77777777" w:rsidR="00C61A0A" w:rsidRDefault="00C61A0A" w:rsidP="009E33E9">
                            <w:pPr>
                              <w:jc w:val="center"/>
                              <w:rPr>
                                <w:sz w:val="2"/>
                                <w:szCs w:val="2"/>
                              </w:rPr>
                            </w:pPr>
                            <w:r>
                              <w:rPr>
                                <w:noProof/>
                              </w:rPr>
                              <w:drawing>
                                <wp:inline distT="0" distB="0" distL="0" distR="0" wp14:anchorId="54202D03" wp14:editId="017CFAC5">
                                  <wp:extent cx="120123" cy="149168"/>
                                  <wp:effectExtent l="0" t="0" r="0" b="3810"/>
                                  <wp:docPr id="27"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9"/>
                                          <a:srcRect l="15857" t="28539" r="-2" b="32277"/>
                                          <a:stretch/>
                                        </pic:blipFill>
                                        <pic:spPr bwMode="auto">
                                          <a:xfrm>
                                            <a:off x="0" y="0"/>
                                            <a:ext cx="120223" cy="149292"/>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62497E9D" w14:textId="14A1A984" w:rsidR="00C61A0A" w:rsidRPr="000E24C6" w:rsidRDefault="00C61A0A" w:rsidP="009E33E9">
                            <w:pPr>
                              <w:pStyle w:val="Inne0"/>
                              <w:rPr>
                                <w:rFonts w:ascii="Arial" w:hAnsi="Arial" w:cs="Arial"/>
                                <w:color w:val="auto"/>
                                <w:sz w:val="18"/>
                                <w:szCs w:val="18"/>
                                <w:lang w:val="pl-PL" w:eastAsia="pl-PL" w:bidi="pl-PL"/>
                              </w:rPr>
                            </w:pPr>
                            <w:r w:rsidRPr="000E24C6">
                              <w:rPr>
                                <w:rFonts w:ascii="Arial" w:hAnsi="Arial" w:cs="Arial"/>
                                <w:color w:val="auto"/>
                                <w:sz w:val="18"/>
                                <w:szCs w:val="18"/>
                                <w:lang w:val="pl-PL" w:eastAsia="pl-PL" w:bidi="pl-PL"/>
                              </w:rPr>
                              <w:t>Steinkohle</w:t>
                            </w:r>
                          </w:p>
                        </w:tc>
                      </w:tr>
                      <w:tr w:rsidR="00C61A0A" w14:paraId="0B6572B3" w14:textId="77777777" w:rsidTr="009E33E9">
                        <w:tc>
                          <w:tcPr>
                            <w:tcW w:w="225" w:type="dxa"/>
                            <w:shd w:val="clear" w:color="auto" w:fill="auto"/>
                            <w:vAlign w:val="center"/>
                          </w:tcPr>
                          <w:p w14:paraId="504A8F6C" w14:textId="77777777" w:rsidR="00C61A0A" w:rsidRDefault="00C61A0A" w:rsidP="009E33E9">
                            <w:pPr>
                              <w:rPr>
                                <w:sz w:val="2"/>
                                <w:szCs w:val="2"/>
                              </w:rPr>
                            </w:pPr>
                            <w:r>
                              <w:rPr>
                                <w:noProof/>
                              </w:rPr>
                              <w:drawing>
                                <wp:inline distT="0" distB="0" distL="0" distR="0" wp14:anchorId="48CC7883" wp14:editId="10205B24">
                                  <wp:extent cx="142673" cy="176165"/>
                                  <wp:effectExtent l="0" t="0" r="0" b="0"/>
                                  <wp:docPr id="28"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0"/>
                                          <a:srcRect t="24407" r="-1" b="28103"/>
                                          <a:stretch/>
                                        </pic:blipFill>
                                        <pic:spPr bwMode="auto">
                                          <a:xfrm>
                                            <a:off x="0" y="0"/>
                                            <a:ext cx="142875" cy="176414"/>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576CFE52" w14:textId="18F0F3B0" w:rsidR="00C61A0A" w:rsidRPr="000E24C6" w:rsidRDefault="00C61A0A" w:rsidP="009E33E9">
                            <w:pPr>
                              <w:pStyle w:val="Inne0"/>
                              <w:rPr>
                                <w:rFonts w:ascii="Arial" w:hAnsi="Arial" w:cs="Arial"/>
                                <w:color w:val="auto"/>
                                <w:sz w:val="18"/>
                                <w:szCs w:val="18"/>
                                <w:lang w:val="pl-PL" w:eastAsia="pl-PL" w:bidi="pl-PL"/>
                              </w:rPr>
                            </w:pPr>
                            <w:r w:rsidRPr="000E24C6">
                              <w:rPr>
                                <w:rFonts w:ascii="Arial" w:hAnsi="Arial" w:cs="Arial"/>
                                <w:color w:val="auto"/>
                                <w:sz w:val="18"/>
                                <w:szCs w:val="18"/>
                                <w:lang w:val="pl-PL" w:eastAsia="pl-PL" w:bidi="pl-PL"/>
                              </w:rPr>
                              <w:t>Fernwarme</w:t>
                            </w:r>
                          </w:p>
                        </w:tc>
                      </w:tr>
                      <w:tr w:rsidR="00C61A0A" w14:paraId="7472FC47" w14:textId="77777777" w:rsidTr="009E33E9">
                        <w:tc>
                          <w:tcPr>
                            <w:tcW w:w="225" w:type="dxa"/>
                            <w:shd w:val="clear" w:color="auto" w:fill="auto"/>
                            <w:vAlign w:val="center"/>
                          </w:tcPr>
                          <w:p w14:paraId="4DEDE783" w14:textId="77777777" w:rsidR="00C61A0A" w:rsidRDefault="00C61A0A" w:rsidP="009E33E9">
                            <w:pPr>
                              <w:rPr>
                                <w:sz w:val="2"/>
                                <w:szCs w:val="2"/>
                              </w:rPr>
                            </w:pPr>
                            <w:r>
                              <w:rPr>
                                <w:noProof/>
                              </w:rPr>
                              <w:drawing>
                                <wp:inline distT="0" distB="0" distL="0" distR="0" wp14:anchorId="6FDD9725" wp14:editId="6A6EEE87">
                                  <wp:extent cx="142875" cy="196240"/>
                                  <wp:effectExtent l="0" t="0" r="0" b="0"/>
                                  <wp:docPr id="29"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1"/>
                                          <a:srcRect t="34664" r="-1"/>
                                          <a:stretch/>
                                        </pic:blipFill>
                                        <pic:spPr bwMode="auto">
                                          <a:xfrm>
                                            <a:off x="0" y="0"/>
                                            <a:ext cx="144874" cy="198986"/>
                                          </a:xfrm>
                                          <a:prstGeom prst="rect">
                                            <a:avLst/>
                                          </a:prstGeom>
                                          <a:ln>
                                            <a:noFill/>
                                          </a:ln>
                                          <a:extLst>
                                            <a:ext uri="{53640926-AAD7-44D8-BBD7-CCE9431645EC}">
                                              <a14:shadowObscured xmlns:a14="http://schemas.microsoft.com/office/drawing/2010/main"/>
                                            </a:ext>
                                          </a:extLst>
                                        </pic:spPr>
                                      </pic:pic>
                                    </a:graphicData>
                                  </a:graphic>
                                </wp:inline>
                              </w:drawing>
                            </w:r>
                          </w:p>
                        </w:tc>
                        <w:tc>
                          <w:tcPr>
                            <w:tcW w:w="3758" w:type="dxa"/>
                            <w:shd w:val="clear" w:color="auto" w:fill="auto"/>
                            <w:vAlign w:val="center"/>
                          </w:tcPr>
                          <w:p w14:paraId="3AD7660E" w14:textId="77777777" w:rsidR="00C61A0A" w:rsidRPr="000E24C6" w:rsidRDefault="00C61A0A" w:rsidP="009E33E9">
                            <w:pPr>
                              <w:pStyle w:val="Inne0"/>
                              <w:rPr>
                                <w:rFonts w:ascii="Arial" w:hAnsi="Arial" w:cs="Arial"/>
                                <w:color w:val="auto"/>
                                <w:sz w:val="18"/>
                                <w:szCs w:val="18"/>
                                <w:lang w:val="pl-PL" w:eastAsia="pl-PL"/>
                              </w:rPr>
                            </w:pPr>
                            <w:r w:rsidRPr="000E24C6">
                              <w:rPr>
                                <w:rFonts w:ascii="Arial" w:hAnsi="Arial" w:cs="Arial"/>
                                <w:color w:val="auto"/>
                                <w:sz w:val="18"/>
                                <w:szCs w:val="18"/>
                                <w:lang w:val="pl-PL" w:eastAsia="pl-PL" w:bidi="pl-PL"/>
                              </w:rPr>
                              <w:t>Strom</w:t>
                            </w:r>
                          </w:p>
                        </w:tc>
                      </w:tr>
                    </w:tbl>
                    <w:p w14:paraId="1F49339D" w14:textId="11550D1F" w:rsidR="00C61A0A" w:rsidRPr="003E45AC" w:rsidRDefault="00C61A0A" w:rsidP="003E45AC">
                      <w:pPr>
                        <w:rPr>
                          <w:color w:val="auto"/>
                        </w:rPr>
                      </w:pPr>
                    </w:p>
                  </w:txbxContent>
                </v:textbox>
              </v:shape>
            </w:pict>
          </mc:Fallback>
        </mc:AlternateContent>
      </w:r>
      <w:r>
        <w:rPr>
          <w:noProof/>
        </w:rPr>
        <w:drawing>
          <wp:inline distT="0" distB="0" distL="0" distR="0" wp14:anchorId="3CBDB301" wp14:editId="275FCDEA">
            <wp:extent cx="4202800" cy="2686050"/>
            <wp:effectExtent l="0" t="0" r="762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47556" cy="2714654"/>
                    </a:xfrm>
                    <a:prstGeom prst="rect">
                      <a:avLst/>
                    </a:prstGeom>
                  </pic:spPr>
                </pic:pic>
              </a:graphicData>
            </a:graphic>
          </wp:inline>
        </w:drawing>
      </w:r>
    </w:p>
    <w:p w14:paraId="4454B096" w14:textId="77777777" w:rsidR="003E45AC" w:rsidRDefault="003E45AC" w:rsidP="00C5052C">
      <w:pPr>
        <w:pStyle w:val="Podpisobrazu0"/>
        <w:spacing w:before="80" w:line="276" w:lineRule="auto"/>
        <w:ind w:left="3792"/>
        <w:jc w:val="both"/>
        <w:rPr>
          <w:sz w:val="15"/>
          <w:szCs w:val="15"/>
        </w:rPr>
      </w:pPr>
    </w:p>
    <w:p w14:paraId="5F917EAA" w14:textId="2699F93D" w:rsidR="003F06AA" w:rsidRPr="00C5052C" w:rsidRDefault="00A078CB" w:rsidP="00757CD4">
      <w:pPr>
        <w:pStyle w:val="Teksttreci20"/>
        <w:spacing w:before="80" w:line="276" w:lineRule="auto"/>
      </w:pPr>
      <w:r w:rsidRPr="00C5052C">
        <w:t xml:space="preserve">Abbildung </w:t>
      </w:r>
      <w:r w:rsidR="009E33E9">
        <w:t>4</w:t>
      </w:r>
      <w:r w:rsidR="00C61A0A">
        <w:t>.</w:t>
      </w:r>
      <w:r w:rsidRPr="00C5052C">
        <w:t xml:space="preserve"> Prognose des Endenergieverbrauchs nach Brennstoff und Energieträger [ktoe]</w:t>
      </w:r>
    </w:p>
    <w:p w14:paraId="20B9EB25" w14:textId="77777777" w:rsidR="00C5052C" w:rsidRPr="00C5052C" w:rsidRDefault="00C5052C" w:rsidP="00C5052C">
      <w:pPr>
        <w:spacing w:before="80" w:line="276" w:lineRule="auto"/>
        <w:jc w:val="both"/>
        <w:rPr>
          <w:rFonts w:ascii="Arial Narrow" w:hAnsi="Arial Narrow"/>
        </w:rPr>
      </w:pPr>
    </w:p>
    <w:p w14:paraId="2FE1D93F" w14:textId="77777777" w:rsidR="009E33E9" w:rsidRDefault="009E33E9">
      <w:pPr>
        <w:rPr>
          <w:rFonts w:ascii="Arial Narrow" w:eastAsia="Arial Narrow" w:hAnsi="Arial Narrow" w:cs="Arial Narrow"/>
          <w:b/>
          <w:bCs/>
          <w:color w:val="00000A"/>
        </w:rPr>
      </w:pPr>
      <w:bookmarkStart w:id="17" w:name="bookmark23"/>
      <w:bookmarkStart w:id="18" w:name="_Toc65250165"/>
      <w:r>
        <w:br w:type="page"/>
      </w:r>
    </w:p>
    <w:p w14:paraId="20A91178" w14:textId="5A3EA236" w:rsidR="003F06AA" w:rsidRPr="00C5052C" w:rsidRDefault="00A078CB" w:rsidP="00C5052C">
      <w:pPr>
        <w:pStyle w:val="Nagwek30"/>
        <w:keepNext/>
        <w:keepLines/>
        <w:spacing w:before="80" w:line="276" w:lineRule="auto"/>
        <w:ind w:firstLine="360"/>
        <w:jc w:val="both"/>
      </w:pPr>
      <w:r w:rsidRPr="00C5052C">
        <w:lastRenderedPageBreak/>
        <w:t>1.5.1. Endenergieeinsparung</w:t>
      </w:r>
      <w:bookmarkEnd w:id="17"/>
      <w:bookmarkEnd w:id="18"/>
    </w:p>
    <w:p w14:paraId="7939C89E" w14:textId="26FFC911" w:rsidR="009E33E9" w:rsidRDefault="00A078CB" w:rsidP="00C5052C">
      <w:pPr>
        <w:pStyle w:val="Teksttreci0"/>
        <w:spacing w:before="80" w:line="276" w:lineRule="auto"/>
        <w:jc w:val="both"/>
      </w:pPr>
      <w:r w:rsidRPr="00C5052C">
        <w:t xml:space="preserve">Im Folgenden finden Sie detaillierte Informationen zu den Methoden und Maßnahmen, die in Polen zur Umsetzung von Artikel 7 der Richtlinie 2012/27/EU zur </w:t>
      </w:r>
      <w:r w:rsidR="00955268" w:rsidRPr="00C5052C">
        <w:t>Energieeffizienz</w:t>
      </w:r>
      <w:r w:rsidR="00955268">
        <w:rPr>
          <w:rStyle w:val="Odwoanieprzypisudolnego"/>
        </w:rPr>
        <w:footnoteReference w:id="4"/>
      </w:r>
      <w:r w:rsidRPr="00C5052C">
        <w:t xml:space="preserve"> (EED) verwendet werden.</w:t>
      </w:r>
    </w:p>
    <w:p w14:paraId="3DD14C38" w14:textId="77777777" w:rsidR="0021214C" w:rsidRPr="00C5052C" w:rsidRDefault="0021214C" w:rsidP="00C5052C">
      <w:pPr>
        <w:pStyle w:val="Teksttreci0"/>
        <w:spacing w:before="80" w:line="276" w:lineRule="auto"/>
        <w:jc w:val="both"/>
      </w:pPr>
    </w:p>
    <w:p w14:paraId="29046A01" w14:textId="204EDAEE" w:rsidR="003F06AA" w:rsidRPr="00C5052C" w:rsidRDefault="00A078CB" w:rsidP="009E33E9">
      <w:pPr>
        <w:pStyle w:val="Nagwek40"/>
        <w:keepNext/>
        <w:keepLines/>
        <w:spacing w:before="80"/>
        <w:ind w:left="851" w:hanging="851"/>
        <w:jc w:val="both"/>
      </w:pPr>
      <w:bookmarkStart w:id="19" w:name="bookmark26"/>
      <w:bookmarkStart w:id="20" w:name="_Toc65250166"/>
      <w:r w:rsidRPr="00C5052C">
        <w:t xml:space="preserve">1.5.1.1 </w:t>
      </w:r>
      <w:r w:rsidR="009E33E9">
        <w:tab/>
      </w:r>
      <w:r w:rsidRPr="00C5052C">
        <w:t xml:space="preserve">Berechnung der Höhe der erforderlichen Energieeinsparungen, die für den gesamten Zeitraum vom </w:t>
      </w:r>
      <w:r w:rsidR="0021214C">
        <w:br/>
      </w:r>
      <w:r w:rsidRPr="00C5052C">
        <w:t>1. Januar 2021 bis zum 31. Dezember 2030 erreicht werden müssen.</w:t>
      </w:r>
      <w:bookmarkEnd w:id="19"/>
      <w:bookmarkEnd w:id="20"/>
    </w:p>
    <w:p w14:paraId="29637BC3" w14:textId="5BAFB166" w:rsidR="003F06AA" w:rsidRPr="00C5052C" w:rsidRDefault="00A078CB" w:rsidP="00C5052C">
      <w:pPr>
        <w:pStyle w:val="Teksttreci0"/>
        <w:spacing w:before="80" w:line="276" w:lineRule="auto"/>
        <w:jc w:val="both"/>
      </w:pPr>
      <w:r w:rsidRPr="00C5052C">
        <w:t>Im Folgenden werden Anleitungen gegeben zur Berechnung des Gesamtbetrags der neuen Endenergieeinsparungen, die im Rahmen der Verpflichtung 2021-2030 erzielt werden sollen, sowie die Spezifikation der statistischen Datensätze, die verwendet werden können. Sie wurden aufgeführt in dem Dokument "Empfehlung der Kommission zur Umsetzung von Energieeinsparverpflichtungen im Rahmen der Energieeffizienzrichtlinie "</w:t>
      </w:r>
      <w:r w:rsidR="00955268">
        <w:rPr>
          <w:rStyle w:val="Odwoanieprzypisudolnego"/>
        </w:rPr>
        <w:footnoteReference w:id="5"/>
      </w:r>
      <w:r w:rsidRPr="00C5052C">
        <w:t>.</w:t>
      </w:r>
    </w:p>
    <w:p w14:paraId="688FA1AF" w14:textId="3500EB32" w:rsidR="003F06AA" w:rsidRDefault="00A078CB" w:rsidP="00C5052C">
      <w:pPr>
        <w:pStyle w:val="Teksttreci0"/>
        <w:spacing w:before="80" w:line="276" w:lineRule="auto"/>
        <w:jc w:val="both"/>
      </w:pPr>
      <w:r w:rsidRPr="00C5052C">
        <w:t>Die Werte des jährlichen gemittelten Endenergieverbrauchs und die Basis, von der aus die Energieeinsparungen berechnet werden, sind in der nachstehenden Tabelle gemäß den Eurostat-Daten dargestellt. Die endgültigen Energieverbrauchswerte werden für die Ermittlung der Energieeinsparung verwendet.</w:t>
      </w:r>
    </w:p>
    <w:p w14:paraId="7F4BBB1F" w14:textId="77777777" w:rsidR="00955268" w:rsidRPr="00955268" w:rsidRDefault="00955268" w:rsidP="00C5052C">
      <w:pPr>
        <w:pStyle w:val="Teksttreci0"/>
        <w:spacing w:before="80" w:line="276" w:lineRule="auto"/>
        <w:jc w:val="both"/>
        <w:rPr>
          <w:sz w:val="4"/>
          <w:szCs w:val="4"/>
        </w:rPr>
      </w:pPr>
    </w:p>
    <w:tbl>
      <w:tblPr>
        <w:tblOverlap w:val="never"/>
        <w:tblW w:w="0" w:type="auto"/>
        <w:tblLayout w:type="fixed"/>
        <w:tblCellMar>
          <w:left w:w="10" w:type="dxa"/>
          <w:right w:w="10" w:type="dxa"/>
        </w:tblCellMar>
        <w:tblLook w:val="04A0" w:firstRow="1" w:lastRow="0" w:firstColumn="1" w:lastColumn="0" w:noHBand="0" w:noVBand="1"/>
      </w:tblPr>
      <w:tblGrid>
        <w:gridCol w:w="1502"/>
        <w:gridCol w:w="2410"/>
        <w:gridCol w:w="629"/>
        <w:gridCol w:w="1138"/>
        <w:gridCol w:w="1133"/>
        <w:gridCol w:w="1133"/>
        <w:gridCol w:w="1142"/>
      </w:tblGrid>
      <w:tr w:rsidR="003F06AA" w:rsidRPr="00C5052C" w14:paraId="0810752E" w14:textId="77777777">
        <w:trPr>
          <w:trHeight w:val="278"/>
        </w:trPr>
        <w:tc>
          <w:tcPr>
            <w:tcW w:w="9087" w:type="dxa"/>
            <w:gridSpan w:val="7"/>
            <w:shd w:val="clear" w:color="auto" w:fill="auto"/>
          </w:tcPr>
          <w:p w14:paraId="693A991A" w14:textId="17991EFF" w:rsidR="003F06AA" w:rsidRPr="00C5052C" w:rsidRDefault="00A078CB" w:rsidP="00C5052C">
            <w:pPr>
              <w:pStyle w:val="Inne0"/>
              <w:spacing w:before="80" w:line="276" w:lineRule="auto"/>
              <w:jc w:val="both"/>
              <w:rPr>
                <w:sz w:val="18"/>
                <w:szCs w:val="18"/>
              </w:rPr>
            </w:pPr>
            <w:r w:rsidRPr="00C5052C">
              <w:rPr>
                <w:i/>
                <w:iCs/>
                <w:color w:val="000000"/>
                <w:sz w:val="18"/>
                <w:szCs w:val="18"/>
              </w:rPr>
              <w:t xml:space="preserve">Tabelle </w:t>
            </w:r>
            <w:r w:rsidR="006F1056">
              <w:rPr>
                <w:i/>
                <w:iCs/>
                <w:color w:val="000000"/>
                <w:sz w:val="18"/>
                <w:szCs w:val="18"/>
              </w:rPr>
              <w:t>7</w:t>
            </w:r>
            <w:r w:rsidR="00C61A0A">
              <w:rPr>
                <w:i/>
                <w:iCs/>
                <w:color w:val="000000"/>
                <w:sz w:val="18"/>
                <w:szCs w:val="18"/>
              </w:rPr>
              <w:t>.</w:t>
            </w:r>
            <w:r w:rsidRPr="00C5052C">
              <w:rPr>
                <w:i/>
                <w:iCs/>
                <w:color w:val="000000"/>
                <w:sz w:val="18"/>
                <w:szCs w:val="18"/>
              </w:rPr>
              <w:t xml:space="preserve"> Endenergieverbrauch nach Eurostat-Daten 2016-2018 [ktoe]</w:t>
            </w:r>
          </w:p>
        </w:tc>
      </w:tr>
      <w:tr w:rsidR="003F06AA" w:rsidRPr="00C5052C" w14:paraId="331C6F95" w14:textId="77777777" w:rsidTr="00955268">
        <w:trPr>
          <w:trHeight w:val="576"/>
        </w:trPr>
        <w:tc>
          <w:tcPr>
            <w:tcW w:w="1502" w:type="dxa"/>
            <w:tcBorders>
              <w:top w:val="single" w:sz="4" w:space="0" w:color="auto"/>
              <w:left w:val="single" w:sz="4" w:space="0" w:color="auto"/>
            </w:tcBorders>
            <w:shd w:val="clear" w:color="auto" w:fill="auto"/>
            <w:vAlign w:val="center"/>
          </w:tcPr>
          <w:p w14:paraId="7A6C2D6A" w14:textId="77777777" w:rsidR="003F06AA" w:rsidRPr="00C5052C" w:rsidRDefault="00A078CB" w:rsidP="00955268">
            <w:pPr>
              <w:pStyle w:val="Inne0"/>
              <w:spacing w:before="80" w:line="276" w:lineRule="auto"/>
              <w:jc w:val="center"/>
              <w:rPr>
                <w:sz w:val="16"/>
                <w:szCs w:val="16"/>
              </w:rPr>
            </w:pPr>
            <w:r w:rsidRPr="00C5052C">
              <w:rPr>
                <w:b/>
                <w:bCs/>
                <w:color w:val="000000"/>
                <w:sz w:val="16"/>
                <w:szCs w:val="16"/>
              </w:rPr>
              <w:t>Position</w:t>
            </w:r>
          </w:p>
        </w:tc>
        <w:tc>
          <w:tcPr>
            <w:tcW w:w="2410" w:type="dxa"/>
            <w:tcBorders>
              <w:top w:val="single" w:sz="4" w:space="0" w:color="auto"/>
              <w:left w:val="single" w:sz="4" w:space="0" w:color="auto"/>
            </w:tcBorders>
            <w:shd w:val="clear" w:color="auto" w:fill="auto"/>
            <w:vAlign w:val="center"/>
          </w:tcPr>
          <w:p w14:paraId="23173532" w14:textId="77777777" w:rsidR="003F06AA" w:rsidRPr="00C5052C" w:rsidRDefault="00A078CB" w:rsidP="00955268">
            <w:pPr>
              <w:pStyle w:val="Inne0"/>
              <w:spacing w:before="80" w:line="276" w:lineRule="auto"/>
              <w:jc w:val="center"/>
              <w:rPr>
                <w:sz w:val="16"/>
                <w:szCs w:val="16"/>
              </w:rPr>
            </w:pPr>
            <w:r w:rsidRPr="00C5052C">
              <w:rPr>
                <w:b/>
                <w:bCs/>
                <w:color w:val="000000"/>
                <w:sz w:val="16"/>
                <w:szCs w:val="16"/>
              </w:rPr>
              <w:t>Kategorie (NRG_BAL_C)</w:t>
            </w:r>
          </w:p>
        </w:tc>
        <w:tc>
          <w:tcPr>
            <w:tcW w:w="629" w:type="dxa"/>
            <w:tcBorders>
              <w:top w:val="single" w:sz="4" w:space="0" w:color="auto"/>
              <w:left w:val="single" w:sz="4" w:space="0" w:color="auto"/>
            </w:tcBorders>
            <w:shd w:val="clear" w:color="auto" w:fill="auto"/>
            <w:vAlign w:val="center"/>
          </w:tcPr>
          <w:p w14:paraId="4C60720A" w14:textId="77777777" w:rsidR="003F06AA" w:rsidRPr="00C5052C" w:rsidRDefault="00A078CB" w:rsidP="00955268">
            <w:pPr>
              <w:pStyle w:val="Inne0"/>
              <w:spacing w:before="80" w:line="276" w:lineRule="auto"/>
              <w:jc w:val="center"/>
              <w:rPr>
                <w:sz w:val="16"/>
                <w:szCs w:val="16"/>
              </w:rPr>
            </w:pPr>
            <w:r w:rsidRPr="00C5052C">
              <w:rPr>
                <w:b/>
                <w:bCs/>
                <w:color w:val="000000"/>
                <w:sz w:val="16"/>
                <w:szCs w:val="16"/>
              </w:rPr>
              <w:t>Ip.</w:t>
            </w:r>
          </w:p>
        </w:tc>
        <w:tc>
          <w:tcPr>
            <w:tcW w:w="1138" w:type="dxa"/>
            <w:tcBorders>
              <w:top w:val="single" w:sz="4" w:space="0" w:color="auto"/>
              <w:left w:val="single" w:sz="4" w:space="0" w:color="auto"/>
            </w:tcBorders>
            <w:shd w:val="clear" w:color="auto" w:fill="auto"/>
            <w:vAlign w:val="center"/>
          </w:tcPr>
          <w:p w14:paraId="2B03D049" w14:textId="77777777" w:rsidR="003F06AA" w:rsidRPr="00C5052C" w:rsidRDefault="00A078CB" w:rsidP="00955268">
            <w:pPr>
              <w:pStyle w:val="Inne0"/>
              <w:spacing w:before="80" w:line="276" w:lineRule="auto"/>
              <w:jc w:val="center"/>
              <w:rPr>
                <w:sz w:val="16"/>
                <w:szCs w:val="16"/>
              </w:rPr>
            </w:pPr>
            <w:r w:rsidRPr="00C5052C">
              <w:rPr>
                <w:b/>
                <w:bCs/>
                <w:color w:val="000000"/>
                <w:sz w:val="16"/>
                <w:szCs w:val="16"/>
              </w:rPr>
              <w:t>2016</w:t>
            </w:r>
          </w:p>
        </w:tc>
        <w:tc>
          <w:tcPr>
            <w:tcW w:w="1133" w:type="dxa"/>
            <w:tcBorders>
              <w:top w:val="single" w:sz="4" w:space="0" w:color="auto"/>
              <w:left w:val="single" w:sz="4" w:space="0" w:color="auto"/>
            </w:tcBorders>
            <w:shd w:val="clear" w:color="auto" w:fill="auto"/>
            <w:vAlign w:val="center"/>
          </w:tcPr>
          <w:p w14:paraId="4C5A5484" w14:textId="77777777" w:rsidR="003F06AA" w:rsidRPr="00C5052C" w:rsidRDefault="00A078CB" w:rsidP="00955268">
            <w:pPr>
              <w:pStyle w:val="Inne0"/>
              <w:spacing w:before="80" w:line="276" w:lineRule="auto"/>
              <w:jc w:val="center"/>
              <w:rPr>
                <w:sz w:val="16"/>
                <w:szCs w:val="16"/>
              </w:rPr>
            </w:pPr>
            <w:r w:rsidRPr="00C5052C">
              <w:rPr>
                <w:b/>
                <w:bCs/>
                <w:color w:val="000000"/>
                <w:sz w:val="16"/>
                <w:szCs w:val="16"/>
              </w:rPr>
              <w:t>2017</w:t>
            </w:r>
          </w:p>
        </w:tc>
        <w:tc>
          <w:tcPr>
            <w:tcW w:w="1133" w:type="dxa"/>
            <w:tcBorders>
              <w:top w:val="single" w:sz="4" w:space="0" w:color="auto"/>
              <w:left w:val="single" w:sz="4" w:space="0" w:color="auto"/>
            </w:tcBorders>
            <w:shd w:val="clear" w:color="auto" w:fill="auto"/>
            <w:vAlign w:val="center"/>
          </w:tcPr>
          <w:p w14:paraId="4069172E" w14:textId="77777777" w:rsidR="003F06AA" w:rsidRPr="00C5052C" w:rsidRDefault="00A078CB" w:rsidP="00955268">
            <w:pPr>
              <w:pStyle w:val="Inne0"/>
              <w:spacing w:before="80" w:line="276" w:lineRule="auto"/>
              <w:jc w:val="center"/>
              <w:rPr>
                <w:sz w:val="15"/>
                <w:szCs w:val="15"/>
              </w:rPr>
            </w:pPr>
            <w:r w:rsidRPr="00C5052C">
              <w:rPr>
                <w:b/>
                <w:bCs/>
                <w:color w:val="000000"/>
                <w:sz w:val="16"/>
                <w:szCs w:val="16"/>
              </w:rPr>
              <w:t xml:space="preserve">2018 </w:t>
            </w:r>
            <w:r w:rsidRPr="00C5052C">
              <w:rPr>
                <w:rFonts w:eastAsia="Calibri" w:cs="Calibri"/>
                <w:b/>
                <w:bCs/>
                <w:color w:val="000000"/>
                <w:sz w:val="15"/>
                <w:szCs w:val="15"/>
              </w:rPr>
              <w:t>(geschätzte Angaben)</w:t>
            </w:r>
          </w:p>
        </w:tc>
        <w:tc>
          <w:tcPr>
            <w:tcW w:w="1142" w:type="dxa"/>
            <w:tcBorders>
              <w:top w:val="single" w:sz="4" w:space="0" w:color="auto"/>
              <w:left w:val="single" w:sz="4" w:space="0" w:color="auto"/>
              <w:right w:val="single" w:sz="4" w:space="0" w:color="auto"/>
            </w:tcBorders>
            <w:shd w:val="clear" w:color="auto" w:fill="auto"/>
            <w:vAlign w:val="center"/>
          </w:tcPr>
          <w:p w14:paraId="1AAB27A4" w14:textId="77777777" w:rsidR="003F06AA" w:rsidRPr="00C5052C" w:rsidRDefault="00A078CB" w:rsidP="00955268">
            <w:pPr>
              <w:pStyle w:val="Inne0"/>
              <w:spacing w:before="80" w:line="276" w:lineRule="auto"/>
              <w:jc w:val="center"/>
              <w:rPr>
                <w:sz w:val="16"/>
                <w:szCs w:val="16"/>
              </w:rPr>
            </w:pPr>
            <w:r w:rsidRPr="00C5052C">
              <w:rPr>
                <w:b/>
                <w:bCs/>
                <w:color w:val="000000"/>
                <w:sz w:val="16"/>
                <w:szCs w:val="16"/>
              </w:rPr>
              <w:t>Durchschnitt</w:t>
            </w:r>
          </w:p>
        </w:tc>
      </w:tr>
      <w:tr w:rsidR="003F06AA" w:rsidRPr="00C5052C" w14:paraId="480EAFE7" w14:textId="77777777" w:rsidTr="00955268">
        <w:trPr>
          <w:trHeight w:val="451"/>
        </w:trPr>
        <w:tc>
          <w:tcPr>
            <w:tcW w:w="1502" w:type="dxa"/>
            <w:tcBorders>
              <w:top w:val="single" w:sz="4" w:space="0" w:color="auto"/>
              <w:left w:val="single" w:sz="4" w:space="0" w:color="auto"/>
            </w:tcBorders>
            <w:shd w:val="clear" w:color="auto" w:fill="auto"/>
            <w:vAlign w:val="center"/>
          </w:tcPr>
          <w:p w14:paraId="64F17906"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FEC2020-2030</w:t>
            </w:r>
          </w:p>
        </w:tc>
        <w:tc>
          <w:tcPr>
            <w:tcW w:w="2410" w:type="dxa"/>
            <w:tcBorders>
              <w:top w:val="single" w:sz="4" w:space="0" w:color="auto"/>
              <w:left w:val="single" w:sz="4" w:space="0" w:color="auto"/>
            </w:tcBorders>
            <w:shd w:val="clear" w:color="auto" w:fill="auto"/>
            <w:vAlign w:val="center"/>
          </w:tcPr>
          <w:p w14:paraId="1EBCC97A"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Endenergieverbrauch [ktoe].</w:t>
            </w:r>
          </w:p>
        </w:tc>
        <w:tc>
          <w:tcPr>
            <w:tcW w:w="629" w:type="dxa"/>
            <w:tcBorders>
              <w:top w:val="single" w:sz="4" w:space="0" w:color="auto"/>
              <w:left w:val="single" w:sz="4" w:space="0" w:color="auto"/>
            </w:tcBorders>
            <w:shd w:val="clear" w:color="auto" w:fill="auto"/>
            <w:vAlign w:val="center"/>
          </w:tcPr>
          <w:p w14:paraId="4B8A0F2F"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1</w:t>
            </w:r>
          </w:p>
        </w:tc>
        <w:tc>
          <w:tcPr>
            <w:tcW w:w="1138" w:type="dxa"/>
            <w:tcBorders>
              <w:top w:val="single" w:sz="4" w:space="0" w:color="auto"/>
              <w:left w:val="single" w:sz="4" w:space="0" w:color="auto"/>
            </w:tcBorders>
            <w:shd w:val="clear" w:color="auto" w:fill="auto"/>
            <w:vAlign w:val="center"/>
          </w:tcPr>
          <w:p w14:paraId="0A754AF4"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66 601</w:t>
            </w:r>
          </w:p>
        </w:tc>
        <w:tc>
          <w:tcPr>
            <w:tcW w:w="1133" w:type="dxa"/>
            <w:tcBorders>
              <w:top w:val="single" w:sz="4" w:space="0" w:color="auto"/>
              <w:left w:val="single" w:sz="4" w:space="0" w:color="auto"/>
            </w:tcBorders>
            <w:shd w:val="clear" w:color="auto" w:fill="auto"/>
            <w:vAlign w:val="center"/>
          </w:tcPr>
          <w:p w14:paraId="50C9340D"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70 923</w:t>
            </w:r>
          </w:p>
        </w:tc>
        <w:tc>
          <w:tcPr>
            <w:tcW w:w="1133" w:type="dxa"/>
            <w:tcBorders>
              <w:top w:val="single" w:sz="4" w:space="0" w:color="auto"/>
              <w:left w:val="single" w:sz="4" w:space="0" w:color="auto"/>
            </w:tcBorders>
            <w:shd w:val="clear" w:color="auto" w:fill="auto"/>
            <w:vAlign w:val="center"/>
          </w:tcPr>
          <w:p w14:paraId="51DEC684"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(71 700)</w:t>
            </w:r>
          </w:p>
        </w:tc>
        <w:tc>
          <w:tcPr>
            <w:tcW w:w="1142" w:type="dxa"/>
            <w:tcBorders>
              <w:top w:val="single" w:sz="4" w:space="0" w:color="auto"/>
              <w:left w:val="single" w:sz="4" w:space="0" w:color="auto"/>
              <w:right w:val="single" w:sz="4" w:space="0" w:color="auto"/>
            </w:tcBorders>
            <w:shd w:val="clear" w:color="auto" w:fill="auto"/>
            <w:vAlign w:val="center"/>
          </w:tcPr>
          <w:p w14:paraId="6A729017" w14:textId="77777777" w:rsidR="003F06AA" w:rsidRPr="00C5052C" w:rsidRDefault="00A078CB" w:rsidP="00955268">
            <w:pPr>
              <w:pStyle w:val="Inne0"/>
              <w:spacing w:before="80" w:line="276" w:lineRule="auto"/>
              <w:jc w:val="center"/>
              <w:rPr>
                <w:sz w:val="16"/>
                <w:szCs w:val="16"/>
              </w:rPr>
            </w:pPr>
            <w:r w:rsidRPr="00C5052C">
              <w:rPr>
                <w:b/>
                <w:bCs/>
                <w:color w:val="000000"/>
                <w:sz w:val="16"/>
                <w:szCs w:val="16"/>
              </w:rPr>
              <w:t>69 741</w:t>
            </w:r>
          </w:p>
        </w:tc>
      </w:tr>
      <w:tr w:rsidR="003F06AA" w:rsidRPr="00C5052C" w14:paraId="5D59D585" w14:textId="77777777" w:rsidTr="00955268">
        <w:trPr>
          <w:trHeight w:val="442"/>
        </w:trPr>
        <w:tc>
          <w:tcPr>
            <w:tcW w:w="1502" w:type="dxa"/>
            <w:tcBorders>
              <w:top w:val="single" w:sz="4" w:space="0" w:color="auto"/>
              <w:left w:val="single" w:sz="4" w:space="0" w:color="auto"/>
            </w:tcBorders>
            <w:shd w:val="clear" w:color="auto" w:fill="auto"/>
            <w:vAlign w:val="center"/>
          </w:tcPr>
          <w:p w14:paraId="767EF9D2"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FC_TRA_E</w:t>
            </w:r>
          </w:p>
        </w:tc>
        <w:tc>
          <w:tcPr>
            <w:tcW w:w="2410" w:type="dxa"/>
            <w:tcBorders>
              <w:top w:val="single" w:sz="4" w:space="0" w:color="auto"/>
              <w:left w:val="single" w:sz="4" w:space="0" w:color="auto"/>
            </w:tcBorders>
            <w:shd w:val="clear" w:color="auto" w:fill="auto"/>
            <w:vAlign w:val="center"/>
          </w:tcPr>
          <w:p w14:paraId="0042E361"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Endenergieverbrauch - Transport [ktoe]</w:t>
            </w:r>
          </w:p>
        </w:tc>
        <w:tc>
          <w:tcPr>
            <w:tcW w:w="629" w:type="dxa"/>
            <w:tcBorders>
              <w:top w:val="single" w:sz="4" w:space="0" w:color="auto"/>
              <w:left w:val="single" w:sz="4" w:space="0" w:color="auto"/>
            </w:tcBorders>
            <w:shd w:val="clear" w:color="auto" w:fill="auto"/>
            <w:vAlign w:val="center"/>
          </w:tcPr>
          <w:p w14:paraId="2119BDE8"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2</w:t>
            </w:r>
          </w:p>
        </w:tc>
        <w:tc>
          <w:tcPr>
            <w:tcW w:w="1138" w:type="dxa"/>
            <w:tcBorders>
              <w:top w:val="single" w:sz="4" w:space="0" w:color="auto"/>
              <w:left w:val="single" w:sz="4" w:space="0" w:color="auto"/>
            </w:tcBorders>
            <w:shd w:val="clear" w:color="auto" w:fill="auto"/>
            <w:vAlign w:val="center"/>
          </w:tcPr>
          <w:p w14:paraId="73973390"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18 557</w:t>
            </w:r>
          </w:p>
        </w:tc>
        <w:tc>
          <w:tcPr>
            <w:tcW w:w="1133" w:type="dxa"/>
            <w:tcBorders>
              <w:top w:val="single" w:sz="4" w:space="0" w:color="auto"/>
              <w:left w:val="single" w:sz="4" w:space="0" w:color="auto"/>
            </w:tcBorders>
            <w:shd w:val="clear" w:color="auto" w:fill="auto"/>
            <w:vAlign w:val="center"/>
          </w:tcPr>
          <w:p w14:paraId="0AA21214"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21 431</w:t>
            </w:r>
          </w:p>
        </w:tc>
        <w:tc>
          <w:tcPr>
            <w:tcW w:w="1133" w:type="dxa"/>
            <w:tcBorders>
              <w:top w:val="single" w:sz="4" w:space="0" w:color="auto"/>
              <w:left w:val="single" w:sz="4" w:space="0" w:color="auto"/>
            </w:tcBorders>
            <w:shd w:val="clear" w:color="auto" w:fill="auto"/>
            <w:vAlign w:val="center"/>
          </w:tcPr>
          <w:p w14:paraId="069C3900"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(22 444)</w:t>
            </w:r>
          </w:p>
        </w:tc>
        <w:tc>
          <w:tcPr>
            <w:tcW w:w="1142" w:type="dxa"/>
            <w:tcBorders>
              <w:top w:val="single" w:sz="4" w:space="0" w:color="auto"/>
              <w:left w:val="single" w:sz="4" w:space="0" w:color="auto"/>
              <w:right w:val="single" w:sz="4" w:space="0" w:color="auto"/>
            </w:tcBorders>
            <w:shd w:val="clear" w:color="auto" w:fill="auto"/>
            <w:vAlign w:val="center"/>
          </w:tcPr>
          <w:p w14:paraId="32435D2A" w14:textId="77777777" w:rsidR="003F06AA" w:rsidRPr="00C5052C" w:rsidRDefault="00A078CB" w:rsidP="00955268">
            <w:pPr>
              <w:pStyle w:val="Inne0"/>
              <w:spacing w:before="80" w:line="276" w:lineRule="auto"/>
              <w:jc w:val="center"/>
              <w:rPr>
                <w:sz w:val="16"/>
                <w:szCs w:val="16"/>
              </w:rPr>
            </w:pPr>
            <w:r w:rsidRPr="00C5052C">
              <w:rPr>
                <w:b/>
                <w:bCs/>
                <w:color w:val="000000"/>
                <w:sz w:val="16"/>
                <w:szCs w:val="16"/>
              </w:rPr>
              <w:t>20 811</w:t>
            </w:r>
          </w:p>
        </w:tc>
      </w:tr>
      <w:tr w:rsidR="003F06AA" w:rsidRPr="00C5052C" w14:paraId="2434DDAE" w14:textId="77777777" w:rsidTr="00955268">
        <w:trPr>
          <w:trHeight w:val="494"/>
        </w:trPr>
        <w:tc>
          <w:tcPr>
            <w:tcW w:w="3912" w:type="dxa"/>
            <w:gridSpan w:val="2"/>
            <w:tcBorders>
              <w:top w:val="single" w:sz="4" w:space="0" w:color="auto"/>
              <w:left w:val="single" w:sz="4" w:space="0" w:color="auto"/>
            </w:tcBorders>
            <w:shd w:val="clear" w:color="auto" w:fill="auto"/>
            <w:vAlign w:val="center"/>
          </w:tcPr>
          <w:p w14:paraId="5A61312C"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Endenergieverbrauch (nach Ausschluss der für den Transport verbrauchten Energie aus der Berechnung) [ktoe].</w:t>
            </w:r>
          </w:p>
        </w:tc>
        <w:tc>
          <w:tcPr>
            <w:tcW w:w="629" w:type="dxa"/>
            <w:tcBorders>
              <w:top w:val="single" w:sz="4" w:space="0" w:color="auto"/>
              <w:left w:val="single" w:sz="4" w:space="0" w:color="auto"/>
            </w:tcBorders>
            <w:shd w:val="clear" w:color="auto" w:fill="auto"/>
            <w:vAlign w:val="center"/>
          </w:tcPr>
          <w:p w14:paraId="5DA8475D"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3=1-2</w:t>
            </w:r>
          </w:p>
        </w:tc>
        <w:tc>
          <w:tcPr>
            <w:tcW w:w="1138" w:type="dxa"/>
            <w:tcBorders>
              <w:top w:val="single" w:sz="4" w:space="0" w:color="auto"/>
              <w:left w:val="single" w:sz="4" w:space="0" w:color="auto"/>
            </w:tcBorders>
            <w:shd w:val="clear" w:color="auto" w:fill="auto"/>
            <w:vAlign w:val="center"/>
          </w:tcPr>
          <w:p w14:paraId="1BC6A795"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48 044</w:t>
            </w:r>
          </w:p>
        </w:tc>
        <w:tc>
          <w:tcPr>
            <w:tcW w:w="1133" w:type="dxa"/>
            <w:tcBorders>
              <w:top w:val="single" w:sz="4" w:space="0" w:color="auto"/>
              <w:left w:val="single" w:sz="4" w:space="0" w:color="auto"/>
            </w:tcBorders>
            <w:shd w:val="clear" w:color="auto" w:fill="auto"/>
            <w:vAlign w:val="center"/>
          </w:tcPr>
          <w:p w14:paraId="2F17CF14"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49 492</w:t>
            </w:r>
          </w:p>
        </w:tc>
        <w:tc>
          <w:tcPr>
            <w:tcW w:w="1133" w:type="dxa"/>
            <w:tcBorders>
              <w:top w:val="single" w:sz="4" w:space="0" w:color="auto"/>
              <w:left w:val="single" w:sz="4" w:space="0" w:color="auto"/>
            </w:tcBorders>
            <w:shd w:val="clear" w:color="auto" w:fill="auto"/>
            <w:vAlign w:val="center"/>
          </w:tcPr>
          <w:p w14:paraId="3F7004D6" w14:textId="77777777" w:rsidR="003F06AA" w:rsidRPr="00C5052C" w:rsidRDefault="00A078CB" w:rsidP="00955268">
            <w:pPr>
              <w:pStyle w:val="Inne0"/>
              <w:spacing w:before="80" w:line="276" w:lineRule="auto"/>
              <w:jc w:val="center"/>
              <w:rPr>
                <w:sz w:val="16"/>
                <w:szCs w:val="16"/>
              </w:rPr>
            </w:pPr>
            <w:r w:rsidRPr="00C5052C">
              <w:rPr>
                <w:color w:val="000000"/>
                <w:sz w:val="16"/>
                <w:szCs w:val="16"/>
              </w:rPr>
              <w:t>(49 256)</w:t>
            </w:r>
          </w:p>
        </w:tc>
        <w:tc>
          <w:tcPr>
            <w:tcW w:w="1142" w:type="dxa"/>
            <w:tcBorders>
              <w:top w:val="single" w:sz="4" w:space="0" w:color="auto"/>
              <w:left w:val="single" w:sz="4" w:space="0" w:color="auto"/>
              <w:right w:val="single" w:sz="4" w:space="0" w:color="auto"/>
            </w:tcBorders>
            <w:shd w:val="clear" w:color="auto" w:fill="9CC2E6"/>
            <w:vAlign w:val="center"/>
          </w:tcPr>
          <w:p w14:paraId="47766606" w14:textId="77777777" w:rsidR="003F06AA" w:rsidRPr="00C5052C" w:rsidRDefault="00A078CB" w:rsidP="00955268">
            <w:pPr>
              <w:pStyle w:val="Inne0"/>
              <w:spacing w:before="80" w:line="276" w:lineRule="auto"/>
              <w:jc w:val="center"/>
              <w:rPr>
                <w:sz w:val="16"/>
                <w:szCs w:val="16"/>
              </w:rPr>
            </w:pPr>
            <w:r w:rsidRPr="00C5052C">
              <w:rPr>
                <w:b/>
                <w:bCs/>
                <w:color w:val="000000"/>
                <w:sz w:val="16"/>
                <w:szCs w:val="16"/>
              </w:rPr>
              <w:t>48 930</w:t>
            </w:r>
          </w:p>
        </w:tc>
      </w:tr>
      <w:tr w:rsidR="003F06AA" w:rsidRPr="00C5052C" w14:paraId="159B72F3" w14:textId="77777777">
        <w:trPr>
          <w:trHeight w:val="322"/>
        </w:trPr>
        <w:tc>
          <w:tcPr>
            <w:tcW w:w="9087" w:type="dxa"/>
            <w:gridSpan w:val="7"/>
            <w:tcBorders>
              <w:top w:val="single" w:sz="4" w:space="0" w:color="auto"/>
            </w:tcBorders>
            <w:shd w:val="clear" w:color="auto" w:fill="auto"/>
            <w:vAlign w:val="bottom"/>
          </w:tcPr>
          <w:p w14:paraId="1B292C76" w14:textId="77777777" w:rsidR="003F06AA" w:rsidRPr="00C5052C" w:rsidRDefault="00A078CB" w:rsidP="00C5052C">
            <w:pPr>
              <w:pStyle w:val="Inne0"/>
              <w:spacing w:before="80" w:line="276" w:lineRule="auto"/>
              <w:jc w:val="both"/>
              <w:rPr>
                <w:sz w:val="18"/>
                <w:szCs w:val="18"/>
              </w:rPr>
            </w:pPr>
            <w:r w:rsidRPr="00C5052C">
              <w:rPr>
                <w:i/>
                <w:iCs/>
                <w:color w:val="000000"/>
                <w:sz w:val="18"/>
                <w:szCs w:val="18"/>
              </w:rPr>
              <w:t>Quelle: eigene Ausarbeitung auf Basis von Eurostat</w:t>
            </w:r>
          </w:p>
        </w:tc>
      </w:tr>
    </w:tbl>
    <w:p w14:paraId="0795A414" w14:textId="77777777" w:rsidR="003F06AA" w:rsidRPr="00C5052C" w:rsidRDefault="003F06AA" w:rsidP="00C5052C">
      <w:pPr>
        <w:spacing w:before="80" w:line="276" w:lineRule="auto"/>
        <w:jc w:val="both"/>
        <w:rPr>
          <w:rFonts w:ascii="Arial Narrow" w:hAnsi="Arial Narrow"/>
        </w:rPr>
      </w:pPr>
    </w:p>
    <w:p w14:paraId="12C457E7" w14:textId="17568BED" w:rsidR="003F06AA" w:rsidRPr="00C5052C" w:rsidRDefault="00A078CB" w:rsidP="00955268">
      <w:pPr>
        <w:pStyle w:val="Nagwek40"/>
        <w:keepNext/>
        <w:keepLines/>
        <w:spacing w:before="80"/>
        <w:ind w:left="851" w:hanging="851"/>
        <w:jc w:val="both"/>
      </w:pPr>
      <w:bookmarkStart w:id="21" w:name="bookmark28"/>
      <w:bookmarkStart w:id="22" w:name="_Toc65250167"/>
      <w:r w:rsidRPr="00C5052C">
        <w:t xml:space="preserve">1.5.1.2 </w:t>
      </w:r>
      <w:r w:rsidR="00955268">
        <w:tab/>
      </w:r>
      <w:r w:rsidRPr="00C5052C">
        <w:t>Gesamte kumulative Endenergieeinsparungen, die gemäß Artikel 7 Absatz 1 Buchstabe b der Richtlinie 2012/27/EU erreicht werden sollen</w:t>
      </w:r>
      <w:bookmarkEnd w:id="21"/>
      <w:bookmarkEnd w:id="22"/>
    </w:p>
    <w:p w14:paraId="116CFB15" w14:textId="77777777" w:rsidR="003F06AA" w:rsidRPr="00C5052C" w:rsidRDefault="00A078CB" w:rsidP="00C5052C">
      <w:pPr>
        <w:pStyle w:val="Teksttreci0"/>
        <w:spacing w:before="80" w:line="276" w:lineRule="auto"/>
        <w:jc w:val="both"/>
      </w:pPr>
      <w:r w:rsidRPr="00C5052C">
        <w:t xml:space="preserve">Die Gesamteinsparungen beim Endenergieverbrauch, die durch das Energieeffizienzverpflichtungssystem oder durch alternative politische Maßnahmen erzielt werden sollen, müssen gemäß Artikel 7 Absatz 1 Unterabsatz 1 Buchstabe b der Richtlinie 2012/27/EU in jedem Jahr vom 1. Januar 2021 bis zum 31. Dezember 2030 mindestens neuen Einsparungen </w:t>
      </w:r>
      <w:r w:rsidRPr="00955268">
        <w:rPr>
          <w:b/>
          <w:bCs/>
        </w:rPr>
        <w:t>von 0,8 % des jährlichen Endenergieverbrauchs im Durchschnitt der letzten drei Jahre vor dem 1. Januar 2019 entsprechen. (durchschnittlich 69.741 ktoe).</w:t>
      </w:r>
    </w:p>
    <w:p w14:paraId="0EBB874F" w14:textId="095928ED" w:rsidR="003F06AA" w:rsidRPr="00C5052C" w:rsidRDefault="00A078CB" w:rsidP="00C5052C">
      <w:pPr>
        <w:pStyle w:val="Teksttreci0"/>
        <w:spacing w:before="80" w:line="276" w:lineRule="auto"/>
        <w:jc w:val="both"/>
      </w:pPr>
      <w:r w:rsidRPr="00C5052C">
        <w:t>Darüber hinaus wird im Einklang mit dem Konzept des Zeitraums gemäß Anhang V Nummer 2 Buchstabe i der Richtlinie 2012/27/EU davon ausgegangen, dass jede einzelne Maßnahme zur Steigerung der Energieeinsparungen nicht nur im Jahr ihrer Durchführung, sondern auch in den Folgejahren bis 2030 zur Erzielung von Energieeinsparungen beiträgt. Die Höhe der Energieeinsparungen, die im Rahmen der Verpflichtung für den Zeitraum 2021-2030 erreicht werden sollen, wurde gemäß Kapitel 2.1 der oben genannten Empfehlungen berechnet.</w:t>
      </w:r>
    </w:p>
    <w:p w14:paraId="3524CBBF" w14:textId="3537C170" w:rsidR="003F06AA" w:rsidRDefault="00A078CB" w:rsidP="00C5052C">
      <w:pPr>
        <w:pStyle w:val="Teksttreci0"/>
        <w:spacing w:before="80" w:line="276" w:lineRule="auto"/>
        <w:jc w:val="both"/>
      </w:pPr>
      <w:r w:rsidRPr="00C5052C">
        <w:t xml:space="preserve">Die Höhe der Endenergieeinsparung, die im Jahr 2021 durch die Umsetzung von Artikel 7 erreicht werden soll, beträgt 558 ktoe (69.741 x 0,8% x 1 Jahr). Im Jahr 2022 beträgt die Höhe der Energieeinsparung (69.741 x 0,8 % x 2 Jahre) kumuliert 1.116 ktoe (einschließlich 558 ktoe, die aus dem Vorjahr gutgeschrieben werden). Die Berechnungen wurden für jedes nachfolgende Jahr bis 2030 durchgeführt, wobei der kumulierte Betrag der erforderlichen Endenergieeinsparungen 5.580 ktoe (69.741 x 0,8 % x 10 Jahre) </w:t>
      </w:r>
      <w:r w:rsidRPr="00C5052C">
        <w:lastRenderedPageBreak/>
        <w:t xml:space="preserve">beträgt. </w:t>
      </w:r>
      <w:r w:rsidRPr="00C5052C">
        <w:rPr>
          <w:b/>
          <w:bCs/>
        </w:rPr>
        <w:t>Andererseits beträgt die Gesamtsumme der Endenergieeinsparungen, verstanden als die von Jahr zu Jahr kumulierte Summe der Endenergieeinsparungen, die zwischen 2021 und 2030 insgesamt erreicht werden soll, 30.690 ktoe.</w:t>
      </w:r>
      <w:r w:rsidR="00494F4D">
        <w:rPr>
          <w:b/>
          <w:bCs/>
        </w:rPr>
        <w:t xml:space="preserve"> </w:t>
      </w:r>
      <w:r w:rsidRPr="00C5052C">
        <w:t>Der Mechanismus ist in der folgenden Tabelle dargestellt.</w:t>
      </w:r>
    </w:p>
    <w:p w14:paraId="2D0226AF" w14:textId="4692C5FD" w:rsidR="005A3DBA" w:rsidRDefault="005A3DBA" w:rsidP="00C5052C">
      <w:pPr>
        <w:pStyle w:val="Teksttreci0"/>
        <w:spacing w:before="80" w:line="276" w:lineRule="auto"/>
        <w:jc w:val="both"/>
      </w:pPr>
    </w:p>
    <w:p w14:paraId="2F3C1330" w14:textId="7E9C865C" w:rsidR="005A3DBA" w:rsidRPr="00C61A0A" w:rsidRDefault="005A3DBA" w:rsidP="00C5052C">
      <w:pPr>
        <w:pStyle w:val="Teksttreci0"/>
        <w:spacing w:before="80" w:line="276" w:lineRule="auto"/>
        <w:jc w:val="both"/>
        <w:rPr>
          <w:i/>
          <w:iCs/>
          <w:color w:val="000000"/>
          <w:sz w:val="18"/>
          <w:szCs w:val="18"/>
        </w:rPr>
      </w:pPr>
      <w:r w:rsidRPr="00C5052C">
        <w:rPr>
          <w:i/>
          <w:iCs/>
          <w:color w:val="000000"/>
          <w:sz w:val="18"/>
          <w:szCs w:val="18"/>
        </w:rPr>
        <w:t xml:space="preserve">Tabelle </w:t>
      </w:r>
      <w:r>
        <w:rPr>
          <w:i/>
          <w:iCs/>
          <w:color w:val="000000"/>
          <w:sz w:val="18"/>
          <w:szCs w:val="18"/>
        </w:rPr>
        <w:t>8</w:t>
      </w:r>
      <w:r w:rsidR="00C61A0A">
        <w:rPr>
          <w:i/>
          <w:iCs/>
          <w:color w:val="000000"/>
          <w:sz w:val="18"/>
          <w:szCs w:val="18"/>
        </w:rPr>
        <w:t xml:space="preserve">. </w:t>
      </w:r>
      <w:r w:rsidRPr="00C5052C">
        <w:rPr>
          <w:i/>
          <w:iCs/>
          <w:color w:val="000000"/>
          <w:sz w:val="18"/>
          <w:szCs w:val="18"/>
        </w:rPr>
        <w:t xml:space="preserve"> Zu erreichende Endenergieeinsparungen in den Jahren 2021-2030 - jährlich und kumulativ (basierend auf EED-Bestimmungen) [ktoe]</w:t>
      </w:r>
    </w:p>
    <w:tbl>
      <w:tblPr>
        <w:tblOverlap w:val="never"/>
        <w:tblW w:w="5000" w:type="pct"/>
        <w:tblLayout w:type="fixed"/>
        <w:tblCellMar>
          <w:left w:w="10" w:type="dxa"/>
          <w:right w:w="10" w:type="dxa"/>
        </w:tblCellMar>
        <w:tblLook w:val="0000" w:firstRow="0" w:lastRow="0" w:firstColumn="0" w:lastColumn="0" w:noHBand="0" w:noVBand="0"/>
      </w:tblPr>
      <w:tblGrid>
        <w:gridCol w:w="762"/>
        <w:gridCol w:w="1324"/>
        <w:gridCol w:w="650"/>
        <w:gridCol w:w="660"/>
        <w:gridCol w:w="650"/>
        <w:gridCol w:w="650"/>
        <w:gridCol w:w="650"/>
        <w:gridCol w:w="650"/>
        <w:gridCol w:w="660"/>
        <w:gridCol w:w="650"/>
        <w:gridCol w:w="650"/>
        <w:gridCol w:w="669"/>
        <w:gridCol w:w="1006"/>
      </w:tblGrid>
      <w:tr w:rsidR="005A3DBA" w14:paraId="517A3E25" w14:textId="77777777" w:rsidTr="005A3DBA">
        <w:trPr>
          <w:trHeight w:val="1200"/>
        </w:trPr>
        <w:tc>
          <w:tcPr>
            <w:tcW w:w="762" w:type="dxa"/>
            <w:tcBorders>
              <w:top w:val="single" w:sz="4" w:space="0" w:color="auto"/>
              <w:left w:val="single" w:sz="4" w:space="0" w:color="auto"/>
            </w:tcBorders>
            <w:shd w:val="clear" w:color="auto" w:fill="auto"/>
            <w:vAlign w:val="center"/>
          </w:tcPr>
          <w:p w14:paraId="77B5391D" w14:textId="63383CB8" w:rsidR="005A3DBA" w:rsidRPr="005A3DBA" w:rsidRDefault="005A3DBA" w:rsidP="008646F7">
            <w:pPr>
              <w:pStyle w:val="Inne0"/>
              <w:spacing w:line="240" w:lineRule="auto"/>
              <w:jc w:val="center"/>
              <w:rPr>
                <w:sz w:val="18"/>
                <w:szCs w:val="18"/>
              </w:rPr>
            </w:pPr>
            <w:r w:rsidRPr="005A3DBA">
              <w:rPr>
                <w:b/>
                <w:bCs/>
                <w:color w:val="000000"/>
                <w:sz w:val="18"/>
                <w:szCs w:val="18"/>
              </w:rPr>
              <w:t>Das Jahr</w:t>
            </w:r>
          </w:p>
        </w:tc>
        <w:tc>
          <w:tcPr>
            <w:tcW w:w="1324" w:type="dxa"/>
            <w:tcBorders>
              <w:top w:val="single" w:sz="4" w:space="0" w:color="auto"/>
              <w:left w:val="single" w:sz="4" w:space="0" w:color="auto"/>
            </w:tcBorders>
            <w:shd w:val="clear" w:color="auto" w:fill="auto"/>
            <w:vAlign w:val="center"/>
          </w:tcPr>
          <w:p w14:paraId="7E5CFA8D" w14:textId="2C4535BA" w:rsidR="005A3DBA" w:rsidRPr="005A3DBA" w:rsidRDefault="005A3DBA" w:rsidP="008646F7">
            <w:pPr>
              <w:pStyle w:val="Inne0"/>
              <w:spacing w:line="240" w:lineRule="auto"/>
              <w:jc w:val="center"/>
              <w:rPr>
                <w:sz w:val="18"/>
                <w:szCs w:val="18"/>
              </w:rPr>
            </w:pPr>
            <w:r w:rsidRPr="005A3DBA">
              <w:rPr>
                <w:b/>
                <w:bCs/>
                <w:color w:val="000000"/>
                <w:sz w:val="18"/>
                <w:szCs w:val="18"/>
              </w:rPr>
              <w:t>erforderlicher Prozentsatz der Einsparungen</w:t>
            </w:r>
          </w:p>
        </w:tc>
        <w:tc>
          <w:tcPr>
            <w:tcW w:w="6539" w:type="dxa"/>
            <w:gridSpan w:val="10"/>
            <w:tcBorders>
              <w:top w:val="single" w:sz="4" w:space="0" w:color="auto"/>
              <w:left w:val="single" w:sz="4" w:space="0" w:color="auto"/>
            </w:tcBorders>
            <w:shd w:val="clear" w:color="auto" w:fill="auto"/>
            <w:vAlign w:val="center"/>
          </w:tcPr>
          <w:p w14:paraId="5004FE84" w14:textId="651E1622" w:rsidR="005A3DBA" w:rsidRPr="005A3DBA" w:rsidRDefault="005A3DBA" w:rsidP="005A3DBA">
            <w:pPr>
              <w:pStyle w:val="Inne0"/>
              <w:spacing w:line="240" w:lineRule="auto"/>
              <w:jc w:val="center"/>
              <w:rPr>
                <w:sz w:val="18"/>
                <w:szCs w:val="18"/>
              </w:rPr>
            </w:pPr>
            <w:r w:rsidRPr="005A3DBA">
              <w:rPr>
                <w:b/>
                <w:bCs/>
                <w:color w:val="000000"/>
                <w:sz w:val="18"/>
                <w:szCs w:val="18"/>
              </w:rPr>
              <w:t>jährliche Energieeinsparung [ktoe]</w:t>
            </w:r>
          </w:p>
        </w:tc>
        <w:tc>
          <w:tcPr>
            <w:tcW w:w="1006" w:type="dxa"/>
            <w:tcBorders>
              <w:top w:val="single" w:sz="4" w:space="0" w:color="auto"/>
              <w:left w:val="single" w:sz="4" w:space="0" w:color="auto"/>
              <w:right w:val="single" w:sz="4" w:space="0" w:color="auto"/>
            </w:tcBorders>
            <w:shd w:val="clear" w:color="auto" w:fill="auto"/>
            <w:vAlign w:val="center"/>
          </w:tcPr>
          <w:p w14:paraId="6AA4DB34" w14:textId="2003523C" w:rsidR="005A3DBA" w:rsidRPr="005A3DBA" w:rsidRDefault="005A3DBA" w:rsidP="005A3DBA">
            <w:pPr>
              <w:pStyle w:val="Inne0"/>
              <w:spacing w:line="240" w:lineRule="auto"/>
              <w:jc w:val="center"/>
              <w:rPr>
                <w:sz w:val="18"/>
                <w:szCs w:val="18"/>
              </w:rPr>
            </w:pPr>
            <w:r w:rsidRPr="005A3DBA">
              <w:rPr>
                <w:b/>
                <w:bCs/>
                <w:color w:val="000000"/>
                <w:sz w:val="18"/>
                <w:szCs w:val="18"/>
              </w:rPr>
              <w:t>GESAMT</w:t>
            </w:r>
          </w:p>
        </w:tc>
      </w:tr>
      <w:tr w:rsidR="008917C1" w14:paraId="442E93B3" w14:textId="77777777" w:rsidTr="005A3DBA">
        <w:trPr>
          <w:trHeight w:val="450"/>
        </w:trPr>
        <w:tc>
          <w:tcPr>
            <w:tcW w:w="762" w:type="dxa"/>
            <w:tcBorders>
              <w:top w:val="single" w:sz="4" w:space="0" w:color="auto"/>
              <w:left w:val="single" w:sz="4" w:space="0" w:color="auto"/>
            </w:tcBorders>
            <w:shd w:val="clear" w:color="auto" w:fill="auto"/>
            <w:vAlign w:val="center"/>
          </w:tcPr>
          <w:p w14:paraId="59AEECA1"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2021</w:t>
            </w:r>
          </w:p>
        </w:tc>
        <w:tc>
          <w:tcPr>
            <w:tcW w:w="1324" w:type="dxa"/>
            <w:tcBorders>
              <w:top w:val="single" w:sz="4" w:space="0" w:color="auto"/>
              <w:left w:val="single" w:sz="4" w:space="0" w:color="auto"/>
            </w:tcBorders>
            <w:shd w:val="clear" w:color="auto" w:fill="auto"/>
            <w:vAlign w:val="center"/>
          </w:tcPr>
          <w:p w14:paraId="26B8B881"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0,8%</w:t>
            </w:r>
          </w:p>
        </w:tc>
        <w:tc>
          <w:tcPr>
            <w:tcW w:w="650" w:type="dxa"/>
            <w:tcBorders>
              <w:top w:val="single" w:sz="4" w:space="0" w:color="auto"/>
              <w:left w:val="single" w:sz="4" w:space="0" w:color="auto"/>
            </w:tcBorders>
            <w:shd w:val="clear" w:color="auto" w:fill="auto"/>
            <w:vAlign w:val="center"/>
          </w:tcPr>
          <w:p w14:paraId="178AE271"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461DB7A8"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7D1B811E"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23355AFB"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50F0050E"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22FEDAEE" w14:textId="77777777" w:rsidR="008917C1" w:rsidRPr="005A3DBA" w:rsidRDefault="008917C1" w:rsidP="005A3DBA">
            <w:pPr>
              <w:jc w:val="center"/>
              <w:rPr>
                <w:sz w:val="18"/>
                <w:szCs w:val="18"/>
              </w:rPr>
            </w:pPr>
          </w:p>
        </w:tc>
        <w:tc>
          <w:tcPr>
            <w:tcW w:w="660" w:type="dxa"/>
            <w:tcBorders>
              <w:top w:val="single" w:sz="4" w:space="0" w:color="auto"/>
              <w:left w:val="single" w:sz="4" w:space="0" w:color="auto"/>
            </w:tcBorders>
            <w:shd w:val="clear" w:color="auto" w:fill="auto"/>
            <w:vAlign w:val="center"/>
          </w:tcPr>
          <w:p w14:paraId="2621A511"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73C65763"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1B13657B" w14:textId="77777777" w:rsidR="008917C1" w:rsidRPr="005A3DBA" w:rsidRDefault="008917C1" w:rsidP="005A3DBA">
            <w:pPr>
              <w:jc w:val="center"/>
              <w:rPr>
                <w:sz w:val="18"/>
                <w:szCs w:val="18"/>
              </w:rPr>
            </w:pPr>
          </w:p>
        </w:tc>
        <w:tc>
          <w:tcPr>
            <w:tcW w:w="669" w:type="dxa"/>
            <w:tcBorders>
              <w:top w:val="single" w:sz="4" w:space="0" w:color="auto"/>
              <w:left w:val="single" w:sz="4" w:space="0" w:color="auto"/>
            </w:tcBorders>
            <w:shd w:val="clear" w:color="auto" w:fill="auto"/>
            <w:vAlign w:val="center"/>
          </w:tcPr>
          <w:p w14:paraId="5228E48B" w14:textId="77777777" w:rsidR="008917C1" w:rsidRPr="005A3DBA" w:rsidRDefault="008917C1" w:rsidP="005A3DBA">
            <w:pPr>
              <w:jc w:val="center"/>
              <w:rPr>
                <w:sz w:val="18"/>
                <w:szCs w:val="18"/>
              </w:rPr>
            </w:pPr>
          </w:p>
        </w:tc>
        <w:tc>
          <w:tcPr>
            <w:tcW w:w="1006" w:type="dxa"/>
            <w:tcBorders>
              <w:top w:val="single" w:sz="4" w:space="0" w:color="auto"/>
              <w:left w:val="single" w:sz="4" w:space="0" w:color="auto"/>
              <w:right w:val="single" w:sz="4" w:space="0" w:color="auto"/>
            </w:tcBorders>
            <w:shd w:val="clear" w:color="auto" w:fill="auto"/>
            <w:vAlign w:val="center"/>
          </w:tcPr>
          <w:p w14:paraId="05D47F91" w14:textId="77777777" w:rsidR="008917C1" w:rsidRPr="005A3DBA" w:rsidRDefault="008917C1" w:rsidP="005A3DBA">
            <w:pPr>
              <w:pStyle w:val="Inne0"/>
              <w:spacing w:line="240" w:lineRule="auto"/>
              <w:jc w:val="center"/>
              <w:rPr>
                <w:sz w:val="18"/>
                <w:szCs w:val="18"/>
              </w:rPr>
            </w:pPr>
            <w:r w:rsidRPr="005A3DBA">
              <w:rPr>
                <w:b/>
                <w:bCs/>
                <w:color w:val="000000"/>
                <w:sz w:val="18"/>
                <w:szCs w:val="18"/>
                <w:lang w:val="pl-PL" w:eastAsia="pl-PL" w:bidi="pl-PL"/>
              </w:rPr>
              <w:t>558</w:t>
            </w:r>
          </w:p>
        </w:tc>
      </w:tr>
      <w:tr w:rsidR="008917C1" w14:paraId="3C450B83" w14:textId="77777777" w:rsidTr="005A3DBA">
        <w:trPr>
          <w:trHeight w:val="435"/>
        </w:trPr>
        <w:tc>
          <w:tcPr>
            <w:tcW w:w="762" w:type="dxa"/>
            <w:tcBorders>
              <w:top w:val="single" w:sz="4" w:space="0" w:color="auto"/>
              <w:left w:val="single" w:sz="4" w:space="0" w:color="auto"/>
            </w:tcBorders>
            <w:shd w:val="clear" w:color="auto" w:fill="auto"/>
            <w:vAlign w:val="center"/>
          </w:tcPr>
          <w:p w14:paraId="49E51271" w14:textId="77777777" w:rsidR="008917C1" w:rsidRPr="005A3DBA" w:rsidRDefault="008917C1" w:rsidP="008646F7">
            <w:pPr>
              <w:pStyle w:val="Inne0"/>
              <w:spacing w:line="240" w:lineRule="auto"/>
              <w:jc w:val="center"/>
              <w:rPr>
                <w:sz w:val="18"/>
                <w:szCs w:val="18"/>
              </w:rPr>
            </w:pPr>
            <w:r w:rsidRPr="005A3DBA">
              <w:rPr>
                <w:color w:val="342038"/>
                <w:sz w:val="18"/>
                <w:szCs w:val="18"/>
                <w:lang w:val="pl-PL" w:eastAsia="pl-PL" w:bidi="pl-PL"/>
              </w:rPr>
              <w:t>2022</w:t>
            </w:r>
          </w:p>
        </w:tc>
        <w:tc>
          <w:tcPr>
            <w:tcW w:w="1324" w:type="dxa"/>
            <w:tcBorders>
              <w:top w:val="single" w:sz="4" w:space="0" w:color="auto"/>
              <w:left w:val="single" w:sz="4" w:space="0" w:color="auto"/>
            </w:tcBorders>
            <w:shd w:val="clear" w:color="auto" w:fill="auto"/>
            <w:vAlign w:val="center"/>
          </w:tcPr>
          <w:p w14:paraId="74015FC6"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0,8%</w:t>
            </w:r>
          </w:p>
        </w:tc>
        <w:tc>
          <w:tcPr>
            <w:tcW w:w="650" w:type="dxa"/>
            <w:tcBorders>
              <w:top w:val="single" w:sz="4" w:space="0" w:color="auto"/>
              <w:left w:val="single" w:sz="4" w:space="0" w:color="auto"/>
            </w:tcBorders>
            <w:shd w:val="clear" w:color="auto" w:fill="auto"/>
            <w:vAlign w:val="center"/>
          </w:tcPr>
          <w:p w14:paraId="73C43041"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487C1B3C"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5C2D9CBE"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5CE31DF5"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1001204A"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16407A05" w14:textId="77777777" w:rsidR="008917C1" w:rsidRPr="005A3DBA" w:rsidRDefault="008917C1" w:rsidP="005A3DBA">
            <w:pPr>
              <w:jc w:val="center"/>
              <w:rPr>
                <w:sz w:val="18"/>
                <w:szCs w:val="18"/>
              </w:rPr>
            </w:pPr>
          </w:p>
        </w:tc>
        <w:tc>
          <w:tcPr>
            <w:tcW w:w="660" w:type="dxa"/>
            <w:tcBorders>
              <w:top w:val="single" w:sz="4" w:space="0" w:color="auto"/>
              <w:left w:val="single" w:sz="4" w:space="0" w:color="auto"/>
            </w:tcBorders>
            <w:shd w:val="clear" w:color="auto" w:fill="auto"/>
            <w:vAlign w:val="center"/>
          </w:tcPr>
          <w:p w14:paraId="4295E211"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0B0E6E43"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43A8A9C6" w14:textId="77777777" w:rsidR="008917C1" w:rsidRPr="005A3DBA" w:rsidRDefault="008917C1" w:rsidP="005A3DBA">
            <w:pPr>
              <w:jc w:val="center"/>
              <w:rPr>
                <w:sz w:val="18"/>
                <w:szCs w:val="18"/>
              </w:rPr>
            </w:pPr>
          </w:p>
        </w:tc>
        <w:tc>
          <w:tcPr>
            <w:tcW w:w="669" w:type="dxa"/>
            <w:tcBorders>
              <w:top w:val="single" w:sz="4" w:space="0" w:color="auto"/>
              <w:left w:val="single" w:sz="4" w:space="0" w:color="auto"/>
            </w:tcBorders>
            <w:shd w:val="clear" w:color="auto" w:fill="auto"/>
            <w:vAlign w:val="center"/>
          </w:tcPr>
          <w:p w14:paraId="3885FBEE" w14:textId="77777777" w:rsidR="008917C1" w:rsidRPr="005A3DBA" w:rsidRDefault="008917C1" w:rsidP="005A3DBA">
            <w:pPr>
              <w:jc w:val="center"/>
              <w:rPr>
                <w:sz w:val="18"/>
                <w:szCs w:val="18"/>
              </w:rPr>
            </w:pPr>
          </w:p>
        </w:tc>
        <w:tc>
          <w:tcPr>
            <w:tcW w:w="1006" w:type="dxa"/>
            <w:tcBorders>
              <w:top w:val="single" w:sz="4" w:space="0" w:color="auto"/>
              <w:left w:val="single" w:sz="4" w:space="0" w:color="auto"/>
              <w:right w:val="single" w:sz="4" w:space="0" w:color="auto"/>
            </w:tcBorders>
            <w:shd w:val="clear" w:color="auto" w:fill="auto"/>
            <w:vAlign w:val="center"/>
          </w:tcPr>
          <w:p w14:paraId="071E9BA0" w14:textId="77777777" w:rsidR="008917C1" w:rsidRPr="005A3DBA" w:rsidRDefault="008917C1" w:rsidP="005A3DBA">
            <w:pPr>
              <w:pStyle w:val="Inne0"/>
              <w:spacing w:line="240" w:lineRule="auto"/>
              <w:jc w:val="center"/>
              <w:rPr>
                <w:sz w:val="18"/>
                <w:szCs w:val="18"/>
              </w:rPr>
            </w:pPr>
            <w:r w:rsidRPr="005A3DBA">
              <w:rPr>
                <w:b/>
                <w:bCs/>
                <w:color w:val="000000"/>
                <w:sz w:val="18"/>
                <w:szCs w:val="18"/>
                <w:lang w:val="pl-PL" w:eastAsia="pl-PL" w:bidi="pl-PL"/>
              </w:rPr>
              <w:t>1 116</w:t>
            </w:r>
          </w:p>
        </w:tc>
      </w:tr>
      <w:tr w:rsidR="008917C1" w14:paraId="7AC1F0F2" w14:textId="77777777" w:rsidTr="005A3DBA">
        <w:trPr>
          <w:trHeight w:val="450"/>
        </w:trPr>
        <w:tc>
          <w:tcPr>
            <w:tcW w:w="762" w:type="dxa"/>
            <w:tcBorders>
              <w:top w:val="single" w:sz="4" w:space="0" w:color="auto"/>
              <w:left w:val="single" w:sz="4" w:space="0" w:color="auto"/>
            </w:tcBorders>
            <w:shd w:val="clear" w:color="auto" w:fill="auto"/>
            <w:vAlign w:val="center"/>
          </w:tcPr>
          <w:p w14:paraId="3FD777E2"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2023</w:t>
            </w:r>
          </w:p>
        </w:tc>
        <w:tc>
          <w:tcPr>
            <w:tcW w:w="1324" w:type="dxa"/>
            <w:tcBorders>
              <w:top w:val="single" w:sz="4" w:space="0" w:color="auto"/>
              <w:left w:val="single" w:sz="4" w:space="0" w:color="auto"/>
            </w:tcBorders>
            <w:shd w:val="clear" w:color="auto" w:fill="auto"/>
            <w:vAlign w:val="center"/>
          </w:tcPr>
          <w:p w14:paraId="481EE408"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0,8%</w:t>
            </w:r>
          </w:p>
        </w:tc>
        <w:tc>
          <w:tcPr>
            <w:tcW w:w="650" w:type="dxa"/>
            <w:tcBorders>
              <w:top w:val="single" w:sz="4" w:space="0" w:color="auto"/>
              <w:left w:val="single" w:sz="4" w:space="0" w:color="auto"/>
            </w:tcBorders>
            <w:shd w:val="clear" w:color="auto" w:fill="auto"/>
            <w:vAlign w:val="center"/>
          </w:tcPr>
          <w:p w14:paraId="641ED2F5"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0D8FE8DC"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64E4E9F4"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3CF03206"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65BBD7BC"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7250330A" w14:textId="77777777" w:rsidR="008917C1" w:rsidRPr="005A3DBA" w:rsidRDefault="008917C1" w:rsidP="005A3DBA">
            <w:pPr>
              <w:jc w:val="center"/>
              <w:rPr>
                <w:sz w:val="18"/>
                <w:szCs w:val="18"/>
              </w:rPr>
            </w:pPr>
          </w:p>
        </w:tc>
        <w:tc>
          <w:tcPr>
            <w:tcW w:w="660" w:type="dxa"/>
            <w:tcBorders>
              <w:top w:val="single" w:sz="4" w:space="0" w:color="auto"/>
              <w:left w:val="single" w:sz="4" w:space="0" w:color="auto"/>
            </w:tcBorders>
            <w:shd w:val="clear" w:color="auto" w:fill="auto"/>
            <w:vAlign w:val="center"/>
          </w:tcPr>
          <w:p w14:paraId="09C30E7B"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1B0F444D"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33BBF99E" w14:textId="77777777" w:rsidR="008917C1" w:rsidRPr="005A3DBA" w:rsidRDefault="008917C1" w:rsidP="005A3DBA">
            <w:pPr>
              <w:jc w:val="center"/>
              <w:rPr>
                <w:sz w:val="18"/>
                <w:szCs w:val="18"/>
              </w:rPr>
            </w:pPr>
          </w:p>
        </w:tc>
        <w:tc>
          <w:tcPr>
            <w:tcW w:w="669" w:type="dxa"/>
            <w:tcBorders>
              <w:top w:val="single" w:sz="4" w:space="0" w:color="auto"/>
              <w:left w:val="single" w:sz="4" w:space="0" w:color="auto"/>
            </w:tcBorders>
            <w:shd w:val="clear" w:color="auto" w:fill="auto"/>
            <w:vAlign w:val="center"/>
          </w:tcPr>
          <w:p w14:paraId="4D63EC5A" w14:textId="77777777" w:rsidR="008917C1" w:rsidRPr="005A3DBA" w:rsidRDefault="008917C1" w:rsidP="005A3DBA">
            <w:pPr>
              <w:jc w:val="center"/>
              <w:rPr>
                <w:sz w:val="18"/>
                <w:szCs w:val="18"/>
              </w:rPr>
            </w:pPr>
          </w:p>
        </w:tc>
        <w:tc>
          <w:tcPr>
            <w:tcW w:w="1006" w:type="dxa"/>
            <w:tcBorders>
              <w:top w:val="single" w:sz="4" w:space="0" w:color="auto"/>
              <w:left w:val="single" w:sz="4" w:space="0" w:color="auto"/>
              <w:right w:val="single" w:sz="4" w:space="0" w:color="auto"/>
            </w:tcBorders>
            <w:shd w:val="clear" w:color="auto" w:fill="auto"/>
            <w:vAlign w:val="center"/>
          </w:tcPr>
          <w:p w14:paraId="0D6F1D41" w14:textId="77777777" w:rsidR="008917C1" w:rsidRPr="005A3DBA" w:rsidRDefault="008917C1" w:rsidP="005A3DBA">
            <w:pPr>
              <w:pStyle w:val="Inne0"/>
              <w:spacing w:line="240" w:lineRule="auto"/>
              <w:jc w:val="center"/>
              <w:rPr>
                <w:sz w:val="18"/>
                <w:szCs w:val="18"/>
              </w:rPr>
            </w:pPr>
            <w:r w:rsidRPr="005A3DBA">
              <w:rPr>
                <w:b/>
                <w:bCs/>
                <w:color w:val="000000"/>
                <w:sz w:val="18"/>
                <w:szCs w:val="18"/>
                <w:lang w:val="pl-PL" w:eastAsia="pl-PL" w:bidi="pl-PL"/>
              </w:rPr>
              <w:t>1 674</w:t>
            </w:r>
          </w:p>
        </w:tc>
      </w:tr>
      <w:tr w:rsidR="008917C1" w14:paraId="42D85072" w14:textId="77777777" w:rsidTr="005A3DBA">
        <w:trPr>
          <w:trHeight w:val="435"/>
        </w:trPr>
        <w:tc>
          <w:tcPr>
            <w:tcW w:w="762" w:type="dxa"/>
            <w:tcBorders>
              <w:top w:val="single" w:sz="4" w:space="0" w:color="auto"/>
              <w:left w:val="single" w:sz="4" w:space="0" w:color="auto"/>
            </w:tcBorders>
            <w:shd w:val="clear" w:color="auto" w:fill="auto"/>
            <w:vAlign w:val="center"/>
          </w:tcPr>
          <w:p w14:paraId="7D4565CD"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2024</w:t>
            </w:r>
          </w:p>
        </w:tc>
        <w:tc>
          <w:tcPr>
            <w:tcW w:w="1324" w:type="dxa"/>
            <w:tcBorders>
              <w:top w:val="single" w:sz="4" w:space="0" w:color="auto"/>
              <w:left w:val="single" w:sz="4" w:space="0" w:color="auto"/>
            </w:tcBorders>
            <w:shd w:val="clear" w:color="auto" w:fill="auto"/>
            <w:vAlign w:val="center"/>
          </w:tcPr>
          <w:p w14:paraId="6A5F6D45"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0,8%</w:t>
            </w:r>
          </w:p>
        </w:tc>
        <w:tc>
          <w:tcPr>
            <w:tcW w:w="650" w:type="dxa"/>
            <w:tcBorders>
              <w:top w:val="single" w:sz="4" w:space="0" w:color="auto"/>
              <w:left w:val="single" w:sz="4" w:space="0" w:color="auto"/>
            </w:tcBorders>
            <w:shd w:val="clear" w:color="auto" w:fill="auto"/>
            <w:vAlign w:val="center"/>
          </w:tcPr>
          <w:p w14:paraId="69EFDD62"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320CF954"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36C5E79A"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6152E1D9"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43AF390B"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342C3476" w14:textId="77777777" w:rsidR="008917C1" w:rsidRPr="005A3DBA" w:rsidRDefault="008917C1" w:rsidP="005A3DBA">
            <w:pPr>
              <w:jc w:val="center"/>
              <w:rPr>
                <w:sz w:val="18"/>
                <w:szCs w:val="18"/>
              </w:rPr>
            </w:pPr>
          </w:p>
        </w:tc>
        <w:tc>
          <w:tcPr>
            <w:tcW w:w="660" w:type="dxa"/>
            <w:tcBorders>
              <w:top w:val="single" w:sz="4" w:space="0" w:color="auto"/>
              <w:left w:val="single" w:sz="4" w:space="0" w:color="auto"/>
            </w:tcBorders>
            <w:shd w:val="clear" w:color="auto" w:fill="auto"/>
            <w:vAlign w:val="center"/>
          </w:tcPr>
          <w:p w14:paraId="1EE56810"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61D5F571"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6835E2C4" w14:textId="77777777" w:rsidR="008917C1" w:rsidRPr="005A3DBA" w:rsidRDefault="008917C1" w:rsidP="005A3DBA">
            <w:pPr>
              <w:jc w:val="center"/>
              <w:rPr>
                <w:sz w:val="18"/>
                <w:szCs w:val="18"/>
              </w:rPr>
            </w:pPr>
          </w:p>
        </w:tc>
        <w:tc>
          <w:tcPr>
            <w:tcW w:w="669" w:type="dxa"/>
            <w:tcBorders>
              <w:top w:val="single" w:sz="4" w:space="0" w:color="auto"/>
              <w:left w:val="single" w:sz="4" w:space="0" w:color="auto"/>
            </w:tcBorders>
            <w:shd w:val="clear" w:color="auto" w:fill="auto"/>
            <w:vAlign w:val="center"/>
          </w:tcPr>
          <w:p w14:paraId="76495690" w14:textId="77777777" w:rsidR="008917C1" w:rsidRPr="005A3DBA" w:rsidRDefault="008917C1" w:rsidP="005A3DBA">
            <w:pPr>
              <w:jc w:val="center"/>
              <w:rPr>
                <w:sz w:val="18"/>
                <w:szCs w:val="18"/>
              </w:rPr>
            </w:pPr>
          </w:p>
        </w:tc>
        <w:tc>
          <w:tcPr>
            <w:tcW w:w="1006" w:type="dxa"/>
            <w:tcBorders>
              <w:top w:val="single" w:sz="4" w:space="0" w:color="auto"/>
              <w:left w:val="single" w:sz="4" w:space="0" w:color="auto"/>
              <w:right w:val="single" w:sz="4" w:space="0" w:color="auto"/>
            </w:tcBorders>
            <w:shd w:val="clear" w:color="auto" w:fill="auto"/>
            <w:vAlign w:val="center"/>
          </w:tcPr>
          <w:p w14:paraId="768AB896" w14:textId="77777777" w:rsidR="008917C1" w:rsidRPr="005A3DBA" w:rsidRDefault="008917C1" w:rsidP="005A3DBA">
            <w:pPr>
              <w:pStyle w:val="Inne0"/>
              <w:spacing w:line="240" w:lineRule="auto"/>
              <w:jc w:val="center"/>
              <w:rPr>
                <w:sz w:val="18"/>
                <w:szCs w:val="18"/>
              </w:rPr>
            </w:pPr>
            <w:r w:rsidRPr="005A3DBA">
              <w:rPr>
                <w:b/>
                <w:bCs/>
                <w:color w:val="000000"/>
                <w:sz w:val="18"/>
                <w:szCs w:val="18"/>
                <w:lang w:val="pl-PL" w:eastAsia="pl-PL" w:bidi="pl-PL"/>
              </w:rPr>
              <w:t>2 232</w:t>
            </w:r>
          </w:p>
        </w:tc>
      </w:tr>
      <w:tr w:rsidR="008917C1" w14:paraId="468FFC25" w14:textId="77777777" w:rsidTr="005A3DBA">
        <w:trPr>
          <w:trHeight w:val="450"/>
        </w:trPr>
        <w:tc>
          <w:tcPr>
            <w:tcW w:w="762" w:type="dxa"/>
            <w:tcBorders>
              <w:top w:val="single" w:sz="4" w:space="0" w:color="auto"/>
              <w:left w:val="single" w:sz="4" w:space="0" w:color="auto"/>
            </w:tcBorders>
            <w:shd w:val="clear" w:color="auto" w:fill="auto"/>
            <w:vAlign w:val="center"/>
          </w:tcPr>
          <w:p w14:paraId="7F930C49"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2025</w:t>
            </w:r>
          </w:p>
        </w:tc>
        <w:tc>
          <w:tcPr>
            <w:tcW w:w="1324" w:type="dxa"/>
            <w:tcBorders>
              <w:top w:val="single" w:sz="4" w:space="0" w:color="auto"/>
              <w:left w:val="single" w:sz="4" w:space="0" w:color="auto"/>
            </w:tcBorders>
            <w:shd w:val="clear" w:color="auto" w:fill="auto"/>
            <w:vAlign w:val="center"/>
          </w:tcPr>
          <w:p w14:paraId="474B5BC8"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0,8%</w:t>
            </w:r>
          </w:p>
        </w:tc>
        <w:tc>
          <w:tcPr>
            <w:tcW w:w="650" w:type="dxa"/>
            <w:tcBorders>
              <w:top w:val="single" w:sz="4" w:space="0" w:color="auto"/>
              <w:left w:val="single" w:sz="4" w:space="0" w:color="auto"/>
            </w:tcBorders>
            <w:shd w:val="clear" w:color="auto" w:fill="auto"/>
            <w:vAlign w:val="center"/>
          </w:tcPr>
          <w:p w14:paraId="310CECE3"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57E88326"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0DFC3BF9"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209579E7"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21726079"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3BEBB55C" w14:textId="77777777" w:rsidR="008917C1" w:rsidRPr="005A3DBA" w:rsidRDefault="008917C1" w:rsidP="005A3DBA">
            <w:pPr>
              <w:jc w:val="center"/>
              <w:rPr>
                <w:sz w:val="18"/>
                <w:szCs w:val="18"/>
              </w:rPr>
            </w:pPr>
          </w:p>
        </w:tc>
        <w:tc>
          <w:tcPr>
            <w:tcW w:w="660" w:type="dxa"/>
            <w:tcBorders>
              <w:top w:val="single" w:sz="4" w:space="0" w:color="auto"/>
              <w:left w:val="single" w:sz="4" w:space="0" w:color="auto"/>
            </w:tcBorders>
            <w:shd w:val="clear" w:color="auto" w:fill="auto"/>
            <w:vAlign w:val="center"/>
          </w:tcPr>
          <w:p w14:paraId="5C995520"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01638A24"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62B72E90" w14:textId="77777777" w:rsidR="008917C1" w:rsidRPr="005A3DBA" w:rsidRDefault="008917C1" w:rsidP="005A3DBA">
            <w:pPr>
              <w:jc w:val="center"/>
              <w:rPr>
                <w:sz w:val="18"/>
                <w:szCs w:val="18"/>
              </w:rPr>
            </w:pPr>
          </w:p>
        </w:tc>
        <w:tc>
          <w:tcPr>
            <w:tcW w:w="669" w:type="dxa"/>
            <w:tcBorders>
              <w:top w:val="single" w:sz="4" w:space="0" w:color="auto"/>
              <w:left w:val="single" w:sz="4" w:space="0" w:color="auto"/>
            </w:tcBorders>
            <w:shd w:val="clear" w:color="auto" w:fill="auto"/>
            <w:vAlign w:val="center"/>
          </w:tcPr>
          <w:p w14:paraId="28823FF4" w14:textId="77777777" w:rsidR="008917C1" w:rsidRPr="005A3DBA" w:rsidRDefault="008917C1" w:rsidP="005A3DBA">
            <w:pPr>
              <w:jc w:val="center"/>
              <w:rPr>
                <w:sz w:val="18"/>
                <w:szCs w:val="18"/>
              </w:rPr>
            </w:pPr>
          </w:p>
        </w:tc>
        <w:tc>
          <w:tcPr>
            <w:tcW w:w="1006" w:type="dxa"/>
            <w:tcBorders>
              <w:top w:val="single" w:sz="4" w:space="0" w:color="auto"/>
              <w:left w:val="single" w:sz="4" w:space="0" w:color="auto"/>
              <w:right w:val="single" w:sz="4" w:space="0" w:color="auto"/>
            </w:tcBorders>
            <w:shd w:val="clear" w:color="auto" w:fill="auto"/>
            <w:vAlign w:val="center"/>
          </w:tcPr>
          <w:p w14:paraId="27DC3953" w14:textId="77777777" w:rsidR="008917C1" w:rsidRPr="005A3DBA" w:rsidRDefault="008917C1" w:rsidP="005A3DBA">
            <w:pPr>
              <w:pStyle w:val="Inne0"/>
              <w:spacing w:line="240" w:lineRule="auto"/>
              <w:jc w:val="center"/>
              <w:rPr>
                <w:sz w:val="18"/>
                <w:szCs w:val="18"/>
              </w:rPr>
            </w:pPr>
            <w:r w:rsidRPr="005A3DBA">
              <w:rPr>
                <w:b/>
                <w:bCs/>
                <w:color w:val="000000"/>
                <w:sz w:val="18"/>
                <w:szCs w:val="18"/>
                <w:lang w:val="pl-PL" w:eastAsia="pl-PL" w:bidi="pl-PL"/>
              </w:rPr>
              <w:t>2 790</w:t>
            </w:r>
          </w:p>
        </w:tc>
      </w:tr>
      <w:tr w:rsidR="008917C1" w14:paraId="21B21AFB" w14:textId="77777777" w:rsidTr="005A3DBA">
        <w:trPr>
          <w:trHeight w:val="435"/>
        </w:trPr>
        <w:tc>
          <w:tcPr>
            <w:tcW w:w="762" w:type="dxa"/>
            <w:tcBorders>
              <w:top w:val="single" w:sz="4" w:space="0" w:color="auto"/>
              <w:left w:val="single" w:sz="4" w:space="0" w:color="auto"/>
            </w:tcBorders>
            <w:shd w:val="clear" w:color="auto" w:fill="auto"/>
            <w:vAlign w:val="center"/>
          </w:tcPr>
          <w:p w14:paraId="1CC8ECDD"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2026</w:t>
            </w:r>
          </w:p>
        </w:tc>
        <w:tc>
          <w:tcPr>
            <w:tcW w:w="1324" w:type="dxa"/>
            <w:tcBorders>
              <w:top w:val="single" w:sz="4" w:space="0" w:color="auto"/>
              <w:left w:val="single" w:sz="4" w:space="0" w:color="auto"/>
            </w:tcBorders>
            <w:shd w:val="clear" w:color="auto" w:fill="auto"/>
            <w:vAlign w:val="center"/>
          </w:tcPr>
          <w:p w14:paraId="63339075"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0,8%</w:t>
            </w:r>
          </w:p>
        </w:tc>
        <w:tc>
          <w:tcPr>
            <w:tcW w:w="650" w:type="dxa"/>
            <w:tcBorders>
              <w:top w:val="single" w:sz="4" w:space="0" w:color="auto"/>
              <w:left w:val="single" w:sz="4" w:space="0" w:color="auto"/>
            </w:tcBorders>
            <w:shd w:val="clear" w:color="auto" w:fill="auto"/>
            <w:vAlign w:val="center"/>
          </w:tcPr>
          <w:p w14:paraId="4C39BEDB"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5E5BB60B"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7F639FB4"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2BF2C92F"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1C1CCF3E"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184735B9"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7EE4B685" w14:textId="77777777" w:rsidR="008917C1" w:rsidRPr="005A3DBA" w:rsidRDefault="008917C1" w:rsidP="00EB68D7">
            <w:pPr>
              <w:rPr>
                <w:sz w:val="18"/>
                <w:szCs w:val="18"/>
              </w:rPr>
            </w:pPr>
          </w:p>
        </w:tc>
        <w:tc>
          <w:tcPr>
            <w:tcW w:w="650" w:type="dxa"/>
            <w:tcBorders>
              <w:top w:val="single" w:sz="4" w:space="0" w:color="auto"/>
              <w:left w:val="single" w:sz="4" w:space="0" w:color="auto"/>
            </w:tcBorders>
            <w:shd w:val="clear" w:color="auto" w:fill="auto"/>
            <w:vAlign w:val="center"/>
          </w:tcPr>
          <w:p w14:paraId="273B14FD"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20A0ED60" w14:textId="77777777" w:rsidR="008917C1" w:rsidRPr="005A3DBA" w:rsidRDefault="008917C1" w:rsidP="005A3DBA">
            <w:pPr>
              <w:jc w:val="center"/>
              <w:rPr>
                <w:sz w:val="18"/>
                <w:szCs w:val="18"/>
              </w:rPr>
            </w:pPr>
          </w:p>
        </w:tc>
        <w:tc>
          <w:tcPr>
            <w:tcW w:w="669" w:type="dxa"/>
            <w:tcBorders>
              <w:top w:val="single" w:sz="4" w:space="0" w:color="auto"/>
              <w:left w:val="single" w:sz="4" w:space="0" w:color="auto"/>
            </w:tcBorders>
            <w:shd w:val="clear" w:color="auto" w:fill="auto"/>
            <w:vAlign w:val="center"/>
          </w:tcPr>
          <w:p w14:paraId="58BF4FF2" w14:textId="77777777" w:rsidR="008917C1" w:rsidRPr="005A3DBA" w:rsidRDefault="008917C1" w:rsidP="005A3DBA">
            <w:pPr>
              <w:jc w:val="center"/>
              <w:rPr>
                <w:sz w:val="18"/>
                <w:szCs w:val="18"/>
              </w:rPr>
            </w:pPr>
          </w:p>
        </w:tc>
        <w:tc>
          <w:tcPr>
            <w:tcW w:w="1006" w:type="dxa"/>
            <w:tcBorders>
              <w:top w:val="single" w:sz="4" w:space="0" w:color="auto"/>
              <w:left w:val="single" w:sz="4" w:space="0" w:color="auto"/>
              <w:right w:val="single" w:sz="4" w:space="0" w:color="auto"/>
            </w:tcBorders>
            <w:shd w:val="clear" w:color="auto" w:fill="auto"/>
            <w:vAlign w:val="center"/>
          </w:tcPr>
          <w:p w14:paraId="3E6AC91C" w14:textId="77777777" w:rsidR="008917C1" w:rsidRPr="005A3DBA" w:rsidRDefault="008917C1" w:rsidP="005A3DBA">
            <w:pPr>
              <w:pStyle w:val="Inne0"/>
              <w:spacing w:line="240" w:lineRule="auto"/>
              <w:jc w:val="center"/>
              <w:rPr>
                <w:sz w:val="18"/>
                <w:szCs w:val="18"/>
              </w:rPr>
            </w:pPr>
            <w:r w:rsidRPr="005A3DBA">
              <w:rPr>
                <w:b/>
                <w:bCs/>
                <w:color w:val="000000"/>
                <w:sz w:val="18"/>
                <w:szCs w:val="18"/>
                <w:lang w:val="pl-PL" w:eastAsia="pl-PL" w:bidi="pl-PL"/>
              </w:rPr>
              <w:t>3 348</w:t>
            </w:r>
          </w:p>
        </w:tc>
      </w:tr>
      <w:tr w:rsidR="008917C1" w14:paraId="703E617A" w14:textId="77777777" w:rsidTr="005A3DBA">
        <w:trPr>
          <w:trHeight w:val="450"/>
        </w:trPr>
        <w:tc>
          <w:tcPr>
            <w:tcW w:w="762" w:type="dxa"/>
            <w:tcBorders>
              <w:top w:val="single" w:sz="4" w:space="0" w:color="auto"/>
              <w:left w:val="single" w:sz="4" w:space="0" w:color="auto"/>
            </w:tcBorders>
            <w:shd w:val="clear" w:color="auto" w:fill="auto"/>
            <w:vAlign w:val="center"/>
          </w:tcPr>
          <w:p w14:paraId="48C1C090"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2027</w:t>
            </w:r>
          </w:p>
        </w:tc>
        <w:tc>
          <w:tcPr>
            <w:tcW w:w="1324" w:type="dxa"/>
            <w:tcBorders>
              <w:top w:val="single" w:sz="4" w:space="0" w:color="auto"/>
              <w:left w:val="single" w:sz="4" w:space="0" w:color="auto"/>
            </w:tcBorders>
            <w:shd w:val="clear" w:color="auto" w:fill="auto"/>
            <w:vAlign w:val="center"/>
          </w:tcPr>
          <w:p w14:paraId="4C0522B0"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0,8%</w:t>
            </w:r>
          </w:p>
        </w:tc>
        <w:tc>
          <w:tcPr>
            <w:tcW w:w="650" w:type="dxa"/>
            <w:tcBorders>
              <w:top w:val="single" w:sz="4" w:space="0" w:color="auto"/>
              <w:left w:val="single" w:sz="4" w:space="0" w:color="auto"/>
            </w:tcBorders>
            <w:shd w:val="clear" w:color="auto" w:fill="auto"/>
            <w:vAlign w:val="center"/>
          </w:tcPr>
          <w:p w14:paraId="7C1093A0"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22FC4B3A"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43DEAB57"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505FF615"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0C70566E"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4CB0626C"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25BCA65F"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51475BE2" w14:textId="77777777" w:rsidR="008917C1" w:rsidRPr="005A3DBA" w:rsidRDefault="008917C1" w:rsidP="005A3DBA">
            <w:pPr>
              <w:jc w:val="center"/>
              <w:rPr>
                <w:sz w:val="18"/>
                <w:szCs w:val="18"/>
              </w:rPr>
            </w:pPr>
          </w:p>
        </w:tc>
        <w:tc>
          <w:tcPr>
            <w:tcW w:w="650" w:type="dxa"/>
            <w:tcBorders>
              <w:top w:val="single" w:sz="4" w:space="0" w:color="auto"/>
              <w:left w:val="single" w:sz="4" w:space="0" w:color="auto"/>
            </w:tcBorders>
            <w:shd w:val="clear" w:color="auto" w:fill="auto"/>
            <w:vAlign w:val="center"/>
          </w:tcPr>
          <w:p w14:paraId="399CD0FB" w14:textId="77777777" w:rsidR="008917C1" w:rsidRPr="005A3DBA" w:rsidRDefault="008917C1" w:rsidP="005A3DBA">
            <w:pPr>
              <w:jc w:val="center"/>
              <w:rPr>
                <w:sz w:val="18"/>
                <w:szCs w:val="18"/>
              </w:rPr>
            </w:pPr>
          </w:p>
        </w:tc>
        <w:tc>
          <w:tcPr>
            <w:tcW w:w="669" w:type="dxa"/>
            <w:tcBorders>
              <w:top w:val="single" w:sz="4" w:space="0" w:color="auto"/>
              <w:left w:val="single" w:sz="4" w:space="0" w:color="auto"/>
            </w:tcBorders>
            <w:shd w:val="clear" w:color="auto" w:fill="auto"/>
            <w:vAlign w:val="center"/>
          </w:tcPr>
          <w:p w14:paraId="500A0BE4" w14:textId="77777777" w:rsidR="008917C1" w:rsidRPr="005A3DBA" w:rsidRDefault="008917C1" w:rsidP="005A3DBA">
            <w:pPr>
              <w:jc w:val="center"/>
              <w:rPr>
                <w:sz w:val="18"/>
                <w:szCs w:val="18"/>
              </w:rPr>
            </w:pPr>
          </w:p>
        </w:tc>
        <w:tc>
          <w:tcPr>
            <w:tcW w:w="1006" w:type="dxa"/>
            <w:tcBorders>
              <w:top w:val="single" w:sz="4" w:space="0" w:color="auto"/>
              <w:left w:val="single" w:sz="4" w:space="0" w:color="auto"/>
              <w:right w:val="single" w:sz="4" w:space="0" w:color="auto"/>
            </w:tcBorders>
            <w:shd w:val="clear" w:color="auto" w:fill="auto"/>
            <w:vAlign w:val="center"/>
          </w:tcPr>
          <w:p w14:paraId="2C771A72" w14:textId="77777777" w:rsidR="008917C1" w:rsidRPr="005A3DBA" w:rsidRDefault="008917C1" w:rsidP="005A3DBA">
            <w:pPr>
              <w:pStyle w:val="Inne0"/>
              <w:spacing w:line="240" w:lineRule="auto"/>
              <w:jc w:val="center"/>
              <w:rPr>
                <w:sz w:val="18"/>
                <w:szCs w:val="18"/>
              </w:rPr>
            </w:pPr>
            <w:r w:rsidRPr="005A3DBA">
              <w:rPr>
                <w:b/>
                <w:bCs/>
                <w:color w:val="000000"/>
                <w:sz w:val="18"/>
                <w:szCs w:val="18"/>
                <w:lang w:val="pl-PL" w:eastAsia="pl-PL" w:bidi="pl-PL"/>
              </w:rPr>
              <w:t>3 906</w:t>
            </w:r>
          </w:p>
        </w:tc>
      </w:tr>
      <w:tr w:rsidR="008917C1" w14:paraId="5E19C79A" w14:textId="77777777" w:rsidTr="005A3DBA">
        <w:trPr>
          <w:trHeight w:val="450"/>
        </w:trPr>
        <w:tc>
          <w:tcPr>
            <w:tcW w:w="762" w:type="dxa"/>
            <w:tcBorders>
              <w:top w:val="single" w:sz="4" w:space="0" w:color="auto"/>
              <w:left w:val="single" w:sz="4" w:space="0" w:color="auto"/>
            </w:tcBorders>
            <w:shd w:val="clear" w:color="auto" w:fill="auto"/>
            <w:vAlign w:val="center"/>
          </w:tcPr>
          <w:p w14:paraId="242E6BE6"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2028</w:t>
            </w:r>
          </w:p>
        </w:tc>
        <w:tc>
          <w:tcPr>
            <w:tcW w:w="1324" w:type="dxa"/>
            <w:tcBorders>
              <w:top w:val="single" w:sz="4" w:space="0" w:color="auto"/>
              <w:left w:val="single" w:sz="4" w:space="0" w:color="auto"/>
            </w:tcBorders>
            <w:shd w:val="clear" w:color="auto" w:fill="auto"/>
            <w:vAlign w:val="center"/>
          </w:tcPr>
          <w:p w14:paraId="23EE23A8"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0,8%</w:t>
            </w:r>
          </w:p>
        </w:tc>
        <w:tc>
          <w:tcPr>
            <w:tcW w:w="650" w:type="dxa"/>
            <w:tcBorders>
              <w:top w:val="single" w:sz="4" w:space="0" w:color="auto"/>
              <w:left w:val="single" w:sz="4" w:space="0" w:color="auto"/>
            </w:tcBorders>
            <w:shd w:val="clear" w:color="auto" w:fill="auto"/>
            <w:vAlign w:val="center"/>
          </w:tcPr>
          <w:p w14:paraId="01DABA5A"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3F2BCBC3"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0E34D31C"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1B93866E"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0598F8B7"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588A3449"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4904AA03"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52FB1898"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05EB6174" w14:textId="77777777" w:rsidR="008917C1" w:rsidRPr="005A3DBA" w:rsidRDefault="008917C1" w:rsidP="005A3DBA">
            <w:pPr>
              <w:jc w:val="center"/>
              <w:rPr>
                <w:sz w:val="18"/>
                <w:szCs w:val="18"/>
              </w:rPr>
            </w:pPr>
          </w:p>
        </w:tc>
        <w:tc>
          <w:tcPr>
            <w:tcW w:w="669" w:type="dxa"/>
            <w:tcBorders>
              <w:top w:val="single" w:sz="4" w:space="0" w:color="auto"/>
              <w:left w:val="single" w:sz="4" w:space="0" w:color="auto"/>
            </w:tcBorders>
            <w:shd w:val="clear" w:color="auto" w:fill="auto"/>
            <w:vAlign w:val="center"/>
          </w:tcPr>
          <w:p w14:paraId="320657A3" w14:textId="77777777" w:rsidR="008917C1" w:rsidRPr="005A3DBA" w:rsidRDefault="008917C1" w:rsidP="005A3DBA">
            <w:pPr>
              <w:jc w:val="center"/>
              <w:rPr>
                <w:sz w:val="18"/>
                <w:szCs w:val="18"/>
              </w:rPr>
            </w:pPr>
          </w:p>
        </w:tc>
        <w:tc>
          <w:tcPr>
            <w:tcW w:w="1006" w:type="dxa"/>
            <w:tcBorders>
              <w:top w:val="single" w:sz="4" w:space="0" w:color="auto"/>
              <w:left w:val="single" w:sz="4" w:space="0" w:color="auto"/>
              <w:right w:val="single" w:sz="4" w:space="0" w:color="auto"/>
            </w:tcBorders>
            <w:shd w:val="clear" w:color="auto" w:fill="auto"/>
            <w:vAlign w:val="center"/>
          </w:tcPr>
          <w:p w14:paraId="385CE068" w14:textId="77777777" w:rsidR="008917C1" w:rsidRPr="005A3DBA" w:rsidRDefault="008917C1" w:rsidP="005A3DBA">
            <w:pPr>
              <w:pStyle w:val="Inne0"/>
              <w:spacing w:line="240" w:lineRule="auto"/>
              <w:jc w:val="center"/>
              <w:rPr>
                <w:sz w:val="18"/>
                <w:szCs w:val="18"/>
              </w:rPr>
            </w:pPr>
            <w:r w:rsidRPr="005A3DBA">
              <w:rPr>
                <w:b/>
                <w:bCs/>
                <w:color w:val="000000"/>
                <w:sz w:val="18"/>
                <w:szCs w:val="18"/>
                <w:lang w:val="pl-PL" w:eastAsia="pl-PL" w:bidi="pl-PL"/>
              </w:rPr>
              <w:t>4 464</w:t>
            </w:r>
          </w:p>
        </w:tc>
      </w:tr>
      <w:tr w:rsidR="008917C1" w14:paraId="7CFA4DDA" w14:textId="77777777" w:rsidTr="005A3DBA">
        <w:trPr>
          <w:trHeight w:val="435"/>
        </w:trPr>
        <w:tc>
          <w:tcPr>
            <w:tcW w:w="762" w:type="dxa"/>
            <w:tcBorders>
              <w:top w:val="single" w:sz="4" w:space="0" w:color="auto"/>
              <w:left w:val="single" w:sz="4" w:space="0" w:color="auto"/>
            </w:tcBorders>
            <w:shd w:val="clear" w:color="auto" w:fill="auto"/>
            <w:vAlign w:val="center"/>
          </w:tcPr>
          <w:p w14:paraId="1E0B4646"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2029</w:t>
            </w:r>
          </w:p>
        </w:tc>
        <w:tc>
          <w:tcPr>
            <w:tcW w:w="1324" w:type="dxa"/>
            <w:tcBorders>
              <w:top w:val="single" w:sz="4" w:space="0" w:color="auto"/>
              <w:left w:val="single" w:sz="4" w:space="0" w:color="auto"/>
            </w:tcBorders>
            <w:shd w:val="clear" w:color="auto" w:fill="auto"/>
            <w:vAlign w:val="center"/>
          </w:tcPr>
          <w:p w14:paraId="3193B16A"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0,8%</w:t>
            </w:r>
          </w:p>
        </w:tc>
        <w:tc>
          <w:tcPr>
            <w:tcW w:w="650" w:type="dxa"/>
            <w:tcBorders>
              <w:top w:val="single" w:sz="4" w:space="0" w:color="auto"/>
              <w:left w:val="single" w:sz="4" w:space="0" w:color="auto"/>
            </w:tcBorders>
            <w:shd w:val="clear" w:color="auto" w:fill="auto"/>
            <w:vAlign w:val="center"/>
          </w:tcPr>
          <w:p w14:paraId="0A09FC03"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3C15C406"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2A0DF837"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74F82E3E"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7012FFAD"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23E77321"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01388665"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70887627"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3E29AF7A"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69" w:type="dxa"/>
            <w:tcBorders>
              <w:top w:val="single" w:sz="4" w:space="0" w:color="auto"/>
              <w:left w:val="single" w:sz="4" w:space="0" w:color="auto"/>
            </w:tcBorders>
            <w:shd w:val="clear" w:color="auto" w:fill="auto"/>
            <w:vAlign w:val="center"/>
          </w:tcPr>
          <w:p w14:paraId="603DC3B2" w14:textId="77777777" w:rsidR="008917C1" w:rsidRPr="005A3DBA" w:rsidRDefault="008917C1" w:rsidP="005A3DBA">
            <w:pPr>
              <w:jc w:val="center"/>
              <w:rPr>
                <w:sz w:val="18"/>
                <w:szCs w:val="18"/>
              </w:rPr>
            </w:pPr>
          </w:p>
        </w:tc>
        <w:tc>
          <w:tcPr>
            <w:tcW w:w="1006" w:type="dxa"/>
            <w:tcBorders>
              <w:top w:val="single" w:sz="4" w:space="0" w:color="auto"/>
              <w:left w:val="single" w:sz="4" w:space="0" w:color="auto"/>
              <w:right w:val="single" w:sz="4" w:space="0" w:color="auto"/>
            </w:tcBorders>
            <w:shd w:val="clear" w:color="auto" w:fill="auto"/>
            <w:vAlign w:val="center"/>
          </w:tcPr>
          <w:p w14:paraId="3C895E7A" w14:textId="77777777" w:rsidR="008917C1" w:rsidRPr="005A3DBA" w:rsidRDefault="008917C1" w:rsidP="005A3DBA">
            <w:pPr>
              <w:pStyle w:val="Inne0"/>
              <w:spacing w:line="240" w:lineRule="auto"/>
              <w:jc w:val="center"/>
              <w:rPr>
                <w:sz w:val="18"/>
                <w:szCs w:val="18"/>
              </w:rPr>
            </w:pPr>
            <w:r w:rsidRPr="005A3DBA">
              <w:rPr>
                <w:b/>
                <w:bCs/>
                <w:color w:val="000000"/>
                <w:sz w:val="18"/>
                <w:szCs w:val="18"/>
                <w:lang w:val="pl-PL" w:eastAsia="pl-PL" w:bidi="pl-PL"/>
              </w:rPr>
              <w:t>5 022</w:t>
            </w:r>
          </w:p>
        </w:tc>
      </w:tr>
      <w:tr w:rsidR="008917C1" w14:paraId="0D89BDD6" w14:textId="77777777" w:rsidTr="005A3DBA">
        <w:trPr>
          <w:trHeight w:val="465"/>
        </w:trPr>
        <w:tc>
          <w:tcPr>
            <w:tcW w:w="762" w:type="dxa"/>
            <w:tcBorders>
              <w:top w:val="single" w:sz="4" w:space="0" w:color="auto"/>
              <w:left w:val="single" w:sz="4" w:space="0" w:color="auto"/>
            </w:tcBorders>
            <w:shd w:val="clear" w:color="auto" w:fill="auto"/>
            <w:vAlign w:val="center"/>
          </w:tcPr>
          <w:p w14:paraId="298994BD"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2030</w:t>
            </w:r>
          </w:p>
        </w:tc>
        <w:tc>
          <w:tcPr>
            <w:tcW w:w="1324" w:type="dxa"/>
            <w:tcBorders>
              <w:top w:val="single" w:sz="4" w:space="0" w:color="auto"/>
              <w:left w:val="single" w:sz="4" w:space="0" w:color="auto"/>
            </w:tcBorders>
            <w:shd w:val="clear" w:color="auto" w:fill="auto"/>
            <w:vAlign w:val="center"/>
          </w:tcPr>
          <w:p w14:paraId="1E1BE9E8" w14:textId="77777777" w:rsidR="008917C1" w:rsidRPr="005A3DBA" w:rsidRDefault="008917C1" w:rsidP="008646F7">
            <w:pPr>
              <w:pStyle w:val="Inne0"/>
              <w:spacing w:line="240" w:lineRule="auto"/>
              <w:jc w:val="center"/>
              <w:rPr>
                <w:sz w:val="18"/>
                <w:szCs w:val="18"/>
              </w:rPr>
            </w:pPr>
            <w:r w:rsidRPr="005A3DBA">
              <w:rPr>
                <w:color w:val="000000"/>
                <w:sz w:val="18"/>
                <w:szCs w:val="18"/>
                <w:lang w:val="pl-PL" w:eastAsia="pl-PL" w:bidi="pl-PL"/>
              </w:rPr>
              <w:t>0,8%</w:t>
            </w:r>
          </w:p>
        </w:tc>
        <w:tc>
          <w:tcPr>
            <w:tcW w:w="650" w:type="dxa"/>
            <w:tcBorders>
              <w:top w:val="single" w:sz="4" w:space="0" w:color="auto"/>
              <w:left w:val="single" w:sz="4" w:space="0" w:color="auto"/>
            </w:tcBorders>
            <w:shd w:val="clear" w:color="auto" w:fill="auto"/>
            <w:vAlign w:val="center"/>
          </w:tcPr>
          <w:p w14:paraId="2FE93B8E"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219E7AFF"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57E15C41"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7B9D1EB9"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55B09BBD"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7353774D"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60" w:type="dxa"/>
            <w:tcBorders>
              <w:top w:val="single" w:sz="4" w:space="0" w:color="auto"/>
              <w:left w:val="single" w:sz="4" w:space="0" w:color="auto"/>
            </w:tcBorders>
            <w:shd w:val="clear" w:color="auto" w:fill="auto"/>
            <w:vAlign w:val="center"/>
          </w:tcPr>
          <w:p w14:paraId="6414B66A" w14:textId="77777777" w:rsidR="008917C1" w:rsidRPr="005A3DBA" w:rsidRDefault="008917C1" w:rsidP="00EB68D7">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09A6DAA6"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50" w:type="dxa"/>
            <w:tcBorders>
              <w:top w:val="single" w:sz="4" w:space="0" w:color="auto"/>
              <w:left w:val="single" w:sz="4" w:space="0" w:color="auto"/>
            </w:tcBorders>
            <w:shd w:val="clear" w:color="auto" w:fill="auto"/>
            <w:vAlign w:val="center"/>
          </w:tcPr>
          <w:p w14:paraId="611ED97C"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669" w:type="dxa"/>
            <w:tcBorders>
              <w:top w:val="single" w:sz="4" w:space="0" w:color="auto"/>
              <w:left w:val="single" w:sz="4" w:space="0" w:color="auto"/>
            </w:tcBorders>
            <w:shd w:val="clear" w:color="auto" w:fill="auto"/>
            <w:vAlign w:val="center"/>
          </w:tcPr>
          <w:p w14:paraId="778A5950" w14:textId="77777777" w:rsidR="008917C1" w:rsidRPr="005A3DBA" w:rsidRDefault="008917C1" w:rsidP="005A3DBA">
            <w:pPr>
              <w:pStyle w:val="Inne0"/>
              <w:spacing w:line="240" w:lineRule="auto"/>
              <w:jc w:val="center"/>
              <w:rPr>
                <w:sz w:val="18"/>
                <w:szCs w:val="18"/>
              </w:rPr>
            </w:pPr>
            <w:r w:rsidRPr="005A3DBA">
              <w:rPr>
                <w:color w:val="000000"/>
                <w:sz w:val="18"/>
                <w:szCs w:val="18"/>
                <w:lang w:val="pl-PL" w:eastAsia="pl-PL" w:bidi="pl-PL"/>
              </w:rPr>
              <w:t>558</w:t>
            </w:r>
          </w:p>
        </w:tc>
        <w:tc>
          <w:tcPr>
            <w:tcW w:w="1006" w:type="dxa"/>
            <w:tcBorders>
              <w:top w:val="single" w:sz="4" w:space="0" w:color="auto"/>
              <w:left w:val="single" w:sz="4" w:space="0" w:color="auto"/>
              <w:right w:val="single" w:sz="4" w:space="0" w:color="auto"/>
            </w:tcBorders>
            <w:shd w:val="clear" w:color="auto" w:fill="auto"/>
            <w:vAlign w:val="center"/>
          </w:tcPr>
          <w:p w14:paraId="11914827" w14:textId="77777777" w:rsidR="008917C1" w:rsidRPr="005A3DBA" w:rsidRDefault="008917C1" w:rsidP="005A3DBA">
            <w:pPr>
              <w:pStyle w:val="Inne0"/>
              <w:spacing w:line="240" w:lineRule="auto"/>
              <w:jc w:val="center"/>
              <w:rPr>
                <w:sz w:val="18"/>
                <w:szCs w:val="18"/>
              </w:rPr>
            </w:pPr>
            <w:r w:rsidRPr="005A3DBA">
              <w:rPr>
                <w:b/>
                <w:bCs/>
                <w:color w:val="000000"/>
                <w:sz w:val="18"/>
                <w:szCs w:val="18"/>
                <w:lang w:val="pl-PL" w:eastAsia="pl-PL" w:bidi="pl-PL"/>
              </w:rPr>
              <w:t>5 558</w:t>
            </w:r>
          </w:p>
        </w:tc>
      </w:tr>
      <w:tr w:rsidR="008917C1" w14:paraId="3BC04179" w14:textId="77777777" w:rsidTr="005A3DBA">
        <w:trPr>
          <w:trHeight w:val="450"/>
        </w:trPr>
        <w:tc>
          <w:tcPr>
            <w:tcW w:w="8625" w:type="dxa"/>
            <w:gridSpan w:val="12"/>
            <w:tcBorders>
              <w:top w:val="single" w:sz="4" w:space="0" w:color="auto"/>
              <w:left w:val="single" w:sz="4" w:space="0" w:color="auto"/>
              <w:bottom w:val="single" w:sz="4" w:space="0" w:color="auto"/>
            </w:tcBorders>
            <w:shd w:val="clear" w:color="auto" w:fill="auto"/>
            <w:vAlign w:val="center"/>
          </w:tcPr>
          <w:p w14:paraId="78448106" w14:textId="3015DB34" w:rsidR="008917C1" w:rsidRPr="005A3DBA" w:rsidRDefault="005A3DBA" w:rsidP="005A3DBA">
            <w:pPr>
              <w:pStyle w:val="Inne0"/>
              <w:spacing w:line="240" w:lineRule="auto"/>
              <w:jc w:val="center"/>
              <w:rPr>
                <w:sz w:val="18"/>
                <w:szCs w:val="18"/>
              </w:rPr>
            </w:pPr>
            <w:r w:rsidRPr="005A3DBA">
              <w:rPr>
                <w:color w:val="000000"/>
                <w:sz w:val="18"/>
                <w:szCs w:val="18"/>
                <w:lang w:val="pl-PL" w:eastAsia="pl-PL"/>
              </w:rPr>
              <w:t>Kumulierte Einsparungen 2021-2030</w:t>
            </w:r>
          </w:p>
        </w:tc>
        <w:tc>
          <w:tcPr>
            <w:tcW w:w="1006" w:type="dxa"/>
            <w:tcBorders>
              <w:top w:val="single" w:sz="4" w:space="0" w:color="auto"/>
              <w:left w:val="single" w:sz="4" w:space="0" w:color="auto"/>
              <w:bottom w:val="single" w:sz="4" w:space="0" w:color="auto"/>
              <w:right w:val="single" w:sz="4" w:space="0" w:color="auto"/>
            </w:tcBorders>
            <w:shd w:val="clear" w:color="auto" w:fill="70AD46"/>
            <w:vAlign w:val="center"/>
          </w:tcPr>
          <w:p w14:paraId="7716AB8D" w14:textId="77777777" w:rsidR="008917C1" w:rsidRPr="005A3DBA" w:rsidRDefault="008917C1" w:rsidP="005A3DBA">
            <w:pPr>
              <w:pStyle w:val="Inne0"/>
              <w:spacing w:line="240" w:lineRule="auto"/>
              <w:jc w:val="center"/>
              <w:rPr>
                <w:sz w:val="18"/>
                <w:szCs w:val="18"/>
              </w:rPr>
            </w:pPr>
            <w:r w:rsidRPr="005A3DBA">
              <w:rPr>
                <w:b/>
                <w:bCs/>
                <w:color w:val="000000"/>
                <w:sz w:val="18"/>
                <w:szCs w:val="18"/>
                <w:lang w:val="pl-PL" w:eastAsia="pl-PL" w:bidi="pl-PL"/>
              </w:rPr>
              <w:t>30 690</w:t>
            </w:r>
          </w:p>
        </w:tc>
      </w:tr>
    </w:tbl>
    <w:p w14:paraId="46C9AC7C" w14:textId="77777777" w:rsidR="003F06AA" w:rsidRPr="00C5052C" w:rsidRDefault="003F06AA" w:rsidP="00C5052C">
      <w:pPr>
        <w:spacing w:before="80" w:line="276" w:lineRule="auto"/>
        <w:jc w:val="both"/>
        <w:rPr>
          <w:rFonts w:ascii="Arial Narrow" w:hAnsi="Arial Narrow"/>
        </w:rPr>
      </w:pPr>
    </w:p>
    <w:p w14:paraId="41EAF860" w14:textId="77777777" w:rsidR="003F06AA" w:rsidRPr="00C5052C" w:rsidRDefault="00A078CB" w:rsidP="00C5052C">
      <w:pPr>
        <w:pStyle w:val="Teksttreci0"/>
        <w:spacing w:before="80" w:line="276" w:lineRule="auto"/>
        <w:jc w:val="both"/>
      </w:pPr>
      <w:r w:rsidRPr="00C5052C">
        <w:rPr>
          <w:b/>
          <w:bCs/>
          <w:u w:val="single"/>
        </w:rPr>
        <w:t>Für die Berechnung des Endenergieverbrauchs verwendete Daten und Quellen dieser Daten</w:t>
      </w:r>
    </w:p>
    <w:p w14:paraId="6E4740DB" w14:textId="0FF6C411" w:rsidR="003F06AA" w:rsidRDefault="00A078CB" w:rsidP="00C5052C">
      <w:pPr>
        <w:pStyle w:val="Teksttreci0"/>
        <w:spacing w:before="80" w:line="276" w:lineRule="auto"/>
        <w:jc w:val="both"/>
      </w:pPr>
      <w:r w:rsidRPr="00C5052C">
        <w:t>Der Endenergieverbrauch, der der Berechnung der Energieeinsparungen zugrunde liegt, wurde aus der oben genannten Kategorie (FEC2020-2030) im Eurostat-Datensatz übernommen. In Bezug auf die statistischen Daten, die für die Berechnung des erforderlichen Betrags an Endenergieeinsparungen verwendet werden, heißt es in Kapitel 2.2.1 der Empfehlung der Kommission, dass alle Elemente, die gemäß Artikel 7 Absatz 1 Unterabsatz 1 Buchstabe b der Richtlinie 2012/27/EU erforderlich sind, in der entsprechenden Eurostat-Kategorie, d. h. "Endenergieverbrauch - Europa 2020-2030", enthalten sind. (Code FEC2020-2030). Diese spezielle Kategorie im statistischen Datensatz von Eurostat wurde in Bezug auf den Beitrag der Mitgliedstaaten zur Energieeffizienz und zur Verpflichtung zum Energiesparen eingerichtet. Eurostat hat die Energiebilanz auf der Grundlage der von der Statistischen Kommission veröffentlichten internationalen Empfehlungen zur Energiestatistik überarbeitet.</w:t>
      </w:r>
    </w:p>
    <w:p w14:paraId="08CC71B5" w14:textId="77777777" w:rsidR="001610C2" w:rsidRPr="00C5052C" w:rsidRDefault="001610C2" w:rsidP="00C5052C">
      <w:pPr>
        <w:pStyle w:val="Teksttreci0"/>
        <w:spacing w:before="80" w:line="276" w:lineRule="auto"/>
        <w:jc w:val="both"/>
      </w:pPr>
    </w:p>
    <w:p w14:paraId="3E90046D" w14:textId="6AFE16C0" w:rsidR="003F06AA" w:rsidRPr="00C5052C" w:rsidRDefault="00A078CB" w:rsidP="00903F33">
      <w:pPr>
        <w:pStyle w:val="Nagwek40"/>
        <w:keepNext/>
        <w:keepLines/>
        <w:spacing w:before="80"/>
        <w:ind w:left="851" w:hanging="851"/>
        <w:jc w:val="both"/>
      </w:pPr>
      <w:bookmarkStart w:id="23" w:name="bookmark30"/>
      <w:bookmarkStart w:id="24" w:name="_Toc65250168"/>
      <w:r w:rsidRPr="00C5052C">
        <w:t xml:space="preserve">1.5.1.3 </w:t>
      </w:r>
      <w:r w:rsidR="00903F33">
        <w:tab/>
      </w:r>
      <w:r w:rsidRPr="00C5052C">
        <w:t xml:space="preserve"> Beträge der erforderlichen Energieeinsparungen unter Nutzung der in Artikel 7 Absatz 2 der Richtlinie 2012/27/EU vorgesehenen Möglichkeiten</w:t>
      </w:r>
      <w:bookmarkEnd w:id="23"/>
      <w:bookmarkEnd w:id="24"/>
    </w:p>
    <w:p w14:paraId="36068E9C" w14:textId="77777777" w:rsidR="003F06AA" w:rsidRPr="00C5052C" w:rsidRDefault="00A078CB" w:rsidP="00C5052C">
      <w:pPr>
        <w:pStyle w:val="Teksttreci0"/>
        <w:spacing w:before="80" w:line="276" w:lineRule="auto"/>
        <w:jc w:val="both"/>
      </w:pPr>
      <w:r w:rsidRPr="00C5052C">
        <w:t>Gemäß Artikel 7 Absatz 2 der Richtlinie 2012/27/EU können die Mitgliedstaaten von der Möglichkeit Gebrauch machen, den erforderlichen Umfang der Energieeinsparungen auf eine oder mehrere der folgenden Arten zu berechnen:</w:t>
      </w:r>
    </w:p>
    <w:p w14:paraId="3499B550" w14:textId="7C2E6513" w:rsidR="003F06AA" w:rsidRPr="00C5052C" w:rsidRDefault="00A078CB" w:rsidP="00903F33">
      <w:pPr>
        <w:pStyle w:val="Teksttreci0"/>
        <w:spacing w:before="80" w:line="276" w:lineRule="auto"/>
        <w:ind w:left="851" w:hanging="284"/>
        <w:jc w:val="both"/>
      </w:pPr>
      <w:r w:rsidRPr="00C5052C">
        <w:t xml:space="preserve">a) </w:t>
      </w:r>
      <w:r w:rsidR="00903F33">
        <w:tab/>
      </w:r>
      <w:r w:rsidRPr="00C5052C">
        <w:t>unter Verwendung einer jährlichen Einsparungsrate für Energieverkäufe an Endkunden oder Endenergieverbrauch, gemittelt über die letzten drei Jahre vor dem 1. Januar 2019;</w:t>
      </w:r>
    </w:p>
    <w:p w14:paraId="07CD9236" w14:textId="1AE880AB" w:rsidR="003F06AA" w:rsidRPr="00C5052C" w:rsidRDefault="00A078CB" w:rsidP="00903F33">
      <w:pPr>
        <w:pStyle w:val="Teksttreci0"/>
        <w:spacing w:before="80" w:line="276" w:lineRule="auto"/>
        <w:ind w:left="851" w:hanging="284"/>
        <w:jc w:val="both"/>
      </w:pPr>
      <w:r w:rsidRPr="00C5052C">
        <w:t xml:space="preserve">b) </w:t>
      </w:r>
      <w:r w:rsidR="00903F33">
        <w:tab/>
      </w:r>
      <w:r w:rsidRPr="008A4F2F">
        <w:rPr>
          <w:b/>
          <w:bCs/>
          <w:u w:val="single"/>
        </w:rPr>
        <w:t>durch den vollständigen oder teilweisen Ausschluss der beim Transport verbrauchten Energie aus der Berechnungsgrundlage;</w:t>
      </w:r>
    </w:p>
    <w:p w14:paraId="746ED46A" w14:textId="649CCFD9" w:rsidR="003F06AA" w:rsidRPr="00C5052C" w:rsidRDefault="00A078CB" w:rsidP="00903F33">
      <w:pPr>
        <w:pStyle w:val="Teksttreci0"/>
        <w:spacing w:before="80" w:line="276" w:lineRule="auto"/>
        <w:ind w:left="851" w:hanging="284"/>
        <w:jc w:val="both"/>
      </w:pPr>
      <w:r w:rsidRPr="00C5052C">
        <w:t xml:space="preserve">c) </w:t>
      </w:r>
      <w:r w:rsidR="00903F33">
        <w:tab/>
      </w:r>
      <w:r w:rsidRPr="00C5052C">
        <w:t>durch Nutzung einer der in Artikel 7 Absatz 4 der Richtlinie 2012/27/EU genannten Möglichkeiten.</w:t>
      </w:r>
    </w:p>
    <w:p w14:paraId="5AD7EC8E" w14:textId="77777777" w:rsidR="003F06AA" w:rsidRPr="00C5052C" w:rsidRDefault="00A078CB" w:rsidP="00C5052C">
      <w:pPr>
        <w:pStyle w:val="Teksttreci0"/>
        <w:spacing w:before="80" w:line="276" w:lineRule="auto"/>
        <w:jc w:val="both"/>
      </w:pPr>
      <w:r w:rsidRPr="00C5052C">
        <w:t>Gleichzeitig (gemäß Artikel 7 Absatz 3 der Richtlinie 2012/27/EU) legen die Mitgliedstaaten, wenn sie von der oben genannten Möglichkeit Gebrauch machen, fest:</w:t>
      </w:r>
    </w:p>
    <w:p w14:paraId="289ADBC7" w14:textId="6EDEACB8" w:rsidR="003F06AA" w:rsidRPr="00C5052C" w:rsidRDefault="00A078CB" w:rsidP="008A4F2F">
      <w:pPr>
        <w:pStyle w:val="Teksttreci0"/>
        <w:spacing w:before="80" w:line="276" w:lineRule="auto"/>
        <w:ind w:left="851" w:hanging="284"/>
        <w:jc w:val="both"/>
      </w:pPr>
      <w:r w:rsidRPr="00C5052C">
        <w:lastRenderedPageBreak/>
        <w:t xml:space="preserve">a) </w:t>
      </w:r>
      <w:r w:rsidR="00903F33">
        <w:tab/>
      </w:r>
      <w:r w:rsidRPr="00C5052C">
        <w:t>deren jährliche Energieeinsparungsrate; und</w:t>
      </w:r>
    </w:p>
    <w:p w14:paraId="57EE331D" w14:textId="6F94F678" w:rsidR="003F06AA" w:rsidRPr="00C5052C" w:rsidRDefault="00A078CB" w:rsidP="008A4F2F">
      <w:pPr>
        <w:pStyle w:val="Teksttreci0"/>
        <w:spacing w:before="80" w:line="276" w:lineRule="auto"/>
        <w:ind w:left="851" w:hanging="284"/>
      </w:pPr>
      <w:r w:rsidRPr="00C5052C">
        <w:t xml:space="preserve">b) </w:t>
      </w:r>
      <w:r w:rsidR="00903F33">
        <w:tab/>
      </w:r>
      <w:r w:rsidRPr="00C5052C">
        <w:t>deren berechnete Basislinie und die Menge der beim Transport verbrauchten Energie, die von der Berechnung ausgeschlossen ist [ktoe].</w:t>
      </w:r>
    </w:p>
    <w:p w14:paraId="682BC6DC" w14:textId="77777777" w:rsidR="003F06AA" w:rsidRPr="00C5052C" w:rsidRDefault="00A078CB" w:rsidP="00C5052C">
      <w:pPr>
        <w:pStyle w:val="Teksttreci0"/>
        <w:spacing w:before="80" w:line="276" w:lineRule="auto"/>
        <w:jc w:val="both"/>
      </w:pPr>
      <w:r w:rsidRPr="008A4F2F">
        <w:rPr>
          <w:b/>
          <w:bCs/>
          <w:u w:val="single"/>
        </w:rPr>
        <w:t>Polen wird von der in Artikel 7 Absatz 2 Buchstabe b der Richtlinie vorgesehenen Möglichkeit Gebrauch machen</w:t>
      </w:r>
      <w:r w:rsidRPr="008A4F2F">
        <w:rPr>
          <w:u w:val="single"/>
        </w:rPr>
        <w:t xml:space="preserve">, </w:t>
      </w:r>
      <w:r w:rsidRPr="00C5052C">
        <w:t>die gesamte im Transportbereich verbrauchte Endenergie von der Grundlage der gemäß Artikel 7 Absatz 1 Unterabsatz 1 Buchstabe b der Richtlinie 2012/27/EU durchgeführten Berechnungen auszuschließen.</w:t>
      </w:r>
    </w:p>
    <w:p w14:paraId="403740DE" w14:textId="77777777" w:rsidR="00C5052C" w:rsidRPr="00C5052C" w:rsidRDefault="00A078CB" w:rsidP="00C5052C">
      <w:pPr>
        <w:pStyle w:val="Teksttreci0"/>
        <w:spacing w:before="80" w:line="276" w:lineRule="auto"/>
        <w:jc w:val="both"/>
      </w:pPr>
      <w:r w:rsidRPr="00C5052C">
        <w:rPr>
          <w:b/>
          <w:bCs/>
        </w:rPr>
        <w:t xml:space="preserve">Daher wurde der durchschnittliche jährliche Endenergieverbrauch im Transportwesen auf der Grundlage des statistischen Datensatzes von Eurostat berechnet. </w:t>
      </w:r>
      <w:r w:rsidRPr="00C5052C">
        <w:t>Die Berechnungen basierten auf Statistiken aus drei Jahren (2016, 2017 und 2018) vor dem 1. Januar 2019. [in ktoe], die in Tabelle 39 am Anfang dieses Unterabschnitts angegeben sind.</w:t>
      </w:r>
    </w:p>
    <w:p w14:paraId="7278D244" w14:textId="06E5FD68" w:rsidR="003F06AA" w:rsidRPr="00C5052C" w:rsidRDefault="003F06AA"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2309"/>
        <w:gridCol w:w="384"/>
        <w:gridCol w:w="696"/>
        <w:gridCol w:w="297"/>
        <w:gridCol w:w="788"/>
        <w:gridCol w:w="1338"/>
        <w:gridCol w:w="1134"/>
        <w:gridCol w:w="1276"/>
        <w:gridCol w:w="1417"/>
      </w:tblGrid>
      <w:tr w:rsidR="003F06AA" w:rsidRPr="00C5052C" w14:paraId="23A33F0D" w14:textId="77777777" w:rsidTr="007A1374">
        <w:trPr>
          <w:trHeight w:val="288"/>
        </w:trPr>
        <w:tc>
          <w:tcPr>
            <w:tcW w:w="9639" w:type="dxa"/>
            <w:gridSpan w:val="9"/>
            <w:shd w:val="clear" w:color="auto" w:fill="auto"/>
          </w:tcPr>
          <w:p w14:paraId="20276D92" w14:textId="22AC64C7" w:rsidR="003F06AA" w:rsidRPr="00C5052C" w:rsidRDefault="00A078CB" w:rsidP="00C5052C">
            <w:pPr>
              <w:pStyle w:val="Inne0"/>
              <w:spacing w:before="80" w:line="276" w:lineRule="auto"/>
              <w:jc w:val="both"/>
              <w:rPr>
                <w:sz w:val="18"/>
                <w:szCs w:val="18"/>
              </w:rPr>
            </w:pPr>
            <w:r w:rsidRPr="00C5052C">
              <w:rPr>
                <w:i/>
                <w:iCs/>
                <w:color w:val="000000"/>
                <w:sz w:val="18"/>
                <w:szCs w:val="18"/>
              </w:rPr>
              <w:t xml:space="preserve">Tabelle </w:t>
            </w:r>
            <w:r w:rsidR="008A4F2F">
              <w:rPr>
                <w:i/>
                <w:iCs/>
                <w:color w:val="000000"/>
                <w:sz w:val="18"/>
                <w:szCs w:val="18"/>
              </w:rPr>
              <w:t>9</w:t>
            </w:r>
            <w:r w:rsidR="00C61A0A">
              <w:rPr>
                <w:i/>
                <w:iCs/>
                <w:color w:val="000000"/>
                <w:sz w:val="18"/>
                <w:szCs w:val="18"/>
              </w:rPr>
              <w:t>.</w:t>
            </w:r>
            <w:r w:rsidRPr="00C5052C">
              <w:rPr>
                <w:i/>
                <w:iCs/>
                <w:color w:val="000000"/>
                <w:sz w:val="18"/>
                <w:szCs w:val="18"/>
              </w:rPr>
              <w:t xml:space="preserve"> Energieeinsparungen ohne Energieverbrauch im Transportwesen</w:t>
            </w:r>
          </w:p>
        </w:tc>
      </w:tr>
      <w:tr w:rsidR="003F06AA" w:rsidRPr="00C5052C" w14:paraId="3A66D560" w14:textId="77777777" w:rsidTr="007A1374">
        <w:trPr>
          <w:trHeight w:val="595"/>
        </w:trPr>
        <w:tc>
          <w:tcPr>
            <w:tcW w:w="2309" w:type="dxa"/>
            <w:tcBorders>
              <w:top w:val="single" w:sz="4" w:space="0" w:color="auto"/>
              <w:left w:val="single" w:sz="4" w:space="0" w:color="auto"/>
            </w:tcBorders>
            <w:shd w:val="clear" w:color="auto" w:fill="auto"/>
            <w:vAlign w:val="center"/>
          </w:tcPr>
          <w:p w14:paraId="48B6945D" w14:textId="64616536" w:rsidR="003F06AA" w:rsidRPr="00C5052C" w:rsidRDefault="007C6D70" w:rsidP="00A77E7E">
            <w:pPr>
              <w:pStyle w:val="Inne0"/>
              <w:spacing w:before="80" w:line="276" w:lineRule="auto"/>
              <w:jc w:val="center"/>
              <w:rPr>
                <w:sz w:val="16"/>
                <w:szCs w:val="16"/>
              </w:rPr>
            </w:pPr>
            <w:bookmarkStart w:id="25" w:name="_Hlk65580164"/>
            <w:r w:rsidRPr="007C6D70">
              <w:rPr>
                <w:b/>
                <w:bCs/>
                <w:color w:val="000000"/>
                <w:sz w:val="16"/>
                <w:szCs w:val="16"/>
              </w:rPr>
              <w:t>Kategorien (NRG_BAL_C)</w:t>
            </w:r>
          </w:p>
        </w:tc>
        <w:tc>
          <w:tcPr>
            <w:tcW w:w="1080" w:type="dxa"/>
            <w:gridSpan w:val="2"/>
            <w:tcBorders>
              <w:top w:val="single" w:sz="4" w:space="0" w:color="auto"/>
              <w:left w:val="single" w:sz="4" w:space="0" w:color="auto"/>
            </w:tcBorders>
            <w:shd w:val="clear" w:color="auto" w:fill="auto"/>
            <w:vAlign w:val="center"/>
          </w:tcPr>
          <w:p w14:paraId="1F6687EF" w14:textId="77777777" w:rsidR="003F06AA" w:rsidRPr="00C5052C" w:rsidRDefault="00A078CB" w:rsidP="00A77E7E">
            <w:pPr>
              <w:pStyle w:val="Inne0"/>
              <w:spacing w:before="80" w:line="276" w:lineRule="auto"/>
              <w:jc w:val="center"/>
              <w:rPr>
                <w:sz w:val="16"/>
                <w:szCs w:val="16"/>
              </w:rPr>
            </w:pPr>
            <w:r w:rsidRPr="00C5052C">
              <w:rPr>
                <w:b/>
                <w:bCs/>
                <w:color w:val="000000"/>
                <w:sz w:val="16"/>
                <w:szCs w:val="16"/>
              </w:rPr>
              <w:t>2016</w:t>
            </w:r>
          </w:p>
        </w:tc>
        <w:tc>
          <w:tcPr>
            <w:tcW w:w="1085" w:type="dxa"/>
            <w:gridSpan w:val="2"/>
            <w:tcBorders>
              <w:top w:val="single" w:sz="4" w:space="0" w:color="auto"/>
              <w:left w:val="single" w:sz="4" w:space="0" w:color="auto"/>
            </w:tcBorders>
            <w:shd w:val="clear" w:color="auto" w:fill="auto"/>
            <w:vAlign w:val="center"/>
          </w:tcPr>
          <w:p w14:paraId="3B798EA0" w14:textId="77777777" w:rsidR="003F06AA" w:rsidRPr="00C5052C" w:rsidRDefault="00A078CB" w:rsidP="00A77E7E">
            <w:pPr>
              <w:pStyle w:val="Inne0"/>
              <w:spacing w:before="80" w:line="276" w:lineRule="auto"/>
              <w:jc w:val="center"/>
              <w:rPr>
                <w:sz w:val="16"/>
                <w:szCs w:val="16"/>
              </w:rPr>
            </w:pPr>
            <w:r w:rsidRPr="00C5052C">
              <w:rPr>
                <w:b/>
                <w:bCs/>
                <w:color w:val="000000"/>
                <w:sz w:val="16"/>
                <w:szCs w:val="16"/>
              </w:rPr>
              <w:t>2017</w:t>
            </w:r>
          </w:p>
        </w:tc>
        <w:tc>
          <w:tcPr>
            <w:tcW w:w="1338" w:type="dxa"/>
            <w:tcBorders>
              <w:top w:val="single" w:sz="4" w:space="0" w:color="auto"/>
              <w:left w:val="single" w:sz="4" w:space="0" w:color="auto"/>
            </w:tcBorders>
            <w:shd w:val="clear" w:color="auto" w:fill="auto"/>
            <w:vAlign w:val="center"/>
          </w:tcPr>
          <w:p w14:paraId="520B3050" w14:textId="7821E58E" w:rsidR="003F06AA" w:rsidRPr="00C5052C" w:rsidRDefault="007C6D70" w:rsidP="00A77E7E">
            <w:pPr>
              <w:pStyle w:val="Inne0"/>
              <w:spacing w:before="80" w:line="276" w:lineRule="auto"/>
              <w:jc w:val="center"/>
              <w:rPr>
                <w:sz w:val="15"/>
                <w:szCs w:val="15"/>
              </w:rPr>
            </w:pPr>
            <w:r w:rsidRPr="007C6D70">
              <w:rPr>
                <w:b/>
                <w:bCs/>
                <w:color w:val="000000"/>
                <w:sz w:val="16"/>
                <w:szCs w:val="16"/>
              </w:rPr>
              <w:t>2018 (schätzungsweise)</w:t>
            </w:r>
          </w:p>
        </w:tc>
        <w:tc>
          <w:tcPr>
            <w:tcW w:w="1134" w:type="dxa"/>
            <w:tcBorders>
              <w:top w:val="single" w:sz="4" w:space="0" w:color="auto"/>
              <w:left w:val="single" w:sz="4" w:space="0" w:color="auto"/>
            </w:tcBorders>
            <w:shd w:val="clear" w:color="auto" w:fill="auto"/>
            <w:vAlign w:val="center"/>
          </w:tcPr>
          <w:p w14:paraId="12495E48" w14:textId="28899903" w:rsidR="003F06AA" w:rsidRPr="00C5052C" w:rsidRDefault="007C6D70" w:rsidP="00A77E7E">
            <w:pPr>
              <w:pStyle w:val="Inne0"/>
              <w:spacing w:before="80" w:line="276" w:lineRule="auto"/>
              <w:jc w:val="center"/>
              <w:rPr>
                <w:sz w:val="16"/>
                <w:szCs w:val="16"/>
              </w:rPr>
            </w:pPr>
            <w:r w:rsidRPr="007C6D70">
              <w:rPr>
                <w:b/>
                <w:bCs/>
                <w:color w:val="000000"/>
                <w:sz w:val="16"/>
                <w:szCs w:val="16"/>
                <w:lang w:eastAsia="pl-PL" w:bidi="pl-PL"/>
              </w:rPr>
              <w:t>gemittelt</w:t>
            </w:r>
          </w:p>
        </w:tc>
        <w:tc>
          <w:tcPr>
            <w:tcW w:w="1276" w:type="dxa"/>
            <w:tcBorders>
              <w:top w:val="single" w:sz="4" w:space="0" w:color="auto"/>
              <w:left w:val="single" w:sz="4" w:space="0" w:color="auto"/>
            </w:tcBorders>
            <w:shd w:val="clear" w:color="auto" w:fill="auto"/>
            <w:vAlign w:val="center"/>
          </w:tcPr>
          <w:p w14:paraId="23B2B53E" w14:textId="3929AAF5" w:rsidR="003F06AA" w:rsidRPr="00C5052C" w:rsidRDefault="007C6D70" w:rsidP="00A77E7E">
            <w:pPr>
              <w:pStyle w:val="Inne0"/>
              <w:spacing w:before="80" w:line="276" w:lineRule="auto"/>
              <w:jc w:val="center"/>
              <w:rPr>
                <w:sz w:val="16"/>
                <w:szCs w:val="16"/>
              </w:rPr>
            </w:pPr>
            <w:r w:rsidRPr="007C6D70">
              <w:rPr>
                <w:b/>
                <w:bCs/>
                <w:color w:val="000000"/>
                <w:sz w:val="16"/>
                <w:szCs w:val="16"/>
                <w:lang w:eastAsia="pl-PL" w:bidi="pl-PL"/>
              </w:rPr>
              <w:t>jährliche Energieeinsparung</w:t>
            </w:r>
          </w:p>
        </w:tc>
        <w:tc>
          <w:tcPr>
            <w:tcW w:w="1417" w:type="dxa"/>
            <w:tcBorders>
              <w:top w:val="single" w:sz="4" w:space="0" w:color="auto"/>
              <w:left w:val="single" w:sz="4" w:space="0" w:color="auto"/>
              <w:right w:val="single" w:sz="4" w:space="0" w:color="auto"/>
            </w:tcBorders>
            <w:shd w:val="clear" w:color="auto" w:fill="auto"/>
            <w:vAlign w:val="center"/>
          </w:tcPr>
          <w:p w14:paraId="19DFD122" w14:textId="2F001917" w:rsidR="003F06AA" w:rsidRPr="00C5052C" w:rsidRDefault="007C6D70" w:rsidP="00A77E7E">
            <w:pPr>
              <w:pStyle w:val="Inne0"/>
              <w:spacing w:before="80" w:line="276" w:lineRule="auto"/>
              <w:jc w:val="center"/>
              <w:rPr>
                <w:sz w:val="16"/>
                <w:szCs w:val="16"/>
              </w:rPr>
            </w:pPr>
            <w:r w:rsidRPr="007C6D70">
              <w:rPr>
                <w:b/>
                <w:bCs/>
                <w:color w:val="000000"/>
                <w:sz w:val="16"/>
                <w:szCs w:val="16"/>
                <w:lang w:eastAsia="pl-PL" w:bidi="pl-PL"/>
              </w:rPr>
              <w:t>Indikator</w:t>
            </w:r>
          </w:p>
        </w:tc>
      </w:tr>
      <w:bookmarkEnd w:id="25"/>
      <w:tr w:rsidR="003F06AA" w:rsidRPr="00C5052C" w14:paraId="048DE2CE" w14:textId="77777777" w:rsidTr="007A1374">
        <w:trPr>
          <w:trHeight w:val="514"/>
        </w:trPr>
        <w:tc>
          <w:tcPr>
            <w:tcW w:w="2309" w:type="dxa"/>
            <w:tcBorders>
              <w:top w:val="single" w:sz="4" w:space="0" w:color="auto"/>
              <w:left w:val="single" w:sz="4" w:space="0" w:color="auto"/>
            </w:tcBorders>
            <w:shd w:val="clear" w:color="auto" w:fill="auto"/>
            <w:vAlign w:val="center"/>
          </w:tcPr>
          <w:p w14:paraId="16149D6B" w14:textId="77777777" w:rsidR="003F06AA" w:rsidRPr="00C5052C" w:rsidRDefault="00A078CB" w:rsidP="00A77E7E">
            <w:pPr>
              <w:pStyle w:val="Inne0"/>
              <w:spacing w:before="80" w:line="276" w:lineRule="auto"/>
              <w:jc w:val="center"/>
              <w:rPr>
                <w:sz w:val="16"/>
                <w:szCs w:val="16"/>
              </w:rPr>
            </w:pPr>
            <w:r w:rsidRPr="00C5052C">
              <w:rPr>
                <w:color w:val="000000"/>
                <w:sz w:val="16"/>
                <w:szCs w:val="16"/>
              </w:rPr>
              <w:t>Endenergieverbrauch [ktoe].</w:t>
            </w:r>
          </w:p>
        </w:tc>
        <w:tc>
          <w:tcPr>
            <w:tcW w:w="1080" w:type="dxa"/>
            <w:gridSpan w:val="2"/>
            <w:tcBorders>
              <w:top w:val="single" w:sz="4" w:space="0" w:color="auto"/>
              <w:left w:val="single" w:sz="4" w:space="0" w:color="auto"/>
            </w:tcBorders>
            <w:shd w:val="clear" w:color="auto" w:fill="auto"/>
            <w:vAlign w:val="center"/>
          </w:tcPr>
          <w:p w14:paraId="2FE7C7AC" w14:textId="77777777" w:rsidR="003F06AA" w:rsidRPr="00C5052C" w:rsidRDefault="00A078CB" w:rsidP="00A77E7E">
            <w:pPr>
              <w:pStyle w:val="Inne0"/>
              <w:spacing w:before="80" w:line="276" w:lineRule="auto"/>
              <w:jc w:val="center"/>
              <w:rPr>
                <w:sz w:val="16"/>
                <w:szCs w:val="16"/>
              </w:rPr>
            </w:pPr>
            <w:r w:rsidRPr="00C5052C">
              <w:rPr>
                <w:color w:val="000000"/>
                <w:sz w:val="16"/>
                <w:szCs w:val="16"/>
              </w:rPr>
              <w:t>66 601</w:t>
            </w:r>
          </w:p>
        </w:tc>
        <w:tc>
          <w:tcPr>
            <w:tcW w:w="1085" w:type="dxa"/>
            <w:gridSpan w:val="2"/>
            <w:tcBorders>
              <w:top w:val="single" w:sz="4" w:space="0" w:color="auto"/>
              <w:left w:val="single" w:sz="4" w:space="0" w:color="auto"/>
            </w:tcBorders>
            <w:shd w:val="clear" w:color="auto" w:fill="auto"/>
            <w:vAlign w:val="center"/>
          </w:tcPr>
          <w:p w14:paraId="69E3D4FE" w14:textId="77777777" w:rsidR="003F06AA" w:rsidRPr="00C5052C" w:rsidRDefault="00A078CB" w:rsidP="00A77E7E">
            <w:pPr>
              <w:pStyle w:val="Inne0"/>
              <w:spacing w:before="80" w:line="276" w:lineRule="auto"/>
              <w:jc w:val="center"/>
              <w:rPr>
                <w:sz w:val="16"/>
                <w:szCs w:val="16"/>
              </w:rPr>
            </w:pPr>
            <w:r w:rsidRPr="00C5052C">
              <w:rPr>
                <w:color w:val="000000"/>
                <w:sz w:val="16"/>
                <w:szCs w:val="16"/>
              </w:rPr>
              <w:t>70 923</w:t>
            </w:r>
          </w:p>
        </w:tc>
        <w:tc>
          <w:tcPr>
            <w:tcW w:w="1338" w:type="dxa"/>
            <w:tcBorders>
              <w:top w:val="single" w:sz="4" w:space="0" w:color="auto"/>
              <w:left w:val="single" w:sz="4" w:space="0" w:color="auto"/>
            </w:tcBorders>
            <w:shd w:val="clear" w:color="auto" w:fill="auto"/>
            <w:vAlign w:val="center"/>
          </w:tcPr>
          <w:p w14:paraId="646F075D" w14:textId="77777777" w:rsidR="003F06AA" w:rsidRPr="00C5052C" w:rsidRDefault="00A078CB" w:rsidP="00A77E7E">
            <w:pPr>
              <w:pStyle w:val="Inne0"/>
              <w:spacing w:before="80" w:line="276" w:lineRule="auto"/>
              <w:jc w:val="center"/>
              <w:rPr>
                <w:sz w:val="16"/>
                <w:szCs w:val="16"/>
              </w:rPr>
            </w:pPr>
            <w:r w:rsidRPr="00C5052C">
              <w:rPr>
                <w:color w:val="000000"/>
                <w:sz w:val="16"/>
                <w:szCs w:val="16"/>
              </w:rPr>
              <w:t>(71 700)</w:t>
            </w:r>
          </w:p>
        </w:tc>
        <w:tc>
          <w:tcPr>
            <w:tcW w:w="1134" w:type="dxa"/>
            <w:tcBorders>
              <w:top w:val="single" w:sz="4" w:space="0" w:color="auto"/>
              <w:left w:val="single" w:sz="4" w:space="0" w:color="auto"/>
            </w:tcBorders>
            <w:shd w:val="clear" w:color="auto" w:fill="auto"/>
            <w:vAlign w:val="center"/>
          </w:tcPr>
          <w:p w14:paraId="127A54A1" w14:textId="77777777" w:rsidR="003F06AA" w:rsidRPr="00C5052C" w:rsidRDefault="00A078CB" w:rsidP="00A77E7E">
            <w:pPr>
              <w:pStyle w:val="Inne0"/>
              <w:spacing w:before="80" w:line="276" w:lineRule="auto"/>
              <w:jc w:val="center"/>
              <w:rPr>
                <w:sz w:val="16"/>
                <w:szCs w:val="16"/>
              </w:rPr>
            </w:pPr>
            <w:r w:rsidRPr="00C5052C">
              <w:rPr>
                <w:b/>
                <w:bCs/>
                <w:color w:val="000000"/>
                <w:sz w:val="16"/>
                <w:szCs w:val="16"/>
              </w:rPr>
              <w:t>69 741</w:t>
            </w:r>
          </w:p>
        </w:tc>
        <w:tc>
          <w:tcPr>
            <w:tcW w:w="1276" w:type="dxa"/>
            <w:tcBorders>
              <w:top w:val="single" w:sz="4" w:space="0" w:color="auto"/>
              <w:left w:val="single" w:sz="4" w:space="0" w:color="auto"/>
            </w:tcBorders>
            <w:shd w:val="clear" w:color="auto" w:fill="auto"/>
            <w:vAlign w:val="center"/>
          </w:tcPr>
          <w:p w14:paraId="7A0D4FCB" w14:textId="77777777" w:rsidR="003F06AA" w:rsidRPr="00C5052C" w:rsidRDefault="00A078CB" w:rsidP="00A77E7E">
            <w:pPr>
              <w:pStyle w:val="Inne0"/>
              <w:spacing w:before="80" w:line="276" w:lineRule="auto"/>
              <w:jc w:val="center"/>
              <w:rPr>
                <w:sz w:val="16"/>
                <w:szCs w:val="16"/>
              </w:rPr>
            </w:pPr>
            <w:r w:rsidRPr="00C5052C">
              <w:rPr>
                <w:b/>
                <w:bCs/>
                <w:color w:val="000000"/>
                <w:sz w:val="16"/>
                <w:szCs w:val="16"/>
                <w:lang w:val="pl-PL" w:eastAsia="pl-PL" w:bidi="pl-PL"/>
              </w:rPr>
              <w:t>558</w:t>
            </w:r>
          </w:p>
        </w:tc>
        <w:tc>
          <w:tcPr>
            <w:tcW w:w="1417" w:type="dxa"/>
            <w:tcBorders>
              <w:top w:val="single" w:sz="4" w:space="0" w:color="auto"/>
              <w:left w:val="single" w:sz="4" w:space="0" w:color="auto"/>
              <w:right w:val="single" w:sz="4" w:space="0" w:color="auto"/>
            </w:tcBorders>
            <w:shd w:val="clear" w:color="auto" w:fill="auto"/>
            <w:vAlign w:val="center"/>
          </w:tcPr>
          <w:p w14:paraId="6BBB1E7F" w14:textId="77777777" w:rsidR="003F06AA" w:rsidRPr="00C5052C" w:rsidRDefault="00A078CB" w:rsidP="00A77E7E">
            <w:pPr>
              <w:pStyle w:val="Inne0"/>
              <w:spacing w:before="80" w:line="276" w:lineRule="auto"/>
              <w:jc w:val="center"/>
              <w:rPr>
                <w:sz w:val="16"/>
                <w:szCs w:val="16"/>
              </w:rPr>
            </w:pPr>
            <w:r w:rsidRPr="00C5052C">
              <w:rPr>
                <w:b/>
                <w:bCs/>
                <w:color w:val="000000"/>
                <w:sz w:val="16"/>
                <w:szCs w:val="16"/>
                <w:lang w:val="pl-PL" w:eastAsia="pl-PL" w:bidi="pl-PL"/>
              </w:rPr>
              <w:t>0,8%</w:t>
            </w:r>
          </w:p>
        </w:tc>
      </w:tr>
      <w:tr w:rsidR="003F06AA" w:rsidRPr="00C5052C" w14:paraId="14D38133" w14:textId="77777777" w:rsidTr="007A1374">
        <w:trPr>
          <w:trHeight w:val="509"/>
        </w:trPr>
        <w:tc>
          <w:tcPr>
            <w:tcW w:w="2309" w:type="dxa"/>
            <w:tcBorders>
              <w:top w:val="single" w:sz="4" w:space="0" w:color="auto"/>
              <w:left w:val="single" w:sz="4" w:space="0" w:color="auto"/>
            </w:tcBorders>
            <w:shd w:val="clear" w:color="auto" w:fill="auto"/>
            <w:vAlign w:val="center"/>
          </w:tcPr>
          <w:p w14:paraId="5242A545" w14:textId="50C0E0B8" w:rsidR="003F06AA" w:rsidRPr="00C5052C" w:rsidRDefault="00A078CB" w:rsidP="00A77E7E">
            <w:pPr>
              <w:pStyle w:val="Inne0"/>
              <w:spacing w:before="80" w:line="276" w:lineRule="auto"/>
              <w:jc w:val="center"/>
              <w:rPr>
                <w:sz w:val="16"/>
                <w:szCs w:val="16"/>
              </w:rPr>
            </w:pPr>
            <w:r w:rsidRPr="00C5052C">
              <w:rPr>
                <w:color w:val="000000"/>
                <w:sz w:val="16"/>
                <w:szCs w:val="16"/>
              </w:rPr>
              <w:t xml:space="preserve">Endenergieverbrauch </w:t>
            </w:r>
            <w:r w:rsidR="00792419">
              <w:rPr>
                <w:color w:val="000000"/>
                <w:sz w:val="16"/>
                <w:szCs w:val="16"/>
              </w:rPr>
              <w:t>–</w:t>
            </w:r>
            <w:r w:rsidRPr="00C5052C">
              <w:rPr>
                <w:color w:val="000000"/>
                <w:sz w:val="16"/>
                <w:szCs w:val="16"/>
              </w:rPr>
              <w:t xml:space="preserve"> Transportwesen [ktoe].</w:t>
            </w:r>
          </w:p>
        </w:tc>
        <w:tc>
          <w:tcPr>
            <w:tcW w:w="1080" w:type="dxa"/>
            <w:gridSpan w:val="2"/>
            <w:tcBorders>
              <w:top w:val="single" w:sz="4" w:space="0" w:color="auto"/>
              <w:left w:val="single" w:sz="4" w:space="0" w:color="auto"/>
            </w:tcBorders>
            <w:shd w:val="clear" w:color="auto" w:fill="auto"/>
            <w:vAlign w:val="center"/>
          </w:tcPr>
          <w:p w14:paraId="61CB16E4" w14:textId="77777777" w:rsidR="003F06AA" w:rsidRPr="00C5052C" w:rsidRDefault="00A078CB" w:rsidP="00A77E7E">
            <w:pPr>
              <w:pStyle w:val="Inne0"/>
              <w:spacing w:before="80" w:line="276" w:lineRule="auto"/>
              <w:jc w:val="center"/>
              <w:rPr>
                <w:sz w:val="16"/>
                <w:szCs w:val="16"/>
              </w:rPr>
            </w:pPr>
            <w:r w:rsidRPr="00C5052C">
              <w:rPr>
                <w:color w:val="000000"/>
                <w:sz w:val="16"/>
                <w:szCs w:val="16"/>
              </w:rPr>
              <w:t>18 557</w:t>
            </w:r>
          </w:p>
        </w:tc>
        <w:tc>
          <w:tcPr>
            <w:tcW w:w="1085" w:type="dxa"/>
            <w:gridSpan w:val="2"/>
            <w:tcBorders>
              <w:top w:val="single" w:sz="4" w:space="0" w:color="auto"/>
              <w:left w:val="single" w:sz="4" w:space="0" w:color="auto"/>
            </w:tcBorders>
            <w:shd w:val="clear" w:color="auto" w:fill="auto"/>
            <w:vAlign w:val="center"/>
          </w:tcPr>
          <w:p w14:paraId="473A05F7" w14:textId="77777777" w:rsidR="003F06AA" w:rsidRPr="00C5052C" w:rsidRDefault="00A078CB" w:rsidP="00A77E7E">
            <w:pPr>
              <w:pStyle w:val="Inne0"/>
              <w:spacing w:before="80" w:line="276" w:lineRule="auto"/>
              <w:jc w:val="center"/>
              <w:rPr>
                <w:sz w:val="16"/>
                <w:szCs w:val="16"/>
              </w:rPr>
            </w:pPr>
            <w:r w:rsidRPr="00C5052C">
              <w:rPr>
                <w:color w:val="000000"/>
                <w:sz w:val="16"/>
                <w:szCs w:val="16"/>
              </w:rPr>
              <w:t>21 431</w:t>
            </w:r>
          </w:p>
        </w:tc>
        <w:tc>
          <w:tcPr>
            <w:tcW w:w="1338" w:type="dxa"/>
            <w:tcBorders>
              <w:top w:val="single" w:sz="4" w:space="0" w:color="auto"/>
              <w:left w:val="single" w:sz="4" w:space="0" w:color="auto"/>
            </w:tcBorders>
            <w:shd w:val="clear" w:color="auto" w:fill="auto"/>
            <w:vAlign w:val="center"/>
          </w:tcPr>
          <w:p w14:paraId="1803A61B" w14:textId="77777777" w:rsidR="003F06AA" w:rsidRPr="00C5052C" w:rsidRDefault="00A078CB" w:rsidP="00A77E7E">
            <w:pPr>
              <w:pStyle w:val="Inne0"/>
              <w:spacing w:before="80" w:line="276" w:lineRule="auto"/>
              <w:jc w:val="center"/>
              <w:rPr>
                <w:sz w:val="16"/>
                <w:szCs w:val="16"/>
              </w:rPr>
            </w:pPr>
            <w:r w:rsidRPr="00C5052C">
              <w:rPr>
                <w:color w:val="000000"/>
                <w:sz w:val="16"/>
                <w:szCs w:val="16"/>
              </w:rPr>
              <w:t>(22 444)</w:t>
            </w:r>
          </w:p>
        </w:tc>
        <w:tc>
          <w:tcPr>
            <w:tcW w:w="1134" w:type="dxa"/>
            <w:tcBorders>
              <w:top w:val="single" w:sz="4" w:space="0" w:color="auto"/>
              <w:left w:val="single" w:sz="4" w:space="0" w:color="auto"/>
            </w:tcBorders>
            <w:shd w:val="clear" w:color="auto" w:fill="auto"/>
            <w:vAlign w:val="center"/>
          </w:tcPr>
          <w:p w14:paraId="5F081753" w14:textId="77777777" w:rsidR="003F06AA" w:rsidRPr="00C5052C" w:rsidRDefault="00A078CB" w:rsidP="00A77E7E">
            <w:pPr>
              <w:pStyle w:val="Inne0"/>
              <w:spacing w:before="80" w:line="276" w:lineRule="auto"/>
              <w:jc w:val="center"/>
              <w:rPr>
                <w:sz w:val="16"/>
                <w:szCs w:val="16"/>
              </w:rPr>
            </w:pPr>
            <w:r w:rsidRPr="00C5052C">
              <w:rPr>
                <w:b/>
                <w:bCs/>
                <w:color w:val="000000"/>
                <w:sz w:val="16"/>
                <w:szCs w:val="16"/>
              </w:rPr>
              <w:t>20 811</w:t>
            </w:r>
          </w:p>
        </w:tc>
        <w:tc>
          <w:tcPr>
            <w:tcW w:w="1276" w:type="dxa"/>
            <w:tcBorders>
              <w:top w:val="single" w:sz="4" w:space="0" w:color="auto"/>
              <w:left w:val="single" w:sz="4" w:space="0" w:color="auto"/>
            </w:tcBorders>
            <w:shd w:val="clear" w:color="auto" w:fill="auto"/>
            <w:vAlign w:val="center"/>
          </w:tcPr>
          <w:p w14:paraId="5473A9DC" w14:textId="07C526FD" w:rsidR="003F06AA" w:rsidRPr="00C5052C" w:rsidRDefault="00A078CB" w:rsidP="00A77E7E">
            <w:pPr>
              <w:pStyle w:val="Inne0"/>
              <w:spacing w:before="80" w:line="276" w:lineRule="auto"/>
              <w:jc w:val="center"/>
              <w:rPr>
                <w:sz w:val="16"/>
                <w:szCs w:val="16"/>
              </w:rPr>
            </w:pPr>
            <w:r w:rsidRPr="00C5052C">
              <w:rPr>
                <w:b/>
                <w:bCs/>
                <w:color w:val="000000"/>
                <w:sz w:val="16"/>
                <w:szCs w:val="16"/>
                <w:lang w:val="pl-PL" w:eastAsia="pl-PL" w:bidi="pl-PL"/>
              </w:rPr>
              <w:t>n.</w:t>
            </w:r>
            <w:r w:rsidR="00CE1DCB">
              <w:rPr>
                <w:b/>
                <w:bCs/>
                <w:color w:val="000000"/>
                <w:sz w:val="16"/>
                <w:szCs w:val="16"/>
                <w:lang w:val="pl-PL" w:eastAsia="pl-PL" w:bidi="pl-PL"/>
              </w:rPr>
              <w:t>v</w:t>
            </w:r>
            <w:r w:rsidRPr="00C5052C">
              <w:rPr>
                <w:b/>
                <w:bCs/>
                <w:color w:val="000000"/>
                <w:sz w:val="16"/>
                <w:szCs w:val="16"/>
                <w:lang w:val="pl-PL" w:eastAsia="pl-PL" w:bidi="pl-PL"/>
              </w:rPr>
              <w:t>.</w:t>
            </w:r>
          </w:p>
        </w:tc>
        <w:tc>
          <w:tcPr>
            <w:tcW w:w="1417" w:type="dxa"/>
            <w:tcBorders>
              <w:top w:val="single" w:sz="4" w:space="0" w:color="auto"/>
              <w:left w:val="single" w:sz="4" w:space="0" w:color="auto"/>
              <w:right w:val="single" w:sz="4" w:space="0" w:color="auto"/>
            </w:tcBorders>
            <w:shd w:val="clear" w:color="auto" w:fill="auto"/>
            <w:vAlign w:val="center"/>
          </w:tcPr>
          <w:p w14:paraId="74484D89" w14:textId="7E4FA188" w:rsidR="003F06AA" w:rsidRPr="00C5052C" w:rsidRDefault="00A078CB" w:rsidP="00A77E7E">
            <w:pPr>
              <w:pStyle w:val="Inne0"/>
              <w:spacing w:before="80" w:line="276" w:lineRule="auto"/>
              <w:jc w:val="center"/>
              <w:rPr>
                <w:sz w:val="16"/>
                <w:szCs w:val="16"/>
              </w:rPr>
            </w:pPr>
            <w:r w:rsidRPr="00C5052C">
              <w:rPr>
                <w:b/>
                <w:bCs/>
                <w:color w:val="000000"/>
                <w:sz w:val="16"/>
                <w:szCs w:val="16"/>
                <w:lang w:val="pl-PL" w:eastAsia="pl-PL" w:bidi="pl-PL"/>
              </w:rPr>
              <w:t>n.</w:t>
            </w:r>
            <w:r w:rsidR="00CE1DCB">
              <w:rPr>
                <w:b/>
                <w:bCs/>
                <w:color w:val="000000"/>
                <w:sz w:val="16"/>
                <w:szCs w:val="16"/>
                <w:lang w:val="pl-PL" w:eastAsia="pl-PL" w:bidi="pl-PL"/>
              </w:rPr>
              <w:t>v</w:t>
            </w:r>
            <w:r w:rsidRPr="00C5052C">
              <w:rPr>
                <w:b/>
                <w:bCs/>
                <w:color w:val="000000"/>
                <w:sz w:val="16"/>
                <w:szCs w:val="16"/>
                <w:lang w:val="pl-PL" w:eastAsia="pl-PL" w:bidi="pl-PL"/>
              </w:rPr>
              <w:t>.</w:t>
            </w:r>
          </w:p>
        </w:tc>
      </w:tr>
      <w:tr w:rsidR="003F06AA" w:rsidRPr="00C5052C" w14:paraId="58A80456" w14:textId="77777777" w:rsidTr="007A1374">
        <w:trPr>
          <w:trHeight w:val="734"/>
        </w:trPr>
        <w:tc>
          <w:tcPr>
            <w:tcW w:w="2309" w:type="dxa"/>
            <w:tcBorders>
              <w:top w:val="single" w:sz="4" w:space="0" w:color="auto"/>
              <w:left w:val="single" w:sz="4" w:space="0" w:color="auto"/>
            </w:tcBorders>
            <w:shd w:val="clear" w:color="auto" w:fill="auto"/>
            <w:vAlign w:val="center"/>
          </w:tcPr>
          <w:p w14:paraId="111041E5" w14:textId="77777777" w:rsidR="003F06AA" w:rsidRPr="00C5052C" w:rsidRDefault="00A078CB" w:rsidP="00A77E7E">
            <w:pPr>
              <w:pStyle w:val="Inne0"/>
              <w:spacing w:before="80" w:line="276" w:lineRule="auto"/>
              <w:jc w:val="center"/>
              <w:rPr>
                <w:sz w:val="16"/>
                <w:szCs w:val="16"/>
              </w:rPr>
            </w:pPr>
            <w:r w:rsidRPr="00C5052C">
              <w:rPr>
                <w:b/>
                <w:bCs/>
                <w:color w:val="000000"/>
                <w:sz w:val="16"/>
                <w:szCs w:val="16"/>
              </w:rPr>
              <w:t>Endenergieverbrauch (ohne Energieverbrauch im Transportwesen) [ktoe].</w:t>
            </w:r>
          </w:p>
        </w:tc>
        <w:tc>
          <w:tcPr>
            <w:tcW w:w="1080" w:type="dxa"/>
            <w:gridSpan w:val="2"/>
            <w:tcBorders>
              <w:top w:val="single" w:sz="4" w:space="0" w:color="auto"/>
              <w:left w:val="single" w:sz="4" w:space="0" w:color="auto"/>
            </w:tcBorders>
            <w:shd w:val="clear" w:color="auto" w:fill="auto"/>
            <w:vAlign w:val="center"/>
          </w:tcPr>
          <w:p w14:paraId="37BCA2CB" w14:textId="77777777" w:rsidR="003F06AA" w:rsidRPr="00C5052C" w:rsidRDefault="00A078CB" w:rsidP="00A77E7E">
            <w:pPr>
              <w:pStyle w:val="Inne0"/>
              <w:spacing w:before="80" w:line="276" w:lineRule="auto"/>
              <w:jc w:val="center"/>
              <w:rPr>
                <w:sz w:val="16"/>
                <w:szCs w:val="16"/>
              </w:rPr>
            </w:pPr>
            <w:r w:rsidRPr="00C5052C">
              <w:rPr>
                <w:b/>
                <w:bCs/>
                <w:color w:val="000000"/>
                <w:sz w:val="16"/>
                <w:szCs w:val="16"/>
              </w:rPr>
              <w:t>48 044</w:t>
            </w:r>
          </w:p>
        </w:tc>
        <w:tc>
          <w:tcPr>
            <w:tcW w:w="1085" w:type="dxa"/>
            <w:gridSpan w:val="2"/>
            <w:tcBorders>
              <w:top w:val="single" w:sz="4" w:space="0" w:color="auto"/>
              <w:left w:val="single" w:sz="4" w:space="0" w:color="auto"/>
            </w:tcBorders>
            <w:shd w:val="clear" w:color="auto" w:fill="auto"/>
            <w:vAlign w:val="center"/>
          </w:tcPr>
          <w:p w14:paraId="5ABE0CDA" w14:textId="77777777" w:rsidR="003F06AA" w:rsidRPr="00C5052C" w:rsidRDefault="00A078CB" w:rsidP="00A77E7E">
            <w:pPr>
              <w:pStyle w:val="Inne0"/>
              <w:spacing w:before="80" w:line="276" w:lineRule="auto"/>
              <w:jc w:val="center"/>
              <w:rPr>
                <w:sz w:val="16"/>
                <w:szCs w:val="16"/>
              </w:rPr>
            </w:pPr>
            <w:r w:rsidRPr="00C5052C">
              <w:rPr>
                <w:b/>
                <w:bCs/>
                <w:color w:val="000000"/>
                <w:sz w:val="16"/>
                <w:szCs w:val="16"/>
              </w:rPr>
              <w:t>49 492</w:t>
            </w:r>
          </w:p>
        </w:tc>
        <w:tc>
          <w:tcPr>
            <w:tcW w:w="1338" w:type="dxa"/>
            <w:tcBorders>
              <w:top w:val="single" w:sz="4" w:space="0" w:color="auto"/>
              <w:left w:val="single" w:sz="4" w:space="0" w:color="auto"/>
            </w:tcBorders>
            <w:shd w:val="clear" w:color="auto" w:fill="auto"/>
            <w:vAlign w:val="center"/>
          </w:tcPr>
          <w:p w14:paraId="47FFEF7F" w14:textId="77777777" w:rsidR="003F06AA" w:rsidRPr="00C5052C" w:rsidRDefault="00A078CB" w:rsidP="00A77E7E">
            <w:pPr>
              <w:pStyle w:val="Inne0"/>
              <w:spacing w:before="80" w:line="276" w:lineRule="auto"/>
              <w:jc w:val="center"/>
              <w:rPr>
                <w:sz w:val="16"/>
                <w:szCs w:val="16"/>
              </w:rPr>
            </w:pPr>
            <w:r w:rsidRPr="00C5052C">
              <w:rPr>
                <w:b/>
                <w:bCs/>
                <w:color w:val="000000"/>
                <w:sz w:val="16"/>
                <w:szCs w:val="16"/>
              </w:rPr>
              <w:t>(49 256)</w:t>
            </w:r>
          </w:p>
        </w:tc>
        <w:tc>
          <w:tcPr>
            <w:tcW w:w="1134" w:type="dxa"/>
            <w:tcBorders>
              <w:top w:val="single" w:sz="4" w:space="0" w:color="auto"/>
              <w:left w:val="single" w:sz="4" w:space="0" w:color="auto"/>
            </w:tcBorders>
            <w:shd w:val="clear" w:color="auto" w:fill="auto"/>
            <w:vAlign w:val="center"/>
          </w:tcPr>
          <w:p w14:paraId="4093AEFB" w14:textId="77777777" w:rsidR="003F06AA" w:rsidRPr="00C5052C" w:rsidRDefault="00A078CB" w:rsidP="00A77E7E">
            <w:pPr>
              <w:pStyle w:val="Inne0"/>
              <w:spacing w:before="80" w:line="276" w:lineRule="auto"/>
              <w:jc w:val="center"/>
              <w:rPr>
                <w:sz w:val="16"/>
                <w:szCs w:val="16"/>
              </w:rPr>
            </w:pPr>
            <w:r w:rsidRPr="00C5052C">
              <w:rPr>
                <w:b/>
                <w:bCs/>
                <w:color w:val="000000"/>
                <w:sz w:val="16"/>
                <w:szCs w:val="16"/>
              </w:rPr>
              <w:t>48 930</w:t>
            </w:r>
          </w:p>
        </w:tc>
        <w:tc>
          <w:tcPr>
            <w:tcW w:w="1276" w:type="dxa"/>
            <w:tcBorders>
              <w:top w:val="single" w:sz="4" w:space="0" w:color="auto"/>
              <w:left w:val="single" w:sz="4" w:space="0" w:color="auto"/>
            </w:tcBorders>
            <w:shd w:val="clear" w:color="auto" w:fill="FFC000"/>
            <w:vAlign w:val="center"/>
          </w:tcPr>
          <w:p w14:paraId="7CACB6D6" w14:textId="77777777" w:rsidR="003F06AA" w:rsidRPr="00C5052C" w:rsidRDefault="00A078CB" w:rsidP="00A77E7E">
            <w:pPr>
              <w:pStyle w:val="Inne0"/>
              <w:spacing w:before="80" w:line="276" w:lineRule="auto"/>
              <w:jc w:val="center"/>
              <w:rPr>
                <w:sz w:val="16"/>
                <w:szCs w:val="16"/>
              </w:rPr>
            </w:pPr>
            <w:r w:rsidRPr="00C5052C">
              <w:rPr>
                <w:b/>
                <w:bCs/>
                <w:color w:val="000000"/>
                <w:sz w:val="16"/>
                <w:szCs w:val="16"/>
                <w:lang w:val="pl-PL" w:eastAsia="pl-PL" w:bidi="pl-PL"/>
              </w:rPr>
              <w:t>563</w:t>
            </w:r>
          </w:p>
        </w:tc>
        <w:tc>
          <w:tcPr>
            <w:tcW w:w="1417" w:type="dxa"/>
            <w:tcBorders>
              <w:top w:val="single" w:sz="4" w:space="0" w:color="auto"/>
              <w:left w:val="single" w:sz="4" w:space="0" w:color="auto"/>
              <w:right w:val="single" w:sz="4" w:space="0" w:color="auto"/>
            </w:tcBorders>
            <w:shd w:val="clear" w:color="auto" w:fill="FFC000"/>
            <w:vAlign w:val="center"/>
          </w:tcPr>
          <w:p w14:paraId="08EF1FEA" w14:textId="77777777" w:rsidR="003F06AA" w:rsidRPr="00C5052C" w:rsidRDefault="00A078CB" w:rsidP="00A77E7E">
            <w:pPr>
              <w:pStyle w:val="Inne0"/>
              <w:spacing w:before="80" w:line="276" w:lineRule="auto"/>
              <w:jc w:val="center"/>
              <w:rPr>
                <w:sz w:val="16"/>
                <w:szCs w:val="16"/>
              </w:rPr>
            </w:pPr>
            <w:r w:rsidRPr="00C5052C">
              <w:rPr>
                <w:b/>
                <w:bCs/>
                <w:color w:val="000000"/>
                <w:sz w:val="16"/>
                <w:szCs w:val="16"/>
                <w:lang w:val="pl-PL" w:eastAsia="pl-PL" w:bidi="pl-PL"/>
              </w:rPr>
              <w:t>1,15%</w:t>
            </w:r>
          </w:p>
        </w:tc>
      </w:tr>
      <w:tr w:rsidR="003F06AA" w:rsidRPr="00C5052C" w14:paraId="693F99D3" w14:textId="77777777" w:rsidTr="007A1374">
        <w:trPr>
          <w:trHeight w:val="792"/>
        </w:trPr>
        <w:tc>
          <w:tcPr>
            <w:tcW w:w="9639" w:type="dxa"/>
            <w:gridSpan w:val="9"/>
            <w:tcBorders>
              <w:top w:val="single" w:sz="4" w:space="0" w:color="auto"/>
            </w:tcBorders>
            <w:shd w:val="clear" w:color="auto" w:fill="auto"/>
            <w:vAlign w:val="bottom"/>
          </w:tcPr>
          <w:p w14:paraId="40BB3727" w14:textId="1204FD63" w:rsidR="003F06AA" w:rsidRPr="00C5052C" w:rsidRDefault="00A078CB" w:rsidP="00C5052C">
            <w:pPr>
              <w:pStyle w:val="Inne0"/>
              <w:spacing w:before="80" w:line="276" w:lineRule="auto"/>
              <w:jc w:val="both"/>
              <w:rPr>
                <w:sz w:val="18"/>
                <w:szCs w:val="18"/>
              </w:rPr>
            </w:pPr>
            <w:r w:rsidRPr="00C5052C">
              <w:rPr>
                <w:i/>
                <w:iCs/>
                <w:color w:val="000000"/>
                <w:sz w:val="18"/>
                <w:szCs w:val="18"/>
              </w:rPr>
              <w:t xml:space="preserve">Tabelle </w:t>
            </w:r>
            <w:r w:rsidR="00B81FA8">
              <w:rPr>
                <w:i/>
                <w:iCs/>
                <w:color w:val="000000"/>
                <w:sz w:val="18"/>
                <w:szCs w:val="18"/>
              </w:rPr>
              <w:t>10</w:t>
            </w:r>
            <w:r w:rsidR="00C61A0A">
              <w:rPr>
                <w:i/>
                <w:iCs/>
                <w:color w:val="000000"/>
                <w:sz w:val="18"/>
                <w:szCs w:val="18"/>
              </w:rPr>
              <w:t>.</w:t>
            </w:r>
            <w:r w:rsidRPr="00C5052C">
              <w:rPr>
                <w:i/>
                <w:iCs/>
                <w:color w:val="000000"/>
                <w:sz w:val="18"/>
                <w:szCs w:val="18"/>
              </w:rPr>
              <w:t xml:space="preserve"> Zusammenfassung der Einsparungen und Indikator zur Bestimmung der Endenergieeinsparung</w:t>
            </w:r>
          </w:p>
        </w:tc>
      </w:tr>
      <w:tr w:rsidR="003F06AA" w:rsidRPr="00C5052C" w14:paraId="5C54FCDE" w14:textId="77777777" w:rsidTr="007A1374">
        <w:trPr>
          <w:trHeight w:val="581"/>
        </w:trPr>
        <w:tc>
          <w:tcPr>
            <w:tcW w:w="2693" w:type="dxa"/>
            <w:gridSpan w:val="2"/>
            <w:tcBorders>
              <w:top w:val="single" w:sz="4" w:space="0" w:color="auto"/>
              <w:left w:val="single" w:sz="4" w:space="0" w:color="auto"/>
            </w:tcBorders>
            <w:shd w:val="clear" w:color="auto" w:fill="auto"/>
            <w:vAlign w:val="center"/>
          </w:tcPr>
          <w:p w14:paraId="47FD1881" w14:textId="77777777" w:rsidR="003F06AA" w:rsidRPr="00C5052C" w:rsidRDefault="00A078CB" w:rsidP="00B81FA8">
            <w:pPr>
              <w:pStyle w:val="Inne0"/>
              <w:spacing w:before="80" w:line="276" w:lineRule="auto"/>
              <w:jc w:val="center"/>
              <w:rPr>
                <w:sz w:val="16"/>
                <w:szCs w:val="16"/>
              </w:rPr>
            </w:pPr>
            <w:r w:rsidRPr="00C5052C">
              <w:rPr>
                <w:b/>
                <w:bCs/>
                <w:color w:val="000000"/>
                <w:sz w:val="16"/>
                <w:szCs w:val="16"/>
              </w:rPr>
              <w:t>Endgültige Energieeinsparung nach Abzügen</w:t>
            </w:r>
          </w:p>
        </w:tc>
        <w:tc>
          <w:tcPr>
            <w:tcW w:w="993" w:type="dxa"/>
            <w:gridSpan w:val="2"/>
            <w:tcBorders>
              <w:top w:val="single" w:sz="4" w:space="0" w:color="auto"/>
              <w:left w:val="single" w:sz="4" w:space="0" w:color="auto"/>
            </w:tcBorders>
            <w:shd w:val="clear" w:color="auto" w:fill="auto"/>
            <w:vAlign w:val="center"/>
          </w:tcPr>
          <w:p w14:paraId="53A1F96F" w14:textId="77777777" w:rsidR="003F06AA" w:rsidRPr="00C5052C" w:rsidRDefault="00A078CB" w:rsidP="00B81FA8">
            <w:pPr>
              <w:pStyle w:val="Inne0"/>
              <w:spacing w:before="80" w:line="276" w:lineRule="auto"/>
              <w:jc w:val="center"/>
              <w:rPr>
                <w:sz w:val="16"/>
                <w:szCs w:val="16"/>
              </w:rPr>
            </w:pPr>
            <w:r w:rsidRPr="00C5052C">
              <w:rPr>
                <w:color w:val="000000"/>
                <w:sz w:val="16"/>
                <w:szCs w:val="16"/>
              </w:rPr>
              <w:t>21 530 ktoe</w:t>
            </w:r>
          </w:p>
        </w:tc>
        <w:tc>
          <w:tcPr>
            <w:tcW w:w="5953" w:type="dxa"/>
            <w:gridSpan w:val="5"/>
            <w:tcBorders>
              <w:top w:val="single" w:sz="4" w:space="0" w:color="auto"/>
              <w:left w:val="single" w:sz="4" w:space="0" w:color="auto"/>
              <w:right w:val="single" w:sz="4" w:space="0" w:color="auto"/>
            </w:tcBorders>
            <w:shd w:val="clear" w:color="auto" w:fill="auto"/>
            <w:vAlign w:val="center"/>
          </w:tcPr>
          <w:p w14:paraId="07EAF8BC" w14:textId="77777777" w:rsidR="003F06AA" w:rsidRPr="00C5052C" w:rsidRDefault="00A078CB" w:rsidP="00B81FA8">
            <w:pPr>
              <w:pStyle w:val="Inne0"/>
              <w:spacing w:before="80" w:line="276" w:lineRule="auto"/>
              <w:jc w:val="center"/>
              <w:rPr>
                <w:sz w:val="16"/>
                <w:szCs w:val="16"/>
              </w:rPr>
            </w:pPr>
            <w:r w:rsidRPr="00C5052C">
              <w:rPr>
                <w:color w:val="000000"/>
                <w:sz w:val="16"/>
                <w:szCs w:val="16"/>
              </w:rPr>
              <w:t>Dies sind die gesamten Endenergieeinsparungen, die mit einem Faktor von 0,8 % berechnet wurden, nachdem der Energieverbrauch für den Transport ausgeschlossen wurde (48 930 ktoe x 0,8 %)</w:t>
            </w:r>
          </w:p>
        </w:tc>
      </w:tr>
      <w:tr w:rsidR="003F06AA" w:rsidRPr="00C5052C" w14:paraId="5FDC7670" w14:textId="77777777" w:rsidTr="007A1374">
        <w:trPr>
          <w:trHeight w:val="590"/>
        </w:trPr>
        <w:tc>
          <w:tcPr>
            <w:tcW w:w="2693" w:type="dxa"/>
            <w:gridSpan w:val="2"/>
            <w:tcBorders>
              <w:top w:val="single" w:sz="4" w:space="0" w:color="auto"/>
              <w:left w:val="single" w:sz="4" w:space="0" w:color="auto"/>
            </w:tcBorders>
            <w:shd w:val="clear" w:color="auto" w:fill="auto"/>
            <w:vAlign w:val="center"/>
          </w:tcPr>
          <w:p w14:paraId="4375AFCF" w14:textId="77777777" w:rsidR="003F06AA" w:rsidRPr="00C5052C" w:rsidRDefault="00A078CB" w:rsidP="00B81FA8">
            <w:pPr>
              <w:pStyle w:val="Inne0"/>
              <w:spacing w:before="80" w:line="276" w:lineRule="auto"/>
              <w:jc w:val="center"/>
              <w:rPr>
                <w:sz w:val="16"/>
                <w:szCs w:val="16"/>
              </w:rPr>
            </w:pPr>
            <w:r w:rsidRPr="00C5052C">
              <w:rPr>
                <w:b/>
                <w:bCs/>
                <w:color w:val="000000"/>
                <w:sz w:val="16"/>
                <w:szCs w:val="16"/>
              </w:rPr>
              <w:t>Zusätzlich zu erreichende Einsparungen</w:t>
            </w:r>
          </w:p>
        </w:tc>
        <w:tc>
          <w:tcPr>
            <w:tcW w:w="993" w:type="dxa"/>
            <w:gridSpan w:val="2"/>
            <w:tcBorders>
              <w:top w:val="single" w:sz="4" w:space="0" w:color="auto"/>
              <w:left w:val="single" w:sz="4" w:space="0" w:color="auto"/>
            </w:tcBorders>
            <w:shd w:val="clear" w:color="auto" w:fill="auto"/>
            <w:vAlign w:val="center"/>
          </w:tcPr>
          <w:p w14:paraId="14E665E7" w14:textId="77777777" w:rsidR="003F06AA" w:rsidRPr="00C5052C" w:rsidRDefault="00A078CB" w:rsidP="00B81FA8">
            <w:pPr>
              <w:pStyle w:val="Inne0"/>
              <w:spacing w:before="80" w:line="276" w:lineRule="auto"/>
              <w:jc w:val="center"/>
              <w:rPr>
                <w:sz w:val="16"/>
                <w:szCs w:val="16"/>
              </w:rPr>
            </w:pPr>
            <w:r w:rsidRPr="00C5052C">
              <w:rPr>
                <w:color w:val="000000"/>
                <w:sz w:val="16"/>
                <w:szCs w:val="16"/>
              </w:rPr>
              <w:t>9 160 ktoe</w:t>
            </w:r>
          </w:p>
        </w:tc>
        <w:tc>
          <w:tcPr>
            <w:tcW w:w="5953" w:type="dxa"/>
            <w:gridSpan w:val="5"/>
            <w:tcBorders>
              <w:top w:val="single" w:sz="4" w:space="0" w:color="auto"/>
              <w:left w:val="single" w:sz="4" w:space="0" w:color="auto"/>
              <w:right w:val="single" w:sz="4" w:space="0" w:color="auto"/>
            </w:tcBorders>
            <w:shd w:val="clear" w:color="auto" w:fill="auto"/>
            <w:vAlign w:val="center"/>
          </w:tcPr>
          <w:p w14:paraId="65E01041" w14:textId="77777777" w:rsidR="003F06AA" w:rsidRPr="00C5052C" w:rsidRDefault="00A078CB" w:rsidP="00B81FA8">
            <w:pPr>
              <w:pStyle w:val="Inne0"/>
              <w:spacing w:before="80" w:line="276" w:lineRule="auto"/>
              <w:jc w:val="center"/>
              <w:rPr>
                <w:sz w:val="16"/>
                <w:szCs w:val="16"/>
              </w:rPr>
            </w:pPr>
            <w:r w:rsidRPr="00C5052C">
              <w:rPr>
                <w:color w:val="000000"/>
                <w:sz w:val="16"/>
                <w:szCs w:val="16"/>
              </w:rPr>
              <w:t>Dies sind die Energieeinsparungen, die fehlen, um das geforderte Mindestniveau der Gesamtenergieeinsparungen zu erreichen (30.690 ktoe - 21.530 ktoe)</w:t>
            </w:r>
          </w:p>
        </w:tc>
      </w:tr>
      <w:tr w:rsidR="003F06AA" w:rsidRPr="00C5052C" w14:paraId="470CB233" w14:textId="77777777" w:rsidTr="007A1374">
        <w:trPr>
          <w:trHeight w:val="744"/>
        </w:trPr>
        <w:tc>
          <w:tcPr>
            <w:tcW w:w="2693" w:type="dxa"/>
            <w:gridSpan w:val="2"/>
            <w:tcBorders>
              <w:top w:val="single" w:sz="4" w:space="0" w:color="auto"/>
              <w:left w:val="single" w:sz="4" w:space="0" w:color="auto"/>
              <w:bottom w:val="single" w:sz="4" w:space="0" w:color="auto"/>
            </w:tcBorders>
            <w:shd w:val="clear" w:color="auto" w:fill="auto"/>
            <w:vAlign w:val="center"/>
          </w:tcPr>
          <w:p w14:paraId="27B884F3" w14:textId="77777777" w:rsidR="003F06AA" w:rsidRPr="00C5052C" w:rsidRDefault="00A078CB" w:rsidP="00B81FA8">
            <w:pPr>
              <w:pStyle w:val="Inne0"/>
              <w:spacing w:before="80" w:line="276" w:lineRule="auto"/>
              <w:jc w:val="center"/>
              <w:rPr>
                <w:sz w:val="16"/>
                <w:szCs w:val="16"/>
              </w:rPr>
            </w:pPr>
            <w:r w:rsidRPr="00C5052C">
              <w:rPr>
                <w:b/>
                <w:bCs/>
                <w:color w:val="000000"/>
                <w:sz w:val="16"/>
                <w:szCs w:val="16"/>
              </w:rPr>
              <w:t>Selbst benötigte Sparquote nach Ausschluss von Transport</w:t>
            </w:r>
          </w:p>
        </w:tc>
        <w:tc>
          <w:tcPr>
            <w:tcW w:w="993" w:type="dxa"/>
            <w:gridSpan w:val="2"/>
            <w:tcBorders>
              <w:top w:val="single" w:sz="4" w:space="0" w:color="auto"/>
              <w:left w:val="single" w:sz="4" w:space="0" w:color="auto"/>
              <w:bottom w:val="single" w:sz="4" w:space="0" w:color="auto"/>
            </w:tcBorders>
            <w:shd w:val="clear" w:color="auto" w:fill="auto"/>
            <w:vAlign w:val="center"/>
          </w:tcPr>
          <w:p w14:paraId="6CD12515" w14:textId="77777777" w:rsidR="003F06AA" w:rsidRPr="00C5052C" w:rsidRDefault="00A078CB" w:rsidP="00B81FA8">
            <w:pPr>
              <w:pStyle w:val="Inne0"/>
              <w:spacing w:before="80" w:line="276" w:lineRule="auto"/>
              <w:jc w:val="center"/>
              <w:rPr>
                <w:sz w:val="16"/>
                <w:szCs w:val="16"/>
              </w:rPr>
            </w:pPr>
            <w:r w:rsidRPr="00C5052C">
              <w:rPr>
                <w:color w:val="000000"/>
                <w:sz w:val="16"/>
                <w:szCs w:val="16"/>
              </w:rPr>
              <w:t>1,15%</w:t>
            </w:r>
          </w:p>
        </w:tc>
        <w:tc>
          <w:tcPr>
            <w:tcW w:w="59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88896C" w14:textId="77777777" w:rsidR="003F06AA" w:rsidRPr="00C5052C" w:rsidRDefault="00A078CB" w:rsidP="00B81FA8">
            <w:pPr>
              <w:pStyle w:val="Inne0"/>
              <w:spacing w:before="80" w:line="276" w:lineRule="auto"/>
              <w:jc w:val="center"/>
              <w:rPr>
                <w:sz w:val="16"/>
                <w:szCs w:val="16"/>
              </w:rPr>
            </w:pPr>
            <w:r w:rsidRPr="00C5052C">
              <w:rPr>
                <w:color w:val="000000"/>
                <w:sz w:val="16"/>
                <w:szCs w:val="16"/>
              </w:rPr>
              <w:t>Wert des Eigenindikators, der verwendet werden muss, wenn der Energieverbrauch im Transport von der Berechnungsgrundlage ausgeschlossen wird (48 930 x 1,15% = 563)</w:t>
            </w:r>
          </w:p>
        </w:tc>
      </w:tr>
    </w:tbl>
    <w:p w14:paraId="359EC545" w14:textId="77777777" w:rsidR="00C61A0A" w:rsidRDefault="00C61A0A" w:rsidP="0021214C">
      <w:pPr>
        <w:pStyle w:val="Teksttreci0"/>
        <w:spacing w:before="80" w:line="276" w:lineRule="auto"/>
      </w:pPr>
    </w:p>
    <w:p w14:paraId="73E18176" w14:textId="3AF073FF" w:rsidR="003F06AA" w:rsidRPr="00C5052C" w:rsidRDefault="00A078CB" w:rsidP="0021214C">
      <w:pPr>
        <w:pStyle w:val="Teksttreci0"/>
        <w:spacing w:before="80" w:line="276" w:lineRule="auto"/>
      </w:pPr>
      <w:r w:rsidRPr="00C5052C">
        <w:t>Die mit eigenen Indikator ermittelte jährliche Einsparung beträgt 563 ktoe und liegt damit über dem geforderten Mindestwert von 558 ktoe (siehe Tabelle 10).</w:t>
      </w:r>
    </w:p>
    <w:p w14:paraId="2D308E8B" w14:textId="3CAEB21D" w:rsidR="003F06AA" w:rsidRDefault="00A078CB" w:rsidP="00792419">
      <w:pPr>
        <w:pStyle w:val="Teksttreci0"/>
        <w:spacing w:before="80" w:line="276" w:lineRule="auto"/>
        <w:jc w:val="both"/>
      </w:pPr>
      <w:r w:rsidRPr="00C5052C">
        <w:t>Für die zweite verbindliche Frist gemäß Artikel 7 Absatz 1 Buchstabe b der Richtlinie 2012/27/EU, sollen die in Artikel 7 Absatz 4</w:t>
      </w:r>
      <w:r w:rsidR="0021214C">
        <w:t xml:space="preserve">  </w:t>
      </w:r>
      <w:r w:rsidRPr="00C5052C">
        <w:t xml:space="preserve"> Buchstaben b bis g der Richtlinie 2012/27/EU genannten Optionen nicht gelten. Daher sind die Buchstaben d und e von Anhang III Absatz 2 der Richtlinie 2012/27/EU in diesem Fall nicht anwendbar.</w:t>
      </w:r>
      <w:r w:rsidR="00792419">
        <w:t xml:space="preserve"> </w:t>
      </w:r>
    </w:p>
    <w:p w14:paraId="71EA1A7F" w14:textId="77777777" w:rsidR="00792419" w:rsidRPr="00C5052C" w:rsidRDefault="00792419" w:rsidP="00792419">
      <w:pPr>
        <w:pStyle w:val="Teksttreci0"/>
        <w:spacing w:before="80" w:line="276" w:lineRule="auto"/>
        <w:jc w:val="both"/>
      </w:pPr>
    </w:p>
    <w:p w14:paraId="3AD93BF2" w14:textId="53053121" w:rsidR="003F06AA" w:rsidRPr="00C5052C" w:rsidRDefault="00A078CB" w:rsidP="00792419">
      <w:pPr>
        <w:pStyle w:val="Nagwek20"/>
        <w:keepNext/>
        <w:keepLines/>
        <w:spacing w:before="80" w:line="276" w:lineRule="auto"/>
        <w:ind w:left="851" w:hanging="851"/>
        <w:jc w:val="both"/>
      </w:pPr>
      <w:bookmarkStart w:id="26" w:name="bookmark32"/>
      <w:bookmarkStart w:id="27" w:name="_Toc65250169"/>
      <w:r w:rsidRPr="00C5052C">
        <w:t xml:space="preserve">1.6 </w:t>
      </w:r>
      <w:r w:rsidR="00792419">
        <w:tab/>
      </w:r>
      <w:r w:rsidRPr="00C5052C">
        <w:t>Prognose der inländischen Energieerzeugung nach Brennstoffart</w:t>
      </w:r>
      <w:bookmarkEnd w:id="26"/>
      <w:bookmarkEnd w:id="27"/>
    </w:p>
    <w:p w14:paraId="3ADD7766" w14:textId="77777777" w:rsidR="003F06AA" w:rsidRPr="00C5052C" w:rsidRDefault="00A078CB" w:rsidP="00792419">
      <w:pPr>
        <w:pStyle w:val="Teksttreci0"/>
        <w:spacing w:before="80" w:line="276" w:lineRule="auto"/>
        <w:jc w:val="both"/>
      </w:pPr>
      <w:r w:rsidRPr="00C5052C">
        <w:t>Tabelle 10. stellt das Volumen der inländischen Versorgung mit Brennstoffen und Energieträgern dar. Die Schlussfolgerungen, die sich aus den erhaltenen Ergebnissen ergeben, werden im Folgenden dargestellt.</w:t>
      </w:r>
    </w:p>
    <w:p w14:paraId="7BEEA162" w14:textId="053D6715" w:rsidR="00792419" w:rsidRDefault="00792419" w:rsidP="00792419">
      <w:pPr>
        <w:pStyle w:val="Teksttreci0"/>
        <w:spacing w:before="80" w:line="276" w:lineRule="auto"/>
        <w:ind w:left="426" w:hanging="426"/>
        <w:jc w:val="both"/>
      </w:pPr>
      <w:r>
        <w:t>–</w:t>
      </w:r>
      <w:r w:rsidR="00A078CB" w:rsidRPr="00C5052C">
        <w:rPr>
          <w:rFonts w:eastAsia="Times New Roman" w:cs="Times New Roman"/>
          <w:sz w:val="22"/>
          <w:szCs w:val="22"/>
        </w:rPr>
        <w:t xml:space="preserve"> </w:t>
      </w:r>
      <w:r>
        <w:rPr>
          <w:rFonts w:eastAsia="Times New Roman" w:cs="Times New Roman"/>
          <w:sz w:val="22"/>
          <w:szCs w:val="22"/>
        </w:rPr>
        <w:tab/>
      </w:r>
      <w:r w:rsidR="00A078CB" w:rsidRPr="00C5052C">
        <w:t xml:space="preserve">Die Produktion von </w:t>
      </w:r>
      <w:r w:rsidR="00A078CB" w:rsidRPr="00593CAA">
        <w:rPr>
          <w:b/>
          <w:bCs/>
        </w:rPr>
        <w:t>Steinkohle</w:t>
      </w:r>
      <w:r w:rsidR="00A078CB" w:rsidRPr="00C5052C">
        <w:t xml:space="preserve"> (ohne Kokskohle) nimmt im Zeitraum 2015-2030 mäßig ab, von 32,1 Mio. t RÖE auf 22,6 Mio. t RÖE (in natürlichen Einheiten: 59,6 Mio. t bzw. 41,6 Mio. t). Im Zeitraum 2030-2040 sinkt das prognostizierte Niveau der Steinkohleförderung deutlich auf 16,2 Mtoe (29,8 Mio. t). Der Rückgang der Kohleproduktion ist in diesem Fall mit einem Nachfragerückgang in allen Sektoren der Volkswirtschaft verbunden. Nach 2030 wird sich der Prozess des dauerhaften Rückzugs verschlissener Kohlekraftwerke aus dem nationalen Stromsystem voraussichtlich beschleunigen. Der Bau neuer kohlebefeuerter Blöcke (mit Ausnahme derjenigen, für die bereits eine Investitionsentscheidung getroffen wurde) wird unter den Bedingungen steigender Preise für </w:t>
      </w:r>
      <w:r w:rsidR="00FB698E" w:rsidRPr="00C5052C">
        <w:t>CO</w:t>
      </w:r>
      <w:r w:rsidR="00FB698E" w:rsidRPr="00FB698E">
        <w:rPr>
          <w:vertAlign w:val="subscript"/>
        </w:rPr>
        <w:t>2</w:t>
      </w:r>
      <w:r w:rsidR="00A078CB" w:rsidRPr="00C5052C">
        <w:t xml:space="preserve">- Emissionszertifikate, sich ständig verschärfender Umweltauflagen und Richtungen der EU-Klima- und Energiepolitik, einschließlich der Arbeiten an der Taxonomie, schwierig sein. Kohletechnologien, die mit CCS-Anlagen ausgestattet sind, können wettbewerbsfähig sein, allerdings unter den Bedingungen hoher Preise für </w:t>
      </w:r>
      <w:r w:rsidR="00FB698E" w:rsidRPr="00C5052C">
        <w:t>CO</w:t>
      </w:r>
      <w:r w:rsidR="00FB698E" w:rsidRPr="00FB698E">
        <w:rPr>
          <w:vertAlign w:val="subscript"/>
        </w:rPr>
        <w:t>2</w:t>
      </w:r>
      <w:r w:rsidR="00A078CB" w:rsidRPr="00C5052C">
        <w:t>-Emissionszertifikate von über 50 EUR/t.</w:t>
      </w:r>
    </w:p>
    <w:p w14:paraId="234DAA92" w14:textId="2A177077" w:rsidR="003F06AA" w:rsidRPr="00C5052C" w:rsidRDefault="00A078CB" w:rsidP="00792419">
      <w:pPr>
        <w:pStyle w:val="Teksttreci0"/>
        <w:spacing w:before="80" w:line="276" w:lineRule="auto"/>
        <w:ind w:left="426"/>
        <w:jc w:val="both"/>
      </w:pPr>
      <w:r w:rsidRPr="00C5052C">
        <w:lastRenderedPageBreak/>
        <w:t>Der Rückgang der Nachfrage nach Kohle im Industriesektor ist vor allem auf die Modernisierung der Produktionsprozesse zurückzuführen. In Haushalten und im Dienstleistungsbereich wird - als Teil des Kampfes gegen Smog - ein schrittweiser Ersatz von ineffizienten, stapelweise betriebenen Heizkesseln durch Heizkessel, die den höchsten Umweltstandards entsprechen (mit hoher Energieumwandlungseffizienz), und ein Ersatz von kohlebasierten Technologien durch umweltfreundlichere (Fernwärme, EE, Erdgas) stattfinden.</w:t>
      </w:r>
    </w:p>
    <w:p w14:paraId="75957994" w14:textId="1571CFAC" w:rsidR="003F06AA" w:rsidRPr="00C5052C" w:rsidRDefault="00792419" w:rsidP="00792419">
      <w:pPr>
        <w:pStyle w:val="Teksttreci0"/>
        <w:spacing w:before="80" w:line="276" w:lineRule="auto"/>
        <w:ind w:left="426" w:hanging="426"/>
        <w:jc w:val="both"/>
      </w:pPr>
      <w:r>
        <w:t>–</w:t>
      </w:r>
      <w:r w:rsidR="00A078CB" w:rsidRPr="00C5052C">
        <w:rPr>
          <w:rFonts w:eastAsia="Times New Roman" w:cs="Times New Roman"/>
          <w:sz w:val="22"/>
          <w:szCs w:val="22"/>
        </w:rPr>
        <w:t xml:space="preserve"> </w:t>
      </w:r>
      <w:r>
        <w:rPr>
          <w:rFonts w:eastAsia="Times New Roman" w:cs="Times New Roman"/>
          <w:sz w:val="22"/>
          <w:szCs w:val="22"/>
        </w:rPr>
        <w:tab/>
      </w:r>
      <w:r w:rsidR="00A078CB" w:rsidRPr="00C5052C">
        <w:rPr>
          <w:b/>
          <w:bCs/>
        </w:rPr>
        <w:t xml:space="preserve">Die Kokskohleproduktion </w:t>
      </w:r>
      <w:r w:rsidR="00A078CB" w:rsidRPr="00C5052C">
        <w:t>wird leicht von ca. 10 Mtoe auf 8,5 Mtoe zurückgehen.</w:t>
      </w:r>
    </w:p>
    <w:p w14:paraId="02661B1B" w14:textId="59187EC4" w:rsidR="003F06AA" w:rsidRPr="00C5052C" w:rsidRDefault="00792419" w:rsidP="00792419">
      <w:pPr>
        <w:pStyle w:val="Teksttreci0"/>
        <w:spacing w:before="80" w:line="276" w:lineRule="auto"/>
        <w:ind w:left="426" w:hanging="426"/>
        <w:jc w:val="both"/>
      </w:pPr>
      <w:r>
        <w:t>–</w:t>
      </w:r>
      <w:r w:rsidR="00A078CB" w:rsidRPr="00C5052C">
        <w:rPr>
          <w:rFonts w:eastAsia="Times New Roman" w:cs="Times New Roman"/>
          <w:sz w:val="22"/>
          <w:szCs w:val="22"/>
        </w:rPr>
        <w:t xml:space="preserve"> </w:t>
      </w:r>
      <w:r>
        <w:rPr>
          <w:rFonts w:eastAsia="Times New Roman" w:cs="Times New Roman"/>
          <w:sz w:val="22"/>
          <w:szCs w:val="22"/>
        </w:rPr>
        <w:tab/>
      </w:r>
      <w:r w:rsidR="00A078CB" w:rsidRPr="00C5052C">
        <w:rPr>
          <w:b/>
          <w:bCs/>
        </w:rPr>
        <w:t xml:space="preserve">Die Braunkohleförderung </w:t>
      </w:r>
      <w:r w:rsidR="00A078CB" w:rsidRPr="00C5052C">
        <w:t xml:space="preserve">sinkt nach 2030. Die Projektionen gehen von der Inbetriebnahme des Tagebaus </w:t>
      </w:r>
      <w:r w:rsidR="00A078CB" w:rsidRPr="00FA006C">
        <w:rPr>
          <w:lang w:eastAsia="pl-PL" w:bidi="pl-PL"/>
        </w:rPr>
        <w:t xml:space="preserve">Złoczew </w:t>
      </w:r>
      <w:r w:rsidR="00A078CB" w:rsidRPr="00C5052C">
        <w:t xml:space="preserve">aus, dessen Ressourcen von den modernisierten Blöcken des Kraftwerks </w:t>
      </w:r>
      <w:r w:rsidR="00A078CB" w:rsidRPr="00FA006C">
        <w:rPr>
          <w:lang w:eastAsia="pl-PL" w:bidi="pl-PL"/>
        </w:rPr>
        <w:t xml:space="preserve">Bełchatów </w:t>
      </w:r>
      <w:r w:rsidR="00A078CB" w:rsidRPr="00C5052C">
        <w:t>genutzt werden. Aus</w:t>
      </w:r>
      <w:r>
        <w:t xml:space="preserve"> </w:t>
      </w:r>
      <w:r w:rsidR="00A078CB" w:rsidRPr="00C5052C">
        <w:t xml:space="preserve">wirtschaftlichen Gründen werden keine neuen braunkohlebefeuerten Kraftwerksblöcke gebaut, abgesehen von dem im Bau befindlichen Block in </w:t>
      </w:r>
      <w:r w:rsidR="00A078CB" w:rsidRPr="00FA006C">
        <w:rPr>
          <w:lang w:eastAsia="pl-PL" w:bidi="pl-PL"/>
        </w:rPr>
        <w:t xml:space="preserve">Turów </w:t>
      </w:r>
      <w:r w:rsidR="00A078CB" w:rsidRPr="00C5052C">
        <w:t>(450 MW).</w:t>
      </w:r>
    </w:p>
    <w:p w14:paraId="222A837F" w14:textId="4963F76F" w:rsidR="003F06AA" w:rsidRPr="00C5052C" w:rsidRDefault="00792419" w:rsidP="00792419">
      <w:pPr>
        <w:pStyle w:val="Teksttreci0"/>
        <w:spacing w:before="80" w:line="276" w:lineRule="auto"/>
        <w:ind w:left="426" w:hanging="426"/>
        <w:jc w:val="both"/>
      </w:pPr>
      <w:r>
        <w:t>–</w:t>
      </w:r>
      <w:r w:rsidR="00A078CB" w:rsidRPr="00C5052C">
        <w:rPr>
          <w:rFonts w:eastAsia="Times New Roman" w:cs="Times New Roman"/>
          <w:sz w:val="22"/>
          <w:szCs w:val="22"/>
        </w:rPr>
        <w:t xml:space="preserve"> </w:t>
      </w:r>
      <w:r>
        <w:rPr>
          <w:rFonts w:eastAsia="Times New Roman" w:cs="Times New Roman"/>
          <w:sz w:val="22"/>
          <w:szCs w:val="22"/>
        </w:rPr>
        <w:tab/>
      </w:r>
      <w:r w:rsidR="00A078CB" w:rsidRPr="00C5052C">
        <w:rPr>
          <w:b/>
          <w:bCs/>
        </w:rPr>
        <w:t xml:space="preserve">Die Ölproduktion </w:t>
      </w:r>
      <w:r w:rsidR="00A078CB" w:rsidRPr="00C5052C">
        <w:t xml:space="preserve">wird (relativ) stabil bleiben (ca. 1 Mio. t RÖE), ebenso die inländische </w:t>
      </w:r>
      <w:r w:rsidR="00A078CB" w:rsidRPr="00792419">
        <w:rPr>
          <w:b/>
          <w:bCs/>
        </w:rPr>
        <w:t>Erdgasproduktion</w:t>
      </w:r>
      <w:r w:rsidR="00A078CB" w:rsidRPr="00C5052C">
        <w:t xml:space="preserve"> (ca. 3,6 Mio. t RÖE).</w:t>
      </w:r>
    </w:p>
    <w:p w14:paraId="54036AD1" w14:textId="0B7F2079" w:rsidR="003F06AA" w:rsidRPr="00C5052C" w:rsidRDefault="00792419" w:rsidP="00C769A3">
      <w:pPr>
        <w:pStyle w:val="Teksttreci0"/>
        <w:spacing w:before="80" w:line="276" w:lineRule="auto"/>
        <w:ind w:left="426" w:hanging="426"/>
        <w:jc w:val="both"/>
      </w:pPr>
      <w:r>
        <w:t>–</w:t>
      </w:r>
      <w:r w:rsidR="00A078CB" w:rsidRPr="00C5052C">
        <w:rPr>
          <w:rFonts w:eastAsia="Times New Roman" w:cs="Times New Roman"/>
          <w:sz w:val="22"/>
          <w:szCs w:val="22"/>
        </w:rPr>
        <w:t xml:space="preserve"> </w:t>
      </w:r>
      <w:r>
        <w:rPr>
          <w:rFonts w:eastAsia="Times New Roman" w:cs="Times New Roman"/>
          <w:sz w:val="22"/>
          <w:szCs w:val="22"/>
        </w:rPr>
        <w:tab/>
      </w:r>
      <w:r w:rsidR="00A078CB" w:rsidRPr="00C5052C">
        <w:t xml:space="preserve">Bis 2025 wird es zu einer Steigerung der inländischen Produktion von </w:t>
      </w:r>
      <w:r w:rsidR="00A078CB" w:rsidRPr="00C5052C">
        <w:rPr>
          <w:b/>
          <w:bCs/>
        </w:rPr>
        <w:t xml:space="preserve">Biokraftstoffen </w:t>
      </w:r>
      <w:r w:rsidR="00A078CB" w:rsidRPr="00C5052C">
        <w:t>(hauptsächlich HVO/COHVO</w:t>
      </w:r>
      <w:r w:rsidR="00C769A3">
        <w:t xml:space="preserve"> </w:t>
      </w:r>
      <w:r w:rsidR="00A078CB" w:rsidRPr="00C5052C">
        <w:t>I- Generation) kommen, da die Nachfrage im Transportsektor steigt und die Eigenschaften dieser Stoffe eine Substitution mit konventionellen Kraftstoffen ohne wesentliche technische Einschränkungen ermöglichen. Aufgrund der Popularisierung der Elektromobilität könnte der Einsatz von Biokraftstoffen nach 2025 jedoch zurückgehen.</w:t>
      </w:r>
    </w:p>
    <w:p w14:paraId="4D733CCD" w14:textId="7F968461" w:rsidR="00792419" w:rsidRDefault="00792419" w:rsidP="00792419">
      <w:pPr>
        <w:pStyle w:val="Teksttreci0"/>
        <w:spacing w:before="80" w:line="276" w:lineRule="auto"/>
        <w:ind w:left="426" w:hanging="426"/>
        <w:jc w:val="both"/>
      </w:pPr>
      <w:r>
        <w:t xml:space="preserve">– </w:t>
      </w:r>
      <w:r>
        <w:rPr>
          <w:rFonts w:eastAsia="Times New Roman" w:cs="Times New Roman"/>
          <w:sz w:val="22"/>
          <w:szCs w:val="22"/>
        </w:rPr>
        <w:tab/>
      </w:r>
      <w:r w:rsidR="00A078CB" w:rsidRPr="00C5052C">
        <w:t xml:space="preserve">Zwischen 2015 und 2040 wird ein Anstieg der Beschaffung von fester </w:t>
      </w:r>
      <w:r w:rsidR="00A078CB" w:rsidRPr="00593CAA">
        <w:rPr>
          <w:b/>
          <w:bCs/>
        </w:rPr>
        <w:t>Biomasse</w:t>
      </w:r>
      <w:r w:rsidR="00A078CB" w:rsidRPr="00C5052C">
        <w:t xml:space="preserve"> um 62 % prognostiziert - ein ziemlich signifikanter Anstieg, der größtenteils das heimische Potenzial nutzt. Die Nachfrage nach Biomasse wird in allen Sektoren wachsen.</w:t>
      </w:r>
    </w:p>
    <w:p w14:paraId="1ADB6621" w14:textId="613FDEDF" w:rsidR="003F06AA" w:rsidRDefault="00A078CB" w:rsidP="00792419">
      <w:pPr>
        <w:pStyle w:val="Teksttreci0"/>
        <w:spacing w:before="80" w:line="276" w:lineRule="auto"/>
        <w:ind w:left="426"/>
        <w:jc w:val="both"/>
      </w:pPr>
      <w:r w:rsidRPr="00C5052C">
        <w:t xml:space="preserve">Wenn der Preis für </w:t>
      </w:r>
      <w:r w:rsidR="00FB698E" w:rsidRPr="00C5052C">
        <w:t>CO</w:t>
      </w:r>
      <w:r w:rsidR="00FB698E" w:rsidRPr="00FB698E">
        <w:rPr>
          <w:vertAlign w:val="subscript"/>
        </w:rPr>
        <w:t>2</w:t>
      </w:r>
      <w:r w:rsidRPr="00C5052C">
        <w:t>-Emissionszertifikate steigt, wird die Rentabilität der Biomassenutzung im Strom- und Wärmesektor zunehmen. In Haushalten und im Dienstleistungssektor wird eine stärkere Nutzung von Biomasse mit dem Ersatz alter kohlebefeuerter Öfen durch moderne pelletbefeuerte Öfen verbunden sein.</w:t>
      </w:r>
    </w:p>
    <w:p w14:paraId="6A55F6D6" w14:textId="77777777" w:rsidR="00792419" w:rsidRPr="00C5052C" w:rsidRDefault="00792419" w:rsidP="00792419">
      <w:pPr>
        <w:pStyle w:val="Teksttreci0"/>
        <w:spacing w:before="80" w:line="276" w:lineRule="auto"/>
        <w:ind w:left="426"/>
        <w:jc w:val="both"/>
      </w:pPr>
    </w:p>
    <w:tbl>
      <w:tblPr>
        <w:tblOverlap w:val="never"/>
        <w:tblW w:w="0" w:type="auto"/>
        <w:tblLayout w:type="fixed"/>
        <w:tblCellMar>
          <w:left w:w="10" w:type="dxa"/>
          <w:right w:w="10" w:type="dxa"/>
        </w:tblCellMar>
        <w:tblLook w:val="04A0" w:firstRow="1" w:lastRow="0" w:firstColumn="1" w:lastColumn="0" w:noHBand="0" w:noVBand="1"/>
      </w:tblPr>
      <w:tblGrid>
        <w:gridCol w:w="2386"/>
        <w:gridCol w:w="840"/>
        <w:gridCol w:w="835"/>
        <w:gridCol w:w="835"/>
        <w:gridCol w:w="835"/>
        <w:gridCol w:w="840"/>
        <w:gridCol w:w="835"/>
        <w:gridCol w:w="835"/>
        <w:gridCol w:w="845"/>
      </w:tblGrid>
      <w:tr w:rsidR="003F06AA" w:rsidRPr="00C5052C" w14:paraId="38DBD64F" w14:textId="77777777">
        <w:trPr>
          <w:trHeight w:val="278"/>
        </w:trPr>
        <w:tc>
          <w:tcPr>
            <w:tcW w:w="9086" w:type="dxa"/>
            <w:gridSpan w:val="9"/>
            <w:shd w:val="clear" w:color="auto" w:fill="auto"/>
          </w:tcPr>
          <w:p w14:paraId="6DE9AE97" w14:textId="3BFB1747" w:rsidR="003F06AA" w:rsidRPr="00C5052C" w:rsidRDefault="00A078CB" w:rsidP="00C5052C">
            <w:pPr>
              <w:pStyle w:val="Inne0"/>
              <w:spacing w:before="80" w:line="276" w:lineRule="auto"/>
              <w:jc w:val="both"/>
              <w:rPr>
                <w:sz w:val="18"/>
                <w:szCs w:val="18"/>
              </w:rPr>
            </w:pPr>
            <w:r w:rsidRPr="00C5052C">
              <w:rPr>
                <w:i/>
                <w:iCs/>
                <w:sz w:val="18"/>
                <w:szCs w:val="18"/>
              </w:rPr>
              <w:t xml:space="preserve">Tabelle </w:t>
            </w:r>
            <w:r w:rsidR="00792419">
              <w:rPr>
                <w:i/>
                <w:iCs/>
                <w:sz w:val="18"/>
                <w:szCs w:val="18"/>
              </w:rPr>
              <w:t>1</w:t>
            </w:r>
            <w:r w:rsidRPr="00C5052C">
              <w:rPr>
                <w:i/>
                <w:iCs/>
                <w:sz w:val="18"/>
                <w:szCs w:val="18"/>
              </w:rPr>
              <w:t>1</w:t>
            </w:r>
            <w:r w:rsidR="00C61A0A">
              <w:rPr>
                <w:i/>
                <w:iCs/>
                <w:sz w:val="18"/>
                <w:szCs w:val="18"/>
              </w:rPr>
              <w:t>.</w:t>
            </w:r>
            <w:r w:rsidRPr="00C5052C">
              <w:rPr>
                <w:i/>
                <w:iCs/>
                <w:sz w:val="18"/>
                <w:szCs w:val="18"/>
              </w:rPr>
              <w:t xml:space="preserve"> Prognose der inländischen Produktion nach Brennstoffart [ktoe]</w:t>
            </w:r>
          </w:p>
        </w:tc>
      </w:tr>
      <w:tr w:rsidR="003F06AA" w:rsidRPr="00C5052C" w14:paraId="7439D15D" w14:textId="77777777" w:rsidTr="00792419">
        <w:trPr>
          <w:trHeight w:val="250"/>
        </w:trPr>
        <w:tc>
          <w:tcPr>
            <w:tcW w:w="2386" w:type="dxa"/>
            <w:tcBorders>
              <w:top w:val="single" w:sz="4" w:space="0" w:color="auto"/>
              <w:left w:val="single" w:sz="4" w:space="0" w:color="auto"/>
            </w:tcBorders>
            <w:shd w:val="clear" w:color="auto" w:fill="auto"/>
          </w:tcPr>
          <w:p w14:paraId="64B96D7D" w14:textId="77777777" w:rsidR="003F06AA" w:rsidRPr="00C5052C" w:rsidRDefault="003F06AA" w:rsidP="00792419">
            <w:pPr>
              <w:spacing w:before="80" w:line="276" w:lineRule="auto"/>
              <w:jc w:val="both"/>
              <w:rPr>
                <w:rFonts w:ascii="Arial Narrow" w:hAnsi="Arial Narrow"/>
                <w:sz w:val="10"/>
                <w:szCs w:val="10"/>
              </w:rPr>
            </w:pPr>
          </w:p>
        </w:tc>
        <w:tc>
          <w:tcPr>
            <w:tcW w:w="840" w:type="dxa"/>
            <w:tcBorders>
              <w:top w:val="single" w:sz="4" w:space="0" w:color="auto"/>
              <w:left w:val="single" w:sz="4" w:space="0" w:color="auto"/>
            </w:tcBorders>
            <w:shd w:val="clear" w:color="auto" w:fill="E4E4E4"/>
            <w:vAlign w:val="center"/>
          </w:tcPr>
          <w:p w14:paraId="38AA379E" w14:textId="77777777" w:rsidR="003F06AA" w:rsidRPr="00C5052C" w:rsidRDefault="00A078CB" w:rsidP="00792419">
            <w:pPr>
              <w:pStyle w:val="Inne0"/>
              <w:spacing w:before="80" w:line="276" w:lineRule="auto"/>
              <w:jc w:val="center"/>
              <w:rPr>
                <w:sz w:val="16"/>
                <w:szCs w:val="16"/>
              </w:rPr>
            </w:pPr>
            <w:r w:rsidRPr="00C5052C">
              <w:rPr>
                <w:b/>
                <w:bCs/>
                <w:sz w:val="16"/>
                <w:szCs w:val="16"/>
              </w:rPr>
              <w:t>2005</w:t>
            </w:r>
          </w:p>
        </w:tc>
        <w:tc>
          <w:tcPr>
            <w:tcW w:w="835" w:type="dxa"/>
            <w:tcBorders>
              <w:top w:val="single" w:sz="4" w:space="0" w:color="auto"/>
              <w:left w:val="single" w:sz="4" w:space="0" w:color="auto"/>
            </w:tcBorders>
            <w:shd w:val="clear" w:color="auto" w:fill="E4E4E4"/>
            <w:vAlign w:val="center"/>
          </w:tcPr>
          <w:p w14:paraId="75246EC1" w14:textId="77777777" w:rsidR="003F06AA" w:rsidRPr="00C5052C" w:rsidRDefault="00A078CB" w:rsidP="00792419">
            <w:pPr>
              <w:pStyle w:val="Inne0"/>
              <w:spacing w:before="80" w:line="276" w:lineRule="auto"/>
              <w:jc w:val="center"/>
              <w:rPr>
                <w:sz w:val="16"/>
                <w:szCs w:val="16"/>
              </w:rPr>
            </w:pPr>
            <w:r w:rsidRPr="00C5052C">
              <w:rPr>
                <w:b/>
                <w:bCs/>
                <w:sz w:val="16"/>
                <w:szCs w:val="16"/>
              </w:rPr>
              <w:t>2010</w:t>
            </w:r>
          </w:p>
        </w:tc>
        <w:tc>
          <w:tcPr>
            <w:tcW w:w="835" w:type="dxa"/>
            <w:tcBorders>
              <w:top w:val="single" w:sz="4" w:space="0" w:color="auto"/>
              <w:left w:val="single" w:sz="4" w:space="0" w:color="auto"/>
            </w:tcBorders>
            <w:shd w:val="clear" w:color="auto" w:fill="E4E4E4"/>
            <w:vAlign w:val="center"/>
          </w:tcPr>
          <w:p w14:paraId="11B9D176" w14:textId="77777777" w:rsidR="003F06AA" w:rsidRPr="00C5052C" w:rsidRDefault="00A078CB" w:rsidP="00792419">
            <w:pPr>
              <w:pStyle w:val="Inne0"/>
              <w:spacing w:before="80" w:line="276" w:lineRule="auto"/>
              <w:jc w:val="center"/>
              <w:rPr>
                <w:sz w:val="16"/>
                <w:szCs w:val="16"/>
              </w:rPr>
            </w:pPr>
            <w:r w:rsidRPr="00C5052C">
              <w:rPr>
                <w:b/>
                <w:bCs/>
                <w:sz w:val="16"/>
                <w:szCs w:val="16"/>
              </w:rPr>
              <w:t>2015</w:t>
            </w:r>
          </w:p>
        </w:tc>
        <w:tc>
          <w:tcPr>
            <w:tcW w:w="835" w:type="dxa"/>
            <w:tcBorders>
              <w:top w:val="single" w:sz="4" w:space="0" w:color="auto"/>
              <w:left w:val="single" w:sz="4" w:space="0" w:color="auto"/>
            </w:tcBorders>
            <w:shd w:val="clear" w:color="auto" w:fill="auto"/>
            <w:vAlign w:val="center"/>
          </w:tcPr>
          <w:p w14:paraId="20A54C59" w14:textId="77777777" w:rsidR="003F06AA" w:rsidRPr="00C5052C" w:rsidRDefault="00A078CB" w:rsidP="00792419">
            <w:pPr>
              <w:pStyle w:val="Inne0"/>
              <w:spacing w:before="80" w:line="276" w:lineRule="auto"/>
              <w:jc w:val="center"/>
              <w:rPr>
                <w:sz w:val="16"/>
                <w:szCs w:val="16"/>
              </w:rPr>
            </w:pPr>
            <w:r w:rsidRPr="00C5052C">
              <w:rPr>
                <w:b/>
                <w:bCs/>
                <w:sz w:val="16"/>
                <w:szCs w:val="16"/>
              </w:rPr>
              <w:t>2020</w:t>
            </w:r>
          </w:p>
        </w:tc>
        <w:tc>
          <w:tcPr>
            <w:tcW w:w="840" w:type="dxa"/>
            <w:tcBorders>
              <w:top w:val="single" w:sz="4" w:space="0" w:color="auto"/>
              <w:left w:val="single" w:sz="4" w:space="0" w:color="auto"/>
            </w:tcBorders>
            <w:shd w:val="clear" w:color="auto" w:fill="auto"/>
            <w:vAlign w:val="center"/>
          </w:tcPr>
          <w:p w14:paraId="006EB9D1" w14:textId="77777777" w:rsidR="003F06AA" w:rsidRPr="00C5052C" w:rsidRDefault="00A078CB" w:rsidP="00792419">
            <w:pPr>
              <w:pStyle w:val="Inne0"/>
              <w:spacing w:before="80" w:line="276" w:lineRule="auto"/>
              <w:jc w:val="center"/>
              <w:rPr>
                <w:sz w:val="16"/>
                <w:szCs w:val="16"/>
              </w:rPr>
            </w:pPr>
            <w:r w:rsidRPr="00C5052C">
              <w:rPr>
                <w:b/>
                <w:bCs/>
                <w:sz w:val="16"/>
                <w:szCs w:val="16"/>
              </w:rPr>
              <w:t>2025</w:t>
            </w:r>
          </w:p>
        </w:tc>
        <w:tc>
          <w:tcPr>
            <w:tcW w:w="835" w:type="dxa"/>
            <w:tcBorders>
              <w:top w:val="single" w:sz="4" w:space="0" w:color="auto"/>
              <w:left w:val="single" w:sz="4" w:space="0" w:color="auto"/>
            </w:tcBorders>
            <w:shd w:val="clear" w:color="auto" w:fill="auto"/>
            <w:vAlign w:val="center"/>
          </w:tcPr>
          <w:p w14:paraId="32DB4558" w14:textId="77777777" w:rsidR="003F06AA" w:rsidRPr="00C5052C" w:rsidRDefault="00A078CB" w:rsidP="00792419">
            <w:pPr>
              <w:pStyle w:val="Inne0"/>
              <w:spacing w:before="80" w:line="276" w:lineRule="auto"/>
              <w:jc w:val="center"/>
              <w:rPr>
                <w:sz w:val="16"/>
                <w:szCs w:val="16"/>
              </w:rPr>
            </w:pPr>
            <w:r w:rsidRPr="00C5052C">
              <w:rPr>
                <w:b/>
                <w:bCs/>
                <w:sz w:val="16"/>
                <w:szCs w:val="16"/>
              </w:rPr>
              <w:t>2030</w:t>
            </w:r>
          </w:p>
        </w:tc>
        <w:tc>
          <w:tcPr>
            <w:tcW w:w="835" w:type="dxa"/>
            <w:tcBorders>
              <w:top w:val="single" w:sz="4" w:space="0" w:color="auto"/>
              <w:left w:val="single" w:sz="4" w:space="0" w:color="auto"/>
            </w:tcBorders>
            <w:shd w:val="clear" w:color="auto" w:fill="auto"/>
            <w:vAlign w:val="center"/>
          </w:tcPr>
          <w:p w14:paraId="21000036" w14:textId="77777777" w:rsidR="003F06AA" w:rsidRPr="00C5052C" w:rsidRDefault="00A078CB" w:rsidP="00792419">
            <w:pPr>
              <w:pStyle w:val="Inne0"/>
              <w:spacing w:before="80" w:line="276" w:lineRule="auto"/>
              <w:jc w:val="center"/>
              <w:rPr>
                <w:sz w:val="16"/>
                <w:szCs w:val="16"/>
              </w:rPr>
            </w:pPr>
            <w:r w:rsidRPr="00C5052C">
              <w:rPr>
                <w:b/>
                <w:bCs/>
                <w:sz w:val="16"/>
                <w:szCs w:val="16"/>
              </w:rPr>
              <w:t>2035</w:t>
            </w:r>
          </w:p>
        </w:tc>
        <w:tc>
          <w:tcPr>
            <w:tcW w:w="845" w:type="dxa"/>
            <w:tcBorders>
              <w:top w:val="single" w:sz="4" w:space="0" w:color="auto"/>
              <w:left w:val="single" w:sz="4" w:space="0" w:color="auto"/>
              <w:right w:val="single" w:sz="4" w:space="0" w:color="auto"/>
            </w:tcBorders>
            <w:shd w:val="clear" w:color="auto" w:fill="auto"/>
            <w:vAlign w:val="center"/>
          </w:tcPr>
          <w:p w14:paraId="1814E249" w14:textId="77777777" w:rsidR="003F06AA" w:rsidRPr="00C5052C" w:rsidRDefault="00A078CB" w:rsidP="00792419">
            <w:pPr>
              <w:pStyle w:val="Inne0"/>
              <w:spacing w:before="80" w:line="276" w:lineRule="auto"/>
              <w:jc w:val="center"/>
              <w:rPr>
                <w:sz w:val="16"/>
                <w:szCs w:val="16"/>
              </w:rPr>
            </w:pPr>
            <w:r w:rsidRPr="00C5052C">
              <w:rPr>
                <w:b/>
                <w:bCs/>
                <w:sz w:val="16"/>
                <w:szCs w:val="16"/>
              </w:rPr>
              <w:t>2040</w:t>
            </w:r>
          </w:p>
        </w:tc>
      </w:tr>
      <w:tr w:rsidR="003F06AA" w:rsidRPr="00C5052C" w14:paraId="29F8154A" w14:textId="77777777" w:rsidTr="00792419">
        <w:trPr>
          <w:trHeight w:val="254"/>
        </w:trPr>
        <w:tc>
          <w:tcPr>
            <w:tcW w:w="2386" w:type="dxa"/>
            <w:tcBorders>
              <w:top w:val="single" w:sz="4" w:space="0" w:color="auto"/>
              <w:left w:val="single" w:sz="4" w:space="0" w:color="auto"/>
            </w:tcBorders>
            <w:shd w:val="clear" w:color="auto" w:fill="auto"/>
          </w:tcPr>
          <w:p w14:paraId="6921BFE0" w14:textId="77777777" w:rsidR="003F06AA" w:rsidRPr="00C5052C" w:rsidRDefault="00A078CB" w:rsidP="00792419">
            <w:pPr>
              <w:pStyle w:val="Inne0"/>
              <w:spacing w:before="80" w:line="276" w:lineRule="auto"/>
              <w:jc w:val="both"/>
              <w:rPr>
                <w:sz w:val="16"/>
                <w:szCs w:val="16"/>
              </w:rPr>
            </w:pPr>
            <w:r w:rsidRPr="00C5052C">
              <w:rPr>
                <w:sz w:val="16"/>
                <w:szCs w:val="16"/>
              </w:rPr>
              <w:t>Steinkohle</w:t>
            </w:r>
          </w:p>
        </w:tc>
        <w:tc>
          <w:tcPr>
            <w:tcW w:w="840" w:type="dxa"/>
            <w:tcBorders>
              <w:top w:val="single" w:sz="4" w:space="0" w:color="auto"/>
              <w:left w:val="single" w:sz="4" w:space="0" w:color="auto"/>
            </w:tcBorders>
            <w:shd w:val="clear" w:color="auto" w:fill="E4E4E4"/>
            <w:vAlign w:val="center"/>
          </w:tcPr>
          <w:p w14:paraId="4ECAE9F0" w14:textId="77777777" w:rsidR="003F06AA" w:rsidRPr="00C5052C" w:rsidRDefault="00A078CB" w:rsidP="00792419">
            <w:pPr>
              <w:pStyle w:val="Inne0"/>
              <w:spacing w:before="80" w:line="276" w:lineRule="auto"/>
              <w:jc w:val="center"/>
              <w:rPr>
                <w:sz w:val="16"/>
                <w:szCs w:val="16"/>
              </w:rPr>
            </w:pPr>
            <w:r w:rsidRPr="00C5052C">
              <w:rPr>
                <w:sz w:val="16"/>
                <w:szCs w:val="16"/>
              </w:rPr>
              <w:t>45 736</w:t>
            </w:r>
          </w:p>
        </w:tc>
        <w:tc>
          <w:tcPr>
            <w:tcW w:w="835" w:type="dxa"/>
            <w:tcBorders>
              <w:top w:val="single" w:sz="4" w:space="0" w:color="auto"/>
              <w:left w:val="single" w:sz="4" w:space="0" w:color="auto"/>
            </w:tcBorders>
            <w:shd w:val="clear" w:color="auto" w:fill="E4E4E4"/>
            <w:vAlign w:val="center"/>
          </w:tcPr>
          <w:p w14:paraId="597D75CD" w14:textId="77777777" w:rsidR="003F06AA" w:rsidRPr="00C5052C" w:rsidRDefault="00A078CB" w:rsidP="00792419">
            <w:pPr>
              <w:pStyle w:val="Inne0"/>
              <w:spacing w:before="80" w:line="276" w:lineRule="auto"/>
              <w:jc w:val="center"/>
              <w:rPr>
                <w:sz w:val="16"/>
                <w:szCs w:val="16"/>
              </w:rPr>
            </w:pPr>
            <w:r w:rsidRPr="00C5052C">
              <w:rPr>
                <w:sz w:val="16"/>
                <w:szCs w:val="16"/>
              </w:rPr>
              <w:t>35 302</w:t>
            </w:r>
          </w:p>
        </w:tc>
        <w:tc>
          <w:tcPr>
            <w:tcW w:w="835" w:type="dxa"/>
            <w:tcBorders>
              <w:top w:val="single" w:sz="4" w:space="0" w:color="auto"/>
              <w:left w:val="single" w:sz="4" w:space="0" w:color="auto"/>
            </w:tcBorders>
            <w:shd w:val="clear" w:color="auto" w:fill="E4E4E4"/>
            <w:vAlign w:val="center"/>
          </w:tcPr>
          <w:p w14:paraId="3D1D1C9A" w14:textId="77777777" w:rsidR="003F06AA" w:rsidRPr="00C5052C" w:rsidRDefault="00A078CB" w:rsidP="00792419">
            <w:pPr>
              <w:pStyle w:val="Inne0"/>
              <w:spacing w:before="80" w:line="276" w:lineRule="auto"/>
              <w:jc w:val="center"/>
              <w:rPr>
                <w:sz w:val="16"/>
                <w:szCs w:val="16"/>
              </w:rPr>
            </w:pPr>
            <w:r w:rsidRPr="00C5052C">
              <w:rPr>
                <w:sz w:val="16"/>
                <w:szCs w:val="16"/>
              </w:rPr>
              <w:t>32 136</w:t>
            </w:r>
          </w:p>
        </w:tc>
        <w:tc>
          <w:tcPr>
            <w:tcW w:w="835" w:type="dxa"/>
            <w:tcBorders>
              <w:top w:val="single" w:sz="4" w:space="0" w:color="auto"/>
              <w:left w:val="single" w:sz="4" w:space="0" w:color="auto"/>
            </w:tcBorders>
            <w:shd w:val="clear" w:color="auto" w:fill="auto"/>
            <w:vAlign w:val="center"/>
          </w:tcPr>
          <w:p w14:paraId="20DF25B3" w14:textId="77777777" w:rsidR="003F06AA" w:rsidRPr="00C5052C" w:rsidRDefault="00A078CB" w:rsidP="00792419">
            <w:pPr>
              <w:pStyle w:val="Inne0"/>
              <w:spacing w:before="80" w:line="276" w:lineRule="auto"/>
              <w:jc w:val="center"/>
              <w:rPr>
                <w:sz w:val="16"/>
                <w:szCs w:val="16"/>
              </w:rPr>
            </w:pPr>
            <w:r w:rsidRPr="00C5052C">
              <w:rPr>
                <w:sz w:val="16"/>
                <w:szCs w:val="16"/>
              </w:rPr>
              <w:t>29 367</w:t>
            </w:r>
          </w:p>
        </w:tc>
        <w:tc>
          <w:tcPr>
            <w:tcW w:w="840" w:type="dxa"/>
            <w:tcBorders>
              <w:top w:val="single" w:sz="4" w:space="0" w:color="auto"/>
              <w:left w:val="single" w:sz="4" w:space="0" w:color="auto"/>
            </w:tcBorders>
            <w:shd w:val="clear" w:color="auto" w:fill="auto"/>
            <w:vAlign w:val="center"/>
          </w:tcPr>
          <w:p w14:paraId="2BB61121" w14:textId="77777777" w:rsidR="003F06AA" w:rsidRPr="00C5052C" w:rsidRDefault="00A078CB" w:rsidP="00792419">
            <w:pPr>
              <w:pStyle w:val="Inne0"/>
              <w:spacing w:before="80" w:line="276" w:lineRule="auto"/>
              <w:jc w:val="center"/>
              <w:rPr>
                <w:sz w:val="16"/>
                <w:szCs w:val="16"/>
              </w:rPr>
            </w:pPr>
            <w:r w:rsidRPr="00C5052C">
              <w:rPr>
                <w:sz w:val="16"/>
                <w:szCs w:val="16"/>
              </w:rPr>
              <w:t>27 433</w:t>
            </w:r>
          </w:p>
        </w:tc>
        <w:tc>
          <w:tcPr>
            <w:tcW w:w="835" w:type="dxa"/>
            <w:tcBorders>
              <w:top w:val="single" w:sz="4" w:space="0" w:color="auto"/>
              <w:left w:val="single" w:sz="4" w:space="0" w:color="auto"/>
            </w:tcBorders>
            <w:shd w:val="clear" w:color="auto" w:fill="auto"/>
            <w:vAlign w:val="center"/>
          </w:tcPr>
          <w:p w14:paraId="02BBF54F" w14:textId="77777777" w:rsidR="003F06AA" w:rsidRPr="00C5052C" w:rsidRDefault="00A078CB" w:rsidP="00792419">
            <w:pPr>
              <w:pStyle w:val="Inne0"/>
              <w:spacing w:before="80" w:line="276" w:lineRule="auto"/>
              <w:jc w:val="center"/>
              <w:rPr>
                <w:sz w:val="16"/>
                <w:szCs w:val="16"/>
              </w:rPr>
            </w:pPr>
            <w:r w:rsidRPr="00C5052C">
              <w:rPr>
                <w:sz w:val="16"/>
                <w:szCs w:val="16"/>
              </w:rPr>
              <w:t>22 615</w:t>
            </w:r>
          </w:p>
        </w:tc>
        <w:tc>
          <w:tcPr>
            <w:tcW w:w="835" w:type="dxa"/>
            <w:tcBorders>
              <w:top w:val="single" w:sz="4" w:space="0" w:color="auto"/>
              <w:left w:val="single" w:sz="4" w:space="0" w:color="auto"/>
            </w:tcBorders>
            <w:shd w:val="clear" w:color="auto" w:fill="auto"/>
            <w:vAlign w:val="center"/>
          </w:tcPr>
          <w:p w14:paraId="7FBE94C3" w14:textId="77777777" w:rsidR="003F06AA" w:rsidRPr="00C5052C" w:rsidRDefault="00A078CB" w:rsidP="00792419">
            <w:pPr>
              <w:pStyle w:val="Inne0"/>
              <w:spacing w:before="80" w:line="276" w:lineRule="auto"/>
              <w:jc w:val="center"/>
              <w:rPr>
                <w:sz w:val="16"/>
                <w:szCs w:val="16"/>
              </w:rPr>
            </w:pPr>
            <w:r w:rsidRPr="00C5052C">
              <w:rPr>
                <w:sz w:val="16"/>
                <w:szCs w:val="16"/>
              </w:rPr>
              <w:t>18 831</w:t>
            </w:r>
          </w:p>
        </w:tc>
        <w:tc>
          <w:tcPr>
            <w:tcW w:w="845" w:type="dxa"/>
            <w:tcBorders>
              <w:top w:val="single" w:sz="4" w:space="0" w:color="auto"/>
              <w:left w:val="single" w:sz="4" w:space="0" w:color="auto"/>
              <w:right w:val="single" w:sz="4" w:space="0" w:color="auto"/>
            </w:tcBorders>
            <w:shd w:val="clear" w:color="auto" w:fill="auto"/>
            <w:vAlign w:val="center"/>
          </w:tcPr>
          <w:p w14:paraId="4D5DFE78" w14:textId="77777777" w:rsidR="003F06AA" w:rsidRPr="00C5052C" w:rsidRDefault="00A078CB" w:rsidP="00792419">
            <w:pPr>
              <w:pStyle w:val="Inne0"/>
              <w:spacing w:before="80" w:line="276" w:lineRule="auto"/>
              <w:jc w:val="center"/>
              <w:rPr>
                <w:sz w:val="16"/>
                <w:szCs w:val="16"/>
              </w:rPr>
            </w:pPr>
            <w:r w:rsidRPr="00C5052C">
              <w:rPr>
                <w:sz w:val="16"/>
                <w:szCs w:val="16"/>
              </w:rPr>
              <w:t>16 210</w:t>
            </w:r>
          </w:p>
        </w:tc>
      </w:tr>
      <w:tr w:rsidR="003F06AA" w:rsidRPr="00C5052C" w14:paraId="29E665DD" w14:textId="77777777" w:rsidTr="00792419">
        <w:trPr>
          <w:trHeight w:val="250"/>
        </w:trPr>
        <w:tc>
          <w:tcPr>
            <w:tcW w:w="2386" w:type="dxa"/>
            <w:tcBorders>
              <w:top w:val="single" w:sz="4" w:space="0" w:color="auto"/>
              <w:left w:val="single" w:sz="4" w:space="0" w:color="auto"/>
            </w:tcBorders>
            <w:shd w:val="clear" w:color="auto" w:fill="auto"/>
          </w:tcPr>
          <w:p w14:paraId="2D558D9A" w14:textId="77777777" w:rsidR="003F06AA" w:rsidRPr="00C5052C" w:rsidRDefault="00A078CB" w:rsidP="00792419">
            <w:pPr>
              <w:pStyle w:val="Inne0"/>
              <w:spacing w:before="80" w:line="276" w:lineRule="auto"/>
              <w:jc w:val="both"/>
              <w:rPr>
                <w:sz w:val="16"/>
                <w:szCs w:val="16"/>
              </w:rPr>
            </w:pPr>
            <w:r w:rsidRPr="00C5052C">
              <w:rPr>
                <w:sz w:val="16"/>
                <w:szCs w:val="16"/>
              </w:rPr>
              <w:t>Kokskohle</w:t>
            </w:r>
          </w:p>
        </w:tc>
        <w:tc>
          <w:tcPr>
            <w:tcW w:w="840" w:type="dxa"/>
            <w:tcBorders>
              <w:top w:val="single" w:sz="4" w:space="0" w:color="auto"/>
              <w:left w:val="single" w:sz="4" w:space="0" w:color="auto"/>
            </w:tcBorders>
            <w:shd w:val="clear" w:color="auto" w:fill="E4E4E4"/>
            <w:vAlign w:val="center"/>
          </w:tcPr>
          <w:p w14:paraId="46261EFE" w14:textId="77777777" w:rsidR="003F06AA" w:rsidRPr="00C5052C" w:rsidRDefault="00A078CB" w:rsidP="00792419">
            <w:pPr>
              <w:pStyle w:val="Inne0"/>
              <w:spacing w:before="80" w:line="276" w:lineRule="auto"/>
              <w:jc w:val="center"/>
              <w:rPr>
                <w:sz w:val="16"/>
                <w:szCs w:val="16"/>
              </w:rPr>
            </w:pPr>
            <w:r w:rsidRPr="00C5052C">
              <w:rPr>
                <w:sz w:val="16"/>
                <w:szCs w:val="16"/>
              </w:rPr>
              <w:t>9 948</w:t>
            </w:r>
          </w:p>
        </w:tc>
        <w:tc>
          <w:tcPr>
            <w:tcW w:w="835" w:type="dxa"/>
            <w:tcBorders>
              <w:top w:val="single" w:sz="4" w:space="0" w:color="auto"/>
              <w:left w:val="single" w:sz="4" w:space="0" w:color="auto"/>
            </w:tcBorders>
            <w:shd w:val="clear" w:color="auto" w:fill="E4E4E4"/>
            <w:vAlign w:val="center"/>
          </w:tcPr>
          <w:p w14:paraId="3F7FCC24" w14:textId="77777777" w:rsidR="003F06AA" w:rsidRPr="00C5052C" w:rsidRDefault="00A078CB" w:rsidP="00792419">
            <w:pPr>
              <w:pStyle w:val="Inne0"/>
              <w:spacing w:before="80" w:line="276" w:lineRule="auto"/>
              <w:jc w:val="center"/>
              <w:rPr>
                <w:sz w:val="16"/>
                <w:szCs w:val="16"/>
              </w:rPr>
            </w:pPr>
            <w:r w:rsidRPr="00C5052C">
              <w:rPr>
                <w:sz w:val="16"/>
                <w:szCs w:val="16"/>
              </w:rPr>
              <w:t>8 216</w:t>
            </w:r>
          </w:p>
        </w:tc>
        <w:tc>
          <w:tcPr>
            <w:tcW w:w="835" w:type="dxa"/>
            <w:tcBorders>
              <w:top w:val="single" w:sz="4" w:space="0" w:color="auto"/>
              <w:left w:val="single" w:sz="4" w:space="0" w:color="auto"/>
            </w:tcBorders>
            <w:shd w:val="clear" w:color="auto" w:fill="E4E4E4"/>
            <w:vAlign w:val="center"/>
          </w:tcPr>
          <w:p w14:paraId="24C76110" w14:textId="77777777" w:rsidR="003F06AA" w:rsidRPr="00C5052C" w:rsidRDefault="00A078CB" w:rsidP="00792419">
            <w:pPr>
              <w:pStyle w:val="Inne0"/>
              <w:spacing w:before="80" w:line="276" w:lineRule="auto"/>
              <w:jc w:val="center"/>
              <w:rPr>
                <w:sz w:val="16"/>
                <w:szCs w:val="16"/>
              </w:rPr>
            </w:pPr>
            <w:r w:rsidRPr="00C5052C">
              <w:rPr>
                <w:sz w:val="16"/>
                <w:szCs w:val="16"/>
              </w:rPr>
              <w:t>9 155</w:t>
            </w:r>
          </w:p>
        </w:tc>
        <w:tc>
          <w:tcPr>
            <w:tcW w:w="835" w:type="dxa"/>
            <w:tcBorders>
              <w:top w:val="single" w:sz="4" w:space="0" w:color="auto"/>
              <w:left w:val="single" w:sz="4" w:space="0" w:color="auto"/>
            </w:tcBorders>
            <w:shd w:val="clear" w:color="auto" w:fill="auto"/>
            <w:vAlign w:val="center"/>
          </w:tcPr>
          <w:p w14:paraId="0FE37071" w14:textId="77777777" w:rsidR="003F06AA" w:rsidRPr="00C5052C" w:rsidRDefault="00A078CB" w:rsidP="00792419">
            <w:pPr>
              <w:pStyle w:val="Inne0"/>
              <w:spacing w:before="80" w:line="276" w:lineRule="auto"/>
              <w:jc w:val="center"/>
              <w:rPr>
                <w:sz w:val="16"/>
                <w:szCs w:val="16"/>
              </w:rPr>
            </w:pPr>
            <w:r w:rsidRPr="00C5052C">
              <w:rPr>
                <w:sz w:val="16"/>
                <w:szCs w:val="16"/>
              </w:rPr>
              <w:t>9 339</w:t>
            </w:r>
          </w:p>
        </w:tc>
        <w:tc>
          <w:tcPr>
            <w:tcW w:w="840" w:type="dxa"/>
            <w:tcBorders>
              <w:top w:val="single" w:sz="4" w:space="0" w:color="auto"/>
              <w:left w:val="single" w:sz="4" w:space="0" w:color="auto"/>
            </w:tcBorders>
            <w:shd w:val="clear" w:color="auto" w:fill="auto"/>
            <w:vAlign w:val="center"/>
          </w:tcPr>
          <w:p w14:paraId="235D596C" w14:textId="77777777" w:rsidR="003F06AA" w:rsidRPr="00C5052C" w:rsidRDefault="00A078CB" w:rsidP="00792419">
            <w:pPr>
              <w:pStyle w:val="Inne0"/>
              <w:spacing w:before="80" w:line="276" w:lineRule="auto"/>
              <w:jc w:val="center"/>
              <w:rPr>
                <w:sz w:val="16"/>
                <w:szCs w:val="16"/>
              </w:rPr>
            </w:pPr>
            <w:r w:rsidRPr="00C5052C">
              <w:rPr>
                <w:sz w:val="16"/>
                <w:szCs w:val="16"/>
              </w:rPr>
              <w:t>8 809</w:t>
            </w:r>
          </w:p>
        </w:tc>
        <w:tc>
          <w:tcPr>
            <w:tcW w:w="835" w:type="dxa"/>
            <w:tcBorders>
              <w:top w:val="single" w:sz="4" w:space="0" w:color="auto"/>
              <w:left w:val="single" w:sz="4" w:space="0" w:color="auto"/>
            </w:tcBorders>
            <w:shd w:val="clear" w:color="auto" w:fill="auto"/>
            <w:vAlign w:val="center"/>
          </w:tcPr>
          <w:p w14:paraId="4F3C4AD1" w14:textId="77777777" w:rsidR="003F06AA" w:rsidRPr="00C5052C" w:rsidRDefault="00A078CB" w:rsidP="00792419">
            <w:pPr>
              <w:pStyle w:val="Inne0"/>
              <w:spacing w:before="80" w:line="276" w:lineRule="auto"/>
              <w:jc w:val="center"/>
              <w:rPr>
                <w:sz w:val="16"/>
                <w:szCs w:val="16"/>
              </w:rPr>
            </w:pPr>
            <w:r w:rsidRPr="00C5052C">
              <w:rPr>
                <w:sz w:val="16"/>
                <w:szCs w:val="16"/>
              </w:rPr>
              <w:t>8 668</w:t>
            </w:r>
          </w:p>
        </w:tc>
        <w:tc>
          <w:tcPr>
            <w:tcW w:w="835" w:type="dxa"/>
            <w:tcBorders>
              <w:top w:val="single" w:sz="4" w:space="0" w:color="auto"/>
              <w:left w:val="single" w:sz="4" w:space="0" w:color="auto"/>
            </w:tcBorders>
            <w:shd w:val="clear" w:color="auto" w:fill="auto"/>
            <w:vAlign w:val="center"/>
          </w:tcPr>
          <w:p w14:paraId="570F11CF" w14:textId="77777777" w:rsidR="003F06AA" w:rsidRPr="00C5052C" w:rsidRDefault="00A078CB" w:rsidP="00792419">
            <w:pPr>
              <w:pStyle w:val="Inne0"/>
              <w:spacing w:before="80" w:line="276" w:lineRule="auto"/>
              <w:jc w:val="center"/>
              <w:rPr>
                <w:sz w:val="16"/>
                <w:szCs w:val="16"/>
              </w:rPr>
            </w:pPr>
            <w:r w:rsidRPr="00C5052C">
              <w:rPr>
                <w:sz w:val="16"/>
                <w:szCs w:val="16"/>
              </w:rPr>
              <w:t>8 588</w:t>
            </w:r>
          </w:p>
        </w:tc>
        <w:tc>
          <w:tcPr>
            <w:tcW w:w="845" w:type="dxa"/>
            <w:tcBorders>
              <w:top w:val="single" w:sz="4" w:space="0" w:color="auto"/>
              <w:left w:val="single" w:sz="4" w:space="0" w:color="auto"/>
              <w:right w:val="single" w:sz="4" w:space="0" w:color="auto"/>
            </w:tcBorders>
            <w:shd w:val="clear" w:color="auto" w:fill="auto"/>
            <w:vAlign w:val="center"/>
          </w:tcPr>
          <w:p w14:paraId="782B22E3" w14:textId="77777777" w:rsidR="003F06AA" w:rsidRPr="00C5052C" w:rsidRDefault="00A078CB" w:rsidP="00792419">
            <w:pPr>
              <w:pStyle w:val="Inne0"/>
              <w:spacing w:before="80" w:line="276" w:lineRule="auto"/>
              <w:jc w:val="center"/>
              <w:rPr>
                <w:sz w:val="16"/>
                <w:szCs w:val="16"/>
              </w:rPr>
            </w:pPr>
            <w:r w:rsidRPr="00C5052C">
              <w:rPr>
                <w:sz w:val="16"/>
                <w:szCs w:val="16"/>
              </w:rPr>
              <w:t>8 564</w:t>
            </w:r>
          </w:p>
        </w:tc>
      </w:tr>
      <w:tr w:rsidR="003F06AA" w:rsidRPr="00C5052C" w14:paraId="01A19D0B" w14:textId="77777777" w:rsidTr="00792419">
        <w:trPr>
          <w:trHeight w:val="250"/>
        </w:trPr>
        <w:tc>
          <w:tcPr>
            <w:tcW w:w="2386" w:type="dxa"/>
            <w:tcBorders>
              <w:top w:val="single" w:sz="4" w:space="0" w:color="auto"/>
              <w:left w:val="single" w:sz="4" w:space="0" w:color="auto"/>
            </w:tcBorders>
            <w:shd w:val="clear" w:color="auto" w:fill="auto"/>
          </w:tcPr>
          <w:p w14:paraId="06DE8B75" w14:textId="77777777" w:rsidR="003F06AA" w:rsidRPr="00C5052C" w:rsidRDefault="00A078CB" w:rsidP="00792419">
            <w:pPr>
              <w:pStyle w:val="Inne0"/>
              <w:spacing w:before="80" w:line="276" w:lineRule="auto"/>
              <w:jc w:val="both"/>
              <w:rPr>
                <w:sz w:val="16"/>
                <w:szCs w:val="16"/>
              </w:rPr>
            </w:pPr>
            <w:r w:rsidRPr="00C5052C">
              <w:rPr>
                <w:sz w:val="16"/>
                <w:szCs w:val="16"/>
              </w:rPr>
              <w:t>Koks</w:t>
            </w:r>
          </w:p>
        </w:tc>
        <w:tc>
          <w:tcPr>
            <w:tcW w:w="840" w:type="dxa"/>
            <w:tcBorders>
              <w:top w:val="single" w:sz="4" w:space="0" w:color="auto"/>
              <w:left w:val="single" w:sz="4" w:space="0" w:color="auto"/>
            </w:tcBorders>
            <w:shd w:val="clear" w:color="auto" w:fill="E4E4E4"/>
            <w:vAlign w:val="center"/>
          </w:tcPr>
          <w:p w14:paraId="2298B583" w14:textId="77777777" w:rsidR="003F06AA" w:rsidRPr="00C5052C" w:rsidRDefault="00A078CB" w:rsidP="00792419">
            <w:pPr>
              <w:pStyle w:val="Inne0"/>
              <w:spacing w:before="80" w:line="276" w:lineRule="auto"/>
              <w:jc w:val="center"/>
              <w:rPr>
                <w:sz w:val="16"/>
                <w:szCs w:val="16"/>
              </w:rPr>
            </w:pPr>
            <w:r w:rsidRPr="00C5052C">
              <w:rPr>
                <w:sz w:val="16"/>
                <w:szCs w:val="16"/>
              </w:rPr>
              <w:t>5 721</w:t>
            </w:r>
          </w:p>
        </w:tc>
        <w:tc>
          <w:tcPr>
            <w:tcW w:w="835" w:type="dxa"/>
            <w:tcBorders>
              <w:top w:val="single" w:sz="4" w:space="0" w:color="auto"/>
              <w:left w:val="single" w:sz="4" w:space="0" w:color="auto"/>
            </w:tcBorders>
            <w:shd w:val="clear" w:color="auto" w:fill="E4E4E4"/>
            <w:vAlign w:val="center"/>
          </w:tcPr>
          <w:p w14:paraId="57782A4C" w14:textId="77777777" w:rsidR="003F06AA" w:rsidRPr="00C5052C" w:rsidRDefault="00A078CB" w:rsidP="00792419">
            <w:pPr>
              <w:pStyle w:val="Inne0"/>
              <w:spacing w:before="80" w:line="276" w:lineRule="auto"/>
              <w:jc w:val="center"/>
              <w:rPr>
                <w:sz w:val="16"/>
                <w:szCs w:val="16"/>
              </w:rPr>
            </w:pPr>
            <w:r w:rsidRPr="00C5052C">
              <w:rPr>
                <w:sz w:val="16"/>
                <w:szCs w:val="16"/>
              </w:rPr>
              <w:t>6 701</w:t>
            </w:r>
          </w:p>
        </w:tc>
        <w:tc>
          <w:tcPr>
            <w:tcW w:w="835" w:type="dxa"/>
            <w:tcBorders>
              <w:top w:val="single" w:sz="4" w:space="0" w:color="auto"/>
              <w:left w:val="single" w:sz="4" w:space="0" w:color="auto"/>
            </w:tcBorders>
            <w:shd w:val="clear" w:color="auto" w:fill="E4E4E4"/>
            <w:vAlign w:val="center"/>
          </w:tcPr>
          <w:p w14:paraId="37FB78EE" w14:textId="77777777" w:rsidR="003F06AA" w:rsidRPr="00C5052C" w:rsidRDefault="00A078CB" w:rsidP="00792419">
            <w:pPr>
              <w:pStyle w:val="Inne0"/>
              <w:spacing w:before="80" w:line="276" w:lineRule="auto"/>
              <w:jc w:val="center"/>
              <w:rPr>
                <w:sz w:val="16"/>
                <w:szCs w:val="16"/>
              </w:rPr>
            </w:pPr>
            <w:r w:rsidRPr="00C5052C">
              <w:rPr>
                <w:sz w:val="16"/>
                <w:szCs w:val="16"/>
              </w:rPr>
              <w:t>6 666</w:t>
            </w:r>
          </w:p>
        </w:tc>
        <w:tc>
          <w:tcPr>
            <w:tcW w:w="835" w:type="dxa"/>
            <w:tcBorders>
              <w:top w:val="single" w:sz="4" w:space="0" w:color="auto"/>
              <w:left w:val="single" w:sz="4" w:space="0" w:color="auto"/>
            </w:tcBorders>
            <w:shd w:val="clear" w:color="auto" w:fill="auto"/>
            <w:vAlign w:val="center"/>
          </w:tcPr>
          <w:p w14:paraId="455B1BB3" w14:textId="77777777" w:rsidR="003F06AA" w:rsidRPr="00C5052C" w:rsidRDefault="00A078CB" w:rsidP="00792419">
            <w:pPr>
              <w:pStyle w:val="Inne0"/>
              <w:spacing w:before="80" w:line="276" w:lineRule="auto"/>
              <w:jc w:val="center"/>
              <w:rPr>
                <w:sz w:val="16"/>
                <w:szCs w:val="16"/>
              </w:rPr>
            </w:pPr>
            <w:r w:rsidRPr="00C5052C">
              <w:rPr>
                <w:sz w:val="16"/>
                <w:szCs w:val="16"/>
              </w:rPr>
              <w:t>7 160</w:t>
            </w:r>
          </w:p>
        </w:tc>
        <w:tc>
          <w:tcPr>
            <w:tcW w:w="840" w:type="dxa"/>
            <w:tcBorders>
              <w:top w:val="single" w:sz="4" w:space="0" w:color="auto"/>
              <w:left w:val="single" w:sz="4" w:space="0" w:color="auto"/>
            </w:tcBorders>
            <w:shd w:val="clear" w:color="auto" w:fill="auto"/>
            <w:vAlign w:val="center"/>
          </w:tcPr>
          <w:p w14:paraId="534288AE" w14:textId="77777777" w:rsidR="003F06AA" w:rsidRPr="00C5052C" w:rsidRDefault="00A078CB" w:rsidP="00792419">
            <w:pPr>
              <w:pStyle w:val="Inne0"/>
              <w:spacing w:before="80" w:line="276" w:lineRule="auto"/>
              <w:jc w:val="center"/>
              <w:rPr>
                <w:sz w:val="16"/>
                <w:szCs w:val="16"/>
              </w:rPr>
            </w:pPr>
            <w:r w:rsidRPr="00C5052C">
              <w:rPr>
                <w:sz w:val="16"/>
                <w:szCs w:val="16"/>
              </w:rPr>
              <w:t>7 174</w:t>
            </w:r>
          </w:p>
        </w:tc>
        <w:tc>
          <w:tcPr>
            <w:tcW w:w="835" w:type="dxa"/>
            <w:tcBorders>
              <w:top w:val="single" w:sz="4" w:space="0" w:color="auto"/>
              <w:left w:val="single" w:sz="4" w:space="0" w:color="auto"/>
            </w:tcBorders>
            <w:shd w:val="clear" w:color="auto" w:fill="auto"/>
            <w:vAlign w:val="center"/>
          </w:tcPr>
          <w:p w14:paraId="3A824F35" w14:textId="77777777" w:rsidR="003F06AA" w:rsidRPr="00C5052C" w:rsidRDefault="00A078CB" w:rsidP="00792419">
            <w:pPr>
              <w:pStyle w:val="Inne0"/>
              <w:spacing w:before="80" w:line="276" w:lineRule="auto"/>
              <w:jc w:val="center"/>
              <w:rPr>
                <w:sz w:val="16"/>
                <w:szCs w:val="16"/>
              </w:rPr>
            </w:pPr>
            <w:r w:rsidRPr="00C5052C">
              <w:rPr>
                <w:sz w:val="16"/>
                <w:szCs w:val="16"/>
              </w:rPr>
              <w:t>7 192</w:t>
            </w:r>
          </w:p>
        </w:tc>
        <w:tc>
          <w:tcPr>
            <w:tcW w:w="835" w:type="dxa"/>
            <w:tcBorders>
              <w:top w:val="single" w:sz="4" w:space="0" w:color="auto"/>
              <w:left w:val="single" w:sz="4" w:space="0" w:color="auto"/>
            </w:tcBorders>
            <w:shd w:val="clear" w:color="auto" w:fill="auto"/>
            <w:vAlign w:val="center"/>
          </w:tcPr>
          <w:p w14:paraId="34256F7C" w14:textId="77777777" w:rsidR="003F06AA" w:rsidRPr="00C5052C" w:rsidRDefault="00A078CB" w:rsidP="00792419">
            <w:pPr>
              <w:pStyle w:val="Inne0"/>
              <w:spacing w:before="80" w:line="276" w:lineRule="auto"/>
              <w:jc w:val="center"/>
              <w:rPr>
                <w:sz w:val="16"/>
                <w:szCs w:val="16"/>
              </w:rPr>
            </w:pPr>
            <w:r w:rsidRPr="00C5052C">
              <w:rPr>
                <w:sz w:val="16"/>
                <w:szCs w:val="16"/>
              </w:rPr>
              <w:t>7 241</w:t>
            </w:r>
          </w:p>
        </w:tc>
        <w:tc>
          <w:tcPr>
            <w:tcW w:w="845" w:type="dxa"/>
            <w:tcBorders>
              <w:top w:val="single" w:sz="4" w:space="0" w:color="auto"/>
              <w:left w:val="single" w:sz="4" w:space="0" w:color="auto"/>
              <w:right w:val="single" w:sz="4" w:space="0" w:color="auto"/>
            </w:tcBorders>
            <w:shd w:val="clear" w:color="auto" w:fill="auto"/>
            <w:vAlign w:val="center"/>
          </w:tcPr>
          <w:p w14:paraId="1B32A99D" w14:textId="77777777" w:rsidR="003F06AA" w:rsidRPr="00C5052C" w:rsidRDefault="00A078CB" w:rsidP="00792419">
            <w:pPr>
              <w:pStyle w:val="Inne0"/>
              <w:spacing w:before="80" w:line="276" w:lineRule="auto"/>
              <w:jc w:val="center"/>
              <w:rPr>
                <w:sz w:val="16"/>
                <w:szCs w:val="16"/>
              </w:rPr>
            </w:pPr>
            <w:r w:rsidRPr="00C5052C">
              <w:rPr>
                <w:sz w:val="16"/>
                <w:szCs w:val="16"/>
              </w:rPr>
              <w:t>7 323</w:t>
            </w:r>
          </w:p>
        </w:tc>
      </w:tr>
      <w:tr w:rsidR="003F06AA" w:rsidRPr="00C5052C" w14:paraId="2D37912E" w14:textId="77777777" w:rsidTr="00792419">
        <w:trPr>
          <w:trHeight w:val="250"/>
        </w:trPr>
        <w:tc>
          <w:tcPr>
            <w:tcW w:w="2386" w:type="dxa"/>
            <w:tcBorders>
              <w:top w:val="single" w:sz="4" w:space="0" w:color="auto"/>
              <w:left w:val="single" w:sz="4" w:space="0" w:color="auto"/>
            </w:tcBorders>
            <w:shd w:val="clear" w:color="auto" w:fill="auto"/>
          </w:tcPr>
          <w:p w14:paraId="30125A88" w14:textId="77777777" w:rsidR="003F06AA" w:rsidRPr="00C5052C" w:rsidRDefault="00A078CB" w:rsidP="00792419">
            <w:pPr>
              <w:pStyle w:val="Inne0"/>
              <w:spacing w:before="80" w:line="276" w:lineRule="auto"/>
              <w:jc w:val="both"/>
              <w:rPr>
                <w:sz w:val="16"/>
                <w:szCs w:val="16"/>
              </w:rPr>
            </w:pPr>
            <w:r w:rsidRPr="00C5052C">
              <w:rPr>
                <w:sz w:val="16"/>
                <w:szCs w:val="16"/>
              </w:rPr>
              <w:t>Braunkohle</w:t>
            </w:r>
          </w:p>
        </w:tc>
        <w:tc>
          <w:tcPr>
            <w:tcW w:w="840" w:type="dxa"/>
            <w:tcBorders>
              <w:top w:val="single" w:sz="4" w:space="0" w:color="auto"/>
              <w:left w:val="single" w:sz="4" w:space="0" w:color="auto"/>
            </w:tcBorders>
            <w:shd w:val="clear" w:color="auto" w:fill="E4E4E4"/>
            <w:vAlign w:val="center"/>
          </w:tcPr>
          <w:p w14:paraId="4B27DB57" w14:textId="77777777" w:rsidR="003F06AA" w:rsidRPr="00C5052C" w:rsidRDefault="00A078CB" w:rsidP="00792419">
            <w:pPr>
              <w:pStyle w:val="Inne0"/>
              <w:spacing w:before="80" w:line="276" w:lineRule="auto"/>
              <w:jc w:val="center"/>
              <w:rPr>
                <w:sz w:val="16"/>
                <w:szCs w:val="16"/>
              </w:rPr>
            </w:pPr>
            <w:r w:rsidRPr="00C5052C">
              <w:rPr>
                <w:sz w:val="16"/>
                <w:szCs w:val="16"/>
              </w:rPr>
              <w:t>12 736</w:t>
            </w:r>
          </w:p>
        </w:tc>
        <w:tc>
          <w:tcPr>
            <w:tcW w:w="835" w:type="dxa"/>
            <w:tcBorders>
              <w:top w:val="single" w:sz="4" w:space="0" w:color="auto"/>
              <w:left w:val="single" w:sz="4" w:space="0" w:color="auto"/>
            </w:tcBorders>
            <w:shd w:val="clear" w:color="auto" w:fill="E4E4E4"/>
            <w:vAlign w:val="center"/>
          </w:tcPr>
          <w:p w14:paraId="531665F8" w14:textId="77777777" w:rsidR="003F06AA" w:rsidRPr="00C5052C" w:rsidRDefault="00A078CB" w:rsidP="00792419">
            <w:pPr>
              <w:pStyle w:val="Inne0"/>
              <w:spacing w:before="80" w:line="276" w:lineRule="auto"/>
              <w:jc w:val="center"/>
              <w:rPr>
                <w:sz w:val="16"/>
                <w:szCs w:val="16"/>
              </w:rPr>
            </w:pPr>
            <w:r w:rsidRPr="00C5052C">
              <w:rPr>
                <w:sz w:val="16"/>
                <w:szCs w:val="16"/>
              </w:rPr>
              <w:t>11 559</w:t>
            </w:r>
          </w:p>
        </w:tc>
        <w:tc>
          <w:tcPr>
            <w:tcW w:w="835" w:type="dxa"/>
            <w:tcBorders>
              <w:top w:val="single" w:sz="4" w:space="0" w:color="auto"/>
              <w:left w:val="single" w:sz="4" w:space="0" w:color="auto"/>
            </w:tcBorders>
            <w:shd w:val="clear" w:color="auto" w:fill="E4E4E4"/>
            <w:vAlign w:val="center"/>
          </w:tcPr>
          <w:p w14:paraId="1D52B6A9" w14:textId="77777777" w:rsidR="003F06AA" w:rsidRPr="00C5052C" w:rsidRDefault="00A078CB" w:rsidP="00792419">
            <w:pPr>
              <w:pStyle w:val="Inne0"/>
              <w:spacing w:before="80" w:line="276" w:lineRule="auto"/>
              <w:jc w:val="center"/>
              <w:rPr>
                <w:sz w:val="16"/>
                <w:szCs w:val="16"/>
              </w:rPr>
            </w:pPr>
            <w:r w:rsidRPr="00C5052C">
              <w:rPr>
                <w:sz w:val="16"/>
                <w:szCs w:val="16"/>
              </w:rPr>
              <w:t>12 299</w:t>
            </w:r>
          </w:p>
        </w:tc>
        <w:tc>
          <w:tcPr>
            <w:tcW w:w="835" w:type="dxa"/>
            <w:tcBorders>
              <w:top w:val="single" w:sz="4" w:space="0" w:color="auto"/>
              <w:left w:val="single" w:sz="4" w:space="0" w:color="auto"/>
            </w:tcBorders>
            <w:shd w:val="clear" w:color="auto" w:fill="auto"/>
            <w:vAlign w:val="center"/>
          </w:tcPr>
          <w:p w14:paraId="09362386" w14:textId="77777777" w:rsidR="003F06AA" w:rsidRPr="00C5052C" w:rsidRDefault="00A078CB" w:rsidP="00792419">
            <w:pPr>
              <w:pStyle w:val="Inne0"/>
              <w:spacing w:before="80" w:line="276" w:lineRule="auto"/>
              <w:jc w:val="center"/>
              <w:rPr>
                <w:sz w:val="16"/>
                <w:szCs w:val="16"/>
              </w:rPr>
            </w:pPr>
            <w:r w:rsidRPr="00C5052C">
              <w:rPr>
                <w:sz w:val="16"/>
                <w:szCs w:val="16"/>
              </w:rPr>
              <w:t>10 637</w:t>
            </w:r>
          </w:p>
        </w:tc>
        <w:tc>
          <w:tcPr>
            <w:tcW w:w="840" w:type="dxa"/>
            <w:tcBorders>
              <w:top w:val="single" w:sz="4" w:space="0" w:color="auto"/>
              <w:left w:val="single" w:sz="4" w:space="0" w:color="auto"/>
            </w:tcBorders>
            <w:shd w:val="clear" w:color="auto" w:fill="auto"/>
            <w:vAlign w:val="center"/>
          </w:tcPr>
          <w:p w14:paraId="7CFD9302" w14:textId="77777777" w:rsidR="003F06AA" w:rsidRPr="00C5052C" w:rsidRDefault="00A078CB" w:rsidP="00792419">
            <w:pPr>
              <w:pStyle w:val="Inne0"/>
              <w:spacing w:before="80" w:line="276" w:lineRule="auto"/>
              <w:jc w:val="center"/>
              <w:rPr>
                <w:sz w:val="16"/>
                <w:szCs w:val="16"/>
              </w:rPr>
            </w:pPr>
            <w:r w:rsidRPr="00C5052C">
              <w:rPr>
                <w:sz w:val="16"/>
                <w:szCs w:val="16"/>
              </w:rPr>
              <w:t>11 110</w:t>
            </w:r>
          </w:p>
        </w:tc>
        <w:tc>
          <w:tcPr>
            <w:tcW w:w="835" w:type="dxa"/>
            <w:tcBorders>
              <w:top w:val="single" w:sz="4" w:space="0" w:color="auto"/>
              <w:left w:val="single" w:sz="4" w:space="0" w:color="auto"/>
            </w:tcBorders>
            <w:shd w:val="clear" w:color="auto" w:fill="auto"/>
            <w:vAlign w:val="center"/>
          </w:tcPr>
          <w:p w14:paraId="26FDB0EF" w14:textId="77777777" w:rsidR="003F06AA" w:rsidRPr="00C5052C" w:rsidRDefault="00A078CB" w:rsidP="00792419">
            <w:pPr>
              <w:pStyle w:val="Inne0"/>
              <w:spacing w:before="80" w:line="276" w:lineRule="auto"/>
              <w:jc w:val="center"/>
              <w:rPr>
                <w:sz w:val="16"/>
                <w:szCs w:val="16"/>
              </w:rPr>
            </w:pPr>
            <w:r w:rsidRPr="00C5052C">
              <w:rPr>
                <w:sz w:val="16"/>
                <w:szCs w:val="16"/>
              </w:rPr>
              <w:t>11 095</w:t>
            </w:r>
          </w:p>
        </w:tc>
        <w:tc>
          <w:tcPr>
            <w:tcW w:w="835" w:type="dxa"/>
            <w:tcBorders>
              <w:top w:val="single" w:sz="4" w:space="0" w:color="auto"/>
              <w:left w:val="single" w:sz="4" w:space="0" w:color="auto"/>
            </w:tcBorders>
            <w:shd w:val="clear" w:color="auto" w:fill="auto"/>
            <w:vAlign w:val="center"/>
          </w:tcPr>
          <w:p w14:paraId="6D798861" w14:textId="77777777" w:rsidR="003F06AA" w:rsidRPr="00C5052C" w:rsidRDefault="00A078CB" w:rsidP="00792419">
            <w:pPr>
              <w:pStyle w:val="Inne0"/>
              <w:spacing w:before="80" w:line="276" w:lineRule="auto"/>
              <w:jc w:val="center"/>
              <w:rPr>
                <w:sz w:val="16"/>
                <w:szCs w:val="16"/>
              </w:rPr>
            </w:pPr>
            <w:r w:rsidRPr="00C5052C">
              <w:rPr>
                <w:sz w:val="16"/>
                <w:szCs w:val="16"/>
              </w:rPr>
              <w:t>5 971</w:t>
            </w:r>
          </w:p>
        </w:tc>
        <w:tc>
          <w:tcPr>
            <w:tcW w:w="845" w:type="dxa"/>
            <w:tcBorders>
              <w:top w:val="single" w:sz="4" w:space="0" w:color="auto"/>
              <w:left w:val="single" w:sz="4" w:space="0" w:color="auto"/>
              <w:right w:val="single" w:sz="4" w:space="0" w:color="auto"/>
            </w:tcBorders>
            <w:shd w:val="clear" w:color="auto" w:fill="auto"/>
            <w:vAlign w:val="center"/>
          </w:tcPr>
          <w:p w14:paraId="6A71DCFC" w14:textId="77777777" w:rsidR="003F06AA" w:rsidRPr="00C5052C" w:rsidRDefault="00A078CB" w:rsidP="00792419">
            <w:pPr>
              <w:pStyle w:val="Inne0"/>
              <w:spacing w:before="80" w:line="276" w:lineRule="auto"/>
              <w:jc w:val="center"/>
              <w:rPr>
                <w:sz w:val="16"/>
                <w:szCs w:val="16"/>
              </w:rPr>
            </w:pPr>
            <w:r w:rsidRPr="00C5052C">
              <w:rPr>
                <w:sz w:val="16"/>
                <w:szCs w:val="16"/>
              </w:rPr>
              <w:t>3 761</w:t>
            </w:r>
          </w:p>
        </w:tc>
      </w:tr>
      <w:tr w:rsidR="003F06AA" w:rsidRPr="00C5052C" w14:paraId="560A802C" w14:textId="77777777" w:rsidTr="00792419">
        <w:trPr>
          <w:trHeight w:val="250"/>
        </w:trPr>
        <w:tc>
          <w:tcPr>
            <w:tcW w:w="2386" w:type="dxa"/>
            <w:tcBorders>
              <w:top w:val="single" w:sz="4" w:space="0" w:color="auto"/>
              <w:left w:val="single" w:sz="4" w:space="0" w:color="auto"/>
            </w:tcBorders>
            <w:shd w:val="clear" w:color="auto" w:fill="auto"/>
          </w:tcPr>
          <w:p w14:paraId="47C95F30" w14:textId="77777777" w:rsidR="003F06AA" w:rsidRPr="00C5052C" w:rsidRDefault="00A078CB" w:rsidP="00792419">
            <w:pPr>
              <w:pStyle w:val="Inne0"/>
              <w:spacing w:before="80" w:line="276" w:lineRule="auto"/>
              <w:jc w:val="both"/>
              <w:rPr>
                <w:sz w:val="16"/>
                <w:szCs w:val="16"/>
              </w:rPr>
            </w:pPr>
            <w:r w:rsidRPr="00C5052C">
              <w:rPr>
                <w:sz w:val="16"/>
                <w:szCs w:val="16"/>
              </w:rPr>
              <w:t>Erdöl</w:t>
            </w:r>
          </w:p>
        </w:tc>
        <w:tc>
          <w:tcPr>
            <w:tcW w:w="840" w:type="dxa"/>
            <w:tcBorders>
              <w:top w:val="single" w:sz="4" w:space="0" w:color="auto"/>
              <w:left w:val="single" w:sz="4" w:space="0" w:color="auto"/>
            </w:tcBorders>
            <w:shd w:val="clear" w:color="auto" w:fill="E4E4E4"/>
            <w:vAlign w:val="center"/>
          </w:tcPr>
          <w:p w14:paraId="1355873C" w14:textId="77777777" w:rsidR="003F06AA" w:rsidRPr="00C5052C" w:rsidRDefault="00A078CB" w:rsidP="00792419">
            <w:pPr>
              <w:pStyle w:val="Inne0"/>
              <w:spacing w:before="80" w:line="276" w:lineRule="auto"/>
              <w:jc w:val="center"/>
              <w:rPr>
                <w:sz w:val="16"/>
                <w:szCs w:val="16"/>
              </w:rPr>
            </w:pPr>
            <w:r w:rsidRPr="00C5052C">
              <w:rPr>
                <w:sz w:val="16"/>
                <w:szCs w:val="16"/>
              </w:rPr>
              <w:t>840</w:t>
            </w:r>
          </w:p>
        </w:tc>
        <w:tc>
          <w:tcPr>
            <w:tcW w:w="835" w:type="dxa"/>
            <w:tcBorders>
              <w:top w:val="single" w:sz="4" w:space="0" w:color="auto"/>
              <w:left w:val="single" w:sz="4" w:space="0" w:color="auto"/>
            </w:tcBorders>
            <w:shd w:val="clear" w:color="auto" w:fill="E4E4E4"/>
            <w:vAlign w:val="center"/>
          </w:tcPr>
          <w:p w14:paraId="5331D79F" w14:textId="77777777" w:rsidR="003F06AA" w:rsidRPr="00C5052C" w:rsidRDefault="00A078CB" w:rsidP="00792419">
            <w:pPr>
              <w:pStyle w:val="Inne0"/>
              <w:spacing w:before="80" w:line="276" w:lineRule="auto"/>
              <w:jc w:val="center"/>
              <w:rPr>
                <w:sz w:val="16"/>
                <w:szCs w:val="16"/>
              </w:rPr>
            </w:pPr>
            <w:r w:rsidRPr="00C5052C">
              <w:rPr>
                <w:sz w:val="16"/>
                <w:szCs w:val="16"/>
              </w:rPr>
              <w:t>681</w:t>
            </w:r>
          </w:p>
        </w:tc>
        <w:tc>
          <w:tcPr>
            <w:tcW w:w="835" w:type="dxa"/>
            <w:tcBorders>
              <w:top w:val="single" w:sz="4" w:space="0" w:color="auto"/>
              <w:left w:val="single" w:sz="4" w:space="0" w:color="auto"/>
            </w:tcBorders>
            <w:shd w:val="clear" w:color="auto" w:fill="E4E4E4"/>
            <w:vAlign w:val="center"/>
          </w:tcPr>
          <w:p w14:paraId="3A29CBE6" w14:textId="77777777" w:rsidR="003F06AA" w:rsidRPr="00C5052C" w:rsidRDefault="00A078CB" w:rsidP="00792419">
            <w:pPr>
              <w:pStyle w:val="Inne0"/>
              <w:spacing w:before="80" w:line="276" w:lineRule="auto"/>
              <w:jc w:val="center"/>
              <w:rPr>
                <w:sz w:val="16"/>
                <w:szCs w:val="16"/>
              </w:rPr>
            </w:pPr>
            <w:r w:rsidRPr="00C5052C">
              <w:rPr>
                <w:sz w:val="16"/>
                <w:szCs w:val="16"/>
              </w:rPr>
              <w:t>922</w:t>
            </w:r>
          </w:p>
        </w:tc>
        <w:tc>
          <w:tcPr>
            <w:tcW w:w="835" w:type="dxa"/>
            <w:tcBorders>
              <w:top w:val="single" w:sz="4" w:space="0" w:color="auto"/>
              <w:left w:val="single" w:sz="4" w:space="0" w:color="auto"/>
            </w:tcBorders>
            <w:shd w:val="clear" w:color="auto" w:fill="auto"/>
            <w:vAlign w:val="center"/>
          </w:tcPr>
          <w:p w14:paraId="708007ED" w14:textId="77777777" w:rsidR="003F06AA" w:rsidRPr="00C5052C" w:rsidRDefault="00A078CB" w:rsidP="00792419">
            <w:pPr>
              <w:pStyle w:val="Inne0"/>
              <w:spacing w:before="80" w:line="276" w:lineRule="auto"/>
              <w:jc w:val="center"/>
              <w:rPr>
                <w:sz w:val="16"/>
                <w:szCs w:val="16"/>
              </w:rPr>
            </w:pPr>
            <w:r w:rsidRPr="00C5052C">
              <w:rPr>
                <w:sz w:val="16"/>
                <w:szCs w:val="16"/>
              </w:rPr>
              <w:t>1 000</w:t>
            </w:r>
          </w:p>
        </w:tc>
        <w:tc>
          <w:tcPr>
            <w:tcW w:w="840" w:type="dxa"/>
            <w:tcBorders>
              <w:top w:val="single" w:sz="4" w:space="0" w:color="auto"/>
              <w:left w:val="single" w:sz="4" w:space="0" w:color="auto"/>
            </w:tcBorders>
            <w:shd w:val="clear" w:color="auto" w:fill="auto"/>
            <w:vAlign w:val="center"/>
          </w:tcPr>
          <w:p w14:paraId="7ABCF2F9" w14:textId="77777777" w:rsidR="003F06AA" w:rsidRPr="00C5052C" w:rsidRDefault="00A078CB" w:rsidP="00792419">
            <w:pPr>
              <w:pStyle w:val="Inne0"/>
              <w:spacing w:before="80" w:line="276" w:lineRule="auto"/>
              <w:jc w:val="center"/>
              <w:rPr>
                <w:sz w:val="16"/>
                <w:szCs w:val="16"/>
              </w:rPr>
            </w:pPr>
            <w:r w:rsidRPr="00C5052C">
              <w:rPr>
                <w:sz w:val="16"/>
                <w:szCs w:val="16"/>
              </w:rPr>
              <w:t>1 000</w:t>
            </w:r>
          </w:p>
        </w:tc>
        <w:tc>
          <w:tcPr>
            <w:tcW w:w="835" w:type="dxa"/>
            <w:tcBorders>
              <w:top w:val="single" w:sz="4" w:space="0" w:color="auto"/>
              <w:left w:val="single" w:sz="4" w:space="0" w:color="auto"/>
            </w:tcBorders>
            <w:shd w:val="clear" w:color="auto" w:fill="auto"/>
            <w:vAlign w:val="center"/>
          </w:tcPr>
          <w:p w14:paraId="3DC23F9B" w14:textId="77777777" w:rsidR="003F06AA" w:rsidRPr="00C5052C" w:rsidRDefault="00A078CB" w:rsidP="00792419">
            <w:pPr>
              <w:pStyle w:val="Inne0"/>
              <w:spacing w:before="80" w:line="276" w:lineRule="auto"/>
              <w:jc w:val="center"/>
              <w:rPr>
                <w:sz w:val="16"/>
                <w:szCs w:val="16"/>
              </w:rPr>
            </w:pPr>
            <w:r w:rsidRPr="00C5052C">
              <w:rPr>
                <w:sz w:val="16"/>
                <w:szCs w:val="16"/>
              </w:rPr>
              <w:t>1 000</w:t>
            </w:r>
          </w:p>
        </w:tc>
        <w:tc>
          <w:tcPr>
            <w:tcW w:w="835" w:type="dxa"/>
            <w:tcBorders>
              <w:top w:val="single" w:sz="4" w:space="0" w:color="auto"/>
              <w:left w:val="single" w:sz="4" w:space="0" w:color="auto"/>
            </w:tcBorders>
            <w:shd w:val="clear" w:color="auto" w:fill="auto"/>
            <w:vAlign w:val="center"/>
          </w:tcPr>
          <w:p w14:paraId="600EEE9B" w14:textId="77777777" w:rsidR="003F06AA" w:rsidRPr="00C5052C" w:rsidRDefault="00A078CB" w:rsidP="00792419">
            <w:pPr>
              <w:pStyle w:val="Inne0"/>
              <w:spacing w:before="80" w:line="276" w:lineRule="auto"/>
              <w:jc w:val="center"/>
              <w:rPr>
                <w:sz w:val="16"/>
                <w:szCs w:val="16"/>
              </w:rPr>
            </w:pPr>
            <w:r w:rsidRPr="00C5052C">
              <w:rPr>
                <w:sz w:val="16"/>
                <w:szCs w:val="16"/>
              </w:rPr>
              <w:t>1 000</w:t>
            </w:r>
          </w:p>
        </w:tc>
        <w:tc>
          <w:tcPr>
            <w:tcW w:w="845" w:type="dxa"/>
            <w:tcBorders>
              <w:top w:val="single" w:sz="4" w:space="0" w:color="auto"/>
              <w:left w:val="single" w:sz="4" w:space="0" w:color="auto"/>
              <w:right w:val="single" w:sz="4" w:space="0" w:color="auto"/>
            </w:tcBorders>
            <w:shd w:val="clear" w:color="auto" w:fill="auto"/>
            <w:vAlign w:val="center"/>
          </w:tcPr>
          <w:p w14:paraId="37E48D38" w14:textId="77777777" w:rsidR="003F06AA" w:rsidRPr="00C5052C" w:rsidRDefault="00A078CB" w:rsidP="00792419">
            <w:pPr>
              <w:pStyle w:val="Inne0"/>
              <w:spacing w:before="80" w:line="276" w:lineRule="auto"/>
              <w:jc w:val="center"/>
              <w:rPr>
                <w:sz w:val="16"/>
                <w:szCs w:val="16"/>
              </w:rPr>
            </w:pPr>
            <w:r w:rsidRPr="00C5052C">
              <w:rPr>
                <w:sz w:val="16"/>
                <w:szCs w:val="16"/>
              </w:rPr>
              <w:t>1 000</w:t>
            </w:r>
          </w:p>
        </w:tc>
      </w:tr>
      <w:tr w:rsidR="003F06AA" w:rsidRPr="00C5052C" w14:paraId="1E192FC7" w14:textId="77777777" w:rsidTr="00792419">
        <w:trPr>
          <w:trHeight w:val="250"/>
        </w:trPr>
        <w:tc>
          <w:tcPr>
            <w:tcW w:w="2386" w:type="dxa"/>
            <w:tcBorders>
              <w:top w:val="single" w:sz="4" w:space="0" w:color="auto"/>
              <w:left w:val="single" w:sz="4" w:space="0" w:color="auto"/>
            </w:tcBorders>
            <w:shd w:val="clear" w:color="auto" w:fill="auto"/>
          </w:tcPr>
          <w:p w14:paraId="6BE40839" w14:textId="77777777" w:rsidR="003F06AA" w:rsidRPr="00C5052C" w:rsidRDefault="00A078CB" w:rsidP="00792419">
            <w:pPr>
              <w:pStyle w:val="Inne0"/>
              <w:spacing w:before="80" w:line="276" w:lineRule="auto"/>
              <w:jc w:val="both"/>
              <w:rPr>
                <w:sz w:val="16"/>
                <w:szCs w:val="16"/>
              </w:rPr>
            </w:pPr>
            <w:r w:rsidRPr="00C5052C">
              <w:rPr>
                <w:sz w:val="16"/>
                <w:szCs w:val="16"/>
              </w:rPr>
              <w:t>Erdgas</w:t>
            </w:r>
          </w:p>
        </w:tc>
        <w:tc>
          <w:tcPr>
            <w:tcW w:w="840" w:type="dxa"/>
            <w:tcBorders>
              <w:top w:val="single" w:sz="4" w:space="0" w:color="auto"/>
              <w:left w:val="single" w:sz="4" w:space="0" w:color="auto"/>
            </w:tcBorders>
            <w:shd w:val="clear" w:color="auto" w:fill="E4E4E4"/>
            <w:vAlign w:val="center"/>
          </w:tcPr>
          <w:p w14:paraId="261C76A8" w14:textId="77777777" w:rsidR="003F06AA" w:rsidRPr="00C5052C" w:rsidRDefault="00A078CB" w:rsidP="00792419">
            <w:pPr>
              <w:pStyle w:val="Inne0"/>
              <w:spacing w:before="80" w:line="276" w:lineRule="auto"/>
              <w:jc w:val="center"/>
              <w:rPr>
                <w:sz w:val="16"/>
                <w:szCs w:val="16"/>
              </w:rPr>
            </w:pPr>
            <w:r w:rsidRPr="00C5052C">
              <w:rPr>
                <w:sz w:val="16"/>
                <w:szCs w:val="16"/>
              </w:rPr>
              <w:t>3 884</w:t>
            </w:r>
          </w:p>
        </w:tc>
        <w:tc>
          <w:tcPr>
            <w:tcW w:w="835" w:type="dxa"/>
            <w:tcBorders>
              <w:top w:val="single" w:sz="4" w:space="0" w:color="auto"/>
              <w:left w:val="single" w:sz="4" w:space="0" w:color="auto"/>
            </w:tcBorders>
            <w:shd w:val="clear" w:color="auto" w:fill="E4E4E4"/>
            <w:vAlign w:val="center"/>
          </w:tcPr>
          <w:p w14:paraId="2D00DFED" w14:textId="77777777" w:rsidR="003F06AA" w:rsidRPr="00C5052C" w:rsidRDefault="00A078CB" w:rsidP="00792419">
            <w:pPr>
              <w:pStyle w:val="Inne0"/>
              <w:spacing w:before="80" w:line="276" w:lineRule="auto"/>
              <w:jc w:val="center"/>
              <w:rPr>
                <w:sz w:val="16"/>
                <w:szCs w:val="16"/>
              </w:rPr>
            </w:pPr>
            <w:r w:rsidRPr="00C5052C">
              <w:rPr>
                <w:sz w:val="16"/>
                <w:szCs w:val="16"/>
              </w:rPr>
              <w:t>3 693</w:t>
            </w:r>
          </w:p>
        </w:tc>
        <w:tc>
          <w:tcPr>
            <w:tcW w:w="835" w:type="dxa"/>
            <w:tcBorders>
              <w:top w:val="single" w:sz="4" w:space="0" w:color="auto"/>
              <w:left w:val="single" w:sz="4" w:space="0" w:color="auto"/>
            </w:tcBorders>
            <w:shd w:val="clear" w:color="auto" w:fill="E4E4E4"/>
            <w:vAlign w:val="center"/>
          </w:tcPr>
          <w:p w14:paraId="159B5939" w14:textId="77777777" w:rsidR="003F06AA" w:rsidRPr="00C5052C" w:rsidRDefault="00A078CB" w:rsidP="00792419">
            <w:pPr>
              <w:pStyle w:val="Inne0"/>
              <w:spacing w:before="80" w:line="276" w:lineRule="auto"/>
              <w:jc w:val="center"/>
              <w:rPr>
                <w:sz w:val="16"/>
                <w:szCs w:val="16"/>
              </w:rPr>
            </w:pPr>
            <w:r w:rsidRPr="00C5052C">
              <w:rPr>
                <w:sz w:val="16"/>
                <w:szCs w:val="16"/>
              </w:rPr>
              <w:t>3 683</w:t>
            </w:r>
          </w:p>
        </w:tc>
        <w:tc>
          <w:tcPr>
            <w:tcW w:w="835" w:type="dxa"/>
            <w:tcBorders>
              <w:top w:val="single" w:sz="4" w:space="0" w:color="auto"/>
              <w:left w:val="single" w:sz="4" w:space="0" w:color="auto"/>
            </w:tcBorders>
            <w:shd w:val="clear" w:color="auto" w:fill="auto"/>
            <w:vAlign w:val="center"/>
          </w:tcPr>
          <w:p w14:paraId="03BA962F" w14:textId="77777777" w:rsidR="003F06AA" w:rsidRPr="00C5052C" w:rsidRDefault="00A078CB" w:rsidP="00792419">
            <w:pPr>
              <w:pStyle w:val="Inne0"/>
              <w:spacing w:before="80" w:line="276" w:lineRule="auto"/>
              <w:jc w:val="center"/>
              <w:rPr>
                <w:sz w:val="16"/>
                <w:szCs w:val="16"/>
              </w:rPr>
            </w:pPr>
            <w:r w:rsidRPr="00C5052C">
              <w:rPr>
                <w:sz w:val="16"/>
                <w:szCs w:val="16"/>
              </w:rPr>
              <w:t>3 595</w:t>
            </w:r>
          </w:p>
        </w:tc>
        <w:tc>
          <w:tcPr>
            <w:tcW w:w="840" w:type="dxa"/>
            <w:tcBorders>
              <w:top w:val="single" w:sz="4" w:space="0" w:color="auto"/>
              <w:left w:val="single" w:sz="4" w:space="0" w:color="auto"/>
            </w:tcBorders>
            <w:shd w:val="clear" w:color="auto" w:fill="auto"/>
            <w:vAlign w:val="center"/>
          </w:tcPr>
          <w:p w14:paraId="28203E93" w14:textId="77777777" w:rsidR="003F06AA" w:rsidRPr="00C5052C" w:rsidRDefault="00A078CB" w:rsidP="00792419">
            <w:pPr>
              <w:pStyle w:val="Inne0"/>
              <w:spacing w:before="80" w:line="276" w:lineRule="auto"/>
              <w:jc w:val="center"/>
              <w:rPr>
                <w:sz w:val="16"/>
                <w:szCs w:val="16"/>
              </w:rPr>
            </w:pPr>
            <w:r w:rsidRPr="00C5052C">
              <w:rPr>
                <w:sz w:val="16"/>
                <w:szCs w:val="16"/>
              </w:rPr>
              <w:t>3 627</w:t>
            </w:r>
          </w:p>
        </w:tc>
        <w:tc>
          <w:tcPr>
            <w:tcW w:w="835" w:type="dxa"/>
            <w:tcBorders>
              <w:top w:val="single" w:sz="4" w:space="0" w:color="auto"/>
              <w:left w:val="single" w:sz="4" w:space="0" w:color="auto"/>
            </w:tcBorders>
            <w:shd w:val="clear" w:color="auto" w:fill="auto"/>
            <w:vAlign w:val="center"/>
          </w:tcPr>
          <w:p w14:paraId="780D5B66" w14:textId="77777777" w:rsidR="003F06AA" w:rsidRPr="00C5052C" w:rsidRDefault="00A078CB" w:rsidP="00792419">
            <w:pPr>
              <w:pStyle w:val="Inne0"/>
              <w:spacing w:before="80" w:line="276" w:lineRule="auto"/>
              <w:jc w:val="center"/>
              <w:rPr>
                <w:sz w:val="16"/>
                <w:szCs w:val="16"/>
              </w:rPr>
            </w:pPr>
            <w:r w:rsidRPr="00C5052C">
              <w:rPr>
                <w:sz w:val="16"/>
                <w:szCs w:val="16"/>
              </w:rPr>
              <w:t>3 653</w:t>
            </w:r>
          </w:p>
        </w:tc>
        <w:tc>
          <w:tcPr>
            <w:tcW w:w="835" w:type="dxa"/>
            <w:tcBorders>
              <w:top w:val="single" w:sz="4" w:space="0" w:color="auto"/>
              <w:left w:val="single" w:sz="4" w:space="0" w:color="auto"/>
            </w:tcBorders>
            <w:shd w:val="clear" w:color="auto" w:fill="auto"/>
            <w:vAlign w:val="center"/>
          </w:tcPr>
          <w:p w14:paraId="33785BA1" w14:textId="77777777" w:rsidR="003F06AA" w:rsidRPr="00C5052C" w:rsidRDefault="00A078CB" w:rsidP="00792419">
            <w:pPr>
              <w:pStyle w:val="Inne0"/>
              <w:spacing w:before="80" w:line="276" w:lineRule="auto"/>
              <w:jc w:val="center"/>
              <w:rPr>
                <w:sz w:val="16"/>
                <w:szCs w:val="16"/>
              </w:rPr>
            </w:pPr>
            <w:r w:rsidRPr="00C5052C">
              <w:rPr>
                <w:sz w:val="16"/>
                <w:szCs w:val="16"/>
              </w:rPr>
              <w:t>3 675</w:t>
            </w:r>
          </w:p>
        </w:tc>
        <w:tc>
          <w:tcPr>
            <w:tcW w:w="845" w:type="dxa"/>
            <w:tcBorders>
              <w:top w:val="single" w:sz="4" w:space="0" w:color="auto"/>
              <w:left w:val="single" w:sz="4" w:space="0" w:color="auto"/>
              <w:right w:val="single" w:sz="4" w:space="0" w:color="auto"/>
            </w:tcBorders>
            <w:shd w:val="clear" w:color="auto" w:fill="auto"/>
            <w:vAlign w:val="center"/>
          </w:tcPr>
          <w:p w14:paraId="2B6007D5" w14:textId="77777777" w:rsidR="003F06AA" w:rsidRPr="00C5052C" w:rsidRDefault="00A078CB" w:rsidP="00792419">
            <w:pPr>
              <w:pStyle w:val="Inne0"/>
              <w:spacing w:before="80" w:line="276" w:lineRule="auto"/>
              <w:jc w:val="center"/>
              <w:rPr>
                <w:sz w:val="16"/>
                <w:szCs w:val="16"/>
              </w:rPr>
            </w:pPr>
            <w:r w:rsidRPr="00C5052C">
              <w:rPr>
                <w:sz w:val="16"/>
                <w:szCs w:val="16"/>
              </w:rPr>
              <w:t>3 694</w:t>
            </w:r>
          </w:p>
        </w:tc>
      </w:tr>
      <w:tr w:rsidR="003F06AA" w:rsidRPr="00C5052C" w14:paraId="1790CE26" w14:textId="77777777" w:rsidTr="00792419">
        <w:trPr>
          <w:trHeight w:val="250"/>
        </w:trPr>
        <w:tc>
          <w:tcPr>
            <w:tcW w:w="2386" w:type="dxa"/>
            <w:tcBorders>
              <w:top w:val="single" w:sz="4" w:space="0" w:color="auto"/>
              <w:left w:val="single" w:sz="4" w:space="0" w:color="auto"/>
            </w:tcBorders>
            <w:shd w:val="clear" w:color="auto" w:fill="auto"/>
          </w:tcPr>
          <w:p w14:paraId="474A9E03" w14:textId="77777777" w:rsidR="003F06AA" w:rsidRPr="00C5052C" w:rsidRDefault="00A078CB" w:rsidP="00792419">
            <w:pPr>
              <w:pStyle w:val="Inne0"/>
              <w:spacing w:before="80" w:line="276" w:lineRule="auto"/>
              <w:jc w:val="both"/>
              <w:rPr>
                <w:sz w:val="16"/>
                <w:szCs w:val="16"/>
              </w:rPr>
            </w:pPr>
            <w:r w:rsidRPr="00C5052C">
              <w:rPr>
                <w:sz w:val="16"/>
                <w:szCs w:val="16"/>
              </w:rPr>
              <w:t>Kernbrennstoff</w:t>
            </w:r>
          </w:p>
        </w:tc>
        <w:tc>
          <w:tcPr>
            <w:tcW w:w="840" w:type="dxa"/>
            <w:tcBorders>
              <w:top w:val="single" w:sz="4" w:space="0" w:color="auto"/>
              <w:left w:val="single" w:sz="4" w:space="0" w:color="auto"/>
            </w:tcBorders>
            <w:shd w:val="clear" w:color="auto" w:fill="E4E4E4"/>
            <w:vAlign w:val="center"/>
          </w:tcPr>
          <w:p w14:paraId="149CC630" w14:textId="77777777" w:rsidR="003F06AA" w:rsidRPr="00C5052C" w:rsidRDefault="00A078CB" w:rsidP="00792419">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E4E4E4"/>
            <w:vAlign w:val="center"/>
          </w:tcPr>
          <w:p w14:paraId="5D6BE4E5" w14:textId="77777777" w:rsidR="003F06AA" w:rsidRPr="00C5052C" w:rsidRDefault="00A078CB" w:rsidP="00792419">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E4E4E4"/>
            <w:vAlign w:val="center"/>
          </w:tcPr>
          <w:p w14:paraId="0F390DA5" w14:textId="77777777" w:rsidR="003F06AA" w:rsidRPr="00C5052C" w:rsidRDefault="00A078CB" w:rsidP="00792419">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auto"/>
            <w:vAlign w:val="center"/>
          </w:tcPr>
          <w:p w14:paraId="1ACD2E5D" w14:textId="77777777" w:rsidR="003F06AA" w:rsidRPr="00C5052C" w:rsidRDefault="00A078CB" w:rsidP="00792419">
            <w:pPr>
              <w:pStyle w:val="Inne0"/>
              <w:spacing w:before="80" w:line="276" w:lineRule="auto"/>
              <w:jc w:val="center"/>
              <w:rPr>
                <w:sz w:val="16"/>
                <w:szCs w:val="16"/>
              </w:rPr>
            </w:pPr>
            <w:r w:rsidRPr="00C5052C">
              <w:rPr>
                <w:sz w:val="16"/>
                <w:szCs w:val="16"/>
              </w:rPr>
              <w:t>0</w:t>
            </w:r>
          </w:p>
        </w:tc>
        <w:tc>
          <w:tcPr>
            <w:tcW w:w="840" w:type="dxa"/>
            <w:tcBorders>
              <w:top w:val="single" w:sz="4" w:space="0" w:color="auto"/>
              <w:left w:val="single" w:sz="4" w:space="0" w:color="auto"/>
            </w:tcBorders>
            <w:shd w:val="clear" w:color="auto" w:fill="auto"/>
            <w:vAlign w:val="center"/>
          </w:tcPr>
          <w:p w14:paraId="4C785AD5" w14:textId="77777777" w:rsidR="003F06AA" w:rsidRPr="00C5052C" w:rsidRDefault="00A078CB" w:rsidP="00792419">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auto"/>
            <w:vAlign w:val="center"/>
          </w:tcPr>
          <w:p w14:paraId="40418E4C" w14:textId="77777777" w:rsidR="003F06AA" w:rsidRPr="00C5052C" w:rsidRDefault="00A078CB" w:rsidP="00792419">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auto"/>
            <w:vAlign w:val="center"/>
          </w:tcPr>
          <w:p w14:paraId="2DFCC92F" w14:textId="77777777" w:rsidR="003F06AA" w:rsidRPr="00C5052C" w:rsidRDefault="00A078CB" w:rsidP="00792419">
            <w:pPr>
              <w:pStyle w:val="Inne0"/>
              <w:spacing w:before="80" w:line="276" w:lineRule="auto"/>
              <w:jc w:val="center"/>
              <w:rPr>
                <w:sz w:val="16"/>
                <w:szCs w:val="16"/>
              </w:rPr>
            </w:pPr>
            <w:r w:rsidRPr="00C5052C">
              <w:rPr>
                <w:sz w:val="16"/>
                <w:szCs w:val="16"/>
              </w:rPr>
              <w:t>0</w:t>
            </w:r>
          </w:p>
        </w:tc>
        <w:tc>
          <w:tcPr>
            <w:tcW w:w="845" w:type="dxa"/>
            <w:tcBorders>
              <w:top w:val="single" w:sz="4" w:space="0" w:color="auto"/>
              <w:left w:val="single" w:sz="4" w:space="0" w:color="auto"/>
              <w:right w:val="single" w:sz="4" w:space="0" w:color="auto"/>
            </w:tcBorders>
            <w:shd w:val="clear" w:color="auto" w:fill="auto"/>
            <w:vAlign w:val="center"/>
          </w:tcPr>
          <w:p w14:paraId="55BEE62A" w14:textId="77777777" w:rsidR="003F06AA" w:rsidRPr="00C5052C" w:rsidRDefault="00A078CB" w:rsidP="00792419">
            <w:pPr>
              <w:pStyle w:val="Inne0"/>
              <w:spacing w:before="80" w:line="276" w:lineRule="auto"/>
              <w:jc w:val="center"/>
              <w:rPr>
                <w:sz w:val="16"/>
                <w:szCs w:val="16"/>
              </w:rPr>
            </w:pPr>
            <w:r w:rsidRPr="00C5052C">
              <w:rPr>
                <w:sz w:val="16"/>
                <w:szCs w:val="16"/>
              </w:rPr>
              <w:t>0</w:t>
            </w:r>
          </w:p>
        </w:tc>
      </w:tr>
      <w:tr w:rsidR="003F06AA" w:rsidRPr="00C5052C" w14:paraId="5E3DFE62" w14:textId="77777777" w:rsidTr="00792419">
        <w:trPr>
          <w:trHeight w:val="250"/>
        </w:trPr>
        <w:tc>
          <w:tcPr>
            <w:tcW w:w="2386" w:type="dxa"/>
            <w:tcBorders>
              <w:top w:val="single" w:sz="4" w:space="0" w:color="auto"/>
              <w:left w:val="single" w:sz="4" w:space="0" w:color="auto"/>
            </w:tcBorders>
            <w:shd w:val="clear" w:color="auto" w:fill="auto"/>
          </w:tcPr>
          <w:p w14:paraId="29414912" w14:textId="77777777" w:rsidR="003F06AA" w:rsidRPr="00C5052C" w:rsidRDefault="00A078CB" w:rsidP="00792419">
            <w:pPr>
              <w:pStyle w:val="Inne0"/>
              <w:spacing w:before="80" w:line="276" w:lineRule="auto"/>
              <w:jc w:val="both"/>
              <w:rPr>
                <w:sz w:val="16"/>
                <w:szCs w:val="16"/>
              </w:rPr>
            </w:pPr>
            <w:r w:rsidRPr="00C5052C">
              <w:rPr>
                <w:sz w:val="16"/>
                <w:szCs w:val="16"/>
              </w:rPr>
              <w:t>Biokraftstoffe</w:t>
            </w:r>
          </w:p>
        </w:tc>
        <w:tc>
          <w:tcPr>
            <w:tcW w:w="840" w:type="dxa"/>
            <w:tcBorders>
              <w:top w:val="single" w:sz="4" w:space="0" w:color="auto"/>
              <w:left w:val="single" w:sz="4" w:space="0" w:color="auto"/>
            </w:tcBorders>
            <w:shd w:val="clear" w:color="auto" w:fill="E4E4E4"/>
            <w:vAlign w:val="center"/>
          </w:tcPr>
          <w:p w14:paraId="489CF308" w14:textId="77777777" w:rsidR="003F06AA" w:rsidRPr="00C5052C" w:rsidRDefault="00A078CB" w:rsidP="00792419">
            <w:pPr>
              <w:pStyle w:val="Inne0"/>
              <w:spacing w:before="80" w:line="276" w:lineRule="auto"/>
              <w:jc w:val="center"/>
              <w:rPr>
                <w:sz w:val="16"/>
                <w:szCs w:val="16"/>
              </w:rPr>
            </w:pPr>
            <w:r w:rsidRPr="00C5052C">
              <w:rPr>
                <w:sz w:val="16"/>
                <w:szCs w:val="16"/>
              </w:rPr>
              <w:t>117</w:t>
            </w:r>
          </w:p>
        </w:tc>
        <w:tc>
          <w:tcPr>
            <w:tcW w:w="835" w:type="dxa"/>
            <w:tcBorders>
              <w:top w:val="single" w:sz="4" w:space="0" w:color="auto"/>
              <w:left w:val="single" w:sz="4" w:space="0" w:color="auto"/>
            </w:tcBorders>
            <w:shd w:val="clear" w:color="auto" w:fill="E4E4E4"/>
            <w:vAlign w:val="center"/>
          </w:tcPr>
          <w:p w14:paraId="48245C49" w14:textId="77777777" w:rsidR="003F06AA" w:rsidRPr="00C5052C" w:rsidRDefault="00A078CB" w:rsidP="00792419">
            <w:pPr>
              <w:pStyle w:val="Inne0"/>
              <w:spacing w:before="80" w:line="276" w:lineRule="auto"/>
              <w:jc w:val="center"/>
              <w:rPr>
                <w:sz w:val="16"/>
                <w:szCs w:val="16"/>
              </w:rPr>
            </w:pPr>
            <w:r w:rsidRPr="00C5052C">
              <w:rPr>
                <w:sz w:val="16"/>
                <w:szCs w:val="16"/>
              </w:rPr>
              <w:t>446</w:t>
            </w:r>
          </w:p>
        </w:tc>
        <w:tc>
          <w:tcPr>
            <w:tcW w:w="835" w:type="dxa"/>
            <w:tcBorders>
              <w:top w:val="single" w:sz="4" w:space="0" w:color="auto"/>
              <w:left w:val="single" w:sz="4" w:space="0" w:color="auto"/>
            </w:tcBorders>
            <w:shd w:val="clear" w:color="auto" w:fill="E4E4E4"/>
            <w:vAlign w:val="center"/>
          </w:tcPr>
          <w:p w14:paraId="35F54951" w14:textId="77777777" w:rsidR="003F06AA" w:rsidRPr="00C5052C" w:rsidRDefault="00A078CB" w:rsidP="00792419">
            <w:pPr>
              <w:pStyle w:val="Inne0"/>
              <w:spacing w:before="80" w:line="276" w:lineRule="auto"/>
              <w:jc w:val="center"/>
              <w:rPr>
                <w:sz w:val="16"/>
                <w:szCs w:val="16"/>
              </w:rPr>
            </w:pPr>
            <w:r w:rsidRPr="00C5052C">
              <w:rPr>
                <w:sz w:val="16"/>
                <w:szCs w:val="16"/>
              </w:rPr>
              <w:t>936</w:t>
            </w:r>
          </w:p>
        </w:tc>
        <w:tc>
          <w:tcPr>
            <w:tcW w:w="835" w:type="dxa"/>
            <w:tcBorders>
              <w:top w:val="single" w:sz="4" w:space="0" w:color="auto"/>
              <w:left w:val="single" w:sz="4" w:space="0" w:color="auto"/>
            </w:tcBorders>
            <w:shd w:val="clear" w:color="auto" w:fill="auto"/>
            <w:vAlign w:val="center"/>
          </w:tcPr>
          <w:p w14:paraId="1E0A7860" w14:textId="77777777" w:rsidR="003F06AA" w:rsidRPr="00C5052C" w:rsidRDefault="00A078CB" w:rsidP="00792419">
            <w:pPr>
              <w:pStyle w:val="Inne0"/>
              <w:spacing w:before="80" w:line="276" w:lineRule="auto"/>
              <w:jc w:val="center"/>
              <w:rPr>
                <w:sz w:val="16"/>
                <w:szCs w:val="16"/>
              </w:rPr>
            </w:pPr>
            <w:r w:rsidRPr="00C5052C">
              <w:rPr>
                <w:sz w:val="16"/>
                <w:szCs w:val="16"/>
              </w:rPr>
              <w:t>1 100</w:t>
            </w:r>
          </w:p>
        </w:tc>
        <w:tc>
          <w:tcPr>
            <w:tcW w:w="840" w:type="dxa"/>
            <w:tcBorders>
              <w:top w:val="single" w:sz="4" w:space="0" w:color="auto"/>
              <w:left w:val="single" w:sz="4" w:space="0" w:color="auto"/>
            </w:tcBorders>
            <w:shd w:val="clear" w:color="auto" w:fill="auto"/>
            <w:vAlign w:val="center"/>
          </w:tcPr>
          <w:p w14:paraId="12B8CD73" w14:textId="77777777" w:rsidR="003F06AA" w:rsidRPr="00C5052C" w:rsidRDefault="00A078CB" w:rsidP="00792419">
            <w:pPr>
              <w:pStyle w:val="Inne0"/>
              <w:spacing w:before="80" w:line="276" w:lineRule="auto"/>
              <w:jc w:val="center"/>
              <w:rPr>
                <w:sz w:val="16"/>
                <w:szCs w:val="16"/>
              </w:rPr>
            </w:pPr>
            <w:r w:rsidRPr="00C5052C">
              <w:rPr>
                <w:sz w:val="16"/>
                <w:szCs w:val="16"/>
              </w:rPr>
              <w:t>1 133</w:t>
            </w:r>
          </w:p>
        </w:tc>
        <w:tc>
          <w:tcPr>
            <w:tcW w:w="835" w:type="dxa"/>
            <w:tcBorders>
              <w:top w:val="single" w:sz="4" w:space="0" w:color="auto"/>
              <w:left w:val="single" w:sz="4" w:space="0" w:color="auto"/>
            </w:tcBorders>
            <w:shd w:val="clear" w:color="auto" w:fill="auto"/>
            <w:vAlign w:val="center"/>
          </w:tcPr>
          <w:p w14:paraId="56AE6EB2" w14:textId="77777777" w:rsidR="003F06AA" w:rsidRPr="00C5052C" w:rsidRDefault="00A078CB" w:rsidP="00792419">
            <w:pPr>
              <w:pStyle w:val="Inne0"/>
              <w:spacing w:before="80" w:line="276" w:lineRule="auto"/>
              <w:jc w:val="center"/>
              <w:rPr>
                <w:sz w:val="16"/>
                <w:szCs w:val="16"/>
              </w:rPr>
            </w:pPr>
            <w:r w:rsidRPr="00C5052C">
              <w:rPr>
                <w:sz w:val="16"/>
                <w:szCs w:val="16"/>
              </w:rPr>
              <w:t>1 042</w:t>
            </w:r>
          </w:p>
        </w:tc>
        <w:tc>
          <w:tcPr>
            <w:tcW w:w="835" w:type="dxa"/>
            <w:tcBorders>
              <w:top w:val="single" w:sz="4" w:space="0" w:color="auto"/>
              <w:left w:val="single" w:sz="4" w:space="0" w:color="auto"/>
            </w:tcBorders>
            <w:shd w:val="clear" w:color="auto" w:fill="auto"/>
            <w:vAlign w:val="center"/>
          </w:tcPr>
          <w:p w14:paraId="7CD98C29" w14:textId="77777777" w:rsidR="003F06AA" w:rsidRPr="00C5052C" w:rsidRDefault="00A078CB" w:rsidP="00792419">
            <w:pPr>
              <w:pStyle w:val="Inne0"/>
              <w:spacing w:before="80" w:line="276" w:lineRule="auto"/>
              <w:jc w:val="center"/>
              <w:rPr>
                <w:sz w:val="16"/>
                <w:szCs w:val="16"/>
              </w:rPr>
            </w:pPr>
            <w:r w:rsidRPr="00C5052C">
              <w:rPr>
                <w:sz w:val="16"/>
                <w:szCs w:val="16"/>
              </w:rPr>
              <w:t>1 006</w:t>
            </w:r>
          </w:p>
        </w:tc>
        <w:tc>
          <w:tcPr>
            <w:tcW w:w="845" w:type="dxa"/>
            <w:tcBorders>
              <w:top w:val="single" w:sz="4" w:space="0" w:color="auto"/>
              <w:left w:val="single" w:sz="4" w:space="0" w:color="auto"/>
              <w:right w:val="single" w:sz="4" w:space="0" w:color="auto"/>
            </w:tcBorders>
            <w:shd w:val="clear" w:color="auto" w:fill="auto"/>
            <w:vAlign w:val="center"/>
          </w:tcPr>
          <w:p w14:paraId="40E2F782" w14:textId="77777777" w:rsidR="003F06AA" w:rsidRPr="00C5052C" w:rsidRDefault="00A078CB" w:rsidP="00792419">
            <w:pPr>
              <w:pStyle w:val="Inne0"/>
              <w:spacing w:before="80" w:line="276" w:lineRule="auto"/>
              <w:jc w:val="center"/>
              <w:rPr>
                <w:sz w:val="16"/>
                <w:szCs w:val="16"/>
              </w:rPr>
            </w:pPr>
            <w:r w:rsidRPr="00C5052C">
              <w:rPr>
                <w:sz w:val="16"/>
                <w:szCs w:val="16"/>
              </w:rPr>
              <w:t>972</w:t>
            </w:r>
          </w:p>
        </w:tc>
      </w:tr>
      <w:tr w:rsidR="003F06AA" w:rsidRPr="00C5052C" w14:paraId="7B19F75B" w14:textId="77777777" w:rsidTr="00792419">
        <w:trPr>
          <w:trHeight w:val="250"/>
        </w:trPr>
        <w:tc>
          <w:tcPr>
            <w:tcW w:w="2386" w:type="dxa"/>
            <w:tcBorders>
              <w:top w:val="single" w:sz="4" w:space="0" w:color="auto"/>
              <w:left w:val="single" w:sz="4" w:space="0" w:color="auto"/>
            </w:tcBorders>
            <w:shd w:val="clear" w:color="auto" w:fill="auto"/>
          </w:tcPr>
          <w:p w14:paraId="0B54CC5F" w14:textId="77777777" w:rsidR="003F06AA" w:rsidRPr="00C5052C" w:rsidRDefault="00A078CB" w:rsidP="00792419">
            <w:pPr>
              <w:pStyle w:val="Inne0"/>
              <w:spacing w:before="80" w:line="276" w:lineRule="auto"/>
              <w:jc w:val="both"/>
              <w:rPr>
                <w:sz w:val="16"/>
                <w:szCs w:val="16"/>
              </w:rPr>
            </w:pPr>
            <w:r w:rsidRPr="00C5052C">
              <w:rPr>
                <w:sz w:val="16"/>
                <w:szCs w:val="16"/>
              </w:rPr>
              <w:t>feste Biomasse</w:t>
            </w:r>
          </w:p>
        </w:tc>
        <w:tc>
          <w:tcPr>
            <w:tcW w:w="840" w:type="dxa"/>
            <w:tcBorders>
              <w:top w:val="single" w:sz="4" w:space="0" w:color="auto"/>
              <w:left w:val="single" w:sz="4" w:space="0" w:color="auto"/>
            </w:tcBorders>
            <w:shd w:val="clear" w:color="auto" w:fill="E4E4E4"/>
            <w:vAlign w:val="center"/>
          </w:tcPr>
          <w:p w14:paraId="4F311906" w14:textId="77777777" w:rsidR="003F06AA" w:rsidRPr="00C5052C" w:rsidRDefault="00A078CB" w:rsidP="00792419">
            <w:pPr>
              <w:pStyle w:val="Inne0"/>
              <w:spacing w:before="80" w:line="276" w:lineRule="auto"/>
              <w:jc w:val="center"/>
              <w:rPr>
                <w:sz w:val="16"/>
                <w:szCs w:val="16"/>
              </w:rPr>
            </w:pPr>
            <w:r w:rsidRPr="00C5052C">
              <w:rPr>
                <w:sz w:val="16"/>
                <w:szCs w:val="16"/>
              </w:rPr>
              <w:t>4166</w:t>
            </w:r>
          </w:p>
        </w:tc>
        <w:tc>
          <w:tcPr>
            <w:tcW w:w="835" w:type="dxa"/>
            <w:tcBorders>
              <w:top w:val="single" w:sz="4" w:space="0" w:color="auto"/>
              <w:left w:val="single" w:sz="4" w:space="0" w:color="auto"/>
            </w:tcBorders>
            <w:shd w:val="clear" w:color="auto" w:fill="E4E4E4"/>
            <w:vAlign w:val="center"/>
          </w:tcPr>
          <w:p w14:paraId="2999E415" w14:textId="77777777" w:rsidR="003F06AA" w:rsidRPr="00C5052C" w:rsidRDefault="00A078CB" w:rsidP="00792419">
            <w:pPr>
              <w:pStyle w:val="Inne0"/>
              <w:spacing w:before="80" w:line="276" w:lineRule="auto"/>
              <w:jc w:val="center"/>
              <w:rPr>
                <w:sz w:val="16"/>
                <w:szCs w:val="16"/>
              </w:rPr>
            </w:pPr>
            <w:r w:rsidRPr="00C5052C">
              <w:rPr>
                <w:sz w:val="16"/>
                <w:szCs w:val="16"/>
              </w:rPr>
              <w:t>5 866</w:t>
            </w:r>
          </w:p>
        </w:tc>
        <w:tc>
          <w:tcPr>
            <w:tcW w:w="835" w:type="dxa"/>
            <w:tcBorders>
              <w:top w:val="single" w:sz="4" w:space="0" w:color="auto"/>
              <w:left w:val="single" w:sz="4" w:space="0" w:color="auto"/>
            </w:tcBorders>
            <w:shd w:val="clear" w:color="auto" w:fill="E4E4E4"/>
            <w:vAlign w:val="center"/>
          </w:tcPr>
          <w:p w14:paraId="0FCFB87F" w14:textId="77777777" w:rsidR="003F06AA" w:rsidRPr="00C5052C" w:rsidRDefault="00A078CB" w:rsidP="00792419">
            <w:pPr>
              <w:pStyle w:val="Inne0"/>
              <w:spacing w:before="80" w:line="276" w:lineRule="auto"/>
              <w:jc w:val="center"/>
              <w:rPr>
                <w:sz w:val="16"/>
                <w:szCs w:val="16"/>
              </w:rPr>
            </w:pPr>
            <w:r w:rsidRPr="00C5052C">
              <w:rPr>
                <w:sz w:val="16"/>
                <w:szCs w:val="16"/>
              </w:rPr>
              <w:t>6 268</w:t>
            </w:r>
          </w:p>
        </w:tc>
        <w:tc>
          <w:tcPr>
            <w:tcW w:w="835" w:type="dxa"/>
            <w:tcBorders>
              <w:top w:val="single" w:sz="4" w:space="0" w:color="auto"/>
              <w:left w:val="single" w:sz="4" w:space="0" w:color="auto"/>
            </w:tcBorders>
            <w:shd w:val="clear" w:color="auto" w:fill="auto"/>
            <w:vAlign w:val="center"/>
          </w:tcPr>
          <w:p w14:paraId="2EE5A2D3" w14:textId="77777777" w:rsidR="003F06AA" w:rsidRPr="00C5052C" w:rsidRDefault="00A078CB" w:rsidP="00792419">
            <w:pPr>
              <w:pStyle w:val="Inne0"/>
              <w:spacing w:before="80" w:line="276" w:lineRule="auto"/>
              <w:jc w:val="center"/>
              <w:rPr>
                <w:sz w:val="16"/>
                <w:szCs w:val="16"/>
              </w:rPr>
            </w:pPr>
            <w:r w:rsidRPr="00C5052C">
              <w:rPr>
                <w:sz w:val="16"/>
                <w:szCs w:val="16"/>
              </w:rPr>
              <w:t>7 356</w:t>
            </w:r>
          </w:p>
        </w:tc>
        <w:tc>
          <w:tcPr>
            <w:tcW w:w="840" w:type="dxa"/>
            <w:tcBorders>
              <w:top w:val="single" w:sz="4" w:space="0" w:color="auto"/>
              <w:left w:val="single" w:sz="4" w:space="0" w:color="auto"/>
            </w:tcBorders>
            <w:shd w:val="clear" w:color="auto" w:fill="auto"/>
            <w:vAlign w:val="center"/>
          </w:tcPr>
          <w:p w14:paraId="3AA44574" w14:textId="77777777" w:rsidR="003F06AA" w:rsidRPr="00C5052C" w:rsidRDefault="00A078CB" w:rsidP="00792419">
            <w:pPr>
              <w:pStyle w:val="Inne0"/>
              <w:spacing w:before="80" w:line="276" w:lineRule="auto"/>
              <w:jc w:val="center"/>
              <w:rPr>
                <w:sz w:val="16"/>
                <w:szCs w:val="16"/>
              </w:rPr>
            </w:pPr>
            <w:r w:rsidRPr="00C5052C">
              <w:rPr>
                <w:sz w:val="16"/>
                <w:szCs w:val="16"/>
              </w:rPr>
              <w:t>8 385</w:t>
            </w:r>
          </w:p>
        </w:tc>
        <w:tc>
          <w:tcPr>
            <w:tcW w:w="835" w:type="dxa"/>
            <w:tcBorders>
              <w:top w:val="single" w:sz="4" w:space="0" w:color="auto"/>
              <w:left w:val="single" w:sz="4" w:space="0" w:color="auto"/>
            </w:tcBorders>
            <w:shd w:val="clear" w:color="auto" w:fill="auto"/>
            <w:vAlign w:val="center"/>
          </w:tcPr>
          <w:p w14:paraId="4B0953F3" w14:textId="77777777" w:rsidR="003F06AA" w:rsidRPr="00C5052C" w:rsidRDefault="00A078CB" w:rsidP="00792419">
            <w:pPr>
              <w:pStyle w:val="Inne0"/>
              <w:spacing w:before="80" w:line="276" w:lineRule="auto"/>
              <w:jc w:val="center"/>
              <w:rPr>
                <w:sz w:val="16"/>
                <w:szCs w:val="16"/>
              </w:rPr>
            </w:pPr>
            <w:r w:rsidRPr="00C5052C">
              <w:rPr>
                <w:sz w:val="16"/>
                <w:szCs w:val="16"/>
              </w:rPr>
              <w:t>9 753</w:t>
            </w:r>
          </w:p>
        </w:tc>
        <w:tc>
          <w:tcPr>
            <w:tcW w:w="835" w:type="dxa"/>
            <w:tcBorders>
              <w:top w:val="single" w:sz="4" w:space="0" w:color="auto"/>
              <w:left w:val="single" w:sz="4" w:space="0" w:color="auto"/>
            </w:tcBorders>
            <w:shd w:val="clear" w:color="auto" w:fill="auto"/>
            <w:vAlign w:val="center"/>
          </w:tcPr>
          <w:p w14:paraId="3FE65ED4" w14:textId="77777777" w:rsidR="003F06AA" w:rsidRPr="00C5052C" w:rsidRDefault="00A078CB" w:rsidP="00792419">
            <w:pPr>
              <w:pStyle w:val="Inne0"/>
              <w:spacing w:before="80" w:line="276" w:lineRule="auto"/>
              <w:jc w:val="center"/>
              <w:rPr>
                <w:sz w:val="16"/>
                <w:szCs w:val="16"/>
              </w:rPr>
            </w:pPr>
            <w:r w:rsidRPr="00C5052C">
              <w:rPr>
                <w:sz w:val="16"/>
                <w:szCs w:val="16"/>
              </w:rPr>
              <w:t>9 986</w:t>
            </w:r>
          </w:p>
        </w:tc>
        <w:tc>
          <w:tcPr>
            <w:tcW w:w="845" w:type="dxa"/>
            <w:tcBorders>
              <w:top w:val="single" w:sz="4" w:space="0" w:color="auto"/>
              <w:left w:val="single" w:sz="4" w:space="0" w:color="auto"/>
              <w:right w:val="single" w:sz="4" w:space="0" w:color="auto"/>
            </w:tcBorders>
            <w:shd w:val="clear" w:color="auto" w:fill="auto"/>
            <w:vAlign w:val="center"/>
          </w:tcPr>
          <w:p w14:paraId="03D0C4C9" w14:textId="77777777" w:rsidR="003F06AA" w:rsidRPr="00C5052C" w:rsidRDefault="00A078CB" w:rsidP="00792419">
            <w:pPr>
              <w:pStyle w:val="Inne0"/>
              <w:spacing w:before="80" w:line="276" w:lineRule="auto"/>
              <w:jc w:val="center"/>
              <w:rPr>
                <w:sz w:val="16"/>
                <w:szCs w:val="16"/>
              </w:rPr>
            </w:pPr>
            <w:r w:rsidRPr="00C5052C">
              <w:rPr>
                <w:sz w:val="16"/>
                <w:szCs w:val="16"/>
              </w:rPr>
              <w:t>10 193</w:t>
            </w:r>
          </w:p>
        </w:tc>
      </w:tr>
      <w:tr w:rsidR="003F06AA" w:rsidRPr="00C5052C" w14:paraId="0440DBAE" w14:textId="77777777">
        <w:trPr>
          <w:trHeight w:val="322"/>
        </w:trPr>
        <w:tc>
          <w:tcPr>
            <w:tcW w:w="9086" w:type="dxa"/>
            <w:gridSpan w:val="9"/>
            <w:tcBorders>
              <w:top w:val="single" w:sz="4" w:space="0" w:color="auto"/>
            </w:tcBorders>
            <w:shd w:val="clear" w:color="auto" w:fill="auto"/>
            <w:vAlign w:val="bottom"/>
          </w:tcPr>
          <w:p w14:paraId="2E3361EF" w14:textId="45ACF754" w:rsidR="003F06AA" w:rsidRPr="00C5052C" w:rsidRDefault="00A078CB" w:rsidP="00C5052C">
            <w:pPr>
              <w:pStyle w:val="Inne0"/>
              <w:spacing w:before="80" w:line="276" w:lineRule="auto"/>
              <w:jc w:val="both"/>
              <w:rPr>
                <w:sz w:val="18"/>
                <w:szCs w:val="18"/>
              </w:rPr>
            </w:pPr>
            <w:r w:rsidRPr="00C5052C">
              <w:rPr>
                <w:i/>
                <w:iCs/>
                <w:sz w:val="18"/>
                <w:szCs w:val="18"/>
              </w:rPr>
              <w:t>Quelle: ARE S.A. eigene Studie</w:t>
            </w:r>
          </w:p>
        </w:tc>
      </w:tr>
    </w:tbl>
    <w:p w14:paraId="47384B1F" w14:textId="77777777" w:rsidR="003F06AA" w:rsidRPr="00C5052C" w:rsidRDefault="003F06AA" w:rsidP="00C5052C">
      <w:pPr>
        <w:spacing w:before="80" w:line="276" w:lineRule="auto"/>
        <w:jc w:val="both"/>
        <w:rPr>
          <w:rFonts w:ascii="Arial Narrow" w:hAnsi="Arial Narrow"/>
        </w:rPr>
      </w:pPr>
    </w:p>
    <w:p w14:paraId="55A6C4D8" w14:textId="77777777" w:rsidR="003F06AA" w:rsidRPr="00C5052C" w:rsidRDefault="00A078CB" w:rsidP="00C5052C">
      <w:pPr>
        <w:pStyle w:val="Nagwek20"/>
        <w:keepNext/>
        <w:keepLines/>
        <w:spacing w:before="80" w:line="276" w:lineRule="auto"/>
        <w:jc w:val="both"/>
      </w:pPr>
      <w:bookmarkStart w:id="28" w:name="bookmark35"/>
      <w:bookmarkStart w:id="29" w:name="_Toc65250170"/>
      <w:r w:rsidRPr="00792419">
        <w:t>1.7. Prognose</w:t>
      </w:r>
      <w:r w:rsidRPr="00C5052C">
        <w:t xml:space="preserve"> des Bruttoinlandsverbrauchs von Brennstoffen und Energie</w:t>
      </w:r>
      <w:bookmarkEnd w:id="28"/>
      <w:bookmarkEnd w:id="29"/>
    </w:p>
    <w:p w14:paraId="79DA717A" w14:textId="2641724E" w:rsidR="003F06AA" w:rsidRPr="00C5052C" w:rsidRDefault="00A078CB" w:rsidP="00792419">
      <w:pPr>
        <w:pStyle w:val="Teksttreci0"/>
        <w:spacing w:before="80" w:line="276" w:lineRule="auto"/>
        <w:jc w:val="both"/>
      </w:pPr>
      <w:r w:rsidRPr="00C5052C">
        <w:t>Prognosen des Bruttoinlandsverbrauchs an bestimmten Brennstoffen und Energie</w:t>
      </w:r>
      <w:r w:rsidR="00334F33">
        <w:rPr>
          <w:rStyle w:val="Odwoanieprzypisudolnego"/>
        </w:rPr>
        <w:footnoteReference w:id="6"/>
      </w:r>
      <w:r w:rsidRPr="00C5052C">
        <w:t xml:space="preserve"> zeigen Veränderungen der Nachfrage für fast alle Brennstoffe und Energieträger. Die wichtigsten Schlussfolgerungen in dieser Hinsicht werden im Folgenden dargestellt:</w:t>
      </w:r>
    </w:p>
    <w:p w14:paraId="4C403B72" w14:textId="2A120B6C" w:rsidR="003F06AA" w:rsidRPr="00C5052C" w:rsidRDefault="00792419" w:rsidP="000E0149">
      <w:pPr>
        <w:pStyle w:val="Teksttreci0"/>
        <w:spacing w:before="80" w:line="276" w:lineRule="auto"/>
        <w:ind w:left="426" w:hanging="426"/>
        <w:jc w:val="both"/>
      </w:pPr>
      <w:r>
        <w:t xml:space="preserve">– </w:t>
      </w:r>
      <w:r>
        <w:rPr>
          <w:rFonts w:eastAsia="Times New Roman" w:cs="Times New Roman"/>
          <w:sz w:val="22"/>
          <w:szCs w:val="22"/>
        </w:rPr>
        <w:tab/>
      </w:r>
      <w:r w:rsidR="00A078CB" w:rsidRPr="00C5052C">
        <w:t xml:space="preserve">Der Stromverbrauch der Haushalte wird zwischen 2015 und 2030 um 22 % und zwischen 2015 und 2040 um 37 % steigen. Die durchschnittliche jährliche Wachstumsrate dieser Kategorie liegt im gesamten betrachteten Prognosezeitraum bei etwa 1,5 %. Der Stromverbrauch steigt in allen Sektoren. Der Dienstleistungssektor, als der am schnellsten wachsende Wirtschaftssektor, wird die höchste Wachstumsrate beim Stromverbrauch aufweisen, da die Nutzung von Geräten, einschließlich Klimaanlagen, zunehmen wird. Der Verbrauch in den Haushalten wird moderat wachsen - das wachsende Wohlstandsniveau, die zunehmende Zahl der Wohnungen und die reichere Ausstattung mit Geräten und deren Nutzungsintensität werden durch die abnehmende Elektrointensität dieser Geräte neutralisiert. Der Anstieg des Stromverbrauchs in der Industrie wird vor allem mit der wachsenden </w:t>
      </w:r>
      <w:r w:rsidR="00A078CB" w:rsidRPr="00C5052C">
        <w:lastRenderedPageBreak/>
        <w:t>Produktion von Industrieprodukten und der Modernisierung und Mechanisierung von Produktionsanlagen verbunden sein. Der Anstieg der Verkehrsnachfrage wird mit einer Verbesserung der Qualität des Personenverkehrs auf der Schiene und der wachsenden Beliebtheit dieses Verkehrsträgers verbunden sein, im Straßenverkehr mit der Entwicklung der Elektromobilität.</w:t>
      </w:r>
    </w:p>
    <w:p w14:paraId="5735746E" w14:textId="6CB58B5F" w:rsidR="003F06AA" w:rsidRPr="00C5052C" w:rsidRDefault="00792419" w:rsidP="000E0149">
      <w:pPr>
        <w:pStyle w:val="Teksttreci0"/>
        <w:spacing w:before="80" w:line="276" w:lineRule="auto"/>
        <w:ind w:left="360" w:hanging="426"/>
        <w:jc w:val="both"/>
      </w:pPr>
      <w:r>
        <w:t xml:space="preserve">– </w:t>
      </w:r>
      <w:r>
        <w:rPr>
          <w:rFonts w:eastAsia="Times New Roman" w:cs="Times New Roman"/>
          <w:sz w:val="22"/>
          <w:szCs w:val="22"/>
        </w:rPr>
        <w:tab/>
      </w:r>
      <w:r w:rsidR="00A078CB" w:rsidRPr="00C5052C">
        <w:t>Es wird erwartet, dass der Inlandsverbrauch von Stein- und Braunkohle aufgrund der Umsetzung der bestehenden Energie- und Klimapolitik und der Reduzierung des Kohleverbrauchs in den Haushalten zurückgehen wird. Der Rückgang des Kohleverbrauchs im Strom- und Wärmesektor wird sich im Zeitraum 2030-2040 deutlich beschleunigen.</w:t>
      </w:r>
    </w:p>
    <w:p w14:paraId="38C08F01" w14:textId="41EFFA03" w:rsidR="003F06AA" w:rsidRPr="00C5052C" w:rsidRDefault="00792419" w:rsidP="000E0149">
      <w:pPr>
        <w:pStyle w:val="Teksttreci0"/>
        <w:spacing w:before="80" w:line="276" w:lineRule="auto"/>
        <w:ind w:left="360" w:hanging="426"/>
        <w:jc w:val="both"/>
      </w:pPr>
      <w:r>
        <w:t xml:space="preserve">– </w:t>
      </w:r>
      <w:r>
        <w:rPr>
          <w:rFonts w:eastAsia="Times New Roman" w:cs="Times New Roman"/>
          <w:sz w:val="22"/>
          <w:szCs w:val="22"/>
        </w:rPr>
        <w:tab/>
      </w:r>
      <w:r w:rsidR="00A078CB" w:rsidRPr="00C5052C">
        <w:t xml:space="preserve">Zwischen 2020 und 2040 wird ein leichter </w:t>
      </w:r>
      <w:r w:rsidR="00A078CB" w:rsidRPr="00C5052C">
        <w:rPr>
          <w:b/>
          <w:bCs/>
        </w:rPr>
        <w:t xml:space="preserve">Rückgang des Verbrauchs von Erdöl und Erdölprodukten </w:t>
      </w:r>
      <w:r w:rsidR="00A078CB" w:rsidRPr="00C5052C">
        <w:t>prognostiziert. Das Wirtschaftswachstum ist die treibende Kraft für die Aufrechterhaltung der Nachfrage in diesem Sektor, aber Effizienzsteigerungen aufgrund des technologischen Fortschritts, Maßnahmen für eine bessere Organisation der</w:t>
      </w:r>
      <w:r>
        <w:t xml:space="preserve"> </w:t>
      </w:r>
      <w:r w:rsidR="00A078CB" w:rsidRPr="00C5052C">
        <w:t>Verkehrsdienste und der Ausbau der Verkehrsinfrastruktur (Autobahn- und Schnellstraßennetze) sind ein hemmender Faktor.</w:t>
      </w:r>
    </w:p>
    <w:p w14:paraId="4E3AFA8B" w14:textId="5DC65397" w:rsidR="003F06AA" w:rsidRPr="00C5052C" w:rsidRDefault="00792419" w:rsidP="000E0149">
      <w:pPr>
        <w:pStyle w:val="Teksttreci0"/>
        <w:spacing w:before="80" w:line="276" w:lineRule="auto"/>
        <w:ind w:left="360" w:hanging="426"/>
        <w:jc w:val="both"/>
      </w:pPr>
      <w:r>
        <w:t xml:space="preserve">– </w:t>
      </w:r>
      <w:r>
        <w:rPr>
          <w:rFonts w:eastAsia="Times New Roman" w:cs="Times New Roman"/>
          <w:sz w:val="22"/>
          <w:szCs w:val="22"/>
        </w:rPr>
        <w:tab/>
      </w:r>
      <w:r w:rsidR="00A078CB" w:rsidRPr="00C5052C">
        <w:t xml:space="preserve">Die Zunahme des </w:t>
      </w:r>
      <w:r w:rsidR="00A078CB" w:rsidRPr="00C5052C">
        <w:rPr>
          <w:b/>
          <w:bCs/>
        </w:rPr>
        <w:t xml:space="preserve">Einsatzes von Erdgas </w:t>
      </w:r>
      <w:r w:rsidR="00A078CB" w:rsidRPr="00C5052C">
        <w:t>ergibt sich aus dem vermehrten Einsatz dieses Brennstoffs bei der Strom- und Wärmeerzeugung, auch als Regel- und Reservekapazität, sowie zur Verbesserung der Luftqualität, da dieser Brennstoff deutlich geringere Emissionen als Kohle aufweist.</w:t>
      </w:r>
    </w:p>
    <w:p w14:paraId="47AA96E3" w14:textId="28D4BE31" w:rsidR="003F06AA" w:rsidRDefault="00792419" w:rsidP="000E0149">
      <w:pPr>
        <w:pStyle w:val="Teksttreci0"/>
        <w:spacing w:before="80" w:line="276" w:lineRule="auto"/>
        <w:ind w:left="360" w:hanging="426"/>
        <w:jc w:val="both"/>
      </w:pPr>
      <w:r>
        <w:t xml:space="preserve">– </w:t>
      </w:r>
      <w:r>
        <w:rPr>
          <w:rFonts w:eastAsia="Times New Roman" w:cs="Times New Roman"/>
          <w:sz w:val="22"/>
          <w:szCs w:val="22"/>
        </w:rPr>
        <w:tab/>
      </w:r>
      <w:r w:rsidR="00A078CB" w:rsidRPr="00C5052C">
        <w:t xml:space="preserve">Es wird erwartet, dass die Nachfrage nach </w:t>
      </w:r>
      <w:r w:rsidR="00A078CB" w:rsidRPr="00C5052C">
        <w:rPr>
          <w:b/>
          <w:bCs/>
        </w:rPr>
        <w:t xml:space="preserve">erneuerbaren Energiequellen </w:t>
      </w:r>
      <w:r w:rsidR="00A078CB" w:rsidRPr="00C5052C">
        <w:t>wie Biomasse, Biogas, erneuerbaren Siedlungs- und Industrieabfällen weiterhin allmählich zunimmt. Nur der Biokraftstoffverbrauch wird nach 2025 zurückgehen.</w:t>
      </w:r>
    </w:p>
    <w:p w14:paraId="049116FA" w14:textId="77777777" w:rsidR="00792419" w:rsidRPr="00C5052C" w:rsidRDefault="00792419" w:rsidP="00C5052C">
      <w:pPr>
        <w:pStyle w:val="Teksttreci0"/>
        <w:spacing w:before="80" w:line="276" w:lineRule="auto"/>
        <w:ind w:left="360" w:hanging="360"/>
        <w:jc w:val="both"/>
      </w:pPr>
    </w:p>
    <w:tbl>
      <w:tblPr>
        <w:tblOverlap w:val="never"/>
        <w:tblW w:w="0" w:type="auto"/>
        <w:tblLayout w:type="fixed"/>
        <w:tblCellMar>
          <w:left w:w="10" w:type="dxa"/>
          <w:right w:w="10" w:type="dxa"/>
        </w:tblCellMar>
        <w:tblLook w:val="04A0" w:firstRow="1" w:lastRow="0" w:firstColumn="1" w:lastColumn="0" w:noHBand="0" w:noVBand="1"/>
      </w:tblPr>
      <w:tblGrid>
        <w:gridCol w:w="2386"/>
        <w:gridCol w:w="840"/>
        <w:gridCol w:w="835"/>
        <w:gridCol w:w="835"/>
        <w:gridCol w:w="835"/>
        <w:gridCol w:w="840"/>
        <w:gridCol w:w="835"/>
        <w:gridCol w:w="835"/>
        <w:gridCol w:w="845"/>
      </w:tblGrid>
      <w:tr w:rsidR="003F06AA" w:rsidRPr="00C5052C" w14:paraId="12674F7D" w14:textId="77777777">
        <w:trPr>
          <w:trHeight w:val="283"/>
        </w:trPr>
        <w:tc>
          <w:tcPr>
            <w:tcW w:w="9086" w:type="dxa"/>
            <w:gridSpan w:val="9"/>
            <w:shd w:val="clear" w:color="auto" w:fill="auto"/>
          </w:tcPr>
          <w:p w14:paraId="766B6DFC" w14:textId="4B955C19" w:rsidR="003F06AA" w:rsidRPr="00F22224" w:rsidRDefault="00A078CB" w:rsidP="00C5052C">
            <w:pPr>
              <w:pStyle w:val="Inne0"/>
              <w:spacing w:before="80" w:line="276" w:lineRule="auto"/>
              <w:jc w:val="both"/>
              <w:rPr>
                <w:sz w:val="18"/>
                <w:szCs w:val="18"/>
              </w:rPr>
            </w:pPr>
            <w:r w:rsidRPr="00F22224">
              <w:rPr>
                <w:i/>
                <w:iCs/>
                <w:sz w:val="18"/>
                <w:szCs w:val="18"/>
              </w:rPr>
              <w:t xml:space="preserve">Tabelle </w:t>
            </w:r>
            <w:r w:rsidR="00792419" w:rsidRPr="00F22224">
              <w:rPr>
                <w:i/>
                <w:iCs/>
                <w:sz w:val="18"/>
                <w:szCs w:val="18"/>
              </w:rPr>
              <w:t>12</w:t>
            </w:r>
            <w:r w:rsidR="00C61A0A">
              <w:rPr>
                <w:i/>
                <w:iCs/>
                <w:sz w:val="18"/>
                <w:szCs w:val="18"/>
              </w:rPr>
              <w:t>.</w:t>
            </w:r>
            <w:r w:rsidRPr="00F22224">
              <w:rPr>
                <w:i/>
                <w:iCs/>
                <w:sz w:val="18"/>
                <w:szCs w:val="18"/>
              </w:rPr>
              <w:t xml:space="preserve"> Prognose des Bruttoinlandsverbrauchs von Brennstoffen und Energie [ktoe]</w:t>
            </w:r>
          </w:p>
        </w:tc>
      </w:tr>
      <w:tr w:rsidR="003F06AA" w:rsidRPr="00C5052C" w14:paraId="0549A487" w14:textId="77777777" w:rsidTr="00BE49A4">
        <w:trPr>
          <w:trHeight w:val="250"/>
        </w:trPr>
        <w:tc>
          <w:tcPr>
            <w:tcW w:w="2386" w:type="dxa"/>
            <w:tcBorders>
              <w:top w:val="single" w:sz="4" w:space="0" w:color="auto"/>
              <w:left w:val="single" w:sz="4" w:space="0" w:color="auto"/>
            </w:tcBorders>
            <w:shd w:val="clear" w:color="auto" w:fill="auto"/>
          </w:tcPr>
          <w:p w14:paraId="20613A77" w14:textId="77777777" w:rsidR="003F06AA" w:rsidRPr="00C5052C" w:rsidRDefault="003F06AA" w:rsidP="00BE49A4">
            <w:pPr>
              <w:spacing w:before="80" w:line="276" w:lineRule="auto"/>
              <w:jc w:val="both"/>
              <w:rPr>
                <w:rFonts w:ascii="Arial Narrow" w:hAnsi="Arial Narrow"/>
                <w:sz w:val="10"/>
                <w:szCs w:val="10"/>
              </w:rPr>
            </w:pPr>
          </w:p>
        </w:tc>
        <w:tc>
          <w:tcPr>
            <w:tcW w:w="840" w:type="dxa"/>
            <w:tcBorders>
              <w:top w:val="single" w:sz="4" w:space="0" w:color="auto"/>
              <w:left w:val="single" w:sz="4" w:space="0" w:color="auto"/>
            </w:tcBorders>
            <w:shd w:val="clear" w:color="auto" w:fill="E4E4E4"/>
            <w:vAlign w:val="center"/>
          </w:tcPr>
          <w:p w14:paraId="4D0CA8B8" w14:textId="77777777" w:rsidR="003F06AA" w:rsidRPr="00C5052C" w:rsidRDefault="00A078CB" w:rsidP="00BE49A4">
            <w:pPr>
              <w:pStyle w:val="Inne0"/>
              <w:spacing w:before="80" w:line="276" w:lineRule="auto"/>
              <w:jc w:val="center"/>
              <w:rPr>
                <w:sz w:val="16"/>
                <w:szCs w:val="16"/>
              </w:rPr>
            </w:pPr>
            <w:r w:rsidRPr="00C5052C">
              <w:rPr>
                <w:b/>
                <w:bCs/>
                <w:sz w:val="16"/>
                <w:szCs w:val="16"/>
              </w:rPr>
              <w:t>2005</w:t>
            </w:r>
          </w:p>
        </w:tc>
        <w:tc>
          <w:tcPr>
            <w:tcW w:w="835" w:type="dxa"/>
            <w:tcBorders>
              <w:top w:val="single" w:sz="4" w:space="0" w:color="auto"/>
              <w:left w:val="single" w:sz="4" w:space="0" w:color="auto"/>
            </w:tcBorders>
            <w:shd w:val="clear" w:color="auto" w:fill="E4E4E4"/>
            <w:vAlign w:val="center"/>
          </w:tcPr>
          <w:p w14:paraId="79B16B3D" w14:textId="77777777" w:rsidR="003F06AA" w:rsidRPr="00C5052C" w:rsidRDefault="00A078CB" w:rsidP="00BE49A4">
            <w:pPr>
              <w:pStyle w:val="Inne0"/>
              <w:spacing w:before="80" w:line="276" w:lineRule="auto"/>
              <w:jc w:val="center"/>
              <w:rPr>
                <w:sz w:val="16"/>
                <w:szCs w:val="16"/>
              </w:rPr>
            </w:pPr>
            <w:r w:rsidRPr="00C5052C">
              <w:rPr>
                <w:b/>
                <w:bCs/>
                <w:sz w:val="16"/>
                <w:szCs w:val="16"/>
              </w:rPr>
              <w:t>2010</w:t>
            </w:r>
          </w:p>
        </w:tc>
        <w:tc>
          <w:tcPr>
            <w:tcW w:w="835" w:type="dxa"/>
            <w:tcBorders>
              <w:top w:val="single" w:sz="4" w:space="0" w:color="auto"/>
              <w:left w:val="single" w:sz="4" w:space="0" w:color="auto"/>
            </w:tcBorders>
            <w:shd w:val="clear" w:color="auto" w:fill="E4E4E4"/>
            <w:vAlign w:val="center"/>
          </w:tcPr>
          <w:p w14:paraId="266BFF8B" w14:textId="77777777" w:rsidR="003F06AA" w:rsidRPr="00C5052C" w:rsidRDefault="00A078CB" w:rsidP="00BE49A4">
            <w:pPr>
              <w:pStyle w:val="Inne0"/>
              <w:spacing w:before="80" w:line="276" w:lineRule="auto"/>
              <w:jc w:val="center"/>
              <w:rPr>
                <w:sz w:val="16"/>
                <w:szCs w:val="16"/>
              </w:rPr>
            </w:pPr>
            <w:r w:rsidRPr="00C5052C">
              <w:rPr>
                <w:b/>
                <w:bCs/>
                <w:sz w:val="16"/>
                <w:szCs w:val="16"/>
              </w:rPr>
              <w:t>2015</w:t>
            </w:r>
          </w:p>
        </w:tc>
        <w:tc>
          <w:tcPr>
            <w:tcW w:w="835" w:type="dxa"/>
            <w:tcBorders>
              <w:top w:val="single" w:sz="4" w:space="0" w:color="auto"/>
              <w:left w:val="single" w:sz="4" w:space="0" w:color="auto"/>
            </w:tcBorders>
            <w:shd w:val="clear" w:color="auto" w:fill="auto"/>
            <w:vAlign w:val="center"/>
          </w:tcPr>
          <w:p w14:paraId="18373F0E" w14:textId="77777777" w:rsidR="003F06AA" w:rsidRPr="00C5052C" w:rsidRDefault="00A078CB" w:rsidP="00BE49A4">
            <w:pPr>
              <w:pStyle w:val="Inne0"/>
              <w:spacing w:before="80" w:line="276" w:lineRule="auto"/>
              <w:jc w:val="center"/>
              <w:rPr>
                <w:sz w:val="16"/>
                <w:szCs w:val="16"/>
              </w:rPr>
            </w:pPr>
            <w:r w:rsidRPr="00C5052C">
              <w:rPr>
                <w:b/>
                <w:bCs/>
                <w:sz w:val="16"/>
                <w:szCs w:val="16"/>
              </w:rPr>
              <w:t>2020</w:t>
            </w:r>
          </w:p>
        </w:tc>
        <w:tc>
          <w:tcPr>
            <w:tcW w:w="840" w:type="dxa"/>
            <w:tcBorders>
              <w:top w:val="single" w:sz="4" w:space="0" w:color="auto"/>
              <w:left w:val="single" w:sz="4" w:space="0" w:color="auto"/>
            </w:tcBorders>
            <w:shd w:val="clear" w:color="auto" w:fill="auto"/>
            <w:vAlign w:val="center"/>
          </w:tcPr>
          <w:p w14:paraId="1A7AC179" w14:textId="77777777" w:rsidR="003F06AA" w:rsidRPr="00C5052C" w:rsidRDefault="00A078CB" w:rsidP="00BE49A4">
            <w:pPr>
              <w:pStyle w:val="Inne0"/>
              <w:spacing w:before="80" w:line="276" w:lineRule="auto"/>
              <w:jc w:val="center"/>
              <w:rPr>
                <w:sz w:val="16"/>
                <w:szCs w:val="16"/>
              </w:rPr>
            </w:pPr>
            <w:r w:rsidRPr="00C5052C">
              <w:rPr>
                <w:b/>
                <w:bCs/>
                <w:sz w:val="16"/>
                <w:szCs w:val="16"/>
              </w:rPr>
              <w:t>2025</w:t>
            </w:r>
          </w:p>
        </w:tc>
        <w:tc>
          <w:tcPr>
            <w:tcW w:w="835" w:type="dxa"/>
            <w:tcBorders>
              <w:top w:val="single" w:sz="4" w:space="0" w:color="auto"/>
              <w:left w:val="single" w:sz="4" w:space="0" w:color="auto"/>
            </w:tcBorders>
            <w:shd w:val="clear" w:color="auto" w:fill="auto"/>
            <w:vAlign w:val="center"/>
          </w:tcPr>
          <w:p w14:paraId="725CFA13" w14:textId="77777777" w:rsidR="003F06AA" w:rsidRPr="00C5052C" w:rsidRDefault="00A078CB" w:rsidP="00BE49A4">
            <w:pPr>
              <w:pStyle w:val="Inne0"/>
              <w:spacing w:before="80" w:line="276" w:lineRule="auto"/>
              <w:jc w:val="center"/>
              <w:rPr>
                <w:sz w:val="16"/>
                <w:szCs w:val="16"/>
              </w:rPr>
            </w:pPr>
            <w:r w:rsidRPr="00C5052C">
              <w:rPr>
                <w:b/>
                <w:bCs/>
                <w:sz w:val="16"/>
                <w:szCs w:val="16"/>
              </w:rPr>
              <w:t>2030</w:t>
            </w:r>
          </w:p>
        </w:tc>
        <w:tc>
          <w:tcPr>
            <w:tcW w:w="835" w:type="dxa"/>
            <w:tcBorders>
              <w:top w:val="single" w:sz="4" w:space="0" w:color="auto"/>
              <w:left w:val="single" w:sz="4" w:space="0" w:color="auto"/>
            </w:tcBorders>
            <w:shd w:val="clear" w:color="auto" w:fill="auto"/>
            <w:vAlign w:val="center"/>
          </w:tcPr>
          <w:p w14:paraId="73F290CD" w14:textId="77777777" w:rsidR="003F06AA" w:rsidRPr="00C5052C" w:rsidRDefault="00A078CB" w:rsidP="00BE49A4">
            <w:pPr>
              <w:pStyle w:val="Inne0"/>
              <w:spacing w:before="80" w:line="276" w:lineRule="auto"/>
              <w:jc w:val="center"/>
              <w:rPr>
                <w:sz w:val="16"/>
                <w:szCs w:val="16"/>
              </w:rPr>
            </w:pPr>
            <w:r w:rsidRPr="00C5052C">
              <w:rPr>
                <w:b/>
                <w:bCs/>
                <w:sz w:val="16"/>
                <w:szCs w:val="16"/>
              </w:rPr>
              <w:t>2035</w:t>
            </w:r>
          </w:p>
        </w:tc>
        <w:tc>
          <w:tcPr>
            <w:tcW w:w="845" w:type="dxa"/>
            <w:tcBorders>
              <w:top w:val="single" w:sz="4" w:space="0" w:color="auto"/>
              <w:left w:val="single" w:sz="4" w:space="0" w:color="auto"/>
              <w:right w:val="single" w:sz="4" w:space="0" w:color="auto"/>
            </w:tcBorders>
            <w:shd w:val="clear" w:color="auto" w:fill="auto"/>
            <w:vAlign w:val="center"/>
          </w:tcPr>
          <w:p w14:paraId="3BAA09E0" w14:textId="77777777" w:rsidR="003F06AA" w:rsidRPr="00C5052C" w:rsidRDefault="00A078CB" w:rsidP="00BE49A4">
            <w:pPr>
              <w:pStyle w:val="Inne0"/>
              <w:spacing w:before="80" w:line="276" w:lineRule="auto"/>
              <w:jc w:val="center"/>
              <w:rPr>
                <w:sz w:val="16"/>
                <w:szCs w:val="16"/>
              </w:rPr>
            </w:pPr>
            <w:r w:rsidRPr="00C5052C">
              <w:rPr>
                <w:b/>
                <w:bCs/>
                <w:sz w:val="16"/>
                <w:szCs w:val="16"/>
              </w:rPr>
              <w:t>2040</w:t>
            </w:r>
          </w:p>
        </w:tc>
      </w:tr>
      <w:tr w:rsidR="003F06AA" w:rsidRPr="00C5052C" w14:paraId="486D40A8" w14:textId="77777777" w:rsidTr="00BE49A4">
        <w:trPr>
          <w:trHeight w:val="250"/>
        </w:trPr>
        <w:tc>
          <w:tcPr>
            <w:tcW w:w="2386" w:type="dxa"/>
            <w:tcBorders>
              <w:top w:val="single" w:sz="4" w:space="0" w:color="auto"/>
              <w:left w:val="single" w:sz="4" w:space="0" w:color="auto"/>
            </w:tcBorders>
            <w:shd w:val="clear" w:color="auto" w:fill="auto"/>
            <w:vAlign w:val="bottom"/>
          </w:tcPr>
          <w:p w14:paraId="753993D3" w14:textId="77777777" w:rsidR="003F06AA" w:rsidRPr="00C5052C" w:rsidRDefault="00A078CB" w:rsidP="00BE49A4">
            <w:pPr>
              <w:pStyle w:val="Inne0"/>
              <w:spacing w:before="80" w:line="276" w:lineRule="auto"/>
              <w:jc w:val="both"/>
              <w:rPr>
                <w:sz w:val="16"/>
                <w:szCs w:val="16"/>
              </w:rPr>
            </w:pPr>
            <w:r w:rsidRPr="00C5052C">
              <w:rPr>
                <w:sz w:val="16"/>
                <w:szCs w:val="16"/>
              </w:rPr>
              <w:t>Strom</w:t>
            </w:r>
          </w:p>
        </w:tc>
        <w:tc>
          <w:tcPr>
            <w:tcW w:w="840" w:type="dxa"/>
            <w:tcBorders>
              <w:top w:val="single" w:sz="4" w:space="0" w:color="auto"/>
              <w:left w:val="single" w:sz="4" w:space="0" w:color="auto"/>
            </w:tcBorders>
            <w:shd w:val="clear" w:color="auto" w:fill="E4E4E4"/>
            <w:vAlign w:val="center"/>
          </w:tcPr>
          <w:p w14:paraId="3CE8FC1D" w14:textId="77777777" w:rsidR="003F06AA" w:rsidRPr="00C5052C" w:rsidRDefault="00A078CB" w:rsidP="00BE49A4">
            <w:pPr>
              <w:pStyle w:val="Inne0"/>
              <w:spacing w:before="80" w:line="276" w:lineRule="auto"/>
              <w:jc w:val="center"/>
              <w:rPr>
                <w:sz w:val="16"/>
                <w:szCs w:val="16"/>
              </w:rPr>
            </w:pPr>
            <w:r w:rsidRPr="00C5052C">
              <w:rPr>
                <w:sz w:val="16"/>
                <w:szCs w:val="16"/>
              </w:rPr>
              <w:t>12 532</w:t>
            </w:r>
          </w:p>
        </w:tc>
        <w:tc>
          <w:tcPr>
            <w:tcW w:w="835" w:type="dxa"/>
            <w:tcBorders>
              <w:top w:val="single" w:sz="4" w:space="0" w:color="auto"/>
              <w:left w:val="single" w:sz="4" w:space="0" w:color="auto"/>
            </w:tcBorders>
            <w:shd w:val="clear" w:color="auto" w:fill="E4E4E4"/>
            <w:vAlign w:val="center"/>
          </w:tcPr>
          <w:p w14:paraId="511CC51E" w14:textId="77777777" w:rsidR="003F06AA" w:rsidRPr="00C5052C" w:rsidRDefault="00A078CB" w:rsidP="00BE49A4">
            <w:pPr>
              <w:pStyle w:val="Inne0"/>
              <w:spacing w:before="80" w:line="276" w:lineRule="auto"/>
              <w:jc w:val="center"/>
              <w:rPr>
                <w:sz w:val="16"/>
                <w:szCs w:val="16"/>
              </w:rPr>
            </w:pPr>
            <w:r w:rsidRPr="00C5052C">
              <w:rPr>
                <w:sz w:val="16"/>
                <w:szCs w:val="16"/>
              </w:rPr>
              <w:t>13 440</w:t>
            </w:r>
          </w:p>
        </w:tc>
        <w:tc>
          <w:tcPr>
            <w:tcW w:w="835" w:type="dxa"/>
            <w:tcBorders>
              <w:top w:val="single" w:sz="4" w:space="0" w:color="auto"/>
              <w:left w:val="single" w:sz="4" w:space="0" w:color="auto"/>
            </w:tcBorders>
            <w:shd w:val="clear" w:color="auto" w:fill="E4E4E4"/>
            <w:vAlign w:val="center"/>
          </w:tcPr>
          <w:p w14:paraId="57C2EEE8" w14:textId="77777777" w:rsidR="003F06AA" w:rsidRPr="00C5052C" w:rsidRDefault="00A078CB" w:rsidP="00BE49A4">
            <w:pPr>
              <w:pStyle w:val="Inne0"/>
              <w:spacing w:before="80" w:line="276" w:lineRule="auto"/>
              <w:jc w:val="center"/>
              <w:rPr>
                <w:sz w:val="16"/>
                <w:szCs w:val="16"/>
              </w:rPr>
            </w:pPr>
            <w:r w:rsidRPr="00C5052C">
              <w:rPr>
                <w:sz w:val="16"/>
                <w:szCs w:val="16"/>
              </w:rPr>
              <w:t>14 154</w:t>
            </w:r>
          </w:p>
        </w:tc>
        <w:tc>
          <w:tcPr>
            <w:tcW w:w="835" w:type="dxa"/>
            <w:tcBorders>
              <w:top w:val="single" w:sz="4" w:space="0" w:color="auto"/>
              <w:left w:val="single" w:sz="4" w:space="0" w:color="auto"/>
            </w:tcBorders>
            <w:shd w:val="clear" w:color="auto" w:fill="auto"/>
            <w:vAlign w:val="center"/>
          </w:tcPr>
          <w:p w14:paraId="6C542068" w14:textId="77777777" w:rsidR="003F06AA" w:rsidRPr="00C5052C" w:rsidRDefault="00A078CB" w:rsidP="00BE49A4">
            <w:pPr>
              <w:pStyle w:val="Inne0"/>
              <w:spacing w:before="80" w:line="276" w:lineRule="auto"/>
              <w:jc w:val="center"/>
              <w:rPr>
                <w:sz w:val="16"/>
                <w:szCs w:val="16"/>
              </w:rPr>
            </w:pPr>
            <w:r w:rsidRPr="00C5052C">
              <w:rPr>
                <w:sz w:val="16"/>
                <w:szCs w:val="16"/>
              </w:rPr>
              <w:t>15 258</w:t>
            </w:r>
          </w:p>
        </w:tc>
        <w:tc>
          <w:tcPr>
            <w:tcW w:w="840" w:type="dxa"/>
            <w:tcBorders>
              <w:top w:val="single" w:sz="4" w:space="0" w:color="auto"/>
              <w:left w:val="single" w:sz="4" w:space="0" w:color="auto"/>
            </w:tcBorders>
            <w:shd w:val="clear" w:color="auto" w:fill="auto"/>
            <w:vAlign w:val="center"/>
          </w:tcPr>
          <w:p w14:paraId="726C25B9" w14:textId="77777777" w:rsidR="003F06AA" w:rsidRPr="00C5052C" w:rsidRDefault="00A078CB" w:rsidP="00BE49A4">
            <w:pPr>
              <w:pStyle w:val="Inne0"/>
              <w:spacing w:before="80" w:line="276" w:lineRule="auto"/>
              <w:jc w:val="center"/>
              <w:rPr>
                <w:sz w:val="16"/>
                <w:szCs w:val="16"/>
              </w:rPr>
            </w:pPr>
            <w:r w:rsidRPr="00C5052C">
              <w:rPr>
                <w:sz w:val="16"/>
                <w:szCs w:val="16"/>
              </w:rPr>
              <w:t>16 156</w:t>
            </w:r>
          </w:p>
        </w:tc>
        <w:tc>
          <w:tcPr>
            <w:tcW w:w="835" w:type="dxa"/>
            <w:tcBorders>
              <w:top w:val="single" w:sz="4" w:space="0" w:color="auto"/>
              <w:left w:val="single" w:sz="4" w:space="0" w:color="auto"/>
            </w:tcBorders>
            <w:shd w:val="clear" w:color="auto" w:fill="auto"/>
            <w:vAlign w:val="center"/>
          </w:tcPr>
          <w:p w14:paraId="39F0126F" w14:textId="77777777" w:rsidR="003F06AA" w:rsidRPr="00C5052C" w:rsidRDefault="00A078CB" w:rsidP="00BE49A4">
            <w:pPr>
              <w:pStyle w:val="Inne0"/>
              <w:spacing w:before="80" w:line="276" w:lineRule="auto"/>
              <w:jc w:val="center"/>
              <w:rPr>
                <w:sz w:val="16"/>
                <w:szCs w:val="16"/>
              </w:rPr>
            </w:pPr>
            <w:r w:rsidRPr="00C5052C">
              <w:rPr>
                <w:sz w:val="16"/>
                <w:szCs w:val="16"/>
              </w:rPr>
              <w:t>17 297</w:t>
            </w:r>
          </w:p>
        </w:tc>
        <w:tc>
          <w:tcPr>
            <w:tcW w:w="835" w:type="dxa"/>
            <w:tcBorders>
              <w:top w:val="single" w:sz="4" w:space="0" w:color="auto"/>
              <w:left w:val="single" w:sz="4" w:space="0" w:color="auto"/>
            </w:tcBorders>
            <w:shd w:val="clear" w:color="auto" w:fill="auto"/>
            <w:vAlign w:val="center"/>
          </w:tcPr>
          <w:p w14:paraId="49FFF946" w14:textId="77777777" w:rsidR="003F06AA" w:rsidRPr="00C5052C" w:rsidRDefault="00A078CB" w:rsidP="00BE49A4">
            <w:pPr>
              <w:pStyle w:val="Inne0"/>
              <w:spacing w:before="80" w:line="276" w:lineRule="auto"/>
              <w:jc w:val="center"/>
              <w:rPr>
                <w:sz w:val="16"/>
                <w:szCs w:val="16"/>
              </w:rPr>
            </w:pPr>
            <w:r w:rsidRPr="00C5052C">
              <w:rPr>
                <w:sz w:val="16"/>
                <w:szCs w:val="16"/>
              </w:rPr>
              <w:t>18 289</w:t>
            </w:r>
          </w:p>
        </w:tc>
        <w:tc>
          <w:tcPr>
            <w:tcW w:w="845" w:type="dxa"/>
            <w:tcBorders>
              <w:top w:val="single" w:sz="4" w:space="0" w:color="auto"/>
              <w:left w:val="single" w:sz="4" w:space="0" w:color="auto"/>
              <w:right w:val="single" w:sz="4" w:space="0" w:color="auto"/>
            </w:tcBorders>
            <w:shd w:val="clear" w:color="auto" w:fill="auto"/>
            <w:vAlign w:val="center"/>
          </w:tcPr>
          <w:p w14:paraId="7C0AE12C" w14:textId="77777777" w:rsidR="003F06AA" w:rsidRPr="00C5052C" w:rsidRDefault="00A078CB" w:rsidP="00BE49A4">
            <w:pPr>
              <w:pStyle w:val="Inne0"/>
              <w:spacing w:before="80" w:line="276" w:lineRule="auto"/>
              <w:jc w:val="center"/>
              <w:rPr>
                <w:sz w:val="16"/>
                <w:szCs w:val="16"/>
              </w:rPr>
            </w:pPr>
            <w:r w:rsidRPr="00C5052C">
              <w:rPr>
                <w:sz w:val="16"/>
                <w:szCs w:val="16"/>
              </w:rPr>
              <w:t>19 412</w:t>
            </w:r>
          </w:p>
        </w:tc>
      </w:tr>
      <w:tr w:rsidR="003F06AA" w:rsidRPr="00C5052C" w14:paraId="6CC4140E" w14:textId="77777777" w:rsidTr="00BE49A4">
        <w:trPr>
          <w:trHeight w:val="250"/>
        </w:trPr>
        <w:tc>
          <w:tcPr>
            <w:tcW w:w="2386" w:type="dxa"/>
            <w:tcBorders>
              <w:top w:val="single" w:sz="4" w:space="0" w:color="auto"/>
              <w:left w:val="single" w:sz="4" w:space="0" w:color="auto"/>
            </w:tcBorders>
            <w:shd w:val="clear" w:color="auto" w:fill="auto"/>
            <w:vAlign w:val="bottom"/>
          </w:tcPr>
          <w:p w14:paraId="2256479F" w14:textId="77777777" w:rsidR="003F06AA" w:rsidRPr="00C5052C" w:rsidRDefault="00A078CB" w:rsidP="00BE49A4">
            <w:pPr>
              <w:pStyle w:val="Inne0"/>
              <w:spacing w:before="80" w:line="276" w:lineRule="auto"/>
              <w:jc w:val="both"/>
              <w:rPr>
                <w:sz w:val="16"/>
                <w:szCs w:val="16"/>
              </w:rPr>
            </w:pPr>
            <w:r w:rsidRPr="00C5052C">
              <w:rPr>
                <w:sz w:val="16"/>
                <w:szCs w:val="16"/>
              </w:rPr>
              <w:t>Fernwärme</w:t>
            </w:r>
          </w:p>
        </w:tc>
        <w:tc>
          <w:tcPr>
            <w:tcW w:w="840" w:type="dxa"/>
            <w:tcBorders>
              <w:top w:val="single" w:sz="4" w:space="0" w:color="auto"/>
              <w:left w:val="single" w:sz="4" w:space="0" w:color="auto"/>
            </w:tcBorders>
            <w:shd w:val="clear" w:color="auto" w:fill="E4E4E4"/>
            <w:vAlign w:val="center"/>
          </w:tcPr>
          <w:p w14:paraId="63066963" w14:textId="77777777" w:rsidR="003F06AA" w:rsidRPr="00C5052C" w:rsidRDefault="00A078CB" w:rsidP="00BE49A4">
            <w:pPr>
              <w:pStyle w:val="Inne0"/>
              <w:spacing w:before="80" w:line="276" w:lineRule="auto"/>
              <w:jc w:val="center"/>
              <w:rPr>
                <w:sz w:val="16"/>
                <w:szCs w:val="16"/>
              </w:rPr>
            </w:pPr>
            <w:r w:rsidRPr="00C5052C">
              <w:rPr>
                <w:sz w:val="16"/>
                <w:szCs w:val="16"/>
              </w:rPr>
              <w:t>8 032</w:t>
            </w:r>
          </w:p>
        </w:tc>
        <w:tc>
          <w:tcPr>
            <w:tcW w:w="835" w:type="dxa"/>
            <w:tcBorders>
              <w:top w:val="single" w:sz="4" w:space="0" w:color="auto"/>
              <w:left w:val="single" w:sz="4" w:space="0" w:color="auto"/>
            </w:tcBorders>
            <w:shd w:val="clear" w:color="auto" w:fill="E4E4E4"/>
            <w:vAlign w:val="center"/>
          </w:tcPr>
          <w:p w14:paraId="0805F7E0" w14:textId="77777777" w:rsidR="003F06AA" w:rsidRPr="00C5052C" w:rsidRDefault="00A078CB" w:rsidP="00BE49A4">
            <w:pPr>
              <w:pStyle w:val="Inne0"/>
              <w:spacing w:before="80" w:line="276" w:lineRule="auto"/>
              <w:jc w:val="center"/>
              <w:rPr>
                <w:sz w:val="16"/>
                <w:szCs w:val="16"/>
              </w:rPr>
            </w:pPr>
            <w:r w:rsidRPr="00C5052C">
              <w:rPr>
                <w:sz w:val="16"/>
                <w:szCs w:val="16"/>
              </w:rPr>
              <w:t>8 021</w:t>
            </w:r>
          </w:p>
        </w:tc>
        <w:tc>
          <w:tcPr>
            <w:tcW w:w="835" w:type="dxa"/>
            <w:tcBorders>
              <w:top w:val="single" w:sz="4" w:space="0" w:color="auto"/>
              <w:left w:val="single" w:sz="4" w:space="0" w:color="auto"/>
            </w:tcBorders>
            <w:shd w:val="clear" w:color="auto" w:fill="E4E4E4"/>
            <w:vAlign w:val="center"/>
          </w:tcPr>
          <w:p w14:paraId="6802F7FB" w14:textId="77777777" w:rsidR="003F06AA" w:rsidRPr="00C5052C" w:rsidRDefault="00A078CB" w:rsidP="00BE49A4">
            <w:pPr>
              <w:pStyle w:val="Inne0"/>
              <w:spacing w:before="80" w:line="276" w:lineRule="auto"/>
              <w:jc w:val="center"/>
              <w:rPr>
                <w:sz w:val="16"/>
                <w:szCs w:val="16"/>
              </w:rPr>
            </w:pPr>
            <w:r w:rsidRPr="00C5052C">
              <w:rPr>
                <w:sz w:val="16"/>
                <w:szCs w:val="16"/>
              </w:rPr>
              <w:t>6 721</w:t>
            </w:r>
          </w:p>
        </w:tc>
        <w:tc>
          <w:tcPr>
            <w:tcW w:w="835" w:type="dxa"/>
            <w:tcBorders>
              <w:top w:val="single" w:sz="4" w:space="0" w:color="auto"/>
              <w:left w:val="single" w:sz="4" w:space="0" w:color="auto"/>
            </w:tcBorders>
            <w:shd w:val="clear" w:color="auto" w:fill="auto"/>
            <w:vAlign w:val="center"/>
          </w:tcPr>
          <w:p w14:paraId="54F04D72" w14:textId="77777777" w:rsidR="003F06AA" w:rsidRPr="00C5052C" w:rsidRDefault="00A078CB" w:rsidP="00BE49A4">
            <w:pPr>
              <w:pStyle w:val="Inne0"/>
              <w:spacing w:before="80" w:line="276" w:lineRule="auto"/>
              <w:jc w:val="center"/>
              <w:rPr>
                <w:sz w:val="16"/>
                <w:szCs w:val="16"/>
              </w:rPr>
            </w:pPr>
            <w:r w:rsidRPr="00C5052C">
              <w:rPr>
                <w:sz w:val="16"/>
                <w:szCs w:val="16"/>
              </w:rPr>
              <w:t>6 721</w:t>
            </w:r>
          </w:p>
        </w:tc>
        <w:tc>
          <w:tcPr>
            <w:tcW w:w="840" w:type="dxa"/>
            <w:tcBorders>
              <w:top w:val="single" w:sz="4" w:space="0" w:color="auto"/>
              <w:left w:val="single" w:sz="4" w:space="0" w:color="auto"/>
            </w:tcBorders>
            <w:shd w:val="clear" w:color="auto" w:fill="auto"/>
            <w:vAlign w:val="center"/>
          </w:tcPr>
          <w:p w14:paraId="21D7F285" w14:textId="77777777" w:rsidR="003F06AA" w:rsidRPr="00C5052C" w:rsidRDefault="00A078CB" w:rsidP="00BE49A4">
            <w:pPr>
              <w:pStyle w:val="Inne0"/>
              <w:spacing w:before="80" w:line="276" w:lineRule="auto"/>
              <w:jc w:val="center"/>
              <w:rPr>
                <w:sz w:val="16"/>
                <w:szCs w:val="16"/>
              </w:rPr>
            </w:pPr>
            <w:r w:rsidRPr="00C5052C">
              <w:rPr>
                <w:sz w:val="16"/>
                <w:szCs w:val="16"/>
              </w:rPr>
              <w:t>6 626</w:t>
            </w:r>
          </w:p>
        </w:tc>
        <w:tc>
          <w:tcPr>
            <w:tcW w:w="835" w:type="dxa"/>
            <w:tcBorders>
              <w:top w:val="single" w:sz="4" w:space="0" w:color="auto"/>
              <w:left w:val="single" w:sz="4" w:space="0" w:color="auto"/>
            </w:tcBorders>
            <w:shd w:val="clear" w:color="auto" w:fill="auto"/>
            <w:vAlign w:val="center"/>
          </w:tcPr>
          <w:p w14:paraId="747FA591" w14:textId="77777777" w:rsidR="003F06AA" w:rsidRPr="00C5052C" w:rsidRDefault="00A078CB" w:rsidP="00BE49A4">
            <w:pPr>
              <w:pStyle w:val="Inne0"/>
              <w:spacing w:before="80" w:line="276" w:lineRule="auto"/>
              <w:jc w:val="center"/>
              <w:rPr>
                <w:sz w:val="16"/>
                <w:szCs w:val="16"/>
              </w:rPr>
            </w:pPr>
            <w:r w:rsidRPr="00C5052C">
              <w:rPr>
                <w:sz w:val="16"/>
                <w:szCs w:val="16"/>
              </w:rPr>
              <w:t>6 204</w:t>
            </w:r>
          </w:p>
        </w:tc>
        <w:tc>
          <w:tcPr>
            <w:tcW w:w="835" w:type="dxa"/>
            <w:tcBorders>
              <w:top w:val="single" w:sz="4" w:space="0" w:color="auto"/>
              <w:left w:val="single" w:sz="4" w:space="0" w:color="auto"/>
            </w:tcBorders>
            <w:shd w:val="clear" w:color="auto" w:fill="auto"/>
            <w:vAlign w:val="center"/>
          </w:tcPr>
          <w:p w14:paraId="5FFF8FEE" w14:textId="77777777" w:rsidR="003F06AA" w:rsidRPr="00C5052C" w:rsidRDefault="00A078CB" w:rsidP="00BE49A4">
            <w:pPr>
              <w:pStyle w:val="Inne0"/>
              <w:spacing w:before="80" w:line="276" w:lineRule="auto"/>
              <w:jc w:val="center"/>
              <w:rPr>
                <w:sz w:val="16"/>
                <w:szCs w:val="16"/>
              </w:rPr>
            </w:pPr>
            <w:r w:rsidRPr="00C5052C">
              <w:rPr>
                <w:sz w:val="16"/>
                <w:szCs w:val="16"/>
              </w:rPr>
              <w:t>6 153</w:t>
            </w:r>
          </w:p>
        </w:tc>
        <w:tc>
          <w:tcPr>
            <w:tcW w:w="845" w:type="dxa"/>
            <w:tcBorders>
              <w:top w:val="single" w:sz="4" w:space="0" w:color="auto"/>
              <w:left w:val="single" w:sz="4" w:space="0" w:color="auto"/>
              <w:right w:val="single" w:sz="4" w:space="0" w:color="auto"/>
            </w:tcBorders>
            <w:shd w:val="clear" w:color="auto" w:fill="auto"/>
            <w:vAlign w:val="center"/>
          </w:tcPr>
          <w:p w14:paraId="6A4178CC" w14:textId="77777777" w:rsidR="003F06AA" w:rsidRPr="00C5052C" w:rsidRDefault="00A078CB" w:rsidP="00BE49A4">
            <w:pPr>
              <w:pStyle w:val="Inne0"/>
              <w:spacing w:before="80" w:line="276" w:lineRule="auto"/>
              <w:jc w:val="center"/>
              <w:rPr>
                <w:sz w:val="16"/>
                <w:szCs w:val="16"/>
              </w:rPr>
            </w:pPr>
            <w:r w:rsidRPr="00C5052C">
              <w:rPr>
                <w:sz w:val="16"/>
                <w:szCs w:val="16"/>
              </w:rPr>
              <w:t>6 204</w:t>
            </w:r>
          </w:p>
        </w:tc>
      </w:tr>
      <w:tr w:rsidR="003F06AA" w:rsidRPr="00C5052C" w14:paraId="1A901892" w14:textId="77777777" w:rsidTr="00BE49A4">
        <w:trPr>
          <w:trHeight w:val="250"/>
        </w:trPr>
        <w:tc>
          <w:tcPr>
            <w:tcW w:w="2386" w:type="dxa"/>
            <w:tcBorders>
              <w:top w:val="single" w:sz="4" w:space="0" w:color="auto"/>
              <w:left w:val="single" w:sz="4" w:space="0" w:color="auto"/>
            </w:tcBorders>
            <w:shd w:val="clear" w:color="auto" w:fill="auto"/>
            <w:vAlign w:val="bottom"/>
          </w:tcPr>
          <w:p w14:paraId="39425725" w14:textId="77777777" w:rsidR="003F06AA" w:rsidRPr="00C5052C" w:rsidRDefault="00A078CB" w:rsidP="00BE49A4">
            <w:pPr>
              <w:pStyle w:val="Inne0"/>
              <w:spacing w:before="80" w:line="276" w:lineRule="auto"/>
              <w:jc w:val="both"/>
              <w:rPr>
                <w:sz w:val="16"/>
                <w:szCs w:val="16"/>
              </w:rPr>
            </w:pPr>
            <w:r w:rsidRPr="00C5052C">
              <w:rPr>
                <w:sz w:val="16"/>
                <w:szCs w:val="16"/>
              </w:rPr>
              <w:t>Steinkohle</w:t>
            </w:r>
          </w:p>
        </w:tc>
        <w:tc>
          <w:tcPr>
            <w:tcW w:w="840" w:type="dxa"/>
            <w:tcBorders>
              <w:top w:val="single" w:sz="4" w:space="0" w:color="auto"/>
              <w:left w:val="single" w:sz="4" w:space="0" w:color="auto"/>
            </w:tcBorders>
            <w:shd w:val="clear" w:color="auto" w:fill="E4E4E4"/>
            <w:vAlign w:val="center"/>
          </w:tcPr>
          <w:p w14:paraId="4115FC3C" w14:textId="77777777" w:rsidR="003F06AA" w:rsidRPr="00C5052C" w:rsidRDefault="00A078CB" w:rsidP="00BE49A4">
            <w:pPr>
              <w:pStyle w:val="Inne0"/>
              <w:spacing w:before="80" w:line="276" w:lineRule="auto"/>
              <w:jc w:val="center"/>
              <w:rPr>
                <w:sz w:val="16"/>
                <w:szCs w:val="16"/>
              </w:rPr>
            </w:pPr>
            <w:r w:rsidRPr="00C5052C">
              <w:rPr>
                <w:sz w:val="16"/>
                <w:szCs w:val="16"/>
              </w:rPr>
              <w:t>37 669</w:t>
            </w:r>
          </w:p>
        </w:tc>
        <w:tc>
          <w:tcPr>
            <w:tcW w:w="835" w:type="dxa"/>
            <w:tcBorders>
              <w:top w:val="single" w:sz="4" w:space="0" w:color="auto"/>
              <w:left w:val="single" w:sz="4" w:space="0" w:color="auto"/>
            </w:tcBorders>
            <w:shd w:val="clear" w:color="auto" w:fill="E4E4E4"/>
            <w:vAlign w:val="center"/>
          </w:tcPr>
          <w:p w14:paraId="037A62D1" w14:textId="77777777" w:rsidR="003F06AA" w:rsidRPr="00C5052C" w:rsidRDefault="00A078CB" w:rsidP="00BE49A4">
            <w:pPr>
              <w:pStyle w:val="Inne0"/>
              <w:spacing w:before="80" w:line="276" w:lineRule="auto"/>
              <w:jc w:val="center"/>
              <w:rPr>
                <w:sz w:val="16"/>
                <w:szCs w:val="16"/>
              </w:rPr>
            </w:pPr>
            <w:r w:rsidRPr="00C5052C">
              <w:rPr>
                <w:sz w:val="16"/>
                <w:szCs w:val="16"/>
              </w:rPr>
              <w:t>39 241</w:t>
            </w:r>
          </w:p>
        </w:tc>
        <w:tc>
          <w:tcPr>
            <w:tcW w:w="835" w:type="dxa"/>
            <w:tcBorders>
              <w:top w:val="single" w:sz="4" w:space="0" w:color="auto"/>
              <w:left w:val="single" w:sz="4" w:space="0" w:color="auto"/>
            </w:tcBorders>
            <w:shd w:val="clear" w:color="auto" w:fill="E4E4E4"/>
            <w:vAlign w:val="center"/>
          </w:tcPr>
          <w:p w14:paraId="092D9750" w14:textId="77777777" w:rsidR="003F06AA" w:rsidRPr="00C5052C" w:rsidRDefault="00A078CB" w:rsidP="00BE49A4">
            <w:pPr>
              <w:pStyle w:val="Inne0"/>
              <w:spacing w:before="80" w:line="276" w:lineRule="auto"/>
              <w:jc w:val="center"/>
              <w:rPr>
                <w:sz w:val="16"/>
                <w:szCs w:val="16"/>
              </w:rPr>
            </w:pPr>
            <w:r w:rsidRPr="00C5052C">
              <w:rPr>
                <w:sz w:val="16"/>
                <w:szCs w:val="16"/>
              </w:rPr>
              <w:t>31 205</w:t>
            </w:r>
          </w:p>
        </w:tc>
        <w:tc>
          <w:tcPr>
            <w:tcW w:w="835" w:type="dxa"/>
            <w:tcBorders>
              <w:top w:val="single" w:sz="4" w:space="0" w:color="auto"/>
              <w:left w:val="single" w:sz="4" w:space="0" w:color="auto"/>
            </w:tcBorders>
            <w:shd w:val="clear" w:color="auto" w:fill="auto"/>
            <w:vAlign w:val="center"/>
          </w:tcPr>
          <w:p w14:paraId="3512920F" w14:textId="77777777" w:rsidR="003F06AA" w:rsidRPr="00C5052C" w:rsidRDefault="00A078CB" w:rsidP="00BE49A4">
            <w:pPr>
              <w:pStyle w:val="Inne0"/>
              <w:spacing w:before="80" w:line="276" w:lineRule="auto"/>
              <w:jc w:val="center"/>
              <w:rPr>
                <w:sz w:val="16"/>
                <w:szCs w:val="16"/>
              </w:rPr>
            </w:pPr>
            <w:r w:rsidRPr="00C5052C">
              <w:rPr>
                <w:sz w:val="16"/>
                <w:szCs w:val="16"/>
              </w:rPr>
              <w:t>28 707</w:t>
            </w:r>
          </w:p>
        </w:tc>
        <w:tc>
          <w:tcPr>
            <w:tcW w:w="840" w:type="dxa"/>
            <w:tcBorders>
              <w:top w:val="single" w:sz="4" w:space="0" w:color="auto"/>
              <w:left w:val="single" w:sz="4" w:space="0" w:color="auto"/>
            </w:tcBorders>
            <w:shd w:val="clear" w:color="auto" w:fill="auto"/>
            <w:vAlign w:val="center"/>
          </w:tcPr>
          <w:p w14:paraId="247A138E" w14:textId="77777777" w:rsidR="003F06AA" w:rsidRPr="00C5052C" w:rsidRDefault="00A078CB" w:rsidP="00BE49A4">
            <w:pPr>
              <w:pStyle w:val="Inne0"/>
              <w:spacing w:before="80" w:line="276" w:lineRule="auto"/>
              <w:jc w:val="center"/>
              <w:rPr>
                <w:sz w:val="16"/>
                <w:szCs w:val="16"/>
              </w:rPr>
            </w:pPr>
            <w:r w:rsidRPr="00C5052C">
              <w:rPr>
                <w:sz w:val="16"/>
                <w:szCs w:val="16"/>
              </w:rPr>
              <w:t>24 284</w:t>
            </w:r>
          </w:p>
        </w:tc>
        <w:tc>
          <w:tcPr>
            <w:tcW w:w="835" w:type="dxa"/>
            <w:tcBorders>
              <w:top w:val="single" w:sz="4" w:space="0" w:color="auto"/>
              <w:left w:val="single" w:sz="4" w:space="0" w:color="auto"/>
            </w:tcBorders>
            <w:shd w:val="clear" w:color="auto" w:fill="auto"/>
            <w:vAlign w:val="center"/>
          </w:tcPr>
          <w:p w14:paraId="7A4CFAB6" w14:textId="77777777" w:rsidR="003F06AA" w:rsidRPr="00C5052C" w:rsidRDefault="00A078CB" w:rsidP="00BE49A4">
            <w:pPr>
              <w:pStyle w:val="Inne0"/>
              <w:spacing w:before="80" w:line="276" w:lineRule="auto"/>
              <w:jc w:val="center"/>
              <w:rPr>
                <w:sz w:val="16"/>
                <w:szCs w:val="16"/>
              </w:rPr>
            </w:pPr>
            <w:r w:rsidRPr="00C5052C">
              <w:rPr>
                <w:sz w:val="16"/>
                <w:szCs w:val="16"/>
              </w:rPr>
              <w:t>19 436</w:t>
            </w:r>
          </w:p>
        </w:tc>
        <w:tc>
          <w:tcPr>
            <w:tcW w:w="835" w:type="dxa"/>
            <w:tcBorders>
              <w:top w:val="single" w:sz="4" w:space="0" w:color="auto"/>
              <w:left w:val="single" w:sz="4" w:space="0" w:color="auto"/>
            </w:tcBorders>
            <w:shd w:val="clear" w:color="auto" w:fill="auto"/>
            <w:vAlign w:val="center"/>
          </w:tcPr>
          <w:p w14:paraId="763B06EF" w14:textId="77777777" w:rsidR="003F06AA" w:rsidRPr="00C5052C" w:rsidRDefault="00A078CB" w:rsidP="00BE49A4">
            <w:pPr>
              <w:pStyle w:val="Inne0"/>
              <w:spacing w:before="80" w:line="276" w:lineRule="auto"/>
              <w:jc w:val="center"/>
              <w:rPr>
                <w:sz w:val="16"/>
                <w:szCs w:val="16"/>
              </w:rPr>
            </w:pPr>
            <w:r w:rsidRPr="00C5052C">
              <w:rPr>
                <w:sz w:val="16"/>
                <w:szCs w:val="16"/>
              </w:rPr>
              <w:t>15 731</w:t>
            </w:r>
          </w:p>
        </w:tc>
        <w:tc>
          <w:tcPr>
            <w:tcW w:w="845" w:type="dxa"/>
            <w:tcBorders>
              <w:top w:val="single" w:sz="4" w:space="0" w:color="auto"/>
              <w:left w:val="single" w:sz="4" w:space="0" w:color="auto"/>
              <w:right w:val="single" w:sz="4" w:space="0" w:color="auto"/>
            </w:tcBorders>
            <w:shd w:val="clear" w:color="auto" w:fill="auto"/>
            <w:vAlign w:val="center"/>
          </w:tcPr>
          <w:p w14:paraId="5185F18A" w14:textId="77777777" w:rsidR="003F06AA" w:rsidRPr="00C5052C" w:rsidRDefault="00A078CB" w:rsidP="00BE49A4">
            <w:pPr>
              <w:pStyle w:val="Inne0"/>
              <w:spacing w:before="80" w:line="276" w:lineRule="auto"/>
              <w:jc w:val="center"/>
              <w:rPr>
                <w:sz w:val="16"/>
                <w:szCs w:val="16"/>
              </w:rPr>
            </w:pPr>
            <w:r w:rsidRPr="00C5052C">
              <w:rPr>
                <w:sz w:val="16"/>
                <w:szCs w:val="16"/>
              </w:rPr>
              <w:t>13 181</w:t>
            </w:r>
          </w:p>
        </w:tc>
      </w:tr>
      <w:tr w:rsidR="003F06AA" w:rsidRPr="00C5052C" w14:paraId="21240A8A" w14:textId="77777777" w:rsidTr="00BE49A4">
        <w:trPr>
          <w:trHeight w:val="250"/>
        </w:trPr>
        <w:tc>
          <w:tcPr>
            <w:tcW w:w="2386" w:type="dxa"/>
            <w:tcBorders>
              <w:top w:val="single" w:sz="4" w:space="0" w:color="auto"/>
              <w:left w:val="single" w:sz="4" w:space="0" w:color="auto"/>
            </w:tcBorders>
            <w:shd w:val="clear" w:color="auto" w:fill="auto"/>
            <w:vAlign w:val="bottom"/>
          </w:tcPr>
          <w:p w14:paraId="250B5FEC" w14:textId="77777777" w:rsidR="003F06AA" w:rsidRPr="00C5052C" w:rsidRDefault="00A078CB" w:rsidP="00BE49A4">
            <w:pPr>
              <w:pStyle w:val="Inne0"/>
              <w:spacing w:before="80" w:line="276" w:lineRule="auto"/>
              <w:jc w:val="both"/>
              <w:rPr>
                <w:sz w:val="16"/>
                <w:szCs w:val="16"/>
              </w:rPr>
            </w:pPr>
            <w:r w:rsidRPr="00C5052C">
              <w:rPr>
                <w:sz w:val="16"/>
                <w:szCs w:val="16"/>
              </w:rPr>
              <w:t>Kokskohle</w:t>
            </w:r>
          </w:p>
        </w:tc>
        <w:tc>
          <w:tcPr>
            <w:tcW w:w="840" w:type="dxa"/>
            <w:tcBorders>
              <w:top w:val="single" w:sz="4" w:space="0" w:color="auto"/>
              <w:left w:val="single" w:sz="4" w:space="0" w:color="auto"/>
            </w:tcBorders>
            <w:shd w:val="clear" w:color="auto" w:fill="E4E4E4"/>
            <w:vAlign w:val="center"/>
          </w:tcPr>
          <w:p w14:paraId="406BB421" w14:textId="77777777" w:rsidR="003F06AA" w:rsidRPr="00C5052C" w:rsidRDefault="00A078CB" w:rsidP="00BE49A4">
            <w:pPr>
              <w:pStyle w:val="Inne0"/>
              <w:spacing w:before="80" w:line="276" w:lineRule="auto"/>
              <w:jc w:val="center"/>
              <w:rPr>
                <w:sz w:val="16"/>
                <w:szCs w:val="16"/>
              </w:rPr>
            </w:pPr>
            <w:r w:rsidRPr="00C5052C">
              <w:rPr>
                <w:sz w:val="16"/>
                <w:szCs w:val="16"/>
              </w:rPr>
              <w:t>7 884</w:t>
            </w:r>
          </w:p>
        </w:tc>
        <w:tc>
          <w:tcPr>
            <w:tcW w:w="835" w:type="dxa"/>
            <w:tcBorders>
              <w:top w:val="single" w:sz="4" w:space="0" w:color="auto"/>
              <w:left w:val="single" w:sz="4" w:space="0" w:color="auto"/>
            </w:tcBorders>
            <w:shd w:val="clear" w:color="auto" w:fill="E4E4E4"/>
            <w:vAlign w:val="center"/>
          </w:tcPr>
          <w:p w14:paraId="7EEA3631" w14:textId="77777777" w:rsidR="003F06AA" w:rsidRPr="00C5052C" w:rsidRDefault="00A078CB" w:rsidP="00BE49A4">
            <w:pPr>
              <w:pStyle w:val="Inne0"/>
              <w:spacing w:before="80" w:line="276" w:lineRule="auto"/>
              <w:jc w:val="center"/>
              <w:rPr>
                <w:sz w:val="16"/>
                <w:szCs w:val="16"/>
              </w:rPr>
            </w:pPr>
            <w:r w:rsidRPr="00C5052C">
              <w:rPr>
                <w:sz w:val="16"/>
                <w:szCs w:val="16"/>
              </w:rPr>
              <w:t>8 694</w:t>
            </w:r>
          </w:p>
        </w:tc>
        <w:tc>
          <w:tcPr>
            <w:tcW w:w="835" w:type="dxa"/>
            <w:tcBorders>
              <w:top w:val="single" w:sz="4" w:space="0" w:color="auto"/>
              <w:left w:val="single" w:sz="4" w:space="0" w:color="auto"/>
            </w:tcBorders>
            <w:shd w:val="clear" w:color="auto" w:fill="E4E4E4"/>
            <w:vAlign w:val="center"/>
          </w:tcPr>
          <w:p w14:paraId="7A2DFEB1" w14:textId="77777777" w:rsidR="003F06AA" w:rsidRPr="00C5052C" w:rsidRDefault="00A078CB" w:rsidP="00BE49A4">
            <w:pPr>
              <w:pStyle w:val="Inne0"/>
              <w:spacing w:before="80" w:line="276" w:lineRule="auto"/>
              <w:jc w:val="center"/>
              <w:rPr>
                <w:sz w:val="16"/>
                <w:szCs w:val="16"/>
              </w:rPr>
            </w:pPr>
            <w:r w:rsidRPr="00C5052C">
              <w:rPr>
                <w:sz w:val="16"/>
                <w:szCs w:val="16"/>
              </w:rPr>
              <w:t>9 488</w:t>
            </w:r>
          </w:p>
        </w:tc>
        <w:tc>
          <w:tcPr>
            <w:tcW w:w="835" w:type="dxa"/>
            <w:tcBorders>
              <w:top w:val="single" w:sz="4" w:space="0" w:color="auto"/>
              <w:left w:val="single" w:sz="4" w:space="0" w:color="auto"/>
            </w:tcBorders>
            <w:shd w:val="clear" w:color="auto" w:fill="auto"/>
            <w:vAlign w:val="center"/>
          </w:tcPr>
          <w:p w14:paraId="5190C71C" w14:textId="77777777" w:rsidR="003F06AA" w:rsidRPr="00C5052C" w:rsidRDefault="00A078CB" w:rsidP="00BE49A4">
            <w:pPr>
              <w:pStyle w:val="Inne0"/>
              <w:spacing w:before="80" w:line="276" w:lineRule="auto"/>
              <w:jc w:val="center"/>
              <w:rPr>
                <w:sz w:val="16"/>
                <w:szCs w:val="16"/>
              </w:rPr>
            </w:pPr>
            <w:r w:rsidRPr="00C5052C">
              <w:rPr>
                <w:sz w:val="16"/>
                <w:szCs w:val="16"/>
              </w:rPr>
              <w:t>9 396</w:t>
            </w:r>
          </w:p>
        </w:tc>
        <w:tc>
          <w:tcPr>
            <w:tcW w:w="840" w:type="dxa"/>
            <w:tcBorders>
              <w:top w:val="single" w:sz="4" w:space="0" w:color="auto"/>
              <w:left w:val="single" w:sz="4" w:space="0" w:color="auto"/>
            </w:tcBorders>
            <w:shd w:val="clear" w:color="auto" w:fill="auto"/>
            <w:vAlign w:val="center"/>
          </w:tcPr>
          <w:p w14:paraId="3A334BEC" w14:textId="77777777" w:rsidR="003F06AA" w:rsidRPr="00C5052C" w:rsidRDefault="00A078CB" w:rsidP="00BE49A4">
            <w:pPr>
              <w:pStyle w:val="Inne0"/>
              <w:spacing w:before="80" w:line="276" w:lineRule="auto"/>
              <w:jc w:val="center"/>
              <w:rPr>
                <w:sz w:val="16"/>
                <w:szCs w:val="16"/>
              </w:rPr>
            </w:pPr>
            <w:r w:rsidRPr="00C5052C">
              <w:rPr>
                <w:sz w:val="16"/>
                <w:szCs w:val="16"/>
              </w:rPr>
              <w:t>8 957</w:t>
            </w:r>
          </w:p>
        </w:tc>
        <w:tc>
          <w:tcPr>
            <w:tcW w:w="835" w:type="dxa"/>
            <w:tcBorders>
              <w:top w:val="single" w:sz="4" w:space="0" w:color="auto"/>
              <w:left w:val="single" w:sz="4" w:space="0" w:color="auto"/>
            </w:tcBorders>
            <w:shd w:val="clear" w:color="auto" w:fill="auto"/>
            <w:vAlign w:val="center"/>
          </w:tcPr>
          <w:p w14:paraId="5CF472E7" w14:textId="77777777" w:rsidR="003F06AA" w:rsidRPr="00C5052C" w:rsidRDefault="00A078CB" w:rsidP="00BE49A4">
            <w:pPr>
              <w:pStyle w:val="Inne0"/>
              <w:spacing w:before="80" w:line="276" w:lineRule="auto"/>
              <w:jc w:val="center"/>
              <w:rPr>
                <w:sz w:val="16"/>
                <w:szCs w:val="16"/>
              </w:rPr>
            </w:pPr>
            <w:r w:rsidRPr="00C5052C">
              <w:rPr>
                <w:sz w:val="16"/>
                <w:szCs w:val="16"/>
              </w:rPr>
              <w:t>8 891</w:t>
            </w:r>
          </w:p>
        </w:tc>
        <w:tc>
          <w:tcPr>
            <w:tcW w:w="835" w:type="dxa"/>
            <w:tcBorders>
              <w:top w:val="single" w:sz="4" w:space="0" w:color="auto"/>
              <w:left w:val="single" w:sz="4" w:space="0" w:color="auto"/>
            </w:tcBorders>
            <w:shd w:val="clear" w:color="auto" w:fill="auto"/>
            <w:vAlign w:val="center"/>
          </w:tcPr>
          <w:p w14:paraId="28E8DD6A" w14:textId="77777777" w:rsidR="003F06AA" w:rsidRPr="00C5052C" w:rsidRDefault="00A078CB" w:rsidP="00BE49A4">
            <w:pPr>
              <w:pStyle w:val="Inne0"/>
              <w:spacing w:before="80" w:line="276" w:lineRule="auto"/>
              <w:jc w:val="center"/>
              <w:rPr>
                <w:sz w:val="16"/>
                <w:szCs w:val="16"/>
              </w:rPr>
            </w:pPr>
            <w:r w:rsidRPr="00C5052C">
              <w:rPr>
                <w:sz w:val="16"/>
                <w:szCs w:val="16"/>
              </w:rPr>
              <w:t>8 874</w:t>
            </w:r>
          </w:p>
        </w:tc>
        <w:tc>
          <w:tcPr>
            <w:tcW w:w="845" w:type="dxa"/>
            <w:tcBorders>
              <w:top w:val="single" w:sz="4" w:space="0" w:color="auto"/>
              <w:left w:val="single" w:sz="4" w:space="0" w:color="auto"/>
              <w:right w:val="single" w:sz="4" w:space="0" w:color="auto"/>
            </w:tcBorders>
            <w:shd w:val="clear" w:color="auto" w:fill="auto"/>
            <w:vAlign w:val="center"/>
          </w:tcPr>
          <w:p w14:paraId="0882E8A7" w14:textId="77777777" w:rsidR="003F06AA" w:rsidRPr="00C5052C" w:rsidRDefault="00A078CB" w:rsidP="00BE49A4">
            <w:pPr>
              <w:pStyle w:val="Inne0"/>
              <w:spacing w:before="80" w:line="276" w:lineRule="auto"/>
              <w:jc w:val="center"/>
              <w:rPr>
                <w:sz w:val="16"/>
                <w:szCs w:val="16"/>
              </w:rPr>
            </w:pPr>
            <w:r w:rsidRPr="00C5052C">
              <w:rPr>
                <w:sz w:val="16"/>
                <w:szCs w:val="16"/>
              </w:rPr>
              <w:t>8 906</w:t>
            </w:r>
          </w:p>
        </w:tc>
      </w:tr>
      <w:tr w:rsidR="003F06AA" w:rsidRPr="00C5052C" w14:paraId="22DE751B" w14:textId="77777777" w:rsidTr="00BE49A4">
        <w:trPr>
          <w:trHeight w:val="250"/>
        </w:trPr>
        <w:tc>
          <w:tcPr>
            <w:tcW w:w="2386" w:type="dxa"/>
            <w:tcBorders>
              <w:top w:val="single" w:sz="4" w:space="0" w:color="auto"/>
              <w:left w:val="single" w:sz="4" w:space="0" w:color="auto"/>
            </w:tcBorders>
            <w:shd w:val="clear" w:color="auto" w:fill="auto"/>
            <w:vAlign w:val="bottom"/>
          </w:tcPr>
          <w:p w14:paraId="7EB508A0" w14:textId="77777777" w:rsidR="003F06AA" w:rsidRPr="00C5052C" w:rsidRDefault="00A078CB" w:rsidP="00BE49A4">
            <w:pPr>
              <w:pStyle w:val="Inne0"/>
              <w:spacing w:before="80" w:line="276" w:lineRule="auto"/>
              <w:jc w:val="both"/>
              <w:rPr>
                <w:sz w:val="16"/>
                <w:szCs w:val="16"/>
              </w:rPr>
            </w:pPr>
            <w:r w:rsidRPr="00C5052C">
              <w:rPr>
                <w:sz w:val="16"/>
                <w:szCs w:val="16"/>
              </w:rPr>
              <w:t>Koks</w:t>
            </w:r>
          </w:p>
        </w:tc>
        <w:tc>
          <w:tcPr>
            <w:tcW w:w="840" w:type="dxa"/>
            <w:tcBorders>
              <w:top w:val="single" w:sz="4" w:space="0" w:color="auto"/>
              <w:left w:val="single" w:sz="4" w:space="0" w:color="auto"/>
            </w:tcBorders>
            <w:shd w:val="clear" w:color="auto" w:fill="E4E4E4"/>
            <w:vAlign w:val="center"/>
          </w:tcPr>
          <w:p w14:paraId="0218E0AF" w14:textId="77777777" w:rsidR="003F06AA" w:rsidRPr="00C5052C" w:rsidRDefault="00A078CB" w:rsidP="00BE49A4">
            <w:pPr>
              <w:pStyle w:val="Inne0"/>
              <w:spacing w:before="80" w:line="276" w:lineRule="auto"/>
              <w:jc w:val="center"/>
              <w:rPr>
                <w:sz w:val="16"/>
                <w:szCs w:val="16"/>
              </w:rPr>
            </w:pPr>
            <w:r w:rsidRPr="00C5052C">
              <w:rPr>
                <w:sz w:val="16"/>
                <w:szCs w:val="16"/>
              </w:rPr>
              <w:t>2 314</w:t>
            </w:r>
          </w:p>
        </w:tc>
        <w:tc>
          <w:tcPr>
            <w:tcW w:w="835" w:type="dxa"/>
            <w:tcBorders>
              <w:top w:val="single" w:sz="4" w:space="0" w:color="auto"/>
              <w:left w:val="single" w:sz="4" w:space="0" w:color="auto"/>
            </w:tcBorders>
            <w:shd w:val="clear" w:color="auto" w:fill="E4E4E4"/>
            <w:vAlign w:val="center"/>
          </w:tcPr>
          <w:p w14:paraId="0F70451C" w14:textId="77777777" w:rsidR="003F06AA" w:rsidRPr="00C5052C" w:rsidRDefault="00A078CB" w:rsidP="00BE49A4">
            <w:pPr>
              <w:pStyle w:val="Inne0"/>
              <w:spacing w:before="80" w:line="276" w:lineRule="auto"/>
              <w:jc w:val="center"/>
              <w:rPr>
                <w:sz w:val="16"/>
                <w:szCs w:val="16"/>
              </w:rPr>
            </w:pPr>
            <w:r w:rsidRPr="00C5052C">
              <w:rPr>
                <w:sz w:val="16"/>
                <w:szCs w:val="16"/>
              </w:rPr>
              <w:t>2 154</w:t>
            </w:r>
          </w:p>
        </w:tc>
        <w:tc>
          <w:tcPr>
            <w:tcW w:w="835" w:type="dxa"/>
            <w:tcBorders>
              <w:top w:val="single" w:sz="4" w:space="0" w:color="auto"/>
              <w:left w:val="single" w:sz="4" w:space="0" w:color="auto"/>
            </w:tcBorders>
            <w:shd w:val="clear" w:color="auto" w:fill="E4E4E4"/>
            <w:vAlign w:val="center"/>
          </w:tcPr>
          <w:p w14:paraId="61180B1B" w14:textId="77777777" w:rsidR="003F06AA" w:rsidRPr="00C5052C" w:rsidRDefault="00A078CB" w:rsidP="00BE49A4">
            <w:pPr>
              <w:pStyle w:val="Inne0"/>
              <w:spacing w:before="80" w:line="276" w:lineRule="auto"/>
              <w:jc w:val="center"/>
              <w:rPr>
                <w:sz w:val="16"/>
                <w:szCs w:val="16"/>
              </w:rPr>
            </w:pPr>
            <w:r w:rsidRPr="00C5052C">
              <w:rPr>
                <w:sz w:val="16"/>
                <w:szCs w:val="16"/>
              </w:rPr>
              <w:t>2 266</w:t>
            </w:r>
          </w:p>
        </w:tc>
        <w:tc>
          <w:tcPr>
            <w:tcW w:w="835" w:type="dxa"/>
            <w:tcBorders>
              <w:top w:val="single" w:sz="4" w:space="0" w:color="auto"/>
              <w:left w:val="single" w:sz="4" w:space="0" w:color="auto"/>
            </w:tcBorders>
            <w:shd w:val="clear" w:color="auto" w:fill="auto"/>
            <w:vAlign w:val="center"/>
          </w:tcPr>
          <w:p w14:paraId="726EE3AC" w14:textId="77777777" w:rsidR="003F06AA" w:rsidRPr="00C5052C" w:rsidRDefault="00A078CB" w:rsidP="00BE49A4">
            <w:pPr>
              <w:pStyle w:val="Inne0"/>
              <w:spacing w:before="80" w:line="276" w:lineRule="auto"/>
              <w:jc w:val="center"/>
              <w:rPr>
                <w:sz w:val="16"/>
                <w:szCs w:val="16"/>
              </w:rPr>
            </w:pPr>
            <w:r w:rsidRPr="00C5052C">
              <w:rPr>
                <w:sz w:val="16"/>
                <w:szCs w:val="16"/>
              </w:rPr>
              <w:t>2 563</w:t>
            </w:r>
          </w:p>
        </w:tc>
        <w:tc>
          <w:tcPr>
            <w:tcW w:w="840" w:type="dxa"/>
            <w:tcBorders>
              <w:top w:val="single" w:sz="4" w:space="0" w:color="auto"/>
              <w:left w:val="single" w:sz="4" w:space="0" w:color="auto"/>
            </w:tcBorders>
            <w:shd w:val="clear" w:color="auto" w:fill="auto"/>
            <w:vAlign w:val="center"/>
          </w:tcPr>
          <w:p w14:paraId="232127A9" w14:textId="77777777" w:rsidR="003F06AA" w:rsidRPr="00C5052C" w:rsidRDefault="00A078CB" w:rsidP="00BE49A4">
            <w:pPr>
              <w:pStyle w:val="Inne0"/>
              <w:spacing w:before="80" w:line="276" w:lineRule="auto"/>
              <w:jc w:val="center"/>
              <w:rPr>
                <w:sz w:val="16"/>
                <w:szCs w:val="16"/>
              </w:rPr>
            </w:pPr>
            <w:r w:rsidRPr="00C5052C">
              <w:rPr>
                <w:sz w:val="16"/>
                <w:szCs w:val="16"/>
              </w:rPr>
              <w:t>2 415</w:t>
            </w:r>
          </w:p>
        </w:tc>
        <w:tc>
          <w:tcPr>
            <w:tcW w:w="835" w:type="dxa"/>
            <w:tcBorders>
              <w:top w:val="single" w:sz="4" w:space="0" w:color="auto"/>
              <w:left w:val="single" w:sz="4" w:space="0" w:color="auto"/>
            </w:tcBorders>
            <w:shd w:val="clear" w:color="auto" w:fill="auto"/>
            <w:vAlign w:val="center"/>
          </w:tcPr>
          <w:p w14:paraId="49FB40B5" w14:textId="77777777" w:rsidR="003F06AA" w:rsidRPr="00C5052C" w:rsidRDefault="00A078CB" w:rsidP="00BE49A4">
            <w:pPr>
              <w:pStyle w:val="Inne0"/>
              <w:spacing w:before="80" w:line="276" w:lineRule="auto"/>
              <w:jc w:val="center"/>
              <w:rPr>
                <w:sz w:val="16"/>
                <w:szCs w:val="16"/>
              </w:rPr>
            </w:pPr>
            <w:r w:rsidRPr="00C5052C">
              <w:rPr>
                <w:sz w:val="16"/>
                <w:szCs w:val="16"/>
              </w:rPr>
              <w:t>2 299</w:t>
            </w:r>
          </w:p>
        </w:tc>
        <w:tc>
          <w:tcPr>
            <w:tcW w:w="835" w:type="dxa"/>
            <w:tcBorders>
              <w:top w:val="single" w:sz="4" w:space="0" w:color="auto"/>
              <w:left w:val="single" w:sz="4" w:space="0" w:color="auto"/>
            </w:tcBorders>
            <w:shd w:val="clear" w:color="auto" w:fill="auto"/>
            <w:vAlign w:val="center"/>
          </w:tcPr>
          <w:p w14:paraId="46EE3014" w14:textId="77777777" w:rsidR="003F06AA" w:rsidRPr="00C5052C" w:rsidRDefault="00A078CB" w:rsidP="00BE49A4">
            <w:pPr>
              <w:pStyle w:val="Inne0"/>
              <w:spacing w:before="80" w:line="276" w:lineRule="auto"/>
              <w:jc w:val="center"/>
              <w:rPr>
                <w:sz w:val="16"/>
                <w:szCs w:val="16"/>
              </w:rPr>
            </w:pPr>
            <w:r w:rsidRPr="00C5052C">
              <w:rPr>
                <w:sz w:val="16"/>
                <w:szCs w:val="16"/>
              </w:rPr>
              <w:t>2 235</w:t>
            </w:r>
          </w:p>
        </w:tc>
        <w:tc>
          <w:tcPr>
            <w:tcW w:w="845" w:type="dxa"/>
            <w:tcBorders>
              <w:top w:val="single" w:sz="4" w:space="0" w:color="auto"/>
              <w:left w:val="single" w:sz="4" w:space="0" w:color="auto"/>
              <w:right w:val="single" w:sz="4" w:space="0" w:color="auto"/>
            </w:tcBorders>
            <w:shd w:val="clear" w:color="auto" w:fill="auto"/>
            <w:vAlign w:val="center"/>
          </w:tcPr>
          <w:p w14:paraId="3AB73E51" w14:textId="77777777" w:rsidR="003F06AA" w:rsidRPr="00C5052C" w:rsidRDefault="00A078CB" w:rsidP="00BE49A4">
            <w:pPr>
              <w:pStyle w:val="Inne0"/>
              <w:spacing w:before="80" w:line="276" w:lineRule="auto"/>
              <w:jc w:val="center"/>
              <w:rPr>
                <w:sz w:val="16"/>
                <w:szCs w:val="16"/>
              </w:rPr>
            </w:pPr>
            <w:r w:rsidRPr="00C5052C">
              <w:rPr>
                <w:sz w:val="16"/>
                <w:szCs w:val="16"/>
              </w:rPr>
              <w:t>2 219</w:t>
            </w:r>
          </w:p>
        </w:tc>
      </w:tr>
      <w:tr w:rsidR="003F06AA" w:rsidRPr="00C5052C" w14:paraId="7BFDB761" w14:textId="77777777" w:rsidTr="00BE49A4">
        <w:trPr>
          <w:trHeight w:val="250"/>
        </w:trPr>
        <w:tc>
          <w:tcPr>
            <w:tcW w:w="2386" w:type="dxa"/>
            <w:tcBorders>
              <w:top w:val="single" w:sz="4" w:space="0" w:color="auto"/>
              <w:left w:val="single" w:sz="4" w:space="0" w:color="auto"/>
            </w:tcBorders>
            <w:shd w:val="clear" w:color="auto" w:fill="auto"/>
            <w:vAlign w:val="bottom"/>
          </w:tcPr>
          <w:p w14:paraId="4B3F51D1" w14:textId="77777777" w:rsidR="003F06AA" w:rsidRPr="00C5052C" w:rsidRDefault="00A078CB" w:rsidP="00BE49A4">
            <w:pPr>
              <w:pStyle w:val="Inne0"/>
              <w:spacing w:before="80" w:line="276" w:lineRule="auto"/>
              <w:jc w:val="both"/>
              <w:rPr>
                <w:sz w:val="16"/>
                <w:szCs w:val="16"/>
              </w:rPr>
            </w:pPr>
            <w:r w:rsidRPr="00C5052C">
              <w:rPr>
                <w:sz w:val="16"/>
                <w:szCs w:val="16"/>
              </w:rPr>
              <w:t>Braunkohle</w:t>
            </w:r>
          </w:p>
        </w:tc>
        <w:tc>
          <w:tcPr>
            <w:tcW w:w="840" w:type="dxa"/>
            <w:tcBorders>
              <w:top w:val="single" w:sz="4" w:space="0" w:color="auto"/>
              <w:left w:val="single" w:sz="4" w:space="0" w:color="auto"/>
            </w:tcBorders>
            <w:shd w:val="clear" w:color="auto" w:fill="E4E4E4"/>
            <w:vAlign w:val="center"/>
          </w:tcPr>
          <w:p w14:paraId="5732A3EE" w14:textId="77777777" w:rsidR="003F06AA" w:rsidRPr="00C5052C" w:rsidRDefault="00A078CB" w:rsidP="00BE49A4">
            <w:pPr>
              <w:pStyle w:val="Inne0"/>
              <w:spacing w:before="80" w:line="276" w:lineRule="auto"/>
              <w:jc w:val="center"/>
              <w:rPr>
                <w:sz w:val="16"/>
                <w:szCs w:val="16"/>
              </w:rPr>
            </w:pPr>
            <w:r w:rsidRPr="00C5052C">
              <w:rPr>
                <w:sz w:val="16"/>
                <w:szCs w:val="16"/>
              </w:rPr>
              <w:t>12 726</w:t>
            </w:r>
          </w:p>
        </w:tc>
        <w:tc>
          <w:tcPr>
            <w:tcW w:w="835" w:type="dxa"/>
            <w:tcBorders>
              <w:top w:val="single" w:sz="4" w:space="0" w:color="auto"/>
              <w:left w:val="single" w:sz="4" w:space="0" w:color="auto"/>
            </w:tcBorders>
            <w:shd w:val="clear" w:color="auto" w:fill="E4E4E4"/>
            <w:vAlign w:val="center"/>
          </w:tcPr>
          <w:p w14:paraId="4CC7B59B" w14:textId="77777777" w:rsidR="003F06AA" w:rsidRPr="00C5052C" w:rsidRDefault="00A078CB" w:rsidP="00BE49A4">
            <w:pPr>
              <w:pStyle w:val="Inne0"/>
              <w:spacing w:before="80" w:line="276" w:lineRule="auto"/>
              <w:jc w:val="center"/>
              <w:rPr>
                <w:sz w:val="16"/>
                <w:szCs w:val="16"/>
              </w:rPr>
            </w:pPr>
            <w:r w:rsidRPr="00C5052C">
              <w:rPr>
                <w:sz w:val="16"/>
                <w:szCs w:val="16"/>
              </w:rPr>
              <w:t>11 576</w:t>
            </w:r>
          </w:p>
        </w:tc>
        <w:tc>
          <w:tcPr>
            <w:tcW w:w="835" w:type="dxa"/>
            <w:tcBorders>
              <w:top w:val="single" w:sz="4" w:space="0" w:color="auto"/>
              <w:left w:val="single" w:sz="4" w:space="0" w:color="auto"/>
            </w:tcBorders>
            <w:shd w:val="clear" w:color="auto" w:fill="E4E4E4"/>
            <w:vAlign w:val="center"/>
          </w:tcPr>
          <w:p w14:paraId="248ED47A" w14:textId="77777777" w:rsidR="003F06AA" w:rsidRPr="00C5052C" w:rsidRDefault="00A078CB" w:rsidP="00BE49A4">
            <w:pPr>
              <w:pStyle w:val="Inne0"/>
              <w:spacing w:before="80" w:line="276" w:lineRule="auto"/>
              <w:jc w:val="center"/>
              <w:rPr>
                <w:sz w:val="16"/>
                <w:szCs w:val="16"/>
              </w:rPr>
            </w:pPr>
            <w:r w:rsidRPr="00C5052C">
              <w:rPr>
                <w:sz w:val="16"/>
                <w:szCs w:val="16"/>
              </w:rPr>
              <w:t>12 283</w:t>
            </w:r>
          </w:p>
        </w:tc>
        <w:tc>
          <w:tcPr>
            <w:tcW w:w="835" w:type="dxa"/>
            <w:tcBorders>
              <w:top w:val="single" w:sz="4" w:space="0" w:color="auto"/>
              <w:left w:val="single" w:sz="4" w:space="0" w:color="auto"/>
            </w:tcBorders>
            <w:shd w:val="clear" w:color="auto" w:fill="auto"/>
            <w:vAlign w:val="center"/>
          </w:tcPr>
          <w:p w14:paraId="167A05A5" w14:textId="77777777" w:rsidR="003F06AA" w:rsidRPr="00C5052C" w:rsidRDefault="00A078CB" w:rsidP="00BE49A4">
            <w:pPr>
              <w:pStyle w:val="Inne0"/>
              <w:spacing w:before="80" w:line="276" w:lineRule="auto"/>
              <w:jc w:val="center"/>
              <w:rPr>
                <w:sz w:val="16"/>
                <w:szCs w:val="16"/>
              </w:rPr>
            </w:pPr>
            <w:r w:rsidRPr="00C5052C">
              <w:rPr>
                <w:sz w:val="16"/>
                <w:szCs w:val="16"/>
              </w:rPr>
              <w:t>10 651</w:t>
            </w:r>
          </w:p>
        </w:tc>
        <w:tc>
          <w:tcPr>
            <w:tcW w:w="840" w:type="dxa"/>
            <w:tcBorders>
              <w:top w:val="single" w:sz="4" w:space="0" w:color="auto"/>
              <w:left w:val="single" w:sz="4" w:space="0" w:color="auto"/>
            </w:tcBorders>
            <w:shd w:val="clear" w:color="auto" w:fill="auto"/>
            <w:vAlign w:val="center"/>
          </w:tcPr>
          <w:p w14:paraId="62373CB1" w14:textId="77777777" w:rsidR="003F06AA" w:rsidRPr="00C5052C" w:rsidRDefault="00A078CB" w:rsidP="00BE49A4">
            <w:pPr>
              <w:pStyle w:val="Inne0"/>
              <w:spacing w:before="80" w:line="276" w:lineRule="auto"/>
              <w:jc w:val="center"/>
              <w:rPr>
                <w:sz w:val="16"/>
                <w:szCs w:val="16"/>
              </w:rPr>
            </w:pPr>
            <w:r w:rsidRPr="00C5052C">
              <w:rPr>
                <w:sz w:val="16"/>
                <w:szCs w:val="16"/>
              </w:rPr>
              <w:t>11 124</w:t>
            </w:r>
          </w:p>
        </w:tc>
        <w:tc>
          <w:tcPr>
            <w:tcW w:w="835" w:type="dxa"/>
            <w:tcBorders>
              <w:top w:val="single" w:sz="4" w:space="0" w:color="auto"/>
              <w:left w:val="single" w:sz="4" w:space="0" w:color="auto"/>
            </w:tcBorders>
            <w:shd w:val="clear" w:color="auto" w:fill="auto"/>
            <w:vAlign w:val="center"/>
          </w:tcPr>
          <w:p w14:paraId="7C204384" w14:textId="77777777" w:rsidR="003F06AA" w:rsidRPr="00C5052C" w:rsidRDefault="00A078CB" w:rsidP="00BE49A4">
            <w:pPr>
              <w:pStyle w:val="Inne0"/>
              <w:spacing w:before="80" w:line="276" w:lineRule="auto"/>
              <w:jc w:val="center"/>
              <w:rPr>
                <w:sz w:val="16"/>
                <w:szCs w:val="16"/>
              </w:rPr>
            </w:pPr>
            <w:r w:rsidRPr="00C5052C">
              <w:rPr>
                <w:sz w:val="16"/>
                <w:szCs w:val="16"/>
              </w:rPr>
              <w:t>11 110</w:t>
            </w:r>
          </w:p>
        </w:tc>
        <w:tc>
          <w:tcPr>
            <w:tcW w:w="835" w:type="dxa"/>
            <w:tcBorders>
              <w:top w:val="single" w:sz="4" w:space="0" w:color="auto"/>
              <w:left w:val="single" w:sz="4" w:space="0" w:color="auto"/>
            </w:tcBorders>
            <w:shd w:val="clear" w:color="auto" w:fill="auto"/>
            <w:vAlign w:val="center"/>
          </w:tcPr>
          <w:p w14:paraId="7CCB0A66" w14:textId="77777777" w:rsidR="003F06AA" w:rsidRPr="00C5052C" w:rsidRDefault="00A078CB" w:rsidP="00BE49A4">
            <w:pPr>
              <w:pStyle w:val="Inne0"/>
              <w:spacing w:before="80" w:line="276" w:lineRule="auto"/>
              <w:jc w:val="center"/>
              <w:rPr>
                <w:sz w:val="16"/>
                <w:szCs w:val="16"/>
              </w:rPr>
            </w:pPr>
            <w:r w:rsidRPr="00C5052C">
              <w:rPr>
                <w:sz w:val="16"/>
                <w:szCs w:val="16"/>
              </w:rPr>
              <w:t>5 979</w:t>
            </w:r>
          </w:p>
        </w:tc>
        <w:tc>
          <w:tcPr>
            <w:tcW w:w="845" w:type="dxa"/>
            <w:tcBorders>
              <w:top w:val="single" w:sz="4" w:space="0" w:color="auto"/>
              <w:left w:val="single" w:sz="4" w:space="0" w:color="auto"/>
              <w:right w:val="single" w:sz="4" w:space="0" w:color="auto"/>
            </w:tcBorders>
            <w:shd w:val="clear" w:color="auto" w:fill="auto"/>
            <w:vAlign w:val="center"/>
          </w:tcPr>
          <w:p w14:paraId="145AD72E" w14:textId="77777777" w:rsidR="003F06AA" w:rsidRPr="00C5052C" w:rsidRDefault="00A078CB" w:rsidP="00BE49A4">
            <w:pPr>
              <w:pStyle w:val="Inne0"/>
              <w:spacing w:before="80" w:line="276" w:lineRule="auto"/>
              <w:jc w:val="center"/>
              <w:rPr>
                <w:sz w:val="16"/>
                <w:szCs w:val="16"/>
              </w:rPr>
            </w:pPr>
            <w:r w:rsidRPr="00C5052C">
              <w:rPr>
                <w:sz w:val="16"/>
                <w:szCs w:val="16"/>
              </w:rPr>
              <w:t>3 766</w:t>
            </w:r>
          </w:p>
        </w:tc>
      </w:tr>
      <w:tr w:rsidR="003F06AA" w:rsidRPr="00C5052C" w14:paraId="013D9D78" w14:textId="77777777" w:rsidTr="00BE49A4">
        <w:trPr>
          <w:trHeight w:val="254"/>
        </w:trPr>
        <w:tc>
          <w:tcPr>
            <w:tcW w:w="2386" w:type="dxa"/>
            <w:tcBorders>
              <w:top w:val="single" w:sz="4" w:space="0" w:color="auto"/>
              <w:left w:val="single" w:sz="4" w:space="0" w:color="auto"/>
            </w:tcBorders>
            <w:shd w:val="clear" w:color="auto" w:fill="auto"/>
          </w:tcPr>
          <w:p w14:paraId="4F7102DE" w14:textId="77777777" w:rsidR="003F06AA" w:rsidRPr="00C5052C" w:rsidRDefault="00A078CB" w:rsidP="00BE49A4">
            <w:pPr>
              <w:pStyle w:val="Inne0"/>
              <w:spacing w:before="80" w:line="276" w:lineRule="auto"/>
              <w:jc w:val="both"/>
              <w:rPr>
                <w:sz w:val="16"/>
                <w:szCs w:val="16"/>
              </w:rPr>
            </w:pPr>
            <w:r w:rsidRPr="00C5052C">
              <w:rPr>
                <w:sz w:val="16"/>
                <w:szCs w:val="16"/>
              </w:rPr>
              <w:t>Erdöl</w:t>
            </w:r>
          </w:p>
        </w:tc>
        <w:tc>
          <w:tcPr>
            <w:tcW w:w="840" w:type="dxa"/>
            <w:tcBorders>
              <w:top w:val="single" w:sz="4" w:space="0" w:color="auto"/>
              <w:left w:val="single" w:sz="4" w:space="0" w:color="auto"/>
            </w:tcBorders>
            <w:shd w:val="clear" w:color="auto" w:fill="E4E4E4"/>
            <w:vAlign w:val="center"/>
          </w:tcPr>
          <w:p w14:paraId="3D87D797" w14:textId="77777777" w:rsidR="003F06AA" w:rsidRPr="00C5052C" w:rsidRDefault="00A078CB" w:rsidP="00BE49A4">
            <w:pPr>
              <w:pStyle w:val="Inne0"/>
              <w:spacing w:before="80" w:line="276" w:lineRule="auto"/>
              <w:jc w:val="center"/>
              <w:rPr>
                <w:sz w:val="16"/>
                <w:szCs w:val="16"/>
              </w:rPr>
            </w:pPr>
            <w:r w:rsidRPr="00C5052C">
              <w:rPr>
                <w:sz w:val="16"/>
                <w:szCs w:val="16"/>
              </w:rPr>
              <w:t>18 017</w:t>
            </w:r>
          </w:p>
        </w:tc>
        <w:tc>
          <w:tcPr>
            <w:tcW w:w="835" w:type="dxa"/>
            <w:tcBorders>
              <w:top w:val="single" w:sz="4" w:space="0" w:color="auto"/>
              <w:left w:val="single" w:sz="4" w:space="0" w:color="auto"/>
            </w:tcBorders>
            <w:shd w:val="clear" w:color="auto" w:fill="E4E4E4"/>
            <w:vAlign w:val="center"/>
          </w:tcPr>
          <w:p w14:paraId="1F6686A3" w14:textId="77777777" w:rsidR="003F06AA" w:rsidRPr="00C5052C" w:rsidRDefault="00A078CB" w:rsidP="00BE49A4">
            <w:pPr>
              <w:pStyle w:val="Inne0"/>
              <w:spacing w:before="80" w:line="276" w:lineRule="auto"/>
              <w:jc w:val="center"/>
              <w:rPr>
                <w:sz w:val="16"/>
                <w:szCs w:val="16"/>
              </w:rPr>
            </w:pPr>
            <w:r w:rsidRPr="00C5052C">
              <w:rPr>
                <w:sz w:val="16"/>
                <w:szCs w:val="16"/>
              </w:rPr>
              <w:t>22 633</w:t>
            </w:r>
          </w:p>
        </w:tc>
        <w:tc>
          <w:tcPr>
            <w:tcW w:w="835" w:type="dxa"/>
            <w:tcBorders>
              <w:top w:val="single" w:sz="4" w:space="0" w:color="auto"/>
              <w:left w:val="single" w:sz="4" w:space="0" w:color="auto"/>
            </w:tcBorders>
            <w:shd w:val="clear" w:color="auto" w:fill="E4E4E4"/>
            <w:vAlign w:val="center"/>
          </w:tcPr>
          <w:p w14:paraId="3B47D955" w14:textId="77777777" w:rsidR="003F06AA" w:rsidRPr="00C5052C" w:rsidRDefault="00A078CB" w:rsidP="00BE49A4">
            <w:pPr>
              <w:pStyle w:val="Inne0"/>
              <w:spacing w:before="80" w:line="276" w:lineRule="auto"/>
              <w:jc w:val="center"/>
              <w:rPr>
                <w:sz w:val="16"/>
                <w:szCs w:val="16"/>
              </w:rPr>
            </w:pPr>
            <w:r w:rsidRPr="00C5052C">
              <w:rPr>
                <w:sz w:val="16"/>
                <w:szCs w:val="16"/>
              </w:rPr>
              <w:t>25 930</w:t>
            </w:r>
          </w:p>
        </w:tc>
        <w:tc>
          <w:tcPr>
            <w:tcW w:w="835" w:type="dxa"/>
            <w:tcBorders>
              <w:top w:val="single" w:sz="4" w:space="0" w:color="auto"/>
              <w:left w:val="single" w:sz="4" w:space="0" w:color="auto"/>
            </w:tcBorders>
            <w:shd w:val="clear" w:color="auto" w:fill="auto"/>
            <w:vAlign w:val="center"/>
          </w:tcPr>
          <w:p w14:paraId="4E695B9C" w14:textId="77777777" w:rsidR="003F06AA" w:rsidRPr="00C5052C" w:rsidRDefault="00A078CB" w:rsidP="00BE49A4">
            <w:pPr>
              <w:pStyle w:val="Inne0"/>
              <w:spacing w:before="80" w:line="276" w:lineRule="auto"/>
              <w:jc w:val="center"/>
              <w:rPr>
                <w:sz w:val="16"/>
                <w:szCs w:val="16"/>
              </w:rPr>
            </w:pPr>
            <w:r w:rsidRPr="00C5052C">
              <w:rPr>
                <w:sz w:val="16"/>
                <w:szCs w:val="16"/>
              </w:rPr>
              <w:t>27 247</w:t>
            </w:r>
          </w:p>
        </w:tc>
        <w:tc>
          <w:tcPr>
            <w:tcW w:w="840" w:type="dxa"/>
            <w:tcBorders>
              <w:top w:val="single" w:sz="4" w:space="0" w:color="auto"/>
              <w:left w:val="single" w:sz="4" w:space="0" w:color="auto"/>
            </w:tcBorders>
            <w:shd w:val="clear" w:color="auto" w:fill="auto"/>
            <w:vAlign w:val="center"/>
          </w:tcPr>
          <w:p w14:paraId="3AEC3F52" w14:textId="77777777" w:rsidR="003F06AA" w:rsidRPr="00C5052C" w:rsidRDefault="00A078CB" w:rsidP="00BE49A4">
            <w:pPr>
              <w:pStyle w:val="Inne0"/>
              <w:spacing w:before="80" w:line="276" w:lineRule="auto"/>
              <w:jc w:val="center"/>
              <w:rPr>
                <w:sz w:val="16"/>
                <w:szCs w:val="16"/>
              </w:rPr>
            </w:pPr>
            <w:r w:rsidRPr="00C5052C">
              <w:rPr>
                <w:sz w:val="16"/>
                <w:szCs w:val="16"/>
              </w:rPr>
              <w:t>27 227</w:t>
            </w:r>
          </w:p>
        </w:tc>
        <w:tc>
          <w:tcPr>
            <w:tcW w:w="835" w:type="dxa"/>
            <w:tcBorders>
              <w:top w:val="single" w:sz="4" w:space="0" w:color="auto"/>
              <w:left w:val="single" w:sz="4" w:space="0" w:color="auto"/>
            </w:tcBorders>
            <w:shd w:val="clear" w:color="auto" w:fill="auto"/>
            <w:vAlign w:val="center"/>
          </w:tcPr>
          <w:p w14:paraId="144609DA" w14:textId="77777777" w:rsidR="003F06AA" w:rsidRPr="00C5052C" w:rsidRDefault="00A078CB" w:rsidP="00BE49A4">
            <w:pPr>
              <w:pStyle w:val="Inne0"/>
              <w:spacing w:before="80" w:line="276" w:lineRule="auto"/>
              <w:jc w:val="center"/>
              <w:rPr>
                <w:sz w:val="16"/>
                <w:szCs w:val="16"/>
              </w:rPr>
            </w:pPr>
            <w:r w:rsidRPr="00C5052C">
              <w:rPr>
                <w:sz w:val="16"/>
                <w:szCs w:val="16"/>
              </w:rPr>
              <w:t>26 784</w:t>
            </w:r>
          </w:p>
        </w:tc>
        <w:tc>
          <w:tcPr>
            <w:tcW w:w="835" w:type="dxa"/>
            <w:tcBorders>
              <w:top w:val="single" w:sz="4" w:space="0" w:color="auto"/>
              <w:left w:val="single" w:sz="4" w:space="0" w:color="auto"/>
            </w:tcBorders>
            <w:shd w:val="clear" w:color="auto" w:fill="auto"/>
            <w:vAlign w:val="center"/>
          </w:tcPr>
          <w:p w14:paraId="5DF4BA99" w14:textId="77777777" w:rsidR="003F06AA" w:rsidRPr="00C5052C" w:rsidRDefault="00A078CB" w:rsidP="00BE49A4">
            <w:pPr>
              <w:pStyle w:val="Inne0"/>
              <w:spacing w:before="80" w:line="276" w:lineRule="auto"/>
              <w:jc w:val="center"/>
              <w:rPr>
                <w:sz w:val="16"/>
                <w:szCs w:val="16"/>
              </w:rPr>
            </w:pPr>
            <w:r w:rsidRPr="00C5052C">
              <w:rPr>
                <w:sz w:val="16"/>
                <w:szCs w:val="16"/>
              </w:rPr>
              <w:t>26 861</w:t>
            </w:r>
          </w:p>
        </w:tc>
        <w:tc>
          <w:tcPr>
            <w:tcW w:w="845" w:type="dxa"/>
            <w:tcBorders>
              <w:top w:val="single" w:sz="4" w:space="0" w:color="auto"/>
              <w:left w:val="single" w:sz="4" w:space="0" w:color="auto"/>
              <w:right w:val="single" w:sz="4" w:space="0" w:color="auto"/>
            </w:tcBorders>
            <w:shd w:val="clear" w:color="auto" w:fill="auto"/>
            <w:vAlign w:val="center"/>
          </w:tcPr>
          <w:p w14:paraId="10A76796" w14:textId="77777777" w:rsidR="003F06AA" w:rsidRPr="00C5052C" w:rsidRDefault="00A078CB" w:rsidP="00BE49A4">
            <w:pPr>
              <w:pStyle w:val="Inne0"/>
              <w:spacing w:before="80" w:line="276" w:lineRule="auto"/>
              <w:jc w:val="center"/>
              <w:rPr>
                <w:sz w:val="16"/>
                <w:szCs w:val="16"/>
              </w:rPr>
            </w:pPr>
            <w:r w:rsidRPr="00C5052C">
              <w:rPr>
                <w:sz w:val="16"/>
                <w:szCs w:val="16"/>
              </w:rPr>
              <w:t>26 754</w:t>
            </w:r>
          </w:p>
        </w:tc>
      </w:tr>
      <w:tr w:rsidR="003F06AA" w:rsidRPr="00C5052C" w14:paraId="54555947" w14:textId="77777777" w:rsidTr="00BE49A4">
        <w:trPr>
          <w:trHeight w:val="250"/>
        </w:trPr>
        <w:tc>
          <w:tcPr>
            <w:tcW w:w="2386" w:type="dxa"/>
            <w:tcBorders>
              <w:top w:val="single" w:sz="4" w:space="0" w:color="auto"/>
              <w:left w:val="single" w:sz="4" w:space="0" w:color="auto"/>
            </w:tcBorders>
            <w:shd w:val="clear" w:color="auto" w:fill="auto"/>
          </w:tcPr>
          <w:p w14:paraId="33CEAC02" w14:textId="77777777" w:rsidR="003F06AA" w:rsidRPr="00C5052C" w:rsidRDefault="00A078CB" w:rsidP="00BE49A4">
            <w:pPr>
              <w:pStyle w:val="Inne0"/>
              <w:spacing w:before="80" w:line="276" w:lineRule="auto"/>
              <w:jc w:val="both"/>
              <w:rPr>
                <w:sz w:val="16"/>
                <w:szCs w:val="16"/>
              </w:rPr>
            </w:pPr>
            <w:r w:rsidRPr="00C5052C">
              <w:rPr>
                <w:sz w:val="16"/>
                <w:szCs w:val="16"/>
              </w:rPr>
              <w:t>Erdölprodukte</w:t>
            </w:r>
          </w:p>
        </w:tc>
        <w:tc>
          <w:tcPr>
            <w:tcW w:w="840" w:type="dxa"/>
            <w:tcBorders>
              <w:top w:val="single" w:sz="4" w:space="0" w:color="auto"/>
              <w:left w:val="single" w:sz="4" w:space="0" w:color="auto"/>
            </w:tcBorders>
            <w:shd w:val="clear" w:color="auto" w:fill="E4E4E4"/>
            <w:vAlign w:val="center"/>
          </w:tcPr>
          <w:p w14:paraId="1AA99109" w14:textId="77777777" w:rsidR="003F06AA" w:rsidRPr="00C5052C" w:rsidRDefault="00A078CB" w:rsidP="00BE49A4">
            <w:pPr>
              <w:pStyle w:val="Inne0"/>
              <w:spacing w:before="80" w:line="276" w:lineRule="auto"/>
              <w:jc w:val="center"/>
              <w:rPr>
                <w:sz w:val="16"/>
                <w:szCs w:val="16"/>
              </w:rPr>
            </w:pPr>
            <w:r w:rsidRPr="00C5052C">
              <w:rPr>
                <w:sz w:val="16"/>
                <w:szCs w:val="16"/>
              </w:rPr>
              <w:t>22 338</w:t>
            </w:r>
          </w:p>
        </w:tc>
        <w:tc>
          <w:tcPr>
            <w:tcW w:w="835" w:type="dxa"/>
            <w:tcBorders>
              <w:top w:val="single" w:sz="4" w:space="0" w:color="auto"/>
              <w:left w:val="single" w:sz="4" w:space="0" w:color="auto"/>
            </w:tcBorders>
            <w:shd w:val="clear" w:color="auto" w:fill="E4E4E4"/>
            <w:vAlign w:val="center"/>
          </w:tcPr>
          <w:p w14:paraId="762DD01C" w14:textId="77777777" w:rsidR="003F06AA" w:rsidRPr="00C5052C" w:rsidRDefault="00A078CB" w:rsidP="00BE49A4">
            <w:pPr>
              <w:pStyle w:val="Inne0"/>
              <w:spacing w:before="80" w:line="276" w:lineRule="auto"/>
              <w:jc w:val="center"/>
              <w:rPr>
                <w:sz w:val="16"/>
                <w:szCs w:val="16"/>
              </w:rPr>
            </w:pPr>
            <w:r w:rsidRPr="00C5052C">
              <w:rPr>
                <w:sz w:val="16"/>
                <w:szCs w:val="16"/>
              </w:rPr>
              <w:t>26 856</w:t>
            </w:r>
          </w:p>
        </w:tc>
        <w:tc>
          <w:tcPr>
            <w:tcW w:w="835" w:type="dxa"/>
            <w:tcBorders>
              <w:top w:val="single" w:sz="4" w:space="0" w:color="auto"/>
              <w:left w:val="single" w:sz="4" w:space="0" w:color="auto"/>
            </w:tcBorders>
            <w:shd w:val="clear" w:color="auto" w:fill="E4E4E4"/>
            <w:vAlign w:val="center"/>
          </w:tcPr>
          <w:p w14:paraId="5695AF74" w14:textId="77777777" w:rsidR="003F06AA" w:rsidRPr="00C5052C" w:rsidRDefault="00A078CB" w:rsidP="00BE49A4">
            <w:pPr>
              <w:pStyle w:val="Inne0"/>
              <w:spacing w:before="80" w:line="276" w:lineRule="auto"/>
              <w:jc w:val="center"/>
              <w:rPr>
                <w:sz w:val="16"/>
                <w:szCs w:val="16"/>
              </w:rPr>
            </w:pPr>
            <w:r w:rsidRPr="00C5052C">
              <w:rPr>
                <w:sz w:val="16"/>
                <w:szCs w:val="16"/>
              </w:rPr>
              <w:t>25 338</w:t>
            </w:r>
          </w:p>
        </w:tc>
        <w:tc>
          <w:tcPr>
            <w:tcW w:w="835" w:type="dxa"/>
            <w:tcBorders>
              <w:top w:val="single" w:sz="4" w:space="0" w:color="auto"/>
              <w:left w:val="single" w:sz="4" w:space="0" w:color="auto"/>
            </w:tcBorders>
            <w:shd w:val="clear" w:color="auto" w:fill="auto"/>
            <w:vAlign w:val="center"/>
          </w:tcPr>
          <w:p w14:paraId="4778DF50" w14:textId="77777777" w:rsidR="003F06AA" w:rsidRPr="00C5052C" w:rsidRDefault="00A078CB" w:rsidP="00BE49A4">
            <w:pPr>
              <w:pStyle w:val="Inne0"/>
              <w:spacing w:before="80" w:line="276" w:lineRule="auto"/>
              <w:jc w:val="center"/>
              <w:rPr>
                <w:sz w:val="16"/>
                <w:szCs w:val="16"/>
              </w:rPr>
            </w:pPr>
            <w:r w:rsidRPr="00C5052C">
              <w:rPr>
                <w:sz w:val="16"/>
                <w:szCs w:val="16"/>
              </w:rPr>
              <w:t>31 280</w:t>
            </w:r>
          </w:p>
        </w:tc>
        <w:tc>
          <w:tcPr>
            <w:tcW w:w="840" w:type="dxa"/>
            <w:tcBorders>
              <w:top w:val="single" w:sz="4" w:space="0" w:color="auto"/>
              <w:left w:val="single" w:sz="4" w:space="0" w:color="auto"/>
            </w:tcBorders>
            <w:shd w:val="clear" w:color="auto" w:fill="auto"/>
            <w:vAlign w:val="center"/>
          </w:tcPr>
          <w:p w14:paraId="031BE8AB" w14:textId="77777777" w:rsidR="003F06AA" w:rsidRPr="00C5052C" w:rsidRDefault="00A078CB" w:rsidP="00BE49A4">
            <w:pPr>
              <w:pStyle w:val="Inne0"/>
              <w:spacing w:before="80" w:line="276" w:lineRule="auto"/>
              <w:jc w:val="center"/>
              <w:rPr>
                <w:sz w:val="16"/>
                <w:szCs w:val="16"/>
              </w:rPr>
            </w:pPr>
            <w:r w:rsidRPr="00C5052C">
              <w:rPr>
                <w:sz w:val="16"/>
                <w:szCs w:val="16"/>
              </w:rPr>
              <w:t>31 225</w:t>
            </w:r>
          </w:p>
        </w:tc>
        <w:tc>
          <w:tcPr>
            <w:tcW w:w="835" w:type="dxa"/>
            <w:tcBorders>
              <w:top w:val="single" w:sz="4" w:space="0" w:color="auto"/>
              <w:left w:val="single" w:sz="4" w:space="0" w:color="auto"/>
            </w:tcBorders>
            <w:shd w:val="clear" w:color="auto" w:fill="auto"/>
            <w:vAlign w:val="center"/>
          </w:tcPr>
          <w:p w14:paraId="60B98B1C" w14:textId="77777777" w:rsidR="003F06AA" w:rsidRPr="00C5052C" w:rsidRDefault="00A078CB" w:rsidP="00BE49A4">
            <w:pPr>
              <w:pStyle w:val="Inne0"/>
              <w:spacing w:before="80" w:line="276" w:lineRule="auto"/>
              <w:jc w:val="center"/>
              <w:rPr>
                <w:sz w:val="16"/>
                <w:szCs w:val="16"/>
              </w:rPr>
            </w:pPr>
            <w:r w:rsidRPr="00C5052C">
              <w:rPr>
                <w:sz w:val="16"/>
                <w:szCs w:val="16"/>
              </w:rPr>
              <w:t>31 060</w:t>
            </w:r>
          </w:p>
        </w:tc>
        <w:tc>
          <w:tcPr>
            <w:tcW w:w="835" w:type="dxa"/>
            <w:tcBorders>
              <w:top w:val="single" w:sz="4" w:space="0" w:color="auto"/>
              <w:left w:val="single" w:sz="4" w:space="0" w:color="auto"/>
            </w:tcBorders>
            <w:shd w:val="clear" w:color="auto" w:fill="auto"/>
            <w:vAlign w:val="center"/>
          </w:tcPr>
          <w:p w14:paraId="491AAAB5" w14:textId="77777777" w:rsidR="003F06AA" w:rsidRPr="00C5052C" w:rsidRDefault="00A078CB" w:rsidP="00BE49A4">
            <w:pPr>
              <w:pStyle w:val="Inne0"/>
              <w:spacing w:before="80" w:line="276" w:lineRule="auto"/>
              <w:jc w:val="center"/>
              <w:rPr>
                <w:sz w:val="16"/>
                <w:szCs w:val="16"/>
              </w:rPr>
            </w:pPr>
            <w:r w:rsidRPr="00C5052C">
              <w:rPr>
                <w:sz w:val="16"/>
                <w:szCs w:val="16"/>
              </w:rPr>
              <w:t>30 817</w:t>
            </w:r>
          </w:p>
        </w:tc>
        <w:tc>
          <w:tcPr>
            <w:tcW w:w="845" w:type="dxa"/>
            <w:tcBorders>
              <w:top w:val="single" w:sz="4" w:space="0" w:color="auto"/>
              <w:left w:val="single" w:sz="4" w:space="0" w:color="auto"/>
              <w:right w:val="single" w:sz="4" w:space="0" w:color="auto"/>
            </w:tcBorders>
            <w:shd w:val="clear" w:color="auto" w:fill="auto"/>
            <w:vAlign w:val="center"/>
          </w:tcPr>
          <w:p w14:paraId="1F13C410" w14:textId="77777777" w:rsidR="003F06AA" w:rsidRPr="00C5052C" w:rsidRDefault="00A078CB" w:rsidP="00BE49A4">
            <w:pPr>
              <w:pStyle w:val="Inne0"/>
              <w:spacing w:before="80" w:line="276" w:lineRule="auto"/>
              <w:jc w:val="center"/>
              <w:rPr>
                <w:sz w:val="16"/>
                <w:szCs w:val="16"/>
              </w:rPr>
            </w:pPr>
            <w:r w:rsidRPr="00C5052C">
              <w:rPr>
                <w:sz w:val="16"/>
                <w:szCs w:val="16"/>
              </w:rPr>
              <w:t>30 510</w:t>
            </w:r>
          </w:p>
        </w:tc>
      </w:tr>
      <w:tr w:rsidR="003F06AA" w:rsidRPr="00C5052C" w14:paraId="3604E8B6" w14:textId="77777777" w:rsidTr="00BE49A4">
        <w:trPr>
          <w:trHeight w:val="250"/>
        </w:trPr>
        <w:tc>
          <w:tcPr>
            <w:tcW w:w="2386" w:type="dxa"/>
            <w:tcBorders>
              <w:top w:val="single" w:sz="4" w:space="0" w:color="auto"/>
              <w:left w:val="single" w:sz="4" w:space="0" w:color="auto"/>
            </w:tcBorders>
            <w:shd w:val="clear" w:color="auto" w:fill="auto"/>
          </w:tcPr>
          <w:p w14:paraId="694ECCDC" w14:textId="77777777" w:rsidR="003F06AA" w:rsidRPr="00C5052C" w:rsidRDefault="00A078CB" w:rsidP="00BE49A4">
            <w:pPr>
              <w:pStyle w:val="Inne0"/>
              <w:spacing w:before="80" w:line="276" w:lineRule="auto"/>
              <w:jc w:val="both"/>
              <w:rPr>
                <w:sz w:val="16"/>
                <w:szCs w:val="16"/>
              </w:rPr>
            </w:pPr>
            <w:r w:rsidRPr="00C5052C">
              <w:rPr>
                <w:sz w:val="16"/>
                <w:szCs w:val="16"/>
              </w:rPr>
              <w:t>Erdgas</w:t>
            </w:r>
          </w:p>
        </w:tc>
        <w:tc>
          <w:tcPr>
            <w:tcW w:w="840" w:type="dxa"/>
            <w:tcBorders>
              <w:top w:val="single" w:sz="4" w:space="0" w:color="auto"/>
              <w:left w:val="single" w:sz="4" w:space="0" w:color="auto"/>
            </w:tcBorders>
            <w:shd w:val="clear" w:color="auto" w:fill="E4E4E4"/>
            <w:vAlign w:val="center"/>
          </w:tcPr>
          <w:p w14:paraId="0F160C7C" w14:textId="77777777" w:rsidR="003F06AA" w:rsidRPr="00C5052C" w:rsidRDefault="00A078CB" w:rsidP="00BE49A4">
            <w:pPr>
              <w:pStyle w:val="Inne0"/>
              <w:spacing w:before="80" w:line="276" w:lineRule="auto"/>
              <w:jc w:val="center"/>
              <w:rPr>
                <w:sz w:val="16"/>
                <w:szCs w:val="16"/>
              </w:rPr>
            </w:pPr>
            <w:r w:rsidRPr="00C5052C">
              <w:rPr>
                <w:sz w:val="16"/>
                <w:szCs w:val="16"/>
              </w:rPr>
              <w:t>12 235</w:t>
            </w:r>
          </w:p>
        </w:tc>
        <w:tc>
          <w:tcPr>
            <w:tcW w:w="835" w:type="dxa"/>
            <w:tcBorders>
              <w:top w:val="single" w:sz="4" w:space="0" w:color="auto"/>
              <w:left w:val="single" w:sz="4" w:space="0" w:color="auto"/>
            </w:tcBorders>
            <w:shd w:val="clear" w:color="auto" w:fill="E4E4E4"/>
            <w:vAlign w:val="center"/>
          </w:tcPr>
          <w:p w14:paraId="5BE9AE7D" w14:textId="77777777" w:rsidR="003F06AA" w:rsidRPr="00C5052C" w:rsidRDefault="00A078CB" w:rsidP="00BE49A4">
            <w:pPr>
              <w:pStyle w:val="Inne0"/>
              <w:spacing w:before="80" w:line="276" w:lineRule="auto"/>
              <w:jc w:val="center"/>
              <w:rPr>
                <w:sz w:val="16"/>
                <w:szCs w:val="16"/>
              </w:rPr>
            </w:pPr>
            <w:r w:rsidRPr="00C5052C">
              <w:rPr>
                <w:sz w:val="16"/>
                <w:szCs w:val="16"/>
              </w:rPr>
              <w:t>12 805</w:t>
            </w:r>
          </w:p>
        </w:tc>
        <w:tc>
          <w:tcPr>
            <w:tcW w:w="835" w:type="dxa"/>
            <w:tcBorders>
              <w:top w:val="single" w:sz="4" w:space="0" w:color="auto"/>
              <w:left w:val="single" w:sz="4" w:space="0" w:color="auto"/>
            </w:tcBorders>
            <w:shd w:val="clear" w:color="auto" w:fill="E4E4E4"/>
            <w:vAlign w:val="center"/>
          </w:tcPr>
          <w:p w14:paraId="2ED7C927" w14:textId="77777777" w:rsidR="003F06AA" w:rsidRPr="00C5052C" w:rsidRDefault="00A078CB" w:rsidP="00BE49A4">
            <w:pPr>
              <w:pStyle w:val="Inne0"/>
              <w:spacing w:before="80" w:line="276" w:lineRule="auto"/>
              <w:jc w:val="center"/>
              <w:rPr>
                <w:sz w:val="16"/>
                <w:szCs w:val="16"/>
              </w:rPr>
            </w:pPr>
            <w:r w:rsidRPr="00C5052C">
              <w:rPr>
                <w:sz w:val="16"/>
                <w:szCs w:val="16"/>
              </w:rPr>
              <w:t>13 776</w:t>
            </w:r>
          </w:p>
        </w:tc>
        <w:tc>
          <w:tcPr>
            <w:tcW w:w="835" w:type="dxa"/>
            <w:tcBorders>
              <w:top w:val="single" w:sz="4" w:space="0" w:color="auto"/>
              <w:left w:val="single" w:sz="4" w:space="0" w:color="auto"/>
            </w:tcBorders>
            <w:shd w:val="clear" w:color="auto" w:fill="auto"/>
            <w:vAlign w:val="center"/>
          </w:tcPr>
          <w:p w14:paraId="274CAB8B" w14:textId="77777777" w:rsidR="003F06AA" w:rsidRPr="00C5052C" w:rsidRDefault="00A078CB" w:rsidP="00BE49A4">
            <w:pPr>
              <w:pStyle w:val="Inne0"/>
              <w:spacing w:before="80" w:line="276" w:lineRule="auto"/>
              <w:jc w:val="center"/>
              <w:rPr>
                <w:sz w:val="16"/>
                <w:szCs w:val="16"/>
              </w:rPr>
            </w:pPr>
            <w:r w:rsidRPr="00C5052C">
              <w:rPr>
                <w:sz w:val="16"/>
                <w:szCs w:val="16"/>
              </w:rPr>
              <w:t>16 547</w:t>
            </w:r>
          </w:p>
        </w:tc>
        <w:tc>
          <w:tcPr>
            <w:tcW w:w="840" w:type="dxa"/>
            <w:tcBorders>
              <w:top w:val="single" w:sz="4" w:space="0" w:color="auto"/>
              <w:left w:val="single" w:sz="4" w:space="0" w:color="auto"/>
            </w:tcBorders>
            <w:shd w:val="clear" w:color="auto" w:fill="auto"/>
            <w:vAlign w:val="center"/>
          </w:tcPr>
          <w:p w14:paraId="435DCD2F" w14:textId="77777777" w:rsidR="003F06AA" w:rsidRPr="00C5052C" w:rsidRDefault="00A078CB" w:rsidP="00BE49A4">
            <w:pPr>
              <w:pStyle w:val="Inne0"/>
              <w:spacing w:before="80" w:line="276" w:lineRule="auto"/>
              <w:jc w:val="center"/>
              <w:rPr>
                <w:sz w:val="16"/>
                <w:szCs w:val="16"/>
              </w:rPr>
            </w:pPr>
            <w:r w:rsidRPr="00C5052C">
              <w:rPr>
                <w:sz w:val="16"/>
                <w:szCs w:val="16"/>
              </w:rPr>
              <w:t>17 290</w:t>
            </w:r>
          </w:p>
        </w:tc>
        <w:tc>
          <w:tcPr>
            <w:tcW w:w="835" w:type="dxa"/>
            <w:tcBorders>
              <w:top w:val="single" w:sz="4" w:space="0" w:color="auto"/>
              <w:left w:val="single" w:sz="4" w:space="0" w:color="auto"/>
            </w:tcBorders>
            <w:shd w:val="clear" w:color="auto" w:fill="auto"/>
            <w:vAlign w:val="center"/>
          </w:tcPr>
          <w:p w14:paraId="00956E2D" w14:textId="77777777" w:rsidR="003F06AA" w:rsidRPr="00C5052C" w:rsidRDefault="00A078CB" w:rsidP="00BE49A4">
            <w:pPr>
              <w:pStyle w:val="Inne0"/>
              <w:spacing w:before="80" w:line="276" w:lineRule="auto"/>
              <w:jc w:val="center"/>
              <w:rPr>
                <w:sz w:val="16"/>
                <w:szCs w:val="16"/>
              </w:rPr>
            </w:pPr>
            <w:r w:rsidRPr="00C5052C">
              <w:rPr>
                <w:sz w:val="16"/>
                <w:szCs w:val="16"/>
              </w:rPr>
              <w:t>18 121</w:t>
            </w:r>
          </w:p>
        </w:tc>
        <w:tc>
          <w:tcPr>
            <w:tcW w:w="835" w:type="dxa"/>
            <w:tcBorders>
              <w:top w:val="single" w:sz="4" w:space="0" w:color="auto"/>
              <w:left w:val="single" w:sz="4" w:space="0" w:color="auto"/>
            </w:tcBorders>
            <w:shd w:val="clear" w:color="auto" w:fill="auto"/>
            <w:vAlign w:val="center"/>
          </w:tcPr>
          <w:p w14:paraId="7FB06F9D" w14:textId="77777777" w:rsidR="003F06AA" w:rsidRPr="00C5052C" w:rsidRDefault="00A078CB" w:rsidP="00BE49A4">
            <w:pPr>
              <w:pStyle w:val="Inne0"/>
              <w:spacing w:before="80" w:line="276" w:lineRule="auto"/>
              <w:jc w:val="center"/>
              <w:rPr>
                <w:sz w:val="16"/>
                <w:szCs w:val="16"/>
              </w:rPr>
            </w:pPr>
            <w:r w:rsidRPr="00C5052C">
              <w:rPr>
                <w:sz w:val="16"/>
                <w:szCs w:val="16"/>
              </w:rPr>
              <w:t>19 677</w:t>
            </w:r>
          </w:p>
        </w:tc>
        <w:tc>
          <w:tcPr>
            <w:tcW w:w="845" w:type="dxa"/>
            <w:tcBorders>
              <w:top w:val="single" w:sz="4" w:space="0" w:color="auto"/>
              <w:left w:val="single" w:sz="4" w:space="0" w:color="auto"/>
              <w:right w:val="single" w:sz="4" w:space="0" w:color="auto"/>
            </w:tcBorders>
            <w:shd w:val="clear" w:color="auto" w:fill="auto"/>
            <w:vAlign w:val="center"/>
          </w:tcPr>
          <w:p w14:paraId="2EB6CDE0" w14:textId="77777777" w:rsidR="003F06AA" w:rsidRPr="00C5052C" w:rsidRDefault="00A078CB" w:rsidP="00BE49A4">
            <w:pPr>
              <w:pStyle w:val="Inne0"/>
              <w:spacing w:before="80" w:line="276" w:lineRule="auto"/>
              <w:jc w:val="center"/>
              <w:rPr>
                <w:sz w:val="16"/>
                <w:szCs w:val="16"/>
              </w:rPr>
            </w:pPr>
            <w:r w:rsidRPr="00C5052C">
              <w:rPr>
                <w:sz w:val="16"/>
                <w:szCs w:val="16"/>
              </w:rPr>
              <w:t>20 662</w:t>
            </w:r>
          </w:p>
        </w:tc>
      </w:tr>
      <w:tr w:rsidR="003F06AA" w:rsidRPr="00C5052C" w14:paraId="7C9E4417" w14:textId="77777777" w:rsidTr="00BE49A4">
        <w:trPr>
          <w:trHeight w:val="250"/>
        </w:trPr>
        <w:tc>
          <w:tcPr>
            <w:tcW w:w="2386" w:type="dxa"/>
            <w:tcBorders>
              <w:top w:val="single" w:sz="4" w:space="0" w:color="auto"/>
              <w:left w:val="single" w:sz="4" w:space="0" w:color="auto"/>
            </w:tcBorders>
            <w:shd w:val="clear" w:color="auto" w:fill="auto"/>
          </w:tcPr>
          <w:p w14:paraId="75605BE4" w14:textId="77777777" w:rsidR="003F06AA" w:rsidRPr="00C5052C" w:rsidRDefault="00A078CB" w:rsidP="00BE49A4">
            <w:pPr>
              <w:pStyle w:val="Inne0"/>
              <w:spacing w:before="80" w:line="276" w:lineRule="auto"/>
              <w:jc w:val="both"/>
              <w:rPr>
                <w:sz w:val="16"/>
                <w:szCs w:val="16"/>
              </w:rPr>
            </w:pPr>
            <w:r w:rsidRPr="00C5052C">
              <w:rPr>
                <w:sz w:val="16"/>
                <w:szCs w:val="16"/>
              </w:rPr>
              <w:t>Koksgas</w:t>
            </w:r>
          </w:p>
        </w:tc>
        <w:tc>
          <w:tcPr>
            <w:tcW w:w="840" w:type="dxa"/>
            <w:tcBorders>
              <w:top w:val="single" w:sz="4" w:space="0" w:color="auto"/>
              <w:left w:val="single" w:sz="4" w:space="0" w:color="auto"/>
            </w:tcBorders>
            <w:shd w:val="clear" w:color="auto" w:fill="E4E4E4"/>
            <w:vAlign w:val="center"/>
          </w:tcPr>
          <w:p w14:paraId="0CB22880" w14:textId="77777777" w:rsidR="003F06AA" w:rsidRPr="00C5052C" w:rsidRDefault="00A078CB" w:rsidP="00BE49A4">
            <w:pPr>
              <w:pStyle w:val="Inne0"/>
              <w:spacing w:before="80" w:line="276" w:lineRule="auto"/>
              <w:jc w:val="center"/>
              <w:rPr>
                <w:sz w:val="16"/>
                <w:szCs w:val="16"/>
              </w:rPr>
            </w:pPr>
            <w:r w:rsidRPr="00C5052C">
              <w:rPr>
                <w:sz w:val="16"/>
                <w:szCs w:val="16"/>
              </w:rPr>
              <w:t>1 480</w:t>
            </w:r>
          </w:p>
        </w:tc>
        <w:tc>
          <w:tcPr>
            <w:tcW w:w="835" w:type="dxa"/>
            <w:tcBorders>
              <w:top w:val="single" w:sz="4" w:space="0" w:color="auto"/>
              <w:left w:val="single" w:sz="4" w:space="0" w:color="auto"/>
            </w:tcBorders>
            <w:shd w:val="clear" w:color="auto" w:fill="E4E4E4"/>
            <w:vAlign w:val="center"/>
          </w:tcPr>
          <w:p w14:paraId="29C874EB" w14:textId="77777777" w:rsidR="003F06AA" w:rsidRPr="00C5052C" w:rsidRDefault="00A078CB" w:rsidP="00BE49A4">
            <w:pPr>
              <w:pStyle w:val="Inne0"/>
              <w:spacing w:before="80" w:line="276" w:lineRule="auto"/>
              <w:jc w:val="center"/>
              <w:rPr>
                <w:sz w:val="16"/>
                <w:szCs w:val="16"/>
              </w:rPr>
            </w:pPr>
            <w:r w:rsidRPr="00C5052C">
              <w:rPr>
                <w:sz w:val="16"/>
                <w:szCs w:val="16"/>
              </w:rPr>
              <w:t>1 744</w:t>
            </w:r>
          </w:p>
        </w:tc>
        <w:tc>
          <w:tcPr>
            <w:tcW w:w="835" w:type="dxa"/>
            <w:tcBorders>
              <w:top w:val="single" w:sz="4" w:space="0" w:color="auto"/>
              <w:left w:val="single" w:sz="4" w:space="0" w:color="auto"/>
            </w:tcBorders>
            <w:shd w:val="clear" w:color="auto" w:fill="E4E4E4"/>
            <w:vAlign w:val="center"/>
          </w:tcPr>
          <w:p w14:paraId="0A3A1A9D" w14:textId="77777777" w:rsidR="003F06AA" w:rsidRPr="00C5052C" w:rsidRDefault="00A078CB" w:rsidP="00BE49A4">
            <w:pPr>
              <w:pStyle w:val="Inne0"/>
              <w:spacing w:before="80" w:line="276" w:lineRule="auto"/>
              <w:jc w:val="center"/>
              <w:rPr>
                <w:sz w:val="16"/>
                <w:szCs w:val="16"/>
              </w:rPr>
            </w:pPr>
            <w:r w:rsidRPr="00C5052C">
              <w:rPr>
                <w:sz w:val="16"/>
                <w:szCs w:val="16"/>
              </w:rPr>
              <w:t>1 704</w:t>
            </w:r>
          </w:p>
        </w:tc>
        <w:tc>
          <w:tcPr>
            <w:tcW w:w="835" w:type="dxa"/>
            <w:tcBorders>
              <w:top w:val="single" w:sz="4" w:space="0" w:color="auto"/>
              <w:left w:val="single" w:sz="4" w:space="0" w:color="auto"/>
            </w:tcBorders>
            <w:shd w:val="clear" w:color="auto" w:fill="auto"/>
            <w:vAlign w:val="center"/>
          </w:tcPr>
          <w:p w14:paraId="721BB832" w14:textId="77777777" w:rsidR="003F06AA" w:rsidRPr="00C5052C" w:rsidRDefault="00A078CB" w:rsidP="00BE49A4">
            <w:pPr>
              <w:pStyle w:val="Inne0"/>
              <w:spacing w:before="80" w:line="276" w:lineRule="auto"/>
              <w:jc w:val="center"/>
              <w:rPr>
                <w:sz w:val="16"/>
                <w:szCs w:val="16"/>
              </w:rPr>
            </w:pPr>
            <w:r w:rsidRPr="00C5052C">
              <w:rPr>
                <w:sz w:val="16"/>
                <w:szCs w:val="16"/>
              </w:rPr>
              <w:t>1 676</w:t>
            </w:r>
          </w:p>
        </w:tc>
        <w:tc>
          <w:tcPr>
            <w:tcW w:w="840" w:type="dxa"/>
            <w:tcBorders>
              <w:top w:val="single" w:sz="4" w:space="0" w:color="auto"/>
              <w:left w:val="single" w:sz="4" w:space="0" w:color="auto"/>
            </w:tcBorders>
            <w:shd w:val="clear" w:color="auto" w:fill="auto"/>
            <w:vAlign w:val="center"/>
          </w:tcPr>
          <w:p w14:paraId="2C765B17" w14:textId="77777777" w:rsidR="003F06AA" w:rsidRPr="00C5052C" w:rsidRDefault="00A078CB" w:rsidP="00BE49A4">
            <w:pPr>
              <w:pStyle w:val="Inne0"/>
              <w:spacing w:before="80" w:line="276" w:lineRule="auto"/>
              <w:jc w:val="center"/>
              <w:rPr>
                <w:sz w:val="16"/>
                <w:szCs w:val="16"/>
              </w:rPr>
            </w:pPr>
            <w:r w:rsidRPr="00C5052C">
              <w:rPr>
                <w:sz w:val="16"/>
                <w:szCs w:val="16"/>
              </w:rPr>
              <w:t>1 651</w:t>
            </w:r>
          </w:p>
        </w:tc>
        <w:tc>
          <w:tcPr>
            <w:tcW w:w="835" w:type="dxa"/>
            <w:tcBorders>
              <w:top w:val="single" w:sz="4" w:space="0" w:color="auto"/>
              <w:left w:val="single" w:sz="4" w:space="0" w:color="auto"/>
            </w:tcBorders>
            <w:shd w:val="clear" w:color="auto" w:fill="auto"/>
            <w:vAlign w:val="center"/>
          </w:tcPr>
          <w:p w14:paraId="53913DD2" w14:textId="77777777" w:rsidR="003F06AA" w:rsidRPr="00C5052C" w:rsidRDefault="00A078CB" w:rsidP="00BE49A4">
            <w:pPr>
              <w:pStyle w:val="Inne0"/>
              <w:spacing w:before="80" w:line="276" w:lineRule="auto"/>
              <w:jc w:val="center"/>
              <w:rPr>
                <w:sz w:val="16"/>
                <w:szCs w:val="16"/>
              </w:rPr>
            </w:pPr>
            <w:r w:rsidRPr="00C5052C">
              <w:rPr>
                <w:sz w:val="16"/>
                <w:szCs w:val="16"/>
              </w:rPr>
              <w:t>1 641</w:t>
            </w:r>
          </w:p>
        </w:tc>
        <w:tc>
          <w:tcPr>
            <w:tcW w:w="835" w:type="dxa"/>
            <w:tcBorders>
              <w:top w:val="single" w:sz="4" w:space="0" w:color="auto"/>
              <w:left w:val="single" w:sz="4" w:space="0" w:color="auto"/>
            </w:tcBorders>
            <w:shd w:val="clear" w:color="auto" w:fill="auto"/>
            <w:vAlign w:val="center"/>
          </w:tcPr>
          <w:p w14:paraId="05FD9189" w14:textId="77777777" w:rsidR="003F06AA" w:rsidRPr="00C5052C" w:rsidRDefault="00A078CB" w:rsidP="00BE49A4">
            <w:pPr>
              <w:pStyle w:val="Inne0"/>
              <w:spacing w:before="80" w:line="276" w:lineRule="auto"/>
              <w:jc w:val="center"/>
              <w:rPr>
                <w:sz w:val="16"/>
                <w:szCs w:val="16"/>
              </w:rPr>
            </w:pPr>
            <w:r w:rsidRPr="00C5052C">
              <w:rPr>
                <w:sz w:val="16"/>
                <w:szCs w:val="16"/>
              </w:rPr>
              <w:t>1 642</w:t>
            </w:r>
          </w:p>
        </w:tc>
        <w:tc>
          <w:tcPr>
            <w:tcW w:w="845" w:type="dxa"/>
            <w:tcBorders>
              <w:top w:val="single" w:sz="4" w:space="0" w:color="auto"/>
              <w:left w:val="single" w:sz="4" w:space="0" w:color="auto"/>
              <w:right w:val="single" w:sz="4" w:space="0" w:color="auto"/>
            </w:tcBorders>
            <w:shd w:val="clear" w:color="auto" w:fill="auto"/>
            <w:vAlign w:val="center"/>
          </w:tcPr>
          <w:p w14:paraId="6BC4EBFD" w14:textId="77777777" w:rsidR="003F06AA" w:rsidRPr="00C5052C" w:rsidRDefault="00A078CB" w:rsidP="00BE49A4">
            <w:pPr>
              <w:pStyle w:val="Inne0"/>
              <w:spacing w:before="80" w:line="276" w:lineRule="auto"/>
              <w:jc w:val="center"/>
              <w:rPr>
                <w:sz w:val="16"/>
                <w:szCs w:val="16"/>
              </w:rPr>
            </w:pPr>
            <w:r w:rsidRPr="00C5052C">
              <w:rPr>
                <w:sz w:val="16"/>
                <w:szCs w:val="16"/>
              </w:rPr>
              <w:t>1 651</w:t>
            </w:r>
          </w:p>
        </w:tc>
      </w:tr>
      <w:tr w:rsidR="003F06AA" w:rsidRPr="00C5052C" w14:paraId="331A691E" w14:textId="77777777" w:rsidTr="00BE49A4">
        <w:trPr>
          <w:trHeight w:val="250"/>
        </w:trPr>
        <w:tc>
          <w:tcPr>
            <w:tcW w:w="2386" w:type="dxa"/>
            <w:tcBorders>
              <w:top w:val="single" w:sz="4" w:space="0" w:color="auto"/>
              <w:left w:val="single" w:sz="4" w:space="0" w:color="auto"/>
            </w:tcBorders>
            <w:shd w:val="clear" w:color="auto" w:fill="auto"/>
          </w:tcPr>
          <w:p w14:paraId="5EA717DF" w14:textId="77777777" w:rsidR="003F06AA" w:rsidRPr="00C5052C" w:rsidRDefault="00A078CB" w:rsidP="00BE49A4">
            <w:pPr>
              <w:pStyle w:val="Inne0"/>
              <w:spacing w:before="80" w:line="276" w:lineRule="auto"/>
              <w:jc w:val="both"/>
              <w:rPr>
                <w:sz w:val="16"/>
                <w:szCs w:val="16"/>
              </w:rPr>
            </w:pPr>
            <w:r w:rsidRPr="00C5052C">
              <w:rPr>
                <w:sz w:val="16"/>
                <w:szCs w:val="16"/>
              </w:rPr>
              <w:t>Hochofengas</w:t>
            </w:r>
          </w:p>
        </w:tc>
        <w:tc>
          <w:tcPr>
            <w:tcW w:w="840" w:type="dxa"/>
            <w:tcBorders>
              <w:top w:val="single" w:sz="4" w:space="0" w:color="auto"/>
              <w:left w:val="single" w:sz="4" w:space="0" w:color="auto"/>
            </w:tcBorders>
            <w:shd w:val="clear" w:color="auto" w:fill="E4E4E4"/>
            <w:vAlign w:val="center"/>
          </w:tcPr>
          <w:p w14:paraId="4B4BA70B" w14:textId="77777777" w:rsidR="003F06AA" w:rsidRPr="00C5052C" w:rsidRDefault="00A078CB" w:rsidP="00BE49A4">
            <w:pPr>
              <w:pStyle w:val="Inne0"/>
              <w:spacing w:before="80" w:line="276" w:lineRule="auto"/>
              <w:jc w:val="center"/>
              <w:rPr>
                <w:sz w:val="16"/>
                <w:szCs w:val="16"/>
              </w:rPr>
            </w:pPr>
            <w:r w:rsidRPr="00C5052C">
              <w:rPr>
                <w:sz w:val="16"/>
                <w:szCs w:val="16"/>
              </w:rPr>
              <w:t>885</w:t>
            </w:r>
          </w:p>
        </w:tc>
        <w:tc>
          <w:tcPr>
            <w:tcW w:w="835" w:type="dxa"/>
            <w:tcBorders>
              <w:top w:val="single" w:sz="4" w:space="0" w:color="auto"/>
              <w:left w:val="single" w:sz="4" w:space="0" w:color="auto"/>
            </w:tcBorders>
            <w:shd w:val="clear" w:color="auto" w:fill="E4E4E4"/>
            <w:vAlign w:val="center"/>
          </w:tcPr>
          <w:p w14:paraId="30543374" w14:textId="77777777" w:rsidR="003F06AA" w:rsidRPr="00C5052C" w:rsidRDefault="00A078CB" w:rsidP="00BE49A4">
            <w:pPr>
              <w:pStyle w:val="Inne0"/>
              <w:spacing w:before="80" w:line="276" w:lineRule="auto"/>
              <w:jc w:val="center"/>
              <w:rPr>
                <w:sz w:val="16"/>
                <w:szCs w:val="16"/>
              </w:rPr>
            </w:pPr>
            <w:r w:rsidRPr="00C5052C">
              <w:rPr>
                <w:sz w:val="16"/>
                <w:szCs w:val="16"/>
              </w:rPr>
              <w:t>526</w:t>
            </w:r>
          </w:p>
        </w:tc>
        <w:tc>
          <w:tcPr>
            <w:tcW w:w="835" w:type="dxa"/>
            <w:tcBorders>
              <w:top w:val="single" w:sz="4" w:space="0" w:color="auto"/>
              <w:left w:val="single" w:sz="4" w:space="0" w:color="auto"/>
            </w:tcBorders>
            <w:shd w:val="clear" w:color="auto" w:fill="E4E4E4"/>
            <w:vAlign w:val="center"/>
          </w:tcPr>
          <w:p w14:paraId="2946B68B" w14:textId="77777777" w:rsidR="003F06AA" w:rsidRPr="00C5052C" w:rsidRDefault="00A078CB" w:rsidP="00BE49A4">
            <w:pPr>
              <w:pStyle w:val="Inne0"/>
              <w:spacing w:before="80" w:line="276" w:lineRule="auto"/>
              <w:jc w:val="center"/>
              <w:rPr>
                <w:sz w:val="16"/>
                <w:szCs w:val="16"/>
              </w:rPr>
            </w:pPr>
            <w:r w:rsidRPr="00C5052C">
              <w:rPr>
                <w:sz w:val="16"/>
                <w:szCs w:val="16"/>
              </w:rPr>
              <w:t>632</w:t>
            </w:r>
          </w:p>
        </w:tc>
        <w:tc>
          <w:tcPr>
            <w:tcW w:w="835" w:type="dxa"/>
            <w:tcBorders>
              <w:top w:val="single" w:sz="4" w:space="0" w:color="auto"/>
              <w:left w:val="single" w:sz="4" w:space="0" w:color="auto"/>
            </w:tcBorders>
            <w:shd w:val="clear" w:color="auto" w:fill="auto"/>
            <w:vAlign w:val="center"/>
          </w:tcPr>
          <w:p w14:paraId="18D5BE54" w14:textId="77777777" w:rsidR="003F06AA" w:rsidRPr="00C5052C" w:rsidRDefault="00A078CB" w:rsidP="00BE49A4">
            <w:pPr>
              <w:pStyle w:val="Inne0"/>
              <w:spacing w:before="80" w:line="276" w:lineRule="auto"/>
              <w:jc w:val="center"/>
              <w:rPr>
                <w:sz w:val="16"/>
                <w:szCs w:val="16"/>
              </w:rPr>
            </w:pPr>
            <w:r w:rsidRPr="00C5052C">
              <w:rPr>
                <w:sz w:val="16"/>
                <w:szCs w:val="16"/>
              </w:rPr>
              <w:t>576</w:t>
            </w:r>
          </w:p>
        </w:tc>
        <w:tc>
          <w:tcPr>
            <w:tcW w:w="840" w:type="dxa"/>
            <w:tcBorders>
              <w:top w:val="single" w:sz="4" w:space="0" w:color="auto"/>
              <w:left w:val="single" w:sz="4" w:space="0" w:color="auto"/>
            </w:tcBorders>
            <w:shd w:val="clear" w:color="auto" w:fill="auto"/>
            <w:vAlign w:val="center"/>
          </w:tcPr>
          <w:p w14:paraId="5AF34919" w14:textId="77777777" w:rsidR="003F06AA" w:rsidRPr="00C5052C" w:rsidRDefault="00A078CB" w:rsidP="00BE49A4">
            <w:pPr>
              <w:pStyle w:val="Inne0"/>
              <w:spacing w:before="80" w:line="276" w:lineRule="auto"/>
              <w:jc w:val="center"/>
              <w:rPr>
                <w:sz w:val="16"/>
                <w:szCs w:val="16"/>
              </w:rPr>
            </w:pPr>
            <w:r w:rsidRPr="00C5052C">
              <w:rPr>
                <w:sz w:val="16"/>
                <w:szCs w:val="16"/>
              </w:rPr>
              <w:t>532</w:t>
            </w:r>
          </w:p>
        </w:tc>
        <w:tc>
          <w:tcPr>
            <w:tcW w:w="835" w:type="dxa"/>
            <w:tcBorders>
              <w:top w:val="single" w:sz="4" w:space="0" w:color="auto"/>
              <w:left w:val="single" w:sz="4" w:space="0" w:color="auto"/>
            </w:tcBorders>
            <w:shd w:val="clear" w:color="auto" w:fill="auto"/>
            <w:vAlign w:val="center"/>
          </w:tcPr>
          <w:p w14:paraId="424820D8" w14:textId="77777777" w:rsidR="003F06AA" w:rsidRPr="00C5052C" w:rsidRDefault="00A078CB" w:rsidP="00BE49A4">
            <w:pPr>
              <w:pStyle w:val="Inne0"/>
              <w:spacing w:before="80" w:line="276" w:lineRule="auto"/>
              <w:jc w:val="center"/>
              <w:rPr>
                <w:sz w:val="16"/>
                <w:szCs w:val="16"/>
              </w:rPr>
            </w:pPr>
            <w:r w:rsidRPr="00C5052C">
              <w:rPr>
                <w:sz w:val="16"/>
                <w:szCs w:val="16"/>
              </w:rPr>
              <w:t>489</w:t>
            </w:r>
          </w:p>
        </w:tc>
        <w:tc>
          <w:tcPr>
            <w:tcW w:w="835" w:type="dxa"/>
            <w:tcBorders>
              <w:top w:val="single" w:sz="4" w:space="0" w:color="auto"/>
              <w:left w:val="single" w:sz="4" w:space="0" w:color="auto"/>
            </w:tcBorders>
            <w:shd w:val="clear" w:color="auto" w:fill="auto"/>
            <w:vAlign w:val="center"/>
          </w:tcPr>
          <w:p w14:paraId="6420D35C" w14:textId="77777777" w:rsidR="003F06AA" w:rsidRPr="00C5052C" w:rsidRDefault="00A078CB" w:rsidP="00BE49A4">
            <w:pPr>
              <w:pStyle w:val="Inne0"/>
              <w:spacing w:before="80" w:line="276" w:lineRule="auto"/>
              <w:jc w:val="center"/>
              <w:rPr>
                <w:sz w:val="16"/>
                <w:szCs w:val="16"/>
              </w:rPr>
            </w:pPr>
            <w:r w:rsidRPr="00C5052C">
              <w:rPr>
                <w:sz w:val="16"/>
                <w:szCs w:val="16"/>
              </w:rPr>
              <w:t>454</w:t>
            </w:r>
          </w:p>
        </w:tc>
        <w:tc>
          <w:tcPr>
            <w:tcW w:w="845" w:type="dxa"/>
            <w:tcBorders>
              <w:top w:val="single" w:sz="4" w:space="0" w:color="auto"/>
              <w:left w:val="single" w:sz="4" w:space="0" w:color="auto"/>
              <w:right w:val="single" w:sz="4" w:space="0" w:color="auto"/>
            </w:tcBorders>
            <w:shd w:val="clear" w:color="auto" w:fill="auto"/>
            <w:vAlign w:val="center"/>
          </w:tcPr>
          <w:p w14:paraId="5A5968E8" w14:textId="77777777" w:rsidR="003F06AA" w:rsidRPr="00C5052C" w:rsidRDefault="00A078CB" w:rsidP="00BE49A4">
            <w:pPr>
              <w:pStyle w:val="Inne0"/>
              <w:spacing w:before="80" w:line="276" w:lineRule="auto"/>
              <w:jc w:val="center"/>
              <w:rPr>
                <w:sz w:val="16"/>
                <w:szCs w:val="16"/>
              </w:rPr>
            </w:pPr>
            <w:r w:rsidRPr="00C5052C">
              <w:rPr>
                <w:sz w:val="16"/>
                <w:szCs w:val="16"/>
              </w:rPr>
              <w:t>428</w:t>
            </w:r>
          </w:p>
        </w:tc>
      </w:tr>
      <w:tr w:rsidR="003F06AA" w:rsidRPr="00C5052C" w14:paraId="4CD762AB" w14:textId="77777777" w:rsidTr="00BE49A4">
        <w:trPr>
          <w:trHeight w:val="250"/>
        </w:trPr>
        <w:tc>
          <w:tcPr>
            <w:tcW w:w="2386" w:type="dxa"/>
            <w:tcBorders>
              <w:top w:val="single" w:sz="4" w:space="0" w:color="auto"/>
              <w:left w:val="single" w:sz="4" w:space="0" w:color="auto"/>
            </w:tcBorders>
            <w:shd w:val="clear" w:color="auto" w:fill="auto"/>
          </w:tcPr>
          <w:p w14:paraId="173F7FC3" w14:textId="77777777" w:rsidR="003F06AA" w:rsidRPr="00C5052C" w:rsidRDefault="00A078CB" w:rsidP="00BE49A4">
            <w:pPr>
              <w:pStyle w:val="Inne0"/>
              <w:spacing w:before="80" w:line="276" w:lineRule="auto"/>
              <w:jc w:val="both"/>
              <w:rPr>
                <w:sz w:val="16"/>
                <w:szCs w:val="16"/>
              </w:rPr>
            </w:pPr>
            <w:r w:rsidRPr="00C5052C">
              <w:rPr>
                <w:sz w:val="16"/>
                <w:szCs w:val="16"/>
              </w:rPr>
              <w:t>andere gasförmige Brennstoffe</w:t>
            </w:r>
          </w:p>
        </w:tc>
        <w:tc>
          <w:tcPr>
            <w:tcW w:w="840" w:type="dxa"/>
            <w:tcBorders>
              <w:top w:val="single" w:sz="4" w:space="0" w:color="auto"/>
              <w:left w:val="single" w:sz="4" w:space="0" w:color="auto"/>
            </w:tcBorders>
            <w:shd w:val="clear" w:color="auto" w:fill="E4E4E4"/>
            <w:vAlign w:val="center"/>
          </w:tcPr>
          <w:p w14:paraId="7A1529D6" w14:textId="77777777" w:rsidR="003F06AA" w:rsidRPr="00C5052C" w:rsidRDefault="00A078CB" w:rsidP="00BE49A4">
            <w:pPr>
              <w:pStyle w:val="Inne0"/>
              <w:spacing w:before="80" w:line="276" w:lineRule="auto"/>
              <w:jc w:val="center"/>
              <w:rPr>
                <w:sz w:val="16"/>
                <w:szCs w:val="16"/>
              </w:rPr>
            </w:pPr>
            <w:r w:rsidRPr="00C5052C">
              <w:rPr>
                <w:sz w:val="16"/>
                <w:szCs w:val="16"/>
              </w:rPr>
              <w:t>161</w:t>
            </w:r>
          </w:p>
        </w:tc>
        <w:tc>
          <w:tcPr>
            <w:tcW w:w="835" w:type="dxa"/>
            <w:tcBorders>
              <w:top w:val="single" w:sz="4" w:space="0" w:color="auto"/>
              <w:left w:val="single" w:sz="4" w:space="0" w:color="auto"/>
            </w:tcBorders>
            <w:shd w:val="clear" w:color="auto" w:fill="E4E4E4"/>
            <w:vAlign w:val="center"/>
          </w:tcPr>
          <w:p w14:paraId="18F2FA52" w14:textId="77777777" w:rsidR="003F06AA" w:rsidRPr="00C5052C" w:rsidRDefault="00A078CB" w:rsidP="00BE49A4">
            <w:pPr>
              <w:pStyle w:val="Inne0"/>
              <w:spacing w:before="80" w:line="276" w:lineRule="auto"/>
              <w:jc w:val="center"/>
              <w:rPr>
                <w:sz w:val="16"/>
                <w:szCs w:val="16"/>
              </w:rPr>
            </w:pPr>
            <w:r w:rsidRPr="00C5052C">
              <w:rPr>
                <w:sz w:val="16"/>
                <w:szCs w:val="16"/>
              </w:rPr>
              <w:t>149</w:t>
            </w:r>
          </w:p>
        </w:tc>
        <w:tc>
          <w:tcPr>
            <w:tcW w:w="835" w:type="dxa"/>
            <w:tcBorders>
              <w:top w:val="single" w:sz="4" w:space="0" w:color="auto"/>
              <w:left w:val="single" w:sz="4" w:space="0" w:color="auto"/>
            </w:tcBorders>
            <w:shd w:val="clear" w:color="auto" w:fill="E4E4E4"/>
            <w:vAlign w:val="center"/>
          </w:tcPr>
          <w:p w14:paraId="3C79CDC4" w14:textId="77777777" w:rsidR="003F06AA" w:rsidRPr="00C5052C" w:rsidRDefault="00A078CB" w:rsidP="00BE49A4">
            <w:pPr>
              <w:pStyle w:val="Inne0"/>
              <w:spacing w:before="80" w:line="276" w:lineRule="auto"/>
              <w:jc w:val="center"/>
              <w:rPr>
                <w:sz w:val="16"/>
                <w:szCs w:val="16"/>
              </w:rPr>
            </w:pPr>
            <w:r w:rsidRPr="00C5052C">
              <w:rPr>
                <w:sz w:val="16"/>
                <w:szCs w:val="16"/>
              </w:rPr>
              <w:t>162</w:t>
            </w:r>
          </w:p>
        </w:tc>
        <w:tc>
          <w:tcPr>
            <w:tcW w:w="835" w:type="dxa"/>
            <w:tcBorders>
              <w:top w:val="single" w:sz="4" w:space="0" w:color="auto"/>
              <w:left w:val="single" w:sz="4" w:space="0" w:color="auto"/>
            </w:tcBorders>
            <w:shd w:val="clear" w:color="auto" w:fill="auto"/>
            <w:vAlign w:val="center"/>
          </w:tcPr>
          <w:p w14:paraId="27D7B7F7" w14:textId="77777777" w:rsidR="003F06AA" w:rsidRPr="00C5052C" w:rsidRDefault="00A078CB" w:rsidP="00BE49A4">
            <w:pPr>
              <w:pStyle w:val="Inne0"/>
              <w:spacing w:before="80" w:line="276" w:lineRule="auto"/>
              <w:jc w:val="center"/>
              <w:rPr>
                <w:sz w:val="16"/>
                <w:szCs w:val="16"/>
              </w:rPr>
            </w:pPr>
            <w:r w:rsidRPr="00C5052C">
              <w:rPr>
                <w:sz w:val="16"/>
                <w:szCs w:val="16"/>
              </w:rPr>
              <w:t>88</w:t>
            </w:r>
          </w:p>
        </w:tc>
        <w:tc>
          <w:tcPr>
            <w:tcW w:w="840" w:type="dxa"/>
            <w:tcBorders>
              <w:top w:val="single" w:sz="4" w:space="0" w:color="auto"/>
              <w:left w:val="single" w:sz="4" w:space="0" w:color="auto"/>
            </w:tcBorders>
            <w:shd w:val="clear" w:color="auto" w:fill="auto"/>
            <w:vAlign w:val="center"/>
          </w:tcPr>
          <w:p w14:paraId="19B93774" w14:textId="77777777" w:rsidR="003F06AA" w:rsidRPr="00C5052C" w:rsidRDefault="00A078CB" w:rsidP="00BE49A4">
            <w:pPr>
              <w:pStyle w:val="Inne0"/>
              <w:spacing w:before="80" w:line="276" w:lineRule="auto"/>
              <w:jc w:val="center"/>
              <w:rPr>
                <w:sz w:val="16"/>
                <w:szCs w:val="16"/>
              </w:rPr>
            </w:pPr>
            <w:r w:rsidRPr="00C5052C">
              <w:rPr>
                <w:sz w:val="16"/>
                <w:szCs w:val="16"/>
              </w:rPr>
              <w:t>76</w:t>
            </w:r>
          </w:p>
        </w:tc>
        <w:tc>
          <w:tcPr>
            <w:tcW w:w="835" w:type="dxa"/>
            <w:tcBorders>
              <w:top w:val="single" w:sz="4" w:space="0" w:color="auto"/>
              <w:left w:val="single" w:sz="4" w:space="0" w:color="auto"/>
            </w:tcBorders>
            <w:shd w:val="clear" w:color="auto" w:fill="auto"/>
            <w:vAlign w:val="center"/>
          </w:tcPr>
          <w:p w14:paraId="719123DF" w14:textId="77777777" w:rsidR="003F06AA" w:rsidRPr="00C5052C" w:rsidRDefault="00A078CB" w:rsidP="00BE49A4">
            <w:pPr>
              <w:pStyle w:val="Inne0"/>
              <w:spacing w:before="80" w:line="276" w:lineRule="auto"/>
              <w:jc w:val="center"/>
              <w:rPr>
                <w:sz w:val="16"/>
                <w:szCs w:val="16"/>
              </w:rPr>
            </w:pPr>
            <w:r w:rsidRPr="00C5052C">
              <w:rPr>
                <w:sz w:val="16"/>
                <w:szCs w:val="16"/>
              </w:rPr>
              <w:t>76</w:t>
            </w:r>
          </w:p>
        </w:tc>
        <w:tc>
          <w:tcPr>
            <w:tcW w:w="835" w:type="dxa"/>
            <w:tcBorders>
              <w:top w:val="single" w:sz="4" w:space="0" w:color="auto"/>
              <w:left w:val="single" w:sz="4" w:space="0" w:color="auto"/>
            </w:tcBorders>
            <w:shd w:val="clear" w:color="auto" w:fill="auto"/>
            <w:vAlign w:val="center"/>
          </w:tcPr>
          <w:p w14:paraId="681A0DD5" w14:textId="77777777" w:rsidR="003F06AA" w:rsidRPr="00C5052C" w:rsidRDefault="00A078CB" w:rsidP="00BE49A4">
            <w:pPr>
              <w:pStyle w:val="Inne0"/>
              <w:spacing w:before="80" w:line="276" w:lineRule="auto"/>
              <w:jc w:val="center"/>
              <w:rPr>
                <w:sz w:val="16"/>
                <w:szCs w:val="16"/>
              </w:rPr>
            </w:pPr>
            <w:r w:rsidRPr="00C5052C">
              <w:rPr>
                <w:sz w:val="16"/>
                <w:szCs w:val="16"/>
              </w:rPr>
              <w:t>75</w:t>
            </w:r>
          </w:p>
        </w:tc>
        <w:tc>
          <w:tcPr>
            <w:tcW w:w="845" w:type="dxa"/>
            <w:tcBorders>
              <w:top w:val="single" w:sz="4" w:space="0" w:color="auto"/>
              <w:left w:val="single" w:sz="4" w:space="0" w:color="auto"/>
              <w:right w:val="single" w:sz="4" w:space="0" w:color="auto"/>
            </w:tcBorders>
            <w:shd w:val="clear" w:color="auto" w:fill="auto"/>
            <w:vAlign w:val="center"/>
          </w:tcPr>
          <w:p w14:paraId="4A918CE7" w14:textId="77777777" w:rsidR="003F06AA" w:rsidRPr="00C5052C" w:rsidRDefault="00A078CB" w:rsidP="00BE49A4">
            <w:pPr>
              <w:pStyle w:val="Inne0"/>
              <w:spacing w:before="80" w:line="276" w:lineRule="auto"/>
              <w:jc w:val="center"/>
              <w:rPr>
                <w:sz w:val="16"/>
                <w:szCs w:val="16"/>
              </w:rPr>
            </w:pPr>
            <w:r w:rsidRPr="00C5052C">
              <w:rPr>
                <w:sz w:val="16"/>
                <w:szCs w:val="16"/>
              </w:rPr>
              <w:t>75</w:t>
            </w:r>
          </w:p>
        </w:tc>
      </w:tr>
      <w:tr w:rsidR="003F06AA" w:rsidRPr="00C5052C" w14:paraId="278FFBB5" w14:textId="77777777" w:rsidTr="00BE49A4">
        <w:trPr>
          <w:trHeight w:val="250"/>
        </w:trPr>
        <w:tc>
          <w:tcPr>
            <w:tcW w:w="2386" w:type="dxa"/>
            <w:tcBorders>
              <w:top w:val="single" w:sz="4" w:space="0" w:color="auto"/>
              <w:left w:val="single" w:sz="4" w:space="0" w:color="auto"/>
            </w:tcBorders>
            <w:shd w:val="clear" w:color="auto" w:fill="auto"/>
            <w:vAlign w:val="bottom"/>
          </w:tcPr>
          <w:p w14:paraId="7DF11169" w14:textId="77777777" w:rsidR="003F06AA" w:rsidRPr="00C5052C" w:rsidRDefault="00A078CB" w:rsidP="00BE49A4">
            <w:pPr>
              <w:pStyle w:val="Inne0"/>
              <w:spacing w:before="80" w:line="276" w:lineRule="auto"/>
              <w:jc w:val="both"/>
              <w:rPr>
                <w:sz w:val="16"/>
                <w:szCs w:val="16"/>
              </w:rPr>
            </w:pPr>
            <w:r w:rsidRPr="00C5052C">
              <w:rPr>
                <w:sz w:val="16"/>
                <w:szCs w:val="16"/>
              </w:rPr>
              <w:t>feste Biomasse</w:t>
            </w:r>
          </w:p>
        </w:tc>
        <w:tc>
          <w:tcPr>
            <w:tcW w:w="840" w:type="dxa"/>
            <w:tcBorders>
              <w:top w:val="single" w:sz="4" w:space="0" w:color="auto"/>
              <w:left w:val="single" w:sz="4" w:space="0" w:color="auto"/>
            </w:tcBorders>
            <w:shd w:val="clear" w:color="auto" w:fill="E4E4E4"/>
            <w:vAlign w:val="center"/>
          </w:tcPr>
          <w:p w14:paraId="2435DA70" w14:textId="77777777" w:rsidR="003F06AA" w:rsidRPr="00C5052C" w:rsidRDefault="00A078CB" w:rsidP="00BE49A4">
            <w:pPr>
              <w:pStyle w:val="Inne0"/>
              <w:spacing w:before="80" w:line="276" w:lineRule="auto"/>
              <w:jc w:val="center"/>
              <w:rPr>
                <w:sz w:val="16"/>
                <w:szCs w:val="16"/>
              </w:rPr>
            </w:pPr>
            <w:r w:rsidRPr="00C5052C">
              <w:rPr>
                <w:sz w:val="16"/>
                <w:szCs w:val="16"/>
              </w:rPr>
              <w:t>4 166</w:t>
            </w:r>
          </w:p>
        </w:tc>
        <w:tc>
          <w:tcPr>
            <w:tcW w:w="835" w:type="dxa"/>
            <w:tcBorders>
              <w:top w:val="single" w:sz="4" w:space="0" w:color="auto"/>
              <w:left w:val="single" w:sz="4" w:space="0" w:color="auto"/>
            </w:tcBorders>
            <w:shd w:val="clear" w:color="auto" w:fill="E4E4E4"/>
            <w:vAlign w:val="center"/>
          </w:tcPr>
          <w:p w14:paraId="4109C6BD" w14:textId="77777777" w:rsidR="003F06AA" w:rsidRPr="00C5052C" w:rsidRDefault="00A078CB" w:rsidP="00BE49A4">
            <w:pPr>
              <w:pStyle w:val="Inne0"/>
              <w:spacing w:before="80" w:line="276" w:lineRule="auto"/>
              <w:jc w:val="center"/>
              <w:rPr>
                <w:sz w:val="16"/>
                <w:szCs w:val="16"/>
              </w:rPr>
            </w:pPr>
            <w:r w:rsidRPr="00C5052C">
              <w:rPr>
                <w:sz w:val="16"/>
                <w:szCs w:val="16"/>
              </w:rPr>
              <w:t>5 866</w:t>
            </w:r>
          </w:p>
        </w:tc>
        <w:tc>
          <w:tcPr>
            <w:tcW w:w="835" w:type="dxa"/>
            <w:tcBorders>
              <w:top w:val="single" w:sz="4" w:space="0" w:color="auto"/>
              <w:left w:val="single" w:sz="4" w:space="0" w:color="auto"/>
            </w:tcBorders>
            <w:shd w:val="clear" w:color="auto" w:fill="E4E4E4"/>
            <w:vAlign w:val="center"/>
          </w:tcPr>
          <w:p w14:paraId="2F1A2883" w14:textId="77777777" w:rsidR="003F06AA" w:rsidRPr="00C5052C" w:rsidRDefault="00A078CB" w:rsidP="00BE49A4">
            <w:pPr>
              <w:pStyle w:val="Inne0"/>
              <w:spacing w:before="80" w:line="276" w:lineRule="auto"/>
              <w:jc w:val="center"/>
              <w:rPr>
                <w:sz w:val="16"/>
                <w:szCs w:val="16"/>
              </w:rPr>
            </w:pPr>
            <w:r w:rsidRPr="00C5052C">
              <w:rPr>
                <w:sz w:val="16"/>
                <w:szCs w:val="16"/>
              </w:rPr>
              <w:t>6 774</w:t>
            </w:r>
          </w:p>
        </w:tc>
        <w:tc>
          <w:tcPr>
            <w:tcW w:w="835" w:type="dxa"/>
            <w:tcBorders>
              <w:top w:val="single" w:sz="4" w:space="0" w:color="auto"/>
              <w:left w:val="single" w:sz="4" w:space="0" w:color="auto"/>
            </w:tcBorders>
            <w:shd w:val="clear" w:color="auto" w:fill="auto"/>
            <w:vAlign w:val="center"/>
          </w:tcPr>
          <w:p w14:paraId="1990F9FE" w14:textId="77777777" w:rsidR="003F06AA" w:rsidRPr="00C5052C" w:rsidRDefault="00A078CB" w:rsidP="00BE49A4">
            <w:pPr>
              <w:pStyle w:val="Inne0"/>
              <w:spacing w:before="80" w:line="276" w:lineRule="auto"/>
              <w:jc w:val="center"/>
              <w:rPr>
                <w:sz w:val="16"/>
                <w:szCs w:val="16"/>
              </w:rPr>
            </w:pPr>
            <w:r w:rsidRPr="00C5052C">
              <w:rPr>
                <w:sz w:val="16"/>
                <w:szCs w:val="16"/>
              </w:rPr>
              <w:t>7 896</w:t>
            </w:r>
          </w:p>
        </w:tc>
        <w:tc>
          <w:tcPr>
            <w:tcW w:w="840" w:type="dxa"/>
            <w:tcBorders>
              <w:top w:val="single" w:sz="4" w:space="0" w:color="auto"/>
              <w:left w:val="single" w:sz="4" w:space="0" w:color="auto"/>
            </w:tcBorders>
            <w:shd w:val="clear" w:color="auto" w:fill="auto"/>
            <w:vAlign w:val="center"/>
          </w:tcPr>
          <w:p w14:paraId="69D334ED" w14:textId="77777777" w:rsidR="003F06AA" w:rsidRPr="00C5052C" w:rsidRDefault="00A078CB" w:rsidP="00BE49A4">
            <w:pPr>
              <w:pStyle w:val="Inne0"/>
              <w:spacing w:before="80" w:line="276" w:lineRule="auto"/>
              <w:jc w:val="center"/>
              <w:rPr>
                <w:sz w:val="16"/>
                <w:szCs w:val="16"/>
              </w:rPr>
            </w:pPr>
            <w:r w:rsidRPr="00C5052C">
              <w:rPr>
                <w:sz w:val="16"/>
                <w:szCs w:val="16"/>
              </w:rPr>
              <w:t>9 023</w:t>
            </w:r>
          </w:p>
        </w:tc>
        <w:tc>
          <w:tcPr>
            <w:tcW w:w="835" w:type="dxa"/>
            <w:tcBorders>
              <w:top w:val="single" w:sz="4" w:space="0" w:color="auto"/>
              <w:left w:val="single" w:sz="4" w:space="0" w:color="auto"/>
            </w:tcBorders>
            <w:shd w:val="clear" w:color="auto" w:fill="auto"/>
            <w:vAlign w:val="center"/>
          </w:tcPr>
          <w:p w14:paraId="66A25604" w14:textId="77777777" w:rsidR="003F06AA" w:rsidRPr="00C5052C" w:rsidRDefault="00A078CB" w:rsidP="00BE49A4">
            <w:pPr>
              <w:pStyle w:val="Inne0"/>
              <w:spacing w:before="80" w:line="276" w:lineRule="auto"/>
              <w:jc w:val="center"/>
              <w:rPr>
                <w:sz w:val="16"/>
                <w:szCs w:val="16"/>
              </w:rPr>
            </w:pPr>
            <w:r w:rsidRPr="00C5052C">
              <w:rPr>
                <w:sz w:val="16"/>
                <w:szCs w:val="16"/>
              </w:rPr>
              <w:t>10 522</w:t>
            </w:r>
          </w:p>
        </w:tc>
        <w:tc>
          <w:tcPr>
            <w:tcW w:w="835" w:type="dxa"/>
            <w:tcBorders>
              <w:top w:val="single" w:sz="4" w:space="0" w:color="auto"/>
              <w:left w:val="single" w:sz="4" w:space="0" w:color="auto"/>
            </w:tcBorders>
            <w:shd w:val="clear" w:color="auto" w:fill="auto"/>
            <w:vAlign w:val="center"/>
          </w:tcPr>
          <w:p w14:paraId="7CCAC332" w14:textId="77777777" w:rsidR="003F06AA" w:rsidRPr="00C5052C" w:rsidRDefault="00A078CB" w:rsidP="00BE49A4">
            <w:pPr>
              <w:pStyle w:val="Inne0"/>
              <w:spacing w:before="80" w:line="276" w:lineRule="auto"/>
              <w:jc w:val="center"/>
              <w:rPr>
                <w:sz w:val="16"/>
                <w:szCs w:val="16"/>
              </w:rPr>
            </w:pPr>
            <w:r w:rsidRPr="00C5052C">
              <w:rPr>
                <w:sz w:val="16"/>
                <w:szCs w:val="16"/>
              </w:rPr>
              <w:t>10 778</w:t>
            </w:r>
          </w:p>
        </w:tc>
        <w:tc>
          <w:tcPr>
            <w:tcW w:w="845" w:type="dxa"/>
            <w:tcBorders>
              <w:top w:val="single" w:sz="4" w:space="0" w:color="auto"/>
              <w:left w:val="single" w:sz="4" w:space="0" w:color="auto"/>
              <w:right w:val="single" w:sz="4" w:space="0" w:color="auto"/>
            </w:tcBorders>
            <w:shd w:val="clear" w:color="auto" w:fill="auto"/>
            <w:vAlign w:val="center"/>
          </w:tcPr>
          <w:p w14:paraId="09AF5D03" w14:textId="77777777" w:rsidR="003F06AA" w:rsidRPr="00C5052C" w:rsidRDefault="00A078CB" w:rsidP="00BE49A4">
            <w:pPr>
              <w:pStyle w:val="Inne0"/>
              <w:spacing w:before="80" w:line="276" w:lineRule="auto"/>
              <w:jc w:val="center"/>
              <w:rPr>
                <w:sz w:val="16"/>
                <w:szCs w:val="16"/>
              </w:rPr>
            </w:pPr>
            <w:r w:rsidRPr="00C5052C">
              <w:rPr>
                <w:sz w:val="16"/>
                <w:szCs w:val="16"/>
              </w:rPr>
              <w:t>11 004</w:t>
            </w:r>
          </w:p>
        </w:tc>
      </w:tr>
      <w:tr w:rsidR="003F06AA" w:rsidRPr="00C5052C" w14:paraId="6AA9834D" w14:textId="77777777" w:rsidTr="00BE49A4">
        <w:trPr>
          <w:trHeight w:val="250"/>
        </w:trPr>
        <w:tc>
          <w:tcPr>
            <w:tcW w:w="2386" w:type="dxa"/>
            <w:tcBorders>
              <w:top w:val="single" w:sz="4" w:space="0" w:color="auto"/>
              <w:left w:val="single" w:sz="4" w:space="0" w:color="auto"/>
            </w:tcBorders>
            <w:shd w:val="clear" w:color="auto" w:fill="auto"/>
            <w:vAlign w:val="bottom"/>
          </w:tcPr>
          <w:p w14:paraId="59B80A65" w14:textId="77777777" w:rsidR="003F06AA" w:rsidRPr="00C5052C" w:rsidRDefault="00A078CB" w:rsidP="00BE49A4">
            <w:pPr>
              <w:pStyle w:val="Inne0"/>
              <w:spacing w:before="80" w:line="276" w:lineRule="auto"/>
              <w:jc w:val="both"/>
              <w:rPr>
                <w:sz w:val="16"/>
                <w:szCs w:val="16"/>
              </w:rPr>
            </w:pPr>
            <w:r w:rsidRPr="00C5052C">
              <w:rPr>
                <w:sz w:val="16"/>
                <w:szCs w:val="16"/>
              </w:rPr>
              <w:t>Biogas</w:t>
            </w:r>
          </w:p>
        </w:tc>
        <w:tc>
          <w:tcPr>
            <w:tcW w:w="840" w:type="dxa"/>
            <w:tcBorders>
              <w:top w:val="single" w:sz="4" w:space="0" w:color="auto"/>
              <w:left w:val="single" w:sz="4" w:space="0" w:color="auto"/>
            </w:tcBorders>
            <w:shd w:val="clear" w:color="auto" w:fill="E4E4E4"/>
            <w:vAlign w:val="center"/>
          </w:tcPr>
          <w:p w14:paraId="0473B503" w14:textId="77777777" w:rsidR="003F06AA" w:rsidRPr="00C5052C" w:rsidRDefault="00A078CB" w:rsidP="00BE49A4">
            <w:pPr>
              <w:pStyle w:val="Inne0"/>
              <w:spacing w:before="80" w:line="276" w:lineRule="auto"/>
              <w:jc w:val="center"/>
              <w:rPr>
                <w:sz w:val="16"/>
                <w:szCs w:val="16"/>
              </w:rPr>
            </w:pPr>
            <w:r w:rsidRPr="00C5052C">
              <w:rPr>
                <w:sz w:val="16"/>
                <w:szCs w:val="16"/>
              </w:rPr>
              <w:t>54</w:t>
            </w:r>
          </w:p>
        </w:tc>
        <w:tc>
          <w:tcPr>
            <w:tcW w:w="835" w:type="dxa"/>
            <w:tcBorders>
              <w:top w:val="single" w:sz="4" w:space="0" w:color="auto"/>
              <w:left w:val="single" w:sz="4" w:space="0" w:color="auto"/>
            </w:tcBorders>
            <w:shd w:val="clear" w:color="auto" w:fill="E4E4E4"/>
            <w:vAlign w:val="center"/>
          </w:tcPr>
          <w:p w14:paraId="65F3F247" w14:textId="77777777" w:rsidR="003F06AA" w:rsidRPr="00C5052C" w:rsidRDefault="00A078CB" w:rsidP="00BE49A4">
            <w:pPr>
              <w:pStyle w:val="Inne0"/>
              <w:spacing w:before="80" w:line="276" w:lineRule="auto"/>
              <w:jc w:val="center"/>
              <w:rPr>
                <w:sz w:val="16"/>
                <w:szCs w:val="16"/>
              </w:rPr>
            </w:pPr>
            <w:r w:rsidRPr="00C5052C">
              <w:rPr>
                <w:sz w:val="16"/>
                <w:szCs w:val="16"/>
              </w:rPr>
              <w:t>115</w:t>
            </w:r>
          </w:p>
        </w:tc>
        <w:tc>
          <w:tcPr>
            <w:tcW w:w="835" w:type="dxa"/>
            <w:tcBorders>
              <w:top w:val="single" w:sz="4" w:space="0" w:color="auto"/>
              <w:left w:val="single" w:sz="4" w:space="0" w:color="auto"/>
            </w:tcBorders>
            <w:shd w:val="clear" w:color="auto" w:fill="E4E4E4"/>
            <w:vAlign w:val="center"/>
          </w:tcPr>
          <w:p w14:paraId="5AA284DA" w14:textId="77777777" w:rsidR="003F06AA" w:rsidRPr="00C5052C" w:rsidRDefault="00A078CB" w:rsidP="00BE49A4">
            <w:pPr>
              <w:pStyle w:val="Inne0"/>
              <w:spacing w:before="80" w:line="276" w:lineRule="auto"/>
              <w:jc w:val="center"/>
              <w:rPr>
                <w:sz w:val="16"/>
                <w:szCs w:val="16"/>
              </w:rPr>
            </w:pPr>
            <w:r w:rsidRPr="00C5052C">
              <w:rPr>
                <w:sz w:val="16"/>
                <w:szCs w:val="16"/>
              </w:rPr>
              <w:t>229</w:t>
            </w:r>
          </w:p>
        </w:tc>
        <w:tc>
          <w:tcPr>
            <w:tcW w:w="835" w:type="dxa"/>
            <w:tcBorders>
              <w:top w:val="single" w:sz="4" w:space="0" w:color="auto"/>
              <w:left w:val="single" w:sz="4" w:space="0" w:color="auto"/>
            </w:tcBorders>
            <w:shd w:val="clear" w:color="auto" w:fill="auto"/>
            <w:vAlign w:val="center"/>
          </w:tcPr>
          <w:p w14:paraId="27CF9117" w14:textId="77777777" w:rsidR="003F06AA" w:rsidRPr="00C5052C" w:rsidRDefault="00A078CB" w:rsidP="00BE49A4">
            <w:pPr>
              <w:pStyle w:val="Inne0"/>
              <w:spacing w:before="80" w:line="276" w:lineRule="auto"/>
              <w:jc w:val="center"/>
              <w:rPr>
                <w:sz w:val="16"/>
                <w:szCs w:val="16"/>
              </w:rPr>
            </w:pPr>
            <w:r w:rsidRPr="00C5052C">
              <w:rPr>
                <w:sz w:val="16"/>
                <w:szCs w:val="16"/>
              </w:rPr>
              <w:t>284</w:t>
            </w:r>
          </w:p>
        </w:tc>
        <w:tc>
          <w:tcPr>
            <w:tcW w:w="840" w:type="dxa"/>
            <w:tcBorders>
              <w:top w:val="single" w:sz="4" w:space="0" w:color="auto"/>
              <w:left w:val="single" w:sz="4" w:space="0" w:color="auto"/>
            </w:tcBorders>
            <w:shd w:val="clear" w:color="auto" w:fill="auto"/>
            <w:vAlign w:val="center"/>
          </w:tcPr>
          <w:p w14:paraId="60FDD66D" w14:textId="77777777" w:rsidR="003F06AA" w:rsidRPr="00C5052C" w:rsidRDefault="00A078CB" w:rsidP="00BE49A4">
            <w:pPr>
              <w:pStyle w:val="Inne0"/>
              <w:spacing w:before="80" w:line="276" w:lineRule="auto"/>
              <w:jc w:val="center"/>
              <w:rPr>
                <w:sz w:val="16"/>
                <w:szCs w:val="16"/>
              </w:rPr>
            </w:pPr>
            <w:r w:rsidRPr="00C5052C">
              <w:rPr>
                <w:sz w:val="16"/>
                <w:szCs w:val="16"/>
              </w:rPr>
              <w:t>318</w:t>
            </w:r>
          </w:p>
        </w:tc>
        <w:tc>
          <w:tcPr>
            <w:tcW w:w="835" w:type="dxa"/>
            <w:tcBorders>
              <w:top w:val="single" w:sz="4" w:space="0" w:color="auto"/>
              <w:left w:val="single" w:sz="4" w:space="0" w:color="auto"/>
            </w:tcBorders>
            <w:shd w:val="clear" w:color="auto" w:fill="auto"/>
            <w:vAlign w:val="center"/>
          </w:tcPr>
          <w:p w14:paraId="051800D9" w14:textId="77777777" w:rsidR="003F06AA" w:rsidRPr="00C5052C" w:rsidRDefault="00A078CB" w:rsidP="00BE49A4">
            <w:pPr>
              <w:pStyle w:val="Inne0"/>
              <w:spacing w:before="80" w:line="276" w:lineRule="auto"/>
              <w:jc w:val="center"/>
              <w:rPr>
                <w:sz w:val="16"/>
                <w:szCs w:val="16"/>
              </w:rPr>
            </w:pPr>
            <w:r w:rsidRPr="00C5052C">
              <w:rPr>
                <w:sz w:val="16"/>
                <w:szCs w:val="16"/>
              </w:rPr>
              <w:t>352</w:t>
            </w:r>
          </w:p>
        </w:tc>
        <w:tc>
          <w:tcPr>
            <w:tcW w:w="835" w:type="dxa"/>
            <w:tcBorders>
              <w:top w:val="single" w:sz="4" w:space="0" w:color="auto"/>
              <w:left w:val="single" w:sz="4" w:space="0" w:color="auto"/>
            </w:tcBorders>
            <w:shd w:val="clear" w:color="auto" w:fill="auto"/>
            <w:vAlign w:val="center"/>
          </w:tcPr>
          <w:p w14:paraId="04E531DE" w14:textId="77777777" w:rsidR="003F06AA" w:rsidRPr="00C5052C" w:rsidRDefault="00A078CB" w:rsidP="00BE49A4">
            <w:pPr>
              <w:pStyle w:val="Inne0"/>
              <w:spacing w:before="80" w:line="276" w:lineRule="auto"/>
              <w:jc w:val="center"/>
              <w:rPr>
                <w:sz w:val="16"/>
                <w:szCs w:val="16"/>
              </w:rPr>
            </w:pPr>
            <w:r w:rsidRPr="00C5052C">
              <w:rPr>
                <w:sz w:val="16"/>
                <w:szCs w:val="16"/>
              </w:rPr>
              <w:t>388</w:t>
            </w:r>
          </w:p>
        </w:tc>
        <w:tc>
          <w:tcPr>
            <w:tcW w:w="845" w:type="dxa"/>
            <w:tcBorders>
              <w:top w:val="single" w:sz="4" w:space="0" w:color="auto"/>
              <w:left w:val="single" w:sz="4" w:space="0" w:color="auto"/>
              <w:right w:val="single" w:sz="4" w:space="0" w:color="auto"/>
            </w:tcBorders>
            <w:shd w:val="clear" w:color="auto" w:fill="auto"/>
            <w:vAlign w:val="center"/>
          </w:tcPr>
          <w:p w14:paraId="67B6CB7E" w14:textId="77777777" w:rsidR="003F06AA" w:rsidRPr="00C5052C" w:rsidRDefault="00A078CB" w:rsidP="00BE49A4">
            <w:pPr>
              <w:pStyle w:val="Inne0"/>
              <w:spacing w:before="80" w:line="276" w:lineRule="auto"/>
              <w:jc w:val="center"/>
              <w:rPr>
                <w:sz w:val="16"/>
                <w:szCs w:val="16"/>
              </w:rPr>
            </w:pPr>
            <w:r w:rsidRPr="00C5052C">
              <w:rPr>
                <w:sz w:val="16"/>
                <w:szCs w:val="16"/>
              </w:rPr>
              <w:t>425</w:t>
            </w:r>
          </w:p>
        </w:tc>
      </w:tr>
      <w:tr w:rsidR="003F06AA" w:rsidRPr="00C5052C" w14:paraId="4705F0F2" w14:textId="77777777" w:rsidTr="00BE49A4">
        <w:trPr>
          <w:trHeight w:val="250"/>
        </w:trPr>
        <w:tc>
          <w:tcPr>
            <w:tcW w:w="2386" w:type="dxa"/>
            <w:tcBorders>
              <w:top w:val="single" w:sz="4" w:space="0" w:color="auto"/>
              <w:left w:val="single" w:sz="4" w:space="0" w:color="auto"/>
            </w:tcBorders>
            <w:shd w:val="clear" w:color="auto" w:fill="auto"/>
            <w:vAlign w:val="bottom"/>
          </w:tcPr>
          <w:p w14:paraId="041F1BB6" w14:textId="77777777" w:rsidR="003F06AA" w:rsidRPr="00C5052C" w:rsidRDefault="00A078CB" w:rsidP="00BE49A4">
            <w:pPr>
              <w:pStyle w:val="Inne0"/>
              <w:spacing w:before="80" w:line="276" w:lineRule="auto"/>
              <w:jc w:val="both"/>
              <w:rPr>
                <w:sz w:val="16"/>
                <w:szCs w:val="16"/>
              </w:rPr>
            </w:pPr>
            <w:r w:rsidRPr="00C5052C">
              <w:rPr>
                <w:sz w:val="16"/>
                <w:szCs w:val="16"/>
              </w:rPr>
              <w:t>Biokraftstoffe</w:t>
            </w:r>
          </w:p>
        </w:tc>
        <w:tc>
          <w:tcPr>
            <w:tcW w:w="840" w:type="dxa"/>
            <w:tcBorders>
              <w:top w:val="single" w:sz="4" w:space="0" w:color="auto"/>
              <w:left w:val="single" w:sz="4" w:space="0" w:color="auto"/>
            </w:tcBorders>
            <w:shd w:val="clear" w:color="auto" w:fill="E4E4E4"/>
            <w:vAlign w:val="center"/>
          </w:tcPr>
          <w:p w14:paraId="3876B676" w14:textId="77777777" w:rsidR="003F06AA" w:rsidRPr="00C5052C" w:rsidRDefault="00A078CB" w:rsidP="00BE49A4">
            <w:pPr>
              <w:pStyle w:val="Inne0"/>
              <w:spacing w:before="80" w:line="276" w:lineRule="auto"/>
              <w:jc w:val="center"/>
              <w:rPr>
                <w:sz w:val="16"/>
                <w:szCs w:val="16"/>
              </w:rPr>
            </w:pPr>
            <w:r w:rsidRPr="00C5052C">
              <w:rPr>
                <w:sz w:val="16"/>
                <w:szCs w:val="16"/>
              </w:rPr>
              <w:t>54</w:t>
            </w:r>
          </w:p>
        </w:tc>
        <w:tc>
          <w:tcPr>
            <w:tcW w:w="835" w:type="dxa"/>
            <w:tcBorders>
              <w:top w:val="single" w:sz="4" w:space="0" w:color="auto"/>
              <w:left w:val="single" w:sz="4" w:space="0" w:color="auto"/>
            </w:tcBorders>
            <w:shd w:val="clear" w:color="auto" w:fill="E4E4E4"/>
            <w:vAlign w:val="center"/>
          </w:tcPr>
          <w:p w14:paraId="3D42A030" w14:textId="77777777" w:rsidR="003F06AA" w:rsidRPr="00C5052C" w:rsidRDefault="00A078CB" w:rsidP="00BE49A4">
            <w:pPr>
              <w:pStyle w:val="Inne0"/>
              <w:spacing w:before="80" w:line="276" w:lineRule="auto"/>
              <w:jc w:val="center"/>
              <w:rPr>
                <w:sz w:val="16"/>
                <w:szCs w:val="16"/>
              </w:rPr>
            </w:pPr>
            <w:r w:rsidRPr="00C5052C">
              <w:rPr>
                <w:sz w:val="16"/>
                <w:szCs w:val="16"/>
              </w:rPr>
              <w:t>868</w:t>
            </w:r>
          </w:p>
        </w:tc>
        <w:tc>
          <w:tcPr>
            <w:tcW w:w="835" w:type="dxa"/>
            <w:tcBorders>
              <w:top w:val="single" w:sz="4" w:space="0" w:color="auto"/>
              <w:left w:val="single" w:sz="4" w:space="0" w:color="auto"/>
            </w:tcBorders>
            <w:shd w:val="clear" w:color="auto" w:fill="E4E4E4"/>
            <w:vAlign w:val="center"/>
          </w:tcPr>
          <w:p w14:paraId="40082AAD" w14:textId="77777777" w:rsidR="003F06AA" w:rsidRPr="00C5052C" w:rsidRDefault="00A078CB" w:rsidP="00BE49A4">
            <w:pPr>
              <w:pStyle w:val="Inne0"/>
              <w:spacing w:before="80" w:line="276" w:lineRule="auto"/>
              <w:jc w:val="center"/>
              <w:rPr>
                <w:sz w:val="16"/>
                <w:szCs w:val="16"/>
              </w:rPr>
            </w:pPr>
            <w:r w:rsidRPr="00C5052C">
              <w:rPr>
                <w:sz w:val="16"/>
                <w:szCs w:val="16"/>
              </w:rPr>
              <w:t>782</w:t>
            </w:r>
          </w:p>
        </w:tc>
        <w:tc>
          <w:tcPr>
            <w:tcW w:w="835" w:type="dxa"/>
            <w:tcBorders>
              <w:top w:val="single" w:sz="4" w:space="0" w:color="auto"/>
              <w:left w:val="single" w:sz="4" w:space="0" w:color="auto"/>
            </w:tcBorders>
            <w:shd w:val="clear" w:color="auto" w:fill="auto"/>
            <w:vAlign w:val="center"/>
          </w:tcPr>
          <w:p w14:paraId="145A1581" w14:textId="77777777" w:rsidR="003F06AA" w:rsidRPr="00C5052C" w:rsidRDefault="00A078CB" w:rsidP="00BE49A4">
            <w:pPr>
              <w:pStyle w:val="Inne0"/>
              <w:spacing w:before="80" w:line="276" w:lineRule="auto"/>
              <w:jc w:val="center"/>
              <w:rPr>
                <w:sz w:val="16"/>
                <w:szCs w:val="16"/>
              </w:rPr>
            </w:pPr>
            <w:r w:rsidRPr="00C5052C">
              <w:rPr>
                <w:sz w:val="16"/>
                <w:szCs w:val="16"/>
              </w:rPr>
              <w:t>1 497</w:t>
            </w:r>
          </w:p>
        </w:tc>
        <w:tc>
          <w:tcPr>
            <w:tcW w:w="840" w:type="dxa"/>
            <w:tcBorders>
              <w:top w:val="single" w:sz="4" w:space="0" w:color="auto"/>
              <w:left w:val="single" w:sz="4" w:space="0" w:color="auto"/>
            </w:tcBorders>
            <w:shd w:val="clear" w:color="auto" w:fill="auto"/>
            <w:vAlign w:val="center"/>
          </w:tcPr>
          <w:p w14:paraId="5EF7A37E" w14:textId="77777777" w:rsidR="003F06AA" w:rsidRPr="00C5052C" w:rsidRDefault="00A078CB" w:rsidP="00BE49A4">
            <w:pPr>
              <w:pStyle w:val="Inne0"/>
              <w:spacing w:before="80" w:line="276" w:lineRule="auto"/>
              <w:jc w:val="center"/>
              <w:rPr>
                <w:sz w:val="16"/>
                <w:szCs w:val="16"/>
              </w:rPr>
            </w:pPr>
            <w:r w:rsidRPr="00C5052C">
              <w:rPr>
                <w:sz w:val="16"/>
                <w:szCs w:val="16"/>
              </w:rPr>
              <w:t>1 542</w:t>
            </w:r>
          </w:p>
        </w:tc>
        <w:tc>
          <w:tcPr>
            <w:tcW w:w="835" w:type="dxa"/>
            <w:tcBorders>
              <w:top w:val="single" w:sz="4" w:space="0" w:color="auto"/>
              <w:left w:val="single" w:sz="4" w:space="0" w:color="auto"/>
            </w:tcBorders>
            <w:shd w:val="clear" w:color="auto" w:fill="auto"/>
            <w:vAlign w:val="center"/>
          </w:tcPr>
          <w:p w14:paraId="5D480A5D" w14:textId="77777777" w:rsidR="003F06AA" w:rsidRPr="00C5052C" w:rsidRDefault="00A078CB" w:rsidP="00BE49A4">
            <w:pPr>
              <w:pStyle w:val="Inne0"/>
              <w:spacing w:before="80" w:line="276" w:lineRule="auto"/>
              <w:jc w:val="center"/>
              <w:rPr>
                <w:sz w:val="16"/>
                <w:szCs w:val="16"/>
              </w:rPr>
            </w:pPr>
            <w:r w:rsidRPr="00C5052C">
              <w:rPr>
                <w:sz w:val="16"/>
                <w:szCs w:val="16"/>
              </w:rPr>
              <w:t>1 418</w:t>
            </w:r>
          </w:p>
        </w:tc>
        <w:tc>
          <w:tcPr>
            <w:tcW w:w="835" w:type="dxa"/>
            <w:tcBorders>
              <w:top w:val="single" w:sz="4" w:space="0" w:color="auto"/>
              <w:left w:val="single" w:sz="4" w:space="0" w:color="auto"/>
            </w:tcBorders>
            <w:shd w:val="clear" w:color="auto" w:fill="auto"/>
            <w:vAlign w:val="center"/>
          </w:tcPr>
          <w:p w14:paraId="2FC279B6" w14:textId="77777777" w:rsidR="003F06AA" w:rsidRPr="00C5052C" w:rsidRDefault="00A078CB" w:rsidP="00BE49A4">
            <w:pPr>
              <w:pStyle w:val="Inne0"/>
              <w:spacing w:before="80" w:line="276" w:lineRule="auto"/>
              <w:jc w:val="center"/>
              <w:rPr>
                <w:sz w:val="16"/>
                <w:szCs w:val="16"/>
              </w:rPr>
            </w:pPr>
            <w:r w:rsidRPr="00C5052C">
              <w:rPr>
                <w:sz w:val="16"/>
                <w:szCs w:val="16"/>
              </w:rPr>
              <w:t>1 369</w:t>
            </w:r>
          </w:p>
        </w:tc>
        <w:tc>
          <w:tcPr>
            <w:tcW w:w="845" w:type="dxa"/>
            <w:tcBorders>
              <w:top w:val="single" w:sz="4" w:space="0" w:color="auto"/>
              <w:left w:val="single" w:sz="4" w:space="0" w:color="auto"/>
              <w:right w:val="single" w:sz="4" w:space="0" w:color="auto"/>
            </w:tcBorders>
            <w:shd w:val="clear" w:color="auto" w:fill="auto"/>
            <w:vAlign w:val="center"/>
          </w:tcPr>
          <w:p w14:paraId="52C4127C" w14:textId="77777777" w:rsidR="003F06AA" w:rsidRPr="00C5052C" w:rsidRDefault="00A078CB" w:rsidP="00BE49A4">
            <w:pPr>
              <w:pStyle w:val="Inne0"/>
              <w:spacing w:before="80" w:line="276" w:lineRule="auto"/>
              <w:jc w:val="center"/>
              <w:rPr>
                <w:sz w:val="16"/>
                <w:szCs w:val="16"/>
              </w:rPr>
            </w:pPr>
            <w:r w:rsidRPr="00C5052C">
              <w:rPr>
                <w:sz w:val="16"/>
                <w:szCs w:val="16"/>
              </w:rPr>
              <w:t>1 322</w:t>
            </w:r>
          </w:p>
        </w:tc>
      </w:tr>
      <w:tr w:rsidR="003F06AA" w:rsidRPr="00C5052C" w14:paraId="70047E99" w14:textId="77777777" w:rsidTr="00BE49A4">
        <w:trPr>
          <w:trHeight w:val="250"/>
        </w:trPr>
        <w:tc>
          <w:tcPr>
            <w:tcW w:w="2386" w:type="dxa"/>
            <w:tcBorders>
              <w:top w:val="single" w:sz="4" w:space="0" w:color="auto"/>
              <w:left w:val="single" w:sz="4" w:space="0" w:color="auto"/>
            </w:tcBorders>
            <w:shd w:val="clear" w:color="auto" w:fill="auto"/>
            <w:vAlign w:val="bottom"/>
          </w:tcPr>
          <w:p w14:paraId="49F93BD8" w14:textId="77777777" w:rsidR="003F06AA" w:rsidRPr="00C5052C" w:rsidRDefault="00A078CB" w:rsidP="00BE49A4">
            <w:pPr>
              <w:pStyle w:val="Inne0"/>
              <w:spacing w:before="80" w:line="276" w:lineRule="auto"/>
              <w:jc w:val="both"/>
              <w:rPr>
                <w:sz w:val="16"/>
                <w:szCs w:val="16"/>
              </w:rPr>
            </w:pPr>
            <w:r w:rsidRPr="00C5052C">
              <w:rPr>
                <w:sz w:val="16"/>
                <w:szCs w:val="16"/>
              </w:rPr>
              <w:t>Kernbrennstoff</w:t>
            </w:r>
          </w:p>
        </w:tc>
        <w:tc>
          <w:tcPr>
            <w:tcW w:w="840" w:type="dxa"/>
            <w:tcBorders>
              <w:top w:val="single" w:sz="4" w:space="0" w:color="auto"/>
              <w:left w:val="single" w:sz="4" w:space="0" w:color="auto"/>
            </w:tcBorders>
            <w:shd w:val="clear" w:color="auto" w:fill="E4E4E4"/>
            <w:vAlign w:val="center"/>
          </w:tcPr>
          <w:p w14:paraId="7979B5B1" w14:textId="77777777" w:rsidR="003F06AA" w:rsidRPr="00C5052C" w:rsidRDefault="00A078CB" w:rsidP="00BE49A4">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E4E4E4"/>
            <w:vAlign w:val="center"/>
          </w:tcPr>
          <w:p w14:paraId="4D3C3A8A" w14:textId="77777777" w:rsidR="003F06AA" w:rsidRPr="00C5052C" w:rsidRDefault="00A078CB" w:rsidP="00BE49A4">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E4E4E4"/>
            <w:vAlign w:val="center"/>
          </w:tcPr>
          <w:p w14:paraId="1A9EA810" w14:textId="77777777" w:rsidR="003F06AA" w:rsidRPr="00C5052C" w:rsidRDefault="00A078CB" w:rsidP="00BE49A4">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auto"/>
            <w:vAlign w:val="center"/>
          </w:tcPr>
          <w:p w14:paraId="53A21ED1" w14:textId="77777777" w:rsidR="003F06AA" w:rsidRPr="00C5052C" w:rsidRDefault="00A078CB" w:rsidP="00BE49A4">
            <w:pPr>
              <w:pStyle w:val="Inne0"/>
              <w:spacing w:before="80" w:line="276" w:lineRule="auto"/>
              <w:jc w:val="center"/>
              <w:rPr>
                <w:sz w:val="16"/>
                <w:szCs w:val="16"/>
              </w:rPr>
            </w:pPr>
            <w:r w:rsidRPr="00C5052C">
              <w:rPr>
                <w:sz w:val="16"/>
                <w:szCs w:val="16"/>
              </w:rPr>
              <w:t>0</w:t>
            </w:r>
          </w:p>
        </w:tc>
        <w:tc>
          <w:tcPr>
            <w:tcW w:w="840" w:type="dxa"/>
            <w:tcBorders>
              <w:top w:val="single" w:sz="4" w:space="0" w:color="auto"/>
              <w:left w:val="single" w:sz="4" w:space="0" w:color="auto"/>
            </w:tcBorders>
            <w:shd w:val="clear" w:color="auto" w:fill="auto"/>
            <w:vAlign w:val="center"/>
          </w:tcPr>
          <w:p w14:paraId="0D8509D3" w14:textId="77777777" w:rsidR="003F06AA" w:rsidRPr="00C5052C" w:rsidRDefault="00A078CB" w:rsidP="00BE49A4">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auto"/>
            <w:vAlign w:val="center"/>
          </w:tcPr>
          <w:p w14:paraId="43D6AB95" w14:textId="77777777" w:rsidR="003F06AA" w:rsidRPr="00C5052C" w:rsidRDefault="00A078CB" w:rsidP="00BE49A4">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auto"/>
            <w:vAlign w:val="center"/>
          </w:tcPr>
          <w:p w14:paraId="1D815B5B" w14:textId="77777777" w:rsidR="003F06AA" w:rsidRPr="00C5052C" w:rsidRDefault="00A078CB" w:rsidP="00BE49A4">
            <w:pPr>
              <w:pStyle w:val="Inne0"/>
              <w:spacing w:before="80" w:line="276" w:lineRule="auto"/>
              <w:jc w:val="center"/>
              <w:rPr>
                <w:sz w:val="16"/>
                <w:szCs w:val="16"/>
              </w:rPr>
            </w:pPr>
            <w:r w:rsidRPr="00C5052C">
              <w:rPr>
                <w:sz w:val="16"/>
                <w:szCs w:val="16"/>
              </w:rPr>
              <w:t>4 624</w:t>
            </w:r>
          </w:p>
        </w:tc>
        <w:tc>
          <w:tcPr>
            <w:tcW w:w="845" w:type="dxa"/>
            <w:tcBorders>
              <w:top w:val="single" w:sz="4" w:space="0" w:color="auto"/>
              <w:left w:val="single" w:sz="4" w:space="0" w:color="auto"/>
              <w:right w:val="single" w:sz="4" w:space="0" w:color="auto"/>
            </w:tcBorders>
            <w:shd w:val="clear" w:color="auto" w:fill="auto"/>
            <w:vAlign w:val="center"/>
          </w:tcPr>
          <w:p w14:paraId="069A7EF0" w14:textId="77777777" w:rsidR="003F06AA" w:rsidRPr="00C5052C" w:rsidRDefault="00A078CB" w:rsidP="00BE49A4">
            <w:pPr>
              <w:pStyle w:val="Inne0"/>
              <w:spacing w:before="80" w:line="276" w:lineRule="auto"/>
              <w:jc w:val="center"/>
              <w:rPr>
                <w:sz w:val="16"/>
                <w:szCs w:val="16"/>
              </w:rPr>
            </w:pPr>
            <w:r w:rsidRPr="00C5052C">
              <w:rPr>
                <w:sz w:val="16"/>
                <w:szCs w:val="16"/>
              </w:rPr>
              <w:t>6 936</w:t>
            </w:r>
          </w:p>
        </w:tc>
      </w:tr>
      <w:tr w:rsidR="003F06AA" w:rsidRPr="00C5052C" w14:paraId="36B536A1" w14:textId="77777777" w:rsidTr="00BE49A4">
        <w:trPr>
          <w:trHeight w:val="55"/>
        </w:trPr>
        <w:tc>
          <w:tcPr>
            <w:tcW w:w="2386" w:type="dxa"/>
            <w:tcBorders>
              <w:top w:val="single" w:sz="4" w:space="0" w:color="auto"/>
              <w:left w:val="single" w:sz="4" w:space="0" w:color="auto"/>
              <w:bottom w:val="single" w:sz="4" w:space="0" w:color="auto"/>
            </w:tcBorders>
            <w:shd w:val="clear" w:color="auto" w:fill="auto"/>
          </w:tcPr>
          <w:p w14:paraId="7779A35F" w14:textId="77777777" w:rsidR="003F06AA" w:rsidRPr="00C5052C" w:rsidRDefault="00A078CB" w:rsidP="00BE49A4">
            <w:pPr>
              <w:pStyle w:val="Inne0"/>
              <w:spacing w:before="80" w:line="276" w:lineRule="auto"/>
              <w:jc w:val="both"/>
              <w:rPr>
                <w:sz w:val="16"/>
                <w:szCs w:val="16"/>
              </w:rPr>
            </w:pPr>
            <w:r w:rsidRPr="00C5052C">
              <w:rPr>
                <w:sz w:val="16"/>
                <w:szCs w:val="16"/>
              </w:rPr>
              <w:t>kommunale und industrielle Abfälle</w:t>
            </w:r>
          </w:p>
        </w:tc>
        <w:tc>
          <w:tcPr>
            <w:tcW w:w="840" w:type="dxa"/>
            <w:tcBorders>
              <w:top w:val="single" w:sz="4" w:space="0" w:color="auto"/>
              <w:left w:val="single" w:sz="4" w:space="0" w:color="auto"/>
              <w:bottom w:val="single" w:sz="4" w:space="0" w:color="auto"/>
            </w:tcBorders>
            <w:shd w:val="clear" w:color="auto" w:fill="E4E4E4"/>
            <w:vAlign w:val="center"/>
          </w:tcPr>
          <w:p w14:paraId="107D7404" w14:textId="77777777" w:rsidR="003F06AA" w:rsidRPr="00C5052C" w:rsidRDefault="00A078CB" w:rsidP="00BE49A4">
            <w:pPr>
              <w:pStyle w:val="Inne0"/>
              <w:spacing w:before="80" w:line="276" w:lineRule="auto"/>
              <w:jc w:val="center"/>
              <w:rPr>
                <w:sz w:val="16"/>
                <w:szCs w:val="16"/>
              </w:rPr>
            </w:pPr>
            <w:r w:rsidRPr="00C5052C">
              <w:rPr>
                <w:sz w:val="16"/>
                <w:szCs w:val="16"/>
              </w:rPr>
              <w:t>157</w:t>
            </w:r>
          </w:p>
        </w:tc>
        <w:tc>
          <w:tcPr>
            <w:tcW w:w="835" w:type="dxa"/>
            <w:tcBorders>
              <w:top w:val="single" w:sz="4" w:space="0" w:color="auto"/>
              <w:left w:val="single" w:sz="4" w:space="0" w:color="auto"/>
              <w:bottom w:val="single" w:sz="4" w:space="0" w:color="auto"/>
            </w:tcBorders>
            <w:shd w:val="clear" w:color="auto" w:fill="E4E4E4"/>
            <w:vAlign w:val="center"/>
          </w:tcPr>
          <w:p w14:paraId="37D884B6" w14:textId="77777777" w:rsidR="003F06AA" w:rsidRPr="00C5052C" w:rsidRDefault="00A078CB" w:rsidP="00BE49A4">
            <w:pPr>
              <w:pStyle w:val="Inne0"/>
              <w:spacing w:before="80" w:line="276" w:lineRule="auto"/>
              <w:jc w:val="center"/>
              <w:rPr>
                <w:sz w:val="16"/>
                <w:szCs w:val="16"/>
              </w:rPr>
            </w:pPr>
            <w:r w:rsidRPr="00C5052C">
              <w:rPr>
                <w:sz w:val="16"/>
                <w:szCs w:val="16"/>
              </w:rPr>
              <w:t>400</w:t>
            </w:r>
          </w:p>
        </w:tc>
        <w:tc>
          <w:tcPr>
            <w:tcW w:w="835" w:type="dxa"/>
            <w:tcBorders>
              <w:top w:val="single" w:sz="4" w:space="0" w:color="auto"/>
              <w:left w:val="single" w:sz="4" w:space="0" w:color="auto"/>
              <w:bottom w:val="single" w:sz="4" w:space="0" w:color="auto"/>
            </w:tcBorders>
            <w:shd w:val="clear" w:color="auto" w:fill="E4E4E4"/>
            <w:vAlign w:val="center"/>
          </w:tcPr>
          <w:p w14:paraId="086809FF" w14:textId="77777777" w:rsidR="003F06AA" w:rsidRPr="00C5052C" w:rsidRDefault="00A078CB" w:rsidP="00BE49A4">
            <w:pPr>
              <w:pStyle w:val="Inne0"/>
              <w:spacing w:before="80" w:line="276" w:lineRule="auto"/>
              <w:jc w:val="center"/>
              <w:rPr>
                <w:sz w:val="16"/>
                <w:szCs w:val="16"/>
              </w:rPr>
            </w:pPr>
            <w:r w:rsidRPr="00C5052C">
              <w:rPr>
                <w:sz w:val="16"/>
                <w:szCs w:val="16"/>
              </w:rPr>
              <w:t>564</w:t>
            </w:r>
          </w:p>
        </w:tc>
        <w:tc>
          <w:tcPr>
            <w:tcW w:w="835" w:type="dxa"/>
            <w:tcBorders>
              <w:top w:val="single" w:sz="4" w:space="0" w:color="auto"/>
              <w:left w:val="single" w:sz="4" w:space="0" w:color="auto"/>
              <w:bottom w:val="single" w:sz="4" w:space="0" w:color="auto"/>
            </w:tcBorders>
            <w:shd w:val="clear" w:color="auto" w:fill="auto"/>
            <w:vAlign w:val="center"/>
          </w:tcPr>
          <w:p w14:paraId="1A5420E1" w14:textId="77777777" w:rsidR="003F06AA" w:rsidRPr="00C5052C" w:rsidRDefault="00A078CB" w:rsidP="00BE49A4">
            <w:pPr>
              <w:pStyle w:val="Inne0"/>
              <w:spacing w:before="80" w:line="276" w:lineRule="auto"/>
              <w:jc w:val="center"/>
              <w:rPr>
                <w:sz w:val="16"/>
                <w:szCs w:val="16"/>
              </w:rPr>
            </w:pPr>
            <w:r w:rsidRPr="00C5052C">
              <w:rPr>
                <w:sz w:val="16"/>
                <w:szCs w:val="16"/>
              </w:rPr>
              <w:t>1 047</w:t>
            </w:r>
          </w:p>
        </w:tc>
        <w:tc>
          <w:tcPr>
            <w:tcW w:w="840" w:type="dxa"/>
            <w:tcBorders>
              <w:top w:val="single" w:sz="4" w:space="0" w:color="auto"/>
              <w:left w:val="single" w:sz="4" w:space="0" w:color="auto"/>
              <w:bottom w:val="single" w:sz="4" w:space="0" w:color="auto"/>
            </w:tcBorders>
            <w:shd w:val="clear" w:color="auto" w:fill="auto"/>
            <w:vAlign w:val="center"/>
          </w:tcPr>
          <w:p w14:paraId="287E15C8" w14:textId="77777777" w:rsidR="003F06AA" w:rsidRPr="00C5052C" w:rsidRDefault="00A078CB" w:rsidP="00BE49A4">
            <w:pPr>
              <w:pStyle w:val="Inne0"/>
              <w:spacing w:before="80" w:line="276" w:lineRule="auto"/>
              <w:jc w:val="center"/>
              <w:rPr>
                <w:sz w:val="16"/>
                <w:szCs w:val="16"/>
              </w:rPr>
            </w:pPr>
            <w:r w:rsidRPr="00C5052C">
              <w:rPr>
                <w:sz w:val="16"/>
                <w:szCs w:val="16"/>
              </w:rPr>
              <w:t>1 251</w:t>
            </w:r>
          </w:p>
        </w:tc>
        <w:tc>
          <w:tcPr>
            <w:tcW w:w="835" w:type="dxa"/>
            <w:tcBorders>
              <w:top w:val="single" w:sz="4" w:space="0" w:color="auto"/>
              <w:left w:val="single" w:sz="4" w:space="0" w:color="auto"/>
              <w:bottom w:val="single" w:sz="4" w:space="0" w:color="auto"/>
            </w:tcBorders>
            <w:shd w:val="clear" w:color="auto" w:fill="auto"/>
            <w:vAlign w:val="center"/>
          </w:tcPr>
          <w:p w14:paraId="08165C6C" w14:textId="77777777" w:rsidR="003F06AA" w:rsidRPr="00C5052C" w:rsidRDefault="00A078CB" w:rsidP="00BE49A4">
            <w:pPr>
              <w:pStyle w:val="Inne0"/>
              <w:spacing w:before="80" w:line="276" w:lineRule="auto"/>
              <w:jc w:val="center"/>
              <w:rPr>
                <w:sz w:val="16"/>
                <w:szCs w:val="16"/>
              </w:rPr>
            </w:pPr>
            <w:r w:rsidRPr="00C5052C">
              <w:rPr>
                <w:sz w:val="16"/>
                <w:szCs w:val="16"/>
              </w:rPr>
              <w:t>1 329</w:t>
            </w:r>
          </w:p>
        </w:tc>
        <w:tc>
          <w:tcPr>
            <w:tcW w:w="835" w:type="dxa"/>
            <w:tcBorders>
              <w:top w:val="single" w:sz="4" w:space="0" w:color="auto"/>
              <w:left w:val="single" w:sz="4" w:space="0" w:color="auto"/>
              <w:bottom w:val="single" w:sz="4" w:space="0" w:color="auto"/>
            </w:tcBorders>
            <w:shd w:val="clear" w:color="auto" w:fill="auto"/>
            <w:vAlign w:val="center"/>
          </w:tcPr>
          <w:p w14:paraId="5CE448A4" w14:textId="77777777" w:rsidR="003F06AA" w:rsidRPr="00C5052C" w:rsidRDefault="00A078CB" w:rsidP="00BE49A4">
            <w:pPr>
              <w:pStyle w:val="Inne0"/>
              <w:spacing w:before="80" w:line="276" w:lineRule="auto"/>
              <w:jc w:val="center"/>
              <w:rPr>
                <w:sz w:val="16"/>
                <w:szCs w:val="16"/>
              </w:rPr>
            </w:pPr>
            <w:r w:rsidRPr="00C5052C">
              <w:rPr>
                <w:sz w:val="16"/>
                <w:szCs w:val="16"/>
              </w:rPr>
              <w:t>1 417</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14:paraId="3CC39844" w14:textId="77777777" w:rsidR="003F06AA" w:rsidRPr="00C5052C" w:rsidRDefault="00A078CB" w:rsidP="00BE49A4">
            <w:pPr>
              <w:pStyle w:val="Inne0"/>
              <w:spacing w:before="80" w:line="276" w:lineRule="auto"/>
              <w:jc w:val="center"/>
              <w:rPr>
                <w:sz w:val="16"/>
                <w:szCs w:val="16"/>
              </w:rPr>
            </w:pPr>
            <w:r w:rsidRPr="00C5052C">
              <w:rPr>
                <w:sz w:val="16"/>
                <w:szCs w:val="16"/>
              </w:rPr>
              <w:t>1 499</w:t>
            </w:r>
          </w:p>
        </w:tc>
      </w:tr>
    </w:tbl>
    <w:p w14:paraId="60FD94BB" w14:textId="77777777" w:rsidR="003F06AA" w:rsidRPr="00C5052C" w:rsidRDefault="00A078CB" w:rsidP="00C5052C">
      <w:pPr>
        <w:pStyle w:val="Podpistabeli0"/>
        <w:spacing w:before="80" w:line="276" w:lineRule="auto"/>
        <w:ind w:firstLine="0"/>
        <w:jc w:val="both"/>
      </w:pPr>
      <w:r w:rsidRPr="00C5052C">
        <w:t>Quelle: ARE S.A. eigene Studie, Eurostat</w:t>
      </w:r>
    </w:p>
    <w:p w14:paraId="7B3FA664" w14:textId="77777777" w:rsidR="003F06AA" w:rsidRPr="00C5052C" w:rsidRDefault="003F06AA" w:rsidP="00C5052C">
      <w:pPr>
        <w:spacing w:before="80" w:line="276" w:lineRule="auto"/>
        <w:jc w:val="both"/>
        <w:rPr>
          <w:rFonts w:ascii="Arial Narrow" w:hAnsi="Arial Narrow"/>
        </w:rPr>
      </w:pPr>
    </w:p>
    <w:p w14:paraId="53DF5013" w14:textId="77777777" w:rsidR="003F06AA" w:rsidRPr="00C5052C" w:rsidRDefault="00A078CB" w:rsidP="00C5052C">
      <w:pPr>
        <w:pStyle w:val="Nagwek20"/>
        <w:keepNext/>
        <w:keepLines/>
        <w:spacing w:before="80" w:line="276" w:lineRule="auto"/>
        <w:jc w:val="both"/>
      </w:pPr>
      <w:bookmarkStart w:id="30" w:name="bookmark38"/>
      <w:bookmarkStart w:id="31" w:name="_Toc65250171"/>
      <w:r w:rsidRPr="00221F12">
        <w:t xml:space="preserve">1.8. Prognose der </w:t>
      </w:r>
      <w:r w:rsidRPr="00C5052C">
        <w:t>Nettoimporte nach Brennstoffen</w:t>
      </w:r>
      <w:bookmarkEnd w:id="30"/>
      <w:bookmarkEnd w:id="31"/>
    </w:p>
    <w:p w14:paraId="390FCB95" w14:textId="77777777" w:rsidR="003F06AA" w:rsidRPr="00C5052C" w:rsidRDefault="00A078CB" w:rsidP="00221F12">
      <w:pPr>
        <w:pStyle w:val="Teksttreci0"/>
        <w:spacing w:before="80" w:line="276" w:lineRule="auto"/>
        <w:jc w:val="both"/>
      </w:pPr>
      <w:r w:rsidRPr="00C5052C">
        <w:t>Die prognostizierte Import-Export-Bilanz für die wichtigsten Brennstoffe und Energieträger ist im Folgenden zusammengefasst.</w:t>
      </w:r>
    </w:p>
    <w:p w14:paraId="2E01F570" w14:textId="5DA6D501" w:rsidR="003F06AA" w:rsidRPr="00C5052C" w:rsidRDefault="000E0149" w:rsidP="000E0149">
      <w:pPr>
        <w:pStyle w:val="Teksttreci0"/>
        <w:spacing w:before="80" w:line="276" w:lineRule="auto"/>
        <w:ind w:left="426" w:hanging="426"/>
        <w:jc w:val="both"/>
      </w:pPr>
      <w:r>
        <w:t xml:space="preserve">– </w:t>
      </w:r>
      <w:r>
        <w:rPr>
          <w:rFonts w:eastAsia="Times New Roman" w:cs="Times New Roman"/>
          <w:sz w:val="22"/>
          <w:szCs w:val="22"/>
        </w:rPr>
        <w:tab/>
      </w:r>
      <w:r w:rsidR="00A078CB" w:rsidRPr="00C5052C">
        <w:t>Obwohl es seit 2014 einen Trend zu einem zunehmenden Anteil an importiertem Strom gibt (aufgrund steigender Import-Export-Kapazitäten und intensiver Subventionen für nicht-disponierbare EE in den Nachbarländern), wird sich dieser Trend in den 2020er Jahren voraussichtlich umkehren, wenn die Energiepreise auf den europäischen Märkten steigen. Dies ergibt sich aus dem Abschluss der Stilllegung von Kernkraftwerken in Deutschland (2023) und dem Rückzug und Ersatz von konventionellen Erzeugungskapazitäten in der EU, die eine stabile und zuverlässige Energieversorgung gewährleisten. Aufgrund der hohen Unsicherheit der Energiepreise, der fehlenden Verantwortung Polens für die Verfügbarkeit von Energie aus anderen Ländern und der erwarteten Steigerung der Wettbewerbsfähigkeit des im Inland produzierten Stroms wurde im weiteren Prognosehorizont ein Nullsaldo der Stromimporte und -exporte angenommen.</w:t>
      </w:r>
    </w:p>
    <w:p w14:paraId="1C318927" w14:textId="7BA152D6" w:rsidR="003F06AA" w:rsidRPr="00C5052C" w:rsidRDefault="000E0149" w:rsidP="000E0149">
      <w:pPr>
        <w:pStyle w:val="Teksttreci0"/>
        <w:spacing w:before="80" w:line="276" w:lineRule="auto"/>
        <w:ind w:left="426" w:hanging="426"/>
        <w:jc w:val="both"/>
      </w:pPr>
      <w:r>
        <w:t xml:space="preserve">– </w:t>
      </w:r>
      <w:r>
        <w:rPr>
          <w:rFonts w:eastAsia="Times New Roman" w:cs="Times New Roman"/>
          <w:sz w:val="22"/>
          <w:szCs w:val="22"/>
        </w:rPr>
        <w:tab/>
      </w:r>
      <w:r w:rsidR="00A078CB" w:rsidRPr="00C5052C">
        <w:t xml:space="preserve">Es wurde geschätzt, dass Polen ein kleiner Exporteur von </w:t>
      </w:r>
      <w:r w:rsidR="00A078CB" w:rsidRPr="00C5052C">
        <w:rPr>
          <w:b/>
          <w:bCs/>
        </w:rPr>
        <w:t xml:space="preserve">Steinkohle </w:t>
      </w:r>
      <w:r w:rsidR="00A078CB" w:rsidRPr="00C5052C">
        <w:t xml:space="preserve">und Importeur von </w:t>
      </w:r>
      <w:r w:rsidR="00A078CB" w:rsidRPr="00C5052C">
        <w:rPr>
          <w:b/>
          <w:bCs/>
        </w:rPr>
        <w:t xml:space="preserve">Kokskohle </w:t>
      </w:r>
      <w:r w:rsidR="00A078CB" w:rsidRPr="00C5052C">
        <w:t xml:space="preserve">sein wird. Der Status als </w:t>
      </w:r>
      <w:r w:rsidR="00A078CB" w:rsidRPr="00C5052C">
        <w:rPr>
          <w:b/>
          <w:bCs/>
        </w:rPr>
        <w:lastRenderedPageBreak/>
        <w:t xml:space="preserve">Koks-Exporteur </w:t>
      </w:r>
      <w:r w:rsidR="00A078CB" w:rsidRPr="00C5052C">
        <w:t>wird beibehalten.</w:t>
      </w:r>
    </w:p>
    <w:p w14:paraId="3367713D" w14:textId="00DA0C3D" w:rsidR="003F06AA" w:rsidRPr="00C5052C" w:rsidRDefault="000E0149" w:rsidP="000E0149">
      <w:pPr>
        <w:pStyle w:val="Teksttreci0"/>
        <w:spacing w:before="80" w:line="276" w:lineRule="auto"/>
        <w:ind w:left="426" w:hanging="426"/>
        <w:jc w:val="both"/>
      </w:pPr>
      <w:r>
        <w:t xml:space="preserve">– </w:t>
      </w:r>
      <w:r>
        <w:rPr>
          <w:rFonts w:eastAsia="Times New Roman" w:cs="Times New Roman"/>
          <w:sz w:val="22"/>
          <w:szCs w:val="22"/>
        </w:rPr>
        <w:tab/>
      </w:r>
      <w:r w:rsidR="00A078CB" w:rsidRPr="00C5052C">
        <w:t xml:space="preserve">Die Modellierung ergibt ein konstantes Niveau der Rohölimporte und einen Anstieg der </w:t>
      </w:r>
      <w:r w:rsidR="00A078CB" w:rsidRPr="000E0149">
        <w:rPr>
          <w:b/>
          <w:bCs/>
        </w:rPr>
        <w:t>Erdgasimporte</w:t>
      </w:r>
      <w:r w:rsidR="00A078CB" w:rsidRPr="00C5052C">
        <w:t xml:space="preserve"> in der Zukunft. Eine negative Folge der Erhöhung des Gasanteils in der nationalen Energieverbrauchsstruktur ist die Verschlechterung des Energieautarkie-Indexes; dennoch ist der Einsatz von Gas wichtig für den Betrieb des Stromsystems, für die Wirtschaft und für die Reduzierung von </w:t>
      </w:r>
      <w:r w:rsidR="00FB698E" w:rsidRPr="00C5052C">
        <w:t>CO</w:t>
      </w:r>
      <w:r w:rsidR="00FB698E" w:rsidRPr="00FB698E">
        <w:rPr>
          <w:vertAlign w:val="subscript"/>
        </w:rPr>
        <w:t>2</w:t>
      </w:r>
      <w:r w:rsidR="00A078CB" w:rsidRPr="00C5052C">
        <w:t>- und Schadstoffemissionen.</w:t>
      </w:r>
    </w:p>
    <w:p w14:paraId="69BEE4A0" w14:textId="77777777" w:rsidR="000E0149" w:rsidRDefault="000E0149" w:rsidP="000E0149">
      <w:pPr>
        <w:pStyle w:val="Teksttreci0"/>
        <w:spacing w:before="80" w:line="276" w:lineRule="auto"/>
        <w:ind w:left="426" w:hanging="426"/>
        <w:jc w:val="both"/>
      </w:pPr>
      <w:r>
        <w:t xml:space="preserve">– </w:t>
      </w:r>
      <w:r>
        <w:rPr>
          <w:rFonts w:eastAsia="Times New Roman" w:cs="Times New Roman"/>
          <w:sz w:val="22"/>
          <w:szCs w:val="22"/>
        </w:rPr>
        <w:tab/>
      </w:r>
      <w:r w:rsidR="00A078CB" w:rsidRPr="00C5052C">
        <w:t xml:space="preserve">Infolge der Implementierung der Kernenergie in das nationale Stromsystem wird es notwendig sein, </w:t>
      </w:r>
      <w:r w:rsidR="00A078CB" w:rsidRPr="00C5052C">
        <w:rPr>
          <w:b/>
          <w:bCs/>
        </w:rPr>
        <w:t xml:space="preserve">Kernbrennstoff </w:t>
      </w:r>
      <w:r w:rsidR="00A078CB" w:rsidRPr="00C5052C">
        <w:t>zu importieren.</w:t>
      </w:r>
    </w:p>
    <w:p w14:paraId="3E3D9DDD" w14:textId="7EF0CBEB" w:rsidR="003F06AA" w:rsidRDefault="000E0149" w:rsidP="000E0149">
      <w:pPr>
        <w:pStyle w:val="Teksttreci0"/>
        <w:spacing w:before="80" w:line="276" w:lineRule="auto"/>
        <w:ind w:left="426" w:hanging="426"/>
        <w:jc w:val="both"/>
      </w:pPr>
      <w:r>
        <w:t xml:space="preserve">– </w:t>
      </w:r>
      <w:r>
        <w:rPr>
          <w:rFonts w:eastAsia="Times New Roman" w:cs="Times New Roman"/>
          <w:sz w:val="22"/>
          <w:szCs w:val="22"/>
        </w:rPr>
        <w:tab/>
      </w:r>
      <w:r w:rsidR="00A078CB" w:rsidRPr="00C5052C">
        <w:t xml:space="preserve">Es wird erwartet, dass die Nettoimporte von </w:t>
      </w:r>
      <w:r w:rsidR="00A078CB" w:rsidRPr="00C5052C">
        <w:rPr>
          <w:b/>
          <w:bCs/>
        </w:rPr>
        <w:t xml:space="preserve">Biokraftstoffen </w:t>
      </w:r>
      <w:r w:rsidR="00A078CB" w:rsidRPr="00C5052C">
        <w:t xml:space="preserve">und </w:t>
      </w:r>
      <w:r w:rsidR="00A078CB" w:rsidRPr="00C5052C">
        <w:rPr>
          <w:b/>
          <w:bCs/>
        </w:rPr>
        <w:t xml:space="preserve">fester Biomasse </w:t>
      </w:r>
      <w:r w:rsidR="00A078CB" w:rsidRPr="00C5052C">
        <w:t>aufgrund der wirtschaftlichen Bedingungen für die Beschaffung der Rohstoffe, die zur Erreichung des Ziels für erneuerbare Energien benötigt werden, zunehmen werden.</w:t>
      </w:r>
    </w:p>
    <w:p w14:paraId="76CC01BC" w14:textId="77777777" w:rsidR="000E0149" w:rsidRPr="00C5052C" w:rsidRDefault="000E0149" w:rsidP="000E0149">
      <w:pPr>
        <w:pStyle w:val="Teksttreci0"/>
        <w:spacing w:before="80" w:line="276" w:lineRule="auto"/>
        <w:ind w:left="426" w:hanging="426"/>
        <w:jc w:val="both"/>
      </w:pPr>
    </w:p>
    <w:tbl>
      <w:tblPr>
        <w:tblOverlap w:val="never"/>
        <w:tblW w:w="0" w:type="auto"/>
        <w:tblLayout w:type="fixed"/>
        <w:tblCellMar>
          <w:left w:w="10" w:type="dxa"/>
          <w:right w:w="10" w:type="dxa"/>
        </w:tblCellMar>
        <w:tblLook w:val="04A0" w:firstRow="1" w:lastRow="0" w:firstColumn="1" w:lastColumn="0" w:noHBand="0" w:noVBand="1"/>
      </w:tblPr>
      <w:tblGrid>
        <w:gridCol w:w="2386"/>
        <w:gridCol w:w="840"/>
        <w:gridCol w:w="835"/>
        <w:gridCol w:w="835"/>
        <w:gridCol w:w="835"/>
        <w:gridCol w:w="840"/>
        <w:gridCol w:w="835"/>
        <w:gridCol w:w="835"/>
        <w:gridCol w:w="845"/>
      </w:tblGrid>
      <w:tr w:rsidR="003F06AA" w:rsidRPr="00C5052C" w14:paraId="4B8D7DEB" w14:textId="77777777">
        <w:trPr>
          <w:trHeight w:val="283"/>
        </w:trPr>
        <w:tc>
          <w:tcPr>
            <w:tcW w:w="9086" w:type="dxa"/>
            <w:gridSpan w:val="9"/>
            <w:shd w:val="clear" w:color="auto" w:fill="auto"/>
          </w:tcPr>
          <w:p w14:paraId="5CDDFF06" w14:textId="4D18CDA0" w:rsidR="003F06AA" w:rsidRPr="00C5052C" w:rsidRDefault="00A078CB" w:rsidP="00C5052C">
            <w:pPr>
              <w:pStyle w:val="Inne0"/>
              <w:spacing w:before="80" w:line="276" w:lineRule="auto"/>
              <w:jc w:val="both"/>
              <w:rPr>
                <w:sz w:val="18"/>
                <w:szCs w:val="18"/>
              </w:rPr>
            </w:pPr>
            <w:r w:rsidRPr="00C5052C">
              <w:rPr>
                <w:i/>
                <w:iCs/>
                <w:color w:val="000000"/>
                <w:sz w:val="18"/>
                <w:szCs w:val="18"/>
              </w:rPr>
              <w:t>Tabelle 1</w:t>
            </w:r>
            <w:r w:rsidR="000E0149">
              <w:rPr>
                <w:i/>
                <w:iCs/>
                <w:color w:val="000000"/>
                <w:sz w:val="18"/>
                <w:szCs w:val="18"/>
              </w:rPr>
              <w:t>3</w:t>
            </w:r>
            <w:r w:rsidR="00C61A0A">
              <w:rPr>
                <w:i/>
                <w:iCs/>
                <w:color w:val="000000"/>
                <w:sz w:val="18"/>
                <w:szCs w:val="18"/>
              </w:rPr>
              <w:t>.</w:t>
            </w:r>
            <w:r w:rsidRPr="00C5052C">
              <w:rPr>
                <w:i/>
                <w:iCs/>
                <w:color w:val="000000"/>
                <w:sz w:val="18"/>
                <w:szCs w:val="18"/>
              </w:rPr>
              <w:t xml:space="preserve"> Netto-Import-Export-Saldo [ktoe]</w:t>
            </w:r>
          </w:p>
        </w:tc>
      </w:tr>
      <w:tr w:rsidR="003F06AA" w:rsidRPr="00C5052C" w14:paraId="53DEE222" w14:textId="77777777" w:rsidTr="000E0149">
        <w:trPr>
          <w:trHeight w:val="250"/>
        </w:trPr>
        <w:tc>
          <w:tcPr>
            <w:tcW w:w="2386" w:type="dxa"/>
            <w:tcBorders>
              <w:top w:val="single" w:sz="4" w:space="0" w:color="auto"/>
              <w:left w:val="single" w:sz="4" w:space="0" w:color="auto"/>
            </w:tcBorders>
            <w:shd w:val="clear" w:color="auto" w:fill="auto"/>
          </w:tcPr>
          <w:p w14:paraId="0E247A10" w14:textId="77777777" w:rsidR="003F06AA" w:rsidRPr="00C5052C" w:rsidRDefault="003F06AA" w:rsidP="00C5052C">
            <w:pPr>
              <w:spacing w:before="80" w:line="276" w:lineRule="auto"/>
              <w:jc w:val="both"/>
              <w:rPr>
                <w:rFonts w:ascii="Arial Narrow" w:hAnsi="Arial Narrow"/>
                <w:sz w:val="10"/>
                <w:szCs w:val="10"/>
              </w:rPr>
            </w:pPr>
          </w:p>
        </w:tc>
        <w:tc>
          <w:tcPr>
            <w:tcW w:w="840" w:type="dxa"/>
            <w:tcBorders>
              <w:top w:val="single" w:sz="4" w:space="0" w:color="auto"/>
              <w:left w:val="single" w:sz="4" w:space="0" w:color="auto"/>
            </w:tcBorders>
            <w:shd w:val="clear" w:color="auto" w:fill="E4E4E4"/>
            <w:vAlign w:val="center"/>
          </w:tcPr>
          <w:p w14:paraId="286B7B8D" w14:textId="77777777" w:rsidR="003F06AA" w:rsidRPr="00C5052C" w:rsidRDefault="00A078CB" w:rsidP="000E0149">
            <w:pPr>
              <w:pStyle w:val="Inne0"/>
              <w:spacing w:before="80" w:line="276" w:lineRule="auto"/>
              <w:jc w:val="center"/>
              <w:rPr>
                <w:sz w:val="16"/>
                <w:szCs w:val="16"/>
              </w:rPr>
            </w:pPr>
            <w:r w:rsidRPr="00C5052C">
              <w:rPr>
                <w:b/>
                <w:bCs/>
                <w:sz w:val="16"/>
                <w:szCs w:val="16"/>
              </w:rPr>
              <w:t>2005</w:t>
            </w:r>
          </w:p>
        </w:tc>
        <w:tc>
          <w:tcPr>
            <w:tcW w:w="835" w:type="dxa"/>
            <w:tcBorders>
              <w:top w:val="single" w:sz="4" w:space="0" w:color="auto"/>
              <w:left w:val="single" w:sz="4" w:space="0" w:color="auto"/>
            </w:tcBorders>
            <w:shd w:val="clear" w:color="auto" w:fill="E4E4E4"/>
            <w:vAlign w:val="center"/>
          </w:tcPr>
          <w:p w14:paraId="3E6F8B7E" w14:textId="77777777" w:rsidR="003F06AA" w:rsidRPr="00C5052C" w:rsidRDefault="00A078CB" w:rsidP="000E0149">
            <w:pPr>
              <w:pStyle w:val="Inne0"/>
              <w:spacing w:before="80" w:line="276" w:lineRule="auto"/>
              <w:jc w:val="center"/>
              <w:rPr>
                <w:sz w:val="16"/>
                <w:szCs w:val="16"/>
              </w:rPr>
            </w:pPr>
            <w:r w:rsidRPr="00C5052C">
              <w:rPr>
                <w:b/>
                <w:bCs/>
                <w:sz w:val="16"/>
                <w:szCs w:val="16"/>
              </w:rPr>
              <w:t>2010</w:t>
            </w:r>
          </w:p>
        </w:tc>
        <w:tc>
          <w:tcPr>
            <w:tcW w:w="835" w:type="dxa"/>
            <w:tcBorders>
              <w:top w:val="single" w:sz="4" w:space="0" w:color="auto"/>
              <w:left w:val="single" w:sz="4" w:space="0" w:color="auto"/>
            </w:tcBorders>
            <w:shd w:val="clear" w:color="auto" w:fill="E4E4E4"/>
            <w:vAlign w:val="center"/>
          </w:tcPr>
          <w:p w14:paraId="58472E40" w14:textId="77777777" w:rsidR="003F06AA" w:rsidRPr="00C5052C" w:rsidRDefault="00A078CB" w:rsidP="000E0149">
            <w:pPr>
              <w:pStyle w:val="Inne0"/>
              <w:spacing w:before="80" w:line="276" w:lineRule="auto"/>
              <w:jc w:val="center"/>
              <w:rPr>
                <w:sz w:val="16"/>
                <w:szCs w:val="16"/>
              </w:rPr>
            </w:pPr>
            <w:r w:rsidRPr="00C5052C">
              <w:rPr>
                <w:b/>
                <w:bCs/>
                <w:sz w:val="16"/>
                <w:szCs w:val="16"/>
              </w:rPr>
              <w:t>2015</w:t>
            </w:r>
          </w:p>
        </w:tc>
        <w:tc>
          <w:tcPr>
            <w:tcW w:w="835" w:type="dxa"/>
            <w:tcBorders>
              <w:top w:val="single" w:sz="4" w:space="0" w:color="auto"/>
              <w:left w:val="single" w:sz="4" w:space="0" w:color="auto"/>
            </w:tcBorders>
            <w:shd w:val="clear" w:color="auto" w:fill="auto"/>
            <w:vAlign w:val="center"/>
          </w:tcPr>
          <w:p w14:paraId="3DC6200C" w14:textId="77777777" w:rsidR="003F06AA" w:rsidRPr="00C5052C" w:rsidRDefault="00A078CB" w:rsidP="000E0149">
            <w:pPr>
              <w:pStyle w:val="Inne0"/>
              <w:spacing w:before="80" w:line="276" w:lineRule="auto"/>
              <w:jc w:val="center"/>
              <w:rPr>
                <w:sz w:val="16"/>
                <w:szCs w:val="16"/>
              </w:rPr>
            </w:pPr>
            <w:r w:rsidRPr="00C5052C">
              <w:rPr>
                <w:b/>
                <w:bCs/>
                <w:sz w:val="16"/>
                <w:szCs w:val="16"/>
              </w:rPr>
              <w:t>2020</w:t>
            </w:r>
          </w:p>
        </w:tc>
        <w:tc>
          <w:tcPr>
            <w:tcW w:w="840" w:type="dxa"/>
            <w:tcBorders>
              <w:top w:val="single" w:sz="4" w:space="0" w:color="auto"/>
              <w:left w:val="single" w:sz="4" w:space="0" w:color="auto"/>
            </w:tcBorders>
            <w:shd w:val="clear" w:color="auto" w:fill="auto"/>
            <w:vAlign w:val="center"/>
          </w:tcPr>
          <w:p w14:paraId="74C83B2E" w14:textId="77777777" w:rsidR="003F06AA" w:rsidRPr="00C5052C" w:rsidRDefault="00A078CB" w:rsidP="000E0149">
            <w:pPr>
              <w:pStyle w:val="Inne0"/>
              <w:spacing w:before="80" w:line="276" w:lineRule="auto"/>
              <w:jc w:val="center"/>
              <w:rPr>
                <w:sz w:val="16"/>
                <w:szCs w:val="16"/>
              </w:rPr>
            </w:pPr>
            <w:r w:rsidRPr="00C5052C">
              <w:rPr>
                <w:b/>
                <w:bCs/>
                <w:sz w:val="16"/>
                <w:szCs w:val="16"/>
              </w:rPr>
              <w:t>2025</w:t>
            </w:r>
          </w:p>
        </w:tc>
        <w:tc>
          <w:tcPr>
            <w:tcW w:w="835" w:type="dxa"/>
            <w:tcBorders>
              <w:top w:val="single" w:sz="4" w:space="0" w:color="auto"/>
              <w:left w:val="single" w:sz="4" w:space="0" w:color="auto"/>
            </w:tcBorders>
            <w:shd w:val="clear" w:color="auto" w:fill="auto"/>
            <w:vAlign w:val="center"/>
          </w:tcPr>
          <w:p w14:paraId="40935736" w14:textId="77777777" w:rsidR="003F06AA" w:rsidRPr="00C5052C" w:rsidRDefault="00A078CB" w:rsidP="000E0149">
            <w:pPr>
              <w:pStyle w:val="Inne0"/>
              <w:spacing w:before="80" w:line="276" w:lineRule="auto"/>
              <w:jc w:val="center"/>
              <w:rPr>
                <w:sz w:val="16"/>
                <w:szCs w:val="16"/>
              </w:rPr>
            </w:pPr>
            <w:r w:rsidRPr="00C5052C">
              <w:rPr>
                <w:b/>
                <w:bCs/>
                <w:sz w:val="16"/>
                <w:szCs w:val="16"/>
              </w:rPr>
              <w:t>2030</w:t>
            </w:r>
          </w:p>
        </w:tc>
        <w:tc>
          <w:tcPr>
            <w:tcW w:w="835" w:type="dxa"/>
            <w:tcBorders>
              <w:top w:val="single" w:sz="4" w:space="0" w:color="auto"/>
              <w:left w:val="single" w:sz="4" w:space="0" w:color="auto"/>
            </w:tcBorders>
            <w:shd w:val="clear" w:color="auto" w:fill="auto"/>
            <w:vAlign w:val="center"/>
          </w:tcPr>
          <w:p w14:paraId="6F858410" w14:textId="77777777" w:rsidR="003F06AA" w:rsidRPr="00C5052C" w:rsidRDefault="00A078CB" w:rsidP="000E0149">
            <w:pPr>
              <w:pStyle w:val="Inne0"/>
              <w:spacing w:before="80" w:line="276" w:lineRule="auto"/>
              <w:jc w:val="center"/>
              <w:rPr>
                <w:sz w:val="16"/>
                <w:szCs w:val="16"/>
              </w:rPr>
            </w:pPr>
            <w:r w:rsidRPr="00C5052C">
              <w:rPr>
                <w:b/>
                <w:bCs/>
                <w:sz w:val="16"/>
                <w:szCs w:val="16"/>
              </w:rPr>
              <w:t>2035</w:t>
            </w:r>
          </w:p>
        </w:tc>
        <w:tc>
          <w:tcPr>
            <w:tcW w:w="845" w:type="dxa"/>
            <w:tcBorders>
              <w:top w:val="single" w:sz="4" w:space="0" w:color="auto"/>
              <w:left w:val="single" w:sz="4" w:space="0" w:color="auto"/>
              <w:right w:val="single" w:sz="4" w:space="0" w:color="auto"/>
            </w:tcBorders>
            <w:shd w:val="clear" w:color="auto" w:fill="auto"/>
            <w:vAlign w:val="center"/>
          </w:tcPr>
          <w:p w14:paraId="702844A8" w14:textId="77777777" w:rsidR="003F06AA" w:rsidRPr="00C5052C" w:rsidRDefault="00A078CB" w:rsidP="000E0149">
            <w:pPr>
              <w:pStyle w:val="Inne0"/>
              <w:spacing w:before="80" w:line="276" w:lineRule="auto"/>
              <w:jc w:val="center"/>
              <w:rPr>
                <w:sz w:val="16"/>
                <w:szCs w:val="16"/>
              </w:rPr>
            </w:pPr>
            <w:r w:rsidRPr="00C5052C">
              <w:rPr>
                <w:b/>
                <w:bCs/>
                <w:sz w:val="16"/>
                <w:szCs w:val="16"/>
              </w:rPr>
              <w:t>2040</w:t>
            </w:r>
          </w:p>
        </w:tc>
      </w:tr>
      <w:tr w:rsidR="003F06AA" w:rsidRPr="00C5052C" w14:paraId="76AAC090" w14:textId="77777777" w:rsidTr="000E0149">
        <w:trPr>
          <w:trHeight w:val="250"/>
        </w:trPr>
        <w:tc>
          <w:tcPr>
            <w:tcW w:w="2386" w:type="dxa"/>
            <w:tcBorders>
              <w:top w:val="single" w:sz="4" w:space="0" w:color="auto"/>
              <w:left w:val="single" w:sz="4" w:space="0" w:color="auto"/>
            </w:tcBorders>
            <w:shd w:val="clear" w:color="auto" w:fill="auto"/>
          </w:tcPr>
          <w:p w14:paraId="28960AFE" w14:textId="77777777" w:rsidR="003F06AA" w:rsidRPr="00C5052C" w:rsidRDefault="00A078CB" w:rsidP="00C5052C">
            <w:pPr>
              <w:pStyle w:val="Inne0"/>
              <w:spacing w:before="80" w:line="276" w:lineRule="auto"/>
              <w:jc w:val="both"/>
              <w:rPr>
                <w:sz w:val="16"/>
                <w:szCs w:val="16"/>
              </w:rPr>
            </w:pPr>
            <w:r w:rsidRPr="00C5052C">
              <w:rPr>
                <w:sz w:val="16"/>
                <w:szCs w:val="16"/>
              </w:rPr>
              <w:t>Strom</w:t>
            </w:r>
          </w:p>
        </w:tc>
        <w:tc>
          <w:tcPr>
            <w:tcW w:w="840" w:type="dxa"/>
            <w:tcBorders>
              <w:top w:val="single" w:sz="4" w:space="0" w:color="auto"/>
              <w:left w:val="single" w:sz="4" w:space="0" w:color="auto"/>
            </w:tcBorders>
            <w:shd w:val="clear" w:color="auto" w:fill="E4E4E4"/>
            <w:vAlign w:val="center"/>
          </w:tcPr>
          <w:p w14:paraId="1F30878B" w14:textId="77777777" w:rsidR="003F06AA" w:rsidRPr="00C5052C" w:rsidRDefault="00A078CB" w:rsidP="000E0149">
            <w:pPr>
              <w:pStyle w:val="Inne0"/>
              <w:spacing w:before="80" w:line="276" w:lineRule="auto"/>
              <w:jc w:val="center"/>
              <w:rPr>
                <w:sz w:val="16"/>
                <w:szCs w:val="16"/>
              </w:rPr>
            </w:pPr>
            <w:r w:rsidRPr="00C5052C">
              <w:rPr>
                <w:sz w:val="16"/>
                <w:szCs w:val="16"/>
              </w:rPr>
              <w:t>-962</w:t>
            </w:r>
          </w:p>
        </w:tc>
        <w:tc>
          <w:tcPr>
            <w:tcW w:w="835" w:type="dxa"/>
            <w:tcBorders>
              <w:top w:val="single" w:sz="4" w:space="0" w:color="auto"/>
              <w:left w:val="single" w:sz="4" w:space="0" w:color="auto"/>
            </w:tcBorders>
            <w:shd w:val="clear" w:color="auto" w:fill="E4E4E4"/>
            <w:vAlign w:val="center"/>
          </w:tcPr>
          <w:p w14:paraId="23CCAE19" w14:textId="77777777" w:rsidR="003F06AA" w:rsidRPr="00C5052C" w:rsidRDefault="00A078CB" w:rsidP="000E0149">
            <w:pPr>
              <w:pStyle w:val="Inne0"/>
              <w:spacing w:before="80" w:line="276" w:lineRule="auto"/>
              <w:jc w:val="center"/>
              <w:rPr>
                <w:sz w:val="16"/>
                <w:szCs w:val="16"/>
              </w:rPr>
            </w:pPr>
            <w:r w:rsidRPr="00C5052C">
              <w:rPr>
                <w:sz w:val="16"/>
                <w:szCs w:val="16"/>
              </w:rPr>
              <w:t>-116</w:t>
            </w:r>
          </w:p>
        </w:tc>
        <w:tc>
          <w:tcPr>
            <w:tcW w:w="835" w:type="dxa"/>
            <w:tcBorders>
              <w:top w:val="single" w:sz="4" w:space="0" w:color="auto"/>
              <w:left w:val="single" w:sz="4" w:space="0" w:color="auto"/>
            </w:tcBorders>
            <w:shd w:val="clear" w:color="auto" w:fill="E4E4E4"/>
            <w:vAlign w:val="center"/>
          </w:tcPr>
          <w:p w14:paraId="7E3FBD4F" w14:textId="77777777" w:rsidR="003F06AA" w:rsidRPr="00C5052C" w:rsidRDefault="00A078CB" w:rsidP="000E0149">
            <w:pPr>
              <w:pStyle w:val="Inne0"/>
              <w:spacing w:before="80" w:line="276" w:lineRule="auto"/>
              <w:jc w:val="center"/>
              <w:rPr>
                <w:sz w:val="16"/>
                <w:szCs w:val="16"/>
              </w:rPr>
            </w:pPr>
            <w:r w:rsidRPr="00C5052C">
              <w:rPr>
                <w:sz w:val="16"/>
                <w:szCs w:val="16"/>
              </w:rPr>
              <w:t>-29</w:t>
            </w:r>
          </w:p>
        </w:tc>
        <w:tc>
          <w:tcPr>
            <w:tcW w:w="835" w:type="dxa"/>
            <w:tcBorders>
              <w:top w:val="single" w:sz="4" w:space="0" w:color="auto"/>
              <w:left w:val="single" w:sz="4" w:space="0" w:color="auto"/>
            </w:tcBorders>
            <w:shd w:val="clear" w:color="auto" w:fill="auto"/>
            <w:vAlign w:val="center"/>
          </w:tcPr>
          <w:p w14:paraId="6E4E83CC" w14:textId="77777777" w:rsidR="003F06AA" w:rsidRPr="00C5052C" w:rsidRDefault="00A078CB" w:rsidP="000E0149">
            <w:pPr>
              <w:pStyle w:val="Inne0"/>
              <w:spacing w:before="80" w:line="276" w:lineRule="auto"/>
              <w:jc w:val="center"/>
              <w:rPr>
                <w:sz w:val="16"/>
                <w:szCs w:val="16"/>
              </w:rPr>
            </w:pPr>
            <w:r w:rsidRPr="00C5052C">
              <w:rPr>
                <w:sz w:val="16"/>
                <w:szCs w:val="16"/>
              </w:rPr>
              <w:t>65</w:t>
            </w:r>
          </w:p>
        </w:tc>
        <w:tc>
          <w:tcPr>
            <w:tcW w:w="840" w:type="dxa"/>
            <w:tcBorders>
              <w:top w:val="single" w:sz="4" w:space="0" w:color="auto"/>
              <w:left w:val="single" w:sz="4" w:space="0" w:color="auto"/>
            </w:tcBorders>
            <w:shd w:val="clear" w:color="auto" w:fill="auto"/>
            <w:vAlign w:val="center"/>
          </w:tcPr>
          <w:p w14:paraId="55230BF0" w14:textId="77777777" w:rsidR="003F06AA" w:rsidRPr="00C5052C" w:rsidRDefault="00A078CB" w:rsidP="000E0149">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auto"/>
            <w:vAlign w:val="center"/>
          </w:tcPr>
          <w:p w14:paraId="3C8DE681" w14:textId="77777777" w:rsidR="003F06AA" w:rsidRPr="00C5052C" w:rsidRDefault="00A078CB" w:rsidP="000E0149">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auto"/>
            <w:vAlign w:val="center"/>
          </w:tcPr>
          <w:p w14:paraId="2AD0C76B" w14:textId="77777777" w:rsidR="003F06AA" w:rsidRPr="00C5052C" w:rsidRDefault="00A078CB" w:rsidP="000E0149">
            <w:pPr>
              <w:pStyle w:val="Inne0"/>
              <w:spacing w:before="80" w:line="276" w:lineRule="auto"/>
              <w:jc w:val="center"/>
              <w:rPr>
                <w:sz w:val="16"/>
                <w:szCs w:val="16"/>
              </w:rPr>
            </w:pPr>
            <w:r w:rsidRPr="00C5052C">
              <w:rPr>
                <w:sz w:val="16"/>
                <w:szCs w:val="16"/>
              </w:rPr>
              <w:t>0</w:t>
            </w:r>
          </w:p>
        </w:tc>
        <w:tc>
          <w:tcPr>
            <w:tcW w:w="845" w:type="dxa"/>
            <w:tcBorders>
              <w:top w:val="single" w:sz="4" w:space="0" w:color="auto"/>
              <w:left w:val="single" w:sz="4" w:space="0" w:color="auto"/>
              <w:right w:val="single" w:sz="4" w:space="0" w:color="auto"/>
            </w:tcBorders>
            <w:shd w:val="clear" w:color="auto" w:fill="auto"/>
            <w:vAlign w:val="center"/>
          </w:tcPr>
          <w:p w14:paraId="267F2492" w14:textId="77777777" w:rsidR="003F06AA" w:rsidRPr="00C5052C" w:rsidRDefault="00A078CB" w:rsidP="000E0149">
            <w:pPr>
              <w:pStyle w:val="Inne0"/>
              <w:spacing w:before="80" w:line="276" w:lineRule="auto"/>
              <w:jc w:val="center"/>
              <w:rPr>
                <w:sz w:val="16"/>
                <w:szCs w:val="16"/>
              </w:rPr>
            </w:pPr>
            <w:r w:rsidRPr="00C5052C">
              <w:rPr>
                <w:sz w:val="16"/>
                <w:szCs w:val="16"/>
              </w:rPr>
              <w:t>0</w:t>
            </w:r>
          </w:p>
        </w:tc>
      </w:tr>
      <w:tr w:rsidR="003F06AA" w:rsidRPr="00C5052C" w14:paraId="30B735BF" w14:textId="77777777" w:rsidTr="000E0149">
        <w:trPr>
          <w:trHeight w:val="250"/>
        </w:trPr>
        <w:tc>
          <w:tcPr>
            <w:tcW w:w="2386" w:type="dxa"/>
            <w:tcBorders>
              <w:top w:val="single" w:sz="4" w:space="0" w:color="auto"/>
              <w:left w:val="single" w:sz="4" w:space="0" w:color="auto"/>
            </w:tcBorders>
            <w:shd w:val="clear" w:color="auto" w:fill="auto"/>
          </w:tcPr>
          <w:p w14:paraId="0FAA581D" w14:textId="77777777" w:rsidR="003F06AA" w:rsidRPr="00C5052C" w:rsidRDefault="00A078CB" w:rsidP="00C5052C">
            <w:pPr>
              <w:pStyle w:val="Inne0"/>
              <w:spacing w:before="80" w:line="276" w:lineRule="auto"/>
              <w:jc w:val="both"/>
              <w:rPr>
                <w:sz w:val="16"/>
                <w:szCs w:val="16"/>
              </w:rPr>
            </w:pPr>
            <w:r w:rsidRPr="00C5052C">
              <w:rPr>
                <w:sz w:val="16"/>
                <w:szCs w:val="16"/>
              </w:rPr>
              <w:t>Steinkohle</w:t>
            </w:r>
          </w:p>
        </w:tc>
        <w:tc>
          <w:tcPr>
            <w:tcW w:w="840" w:type="dxa"/>
            <w:tcBorders>
              <w:top w:val="single" w:sz="4" w:space="0" w:color="auto"/>
              <w:left w:val="single" w:sz="4" w:space="0" w:color="auto"/>
            </w:tcBorders>
            <w:shd w:val="clear" w:color="auto" w:fill="E4E4E4"/>
            <w:vAlign w:val="center"/>
          </w:tcPr>
          <w:p w14:paraId="1503177F" w14:textId="77777777" w:rsidR="003F06AA" w:rsidRPr="00C5052C" w:rsidRDefault="00A078CB" w:rsidP="000E0149">
            <w:pPr>
              <w:pStyle w:val="Inne0"/>
              <w:spacing w:before="80" w:line="276" w:lineRule="auto"/>
              <w:jc w:val="center"/>
              <w:rPr>
                <w:sz w:val="16"/>
                <w:szCs w:val="16"/>
              </w:rPr>
            </w:pPr>
            <w:r w:rsidRPr="00C5052C">
              <w:rPr>
                <w:sz w:val="16"/>
                <w:szCs w:val="16"/>
              </w:rPr>
              <w:t>-8 161</w:t>
            </w:r>
          </w:p>
        </w:tc>
        <w:tc>
          <w:tcPr>
            <w:tcW w:w="835" w:type="dxa"/>
            <w:tcBorders>
              <w:top w:val="single" w:sz="4" w:space="0" w:color="auto"/>
              <w:left w:val="single" w:sz="4" w:space="0" w:color="auto"/>
            </w:tcBorders>
            <w:shd w:val="clear" w:color="auto" w:fill="E4E4E4"/>
            <w:vAlign w:val="center"/>
          </w:tcPr>
          <w:p w14:paraId="32A91723" w14:textId="77777777" w:rsidR="003F06AA" w:rsidRPr="00C5052C" w:rsidRDefault="00A078CB" w:rsidP="000E0149">
            <w:pPr>
              <w:pStyle w:val="Inne0"/>
              <w:spacing w:before="80" w:line="276" w:lineRule="auto"/>
              <w:jc w:val="center"/>
              <w:rPr>
                <w:sz w:val="16"/>
                <w:szCs w:val="16"/>
              </w:rPr>
            </w:pPr>
            <w:r w:rsidRPr="00C5052C">
              <w:rPr>
                <w:sz w:val="16"/>
                <w:szCs w:val="16"/>
              </w:rPr>
              <w:t>489</w:t>
            </w:r>
          </w:p>
        </w:tc>
        <w:tc>
          <w:tcPr>
            <w:tcW w:w="835" w:type="dxa"/>
            <w:tcBorders>
              <w:top w:val="single" w:sz="4" w:space="0" w:color="auto"/>
              <w:left w:val="single" w:sz="4" w:space="0" w:color="auto"/>
            </w:tcBorders>
            <w:shd w:val="clear" w:color="auto" w:fill="E4E4E4"/>
            <w:vAlign w:val="center"/>
          </w:tcPr>
          <w:p w14:paraId="1BE975CE" w14:textId="77777777" w:rsidR="003F06AA" w:rsidRPr="00C5052C" w:rsidRDefault="00A078CB" w:rsidP="000E0149">
            <w:pPr>
              <w:pStyle w:val="Inne0"/>
              <w:spacing w:before="80" w:line="276" w:lineRule="auto"/>
              <w:jc w:val="center"/>
              <w:rPr>
                <w:sz w:val="16"/>
                <w:szCs w:val="16"/>
              </w:rPr>
            </w:pPr>
            <w:r w:rsidRPr="00C5052C">
              <w:rPr>
                <w:sz w:val="16"/>
                <w:szCs w:val="16"/>
              </w:rPr>
              <w:t>-1 588</w:t>
            </w:r>
          </w:p>
        </w:tc>
        <w:tc>
          <w:tcPr>
            <w:tcW w:w="835" w:type="dxa"/>
            <w:tcBorders>
              <w:top w:val="single" w:sz="4" w:space="0" w:color="auto"/>
              <w:left w:val="single" w:sz="4" w:space="0" w:color="auto"/>
            </w:tcBorders>
            <w:shd w:val="clear" w:color="auto" w:fill="auto"/>
            <w:vAlign w:val="center"/>
          </w:tcPr>
          <w:p w14:paraId="66591C60" w14:textId="77777777" w:rsidR="003F06AA" w:rsidRPr="00C5052C" w:rsidRDefault="00A078CB" w:rsidP="000E0149">
            <w:pPr>
              <w:pStyle w:val="Inne0"/>
              <w:spacing w:before="80" w:line="276" w:lineRule="auto"/>
              <w:jc w:val="center"/>
              <w:rPr>
                <w:sz w:val="16"/>
                <w:szCs w:val="16"/>
              </w:rPr>
            </w:pPr>
            <w:r w:rsidRPr="00C5052C">
              <w:rPr>
                <w:sz w:val="16"/>
                <w:szCs w:val="16"/>
              </w:rPr>
              <w:t>-660</w:t>
            </w:r>
          </w:p>
        </w:tc>
        <w:tc>
          <w:tcPr>
            <w:tcW w:w="840" w:type="dxa"/>
            <w:tcBorders>
              <w:top w:val="single" w:sz="4" w:space="0" w:color="auto"/>
              <w:left w:val="single" w:sz="4" w:space="0" w:color="auto"/>
            </w:tcBorders>
            <w:shd w:val="clear" w:color="auto" w:fill="auto"/>
            <w:vAlign w:val="center"/>
          </w:tcPr>
          <w:p w14:paraId="03A28617" w14:textId="77777777" w:rsidR="003F06AA" w:rsidRPr="00C5052C" w:rsidRDefault="00A078CB" w:rsidP="000E0149">
            <w:pPr>
              <w:pStyle w:val="Inne0"/>
              <w:spacing w:before="80" w:line="276" w:lineRule="auto"/>
              <w:jc w:val="center"/>
              <w:rPr>
                <w:sz w:val="16"/>
                <w:szCs w:val="16"/>
              </w:rPr>
            </w:pPr>
            <w:r w:rsidRPr="00C5052C">
              <w:rPr>
                <w:sz w:val="16"/>
                <w:szCs w:val="16"/>
              </w:rPr>
              <w:t>-3 148</w:t>
            </w:r>
          </w:p>
        </w:tc>
        <w:tc>
          <w:tcPr>
            <w:tcW w:w="835" w:type="dxa"/>
            <w:tcBorders>
              <w:top w:val="single" w:sz="4" w:space="0" w:color="auto"/>
              <w:left w:val="single" w:sz="4" w:space="0" w:color="auto"/>
            </w:tcBorders>
            <w:shd w:val="clear" w:color="auto" w:fill="auto"/>
            <w:vAlign w:val="center"/>
          </w:tcPr>
          <w:p w14:paraId="0CFED376" w14:textId="77777777" w:rsidR="003F06AA" w:rsidRPr="00C5052C" w:rsidRDefault="00A078CB" w:rsidP="000E0149">
            <w:pPr>
              <w:pStyle w:val="Inne0"/>
              <w:spacing w:before="80" w:line="276" w:lineRule="auto"/>
              <w:jc w:val="center"/>
              <w:rPr>
                <w:sz w:val="16"/>
                <w:szCs w:val="16"/>
              </w:rPr>
            </w:pPr>
            <w:r w:rsidRPr="00C5052C">
              <w:rPr>
                <w:sz w:val="16"/>
                <w:szCs w:val="16"/>
              </w:rPr>
              <w:t>-3 179</w:t>
            </w:r>
          </w:p>
        </w:tc>
        <w:tc>
          <w:tcPr>
            <w:tcW w:w="835" w:type="dxa"/>
            <w:tcBorders>
              <w:top w:val="single" w:sz="4" w:space="0" w:color="auto"/>
              <w:left w:val="single" w:sz="4" w:space="0" w:color="auto"/>
            </w:tcBorders>
            <w:shd w:val="clear" w:color="auto" w:fill="auto"/>
            <w:vAlign w:val="center"/>
          </w:tcPr>
          <w:p w14:paraId="270304B3" w14:textId="77777777" w:rsidR="003F06AA" w:rsidRPr="00C5052C" w:rsidRDefault="00A078CB" w:rsidP="000E0149">
            <w:pPr>
              <w:pStyle w:val="Inne0"/>
              <w:spacing w:before="80" w:line="276" w:lineRule="auto"/>
              <w:jc w:val="center"/>
              <w:rPr>
                <w:sz w:val="16"/>
                <w:szCs w:val="16"/>
              </w:rPr>
            </w:pPr>
            <w:r w:rsidRPr="00C5052C">
              <w:rPr>
                <w:sz w:val="16"/>
                <w:szCs w:val="16"/>
              </w:rPr>
              <w:t>-3 101</w:t>
            </w:r>
          </w:p>
        </w:tc>
        <w:tc>
          <w:tcPr>
            <w:tcW w:w="845" w:type="dxa"/>
            <w:tcBorders>
              <w:top w:val="single" w:sz="4" w:space="0" w:color="auto"/>
              <w:left w:val="single" w:sz="4" w:space="0" w:color="auto"/>
              <w:right w:val="single" w:sz="4" w:space="0" w:color="auto"/>
            </w:tcBorders>
            <w:shd w:val="clear" w:color="auto" w:fill="auto"/>
            <w:vAlign w:val="center"/>
          </w:tcPr>
          <w:p w14:paraId="39D80EA9" w14:textId="77777777" w:rsidR="003F06AA" w:rsidRPr="00C5052C" w:rsidRDefault="00A078CB" w:rsidP="000E0149">
            <w:pPr>
              <w:pStyle w:val="Inne0"/>
              <w:spacing w:before="80" w:line="276" w:lineRule="auto"/>
              <w:jc w:val="center"/>
              <w:rPr>
                <w:sz w:val="16"/>
                <w:szCs w:val="16"/>
              </w:rPr>
            </w:pPr>
            <w:r w:rsidRPr="00C5052C">
              <w:rPr>
                <w:sz w:val="16"/>
                <w:szCs w:val="16"/>
              </w:rPr>
              <w:t>-3 028</w:t>
            </w:r>
          </w:p>
        </w:tc>
      </w:tr>
      <w:tr w:rsidR="003F06AA" w:rsidRPr="00C5052C" w14:paraId="766BF8B1" w14:textId="77777777" w:rsidTr="000E0149">
        <w:trPr>
          <w:trHeight w:val="250"/>
        </w:trPr>
        <w:tc>
          <w:tcPr>
            <w:tcW w:w="2386" w:type="dxa"/>
            <w:tcBorders>
              <w:top w:val="single" w:sz="4" w:space="0" w:color="auto"/>
              <w:left w:val="single" w:sz="4" w:space="0" w:color="auto"/>
            </w:tcBorders>
            <w:shd w:val="clear" w:color="auto" w:fill="auto"/>
            <w:vAlign w:val="bottom"/>
          </w:tcPr>
          <w:p w14:paraId="7F95BDBE" w14:textId="77777777" w:rsidR="003F06AA" w:rsidRPr="00C5052C" w:rsidRDefault="00A078CB" w:rsidP="00C5052C">
            <w:pPr>
              <w:pStyle w:val="Inne0"/>
              <w:spacing w:before="80" w:line="276" w:lineRule="auto"/>
              <w:jc w:val="both"/>
              <w:rPr>
                <w:sz w:val="16"/>
                <w:szCs w:val="16"/>
              </w:rPr>
            </w:pPr>
            <w:r w:rsidRPr="00C5052C">
              <w:rPr>
                <w:sz w:val="16"/>
                <w:szCs w:val="16"/>
              </w:rPr>
              <w:t>Kokskohle</w:t>
            </w:r>
          </w:p>
        </w:tc>
        <w:tc>
          <w:tcPr>
            <w:tcW w:w="840" w:type="dxa"/>
            <w:tcBorders>
              <w:top w:val="single" w:sz="4" w:space="0" w:color="auto"/>
              <w:left w:val="single" w:sz="4" w:space="0" w:color="auto"/>
            </w:tcBorders>
            <w:shd w:val="clear" w:color="auto" w:fill="E4E4E4"/>
            <w:vAlign w:val="center"/>
          </w:tcPr>
          <w:p w14:paraId="2E9D2EAA" w14:textId="77777777" w:rsidR="003F06AA" w:rsidRPr="00C5052C" w:rsidRDefault="00A078CB" w:rsidP="000E0149">
            <w:pPr>
              <w:pStyle w:val="Inne0"/>
              <w:spacing w:before="80" w:line="276" w:lineRule="auto"/>
              <w:jc w:val="center"/>
              <w:rPr>
                <w:sz w:val="16"/>
                <w:szCs w:val="16"/>
              </w:rPr>
            </w:pPr>
            <w:r w:rsidRPr="00C5052C">
              <w:rPr>
                <w:sz w:val="16"/>
                <w:szCs w:val="16"/>
              </w:rPr>
              <w:t>-1 801</w:t>
            </w:r>
          </w:p>
        </w:tc>
        <w:tc>
          <w:tcPr>
            <w:tcW w:w="835" w:type="dxa"/>
            <w:tcBorders>
              <w:top w:val="single" w:sz="4" w:space="0" w:color="auto"/>
              <w:left w:val="single" w:sz="4" w:space="0" w:color="auto"/>
            </w:tcBorders>
            <w:shd w:val="clear" w:color="auto" w:fill="E4E4E4"/>
            <w:vAlign w:val="center"/>
          </w:tcPr>
          <w:p w14:paraId="5F140759" w14:textId="77777777" w:rsidR="003F06AA" w:rsidRPr="00C5052C" w:rsidRDefault="00A078CB" w:rsidP="000E0149">
            <w:pPr>
              <w:pStyle w:val="Inne0"/>
              <w:spacing w:before="80" w:line="276" w:lineRule="auto"/>
              <w:jc w:val="center"/>
              <w:rPr>
                <w:sz w:val="16"/>
                <w:szCs w:val="16"/>
              </w:rPr>
            </w:pPr>
            <w:r w:rsidRPr="00C5052C">
              <w:rPr>
                <w:sz w:val="16"/>
                <w:szCs w:val="16"/>
              </w:rPr>
              <w:t>944</w:t>
            </w:r>
          </w:p>
        </w:tc>
        <w:tc>
          <w:tcPr>
            <w:tcW w:w="835" w:type="dxa"/>
            <w:tcBorders>
              <w:top w:val="single" w:sz="4" w:space="0" w:color="auto"/>
              <w:left w:val="single" w:sz="4" w:space="0" w:color="auto"/>
            </w:tcBorders>
            <w:shd w:val="clear" w:color="auto" w:fill="E4E4E4"/>
            <w:vAlign w:val="center"/>
          </w:tcPr>
          <w:p w14:paraId="1E6AC823" w14:textId="77777777" w:rsidR="003F06AA" w:rsidRPr="00C5052C" w:rsidRDefault="00A078CB" w:rsidP="000E0149">
            <w:pPr>
              <w:pStyle w:val="Inne0"/>
              <w:spacing w:before="80" w:line="276" w:lineRule="auto"/>
              <w:jc w:val="center"/>
              <w:rPr>
                <w:sz w:val="16"/>
                <w:szCs w:val="16"/>
              </w:rPr>
            </w:pPr>
            <w:r w:rsidRPr="00C5052C">
              <w:rPr>
                <w:sz w:val="16"/>
                <w:szCs w:val="16"/>
              </w:rPr>
              <w:t>275</w:t>
            </w:r>
          </w:p>
        </w:tc>
        <w:tc>
          <w:tcPr>
            <w:tcW w:w="835" w:type="dxa"/>
            <w:tcBorders>
              <w:top w:val="single" w:sz="4" w:space="0" w:color="auto"/>
              <w:left w:val="single" w:sz="4" w:space="0" w:color="auto"/>
            </w:tcBorders>
            <w:shd w:val="clear" w:color="auto" w:fill="auto"/>
            <w:vAlign w:val="center"/>
          </w:tcPr>
          <w:p w14:paraId="018CA249" w14:textId="77777777" w:rsidR="003F06AA" w:rsidRPr="00C5052C" w:rsidRDefault="00A078CB" w:rsidP="000E0149">
            <w:pPr>
              <w:pStyle w:val="Inne0"/>
              <w:spacing w:before="80" w:line="276" w:lineRule="auto"/>
              <w:jc w:val="center"/>
              <w:rPr>
                <w:sz w:val="16"/>
                <w:szCs w:val="16"/>
              </w:rPr>
            </w:pPr>
            <w:r w:rsidRPr="00C5052C">
              <w:rPr>
                <w:sz w:val="16"/>
                <w:szCs w:val="16"/>
              </w:rPr>
              <w:t>57</w:t>
            </w:r>
          </w:p>
        </w:tc>
        <w:tc>
          <w:tcPr>
            <w:tcW w:w="840" w:type="dxa"/>
            <w:tcBorders>
              <w:top w:val="single" w:sz="4" w:space="0" w:color="auto"/>
              <w:left w:val="single" w:sz="4" w:space="0" w:color="auto"/>
            </w:tcBorders>
            <w:shd w:val="clear" w:color="auto" w:fill="auto"/>
            <w:vAlign w:val="center"/>
          </w:tcPr>
          <w:p w14:paraId="0B3A8D82" w14:textId="77777777" w:rsidR="003F06AA" w:rsidRPr="00C5052C" w:rsidRDefault="00A078CB" w:rsidP="000E0149">
            <w:pPr>
              <w:pStyle w:val="Inne0"/>
              <w:spacing w:before="80" w:line="276" w:lineRule="auto"/>
              <w:jc w:val="center"/>
              <w:rPr>
                <w:sz w:val="16"/>
                <w:szCs w:val="16"/>
              </w:rPr>
            </w:pPr>
            <w:r w:rsidRPr="00C5052C">
              <w:rPr>
                <w:sz w:val="16"/>
                <w:szCs w:val="16"/>
              </w:rPr>
              <w:t>148</w:t>
            </w:r>
          </w:p>
        </w:tc>
        <w:tc>
          <w:tcPr>
            <w:tcW w:w="835" w:type="dxa"/>
            <w:tcBorders>
              <w:top w:val="single" w:sz="4" w:space="0" w:color="auto"/>
              <w:left w:val="single" w:sz="4" w:space="0" w:color="auto"/>
            </w:tcBorders>
            <w:shd w:val="clear" w:color="auto" w:fill="auto"/>
            <w:vAlign w:val="center"/>
          </w:tcPr>
          <w:p w14:paraId="6053768A" w14:textId="77777777" w:rsidR="003F06AA" w:rsidRPr="00C5052C" w:rsidRDefault="00A078CB" w:rsidP="000E0149">
            <w:pPr>
              <w:pStyle w:val="Inne0"/>
              <w:spacing w:before="80" w:line="276" w:lineRule="auto"/>
              <w:jc w:val="center"/>
              <w:rPr>
                <w:sz w:val="16"/>
                <w:szCs w:val="16"/>
              </w:rPr>
            </w:pPr>
            <w:r w:rsidRPr="00C5052C">
              <w:rPr>
                <w:sz w:val="16"/>
                <w:szCs w:val="16"/>
              </w:rPr>
              <w:t>223</w:t>
            </w:r>
          </w:p>
        </w:tc>
        <w:tc>
          <w:tcPr>
            <w:tcW w:w="835" w:type="dxa"/>
            <w:tcBorders>
              <w:top w:val="single" w:sz="4" w:space="0" w:color="auto"/>
              <w:left w:val="single" w:sz="4" w:space="0" w:color="auto"/>
            </w:tcBorders>
            <w:shd w:val="clear" w:color="auto" w:fill="auto"/>
            <w:vAlign w:val="center"/>
          </w:tcPr>
          <w:p w14:paraId="7CF767F4" w14:textId="77777777" w:rsidR="003F06AA" w:rsidRPr="00C5052C" w:rsidRDefault="00A078CB" w:rsidP="000E0149">
            <w:pPr>
              <w:pStyle w:val="Inne0"/>
              <w:spacing w:before="80" w:line="276" w:lineRule="auto"/>
              <w:jc w:val="center"/>
              <w:rPr>
                <w:sz w:val="16"/>
                <w:szCs w:val="16"/>
              </w:rPr>
            </w:pPr>
            <w:r w:rsidRPr="00C5052C">
              <w:rPr>
                <w:sz w:val="16"/>
                <w:szCs w:val="16"/>
              </w:rPr>
              <w:t>286</w:t>
            </w:r>
          </w:p>
        </w:tc>
        <w:tc>
          <w:tcPr>
            <w:tcW w:w="845" w:type="dxa"/>
            <w:tcBorders>
              <w:top w:val="single" w:sz="4" w:space="0" w:color="auto"/>
              <w:left w:val="single" w:sz="4" w:space="0" w:color="auto"/>
              <w:right w:val="single" w:sz="4" w:space="0" w:color="auto"/>
            </w:tcBorders>
            <w:shd w:val="clear" w:color="auto" w:fill="auto"/>
            <w:vAlign w:val="center"/>
          </w:tcPr>
          <w:p w14:paraId="3A5BFFAA" w14:textId="77777777" w:rsidR="003F06AA" w:rsidRPr="00C5052C" w:rsidRDefault="00A078CB" w:rsidP="000E0149">
            <w:pPr>
              <w:pStyle w:val="Inne0"/>
              <w:spacing w:before="80" w:line="276" w:lineRule="auto"/>
              <w:jc w:val="center"/>
              <w:rPr>
                <w:sz w:val="16"/>
                <w:szCs w:val="16"/>
              </w:rPr>
            </w:pPr>
            <w:r w:rsidRPr="00C5052C">
              <w:rPr>
                <w:sz w:val="16"/>
                <w:szCs w:val="16"/>
              </w:rPr>
              <w:t>342</w:t>
            </w:r>
          </w:p>
        </w:tc>
      </w:tr>
      <w:tr w:rsidR="003F06AA" w:rsidRPr="00C5052C" w14:paraId="31A0AAA8" w14:textId="77777777" w:rsidTr="000E0149">
        <w:trPr>
          <w:trHeight w:val="250"/>
        </w:trPr>
        <w:tc>
          <w:tcPr>
            <w:tcW w:w="2386" w:type="dxa"/>
            <w:tcBorders>
              <w:top w:val="single" w:sz="4" w:space="0" w:color="auto"/>
              <w:left w:val="single" w:sz="4" w:space="0" w:color="auto"/>
            </w:tcBorders>
            <w:shd w:val="clear" w:color="auto" w:fill="auto"/>
            <w:vAlign w:val="bottom"/>
          </w:tcPr>
          <w:p w14:paraId="273099A2" w14:textId="77777777" w:rsidR="003F06AA" w:rsidRPr="00C5052C" w:rsidRDefault="00A078CB" w:rsidP="00C5052C">
            <w:pPr>
              <w:pStyle w:val="Inne0"/>
              <w:spacing w:before="80" w:line="276" w:lineRule="auto"/>
              <w:jc w:val="both"/>
              <w:rPr>
                <w:sz w:val="16"/>
                <w:szCs w:val="16"/>
              </w:rPr>
            </w:pPr>
            <w:r w:rsidRPr="00C5052C">
              <w:rPr>
                <w:sz w:val="16"/>
                <w:szCs w:val="16"/>
              </w:rPr>
              <w:t>Koks</w:t>
            </w:r>
          </w:p>
        </w:tc>
        <w:tc>
          <w:tcPr>
            <w:tcW w:w="840" w:type="dxa"/>
            <w:tcBorders>
              <w:top w:val="single" w:sz="4" w:space="0" w:color="auto"/>
              <w:left w:val="single" w:sz="4" w:space="0" w:color="auto"/>
            </w:tcBorders>
            <w:shd w:val="clear" w:color="auto" w:fill="E4E4E4"/>
            <w:vAlign w:val="center"/>
          </w:tcPr>
          <w:p w14:paraId="0E82B518" w14:textId="77777777" w:rsidR="003F06AA" w:rsidRPr="00C5052C" w:rsidRDefault="00A078CB" w:rsidP="000E0149">
            <w:pPr>
              <w:pStyle w:val="Inne0"/>
              <w:spacing w:before="80" w:line="276" w:lineRule="auto"/>
              <w:jc w:val="center"/>
              <w:rPr>
                <w:sz w:val="16"/>
                <w:szCs w:val="16"/>
              </w:rPr>
            </w:pPr>
            <w:r w:rsidRPr="00C5052C">
              <w:rPr>
                <w:sz w:val="16"/>
                <w:szCs w:val="16"/>
              </w:rPr>
              <w:t>-3 068</w:t>
            </w:r>
          </w:p>
        </w:tc>
        <w:tc>
          <w:tcPr>
            <w:tcW w:w="835" w:type="dxa"/>
            <w:tcBorders>
              <w:top w:val="single" w:sz="4" w:space="0" w:color="auto"/>
              <w:left w:val="single" w:sz="4" w:space="0" w:color="auto"/>
            </w:tcBorders>
            <w:shd w:val="clear" w:color="auto" w:fill="E4E4E4"/>
            <w:vAlign w:val="center"/>
          </w:tcPr>
          <w:p w14:paraId="476A1A02" w14:textId="77777777" w:rsidR="003F06AA" w:rsidRPr="00C5052C" w:rsidRDefault="00A078CB" w:rsidP="000E0149">
            <w:pPr>
              <w:pStyle w:val="Inne0"/>
              <w:spacing w:before="80" w:line="276" w:lineRule="auto"/>
              <w:jc w:val="center"/>
              <w:rPr>
                <w:sz w:val="16"/>
                <w:szCs w:val="16"/>
              </w:rPr>
            </w:pPr>
            <w:r w:rsidRPr="00C5052C">
              <w:rPr>
                <w:sz w:val="16"/>
                <w:szCs w:val="16"/>
              </w:rPr>
              <w:t>-4 227</w:t>
            </w:r>
          </w:p>
        </w:tc>
        <w:tc>
          <w:tcPr>
            <w:tcW w:w="835" w:type="dxa"/>
            <w:tcBorders>
              <w:top w:val="single" w:sz="4" w:space="0" w:color="auto"/>
              <w:left w:val="single" w:sz="4" w:space="0" w:color="auto"/>
            </w:tcBorders>
            <w:shd w:val="clear" w:color="auto" w:fill="E4E4E4"/>
            <w:vAlign w:val="center"/>
          </w:tcPr>
          <w:p w14:paraId="4C7492B9" w14:textId="77777777" w:rsidR="003F06AA" w:rsidRPr="00C5052C" w:rsidRDefault="00A078CB" w:rsidP="000E0149">
            <w:pPr>
              <w:pStyle w:val="Inne0"/>
              <w:spacing w:before="80" w:line="276" w:lineRule="auto"/>
              <w:jc w:val="center"/>
              <w:rPr>
                <w:sz w:val="16"/>
                <w:szCs w:val="16"/>
              </w:rPr>
            </w:pPr>
            <w:r w:rsidRPr="00C5052C">
              <w:rPr>
                <w:sz w:val="16"/>
                <w:szCs w:val="16"/>
              </w:rPr>
              <w:t>-4 333</w:t>
            </w:r>
          </w:p>
        </w:tc>
        <w:tc>
          <w:tcPr>
            <w:tcW w:w="835" w:type="dxa"/>
            <w:tcBorders>
              <w:top w:val="single" w:sz="4" w:space="0" w:color="auto"/>
              <w:left w:val="single" w:sz="4" w:space="0" w:color="auto"/>
            </w:tcBorders>
            <w:shd w:val="clear" w:color="auto" w:fill="auto"/>
            <w:vAlign w:val="center"/>
          </w:tcPr>
          <w:p w14:paraId="2F2D8E70" w14:textId="77777777" w:rsidR="003F06AA" w:rsidRPr="00C5052C" w:rsidRDefault="00A078CB" w:rsidP="000E0149">
            <w:pPr>
              <w:pStyle w:val="Inne0"/>
              <w:spacing w:before="80" w:line="276" w:lineRule="auto"/>
              <w:jc w:val="center"/>
              <w:rPr>
                <w:sz w:val="16"/>
                <w:szCs w:val="16"/>
              </w:rPr>
            </w:pPr>
            <w:r w:rsidRPr="00C5052C">
              <w:rPr>
                <w:sz w:val="16"/>
                <w:szCs w:val="16"/>
              </w:rPr>
              <w:t>-4 597</w:t>
            </w:r>
          </w:p>
        </w:tc>
        <w:tc>
          <w:tcPr>
            <w:tcW w:w="840" w:type="dxa"/>
            <w:tcBorders>
              <w:top w:val="single" w:sz="4" w:space="0" w:color="auto"/>
              <w:left w:val="single" w:sz="4" w:space="0" w:color="auto"/>
            </w:tcBorders>
            <w:shd w:val="clear" w:color="auto" w:fill="auto"/>
            <w:vAlign w:val="center"/>
          </w:tcPr>
          <w:p w14:paraId="01BE2041" w14:textId="77777777" w:rsidR="003F06AA" w:rsidRPr="00C5052C" w:rsidRDefault="00A078CB" w:rsidP="000E0149">
            <w:pPr>
              <w:pStyle w:val="Inne0"/>
              <w:spacing w:before="80" w:line="276" w:lineRule="auto"/>
              <w:jc w:val="center"/>
              <w:rPr>
                <w:sz w:val="16"/>
                <w:szCs w:val="16"/>
              </w:rPr>
            </w:pPr>
            <w:r w:rsidRPr="00C5052C">
              <w:rPr>
                <w:sz w:val="16"/>
                <w:szCs w:val="16"/>
              </w:rPr>
              <w:t>-4 759</w:t>
            </w:r>
          </w:p>
        </w:tc>
        <w:tc>
          <w:tcPr>
            <w:tcW w:w="835" w:type="dxa"/>
            <w:tcBorders>
              <w:top w:val="single" w:sz="4" w:space="0" w:color="auto"/>
              <w:left w:val="single" w:sz="4" w:space="0" w:color="auto"/>
            </w:tcBorders>
            <w:shd w:val="clear" w:color="auto" w:fill="auto"/>
            <w:vAlign w:val="center"/>
          </w:tcPr>
          <w:p w14:paraId="75E80E9D" w14:textId="77777777" w:rsidR="003F06AA" w:rsidRPr="00C5052C" w:rsidRDefault="00A078CB" w:rsidP="000E0149">
            <w:pPr>
              <w:pStyle w:val="Inne0"/>
              <w:spacing w:before="80" w:line="276" w:lineRule="auto"/>
              <w:jc w:val="center"/>
              <w:rPr>
                <w:sz w:val="16"/>
                <w:szCs w:val="16"/>
              </w:rPr>
            </w:pPr>
            <w:r w:rsidRPr="00C5052C">
              <w:rPr>
                <w:sz w:val="16"/>
                <w:szCs w:val="16"/>
              </w:rPr>
              <w:t>-4 893</w:t>
            </w:r>
          </w:p>
        </w:tc>
        <w:tc>
          <w:tcPr>
            <w:tcW w:w="835" w:type="dxa"/>
            <w:tcBorders>
              <w:top w:val="single" w:sz="4" w:space="0" w:color="auto"/>
              <w:left w:val="single" w:sz="4" w:space="0" w:color="auto"/>
            </w:tcBorders>
            <w:shd w:val="clear" w:color="auto" w:fill="auto"/>
            <w:vAlign w:val="center"/>
          </w:tcPr>
          <w:p w14:paraId="6285954C" w14:textId="77777777" w:rsidR="003F06AA" w:rsidRPr="00C5052C" w:rsidRDefault="00A078CB" w:rsidP="000E0149">
            <w:pPr>
              <w:pStyle w:val="Inne0"/>
              <w:spacing w:before="80" w:line="276" w:lineRule="auto"/>
              <w:jc w:val="center"/>
              <w:rPr>
                <w:sz w:val="16"/>
                <w:szCs w:val="16"/>
              </w:rPr>
            </w:pPr>
            <w:r w:rsidRPr="00C5052C">
              <w:rPr>
                <w:sz w:val="16"/>
                <w:szCs w:val="16"/>
              </w:rPr>
              <w:t>-5 006</w:t>
            </w:r>
          </w:p>
        </w:tc>
        <w:tc>
          <w:tcPr>
            <w:tcW w:w="845" w:type="dxa"/>
            <w:tcBorders>
              <w:top w:val="single" w:sz="4" w:space="0" w:color="auto"/>
              <w:left w:val="single" w:sz="4" w:space="0" w:color="auto"/>
              <w:right w:val="single" w:sz="4" w:space="0" w:color="auto"/>
            </w:tcBorders>
            <w:shd w:val="clear" w:color="auto" w:fill="auto"/>
            <w:vAlign w:val="center"/>
          </w:tcPr>
          <w:p w14:paraId="39BD638B" w14:textId="77777777" w:rsidR="003F06AA" w:rsidRPr="00C5052C" w:rsidRDefault="00A078CB" w:rsidP="000E0149">
            <w:pPr>
              <w:pStyle w:val="Inne0"/>
              <w:spacing w:before="80" w:line="276" w:lineRule="auto"/>
              <w:jc w:val="center"/>
              <w:rPr>
                <w:sz w:val="16"/>
                <w:szCs w:val="16"/>
              </w:rPr>
            </w:pPr>
            <w:r w:rsidRPr="00C5052C">
              <w:rPr>
                <w:sz w:val="16"/>
                <w:szCs w:val="16"/>
              </w:rPr>
              <w:t>-5 105</w:t>
            </w:r>
          </w:p>
        </w:tc>
      </w:tr>
      <w:tr w:rsidR="003F06AA" w:rsidRPr="00C5052C" w14:paraId="38C56C8C" w14:textId="77777777" w:rsidTr="000E0149">
        <w:trPr>
          <w:trHeight w:val="250"/>
        </w:trPr>
        <w:tc>
          <w:tcPr>
            <w:tcW w:w="2386" w:type="dxa"/>
            <w:tcBorders>
              <w:top w:val="single" w:sz="4" w:space="0" w:color="auto"/>
              <w:left w:val="single" w:sz="4" w:space="0" w:color="auto"/>
            </w:tcBorders>
            <w:shd w:val="clear" w:color="auto" w:fill="auto"/>
            <w:vAlign w:val="bottom"/>
          </w:tcPr>
          <w:p w14:paraId="7BBFBCBB" w14:textId="77777777" w:rsidR="003F06AA" w:rsidRPr="00C5052C" w:rsidRDefault="00A078CB" w:rsidP="00C5052C">
            <w:pPr>
              <w:pStyle w:val="Inne0"/>
              <w:spacing w:before="80" w:line="276" w:lineRule="auto"/>
              <w:jc w:val="both"/>
              <w:rPr>
                <w:sz w:val="16"/>
                <w:szCs w:val="16"/>
              </w:rPr>
            </w:pPr>
            <w:r w:rsidRPr="00C5052C">
              <w:rPr>
                <w:sz w:val="16"/>
                <w:szCs w:val="16"/>
              </w:rPr>
              <w:t>Braunkohle</w:t>
            </w:r>
          </w:p>
        </w:tc>
        <w:tc>
          <w:tcPr>
            <w:tcW w:w="840" w:type="dxa"/>
            <w:tcBorders>
              <w:top w:val="single" w:sz="4" w:space="0" w:color="auto"/>
              <w:left w:val="single" w:sz="4" w:space="0" w:color="auto"/>
            </w:tcBorders>
            <w:shd w:val="clear" w:color="auto" w:fill="E4E4E4"/>
            <w:vAlign w:val="center"/>
          </w:tcPr>
          <w:p w14:paraId="05B839A3" w14:textId="77777777" w:rsidR="003F06AA" w:rsidRPr="00C5052C" w:rsidRDefault="00A078CB" w:rsidP="000E0149">
            <w:pPr>
              <w:pStyle w:val="Inne0"/>
              <w:spacing w:before="80" w:line="276" w:lineRule="auto"/>
              <w:jc w:val="center"/>
              <w:rPr>
                <w:sz w:val="16"/>
                <w:szCs w:val="16"/>
              </w:rPr>
            </w:pPr>
            <w:r w:rsidRPr="00C5052C">
              <w:rPr>
                <w:sz w:val="16"/>
                <w:szCs w:val="16"/>
              </w:rPr>
              <w:t>-2</w:t>
            </w:r>
          </w:p>
        </w:tc>
        <w:tc>
          <w:tcPr>
            <w:tcW w:w="835" w:type="dxa"/>
            <w:tcBorders>
              <w:top w:val="single" w:sz="4" w:space="0" w:color="auto"/>
              <w:left w:val="single" w:sz="4" w:space="0" w:color="auto"/>
            </w:tcBorders>
            <w:shd w:val="clear" w:color="auto" w:fill="E4E4E4"/>
            <w:vAlign w:val="center"/>
          </w:tcPr>
          <w:p w14:paraId="0787E4AE" w14:textId="77777777" w:rsidR="003F06AA" w:rsidRPr="00C5052C" w:rsidRDefault="00A078CB" w:rsidP="000E0149">
            <w:pPr>
              <w:pStyle w:val="Inne0"/>
              <w:spacing w:before="80" w:line="276" w:lineRule="auto"/>
              <w:jc w:val="center"/>
              <w:rPr>
                <w:sz w:val="16"/>
                <w:szCs w:val="16"/>
              </w:rPr>
            </w:pPr>
            <w:r w:rsidRPr="00C5052C">
              <w:rPr>
                <w:sz w:val="16"/>
                <w:szCs w:val="16"/>
              </w:rPr>
              <w:t>-19</w:t>
            </w:r>
          </w:p>
        </w:tc>
        <w:tc>
          <w:tcPr>
            <w:tcW w:w="835" w:type="dxa"/>
            <w:tcBorders>
              <w:top w:val="single" w:sz="4" w:space="0" w:color="auto"/>
              <w:left w:val="single" w:sz="4" w:space="0" w:color="auto"/>
            </w:tcBorders>
            <w:shd w:val="clear" w:color="auto" w:fill="E4E4E4"/>
            <w:vAlign w:val="center"/>
          </w:tcPr>
          <w:p w14:paraId="035C9F1D" w14:textId="77777777" w:rsidR="003F06AA" w:rsidRPr="00C5052C" w:rsidRDefault="00A078CB" w:rsidP="000E0149">
            <w:pPr>
              <w:pStyle w:val="Inne0"/>
              <w:spacing w:before="80" w:line="276" w:lineRule="auto"/>
              <w:jc w:val="center"/>
              <w:rPr>
                <w:sz w:val="16"/>
                <w:szCs w:val="16"/>
              </w:rPr>
            </w:pPr>
            <w:r w:rsidRPr="00C5052C">
              <w:rPr>
                <w:sz w:val="16"/>
                <w:szCs w:val="16"/>
              </w:rPr>
              <w:t>16</w:t>
            </w:r>
          </w:p>
        </w:tc>
        <w:tc>
          <w:tcPr>
            <w:tcW w:w="835" w:type="dxa"/>
            <w:tcBorders>
              <w:top w:val="single" w:sz="4" w:space="0" w:color="auto"/>
              <w:left w:val="single" w:sz="4" w:space="0" w:color="auto"/>
            </w:tcBorders>
            <w:shd w:val="clear" w:color="auto" w:fill="auto"/>
            <w:vAlign w:val="center"/>
          </w:tcPr>
          <w:p w14:paraId="1350BBFB" w14:textId="77777777" w:rsidR="003F06AA" w:rsidRPr="00C5052C" w:rsidRDefault="00A078CB" w:rsidP="000E0149">
            <w:pPr>
              <w:pStyle w:val="Inne0"/>
              <w:spacing w:before="80" w:line="276" w:lineRule="auto"/>
              <w:jc w:val="center"/>
              <w:rPr>
                <w:sz w:val="16"/>
                <w:szCs w:val="16"/>
              </w:rPr>
            </w:pPr>
            <w:r w:rsidRPr="00C5052C">
              <w:rPr>
                <w:sz w:val="16"/>
                <w:szCs w:val="16"/>
              </w:rPr>
              <w:t>14</w:t>
            </w:r>
          </w:p>
        </w:tc>
        <w:tc>
          <w:tcPr>
            <w:tcW w:w="840" w:type="dxa"/>
            <w:tcBorders>
              <w:top w:val="single" w:sz="4" w:space="0" w:color="auto"/>
              <w:left w:val="single" w:sz="4" w:space="0" w:color="auto"/>
            </w:tcBorders>
            <w:shd w:val="clear" w:color="auto" w:fill="auto"/>
            <w:vAlign w:val="center"/>
          </w:tcPr>
          <w:p w14:paraId="1B48589D" w14:textId="77777777" w:rsidR="003F06AA" w:rsidRPr="00C5052C" w:rsidRDefault="00A078CB" w:rsidP="000E0149">
            <w:pPr>
              <w:pStyle w:val="Inne0"/>
              <w:spacing w:before="80" w:line="276" w:lineRule="auto"/>
              <w:jc w:val="center"/>
              <w:rPr>
                <w:sz w:val="16"/>
                <w:szCs w:val="16"/>
              </w:rPr>
            </w:pPr>
            <w:r w:rsidRPr="00C5052C">
              <w:rPr>
                <w:sz w:val="16"/>
                <w:szCs w:val="16"/>
              </w:rPr>
              <w:t>15</w:t>
            </w:r>
          </w:p>
        </w:tc>
        <w:tc>
          <w:tcPr>
            <w:tcW w:w="835" w:type="dxa"/>
            <w:tcBorders>
              <w:top w:val="single" w:sz="4" w:space="0" w:color="auto"/>
              <w:left w:val="single" w:sz="4" w:space="0" w:color="auto"/>
            </w:tcBorders>
            <w:shd w:val="clear" w:color="auto" w:fill="auto"/>
            <w:vAlign w:val="center"/>
          </w:tcPr>
          <w:p w14:paraId="417C3D00" w14:textId="77777777" w:rsidR="003F06AA" w:rsidRPr="00C5052C" w:rsidRDefault="00A078CB" w:rsidP="000E0149">
            <w:pPr>
              <w:pStyle w:val="Inne0"/>
              <w:spacing w:before="80" w:line="276" w:lineRule="auto"/>
              <w:jc w:val="center"/>
              <w:rPr>
                <w:sz w:val="16"/>
                <w:szCs w:val="16"/>
              </w:rPr>
            </w:pPr>
            <w:r w:rsidRPr="00C5052C">
              <w:rPr>
                <w:sz w:val="16"/>
                <w:szCs w:val="16"/>
              </w:rPr>
              <w:t>15</w:t>
            </w:r>
          </w:p>
        </w:tc>
        <w:tc>
          <w:tcPr>
            <w:tcW w:w="835" w:type="dxa"/>
            <w:tcBorders>
              <w:top w:val="single" w:sz="4" w:space="0" w:color="auto"/>
              <w:left w:val="single" w:sz="4" w:space="0" w:color="auto"/>
            </w:tcBorders>
            <w:shd w:val="clear" w:color="auto" w:fill="auto"/>
            <w:vAlign w:val="center"/>
          </w:tcPr>
          <w:p w14:paraId="563D0B28" w14:textId="77777777" w:rsidR="003F06AA" w:rsidRPr="00C5052C" w:rsidRDefault="00A078CB" w:rsidP="000E0149">
            <w:pPr>
              <w:pStyle w:val="Inne0"/>
              <w:spacing w:before="80" w:line="276" w:lineRule="auto"/>
              <w:jc w:val="center"/>
              <w:rPr>
                <w:sz w:val="16"/>
                <w:szCs w:val="16"/>
              </w:rPr>
            </w:pPr>
            <w:r w:rsidRPr="00C5052C">
              <w:rPr>
                <w:sz w:val="16"/>
                <w:szCs w:val="16"/>
              </w:rPr>
              <w:t>8</w:t>
            </w:r>
          </w:p>
        </w:tc>
        <w:tc>
          <w:tcPr>
            <w:tcW w:w="845" w:type="dxa"/>
            <w:tcBorders>
              <w:top w:val="single" w:sz="4" w:space="0" w:color="auto"/>
              <w:left w:val="single" w:sz="4" w:space="0" w:color="auto"/>
              <w:right w:val="single" w:sz="4" w:space="0" w:color="auto"/>
            </w:tcBorders>
            <w:shd w:val="clear" w:color="auto" w:fill="auto"/>
            <w:vAlign w:val="center"/>
          </w:tcPr>
          <w:p w14:paraId="7EE1D56B" w14:textId="77777777" w:rsidR="003F06AA" w:rsidRPr="00C5052C" w:rsidRDefault="00A078CB" w:rsidP="000E0149">
            <w:pPr>
              <w:pStyle w:val="Inne0"/>
              <w:spacing w:before="80" w:line="276" w:lineRule="auto"/>
              <w:jc w:val="center"/>
              <w:rPr>
                <w:sz w:val="16"/>
                <w:szCs w:val="16"/>
              </w:rPr>
            </w:pPr>
            <w:r w:rsidRPr="00C5052C">
              <w:rPr>
                <w:sz w:val="16"/>
                <w:szCs w:val="16"/>
              </w:rPr>
              <w:t>5</w:t>
            </w:r>
          </w:p>
        </w:tc>
      </w:tr>
      <w:tr w:rsidR="003F06AA" w:rsidRPr="00C5052C" w14:paraId="27324ED6" w14:textId="77777777" w:rsidTr="000E0149">
        <w:trPr>
          <w:trHeight w:val="250"/>
        </w:trPr>
        <w:tc>
          <w:tcPr>
            <w:tcW w:w="2386" w:type="dxa"/>
            <w:tcBorders>
              <w:top w:val="single" w:sz="4" w:space="0" w:color="auto"/>
              <w:left w:val="single" w:sz="4" w:space="0" w:color="auto"/>
            </w:tcBorders>
            <w:shd w:val="clear" w:color="auto" w:fill="auto"/>
            <w:vAlign w:val="bottom"/>
          </w:tcPr>
          <w:p w14:paraId="08E2084F" w14:textId="77777777" w:rsidR="003F06AA" w:rsidRPr="00C5052C" w:rsidRDefault="00A078CB" w:rsidP="00C5052C">
            <w:pPr>
              <w:pStyle w:val="Inne0"/>
              <w:spacing w:before="80" w:line="276" w:lineRule="auto"/>
              <w:jc w:val="both"/>
              <w:rPr>
                <w:sz w:val="16"/>
                <w:szCs w:val="16"/>
              </w:rPr>
            </w:pPr>
            <w:r w:rsidRPr="00C5052C">
              <w:rPr>
                <w:sz w:val="16"/>
                <w:szCs w:val="16"/>
              </w:rPr>
              <w:t>Erdöl</w:t>
            </w:r>
          </w:p>
        </w:tc>
        <w:tc>
          <w:tcPr>
            <w:tcW w:w="840" w:type="dxa"/>
            <w:tcBorders>
              <w:top w:val="single" w:sz="4" w:space="0" w:color="auto"/>
              <w:left w:val="single" w:sz="4" w:space="0" w:color="auto"/>
            </w:tcBorders>
            <w:shd w:val="clear" w:color="auto" w:fill="E4E4E4"/>
            <w:vAlign w:val="center"/>
          </w:tcPr>
          <w:p w14:paraId="6265832F" w14:textId="77777777" w:rsidR="003F06AA" w:rsidRPr="00C5052C" w:rsidRDefault="00A078CB" w:rsidP="000E0149">
            <w:pPr>
              <w:pStyle w:val="Inne0"/>
              <w:spacing w:before="80" w:line="276" w:lineRule="auto"/>
              <w:jc w:val="center"/>
              <w:rPr>
                <w:sz w:val="16"/>
                <w:szCs w:val="16"/>
              </w:rPr>
            </w:pPr>
            <w:r w:rsidRPr="00C5052C">
              <w:rPr>
                <w:sz w:val="16"/>
                <w:szCs w:val="16"/>
              </w:rPr>
              <w:t>17 751</w:t>
            </w:r>
          </w:p>
        </w:tc>
        <w:tc>
          <w:tcPr>
            <w:tcW w:w="835" w:type="dxa"/>
            <w:tcBorders>
              <w:top w:val="single" w:sz="4" w:space="0" w:color="auto"/>
              <w:left w:val="single" w:sz="4" w:space="0" w:color="auto"/>
            </w:tcBorders>
            <w:shd w:val="clear" w:color="auto" w:fill="E4E4E4"/>
            <w:vAlign w:val="center"/>
          </w:tcPr>
          <w:p w14:paraId="6B667CA9" w14:textId="77777777" w:rsidR="003F06AA" w:rsidRPr="00C5052C" w:rsidRDefault="00A078CB" w:rsidP="000E0149">
            <w:pPr>
              <w:pStyle w:val="Inne0"/>
              <w:spacing w:before="80" w:line="276" w:lineRule="auto"/>
              <w:jc w:val="center"/>
              <w:rPr>
                <w:sz w:val="16"/>
                <w:szCs w:val="16"/>
              </w:rPr>
            </w:pPr>
            <w:r w:rsidRPr="00C5052C">
              <w:rPr>
                <w:sz w:val="16"/>
                <w:szCs w:val="16"/>
              </w:rPr>
              <w:t>22 484</w:t>
            </w:r>
          </w:p>
        </w:tc>
        <w:tc>
          <w:tcPr>
            <w:tcW w:w="835" w:type="dxa"/>
            <w:tcBorders>
              <w:top w:val="single" w:sz="4" w:space="0" w:color="auto"/>
              <w:left w:val="single" w:sz="4" w:space="0" w:color="auto"/>
            </w:tcBorders>
            <w:shd w:val="clear" w:color="auto" w:fill="E4E4E4"/>
            <w:vAlign w:val="center"/>
          </w:tcPr>
          <w:p w14:paraId="55C95063" w14:textId="77777777" w:rsidR="003F06AA" w:rsidRPr="00C5052C" w:rsidRDefault="00A078CB" w:rsidP="000E0149">
            <w:pPr>
              <w:pStyle w:val="Inne0"/>
              <w:spacing w:before="80" w:line="276" w:lineRule="auto"/>
              <w:jc w:val="center"/>
              <w:rPr>
                <w:sz w:val="16"/>
                <w:szCs w:val="16"/>
              </w:rPr>
            </w:pPr>
            <w:r w:rsidRPr="00C5052C">
              <w:rPr>
                <w:sz w:val="16"/>
                <w:szCs w:val="16"/>
              </w:rPr>
              <w:t>26 311</w:t>
            </w:r>
          </w:p>
        </w:tc>
        <w:tc>
          <w:tcPr>
            <w:tcW w:w="835" w:type="dxa"/>
            <w:tcBorders>
              <w:top w:val="single" w:sz="4" w:space="0" w:color="auto"/>
              <w:left w:val="single" w:sz="4" w:space="0" w:color="auto"/>
            </w:tcBorders>
            <w:shd w:val="clear" w:color="auto" w:fill="auto"/>
            <w:vAlign w:val="center"/>
          </w:tcPr>
          <w:p w14:paraId="271DBC82" w14:textId="77777777" w:rsidR="003F06AA" w:rsidRPr="00C5052C" w:rsidRDefault="00A078CB" w:rsidP="000E0149">
            <w:pPr>
              <w:pStyle w:val="Inne0"/>
              <w:spacing w:before="80" w:line="276" w:lineRule="auto"/>
              <w:jc w:val="center"/>
              <w:rPr>
                <w:sz w:val="16"/>
                <w:szCs w:val="16"/>
              </w:rPr>
            </w:pPr>
            <w:r w:rsidRPr="00C5052C">
              <w:rPr>
                <w:sz w:val="16"/>
                <w:szCs w:val="16"/>
              </w:rPr>
              <w:t>26 533</w:t>
            </w:r>
          </w:p>
        </w:tc>
        <w:tc>
          <w:tcPr>
            <w:tcW w:w="840" w:type="dxa"/>
            <w:tcBorders>
              <w:top w:val="single" w:sz="4" w:space="0" w:color="auto"/>
              <w:left w:val="single" w:sz="4" w:space="0" w:color="auto"/>
            </w:tcBorders>
            <w:shd w:val="clear" w:color="auto" w:fill="auto"/>
            <w:vAlign w:val="center"/>
          </w:tcPr>
          <w:p w14:paraId="3AD59933" w14:textId="77777777" w:rsidR="003F06AA" w:rsidRPr="00C5052C" w:rsidRDefault="00A078CB" w:rsidP="000E0149">
            <w:pPr>
              <w:pStyle w:val="Inne0"/>
              <w:spacing w:before="80" w:line="276" w:lineRule="auto"/>
              <w:jc w:val="center"/>
              <w:rPr>
                <w:sz w:val="16"/>
                <w:szCs w:val="16"/>
              </w:rPr>
            </w:pPr>
            <w:r w:rsidRPr="00C5052C">
              <w:rPr>
                <w:sz w:val="16"/>
                <w:szCs w:val="16"/>
              </w:rPr>
              <w:t>26 515</w:t>
            </w:r>
          </w:p>
        </w:tc>
        <w:tc>
          <w:tcPr>
            <w:tcW w:w="835" w:type="dxa"/>
            <w:tcBorders>
              <w:top w:val="single" w:sz="4" w:space="0" w:color="auto"/>
              <w:left w:val="single" w:sz="4" w:space="0" w:color="auto"/>
            </w:tcBorders>
            <w:shd w:val="clear" w:color="auto" w:fill="auto"/>
            <w:vAlign w:val="center"/>
          </w:tcPr>
          <w:p w14:paraId="2F63086E" w14:textId="77777777" w:rsidR="003F06AA" w:rsidRPr="00C5052C" w:rsidRDefault="00A078CB" w:rsidP="000E0149">
            <w:pPr>
              <w:pStyle w:val="Inne0"/>
              <w:spacing w:before="80" w:line="276" w:lineRule="auto"/>
              <w:jc w:val="center"/>
              <w:rPr>
                <w:sz w:val="16"/>
                <w:szCs w:val="16"/>
              </w:rPr>
            </w:pPr>
            <w:r w:rsidRPr="00C5052C">
              <w:rPr>
                <w:sz w:val="16"/>
                <w:szCs w:val="16"/>
              </w:rPr>
              <w:t>26 074</w:t>
            </w:r>
          </w:p>
        </w:tc>
        <w:tc>
          <w:tcPr>
            <w:tcW w:w="835" w:type="dxa"/>
            <w:tcBorders>
              <w:top w:val="single" w:sz="4" w:space="0" w:color="auto"/>
              <w:left w:val="single" w:sz="4" w:space="0" w:color="auto"/>
            </w:tcBorders>
            <w:shd w:val="clear" w:color="auto" w:fill="auto"/>
            <w:vAlign w:val="center"/>
          </w:tcPr>
          <w:p w14:paraId="054721B5" w14:textId="77777777" w:rsidR="003F06AA" w:rsidRPr="00C5052C" w:rsidRDefault="00A078CB" w:rsidP="000E0149">
            <w:pPr>
              <w:pStyle w:val="Inne0"/>
              <w:spacing w:before="80" w:line="276" w:lineRule="auto"/>
              <w:jc w:val="center"/>
              <w:rPr>
                <w:sz w:val="16"/>
                <w:szCs w:val="16"/>
              </w:rPr>
            </w:pPr>
            <w:r w:rsidRPr="00C5052C">
              <w:rPr>
                <w:sz w:val="16"/>
                <w:szCs w:val="16"/>
              </w:rPr>
              <w:t>26 153</w:t>
            </w:r>
          </w:p>
        </w:tc>
        <w:tc>
          <w:tcPr>
            <w:tcW w:w="845" w:type="dxa"/>
            <w:tcBorders>
              <w:top w:val="single" w:sz="4" w:space="0" w:color="auto"/>
              <w:left w:val="single" w:sz="4" w:space="0" w:color="auto"/>
              <w:right w:val="single" w:sz="4" w:space="0" w:color="auto"/>
            </w:tcBorders>
            <w:shd w:val="clear" w:color="auto" w:fill="auto"/>
            <w:vAlign w:val="center"/>
          </w:tcPr>
          <w:p w14:paraId="14E4C3A5" w14:textId="77777777" w:rsidR="003F06AA" w:rsidRPr="00C5052C" w:rsidRDefault="00A078CB" w:rsidP="000E0149">
            <w:pPr>
              <w:pStyle w:val="Inne0"/>
              <w:spacing w:before="80" w:line="276" w:lineRule="auto"/>
              <w:jc w:val="center"/>
              <w:rPr>
                <w:sz w:val="16"/>
                <w:szCs w:val="16"/>
              </w:rPr>
            </w:pPr>
            <w:r w:rsidRPr="00C5052C">
              <w:rPr>
                <w:sz w:val="16"/>
                <w:szCs w:val="16"/>
              </w:rPr>
              <w:t>26 048</w:t>
            </w:r>
          </w:p>
        </w:tc>
      </w:tr>
      <w:tr w:rsidR="003F06AA" w:rsidRPr="00C5052C" w14:paraId="7AE2A99D" w14:textId="77777777" w:rsidTr="000E0149">
        <w:trPr>
          <w:trHeight w:val="250"/>
        </w:trPr>
        <w:tc>
          <w:tcPr>
            <w:tcW w:w="2386" w:type="dxa"/>
            <w:tcBorders>
              <w:top w:val="single" w:sz="4" w:space="0" w:color="auto"/>
              <w:left w:val="single" w:sz="4" w:space="0" w:color="auto"/>
            </w:tcBorders>
            <w:shd w:val="clear" w:color="auto" w:fill="auto"/>
            <w:vAlign w:val="bottom"/>
          </w:tcPr>
          <w:p w14:paraId="50071C91" w14:textId="77777777" w:rsidR="003F06AA" w:rsidRPr="00C5052C" w:rsidRDefault="00A078CB" w:rsidP="00C5052C">
            <w:pPr>
              <w:pStyle w:val="Inne0"/>
              <w:spacing w:before="80" w:line="276" w:lineRule="auto"/>
              <w:jc w:val="both"/>
              <w:rPr>
                <w:sz w:val="16"/>
                <w:szCs w:val="16"/>
              </w:rPr>
            </w:pPr>
            <w:r w:rsidRPr="00C5052C">
              <w:rPr>
                <w:sz w:val="16"/>
                <w:szCs w:val="16"/>
              </w:rPr>
              <w:t>Erdgas</w:t>
            </w:r>
          </w:p>
        </w:tc>
        <w:tc>
          <w:tcPr>
            <w:tcW w:w="840" w:type="dxa"/>
            <w:tcBorders>
              <w:top w:val="single" w:sz="4" w:space="0" w:color="auto"/>
              <w:left w:val="single" w:sz="4" w:space="0" w:color="auto"/>
            </w:tcBorders>
            <w:shd w:val="clear" w:color="auto" w:fill="E4E4E4"/>
            <w:vAlign w:val="center"/>
          </w:tcPr>
          <w:p w14:paraId="3BDFC2B0" w14:textId="77777777" w:rsidR="003F06AA" w:rsidRPr="00C5052C" w:rsidRDefault="00A078CB" w:rsidP="000E0149">
            <w:pPr>
              <w:pStyle w:val="Inne0"/>
              <w:spacing w:before="80" w:line="276" w:lineRule="auto"/>
              <w:jc w:val="center"/>
              <w:rPr>
                <w:sz w:val="16"/>
                <w:szCs w:val="16"/>
              </w:rPr>
            </w:pPr>
            <w:r w:rsidRPr="00C5052C">
              <w:rPr>
                <w:sz w:val="16"/>
                <w:szCs w:val="16"/>
              </w:rPr>
              <w:t>8 531</w:t>
            </w:r>
          </w:p>
        </w:tc>
        <w:tc>
          <w:tcPr>
            <w:tcW w:w="835" w:type="dxa"/>
            <w:tcBorders>
              <w:top w:val="single" w:sz="4" w:space="0" w:color="auto"/>
              <w:left w:val="single" w:sz="4" w:space="0" w:color="auto"/>
            </w:tcBorders>
            <w:shd w:val="clear" w:color="auto" w:fill="E4E4E4"/>
            <w:vAlign w:val="center"/>
          </w:tcPr>
          <w:p w14:paraId="123CB5E1" w14:textId="77777777" w:rsidR="003F06AA" w:rsidRPr="00C5052C" w:rsidRDefault="00A078CB" w:rsidP="000E0149">
            <w:pPr>
              <w:pStyle w:val="Inne0"/>
              <w:spacing w:before="80" w:line="276" w:lineRule="auto"/>
              <w:jc w:val="center"/>
              <w:rPr>
                <w:sz w:val="16"/>
                <w:szCs w:val="16"/>
              </w:rPr>
            </w:pPr>
            <w:r w:rsidRPr="00C5052C">
              <w:rPr>
                <w:sz w:val="16"/>
                <w:szCs w:val="16"/>
              </w:rPr>
              <w:t>8 874</w:t>
            </w:r>
          </w:p>
        </w:tc>
        <w:tc>
          <w:tcPr>
            <w:tcW w:w="835" w:type="dxa"/>
            <w:tcBorders>
              <w:top w:val="single" w:sz="4" w:space="0" w:color="auto"/>
              <w:left w:val="single" w:sz="4" w:space="0" w:color="auto"/>
            </w:tcBorders>
            <w:shd w:val="clear" w:color="auto" w:fill="E4E4E4"/>
            <w:vAlign w:val="center"/>
          </w:tcPr>
          <w:p w14:paraId="3E1A2758" w14:textId="77777777" w:rsidR="003F06AA" w:rsidRPr="00C5052C" w:rsidRDefault="00A078CB" w:rsidP="000E0149">
            <w:pPr>
              <w:pStyle w:val="Inne0"/>
              <w:spacing w:before="80" w:line="276" w:lineRule="auto"/>
              <w:jc w:val="center"/>
              <w:rPr>
                <w:sz w:val="16"/>
                <w:szCs w:val="16"/>
              </w:rPr>
            </w:pPr>
            <w:r w:rsidRPr="00C5052C">
              <w:rPr>
                <w:sz w:val="16"/>
                <w:szCs w:val="16"/>
              </w:rPr>
              <w:t>9 947</w:t>
            </w:r>
          </w:p>
        </w:tc>
        <w:tc>
          <w:tcPr>
            <w:tcW w:w="835" w:type="dxa"/>
            <w:tcBorders>
              <w:top w:val="single" w:sz="4" w:space="0" w:color="auto"/>
              <w:left w:val="single" w:sz="4" w:space="0" w:color="auto"/>
            </w:tcBorders>
            <w:shd w:val="clear" w:color="auto" w:fill="auto"/>
            <w:vAlign w:val="center"/>
          </w:tcPr>
          <w:p w14:paraId="0C643410" w14:textId="77777777" w:rsidR="003F06AA" w:rsidRPr="00C5052C" w:rsidRDefault="00A078CB" w:rsidP="000E0149">
            <w:pPr>
              <w:pStyle w:val="Inne0"/>
              <w:spacing w:before="80" w:line="276" w:lineRule="auto"/>
              <w:jc w:val="center"/>
              <w:rPr>
                <w:sz w:val="16"/>
                <w:szCs w:val="16"/>
              </w:rPr>
            </w:pPr>
            <w:r w:rsidRPr="00C5052C">
              <w:rPr>
                <w:sz w:val="16"/>
                <w:szCs w:val="16"/>
              </w:rPr>
              <w:t>12 952</w:t>
            </w:r>
          </w:p>
        </w:tc>
        <w:tc>
          <w:tcPr>
            <w:tcW w:w="840" w:type="dxa"/>
            <w:tcBorders>
              <w:top w:val="single" w:sz="4" w:space="0" w:color="auto"/>
              <w:left w:val="single" w:sz="4" w:space="0" w:color="auto"/>
            </w:tcBorders>
            <w:shd w:val="clear" w:color="auto" w:fill="auto"/>
            <w:vAlign w:val="center"/>
          </w:tcPr>
          <w:p w14:paraId="7B2DFC29" w14:textId="77777777" w:rsidR="003F06AA" w:rsidRPr="00C5052C" w:rsidRDefault="00A078CB" w:rsidP="000E0149">
            <w:pPr>
              <w:pStyle w:val="Inne0"/>
              <w:spacing w:before="80" w:line="276" w:lineRule="auto"/>
              <w:jc w:val="center"/>
              <w:rPr>
                <w:sz w:val="16"/>
                <w:szCs w:val="16"/>
              </w:rPr>
            </w:pPr>
            <w:r w:rsidRPr="00C5052C">
              <w:rPr>
                <w:sz w:val="16"/>
                <w:szCs w:val="16"/>
              </w:rPr>
              <w:t>13 663</w:t>
            </w:r>
          </w:p>
        </w:tc>
        <w:tc>
          <w:tcPr>
            <w:tcW w:w="835" w:type="dxa"/>
            <w:tcBorders>
              <w:top w:val="single" w:sz="4" w:space="0" w:color="auto"/>
              <w:left w:val="single" w:sz="4" w:space="0" w:color="auto"/>
            </w:tcBorders>
            <w:shd w:val="clear" w:color="auto" w:fill="auto"/>
            <w:vAlign w:val="center"/>
          </w:tcPr>
          <w:p w14:paraId="2E2FB37F" w14:textId="77777777" w:rsidR="003F06AA" w:rsidRPr="00C5052C" w:rsidRDefault="00A078CB" w:rsidP="000E0149">
            <w:pPr>
              <w:pStyle w:val="Inne0"/>
              <w:spacing w:before="80" w:line="276" w:lineRule="auto"/>
              <w:jc w:val="center"/>
              <w:rPr>
                <w:sz w:val="16"/>
                <w:szCs w:val="16"/>
              </w:rPr>
            </w:pPr>
            <w:r w:rsidRPr="00C5052C">
              <w:rPr>
                <w:sz w:val="16"/>
                <w:szCs w:val="16"/>
              </w:rPr>
              <w:t>14 468</w:t>
            </w:r>
          </w:p>
        </w:tc>
        <w:tc>
          <w:tcPr>
            <w:tcW w:w="835" w:type="dxa"/>
            <w:tcBorders>
              <w:top w:val="single" w:sz="4" w:space="0" w:color="auto"/>
              <w:left w:val="single" w:sz="4" w:space="0" w:color="auto"/>
            </w:tcBorders>
            <w:shd w:val="clear" w:color="auto" w:fill="auto"/>
            <w:vAlign w:val="center"/>
          </w:tcPr>
          <w:p w14:paraId="7705D9B0" w14:textId="77777777" w:rsidR="003F06AA" w:rsidRPr="00C5052C" w:rsidRDefault="00A078CB" w:rsidP="000E0149">
            <w:pPr>
              <w:pStyle w:val="Inne0"/>
              <w:spacing w:before="80" w:line="276" w:lineRule="auto"/>
              <w:jc w:val="center"/>
              <w:rPr>
                <w:sz w:val="16"/>
                <w:szCs w:val="16"/>
              </w:rPr>
            </w:pPr>
            <w:r w:rsidRPr="00C5052C">
              <w:rPr>
                <w:sz w:val="16"/>
                <w:szCs w:val="16"/>
              </w:rPr>
              <w:t>16 002</w:t>
            </w:r>
          </w:p>
        </w:tc>
        <w:tc>
          <w:tcPr>
            <w:tcW w:w="845" w:type="dxa"/>
            <w:tcBorders>
              <w:top w:val="single" w:sz="4" w:space="0" w:color="auto"/>
              <w:left w:val="single" w:sz="4" w:space="0" w:color="auto"/>
              <w:right w:val="single" w:sz="4" w:space="0" w:color="auto"/>
            </w:tcBorders>
            <w:shd w:val="clear" w:color="auto" w:fill="auto"/>
            <w:vAlign w:val="center"/>
          </w:tcPr>
          <w:p w14:paraId="367D2AE0" w14:textId="77777777" w:rsidR="003F06AA" w:rsidRPr="00C5052C" w:rsidRDefault="00A078CB" w:rsidP="000E0149">
            <w:pPr>
              <w:pStyle w:val="Inne0"/>
              <w:spacing w:before="80" w:line="276" w:lineRule="auto"/>
              <w:jc w:val="center"/>
              <w:rPr>
                <w:sz w:val="16"/>
                <w:szCs w:val="16"/>
              </w:rPr>
            </w:pPr>
            <w:r w:rsidRPr="00C5052C">
              <w:rPr>
                <w:sz w:val="16"/>
                <w:szCs w:val="16"/>
              </w:rPr>
              <w:t>16 968</w:t>
            </w:r>
          </w:p>
        </w:tc>
      </w:tr>
      <w:tr w:rsidR="003F06AA" w:rsidRPr="00C5052C" w14:paraId="6EC8A6B2" w14:textId="77777777" w:rsidTr="000E0149">
        <w:trPr>
          <w:trHeight w:val="250"/>
        </w:trPr>
        <w:tc>
          <w:tcPr>
            <w:tcW w:w="2386" w:type="dxa"/>
            <w:tcBorders>
              <w:top w:val="single" w:sz="4" w:space="0" w:color="auto"/>
              <w:left w:val="single" w:sz="4" w:space="0" w:color="auto"/>
            </w:tcBorders>
            <w:shd w:val="clear" w:color="auto" w:fill="auto"/>
            <w:vAlign w:val="bottom"/>
          </w:tcPr>
          <w:p w14:paraId="6491EEDC" w14:textId="77777777" w:rsidR="003F06AA" w:rsidRPr="00C5052C" w:rsidRDefault="00A078CB" w:rsidP="00C5052C">
            <w:pPr>
              <w:pStyle w:val="Inne0"/>
              <w:spacing w:before="80" w:line="276" w:lineRule="auto"/>
              <w:jc w:val="both"/>
              <w:rPr>
                <w:sz w:val="16"/>
                <w:szCs w:val="16"/>
              </w:rPr>
            </w:pPr>
            <w:r w:rsidRPr="00C5052C">
              <w:rPr>
                <w:sz w:val="16"/>
                <w:szCs w:val="16"/>
              </w:rPr>
              <w:t>Kernbrennstoff</w:t>
            </w:r>
          </w:p>
        </w:tc>
        <w:tc>
          <w:tcPr>
            <w:tcW w:w="840" w:type="dxa"/>
            <w:tcBorders>
              <w:top w:val="single" w:sz="4" w:space="0" w:color="auto"/>
              <w:left w:val="single" w:sz="4" w:space="0" w:color="auto"/>
            </w:tcBorders>
            <w:shd w:val="clear" w:color="auto" w:fill="E4E4E4"/>
            <w:vAlign w:val="center"/>
          </w:tcPr>
          <w:p w14:paraId="4D854D74" w14:textId="77777777" w:rsidR="003F06AA" w:rsidRPr="00C5052C" w:rsidRDefault="00A078CB" w:rsidP="000E0149">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E4E4E4"/>
            <w:vAlign w:val="center"/>
          </w:tcPr>
          <w:p w14:paraId="0DF94BB0" w14:textId="77777777" w:rsidR="003F06AA" w:rsidRPr="00C5052C" w:rsidRDefault="00A078CB" w:rsidP="000E0149">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E4E4E4"/>
            <w:vAlign w:val="center"/>
          </w:tcPr>
          <w:p w14:paraId="2FD94BAC" w14:textId="77777777" w:rsidR="003F06AA" w:rsidRPr="00C5052C" w:rsidRDefault="00A078CB" w:rsidP="000E0149">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auto"/>
            <w:vAlign w:val="center"/>
          </w:tcPr>
          <w:p w14:paraId="3E38C9D2" w14:textId="77777777" w:rsidR="003F06AA" w:rsidRPr="00C5052C" w:rsidRDefault="00A078CB" w:rsidP="000E0149">
            <w:pPr>
              <w:pStyle w:val="Inne0"/>
              <w:spacing w:before="80" w:line="276" w:lineRule="auto"/>
              <w:jc w:val="center"/>
              <w:rPr>
                <w:sz w:val="16"/>
                <w:szCs w:val="16"/>
              </w:rPr>
            </w:pPr>
            <w:r w:rsidRPr="00C5052C">
              <w:rPr>
                <w:sz w:val="16"/>
                <w:szCs w:val="16"/>
              </w:rPr>
              <w:t>0</w:t>
            </w:r>
          </w:p>
        </w:tc>
        <w:tc>
          <w:tcPr>
            <w:tcW w:w="840" w:type="dxa"/>
            <w:tcBorders>
              <w:top w:val="single" w:sz="4" w:space="0" w:color="auto"/>
              <w:left w:val="single" w:sz="4" w:space="0" w:color="auto"/>
            </w:tcBorders>
            <w:shd w:val="clear" w:color="auto" w:fill="auto"/>
            <w:vAlign w:val="center"/>
          </w:tcPr>
          <w:p w14:paraId="23A349F1" w14:textId="77777777" w:rsidR="003F06AA" w:rsidRPr="00C5052C" w:rsidRDefault="00A078CB" w:rsidP="000E0149">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auto"/>
            <w:vAlign w:val="center"/>
          </w:tcPr>
          <w:p w14:paraId="4A58756C" w14:textId="77777777" w:rsidR="003F06AA" w:rsidRPr="00C5052C" w:rsidRDefault="00A078CB" w:rsidP="000E0149">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auto"/>
            <w:vAlign w:val="center"/>
          </w:tcPr>
          <w:p w14:paraId="3E9D8607" w14:textId="77777777" w:rsidR="003F06AA" w:rsidRPr="00C5052C" w:rsidRDefault="00A078CB" w:rsidP="000E0149">
            <w:pPr>
              <w:pStyle w:val="Inne0"/>
              <w:spacing w:before="80" w:line="276" w:lineRule="auto"/>
              <w:jc w:val="center"/>
              <w:rPr>
                <w:sz w:val="16"/>
                <w:szCs w:val="16"/>
              </w:rPr>
            </w:pPr>
            <w:r w:rsidRPr="00C5052C">
              <w:rPr>
                <w:sz w:val="16"/>
                <w:szCs w:val="16"/>
              </w:rPr>
              <w:t>4 624</w:t>
            </w:r>
          </w:p>
        </w:tc>
        <w:tc>
          <w:tcPr>
            <w:tcW w:w="845" w:type="dxa"/>
            <w:tcBorders>
              <w:top w:val="single" w:sz="4" w:space="0" w:color="auto"/>
              <w:left w:val="single" w:sz="4" w:space="0" w:color="auto"/>
              <w:right w:val="single" w:sz="4" w:space="0" w:color="auto"/>
            </w:tcBorders>
            <w:shd w:val="clear" w:color="auto" w:fill="auto"/>
            <w:vAlign w:val="center"/>
          </w:tcPr>
          <w:p w14:paraId="3C2B938F" w14:textId="77777777" w:rsidR="003F06AA" w:rsidRPr="00C5052C" w:rsidRDefault="00A078CB" w:rsidP="000E0149">
            <w:pPr>
              <w:pStyle w:val="Inne0"/>
              <w:spacing w:before="80" w:line="276" w:lineRule="auto"/>
              <w:jc w:val="center"/>
              <w:rPr>
                <w:sz w:val="16"/>
                <w:szCs w:val="16"/>
              </w:rPr>
            </w:pPr>
            <w:r w:rsidRPr="00C5052C">
              <w:rPr>
                <w:sz w:val="16"/>
                <w:szCs w:val="16"/>
              </w:rPr>
              <w:t>6 936</w:t>
            </w:r>
          </w:p>
        </w:tc>
      </w:tr>
      <w:tr w:rsidR="003F06AA" w:rsidRPr="00C5052C" w14:paraId="568C854A" w14:textId="77777777" w:rsidTr="000E0149">
        <w:trPr>
          <w:trHeight w:val="254"/>
        </w:trPr>
        <w:tc>
          <w:tcPr>
            <w:tcW w:w="2386" w:type="dxa"/>
            <w:tcBorders>
              <w:top w:val="single" w:sz="4" w:space="0" w:color="auto"/>
              <w:left w:val="single" w:sz="4" w:space="0" w:color="auto"/>
            </w:tcBorders>
            <w:shd w:val="clear" w:color="auto" w:fill="auto"/>
          </w:tcPr>
          <w:p w14:paraId="22AFDB06" w14:textId="77777777" w:rsidR="003F06AA" w:rsidRPr="00C5052C" w:rsidRDefault="00A078CB" w:rsidP="00C5052C">
            <w:pPr>
              <w:pStyle w:val="Inne0"/>
              <w:spacing w:before="80" w:line="276" w:lineRule="auto"/>
              <w:jc w:val="both"/>
              <w:rPr>
                <w:sz w:val="16"/>
                <w:szCs w:val="16"/>
              </w:rPr>
            </w:pPr>
            <w:r w:rsidRPr="00C5052C">
              <w:rPr>
                <w:sz w:val="16"/>
                <w:szCs w:val="16"/>
              </w:rPr>
              <w:t>Biokraftstoffe</w:t>
            </w:r>
          </w:p>
        </w:tc>
        <w:tc>
          <w:tcPr>
            <w:tcW w:w="840" w:type="dxa"/>
            <w:tcBorders>
              <w:top w:val="single" w:sz="4" w:space="0" w:color="auto"/>
              <w:left w:val="single" w:sz="4" w:space="0" w:color="auto"/>
            </w:tcBorders>
            <w:shd w:val="clear" w:color="auto" w:fill="E4E4E4"/>
            <w:vAlign w:val="center"/>
          </w:tcPr>
          <w:p w14:paraId="4F723F6F" w14:textId="77777777" w:rsidR="003F06AA" w:rsidRPr="00C5052C" w:rsidRDefault="00A078CB" w:rsidP="000E0149">
            <w:pPr>
              <w:pStyle w:val="Inne0"/>
              <w:spacing w:before="80" w:line="276" w:lineRule="auto"/>
              <w:jc w:val="center"/>
              <w:rPr>
                <w:sz w:val="16"/>
                <w:szCs w:val="16"/>
              </w:rPr>
            </w:pPr>
            <w:r w:rsidRPr="00C5052C">
              <w:rPr>
                <w:sz w:val="16"/>
                <w:szCs w:val="16"/>
              </w:rPr>
              <w:t>-65</w:t>
            </w:r>
          </w:p>
        </w:tc>
        <w:tc>
          <w:tcPr>
            <w:tcW w:w="835" w:type="dxa"/>
            <w:tcBorders>
              <w:top w:val="single" w:sz="4" w:space="0" w:color="auto"/>
              <w:left w:val="single" w:sz="4" w:space="0" w:color="auto"/>
            </w:tcBorders>
            <w:shd w:val="clear" w:color="auto" w:fill="E4E4E4"/>
            <w:vAlign w:val="center"/>
          </w:tcPr>
          <w:p w14:paraId="6CF85F63" w14:textId="77777777" w:rsidR="003F06AA" w:rsidRPr="00C5052C" w:rsidRDefault="00A078CB" w:rsidP="000E0149">
            <w:pPr>
              <w:pStyle w:val="Inne0"/>
              <w:spacing w:before="80" w:line="276" w:lineRule="auto"/>
              <w:jc w:val="center"/>
              <w:rPr>
                <w:sz w:val="16"/>
                <w:szCs w:val="16"/>
              </w:rPr>
            </w:pPr>
            <w:r w:rsidRPr="00C5052C">
              <w:rPr>
                <w:sz w:val="16"/>
                <w:szCs w:val="16"/>
              </w:rPr>
              <w:t>427</w:t>
            </w:r>
          </w:p>
        </w:tc>
        <w:tc>
          <w:tcPr>
            <w:tcW w:w="835" w:type="dxa"/>
            <w:tcBorders>
              <w:top w:val="single" w:sz="4" w:space="0" w:color="auto"/>
              <w:left w:val="single" w:sz="4" w:space="0" w:color="auto"/>
            </w:tcBorders>
            <w:shd w:val="clear" w:color="auto" w:fill="E4E4E4"/>
            <w:vAlign w:val="center"/>
          </w:tcPr>
          <w:p w14:paraId="0F703F8C" w14:textId="77777777" w:rsidR="003F06AA" w:rsidRPr="00C5052C" w:rsidRDefault="00A078CB" w:rsidP="000E0149">
            <w:pPr>
              <w:pStyle w:val="Inne0"/>
              <w:spacing w:before="80" w:line="276" w:lineRule="auto"/>
              <w:jc w:val="center"/>
              <w:rPr>
                <w:sz w:val="16"/>
                <w:szCs w:val="16"/>
              </w:rPr>
            </w:pPr>
            <w:r w:rsidRPr="00C5052C">
              <w:rPr>
                <w:sz w:val="16"/>
                <w:szCs w:val="16"/>
              </w:rPr>
              <w:t>-144</w:t>
            </w:r>
          </w:p>
        </w:tc>
        <w:tc>
          <w:tcPr>
            <w:tcW w:w="835" w:type="dxa"/>
            <w:tcBorders>
              <w:top w:val="single" w:sz="4" w:space="0" w:color="auto"/>
              <w:left w:val="single" w:sz="4" w:space="0" w:color="auto"/>
            </w:tcBorders>
            <w:shd w:val="clear" w:color="auto" w:fill="auto"/>
            <w:vAlign w:val="center"/>
          </w:tcPr>
          <w:p w14:paraId="60428498" w14:textId="77777777" w:rsidR="003F06AA" w:rsidRPr="00C5052C" w:rsidRDefault="00A078CB" w:rsidP="000E0149">
            <w:pPr>
              <w:pStyle w:val="Inne0"/>
              <w:spacing w:before="80" w:line="276" w:lineRule="auto"/>
              <w:jc w:val="center"/>
              <w:rPr>
                <w:sz w:val="16"/>
                <w:szCs w:val="16"/>
              </w:rPr>
            </w:pPr>
            <w:r w:rsidRPr="00C5052C">
              <w:rPr>
                <w:sz w:val="16"/>
                <w:szCs w:val="16"/>
              </w:rPr>
              <w:t>397</w:t>
            </w:r>
          </w:p>
        </w:tc>
        <w:tc>
          <w:tcPr>
            <w:tcW w:w="840" w:type="dxa"/>
            <w:tcBorders>
              <w:top w:val="single" w:sz="4" w:space="0" w:color="auto"/>
              <w:left w:val="single" w:sz="4" w:space="0" w:color="auto"/>
            </w:tcBorders>
            <w:shd w:val="clear" w:color="auto" w:fill="auto"/>
            <w:vAlign w:val="center"/>
          </w:tcPr>
          <w:p w14:paraId="72E5B7E6" w14:textId="77777777" w:rsidR="003F06AA" w:rsidRPr="00C5052C" w:rsidRDefault="00A078CB" w:rsidP="000E0149">
            <w:pPr>
              <w:pStyle w:val="Inne0"/>
              <w:spacing w:before="80" w:line="276" w:lineRule="auto"/>
              <w:jc w:val="center"/>
              <w:rPr>
                <w:sz w:val="16"/>
                <w:szCs w:val="16"/>
              </w:rPr>
            </w:pPr>
            <w:r w:rsidRPr="00C5052C">
              <w:rPr>
                <w:sz w:val="16"/>
                <w:szCs w:val="16"/>
              </w:rPr>
              <w:t>409</w:t>
            </w:r>
          </w:p>
        </w:tc>
        <w:tc>
          <w:tcPr>
            <w:tcW w:w="835" w:type="dxa"/>
            <w:tcBorders>
              <w:top w:val="single" w:sz="4" w:space="0" w:color="auto"/>
              <w:left w:val="single" w:sz="4" w:space="0" w:color="auto"/>
            </w:tcBorders>
            <w:shd w:val="clear" w:color="auto" w:fill="auto"/>
            <w:vAlign w:val="center"/>
          </w:tcPr>
          <w:p w14:paraId="71CCD5FB" w14:textId="77777777" w:rsidR="003F06AA" w:rsidRPr="00C5052C" w:rsidRDefault="00A078CB" w:rsidP="000E0149">
            <w:pPr>
              <w:pStyle w:val="Inne0"/>
              <w:spacing w:before="80" w:line="276" w:lineRule="auto"/>
              <w:jc w:val="center"/>
              <w:rPr>
                <w:sz w:val="16"/>
                <w:szCs w:val="16"/>
              </w:rPr>
            </w:pPr>
            <w:r w:rsidRPr="00C5052C">
              <w:rPr>
                <w:sz w:val="16"/>
                <w:szCs w:val="16"/>
              </w:rPr>
              <w:t>376</w:t>
            </w:r>
          </w:p>
        </w:tc>
        <w:tc>
          <w:tcPr>
            <w:tcW w:w="835" w:type="dxa"/>
            <w:tcBorders>
              <w:top w:val="single" w:sz="4" w:space="0" w:color="auto"/>
              <w:left w:val="single" w:sz="4" w:space="0" w:color="auto"/>
            </w:tcBorders>
            <w:shd w:val="clear" w:color="auto" w:fill="auto"/>
            <w:vAlign w:val="center"/>
          </w:tcPr>
          <w:p w14:paraId="5A39FFE2" w14:textId="77777777" w:rsidR="003F06AA" w:rsidRPr="00C5052C" w:rsidRDefault="00A078CB" w:rsidP="000E0149">
            <w:pPr>
              <w:pStyle w:val="Inne0"/>
              <w:spacing w:before="80" w:line="276" w:lineRule="auto"/>
              <w:jc w:val="center"/>
              <w:rPr>
                <w:sz w:val="16"/>
                <w:szCs w:val="16"/>
              </w:rPr>
            </w:pPr>
            <w:r w:rsidRPr="00C5052C">
              <w:rPr>
                <w:sz w:val="16"/>
                <w:szCs w:val="16"/>
              </w:rPr>
              <w:t>363</w:t>
            </w:r>
          </w:p>
        </w:tc>
        <w:tc>
          <w:tcPr>
            <w:tcW w:w="845" w:type="dxa"/>
            <w:tcBorders>
              <w:top w:val="single" w:sz="4" w:space="0" w:color="auto"/>
              <w:left w:val="single" w:sz="4" w:space="0" w:color="auto"/>
              <w:right w:val="single" w:sz="4" w:space="0" w:color="auto"/>
            </w:tcBorders>
            <w:shd w:val="clear" w:color="auto" w:fill="auto"/>
            <w:vAlign w:val="center"/>
          </w:tcPr>
          <w:p w14:paraId="7E1A6B1F" w14:textId="77777777" w:rsidR="003F06AA" w:rsidRPr="00C5052C" w:rsidRDefault="00A078CB" w:rsidP="000E0149">
            <w:pPr>
              <w:pStyle w:val="Inne0"/>
              <w:spacing w:before="80" w:line="276" w:lineRule="auto"/>
              <w:jc w:val="center"/>
              <w:rPr>
                <w:sz w:val="16"/>
                <w:szCs w:val="16"/>
              </w:rPr>
            </w:pPr>
            <w:r w:rsidRPr="00C5052C">
              <w:rPr>
                <w:sz w:val="16"/>
                <w:szCs w:val="16"/>
              </w:rPr>
              <w:t>350</w:t>
            </w:r>
          </w:p>
        </w:tc>
      </w:tr>
      <w:tr w:rsidR="003F06AA" w:rsidRPr="00C5052C" w14:paraId="67ABC0D1" w14:textId="77777777" w:rsidTr="000E0149">
        <w:trPr>
          <w:trHeight w:val="250"/>
        </w:trPr>
        <w:tc>
          <w:tcPr>
            <w:tcW w:w="2386" w:type="dxa"/>
            <w:tcBorders>
              <w:top w:val="single" w:sz="4" w:space="0" w:color="auto"/>
              <w:left w:val="single" w:sz="4" w:space="0" w:color="auto"/>
            </w:tcBorders>
            <w:shd w:val="clear" w:color="auto" w:fill="auto"/>
          </w:tcPr>
          <w:p w14:paraId="67E239A1" w14:textId="77777777" w:rsidR="003F06AA" w:rsidRPr="00C5052C" w:rsidRDefault="00A078CB" w:rsidP="00C5052C">
            <w:pPr>
              <w:pStyle w:val="Inne0"/>
              <w:spacing w:before="80" w:line="276" w:lineRule="auto"/>
              <w:jc w:val="both"/>
              <w:rPr>
                <w:sz w:val="16"/>
                <w:szCs w:val="16"/>
              </w:rPr>
            </w:pPr>
            <w:r w:rsidRPr="00C5052C">
              <w:rPr>
                <w:sz w:val="16"/>
                <w:szCs w:val="16"/>
              </w:rPr>
              <w:t>feste Biomasse</w:t>
            </w:r>
          </w:p>
        </w:tc>
        <w:tc>
          <w:tcPr>
            <w:tcW w:w="840" w:type="dxa"/>
            <w:tcBorders>
              <w:top w:val="single" w:sz="4" w:space="0" w:color="auto"/>
              <w:left w:val="single" w:sz="4" w:space="0" w:color="auto"/>
            </w:tcBorders>
            <w:shd w:val="clear" w:color="auto" w:fill="E4E4E4"/>
            <w:vAlign w:val="center"/>
          </w:tcPr>
          <w:p w14:paraId="6CC9B5D8" w14:textId="77777777" w:rsidR="003F06AA" w:rsidRPr="00C5052C" w:rsidRDefault="00A078CB" w:rsidP="000E0149">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E4E4E4"/>
            <w:vAlign w:val="center"/>
          </w:tcPr>
          <w:p w14:paraId="11520FF0" w14:textId="77777777" w:rsidR="003F06AA" w:rsidRPr="00C5052C" w:rsidRDefault="00A078CB" w:rsidP="000E0149">
            <w:pPr>
              <w:pStyle w:val="Inne0"/>
              <w:spacing w:before="80" w:line="276" w:lineRule="auto"/>
              <w:jc w:val="center"/>
              <w:rPr>
                <w:sz w:val="16"/>
                <w:szCs w:val="16"/>
              </w:rPr>
            </w:pPr>
            <w:r w:rsidRPr="00C5052C">
              <w:rPr>
                <w:sz w:val="16"/>
                <w:szCs w:val="16"/>
              </w:rPr>
              <w:t>0</w:t>
            </w:r>
          </w:p>
        </w:tc>
        <w:tc>
          <w:tcPr>
            <w:tcW w:w="835" w:type="dxa"/>
            <w:tcBorders>
              <w:top w:val="single" w:sz="4" w:space="0" w:color="auto"/>
              <w:left w:val="single" w:sz="4" w:space="0" w:color="auto"/>
            </w:tcBorders>
            <w:shd w:val="clear" w:color="auto" w:fill="E4E4E4"/>
            <w:vAlign w:val="center"/>
          </w:tcPr>
          <w:p w14:paraId="143A3664" w14:textId="77777777" w:rsidR="003F06AA" w:rsidRPr="00C5052C" w:rsidRDefault="00A078CB" w:rsidP="000E0149">
            <w:pPr>
              <w:pStyle w:val="Inne0"/>
              <w:spacing w:before="80" w:line="276" w:lineRule="auto"/>
              <w:jc w:val="center"/>
              <w:rPr>
                <w:sz w:val="16"/>
                <w:szCs w:val="16"/>
              </w:rPr>
            </w:pPr>
            <w:r w:rsidRPr="00C5052C">
              <w:rPr>
                <w:sz w:val="16"/>
                <w:szCs w:val="16"/>
              </w:rPr>
              <w:t>506</w:t>
            </w:r>
          </w:p>
        </w:tc>
        <w:tc>
          <w:tcPr>
            <w:tcW w:w="835" w:type="dxa"/>
            <w:tcBorders>
              <w:top w:val="single" w:sz="4" w:space="0" w:color="auto"/>
              <w:left w:val="single" w:sz="4" w:space="0" w:color="auto"/>
            </w:tcBorders>
            <w:shd w:val="clear" w:color="auto" w:fill="auto"/>
            <w:vAlign w:val="center"/>
          </w:tcPr>
          <w:p w14:paraId="184569C1" w14:textId="77777777" w:rsidR="003F06AA" w:rsidRPr="00C5052C" w:rsidRDefault="00A078CB" w:rsidP="000E0149">
            <w:pPr>
              <w:pStyle w:val="Inne0"/>
              <w:spacing w:before="80" w:line="276" w:lineRule="auto"/>
              <w:jc w:val="center"/>
              <w:rPr>
                <w:sz w:val="16"/>
                <w:szCs w:val="16"/>
              </w:rPr>
            </w:pPr>
            <w:r w:rsidRPr="00C5052C">
              <w:rPr>
                <w:sz w:val="16"/>
                <w:szCs w:val="16"/>
              </w:rPr>
              <w:t>540</w:t>
            </w:r>
          </w:p>
        </w:tc>
        <w:tc>
          <w:tcPr>
            <w:tcW w:w="840" w:type="dxa"/>
            <w:tcBorders>
              <w:top w:val="single" w:sz="4" w:space="0" w:color="auto"/>
              <w:left w:val="single" w:sz="4" w:space="0" w:color="auto"/>
            </w:tcBorders>
            <w:shd w:val="clear" w:color="auto" w:fill="auto"/>
            <w:vAlign w:val="center"/>
          </w:tcPr>
          <w:p w14:paraId="39F6D945" w14:textId="77777777" w:rsidR="003F06AA" w:rsidRPr="00C5052C" w:rsidRDefault="00A078CB" w:rsidP="000E0149">
            <w:pPr>
              <w:pStyle w:val="Inne0"/>
              <w:spacing w:before="80" w:line="276" w:lineRule="auto"/>
              <w:jc w:val="center"/>
              <w:rPr>
                <w:sz w:val="16"/>
                <w:szCs w:val="16"/>
              </w:rPr>
            </w:pPr>
            <w:r w:rsidRPr="00C5052C">
              <w:rPr>
                <w:sz w:val="16"/>
                <w:szCs w:val="16"/>
              </w:rPr>
              <w:t>638</w:t>
            </w:r>
          </w:p>
        </w:tc>
        <w:tc>
          <w:tcPr>
            <w:tcW w:w="835" w:type="dxa"/>
            <w:tcBorders>
              <w:top w:val="single" w:sz="4" w:space="0" w:color="auto"/>
              <w:left w:val="single" w:sz="4" w:space="0" w:color="auto"/>
            </w:tcBorders>
            <w:shd w:val="clear" w:color="auto" w:fill="auto"/>
            <w:vAlign w:val="center"/>
          </w:tcPr>
          <w:p w14:paraId="4DFA02D5" w14:textId="77777777" w:rsidR="003F06AA" w:rsidRPr="00C5052C" w:rsidRDefault="00A078CB" w:rsidP="000E0149">
            <w:pPr>
              <w:pStyle w:val="Inne0"/>
              <w:spacing w:before="80" w:line="276" w:lineRule="auto"/>
              <w:jc w:val="center"/>
              <w:rPr>
                <w:sz w:val="16"/>
                <w:szCs w:val="16"/>
              </w:rPr>
            </w:pPr>
            <w:r w:rsidRPr="00C5052C">
              <w:rPr>
                <w:sz w:val="16"/>
                <w:szCs w:val="16"/>
              </w:rPr>
              <w:t>769</w:t>
            </w:r>
          </w:p>
        </w:tc>
        <w:tc>
          <w:tcPr>
            <w:tcW w:w="835" w:type="dxa"/>
            <w:tcBorders>
              <w:top w:val="single" w:sz="4" w:space="0" w:color="auto"/>
              <w:left w:val="single" w:sz="4" w:space="0" w:color="auto"/>
            </w:tcBorders>
            <w:shd w:val="clear" w:color="auto" w:fill="auto"/>
            <w:vAlign w:val="center"/>
          </w:tcPr>
          <w:p w14:paraId="0B4B8C42" w14:textId="77777777" w:rsidR="003F06AA" w:rsidRPr="00C5052C" w:rsidRDefault="00A078CB" w:rsidP="000E0149">
            <w:pPr>
              <w:pStyle w:val="Inne0"/>
              <w:spacing w:before="80" w:line="276" w:lineRule="auto"/>
              <w:jc w:val="center"/>
              <w:rPr>
                <w:sz w:val="16"/>
                <w:szCs w:val="16"/>
              </w:rPr>
            </w:pPr>
            <w:r w:rsidRPr="00C5052C">
              <w:rPr>
                <w:sz w:val="16"/>
                <w:szCs w:val="16"/>
              </w:rPr>
              <w:t>792</w:t>
            </w:r>
          </w:p>
        </w:tc>
        <w:tc>
          <w:tcPr>
            <w:tcW w:w="845" w:type="dxa"/>
            <w:tcBorders>
              <w:top w:val="single" w:sz="4" w:space="0" w:color="auto"/>
              <w:left w:val="single" w:sz="4" w:space="0" w:color="auto"/>
              <w:right w:val="single" w:sz="4" w:space="0" w:color="auto"/>
            </w:tcBorders>
            <w:shd w:val="clear" w:color="auto" w:fill="auto"/>
            <w:vAlign w:val="center"/>
          </w:tcPr>
          <w:p w14:paraId="6C508283" w14:textId="77777777" w:rsidR="003F06AA" w:rsidRPr="00C5052C" w:rsidRDefault="00A078CB" w:rsidP="000E0149">
            <w:pPr>
              <w:pStyle w:val="Inne0"/>
              <w:spacing w:before="80" w:line="276" w:lineRule="auto"/>
              <w:jc w:val="center"/>
              <w:rPr>
                <w:sz w:val="16"/>
                <w:szCs w:val="16"/>
              </w:rPr>
            </w:pPr>
            <w:r w:rsidRPr="00C5052C">
              <w:rPr>
                <w:sz w:val="16"/>
                <w:szCs w:val="16"/>
              </w:rPr>
              <w:t>811</w:t>
            </w:r>
          </w:p>
        </w:tc>
      </w:tr>
      <w:tr w:rsidR="003F06AA" w:rsidRPr="00C5052C" w14:paraId="1785BF76" w14:textId="77777777">
        <w:trPr>
          <w:trHeight w:val="586"/>
        </w:trPr>
        <w:tc>
          <w:tcPr>
            <w:tcW w:w="9086" w:type="dxa"/>
            <w:gridSpan w:val="9"/>
            <w:tcBorders>
              <w:top w:val="single" w:sz="4" w:space="0" w:color="auto"/>
            </w:tcBorders>
            <w:shd w:val="clear" w:color="auto" w:fill="auto"/>
            <w:vAlign w:val="bottom"/>
          </w:tcPr>
          <w:p w14:paraId="4310FB0D" w14:textId="0475ABD7" w:rsidR="003F06AA" w:rsidRPr="00C5052C" w:rsidRDefault="000E0149" w:rsidP="00C5052C">
            <w:pPr>
              <w:pStyle w:val="Inne0"/>
              <w:spacing w:before="80" w:line="276" w:lineRule="auto"/>
              <w:jc w:val="both"/>
              <w:rPr>
                <w:sz w:val="16"/>
                <w:szCs w:val="16"/>
              </w:rPr>
            </w:pPr>
            <w:r>
              <w:rPr>
                <w:sz w:val="16"/>
                <w:szCs w:val="16"/>
              </w:rPr>
              <w:t>„</w:t>
            </w:r>
            <w:r w:rsidR="00A078CB" w:rsidRPr="00C5052C">
              <w:rPr>
                <w:sz w:val="16"/>
                <w:szCs w:val="16"/>
              </w:rPr>
              <w:t>-</w:t>
            </w:r>
            <w:r>
              <w:rPr>
                <w:sz w:val="16"/>
                <w:szCs w:val="16"/>
              </w:rPr>
              <w:t>"</w:t>
            </w:r>
            <w:r w:rsidR="00A078CB" w:rsidRPr="00C5052C">
              <w:rPr>
                <w:sz w:val="16"/>
                <w:szCs w:val="16"/>
              </w:rPr>
              <w:t xml:space="preserve"> steht für Export, </w:t>
            </w:r>
            <w:r>
              <w:rPr>
                <w:sz w:val="16"/>
                <w:szCs w:val="16"/>
              </w:rPr>
              <w:t>„</w:t>
            </w:r>
            <w:r w:rsidR="00A078CB" w:rsidRPr="00C5052C">
              <w:rPr>
                <w:sz w:val="16"/>
                <w:szCs w:val="16"/>
              </w:rPr>
              <w:t>+</w:t>
            </w:r>
            <w:r>
              <w:rPr>
                <w:sz w:val="16"/>
                <w:szCs w:val="16"/>
              </w:rPr>
              <w:t>“</w:t>
            </w:r>
            <w:r w:rsidR="00A078CB" w:rsidRPr="00C5052C">
              <w:rPr>
                <w:sz w:val="16"/>
                <w:szCs w:val="16"/>
              </w:rPr>
              <w:t xml:space="preserve"> für Import</w:t>
            </w:r>
          </w:p>
          <w:p w14:paraId="7D7BF57D" w14:textId="77777777" w:rsidR="003F06AA" w:rsidRPr="00C5052C" w:rsidRDefault="00A078CB" w:rsidP="00C5052C">
            <w:pPr>
              <w:pStyle w:val="Inne0"/>
              <w:spacing w:before="80" w:line="276" w:lineRule="auto"/>
              <w:jc w:val="both"/>
              <w:rPr>
                <w:sz w:val="18"/>
                <w:szCs w:val="18"/>
              </w:rPr>
            </w:pPr>
            <w:r w:rsidRPr="00C5052C">
              <w:rPr>
                <w:i/>
                <w:iCs/>
                <w:sz w:val="18"/>
                <w:szCs w:val="18"/>
              </w:rPr>
              <w:t>Quelle: ARE S.A. eigene Studie, Eurostat</w:t>
            </w:r>
          </w:p>
        </w:tc>
      </w:tr>
    </w:tbl>
    <w:p w14:paraId="010EDFDF" w14:textId="77777777" w:rsidR="003F06AA" w:rsidRPr="00C5052C" w:rsidRDefault="003F06AA" w:rsidP="00C5052C">
      <w:pPr>
        <w:spacing w:before="80" w:line="276" w:lineRule="auto"/>
        <w:jc w:val="both"/>
        <w:rPr>
          <w:rFonts w:ascii="Arial Narrow" w:hAnsi="Arial Narrow"/>
        </w:rPr>
      </w:pPr>
    </w:p>
    <w:p w14:paraId="32AF24DC" w14:textId="77777777" w:rsidR="003F06AA" w:rsidRPr="00C5052C" w:rsidRDefault="00A078CB" w:rsidP="00C5052C">
      <w:pPr>
        <w:pStyle w:val="Nagwek20"/>
        <w:keepNext/>
        <w:keepLines/>
        <w:spacing w:before="80" w:line="276" w:lineRule="auto"/>
        <w:jc w:val="both"/>
      </w:pPr>
      <w:bookmarkStart w:id="32" w:name="bookmark41"/>
      <w:bookmarkStart w:id="33" w:name="_Toc65250172"/>
      <w:r w:rsidRPr="000E0149">
        <w:t>1.9. Prognostizierter</w:t>
      </w:r>
      <w:r w:rsidRPr="00C5052C">
        <w:t xml:space="preserve"> Bruttoendenergieverbrauch aus erneuerbaren Quellen</w:t>
      </w:r>
      <w:bookmarkEnd w:id="32"/>
      <w:bookmarkEnd w:id="33"/>
    </w:p>
    <w:p w14:paraId="0425E444" w14:textId="5ACF1FBD" w:rsidR="003F06AA" w:rsidRPr="00C5052C" w:rsidRDefault="00A078CB" w:rsidP="000E0149">
      <w:pPr>
        <w:pStyle w:val="Teksttreci0"/>
        <w:spacing w:before="80" w:line="276" w:lineRule="auto"/>
        <w:jc w:val="both"/>
      </w:pPr>
      <w:r w:rsidRPr="00C5052C">
        <w:t>Die in diesem Unterabschnitt vorgestellten nationalen und sektoralen Trajektorien</w:t>
      </w:r>
      <w:r w:rsidR="00334F33">
        <w:rPr>
          <w:rStyle w:val="Odwoanieprzypisudolnego"/>
        </w:rPr>
        <w:footnoteReference w:id="7"/>
      </w:r>
      <w:r w:rsidRPr="00C5052C">
        <w:t xml:space="preserve"> des erneuerbaren Energie-Anteils (OZE) gehen von der Umsetzung der im PEP2040 angegebenen Aufgaben aus, z. B. der Umsetzung der Meereswindenergie. Darüber hinaus wurden Tendenzen eines sinkenden Technologieeinsatzes umgesetzt, wobei die Bedingungen der Netzsicherheit berücksichtigt wurden.</w:t>
      </w:r>
    </w:p>
    <w:p w14:paraId="3CB2C99A" w14:textId="77777777" w:rsidR="003F06AA" w:rsidRPr="00C5052C" w:rsidRDefault="00A078CB" w:rsidP="000E0149">
      <w:pPr>
        <w:pStyle w:val="Teksttreci0"/>
        <w:spacing w:before="80" w:line="276" w:lineRule="auto"/>
        <w:jc w:val="both"/>
      </w:pPr>
      <w:r w:rsidRPr="00C5052C">
        <w:t>Es wurde davon ausgegangen, dass die grundlegenden Fördermechanismen für die Stromerzeugung aus erneuerbaren Energiequellen (OZE), die im Berichtszeitraum weiterhin funktionieren werden, das Herkunftsnachweissystem (das schrittweise ausläuft) und das Auktionssystem (das voraussichtlich bis Ende 2035 für alle im Gesetz aufgeführten EE- Technologien (OZE) mit Ausnahme von Meereswindkraftanlagen sein werden, für die die Förderung voraussichtlich über den Horizont des PEP2040 hinaus fortgesetzt wird.</w:t>
      </w:r>
    </w:p>
    <w:p w14:paraId="31ECE051" w14:textId="77777777" w:rsidR="003F06AA" w:rsidRPr="00C5052C" w:rsidRDefault="00A078CB" w:rsidP="000E0149">
      <w:pPr>
        <w:pStyle w:val="Teksttreci0"/>
        <w:spacing w:before="80" w:line="276" w:lineRule="auto"/>
        <w:jc w:val="both"/>
      </w:pPr>
      <w:r w:rsidRPr="00C5052C">
        <w:t>Es wurde davon ausgegangen, dass in den zukünftig stattfindenden Auktionen für die Energieversorgung aus erneuerbaren Energiequellen (OZE) vor allem solche Technologien bevorzugt werden, die sich durch eine stabile Betriebsweise auszeichnen und die eine wertvolle Ergänzung zu den bisher installierten Erzeugungseinheiten darstellen können. Es wurde angenommen, dass der Bau der einzelnen Technologien mit maximaler Geschwindigkeit durchgeführt wird; die Höhe der installierten Leistung für jede Technologie ist ein Ergebnis des Kostenoptimierungsprozesses.</w:t>
      </w:r>
    </w:p>
    <w:p w14:paraId="67664A9B" w14:textId="7BBAE6E4" w:rsidR="003F06AA" w:rsidRPr="00C5052C" w:rsidRDefault="00A078CB" w:rsidP="000E0149">
      <w:pPr>
        <w:pStyle w:val="Teksttreci0"/>
        <w:spacing w:before="80" w:line="276" w:lineRule="auto"/>
        <w:jc w:val="both"/>
      </w:pPr>
      <w:r w:rsidRPr="00C5052C">
        <w:t xml:space="preserve">Die Kostenoptimierung sowie die Analyse der Entwicklungsmöglichkeiten auf der Grundlage aktueller Trends und ohne außergewöhnliche Maßnahmen, die über den aktuellen Rechtsrahmen hinausgehen, zeigen ein machbares Niveau des erneuerbaren Energie-Anteils (OZE) am Bruttoendenergieverbrauch im Jahr 2020 - 15 %, im Jahr 2030 - Es sollte beachtet werden, dass Erneuerbare Energie (OZE) unter den Bedingungen steigender Preise für </w:t>
      </w:r>
      <w:r w:rsidR="00FB698E" w:rsidRPr="00C5052C">
        <w:t>CO</w:t>
      </w:r>
      <w:r w:rsidR="00FB698E" w:rsidRPr="00FB698E">
        <w:rPr>
          <w:vertAlign w:val="subscript"/>
        </w:rPr>
        <w:t>2</w:t>
      </w:r>
      <w:r w:rsidRPr="00C5052C">
        <w:t>-Emissionszertifikate und einer signifikanten Reduzierung der Technologiekosten wettbewerbsfähig werden.</w:t>
      </w:r>
    </w:p>
    <w:p w14:paraId="5A490B93" w14:textId="77777777" w:rsidR="003F06AA" w:rsidRPr="00C5052C" w:rsidRDefault="00A078CB" w:rsidP="000E0149">
      <w:pPr>
        <w:pStyle w:val="Teksttreci0"/>
        <w:spacing w:before="80" w:line="276" w:lineRule="auto"/>
        <w:jc w:val="both"/>
      </w:pPr>
      <w:r w:rsidRPr="00C5052C">
        <w:t xml:space="preserve">Der Sektor, in dem der Anteil des ernuerbaren Energie-Verbrauchs (OZE) am schnellsten wächst, ist der Stromsektor, da die </w:t>
      </w:r>
      <w:r w:rsidRPr="00C5052C">
        <w:lastRenderedPageBreak/>
        <w:t>Hauptförderung in diesen Bereich fließt. Der Anteil der erneuerbaren Energie (OZE) in diesem Sektor steigt von 22,1 % im Jahr 2020 auf 31,8 % im Jahr 2030 und 39,7 % im Jahr 2040. Die wichtigsten Informationen zum Einsatz von EE sind in der folgenden Abbildung dargestellt, während die detaillierten Ergebnisse der Analyse in den folgenden vier Tabellen aufgeführt sind.</w:t>
      </w:r>
    </w:p>
    <w:p w14:paraId="738DA339" w14:textId="467A31E3" w:rsidR="00C5052C" w:rsidRDefault="00A078CB" w:rsidP="000E0149">
      <w:pPr>
        <w:pStyle w:val="Teksttreci0"/>
        <w:spacing w:before="80" w:line="276" w:lineRule="auto"/>
        <w:jc w:val="both"/>
      </w:pPr>
      <w:r w:rsidRPr="00C5052C">
        <w:t>Der verstärkte Einsatz von erneuerbaren Energien (OZE) im Verkehr ist auch mit der Notwendigkeit erheblicher Veränderungen in diesem Sektor verbunden. Es gibt auch technologische und organisatorische Schwierigkeiten, insbesondere Einschränkungen bei der Mischung der Energien, die sich aus den EU-Vorschriften für die Verwendung von Biokraftstoffen aus Lebensmittelrohstoffen ergeben.</w:t>
      </w:r>
    </w:p>
    <w:p w14:paraId="58D8B9C4" w14:textId="790D451F" w:rsidR="00D74ECA" w:rsidRPr="00C5052C" w:rsidRDefault="00D74ECA" w:rsidP="000E0149">
      <w:pPr>
        <w:pStyle w:val="Teksttreci0"/>
        <w:spacing w:before="80" w:line="276" w:lineRule="auto"/>
        <w:jc w:val="both"/>
      </w:pPr>
      <w:r>
        <w:rPr>
          <w:noProof/>
        </w:rPr>
        <mc:AlternateContent>
          <mc:Choice Requires="wps">
            <w:drawing>
              <wp:anchor distT="0" distB="0" distL="114300" distR="114300" simplePos="0" relativeHeight="251710464" behindDoc="0" locked="0" layoutInCell="1" allowOverlap="1" wp14:anchorId="0D21BDE3" wp14:editId="15C77AD9">
                <wp:simplePos x="0" y="0"/>
                <wp:positionH relativeFrom="column">
                  <wp:posOffset>1299210</wp:posOffset>
                </wp:positionH>
                <wp:positionV relativeFrom="paragraph">
                  <wp:posOffset>3048635</wp:posOffset>
                </wp:positionV>
                <wp:extent cx="3952875" cy="1028700"/>
                <wp:effectExtent l="0" t="0" r="28575" b="19050"/>
                <wp:wrapNone/>
                <wp:docPr id="12" name="Pole tekstowe 12"/>
                <wp:cNvGraphicFramePr/>
                <a:graphic xmlns:a="http://schemas.openxmlformats.org/drawingml/2006/main">
                  <a:graphicData uri="http://schemas.microsoft.com/office/word/2010/wordprocessingShape">
                    <wps:wsp>
                      <wps:cNvSpPr txBox="1"/>
                      <wps:spPr>
                        <a:xfrm>
                          <a:off x="0" y="0"/>
                          <a:ext cx="3952875" cy="1028700"/>
                        </a:xfrm>
                        <a:prstGeom prst="rect">
                          <a:avLst/>
                        </a:prstGeom>
                        <a:solidFill>
                          <a:schemeClr val="bg1"/>
                        </a:solidFill>
                        <a:ln w="6350">
                          <a:solidFill>
                            <a:schemeClr val="bg1"/>
                          </a:solidFill>
                        </a:ln>
                      </wps:spPr>
                      <wps:txbx>
                        <w:txbxContent>
                          <w:p w14:paraId="469A803D" w14:textId="77777777" w:rsidR="00C61A0A" w:rsidRPr="00D74ECA" w:rsidRDefault="00C61A0A" w:rsidP="00D74ECA">
                            <w:pPr>
                              <w:pStyle w:val="Teksttreci20"/>
                              <w:spacing w:before="120" w:line="276" w:lineRule="auto"/>
                              <w:jc w:val="both"/>
                              <w:rPr>
                                <w:color w:val="auto"/>
                                <w:sz w:val="16"/>
                                <w:szCs w:val="16"/>
                              </w:rPr>
                            </w:pPr>
                            <w:r w:rsidRPr="00D74ECA">
                              <w:rPr>
                                <w:i w:val="0"/>
                                <w:iCs w:val="0"/>
                                <w:color w:val="auto"/>
                                <w:sz w:val="16"/>
                                <w:szCs w:val="16"/>
                              </w:rPr>
                              <w:t>Endenergieverbrauch aus erneuerbaren Quellen im Verkehr</w:t>
                            </w:r>
                          </w:p>
                          <w:p w14:paraId="30367EE6" w14:textId="77777777" w:rsidR="00C61A0A" w:rsidRPr="00D74ECA" w:rsidRDefault="00C61A0A" w:rsidP="00D74ECA">
                            <w:pPr>
                              <w:pStyle w:val="Teksttreci20"/>
                              <w:spacing w:before="120" w:line="276" w:lineRule="auto"/>
                              <w:jc w:val="both"/>
                              <w:rPr>
                                <w:color w:val="auto"/>
                                <w:sz w:val="16"/>
                                <w:szCs w:val="16"/>
                              </w:rPr>
                            </w:pPr>
                            <w:r w:rsidRPr="00D74ECA">
                              <w:rPr>
                                <w:i w:val="0"/>
                                <w:iCs w:val="0"/>
                                <w:color w:val="auto"/>
                                <w:sz w:val="16"/>
                                <w:szCs w:val="16"/>
                              </w:rPr>
                              <w:t>Endenergieverbrauch aus erneuerbaren Quellen bei Heizung und Kühlung</w:t>
                            </w:r>
                          </w:p>
                          <w:p w14:paraId="35AF161F" w14:textId="77777777" w:rsidR="00C61A0A" w:rsidRPr="00D74ECA" w:rsidRDefault="00C61A0A" w:rsidP="00D74ECA">
                            <w:pPr>
                              <w:pStyle w:val="Teksttreci20"/>
                              <w:spacing w:before="120" w:line="276" w:lineRule="auto"/>
                              <w:jc w:val="both"/>
                              <w:rPr>
                                <w:color w:val="auto"/>
                                <w:sz w:val="16"/>
                                <w:szCs w:val="16"/>
                              </w:rPr>
                            </w:pPr>
                            <w:r w:rsidRPr="00D74ECA">
                              <w:rPr>
                                <w:i w:val="0"/>
                                <w:iCs w:val="0"/>
                                <w:color w:val="auto"/>
                                <w:sz w:val="16"/>
                                <w:szCs w:val="16"/>
                              </w:rPr>
                              <w:t>Endenergieverbrauch aus erneuerbaren Energiequellen bei der Stromerzeugung</w:t>
                            </w:r>
                          </w:p>
                          <w:p w14:paraId="18F07191" w14:textId="77777777" w:rsidR="00C61A0A" w:rsidRPr="00D74ECA" w:rsidRDefault="00C61A0A" w:rsidP="00D74ECA">
                            <w:pPr>
                              <w:pStyle w:val="Teksttreci20"/>
                              <w:spacing w:before="120" w:line="276" w:lineRule="auto"/>
                              <w:jc w:val="both"/>
                              <w:rPr>
                                <w:sz w:val="16"/>
                                <w:szCs w:val="16"/>
                              </w:rPr>
                            </w:pPr>
                            <w:r w:rsidRPr="00D74ECA">
                              <w:rPr>
                                <w:i w:val="0"/>
                                <w:iCs w:val="0"/>
                                <w:color w:val="auto"/>
                                <w:sz w:val="16"/>
                                <w:szCs w:val="16"/>
                              </w:rPr>
                              <w:t>Anteil von Energie aus erneuerbaren Quellen am Bruttoendverbrauch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1BDE3" id="Pole tekstowe 12" o:spid="_x0000_s1031" type="#_x0000_t202" style="position:absolute;left:0;text-align:left;margin-left:102.3pt;margin-top:240.05pt;width:311.25pt;height:8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" fillcolor="white [3212]" strokecolor="white [3212]" strokeweight=".5pt">
                <v:textbox>
                  <w:txbxContent>
                    <w:p w14:paraId="469A803D" w14:textId="77777777" w:rsidR="00C61A0A" w:rsidRPr="00D74ECA" w:rsidRDefault="00C61A0A" w:rsidP="00D74ECA">
                      <w:pPr>
                        <w:pStyle w:val="Teksttreci20"/>
                        <w:spacing w:before="120" w:line="276" w:lineRule="auto"/>
                        <w:jc w:val="both"/>
                        <w:rPr>
                          <w:color w:val="auto"/>
                          <w:sz w:val="16"/>
                          <w:szCs w:val="16"/>
                        </w:rPr>
                      </w:pPr>
                      <w:r w:rsidRPr="00D74ECA">
                        <w:rPr>
                          <w:i w:val="0"/>
                          <w:iCs w:val="0"/>
                          <w:color w:val="auto"/>
                          <w:sz w:val="16"/>
                          <w:szCs w:val="16"/>
                        </w:rPr>
                        <w:t>Endenergieverbrauch aus erneuerbaren Quellen im Verkehr</w:t>
                      </w:r>
                    </w:p>
                    <w:p w14:paraId="30367EE6" w14:textId="77777777" w:rsidR="00C61A0A" w:rsidRPr="00D74ECA" w:rsidRDefault="00C61A0A" w:rsidP="00D74ECA">
                      <w:pPr>
                        <w:pStyle w:val="Teksttreci20"/>
                        <w:spacing w:before="120" w:line="276" w:lineRule="auto"/>
                        <w:jc w:val="both"/>
                        <w:rPr>
                          <w:color w:val="auto"/>
                          <w:sz w:val="16"/>
                          <w:szCs w:val="16"/>
                        </w:rPr>
                      </w:pPr>
                      <w:r w:rsidRPr="00D74ECA">
                        <w:rPr>
                          <w:i w:val="0"/>
                          <w:iCs w:val="0"/>
                          <w:color w:val="auto"/>
                          <w:sz w:val="16"/>
                          <w:szCs w:val="16"/>
                        </w:rPr>
                        <w:t>Endenergieverbrauch aus erneuerbaren Quellen bei Heizung und Kühlung</w:t>
                      </w:r>
                    </w:p>
                    <w:p w14:paraId="35AF161F" w14:textId="77777777" w:rsidR="00C61A0A" w:rsidRPr="00D74ECA" w:rsidRDefault="00C61A0A" w:rsidP="00D74ECA">
                      <w:pPr>
                        <w:pStyle w:val="Teksttreci20"/>
                        <w:spacing w:before="120" w:line="276" w:lineRule="auto"/>
                        <w:jc w:val="both"/>
                        <w:rPr>
                          <w:color w:val="auto"/>
                          <w:sz w:val="16"/>
                          <w:szCs w:val="16"/>
                        </w:rPr>
                      </w:pPr>
                      <w:r w:rsidRPr="00D74ECA">
                        <w:rPr>
                          <w:i w:val="0"/>
                          <w:iCs w:val="0"/>
                          <w:color w:val="auto"/>
                          <w:sz w:val="16"/>
                          <w:szCs w:val="16"/>
                        </w:rPr>
                        <w:t>Endenergieverbrauch aus erneuerbaren Energiequellen bei der Stromerzeugung</w:t>
                      </w:r>
                    </w:p>
                    <w:p w14:paraId="18F07191" w14:textId="77777777" w:rsidR="00C61A0A" w:rsidRPr="00D74ECA" w:rsidRDefault="00C61A0A" w:rsidP="00D74ECA">
                      <w:pPr>
                        <w:pStyle w:val="Teksttreci20"/>
                        <w:spacing w:before="120" w:line="276" w:lineRule="auto"/>
                        <w:jc w:val="both"/>
                        <w:rPr>
                          <w:sz w:val="16"/>
                          <w:szCs w:val="16"/>
                        </w:rPr>
                      </w:pPr>
                      <w:r w:rsidRPr="00D74ECA">
                        <w:rPr>
                          <w:i w:val="0"/>
                          <w:iCs w:val="0"/>
                          <w:color w:val="auto"/>
                          <w:sz w:val="16"/>
                          <w:szCs w:val="16"/>
                        </w:rPr>
                        <w:t>Anteil von Energie aus erneuerbaren Quellen am Bruttoendverbrauch</w:t>
                      </w:r>
                    </w:p>
                  </w:txbxContent>
                </v:textbox>
              </v:shape>
            </w:pict>
          </mc:Fallback>
        </mc:AlternateContent>
      </w:r>
      <w:r w:rsidRPr="00C34974">
        <w:rPr>
          <w:rFonts w:asciiTheme="minorHAnsi" w:hAnsiTheme="minorHAnsi"/>
          <w:noProof/>
          <w:lang w:eastAsia="pl-PL"/>
        </w:rPr>
        <w:drawing>
          <wp:inline distT="0" distB="0" distL="0" distR="0" wp14:anchorId="06B37805" wp14:editId="07059D3E">
            <wp:extent cx="5922645" cy="3962400"/>
            <wp:effectExtent l="0" t="0" r="1905"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DDC2B71" w14:textId="0CD686D7" w:rsidR="003F06AA" w:rsidRPr="00C5052C" w:rsidRDefault="003F06AA" w:rsidP="000E0149">
      <w:pPr>
        <w:spacing w:before="80" w:line="276" w:lineRule="auto"/>
        <w:jc w:val="center"/>
        <w:rPr>
          <w:rFonts w:ascii="Arial Narrow" w:hAnsi="Arial Narrow"/>
          <w:sz w:val="2"/>
          <w:szCs w:val="2"/>
        </w:rPr>
      </w:pPr>
    </w:p>
    <w:p w14:paraId="0708A773" w14:textId="5D8186AF" w:rsidR="003F06AA" w:rsidRDefault="00A078CB" w:rsidP="00C5052C">
      <w:pPr>
        <w:pStyle w:val="Teksttreci20"/>
        <w:spacing w:before="80" w:line="276" w:lineRule="auto"/>
        <w:jc w:val="both"/>
        <w:rPr>
          <w:color w:val="000000"/>
        </w:rPr>
      </w:pPr>
      <w:r w:rsidRPr="00C5052C">
        <w:rPr>
          <w:color w:val="000000"/>
        </w:rPr>
        <w:t xml:space="preserve">Abbildung </w:t>
      </w:r>
      <w:r w:rsidR="000E0149">
        <w:rPr>
          <w:color w:val="000000"/>
        </w:rPr>
        <w:t>5</w:t>
      </w:r>
      <w:r w:rsidR="00C61A0A">
        <w:rPr>
          <w:color w:val="000000"/>
        </w:rPr>
        <w:t>.</w:t>
      </w:r>
      <w:r w:rsidRPr="00C5052C">
        <w:rPr>
          <w:color w:val="000000"/>
        </w:rPr>
        <w:t xml:space="preserve"> Projizierter Bruttoendenergieverbrauch aus erneuerbaren Energien (OZE) in den drei Teilsektoren [ktoe] und erneuerbaren Energie-Anteil am Bruttoendenergieverbrauch</w:t>
      </w:r>
    </w:p>
    <w:p w14:paraId="2BE8E223" w14:textId="77777777" w:rsidR="000E0149" w:rsidRPr="00C5052C" w:rsidRDefault="000E0149" w:rsidP="00C5052C">
      <w:pPr>
        <w:pStyle w:val="Teksttreci2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3763"/>
        <w:gridCol w:w="682"/>
        <w:gridCol w:w="686"/>
        <w:gridCol w:w="682"/>
        <w:gridCol w:w="682"/>
        <w:gridCol w:w="682"/>
        <w:gridCol w:w="682"/>
        <w:gridCol w:w="682"/>
        <w:gridCol w:w="691"/>
      </w:tblGrid>
      <w:tr w:rsidR="003F06AA" w:rsidRPr="00C5052C" w14:paraId="67DFC8C9" w14:textId="77777777">
        <w:trPr>
          <w:trHeight w:val="485"/>
        </w:trPr>
        <w:tc>
          <w:tcPr>
            <w:tcW w:w="9232" w:type="dxa"/>
            <w:gridSpan w:val="9"/>
            <w:shd w:val="clear" w:color="auto" w:fill="auto"/>
          </w:tcPr>
          <w:p w14:paraId="720C95E8" w14:textId="2ABC9FB6" w:rsidR="003F06AA" w:rsidRPr="00C5052C" w:rsidRDefault="00A078CB" w:rsidP="00C5052C">
            <w:pPr>
              <w:pStyle w:val="Inne0"/>
              <w:spacing w:before="80" w:line="276" w:lineRule="auto"/>
              <w:jc w:val="both"/>
              <w:rPr>
                <w:sz w:val="18"/>
                <w:szCs w:val="18"/>
              </w:rPr>
            </w:pPr>
            <w:r w:rsidRPr="00C5052C">
              <w:rPr>
                <w:i/>
                <w:iCs/>
                <w:sz w:val="18"/>
                <w:szCs w:val="18"/>
              </w:rPr>
              <w:t>Tabelle 1</w:t>
            </w:r>
            <w:r w:rsidR="000E0149">
              <w:rPr>
                <w:i/>
                <w:iCs/>
                <w:sz w:val="18"/>
                <w:szCs w:val="18"/>
              </w:rPr>
              <w:t>4</w:t>
            </w:r>
            <w:r w:rsidR="00C61A0A">
              <w:rPr>
                <w:i/>
                <w:iCs/>
                <w:sz w:val="18"/>
                <w:szCs w:val="18"/>
              </w:rPr>
              <w:t>.</w:t>
            </w:r>
            <w:r w:rsidRPr="00C5052C">
              <w:rPr>
                <w:i/>
                <w:iCs/>
                <w:sz w:val="18"/>
                <w:szCs w:val="18"/>
              </w:rPr>
              <w:t xml:space="preserve"> Prognose des Brutto-Gesamt- und sektoralen Endenergieverbrauchs aus erneuerbaren Quellen (OZE) [ktoe] und Anteil des EE- Verbrauchs - insgesamt und nach Sektoren [%]</w:t>
            </w:r>
          </w:p>
        </w:tc>
      </w:tr>
      <w:tr w:rsidR="003F06AA" w:rsidRPr="00C5052C" w14:paraId="3E1AF558" w14:textId="77777777" w:rsidTr="003F23B2">
        <w:trPr>
          <w:trHeight w:val="230"/>
        </w:trPr>
        <w:tc>
          <w:tcPr>
            <w:tcW w:w="3763" w:type="dxa"/>
            <w:tcBorders>
              <w:top w:val="single" w:sz="4" w:space="0" w:color="auto"/>
              <w:left w:val="single" w:sz="4" w:space="0" w:color="auto"/>
            </w:tcBorders>
            <w:shd w:val="clear" w:color="auto" w:fill="auto"/>
            <w:vAlign w:val="center"/>
          </w:tcPr>
          <w:p w14:paraId="0F26A941" w14:textId="77777777" w:rsidR="003F06AA" w:rsidRPr="00C5052C" w:rsidRDefault="00A078CB" w:rsidP="003F23B2">
            <w:pPr>
              <w:pStyle w:val="Inne0"/>
              <w:spacing w:before="80" w:line="276" w:lineRule="auto"/>
              <w:rPr>
                <w:sz w:val="16"/>
                <w:szCs w:val="16"/>
              </w:rPr>
            </w:pPr>
            <w:r w:rsidRPr="00C5052C">
              <w:rPr>
                <w:b/>
                <w:bCs/>
                <w:sz w:val="16"/>
                <w:szCs w:val="16"/>
              </w:rPr>
              <w:t>[ktoe]</w:t>
            </w:r>
          </w:p>
        </w:tc>
        <w:tc>
          <w:tcPr>
            <w:tcW w:w="682" w:type="dxa"/>
            <w:tcBorders>
              <w:top w:val="single" w:sz="4" w:space="0" w:color="auto"/>
              <w:left w:val="single" w:sz="4" w:space="0" w:color="auto"/>
            </w:tcBorders>
            <w:shd w:val="clear" w:color="auto" w:fill="E4E4E4"/>
            <w:vAlign w:val="center"/>
          </w:tcPr>
          <w:p w14:paraId="5937DB1C"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2005</w:t>
            </w:r>
          </w:p>
        </w:tc>
        <w:tc>
          <w:tcPr>
            <w:tcW w:w="686" w:type="dxa"/>
            <w:tcBorders>
              <w:top w:val="single" w:sz="4" w:space="0" w:color="auto"/>
              <w:left w:val="single" w:sz="4" w:space="0" w:color="auto"/>
            </w:tcBorders>
            <w:shd w:val="clear" w:color="auto" w:fill="E4E4E4"/>
            <w:vAlign w:val="center"/>
          </w:tcPr>
          <w:p w14:paraId="4EDD995D"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2010</w:t>
            </w:r>
          </w:p>
        </w:tc>
        <w:tc>
          <w:tcPr>
            <w:tcW w:w="682" w:type="dxa"/>
            <w:tcBorders>
              <w:top w:val="single" w:sz="4" w:space="0" w:color="auto"/>
              <w:left w:val="single" w:sz="4" w:space="0" w:color="auto"/>
            </w:tcBorders>
            <w:shd w:val="clear" w:color="auto" w:fill="E4E4E4"/>
            <w:vAlign w:val="center"/>
          </w:tcPr>
          <w:p w14:paraId="2651569C"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2015</w:t>
            </w:r>
          </w:p>
        </w:tc>
        <w:tc>
          <w:tcPr>
            <w:tcW w:w="682" w:type="dxa"/>
            <w:tcBorders>
              <w:top w:val="single" w:sz="4" w:space="0" w:color="auto"/>
              <w:left w:val="single" w:sz="4" w:space="0" w:color="auto"/>
            </w:tcBorders>
            <w:shd w:val="clear" w:color="auto" w:fill="auto"/>
            <w:vAlign w:val="center"/>
          </w:tcPr>
          <w:p w14:paraId="19745FA3"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2020</w:t>
            </w:r>
          </w:p>
        </w:tc>
        <w:tc>
          <w:tcPr>
            <w:tcW w:w="682" w:type="dxa"/>
            <w:tcBorders>
              <w:top w:val="single" w:sz="4" w:space="0" w:color="auto"/>
              <w:left w:val="single" w:sz="4" w:space="0" w:color="auto"/>
            </w:tcBorders>
            <w:shd w:val="clear" w:color="auto" w:fill="auto"/>
            <w:vAlign w:val="center"/>
          </w:tcPr>
          <w:p w14:paraId="2085B633"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2025</w:t>
            </w:r>
          </w:p>
        </w:tc>
        <w:tc>
          <w:tcPr>
            <w:tcW w:w="682" w:type="dxa"/>
            <w:tcBorders>
              <w:top w:val="single" w:sz="4" w:space="0" w:color="auto"/>
              <w:left w:val="single" w:sz="4" w:space="0" w:color="auto"/>
            </w:tcBorders>
            <w:shd w:val="clear" w:color="auto" w:fill="auto"/>
            <w:vAlign w:val="center"/>
          </w:tcPr>
          <w:p w14:paraId="44AB8F07"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2030</w:t>
            </w:r>
          </w:p>
        </w:tc>
        <w:tc>
          <w:tcPr>
            <w:tcW w:w="682" w:type="dxa"/>
            <w:tcBorders>
              <w:top w:val="single" w:sz="4" w:space="0" w:color="auto"/>
              <w:left w:val="single" w:sz="4" w:space="0" w:color="auto"/>
            </w:tcBorders>
            <w:shd w:val="clear" w:color="auto" w:fill="auto"/>
            <w:vAlign w:val="center"/>
          </w:tcPr>
          <w:p w14:paraId="049AEAD8"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2035</w:t>
            </w:r>
          </w:p>
        </w:tc>
        <w:tc>
          <w:tcPr>
            <w:tcW w:w="691" w:type="dxa"/>
            <w:tcBorders>
              <w:top w:val="single" w:sz="4" w:space="0" w:color="auto"/>
              <w:left w:val="single" w:sz="4" w:space="0" w:color="auto"/>
              <w:right w:val="single" w:sz="4" w:space="0" w:color="auto"/>
            </w:tcBorders>
            <w:shd w:val="clear" w:color="auto" w:fill="auto"/>
            <w:vAlign w:val="center"/>
          </w:tcPr>
          <w:p w14:paraId="46301824"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2040</w:t>
            </w:r>
          </w:p>
        </w:tc>
      </w:tr>
      <w:tr w:rsidR="003F06AA" w:rsidRPr="00C5052C" w14:paraId="56062C9D" w14:textId="77777777" w:rsidTr="003F23B2">
        <w:trPr>
          <w:trHeight w:val="226"/>
        </w:trPr>
        <w:tc>
          <w:tcPr>
            <w:tcW w:w="3763" w:type="dxa"/>
            <w:tcBorders>
              <w:top w:val="single" w:sz="4" w:space="0" w:color="auto"/>
              <w:left w:val="single" w:sz="4" w:space="0" w:color="auto"/>
            </w:tcBorders>
            <w:shd w:val="clear" w:color="auto" w:fill="auto"/>
            <w:vAlign w:val="center"/>
          </w:tcPr>
          <w:p w14:paraId="2B4309C3" w14:textId="77777777" w:rsidR="003F06AA" w:rsidRPr="00C5052C" w:rsidRDefault="00A078CB" w:rsidP="003F23B2">
            <w:pPr>
              <w:pStyle w:val="Inne0"/>
              <w:spacing w:before="80" w:line="276" w:lineRule="auto"/>
              <w:rPr>
                <w:sz w:val="16"/>
                <w:szCs w:val="16"/>
              </w:rPr>
            </w:pPr>
            <w:r w:rsidRPr="00C5052C">
              <w:rPr>
                <w:b/>
                <w:bCs/>
                <w:i/>
                <w:iCs/>
                <w:sz w:val="16"/>
                <w:szCs w:val="16"/>
              </w:rPr>
              <w:t>Brutto-Endenergieverbrauch (Nenner RES-OS)</w:t>
            </w:r>
          </w:p>
        </w:tc>
        <w:tc>
          <w:tcPr>
            <w:tcW w:w="682" w:type="dxa"/>
            <w:tcBorders>
              <w:top w:val="single" w:sz="4" w:space="0" w:color="auto"/>
              <w:left w:val="single" w:sz="4" w:space="0" w:color="auto"/>
            </w:tcBorders>
            <w:shd w:val="clear" w:color="auto" w:fill="E4E4E4"/>
            <w:vAlign w:val="center"/>
          </w:tcPr>
          <w:p w14:paraId="45DA3AAE"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61573,8</w:t>
            </w:r>
          </w:p>
        </w:tc>
        <w:tc>
          <w:tcPr>
            <w:tcW w:w="686" w:type="dxa"/>
            <w:tcBorders>
              <w:top w:val="single" w:sz="4" w:space="0" w:color="auto"/>
              <w:left w:val="single" w:sz="4" w:space="0" w:color="auto"/>
            </w:tcBorders>
            <w:shd w:val="clear" w:color="auto" w:fill="E4E4E4"/>
            <w:vAlign w:val="center"/>
          </w:tcPr>
          <w:p w14:paraId="600A11EE"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69156,4</w:t>
            </w:r>
          </w:p>
        </w:tc>
        <w:tc>
          <w:tcPr>
            <w:tcW w:w="682" w:type="dxa"/>
            <w:tcBorders>
              <w:top w:val="single" w:sz="4" w:space="0" w:color="auto"/>
              <w:left w:val="single" w:sz="4" w:space="0" w:color="auto"/>
            </w:tcBorders>
            <w:shd w:val="clear" w:color="auto" w:fill="E4E4E4"/>
            <w:vAlign w:val="center"/>
          </w:tcPr>
          <w:p w14:paraId="7D5EC6CD"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64596,0</w:t>
            </w:r>
          </w:p>
        </w:tc>
        <w:tc>
          <w:tcPr>
            <w:tcW w:w="682" w:type="dxa"/>
            <w:tcBorders>
              <w:top w:val="single" w:sz="4" w:space="0" w:color="auto"/>
              <w:left w:val="single" w:sz="4" w:space="0" w:color="auto"/>
            </w:tcBorders>
            <w:shd w:val="clear" w:color="auto" w:fill="auto"/>
            <w:vAlign w:val="center"/>
          </w:tcPr>
          <w:p w14:paraId="37FDA387"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73512</w:t>
            </w:r>
          </w:p>
        </w:tc>
        <w:tc>
          <w:tcPr>
            <w:tcW w:w="682" w:type="dxa"/>
            <w:tcBorders>
              <w:top w:val="single" w:sz="4" w:space="0" w:color="auto"/>
              <w:left w:val="single" w:sz="4" w:space="0" w:color="auto"/>
            </w:tcBorders>
            <w:shd w:val="clear" w:color="auto" w:fill="auto"/>
            <w:vAlign w:val="center"/>
          </w:tcPr>
          <w:p w14:paraId="18775207"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71508</w:t>
            </w:r>
          </w:p>
        </w:tc>
        <w:tc>
          <w:tcPr>
            <w:tcW w:w="682" w:type="dxa"/>
            <w:tcBorders>
              <w:top w:val="single" w:sz="4" w:space="0" w:color="auto"/>
              <w:left w:val="single" w:sz="4" w:space="0" w:color="auto"/>
            </w:tcBorders>
            <w:shd w:val="clear" w:color="auto" w:fill="auto"/>
            <w:vAlign w:val="center"/>
          </w:tcPr>
          <w:p w14:paraId="3492A42B"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69345</w:t>
            </w:r>
          </w:p>
        </w:tc>
        <w:tc>
          <w:tcPr>
            <w:tcW w:w="682" w:type="dxa"/>
            <w:tcBorders>
              <w:top w:val="single" w:sz="4" w:space="0" w:color="auto"/>
              <w:left w:val="single" w:sz="4" w:space="0" w:color="auto"/>
            </w:tcBorders>
            <w:shd w:val="clear" w:color="auto" w:fill="auto"/>
            <w:vAlign w:val="center"/>
          </w:tcPr>
          <w:p w14:paraId="78B0E65A"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68906</w:t>
            </w:r>
          </w:p>
        </w:tc>
        <w:tc>
          <w:tcPr>
            <w:tcW w:w="691" w:type="dxa"/>
            <w:tcBorders>
              <w:top w:val="single" w:sz="4" w:space="0" w:color="auto"/>
              <w:left w:val="single" w:sz="4" w:space="0" w:color="auto"/>
              <w:right w:val="single" w:sz="4" w:space="0" w:color="auto"/>
            </w:tcBorders>
            <w:shd w:val="clear" w:color="auto" w:fill="auto"/>
            <w:vAlign w:val="center"/>
          </w:tcPr>
          <w:p w14:paraId="3581F7A4"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68836</w:t>
            </w:r>
          </w:p>
        </w:tc>
      </w:tr>
      <w:tr w:rsidR="003F06AA" w:rsidRPr="00C5052C" w14:paraId="75603156" w14:textId="77777777" w:rsidTr="003F23B2">
        <w:trPr>
          <w:trHeight w:val="226"/>
        </w:trPr>
        <w:tc>
          <w:tcPr>
            <w:tcW w:w="3763" w:type="dxa"/>
            <w:tcBorders>
              <w:top w:val="single" w:sz="4" w:space="0" w:color="auto"/>
              <w:left w:val="single" w:sz="4" w:space="0" w:color="auto"/>
            </w:tcBorders>
            <w:shd w:val="clear" w:color="auto" w:fill="auto"/>
            <w:vAlign w:val="center"/>
          </w:tcPr>
          <w:p w14:paraId="45EA5B4D" w14:textId="77777777" w:rsidR="003F06AA" w:rsidRPr="00C5052C" w:rsidRDefault="00A078CB" w:rsidP="003F23B2">
            <w:pPr>
              <w:pStyle w:val="Inne0"/>
              <w:spacing w:before="80" w:line="276" w:lineRule="auto"/>
              <w:rPr>
                <w:sz w:val="16"/>
                <w:szCs w:val="16"/>
              </w:rPr>
            </w:pPr>
            <w:r w:rsidRPr="00C5052C">
              <w:rPr>
                <w:sz w:val="16"/>
                <w:szCs w:val="16"/>
              </w:rPr>
              <w:t>Bruttoendenergieverbrauch aus EE (OZE)</w:t>
            </w:r>
          </w:p>
        </w:tc>
        <w:tc>
          <w:tcPr>
            <w:tcW w:w="682" w:type="dxa"/>
            <w:tcBorders>
              <w:top w:val="single" w:sz="4" w:space="0" w:color="auto"/>
              <w:left w:val="single" w:sz="4" w:space="0" w:color="auto"/>
            </w:tcBorders>
            <w:shd w:val="clear" w:color="auto" w:fill="E4E4E4"/>
            <w:vAlign w:val="center"/>
          </w:tcPr>
          <w:p w14:paraId="4ABD71C3" w14:textId="77777777" w:rsidR="003F06AA" w:rsidRPr="00C5052C" w:rsidRDefault="00A078CB" w:rsidP="003F23B2">
            <w:pPr>
              <w:pStyle w:val="Inne0"/>
              <w:spacing w:before="80" w:line="276" w:lineRule="auto"/>
              <w:ind w:left="-10"/>
              <w:jc w:val="center"/>
              <w:rPr>
                <w:sz w:val="16"/>
                <w:szCs w:val="16"/>
              </w:rPr>
            </w:pPr>
            <w:r w:rsidRPr="00C5052C">
              <w:rPr>
                <w:sz w:val="16"/>
                <w:szCs w:val="16"/>
              </w:rPr>
              <w:t>4245,4</w:t>
            </w:r>
          </w:p>
        </w:tc>
        <w:tc>
          <w:tcPr>
            <w:tcW w:w="686" w:type="dxa"/>
            <w:tcBorders>
              <w:top w:val="single" w:sz="4" w:space="0" w:color="auto"/>
              <w:left w:val="single" w:sz="4" w:space="0" w:color="auto"/>
            </w:tcBorders>
            <w:shd w:val="clear" w:color="auto" w:fill="E4E4E4"/>
            <w:vAlign w:val="center"/>
          </w:tcPr>
          <w:p w14:paraId="60C2290B" w14:textId="77777777" w:rsidR="003F06AA" w:rsidRPr="00C5052C" w:rsidRDefault="00A078CB" w:rsidP="003F23B2">
            <w:pPr>
              <w:pStyle w:val="Inne0"/>
              <w:spacing w:before="80" w:line="276" w:lineRule="auto"/>
              <w:ind w:left="-10"/>
              <w:jc w:val="center"/>
              <w:rPr>
                <w:sz w:val="16"/>
                <w:szCs w:val="16"/>
              </w:rPr>
            </w:pPr>
            <w:r w:rsidRPr="00C5052C">
              <w:rPr>
                <w:sz w:val="16"/>
                <w:szCs w:val="16"/>
              </w:rPr>
              <w:t>6399,3</w:t>
            </w:r>
          </w:p>
        </w:tc>
        <w:tc>
          <w:tcPr>
            <w:tcW w:w="682" w:type="dxa"/>
            <w:tcBorders>
              <w:top w:val="single" w:sz="4" w:space="0" w:color="auto"/>
              <w:left w:val="single" w:sz="4" w:space="0" w:color="auto"/>
            </w:tcBorders>
            <w:shd w:val="clear" w:color="auto" w:fill="E4E4E4"/>
            <w:vAlign w:val="center"/>
          </w:tcPr>
          <w:p w14:paraId="13AD77B8" w14:textId="77777777" w:rsidR="003F06AA" w:rsidRPr="00C5052C" w:rsidRDefault="00A078CB" w:rsidP="003F23B2">
            <w:pPr>
              <w:pStyle w:val="Inne0"/>
              <w:spacing w:before="80" w:line="276" w:lineRule="auto"/>
              <w:ind w:left="-10"/>
              <w:jc w:val="center"/>
              <w:rPr>
                <w:sz w:val="16"/>
                <w:szCs w:val="16"/>
              </w:rPr>
            </w:pPr>
            <w:r w:rsidRPr="00C5052C">
              <w:rPr>
                <w:sz w:val="16"/>
                <w:szCs w:val="16"/>
              </w:rPr>
              <w:t>7664,4</w:t>
            </w:r>
          </w:p>
        </w:tc>
        <w:tc>
          <w:tcPr>
            <w:tcW w:w="682" w:type="dxa"/>
            <w:tcBorders>
              <w:top w:val="single" w:sz="4" w:space="0" w:color="auto"/>
              <w:left w:val="single" w:sz="4" w:space="0" w:color="auto"/>
            </w:tcBorders>
            <w:shd w:val="clear" w:color="auto" w:fill="auto"/>
            <w:vAlign w:val="center"/>
          </w:tcPr>
          <w:p w14:paraId="00D696D4" w14:textId="77777777" w:rsidR="003F06AA" w:rsidRPr="00C5052C" w:rsidRDefault="00A078CB" w:rsidP="003F23B2">
            <w:pPr>
              <w:pStyle w:val="Inne0"/>
              <w:spacing w:before="80" w:line="276" w:lineRule="auto"/>
              <w:ind w:left="-10"/>
              <w:jc w:val="center"/>
              <w:rPr>
                <w:sz w:val="16"/>
                <w:szCs w:val="16"/>
              </w:rPr>
            </w:pPr>
            <w:r w:rsidRPr="00C5052C">
              <w:rPr>
                <w:sz w:val="16"/>
                <w:szCs w:val="16"/>
              </w:rPr>
              <w:t>11027</w:t>
            </w:r>
          </w:p>
        </w:tc>
        <w:tc>
          <w:tcPr>
            <w:tcW w:w="682" w:type="dxa"/>
            <w:tcBorders>
              <w:top w:val="single" w:sz="4" w:space="0" w:color="auto"/>
              <w:left w:val="single" w:sz="4" w:space="0" w:color="auto"/>
            </w:tcBorders>
            <w:shd w:val="clear" w:color="auto" w:fill="auto"/>
            <w:vAlign w:val="center"/>
          </w:tcPr>
          <w:p w14:paraId="4364F358" w14:textId="77777777" w:rsidR="003F06AA" w:rsidRPr="00C5052C" w:rsidRDefault="00A078CB" w:rsidP="003F23B2">
            <w:pPr>
              <w:pStyle w:val="Inne0"/>
              <w:spacing w:before="80" w:line="276" w:lineRule="auto"/>
              <w:ind w:left="-10"/>
              <w:jc w:val="center"/>
              <w:rPr>
                <w:sz w:val="16"/>
                <w:szCs w:val="16"/>
              </w:rPr>
            </w:pPr>
            <w:r w:rsidRPr="00C5052C">
              <w:rPr>
                <w:sz w:val="16"/>
                <w:szCs w:val="16"/>
              </w:rPr>
              <w:t>13143</w:t>
            </w:r>
          </w:p>
        </w:tc>
        <w:tc>
          <w:tcPr>
            <w:tcW w:w="682" w:type="dxa"/>
            <w:tcBorders>
              <w:top w:val="single" w:sz="4" w:space="0" w:color="auto"/>
              <w:left w:val="single" w:sz="4" w:space="0" w:color="auto"/>
            </w:tcBorders>
            <w:shd w:val="clear" w:color="auto" w:fill="auto"/>
            <w:vAlign w:val="center"/>
          </w:tcPr>
          <w:p w14:paraId="12D856E2" w14:textId="77777777" w:rsidR="003F06AA" w:rsidRPr="00C5052C" w:rsidRDefault="00A078CB" w:rsidP="003F23B2">
            <w:pPr>
              <w:pStyle w:val="Inne0"/>
              <w:spacing w:before="80" w:line="276" w:lineRule="auto"/>
              <w:ind w:left="-10"/>
              <w:jc w:val="center"/>
              <w:rPr>
                <w:sz w:val="16"/>
                <w:szCs w:val="16"/>
              </w:rPr>
            </w:pPr>
            <w:r w:rsidRPr="00C5052C">
              <w:rPr>
                <w:sz w:val="16"/>
                <w:szCs w:val="16"/>
              </w:rPr>
              <w:t>15937</w:t>
            </w:r>
          </w:p>
        </w:tc>
        <w:tc>
          <w:tcPr>
            <w:tcW w:w="682" w:type="dxa"/>
            <w:tcBorders>
              <w:top w:val="single" w:sz="4" w:space="0" w:color="auto"/>
              <w:left w:val="single" w:sz="4" w:space="0" w:color="auto"/>
            </w:tcBorders>
            <w:shd w:val="clear" w:color="auto" w:fill="auto"/>
            <w:vAlign w:val="center"/>
          </w:tcPr>
          <w:p w14:paraId="1089C7DD" w14:textId="77777777" w:rsidR="003F06AA" w:rsidRPr="00C5052C" w:rsidRDefault="00A078CB" w:rsidP="003F23B2">
            <w:pPr>
              <w:pStyle w:val="Inne0"/>
              <w:spacing w:before="80" w:line="276" w:lineRule="auto"/>
              <w:ind w:left="-10"/>
              <w:jc w:val="center"/>
              <w:rPr>
                <w:sz w:val="16"/>
                <w:szCs w:val="16"/>
              </w:rPr>
            </w:pPr>
            <w:r w:rsidRPr="00C5052C">
              <w:rPr>
                <w:sz w:val="16"/>
                <w:szCs w:val="16"/>
              </w:rPr>
              <w:t>17761</w:t>
            </w:r>
          </w:p>
        </w:tc>
        <w:tc>
          <w:tcPr>
            <w:tcW w:w="691" w:type="dxa"/>
            <w:tcBorders>
              <w:top w:val="single" w:sz="4" w:space="0" w:color="auto"/>
              <w:left w:val="single" w:sz="4" w:space="0" w:color="auto"/>
              <w:right w:val="single" w:sz="4" w:space="0" w:color="auto"/>
            </w:tcBorders>
            <w:shd w:val="clear" w:color="auto" w:fill="auto"/>
            <w:vAlign w:val="center"/>
          </w:tcPr>
          <w:p w14:paraId="10C51FC3" w14:textId="77777777" w:rsidR="003F06AA" w:rsidRPr="00C5052C" w:rsidRDefault="00A078CB" w:rsidP="003F23B2">
            <w:pPr>
              <w:pStyle w:val="Inne0"/>
              <w:spacing w:before="80" w:line="276" w:lineRule="auto"/>
              <w:ind w:left="-10"/>
              <w:jc w:val="center"/>
              <w:rPr>
                <w:sz w:val="16"/>
                <w:szCs w:val="16"/>
              </w:rPr>
            </w:pPr>
            <w:r w:rsidRPr="00C5052C">
              <w:rPr>
                <w:sz w:val="16"/>
                <w:szCs w:val="16"/>
              </w:rPr>
              <w:t>19637</w:t>
            </w:r>
          </w:p>
        </w:tc>
      </w:tr>
      <w:tr w:rsidR="003F06AA" w:rsidRPr="00C5052C" w14:paraId="3376ACF4" w14:textId="77777777" w:rsidTr="003F23B2">
        <w:trPr>
          <w:trHeight w:val="226"/>
        </w:trPr>
        <w:tc>
          <w:tcPr>
            <w:tcW w:w="3763" w:type="dxa"/>
            <w:tcBorders>
              <w:top w:val="single" w:sz="4" w:space="0" w:color="auto"/>
              <w:left w:val="single" w:sz="4" w:space="0" w:color="auto"/>
            </w:tcBorders>
            <w:shd w:val="clear" w:color="auto" w:fill="auto"/>
            <w:vAlign w:val="center"/>
          </w:tcPr>
          <w:p w14:paraId="0651A49C" w14:textId="77777777" w:rsidR="003F06AA" w:rsidRPr="00C5052C" w:rsidRDefault="00A078CB" w:rsidP="003F23B2">
            <w:pPr>
              <w:pStyle w:val="Inne0"/>
              <w:spacing w:before="80" w:line="276" w:lineRule="auto"/>
              <w:rPr>
                <w:sz w:val="16"/>
                <w:szCs w:val="16"/>
              </w:rPr>
            </w:pPr>
            <w:r w:rsidRPr="00C5052C">
              <w:rPr>
                <w:sz w:val="16"/>
                <w:szCs w:val="16"/>
              </w:rPr>
              <w:t>Erneuerbare E-Verbrauch (OZE) bei der Stromerzeugung</w:t>
            </w:r>
          </w:p>
        </w:tc>
        <w:tc>
          <w:tcPr>
            <w:tcW w:w="682" w:type="dxa"/>
            <w:tcBorders>
              <w:top w:val="single" w:sz="4" w:space="0" w:color="auto"/>
              <w:left w:val="single" w:sz="4" w:space="0" w:color="auto"/>
            </w:tcBorders>
            <w:shd w:val="clear" w:color="auto" w:fill="E4E4E4"/>
            <w:vAlign w:val="center"/>
          </w:tcPr>
          <w:p w14:paraId="0524AB99" w14:textId="77777777" w:rsidR="003F06AA" w:rsidRPr="00C5052C" w:rsidRDefault="00A078CB" w:rsidP="003F23B2">
            <w:pPr>
              <w:pStyle w:val="Inne0"/>
              <w:spacing w:before="80" w:line="276" w:lineRule="auto"/>
              <w:ind w:left="-10"/>
              <w:jc w:val="center"/>
              <w:rPr>
                <w:sz w:val="16"/>
                <w:szCs w:val="16"/>
              </w:rPr>
            </w:pPr>
            <w:r w:rsidRPr="00C5052C">
              <w:rPr>
                <w:sz w:val="16"/>
                <w:szCs w:val="16"/>
              </w:rPr>
              <w:t>331,7</w:t>
            </w:r>
          </w:p>
        </w:tc>
        <w:tc>
          <w:tcPr>
            <w:tcW w:w="686" w:type="dxa"/>
            <w:tcBorders>
              <w:top w:val="single" w:sz="4" w:space="0" w:color="auto"/>
              <w:left w:val="single" w:sz="4" w:space="0" w:color="auto"/>
            </w:tcBorders>
            <w:shd w:val="clear" w:color="auto" w:fill="E4E4E4"/>
            <w:vAlign w:val="center"/>
          </w:tcPr>
          <w:p w14:paraId="6AD7C586" w14:textId="77777777" w:rsidR="003F06AA" w:rsidRPr="00C5052C" w:rsidRDefault="00A078CB" w:rsidP="003F23B2">
            <w:pPr>
              <w:pStyle w:val="Inne0"/>
              <w:spacing w:before="80" w:line="276" w:lineRule="auto"/>
              <w:ind w:left="-10"/>
              <w:jc w:val="center"/>
              <w:rPr>
                <w:sz w:val="16"/>
                <w:szCs w:val="16"/>
              </w:rPr>
            </w:pPr>
            <w:r w:rsidRPr="00C5052C">
              <w:rPr>
                <w:sz w:val="16"/>
                <w:szCs w:val="16"/>
              </w:rPr>
              <w:t>890,3</w:t>
            </w:r>
          </w:p>
        </w:tc>
        <w:tc>
          <w:tcPr>
            <w:tcW w:w="682" w:type="dxa"/>
            <w:tcBorders>
              <w:top w:val="single" w:sz="4" w:space="0" w:color="auto"/>
              <w:left w:val="single" w:sz="4" w:space="0" w:color="auto"/>
            </w:tcBorders>
            <w:shd w:val="clear" w:color="auto" w:fill="E4E4E4"/>
            <w:vAlign w:val="center"/>
          </w:tcPr>
          <w:p w14:paraId="72C1A7AD" w14:textId="77777777" w:rsidR="003F06AA" w:rsidRPr="00C5052C" w:rsidRDefault="00A078CB" w:rsidP="003F23B2">
            <w:pPr>
              <w:pStyle w:val="Inne0"/>
              <w:spacing w:before="80" w:line="276" w:lineRule="auto"/>
              <w:ind w:left="-10"/>
              <w:jc w:val="center"/>
              <w:rPr>
                <w:sz w:val="16"/>
                <w:szCs w:val="16"/>
              </w:rPr>
            </w:pPr>
            <w:r w:rsidRPr="00C5052C">
              <w:rPr>
                <w:sz w:val="16"/>
                <w:szCs w:val="16"/>
              </w:rPr>
              <w:t>1894,3</w:t>
            </w:r>
          </w:p>
        </w:tc>
        <w:tc>
          <w:tcPr>
            <w:tcW w:w="682" w:type="dxa"/>
            <w:tcBorders>
              <w:top w:val="single" w:sz="4" w:space="0" w:color="auto"/>
              <w:left w:val="single" w:sz="4" w:space="0" w:color="auto"/>
            </w:tcBorders>
            <w:shd w:val="clear" w:color="auto" w:fill="auto"/>
            <w:vAlign w:val="center"/>
          </w:tcPr>
          <w:p w14:paraId="0A4A9DC0" w14:textId="77777777" w:rsidR="003F06AA" w:rsidRPr="00C5052C" w:rsidRDefault="00A078CB" w:rsidP="003F23B2">
            <w:pPr>
              <w:pStyle w:val="Inne0"/>
              <w:spacing w:before="80" w:line="276" w:lineRule="auto"/>
              <w:ind w:left="-10"/>
              <w:jc w:val="center"/>
              <w:rPr>
                <w:sz w:val="16"/>
                <w:szCs w:val="16"/>
              </w:rPr>
            </w:pPr>
            <w:r w:rsidRPr="00C5052C">
              <w:rPr>
                <w:sz w:val="16"/>
                <w:szCs w:val="16"/>
              </w:rPr>
              <w:t>3369</w:t>
            </w:r>
          </w:p>
        </w:tc>
        <w:tc>
          <w:tcPr>
            <w:tcW w:w="682" w:type="dxa"/>
            <w:tcBorders>
              <w:top w:val="single" w:sz="4" w:space="0" w:color="auto"/>
              <w:left w:val="single" w:sz="4" w:space="0" w:color="auto"/>
            </w:tcBorders>
            <w:shd w:val="clear" w:color="auto" w:fill="auto"/>
            <w:vAlign w:val="center"/>
          </w:tcPr>
          <w:p w14:paraId="6B9272A3" w14:textId="77777777" w:rsidR="003F06AA" w:rsidRPr="00C5052C" w:rsidRDefault="00A078CB" w:rsidP="003F23B2">
            <w:pPr>
              <w:pStyle w:val="Inne0"/>
              <w:spacing w:before="80" w:line="276" w:lineRule="auto"/>
              <w:ind w:left="-10"/>
              <w:jc w:val="center"/>
              <w:rPr>
                <w:sz w:val="16"/>
                <w:szCs w:val="16"/>
              </w:rPr>
            </w:pPr>
            <w:r w:rsidRPr="00C5052C">
              <w:rPr>
                <w:sz w:val="16"/>
                <w:szCs w:val="16"/>
              </w:rPr>
              <w:t>4004</w:t>
            </w:r>
          </w:p>
        </w:tc>
        <w:tc>
          <w:tcPr>
            <w:tcW w:w="682" w:type="dxa"/>
            <w:tcBorders>
              <w:top w:val="single" w:sz="4" w:space="0" w:color="auto"/>
              <w:left w:val="single" w:sz="4" w:space="0" w:color="auto"/>
            </w:tcBorders>
            <w:shd w:val="clear" w:color="auto" w:fill="auto"/>
            <w:vAlign w:val="center"/>
          </w:tcPr>
          <w:p w14:paraId="6C44D7A4" w14:textId="77777777" w:rsidR="003F06AA" w:rsidRPr="00C5052C" w:rsidRDefault="00A078CB" w:rsidP="003F23B2">
            <w:pPr>
              <w:pStyle w:val="Inne0"/>
              <w:spacing w:before="80" w:line="276" w:lineRule="auto"/>
              <w:ind w:left="-10"/>
              <w:jc w:val="center"/>
              <w:rPr>
                <w:sz w:val="16"/>
                <w:szCs w:val="16"/>
              </w:rPr>
            </w:pPr>
            <w:r w:rsidRPr="00C5052C">
              <w:rPr>
                <w:sz w:val="16"/>
                <w:szCs w:val="16"/>
              </w:rPr>
              <w:t>5493</w:t>
            </w:r>
          </w:p>
        </w:tc>
        <w:tc>
          <w:tcPr>
            <w:tcW w:w="682" w:type="dxa"/>
            <w:tcBorders>
              <w:top w:val="single" w:sz="4" w:space="0" w:color="auto"/>
              <w:left w:val="single" w:sz="4" w:space="0" w:color="auto"/>
            </w:tcBorders>
            <w:shd w:val="clear" w:color="auto" w:fill="auto"/>
            <w:vAlign w:val="center"/>
          </w:tcPr>
          <w:p w14:paraId="2811954E" w14:textId="77777777" w:rsidR="003F06AA" w:rsidRPr="00C5052C" w:rsidRDefault="00A078CB" w:rsidP="003F23B2">
            <w:pPr>
              <w:pStyle w:val="Inne0"/>
              <w:spacing w:before="80" w:line="276" w:lineRule="auto"/>
              <w:ind w:left="-10"/>
              <w:jc w:val="center"/>
              <w:rPr>
                <w:sz w:val="16"/>
                <w:szCs w:val="16"/>
              </w:rPr>
            </w:pPr>
            <w:r w:rsidRPr="00C5052C">
              <w:rPr>
                <w:sz w:val="16"/>
                <w:szCs w:val="16"/>
              </w:rPr>
              <w:t>6581</w:t>
            </w:r>
          </w:p>
        </w:tc>
        <w:tc>
          <w:tcPr>
            <w:tcW w:w="691" w:type="dxa"/>
            <w:tcBorders>
              <w:top w:val="single" w:sz="4" w:space="0" w:color="auto"/>
              <w:left w:val="single" w:sz="4" w:space="0" w:color="auto"/>
              <w:right w:val="single" w:sz="4" w:space="0" w:color="auto"/>
            </w:tcBorders>
            <w:shd w:val="clear" w:color="auto" w:fill="auto"/>
            <w:vAlign w:val="center"/>
          </w:tcPr>
          <w:p w14:paraId="4599AC60" w14:textId="77777777" w:rsidR="003F06AA" w:rsidRPr="00C5052C" w:rsidRDefault="00A078CB" w:rsidP="003F23B2">
            <w:pPr>
              <w:pStyle w:val="Inne0"/>
              <w:spacing w:before="80" w:line="276" w:lineRule="auto"/>
              <w:ind w:left="-10"/>
              <w:jc w:val="center"/>
              <w:rPr>
                <w:sz w:val="16"/>
                <w:szCs w:val="16"/>
              </w:rPr>
            </w:pPr>
            <w:r w:rsidRPr="00C5052C">
              <w:rPr>
                <w:sz w:val="16"/>
                <w:szCs w:val="16"/>
              </w:rPr>
              <w:t>7715</w:t>
            </w:r>
          </w:p>
        </w:tc>
      </w:tr>
      <w:tr w:rsidR="003F06AA" w:rsidRPr="00C5052C" w14:paraId="2376044D" w14:textId="77777777" w:rsidTr="0054436D">
        <w:trPr>
          <w:trHeight w:val="379"/>
        </w:trPr>
        <w:tc>
          <w:tcPr>
            <w:tcW w:w="3763" w:type="dxa"/>
            <w:tcBorders>
              <w:top w:val="single" w:sz="4" w:space="0" w:color="auto"/>
              <w:left w:val="single" w:sz="4" w:space="0" w:color="auto"/>
              <w:bottom w:val="single" w:sz="4" w:space="0" w:color="auto"/>
            </w:tcBorders>
            <w:shd w:val="clear" w:color="auto" w:fill="auto"/>
            <w:vAlign w:val="center"/>
          </w:tcPr>
          <w:p w14:paraId="6AD5CA74" w14:textId="77777777" w:rsidR="003F06AA" w:rsidRPr="00C5052C" w:rsidRDefault="00A078CB" w:rsidP="003F23B2">
            <w:pPr>
              <w:pStyle w:val="Inne0"/>
              <w:spacing w:before="80" w:line="276" w:lineRule="auto"/>
              <w:rPr>
                <w:sz w:val="16"/>
                <w:szCs w:val="16"/>
              </w:rPr>
            </w:pPr>
            <w:r w:rsidRPr="00C5052C">
              <w:rPr>
                <w:sz w:val="16"/>
                <w:szCs w:val="16"/>
              </w:rPr>
              <w:t>Erneuerbare Energien-Verbrauch (OZE) bei Heizung und Kühlung</w:t>
            </w:r>
          </w:p>
        </w:tc>
        <w:tc>
          <w:tcPr>
            <w:tcW w:w="682" w:type="dxa"/>
            <w:tcBorders>
              <w:top w:val="single" w:sz="4" w:space="0" w:color="auto"/>
              <w:left w:val="single" w:sz="4" w:space="0" w:color="auto"/>
            </w:tcBorders>
            <w:shd w:val="clear" w:color="auto" w:fill="E4E4E4"/>
            <w:vAlign w:val="center"/>
          </w:tcPr>
          <w:p w14:paraId="26C4BEBA" w14:textId="77777777" w:rsidR="003F06AA" w:rsidRPr="00C5052C" w:rsidRDefault="00A078CB" w:rsidP="003F23B2">
            <w:pPr>
              <w:pStyle w:val="Inne0"/>
              <w:spacing w:before="80" w:line="276" w:lineRule="auto"/>
              <w:ind w:left="-10"/>
              <w:jc w:val="center"/>
              <w:rPr>
                <w:sz w:val="16"/>
                <w:szCs w:val="16"/>
              </w:rPr>
            </w:pPr>
            <w:r w:rsidRPr="00C5052C">
              <w:rPr>
                <w:sz w:val="16"/>
                <w:szCs w:val="16"/>
              </w:rPr>
              <w:t>3867,6</w:t>
            </w:r>
          </w:p>
        </w:tc>
        <w:tc>
          <w:tcPr>
            <w:tcW w:w="686" w:type="dxa"/>
            <w:tcBorders>
              <w:top w:val="single" w:sz="4" w:space="0" w:color="auto"/>
              <w:left w:val="single" w:sz="4" w:space="0" w:color="auto"/>
            </w:tcBorders>
            <w:shd w:val="clear" w:color="auto" w:fill="E4E4E4"/>
            <w:vAlign w:val="center"/>
          </w:tcPr>
          <w:p w14:paraId="64D59F57" w14:textId="77777777" w:rsidR="003F06AA" w:rsidRPr="00C5052C" w:rsidRDefault="00A078CB" w:rsidP="003F23B2">
            <w:pPr>
              <w:pStyle w:val="Inne0"/>
              <w:spacing w:before="80" w:line="276" w:lineRule="auto"/>
              <w:ind w:left="-10"/>
              <w:jc w:val="center"/>
              <w:rPr>
                <w:sz w:val="16"/>
                <w:szCs w:val="16"/>
              </w:rPr>
            </w:pPr>
            <w:r w:rsidRPr="00C5052C">
              <w:rPr>
                <w:sz w:val="16"/>
                <w:szCs w:val="16"/>
              </w:rPr>
              <w:t>4641,6</w:t>
            </w:r>
          </w:p>
        </w:tc>
        <w:tc>
          <w:tcPr>
            <w:tcW w:w="682" w:type="dxa"/>
            <w:tcBorders>
              <w:top w:val="single" w:sz="4" w:space="0" w:color="auto"/>
              <w:left w:val="single" w:sz="4" w:space="0" w:color="auto"/>
            </w:tcBorders>
            <w:shd w:val="clear" w:color="auto" w:fill="E4E4E4"/>
            <w:vAlign w:val="center"/>
          </w:tcPr>
          <w:p w14:paraId="724EA82A" w14:textId="77777777" w:rsidR="003F06AA" w:rsidRPr="00C5052C" w:rsidRDefault="00A078CB" w:rsidP="003F23B2">
            <w:pPr>
              <w:pStyle w:val="Inne0"/>
              <w:spacing w:before="80" w:line="276" w:lineRule="auto"/>
              <w:ind w:left="-10"/>
              <w:jc w:val="center"/>
              <w:rPr>
                <w:sz w:val="16"/>
                <w:szCs w:val="16"/>
              </w:rPr>
            </w:pPr>
            <w:r w:rsidRPr="00C5052C">
              <w:rPr>
                <w:sz w:val="16"/>
                <w:szCs w:val="16"/>
              </w:rPr>
              <w:t>5116,7</w:t>
            </w:r>
          </w:p>
        </w:tc>
        <w:tc>
          <w:tcPr>
            <w:tcW w:w="682" w:type="dxa"/>
            <w:tcBorders>
              <w:top w:val="single" w:sz="4" w:space="0" w:color="auto"/>
              <w:left w:val="single" w:sz="4" w:space="0" w:color="auto"/>
            </w:tcBorders>
            <w:shd w:val="clear" w:color="auto" w:fill="auto"/>
            <w:vAlign w:val="center"/>
          </w:tcPr>
          <w:p w14:paraId="4E96521C" w14:textId="77777777" w:rsidR="003F06AA" w:rsidRPr="00C5052C" w:rsidRDefault="00A078CB" w:rsidP="003F23B2">
            <w:pPr>
              <w:pStyle w:val="Inne0"/>
              <w:spacing w:before="80" w:line="276" w:lineRule="auto"/>
              <w:ind w:left="-10"/>
              <w:jc w:val="center"/>
              <w:rPr>
                <w:sz w:val="16"/>
                <w:szCs w:val="16"/>
              </w:rPr>
            </w:pPr>
            <w:r w:rsidRPr="00C5052C">
              <w:rPr>
                <w:sz w:val="16"/>
                <w:szCs w:val="16"/>
              </w:rPr>
              <w:t>6163</w:t>
            </w:r>
          </w:p>
        </w:tc>
        <w:tc>
          <w:tcPr>
            <w:tcW w:w="682" w:type="dxa"/>
            <w:tcBorders>
              <w:top w:val="single" w:sz="4" w:space="0" w:color="auto"/>
              <w:left w:val="single" w:sz="4" w:space="0" w:color="auto"/>
            </w:tcBorders>
            <w:shd w:val="clear" w:color="auto" w:fill="auto"/>
            <w:vAlign w:val="center"/>
          </w:tcPr>
          <w:p w14:paraId="77D8E9F0" w14:textId="77777777" w:rsidR="003F06AA" w:rsidRPr="00C5052C" w:rsidRDefault="00A078CB" w:rsidP="003F23B2">
            <w:pPr>
              <w:pStyle w:val="Inne0"/>
              <w:spacing w:before="80" w:line="276" w:lineRule="auto"/>
              <w:ind w:left="-10"/>
              <w:jc w:val="center"/>
              <w:rPr>
                <w:sz w:val="16"/>
                <w:szCs w:val="16"/>
              </w:rPr>
            </w:pPr>
            <w:r w:rsidRPr="00C5052C">
              <w:rPr>
                <w:sz w:val="16"/>
                <w:szCs w:val="16"/>
              </w:rPr>
              <w:t>7604</w:t>
            </w:r>
          </w:p>
        </w:tc>
        <w:tc>
          <w:tcPr>
            <w:tcW w:w="682" w:type="dxa"/>
            <w:tcBorders>
              <w:top w:val="single" w:sz="4" w:space="0" w:color="auto"/>
              <w:left w:val="single" w:sz="4" w:space="0" w:color="auto"/>
            </w:tcBorders>
            <w:shd w:val="clear" w:color="auto" w:fill="auto"/>
            <w:vAlign w:val="center"/>
          </w:tcPr>
          <w:p w14:paraId="5793A05C" w14:textId="77777777" w:rsidR="003F06AA" w:rsidRPr="00C5052C" w:rsidRDefault="00A078CB" w:rsidP="003F23B2">
            <w:pPr>
              <w:pStyle w:val="Inne0"/>
              <w:spacing w:before="80" w:line="276" w:lineRule="auto"/>
              <w:ind w:left="-10"/>
              <w:jc w:val="center"/>
              <w:rPr>
                <w:sz w:val="16"/>
                <w:szCs w:val="16"/>
              </w:rPr>
            </w:pPr>
            <w:r w:rsidRPr="00C5052C">
              <w:rPr>
                <w:sz w:val="16"/>
                <w:szCs w:val="16"/>
              </w:rPr>
              <w:t>9027</w:t>
            </w:r>
          </w:p>
        </w:tc>
        <w:tc>
          <w:tcPr>
            <w:tcW w:w="682" w:type="dxa"/>
            <w:tcBorders>
              <w:top w:val="single" w:sz="4" w:space="0" w:color="auto"/>
              <w:left w:val="single" w:sz="4" w:space="0" w:color="auto"/>
            </w:tcBorders>
            <w:shd w:val="clear" w:color="auto" w:fill="auto"/>
            <w:vAlign w:val="center"/>
          </w:tcPr>
          <w:p w14:paraId="557BD325" w14:textId="77777777" w:rsidR="003F06AA" w:rsidRPr="00C5052C" w:rsidRDefault="00A078CB" w:rsidP="003F23B2">
            <w:pPr>
              <w:pStyle w:val="Inne0"/>
              <w:spacing w:before="80" w:line="276" w:lineRule="auto"/>
              <w:ind w:left="-10"/>
              <w:jc w:val="center"/>
              <w:rPr>
                <w:sz w:val="16"/>
                <w:szCs w:val="16"/>
              </w:rPr>
            </w:pPr>
            <w:r w:rsidRPr="00C5052C">
              <w:rPr>
                <w:sz w:val="16"/>
                <w:szCs w:val="16"/>
              </w:rPr>
              <w:t>9812</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14:paraId="0A601799" w14:textId="77777777" w:rsidR="003F06AA" w:rsidRPr="00C5052C" w:rsidRDefault="00A078CB" w:rsidP="003F23B2">
            <w:pPr>
              <w:pStyle w:val="Inne0"/>
              <w:spacing w:before="80" w:line="276" w:lineRule="auto"/>
              <w:ind w:left="-10"/>
              <w:jc w:val="center"/>
              <w:rPr>
                <w:sz w:val="16"/>
                <w:szCs w:val="16"/>
              </w:rPr>
            </w:pPr>
            <w:r w:rsidRPr="00C5052C">
              <w:rPr>
                <w:sz w:val="16"/>
                <w:szCs w:val="16"/>
              </w:rPr>
              <w:t>10601</w:t>
            </w:r>
          </w:p>
        </w:tc>
      </w:tr>
      <w:tr w:rsidR="003F06AA" w:rsidRPr="00C5052C" w14:paraId="5BB0AE76" w14:textId="77777777" w:rsidTr="0054436D">
        <w:trPr>
          <w:trHeight w:val="230"/>
        </w:trPr>
        <w:tc>
          <w:tcPr>
            <w:tcW w:w="3763" w:type="dxa"/>
            <w:tcBorders>
              <w:top w:val="single" w:sz="4" w:space="0" w:color="auto"/>
              <w:left w:val="single" w:sz="4" w:space="0" w:color="auto"/>
              <w:bottom w:val="single" w:sz="4" w:space="0" w:color="auto"/>
            </w:tcBorders>
            <w:shd w:val="clear" w:color="auto" w:fill="auto"/>
            <w:vAlign w:val="center"/>
          </w:tcPr>
          <w:p w14:paraId="018FCEE6" w14:textId="77777777" w:rsidR="003F06AA" w:rsidRPr="00C5052C" w:rsidRDefault="00A078CB" w:rsidP="003F23B2">
            <w:pPr>
              <w:pStyle w:val="Inne0"/>
              <w:spacing w:before="80" w:line="276" w:lineRule="auto"/>
              <w:rPr>
                <w:sz w:val="16"/>
                <w:szCs w:val="16"/>
              </w:rPr>
            </w:pPr>
            <w:r w:rsidRPr="00C5052C">
              <w:rPr>
                <w:sz w:val="16"/>
                <w:szCs w:val="16"/>
              </w:rPr>
              <w:t>Erneuerbare Energien-Verbrauch (OZE) im Transport</w:t>
            </w:r>
          </w:p>
        </w:tc>
        <w:tc>
          <w:tcPr>
            <w:tcW w:w="682" w:type="dxa"/>
            <w:tcBorders>
              <w:top w:val="single" w:sz="4" w:space="0" w:color="auto"/>
              <w:left w:val="single" w:sz="4" w:space="0" w:color="auto"/>
              <w:bottom w:val="single" w:sz="4" w:space="0" w:color="auto"/>
            </w:tcBorders>
            <w:shd w:val="clear" w:color="auto" w:fill="E4E4E4"/>
            <w:vAlign w:val="center"/>
          </w:tcPr>
          <w:p w14:paraId="050107A1" w14:textId="77777777" w:rsidR="003F06AA" w:rsidRPr="00C5052C" w:rsidRDefault="00A078CB" w:rsidP="003F23B2">
            <w:pPr>
              <w:pStyle w:val="Inne0"/>
              <w:spacing w:before="80" w:line="276" w:lineRule="auto"/>
              <w:ind w:left="-10"/>
              <w:jc w:val="center"/>
              <w:rPr>
                <w:sz w:val="16"/>
                <w:szCs w:val="16"/>
              </w:rPr>
            </w:pPr>
            <w:r w:rsidRPr="00C5052C">
              <w:rPr>
                <w:sz w:val="16"/>
                <w:szCs w:val="16"/>
              </w:rPr>
              <w:t>95,2</w:t>
            </w:r>
          </w:p>
        </w:tc>
        <w:tc>
          <w:tcPr>
            <w:tcW w:w="686" w:type="dxa"/>
            <w:tcBorders>
              <w:top w:val="single" w:sz="4" w:space="0" w:color="auto"/>
              <w:left w:val="single" w:sz="4" w:space="0" w:color="auto"/>
              <w:bottom w:val="single" w:sz="4" w:space="0" w:color="auto"/>
            </w:tcBorders>
            <w:shd w:val="clear" w:color="auto" w:fill="E4E4E4"/>
            <w:vAlign w:val="center"/>
          </w:tcPr>
          <w:p w14:paraId="138E5634" w14:textId="77777777" w:rsidR="003F06AA" w:rsidRPr="00C5052C" w:rsidRDefault="00A078CB" w:rsidP="003F23B2">
            <w:pPr>
              <w:pStyle w:val="Inne0"/>
              <w:spacing w:before="80" w:line="276" w:lineRule="auto"/>
              <w:ind w:left="-10"/>
              <w:jc w:val="center"/>
              <w:rPr>
                <w:sz w:val="16"/>
                <w:szCs w:val="16"/>
              </w:rPr>
            </w:pPr>
            <w:r w:rsidRPr="00C5052C">
              <w:rPr>
                <w:sz w:val="16"/>
                <w:szCs w:val="16"/>
              </w:rPr>
              <w:t>916,2</w:t>
            </w:r>
          </w:p>
        </w:tc>
        <w:tc>
          <w:tcPr>
            <w:tcW w:w="682" w:type="dxa"/>
            <w:tcBorders>
              <w:top w:val="single" w:sz="4" w:space="0" w:color="auto"/>
              <w:left w:val="single" w:sz="4" w:space="0" w:color="auto"/>
              <w:bottom w:val="single" w:sz="4" w:space="0" w:color="auto"/>
            </w:tcBorders>
            <w:shd w:val="clear" w:color="auto" w:fill="E4E4E4"/>
            <w:vAlign w:val="center"/>
          </w:tcPr>
          <w:p w14:paraId="568DB607" w14:textId="77777777" w:rsidR="003F06AA" w:rsidRPr="00C5052C" w:rsidRDefault="00A078CB" w:rsidP="003F23B2">
            <w:pPr>
              <w:pStyle w:val="Inne0"/>
              <w:spacing w:before="80" w:line="276" w:lineRule="auto"/>
              <w:ind w:left="-10"/>
              <w:jc w:val="center"/>
              <w:rPr>
                <w:sz w:val="16"/>
                <w:szCs w:val="16"/>
              </w:rPr>
            </w:pPr>
            <w:r w:rsidRPr="00C5052C">
              <w:rPr>
                <w:sz w:val="16"/>
                <w:szCs w:val="16"/>
              </w:rPr>
              <w:t>721,2</w:t>
            </w:r>
          </w:p>
        </w:tc>
        <w:tc>
          <w:tcPr>
            <w:tcW w:w="682" w:type="dxa"/>
            <w:tcBorders>
              <w:top w:val="single" w:sz="4" w:space="0" w:color="auto"/>
              <w:left w:val="single" w:sz="4" w:space="0" w:color="auto"/>
              <w:bottom w:val="single" w:sz="4" w:space="0" w:color="auto"/>
            </w:tcBorders>
            <w:shd w:val="clear" w:color="auto" w:fill="auto"/>
            <w:vAlign w:val="center"/>
          </w:tcPr>
          <w:p w14:paraId="158D20C4" w14:textId="77777777" w:rsidR="003F06AA" w:rsidRPr="00C5052C" w:rsidRDefault="00A078CB" w:rsidP="003F23B2">
            <w:pPr>
              <w:pStyle w:val="Inne0"/>
              <w:spacing w:before="80" w:line="276" w:lineRule="auto"/>
              <w:ind w:left="-10"/>
              <w:jc w:val="center"/>
              <w:rPr>
                <w:sz w:val="16"/>
                <w:szCs w:val="16"/>
              </w:rPr>
            </w:pPr>
            <w:r w:rsidRPr="00C5052C">
              <w:rPr>
                <w:sz w:val="16"/>
                <w:szCs w:val="16"/>
              </w:rPr>
              <w:t>1613</w:t>
            </w:r>
          </w:p>
        </w:tc>
        <w:tc>
          <w:tcPr>
            <w:tcW w:w="682" w:type="dxa"/>
            <w:tcBorders>
              <w:top w:val="single" w:sz="4" w:space="0" w:color="auto"/>
              <w:left w:val="single" w:sz="4" w:space="0" w:color="auto"/>
              <w:bottom w:val="single" w:sz="4" w:space="0" w:color="auto"/>
            </w:tcBorders>
            <w:shd w:val="clear" w:color="auto" w:fill="auto"/>
            <w:vAlign w:val="center"/>
          </w:tcPr>
          <w:p w14:paraId="622EAC4F" w14:textId="77777777" w:rsidR="003F06AA" w:rsidRPr="00C5052C" w:rsidRDefault="00A078CB" w:rsidP="003F23B2">
            <w:pPr>
              <w:pStyle w:val="Inne0"/>
              <w:spacing w:before="80" w:line="276" w:lineRule="auto"/>
              <w:ind w:left="-10"/>
              <w:jc w:val="center"/>
              <w:rPr>
                <w:sz w:val="16"/>
                <w:szCs w:val="16"/>
              </w:rPr>
            </w:pPr>
            <w:r w:rsidRPr="00C5052C">
              <w:rPr>
                <w:sz w:val="16"/>
                <w:szCs w:val="16"/>
              </w:rPr>
              <w:t>1677</w:t>
            </w:r>
          </w:p>
        </w:tc>
        <w:tc>
          <w:tcPr>
            <w:tcW w:w="682" w:type="dxa"/>
            <w:tcBorders>
              <w:top w:val="single" w:sz="4" w:space="0" w:color="auto"/>
              <w:left w:val="single" w:sz="4" w:space="0" w:color="auto"/>
              <w:bottom w:val="single" w:sz="4" w:space="0" w:color="auto"/>
            </w:tcBorders>
            <w:shd w:val="clear" w:color="auto" w:fill="auto"/>
            <w:vAlign w:val="center"/>
          </w:tcPr>
          <w:p w14:paraId="339539E0" w14:textId="77777777" w:rsidR="003F06AA" w:rsidRPr="00C5052C" w:rsidRDefault="00A078CB" w:rsidP="003F23B2">
            <w:pPr>
              <w:pStyle w:val="Inne0"/>
              <w:spacing w:before="80" w:line="276" w:lineRule="auto"/>
              <w:ind w:left="-10"/>
              <w:jc w:val="center"/>
              <w:rPr>
                <w:sz w:val="16"/>
                <w:szCs w:val="16"/>
              </w:rPr>
            </w:pPr>
            <w:r w:rsidRPr="00C5052C">
              <w:rPr>
                <w:sz w:val="16"/>
                <w:szCs w:val="16"/>
              </w:rPr>
              <w:t>1708</w:t>
            </w:r>
          </w:p>
        </w:tc>
        <w:tc>
          <w:tcPr>
            <w:tcW w:w="682" w:type="dxa"/>
            <w:tcBorders>
              <w:top w:val="single" w:sz="4" w:space="0" w:color="auto"/>
              <w:left w:val="single" w:sz="4" w:space="0" w:color="auto"/>
              <w:bottom w:val="single" w:sz="4" w:space="0" w:color="auto"/>
            </w:tcBorders>
            <w:shd w:val="clear" w:color="auto" w:fill="auto"/>
            <w:vAlign w:val="center"/>
          </w:tcPr>
          <w:p w14:paraId="7EDA24C8" w14:textId="77777777" w:rsidR="003F06AA" w:rsidRPr="00C5052C" w:rsidRDefault="00A078CB" w:rsidP="003F23B2">
            <w:pPr>
              <w:pStyle w:val="Inne0"/>
              <w:spacing w:before="80" w:line="276" w:lineRule="auto"/>
              <w:ind w:left="-10"/>
              <w:jc w:val="center"/>
              <w:rPr>
                <w:sz w:val="16"/>
                <w:szCs w:val="16"/>
              </w:rPr>
            </w:pPr>
            <w:r w:rsidRPr="00C5052C">
              <w:rPr>
                <w:sz w:val="16"/>
                <w:szCs w:val="16"/>
              </w:rPr>
              <w:t>1856</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14:paraId="11C207C4" w14:textId="77777777" w:rsidR="003F06AA" w:rsidRPr="00C5052C" w:rsidRDefault="00A078CB" w:rsidP="003F23B2">
            <w:pPr>
              <w:pStyle w:val="Inne0"/>
              <w:spacing w:before="80" w:line="276" w:lineRule="auto"/>
              <w:ind w:left="-10"/>
              <w:jc w:val="center"/>
              <w:rPr>
                <w:sz w:val="16"/>
                <w:szCs w:val="16"/>
              </w:rPr>
            </w:pPr>
            <w:r w:rsidRPr="00C5052C">
              <w:rPr>
                <w:sz w:val="16"/>
                <w:szCs w:val="16"/>
              </w:rPr>
              <w:t>2024</w:t>
            </w:r>
          </w:p>
        </w:tc>
      </w:tr>
      <w:tr w:rsidR="003F06AA" w:rsidRPr="00C5052C" w14:paraId="6BFE0294" w14:textId="77777777" w:rsidTr="0054436D">
        <w:trPr>
          <w:trHeight w:val="192"/>
        </w:trPr>
        <w:tc>
          <w:tcPr>
            <w:tcW w:w="3763" w:type="dxa"/>
            <w:tcBorders>
              <w:top w:val="single" w:sz="4" w:space="0" w:color="auto"/>
              <w:bottom w:val="single" w:sz="4" w:space="0" w:color="auto"/>
            </w:tcBorders>
            <w:shd w:val="clear" w:color="auto" w:fill="auto"/>
            <w:vAlign w:val="center"/>
          </w:tcPr>
          <w:p w14:paraId="2421D0EA" w14:textId="77777777" w:rsidR="003F06AA" w:rsidRPr="00C5052C" w:rsidRDefault="003F06AA" w:rsidP="003F23B2">
            <w:pPr>
              <w:spacing w:before="80" w:line="276" w:lineRule="auto"/>
              <w:rPr>
                <w:rFonts w:ascii="Arial Narrow" w:hAnsi="Arial Narrow"/>
                <w:sz w:val="10"/>
                <w:szCs w:val="10"/>
              </w:rPr>
            </w:pPr>
          </w:p>
        </w:tc>
        <w:tc>
          <w:tcPr>
            <w:tcW w:w="682" w:type="dxa"/>
            <w:tcBorders>
              <w:top w:val="single" w:sz="4" w:space="0" w:color="auto"/>
              <w:left w:val="nil"/>
              <w:bottom w:val="single" w:sz="4" w:space="0" w:color="auto"/>
            </w:tcBorders>
            <w:shd w:val="clear" w:color="auto" w:fill="auto"/>
            <w:vAlign w:val="center"/>
          </w:tcPr>
          <w:p w14:paraId="40587800" w14:textId="77777777" w:rsidR="003F06AA" w:rsidRPr="00C5052C" w:rsidRDefault="003F06AA" w:rsidP="003F23B2">
            <w:pPr>
              <w:spacing w:before="80" w:line="276" w:lineRule="auto"/>
              <w:ind w:left="-10"/>
              <w:jc w:val="center"/>
              <w:rPr>
                <w:rFonts w:ascii="Arial Narrow" w:hAnsi="Arial Narrow"/>
                <w:sz w:val="10"/>
                <w:szCs w:val="10"/>
              </w:rPr>
            </w:pPr>
          </w:p>
        </w:tc>
        <w:tc>
          <w:tcPr>
            <w:tcW w:w="686" w:type="dxa"/>
            <w:tcBorders>
              <w:top w:val="single" w:sz="4" w:space="0" w:color="auto"/>
              <w:bottom w:val="single" w:sz="4" w:space="0" w:color="auto"/>
            </w:tcBorders>
            <w:shd w:val="clear" w:color="auto" w:fill="auto"/>
            <w:vAlign w:val="center"/>
          </w:tcPr>
          <w:p w14:paraId="1D006D6C" w14:textId="77777777" w:rsidR="003F06AA" w:rsidRPr="00C5052C" w:rsidRDefault="003F06AA" w:rsidP="003F23B2">
            <w:pPr>
              <w:spacing w:before="80" w:line="276" w:lineRule="auto"/>
              <w:ind w:left="-10"/>
              <w:jc w:val="center"/>
              <w:rPr>
                <w:rFonts w:ascii="Arial Narrow" w:hAnsi="Arial Narrow"/>
                <w:sz w:val="10"/>
                <w:szCs w:val="10"/>
              </w:rPr>
            </w:pPr>
          </w:p>
        </w:tc>
        <w:tc>
          <w:tcPr>
            <w:tcW w:w="682" w:type="dxa"/>
            <w:tcBorders>
              <w:top w:val="single" w:sz="4" w:space="0" w:color="auto"/>
              <w:bottom w:val="single" w:sz="4" w:space="0" w:color="auto"/>
            </w:tcBorders>
            <w:shd w:val="clear" w:color="auto" w:fill="auto"/>
            <w:vAlign w:val="center"/>
          </w:tcPr>
          <w:p w14:paraId="34727E69" w14:textId="77777777" w:rsidR="003F06AA" w:rsidRPr="00C5052C" w:rsidRDefault="003F06AA" w:rsidP="003F23B2">
            <w:pPr>
              <w:spacing w:before="80" w:line="276" w:lineRule="auto"/>
              <w:ind w:left="-10"/>
              <w:jc w:val="center"/>
              <w:rPr>
                <w:rFonts w:ascii="Arial Narrow" w:hAnsi="Arial Narrow"/>
                <w:sz w:val="10"/>
                <w:szCs w:val="10"/>
              </w:rPr>
            </w:pPr>
          </w:p>
        </w:tc>
        <w:tc>
          <w:tcPr>
            <w:tcW w:w="682" w:type="dxa"/>
            <w:tcBorders>
              <w:top w:val="single" w:sz="4" w:space="0" w:color="auto"/>
              <w:bottom w:val="single" w:sz="4" w:space="0" w:color="auto"/>
            </w:tcBorders>
            <w:shd w:val="clear" w:color="auto" w:fill="auto"/>
            <w:vAlign w:val="center"/>
          </w:tcPr>
          <w:p w14:paraId="27684223" w14:textId="77777777" w:rsidR="003F06AA" w:rsidRPr="00C5052C" w:rsidRDefault="003F06AA" w:rsidP="003F23B2">
            <w:pPr>
              <w:spacing w:before="80" w:line="276" w:lineRule="auto"/>
              <w:ind w:left="-10"/>
              <w:jc w:val="center"/>
              <w:rPr>
                <w:rFonts w:ascii="Arial Narrow" w:hAnsi="Arial Narrow"/>
                <w:sz w:val="10"/>
                <w:szCs w:val="10"/>
              </w:rPr>
            </w:pPr>
          </w:p>
        </w:tc>
        <w:tc>
          <w:tcPr>
            <w:tcW w:w="682" w:type="dxa"/>
            <w:tcBorders>
              <w:top w:val="single" w:sz="4" w:space="0" w:color="auto"/>
              <w:bottom w:val="single" w:sz="4" w:space="0" w:color="auto"/>
            </w:tcBorders>
            <w:shd w:val="clear" w:color="auto" w:fill="auto"/>
            <w:vAlign w:val="center"/>
          </w:tcPr>
          <w:p w14:paraId="65BDF0D6" w14:textId="77777777" w:rsidR="003F06AA" w:rsidRPr="00C5052C" w:rsidRDefault="003F06AA" w:rsidP="003F23B2">
            <w:pPr>
              <w:spacing w:before="80" w:line="276" w:lineRule="auto"/>
              <w:ind w:left="-10"/>
              <w:jc w:val="center"/>
              <w:rPr>
                <w:rFonts w:ascii="Arial Narrow" w:hAnsi="Arial Narrow"/>
                <w:sz w:val="10"/>
                <w:szCs w:val="10"/>
              </w:rPr>
            </w:pPr>
          </w:p>
        </w:tc>
        <w:tc>
          <w:tcPr>
            <w:tcW w:w="682" w:type="dxa"/>
            <w:tcBorders>
              <w:top w:val="single" w:sz="4" w:space="0" w:color="auto"/>
              <w:bottom w:val="single" w:sz="4" w:space="0" w:color="auto"/>
            </w:tcBorders>
            <w:shd w:val="clear" w:color="auto" w:fill="auto"/>
            <w:vAlign w:val="center"/>
          </w:tcPr>
          <w:p w14:paraId="42CD1D74" w14:textId="77777777" w:rsidR="003F06AA" w:rsidRPr="00C5052C" w:rsidRDefault="003F06AA" w:rsidP="003F23B2">
            <w:pPr>
              <w:spacing w:before="80" w:line="276" w:lineRule="auto"/>
              <w:ind w:left="-10"/>
              <w:jc w:val="center"/>
              <w:rPr>
                <w:rFonts w:ascii="Arial Narrow" w:hAnsi="Arial Narrow"/>
                <w:sz w:val="10"/>
                <w:szCs w:val="10"/>
              </w:rPr>
            </w:pPr>
          </w:p>
        </w:tc>
        <w:tc>
          <w:tcPr>
            <w:tcW w:w="682" w:type="dxa"/>
            <w:tcBorders>
              <w:top w:val="single" w:sz="4" w:space="0" w:color="auto"/>
              <w:bottom w:val="single" w:sz="4" w:space="0" w:color="auto"/>
            </w:tcBorders>
            <w:shd w:val="clear" w:color="auto" w:fill="auto"/>
            <w:vAlign w:val="center"/>
          </w:tcPr>
          <w:p w14:paraId="51EFD191" w14:textId="77777777" w:rsidR="003F06AA" w:rsidRPr="00C5052C" w:rsidRDefault="003F06AA" w:rsidP="003F23B2">
            <w:pPr>
              <w:spacing w:before="80" w:line="276" w:lineRule="auto"/>
              <w:ind w:left="-10"/>
              <w:jc w:val="center"/>
              <w:rPr>
                <w:rFonts w:ascii="Arial Narrow" w:hAnsi="Arial Narrow"/>
                <w:sz w:val="10"/>
                <w:szCs w:val="10"/>
              </w:rPr>
            </w:pPr>
          </w:p>
        </w:tc>
        <w:tc>
          <w:tcPr>
            <w:tcW w:w="691" w:type="dxa"/>
            <w:tcBorders>
              <w:top w:val="single" w:sz="4" w:space="0" w:color="auto"/>
              <w:bottom w:val="single" w:sz="4" w:space="0" w:color="auto"/>
            </w:tcBorders>
            <w:shd w:val="clear" w:color="auto" w:fill="auto"/>
            <w:vAlign w:val="center"/>
          </w:tcPr>
          <w:p w14:paraId="78478D20" w14:textId="77777777" w:rsidR="003F06AA" w:rsidRPr="00C5052C" w:rsidRDefault="003F06AA" w:rsidP="003F23B2">
            <w:pPr>
              <w:spacing w:before="80" w:line="276" w:lineRule="auto"/>
              <w:ind w:left="-10"/>
              <w:jc w:val="center"/>
              <w:rPr>
                <w:rFonts w:ascii="Arial Narrow" w:hAnsi="Arial Narrow"/>
                <w:sz w:val="10"/>
                <w:szCs w:val="10"/>
              </w:rPr>
            </w:pPr>
          </w:p>
        </w:tc>
      </w:tr>
      <w:tr w:rsidR="003F06AA" w:rsidRPr="00C5052C" w14:paraId="547FA5D3" w14:textId="77777777" w:rsidTr="0054436D">
        <w:trPr>
          <w:trHeight w:val="226"/>
        </w:trPr>
        <w:tc>
          <w:tcPr>
            <w:tcW w:w="3763" w:type="dxa"/>
            <w:tcBorders>
              <w:top w:val="single" w:sz="4" w:space="0" w:color="auto"/>
              <w:left w:val="single" w:sz="4" w:space="0" w:color="auto"/>
              <w:bottom w:val="single" w:sz="4" w:space="0" w:color="auto"/>
            </w:tcBorders>
            <w:shd w:val="clear" w:color="auto" w:fill="auto"/>
            <w:vAlign w:val="center"/>
          </w:tcPr>
          <w:p w14:paraId="0AB5CEA5" w14:textId="77777777" w:rsidR="003F06AA" w:rsidRPr="00C5052C" w:rsidRDefault="00A078CB" w:rsidP="003F23B2">
            <w:pPr>
              <w:pStyle w:val="Inne0"/>
              <w:spacing w:before="80" w:line="276" w:lineRule="auto"/>
              <w:rPr>
                <w:sz w:val="16"/>
                <w:szCs w:val="16"/>
              </w:rPr>
            </w:pPr>
            <w:r w:rsidRPr="00C5052C">
              <w:rPr>
                <w:b/>
                <w:bCs/>
                <w:sz w:val="16"/>
                <w:szCs w:val="16"/>
              </w:rPr>
              <w:t>[%]</w:t>
            </w:r>
          </w:p>
        </w:tc>
        <w:tc>
          <w:tcPr>
            <w:tcW w:w="682" w:type="dxa"/>
            <w:tcBorders>
              <w:top w:val="single" w:sz="4" w:space="0" w:color="auto"/>
              <w:left w:val="single" w:sz="4" w:space="0" w:color="auto"/>
            </w:tcBorders>
            <w:shd w:val="clear" w:color="auto" w:fill="E4E4E4"/>
            <w:vAlign w:val="center"/>
          </w:tcPr>
          <w:p w14:paraId="7BC5528D"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2005</w:t>
            </w:r>
          </w:p>
        </w:tc>
        <w:tc>
          <w:tcPr>
            <w:tcW w:w="686" w:type="dxa"/>
            <w:tcBorders>
              <w:top w:val="single" w:sz="4" w:space="0" w:color="auto"/>
              <w:left w:val="single" w:sz="4" w:space="0" w:color="auto"/>
            </w:tcBorders>
            <w:shd w:val="clear" w:color="auto" w:fill="E4E4E4"/>
            <w:vAlign w:val="center"/>
          </w:tcPr>
          <w:p w14:paraId="5BFCD76B"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2010</w:t>
            </w:r>
          </w:p>
        </w:tc>
        <w:tc>
          <w:tcPr>
            <w:tcW w:w="682" w:type="dxa"/>
            <w:tcBorders>
              <w:top w:val="single" w:sz="4" w:space="0" w:color="auto"/>
              <w:left w:val="single" w:sz="4" w:space="0" w:color="auto"/>
            </w:tcBorders>
            <w:shd w:val="clear" w:color="auto" w:fill="E4E4E4"/>
            <w:vAlign w:val="center"/>
          </w:tcPr>
          <w:p w14:paraId="0DE108CE"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2015</w:t>
            </w:r>
          </w:p>
        </w:tc>
        <w:tc>
          <w:tcPr>
            <w:tcW w:w="682" w:type="dxa"/>
            <w:tcBorders>
              <w:top w:val="single" w:sz="4" w:space="0" w:color="auto"/>
              <w:left w:val="single" w:sz="4" w:space="0" w:color="auto"/>
            </w:tcBorders>
            <w:shd w:val="clear" w:color="auto" w:fill="auto"/>
            <w:vAlign w:val="center"/>
          </w:tcPr>
          <w:p w14:paraId="0D1B6DA7"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2020</w:t>
            </w:r>
          </w:p>
        </w:tc>
        <w:tc>
          <w:tcPr>
            <w:tcW w:w="682" w:type="dxa"/>
            <w:tcBorders>
              <w:top w:val="single" w:sz="4" w:space="0" w:color="auto"/>
              <w:left w:val="single" w:sz="4" w:space="0" w:color="auto"/>
            </w:tcBorders>
            <w:shd w:val="clear" w:color="auto" w:fill="auto"/>
            <w:vAlign w:val="center"/>
          </w:tcPr>
          <w:p w14:paraId="704A5696"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2025</w:t>
            </w:r>
          </w:p>
        </w:tc>
        <w:tc>
          <w:tcPr>
            <w:tcW w:w="682" w:type="dxa"/>
            <w:tcBorders>
              <w:top w:val="single" w:sz="4" w:space="0" w:color="auto"/>
              <w:left w:val="single" w:sz="4" w:space="0" w:color="auto"/>
            </w:tcBorders>
            <w:shd w:val="clear" w:color="auto" w:fill="auto"/>
            <w:vAlign w:val="center"/>
          </w:tcPr>
          <w:p w14:paraId="6EE8BE29"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2030</w:t>
            </w:r>
          </w:p>
        </w:tc>
        <w:tc>
          <w:tcPr>
            <w:tcW w:w="682" w:type="dxa"/>
            <w:tcBorders>
              <w:top w:val="single" w:sz="4" w:space="0" w:color="auto"/>
              <w:left w:val="single" w:sz="4" w:space="0" w:color="auto"/>
            </w:tcBorders>
            <w:shd w:val="clear" w:color="auto" w:fill="auto"/>
            <w:vAlign w:val="center"/>
          </w:tcPr>
          <w:p w14:paraId="71D42CE4"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2035</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14:paraId="73CB2CB9"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2040</w:t>
            </w:r>
          </w:p>
        </w:tc>
      </w:tr>
      <w:tr w:rsidR="003F06AA" w:rsidRPr="00C5052C" w14:paraId="4DB2D91A" w14:textId="77777777" w:rsidTr="0054436D">
        <w:trPr>
          <w:trHeight w:val="374"/>
        </w:trPr>
        <w:tc>
          <w:tcPr>
            <w:tcW w:w="3763" w:type="dxa"/>
            <w:tcBorders>
              <w:top w:val="single" w:sz="4" w:space="0" w:color="auto"/>
              <w:left w:val="single" w:sz="4" w:space="0" w:color="auto"/>
              <w:bottom w:val="single" w:sz="4" w:space="0" w:color="auto"/>
            </w:tcBorders>
            <w:shd w:val="clear" w:color="auto" w:fill="auto"/>
            <w:vAlign w:val="center"/>
          </w:tcPr>
          <w:p w14:paraId="400969CB" w14:textId="77777777" w:rsidR="003F06AA" w:rsidRPr="00C5052C" w:rsidRDefault="00A078CB" w:rsidP="003F23B2">
            <w:pPr>
              <w:pStyle w:val="Inne0"/>
              <w:spacing w:before="80" w:line="276" w:lineRule="auto"/>
              <w:rPr>
                <w:sz w:val="16"/>
                <w:szCs w:val="16"/>
              </w:rPr>
            </w:pPr>
            <w:r w:rsidRPr="00C5052C">
              <w:rPr>
                <w:b/>
                <w:bCs/>
                <w:sz w:val="16"/>
                <w:szCs w:val="16"/>
              </w:rPr>
              <w:t>Anteil der Energie aus erneuerbaren Energien (OZE) am Bruttoendenergieverbrauch</w:t>
            </w:r>
          </w:p>
        </w:tc>
        <w:tc>
          <w:tcPr>
            <w:tcW w:w="682" w:type="dxa"/>
            <w:tcBorders>
              <w:top w:val="single" w:sz="4" w:space="0" w:color="auto"/>
              <w:left w:val="single" w:sz="4" w:space="0" w:color="auto"/>
            </w:tcBorders>
            <w:shd w:val="clear" w:color="auto" w:fill="E4E4E4"/>
            <w:vAlign w:val="center"/>
          </w:tcPr>
          <w:p w14:paraId="442C57EE"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6,9%</w:t>
            </w:r>
          </w:p>
        </w:tc>
        <w:tc>
          <w:tcPr>
            <w:tcW w:w="686" w:type="dxa"/>
            <w:tcBorders>
              <w:top w:val="single" w:sz="4" w:space="0" w:color="auto"/>
              <w:left w:val="single" w:sz="4" w:space="0" w:color="auto"/>
            </w:tcBorders>
            <w:shd w:val="clear" w:color="auto" w:fill="E4E4E4"/>
            <w:vAlign w:val="center"/>
          </w:tcPr>
          <w:p w14:paraId="74360E5D"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9,3%</w:t>
            </w:r>
          </w:p>
        </w:tc>
        <w:tc>
          <w:tcPr>
            <w:tcW w:w="682" w:type="dxa"/>
            <w:tcBorders>
              <w:top w:val="single" w:sz="4" w:space="0" w:color="auto"/>
              <w:left w:val="single" w:sz="4" w:space="0" w:color="auto"/>
            </w:tcBorders>
            <w:shd w:val="clear" w:color="auto" w:fill="E4E4E4"/>
            <w:vAlign w:val="center"/>
          </w:tcPr>
          <w:p w14:paraId="58D1FBDF"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11,9%</w:t>
            </w:r>
          </w:p>
        </w:tc>
        <w:tc>
          <w:tcPr>
            <w:tcW w:w="682" w:type="dxa"/>
            <w:tcBorders>
              <w:top w:val="single" w:sz="4" w:space="0" w:color="auto"/>
              <w:left w:val="single" w:sz="4" w:space="0" w:color="auto"/>
            </w:tcBorders>
            <w:shd w:val="clear" w:color="auto" w:fill="C5E0B3"/>
            <w:vAlign w:val="center"/>
          </w:tcPr>
          <w:p w14:paraId="0AB87E0B"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15,0%</w:t>
            </w:r>
          </w:p>
        </w:tc>
        <w:tc>
          <w:tcPr>
            <w:tcW w:w="682" w:type="dxa"/>
            <w:tcBorders>
              <w:top w:val="single" w:sz="4" w:space="0" w:color="auto"/>
              <w:left w:val="single" w:sz="4" w:space="0" w:color="auto"/>
            </w:tcBorders>
            <w:shd w:val="clear" w:color="auto" w:fill="auto"/>
            <w:vAlign w:val="center"/>
          </w:tcPr>
          <w:p w14:paraId="62C83247"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18,4%</w:t>
            </w:r>
          </w:p>
        </w:tc>
        <w:tc>
          <w:tcPr>
            <w:tcW w:w="682" w:type="dxa"/>
            <w:tcBorders>
              <w:top w:val="single" w:sz="4" w:space="0" w:color="auto"/>
              <w:left w:val="single" w:sz="4" w:space="0" w:color="auto"/>
            </w:tcBorders>
            <w:shd w:val="clear" w:color="auto" w:fill="A7D08C"/>
            <w:vAlign w:val="center"/>
          </w:tcPr>
          <w:p w14:paraId="353DB62B"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23,0%</w:t>
            </w:r>
          </w:p>
        </w:tc>
        <w:tc>
          <w:tcPr>
            <w:tcW w:w="682" w:type="dxa"/>
            <w:tcBorders>
              <w:top w:val="single" w:sz="4" w:space="0" w:color="auto"/>
              <w:left w:val="single" w:sz="4" w:space="0" w:color="auto"/>
            </w:tcBorders>
            <w:shd w:val="clear" w:color="auto" w:fill="auto"/>
            <w:vAlign w:val="center"/>
          </w:tcPr>
          <w:p w14:paraId="1B826A70"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25,8%</w:t>
            </w:r>
          </w:p>
        </w:tc>
        <w:tc>
          <w:tcPr>
            <w:tcW w:w="691" w:type="dxa"/>
            <w:tcBorders>
              <w:top w:val="single" w:sz="4" w:space="0" w:color="auto"/>
              <w:left w:val="single" w:sz="4" w:space="0" w:color="auto"/>
              <w:right w:val="single" w:sz="4" w:space="0" w:color="auto"/>
            </w:tcBorders>
            <w:shd w:val="clear" w:color="auto" w:fill="70AD46"/>
            <w:vAlign w:val="center"/>
          </w:tcPr>
          <w:p w14:paraId="753A03DB" w14:textId="77777777" w:rsidR="003F06AA" w:rsidRPr="00C5052C" w:rsidRDefault="00A078CB" w:rsidP="003F23B2">
            <w:pPr>
              <w:pStyle w:val="Inne0"/>
              <w:spacing w:before="80" w:line="276" w:lineRule="auto"/>
              <w:ind w:left="-10"/>
              <w:jc w:val="center"/>
              <w:rPr>
                <w:sz w:val="16"/>
                <w:szCs w:val="16"/>
              </w:rPr>
            </w:pPr>
            <w:r w:rsidRPr="00C5052C">
              <w:rPr>
                <w:b/>
                <w:bCs/>
                <w:sz w:val="16"/>
                <w:szCs w:val="16"/>
              </w:rPr>
              <w:t>28,5%</w:t>
            </w:r>
          </w:p>
        </w:tc>
      </w:tr>
      <w:tr w:rsidR="003F06AA" w:rsidRPr="00C5052C" w14:paraId="6D89CA8F" w14:textId="77777777" w:rsidTr="0054436D">
        <w:trPr>
          <w:trHeight w:val="384"/>
        </w:trPr>
        <w:tc>
          <w:tcPr>
            <w:tcW w:w="3763" w:type="dxa"/>
            <w:tcBorders>
              <w:top w:val="single" w:sz="4" w:space="0" w:color="auto"/>
              <w:left w:val="single" w:sz="4" w:space="0" w:color="auto"/>
            </w:tcBorders>
            <w:shd w:val="clear" w:color="auto" w:fill="auto"/>
            <w:vAlign w:val="center"/>
          </w:tcPr>
          <w:p w14:paraId="613F8DB0" w14:textId="77777777" w:rsidR="003F06AA" w:rsidRPr="00C5052C" w:rsidRDefault="00A078CB" w:rsidP="003F23B2">
            <w:pPr>
              <w:pStyle w:val="Inne0"/>
              <w:spacing w:before="80" w:line="276" w:lineRule="auto"/>
              <w:rPr>
                <w:sz w:val="16"/>
                <w:szCs w:val="16"/>
              </w:rPr>
            </w:pPr>
            <w:r w:rsidRPr="00C5052C">
              <w:rPr>
                <w:sz w:val="16"/>
                <w:szCs w:val="16"/>
              </w:rPr>
              <w:t>Anteil der Energie aus erneuerbaren Energien i(OZE) m Stromsektor</w:t>
            </w:r>
          </w:p>
        </w:tc>
        <w:tc>
          <w:tcPr>
            <w:tcW w:w="682" w:type="dxa"/>
            <w:tcBorders>
              <w:top w:val="single" w:sz="4" w:space="0" w:color="auto"/>
              <w:left w:val="single" w:sz="4" w:space="0" w:color="auto"/>
            </w:tcBorders>
            <w:shd w:val="clear" w:color="auto" w:fill="E4E4E4"/>
            <w:vAlign w:val="center"/>
          </w:tcPr>
          <w:p w14:paraId="5E2B9192" w14:textId="77777777" w:rsidR="003F06AA" w:rsidRPr="00C5052C" w:rsidRDefault="00A078CB" w:rsidP="003F23B2">
            <w:pPr>
              <w:pStyle w:val="Inne0"/>
              <w:spacing w:before="80" w:line="276" w:lineRule="auto"/>
              <w:ind w:left="-10"/>
              <w:jc w:val="center"/>
              <w:rPr>
                <w:sz w:val="16"/>
                <w:szCs w:val="16"/>
              </w:rPr>
            </w:pPr>
            <w:r w:rsidRPr="00C5052C">
              <w:rPr>
                <w:sz w:val="16"/>
                <w:szCs w:val="16"/>
              </w:rPr>
              <w:t>3,1%</w:t>
            </w:r>
          </w:p>
        </w:tc>
        <w:tc>
          <w:tcPr>
            <w:tcW w:w="686" w:type="dxa"/>
            <w:tcBorders>
              <w:top w:val="single" w:sz="4" w:space="0" w:color="auto"/>
              <w:left w:val="single" w:sz="4" w:space="0" w:color="auto"/>
            </w:tcBorders>
            <w:shd w:val="clear" w:color="auto" w:fill="E4E4E4"/>
            <w:vAlign w:val="center"/>
          </w:tcPr>
          <w:p w14:paraId="487C78D0" w14:textId="77777777" w:rsidR="003F06AA" w:rsidRPr="00C5052C" w:rsidRDefault="00A078CB" w:rsidP="003F23B2">
            <w:pPr>
              <w:pStyle w:val="Inne0"/>
              <w:spacing w:before="80" w:line="276" w:lineRule="auto"/>
              <w:ind w:left="-10"/>
              <w:jc w:val="center"/>
              <w:rPr>
                <w:sz w:val="16"/>
                <w:szCs w:val="16"/>
              </w:rPr>
            </w:pPr>
            <w:r w:rsidRPr="00C5052C">
              <w:rPr>
                <w:sz w:val="16"/>
                <w:szCs w:val="16"/>
              </w:rPr>
              <w:t>7,0%</w:t>
            </w:r>
          </w:p>
        </w:tc>
        <w:tc>
          <w:tcPr>
            <w:tcW w:w="682" w:type="dxa"/>
            <w:tcBorders>
              <w:top w:val="single" w:sz="4" w:space="0" w:color="auto"/>
              <w:left w:val="single" w:sz="4" w:space="0" w:color="auto"/>
            </w:tcBorders>
            <w:shd w:val="clear" w:color="auto" w:fill="E4E4E4"/>
            <w:vAlign w:val="center"/>
          </w:tcPr>
          <w:p w14:paraId="6A33972E" w14:textId="77777777" w:rsidR="003F06AA" w:rsidRPr="00C5052C" w:rsidRDefault="00A078CB" w:rsidP="003F23B2">
            <w:pPr>
              <w:pStyle w:val="Inne0"/>
              <w:spacing w:before="80" w:line="276" w:lineRule="auto"/>
              <w:ind w:left="-10"/>
              <w:jc w:val="center"/>
              <w:rPr>
                <w:sz w:val="16"/>
                <w:szCs w:val="16"/>
              </w:rPr>
            </w:pPr>
            <w:r w:rsidRPr="00C5052C">
              <w:rPr>
                <w:sz w:val="16"/>
                <w:szCs w:val="16"/>
              </w:rPr>
              <w:t>13,4%</w:t>
            </w:r>
          </w:p>
        </w:tc>
        <w:tc>
          <w:tcPr>
            <w:tcW w:w="682" w:type="dxa"/>
            <w:tcBorders>
              <w:top w:val="single" w:sz="4" w:space="0" w:color="auto"/>
              <w:left w:val="single" w:sz="4" w:space="0" w:color="auto"/>
            </w:tcBorders>
            <w:shd w:val="clear" w:color="auto" w:fill="E2EFD9" w:themeFill="accent6" w:themeFillTint="33"/>
            <w:vAlign w:val="center"/>
          </w:tcPr>
          <w:p w14:paraId="583BB4D3" w14:textId="77777777" w:rsidR="003F06AA" w:rsidRPr="00C5052C" w:rsidRDefault="00A078CB" w:rsidP="003F23B2">
            <w:pPr>
              <w:pStyle w:val="Inne0"/>
              <w:spacing w:before="80" w:line="276" w:lineRule="auto"/>
              <w:ind w:left="-10"/>
              <w:jc w:val="center"/>
              <w:rPr>
                <w:sz w:val="16"/>
                <w:szCs w:val="16"/>
              </w:rPr>
            </w:pPr>
            <w:r w:rsidRPr="00C5052C">
              <w:rPr>
                <w:sz w:val="16"/>
                <w:szCs w:val="16"/>
              </w:rPr>
              <w:t>22,1%</w:t>
            </w:r>
          </w:p>
        </w:tc>
        <w:tc>
          <w:tcPr>
            <w:tcW w:w="682" w:type="dxa"/>
            <w:tcBorders>
              <w:top w:val="single" w:sz="4" w:space="0" w:color="auto"/>
              <w:left w:val="single" w:sz="4" w:space="0" w:color="auto"/>
            </w:tcBorders>
            <w:shd w:val="clear" w:color="auto" w:fill="auto"/>
            <w:vAlign w:val="center"/>
          </w:tcPr>
          <w:p w14:paraId="0594D8D3" w14:textId="77777777" w:rsidR="003F06AA" w:rsidRPr="00C5052C" w:rsidRDefault="00A078CB" w:rsidP="003F23B2">
            <w:pPr>
              <w:pStyle w:val="Inne0"/>
              <w:spacing w:before="80" w:line="276" w:lineRule="auto"/>
              <w:ind w:left="-10"/>
              <w:jc w:val="center"/>
              <w:rPr>
                <w:sz w:val="16"/>
                <w:szCs w:val="16"/>
              </w:rPr>
            </w:pPr>
            <w:r w:rsidRPr="00C5052C">
              <w:rPr>
                <w:sz w:val="16"/>
                <w:szCs w:val="16"/>
              </w:rPr>
              <w:t>24,8%</w:t>
            </w:r>
          </w:p>
        </w:tc>
        <w:tc>
          <w:tcPr>
            <w:tcW w:w="682" w:type="dxa"/>
            <w:tcBorders>
              <w:top w:val="single" w:sz="4" w:space="0" w:color="auto"/>
              <w:left w:val="single" w:sz="4" w:space="0" w:color="auto"/>
            </w:tcBorders>
            <w:shd w:val="clear" w:color="auto" w:fill="C5E0B3"/>
            <w:vAlign w:val="center"/>
          </w:tcPr>
          <w:p w14:paraId="3A4EC5C8" w14:textId="77777777" w:rsidR="003F06AA" w:rsidRPr="00C5052C" w:rsidRDefault="00A078CB" w:rsidP="003F23B2">
            <w:pPr>
              <w:pStyle w:val="Inne0"/>
              <w:spacing w:before="80" w:line="276" w:lineRule="auto"/>
              <w:ind w:left="-10"/>
              <w:jc w:val="center"/>
              <w:rPr>
                <w:sz w:val="16"/>
                <w:szCs w:val="16"/>
              </w:rPr>
            </w:pPr>
            <w:r w:rsidRPr="00C5052C">
              <w:rPr>
                <w:sz w:val="16"/>
                <w:szCs w:val="16"/>
              </w:rPr>
              <w:t>31,8%</w:t>
            </w:r>
          </w:p>
        </w:tc>
        <w:tc>
          <w:tcPr>
            <w:tcW w:w="682" w:type="dxa"/>
            <w:tcBorders>
              <w:top w:val="single" w:sz="4" w:space="0" w:color="auto"/>
              <w:left w:val="single" w:sz="4" w:space="0" w:color="auto"/>
            </w:tcBorders>
            <w:shd w:val="clear" w:color="auto" w:fill="auto"/>
            <w:vAlign w:val="center"/>
          </w:tcPr>
          <w:p w14:paraId="7B066D28" w14:textId="77777777" w:rsidR="003F06AA" w:rsidRPr="00C5052C" w:rsidRDefault="00A078CB" w:rsidP="003F23B2">
            <w:pPr>
              <w:pStyle w:val="Inne0"/>
              <w:spacing w:before="80" w:line="276" w:lineRule="auto"/>
              <w:ind w:left="-10"/>
              <w:jc w:val="center"/>
              <w:rPr>
                <w:sz w:val="16"/>
                <w:szCs w:val="16"/>
              </w:rPr>
            </w:pPr>
            <w:r w:rsidRPr="00C5052C">
              <w:rPr>
                <w:sz w:val="16"/>
                <w:szCs w:val="16"/>
              </w:rPr>
              <w:t>36,0%</w:t>
            </w:r>
          </w:p>
        </w:tc>
        <w:tc>
          <w:tcPr>
            <w:tcW w:w="691" w:type="dxa"/>
            <w:tcBorders>
              <w:top w:val="single" w:sz="4" w:space="0" w:color="auto"/>
              <w:left w:val="single" w:sz="4" w:space="0" w:color="auto"/>
              <w:right w:val="single" w:sz="4" w:space="0" w:color="auto"/>
            </w:tcBorders>
            <w:shd w:val="clear" w:color="auto" w:fill="A7D08C"/>
            <w:vAlign w:val="center"/>
          </w:tcPr>
          <w:p w14:paraId="4096A020" w14:textId="77777777" w:rsidR="003F06AA" w:rsidRPr="00C5052C" w:rsidRDefault="00A078CB" w:rsidP="003F23B2">
            <w:pPr>
              <w:pStyle w:val="Inne0"/>
              <w:spacing w:before="80" w:line="276" w:lineRule="auto"/>
              <w:ind w:left="-10"/>
              <w:jc w:val="center"/>
              <w:rPr>
                <w:sz w:val="16"/>
                <w:szCs w:val="16"/>
              </w:rPr>
            </w:pPr>
            <w:r w:rsidRPr="00C5052C">
              <w:rPr>
                <w:sz w:val="16"/>
                <w:szCs w:val="16"/>
              </w:rPr>
              <w:t>39,7%</w:t>
            </w:r>
          </w:p>
        </w:tc>
      </w:tr>
      <w:tr w:rsidR="003F06AA" w:rsidRPr="00C5052C" w14:paraId="70C42DF7" w14:textId="77777777" w:rsidTr="0054436D">
        <w:trPr>
          <w:trHeight w:val="374"/>
        </w:trPr>
        <w:tc>
          <w:tcPr>
            <w:tcW w:w="3763" w:type="dxa"/>
            <w:tcBorders>
              <w:top w:val="single" w:sz="4" w:space="0" w:color="auto"/>
              <w:left w:val="single" w:sz="4" w:space="0" w:color="auto"/>
            </w:tcBorders>
            <w:shd w:val="clear" w:color="auto" w:fill="auto"/>
            <w:vAlign w:val="center"/>
          </w:tcPr>
          <w:p w14:paraId="5A2CAF1B" w14:textId="77777777" w:rsidR="003F06AA" w:rsidRPr="00C5052C" w:rsidRDefault="00A078CB" w:rsidP="003F23B2">
            <w:pPr>
              <w:pStyle w:val="Inne0"/>
              <w:spacing w:before="80" w:line="276" w:lineRule="auto"/>
              <w:rPr>
                <w:sz w:val="16"/>
                <w:szCs w:val="16"/>
              </w:rPr>
            </w:pPr>
            <w:r w:rsidRPr="00C5052C">
              <w:rPr>
                <w:sz w:val="16"/>
                <w:szCs w:val="16"/>
              </w:rPr>
              <w:t>Anteil der erneuerbaren Energie (OZE) bei Heizung und Kühlung</w:t>
            </w:r>
          </w:p>
        </w:tc>
        <w:tc>
          <w:tcPr>
            <w:tcW w:w="682" w:type="dxa"/>
            <w:tcBorders>
              <w:top w:val="single" w:sz="4" w:space="0" w:color="auto"/>
              <w:left w:val="single" w:sz="4" w:space="0" w:color="auto"/>
            </w:tcBorders>
            <w:shd w:val="clear" w:color="auto" w:fill="E4E4E4"/>
            <w:vAlign w:val="center"/>
          </w:tcPr>
          <w:p w14:paraId="7F469305" w14:textId="77777777" w:rsidR="003F06AA" w:rsidRPr="00C5052C" w:rsidRDefault="00A078CB" w:rsidP="003F23B2">
            <w:pPr>
              <w:pStyle w:val="Inne0"/>
              <w:spacing w:before="80" w:line="276" w:lineRule="auto"/>
              <w:ind w:left="-10"/>
              <w:jc w:val="center"/>
              <w:rPr>
                <w:sz w:val="16"/>
                <w:szCs w:val="16"/>
              </w:rPr>
            </w:pPr>
            <w:r w:rsidRPr="00C5052C">
              <w:rPr>
                <w:sz w:val="16"/>
                <w:szCs w:val="16"/>
              </w:rPr>
              <w:t>10,2%</w:t>
            </w:r>
          </w:p>
        </w:tc>
        <w:tc>
          <w:tcPr>
            <w:tcW w:w="686" w:type="dxa"/>
            <w:tcBorders>
              <w:top w:val="single" w:sz="4" w:space="0" w:color="auto"/>
              <w:left w:val="single" w:sz="4" w:space="0" w:color="auto"/>
            </w:tcBorders>
            <w:shd w:val="clear" w:color="auto" w:fill="E4E4E4"/>
            <w:vAlign w:val="center"/>
          </w:tcPr>
          <w:p w14:paraId="51831C74" w14:textId="77777777" w:rsidR="003F06AA" w:rsidRPr="00C5052C" w:rsidRDefault="00A078CB" w:rsidP="003F23B2">
            <w:pPr>
              <w:pStyle w:val="Inne0"/>
              <w:spacing w:before="80" w:line="276" w:lineRule="auto"/>
              <w:ind w:left="-10"/>
              <w:jc w:val="center"/>
              <w:rPr>
                <w:sz w:val="16"/>
                <w:szCs w:val="16"/>
              </w:rPr>
            </w:pPr>
            <w:r w:rsidRPr="00C5052C">
              <w:rPr>
                <w:sz w:val="16"/>
                <w:szCs w:val="16"/>
              </w:rPr>
              <w:t>11,7%</w:t>
            </w:r>
          </w:p>
        </w:tc>
        <w:tc>
          <w:tcPr>
            <w:tcW w:w="682" w:type="dxa"/>
            <w:tcBorders>
              <w:top w:val="single" w:sz="4" w:space="0" w:color="auto"/>
              <w:left w:val="single" w:sz="4" w:space="0" w:color="auto"/>
            </w:tcBorders>
            <w:shd w:val="clear" w:color="auto" w:fill="E4E4E4"/>
            <w:vAlign w:val="center"/>
          </w:tcPr>
          <w:p w14:paraId="2DE76EE0" w14:textId="77777777" w:rsidR="003F06AA" w:rsidRPr="00C5052C" w:rsidRDefault="00A078CB" w:rsidP="003F23B2">
            <w:pPr>
              <w:pStyle w:val="Inne0"/>
              <w:spacing w:before="80" w:line="276" w:lineRule="auto"/>
              <w:ind w:left="-10"/>
              <w:jc w:val="center"/>
              <w:rPr>
                <w:sz w:val="16"/>
                <w:szCs w:val="16"/>
              </w:rPr>
            </w:pPr>
            <w:r w:rsidRPr="00C5052C">
              <w:rPr>
                <w:sz w:val="16"/>
                <w:szCs w:val="16"/>
              </w:rPr>
              <w:t>14,5%</w:t>
            </w:r>
          </w:p>
        </w:tc>
        <w:tc>
          <w:tcPr>
            <w:tcW w:w="682" w:type="dxa"/>
            <w:tcBorders>
              <w:top w:val="single" w:sz="4" w:space="0" w:color="auto"/>
              <w:left w:val="single" w:sz="4" w:space="0" w:color="auto"/>
            </w:tcBorders>
            <w:shd w:val="clear" w:color="auto" w:fill="E2EFD9" w:themeFill="accent6" w:themeFillTint="33"/>
            <w:vAlign w:val="center"/>
          </w:tcPr>
          <w:p w14:paraId="22954DF6" w14:textId="77777777" w:rsidR="003F06AA" w:rsidRPr="00C5052C" w:rsidRDefault="00A078CB" w:rsidP="003F23B2">
            <w:pPr>
              <w:pStyle w:val="Inne0"/>
              <w:spacing w:before="80" w:line="276" w:lineRule="auto"/>
              <w:ind w:left="-10"/>
              <w:jc w:val="center"/>
              <w:rPr>
                <w:sz w:val="16"/>
                <w:szCs w:val="16"/>
              </w:rPr>
            </w:pPr>
            <w:r w:rsidRPr="00C5052C">
              <w:rPr>
                <w:sz w:val="16"/>
                <w:szCs w:val="16"/>
              </w:rPr>
              <w:t>17,4%</w:t>
            </w:r>
          </w:p>
        </w:tc>
        <w:tc>
          <w:tcPr>
            <w:tcW w:w="682" w:type="dxa"/>
            <w:tcBorders>
              <w:top w:val="single" w:sz="4" w:space="0" w:color="auto"/>
              <w:left w:val="single" w:sz="4" w:space="0" w:color="auto"/>
            </w:tcBorders>
            <w:shd w:val="clear" w:color="auto" w:fill="auto"/>
            <w:vAlign w:val="center"/>
          </w:tcPr>
          <w:p w14:paraId="54DC8DE3" w14:textId="77777777" w:rsidR="003F06AA" w:rsidRPr="00C5052C" w:rsidRDefault="00A078CB" w:rsidP="003F23B2">
            <w:pPr>
              <w:pStyle w:val="Inne0"/>
              <w:spacing w:before="80" w:line="276" w:lineRule="auto"/>
              <w:ind w:left="-10"/>
              <w:jc w:val="center"/>
              <w:rPr>
                <w:sz w:val="16"/>
                <w:szCs w:val="16"/>
              </w:rPr>
            </w:pPr>
            <w:r w:rsidRPr="00C5052C">
              <w:rPr>
                <w:sz w:val="16"/>
                <w:szCs w:val="16"/>
              </w:rPr>
              <w:t>22,7%</w:t>
            </w:r>
          </w:p>
        </w:tc>
        <w:tc>
          <w:tcPr>
            <w:tcW w:w="682" w:type="dxa"/>
            <w:tcBorders>
              <w:top w:val="single" w:sz="4" w:space="0" w:color="auto"/>
              <w:left w:val="single" w:sz="4" w:space="0" w:color="auto"/>
            </w:tcBorders>
            <w:shd w:val="clear" w:color="auto" w:fill="C5E0B3"/>
            <w:vAlign w:val="center"/>
          </w:tcPr>
          <w:p w14:paraId="2C3C2E29" w14:textId="77777777" w:rsidR="003F06AA" w:rsidRPr="00C5052C" w:rsidRDefault="00A078CB" w:rsidP="003F23B2">
            <w:pPr>
              <w:pStyle w:val="Inne0"/>
              <w:spacing w:before="80" w:line="276" w:lineRule="auto"/>
              <w:ind w:left="-10"/>
              <w:jc w:val="center"/>
              <w:rPr>
                <w:sz w:val="16"/>
                <w:szCs w:val="16"/>
              </w:rPr>
            </w:pPr>
            <w:r w:rsidRPr="00C5052C">
              <w:rPr>
                <w:sz w:val="16"/>
                <w:szCs w:val="16"/>
              </w:rPr>
              <w:t>28,4%</w:t>
            </w:r>
          </w:p>
        </w:tc>
        <w:tc>
          <w:tcPr>
            <w:tcW w:w="682" w:type="dxa"/>
            <w:tcBorders>
              <w:top w:val="single" w:sz="4" w:space="0" w:color="auto"/>
              <w:left w:val="single" w:sz="4" w:space="0" w:color="auto"/>
            </w:tcBorders>
            <w:shd w:val="clear" w:color="auto" w:fill="auto"/>
            <w:vAlign w:val="center"/>
          </w:tcPr>
          <w:p w14:paraId="1BC39591" w14:textId="77777777" w:rsidR="003F06AA" w:rsidRPr="00C5052C" w:rsidRDefault="00A078CB" w:rsidP="003F23B2">
            <w:pPr>
              <w:pStyle w:val="Inne0"/>
              <w:spacing w:before="80" w:line="276" w:lineRule="auto"/>
              <w:ind w:left="-10"/>
              <w:jc w:val="center"/>
              <w:rPr>
                <w:sz w:val="16"/>
                <w:szCs w:val="16"/>
              </w:rPr>
            </w:pPr>
            <w:r w:rsidRPr="00C5052C">
              <w:rPr>
                <w:sz w:val="16"/>
                <w:szCs w:val="16"/>
              </w:rPr>
              <w:t>31,5%</w:t>
            </w:r>
          </w:p>
        </w:tc>
        <w:tc>
          <w:tcPr>
            <w:tcW w:w="691" w:type="dxa"/>
            <w:tcBorders>
              <w:top w:val="single" w:sz="4" w:space="0" w:color="auto"/>
              <w:left w:val="single" w:sz="4" w:space="0" w:color="auto"/>
              <w:right w:val="single" w:sz="4" w:space="0" w:color="auto"/>
            </w:tcBorders>
            <w:shd w:val="clear" w:color="auto" w:fill="A7D08C"/>
            <w:vAlign w:val="center"/>
          </w:tcPr>
          <w:p w14:paraId="394D97C5" w14:textId="77777777" w:rsidR="003F06AA" w:rsidRPr="00C5052C" w:rsidRDefault="00A078CB" w:rsidP="003F23B2">
            <w:pPr>
              <w:pStyle w:val="Inne0"/>
              <w:spacing w:before="80" w:line="276" w:lineRule="auto"/>
              <w:ind w:left="-10"/>
              <w:jc w:val="center"/>
              <w:rPr>
                <w:sz w:val="16"/>
                <w:szCs w:val="16"/>
              </w:rPr>
            </w:pPr>
            <w:r w:rsidRPr="00C5052C">
              <w:rPr>
                <w:sz w:val="16"/>
                <w:szCs w:val="16"/>
              </w:rPr>
              <w:t>34,4%</w:t>
            </w:r>
          </w:p>
        </w:tc>
      </w:tr>
      <w:tr w:rsidR="003F06AA" w:rsidRPr="00C5052C" w14:paraId="7B044078" w14:textId="77777777" w:rsidTr="0054436D">
        <w:trPr>
          <w:trHeight w:val="379"/>
        </w:trPr>
        <w:tc>
          <w:tcPr>
            <w:tcW w:w="3763" w:type="dxa"/>
            <w:tcBorders>
              <w:top w:val="single" w:sz="4" w:space="0" w:color="auto"/>
              <w:left w:val="single" w:sz="4" w:space="0" w:color="auto"/>
            </w:tcBorders>
            <w:shd w:val="clear" w:color="auto" w:fill="auto"/>
            <w:vAlign w:val="center"/>
          </w:tcPr>
          <w:p w14:paraId="31244EEC" w14:textId="77777777" w:rsidR="003F06AA" w:rsidRPr="00C5052C" w:rsidRDefault="00A078CB" w:rsidP="003F23B2">
            <w:pPr>
              <w:pStyle w:val="Inne0"/>
              <w:spacing w:before="80" w:line="276" w:lineRule="auto"/>
              <w:rPr>
                <w:sz w:val="16"/>
                <w:szCs w:val="16"/>
              </w:rPr>
            </w:pPr>
            <w:r w:rsidRPr="00C5052C">
              <w:rPr>
                <w:sz w:val="16"/>
                <w:szCs w:val="16"/>
              </w:rPr>
              <w:t>Anteil der erneuerbaren Energie (OZE) im Verkehr (mit Multiplikatoren)</w:t>
            </w:r>
          </w:p>
        </w:tc>
        <w:tc>
          <w:tcPr>
            <w:tcW w:w="682" w:type="dxa"/>
            <w:tcBorders>
              <w:top w:val="single" w:sz="4" w:space="0" w:color="auto"/>
              <w:left w:val="single" w:sz="4" w:space="0" w:color="auto"/>
            </w:tcBorders>
            <w:shd w:val="clear" w:color="auto" w:fill="E4E4E4"/>
            <w:vAlign w:val="center"/>
          </w:tcPr>
          <w:p w14:paraId="58F486AE" w14:textId="77777777" w:rsidR="003F06AA" w:rsidRPr="00C5052C" w:rsidRDefault="00A078CB" w:rsidP="003F23B2">
            <w:pPr>
              <w:pStyle w:val="Inne0"/>
              <w:spacing w:before="80" w:line="276" w:lineRule="auto"/>
              <w:ind w:left="-10"/>
              <w:jc w:val="center"/>
              <w:rPr>
                <w:sz w:val="16"/>
                <w:szCs w:val="16"/>
              </w:rPr>
            </w:pPr>
            <w:r w:rsidRPr="00C5052C">
              <w:rPr>
                <w:sz w:val="16"/>
                <w:szCs w:val="16"/>
              </w:rPr>
              <w:t>1,6%</w:t>
            </w:r>
          </w:p>
        </w:tc>
        <w:tc>
          <w:tcPr>
            <w:tcW w:w="686" w:type="dxa"/>
            <w:tcBorders>
              <w:top w:val="single" w:sz="4" w:space="0" w:color="auto"/>
              <w:left w:val="single" w:sz="4" w:space="0" w:color="auto"/>
            </w:tcBorders>
            <w:shd w:val="clear" w:color="auto" w:fill="E4E4E4"/>
            <w:vAlign w:val="center"/>
          </w:tcPr>
          <w:p w14:paraId="37DF9DF9" w14:textId="77777777" w:rsidR="003F06AA" w:rsidRPr="00C5052C" w:rsidRDefault="00A078CB" w:rsidP="003F23B2">
            <w:pPr>
              <w:pStyle w:val="Inne0"/>
              <w:spacing w:before="80" w:line="276" w:lineRule="auto"/>
              <w:ind w:left="-10"/>
              <w:jc w:val="center"/>
              <w:rPr>
                <w:sz w:val="16"/>
                <w:szCs w:val="16"/>
              </w:rPr>
            </w:pPr>
            <w:r w:rsidRPr="00C5052C">
              <w:rPr>
                <w:sz w:val="16"/>
                <w:szCs w:val="16"/>
              </w:rPr>
              <w:t>6,6%</w:t>
            </w:r>
          </w:p>
        </w:tc>
        <w:tc>
          <w:tcPr>
            <w:tcW w:w="682" w:type="dxa"/>
            <w:tcBorders>
              <w:top w:val="single" w:sz="4" w:space="0" w:color="auto"/>
              <w:left w:val="single" w:sz="4" w:space="0" w:color="auto"/>
            </w:tcBorders>
            <w:shd w:val="clear" w:color="auto" w:fill="E4E4E4"/>
            <w:vAlign w:val="center"/>
          </w:tcPr>
          <w:p w14:paraId="18BC2E5A" w14:textId="77777777" w:rsidR="003F06AA" w:rsidRPr="00C5052C" w:rsidRDefault="00A078CB" w:rsidP="003F23B2">
            <w:pPr>
              <w:pStyle w:val="Inne0"/>
              <w:spacing w:before="80" w:line="276" w:lineRule="auto"/>
              <w:ind w:left="-10"/>
              <w:jc w:val="center"/>
              <w:rPr>
                <w:sz w:val="16"/>
                <w:szCs w:val="16"/>
              </w:rPr>
            </w:pPr>
            <w:r w:rsidRPr="00C5052C">
              <w:rPr>
                <w:sz w:val="16"/>
                <w:szCs w:val="16"/>
              </w:rPr>
              <w:t>6,4%</w:t>
            </w:r>
          </w:p>
        </w:tc>
        <w:tc>
          <w:tcPr>
            <w:tcW w:w="682" w:type="dxa"/>
            <w:tcBorders>
              <w:top w:val="single" w:sz="4" w:space="0" w:color="auto"/>
              <w:left w:val="single" w:sz="4" w:space="0" w:color="auto"/>
            </w:tcBorders>
            <w:shd w:val="clear" w:color="auto" w:fill="E2EFD9" w:themeFill="accent6" w:themeFillTint="33"/>
            <w:vAlign w:val="center"/>
          </w:tcPr>
          <w:p w14:paraId="064B04D2" w14:textId="77777777" w:rsidR="003F06AA" w:rsidRPr="00C5052C" w:rsidRDefault="00A078CB" w:rsidP="003F23B2">
            <w:pPr>
              <w:pStyle w:val="Inne0"/>
              <w:spacing w:before="80" w:line="276" w:lineRule="auto"/>
              <w:ind w:left="-10"/>
              <w:jc w:val="center"/>
              <w:rPr>
                <w:sz w:val="16"/>
                <w:szCs w:val="16"/>
              </w:rPr>
            </w:pPr>
            <w:r w:rsidRPr="00C5052C">
              <w:rPr>
                <w:sz w:val="16"/>
                <w:szCs w:val="16"/>
              </w:rPr>
              <w:t>10,0%</w:t>
            </w:r>
          </w:p>
        </w:tc>
        <w:tc>
          <w:tcPr>
            <w:tcW w:w="682" w:type="dxa"/>
            <w:tcBorders>
              <w:top w:val="single" w:sz="4" w:space="0" w:color="auto"/>
              <w:left w:val="single" w:sz="4" w:space="0" w:color="auto"/>
            </w:tcBorders>
            <w:shd w:val="clear" w:color="auto" w:fill="auto"/>
            <w:vAlign w:val="center"/>
          </w:tcPr>
          <w:p w14:paraId="0704A2C4" w14:textId="77777777" w:rsidR="003F06AA" w:rsidRPr="00C5052C" w:rsidRDefault="00A078CB" w:rsidP="003F23B2">
            <w:pPr>
              <w:pStyle w:val="Inne0"/>
              <w:spacing w:before="80" w:line="276" w:lineRule="auto"/>
              <w:ind w:left="-10"/>
              <w:jc w:val="center"/>
              <w:rPr>
                <w:sz w:val="16"/>
                <w:szCs w:val="16"/>
              </w:rPr>
            </w:pPr>
            <w:r w:rsidRPr="00C5052C">
              <w:rPr>
                <w:sz w:val="16"/>
                <w:szCs w:val="16"/>
              </w:rPr>
              <w:t>11,2%</w:t>
            </w:r>
          </w:p>
        </w:tc>
        <w:tc>
          <w:tcPr>
            <w:tcW w:w="682" w:type="dxa"/>
            <w:tcBorders>
              <w:top w:val="single" w:sz="4" w:space="0" w:color="auto"/>
              <w:left w:val="single" w:sz="4" w:space="0" w:color="auto"/>
            </w:tcBorders>
            <w:shd w:val="clear" w:color="auto" w:fill="C5E0B3"/>
            <w:vAlign w:val="center"/>
          </w:tcPr>
          <w:p w14:paraId="57E4EEB3" w14:textId="77777777" w:rsidR="003F06AA" w:rsidRPr="00C5052C" w:rsidRDefault="00A078CB" w:rsidP="003F23B2">
            <w:pPr>
              <w:pStyle w:val="Inne0"/>
              <w:spacing w:before="80" w:line="276" w:lineRule="auto"/>
              <w:ind w:left="-10"/>
              <w:jc w:val="center"/>
              <w:rPr>
                <w:sz w:val="16"/>
                <w:szCs w:val="16"/>
              </w:rPr>
            </w:pPr>
            <w:r w:rsidRPr="00C5052C">
              <w:rPr>
                <w:sz w:val="16"/>
                <w:szCs w:val="16"/>
              </w:rPr>
              <w:t>14,0%</w:t>
            </w:r>
          </w:p>
        </w:tc>
        <w:tc>
          <w:tcPr>
            <w:tcW w:w="682" w:type="dxa"/>
            <w:tcBorders>
              <w:top w:val="single" w:sz="4" w:space="0" w:color="auto"/>
              <w:left w:val="single" w:sz="4" w:space="0" w:color="auto"/>
            </w:tcBorders>
            <w:shd w:val="clear" w:color="auto" w:fill="auto"/>
            <w:vAlign w:val="center"/>
          </w:tcPr>
          <w:p w14:paraId="04A63D65" w14:textId="77777777" w:rsidR="003F06AA" w:rsidRPr="00C5052C" w:rsidRDefault="00A078CB" w:rsidP="003F23B2">
            <w:pPr>
              <w:pStyle w:val="Inne0"/>
              <w:spacing w:before="80" w:line="276" w:lineRule="auto"/>
              <w:ind w:left="-10"/>
              <w:jc w:val="center"/>
              <w:rPr>
                <w:sz w:val="16"/>
                <w:szCs w:val="16"/>
              </w:rPr>
            </w:pPr>
            <w:r w:rsidRPr="00C5052C">
              <w:rPr>
                <w:sz w:val="16"/>
                <w:szCs w:val="16"/>
              </w:rPr>
              <w:t>17,7%</w:t>
            </w:r>
          </w:p>
        </w:tc>
        <w:tc>
          <w:tcPr>
            <w:tcW w:w="691" w:type="dxa"/>
            <w:tcBorders>
              <w:top w:val="single" w:sz="4" w:space="0" w:color="auto"/>
              <w:left w:val="single" w:sz="4" w:space="0" w:color="auto"/>
              <w:right w:val="single" w:sz="4" w:space="0" w:color="auto"/>
            </w:tcBorders>
            <w:shd w:val="clear" w:color="auto" w:fill="A7D08C"/>
            <w:vAlign w:val="center"/>
          </w:tcPr>
          <w:p w14:paraId="788E0289" w14:textId="77777777" w:rsidR="003F06AA" w:rsidRPr="00C5052C" w:rsidRDefault="00A078CB" w:rsidP="003F23B2">
            <w:pPr>
              <w:pStyle w:val="Inne0"/>
              <w:spacing w:before="80" w:line="276" w:lineRule="auto"/>
              <w:ind w:left="-10"/>
              <w:jc w:val="center"/>
              <w:rPr>
                <w:sz w:val="16"/>
                <w:szCs w:val="16"/>
              </w:rPr>
            </w:pPr>
            <w:r w:rsidRPr="00C5052C">
              <w:rPr>
                <w:sz w:val="16"/>
                <w:szCs w:val="16"/>
              </w:rPr>
              <w:t>22,0%</w:t>
            </w:r>
          </w:p>
        </w:tc>
      </w:tr>
      <w:tr w:rsidR="003F06AA" w:rsidRPr="00C5052C" w14:paraId="495B133E" w14:textId="77777777" w:rsidTr="003F23B2">
        <w:tc>
          <w:tcPr>
            <w:tcW w:w="9232" w:type="dxa"/>
            <w:gridSpan w:val="9"/>
            <w:tcBorders>
              <w:top w:val="single" w:sz="4" w:space="0" w:color="auto"/>
            </w:tcBorders>
            <w:shd w:val="clear" w:color="auto" w:fill="auto"/>
          </w:tcPr>
          <w:p w14:paraId="092AC884" w14:textId="20BF3B85" w:rsidR="003F06AA" w:rsidRPr="003F23B2" w:rsidRDefault="00A078CB" w:rsidP="003F23B2">
            <w:pPr>
              <w:pStyle w:val="Inne0"/>
              <w:spacing w:before="80" w:line="276" w:lineRule="auto"/>
              <w:rPr>
                <w:i/>
                <w:iCs/>
                <w:sz w:val="18"/>
                <w:szCs w:val="18"/>
              </w:rPr>
            </w:pPr>
            <w:r w:rsidRPr="00C5052C">
              <w:rPr>
                <w:i/>
                <w:iCs/>
                <w:sz w:val="18"/>
                <w:szCs w:val="18"/>
              </w:rPr>
              <w:t>Quelle: ARE S.A. eigene Studie, Eurostat</w:t>
            </w:r>
          </w:p>
        </w:tc>
      </w:tr>
    </w:tbl>
    <w:p w14:paraId="38D95F52" w14:textId="2C93650F" w:rsidR="003F23B2" w:rsidRDefault="003F23B2"/>
    <w:tbl>
      <w:tblPr>
        <w:tblOverlap w:val="never"/>
        <w:tblW w:w="0" w:type="auto"/>
        <w:tblLayout w:type="fixed"/>
        <w:tblCellMar>
          <w:left w:w="10" w:type="dxa"/>
          <w:right w:w="10" w:type="dxa"/>
        </w:tblCellMar>
        <w:tblLook w:val="04A0" w:firstRow="1" w:lastRow="0" w:firstColumn="1" w:lastColumn="0" w:noHBand="0" w:noVBand="1"/>
      </w:tblPr>
      <w:tblGrid>
        <w:gridCol w:w="3763"/>
        <w:gridCol w:w="682"/>
        <w:gridCol w:w="686"/>
        <w:gridCol w:w="682"/>
        <w:gridCol w:w="682"/>
        <w:gridCol w:w="682"/>
        <w:gridCol w:w="682"/>
        <w:gridCol w:w="682"/>
        <w:gridCol w:w="691"/>
      </w:tblGrid>
      <w:tr w:rsidR="003F23B2" w:rsidRPr="00C5052C" w14:paraId="4502033F" w14:textId="77777777" w:rsidTr="003F23B2">
        <w:trPr>
          <w:trHeight w:val="874"/>
        </w:trPr>
        <w:tc>
          <w:tcPr>
            <w:tcW w:w="9232" w:type="dxa"/>
            <w:gridSpan w:val="9"/>
            <w:tcBorders>
              <w:top w:val="single" w:sz="4" w:space="0" w:color="auto"/>
            </w:tcBorders>
            <w:shd w:val="clear" w:color="auto" w:fill="auto"/>
            <w:vAlign w:val="center"/>
          </w:tcPr>
          <w:p w14:paraId="266D2A71" w14:textId="73759259" w:rsidR="003F23B2" w:rsidRPr="00C5052C" w:rsidRDefault="003F23B2" w:rsidP="003F23B2">
            <w:pPr>
              <w:pStyle w:val="Inne0"/>
              <w:spacing w:before="80" w:line="276" w:lineRule="auto"/>
              <w:rPr>
                <w:i/>
                <w:iCs/>
                <w:sz w:val="18"/>
                <w:szCs w:val="18"/>
              </w:rPr>
            </w:pPr>
            <w:r w:rsidRPr="00C5052C">
              <w:rPr>
                <w:i/>
                <w:iCs/>
                <w:sz w:val="18"/>
                <w:szCs w:val="18"/>
              </w:rPr>
              <w:t xml:space="preserve">Tabelle </w:t>
            </w:r>
            <w:r>
              <w:rPr>
                <w:i/>
                <w:iCs/>
                <w:sz w:val="18"/>
                <w:szCs w:val="18"/>
              </w:rPr>
              <w:t>15</w:t>
            </w:r>
            <w:r w:rsidR="00C61A0A">
              <w:rPr>
                <w:i/>
                <w:iCs/>
                <w:sz w:val="18"/>
                <w:szCs w:val="18"/>
              </w:rPr>
              <w:t>.</w:t>
            </w:r>
            <w:r w:rsidRPr="00C5052C">
              <w:rPr>
                <w:i/>
                <w:iCs/>
                <w:sz w:val="18"/>
                <w:szCs w:val="18"/>
              </w:rPr>
              <w:t xml:space="preserve"> Projektion der Bruttoendenergieerzeugung aus erneuerbaren Quellen im Stromsektor nach Technologie [ktoe] und Anteil des Stromverbrauchs aus EE (OZE) nach Technologie [%]</w:t>
            </w:r>
          </w:p>
        </w:tc>
      </w:tr>
      <w:tr w:rsidR="003F06AA" w:rsidRPr="00C5052C" w14:paraId="0DA60380" w14:textId="77777777" w:rsidTr="001F4695">
        <w:trPr>
          <w:trHeight w:val="374"/>
        </w:trPr>
        <w:tc>
          <w:tcPr>
            <w:tcW w:w="3763" w:type="dxa"/>
            <w:tcBorders>
              <w:top w:val="single" w:sz="4" w:space="0" w:color="auto"/>
              <w:left w:val="single" w:sz="4" w:space="0" w:color="auto"/>
            </w:tcBorders>
            <w:shd w:val="clear" w:color="auto" w:fill="E4E4E4"/>
            <w:vAlign w:val="center"/>
          </w:tcPr>
          <w:p w14:paraId="45FE2091" w14:textId="77777777" w:rsidR="003F06AA" w:rsidRPr="00C5052C" w:rsidRDefault="00A078CB" w:rsidP="001F4695">
            <w:pPr>
              <w:pStyle w:val="Inne0"/>
              <w:spacing w:before="80" w:line="276" w:lineRule="auto"/>
              <w:rPr>
                <w:sz w:val="16"/>
                <w:szCs w:val="16"/>
              </w:rPr>
            </w:pPr>
            <w:r w:rsidRPr="00C5052C">
              <w:rPr>
                <w:b/>
                <w:bCs/>
                <w:sz w:val="16"/>
                <w:szCs w:val="16"/>
              </w:rPr>
              <w:t>elektrische Energieerzeugung aus EE (OZE) nach Technologie [ktoe]</w:t>
            </w:r>
          </w:p>
        </w:tc>
        <w:tc>
          <w:tcPr>
            <w:tcW w:w="682" w:type="dxa"/>
            <w:tcBorders>
              <w:top w:val="single" w:sz="4" w:space="0" w:color="auto"/>
              <w:left w:val="single" w:sz="4" w:space="0" w:color="auto"/>
            </w:tcBorders>
            <w:shd w:val="clear" w:color="auto" w:fill="E4E4E4"/>
            <w:vAlign w:val="center"/>
          </w:tcPr>
          <w:p w14:paraId="41343BDC" w14:textId="77777777" w:rsidR="003F06AA" w:rsidRPr="00C5052C" w:rsidRDefault="00A078CB" w:rsidP="001F4695">
            <w:pPr>
              <w:pStyle w:val="Inne0"/>
              <w:spacing w:before="80" w:line="276" w:lineRule="auto"/>
              <w:jc w:val="center"/>
              <w:rPr>
                <w:sz w:val="16"/>
                <w:szCs w:val="16"/>
              </w:rPr>
            </w:pPr>
            <w:r w:rsidRPr="00C5052C">
              <w:rPr>
                <w:b/>
                <w:bCs/>
                <w:sz w:val="16"/>
                <w:szCs w:val="16"/>
              </w:rPr>
              <w:t>2005</w:t>
            </w:r>
          </w:p>
        </w:tc>
        <w:tc>
          <w:tcPr>
            <w:tcW w:w="686" w:type="dxa"/>
            <w:tcBorders>
              <w:top w:val="single" w:sz="4" w:space="0" w:color="auto"/>
              <w:left w:val="single" w:sz="4" w:space="0" w:color="auto"/>
            </w:tcBorders>
            <w:shd w:val="clear" w:color="auto" w:fill="E4E4E4"/>
            <w:vAlign w:val="center"/>
          </w:tcPr>
          <w:p w14:paraId="0BE930F4" w14:textId="77777777" w:rsidR="003F06AA" w:rsidRPr="00C5052C" w:rsidRDefault="00A078CB" w:rsidP="001F4695">
            <w:pPr>
              <w:pStyle w:val="Inne0"/>
              <w:spacing w:before="80" w:line="276" w:lineRule="auto"/>
              <w:jc w:val="center"/>
              <w:rPr>
                <w:sz w:val="16"/>
                <w:szCs w:val="16"/>
              </w:rPr>
            </w:pPr>
            <w:r w:rsidRPr="00C5052C">
              <w:rPr>
                <w:b/>
                <w:bCs/>
                <w:sz w:val="16"/>
                <w:szCs w:val="16"/>
              </w:rPr>
              <w:t>2010</w:t>
            </w:r>
          </w:p>
        </w:tc>
        <w:tc>
          <w:tcPr>
            <w:tcW w:w="682" w:type="dxa"/>
            <w:tcBorders>
              <w:top w:val="single" w:sz="4" w:space="0" w:color="auto"/>
              <w:left w:val="single" w:sz="4" w:space="0" w:color="auto"/>
            </w:tcBorders>
            <w:shd w:val="clear" w:color="auto" w:fill="E4E4E4"/>
            <w:vAlign w:val="center"/>
          </w:tcPr>
          <w:p w14:paraId="0C07C5CE" w14:textId="77777777" w:rsidR="003F06AA" w:rsidRPr="00C5052C" w:rsidRDefault="00A078CB" w:rsidP="001F4695">
            <w:pPr>
              <w:pStyle w:val="Inne0"/>
              <w:spacing w:before="80" w:line="276" w:lineRule="auto"/>
              <w:jc w:val="center"/>
              <w:rPr>
                <w:sz w:val="16"/>
                <w:szCs w:val="16"/>
              </w:rPr>
            </w:pPr>
            <w:r w:rsidRPr="00C5052C">
              <w:rPr>
                <w:b/>
                <w:bCs/>
                <w:sz w:val="16"/>
                <w:szCs w:val="16"/>
              </w:rPr>
              <w:t>2015</w:t>
            </w:r>
          </w:p>
        </w:tc>
        <w:tc>
          <w:tcPr>
            <w:tcW w:w="682" w:type="dxa"/>
            <w:tcBorders>
              <w:top w:val="single" w:sz="4" w:space="0" w:color="auto"/>
              <w:left w:val="single" w:sz="4" w:space="0" w:color="auto"/>
            </w:tcBorders>
            <w:shd w:val="clear" w:color="auto" w:fill="auto"/>
            <w:vAlign w:val="center"/>
          </w:tcPr>
          <w:p w14:paraId="213C160D" w14:textId="77777777" w:rsidR="003F06AA" w:rsidRPr="00C5052C" w:rsidRDefault="00A078CB" w:rsidP="001F4695">
            <w:pPr>
              <w:pStyle w:val="Inne0"/>
              <w:spacing w:before="80" w:line="276" w:lineRule="auto"/>
              <w:jc w:val="center"/>
              <w:rPr>
                <w:sz w:val="16"/>
                <w:szCs w:val="16"/>
              </w:rPr>
            </w:pPr>
            <w:r w:rsidRPr="00C5052C">
              <w:rPr>
                <w:b/>
                <w:bCs/>
                <w:sz w:val="16"/>
                <w:szCs w:val="16"/>
              </w:rPr>
              <w:t>2020</w:t>
            </w:r>
          </w:p>
        </w:tc>
        <w:tc>
          <w:tcPr>
            <w:tcW w:w="682" w:type="dxa"/>
            <w:tcBorders>
              <w:top w:val="single" w:sz="4" w:space="0" w:color="auto"/>
              <w:left w:val="single" w:sz="4" w:space="0" w:color="auto"/>
            </w:tcBorders>
            <w:shd w:val="clear" w:color="auto" w:fill="auto"/>
            <w:vAlign w:val="center"/>
          </w:tcPr>
          <w:p w14:paraId="1926BCA1" w14:textId="77777777" w:rsidR="003F06AA" w:rsidRPr="00C5052C" w:rsidRDefault="00A078CB" w:rsidP="001F4695">
            <w:pPr>
              <w:pStyle w:val="Inne0"/>
              <w:spacing w:before="80" w:line="276" w:lineRule="auto"/>
              <w:jc w:val="center"/>
              <w:rPr>
                <w:sz w:val="16"/>
                <w:szCs w:val="16"/>
              </w:rPr>
            </w:pPr>
            <w:r w:rsidRPr="00C5052C">
              <w:rPr>
                <w:b/>
                <w:bCs/>
                <w:sz w:val="16"/>
                <w:szCs w:val="16"/>
              </w:rPr>
              <w:t>2025</w:t>
            </w:r>
          </w:p>
        </w:tc>
        <w:tc>
          <w:tcPr>
            <w:tcW w:w="682" w:type="dxa"/>
            <w:tcBorders>
              <w:top w:val="single" w:sz="4" w:space="0" w:color="auto"/>
              <w:left w:val="single" w:sz="4" w:space="0" w:color="auto"/>
            </w:tcBorders>
            <w:shd w:val="clear" w:color="auto" w:fill="auto"/>
            <w:vAlign w:val="center"/>
          </w:tcPr>
          <w:p w14:paraId="7E1F2009" w14:textId="77777777" w:rsidR="003F06AA" w:rsidRPr="00C5052C" w:rsidRDefault="00A078CB" w:rsidP="001F4695">
            <w:pPr>
              <w:pStyle w:val="Inne0"/>
              <w:spacing w:before="80" w:line="276" w:lineRule="auto"/>
              <w:jc w:val="center"/>
              <w:rPr>
                <w:sz w:val="16"/>
                <w:szCs w:val="16"/>
              </w:rPr>
            </w:pPr>
            <w:r w:rsidRPr="00C5052C">
              <w:rPr>
                <w:b/>
                <w:bCs/>
                <w:sz w:val="16"/>
                <w:szCs w:val="16"/>
              </w:rPr>
              <w:t>2030</w:t>
            </w:r>
          </w:p>
        </w:tc>
        <w:tc>
          <w:tcPr>
            <w:tcW w:w="682" w:type="dxa"/>
            <w:tcBorders>
              <w:top w:val="single" w:sz="4" w:space="0" w:color="auto"/>
              <w:left w:val="single" w:sz="4" w:space="0" w:color="auto"/>
            </w:tcBorders>
            <w:shd w:val="clear" w:color="auto" w:fill="auto"/>
            <w:vAlign w:val="center"/>
          </w:tcPr>
          <w:p w14:paraId="0B1CF847" w14:textId="77777777" w:rsidR="003F06AA" w:rsidRPr="00C5052C" w:rsidRDefault="00A078CB" w:rsidP="001F4695">
            <w:pPr>
              <w:pStyle w:val="Inne0"/>
              <w:spacing w:before="80" w:line="276" w:lineRule="auto"/>
              <w:jc w:val="center"/>
              <w:rPr>
                <w:sz w:val="16"/>
                <w:szCs w:val="16"/>
              </w:rPr>
            </w:pPr>
            <w:r w:rsidRPr="00C5052C">
              <w:rPr>
                <w:b/>
                <w:bCs/>
                <w:sz w:val="16"/>
                <w:szCs w:val="16"/>
              </w:rPr>
              <w:t>2035</w:t>
            </w:r>
          </w:p>
        </w:tc>
        <w:tc>
          <w:tcPr>
            <w:tcW w:w="691" w:type="dxa"/>
            <w:tcBorders>
              <w:top w:val="single" w:sz="4" w:space="0" w:color="auto"/>
              <w:left w:val="single" w:sz="4" w:space="0" w:color="auto"/>
              <w:right w:val="single" w:sz="4" w:space="0" w:color="auto"/>
            </w:tcBorders>
            <w:shd w:val="clear" w:color="auto" w:fill="auto"/>
            <w:vAlign w:val="center"/>
          </w:tcPr>
          <w:p w14:paraId="716D6AC5" w14:textId="77777777" w:rsidR="003F06AA" w:rsidRPr="00C5052C" w:rsidRDefault="00A078CB" w:rsidP="001F4695">
            <w:pPr>
              <w:pStyle w:val="Inne0"/>
              <w:spacing w:before="80" w:line="276" w:lineRule="auto"/>
              <w:jc w:val="center"/>
              <w:rPr>
                <w:sz w:val="16"/>
                <w:szCs w:val="16"/>
              </w:rPr>
            </w:pPr>
            <w:r w:rsidRPr="00C5052C">
              <w:rPr>
                <w:b/>
                <w:bCs/>
                <w:sz w:val="16"/>
                <w:szCs w:val="16"/>
              </w:rPr>
              <w:t>2040</w:t>
            </w:r>
          </w:p>
        </w:tc>
      </w:tr>
      <w:tr w:rsidR="003F06AA" w:rsidRPr="00C5052C" w14:paraId="12FE189C" w14:textId="77777777" w:rsidTr="001F4695">
        <w:trPr>
          <w:trHeight w:val="288"/>
        </w:trPr>
        <w:tc>
          <w:tcPr>
            <w:tcW w:w="3763" w:type="dxa"/>
            <w:tcBorders>
              <w:top w:val="single" w:sz="4" w:space="0" w:color="auto"/>
              <w:left w:val="single" w:sz="4" w:space="0" w:color="auto"/>
            </w:tcBorders>
            <w:shd w:val="clear" w:color="auto" w:fill="auto"/>
            <w:vAlign w:val="center"/>
          </w:tcPr>
          <w:p w14:paraId="34E109C3" w14:textId="77777777" w:rsidR="003F06AA" w:rsidRPr="00C5052C" w:rsidRDefault="00A078CB" w:rsidP="001F4695">
            <w:pPr>
              <w:pStyle w:val="Inne0"/>
              <w:spacing w:before="80" w:line="276" w:lineRule="auto"/>
              <w:rPr>
                <w:sz w:val="16"/>
                <w:szCs w:val="16"/>
              </w:rPr>
            </w:pPr>
            <w:r w:rsidRPr="00C5052C">
              <w:rPr>
                <w:b/>
                <w:bCs/>
                <w:i/>
                <w:iCs/>
                <w:sz w:val="16"/>
                <w:szCs w:val="16"/>
              </w:rPr>
              <w:t>Bruttoendverbrauch von Strom (Nenner RES-E)</w:t>
            </w:r>
          </w:p>
        </w:tc>
        <w:tc>
          <w:tcPr>
            <w:tcW w:w="682" w:type="dxa"/>
            <w:tcBorders>
              <w:top w:val="single" w:sz="4" w:space="0" w:color="auto"/>
              <w:left w:val="single" w:sz="4" w:space="0" w:color="auto"/>
            </w:tcBorders>
            <w:shd w:val="clear" w:color="auto" w:fill="E4E4E4"/>
            <w:vAlign w:val="center"/>
          </w:tcPr>
          <w:p w14:paraId="38404386" w14:textId="77777777" w:rsidR="003F06AA" w:rsidRPr="00C5052C" w:rsidRDefault="00A078CB" w:rsidP="001F4695">
            <w:pPr>
              <w:pStyle w:val="Inne0"/>
              <w:spacing w:before="80" w:line="276" w:lineRule="auto"/>
              <w:jc w:val="center"/>
              <w:rPr>
                <w:sz w:val="16"/>
                <w:szCs w:val="16"/>
              </w:rPr>
            </w:pPr>
            <w:r w:rsidRPr="00C5052C">
              <w:rPr>
                <w:b/>
                <w:bCs/>
                <w:sz w:val="16"/>
                <w:szCs w:val="16"/>
              </w:rPr>
              <w:t>12396,7</w:t>
            </w:r>
          </w:p>
        </w:tc>
        <w:tc>
          <w:tcPr>
            <w:tcW w:w="686" w:type="dxa"/>
            <w:tcBorders>
              <w:top w:val="single" w:sz="4" w:space="0" w:color="auto"/>
              <w:left w:val="single" w:sz="4" w:space="0" w:color="auto"/>
            </w:tcBorders>
            <w:shd w:val="clear" w:color="auto" w:fill="E4E4E4"/>
            <w:vAlign w:val="center"/>
          </w:tcPr>
          <w:p w14:paraId="146B42AD" w14:textId="77777777" w:rsidR="003F06AA" w:rsidRPr="00C5052C" w:rsidRDefault="00A078CB" w:rsidP="001F4695">
            <w:pPr>
              <w:pStyle w:val="Inne0"/>
              <w:spacing w:before="80" w:line="276" w:lineRule="auto"/>
              <w:jc w:val="center"/>
              <w:rPr>
                <w:sz w:val="16"/>
                <w:szCs w:val="16"/>
              </w:rPr>
            </w:pPr>
            <w:r w:rsidRPr="00C5052C">
              <w:rPr>
                <w:b/>
                <w:bCs/>
                <w:sz w:val="16"/>
                <w:szCs w:val="16"/>
              </w:rPr>
              <w:t>13390,8</w:t>
            </w:r>
          </w:p>
        </w:tc>
        <w:tc>
          <w:tcPr>
            <w:tcW w:w="682" w:type="dxa"/>
            <w:tcBorders>
              <w:top w:val="single" w:sz="4" w:space="0" w:color="auto"/>
              <w:left w:val="single" w:sz="4" w:space="0" w:color="auto"/>
            </w:tcBorders>
            <w:shd w:val="clear" w:color="auto" w:fill="E4E4E4"/>
            <w:vAlign w:val="center"/>
          </w:tcPr>
          <w:p w14:paraId="71E995E6" w14:textId="77777777" w:rsidR="003F06AA" w:rsidRPr="00C5052C" w:rsidRDefault="00A078CB" w:rsidP="001F4695">
            <w:pPr>
              <w:pStyle w:val="Inne0"/>
              <w:spacing w:before="80" w:line="276" w:lineRule="auto"/>
              <w:jc w:val="center"/>
              <w:rPr>
                <w:sz w:val="16"/>
                <w:szCs w:val="16"/>
              </w:rPr>
            </w:pPr>
            <w:r w:rsidRPr="00C5052C">
              <w:rPr>
                <w:b/>
                <w:bCs/>
                <w:sz w:val="16"/>
                <w:szCs w:val="16"/>
              </w:rPr>
              <w:t>14102,1</w:t>
            </w:r>
          </w:p>
        </w:tc>
        <w:tc>
          <w:tcPr>
            <w:tcW w:w="682" w:type="dxa"/>
            <w:tcBorders>
              <w:top w:val="single" w:sz="4" w:space="0" w:color="auto"/>
              <w:left w:val="single" w:sz="4" w:space="0" w:color="auto"/>
            </w:tcBorders>
            <w:shd w:val="clear" w:color="auto" w:fill="auto"/>
            <w:vAlign w:val="center"/>
          </w:tcPr>
          <w:p w14:paraId="29289B75" w14:textId="77777777" w:rsidR="003F06AA" w:rsidRPr="00C5052C" w:rsidRDefault="00A078CB" w:rsidP="001F4695">
            <w:pPr>
              <w:pStyle w:val="Inne0"/>
              <w:spacing w:before="80" w:line="276" w:lineRule="auto"/>
              <w:jc w:val="center"/>
              <w:rPr>
                <w:sz w:val="16"/>
                <w:szCs w:val="16"/>
              </w:rPr>
            </w:pPr>
            <w:r w:rsidRPr="00C5052C">
              <w:rPr>
                <w:b/>
                <w:bCs/>
                <w:sz w:val="16"/>
                <w:szCs w:val="16"/>
              </w:rPr>
              <w:t>15258</w:t>
            </w:r>
          </w:p>
        </w:tc>
        <w:tc>
          <w:tcPr>
            <w:tcW w:w="682" w:type="dxa"/>
            <w:tcBorders>
              <w:top w:val="single" w:sz="4" w:space="0" w:color="auto"/>
              <w:left w:val="single" w:sz="4" w:space="0" w:color="auto"/>
            </w:tcBorders>
            <w:shd w:val="clear" w:color="auto" w:fill="auto"/>
            <w:vAlign w:val="center"/>
          </w:tcPr>
          <w:p w14:paraId="15E09792" w14:textId="77777777" w:rsidR="003F06AA" w:rsidRPr="00C5052C" w:rsidRDefault="00A078CB" w:rsidP="001F4695">
            <w:pPr>
              <w:pStyle w:val="Inne0"/>
              <w:spacing w:before="80" w:line="276" w:lineRule="auto"/>
              <w:jc w:val="center"/>
              <w:rPr>
                <w:sz w:val="16"/>
                <w:szCs w:val="16"/>
              </w:rPr>
            </w:pPr>
            <w:r w:rsidRPr="00C5052C">
              <w:rPr>
                <w:b/>
                <w:bCs/>
                <w:sz w:val="16"/>
                <w:szCs w:val="16"/>
              </w:rPr>
              <w:t>16156</w:t>
            </w:r>
          </w:p>
        </w:tc>
        <w:tc>
          <w:tcPr>
            <w:tcW w:w="682" w:type="dxa"/>
            <w:tcBorders>
              <w:top w:val="single" w:sz="4" w:space="0" w:color="auto"/>
              <w:left w:val="single" w:sz="4" w:space="0" w:color="auto"/>
            </w:tcBorders>
            <w:shd w:val="clear" w:color="auto" w:fill="auto"/>
            <w:vAlign w:val="center"/>
          </w:tcPr>
          <w:p w14:paraId="64237B20" w14:textId="77777777" w:rsidR="003F06AA" w:rsidRPr="00C5052C" w:rsidRDefault="00A078CB" w:rsidP="001F4695">
            <w:pPr>
              <w:pStyle w:val="Inne0"/>
              <w:spacing w:before="80" w:line="276" w:lineRule="auto"/>
              <w:jc w:val="center"/>
              <w:rPr>
                <w:sz w:val="16"/>
                <w:szCs w:val="16"/>
              </w:rPr>
            </w:pPr>
            <w:r w:rsidRPr="00C5052C">
              <w:rPr>
                <w:b/>
                <w:bCs/>
                <w:sz w:val="16"/>
                <w:szCs w:val="16"/>
              </w:rPr>
              <w:t>17297</w:t>
            </w:r>
          </w:p>
        </w:tc>
        <w:tc>
          <w:tcPr>
            <w:tcW w:w="682" w:type="dxa"/>
            <w:tcBorders>
              <w:top w:val="single" w:sz="4" w:space="0" w:color="auto"/>
              <w:left w:val="single" w:sz="4" w:space="0" w:color="auto"/>
            </w:tcBorders>
            <w:shd w:val="clear" w:color="auto" w:fill="auto"/>
            <w:vAlign w:val="center"/>
          </w:tcPr>
          <w:p w14:paraId="40377894" w14:textId="77777777" w:rsidR="003F06AA" w:rsidRPr="00C5052C" w:rsidRDefault="00A078CB" w:rsidP="001F4695">
            <w:pPr>
              <w:pStyle w:val="Inne0"/>
              <w:spacing w:before="80" w:line="276" w:lineRule="auto"/>
              <w:jc w:val="center"/>
              <w:rPr>
                <w:sz w:val="16"/>
                <w:szCs w:val="16"/>
              </w:rPr>
            </w:pPr>
            <w:r w:rsidRPr="00C5052C">
              <w:rPr>
                <w:b/>
                <w:bCs/>
                <w:sz w:val="16"/>
                <w:szCs w:val="16"/>
              </w:rPr>
              <w:t>18289</w:t>
            </w:r>
          </w:p>
        </w:tc>
        <w:tc>
          <w:tcPr>
            <w:tcW w:w="691" w:type="dxa"/>
            <w:tcBorders>
              <w:top w:val="single" w:sz="4" w:space="0" w:color="auto"/>
              <w:left w:val="single" w:sz="4" w:space="0" w:color="auto"/>
              <w:right w:val="single" w:sz="4" w:space="0" w:color="auto"/>
            </w:tcBorders>
            <w:shd w:val="clear" w:color="auto" w:fill="auto"/>
            <w:vAlign w:val="center"/>
          </w:tcPr>
          <w:p w14:paraId="2B19AC92" w14:textId="77777777" w:rsidR="003F06AA" w:rsidRPr="00C5052C" w:rsidRDefault="00A078CB" w:rsidP="001F4695">
            <w:pPr>
              <w:pStyle w:val="Inne0"/>
              <w:spacing w:before="80" w:line="276" w:lineRule="auto"/>
              <w:jc w:val="center"/>
              <w:rPr>
                <w:sz w:val="16"/>
                <w:szCs w:val="16"/>
              </w:rPr>
            </w:pPr>
            <w:r w:rsidRPr="00C5052C">
              <w:rPr>
                <w:b/>
                <w:bCs/>
                <w:sz w:val="16"/>
                <w:szCs w:val="16"/>
              </w:rPr>
              <w:t>19412</w:t>
            </w:r>
          </w:p>
        </w:tc>
      </w:tr>
      <w:tr w:rsidR="003F06AA" w:rsidRPr="00C5052C" w14:paraId="048EE9A5" w14:textId="77777777" w:rsidTr="001F4695">
        <w:trPr>
          <w:trHeight w:val="226"/>
        </w:trPr>
        <w:tc>
          <w:tcPr>
            <w:tcW w:w="3763" w:type="dxa"/>
            <w:tcBorders>
              <w:top w:val="single" w:sz="4" w:space="0" w:color="auto"/>
              <w:left w:val="single" w:sz="4" w:space="0" w:color="auto"/>
            </w:tcBorders>
            <w:shd w:val="clear" w:color="auto" w:fill="auto"/>
            <w:vAlign w:val="center"/>
          </w:tcPr>
          <w:p w14:paraId="3902DBA9" w14:textId="77777777" w:rsidR="003F06AA" w:rsidRPr="00C5052C" w:rsidRDefault="00A078CB" w:rsidP="001F4695">
            <w:pPr>
              <w:pStyle w:val="Inne0"/>
              <w:spacing w:before="80" w:line="276" w:lineRule="auto"/>
              <w:rPr>
                <w:sz w:val="16"/>
                <w:szCs w:val="16"/>
              </w:rPr>
            </w:pPr>
            <w:r w:rsidRPr="00C5052C">
              <w:rPr>
                <w:sz w:val="16"/>
                <w:szCs w:val="16"/>
              </w:rPr>
              <w:t>Wasserkraftwerke*</w:t>
            </w:r>
          </w:p>
        </w:tc>
        <w:tc>
          <w:tcPr>
            <w:tcW w:w="682" w:type="dxa"/>
            <w:tcBorders>
              <w:top w:val="single" w:sz="4" w:space="0" w:color="auto"/>
              <w:left w:val="single" w:sz="4" w:space="0" w:color="auto"/>
            </w:tcBorders>
            <w:shd w:val="clear" w:color="auto" w:fill="E4E4E4"/>
            <w:vAlign w:val="center"/>
          </w:tcPr>
          <w:p w14:paraId="3DB1A4B5" w14:textId="77777777" w:rsidR="003F06AA" w:rsidRPr="00C5052C" w:rsidRDefault="00A078CB" w:rsidP="001F4695">
            <w:pPr>
              <w:pStyle w:val="Inne0"/>
              <w:spacing w:before="80" w:line="276" w:lineRule="auto"/>
              <w:jc w:val="center"/>
              <w:rPr>
                <w:sz w:val="16"/>
                <w:szCs w:val="16"/>
              </w:rPr>
            </w:pPr>
            <w:r w:rsidRPr="00C5052C">
              <w:rPr>
                <w:sz w:val="16"/>
                <w:szCs w:val="16"/>
              </w:rPr>
              <w:t>184,3</w:t>
            </w:r>
          </w:p>
        </w:tc>
        <w:tc>
          <w:tcPr>
            <w:tcW w:w="686" w:type="dxa"/>
            <w:tcBorders>
              <w:top w:val="single" w:sz="4" w:space="0" w:color="auto"/>
              <w:left w:val="single" w:sz="4" w:space="0" w:color="auto"/>
            </w:tcBorders>
            <w:shd w:val="clear" w:color="auto" w:fill="E4E4E4"/>
            <w:vAlign w:val="center"/>
          </w:tcPr>
          <w:p w14:paraId="63088413" w14:textId="77777777" w:rsidR="003F06AA" w:rsidRPr="00C5052C" w:rsidRDefault="00A078CB" w:rsidP="001F4695">
            <w:pPr>
              <w:pStyle w:val="Inne0"/>
              <w:spacing w:before="80" w:line="276" w:lineRule="auto"/>
              <w:jc w:val="center"/>
              <w:rPr>
                <w:sz w:val="16"/>
                <w:szCs w:val="16"/>
              </w:rPr>
            </w:pPr>
            <w:r w:rsidRPr="00C5052C">
              <w:rPr>
                <w:sz w:val="16"/>
                <w:szCs w:val="16"/>
              </w:rPr>
              <w:t>202,0</w:t>
            </w:r>
          </w:p>
        </w:tc>
        <w:tc>
          <w:tcPr>
            <w:tcW w:w="682" w:type="dxa"/>
            <w:tcBorders>
              <w:top w:val="single" w:sz="4" w:space="0" w:color="auto"/>
              <w:left w:val="single" w:sz="4" w:space="0" w:color="auto"/>
            </w:tcBorders>
            <w:shd w:val="clear" w:color="auto" w:fill="E4E4E4"/>
            <w:vAlign w:val="center"/>
          </w:tcPr>
          <w:p w14:paraId="58BFC250" w14:textId="77777777" w:rsidR="003F06AA" w:rsidRPr="00C5052C" w:rsidRDefault="00A078CB" w:rsidP="001F4695">
            <w:pPr>
              <w:pStyle w:val="Inne0"/>
              <w:spacing w:before="80" w:line="276" w:lineRule="auto"/>
              <w:jc w:val="center"/>
              <w:rPr>
                <w:sz w:val="16"/>
                <w:szCs w:val="16"/>
              </w:rPr>
            </w:pPr>
            <w:r w:rsidRPr="00C5052C">
              <w:rPr>
                <w:sz w:val="16"/>
                <w:szCs w:val="16"/>
              </w:rPr>
              <w:t>202,4</w:t>
            </w:r>
          </w:p>
        </w:tc>
        <w:tc>
          <w:tcPr>
            <w:tcW w:w="682" w:type="dxa"/>
            <w:tcBorders>
              <w:top w:val="single" w:sz="4" w:space="0" w:color="auto"/>
              <w:left w:val="single" w:sz="4" w:space="0" w:color="auto"/>
            </w:tcBorders>
            <w:shd w:val="clear" w:color="auto" w:fill="auto"/>
            <w:vAlign w:val="center"/>
          </w:tcPr>
          <w:p w14:paraId="4F8E691A" w14:textId="77777777" w:rsidR="003F06AA" w:rsidRPr="00C5052C" w:rsidRDefault="00A078CB" w:rsidP="001F4695">
            <w:pPr>
              <w:pStyle w:val="Inne0"/>
              <w:spacing w:before="80" w:line="276" w:lineRule="auto"/>
              <w:jc w:val="center"/>
              <w:rPr>
                <w:sz w:val="16"/>
                <w:szCs w:val="16"/>
              </w:rPr>
            </w:pPr>
            <w:r w:rsidRPr="00C5052C">
              <w:rPr>
                <w:sz w:val="16"/>
                <w:szCs w:val="16"/>
              </w:rPr>
              <w:t>206</w:t>
            </w:r>
          </w:p>
        </w:tc>
        <w:tc>
          <w:tcPr>
            <w:tcW w:w="682" w:type="dxa"/>
            <w:tcBorders>
              <w:top w:val="single" w:sz="4" w:space="0" w:color="auto"/>
              <w:left w:val="single" w:sz="4" w:space="0" w:color="auto"/>
            </w:tcBorders>
            <w:shd w:val="clear" w:color="auto" w:fill="auto"/>
            <w:vAlign w:val="center"/>
          </w:tcPr>
          <w:p w14:paraId="2562F5D2" w14:textId="77777777" w:rsidR="003F06AA" w:rsidRPr="00C5052C" w:rsidRDefault="00A078CB" w:rsidP="001F4695">
            <w:pPr>
              <w:pStyle w:val="Inne0"/>
              <w:spacing w:before="80" w:line="276" w:lineRule="auto"/>
              <w:jc w:val="center"/>
              <w:rPr>
                <w:sz w:val="16"/>
                <w:szCs w:val="16"/>
              </w:rPr>
            </w:pPr>
            <w:r w:rsidRPr="00C5052C">
              <w:rPr>
                <w:sz w:val="16"/>
                <w:szCs w:val="16"/>
              </w:rPr>
              <w:t>246</w:t>
            </w:r>
          </w:p>
        </w:tc>
        <w:tc>
          <w:tcPr>
            <w:tcW w:w="682" w:type="dxa"/>
            <w:tcBorders>
              <w:top w:val="single" w:sz="4" w:space="0" w:color="auto"/>
              <w:left w:val="single" w:sz="4" w:space="0" w:color="auto"/>
            </w:tcBorders>
            <w:shd w:val="clear" w:color="auto" w:fill="auto"/>
            <w:vAlign w:val="center"/>
          </w:tcPr>
          <w:p w14:paraId="607D37ED" w14:textId="77777777" w:rsidR="003F06AA" w:rsidRPr="00C5052C" w:rsidRDefault="00A078CB" w:rsidP="001F4695">
            <w:pPr>
              <w:pStyle w:val="Inne0"/>
              <w:spacing w:before="80" w:line="276" w:lineRule="auto"/>
              <w:jc w:val="center"/>
              <w:rPr>
                <w:sz w:val="16"/>
                <w:szCs w:val="16"/>
              </w:rPr>
            </w:pPr>
            <w:r w:rsidRPr="00C5052C">
              <w:rPr>
                <w:sz w:val="16"/>
                <w:szCs w:val="16"/>
              </w:rPr>
              <w:t>254</w:t>
            </w:r>
          </w:p>
        </w:tc>
        <w:tc>
          <w:tcPr>
            <w:tcW w:w="682" w:type="dxa"/>
            <w:tcBorders>
              <w:top w:val="single" w:sz="4" w:space="0" w:color="auto"/>
              <w:left w:val="single" w:sz="4" w:space="0" w:color="auto"/>
            </w:tcBorders>
            <w:shd w:val="clear" w:color="auto" w:fill="auto"/>
            <w:vAlign w:val="center"/>
          </w:tcPr>
          <w:p w14:paraId="3ED7799B" w14:textId="77777777" w:rsidR="003F06AA" w:rsidRPr="00C5052C" w:rsidRDefault="00A078CB" w:rsidP="001F4695">
            <w:pPr>
              <w:pStyle w:val="Inne0"/>
              <w:spacing w:before="80" w:line="276" w:lineRule="auto"/>
              <w:jc w:val="center"/>
              <w:rPr>
                <w:sz w:val="16"/>
                <w:szCs w:val="16"/>
              </w:rPr>
            </w:pPr>
            <w:r w:rsidRPr="00C5052C">
              <w:rPr>
                <w:sz w:val="16"/>
                <w:szCs w:val="16"/>
              </w:rPr>
              <w:t>262</w:t>
            </w:r>
          </w:p>
        </w:tc>
        <w:tc>
          <w:tcPr>
            <w:tcW w:w="691" w:type="dxa"/>
            <w:tcBorders>
              <w:top w:val="single" w:sz="4" w:space="0" w:color="auto"/>
              <w:left w:val="single" w:sz="4" w:space="0" w:color="auto"/>
              <w:right w:val="single" w:sz="4" w:space="0" w:color="auto"/>
            </w:tcBorders>
            <w:shd w:val="clear" w:color="auto" w:fill="auto"/>
            <w:vAlign w:val="center"/>
          </w:tcPr>
          <w:p w14:paraId="6B610879" w14:textId="77777777" w:rsidR="003F06AA" w:rsidRPr="00C5052C" w:rsidRDefault="00A078CB" w:rsidP="001F4695">
            <w:pPr>
              <w:pStyle w:val="Inne0"/>
              <w:spacing w:before="80" w:line="276" w:lineRule="auto"/>
              <w:jc w:val="center"/>
              <w:rPr>
                <w:sz w:val="16"/>
                <w:szCs w:val="16"/>
              </w:rPr>
            </w:pPr>
            <w:r w:rsidRPr="00C5052C">
              <w:rPr>
                <w:sz w:val="16"/>
                <w:szCs w:val="16"/>
              </w:rPr>
              <w:t>270</w:t>
            </w:r>
          </w:p>
        </w:tc>
      </w:tr>
      <w:tr w:rsidR="003F06AA" w:rsidRPr="00C5052C" w14:paraId="032F089F" w14:textId="77777777" w:rsidTr="001F4695">
        <w:trPr>
          <w:trHeight w:val="240"/>
        </w:trPr>
        <w:tc>
          <w:tcPr>
            <w:tcW w:w="3763" w:type="dxa"/>
            <w:tcBorders>
              <w:top w:val="single" w:sz="4" w:space="0" w:color="auto"/>
              <w:left w:val="single" w:sz="4" w:space="0" w:color="auto"/>
              <w:bottom w:val="single" w:sz="4" w:space="0" w:color="auto"/>
            </w:tcBorders>
            <w:shd w:val="clear" w:color="auto" w:fill="auto"/>
            <w:vAlign w:val="center"/>
          </w:tcPr>
          <w:p w14:paraId="79A610C4" w14:textId="77777777" w:rsidR="003F06AA" w:rsidRPr="00C5052C" w:rsidRDefault="00A078CB" w:rsidP="001F4695">
            <w:pPr>
              <w:pStyle w:val="Inne0"/>
              <w:spacing w:before="80" w:line="276" w:lineRule="auto"/>
              <w:rPr>
                <w:sz w:val="16"/>
                <w:szCs w:val="16"/>
              </w:rPr>
            </w:pPr>
            <w:r w:rsidRPr="00C5052C">
              <w:rPr>
                <w:sz w:val="16"/>
                <w:szCs w:val="16"/>
              </w:rPr>
              <w:t>Windkraftwerke*</w:t>
            </w:r>
          </w:p>
        </w:tc>
        <w:tc>
          <w:tcPr>
            <w:tcW w:w="682" w:type="dxa"/>
            <w:tcBorders>
              <w:top w:val="single" w:sz="4" w:space="0" w:color="auto"/>
              <w:left w:val="single" w:sz="4" w:space="0" w:color="auto"/>
              <w:bottom w:val="single" w:sz="4" w:space="0" w:color="auto"/>
            </w:tcBorders>
            <w:shd w:val="clear" w:color="auto" w:fill="E4E4E4"/>
            <w:vAlign w:val="center"/>
          </w:tcPr>
          <w:p w14:paraId="72DE2763" w14:textId="77777777" w:rsidR="003F06AA" w:rsidRPr="00C5052C" w:rsidRDefault="00A078CB" w:rsidP="001F4695">
            <w:pPr>
              <w:pStyle w:val="Inne0"/>
              <w:spacing w:before="80" w:line="276" w:lineRule="auto"/>
              <w:jc w:val="center"/>
              <w:rPr>
                <w:sz w:val="16"/>
                <w:szCs w:val="16"/>
              </w:rPr>
            </w:pPr>
            <w:r w:rsidRPr="00C5052C">
              <w:rPr>
                <w:sz w:val="16"/>
                <w:szCs w:val="16"/>
              </w:rPr>
              <w:t>17,5</w:t>
            </w:r>
          </w:p>
        </w:tc>
        <w:tc>
          <w:tcPr>
            <w:tcW w:w="686" w:type="dxa"/>
            <w:tcBorders>
              <w:top w:val="single" w:sz="4" w:space="0" w:color="auto"/>
              <w:left w:val="single" w:sz="4" w:space="0" w:color="auto"/>
              <w:bottom w:val="single" w:sz="4" w:space="0" w:color="auto"/>
            </w:tcBorders>
            <w:shd w:val="clear" w:color="auto" w:fill="E4E4E4"/>
            <w:vAlign w:val="center"/>
          </w:tcPr>
          <w:p w14:paraId="4F99E84A" w14:textId="77777777" w:rsidR="003F06AA" w:rsidRPr="00C5052C" w:rsidRDefault="00A078CB" w:rsidP="001F4695">
            <w:pPr>
              <w:pStyle w:val="Inne0"/>
              <w:spacing w:before="80" w:line="276" w:lineRule="auto"/>
              <w:jc w:val="center"/>
              <w:rPr>
                <w:sz w:val="16"/>
                <w:szCs w:val="16"/>
              </w:rPr>
            </w:pPr>
            <w:r w:rsidRPr="00C5052C">
              <w:rPr>
                <w:sz w:val="16"/>
                <w:szCs w:val="16"/>
              </w:rPr>
              <w:t>146,2</w:t>
            </w:r>
          </w:p>
        </w:tc>
        <w:tc>
          <w:tcPr>
            <w:tcW w:w="682" w:type="dxa"/>
            <w:tcBorders>
              <w:top w:val="single" w:sz="4" w:space="0" w:color="auto"/>
              <w:left w:val="single" w:sz="4" w:space="0" w:color="auto"/>
              <w:bottom w:val="single" w:sz="4" w:space="0" w:color="auto"/>
            </w:tcBorders>
            <w:shd w:val="clear" w:color="auto" w:fill="E4E4E4"/>
            <w:vAlign w:val="center"/>
          </w:tcPr>
          <w:p w14:paraId="5E714B4D" w14:textId="77777777" w:rsidR="003F06AA" w:rsidRPr="00C5052C" w:rsidRDefault="00A078CB" w:rsidP="001F4695">
            <w:pPr>
              <w:pStyle w:val="Inne0"/>
              <w:spacing w:before="80" w:line="276" w:lineRule="auto"/>
              <w:jc w:val="center"/>
              <w:rPr>
                <w:sz w:val="16"/>
                <w:szCs w:val="16"/>
              </w:rPr>
            </w:pPr>
            <w:r w:rsidRPr="00C5052C">
              <w:rPr>
                <w:sz w:val="16"/>
                <w:szCs w:val="16"/>
              </w:rPr>
              <w:t>833,0</w:t>
            </w:r>
          </w:p>
        </w:tc>
        <w:tc>
          <w:tcPr>
            <w:tcW w:w="682" w:type="dxa"/>
            <w:tcBorders>
              <w:top w:val="single" w:sz="4" w:space="0" w:color="auto"/>
              <w:left w:val="single" w:sz="4" w:space="0" w:color="auto"/>
              <w:bottom w:val="single" w:sz="4" w:space="0" w:color="auto"/>
            </w:tcBorders>
            <w:shd w:val="clear" w:color="auto" w:fill="auto"/>
            <w:vAlign w:val="center"/>
          </w:tcPr>
          <w:p w14:paraId="3B62C2CF" w14:textId="77777777" w:rsidR="003F06AA" w:rsidRPr="00C5052C" w:rsidRDefault="00A078CB" w:rsidP="001F4695">
            <w:pPr>
              <w:pStyle w:val="Inne0"/>
              <w:spacing w:before="80" w:line="276" w:lineRule="auto"/>
              <w:jc w:val="center"/>
              <w:rPr>
                <w:sz w:val="16"/>
                <w:szCs w:val="16"/>
              </w:rPr>
            </w:pPr>
            <w:r w:rsidRPr="00C5052C">
              <w:rPr>
                <w:sz w:val="16"/>
                <w:szCs w:val="16"/>
              </w:rPr>
              <w:t>2020</w:t>
            </w:r>
          </w:p>
        </w:tc>
        <w:tc>
          <w:tcPr>
            <w:tcW w:w="682" w:type="dxa"/>
            <w:tcBorders>
              <w:top w:val="single" w:sz="4" w:space="0" w:color="auto"/>
              <w:left w:val="single" w:sz="4" w:space="0" w:color="auto"/>
              <w:bottom w:val="single" w:sz="4" w:space="0" w:color="auto"/>
            </w:tcBorders>
            <w:shd w:val="clear" w:color="auto" w:fill="auto"/>
            <w:vAlign w:val="center"/>
          </w:tcPr>
          <w:p w14:paraId="56D84003" w14:textId="77777777" w:rsidR="003F06AA" w:rsidRPr="00C5052C" w:rsidRDefault="00A078CB" w:rsidP="001F4695">
            <w:pPr>
              <w:pStyle w:val="Inne0"/>
              <w:spacing w:before="80" w:line="276" w:lineRule="auto"/>
              <w:jc w:val="center"/>
              <w:rPr>
                <w:sz w:val="16"/>
                <w:szCs w:val="16"/>
              </w:rPr>
            </w:pPr>
            <w:r w:rsidRPr="00C5052C">
              <w:rPr>
                <w:sz w:val="16"/>
                <w:szCs w:val="16"/>
              </w:rPr>
              <w:t>2278</w:t>
            </w:r>
          </w:p>
        </w:tc>
        <w:tc>
          <w:tcPr>
            <w:tcW w:w="682" w:type="dxa"/>
            <w:tcBorders>
              <w:top w:val="single" w:sz="4" w:space="0" w:color="auto"/>
              <w:left w:val="single" w:sz="4" w:space="0" w:color="auto"/>
              <w:bottom w:val="single" w:sz="4" w:space="0" w:color="auto"/>
            </w:tcBorders>
            <w:shd w:val="clear" w:color="auto" w:fill="auto"/>
            <w:vAlign w:val="center"/>
          </w:tcPr>
          <w:p w14:paraId="411C9180" w14:textId="77777777" w:rsidR="003F06AA" w:rsidRPr="00C5052C" w:rsidRDefault="00A078CB" w:rsidP="001F4695">
            <w:pPr>
              <w:pStyle w:val="Inne0"/>
              <w:spacing w:before="80" w:line="276" w:lineRule="auto"/>
              <w:jc w:val="center"/>
              <w:rPr>
                <w:sz w:val="16"/>
                <w:szCs w:val="16"/>
              </w:rPr>
            </w:pPr>
            <w:r w:rsidRPr="00C5052C">
              <w:rPr>
                <w:sz w:val="16"/>
                <w:szCs w:val="16"/>
              </w:rPr>
              <w:t>3290</w:t>
            </w:r>
          </w:p>
        </w:tc>
        <w:tc>
          <w:tcPr>
            <w:tcW w:w="682" w:type="dxa"/>
            <w:tcBorders>
              <w:top w:val="single" w:sz="4" w:space="0" w:color="auto"/>
              <w:left w:val="single" w:sz="4" w:space="0" w:color="auto"/>
              <w:bottom w:val="single" w:sz="4" w:space="0" w:color="auto"/>
            </w:tcBorders>
            <w:shd w:val="clear" w:color="auto" w:fill="auto"/>
            <w:vAlign w:val="center"/>
          </w:tcPr>
          <w:p w14:paraId="0006B040" w14:textId="77777777" w:rsidR="003F06AA" w:rsidRPr="00C5052C" w:rsidRDefault="00A078CB" w:rsidP="001F4695">
            <w:pPr>
              <w:pStyle w:val="Inne0"/>
              <w:spacing w:before="80" w:line="276" w:lineRule="auto"/>
              <w:jc w:val="center"/>
              <w:rPr>
                <w:sz w:val="16"/>
                <w:szCs w:val="16"/>
              </w:rPr>
            </w:pPr>
            <w:r w:rsidRPr="00C5052C">
              <w:rPr>
                <w:sz w:val="16"/>
                <w:szCs w:val="16"/>
              </w:rPr>
              <w:t>3940</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14:paraId="1BA42513" w14:textId="77777777" w:rsidR="003F06AA" w:rsidRPr="00C5052C" w:rsidRDefault="00A078CB" w:rsidP="001F4695">
            <w:pPr>
              <w:pStyle w:val="Inne0"/>
              <w:spacing w:before="80" w:line="276" w:lineRule="auto"/>
              <w:jc w:val="center"/>
              <w:rPr>
                <w:sz w:val="16"/>
                <w:szCs w:val="16"/>
              </w:rPr>
            </w:pPr>
            <w:r w:rsidRPr="00C5052C">
              <w:rPr>
                <w:sz w:val="16"/>
                <w:szCs w:val="16"/>
              </w:rPr>
              <w:t>4746</w:t>
            </w:r>
          </w:p>
        </w:tc>
      </w:tr>
      <w:tr w:rsidR="003F06AA" w:rsidRPr="00C5052C" w14:paraId="556B9603" w14:textId="77777777" w:rsidTr="001F4695">
        <w:trPr>
          <w:trHeight w:val="230"/>
        </w:trPr>
        <w:tc>
          <w:tcPr>
            <w:tcW w:w="3763" w:type="dxa"/>
            <w:tcBorders>
              <w:top w:val="single" w:sz="4" w:space="0" w:color="auto"/>
              <w:left w:val="single" w:sz="4" w:space="0" w:color="auto"/>
            </w:tcBorders>
            <w:shd w:val="clear" w:color="auto" w:fill="auto"/>
            <w:vAlign w:val="center"/>
          </w:tcPr>
          <w:p w14:paraId="16764F1A" w14:textId="77777777" w:rsidR="003F06AA" w:rsidRPr="00C5052C" w:rsidRDefault="00A078CB" w:rsidP="001F4695">
            <w:pPr>
              <w:pStyle w:val="Inne0"/>
              <w:spacing w:before="80" w:line="276" w:lineRule="auto"/>
              <w:rPr>
                <w:sz w:val="16"/>
                <w:szCs w:val="16"/>
              </w:rPr>
            </w:pPr>
            <w:r w:rsidRPr="00C5052C">
              <w:rPr>
                <w:sz w:val="16"/>
                <w:szCs w:val="16"/>
              </w:rPr>
              <w:t>Fotovoltaik-Kraftwerke</w:t>
            </w:r>
          </w:p>
        </w:tc>
        <w:tc>
          <w:tcPr>
            <w:tcW w:w="682" w:type="dxa"/>
            <w:tcBorders>
              <w:top w:val="single" w:sz="4" w:space="0" w:color="auto"/>
              <w:left w:val="single" w:sz="4" w:space="0" w:color="auto"/>
            </w:tcBorders>
            <w:shd w:val="clear" w:color="auto" w:fill="E4E4E4"/>
            <w:vAlign w:val="center"/>
          </w:tcPr>
          <w:p w14:paraId="53C55403" w14:textId="77777777" w:rsidR="003F06AA" w:rsidRPr="00C5052C" w:rsidRDefault="00A078CB" w:rsidP="001F4695">
            <w:pPr>
              <w:pStyle w:val="Inne0"/>
              <w:spacing w:before="80" w:line="276" w:lineRule="auto"/>
              <w:jc w:val="center"/>
              <w:rPr>
                <w:sz w:val="16"/>
                <w:szCs w:val="16"/>
              </w:rPr>
            </w:pPr>
            <w:r w:rsidRPr="00C5052C">
              <w:rPr>
                <w:sz w:val="16"/>
                <w:szCs w:val="16"/>
              </w:rPr>
              <w:t>0,0</w:t>
            </w:r>
          </w:p>
        </w:tc>
        <w:tc>
          <w:tcPr>
            <w:tcW w:w="686" w:type="dxa"/>
            <w:tcBorders>
              <w:top w:val="single" w:sz="4" w:space="0" w:color="auto"/>
              <w:left w:val="single" w:sz="4" w:space="0" w:color="auto"/>
            </w:tcBorders>
            <w:shd w:val="clear" w:color="auto" w:fill="E4E4E4"/>
            <w:vAlign w:val="center"/>
          </w:tcPr>
          <w:p w14:paraId="5434E070" w14:textId="77777777" w:rsidR="003F06AA" w:rsidRPr="00C5052C" w:rsidRDefault="00A078CB" w:rsidP="001F4695">
            <w:pPr>
              <w:pStyle w:val="Inne0"/>
              <w:spacing w:before="80" w:line="276" w:lineRule="auto"/>
              <w:jc w:val="center"/>
              <w:rPr>
                <w:sz w:val="16"/>
                <w:szCs w:val="16"/>
              </w:rPr>
            </w:pPr>
            <w:r w:rsidRPr="00C5052C">
              <w:rPr>
                <w:sz w:val="16"/>
                <w:szCs w:val="16"/>
              </w:rPr>
              <w:t>0,0</w:t>
            </w:r>
          </w:p>
        </w:tc>
        <w:tc>
          <w:tcPr>
            <w:tcW w:w="682" w:type="dxa"/>
            <w:tcBorders>
              <w:top w:val="single" w:sz="4" w:space="0" w:color="auto"/>
              <w:left w:val="single" w:sz="4" w:space="0" w:color="auto"/>
            </w:tcBorders>
            <w:shd w:val="clear" w:color="auto" w:fill="E4E4E4"/>
            <w:vAlign w:val="center"/>
          </w:tcPr>
          <w:p w14:paraId="0B93115E" w14:textId="77777777" w:rsidR="003F06AA" w:rsidRPr="00C5052C" w:rsidRDefault="00A078CB" w:rsidP="001F4695">
            <w:pPr>
              <w:pStyle w:val="Inne0"/>
              <w:spacing w:before="80" w:line="276" w:lineRule="auto"/>
              <w:jc w:val="center"/>
              <w:rPr>
                <w:sz w:val="16"/>
                <w:szCs w:val="16"/>
              </w:rPr>
            </w:pPr>
            <w:r w:rsidRPr="00C5052C">
              <w:rPr>
                <w:sz w:val="16"/>
                <w:szCs w:val="16"/>
              </w:rPr>
              <w:t>4,9</w:t>
            </w:r>
          </w:p>
        </w:tc>
        <w:tc>
          <w:tcPr>
            <w:tcW w:w="682" w:type="dxa"/>
            <w:tcBorders>
              <w:top w:val="single" w:sz="4" w:space="0" w:color="auto"/>
              <w:left w:val="single" w:sz="4" w:space="0" w:color="auto"/>
            </w:tcBorders>
            <w:shd w:val="clear" w:color="auto" w:fill="auto"/>
            <w:vAlign w:val="center"/>
          </w:tcPr>
          <w:p w14:paraId="240DED1C" w14:textId="77777777" w:rsidR="003F06AA" w:rsidRPr="00C5052C" w:rsidRDefault="00A078CB" w:rsidP="001F4695">
            <w:pPr>
              <w:pStyle w:val="Inne0"/>
              <w:spacing w:before="80" w:line="276" w:lineRule="auto"/>
              <w:jc w:val="center"/>
              <w:rPr>
                <w:sz w:val="16"/>
                <w:szCs w:val="16"/>
              </w:rPr>
            </w:pPr>
            <w:r w:rsidRPr="00C5052C">
              <w:rPr>
                <w:sz w:val="16"/>
                <w:szCs w:val="16"/>
              </w:rPr>
              <w:t>173</w:t>
            </w:r>
          </w:p>
        </w:tc>
        <w:tc>
          <w:tcPr>
            <w:tcW w:w="682" w:type="dxa"/>
            <w:tcBorders>
              <w:top w:val="single" w:sz="4" w:space="0" w:color="auto"/>
              <w:left w:val="single" w:sz="4" w:space="0" w:color="auto"/>
            </w:tcBorders>
            <w:shd w:val="clear" w:color="auto" w:fill="auto"/>
            <w:vAlign w:val="center"/>
          </w:tcPr>
          <w:p w14:paraId="454E1A39" w14:textId="77777777" w:rsidR="003F06AA" w:rsidRPr="00C5052C" w:rsidRDefault="00A078CB" w:rsidP="001F4695">
            <w:pPr>
              <w:pStyle w:val="Inne0"/>
              <w:spacing w:before="80" w:line="276" w:lineRule="auto"/>
              <w:jc w:val="center"/>
              <w:rPr>
                <w:sz w:val="16"/>
                <w:szCs w:val="16"/>
              </w:rPr>
            </w:pPr>
            <w:r w:rsidRPr="00C5052C">
              <w:rPr>
                <w:sz w:val="16"/>
                <w:szCs w:val="16"/>
              </w:rPr>
              <w:t>390</w:t>
            </w:r>
          </w:p>
        </w:tc>
        <w:tc>
          <w:tcPr>
            <w:tcW w:w="682" w:type="dxa"/>
            <w:tcBorders>
              <w:top w:val="single" w:sz="4" w:space="0" w:color="auto"/>
              <w:left w:val="single" w:sz="4" w:space="0" w:color="auto"/>
            </w:tcBorders>
            <w:shd w:val="clear" w:color="auto" w:fill="auto"/>
            <w:vAlign w:val="center"/>
          </w:tcPr>
          <w:p w14:paraId="6050C862" w14:textId="77777777" w:rsidR="003F06AA" w:rsidRPr="00C5052C" w:rsidRDefault="00A078CB" w:rsidP="001F4695">
            <w:pPr>
              <w:pStyle w:val="Inne0"/>
              <w:spacing w:before="80" w:line="276" w:lineRule="auto"/>
              <w:jc w:val="center"/>
              <w:rPr>
                <w:sz w:val="16"/>
                <w:szCs w:val="16"/>
              </w:rPr>
            </w:pPr>
            <w:r w:rsidRPr="00C5052C">
              <w:rPr>
                <w:sz w:val="16"/>
                <w:szCs w:val="16"/>
              </w:rPr>
              <w:t>584</w:t>
            </w:r>
          </w:p>
        </w:tc>
        <w:tc>
          <w:tcPr>
            <w:tcW w:w="682" w:type="dxa"/>
            <w:tcBorders>
              <w:top w:val="single" w:sz="4" w:space="0" w:color="auto"/>
              <w:left w:val="single" w:sz="4" w:space="0" w:color="auto"/>
            </w:tcBorders>
            <w:shd w:val="clear" w:color="auto" w:fill="auto"/>
            <w:vAlign w:val="center"/>
          </w:tcPr>
          <w:p w14:paraId="162442FA" w14:textId="77777777" w:rsidR="003F06AA" w:rsidRPr="00C5052C" w:rsidRDefault="00A078CB" w:rsidP="001F4695">
            <w:pPr>
              <w:pStyle w:val="Inne0"/>
              <w:spacing w:before="80" w:line="276" w:lineRule="auto"/>
              <w:jc w:val="center"/>
              <w:rPr>
                <w:sz w:val="16"/>
                <w:szCs w:val="16"/>
              </w:rPr>
            </w:pPr>
            <w:r w:rsidRPr="00C5052C">
              <w:rPr>
                <w:sz w:val="16"/>
                <w:szCs w:val="16"/>
              </w:rPr>
              <w:t>929</w:t>
            </w:r>
          </w:p>
        </w:tc>
        <w:tc>
          <w:tcPr>
            <w:tcW w:w="691" w:type="dxa"/>
            <w:tcBorders>
              <w:top w:val="single" w:sz="4" w:space="0" w:color="auto"/>
              <w:left w:val="single" w:sz="4" w:space="0" w:color="auto"/>
              <w:right w:val="single" w:sz="4" w:space="0" w:color="auto"/>
            </w:tcBorders>
            <w:shd w:val="clear" w:color="auto" w:fill="auto"/>
            <w:vAlign w:val="center"/>
          </w:tcPr>
          <w:p w14:paraId="082A2F77" w14:textId="77777777" w:rsidR="003F06AA" w:rsidRPr="00C5052C" w:rsidRDefault="00A078CB" w:rsidP="001F4695">
            <w:pPr>
              <w:pStyle w:val="Inne0"/>
              <w:spacing w:before="80" w:line="276" w:lineRule="auto"/>
              <w:jc w:val="center"/>
              <w:rPr>
                <w:sz w:val="16"/>
                <w:szCs w:val="16"/>
              </w:rPr>
            </w:pPr>
            <w:r w:rsidRPr="00C5052C">
              <w:rPr>
                <w:sz w:val="16"/>
                <w:szCs w:val="16"/>
              </w:rPr>
              <w:t>1274</w:t>
            </w:r>
          </w:p>
        </w:tc>
      </w:tr>
      <w:tr w:rsidR="003F06AA" w:rsidRPr="00C5052C" w14:paraId="4B0E3958" w14:textId="77777777" w:rsidTr="001F4695">
        <w:trPr>
          <w:trHeight w:val="230"/>
        </w:trPr>
        <w:tc>
          <w:tcPr>
            <w:tcW w:w="3763" w:type="dxa"/>
            <w:tcBorders>
              <w:top w:val="single" w:sz="4" w:space="0" w:color="auto"/>
              <w:left w:val="single" w:sz="4" w:space="0" w:color="auto"/>
            </w:tcBorders>
            <w:shd w:val="clear" w:color="auto" w:fill="auto"/>
            <w:vAlign w:val="center"/>
          </w:tcPr>
          <w:p w14:paraId="1B66CA42" w14:textId="77777777" w:rsidR="003F06AA" w:rsidRPr="00C5052C" w:rsidRDefault="00A078CB" w:rsidP="001F4695">
            <w:pPr>
              <w:pStyle w:val="Inne0"/>
              <w:spacing w:before="80" w:line="276" w:lineRule="auto"/>
              <w:rPr>
                <w:sz w:val="16"/>
                <w:szCs w:val="16"/>
              </w:rPr>
            </w:pPr>
            <w:r w:rsidRPr="00C5052C">
              <w:rPr>
                <w:sz w:val="16"/>
                <w:szCs w:val="16"/>
              </w:rPr>
              <w:t>Biomasse-Kraftwerke</w:t>
            </w:r>
          </w:p>
        </w:tc>
        <w:tc>
          <w:tcPr>
            <w:tcW w:w="682" w:type="dxa"/>
            <w:tcBorders>
              <w:top w:val="single" w:sz="4" w:space="0" w:color="auto"/>
              <w:left w:val="single" w:sz="4" w:space="0" w:color="auto"/>
            </w:tcBorders>
            <w:shd w:val="clear" w:color="auto" w:fill="E4E4E4"/>
            <w:vAlign w:val="center"/>
          </w:tcPr>
          <w:p w14:paraId="5169FF4C" w14:textId="77777777" w:rsidR="003F06AA" w:rsidRPr="00C5052C" w:rsidRDefault="00A078CB" w:rsidP="001F4695">
            <w:pPr>
              <w:pStyle w:val="Inne0"/>
              <w:spacing w:before="80" w:line="276" w:lineRule="auto"/>
              <w:jc w:val="center"/>
              <w:rPr>
                <w:sz w:val="16"/>
                <w:szCs w:val="16"/>
              </w:rPr>
            </w:pPr>
            <w:r w:rsidRPr="00C5052C">
              <w:rPr>
                <w:sz w:val="16"/>
                <w:szCs w:val="16"/>
              </w:rPr>
              <w:t>120,4</w:t>
            </w:r>
          </w:p>
        </w:tc>
        <w:tc>
          <w:tcPr>
            <w:tcW w:w="686" w:type="dxa"/>
            <w:tcBorders>
              <w:top w:val="single" w:sz="4" w:space="0" w:color="auto"/>
              <w:left w:val="single" w:sz="4" w:space="0" w:color="auto"/>
            </w:tcBorders>
            <w:shd w:val="clear" w:color="auto" w:fill="E4E4E4"/>
            <w:vAlign w:val="center"/>
          </w:tcPr>
          <w:p w14:paraId="6A73DEB9" w14:textId="77777777" w:rsidR="003F06AA" w:rsidRPr="00C5052C" w:rsidRDefault="00A078CB" w:rsidP="001F4695">
            <w:pPr>
              <w:pStyle w:val="Inne0"/>
              <w:spacing w:before="80" w:line="276" w:lineRule="auto"/>
              <w:jc w:val="center"/>
              <w:rPr>
                <w:sz w:val="16"/>
                <w:szCs w:val="16"/>
              </w:rPr>
            </w:pPr>
            <w:r w:rsidRPr="00C5052C">
              <w:rPr>
                <w:sz w:val="16"/>
                <w:szCs w:val="16"/>
              </w:rPr>
              <w:t>507,8</w:t>
            </w:r>
          </w:p>
        </w:tc>
        <w:tc>
          <w:tcPr>
            <w:tcW w:w="682" w:type="dxa"/>
            <w:tcBorders>
              <w:top w:val="single" w:sz="4" w:space="0" w:color="auto"/>
              <w:left w:val="single" w:sz="4" w:space="0" w:color="auto"/>
            </w:tcBorders>
            <w:shd w:val="clear" w:color="auto" w:fill="E4E4E4"/>
            <w:vAlign w:val="center"/>
          </w:tcPr>
          <w:p w14:paraId="7A34506C" w14:textId="77777777" w:rsidR="003F06AA" w:rsidRPr="00C5052C" w:rsidRDefault="00A078CB" w:rsidP="001F4695">
            <w:pPr>
              <w:pStyle w:val="Inne0"/>
              <w:spacing w:before="80" w:line="276" w:lineRule="auto"/>
              <w:jc w:val="center"/>
              <w:rPr>
                <w:sz w:val="16"/>
                <w:szCs w:val="16"/>
              </w:rPr>
            </w:pPr>
            <w:r w:rsidRPr="00C5052C">
              <w:rPr>
                <w:sz w:val="16"/>
                <w:szCs w:val="16"/>
              </w:rPr>
              <w:t>776,2</w:t>
            </w:r>
          </w:p>
        </w:tc>
        <w:tc>
          <w:tcPr>
            <w:tcW w:w="682" w:type="dxa"/>
            <w:tcBorders>
              <w:top w:val="single" w:sz="4" w:space="0" w:color="auto"/>
              <w:left w:val="single" w:sz="4" w:space="0" w:color="auto"/>
            </w:tcBorders>
            <w:shd w:val="clear" w:color="auto" w:fill="auto"/>
            <w:vAlign w:val="center"/>
          </w:tcPr>
          <w:p w14:paraId="43FE2AAF" w14:textId="77777777" w:rsidR="003F06AA" w:rsidRPr="00C5052C" w:rsidRDefault="00A078CB" w:rsidP="001F4695">
            <w:pPr>
              <w:pStyle w:val="Inne0"/>
              <w:spacing w:before="80" w:line="276" w:lineRule="auto"/>
              <w:jc w:val="center"/>
              <w:rPr>
                <w:sz w:val="16"/>
                <w:szCs w:val="16"/>
              </w:rPr>
            </w:pPr>
            <w:r w:rsidRPr="00C5052C">
              <w:rPr>
                <w:sz w:val="16"/>
                <w:szCs w:val="16"/>
              </w:rPr>
              <w:t>822</w:t>
            </w:r>
          </w:p>
        </w:tc>
        <w:tc>
          <w:tcPr>
            <w:tcW w:w="682" w:type="dxa"/>
            <w:tcBorders>
              <w:top w:val="single" w:sz="4" w:space="0" w:color="auto"/>
              <w:left w:val="single" w:sz="4" w:space="0" w:color="auto"/>
            </w:tcBorders>
            <w:shd w:val="clear" w:color="auto" w:fill="auto"/>
            <w:vAlign w:val="center"/>
          </w:tcPr>
          <w:p w14:paraId="08B84156" w14:textId="77777777" w:rsidR="003F06AA" w:rsidRPr="00C5052C" w:rsidRDefault="00A078CB" w:rsidP="001F4695">
            <w:pPr>
              <w:pStyle w:val="Inne0"/>
              <w:spacing w:before="80" w:line="276" w:lineRule="auto"/>
              <w:jc w:val="center"/>
              <w:rPr>
                <w:sz w:val="16"/>
                <w:szCs w:val="16"/>
              </w:rPr>
            </w:pPr>
            <w:r w:rsidRPr="00C5052C">
              <w:rPr>
                <w:sz w:val="16"/>
                <w:szCs w:val="16"/>
              </w:rPr>
              <w:t>835</w:t>
            </w:r>
          </w:p>
        </w:tc>
        <w:tc>
          <w:tcPr>
            <w:tcW w:w="682" w:type="dxa"/>
            <w:tcBorders>
              <w:top w:val="single" w:sz="4" w:space="0" w:color="auto"/>
              <w:left w:val="single" w:sz="4" w:space="0" w:color="auto"/>
            </w:tcBorders>
            <w:shd w:val="clear" w:color="auto" w:fill="auto"/>
            <w:vAlign w:val="center"/>
          </w:tcPr>
          <w:p w14:paraId="1FAF37D7" w14:textId="77777777" w:rsidR="003F06AA" w:rsidRPr="00C5052C" w:rsidRDefault="00A078CB" w:rsidP="001F4695">
            <w:pPr>
              <w:pStyle w:val="Inne0"/>
              <w:spacing w:before="80" w:line="276" w:lineRule="auto"/>
              <w:jc w:val="center"/>
              <w:rPr>
                <w:sz w:val="16"/>
                <w:szCs w:val="16"/>
              </w:rPr>
            </w:pPr>
            <w:r w:rsidRPr="00C5052C">
              <w:rPr>
                <w:sz w:val="16"/>
                <w:szCs w:val="16"/>
              </w:rPr>
              <w:t>1001</w:t>
            </w:r>
          </w:p>
        </w:tc>
        <w:tc>
          <w:tcPr>
            <w:tcW w:w="682" w:type="dxa"/>
            <w:tcBorders>
              <w:top w:val="single" w:sz="4" w:space="0" w:color="auto"/>
              <w:left w:val="single" w:sz="4" w:space="0" w:color="auto"/>
            </w:tcBorders>
            <w:shd w:val="clear" w:color="auto" w:fill="auto"/>
            <w:vAlign w:val="center"/>
          </w:tcPr>
          <w:p w14:paraId="1FFE0468" w14:textId="77777777" w:rsidR="003F06AA" w:rsidRPr="00C5052C" w:rsidRDefault="00A078CB" w:rsidP="001F4695">
            <w:pPr>
              <w:pStyle w:val="Inne0"/>
              <w:spacing w:before="80" w:line="276" w:lineRule="auto"/>
              <w:jc w:val="center"/>
              <w:rPr>
                <w:sz w:val="16"/>
                <w:szCs w:val="16"/>
              </w:rPr>
            </w:pPr>
            <w:r w:rsidRPr="00C5052C">
              <w:rPr>
                <w:sz w:val="16"/>
                <w:szCs w:val="16"/>
              </w:rPr>
              <w:t>984</w:t>
            </w:r>
          </w:p>
        </w:tc>
        <w:tc>
          <w:tcPr>
            <w:tcW w:w="691" w:type="dxa"/>
            <w:tcBorders>
              <w:top w:val="single" w:sz="4" w:space="0" w:color="auto"/>
              <w:left w:val="single" w:sz="4" w:space="0" w:color="auto"/>
              <w:right w:val="single" w:sz="4" w:space="0" w:color="auto"/>
            </w:tcBorders>
            <w:shd w:val="clear" w:color="auto" w:fill="auto"/>
            <w:vAlign w:val="center"/>
          </w:tcPr>
          <w:p w14:paraId="6EFBC054" w14:textId="77777777" w:rsidR="003F06AA" w:rsidRPr="00C5052C" w:rsidRDefault="00A078CB" w:rsidP="001F4695">
            <w:pPr>
              <w:pStyle w:val="Inne0"/>
              <w:spacing w:before="80" w:line="276" w:lineRule="auto"/>
              <w:jc w:val="center"/>
              <w:rPr>
                <w:sz w:val="16"/>
                <w:szCs w:val="16"/>
              </w:rPr>
            </w:pPr>
            <w:r w:rsidRPr="00C5052C">
              <w:rPr>
                <w:sz w:val="16"/>
                <w:szCs w:val="16"/>
              </w:rPr>
              <w:t>887</w:t>
            </w:r>
          </w:p>
        </w:tc>
      </w:tr>
      <w:tr w:rsidR="003F06AA" w:rsidRPr="00C5052C" w14:paraId="11DDBD68" w14:textId="77777777" w:rsidTr="001F4695">
        <w:trPr>
          <w:trHeight w:val="226"/>
        </w:trPr>
        <w:tc>
          <w:tcPr>
            <w:tcW w:w="3763" w:type="dxa"/>
            <w:tcBorders>
              <w:top w:val="single" w:sz="4" w:space="0" w:color="auto"/>
              <w:left w:val="single" w:sz="4" w:space="0" w:color="auto"/>
            </w:tcBorders>
            <w:shd w:val="clear" w:color="auto" w:fill="auto"/>
            <w:vAlign w:val="center"/>
          </w:tcPr>
          <w:p w14:paraId="7BBAD548" w14:textId="77777777" w:rsidR="003F06AA" w:rsidRPr="00C5052C" w:rsidRDefault="00A078CB" w:rsidP="001F4695">
            <w:pPr>
              <w:pStyle w:val="Inne0"/>
              <w:spacing w:before="80" w:line="276" w:lineRule="auto"/>
              <w:rPr>
                <w:sz w:val="16"/>
                <w:szCs w:val="16"/>
              </w:rPr>
            </w:pPr>
            <w:r w:rsidRPr="00C5052C">
              <w:rPr>
                <w:sz w:val="16"/>
                <w:szCs w:val="16"/>
              </w:rPr>
              <w:t>Biogaskraftwerke</w:t>
            </w:r>
          </w:p>
        </w:tc>
        <w:tc>
          <w:tcPr>
            <w:tcW w:w="682" w:type="dxa"/>
            <w:tcBorders>
              <w:top w:val="single" w:sz="4" w:space="0" w:color="auto"/>
              <w:left w:val="single" w:sz="4" w:space="0" w:color="auto"/>
            </w:tcBorders>
            <w:shd w:val="clear" w:color="auto" w:fill="E4E4E4"/>
            <w:vAlign w:val="center"/>
          </w:tcPr>
          <w:p w14:paraId="49953613" w14:textId="77777777" w:rsidR="003F06AA" w:rsidRPr="00C5052C" w:rsidRDefault="00A078CB" w:rsidP="001F4695">
            <w:pPr>
              <w:pStyle w:val="Inne0"/>
              <w:spacing w:before="80" w:line="276" w:lineRule="auto"/>
              <w:jc w:val="center"/>
              <w:rPr>
                <w:sz w:val="16"/>
                <w:szCs w:val="16"/>
              </w:rPr>
            </w:pPr>
            <w:r w:rsidRPr="00C5052C">
              <w:rPr>
                <w:sz w:val="16"/>
                <w:szCs w:val="16"/>
              </w:rPr>
              <w:t>9,6</w:t>
            </w:r>
          </w:p>
        </w:tc>
        <w:tc>
          <w:tcPr>
            <w:tcW w:w="686" w:type="dxa"/>
            <w:tcBorders>
              <w:top w:val="single" w:sz="4" w:space="0" w:color="auto"/>
              <w:left w:val="single" w:sz="4" w:space="0" w:color="auto"/>
            </w:tcBorders>
            <w:shd w:val="clear" w:color="auto" w:fill="E4E4E4"/>
            <w:vAlign w:val="center"/>
          </w:tcPr>
          <w:p w14:paraId="7C4847BF" w14:textId="77777777" w:rsidR="003F06AA" w:rsidRPr="00C5052C" w:rsidRDefault="00A078CB" w:rsidP="001F4695">
            <w:pPr>
              <w:pStyle w:val="Inne0"/>
              <w:spacing w:before="80" w:line="276" w:lineRule="auto"/>
              <w:jc w:val="center"/>
              <w:rPr>
                <w:sz w:val="16"/>
                <w:szCs w:val="16"/>
              </w:rPr>
            </w:pPr>
            <w:r w:rsidRPr="00C5052C">
              <w:rPr>
                <w:sz w:val="16"/>
                <w:szCs w:val="16"/>
              </w:rPr>
              <w:t>34,3</w:t>
            </w:r>
          </w:p>
        </w:tc>
        <w:tc>
          <w:tcPr>
            <w:tcW w:w="682" w:type="dxa"/>
            <w:tcBorders>
              <w:top w:val="single" w:sz="4" w:space="0" w:color="auto"/>
              <w:left w:val="single" w:sz="4" w:space="0" w:color="auto"/>
            </w:tcBorders>
            <w:shd w:val="clear" w:color="auto" w:fill="E4E4E4"/>
            <w:vAlign w:val="center"/>
          </w:tcPr>
          <w:p w14:paraId="7BF56A36" w14:textId="77777777" w:rsidR="003F06AA" w:rsidRPr="00C5052C" w:rsidRDefault="00A078CB" w:rsidP="001F4695">
            <w:pPr>
              <w:pStyle w:val="Inne0"/>
              <w:spacing w:before="80" w:line="276" w:lineRule="auto"/>
              <w:jc w:val="center"/>
              <w:rPr>
                <w:sz w:val="16"/>
                <w:szCs w:val="16"/>
              </w:rPr>
            </w:pPr>
            <w:r w:rsidRPr="00C5052C">
              <w:rPr>
                <w:sz w:val="16"/>
                <w:szCs w:val="16"/>
              </w:rPr>
              <w:t>77,9</w:t>
            </w:r>
          </w:p>
        </w:tc>
        <w:tc>
          <w:tcPr>
            <w:tcW w:w="682" w:type="dxa"/>
            <w:tcBorders>
              <w:top w:val="single" w:sz="4" w:space="0" w:color="auto"/>
              <w:left w:val="single" w:sz="4" w:space="0" w:color="auto"/>
            </w:tcBorders>
            <w:shd w:val="clear" w:color="auto" w:fill="auto"/>
            <w:vAlign w:val="center"/>
          </w:tcPr>
          <w:p w14:paraId="10F89554" w14:textId="77777777" w:rsidR="003F06AA" w:rsidRPr="00C5052C" w:rsidRDefault="00A078CB" w:rsidP="001F4695">
            <w:pPr>
              <w:pStyle w:val="Inne0"/>
              <w:spacing w:before="80" w:line="276" w:lineRule="auto"/>
              <w:jc w:val="center"/>
              <w:rPr>
                <w:sz w:val="16"/>
                <w:szCs w:val="16"/>
              </w:rPr>
            </w:pPr>
            <w:r w:rsidRPr="00C5052C">
              <w:rPr>
                <w:sz w:val="16"/>
                <w:szCs w:val="16"/>
              </w:rPr>
              <w:t>132</w:t>
            </w:r>
          </w:p>
        </w:tc>
        <w:tc>
          <w:tcPr>
            <w:tcW w:w="682" w:type="dxa"/>
            <w:tcBorders>
              <w:top w:val="single" w:sz="4" w:space="0" w:color="auto"/>
              <w:left w:val="single" w:sz="4" w:space="0" w:color="auto"/>
            </w:tcBorders>
            <w:shd w:val="clear" w:color="auto" w:fill="auto"/>
            <w:vAlign w:val="center"/>
          </w:tcPr>
          <w:p w14:paraId="2B8566CC" w14:textId="77777777" w:rsidR="003F06AA" w:rsidRPr="00C5052C" w:rsidRDefault="00A078CB" w:rsidP="001F4695">
            <w:pPr>
              <w:pStyle w:val="Inne0"/>
              <w:spacing w:before="80" w:line="276" w:lineRule="auto"/>
              <w:jc w:val="center"/>
              <w:rPr>
                <w:sz w:val="16"/>
                <w:szCs w:val="16"/>
              </w:rPr>
            </w:pPr>
            <w:r w:rsidRPr="00C5052C">
              <w:rPr>
                <w:sz w:val="16"/>
                <w:szCs w:val="16"/>
              </w:rPr>
              <w:t>230</w:t>
            </w:r>
          </w:p>
        </w:tc>
        <w:tc>
          <w:tcPr>
            <w:tcW w:w="682" w:type="dxa"/>
            <w:tcBorders>
              <w:top w:val="single" w:sz="4" w:space="0" w:color="auto"/>
              <w:left w:val="single" w:sz="4" w:space="0" w:color="auto"/>
            </w:tcBorders>
            <w:shd w:val="clear" w:color="auto" w:fill="auto"/>
            <w:vAlign w:val="center"/>
          </w:tcPr>
          <w:p w14:paraId="37C56B30" w14:textId="77777777" w:rsidR="003F06AA" w:rsidRPr="00C5052C" w:rsidRDefault="00A078CB" w:rsidP="001F4695">
            <w:pPr>
              <w:pStyle w:val="Inne0"/>
              <w:spacing w:before="80" w:line="276" w:lineRule="auto"/>
              <w:jc w:val="center"/>
              <w:rPr>
                <w:sz w:val="16"/>
                <w:szCs w:val="16"/>
              </w:rPr>
            </w:pPr>
            <w:r w:rsidRPr="00C5052C">
              <w:rPr>
                <w:sz w:val="16"/>
                <w:szCs w:val="16"/>
              </w:rPr>
              <w:t>334</w:t>
            </w:r>
          </w:p>
        </w:tc>
        <w:tc>
          <w:tcPr>
            <w:tcW w:w="682" w:type="dxa"/>
            <w:tcBorders>
              <w:top w:val="single" w:sz="4" w:space="0" w:color="auto"/>
              <w:left w:val="single" w:sz="4" w:space="0" w:color="auto"/>
            </w:tcBorders>
            <w:shd w:val="clear" w:color="auto" w:fill="auto"/>
            <w:vAlign w:val="center"/>
          </w:tcPr>
          <w:p w14:paraId="2BADEA6E" w14:textId="77777777" w:rsidR="003F06AA" w:rsidRPr="00C5052C" w:rsidRDefault="00A078CB" w:rsidP="001F4695">
            <w:pPr>
              <w:pStyle w:val="Inne0"/>
              <w:spacing w:before="80" w:line="276" w:lineRule="auto"/>
              <w:jc w:val="center"/>
              <w:rPr>
                <w:sz w:val="16"/>
                <w:szCs w:val="16"/>
              </w:rPr>
            </w:pPr>
            <w:r w:rsidRPr="00C5052C">
              <w:rPr>
                <w:sz w:val="16"/>
                <w:szCs w:val="16"/>
              </w:rPr>
              <w:t>431</w:t>
            </w:r>
          </w:p>
        </w:tc>
        <w:tc>
          <w:tcPr>
            <w:tcW w:w="691" w:type="dxa"/>
            <w:tcBorders>
              <w:top w:val="single" w:sz="4" w:space="0" w:color="auto"/>
              <w:left w:val="single" w:sz="4" w:space="0" w:color="auto"/>
              <w:right w:val="single" w:sz="4" w:space="0" w:color="auto"/>
            </w:tcBorders>
            <w:shd w:val="clear" w:color="auto" w:fill="auto"/>
            <w:vAlign w:val="center"/>
          </w:tcPr>
          <w:p w14:paraId="4A073735" w14:textId="77777777" w:rsidR="003F06AA" w:rsidRPr="00C5052C" w:rsidRDefault="00A078CB" w:rsidP="001F4695">
            <w:pPr>
              <w:pStyle w:val="Inne0"/>
              <w:spacing w:before="80" w:line="276" w:lineRule="auto"/>
              <w:jc w:val="center"/>
              <w:rPr>
                <w:sz w:val="16"/>
                <w:szCs w:val="16"/>
              </w:rPr>
            </w:pPr>
            <w:r w:rsidRPr="00C5052C">
              <w:rPr>
                <w:sz w:val="16"/>
                <w:szCs w:val="16"/>
              </w:rPr>
              <w:t>498</w:t>
            </w:r>
          </w:p>
        </w:tc>
      </w:tr>
      <w:tr w:rsidR="003F06AA" w:rsidRPr="00C5052C" w14:paraId="572144C1" w14:textId="77777777" w:rsidTr="001F4695">
        <w:trPr>
          <w:trHeight w:val="230"/>
        </w:trPr>
        <w:tc>
          <w:tcPr>
            <w:tcW w:w="3763" w:type="dxa"/>
            <w:tcBorders>
              <w:top w:val="single" w:sz="4" w:space="0" w:color="auto"/>
              <w:left w:val="single" w:sz="4" w:space="0" w:color="auto"/>
            </w:tcBorders>
            <w:shd w:val="clear" w:color="auto" w:fill="auto"/>
            <w:vAlign w:val="center"/>
          </w:tcPr>
          <w:p w14:paraId="02B7E765" w14:textId="77777777" w:rsidR="003F06AA" w:rsidRPr="00C5052C" w:rsidRDefault="00A078CB" w:rsidP="001F4695">
            <w:pPr>
              <w:pStyle w:val="Inne0"/>
              <w:spacing w:before="80" w:line="276" w:lineRule="auto"/>
              <w:rPr>
                <w:sz w:val="16"/>
                <w:szCs w:val="16"/>
              </w:rPr>
            </w:pPr>
            <w:r w:rsidRPr="00C5052C">
              <w:rPr>
                <w:sz w:val="16"/>
                <w:szCs w:val="16"/>
              </w:rPr>
              <w:t>Erneuerbare Siedlungsabfälle</w:t>
            </w:r>
          </w:p>
        </w:tc>
        <w:tc>
          <w:tcPr>
            <w:tcW w:w="682" w:type="dxa"/>
            <w:tcBorders>
              <w:top w:val="single" w:sz="4" w:space="0" w:color="auto"/>
              <w:left w:val="single" w:sz="4" w:space="0" w:color="auto"/>
            </w:tcBorders>
            <w:shd w:val="clear" w:color="auto" w:fill="E4E4E4"/>
            <w:vAlign w:val="center"/>
          </w:tcPr>
          <w:p w14:paraId="6434D266" w14:textId="77777777" w:rsidR="003F06AA" w:rsidRPr="00C5052C" w:rsidRDefault="00A078CB" w:rsidP="001F4695">
            <w:pPr>
              <w:pStyle w:val="Inne0"/>
              <w:spacing w:before="80" w:line="276" w:lineRule="auto"/>
              <w:jc w:val="center"/>
              <w:rPr>
                <w:sz w:val="16"/>
                <w:szCs w:val="16"/>
              </w:rPr>
            </w:pPr>
            <w:r w:rsidRPr="00C5052C">
              <w:rPr>
                <w:sz w:val="16"/>
                <w:szCs w:val="16"/>
              </w:rPr>
              <w:t>0,0</w:t>
            </w:r>
          </w:p>
        </w:tc>
        <w:tc>
          <w:tcPr>
            <w:tcW w:w="686" w:type="dxa"/>
            <w:tcBorders>
              <w:top w:val="single" w:sz="4" w:space="0" w:color="auto"/>
              <w:left w:val="single" w:sz="4" w:space="0" w:color="auto"/>
            </w:tcBorders>
            <w:shd w:val="clear" w:color="auto" w:fill="E4E4E4"/>
            <w:vAlign w:val="center"/>
          </w:tcPr>
          <w:p w14:paraId="5978828D" w14:textId="77777777" w:rsidR="003F06AA" w:rsidRPr="00C5052C" w:rsidRDefault="00A078CB" w:rsidP="001F4695">
            <w:pPr>
              <w:pStyle w:val="Inne0"/>
              <w:spacing w:before="80" w:line="276" w:lineRule="auto"/>
              <w:jc w:val="center"/>
              <w:rPr>
                <w:sz w:val="16"/>
                <w:szCs w:val="16"/>
              </w:rPr>
            </w:pPr>
            <w:r w:rsidRPr="00C5052C">
              <w:rPr>
                <w:sz w:val="16"/>
                <w:szCs w:val="16"/>
              </w:rPr>
              <w:t>0,0</w:t>
            </w:r>
          </w:p>
        </w:tc>
        <w:tc>
          <w:tcPr>
            <w:tcW w:w="682" w:type="dxa"/>
            <w:tcBorders>
              <w:top w:val="single" w:sz="4" w:space="0" w:color="auto"/>
              <w:left w:val="single" w:sz="4" w:space="0" w:color="auto"/>
            </w:tcBorders>
            <w:shd w:val="clear" w:color="auto" w:fill="E4E4E4"/>
            <w:vAlign w:val="center"/>
          </w:tcPr>
          <w:p w14:paraId="7F35307D" w14:textId="77777777" w:rsidR="003F06AA" w:rsidRPr="00C5052C" w:rsidRDefault="00A078CB" w:rsidP="001F4695">
            <w:pPr>
              <w:pStyle w:val="Inne0"/>
              <w:spacing w:before="80" w:line="276" w:lineRule="auto"/>
              <w:jc w:val="center"/>
              <w:rPr>
                <w:sz w:val="16"/>
                <w:szCs w:val="16"/>
              </w:rPr>
            </w:pPr>
            <w:r w:rsidRPr="00C5052C">
              <w:rPr>
                <w:sz w:val="16"/>
                <w:szCs w:val="16"/>
              </w:rPr>
              <w:t>0,0</w:t>
            </w:r>
          </w:p>
        </w:tc>
        <w:tc>
          <w:tcPr>
            <w:tcW w:w="682" w:type="dxa"/>
            <w:tcBorders>
              <w:top w:val="single" w:sz="4" w:space="0" w:color="auto"/>
              <w:left w:val="single" w:sz="4" w:space="0" w:color="auto"/>
            </w:tcBorders>
            <w:shd w:val="clear" w:color="auto" w:fill="auto"/>
            <w:vAlign w:val="center"/>
          </w:tcPr>
          <w:p w14:paraId="36922060" w14:textId="77777777" w:rsidR="003F06AA" w:rsidRPr="00C5052C" w:rsidRDefault="00A078CB" w:rsidP="001F4695">
            <w:pPr>
              <w:pStyle w:val="Inne0"/>
              <w:spacing w:before="80" w:line="276" w:lineRule="auto"/>
              <w:jc w:val="center"/>
              <w:rPr>
                <w:sz w:val="16"/>
                <w:szCs w:val="16"/>
              </w:rPr>
            </w:pPr>
            <w:r w:rsidRPr="00C5052C">
              <w:rPr>
                <w:sz w:val="16"/>
                <w:szCs w:val="16"/>
              </w:rPr>
              <w:t>17</w:t>
            </w:r>
          </w:p>
        </w:tc>
        <w:tc>
          <w:tcPr>
            <w:tcW w:w="682" w:type="dxa"/>
            <w:tcBorders>
              <w:top w:val="single" w:sz="4" w:space="0" w:color="auto"/>
              <w:left w:val="single" w:sz="4" w:space="0" w:color="auto"/>
            </w:tcBorders>
            <w:shd w:val="clear" w:color="auto" w:fill="auto"/>
            <w:vAlign w:val="center"/>
          </w:tcPr>
          <w:p w14:paraId="1EF0CB2F" w14:textId="77777777" w:rsidR="003F06AA" w:rsidRPr="00C5052C" w:rsidRDefault="00A078CB" w:rsidP="001F4695">
            <w:pPr>
              <w:pStyle w:val="Inne0"/>
              <w:spacing w:before="80" w:line="276" w:lineRule="auto"/>
              <w:jc w:val="center"/>
              <w:rPr>
                <w:sz w:val="16"/>
                <w:szCs w:val="16"/>
              </w:rPr>
            </w:pPr>
            <w:r w:rsidRPr="00C5052C">
              <w:rPr>
                <w:sz w:val="16"/>
                <w:szCs w:val="16"/>
              </w:rPr>
              <w:t>25</w:t>
            </w:r>
          </w:p>
        </w:tc>
        <w:tc>
          <w:tcPr>
            <w:tcW w:w="682" w:type="dxa"/>
            <w:tcBorders>
              <w:top w:val="single" w:sz="4" w:space="0" w:color="auto"/>
              <w:left w:val="single" w:sz="4" w:space="0" w:color="auto"/>
            </w:tcBorders>
            <w:shd w:val="clear" w:color="auto" w:fill="auto"/>
            <w:vAlign w:val="center"/>
          </w:tcPr>
          <w:p w14:paraId="16AF886B" w14:textId="77777777" w:rsidR="003F06AA" w:rsidRPr="00C5052C" w:rsidRDefault="00A078CB" w:rsidP="001F4695">
            <w:pPr>
              <w:pStyle w:val="Inne0"/>
              <w:spacing w:before="80" w:line="276" w:lineRule="auto"/>
              <w:jc w:val="center"/>
              <w:rPr>
                <w:sz w:val="16"/>
                <w:szCs w:val="16"/>
              </w:rPr>
            </w:pPr>
            <w:r w:rsidRPr="00C5052C">
              <w:rPr>
                <w:sz w:val="16"/>
                <w:szCs w:val="16"/>
              </w:rPr>
              <w:t>30</w:t>
            </w:r>
          </w:p>
        </w:tc>
        <w:tc>
          <w:tcPr>
            <w:tcW w:w="682" w:type="dxa"/>
            <w:tcBorders>
              <w:top w:val="single" w:sz="4" w:space="0" w:color="auto"/>
              <w:left w:val="single" w:sz="4" w:space="0" w:color="auto"/>
            </w:tcBorders>
            <w:shd w:val="clear" w:color="auto" w:fill="auto"/>
            <w:vAlign w:val="center"/>
          </w:tcPr>
          <w:p w14:paraId="67112924" w14:textId="77777777" w:rsidR="003F06AA" w:rsidRPr="00C5052C" w:rsidRDefault="00A078CB" w:rsidP="001F4695">
            <w:pPr>
              <w:pStyle w:val="Inne0"/>
              <w:spacing w:before="80" w:line="276" w:lineRule="auto"/>
              <w:jc w:val="center"/>
              <w:rPr>
                <w:sz w:val="16"/>
                <w:szCs w:val="16"/>
              </w:rPr>
            </w:pPr>
            <w:r w:rsidRPr="00C5052C">
              <w:rPr>
                <w:sz w:val="16"/>
                <w:szCs w:val="16"/>
              </w:rPr>
              <w:t>35</w:t>
            </w:r>
          </w:p>
        </w:tc>
        <w:tc>
          <w:tcPr>
            <w:tcW w:w="691" w:type="dxa"/>
            <w:tcBorders>
              <w:top w:val="single" w:sz="4" w:space="0" w:color="auto"/>
              <w:left w:val="single" w:sz="4" w:space="0" w:color="auto"/>
              <w:right w:val="single" w:sz="4" w:space="0" w:color="auto"/>
            </w:tcBorders>
            <w:shd w:val="clear" w:color="auto" w:fill="auto"/>
            <w:vAlign w:val="center"/>
          </w:tcPr>
          <w:p w14:paraId="186433BB" w14:textId="77777777" w:rsidR="003F06AA" w:rsidRPr="00C5052C" w:rsidRDefault="00A078CB" w:rsidP="001F4695">
            <w:pPr>
              <w:pStyle w:val="Inne0"/>
              <w:spacing w:before="80" w:line="276" w:lineRule="auto"/>
              <w:jc w:val="center"/>
              <w:rPr>
                <w:sz w:val="16"/>
                <w:szCs w:val="16"/>
              </w:rPr>
            </w:pPr>
            <w:r w:rsidRPr="00C5052C">
              <w:rPr>
                <w:sz w:val="16"/>
                <w:szCs w:val="16"/>
              </w:rPr>
              <w:t>40</w:t>
            </w:r>
          </w:p>
        </w:tc>
      </w:tr>
      <w:tr w:rsidR="003F06AA" w:rsidRPr="00C5052C" w14:paraId="58648B42" w14:textId="77777777" w:rsidTr="001F4695">
        <w:trPr>
          <w:trHeight w:val="374"/>
        </w:trPr>
        <w:tc>
          <w:tcPr>
            <w:tcW w:w="3763" w:type="dxa"/>
            <w:tcBorders>
              <w:top w:val="single" w:sz="4" w:space="0" w:color="auto"/>
              <w:left w:val="single" w:sz="4" w:space="0" w:color="auto"/>
            </w:tcBorders>
            <w:shd w:val="clear" w:color="auto" w:fill="E4E4E4"/>
            <w:vAlign w:val="center"/>
          </w:tcPr>
          <w:p w14:paraId="32578651" w14:textId="37D9C28E" w:rsidR="003F06AA" w:rsidRPr="00C5052C" w:rsidRDefault="00A078CB" w:rsidP="001F4695">
            <w:pPr>
              <w:pStyle w:val="Inne0"/>
              <w:spacing w:before="80" w:line="276" w:lineRule="auto"/>
              <w:rPr>
                <w:sz w:val="16"/>
                <w:szCs w:val="16"/>
              </w:rPr>
            </w:pPr>
            <w:r w:rsidRPr="00C5052C">
              <w:rPr>
                <w:b/>
                <w:bCs/>
                <w:sz w:val="16"/>
                <w:szCs w:val="16"/>
              </w:rPr>
              <w:t>Anteil der Technologie am Verbrauch von Energie aus EE (OZE</w:t>
            </w:r>
            <w:r w:rsidR="00E246F2">
              <w:rPr>
                <w:b/>
                <w:bCs/>
                <w:sz w:val="16"/>
                <w:szCs w:val="16"/>
              </w:rPr>
              <w:t>)</w:t>
            </w:r>
            <w:r w:rsidRPr="00C5052C">
              <w:rPr>
                <w:b/>
                <w:bCs/>
                <w:sz w:val="16"/>
                <w:szCs w:val="16"/>
              </w:rPr>
              <w:t xml:space="preserve"> in der elektrischen Energietechnik [%]</w:t>
            </w:r>
          </w:p>
        </w:tc>
        <w:tc>
          <w:tcPr>
            <w:tcW w:w="682" w:type="dxa"/>
            <w:tcBorders>
              <w:top w:val="single" w:sz="4" w:space="0" w:color="auto"/>
              <w:left w:val="single" w:sz="4" w:space="0" w:color="auto"/>
            </w:tcBorders>
            <w:shd w:val="clear" w:color="auto" w:fill="E4E4E4"/>
            <w:vAlign w:val="center"/>
          </w:tcPr>
          <w:p w14:paraId="62C8A1F9" w14:textId="77777777" w:rsidR="003F06AA" w:rsidRPr="00C5052C" w:rsidRDefault="00A078CB" w:rsidP="001F4695">
            <w:pPr>
              <w:pStyle w:val="Inne0"/>
              <w:spacing w:before="80" w:line="276" w:lineRule="auto"/>
              <w:jc w:val="center"/>
              <w:rPr>
                <w:sz w:val="16"/>
                <w:szCs w:val="16"/>
              </w:rPr>
            </w:pPr>
            <w:r w:rsidRPr="00C5052C">
              <w:rPr>
                <w:b/>
                <w:bCs/>
                <w:sz w:val="16"/>
                <w:szCs w:val="16"/>
              </w:rPr>
              <w:t>2005</w:t>
            </w:r>
          </w:p>
        </w:tc>
        <w:tc>
          <w:tcPr>
            <w:tcW w:w="686" w:type="dxa"/>
            <w:tcBorders>
              <w:top w:val="single" w:sz="4" w:space="0" w:color="auto"/>
              <w:left w:val="single" w:sz="4" w:space="0" w:color="auto"/>
            </w:tcBorders>
            <w:shd w:val="clear" w:color="auto" w:fill="E4E4E4"/>
            <w:vAlign w:val="center"/>
          </w:tcPr>
          <w:p w14:paraId="45FAB169" w14:textId="77777777" w:rsidR="003F06AA" w:rsidRPr="00C5052C" w:rsidRDefault="00A078CB" w:rsidP="001F4695">
            <w:pPr>
              <w:pStyle w:val="Inne0"/>
              <w:spacing w:before="80" w:line="276" w:lineRule="auto"/>
              <w:jc w:val="center"/>
              <w:rPr>
                <w:sz w:val="16"/>
                <w:szCs w:val="16"/>
              </w:rPr>
            </w:pPr>
            <w:r w:rsidRPr="00C5052C">
              <w:rPr>
                <w:b/>
                <w:bCs/>
                <w:sz w:val="16"/>
                <w:szCs w:val="16"/>
              </w:rPr>
              <w:t>2010</w:t>
            </w:r>
          </w:p>
        </w:tc>
        <w:tc>
          <w:tcPr>
            <w:tcW w:w="682" w:type="dxa"/>
            <w:tcBorders>
              <w:top w:val="single" w:sz="4" w:space="0" w:color="auto"/>
              <w:left w:val="single" w:sz="4" w:space="0" w:color="auto"/>
            </w:tcBorders>
            <w:shd w:val="clear" w:color="auto" w:fill="E4E4E4"/>
            <w:vAlign w:val="center"/>
          </w:tcPr>
          <w:p w14:paraId="3D74EED3" w14:textId="77777777" w:rsidR="003F06AA" w:rsidRPr="00C5052C" w:rsidRDefault="00A078CB" w:rsidP="001F4695">
            <w:pPr>
              <w:pStyle w:val="Inne0"/>
              <w:spacing w:before="80" w:line="276" w:lineRule="auto"/>
              <w:jc w:val="center"/>
              <w:rPr>
                <w:sz w:val="16"/>
                <w:szCs w:val="16"/>
              </w:rPr>
            </w:pPr>
            <w:r w:rsidRPr="00C5052C">
              <w:rPr>
                <w:b/>
                <w:bCs/>
                <w:sz w:val="16"/>
                <w:szCs w:val="16"/>
              </w:rPr>
              <w:t>2015</w:t>
            </w:r>
          </w:p>
        </w:tc>
        <w:tc>
          <w:tcPr>
            <w:tcW w:w="682" w:type="dxa"/>
            <w:tcBorders>
              <w:top w:val="single" w:sz="4" w:space="0" w:color="auto"/>
              <w:left w:val="single" w:sz="4" w:space="0" w:color="auto"/>
            </w:tcBorders>
            <w:shd w:val="clear" w:color="auto" w:fill="auto"/>
            <w:vAlign w:val="center"/>
          </w:tcPr>
          <w:p w14:paraId="49FADAC9" w14:textId="77777777" w:rsidR="003F06AA" w:rsidRPr="00C5052C" w:rsidRDefault="00A078CB" w:rsidP="001F4695">
            <w:pPr>
              <w:pStyle w:val="Inne0"/>
              <w:spacing w:before="80" w:line="276" w:lineRule="auto"/>
              <w:jc w:val="center"/>
              <w:rPr>
                <w:sz w:val="16"/>
                <w:szCs w:val="16"/>
              </w:rPr>
            </w:pPr>
            <w:r w:rsidRPr="00C5052C">
              <w:rPr>
                <w:b/>
                <w:bCs/>
                <w:sz w:val="16"/>
                <w:szCs w:val="16"/>
              </w:rPr>
              <w:t>2020</w:t>
            </w:r>
          </w:p>
        </w:tc>
        <w:tc>
          <w:tcPr>
            <w:tcW w:w="682" w:type="dxa"/>
            <w:tcBorders>
              <w:top w:val="single" w:sz="4" w:space="0" w:color="auto"/>
              <w:left w:val="single" w:sz="4" w:space="0" w:color="auto"/>
            </w:tcBorders>
            <w:shd w:val="clear" w:color="auto" w:fill="auto"/>
            <w:vAlign w:val="center"/>
          </w:tcPr>
          <w:p w14:paraId="37A82B75" w14:textId="77777777" w:rsidR="003F06AA" w:rsidRPr="00C5052C" w:rsidRDefault="00A078CB" w:rsidP="001F4695">
            <w:pPr>
              <w:pStyle w:val="Inne0"/>
              <w:spacing w:before="80" w:line="276" w:lineRule="auto"/>
              <w:jc w:val="center"/>
              <w:rPr>
                <w:sz w:val="16"/>
                <w:szCs w:val="16"/>
              </w:rPr>
            </w:pPr>
            <w:r w:rsidRPr="00C5052C">
              <w:rPr>
                <w:b/>
                <w:bCs/>
                <w:sz w:val="16"/>
                <w:szCs w:val="16"/>
              </w:rPr>
              <w:t>2025</w:t>
            </w:r>
          </w:p>
        </w:tc>
        <w:tc>
          <w:tcPr>
            <w:tcW w:w="682" w:type="dxa"/>
            <w:tcBorders>
              <w:top w:val="single" w:sz="4" w:space="0" w:color="auto"/>
              <w:left w:val="single" w:sz="4" w:space="0" w:color="auto"/>
            </w:tcBorders>
            <w:shd w:val="clear" w:color="auto" w:fill="auto"/>
            <w:vAlign w:val="center"/>
          </w:tcPr>
          <w:p w14:paraId="49980A8F" w14:textId="77777777" w:rsidR="003F06AA" w:rsidRPr="00C5052C" w:rsidRDefault="00A078CB" w:rsidP="001F4695">
            <w:pPr>
              <w:pStyle w:val="Inne0"/>
              <w:spacing w:before="80" w:line="276" w:lineRule="auto"/>
              <w:jc w:val="center"/>
              <w:rPr>
                <w:sz w:val="16"/>
                <w:szCs w:val="16"/>
              </w:rPr>
            </w:pPr>
            <w:r w:rsidRPr="00C5052C">
              <w:rPr>
                <w:b/>
                <w:bCs/>
                <w:sz w:val="16"/>
                <w:szCs w:val="16"/>
              </w:rPr>
              <w:t>2030</w:t>
            </w:r>
          </w:p>
        </w:tc>
        <w:tc>
          <w:tcPr>
            <w:tcW w:w="682" w:type="dxa"/>
            <w:tcBorders>
              <w:top w:val="single" w:sz="4" w:space="0" w:color="auto"/>
              <w:left w:val="single" w:sz="4" w:space="0" w:color="auto"/>
            </w:tcBorders>
            <w:shd w:val="clear" w:color="auto" w:fill="auto"/>
            <w:vAlign w:val="center"/>
          </w:tcPr>
          <w:p w14:paraId="68D9EEBB" w14:textId="77777777" w:rsidR="003F06AA" w:rsidRPr="00C5052C" w:rsidRDefault="00A078CB" w:rsidP="001F4695">
            <w:pPr>
              <w:pStyle w:val="Inne0"/>
              <w:spacing w:before="80" w:line="276" w:lineRule="auto"/>
              <w:jc w:val="center"/>
              <w:rPr>
                <w:sz w:val="16"/>
                <w:szCs w:val="16"/>
              </w:rPr>
            </w:pPr>
            <w:r w:rsidRPr="00C5052C">
              <w:rPr>
                <w:b/>
                <w:bCs/>
                <w:sz w:val="16"/>
                <w:szCs w:val="16"/>
              </w:rPr>
              <w:t>2035</w:t>
            </w:r>
          </w:p>
        </w:tc>
        <w:tc>
          <w:tcPr>
            <w:tcW w:w="691" w:type="dxa"/>
            <w:tcBorders>
              <w:top w:val="single" w:sz="4" w:space="0" w:color="auto"/>
              <w:left w:val="single" w:sz="4" w:space="0" w:color="auto"/>
              <w:right w:val="single" w:sz="4" w:space="0" w:color="auto"/>
            </w:tcBorders>
            <w:shd w:val="clear" w:color="auto" w:fill="auto"/>
            <w:vAlign w:val="center"/>
          </w:tcPr>
          <w:p w14:paraId="0BA87386" w14:textId="77777777" w:rsidR="003F06AA" w:rsidRPr="00C5052C" w:rsidRDefault="00A078CB" w:rsidP="001F4695">
            <w:pPr>
              <w:pStyle w:val="Inne0"/>
              <w:spacing w:before="80" w:line="276" w:lineRule="auto"/>
              <w:jc w:val="center"/>
              <w:rPr>
                <w:sz w:val="16"/>
                <w:szCs w:val="16"/>
              </w:rPr>
            </w:pPr>
            <w:r w:rsidRPr="00C5052C">
              <w:rPr>
                <w:b/>
                <w:bCs/>
                <w:sz w:val="16"/>
                <w:szCs w:val="16"/>
              </w:rPr>
              <w:t>2040</w:t>
            </w:r>
          </w:p>
        </w:tc>
      </w:tr>
      <w:tr w:rsidR="003F06AA" w:rsidRPr="00C5052C" w14:paraId="3316E5ED" w14:textId="77777777" w:rsidTr="001F4695">
        <w:trPr>
          <w:trHeight w:val="226"/>
        </w:trPr>
        <w:tc>
          <w:tcPr>
            <w:tcW w:w="3763" w:type="dxa"/>
            <w:tcBorders>
              <w:top w:val="single" w:sz="4" w:space="0" w:color="auto"/>
              <w:left w:val="single" w:sz="4" w:space="0" w:color="auto"/>
            </w:tcBorders>
            <w:shd w:val="clear" w:color="auto" w:fill="auto"/>
            <w:vAlign w:val="center"/>
          </w:tcPr>
          <w:p w14:paraId="243F49EE" w14:textId="77777777" w:rsidR="003F06AA" w:rsidRPr="00C5052C" w:rsidRDefault="00A078CB" w:rsidP="001F4695">
            <w:pPr>
              <w:pStyle w:val="Inne0"/>
              <w:spacing w:before="80" w:line="276" w:lineRule="auto"/>
              <w:rPr>
                <w:sz w:val="16"/>
                <w:szCs w:val="16"/>
              </w:rPr>
            </w:pPr>
            <w:r w:rsidRPr="00C5052C">
              <w:rPr>
                <w:b/>
                <w:bCs/>
                <w:sz w:val="16"/>
                <w:szCs w:val="16"/>
              </w:rPr>
              <w:t>Wasserkraftwerke</w:t>
            </w:r>
          </w:p>
        </w:tc>
        <w:tc>
          <w:tcPr>
            <w:tcW w:w="682" w:type="dxa"/>
            <w:tcBorders>
              <w:top w:val="single" w:sz="4" w:space="0" w:color="auto"/>
              <w:left w:val="single" w:sz="4" w:space="0" w:color="auto"/>
            </w:tcBorders>
            <w:shd w:val="clear" w:color="auto" w:fill="E4E4E4"/>
            <w:vAlign w:val="center"/>
          </w:tcPr>
          <w:p w14:paraId="2B03F8F8" w14:textId="77777777" w:rsidR="003F06AA" w:rsidRPr="00C5052C" w:rsidRDefault="00A078CB" w:rsidP="001F4695">
            <w:pPr>
              <w:pStyle w:val="Inne0"/>
              <w:spacing w:before="80" w:line="276" w:lineRule="auto"/>
              <w:jc w:val="center"/>
              <w:rPr>
                <w:sz w:val="16"/>
                <w:szCs w:val="16"/>
              </w:rPr>
            </w:pPr>
            <w:r w:rsidRPr="00C5052C">
              <w:rPr>
                <w:sz w:val="16"/>
                <w:szCs w:val="16"/>
              </w:rPr>
              <w:t>55,6%</w:t>
            </w:r>
          </w:p>
        </w:tc>
        <w:tc>
          <w:tcPr>
            <w:tcW w:w="686" w:type="dxa"/>
            <w:tcBorders>
              <w:top w:val="single" w:sz="4" w:space="0" w:color="auto"/>
              <w:left w:val="single" w:sz="4" w:space="0" w:color="auto"/>
            </w:tcBorders>
            <w:shd w:val="clear" w:color="auto" w:fill="E4E4E4"/>
            <w:vAlign w:val="center"/>
          </w:tcPr>
          <w:p w14:paraId="5272FCD6" w14:textId="77777777" w:rsidR="003F06AA" w:rsidRPr="00C5052C" w:rsidRDefault="00A078CB" w:rsidP="001F4695">
            <w:pPr>
              <w:pStyle w:val="Inne0"/>
              <w:spacing w:before="80" w:line="276" w:lineRule="auto"/>
              <w:jc w:val="center"/>
              <w:rPr>
                <w:sz w:val="16"/>
                <w:szCs w:val="16"/>
              </w:rPr>
            </w:pPr>
            <w:r w:rsidRPr="00C5052C">
              <w:rPr>
                <w:sz w:val="16"/>
                <w:szCs w:val="16"/>
              </w:rPr>
              <w:t>22,7%</w:t>
            </w:r>
          </w:p>
        </w:tc>
        <w:tc>
          <w:tcPr>
            <w:tcW w:w="682" w:type="dxa"/>
            <w:tcBorders>
              <w:top w:val="single" w:sz="4" w:space="0" w:color="auto"/>
              <w:left w:val="single" w:sz="4" w:space="0" w:color="auto"/>
            </w:tcBorders>
            <w:shd w:val="clear" w:color="auto" w:fill="E4E4E4"/>
            <w:vAlign w:val="center"/>
          </w:tcPr>
          <w:p w14:paraId="205A872B" w14:textId="77777777" w:rsidR="003F06AA" w:rsidRPr="00C5052C" w:rsidRDefault="00A078CB" w:rsidP="001F4695">
            <w:pPr>
              <w:pStyle w:val="Inne0"/>
              <w:spacing w:before="80" w:line="276" w:lineRule="auto"/>
              <w:jc w:val="center"/>
              <w:rPr>
                <w:sz w:val="16"/>
                <w:szCs w:val="16"/>
              </w:rPr>
            </w:pPr>
            <w:r w:rsidRPr="00C5052C">
              <w:rPr>
                <w:sz w:val="16"/>
                <w:szCs w:val="16"/>
              </w:rPr>
              <w:t>10,7%</w:t>
            </w:r>
          </w:p>
        </w:tc>
        <w:tc>
          <w:tcPr>
            <w:tcW w:w="682" w:type="dxa"/>
            <w:tcBorders>
              <w:top w:val="single" w:sz="4" w:space="0" w:color="auto"/>
              <w:left w:val="single" w:sz="4" w:space="0" w:color="auto"/>
            </w:tcBorders>
            <w:shd w:val="clear" w:color="auto" w:fill="auto"/>
            <w:vAlign w:val="center"/>
          </w:tcPr>
          <w:p w14:paraId="4C0045E7" w14:textId="77777777" w:rsidR="003F06AA" w:rsidRPr="00C5052C" w:rsidRDefault="00A078CB" w:rsidP="001F4695">
            <w:pPr>
              <w:pStyle w:val="Inne0"/>
              <w:spacing w:before="80" w:line="276" w:lineRule="auto"/>
              <w:jc w:val="center"/>
              <w:rPr>
                <w:sz w:val="16"/>
                <w:szCs w:val="16"/>
              </w:rPr>
            </w:pPr>
            <w:r w:rsidRPr="00C5052C">
              <w:rPr>
                <w:sz w:val="16"/>
                <w:szCs w:val="16"/>
              </w:rPr>
              <w:t>6,1%</w:t>
            </w:r>
          </w:p>
        </w:tc>
        <w:tc>
          <w:tcPr>
            <w:tcW w:w="682" w:type="dxa"/>
            <w:tcBorders>
              <w:top w:val="single" w:sz="4" w:space="0" w:color="auto"/>
              <w:left w:val="single" w:sz="4" w:space="0" w:color="auto"/>
            </w:tcBorders>
            <w:shd w:val="clear" w:color="auto" w:fill="auto"/>
            <w:vAlign w:val="center"/>
          </w:tcPr>
          <w:p w14:paraId="41867B1F" w14:textId="77777777" w:rsidR="003F06AA" w:rsidRPr="00C5052C" w:rsidRDefault="00A078CB" w:rsidP="001F4695">
            <w:pPr>
              <w:pStyle w:val="Inne0"/>
              <w:spacing w:before="80" w:line="276" w:lineRule="auto"/>
              <w:jc w:val="center"/>
              <w:rPr>
                <w:sz w:val="16"/>
                <w:szCs w:val="16"/>
              </w:rPr>
            </w:pPr>
            <w:r w:rsidRPr="00C5052C">
              <w:rPr>
                <w:sz w:val="16"/>
                <w:szCs w:val="16"/>
              </w:rPr>
              <w:t>6,1%</w:t>
            </w:r>
          </w:p>
        </w:tc>
        <w:tc>
          <w:tcPr>
            <w:tcW w:w="682" w:type="dxa"/>
            <w:tcBorders>
              <w:top w:val="single" w:sz="4" w:space="0" w:color="auto"/>
              <w:left w:val="single" w:sz="4" w:space="0" w:color="auto"/>
            </w:tcBorders>
            <w:shd w:val="clear" w:color="auto" w:fill="auto"/>
            <w:vAlign w:val="center"/>
          </w:tcPr>
          <w:p w14:paraId="5F2E23AF" w14:textId="77777777" w:rsidR="003F06AA" w:rsidRPr="00C5052C" w:rsidRDefault="00A078CB" w:rsidP="001F4695">
            <w:pPr>
              <w:pStyle w:val="Inne0"/>
              <w:spacing w:before="80" w:line="276" w:lineRule="auto"/>
              <w:jc w:val="center"/>
              <w:rPr>
                <w:sz w:val="16"/>
                <w:szCs w:val="16"/>
              </w:rPr>
            </w:pPr>
            <w:r w:rsidRPr="00C5052C">
              <w:rPr>
                <w:sz w:val="16"/>
                <w:szCs w:val="16"/>
              </w:rPr>
              <w:t>4,6%</w:t>
            </w:r>
          </w:p>
        </w:tc>
        <w:tc>
          <w:tcPr>
            <w:tcW w:w="682" w:type="dxa"/>
            <w:tcBorders>
              <w:top w:val="single" w:sz="4" w:space="0" w:color="auto"/>
              <w:left w:val="single" w:sz="4" w:space="0" w:color="auto"/>
            </w:tcBorders>
            <w:shd w:val="clear" w:color="auto" w:fill="auto"/>
            <w:vAlign w:val="center"/>
          </w:tcPr>
          <w:p w14:paraId="081BDF19" w14:textId="77777777" w:rsidR="003F06AA" w:rsidRPr="00C5052C" w:rsidRDefault="00A078CB" w:rsidP="001F4695">
            <w:pPr>
              <w:pStyle w:val="Inne0"/>
              <w:spacing w:before="80" w:line="276" w:lineRule="auto"/>
              <w:jc w:val="center"/>
              <w:rPr>
                <w:sz w:val="16"/>
                <w:szCs w:val="16"/>
              </w:rPr>
            </w:pPr>
            <w:r w:rsidRPr="00C5052C">
              <w:rPr>
                <w:sz w:val="16"/>
                <w:szCs w:val="16"/>
              </w:rPr>
              <w:t>4,0%</w:t>
            </w:r>
          </w:p>
        </w:tc>
        <w:tc>
          <w:tcPr>
            <w:tcW w:w="691" w:type="dxa"/>
            <w:tcBorders>
              <w:top w:val="single" w:sz="4" w:space="0" w:color="auto"/>
              <w:left w:val="single" w:sz="4" w:space="0" w:color="auto"/>
              <w:right w:val="single" w:sz="4" w:space="0" w:color="auto"/>
            </w:tcBorders>
            <w:shd w:val="clear" w:color="auto" w:fill="auto"/>
            <w:vAlign w:val="center"/>
          </w:tcPr>
          <w:p w14:paraId="304A727D" w14:textId="77777777" w:rsidR="003F06AA" w:rsidRPr="00C5052C" w:rsidRDefault="00A078CB" w:rsidP="001F4695">
            <w:pPr>
              <w:pStyle w:val="Inne0"/>
              <w:spacing w:before="80" w:line="276" w:lineRule="auto"/>
              <w:jc w:val="center"/>
              <w:rPr>
                <w:sz w:val="16"/>
                <w:szCs w:val="16"/>
              </w:rPr>
            </w:pPr>
            <w:r w:rsidRPr="00C5052C">
              <w:rPr>
                <w:sz w:val="16"/>
                <w:szCs w:val="16"/>
              </w:rPr>
              <w:t>3,5%</w:t>
            </w:r>
          </w:p>
        </w:tc>
      </w:tr>
      <w:tr w:rsidR="003F06AA" w:rsidRPr="00C5052C" w14:paraId="0E1D0BCC" w14:textId="77777777" w:rsidTr="001F4695">
        <w:trPr>
          <w:trHeight w:val="230"/>
        </w:trPr>
        <w:tc>
          <w:tcPr>
            <w:tcW w:w="3763" w:type="dxa"/>
            <w:tcBorders>
              <w:top w:val="single" w:sz="4" w:space="0" w:color="auto"/>
              <w:left w:val="single" w:sz="4" w:space="0" w:color="auto"/>
            </w:tcBorders>
            <w:shd w:val="clear" w:color="auto" w:fill="auto"/>
            <w:vAlign w:val="center"/>
          </w:tcPr>
          <w:p w14:paraId="107F77A3" w14:textId="77777777" w:rsidR="003F06AA" w:rsidRPr="00C5052C" w:rsidRDefault="00A078CB" w:rsidP="001F4695">
            <w:pPr>
              <w:pStyle w:val="Inne0"/>
              <w:spacing w:before="80" w:line="276" w:lineRule="auto"/>
              <w:rPr>
                <w:sz w:val="16"/>
                <w:szCs w:val="16"/>
              </w:rPr>
            </w:pPr>
            <w:r w:rsidRPr="00C5052C">
              <w:rPr>
                <w:sz w:val="16"/>
                <w:szCs w:val="16"/>
              </w:rPr>
              <w:t>Windkraftwerke</w:t>
            </w:r>
          </w:p>
        </w:tc>
        <w:tc>
          <w:tcPr>
            <w:tcW w:w="682" w:type="dxa"/>
            <w:tcBorders>
              <w:top w:val="single" w:sz="4" w:space="0" w:color="auto"/>
              <w:left w:val="single" w:sz="4" w:space="0" w:color="auto"/>
            </w:tcBorders>
            <w:shd w:val="clear" w:color="auto" w:fill="E4E4E4"/>
            <w:vAlign w:val="center"/>
          </w:tcPr>
          <w:p w14:paraId="051D6715" w14:textId="77777777" w:rsidR="003F06AA" w:rsidRPr="00C5052C" w:rsidRDefault="00A078CB" w:rsidP="001F4695">
            <w:pPr>
              <w:pStyle w:val="Inne0"/>
              <w:spacing w:before="80" w:line="276" w:lineRule="auto"/>
              <w:jc w:val="center"/>
              <w:rPr>
                <w:sz w:val="16"/>
                <w:szCs w:val="16"/>
              </w:rPr>
            </w:pPr>
            <w:r w:rsidRPr="00C5052C">
              <w:rPr>
                <w:sz w:val="16"/>
                <w:szCs w:val="16"/>
              </w:rPr>
              <w:t>5,3%</w:t>
            </w:r>
          </w:p>
        </w:tc>
        <w:tc>
          <w:tcPr>
            <w:tcW w:w="686" w:type="dxa"/>
            <w:tcBorders>
              <w:top w:val="single" w:sz="4" w:space="0" w:color="auto"/>
              <w:left w:val="single" w:sz="4" w:space="0" w:color="auto"/>
            </w:tcBorders>
            <w:shd w:val="clear" w:color="auto" w:fill="E4E4E4"/>
            <w:vAlign w:val="center"/>
          </w:tcPr>
          <w:p w14:paraId="54085350" w14:textId="77777777" w:rsidR="003F06AA" w:rsidRPr="00C5052C" w:rsidRDefault="00A078CB" w:rsidP="001F4695">
            <w:pPr>
              <w:pStyle w:val="Inne0"/>
              <w:spacing w:before="80" w:line="276" w:lineRule="auto"/>
              <w:jc w:val="center"/>
              <w:rPr>
                <w:sz w:val="16"/>
                <w:szCs w:val="16"/>
              </w:rPr>
            </w:pPr>
            <w:r w:rsidRPr="00C5052C">
              <w:rPr>
                <w:sz w:val="16"/>
                <w:szCs w:val="16"/>
              </w:rPr>
              <w:t>16,4%</w:t>
            </w:r>
          </w:p>
        </w:tc>
        <w:tc>
          <w:tcPr>
            <w:tcW w:w="682" w:type="dxa"/>
            <w:tcBorders>
              <w:top w:val="single" w:sz="4" w:space="0" w:color="auto"/>
              <w:left w:val="single" w:sz="4" w:space="0" w:color="auto"/>
            </w:tcBorders>
            <w:shd w:val="clear" w:color="auto" w:fill="E4E4E4"/>
            <w:vAlign w:val="center"/>
          </w:tcPr>
          <w:p w14:paraId="5E71173A" w14:textId="77777777" w:rsidR="003F06AA" w:rsidRPr="00C5052C" w:rsidRDefault="00A078CB" w:rsidP="001F4695">
            <w:pPr>
              <w:pStyle w:val="Inne0"/>
              <w:spacing w:before="80" w:line="276" w:lineRule="auto"/>
              <w:jc w:val="center"/>
              <w:rPr>
                <w:sz w:val="16"/>
                <w:szCs w:val="16"/>
              </w:rPr>
            </w:pPr>
            <w:r w:rsidRPr="00C5052C">
              <w:rPr>
                <w:sz w:val="16"/>
                <w:szCs w:val="16"/>
              </w:rPr>
              <w:t>44,0%</w:t>
            </w:r>
          </w:p>
        </w:tc>
        <w:tc>
          <w:tcPr>
            <w:tcW w:w="682" w:type="dxa"/>
            <w:tcBorders>
              <w:top w:val="single" w:sz="4" w:space="0" w:color="auto"/>
              <w:left w:val="single" w:sz="4" w:space="0" w:color="auto"/>
            </w:tcBorders>
            <w:shd w:val="clear" w:color="auto" w:fill="auto"/>
            <w:vAlign w:val="center"/>
          </w:tcPr>
          <w:p w14:paraId="3394ECE1" w14:textId="77777777" w:rsidR="003F06AA" w:rsidRPr="00C5052C" w:rsidRDefault="00A078CB" w:rsidP="001F4695">
            <w:pPr>
              <w:pStyle w:val="Inne0"/>
              <w:spacing w:before="80" w:line="276" w:lineRule="auto"/>
              <w:jc w:val="center"/>
              <w:rPr>
                <w:sz w:val="16"/>
                <w:szCs w:val="16"/>
              </w:rPr>
            </w:pPr>
            <w:r w:rsidRPr="00C5052C">
              <w:rPr>
                <w:sz w:val="16"/>
                <w:szCs w:val="16"/>
              </w:rPr>
              <w:t>59,9%</w:t>
            </w:r>
          </w:p>
        </w:tc>
        <w:tc>
          <w:tcPr>
            <w:tcW w:w="682" w:type="dxa"/>
            <w:tcBorders>
              <w:top w:val="single" w:sz="4" w:space="0" w:color="auto"/>
              <w:left w:val="single" w:sz="4" w:space="0" w:color="auto"/>
            </w:tcBorders>
            <w:shd w:val="clear" w:color="auto" w:fill="auto"/>
            <w:vAlign w:val="center"/>
          </w:tcPr>
          <w:p w14:paraId="73504149" w14:textId="77777777" w:rsidR="003F06AA" w:rsidRPr="00C5052C" w:rsidRDefault="00A078CB" w:rsidP="001F4695">
            <w:pPr>
              <w:pStyle w:val="Inne0"/>
              <w:spacing w:before="80" w:line="276" w:lineRule="auto"/>
              <w:jc w:val="center"/>
              <w:rPr>
                <w:sz w:val="16"/>
                <w:szCs w:val="16"/>
              </w:rPr>
            </w:pPr>
            <w:r w:rsidRPr="00C5052C">
              <w:rPr>
                <w:sz w:val="16"/>
                <w:szCs w:val="16"/>
              </w:rPr>
              <w:t>56,9%</w:t>
            </w:r>
          </w:p>
        </w:tc>
        <w:tc>
          <w:tcPr>
            <w:tcW w:w="682" w:type="dxa"/>
            <w:tcBorders>
              <w:top w:val="single" w:sz="4" w:space="0" w:color="auto"/>
              <w:left w:val="single" w:sz="4" w:space="0" w:color="auto"/>
            </w:tcBorders>
            <w:shd w:val="clear" w:color="auto" w:fill="auto"/>
            <w:vAlign w:val="center"/>
          </w:tcPr>
          <w:p w14:paraId="68E58DA5" w14:textId="77777777" w:rsidR="003F06AA" w:rsidRPr="00C5052C" w:rsidRDefault="00A078CB" w:rsidP="001F4695">
            <w:pPr>
              <w:pStyle w:val="Inne0"/>
              <w:spacing w:before="80" w:line="276" w:lineRule="auto"/>
              <w:jc w:val="center"/>
              <w:rPr>
                <w:sz w:val="16"/>
                <w:szCs w:val="16"/>
              </w:rPr>
            </w:pPr>
            <w:r w:rsidRPr="00C5052C">
              <w:rPr>
                <w:sz w:val="16"/>
                <w:szCs w:val="16"/>
              </w:rPr>
              <w:t>59,9%</w:t>
            </w:r>
          </w:p>
        </w:tc>
        <w:tc>
          <w:tcPr>
            <w:tcW w:w="682" w:type="dxa"/>
            <w:tcBorders>
              <w:top w:val="single" w:sz="4" w:space="0" w:color="auto"/>
              <w:left w:val="single" w:sz="4" w:space="0" w:color="auto"/>
            </w:tcBorders>
            <w:shd w:val="clear" w:color="auto" w:fill="auto"/>
            <w:vAlign w:val="center"/>
          </w:tcPr>
          <w:p w14:paraId="4977E428" w14:textId="77777777" w:rsidR="003F06AA" w:rsidRPr="00C5052C" w:rsidRDefault="00A078CB" w:rsidP="001F4695">
            <w:pPr>
              <w:pStyle w:val="Inne0"/>
              <w:spacing w:before="80" w:line="276" w:lineRule="auto"/>
              <w:jc w:val="center"/>
              <w:rPr>
                <w:sz w:val="16"/>
                <w:szCs w:val="16"/>
              </w:rPr>
            </w:pPr>
            <w:r w:rsidRPr="00C5052C">
              <w:rPr>
                <w:sz w:val="16"/>
                <w:szCs w:val="16"/>
              </w:rPr>
              <w:t>59,9%</w:t>
            </w:r>
          </w:p>
        </w:tc>
        <w:tc>
          <w:tcPr>
            <w:tcW w:w="691" w:type="dxa"/>
            <w:tcBorders>
              <w:top w:val="single" w:sz="4" w:space="0" w:color="auto"/>
              <w:left w:val="single" w:sz="4" w:space="0" w:color="auto"/>
              <w:right w:val="single" w:sz="4" w:space="0" w:color="auto"/>
            </w:tcBorders>
            <w:shd w:val="clear" w:color="auto" w:fill="auto"/>
            <w:vAlign w:val="center"/>
          </w:tcPr>
          <w:p w14:paraId="1778BDFB" w14:textId="77777777" w:rsidR="003F06AA" w:rsidRPr="00C5052C" w:rsidRDefault="00A078CB" w:rsidP="001F4695">
            <w:pPr>
              <w:pStyle w:val="Inne0"/>
              <w:spacing w:before="80" w:line="276" w:lineRule="auto"/>
              <w:jc w:val="center"/>
              <w:rPr>
                <w:sz w:val="16"/>
                <w:szCs w:val="16"/>
              </w:rPr>
            </w:pPr>
            <w:r w:rsidRPr="00C5052C">
              <w:rPr>
                <w:sz w:val="16"/>
                <w:szCs w:val="16"/>
              </w:rPr>
              <w:t>61,5%</w:t>
            </w:r>
          </w:p>
        </w:tc>
      </w:tr>
      <w:tr w:rsidR="003F06AA" w:rsidRPr="00C5052C" w14:paraId="41633FA4" w14:textId="77777777" w:rsidTr="001F4695">
        <w:trPr>
          <w:trHeight w:val="226"/>
        </w:trPr>
        <w:tc>
          <w:tcPr>
            <w:tcW w:w="3763" w:type="dxa"/>
            <w:tcBorders>
              <w:top w:val="single" w:sz="4" w:space="0" w:color="auto"/>
              <w:left w:val="single" w:sz="4" w:space="0" w:color="auto"/>
            </w:tcBorders>
            <w:shd w:val="clear" w:color="auto" w:fill="auto"/>
            <w:vAlign w:val="center"/>
          </w:tcPr>
          <w:p w14:paraId="0B5A3AC6" w14:textId="77777777" w:rsidR="003F06AA" w:rsidRPr="00C5052C" w:rsidRDefault="00A078CB" w:rsidP="001F4695">
            <w:pPr>
              <w:pStyle w:val="Inne0"/>
              <w:spacing w:before="80" w:line="276" w:lineRule="auto"/>
              <w:rPr>
                <w:sz w:val="16"/>
                <w:szCs w:val="16"/>
              </w:rPr>
            </w:pPr>
            <w:r w:rsidRPr="00C5052C">
              <w:rPr>
                <w:sz w:val="16"/>
                <w:szCs w:val="16"/>
              </w:rPr>
              <w:t>Fotovoltaik-Kraftwerke</w:t>
            </w:r>
          </w:p>
        </w:tc>
        <w:tc>
          <w:tcPr>
            <w:tcW w:w="682" w:type="dxa"/>
            <w:tcBorders>
              <w:top w:val="single" w:sz="4" w:space="0" w:color="auto"/>
              <w:left w:val="single" w:sz="4" w:space="0" w:color="auto"/>
            </w:tcBorders>
            <w:shd w:val="clear" w:color="auto" w:fill="E4E4E4"/>
            <w:vAlign w:val="center"/>
          </w:tcPr>
          <w:p w14:paraId="1F8D711C" w14:textId="77777777" w:rsidR="003F06AA" w:rsidRPr="00C5052C" w:rsidRDefault="00A078CB" w:rsidP="001F4695">
            <w:pPr>
              <w:pStyle w:val="Inne0"/>
              <w:spacing w:before="80" w:line="276" w:lineRule="auto"/>
              <w:jc w:val="center"/>
              <w:rPr>
                <w:sz w:val="16"/>
                <w:szCs w:val="16"/>
              </w:rPr>
            </w:pPr>
            <w:r w:rsidRPr="00C5052C">
              <w:rPr>
                <w:sz w:val="16"/>
                <w:szCs w:val="16"/>
              </w:rPr>
              <w:t>0,0%</w:t>
            </w:r>
          </w:p>
        </w:tc>
        <w:tc>
          <w:tcPr>
            <w:tcW w:w="686" w:type="dxa"/>
            <w:tcBorders>
              <w:top w:val="single" w:sz="4" w:space="0" w:color="auto"/>
              <w:left w:val="single" w:sz="4" w:space="0" w:color="auto"/>
            </w:tcBorders>
            <w:shd w:val="clear" w:color="auto" w:fill="E4E4E4"/>
            <w:vAlign w:val="center"/>
          </w:tcPr>
          <w:p w14:paraId="1038F4F9" w14:textId="77777777" w:rsidR="003F06AA" w:rsidRPr="00C5052C" w:rsidRDefault="00A078CB" w:rsidP="001F4695">
            <w:pPr>
              <w:pStyle w:val="Inne0"/>
              <w:spacing w:before="80" w:line="276" w:lineRule="auto"/>
              <w:jc w:val="center"/>
              <w:rPr>
                <w:sz w:val="16"/>
                <w:szCs w:val="16"/>
              </w:rPr>
            </w:pPr>
            <w:r w:rsidRPr="00C5052C">
              <w:rPr>
                <w:sz w:val="16"/>
                <w:szCs w:val="16"/>
              </w:rPr>
              <w:t>0,0%</w:t>
            </w:r>
          </w:p>
        </w:tc>
        <w:tc>
          <w:tcPr>
            <w:tcW w:w="682" w:type="dxa"/>
            <w:tcBorders>
              <w:top w:val="single" w:sz="4" w:space="0" w:color="auto"/>
              <w:left w:val="single" w:sz="4" w:space="0" w:color="auto"/>
            </w:tcBorders>
            <w:shd w:val="clear" w:color="auto" w:fill="E4E4E4"/>
            <w:vAlign w:val="center"/>
          </w:tcPr>
          <w:p w14:paraId="741AB7F7" w14:textId="77777777" w:rsidR="003F06AA" w:rsidRPr="00C5052C" w:rsidRDefault="00A078CB" w:rsidP="001F4695">
            <w:pPr>
              <w:pStyle w:val="Inne0"/>
              <w:spacing w:before="80" w:line="276" w:lineRule="auto"/>
              <w:jc w:val="center"/>
              <w:rPr>
                <w:sz w:val="16"/>
                <w:szCs w:val="16"/>
              </w:rPr>
            </w:pPr>
            <w:r w:rsidRPr="00C5052C">
              <w:rPr>
                <w:sz w:val="16"/>
                <w:szCs w:val="16"/>
              </w:rPr>
              <w:t>0,3%</w:t>
            </w:r>
          </w:p>
        </w:tc>
        <w:tc>
          <w:tcPr>
            <w:tcW w:w="682" w:type="dxa"/>
            <w:tcBorders>
              <w:top w:val="single" w:sz="4" w:space="0" w:color="auto"/>
              <w:left w:val="single" w:sz="4" w:space="0" w:color="auto"/>
            </w:tcBorders>
            <w:shd w:val="clear" w:color="auto" w:fill="auto"/>
            <w:vAlign w:val="center"/>
          </w:tcPr>
          <w:p w14:paraId="401071D2" w14:textId="77777777" w:rsidR="003F06AA" w:rsidRPr="00C5052C" w:rsidRDefault="00A078CB" w:rsidP="001F4695">
            <w:pPr>
              <w:pStyle w:val="Inne0"/>
              <w:spacing w:before="80" w:line="276" w:lineRule="auto"/>
              <w:jc w:val="center"/>
              <w:rPr>
                <w:sz w:val="16"/>
                <w:szCs w:val="16"/>
              </w:rPr>
            </w:pPr>
            <w:r w:rsidRPr="00C5052C">
              <w:rPr>
                <w:sz w:val="16"/>
                <w:szCs w:val="16"/>
              </w:rPr>
              <w:t>5,1%</w:t>
            </w:r>
          </w:p>
        </w:tc>
        <w:tc>
          <w:tcPr>
            <w:tcW w:w="682" w:type="dxa"/>
            <w:tcBorders>
              <w:top w:val="single" w:sz="4" w:space="0" w:color="auto"/>
              <w:left w:val="single" w:sz="4" w:space="0" w:color="auto"/>
            </w:tcBorders>
            <w:shd w:val="clear" w:color="auto" w:fill="auto"/>
            <w:vAlign w:val="center"/>
          </w:tcPr>
          <w:p w14:paraId="51EB5F21" w14:textId="77777777" w:rsidR="003F06AA" w:rsidRPr="00C5052C" w:rsidRDefault="00A078CB" w:rsidP="001F4695">
            <w:pPr>
              <w:pStyle w:val="Inne0"/>
              <w:spacing w:before="80" w:line="276" w:lineRule="auto"/>
              <w:jc w:val="center"/>
              <w:rPr>
                <w:sz w:val="16"/>
                <w:szCs w:val="16"/>
              </w:rPr>
            </w:pPr>
            <w:r w:rsidRPr="00C5052C">
              <w:rPr>
                <w:sz w:val="16"/>
                <w:szCs w:val="16"/>
              </w:rPr>
              <w:t>9,7%</w:t>
            </w:r>
          </w:p>
        </w:tc>
        <w:tc>
          <w:tcPr>
            <w:tcW w:w="682" w:type="dxa"/>
            <w:tcBorders>
              <w:top w:val="single" w:sz="4" w:space="0" w:color="auto"/>
              <w:left w:val="single" w:sz="4" w:space="0" w:color="auto"/>
            </w:tcBorders>
            <w:shd w:val="clear" w:color="auto" w:fill="auto"/>
            <w:vAlign w:val="center"/>
          </w:tcPr>
          <w:p w14:paraId="4DAD46A9" w14:textId="77777777" w:rsidR="003F06AA" w:rsidRPr="00C5052C" w:rsidRDefault="00A078CB" w:rsidP="001F4695">
            <w:pPr>
              <w:pStyle w:val="Inne0"/>
              <w:spacing w:before="80" w:line="276" w:lineRule="auto"/>
              <w:jc w:val="center"/>
              <w:rPr>
                <w:sz w:val="16"/>
                <w:szCs w:val="16"/>
              </w:rPr>
            </w:pPr>
            <w:r w:rsidRPr="00C5052C">
              <w:rPr>
                <w:sz w:val="16"/>
                <w:szCs w:val="16"/>
              </w:rPr>
              <w:t>10,6%</w:t>
            </w:r>
          </w:p>
        </w:tc>
        <w:tc>
          <w:tcPr>
            <w:tcW w:w="682" w:type="dxa"/>
            <w:tcBorders>
              <w:top w:val="single" w:sz="4" w:space="0" w:color="auto"/>
              <w:left w:val="single" w:sz="4" w:space="0" w:color="auto"/>
            </w:tcBorders>
            <w:shd w:val="clear" w:color="auto" w:fill="auto"/>
            <w:vAlign w:val="center"/>
          </w:tcPr>
          <w:p w14:paraId="0B7C9ACA" w14:textId="77777777" w:rsidR="003F06AA" w:rsidRPr="00C5052C" w:rsidRDefault="00A078CB" w:rsidP="001F4695">
            <w:pPr>
              <w:pStyle w:val="Inne0"/>
              <w:spacing w:before="80" w:line="276" w:lineRule="auto"/>
              <w:jc w:val="center"/>
              <w:rPr>
                <w:sz w:val="16"/>
                <w:szCs w:val="16"/>
              </w:rPr>
            </w:pPr>
            <w:r w:rsidRPr="00C5052C">
              <w:rPr>
                <w:sz w:val="16"/>
                <w:szCs w:val="16"/>
              </w:rPr>
              <w:t>14,1%</w:t>
            </w:r>
          </w:p>
        </w:tc>
        <w:tc>
          <w:tcPr>
            <w:tcW w:w="691" w:type="dxa"/>
            <w:tcBorders>
              <w:top w:val="single" w:sz="4" w:space="0" w:color="auto"/>
              <w:left w:val="single" w:sz="4" w:space="0" w:color="auto"/>
              <w:right w:val="single" w:sz="4" w:space="0" w:color="auto"/>
            </w:tcBorders>
            <w:shd w:val="clear" w:color="auto" w:fill="auto"/>
            <w:vAlign w:val="center"/>
          </w:tcPr>
          <w:p w14:paraId="464ADF3F" w14:textId="77777777" w:rsidR="003F06AA" w:rsidRPr="00C5052C" w:rsidRDefault="00A078CB" w:rsidP="001F4695">
            <w:pPr>
              <w:pStyle w:val="Inne0"/>
              <w:spacing w:before="80" w:line="276" w:lineRule="auto"/>
              <w:jc w:val="center"/>
              <w:rPr>
                <w:sz w:val="16"/>
                <w:szCs w:val="16"/>
              </w:rPr>
            </w:pPr>
            <w:r w:rsidRPr="00C5052C">
              <w:rPr>
                <w:sz w:val="16"/>
                <w:szCs w:val="16"/>
              </w:rPr>
              <w:t>16,5%</w:t>
            </w:r>
          </w:p>
        </w:tc>
      </w:tr>
      <w:tr w:rsidR="003F06AA" w:rsidRPr="00C5052C" w14:paraId="43E05D1F" w14:textId="77777777" w:rsidTr="001F4695">
        <w:trPr>
          <w:trHeight w:val="226"/>
        </w:trPr>
        <w:tc>
          <w:tcPr>
            <w:tcW w:w="3763" w:type="dxa"/>
            <w:tcBorders>
              <w:top w:val="single" w:sz="4" w:space="0" w:color="auto"/>
              <w:left w:val="single" w:sz="4" w:space="0" w:color="auto"/>
            </w:tcBorders>
            <w:shd w:val="clear" w:color="auto" w:fill="auto"/>
            <w:vAlign w:val="center"/>
          </w:tcPr>
          <w:p w14:paraId="178D428F" w14:textId="77777777" w:rsidR="003F06AA" w:rsidRPr="00C5052C" w:rsidRDefault="00A078CB" w:rsidP="001F4695">
            <w:pPr>
              <w:pStyle w:val="Inne0"/>
              <w:spacing w:before="80" w:line="276" w:lineRule="auto"/>
              <w:rPr>
                <w:sz w:val="16"/>
                <w:szCs w:val="16"/>
              </w:rPr>
            </w:pPr>
            <w:r w:rsidRPr="00C5052C">
              <w:rPr>
                <w:sz w:val="16"/>
                <w:szCs w:val="16"/>
              </w:rPr>
              <w:t>Biomasse-Kraftwerke</w:t>
            </w:r>
          </w:p>
        </w:tc>
        <w:tc>
          <w:tcPr>
            <w:tcW w:w="682" w:type="dxa"/>
            <w:tcBorders>
              <w:top w:val="single" w:sz="4" w:space="0" w:color="auto"/>
              <w:left w:val="single" w:sz="4" w:space="0" w:color="auto"/>
            </w:tcBorders>
            <w:shd w:val="clear" w:color="auto" w:fill="E4E4E4"/>
            <w:vAlign w:val="center"/>
          </w:tcPr>
          <w:p w14:paraId="213F2278" w14:textId="77777777" w:rsidR="003F06AA" w:rsidRPr="00C5052C" w:rsidRDefault="00A078CB" w:rsidP="001F4695">
            <w:pPr>
              <w:pStyle w:val="Inne0"/>
              <w:spacing w:before="80" w:line="276" w:lineRule="auto"/>
              <w:jc w:val="center"/>
              <w:rPr>
                <w:sz w:val="16"/>
                <w:szCs w:val="16"/>
              </w:rPr>
            </w:pPr>
            <w:r w:rsidRPr="00C5052C">
              <w:rPr>
                <w:sz w:val="16"/>
                <w:szCs w:val="16"/>
              </w:rPr>
              <w:t>36,3%</w:t>
            </w:r>
          </w:p>
        </w:tc>
        <w:tc>
          <w:tcPr>
            <w:tcW w:w="686" w:type="dxa"/>
            <w:tcBorders>
              <w:top w:val="single" w:sz="4" w:space="0" w:color="auto"/>
              <w:left w:val="single" w:sz="4" w:space="0" w:color="auto"/>
            </w:tcBorders>
            <w:shd w:val="clear" w:color="auto" w:fill="E4E4E4"/>
            <w:vAlign w:val="center"/>
          </w:tcPr>
          <w:p w14:paraId="0E1A2A1E" w14:textId="77777777" w:rsidR="003F06AA" w:rsidRPr="00C5052C" w:rsidRDefault="00A078CB" w:rsidP="001F4695">
            <w:pPr>
              <w:pStyle w:val="Inne0"/>
              <w:spacing w:before="80" w:line="276" w:lineRule="auto"/>
              <w:jc w:val="center"/>
              <w:rPr>
                <w:sz w:val="16"/>
                <w:szCs w:val="16"/>
              </w:rPr>
            </w:pPr>
            <w:r w:rsidRPr="00C5052C">
              <w:rPr>
                <w:sz w:val="16"/>
                <w:szCs w:val="16"/>
              </w:rPr>
              <w:t>57,0%</w:t>
            </w:r>
          </w:p>
        </w:tc>
        <w:tc>
          <w:tcPr>
            <w:tcW w:w="682" w:type="dxa"/>
            <w:tcBorders>
              <w:top w:val="single" w:sz="4" w:space="0" w:color="auto"/>
              <w:left w:val="single" w:sz="4" w:space="0" w:color="auto"/>
            </w:tcBorders>
            <w:shd w:val="clear" w:color="auto" w:fill="E4E4E4"/>
            <w:vAlign w:val="center"/>
          </w:tcPr>
          <w:p w14:paraId="1CCE702E" w14:textId="77777777" w:rsidR="003F06AA" w:rsidRPr="00C5052C" w:rsidRDefault="00A078CB" w:rsidP="001F4695">
            <w:pPr>
              <w:pStyle w:val="Inne0"/>
              <w:spacing w:before="80" w:line="276" w:lineRule="auto"/>
              <w:jc w:val="center"/>
              <w:rPr>
                <w:sz w:val="16"/>
                <w:szCs w:val="16"/>
              </w:rPr>
            </w:pPr>
            <w:r w:rsidRPr="00C5052C">
              <w:rPr>
                <w:sz w:val="16"/>
                <w:szCs w:val="16"/>
              </w:rPr>
              <w:t>41,0%</w:t>
            </w:r>
          </w:p>
        </w:tc>
        <w:tc>
          <w:tcPr>
            <w:tcW w:w="682" w:type="dxa"/>
            <w:tcBorders>
              <w:top w:val="single" w:sz="4" w:space="0" w:color="auto"/>
              <w:left w:val="single" w:sz="4" w:space="0" w:color="auto"/>
            </w:tcBorders>
            <w:shd w:val="clear" w:color="auto" w:fill="auto"/>
            <w:vAlign w:val="center"/>
          </w:tcPr>
          <w:p w14:paraId="36B25FCA" w14:textId="77777777" w:rsidR="003F06AA" w:rsidRPr="00C5052C" w:rsidRDefault="00A078CB" w:rsidP="001F4695">
            <w:pPr>
              <w:pStyle w:val="Inne0"/>
              <w:spacing w:before="80" w:line="276" w:lineRule="auto"/>
              <w:jc w:val="center"/>
              <w:rPr>
                <w:sz w:val="16"/>
                <w:szCs w:val="16"/>
              </w:rPr>
            </w:pPr>
            <w:r w:rsidRPr="00C5052C">
              <w:rPr>
                <w:sz w:val="16"/>
                <w:szCs w:val="16"/>
              </w:rPr>
              <w:t>24,4%</w:t>
            </w:r>
          </w:p>
        </w:tc>
        <w:tc>
          <w:tcPr>
            <w:tcW w:w="682" w:type="dxa"/>
            <w:tcBorders>
              <w:top w:val="single" w:sz="4" w:space="0" w:color="auto"/>
              <w:left w:val="single" w:sz="4" w:space="0" w:color="auto"/>
            </w:tcBorders>
            <w:shd w:val="clear" w:color="auto" w:fill="auto"/>
            <w:vAlign w:val="center"/>
          </w:tcPr>
          <w:p w14:paraId="7411A25E" w14:textId="77777777" w:rsidR="003F06AA" w:rsidRPr="00C5052C" w:rsidRDefault="00A078CB" w:rsidP="001F4695">
            <w:pPr>
              <w:pStyle w:val="Inne0"/>
              <w:spacing w:before="80" w:line="276" w:lineRule="auto"/>
              <w:jc w:val="center"/>
              <w:rPr>
                <w:sz w:val="16"/>
                <w:szCs w:val="16"/>
              </w:rPr>
            </w:pPr>
            <w:r w:rsidRPr="00C5052C">
              <w:rPr>
                <w:sz w:val="16"/>
                <w:szCs w:val="16"/>
              </w:rPr>
              <w:t>20,8%</w:t>
            </w:r>
          </w:p>
        </w:tc>
        <w:tc>
          <w:tcPr>
            <w:tcW w:w="682" w:type="dxa"/>
            <w:tcBorders>
              <w:top w:val="single" w:sz="4" w:space="0" w:color="auto"/>
              <w:left w:val="single" w:sz="4" w:space="0" w:color="auto"/>
            </w:tcBorders>
            <w:shd w:val="clear" w:color="auto" w:fill="auto"/>
            <w:vAlign w:val="center"/>
          </w:tcPr>
          <w:p w14:paraId="638EF61E" w14:textId="77777777" w:rsidR="003F06AA" w:rsidRPr="00C5052C" w:rsidRDefault="00A078CB" w:rsidP="001F4695">
            <w:pPr>
              <w:pStyle w:val="Inne0"/>
              <w:spacing w:before="80" w:line="276" w:lineRule="auto"/>
              <w:jc w:val="center"/>
              <w:rPr>
                <w:sz w:val="16"/>
                <w:szCs w:val="16"/>
              </w:rPr>
            </w:pPr>
            <w:r w:rsidRPr="00C5052C">
              <w:rPr>
                <w:sz w:val="16"/>
                <w:szCs w:val="16"/>
              </w:rPr>
              <w:t>18,2%</w:t>
            </w:r>
          </w:p>
        </w:tc>
        <w:tc>
          <w:tcPr>
            <w:tcW w:w="682" w:type="dxa"/>
            <w:tcBorders>
              <w:top w:val="single" w:sz="4" w:space="0" w:color="auto"/>
              <w:left w:val="single" w:sz="4" w:space="0" w:color="auto"/>
            </w:tcBorders>
            <w:shd w:val="clear" w:color="auto" w:fill="auto"/>
            <w:vAlign w:val="center"/>
          </w:tcPr>
          <w:p w14:paraId="7E84D468" w14:textId="77777777" w:rsidR="003F06AA" w:rsidRPr="00C5052C" w:rsidRDefault="00A078CB" w:rsidP="001F4695">
            <w:pPr>
              <w:pStyle w:val="Inne0"/>
              <w:spacing w:before="80" w:line="276" w:lineRule="auto"/>
              <w:jc w:val="center"/>
              <w:rPr>
                <w:sz w:val="16"/>
                <w:szCs w:val="16"/>
              </w:rPr>
            </w:pPr>
            <w:r w:rsidRPr="00C5052C">
              <w:rPr>
                <w:sz w:val="16"/>
                <w:szCs w:val="16"/>
              </w:rPr>
              <w:t>15,0%</w:t>
            </w:r>
          </w:p>
        </w:tc>
        <w:tc>
          <w:tcPr>
            <w:tcW w:w="691" w:type="dxa"/>
            <w:tcBorders>
              <w:top w:val="single" w:sz="4" w:space="0" w:color="auto"/>
              <w:left w:val="single" w:sz="4" w:space="0" w:color="auto"/>
              <w:right w:val="single" w:sz="4" w:space="0" w:color="auto"/>
            </w:tcBorders>
            <w:shd w:val="clear" w:color="auto" w:fill="auto"/>
            <w:vAlign w:val="center"/>
          </w:tcPr>
          <w:p w14:paraId="48D58F1E" w14:textId="77777777" w:rsidR="003F06AA" w:rsidRPr="00C5052C" w:rsidRDefault="00A078CB" w:rsidP="001F4695">
            <w:pPr>
              <w:pStyle w:val="Inne0"/>
              <w:spacing w:before="80" w:line="276" w:lineRule="auto"/>
              <w:jc w:val="center"/>
              <w:rPr>
                <w:sz w:val="16"/>
                <w:szCs w:val="16"/>
              </w:rPr>
            </w:pPr>
            <w:r w:rsidRPr="00C5052C">
              <w:rPr>
                <w:sz w:val="16"/>
                <w:szCs w:val="16"/>
              </w:rPr>
              <w:t>11,5%</w:t>
            </w:r>
          </w:p>
        </w:tc>
      </w:tr>
      <w:tr w:rsidR="003F06AA" w:rsidRPr="00C5052C" w14:paraId="3893BBFC" w14:textId="77777777" w:rsidTr="001F4695">
        <w:trPr>
          <w:trHeight w:val="230"/>
        </w:trPr>
        <w:tc>
          <w:tcPr>
            <w:tcW w:w="3763" w:type="dxa"/>
            <w:tcBorders>
              <w:top w:val="single" w:sz="4" w:space="0" w:color="auto"/>
              <w:left w:val="single" w:sz="4" w:space="0" w:color="auto"/>
            </w:tcBorders>
            <w:shd w:val="clear" w:color="auto" w:fill="auto"/>
            <w:vAlign w:val="center"/>
          </w:tcPr>
          <w:p w14:paraId="11614555" w14:textId="77777777" w:rsidR="003F06AA" w:rsidRPr="00C5052C" w:rsidRDefault="00A078CB" w:rsidP="001F4695">
            <w:pPr>
              <w:pStyle w:val="Inne0"/>
              <w:spacing w:before="80" w:line="276" w:lineRule="auto"/>
              <w:rPr>
                <w:sz w:val="16"/>
                <w:szCs w:val="16"/>
              </w:rPr>
            </w:pPr>
            <w:r w:rsidRPr="00C5052C">
              <w:rPr>
                <w:sz w:val="16"/>
                <w:szCs w:val="16"/>
              </w:rPr>
              <w:t>Biogaskraftwerke</w:t>
            </w:r>
          </w:p>
        </w:tc>
        <w:tc>
          <w:tcPr>
            <w:tcW w:w="682" w:type="dxa"/>
            <w:tcBorders>
              <w:top w:val="single" w:sz="4" w:space="0" w:color="auto"/>
              <w:left w:val="single" w:sz="4" w:space="0" w:color="auto"/>
            </w:tcBorders>
            <w:shd w:val="clear" w:color="auto" w:fill="E4E4E4"/>
            <w:vAlign w:val="center"/>
          </w:tcPr>
          <w:p w14:paraId="5BAD83E7" w14:textId="77777777" w:rsidR="003F06AA" w:rsidRPr="00C5052C" w:rsidRDefault="00A078CB" w:rsidP="001F4695">
            <w:pPr>
              <w:pStyle w:val="Inne0"/>
              <w:spacing w:before="80" w:line="276" w:lineRule="auto"/>
              <w:jc w:val="center"/>
              <w:rPr>
                <w:sz w:val="16"/>
                <w:szCs w:val="16"/>
              </w:rPr>
            </w:pPr>
            <w:r w:rsidRPr="00C5052C">
              <w:rPr>
                <w:sz w:val="16"/>
                <w:szCs w:val="16"/>
              </w:rPr>
              <w:t>2,9%</w:t>
            </w:r>
          </w:p>
        </w:tc>
        <w:tc>
          <w:tcPr>
            <w:tcW w:w="686" w:type="dxa"/>
            <w:tcBorders>
              <w:top w:val="single" w:sz="4" w:space="0" w:color="auto"/>
              <w:left w:val="single" w:sz="4" w:space="0" w:color="auto"/>
            </w:tcBorders>
            <w:shd w:val="clear" w:color="auto" w:fill="E4E4E4"/>
            <w:vAlign w:val="center"/>
          </w:tcPr>
          <w:p w14:paraId="2AAA0D56" w14:textId="77777777" w:rsidR="003F06AA" w:rsidRPr="00C5052C" w:rsidRDefault="00A078CB" w:rsidP="001F4695">
            <w:pPr>
              <w:pStyle w:val="Inne0"/>
              <w:spacing w:before="80" w:line="276" w:lineRule="auto"/>
              <w:jc w:val="center"/>
              <w:rPr>
                <w:sz w:val="16"/>
                <w:szCs w:val="16"/>
              </w:rPr>
            </w:pPr>
            <w:r w:rsidRPr="00C5052C">
              <w:rPr>
                <w:sz w:val="16"/>
                <w:szCs w:val="16"/>
              </w:rPr>
              <w:t>3,9%</w:t>
            </w:r>
          </w:p>
        </w:tc>
        <w:tc>
          <w:tcPr>
            <w:tcW w:w="682" w:type="dxa"/>
            <w:tcBorders>
              <w:top w:val="single" w:sz="4" w:space="0" w:color="auto"/>
              <w:left w:val="single" w:sz="4" w:space="0" w:color="auto"/>
            </w:tcBorders>
            <w:shd w:val="clear" w:color="auto" w:fill="E4E4E4"/>
            <w:vAlign w:val="center"/>
          </w:tcPr>
          <w:p w14:paraId="58CE5C9B" w14:textId="77777777" w:rsidR="003F06AA" w:rsidRPr="00C5052C" w:rsidRDefault="00A078CB" w:rsidP="001F4695">
            <w:pPr>
              <w:pStyle w:val="Inne0"/>
              <w:spacing w:before="80" w:line="276" w:lineRule="auto"/>
              <w:jc w:val="center"/>
              <w:rPr>
                <w:sz w:val="16"/>
                <w:szCs w:val="16"/>
              </w:rPr>
            </w:pPr>
            <w:r w:rsidRPr="00C5052C">
              <w:rPr>
                <w:sz w:val="16"/>
                <w:szCs w:val="16"/>
              </w:rPr>
              <w:t>4,1%</w:t>
            </w:r>
          </w:p>
        </w:tc>
        <w:tc>
          <w:tcPr>
            <w:tcW w:w="682" w:type="dxa"/>
            <w:tcBorders>
              <w:top w:val="single" w:sz="4" w:space="0" w:color="auto"/>
              <w:left w:val="single" w:sz="4" w:space="0" w:color="auto"/>
            </w:tcBorders>
            <w:shd w:val="clear" w:color="auto" w:fill="auto"/>
            <w:vAlign w:val="center"/>
          </w:tcPr>
          <w:p w14:paraId="7FC38145" w14:textId="77777777" w:rsidR="003F06AA" w:rsidRPr="00C5052C" w:rsidRDefault="00A078CB" w:rsidP="001F4695">
            <w:pPr>
              <w:pStyle w:val="Inne0"/>
              <w:spacing w:before="80" w:line="276" w:lineRule="auto"/>
              <w:jc w:val="center"/>
              <w:rPr>
                <w:sz w:val="16"/>
                <w:szCs w:val="16"/>
              </w:rPr>
            </w:pPr>
            <w:r w:rsidRPr="00C5052C">
              <w:rPr>
                <w:sz w:val="16"/>
                <w:szCs w:val="16"/>
              </w:rPr>
              <w:t>3,9%</w:t>
            </w:r>
          </w:p>
        </w:tc>
        <w:tc>
          <w:tcPr>
            <w:tcW w:w="682" w:type="dxa"/>
            <w:tcBorders>
              <w:top w:val="single" w:sz="4" w:space="0" w:color="auto"/>
              <w:left w:val="single" w:sz="4" w:space="0" w:color="auto"/>
            </w:tcBorders>
            <w:shd w:val="clear" w:color="auto" w:fill="auto"/>
            <w:vAlign w:val="center"/>
          </w:tcPr>
          <w:p w14:paraId="0A43218A" w14:textId="77777777" w:rsidR="003F06AA" w:rsidRPr="00C5052C" w:rsidRDefault="00A078CB" w:rsidP="001F4695">
            <w:pPr>
              <w:pStyle w:val="Inne0"/>
              <w:spacing w:before="80" w:line="276" w:lineRule="auto"/>
              <w:jc w:val="center"/>
              <w:rPr>
                <w:sz w:val="16"/>
                <w:szCs w:val="16"/>
              </w:rPr>
            </w:pPr>
            <w:r w:rsidRPr="00C5052C">
              <w:rPr>
                <w:sz w:val="16"/>
                <w:szCs w:val="16"/>
              </w:rPr>
              <w:t>5,7%</w:t>
            </w:r>
          </w:p>
        </w:tc>
        <w:tc>
          <w:tcPr>
            <w:tcW w:w="682" w:type="dxa"/>
            <w:tcBorders>
              <w:top w:val="single" w:sz="4" w:space="0" w:color="auto"/>
              <w:left w:val="single" w:sz="4" w:space="0" w:color="auto"/>
            </w:tcBorders>
            <w:shd w:val="clear" w:color="auto" w:fill="auto"/>
            <w:vAlign w:val="center"/>
          </w:tcPr>
          <w:p w14:paraId="4C6A6D25" w14:textId="77777777" w:rsidR="003F06AA" w:rsidRPr="00C5052C" w:rsidRDefault="00A078CB" w:rsidP="001F4695">
            <w:pPr>
              <w:pStyle w:val="Inne0"/>
              <w:spacing w:before="80" w:line="276" w:lineRule="auto"/>
              <w:jc w:val="center"/>
              <w:rPr>
                <w:sz w:val="16"/>
                <w:szCs w:val="16"/>
              </w:rPr>
            </w:pPr>
            <w:r w:rsidRPr="00C5052C">
              <w:rPr>
                <w:sz w:val="16"/>
                <w:szCs w:val="16"/>
              </w:rPr>
              <w:t>6,1%</w:t>
            </w:r>
          </w:p>
        </w:tc>
        <w:tc>
          <w:tcPr>
            <w:tcW w:w="682" w:type="dxa"/>
            <w:tcBorders>
              <w:top w:val="single" w:sz="4" w:space="0" w:color="auto"/>
              <w:left w:val="single" w:sz="4" w:space="0" w:color="auto"/>
            </w:tcBorders>
            <w:shd w:val="clear" w:color="auto" w:fill="auto"/>
            <w:vAlign w:val="center"/>
          </w:tcPr>
          <w:p w14:paraId="29E9FF42" w14:textId="77777777" w:rsidR="003F06AA" w:rsidRPr="00C5052C" w:rsidRDefault="00A078CB" w:rsidP="001F4695">
            <w:pPr>
              <w:pStyle w:val="Inne0"/>
              <w:spacing w:before="80" w:line="276" w:lineRule="auto"/>
              <w:jc w:val="center"/>
              <w:rPr>
                <w:sz w:val="16"/>
                <w:szCs w:val="16"/>
              </w:rPr>
            </w:pPr>
            <w:r w:rsidRPr="00C5052C">
              <w:rPr>
                <w:sz w:val="16"/>
                <w:szCs w:val="16"/>
              </w:rPr>
              <w:t>6,5%</w:t>
            </w:r>
          </w:p>
        </w:tc>
        <w:tc>
          <w:tcPr>
            <w:tcW w:w="691" w:type="dxa"/>
            <w:tcBorders>
              <w:top w:val="single" w:sz="4" w:space="0" w:color="auto"/>
              <w:left w:val="single" w:sz="4" w:space="0" w:color="auto"/>
              <w:right w:val="single" w:sz="4" w:space="0" w:color="auto"/>
            </w:tcBorders>
            <w:shd w:val="clear" w:color="auto" w:fill="auto"/>
            <w:vAlign w:val="center"/>
          </w:tcPr>
          <w:p w14:paraId="10F24026" w14:textId="77777777" w:rsidR="003F06AA" w:rsidRPr="00C5052C" w:rsidRDefault="00A078CB" w:rsidP="001F4695">
            <w:pPr>
              <w:pStyle w:val="Inne0"/>
              <w:spacing w:before="80" w:line="276" w:lineRule="auto"/>
              <w:jc w:val="center"/>
              <w:rPr>
                <w:sz w:val="16"/>
                <w:szCs w:val="16"/>
              </w:rPr>
            </w:pPr>
            <w:r w:rsidRPr="00C5052C">
              <w:rPr>
                <w:sz w:val="16"/>
                <w:szCs w:val="16"/>
              </w:rPr>
              <w:t>6,5%</w:t>
            </w:r>
          </w:p>
        </w:tc>
      </w:tr>
      <w:tr w:rsidR="003F06AA" w:rsidRPr="00C5052C" w14:paraId="0006131F" w14:textId="77777777" w:rsidTr="001F4695">
        <w:trPr>
          <w:trHeight w:val="235"/>
        </w:trPr>
        <w:tc>
          <w:tcPr>
            <w:tcW w:w="3763" w:type="dxa"/>
            <w:tcBorders>
              <w:top w:val="single" w:sz="4" w:space="0" w:color="auto"/>
              <w:left w:val="single" w:sz="4" w:space="0" w:color="auto"/>
              <w:bottom w:val="single" w:sz="4" w:space="0" w:color="auto"/>
            </w:tcBorders>
            <w:shd w:val="clear" w:color="auto" w:fill="auto"/>
            <w:vAlign w:val="center"/>
          </w:tcPr>
          <w:p w14:paraId="169F85A5" w14:textId="77777777" w:rsidR="003F06AA" w:rsidRPr="00C5052C" w:rsidRDefault="00A078CB" w:rsidP="001F4695">
            <w:pPr>
              <w:pStyle w:val="Inne0"/>
              <w:spacing w:before="80" w:line="276" w:lineRule="auto"/>
              <w:rPr>
                <w:sz w:val="16"/>
                <w:szCs w:val="16"/>
              </w:rPr>
            </w:pPr>
            <w:r w:rsidRPr="00C5052C">
              <w:rPr>
                <w:sz w:val="16"/>
                <w:szCs w:val="16"/>
              </w:rPr>
              <w:t>erneuerbare Siedlungsabfälle</w:t>
            </w:r>
          </w:p>
        </w:tc>
        <w:tc>
          <w:tcPr>
            <w:tcW w:w="682" w:type="dxa"/>
            <w:tcBorders>
              <w:top w:val="single" w:sz="4" w:space="0" w:color="auto"/>
              <w:left w:val="single" w:sz="4" w:space="0" w:color="auto"/>
              <w:bottom w:val="single" w:sz="4" w:space="0" w:color="auto"/>
            </w:tcBorders>
            <w:shd w:val="clear" w:color="auto" w:fill="E4E4E4"/>
            <w:vAlign w:val="center"/>
          </w:tcPr>
          <w:p w14:paraId="00D6CF48" w14:textId="77777777" w:rsidR="003F06AA" w:rsidRPr="00C5052C" w:rsidRDefault="00A078CB" w:rsidP="001F4695">
            <w:pPr>
              <w:pStyle w:val="Inne0"/>
              <w:spacing w:before="80" w:line="276" w:lineRule="auto"/>
              <w:jc w:val="center"/>
              <w:rPr>
                <w:sz w:val="16"/>
                <w:szCs w:val="16"/>
              </w:rPr>
            </w:pPr>
            <w:r w:rsidRPr="00C5052C">
              <w:rPr>
                <w:sz w:val="16"/>
                <w:szCs w:val="16"/>
              </w:rPr>
              <w:t>0,0%</w:t>
            </w:r>
          </w:p>
        </w:tc>
        <w:tc>
          <w:tcPr>
            <w:tcW w:w="686" w:type="dxa"/>
            <w:tcBorders>
              <w:top w:val="single" w:sz="4" w:space="0" w:color="auto"/>
              <w:left w:val="single" w:sz="4" w:space="0" w:color="auto"/>
              <w:bottom w:val="single" w:sz="4" w:space="0" w:color="auto"/>
            </w:tcBorders>
            <w:shd w:val="clear" w:color="auto" w:fill="E4E4E4"/>
            <w:vAlign w:val="center"/>
          </w:tcPr>
          <w:p w14:paraId="4BDAA372" w14:textId="77777777" w:rsidR="003F06AA" w:rsidRPr="00C5052C" w:rsidRDefault="00A078CB" w:rsidP="001F4695">
            <w:pPr>
              <w:pStyle w:val="Inne0"/>
              <w:spacing w:before="80" w:line="276" w:lineRule="auto"/>
              <w:jc w:val="center"/>
              <w:rPr>
                <w:sz w:val="16"/>
                <w:szCs w:val="16"/>
              </w:rPr>
            </w:pPr>
            <w:r w:rsidRPr="00C5052C">
              <w:rPr>
                <w:sz w:val="16"/>
                <w:szCs w:val="16"/>
              </w:rPr>
              <w:t>0,0%</w:t>
            </w:r>
          </w:p>
        </w:tc>
        <w:tc>
          <w:tcPr>
            <w:tcW w:w="682" w:type="dxa"/>
            <w:tcBorders>
              <w:top w:val="single" w:sz="4" w:space="0" w:color="auto"/>
              <w:left w:val="single" w:sz="4" w:space="0" w:color="auto"/>
              <w:bottom w:val="single" w:sz="4" w:space="0" w:color="auto"/>
            </w:tcBorders>
            <w:shd w:val="clear" w:color="auto" w:fill="E4E4E4"/>
            <w:vAlign w:val="center"/>
          </w:tcPr>
          <w:p w14:paraId="1DBD1F4A" w14:textId="77777777" w:rsidR="003F06AA" w:rsidRPr="00C5052C" w:rsidRDefault="00A078CB" w:rsidP="001F4695">
            <w:pPr>
              <w:pStyle w:val="Inne0"/>
              <w:spacing w:before="80" w:line="276" w:lineRule="auto"/>
              <w:jc w:val="center"/>
              <w:rPr>
                <w:sz w:val="16"/>
                <w:szCs w:val="16"/>
              </w:rPr>
            </w:pPr>
            <w:r w:rsidRPr="00C5052C">
              <w:rPr>
                <w:sz w:val="16"/>
                <w:szCs w:val="16"/>
              </w:rPr>
              <w:t>0,0%</w:t>
            </w:r>
          </w:p>
        </w:tc>
        <w:tc>
          <w:tcPr>
            <w:tcW w:w="682" w:type="dxa"/>
            <w:tcBorders>
              <w:top w:val="single" w:sz="4" w:space="0" w:color="auto"/>
              <w:left w:val="single" w:sz="4" w:space="0" w:color="auto"/>
              <w:bottom w:val="single" w:sz="4" w:space="0" w:color="auto"/>
            </w:tcBorders>
            <w:shd w:val="clear" w:color="auto" w:fill="auto"/>
            <w:vAlign w:val="center"/>
          </w:tcPr>
          <w:p w14:paraId="7B6614C6" w14:textId="77777777" w:rsidR="003F06AA" w:rsidRPr="00C5052C" w:rsidRDefault="00A078CB" w:rsidP="001F4695">
            <w:pPr>
              <w:pStyle w:val="Inne0"/>
              <w:spacing w:before="80" w:line="276" w:lineRule="auto"/>
              <w:jc w:val="center"/>
              <w:rPr>
                <w:sz w:val="16"/>
                <w:szCs w:val="16"/>
              </w:rPr>
            </w:pPr>
            <w:r w:rsidRPr="00C5052C">
              <w:rPr>
                <w:sz w:val="16"/>
                <w:szCs w:val="16"/>
              </w:rPr>
              <w:t>0,5%</w:t>
            </w:r>
          </w:p>
        </w:tc>
        <w:tc>
          <w:tcPr>
            <w:tcW w:w="682" w:type="dxa"/>
            <w:tcBorders>
              <w:top w:val="single" w:sz="4" w:space="0" w:color="auto"/>
              <w:left w:val="single" w:sz="4" w:space="0" w:color="auto"/>
              <w:bottom w:val="single" w:sz="4" w:space="0" w:color="auto"/>
            </w:tcBorders>
            <w:shd w:val="clear" w:color="auto" w:fill="auto"/>
            <w:vAlign w:val="center"/>
          </w:tcPr>
          <w:p w14:paraId="1637E74B" w14:textId="77777777" w:rsidR="003F06AA" w:rsidRPr="00C5052C" w:rsidRDefault="00A078CB" w:rsidP="001F4695">
            <w:pPr>
              <w:pStyle w:val="Inne0"/>
              <w:spacing w:before="80" w:line="276" w:lineRule="auto"/>
              <w:jc w:val="center"/>
              <w:rPr>
                <w:sz w:val="16"/>
                <w:szCs w:val="16"/>
              </w:rPr>
            </w:pPr>
            <w:r w:rsidRPr="00C5052C">
              <w:rPr>
                <w:sz w:val="16"/>
                <w:szCs w:val="16"/>
              </w:rPr>
              <w:t>0,6%</w:t>
            </w:r>
          </w:p>
        </w:tc>
        <w:tc>
          <w:tcPr>
            <w:tcW w:w="682" w:type="dxa"/>
            <w:tcBorders>
              <w:top w:val="single" w:sz="4" w:space="0" w:color="auto"/>
              <w:left w:val="single" w:sz="4" w:space="0" w:color="auto"/>
              <w:bottom w:val="single" w:sz="4" w:space="0" w:color="auto"/>
            </w:tcBorders>
            <w:shd w:val="clear" w:color="auto" w:fill="auto"/>
            <w:vAlign w:val="center"/>
          </w:tcPr>
          <w:p w14:paraId="79B0E95B" w14:textId="77777777" w:rsidR="003F06AA" w:rsidRPr="00C5052C" w:rsidRDefault="00A078CB" w:rsidP="001F4695">
            <w:pPr>
              <w:pStyle w:val="Inne0"/>
              <w:spacing w:before="80" w:line="276" w:lineRule="auto"/>
              <w:jc w:val="center"/>
              <w:rPr>
                <w:sz w:val="16"/>
                <w:szCs w:val="16"/>
              </w:rPr>
            </w:pPr>
            <w:r w:rsidRPr="00C5052C">
              <w:rPr>
                <w:sz w:val="16"/>
                <w:szCs w:val="16"/>
              </w:rPr>
              <w:t>0,5%</w:t>
            </w:r>
          </w:p>
        </w:tc>
        <w:tc>
          <w:tcPr>
            <w:tcW w:w="682" w:type="dxa"/>
            <w:tcBorders>
              <w:top w:val="single" w:sz="4" w:space="0" w:color="auto"/>
              <w:left w:val="single" w:sz="4" w:space="0" w:color="auto"/>
              <w:bottom w:val="single" w:sz="4" w:space="0" w:color="auto"/>
            </w:tcBorders>
            <w:shd w:val="clear" w:color="auto" w:fill="auto"/>
            <w:vAlign w:val="center"/>
          </w:tcPr>
          <w:p w14:paraId="12F54258" w14:textId="77777777" w:rsidR="003F06AA" w:rsidRPr="00C5052C" w:rsidRDefault="00A078CB" w:rsidP="001F4695">
            <w:pPr>
              <w:pStyle w:val="Inne0"/>
              <w:spacing w:before="80" w:line="276" w:lineRule="auto"/>
              <w:jc w:val="center"/>
              <w:rPr>
                <w:sz w:val="16"/>
                <w:szCs w:val="16"/>
              </w:rPr>
            </w:pPr>
            <w:r w:rsidRPr="00C5052C">
              <w:rPr>
                <w:sz w:val="16"/>
                <w:szCs w:val="16"/>
              </w:rPr>
              <w:t>0,5%</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14:paraId="65FEEE3A" w14:textId="77777777" w:rsidR="003F06AA" w:rsidRPr="00C5052C" w:rsidRDefault="00A078CB" w:rsidP="001F4695">
            <w:pPr>
              <w:pStyle w:val="Inne0"/>
              <w:spacing w:before="80" w:line="276" w:lineRule="auto"/>
              <w:jc w:val="center"/>
              <w:rPr>
                <w:sz w:val="16"/>
                <w:szCs w:val="16"/>
              </w:rPr>
            </w:pPr>
            <w:r w:rsidRPr="00C5052C">
              <w:rPr>
                <w:sz w:val="16"/>
                <w:szCs w:val="16"/>
              </w:rPr>
              <w:t>0,5%</w:t>
            </w:r>
          </w:p>
        </w:tc>
      </w:tr>
    </w:tbl>
    <w:p w14:paraId="30E4CC40" w14:textId="1FEC531A" w:rsidR="003F06AA" w:rsidRPr="00C5052C" w:rsidRDefault="00E246F2" w:rsidP="00E246F2">
      <w:pPr>
        <w:pStyle w:val="Teksttreci20"/>
        <w:spacing w:before="80" w:line="276" w:lineRule="auto"/>
        <w:jc w:val="both"/>
      </w:pPr>
      <w:r>
        <w:t xml:space="preserve">* </w:t>
      </w:r>
      <w:r w:rsidR="00A078CB" w:rsidRPr="00C5052C">
        <w:t>normalisierte Werte</w:t>
      </w:r>
    </w:p>
    <w:p w14:paraId="547C7714" w14:textId="6468F11D" w:rsidR="003F06AA" w:rsidRDefault="00A078CB" w:rsidP="00E246F2">
      <w:pPr>
        <w:pStyle w:val="Teksttreci20"/>
        <w:spacing w:before="80" w:line="276" w:lineRule="auto"/>
        <w:jc w:val="both"/>
      </w:pPr>
      <w:r w:rsidRPr="00C5052C">
        <w:t>Quelle: ARE S.A. eigene Studie., Eurostat</w:t>
      </w:r>
    </w:p>
    <w:p w14:paraId="28F6DB19" w14:textId="77777777" w:rsidR="00E246F2" w:rsidRPr="00C5052C" w:rsidRDefault="00E246F2" w:rsidP="00E246F2">
      <w:pPr>
        <w:pStyle w:val="Teksttreci20"/>
        <w:spacing w:before="80" w:line="276" w:lineRule="auto"/>
        <w:jc w:val="both"/>
      </w:pPr>
    </w:p>
    <w:p w14:paraId="45F11AFF" w14:textId="43B75116" w:rsidR="003F06AA" w:rsidRPr="00C5052C" w:rsidRDefault="00A078CB" w:rsidP="00C5052C">
      <w:pPr>
        <w:pStyle w:val="Teksttreci20"/>
        <w:spacing w:before="80" w:line="276" w:lineRule="auto"/>
        <w:jc w:val="both"/>
      </w:pPr>
      <w:r w:rsidRPr="00C5052C">
        <w:t>Tabelle 1</w:t>
      </w:r>
      <w:r w:rsidR="00E246F2">
        <w:t>6</w:t>
      </w:r>
      <w:r w:rsidR="00C61A0A">
        <w:t>.</w:t>
      </w:r>
      <w:r w:rsidRPr="00C5052C">
        <w:t xml:space="preserve"> Prognose des Bruttoendenergieverbrauchs aus erneuerbaren Quellen bei Heizung und Kühlung nach Quellen [ktoe] und Anteil der verschiedenen Arten von Quellen am Verbrauch von Energie aus EE (OZE) bei Heizung und Kühlung [%]</w:t>
      </w:r>
    </w:p>
    <w:tbl>
      <w:tblPr>
        <w:tblOverlap w:val="never"/>
        <w:tblW w:w="0" w:type="auto"/>
        <w:tblLayout w:type="fixed"/>
        <w:tblCellMar>
          <w:left w:w="10" w:type="dxa"/>
          <w:right w:w="10" w:type="dxa"/>
        </w:tblCellMar>
        <w:tblLook w:val="04A0" w:firstRow="1" w:lastRow="0" w:firstColumn="1" w:lastColumn="0" w:noHBand="0" w:noVBand="1"/>
      </w:tblPr>
      <w:tblGrid>
        <w:gridCol w:w="3763"/>
        <w:gridCol w:w="682"/>
        <w:gridCol w:w="686"/>
        <w:gridCol w:w="682"/>
        <w:gridCol w:w="682"/>
        <w:gridCol w:w="682"/>
        <w:gridCol w:w="682"/>
        <w:gridCol w:w="682"/>
        <w:gridCol w:w="691"/>
      </w:tblGrid>
      <w:tr w:rsidR="003F06AA" w:rsidRPr="00C5052C" w14:paraId="3616277A" w14:textId="77777777" w:rsidTr="00E246F2">
        <w:trPr>
          <w:trHeight w:val="384"/>
        </w:trPr>
        <w:tc>
          <w:tcPr>
            <w:tcW w:w="3763" w:type="dxa"/>
            <w:tcBorders>
              <w:top w:val="single" w:sz="4" w:space="0" w:color="auto"/>
              <w:left w:val="single" w:sz="4" w:space="0" w:color="auto"/>
            </w:tcBorders>
            <w:shd w:val="clear" w:color="auto" w:fill="E4E4E4"/>
            <w:vAlign w:val="center"/>
          </w:tcPr>
          <w:p w14:paraId="4DA59595" w14:textId="77777777" w:rsidR="003F06AA" w:rsidRPr="00C5052C" w:rsidRDefault="00A078CB" w:rsidP="00E246F2">
            <w:pPr>
              <w:pStyle w:val="Inne0"/>
              <w:spacing w:before="80" w:line="276" w:lineRule="auto"/>
              <w:rPr>
                <w:sz w:val="16"/>
                <w:szCs w:val="16"/>
              </w:rPr>
            </w:pPr>
            <w:r w:rsidRPr="00C5052C">
              <w:rPr>
                <w:b/>
                <w:bCs/>
                <w:sz w:val="16"/>
                <w:szCs w:val="16"/>
              </w:rPr>
              <w:t>Bruttoendenergieverbrauch aus erneuerbaren Quellen bei Heizung und Kühlung nach Quelle [ktoe].</w:t>
            </w:r>
          </w:p>
        </w:tc>
        <w:tc>
          <w:tcPr>
            <w:tcW w:w="682" w:type="dxa"/>
            <w:tcBorders>
              <w:top w:val="single" w:sz="4" w:space="0" w:color="auto"/>
              <w:left w:val="single" w:sz="4" w:space="0" w:color="auto"/>
            </w:tcBorders>
            <w:shd w:val="clear" w:color="auto" w:fill="E4E4E4"/>
            <w:vAlign w:val="center"/>
          </w:tcPr>
          <w:p w14:paraId="64685303" w14:textId="77777777" w:rsidR="003F06AA" w:rsidRPr="00C5052C" w:rsidRDefault="00A078CB" w:rsidP="00E246F2">
            <w:pPr>
              <w:pStyle w:val="Inne0"/>
              <w:spacing w:before="80" w:line="276" w:lineRule="auto"/>
              <w:jc w:val="center"/>
              <w:rPr>
                <w:sz w:val="16"/>
                <w:szCs w:val="16"/>
              </w:rPr>
            </w:pPr>
            <w:r w:rsidRPr="00C5052C">
              <w:rPr>
                <w:b/>
                <w:bCs/>
                <w:sz w:val="16"/>
                <w:szCs w:val="16"/>
              </w:rPr>
              <w:t>2005</w:t>
            </w:r>
          </w:p>
        </w:tc>
        <w:tc>
          <w:tcPr>
            <w:tcW w:w="686" w:type="dxa"/>
            <w:tcBorders>
              <w:top w:val="single" w:sz="4" w:space="0" w:color="auto"/>
              <w:left w:val="single" w:sz="4" w:space="0" w:color="auto"/>
            </w:tcBorders>
            <w:shd w:val="clear" w:color="auto" w:fill="E4E4E4"/>
            <w:vAlign w:val="center"/>
          </w:tcPr>
          <w:p w14:paraId="11458AC9" w14:textId="77777777" w:rsidR="003F06AA" w:rsidRPr="00C5052C" w:rsidRDefault="00A078CB" w:rsidP="00E246F2">
            <w:pPr>
              <w:pStyle w:val="Inne0"/>
              <w:spacing w:before="80" w:line="276" w:lineRule="auto"/>
              <w:jc w:val="center"/>
              <w:rPr>
                <w:sz w:val="16"/>
                <w:szCs w:val="16"/>
              </w:rPr>
            </w:pPr>
            <w:r w:rsidRPr="00C5052C">
              <w:rPr>
                <w:b/>
                <w:bCs/>
                <w:sz w:val="16"/>
                <w:szCs w:val="16"/>
              </w:rPr>
              <w:t>2010</w:t>
            </w:r>
          </w:p>
        </w:tc>
        <w:tc>
          <w:tcPr>
            <w:tcW w:w="682" w:type="dxa"/>
            <w:tcBorders>
              <w:top w:val="single" w:sz="4" w:space="0" w:color="auto"/>
              <w:left w:val="single" w:sz="4" w:space="0" w:color="auto"/>
            </w:tcBorders>
            <w:shd w:val="clear" w:color="auto" w:fill="E4E4E4"/>
            <w:vAlign w:val="center"/>
          </w:tcPr>
          <w:p w14:paraId="33E9FBB0" w14:textId="77777777" w:rsidR="003F06AA" w:rsidRPr="00C5052C" w:rsidRDefault="00A078CB" w:rsidP="00E246F2">
            <w:pPr>
              <w:pStyle w:val="Inne0"/>
              <w:spacing w:before="80" w:line="276" w:lineRule="auto"/>
              <w:jc w:val="center"/>
              <w:rPr>
                <w:sz w:val="16"/>
                <w:szCs w:val="16"/>
              </w:rPr>
            </w:pPr>
            <w:r w:rsidRPr="00C5052C">
              <w:rPr>
                <w:b/>
                <w:bCs/>
                <w:sz w:val="16"/>
                <w:szCs w:val="16"/>
              </w:rPr>
              <w:t>2015</w:t>
            </w:r>
          </w:p>
        </w:tc>
        <w:tc>
          <w:tcPr>
            <w:tcW w:w="682" w:type="dxa"/>
            <w:tcBorders>
              <w:top w:val="single" w:sz="4" w:space="0" w:color="auto"/>
              <w:left w:val="single" w:sz="4" w:space="0" w:color="auto"/>
            </w:tcBorders>
            <w:shd w:val="clear" w:color="auto" w:fill="auto"/>
            <w:vAlign w:val="center"/>
          </w:tcPr>
          <w:p w14:paraId="32697165" w14:textId="77777777" w:rsidR="003F06AA" w:rsidRPr="00C5052C" w:rsidRDefault="00A078CB" w:rsidP="00E246F2">
            <w:pPr>
              <w:pStyle w:val="Inne0"/>
              <w:spacing w:before="80" w:line="276" w:lineRule="auto"/>
              <w:jc w:val="center"/>
              <w:rPr>
                <w:sz w:val="16"/>
                <w:szCs w:val="16"/>
              </w:rPr>
            </w:pPr>
            <w:r w:rsidRPr="00C5052C">
              <w:rPr>
                <w:b/>
                <w:bCs/>
                <w:sz w:val="16"/>
                <w:szCs w:val="16"/>
              </w:rPr>
              <w:t>2020</w:t>
            </w:r>
          </w:p>
        </w:tc>
        <w:tc>
          <w:tcPr>
            <w:tcW w:w="682" w:type="dxa"/>
            <w:tcBorders>
              <w:top w:val="single" w:sz="4" w:space="0" w:color="auto"/>
              <w:left w:val="single" w:sz="4" w:space="0" w:color="auto"/>
            </w:tcBorders>
            <w:shd w:val="clear" w:color="auto" w:fill="auto"/>
            <w:vAlign w:val="center"/>
          </w:tcPr>
          <w:p w14:paraId="122FFD18" w14:textId="77777777" w:rsidR="003F06AA" w:rsidRPr="00C5052C" w:rsidRDefault="00A078CB" w:rsidP="00E246F2">
            <w:pPr>
              <w:pStyle w:val="Inne0"/>
              <w:spacing w:before="80" w:line="276" w:lineRule="auto"/>
              <w:jc w:val="center"/>
              <w:rPr>
                <w:sz w:val="16"/>
                <w:szCs w:val="16"/>
              </w:rPr>
            </w:pPr>
            <w:r w:rsidRPr="00C5052C">
              <w:rPr>
                <w:b/>
                <w:bCs/>
                <w:sz w:val="16"/>
                <w:szCs w:val="16"/>
              </w:rPr>
              <w:t>2025</w:t>
            </w:r>
          </w:p>
        </w:tc>
        <w:tc>
          <w:tcPr>
            <w:tcW w:w="682" w:type="dxa"/>
            <w:tcBorders>
              <w:top w:val="single" w:sz="4" w:space="0" w:color="auto"/>
              <w:left w:val="single" w:sz="4" w:space="0" w:color="auto"/>
            </w:tcBorders>
            <w:shd w:val="clear" w:color="auto" w:fill="auto"/>
            <w:vAlign w:val="center"/>
          </w:tcPr>
          <w:p w14:paraId="560D4D8C" w14:textId="77777777" w:rsidR="003F06AA" w:rsidRPr="00C5052C" w:rsidRDefault="00A078CB" w:rsidP="00E246F2">
            <w:pPr>
              <w:pStyle w:val="Inne0"/>
              <w:spacing w:before="80" w:line="276" w:lineRule="auto"/>
              <w:jc w:val="center"/>
              <w:rPr>
                <w:sz w:val="16"/>
                <w:szCs w:val="16"/>
              </w:rPr>
            </w:pPr>
            <w:r w:rsidRPr="00C5052C">
              <w:rPr>
                <w:b/>
                <w:bCs/>
                <w:sz w:val="16"/>
                <w:szCs w:val="16"/>
              </w:rPr>
              <w:t>2030</w:t>
            </w:r>
          </w:p>
        </w:tc>
        <w:tc>
          <w:tcPr>
            <w:tcW w:w="682" w:type="dxa"/>
            <w:tcBorders>
              <w:top w:val="single" w:sz="4" w:space="0" w:color="auto"/>
              <w:left w:val="single" w:sz="4" w:space="0" w:color="auto"/>
            </w:tcBorders>
            <w:shd w:val="clear" w:color="auto" w:fill="auto"/>
            <w:vAlign w:val="center"/>
          </w:tcPr>
          <w:p w14:paraId="5764C6CE" w14:textId="77777777" w:rsidR="003F06AA" w:rsidRPr="00C5052C" w:rsidRDefault="00A078CB" w:rsidP="00E246F2">
            <w:pPr>
              <w:pStyle w:val="Inne0"/>
              <w:spacing w:before="80" w:line="276" w:lineRule="auto"/>
              <w:jc w:val="center"/>
              <w:rPr>
                <w:sz w:val="16"/>
                <w:szCs w:val="16"/>
              </w:rPr>
            </w:pPr>
            <w:r w:rsidRPr="00C5052C">
              <w:rPr>
                <w:b/>
                <w:bCs/>
                <w:sz w:val="16"/>
                <w:szCs w:val="16"/>
              </w:rPr>
              <w:t>2035</w:t>
            </w:r>
          </w:p>
        </w:tc>
        <w:tc>
          <w:tcPr>
            <w:tcW w:w="691" w:type="dxa"/>
            <w:tcBorders>
              <w:top w:val="single" w:sz="4" w:space="0" w:color="auto"/>
              <w:left w:val="single" w:sz="4" w:space="0" w:color="auto"/>
              <w:right w:val="single" w:sz="4" w:space="0" w:color="auto"/>
            </w:tcBorders>
            <w:shd w:val="clear" w:color="auto" w:fill="auto"/>
            <w:vAlign w:val="center"/>
          </w:tcPr>
          <w:p w14:paraId="502BA999" w14:textId="77777777" w:rsidR="003F06AA" w:rsidRPr="00C5052C" w:rsidRDefault="00A078CB" w:rsidP="00E246F2">
            <w:pPr>
              <w:pStyle w:val="Inne0"/>
              <w:spacing w:before="80" w:line="276" w:lineRule="auto"/>
              <w:jc w:val="center"/>
              <w:rPr>
                <w:sz w:val="16"/>
                <w:szCs w:val="16"/>
              </w:rPr>
            </w:pPr>
            <w:r w:rsidRPr="00C5052C">
              <w:rPr>
                <w:b/>
                <w:bCs/>
                <w:sz w:val="16"/>
                <w:szCs w:val="16"/>
              </w:rPr>
              <w:t>2040</w:t>
            </w:r>
          </w:p>
        </w:tc>
      </w:tr>
      <w:tr w:rsidR="003F06AA" w:rsidRPr="00C5052C" w14:paraId="06F29531" w14:textId="77777777" w:rsidTr="00E246F2">
        <w:trPr>
          <w:trHeight w:val="379"/>
        </w:trPr>
        <w:tc>
          <w:tcPr>
            <w:tcW w:w="3763" w:type="dxa"/>
            <w:tcBorders>
              <w:top w:val="single" w:sz="4" w:space="0" w:color="auto"/>
              <w:left w:val="single" w:sz="4" w:space="0" w:color="auto"/>
            </w:tcBorders>
            <w:shd w:val="clear" w:color="auto" w:fill="auto"/>
            <w:vAlign w:val="center"/>
          </w:tcPr>
          <w:p w14:paraId="0AF54572" w14:textId="77777777" w:rsidR="003F06AA" w:rsidRPr="00C5052C" w:rsidRDefault="00A078CB" w:rsidP="00E246F2">
            <w:pPr>
              <w:pStyle w:val="Inne0"/>
              <w:spacing w:before="80" w:line="276" w:lineRule="auto"/>
              <w:rPr>
                <w:sz w:val="16"/>
                <w:szCs w:val="16"/>
              </w:rPr>
            </w:pPr>
            <w:r w:rsidRPr="00C5052C">
              <w:rPr>
                <w:b/>
                <w:bCs/>
                <w:i/>
                <w:iCs/>
                <w:sz w:val="16"/>
                <w:szCs w:val="16"/>
              </w:rPr>
              <w:t>Bruttoendenergieverbrauch für Heizung und Kühlung (Nenner RES-H&amp;C)</w:t>
            </w:r>
          </w:p>
        </w:tc>
        <w:tc>
          <w:tcPr>
            <w:tcW w:w="682" w:type="dxa"/>
            <w:tcBorders>
              <w:top w:val="single" w:sz="4" w:space="0" w:color="auto"/>
              <w:left w:val="single" w:sz="4" w:space="0" w:color="auto"/>
            </w:tcBorders>
            <w:shd w:val="clear" w:color="auto" w:fill="E4E4E4"/>
            <w:vAlign w:val="center"/>
          </w:tcPr>
          <w:p w14:paraId="7E75DCE2" w14:textId="77777777" w:rsidR="003F06AA" w:rsidRPr="00C5052C" w:rsidRDefault="00A078CB" w:rsidP="00E246F2">
            <w:pPr>
              <w:pStyle w:val="Inne0"/>
              <w:spacing w:before="80" w:line="276" w:lineRule="auto"/>
              <w:jc w:val="center"/>
              <w:rPr>
                <w:sz w:val="16"/>
                <w:szCs w:val="16"/>
              </w:rPr>
            </w:pPr>
            <w:r w:rsidRPr="00C5052C">
              <w:rPr>
                <w:b/>
                <w:bCs/>
                <w:sz w:val="16"/>
                <w:szCs w:val="16"/>
              </w:rPr>
              <w:t>38064,0</w:t>
            </w:r>
          </w:p>
        </w:tc>
        <w:tc>
          <w:tcPr>
            <w:tcW w:w="686" w:type="dxa"/>
            <w:tcBorders>
              <w:top w:val="single" w:sz="4" w:space="0" w:color="auto"/>
              <w:left w:val="single" w:sz="4" w:space="0" w:color="auto"/>
            </w:tcBorders>
            <w:shd w:val="clear" w:color="auto" w:fill="E4E4E4"/>
            <w:vAlign w:val="center"/>
          </w:tcPr>
          <w:p w14:paraId="0AA7CC55" w14:textId="77777777" w:rsidR="003F06AA" w:rsidRPr="00C5052C" w:rsidRDefault="00A078CB" w:rsidP="00E246F2">
            <w:pPr>
              <w:pStyle w:val="Inne0"/>
              <w:spacing w:before="80" w:line="276" w:lineRule="auto"/>
              <w:jc w:val="center"/>
              <w:rPr>
                <w:sz w:val="16"/>
                <w:szCs w:val="16"/>
              </w:rPr>
            </w:pPr>
            <w:r w:rsidRPr="00C5052C">
              <w:rPr>
                <w:b/>
                <w:bCs/>
                <w:sz w:val="16"/>
                <w:szCs w:val="16"/>
              </w:rPr>
              <w:t>39558,3</w:t>
            </w:r>
          </w:p>
        </w:tc>
        <w:tc>
          <w:tcPr>
            <w:tcW w:w="682" w:type="dxa"/>
            <w:tcBorders>
              <w:top w:val="single" w:sz="4" w:space="0" w:color="auto"/>
              <w:left w:val="single" w:sz="4" w:space="0" w:color="auto"/>
            </w:tcBorders>
            <w:shd w:val="clear" w:color="auto" w:fill="E4E4E4"/>
            <w:vAlign w:val="center"/>
          </w:tcPr>
          <w:p w14:paraId="625680AA" w14:textId="77777777" w:rsidR="003F06AA" w:rsidRPr="00C5052C" w:rsidRDefault="00A078CB" w:rsidP="00E246F2">
            <w:pPr>
              <w:pStyle w:val="Inne0"/>
              <w:spacing w:before="80" w:line="276" w:lineRule="auto"/>
              <w:jc w:val="center"/>
              <w:rPr>
                <w:sz w:val="16"/>
                <w:szCs w:val="16"/>
              </w:rPr>
            </w:pPr>
            <w:r w:rsidRPr="00C5052C">
              <w:rPr>
                <w:b/>
                <w:bCs/>
                <w:sz w:val="16"/>
                <w:szCs w:val="16"/>
              </w:rPr>
              <w:t>35202,3</w:t>
            </w:r>
          </w:p>
        </w:tc>
        <w:tc>
          <w:tcPr>
            <w:tcW w:w="682" w:type="dxa"/>
            <w:tcBorders>
              <w:top w:val="single" w:sz="4" w:space="0" w:color="auto"/>
              <w:left w:val="single" w:sz="4" w:space="0" w:color="auto"/>
            </w:tcBorders>
            <w:shd w:val="clear" w:color="auto" w:fill="auto"/>
            <w:vAlign w:val="center"/>
          </w:tcPr>
          <w:p w14:paraId="2B92E4E8" w14:textId="77777777" w:rsidR="003F06AA" w:rsidRPr="00C5052C" w:rsidRDefault="00A078CB" w:rsidP="00E246F2">
            <w:pPr>
              <w:pStyle w:val="Inne0"/>
              <w:spacing w:before="80" w:line="276" w:lineRule="auto"/>
              <w:jc w:val="center"/>
              <w:rPr>
                <w:sz w:val="16"/>
                <w:szCs w:val="16"/>
              </w:rPr>
            </w:pPr>
            <w:r w:rsidRPr="00C5052C">
              <w:rPr>
                <w:b/>
                <w:bCs/>
                <w:sz w:val="16"/>
                <w:szCs w:val="16"/>
              </w:rPr>
              <w:t>35489</w:t>
            </w:r>
          </w:p>
        </w:tc>
        <w:tc>
          <w:tcPr>
            <w:tcW w:w="682" w:type="dxa"/>
            <w:tcBorders>
              <w:top w:val="single" w:sz="4" w:space="0" w:color="auto"/>
              <w:left w:val="single" w:sz="4" w:space="0" w:color="auto"/>
            </w:tcBorders>
            <w:shd w:val="clear" w:color="auto" w:fill="auto"/>
            <w:vAlign w:val="center"/>
          </w:tcPr>
          <w:p w14:paraId="3D646861" w14:textId="77777777" w:rsidR="003F06AA" w:rsidRPr="00C5052C" w:rsidRDefault="00A078CB" w:rsidP="00E246F2">
            <w:pPr>
              <w:pStyle w:val="Inne0"/>
              <w:spacing w:before="80" w:line="276" w:lineRule="auto"/>
              <w:jc w:val="center"/>
              <w:rPr>
                <w:sz w:val="16"/>
                <w:szCs w:val="16"/>
              </w:rPr>
            </w:pPr>
            <w:r w:rsidRPr="00C5052C">
              <w:rPr>
                <w:b/>
                <w:bCs/>
                <w:sz w:val="16"/>
                <w:szCs w:val="16"/>
              </w:rPr>
              <w:t>33472</w:t>
            </w:r>
          </w:p>
        </w:tc>
        <w:tc>
          <w:tcPr>
            <w:tcW w:w="682" w:type="dxa"/>
            <w:tcBorders>
              <w:top w:val="single" w:sz="4" w:space="0" w:color="auto"/>
              <w:left w:val="single" w:sz="4" w:space="0" w:color="auto"/>
            </w:tcBorders>
            <w:shd w:val="clear" w:color="auto" w:fill="auto"/>
            <w:vAlign w:val="center"/>
          </w:tcPr>
          <w:p w14:paraId="500531BF" w14:textId="77777777" w:rsidR="003F06AA" w:rsidRPr="00C5052C" w:rsidRDefault="00A078CB" w:rsidP="00E246F2">
            <w:pPr>
              <w:pStyle w:val="Inne0"/>
              <w:spacing w:before="80" w:line="276" w:lineRule="auto"/>
              <w:jc w:val="center"/>
              <w:rPr>
                <w:sz w:val="16"/>
                <w:szCs w:val="16"/>
              </w:rPr>
            </w:pPr>
            <w:r w:rsidRPr="00C5052C">
              <w:rPr>
                <w:b/>
                <w:bCs/>
                <w:sz w:val="16"/>
                <w:szCs w:val="16"/>
              </w:rPr>
              <w:t>31794</w:t>
            </w:r>
          </w:p>
        </w:tc>
        <w:tc>
          <w:tcPr>
            <w:tcW w:w="682" w:type="dxa"/>
            <w:tcBorders>
              <w:top w:val="single" w:sz="4" w:space="0" w:color="auto"/>
              <w:left w:val="single" w:sz="4" w:space="0" w:color="auto"/>
            </w:tcBorders>
            <w:shd w:val="clear" w:color="auto" w:fill="auto"/>
            <w:vAlign w:val="center"/>
          </w:tcPr>
          <w:p w14:paraId="7252446D" w14:textId="77777777" w:rsidR="003F06AA" w:rsidRPr="00C5052C" w:rsidRDefault="00A078CB" w:rsidP="00E246F2">
            <w:pPr>
              <w:pStyle w:val="Inne0"/>
              <w:spacing w:before="80" w:line="276" w:lineRule="auto"/>
              <w:jc w:val="center"/>
              <w:rPr>
                <w:sz w:val="16"/>
                <w:szCs w:val="16"/>
              </w:rPr>
            </w:pPr>
            <w:r w:rsidRPr="00C5052C">
              <w:rPr>
                <w:b/>
                <w:bCs/>
                <w:sz w:val="16"/>
                <w:szCs w:val="16"/>
              </w:rPr>
              <w:t>31141</w:t>
            </w:r>
          </w:p>
        </w:tc>
        <w:tc>
          <w:tcPr>
            <w:tcW w:w="691" w:type="dxa"/>
            <w:tcBorders>
              <w:top w:val="single" w:sz="4" w:space="0" w:color="auto"/>
              <w:left w:val="single" w:sz="4" w:space="0" w:color="auto"/>
              <w:right w:val="single" w:sz="4" w:space="0" w:color="auto"/>
            </w:tcBorders>
            <w:shd w:val="clear" w:color="auto" w:fill="auto"/>
            <w:vAlign w:val="center"/>
          </w:tcPr>
          <w:p w14:paraId="5917F3D8" w14:textId="77777777" w:rsidR="003F06AA" w:rsidRPr="00C5052C" w:rsidRDefault="00A078CB" w:rsidP="00E246F2">
            <w:pPr>
              <w:pStyle w:val="Inne0"/>
              <w:spacing w:before="80" w:line="276" w:lineRule="auto"/>
              <w:jc w:val="center"/>
              <w:rPr>
                <w:sz w:val="16"/>
                <w:szCs w:val="16"/>
              </w:rPr>
            </w:pPr>
            <w:r w:rsidRPr="00C5052C">
              <w:rPr>
                <w:b/>
                <w:bCs/>
                <w:sz w:val="16"/>
                <w:szCs w:val="16"/>
              </w:rPr>
              <w:t>30822</w:t>
            </w:r>
          </w:p>
        </w:tc>
      </w:tr>
      <w:tr w:rsidR="003F06AA" w:rsidRPr="00C5052C" w14:paraId="2B6B0509" w14:textId="77777777" w:rsidTr="00E246F2">
        <w:trPr>
          <w:trHeight w:val="226"/>
        </w:trPr>
        <w:tc>
          <w:tcPr>
            <w:tcW w:w="3763" w:type="dxa"/>
            <w:tcBorders>
              <w:top w:val="single" w:sz="4" w:space="0" w:color="auto"/>
              <w:left w:val="single" w:sz="4" w:space="0" w:color="auto"/>
            </w:tcBorders>
            <w:shd w:val="clear" w:color="auto" w:fill="auto"/>
            <w:vAlign w:val="center"/>
          </w:tcPr>
          <w:p w14:paraId="2352259C" w14:textId="77777777" w:rsidR="003F06AA" w:rsidRPr="00C5052C" w:rsidRDefault="00A078CB" w:rsidP="00E246F2">
            <w:pPr>
              <w:pStyle w:val="Inne0"/>
              <w:spacing w:before="80" w:line="276" w:lineRule="auto"/>
              <w:rPr>
                <w:sz w:val="16"/>
                <w:szCs w:val="16"/>
              </w:rPr>
            </w:pPr>
            <w:r w:rsidRPr="00C5052C">
              <w:rPr>
                <w:sz w:val="16"/>
                <w:szCs w:val="16"/>
              </w:rPr>
              <w:t>Geothermie</w:t>
            </w:r>
          </w:p>
        </w:tc>
        <w:tc>
          <w:tcPr>
            <w:tcW w:w="682" w:type="dxa"/>
            <w:tcBorders>
              <w:top w:val="single" w:sz="4" w:space="0" w:color="auto"/>
              <w:left w:val="single" w:sz="4" w:space="0" w:color="auto"/>
            </w:tcBorders>
            <w:shd w:val="clear" w:color="auto" w:fill="E4E4E4"/>
            <w:vAlign w:val="center"/>
          </w:tcPr>
          <w:p w14:paraId="21799CFA" w14:textId="77777777" w:rsidR="003F06AA" w:rsidRPr="00C5052C" w:rsidRDefault="00A078CB" w:rsidP="00E246F2">
            <w:pPr>
              <w:pStyle w:val="Inne0"/>
              <w:spacing w:before="80" w:line="276" w:lineRule="auto"/>
              <w:jc w:val="center"/>
              <w:rPr>
                <w:sz w:val="16"/>
                <w:szCs w:val="16"/>
              </w:rPr>
            </w:pPr>
            <w:r w:rsidRPr="00C5052C">
              <w:rPr>
                <w:sz w:val="16"/>
                <w:szCs w:val="16"/>
              </w:rPr>
              <w:t>11,4</w:t>
            </w:r>
          </w:p>
        </w:tc>
        <w:tc>
          <w:tcPr>
            <w:tcW w:w="686" w:type="dxa"/>
            <w:tcBorders>
              <w:top w:val="single" w:sz="4" w:space="0" w:color="auto"/>
              <w:left w:val="single" w:sz="4" w:space="0" w:color="auto"/>
            </w:tcBorders>
            <w:shd w:val="clear" w:color="auto" w:fill="E4E4E4"/>
            <w:vAlign w:val="center"/>
          </w:tcPr>
          <w:p w14:paraId="5187EB5A" w14:textId="77777777" w:rsidR="003F06AA" w:rsidRPr="00C5052C" w:rsidRDefault="00A078CB" w:rsidP="00E246F2">
            <w:pPr>
              <w:pStyle w:val="Inne0"/>
              <w:spacing w:before="80" w:line="276" w:lineRule="auto"/>
              <w:jc w:val="center"/>
              <w:rPr>
                <w:sz w:val="16"/>
                <w:szCs w:val="16"/>
              </w:rPr>
            </w:pPr>
            <w:r w:rsidRPr="00C5052C">
              <w:rPr>
                <w:sz w:val="16"/>
                <w:szCs w:val="16"/>
              </w:rPr>
              <w:t>13,4</w:t>
            </w:r>
          </w:p>
        </w:tc>
        <w:tc>
          <w:tcPr>
            <w:tcW w:w="682" w:type="dxa"/>
            <w:tcBorders>
              <w:top w:val="single" w:sz="4" w:space="0" w:color="auto"/>
              <w:left w:val="single" w:sz="4" w:space="0" w:color="auto"/>
            </w:tcBorders>
            <w:shd w:val="clear" w:color="auto" w:fill="E4E4E4"/>
            <w:vAlign w:val="center"/>
          </w:tcPr>
          <w:p w14:paraId="665CAEF0" w14:textId="77777777" w:rsidR="003F06AA" w:rsidRPr="00C5052C" w:rsidRDefault="00A078CB" w:rsidP="00E246F2">
            <w:pPr>
              <w:pStyle w:val="Inne0"/>
              <w:spacing w:before="80" w:line="276" w:lineRule="auto"/>
              <w:jc w:val="center"/>
              <w:rPr>
                <w:sz w:val="16"/>
                <w:szCs w:val="16"/>
              </w:rPr>
            </w:pPr>
            <w:r w:rsidRPr="00C5052C">
              <w:rPr>
                <w:sz w:val="16"/>
                <w:szCs w:val="16"/>
              </w:rPr>
              <w:t>21,7</w:t>
            </w:r>
          </w:p>
        </w:tc>
        <w:tc>
          <w:tcPr>
            <w:tcW w:w="682" w:type="dxa"/>
            <w:tcBorders>
              <w:top w:val="single" w:sz="4" w:space="0" w:color="auto"/>
              <w:left w:val="single" w:sz="4" w:space="0" w:color="auto"/>
            </w:tcBorders>
            <w:shd w:val="clear" w:color="auto" w:fill="auto"/>
            <w:vAlign w:val="center"/>
          </w:tcPr>
          <w:p w14:paraId="0CB025D3" w14:textId="77777777" w:rsidR="003F06AA" w:rsidRPr="00C5052C" w:rsidRDefault="00A078CB" w:rsidP="00E246F2">
            <w:pPr>
              <w:pStyle w:val="Inne0"/>
              <w:spacing w:before="80" w:line="276" w:lineRule="auto"/>
              <w:jc w:val="center"/>
              <w:rPr>
                <w:sz w:val="16"/>
                <w:szCs w:val="16"/>
              </w:rPr>
            </w:pPr>
            <w:r w:rsidRPr="00C5052C">
              <w:rPr>
                <w:sz w:val="16"/>
                <w:szCs w:val="16"/>
              </w:rPr>
              <w:t>31</w:t>
            </w:r>
          </w:p>
        </w:tc>
        <w:tc>
          <w:tcPr>
            <w:tcW w:w="682" w:type="dxa"/>
            <w:tcBorders>
              <w:top w:val="single" w:sz="4" w:space="0" w:color="auto"/>
              <w:left w:val="single" w:sz="4" w:space="0" w:color="auto"/>
            </w:tcBorders>
            <w:shd w:val="clear" w:color="auto" w:fill="auto"/>
            <w:vAlign w:val="center"/>
          </w:tcPr>
          <w:p w14:paraId="5CA7D40F" w14:textId="77777777" w:rsidR="003F06AA" w:rsidRPr="00C5052C" w:rsidRDefault="00A078CB" w:rsidP="00E246F2">
            <w:pPr>
              <w:pStyle w:val="Inne0"/>
              <w:spacing w:before="80" w:line="276" w:lineRule="auto"/>
              <w:jc w:val="center"/>
              <w:rPr>
                <w:sz w:val="16"/>
                <w:szCs w:val="16"/>
              </w:rPr>
            </w:pPr>
            <w:r w:rsidRPr="00C5052C">
              <w:rPr>
                <w:sz w:val="16"/>
                <w:szCs w:val="16"/>
              </w:rPr>
              <w:t>45</w:t>
            </w:r>
          </w:p>
        </w:tc>
        <w:tc>
          <w:tcPr>
            <w:tcW w:w="682" w:type="dxa"/>
            <w:tcBorders>
              <w:top w:val="single" w:sz="4" w:space="0" w:color="auto"/>
              <w:left w:val="single" w:sz="4" w:space="0" w:color="auto"/>
            </w:tcBorders>
            <w:shd w:val="clear" w:color="auto" w:fill="auto"/>
            <w:vAlign w:val="center"/>
          </w:tcPr>
          <w:p w14:paraId="2D7F3D6F" w14:textId="77777777" w:rsidR="003F06AA" w:rsidRPr="00C5052C" w:rsidRDefault="00A078CB" w:rsidP="00E246F2">
            <w:pPr>
              <w:pStyle w:val="Inne0"/>
              <w:spacing w:before="80" w:line="276" w:lineRule="auto"/>
              <w:jc w:val="center"/>
              <w:rPr>
                <w:sz w:val="16"/>
                <w:szCs w:val="16"/>
              </w:rPr>
            </w:pPr>
            <w:r w:rsidRPr="00C5052C">
              <w:rPr>
                <w:sz w:val="16"/>
                <w:szCs w:val="16"/>
              </w:rPr>
              <w:t>59</w:t>
            </w:r>
          </w:p>
        </w:tc>
        <w:tc>
          <w:tcPr>
            <w:tcW w:w="682" w:type="dxa"/>
            <w:tcBorders>
              <w:top w:val="single" w:sz="4" w:space="0" w:color="auto"/>
              <w:left w:val="single" w:sz="4" w:space="0" w:color="auto"/>
            </w:tcBorders>
            <w:shd w:val="clear" w:color="auto" w:fill="auto"/>
            <w:vAlign w:val="center"/>
          </w:tcPr>
          <w:p w14:paraId="05649A14" w14:textId="77777777" w:rsidR="003F06AA" w:rsidRPr="00C5052C" w:rsidRDefault="00A078CB" w:rsidP="00E246F2">
            <w:pPr>
              <w:pStyle w:val="Inne0"/>
              <w:spacing w:before="80" w:line="276" w:lineRule="auto"/>
              <w:jc w:val="center"/>
              <w:rPr>
                <w:sz w:val="16"/>
                <w:szCs w:val="16"/>
              </w:rPr>
            </w:pPr>
            <w:r w:rsidRPr="00C5052C">
              <w:rPr>
                <w:sz w:val="16"/>
                <w:szCs w:val="16"/>
              </w:rPr>
              <w:t>75</w:t>
            </w:r>
          </w:p>
        </w:tc>
        <w:tc>
          <w:tcPr>
            <w:tcW w:w="691" w:type="dxa"/>
            <w:tcBorders>
              <w:top w:val="single" w:sz="4" w:space="0" w:color="auto"/>
              <w:left w:val="single" w:sz="4" w:space="0" w:color="auto"/>
              <w:right w:val="single" w:sz="4" w:space="0" w:color="auto"/>
            </w:tcBorders>
            <w:shd w:val="clear" w:color="auto" w:fill="auto"/>
            <w:vAlign w:val="center"/>
          </w:tcPr>
          <w:p w14:paraId="7F77A111" w14:textId="77777777" w:rsidR="003F06AA" w:rsidRPr="00C5052C" w:rsidRDefault="00A078CB" w:rsidP="00E246F2">
            <w:pPr>
              <w:pStyle w:val="Inne0"/>
              <w:spacing w:before="80" w:line="276" w:lineRule="auto"/>
              <w:jc w:val="center"/>
              <w:rPr>
                <w:sz w:val="16"/>
                <w:szCs w:val="16"/>
              </w:rPr>
            </w:pPr>
            <w:r w:rsidRPr="00C5052C">
              <w:rPr>
                <w:sz w:val="16"/>
                <w:szCs w:val="16"/>
              </w:rPr>
              <w:t>109</w:t>
            </w:r>
          </w:p>
        </w:tc>
      </w:tr>
      <w:tr w:rsidR="003F06AA" w:rsidRPr="00C5052C" w14:paraId="5E8942A1" w14:textId="77777777" w:rsidTr="00E246F2">
        <w:trPr>
          <w:trHeight w:val="226"/>
        </w:trPr>
        <w:tc>
          <w:tcPr>
            <w:tcW w:w="3763" w:type="dxa"/>
            <w:tcBorders>
              <w:top w:val="single" w:sz="4" w:space="0" w:color="auto"/>
              <w:left w:val="single" w:sz="4" w:space="0" w:color="auto"/>
            </w:tcBorders>
            <w:shd w:val="clear" w:color="auto" w:fill="auto"/>
            <w:vAlign w:val="center"/>
          </w:tcPr>
          <w:p w14:paraId="43ACE77C" w14:textId="77777777" w:rsidR="003F06AA" w:rsidRPr="00C5052C" w:rsidRDefault="00A078CB" w:rsidP="00E246F2">
            <w:pPr>
              <w:pStyle w:val="Inne0"/>
              <w:spacing w:before="80" w:line="276" w:lineRule="auto"/>
              <w:rPr>
                <w:sz w:val="16"/>
                <w:szCs w:val="16"/>
              </w:rPr>
            </w:pPr>
            <w:r w:rsidRPr="00C5052C">
              <w:rPr>
                <w:sz w:val="16"/>
                <w:szCs w:val="16"/>
              </w:rPr>
              <w:t>Solar</w:t>
            </w:r>
          </w:p>
        </w:tc>
        <w:tc>
          <w:tcPr>
            <w:tcW w:w="682" w:type="dxa"/>
            <w:tcBorders>
              <w:top w:val="single" w:sz="4" w:space="0" w:color="auto"/>
              <w:left w:val="single" w:sz="4" w:space="0" w:color="auto"/>
            </w:tcBorders>
            <w:shd w:val="clear" w:color="auto" w:fill="E4E4E4"/>
            <w:vAlign w:val="center"/>
          </w:tcPr>
          <w:p w14:paraId="5B39693F" w14:textId="77777777" w:rsidR="003F06AA" w:rsidRPr="00C5052C" w:rsidRDefault="00A078CB" w:rsidP="00E246F2">
            <w:pPr>
              <w:pStyle w:val="Inne0"/>
              <w:spacing w:before="80" w:line="276" w:lineRule="auto"/>
              <w:jc w:val="center"/>
              <w:rPr>
                <w:sz w:val="16"/>
                <w:szCs w:val="16"/>
              </w:rPr>
            </w:pPr>
            <w:r w:rsidRPr="00C5052C">
              <w:rPr>
                <w:sz w:val="16"/>
                <w:szCs w:val="16"/>
              </w:rPr>
              <w:t>0,1</w:t>
            </w:r>
          </w:p>
        </w:tc>
        <w:tc>
          <w:tcPr>
            <w:tcW w:w="686" w:type="dxa"/>
            <w:tcBorders>
              <w:top w:val="single" w:sz="4" w:space="0" w:color="auto"/>
              <w:left w:val="single" w:sz="4" w:space="0" w:color="auto"/>
            </w:tcBorders>
            <w:shd w:val="clear" w:color="auto" w:fill="E4E4E4"/>
            <w:vAlign w:val="center"/>
          </w:tcPr>
          <w:p w14:paraId="448770A0" w14:textId="77777777" w:rsidR="003F06AA" w:rsidRPr="00C5052C" w:rsidRDefault="00A078CB" w:rsidP="00E246F2">
            <w:pPr>
              <w:pStyle w:val="Inne0"/>
              <w:spacing w:before="80" w:line="276" w:lineRule="auto"/>
              <w:jc w:val="center"/>
              <w:rPr>
                <w:sz w:val="16"/>
                <w:szCs w:val="16"/>
              </w:rPr>
            </w:pPr>
            <w:r w:rsidRPr="00C5052C">
              <w:rPr>
                <w:sz w:val="16"/>
                <w:szCs w:val="16"/>
              </w:rPr>
              <w:t>10,0</w:t>
            </w:r>
          </w:p>
        </w:tc>
        <w:tc>
          <w:tcPr>
            <w:tcW w:w="682" w:type="dxa"/>
            <w:tcBorders>
              <w:top w:val="single" w:sz="4" w:space="0" w:color="auto"/>
              <w:left w:val="single" w:sz="4" w:space="0" w:color="auto"/>
            </w:tcBorders>
            <w:shd w:val="clear" w:color="auto" w:fill="E4E4E4"/>
            <w:vAlign w:val="center"/>
          </w:tcPr>
          <w:p w14:paraId="1AF882B1" w14:textId="77777777" w:rsidR="003F06AA" w:rsidRPr="00C5052C" w:rsidRDefault="00A078CB" w:rsidP="00E246F2">
            <w:pPr>
              <w:pStyle w:val="Inne0"/>
              <w:spacing w:before="80" w:line="276" w:lineRule="auto"/>
              <w:jc w:val="center"/>
              <w:rPr>
                <w:sz w:val="16"/>
                <w:szCs w:val="16"/>
              </w:rPr>
            </w:pPr>
            <w:r w:rsidRPr="00C5052C">
              <w:rPr>
                <w:sz w:val="16"/>
                <w:szCs w:val="16"/>
              </w:rPr>
              <w:t>45,0</w:t>
            </w:r>
          </w:p>
        </w:tc>
        <w:tc>
          <w:tcPr>
            <w:tcW w:w="682" w:type="dxa"/>
            <w:tcBorders>
              <w:top w:val="single" w:sz="4" w:space="0" w:color="auto"/>
              <w:left w:val="single" w:sz="4" w:space="0" w:color="auto"/>
            </w:tcBorders>
            <w:shd w:val="clear" w:color="auto" w:fill="auto"/>
            <w:vAlign w:val="center"/>
          </w:tcPr>
          <w:p w14:paraId="4ABA8E9A" w14:textId="77777777" w:rsidR="003F06AA" w:rsidRPr="00C5052C" w:rsidRDefault="00A078CB" w:rsidP="00E246F2">
            <w:pPr>
              <w:pStyle w:val="Inne0"/>
              <w:spacing w:before="80" w:line="276" w:lineRule="auto"/>
              <w:jc w:val="center"/>
              <w:rPr>
                <w:sz w:val="16"/>
                <w:szCs w:val="16"/>
              </w:rPr>
            </w:pPr>
            <w:r w:rsidRPr="00C5052C">
              <w:rPr>
                <w:sz w:val="16"/>
                <w:szCs w:val="16"/>
              </w:rPr>
              <w:t>108</w:t>
            </w:r>
          </w:p>
        </w:tc>
        <w:tc>
          <w:tcPr>
            <w:tcW w:w="682" w:type="dxa"/>
            <w:tcBorders>
              <w:top w:val="single" w:sz="4" w:space="0" w:color="auto"/>
              <w:left w:val="single" w:sz="4" w:space="0" w:color="auto"/>
            </w:tcBorders>
            <w:shd w:val="clear" w:color="auto" w:fill="auto"/>
            <w:vAlign w:val="center"/>
          </w:tcPr>
          <w:p w14:paraId="71FD7CAA" w14:textId="77777777" w:rsidR="003F06AA" w:rsidRPr="00C5052C" w:rsidRDefault="00A078CB" w:rsidP="00E246F2">
            <w:pPr>
              <w:pStyle w:val="Inne0"/>
              <w:spacing w:before="80" w:line="276" w:lineRule="auto"/>
              <w:jc w:val="center"/>
              <w:rPr>
                <w:sz w:val="16"/>
                <w:szCs w:val="16"/>
              </w:rPr>
            </w:pPr>
            <w:r w:rsidRPr="00C5052C">
              <w:rPr>
                <w:sz w:val="16"/>
                <w:szCs w:val="16"/>
              </w:rPr>
              <w:t>271</w:t>
            </w:r>
          </w:p>
        </w:tc>
        <w:tc>
          <w:tcPr>
            <w:tcW w:w="682" w:type="dxa"/>
            <w:tcBorders>
              <w:top w:val="single" w:sz="4" w:space="0" w:color="auto"/>
              <w:left w:val="single" w:sz="4" w:space="0" w:color="auto"/>
            </w:tcBorders>
            <w:shd w:val="clear" w:color="auto" w:fill="auto"/>
            <w:vAlign w:val="center"/>
          </w:tcPr>
          <w:p w14:paraId="24A473FB" w14:textId="77777777" w:rsidR="003F06AA" w:rsidRPr="00C5052C" w:rsidRDefault="00A078CB" w:rsidP="00E246F2">
            <w:pPr>
              <w:pStyle w:val="Inne0"/>
              <w:spacing w:before="80" w:line="276" w:lineRule="auto"/>
              <w:jc w:val="center"/>
              <w:rPr>
                <w:sz w:val="16"/>
                <w:szCs w:val="16"/>
              </w:rPr>
            </w:pPr>
            <w:r w:rsidRPr="00C5052C">
              <w:rPr>
                <w:b/>
                <w:bCs/>
                <w:sz w:val="16"/>
                <w:szCs w:val="16"/>
              </w:rPr>
              <w:t>455</w:t>
            </w:r>
          </w:p>
        </w:tc>
        <w:tc>
          <w:tcPr>
            <w:tcW w:w="682" w:type="dxa"/>
            <w:tcBorders>
              <w:top w:val="single" w:sz="4" w:space="0" w:color="auto"/>
              <w:left w:val="single" w:sz="4" w:space="0" w:color="auto"/>
            </w:tcBorders>
            <w:shd w:val="clear" w:color="auto" w:fill="auto"/>
            <w:vAlign w:val="center"/>
          </w:tcPr>
          <w:p w14:paraId="54021F27" w14:textId="77777777" w:rsidR="003F06AA" w:rsidRPr="00C5052C" w:rsidRDefault="00A078CB" w:rsidP="00E246F2">
            <w:pPr>
              <w:pStyle w:val="Inne0"/>
              <w:spacing w:before="80" w:line="276" w:lineRule="auto"/>
              <w:jc w:val="center"/>
              <w:rPr>
                <w:sz w:val="16"/>
                <w:szCs w:val="16"/>
              </w:rPr>
            </w:pPr>
            <w:r w:rsidRPr="00C5052C">
              <w:rPr>
                <w:sz w:val="16"/>
                <w:szCs w:val="16"/>
              </w:rPr>
              <w:t>570</w:t>
            </w:r>
          </w:p>
        </w:tc>
        <w:tc>
          <w:tcPr>
            <w:tcW w:w="691" w:type="dxa"/>
            <w:tcBorders>
              <w:top w:val="single" w:sz="4" w:space="0" w:color="auto"/>
              <w:left w:val="single" w:sz="4" w:space="0" w:color="auto"/>
              <w:right w:val="single" w:sz="4" w:space="0" w:color="auto"/>
            </w:tcBorders>
            <w:shd w:val="clear" w:color="auto" w:fill="auto"/>
            <w:vAlign w:val="center"/>
          </w:tcPr>
          <w:p w14:paraId="7071F322" w14:textId="77777777" w:rsidR="003F06AA" w:rsidRPr="00C5052C" w:rsidRDefault="00A078CB" w:rsidP="00E246F2">
            <w:pPr>
              <w:pStyle w:val="Inne0"/>
              <w:spacing w:before="80" w:line="276" w:lineRule="auto"/>
              <w:jc w:val="center"/>
              <w:rPr>
                <w:sz w:val="16"/>
                <w:szCs w:val="16"/>
              </w:rPr>
            </w:pPr>
            <w:r w:rsidRPr="00C5052C">
              <w:rPr>
                <w:sz w:val="16"/>
                <w:szCs w:val="16"/>
              </w:rPr>
              <w:t>591</w:t>
            </w:r>
          </w:p>
        </w:tc>
      </w:tr>
      <w:tr w:rsidR="003F06AA" w:rsidRPr="00C5052C" w14:paraId="4F6EDE2F" w14:textId="77777777" w:rsidTr="00E246F2">
        <w:trPr>
          <w:trHeight w:val="226"/>
        </w:trPr>
        <w:tc>
          <w:tcPr>
            <w:tcW w:w="3763" w:type="dxa"/>
            <w:tcBorders>
              <w:top w:val="single" w:sz="4" w:space="0" w:color="auto"/>
              <w:left w:val="single" w:sz="4" w:space="0" w:color="auto"/>
            </w:tcBorders>
            <w:shd w:val="clear" w:color="auto" w:fill="auto"/>
            <w:vAlign w:val="center"/>
          </w:tcPr>
          <w:p w14:paraId="52CE0E40" w14:textId="77777777" w:rsidR="003F06AA" w:rsidRPr="00C5052C" w:rsidRDefault="00A078CB" w:rsidP="00E246F2">
            <w:pPr>
              <w:pStyle w:val="Inne0"/>
              <w:spacing w:before="80" w:line="276" w:lineRule="auto"/>
              <w:rPr>
                <w:sz w:val="16"/>
                <w:szCs w:val="16"/>
              </w:rPr>
            </w:pPr>
            <w:r w:rsidRPr="00C5052C">
              <w:rPr>
                <w:sz w:val="16"/>
                <w:szCs w:val="16"/>
              </w:rPr>
              <w:t>feste Biomasse</w:t>
            </w:r>
          </w:p>
        </w:tc>
        <w:tc>
          <w:tcPr>
            <w:tcW w:w="682" w:type="dxa"/>
            <w:tcBorders>
              <w:top w:val="single" w:sz="4" w:space="0" w:color="auto"/>
              <w:left w:val="single" w:sz="4" w:space="0" w:color="auto"/>
            </w:tcBorders>
            <w:shd w:val="clear" w:color="auto" w:fill="E4E4E4"/>
            <w:vAlign w:val="center"/>
          </w:tcPr>
          <w:p w14:paraId="46059F71" w14:textId="77777777" w:rsidR="003F06AA" w:rsidRPr="00C5052C" w:rsidRDefault="00A078CB" w:rsidP="00E246F2">
            <w:pPr>
              <w:pStyle w:val="Inne0"/>
              <w:spacing w:before="80" w:line="276" w:lineRule="auto"/>
              <w:jc w:val="center"/>
              <w:rPr>
                <w:sz w:val="16"/>
                <w:szCs w:val="16"/>
              </w:rPr>
            </w:pPr>
            <w:r w:rsidRPr="00C5052C">
              <w:rPr>
                <w:sz w:val="16"/>
                <w:szCs w:val="16"/>
              </w:rPr>
              <w:t>3814,5</w:t>
            </w:r>
          </w:p>
        </w:tc>
        <w:tc>
          <w:tcPr>
            <w:tcW w:w="686" w:type="dxa"/>
            <w:tcBorders>
              <w:top w:val="single" w:sz="4" w:space="0" w:color="auto"/>
              <w:left w:val="single" w:sz="4" w:space="0" w:color="auto"/>
            </w:tcBorders>
            <w:shd w:val="clear" w:color="auto" w:fill="E4E4E4"/>
            <w:vAlign w:val="center"/>
          </w:tcPr>
          <w:p w14:paraId="60C284FF" w14:textId="77777777" w:rsidR="003F06AA" w:rsidRPr="00C5052C" w:rsidRDefault="00A078CB" w:rsidP="00E246F2">
            <w:pPr>
              <w:pStyle w:val="Inne0"/>
              <w:spacing w:before="80" w:line="276" w:lineRule="auto"/>
              <w:jc w:val="center"/>
              <w:rPr>
                <w:sz w:val="16"/>
                <w:szCs w:val="16"/>
              </w:rPr>
            </w:pPr>
            <w:r w:rsidRPr="00C5052C">
              <w:rPr>
                <w:sz w:val="16"/>
                <w:szCs w:val="16"/>
              </w:rPr>
              <w:t>4554,6</w:t>
            </w:r>
          </w:p>
        </w:tc>
        <w:tc>
          <w:tcPr>
            <w:tcW w:w="682" w:type="dxa"/>
            <w:tcBorders>
              <w:top w:val="single" w:sz="4" w:space="0" w:color="auto"/>
              <w:left w:val="single" w:sz="4" w:space="0" w:color="auto"/>
            </w:tcBorders>
            <w:shd w:val="clear" w:color="auto" w:fill="E4E4E4"/>
            <w:vAlign w:val="center"/>
          </w:tcPr>
          <w:p w14:paraId="21750766" w14:textId="77777777" w:rsidR="003F06AA" w:rsidRPr="00C5052C" w:rsidRDefault="00A078CB" w:rsidP="00E246F2">
            <w:pPr>
              <w:pStyle w:val="Inne0"/>
              <w:spacing w:before="80" w:line="276" w:lineRule="auto"/>
              <w:jc w:val="center"/>
              <w:rPr>
                <w:sz w:val="16"/>
                <w:szCs w:val="16"/>
              </w:rPr>
            </w:pPr>
            <w:r w:rsidRPr="00C5052C">
              <w:rPr>
                <w:sz w:val="16"/>
                <w:szCs w:val="16"/>
              </w:rPr>
              <w:t>4896,0</w:t>
            </w:r>
          </w:p>
        </w:tc>
        <w:tc>
          <w:tcPr>
            <w:tcW w:w="682" w:type="dxa"/>
            <w:tcBorders>
              <w:top w:val="single" w:sz="4" w:space="0" w:color="auto"/>
              <w:left w:val="single" w:sz="4" w:space="0" w:color="auto"/>
            </w:tcBorders>
            <w:shd w:val="clear" w:color="auto" w:fill="auto"/>
            <w:vAlign w:val="center"/>
          </w:tcPr>
          <w:p w14:paraId="21A9A8F3" w14:textId="77777777" w:rsidR="003F06AA" w:rsidRPr="00C5052C" w:rsidRDefault="00A078CB" w:rsidP="00E246F2">
            <w:pPr>
              <w:pStyle w:val="Inne0"/>
              <w:spacing w:before="80" w:line="276" w:lineRule="auto"/>
              <w:jc w:val="center"/>
              <w:rPr>
                <w:sz w:val="16"/>
                <w:szCs w:val="16"/>
              </w:rPr>
            </w:pPr>
            <w:r w:rsidRPr="00C5052C">
              <w:rPr>
                <w:sz w:val="16"/>
                <w:szCs w:val="16"/>
              </w:rPr>
              <w:t>5597</w:t>
            </w:r>
          </w:p>
        </w:tc>
        <w:tc>
          <w:tcPr>
            <w:tcW w:w="682" w:type="dxa"/>
            <w:tcBorders>
              <w:top w:val="single" w:sz="4" w:space="0" w:color="auto"/>
              <w:left w:val="single" w:sz="4" w:space="0" w:color="auto"/>
            </w:tcBorders>
            <w:shd w:val="clear" w:color="auto" w:fill="auto"/>
            <w:vAlign w:val="center"/>
          </w:tcPr>
          <w:p w14:paraId="04C34467" w14:textId="77777777" w:rsidR="003F06AA" w:rsidRPr="00C5052C" w:rsidRDefault="00A078CB" w:rsidP="00E246F2">
            <w:pPr>
              <w:pStyle w:val="Inne0"/>
              <w:spacing w:before="80" w:line="276" w:lineRule="auto"/>
              <w:jc w:val="center"/>
              <w:rPr>
                <w:sz w:val="16"/>
                <w:szCs w:val="16"/>
              </w:rPr>
            </w:pPr>
            <w:r w:rsidRPr="00C5052C">
              <w:rPr>
                <w:sz w:val="16"/>
                <w:szCs w:val="16"/>
              </w:rPr>
              <w:t>6473</w:t>
            </w:r>
          </w:p>
        </w:tc>
        <w:tc>
          <w:tcPr>
            <w:tcW w:w="682" w:type="dxa"/>
            <w:tcBorders>
              <w:top w:val="single" w:sz="4" w:space="0" w:color="auto"/>
              <w:left w:val="single" w:sz="4" w:space="0" w:color="auto"/>
            </w:tcBorders>
            <w:shd w:val="clear" w:color="auto" w:fill="auto"/>
            <w:vAlign w:val="center"/>
          </w:tcPr>
          <w:p w14:paraId="5223D9E4" w14:textId="77777777" w:rsidR="003F06AA" w:rsidRPr="00C5052C" w:rsidRDefault="00A078CB" w:rsidP="00E246F2">
            <w:pPr>
              <w:pStyle w:val="Inne0"/>
              <w:spacing w:before="80" w:line="276" w:lineRule="auto"/>
              <w:jc w:val="center"/>
              <w:rPr>
                <w:sz w:val="16"/>
                <w:szCs w:val="16"/>
              </w:rPr>
            </w:pPr>
            <w:r w:rsidRPr="00C5052C">
              <w:rPr>
                <w:sz w:val="16"/>
                <w:szCs w:val="16"/>
              </w:rPr>
              <w:t>7288</w:t>
            </w:r>
          </w:p>
        </w:tc>
        <w:tc>
          <w:tcPr>
            <w:tcW w:w="682" w:type="dxa"/>
            <w:tcBorders>
              <w:top w:val="single" w:sz="4" w:space="0" w:color="auto"/>
              <w:left w:val="single" w:sz="4" w:space="0" w:color="auto"/>
            </w:tcBorders>
            <w:shd w:val="clear" w:color="auto" w:fill="auto"/>
            <w:vAlign w:val="center"/>
          </w:tcPr>
          <w:p w14:paraId="446ADBB1" w14:textId="77777777" w:rsidR="003F06AA" w:rsidRPr="00C5052C" w:rsidRDefault="00A078CB" w:rsidP="00E246F2">
            <w:pPr>
              <w:pStyle w:val="Inne0"/>
              <w:spacing w:before="80" w:line="276" w:lineRule="auto"/>
              <w:jc w:val="center"/>
              <w:rPr>
                <w:sz w:val="16"/>
                <w:szCs w:val="16"/>
              </w:rPr>
            </w:pPr>
            <w:r w:rsidRPr="00C5052C">
              <w:rPr>
                <w:sz w:val="16"/>
                <w:szCs w:val="16"/>
              </w:rPr>
              <w:t>7555</w:t>
            </w:r>
          </w:p>
        </w:tc>
        <w:tc>
          <w:tcPr>
            <w:tcW w:w="691" w:type="dxa"/>
            <w:tcBorders>
              <w:top w:val="single" w:sz="4" w:space="0" w:color="auto"/>
              <w:left w:val="single" w:sz="4" w:space="0" w:color="auto"/>
              <w:right w:val="single" w:sz="4" w:space="0" w:color="auto"/>
            </w:tcBorders>
            <w:shd w:val="clear" w:color="auto" w:fill="auto"/>
            <w:vAlign w:val="center"/>
          </w:tcPr>
          <w:p w14:paraId="527AE34D" w14:textId="77777777" w:rsidR="003F06AA" w:rsidRPr="00C5052C" w:rsidRDefault="00A078CB" w:rsidP="00E246F2">
            <w:pPr>
              <w:pStyle w:val="Inne0"/>
              <w:spacing w:before="80" w:line="276" w:lineRule="auto"/>
              <w:jc w:val="center"/>
              <w:rPr>
                <w:sz w:val="16"/>
                <w:szCs w:val="16"/>
              </w:rPr>
            </w:pPr>
            <w:r w:rsidRPr="00C5052C">
              <w:rPr>
                <w:sz w:val="16"/>
                <w:szCs w:val="16"/>
              </w:rPr>
              <w:t>7950</w:t>
            </w:r>
          </w:p>
        </w:tc>
      </w:tr>
      <w:tr w:rsidR="003F06AA" w:rsidRPr="00C5052C" w14:paraId="39B0A034" w14:textId="77777777" w:rsidTr="0054436D">
        <w:trPr>
          <w:trHeight w:val="230"/>
        </w:trPr>
        <w:tc>
          <w:tcPr>
            <w:tcW w:w="3763" w:type="dxa"/>
            <w:tcBorders>
              <w:top w:val="single" w:sz="4" w:space="0" w:color="auto"/>
              <w:left w:val="single" w:sz="4" w:space="0" w:color="auto"/>
              <w:bottom w:val="single" w:sz="4" w:space="0" w:color="auto"/>
            </w:tcBorders>
            <w:shd w:val="clear" w:color="auto" w:fill="auto"/>
            <w:vAlign w:val="center"/>
          </w:tcPr>
          <w:p w14:paraId="6B4E896A" w14:textId="09973A38" w:rsidR="003F06AA" w:rsidRPr="00C5052C" w:rsidRDefault="00757CD4" w:rsidP="00E246F2">
            <w:pPr>
              <w:pStyle w:val="Inne0"/>
              <w:spacing w:before="80" w:line="276" w:lineRule="auto"/>
              <w:rPr>
                <w:sz w:val="16"/>
                <w:szCs w:val="16"/>
              </w:rPr>
            </w:pPr>
            <w:r w:rsidRPr="00C5052C">
              <w:rPr>
                <w:sz w:val="16"/>
                <w:szCs w:val="16"/>
              </w:rPr>
              <w:t>Biogas</w:t>
            </w:r>
          </w:p>
        </w:tc>
        <w:tc>
          <w:tcPr>
            <w:tcW w:w="682" w:type="dxa"/>
            <w:tcBorders>
              <w:top w:val="single" w:sz="4" w:space="0" w:color="auto"/>
              <w:left w:val="single" w:sz="4" w:space="0" w:color="auto"/>
              <w:bottom w:val="single" w:sz="4" w:space="0" w:color="auto"/>
            </w:tcBorders>
            <w:shd w:val="clear" w:color="auto" w:fill="E4E4E4"/>
            <w:vAlign w:val="center"/>
          </w:tcPr>
          <w:p w14:paraId="3EFA8744" w14:textId="77777777" w:rsidR="003F06AA" w:rsidRPr="00C5052C" w:rsidRDefault="00A078CB" w:rsidP="00E246F2">
            <w:pPr>
              <w:pStyle w:val="Inne0"/>
              <w:spacing w:before="80" w:line="276" w:lineRule="auto"/>
              <w:jc w:val="center"/>
              <w:rPr>
                <w:sz w:val="16"/>
                <w:szCs w:val="16"/>
              </w:rPr>
            </w:pPr>
            <w:r w:rsidRPr="00C5052C">
              <w:rPr>
                <w:sz w:val="16"/>
                <w:szCs w:val="16"/>
              </w:rPr>
              <w:t>40,9</w:t>
            </w:r>
          </w:p>
        </w:tc>
        <w:tc>
          <w:tcPr>
            <w:tcW w:w="686" w:type="dxa"/>
            <w:tcBorders>
              <w:top w:val="single" w:sz="4" w:space="0" w:color="auto"/>
              <w:left w:val="single" w:sz="4" w:space="0" w:color="auto"/>
              <w:bottom w:val="single" w:sz="4" w:space="0" w:color="auto"/>
            </w:tcBorders>
            <w:shd w:val="clear" w:color="auto" w:fill="E4E4E4"/>
            <w:vAlign w:val="center"/>
          </w:tcPr>
          <w:p w14:paraId="2C241AF0" w14:textId="77777777" w:rsidR="003F06AA" w:rsidRPr="00C5052C" w:rsidRDefault="00A078CB" w:rsidP="00E246F2">
            <w:pPr>
              <w:pStyle w:val="Inne0"/>
              <w:spacing w:before="80" w:line="276" w:lineRule="auto"/>
              <w:jc w:val="center"/>
              <w:rPr>
                <w:sz w:val="16"/>
                <w:szCs w:val="16"/>
              </w:rPr>
            </w:pPr>
            <w:r w:rsidRPr="00C5052C">
              <w:rPr>
                <w:sz w:val="16"/>
                <w:szCs w:val="16"/>
              </w:rPr>
              <w:t>50,8</w:t>
            </w:r>
          </w:p>
        </w:tc>
        <w:tc>
          <w:tcPr>
            <w:tcW w:w="682" w:type="dxa"/>
            <w:tcBorders>
              <w:top w:val="single" w:sz="4" w:space="0" w:color="auto"/>
              <w:left w:val="single" w:sz="4" w:space="0" w:color="auto"/>
              <w:bottom w:val="single" w:sz="4" w:space="0" w:color="auto"/>
            </w:tcBorders>
            <w:shd w:val="clear" w:color="auto" w:fill="E4E4E4"/>
            <w:vAlign w:val="center"/>
          </w:tcPr>
          <w:p w14:paraId="002A3DDC" w14:textId="77777777" w:rsidR="003F06AA" w:rsidRPr="00C5052C" w:rsidRDefault="00A078CB" w:rsidP="00E246F2">
            <w:pPr>
              <w:pStyle w:val="Inne0"/>
              <w:spacing w:before="80" w:line="276" w:lineRule="auto"/>
              <w:jc w:val="center"/>
              <w:rPr>
                <w:sz w:val="16"/>
                <w:szCs w:val="16"/>
              </w:rPr>
            </w:pPr>
            <w:r w:rsidRPr="00C5052C">
              <w:rPr>
                <w:sz w:val="16"/>
                <w:szCs w:val="16"/>
              </w:rPr>
              <w:t>88,4</w:t>
            </w:r>
          </w:p>
        </w:tc>
        <w:tc>
          <w:tcPr>
            <w:tcW w:w="682" w:type="dxa"/>
            <w:tcBorders>
              <w:top w:val="single" w:sz="4" w:space="0" w:color="auto"/>
              <w:left w:val="single" w:sz="4" w:space="0" w:color="auto"/>
              <w:bottom w:val="single" w:sz="4" w:space="0" w:color="auto"/>
            </w:tcBorders>
            <w:shd w:val="clear" w:color="auto" w:fill="auto"/>
            <w:vAlign w:val="center"/>
          </w:tcPr>
          <w:p w14:paraId="6F93DE23" w14:textId="77777777" w:rsidR="003F06AA" w:rsidRPr="00C5052C" w:rsidRDefault="00A078CB" w:rsidP="00E246F2">
            <w:pPr>
              <w:pStyle w:val="Inne0"/>
              <w:spacing w:before="80" w:line="276" w:lineRule="auto"/>
              <w:jc w:val="center"/>
              <w:rPr>
                <w:sz w:val="16"/>
                <w:szCs w:val="16"/>
              </w:rPr>
            </w:pPr>
            <w:r w:rsidRPr="00C5052C">
              <w:rPr>
                <w:sz w:val="16"/>
                <w:szCs w:val="16"/>
              </w:rPr>
              <w:t>135</w:t>
            </w:r>
          </w:p>
        </w:tc>
        <w:tc>
          <w:tcPr>
            <w:tcW w:w="682" w:type="dxa"/>
            <w:tcBorders>
              <w:top w:val="single" w:sz="4" w:space="0" w:color="auto"/>
              <w:left w:val="single" w:sz="4" w:space="0" w:color="auto"/>
              <w:bottom w:val="single" w:sz="4" w:space="0" w:color="auto"/>
            </w:tcBorders>
            <w:shd w:val="clear" w:color="auto" w:fill="auto"/>
            <w:vAlign w:val="center"/>
          </w:tcPr>
          <w:p w14:paraId="16BDCDEB" w14:textId="77777777" w:rsidR="003F06AA" w:rsidRPr="00C5052C" w:rsidRDefault="00A078CB" w:rsidP="00E246F2">
            <w:pPr>
              <w:pStyle w:val="Inne0"/>
              <w:spacing w:before="80" w:line="276" w:lineRule="auto"/>
              <w:jc w:val="center"/>
              <w:rPr>
                <w:sz w:val="16"/>
                <w:szCs w:val="16"/>
              </w:rPr>
            </w:pPr>
            <w:r w:rsidRPr="00C5052C">
              <w:rPr>
                <w:sz w:val="16"/>
                <w:szCs w:val="16"/>
              </w:rPr>
              <w:t>243</w:t>
            </w:r>
          </w:p>
        </w:tc>
        <w:tc>
          <w:tcPr>
            <w:tcW w:w="682" w:type="dxa"/>
            <w:tcBorders>
              <w:top w:val="single" w:sz="4" w:space="0" w:color="auto"/>
              <w:left w:val="single" w:sz="4" w:space="0" w:color="auto"/>
              <w:bottom w:val="single" w:sz="4" w:space="0" w:color="auto"/>
            </w:tcBorders>
            <w:shd w:val="clear" w:color="auto" w:fill="auto"/>
            <w:vAlign w:val="center"/>
          </w:tcPr>
          <w:p w14:paraId="0A917323" w14:textId="77777777" w:rsidR="003F06AA" w:rsidRPr="00C5052C" w:rsidRDefault="00A078CB" w:rsidP="00E246F2">
            <w:pPr>
              <w:pStyle w:val="Inne0"/>
              <w:spacing w:before="80" w:line="276" w:lineRule="auto"/>
              <w:jc w:val="center"/>
              <w:rPr>
                <w:sz w:val="16"/>
                <w:szCs w:val="16"/>
              </w:rPr>
            </w:pPr>
            <w:r w:rsidRPr="00C5052C">
              <w:rPr>
                <w:sz w:val="16"/>
                <w:szCs w:val="16"/>
              </w:rPr>
              <w:t>341</w:t>
            </w:r>
          </w:p>
        </w:tc>
        <w:tc>
          <w:tcPr>
            <w:tcW w:w="682" w:type="dxa"/>
            <w:tcBorders>
              <w:top w:val="single" w:sz="4" w:space="0" w:color="auto"/>
              <w:left w:val="single" w:sz="4" w:space="0" w:color="auto"/>
              <w:bottom w:val="single" w:sz="4" w:space="0" w:color="auto"/>
            </w:tcBorders>
            <w:shd w:val="clear" w:color="auto" w:fill="auto"/>
            <w:vAlign w:val="center"/>
          </w:tcPr>
          <w:p w14:paraId="08FAB320" w14:textId="77777777" w:rsidR="003F06AA" w:rsidRPr="00C5052C" w:rsidRDefault="00A078CB" w:rsidP="00E246F2">
            <w:pPr>
              <w:pStyle w:val="Inne0"/>
              <w:spacing w:before="80" w:line="276" w:lineRule="auto"/>
              <w:jc w:val="center"/>
              <w:rPr>
                <w:sz w:val="16"/>
                <w:szCs w:val="16"/>
              </w:rPr>
            </w:pPr>
            <w:r w:rsidRPr="00C5052C">
              <w:rPr>
                <w:sz w:val="16"/>
                <w:szCs w:val="16"/>
              </w:rPr>
              <w:t>436</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14:paraId="14B688F3" w14:textId="77777777" w:rsidR="003F06AA" w:rsidRPr="00C5052C" w:rsidRDefault="00A078CB" w:rsidP="00E246F2">
            <w:pPr>
              <w:pStyle w:val="Inne0"/>
              <w:spacing w:before="80" w:line="276" w:lineRule="auto"/>
              <w:jc w:val="center"/>
              <w:rPr>
                <w:sz w:val="16"/>
                <w:szCs w:val="16"/>
              </w:rPr>
            </w:pPr>
            <w:r w:rsidRPr="00C5052C">
              <w:rPr>
                <w:sz w:val="16"/>
                <w:szCs w:val="16"/>
              </w:rPr>
              <w:t>508</w:t>
            </w:r>
          </w:p>
        </w:tc>
      </w:tr>
      <w:tr w:rsidR="003F06AA" w:rsidRPr="00C5052C" w14:paraId="0466152B" w14:textId="77777777" w:rsidTr="0054436D">
        <w:trPr>
          <w:trHeight w:val="226"/>
        </w:trPr>
        <w:tc>
          <w:tcPr>
            <w:tcW w:w="3763" w:type="dxa"/>
            <w:tcBorders>
              <w:top w:val="single" w:sz="4" w:space="0" w:color="auto"/>
              <w:left w:val="single" w:sz="4" w:space="0" w:color="auto"/>
              <w:bottom w:val="single" w:sz="4" w:space="0" w:color="auto"/>
            </w:tcBorders>
            <w:shd w:val="clear" w:color="auto" w:fill="auto"/>
            <w:vAlign w:val="center"/>
          </w:tcPr>
          <w:p w14:paraId="47FEC122" w14:textId="77777777" w:rsidR="003F06AA" w:rsidRPr="00C5052C" w:rsidRDefault="00A078CB" w:rsidP="00E246F2">
            <w:pPr>
              <w:pStyle w:val="Inne0"/>
              <w:spacing w:before="80" w:line="276" w:lineRule="auto"/>
              <w:rPr>
                <w:sz w:val="16"/>
                <w:szCs w:val="16"/>
              </w:rPr>
            </w:pPr>
            <w:r w:rsidRPr="00C5052C">
              <w:rPr>
                <w:sz w:val="16"/>
                <w:szCs w:val="16"/>
              </w:rPr>
              <w:t>Wärmepumpen</w:t>
            </w:r>
          </w:p>
        </w:tc>
        <w:tc>
          <w:tcPr>
            <w:tcW w:w="682" w:type="dxa"/>
            <w:tcBorders>
              <w:top w:val="single" w:sz="4" w:space="0" w:color="auto"/>
              <w:left w:val="single" w:sz="4" w:space="0" w:color="auto"/>
              <w:bottom w:val="single" w:sz="4" w:space="0" w:color="auto"/>
            </w:tcBorders>
            <w:shd w:val="clear" w:color="auto" w:fill="E4E4E4"/>
            <w:vAlign w:val="center"/>
          </w:tcPr>
          <w:p w14:paraId="134411D1" w14:textId="77777777" w:rsidR="003F06AA" w:rsidRPr="00C5052C" w:rsidRDefault="00A078CB" w:rsidP="00E246F2">
            <w:pPr>
              <w:pStyle w:val="Inne0"/>
              <w:spacing w:before="80" w:line="276" w:lineRule="auto"/>
              <w:jc w:val="center"/>
              <w:rPr>
                <w:sz w:val="16"/>
                <w:szCs w:val="16"/>
              </w:rPr>
            </w:pPr>
            <w:r w:rsidRPr="00C5052C">
              <w:rPr>
                <w:sz w:val="16"/>
                <w:szCs w:val="16"/>
              </w:rPr>
              <w:t>0,0</w:t>
            </w:r>
          </w:p>
        </w:tc>
        <w:tc>
          <w:tcPr>
            <w:tcW w:w="686" w:type="dxa"/>
            <w:tcBorders>
              <w:top w:val="single" w:sz="4" w:space="0" w:color="auto"/>
              <w:left w:val="single" w:sz="4" w:space="0" w:color="auto"/>
              <w:bottom w:val="single" w:sz="4" w:space="0" w:color="auto"/>
            </w:tcBorders>
            <w:shd w:val="clear" w:color="auto" w:fill="E4E4E4"/>
            <w:vAlign w:val="center"/>
          </w:tcPr>
          <w:p w14:paraId="356C37F2" w14:textId="77777777" w:rsidR="003F06AA" w:rsidRPr="00C5052C" w:rsidRDefault="00A078CB" w:rsidP="00E246F2">
            <w:pPr>
              <w:pStyle w:val="Inne0"/>
              <w:spacing w:before="80" w:line="276" w:lineRule="auto"/>
              <w:jc w:val="center"/>
              <w:rPr>
                <w:sz w:val="16"/>
                <w:szCs w:val="16"/>
              </w:rPr>
            </w:pPr>
            <w:r w:rsidRPr="00C5052C">
              <w:rPr>
                <w:sz w:val="16"/>
                <w:szCs w:val="16"/>
              </w:rPr>
              <w:t>9,9</w:t>
            </w:r>
          </w:p>
        </w:tc>
        <w:tc>
          <w:tcPr>
            <w:tcW w:w="682" w:type="dxa"/>
            <w:tcBorders>
              <w:top w:val="single" w:sz="4" w:space="0" w:color="auto"/>
              <w:left w:val="single" w:sz="4" w:space="0" w:color="auto"/>
              <w:bottom w:val="single" w:sz="4" w:space="0" w:color="auto"/>
            </w:tcBorders>
            <w:shd w:val="clear" w:color="auto" w:fill="E4E4E4"/>
            <w:vAlign w:val="center"/>
          </w:tcPr>
          <w:p w14:paraId="13AB2186" w14:textId="77777777" w:rsidR="003F06AA" w:rsidRPr="00C5052C" w:rsidRDefault="00A078CB" w:rsidP="00E246F2">
            <w:pPr>
              <w:pStyle w:val="Inne0"/>
              <w:spacing w:before="80" w:line="276" w:lineRule="auto"/>
              <w:jc w:val="center"/>
              <w:rPr>
                <w:sz w:val="16"/>
                <w:szCs w:val="16"/>
              </w:rPr>
            </w:pPr>
            <w:r w:rsidRPr="00C5052C">
              <w:rPr>
                <w:sz w:val="16"/>
                <w:szCs w:val="16"/>
              </w:rPr>
              <w:t>25,6</w:t>
            </w:r>
          </w:p>
        </w:tc>
        <w:tc>
          <w:tcPr>
            <w:tcW w:w="682" w:type="dxa"/>
            <w:tcBorders>
              <w:top w:val="single" w:sz="4" w:space="0" w:color="auto"/>
              <w:left w:val="single" w:sz="4" w:space="0" w:color="auto"/>
              <w:bottom w:val="single" w:sz="4" w:space="0" w:color="auto"/>
            </w:tcBorders>
            <w:shd w:val="clear" w:color="auto" w:fill="auto"/>
            <w:vAlign w:val="center"/>
          </w:tcPr>
          <w:p w14:paraId="2731C6A8" w14:textId="77777777" w:rsidR="003F06AA" w:rsidRPr="00C5052C" w:rsidRDefault="00A078CB" w:rsidP="00E246F2">
            <w:pPr>
              <w:pStyle w:val="Inne0"/>
              <w:spacing w:before="80" w:line="276" w:lineRule="auto"/>
              <w:jc w:val="center"/>
              <w:rPr>
                <w:sz w:val="16"/>
                <w:szCs w:val="16"/>
              </w:rPr>
            </w:pPr>
            <w:r w:rsidRPr="00C5052C">
              <w:rPr>
                <w:sz w:val="16"/>
                <w:szCs w:val="16"/>
              </w:rPr>
              <w:t>177</w:t>
            </w:r>
          </w:p>
        </w:tc>
        <w:tc>
          <w:tcPr>
            <w:tcW w:w="682" w:type="dxa"/>
            <w:tcBorders>
              <w:top w:val="single" w:sz="4" w:space="0" w:color="auto"/>
              <w:left w:val="single" w:sz="4" w:space="0" w:color="auto"/>
              <w:bottom w:val="single" w:sz="4" w:space="0" w:color="auto"/>
            </w:tcBorders>
            <w:shd w:val="clear" w:color="auto" w:fill="auto"/>
            <w:vAlign w:val="center"/>
          </w:tcPr>
          <w:p w14:paraId="3B9EDE9E" w14:textId="77777777" w:rsidR="003F06AA" w:rsidRPr="00C5052C" w:rsidRDefault="00A078CB" w:rsidP="00E246F2">
            <w:pPr>
              <w:pStyle w:val="Inne0"/>
              <w:spacing w:before="80" w:line="276" w:lineRule="auto"/>
              <w:jc w:val="center"/>
              <w:rPr>
                <w:sz w:val="16"/>
                <w:szCs w:val="16"/>
              </w:rPr>
            </w:pPr>
            <w:r w:rsidRPr="00C5052C">
              <w:rPr>
                <w:sz w:val="16"/>
                <w:szCs w:val="16"/>
              </w:rPr>
              <w:t>431</w:t>
            </w:r>
          </w:p>
        </w:tc>
        <w:tc>
          <w:tcPr>
            <w:tcW w:w="682" w:type="dxa"/>
            <w:tcBorders>
              <w:top w:val="single" w:sz="4" w:space="0" w:color="auto"/>
              <w:left w:val="single" w:sz="4" w:space="0" w:color="auto"/>
              <w:bottom w:val="single" w:sz="4" w:space="0" w:color="auto"/>
            </w:tcBorders>
            <w:shd w:val="clear" w:color="auto" w:fill="auto"/>
            <w:vAlign w:val="center"/>
          </w:tcPr>
          <w:p w14:paraId="58CF2718" w14:textId="77777777" w:rsidR="003F06AA" w:rsidRPr="00C5052C" w:rsidRDefault="00A078CB" w:rsidP="00E246F2">
            <w:pPr>
              <w:pStyle w:val="Inne0"/>
              <w:spacing w:before="80" w:line="276" w:lineRule="auto"/>
              <w:jc w:val="center"/>
              <w:rPr>
                <w:sz w:val="16"/>
                <w:szCs w:val="16"/>
              </w:rPr>
            </w:pPr>
            <w:r w:rsidRPr="00C5052C">
              <w:rPr>
                <w:sz w:val="16"/>
                <w:szCs w:val="16"/>
              </w:rPr>
              <w:t>728</w:t>
            </w:r>
          </w:p>
        </w:tc>
        <w:tc>
          <w:tcPr>
            <w:tcW w:w="682" w:type="dxa"/>
            <w:tcBorders>
              <w:top w:val="single" w:sz="4" w:space="0" w:color="auto"/>
              <w:left w:val="single" w:sz="4" w:space="0" w:color="auto"/>
              <w:bottom w:val="single" w:sz="4" w:space="0" w:color="auto"/>
            </w:tcBorders>
            <w:shd w:val="clear" w:color="auto" w:fill="auto"/>
            <w:vAlign w:val="center"/>
          </w:tcPr>
          <w:p w14:paraId="1E1B9970" w14:textId="77777777" w:rsidR="003F06AA" w:rsidRPr="00C5052C" w:rsidRDefault="00A078CB" w:rsidP="00E246F2">
            <w:pPr>
              <w:pStyle w:val="Inne0"/>
              <w:spacing w:before="80" w:line="276" w:lineRule="auto"/>
              <w:jc w:val="center"/>
              <w:rPr>
                <w:sz w:val="16"/>
                <w:szCs w:val="16"/>
              </w:rPr>
            </w:pPr>
            <w:r w:rsidRPr="00C5052C">
              <w:rPr>
                <w:sz w:val="16"/>
                <w:szCs w:val="16"/>
              </w:rPr>
              <w:t>1001</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14:paraId="23DA2FBC" w14:textId="77777777" w:rsidR="003F06AA" w:rsidRPr="00C5052C" w:rsidRDefault="00A078CB" w:rsidP="00E246F2">
            <w:pPr>
              <w:pStyle w:val="Inne0"/>
              <w:spacing w:before="80" w:line="276" w:lineRule="auto"/>
              <w:jc w:val="center"/>
              <w:rPr>
                <w:sz w:val="16"/>
                <w:szCs w:val="16"/>
              </w:rPr>
            </w:pPr>
            <w:r w:rsidRPr="00C5052C">
              <w:rPr>
                <w:sz w:val="16"/>
                <w:szCs w:val="16"/>
              </w:rPr>
              <w:t>1247</w:t>
            </w:r>
          </w:p>
        </w:tc>
      </w:tr>
      <w:tr w:rsidR="003F06AA" w:rsidRPr="00C5052C" w14:paraId="688665DD" w14:textId="77777777" w:rsidTr="0054436D">
        <w:trPr>
          <w:trHeight w:val="230"/>
        </w:trPr>
        <w:tc>
          <w:tcPr>
            <w:tcW w:w="3763" w:type="dxa"/>
            <w:tcBorders>
              <w:top w:val="single" w:sz="4" w:space="0" w:color="auto"/>
              <w:left w:val="single" w:sz="4" w:space="0" w:color="auto"/>
              <w:bottom w:val="single" w:sz="4" w:space="0" w:color="auto"/>
            </w:tcBorders>
            <w:shd w:val="clear" w:color="auto" w:fill="auto"/>
            <w:vAlign w:val="center"/>
          </w:tcPr>
          <w:p w14:paraId="5B46CC3D" w14:textId="77777777" w:rsidR="003F06AA" w:rsidRPr="00C5052C" w:rsidRDefault="00A078CB" w:rsidP="00E246F2">
            <w:pPr>
              <w:pStyle w:val="Inne0"/>
              <w:spacing w:before="80" w:line="276" w:lineRule="auto"/>
              <w:rPr>
                <w:sz w:val="16"/>
                <w:szCs w:val="16"/>
              </w:rPr>
            </w:pPr>
            <w:r w:rsidRPr="00C5052C">
              <w:rPr>
                <w:sz w:val="16"/>
                <w:szCs w:val="16"/>
              </w:rPr>
              <w:t>Erneuerbare Siedlungsabfälle</w:t>
            </w:r>
          </w:p>
        </w:tc>
        <w:tc>
          <w:tcPr>
            <w:tcW w:w="682" w:type="dxa"/>
            <w:tcBorders>
              <w:top w:val="single" w:sz="4" w:space="0" w:color="auto"/>
              <w:left w:val="single" w:sz="4" w:space="0" w:color="auto"/>
              <w:bottom w:val="single" w:sz="4" w:space="0" w:color="auto"/>
            </w:tcBorders>
            <w:shd w:val="clear" w:color="auto" w:fill="E4E4E4"/>
            <w:vAlign w:val="center"/>
          </w:tcPr>
          <w:p w14:paraId="46163426" w14:textId="77777777" w:rsidR="003F06AA" w:rsidRPr="00C5052C" w:rsidRDefault="00A078CB" w:rsidP="00E246F2">
            <w:pPr>
              <w:pStyle w:val="Inne0"/>
              <w:spacing w:before="80" w:line="276" w:lineRule="auto"/>
              <w:jc w:val="center"/>
              <w:rPr>
                <w:sz w:val="16"/>
                <w:szCs w:val="16"/>
              </w:rPr>
            </w:pPr>
            <w:r w:rsidRPr="00C5052C">
              <w:rPr>
                <w:sz w:val="16"/>
                <w:szCs w:val="16"/>
              </w:rPr>
              <w:t>0,7</w:t>
            </w:r>
          </w:p>
        </w:tc>
        <w:tc>
          <w:tcPr>
            <w:tcW w:w="686" w:type="dxa"/>
            <w:tcBorders>
              <w:top w:val="single" w:sz="4" w:space="0" w:color="auto"/>
              <w:left w:val="single" w:sz="4" w:space="0" w:color="auto"/>
              <w:bottom w:val="single" w:sz="4" w:space="0" w:color="auto"/>
            </w:tcBorders>
            <w:shd w:val="clear" w:color="auto" w:fill="E4E4E4"/>
            <w:vAlign w:val="center"/>
          </w:tcPr>
          <w:p w14:paraId="5CDB7689" w14:textId="77777777" w:rsidR="003F06AA" w:rsidRPr="00C5052C" w:rsidRDefault="00A078CB" w:rsidP="00E246F2">
            <w:pPr>
              <w:pStyle w:val="Inne0"/>
              <w:spacing w:before="80" w:line="276" w:lineRule="auto"/>
              <w:jc w:val="center"/>
              <w:rPr>
                <w:sz w:val="16"/>
                <w:szCs w:val="16"/>
              </w:rPr>
            </w:pPr>
            <w:r w:rsidRPr="00C5052C">
              <w:rPr>
                <w:sz w:val="16"/>
                <w:szCs w:val="16"/>
              </w:rPr>
              <w:t>2,9</w:t>
            </w:r>
          </w:p>
        </w:tc>
        <w:tc>
          <w:tcPr>
            <w:tcW w:w="682" w:type="dxa"/>
            <w:tcBorders>
              <w:top w:val="single" w:sz="4" w:space="0" w:color="auto"/>
              <w:left w:val="single" w:sz="4" w:space="0" w:color="auto"/>
              <w:bottom w:val="single" w:sz="4" w:space="0" w:color="auto"/>
            </w:tcBorders>
            <w:shd w:val="clear" w:color="auto" w:fill="E4E4E4"/>
            <w:vAlign w:val="center"/>
          </w:tcPr>
          <w:p w14:paraId="6A5F52B7" w14:textId="77777777" w:rsidR="003F06AA" w:rsidRPr="00C5052C" w:rsidRDefault="00A078CB" w:rsidP="00E246F2">
            <w:pPr>
              <w:pStyle w:val="Inne0"/>
              <w:spacing w:before="80" w:line="276" w:lineRule="auto"/>
              <w:jc w:val="center"/>
              <w:rPr>
                <w:sz w:val="16"/>
                <w:szCs w:val="16"/>
              </w:rPr>
            </w:pPr>
            <w:r w:rsidRPr="00C5052C">
              <w:rPr>
                <w:sz w:val="16"/>
                <w:szCs w:val="16"/>
              </w:rPr>
              <w:t>39,9</w:t>
            </w:r>
          </w:p>
        </w:tc>
        <w:tc>
          <w:tcPr>
            <w:tcW w:w="682" w:type="dxa"/>
            <w:tcBorders>
              <w:top w:val="single" w:sz="4" w:space="0" w:color="auto"/>
              <w:left w:val="single" w:sz="4" w:space="0" w:color="auto"/>
              <w:bottom w:val="single" w:sz="4" w:space="0" w:color="auto"/>
            </w:tcBorders>
            <w:shd w:val="clear" w:color="auto" w:fill="auto"/>
            <w:vAlign w:val="center"/>
          </w:tcPr>
          <w:p w14:paraId="65F5145D" w14:textId="77777777" w:rsidR="003F06AA" w:rsidRPr="00C5052C" w:rsidRDefault="00A078CB" w:rsidP="00E246F2">
            <w:pPr>
              <w:pStyle w:val="Inne0"/>
              <w:spacing w:before="80" w:line="276" w:lineRule="auto"/>
              <w:jc w:val="center"/>
              <w:rPr>
                <w:sz w:val="16"/>
                <w:szCs w:val="16"/>
              </w:rPr>
            </w:pPr>
            <w:r w:rsidRPr="00C5052C">
              <w:rPr>
                <w:sz w:val="16"/>
                <w:szCs w:val="16"/>
              </w:rPr>
              <w:t>115</w:t>
            </w:r>
          </w:p>
        </w:tc>
        <w:tc>
          <w:tcPr>
            <w:tcW w:w="682" w:type="dxa"/>
            <w:tcBorders>
              <w:top w:val="single" w:sz="4" w:space="0" w:color="auto"/>
              <w:left w:val="single" w:sz="4" w:space="0" w:color="auto"/>
              <w:bottom w:val="single" w:sz="4" w:space="0" w:color="auto"/>
            </w:tcBorders>
            <w:shd w:val="clear" w:color="auto" w:fill="auto"/>
            <w:vAlign w:val="center"/>
          </w:tcPr>
          <w:p w14:paraId="061B247B" w14:textId="77777777" w:rsidR="003F06AA" w:rsidRPr="00C5052C" w:rsidRDefault="00A078CB" w:rsidP="00E246F2">
            <w:pPr>
              <w:pStyle w:val="Inne0"/>
              <w:spacing w:before="80" w:line="276" w:lineRule="auto"/>
              <w:jc w:val="center"/>
              <w:rPr>
                <w:sz w:val="16"/>
                <w:szCs w:val="16"/>
              </w:rPr>
            </w:pPr>
            <w:r w:rsidRPr="00C5052C">
              <w:rPr>
                <w:sz w:val="16"/>
                <w:szCs w:val="16"/>
              </w:rPr>
              <w:t>140</w:t>
            </w:r>
          </w:p>
        </w:tc>
        <w:tc>
          <w:tcPr>
            <w:tcW w:w="682" w:type="dxa"/>
            <w:tcBorders>
              <w:top w:val="single" w:sz="4" w:space="0" w:color="auto"/>
              <w:left w:val="single" w:sz="4" w:space="0" w:color="auto"/>
              <w:bottom w:val="single" w:sz="4" w:space="0" w:color="auto"/>
            </w:tcBorders>
            <w:shd w:val="clear" w:color="auto" w:fill="auto"/>
            <w:vAlign w:val="center"/>
          </w:tcPr>
          <w:p w14:paraId="5A533D5A" w14:textId="77777777" w:rsidR="003F06AA" w:rsidRPr="00C5052C" w:rsidRDefault="00A078CB" w:rsidP="00E246F2">
            <w:pPr>
              <w:pStyle w:val="Inne0"/>
              <w:spacing w:before="80" w:line="276" w:lineRule="auto"/>
              <w:jc w:val="center"/>
              <w:rPr>
                <w:sz w:val="16"/>
                <w:szCs w:val="16"/>
              </w:rPr>
            </w:pPr>
            <w:r w:rsidRPr="00C5052C">
              <w:rPr>
                <w:sz w:val="16"/>
                <w:szCs w:val="16"/>
              </w:rPr>
              <w:t>157</w:t>
            </w:r>
          </w:p>
        </w:tc>
        <w:tc>
          <w:tcPr>
            <w:tcW w:w="682" w:type="dxa"/>
            <w:tcBorders>
              <w:top w:val="single" w:sz="4" w:space="0" w:color="auto"/>
              <w:left w:val="single" w:sz="4" w:space="0" w:color="auto"/>
              <w:bottom w:val="single" w:sz="4" w:space="0" w:color="auto"/>
            </w:tcBorders>
            <w:shd w:val="clear" w:color="auto" w:fill="auto"/>
            <w:vAlign w:val="center"/>
          </w:tcPr>
          <w:p w14:paraId="46658827" w14:textId="77777777" w:rsidR="003F06AA" w:rsidRPr="00C5052C" w:rsidRDefault="00A078CB" w:rsidP="00E246F2">
            <w:pPr>
              <w:pStyle w:val="Inne0"/>
              <w:spacing w:before="80" w:line="276" w:lineRule="auto"/>
              <w:jc w:val="center"/>
              <w:rPr>
                <w:sz w:val="16"/>
                <w:szCs w:val="16"/>
              </w:rPr>
            </w:pPr>
            <w:r w:rsidRPr="00C5052C">
              <w:rPr>
                <w:sz w:val="16"/>
                <w:szCs w:val="16"/>
              </w:rPr>
              <w:t>176</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14:paraId="40250D92" w14:textId="77777777" w:rsidR="003F06AA" w:rsidRPr="00C5052C" w:rsidRDefault="00A078CB" w:rsidP="00E246F2">
            <w:pPr>
              <w:pStyle w:val="Inne0"/>
              <w:spacing w:before="80" w:line="276" w:lineRule="auto"/>
              <w:jc w:val="center"/>
              <w:rPr>
                <w:sz w:val="16"/>
                <w:szCs w:val="16"/>
              </w:rPr>
            </w:pPr>
            <w:r w:rsidRPr="00C5052C">
              <w:rPr>
                <w:sz w:val="16"/>
                <w:szCs w:val="16"/>
              </w:rPr>
              <w:t>197</w:t>
            </w:r>
          </w:p>
        </w:tc>
      </w:tr>
      <w:tr w:rsidR="00750300" w:rsidRPr="00C5052C" w14:paraId="58F22120" w14:textId="77777777" w:rsidTr="0054436D">
        <w:trPr>
          <w:trHeight w:val="192"/>
        </w:trPr>
        <w:tc>
          <w:tcPr>
            <w:tcW w:w="9232" w:type="dxa"/>
            <w:gridSpan w:val="9"/>
            <w:tcBorders>
              <w:top w:val="single" w:sz="4" w:space="0" w:color="auto"/>
              <w:bottom w:val="single" w:sz="4" w:space="0" w:color="auto"/>
            </w:tcBorders>
            <w:shd w:val="clear" w:color="auto" w:fill="auto"/>
            <w:vAlign w:val="center"/>
          </w:tcPr>
          <w:p w14:paraId="1FD5678C" w14:textId="77777777" w:rsidR="00750300" w:rsidRPr="00C5052C" w:rsidRDefault="00750300" w:rsidP="00E246F2">
            <w:pPr>
              <w:spacing w:before="80" w:line="276" w:lineRule="auto"/>
              <w:jc w:val="center"/>
              <w:rPr>
                <w:rFonts w:ascii="Arial Narrow" w:hAnsi="Arial Narrow"/>
                <w:sz w:val="10"/>
                <w:szCs w:val="10"/>
              </w:rPr>
            </w:pPr>
          </w:p>
        </w:tc>
      </w:tr>
      <w:tr w:rsidR="003F06AA" w:rsidRPr="00C5052C" w14:paraId="66E75D0F" w14:textId="77777777" w:rsidTr="0054436D">
        <w:trPr>
          <w:trHeight w:val="374"/>
        </w:trPr>
        <w:tc>
          <w:tcPr>
            <w:tcW w:w="3763" w:type="dxa"/>
            <w:tcBorders>
              <w:top w:val="single" w:sz="4" w:space="0" w:color="auto"/>
              <w:left w:val="single" w:sz="4" w:space="0" w:color="auto"/>
              <w:bottom w:val="single" w:sz="4" w:space="0" w:color="auto"/>
            </w:tcBorders>
            <w:shd w:val="clear" w:color="auto" w:fill="E4E4E4"/>
            <w:vAlign w:val="center"/>
          </w:tcPr>
          <w:p w14:paraId="5BEDBC76" w14:textId="77777777" w:rsidR="003F06AA" w:rsidRPr="00C5052C" w:rsidRDefault="00A078CB" w:rsidP="00E246F2">
            <w:pPr>
              <w:pStyle w:val="Inne0"/>
              <w:spacing w:before="80" w:line="276" w:lineRule="auto"/>
              <w:rPr>
                <w:sz w:val="16"/>
                <w:szCs w:val="16"/>
              </w:rPr>
            </w:pPr>
            <w:r w:rsidRPr="00C5052C">
              <w:rPr>
                <w:b/>
                <w:bCs/>
                <w:sz w:val="16"/>
                <w:szCs w:val="16"/>
              </w:rPr>
              <w:t>Anteil der Technologie am Energieverbrauch aus EE bei Heizung und Kühlung [%].</w:t>
            </w:r>
          </w:p>
        </w:tc>
        <w:tc>
          <w:tcPr>
            <w:tcW w:w="682" w:type="dxa"/>
            <w:tcBorders>
              <w:top w:val="single" w:sz="4" w:space="0" w:color="auto"/>
              <w:left w:val="single" w:sz="4" w:space="0" w:color="auto"/>
              <w:bottom w:val="single" w:sz="4" w:space="0" w:color="auto"/>
            </w:tcBorders>
            <w:shd w:val="clear" w:color="auto" w:fill="E4E4E4"/>
            <w:vAlign w:val="center"/>
          </w:tcPr>
          <w:p w14:paraId="4A63F407" w14:textId="77777777" w:rsidR="003F06AA" w:rsidRPr="00C5052C" w:rsidRDefault="00A078CB" w:rsidP="00E246F2">
            <w:pPr>
              <w:pStyle w:val="Inne0"/>
              <w:spacing w:before="80" w:line="276" w:lineRule="auto"/>
              <w:jc w:val="center"/>
              <w:rPr>
                <w:sz w:val="16"/>
                <w:szCs w:val="16"/>
              </w:rPr>
            </w:pPr>
            <w:r w:rsidRPr="00C5052C">
              <w:rPr>
                <w:b/>
                <w:bCs/>
                <w:sz w:val="16"/>
                <w:szCs w:val="16"/>
              </w:rPr>
              <w:t>2005</w:t>
            </w:r>
          </w:p>
        </w:tc>
        <w:tc>
          <w:tcPr>
            <w:tcW w:w="686" w:type="dxa"/>
            <w:tcBorders>
              <w:top w:val="single" w:sz="4" w:space="0" w:color="auto"/>
              <w:left w:val="single" w:sz="4" w:space="0" w:color="auto"/>
              <w:bottom w:val="single" w:sz="4" w:space="0" w:color="auto"/>
            </w:tcBorders>
            <w:shd w:val="clear" w:color="auto" w:fill="E4E4E4"/>
            <w:vAlign w:val="center"/>
          </w:tcPr>
          <w:p w14:paraId="77957F5D" w14:textId="77777777" w:rsidR="003F06AA" w:rsidRPr="00C5052C" w:rsidRDefault="00A078CB" w:rsidP="00E246F2">
            <w:pPr>
              <w:pStyle w:val="Inne0"/>
              <w:spacing w:before="80" w:line="276" w:lineRule="auto"/>
              <w:jc w:val="center"/>
              <w:rPr>
                <w:sz w:val="16"/>
                <w:szCs w:val="16"/>
              </w:rPr>
            </w:pPr>
            <w:r w:rsidRPr="00C5052C">
              <w:rPr>
                <w:b/>
                <w:bCs/>
                <w:sz w:val="16"/>
                <w:szCs w:val="16"/>
              </w:rPr>
              <w:t>2010</w:t>
            </w:r>
          </w:p>
        </w:tc>
        <w:tc>
          <w:tcPr>
            <w:tcW w:w="682" w:type="dxa"/>
            <w:tcBorders>
              <w:top w:val="single" w:sz="4" w:space="0" w:color="auto"/>
              <w:left w:val="single" w:sz="4" w:space="0" w:color="auto"/>
              <w:bottom w:val="single" w:sz="4" w:space="0" w:color="auto"/>
            </w:tcBorders>
            <w:shd w:val="clear" w:color="auto" w:fill="E4E4E4"/>
            <w:vAlign w:val="center"/>
          </w:tcPr>
          <w:p w14:paraId="3D441649" w14:textId="77777777" w:rsidR="003F06AA" w:rsidRPr="00C5052C" w:rsidRDefault="00A078CB" w:rsidP="00E246F2">
            <w:pPr>
              <w:pStyle w:val="Inne0"/>
              <w:spacing w:before="80" w:line="276" w:lineRule="auto"/>
              <w:jc w:val="center"/>
              <w:rPr>
                <w:sz w:val="16"/>
                <w:szCs w:val="16"/>
              </w:rPr>
            </w:pPr>
            <w:r w:rsidRPr="00C5052C">
              <w:rPr>
                <w:b/>
                <w:bCs/>
                <w:sz w:val="16"/>
                <w:szCs w:val="16"/>
              </w:rPr>
              <w:t>2015</w:t>
            </w:r>
          </w:p>
        </w:tc>
        <w:tc>
          <w:tcPr>
            <w:tcW w:w="682" w:type="dxa"/>
            <w:tcBorders>
              <w:top w:val="single" w:sz="4" w:space="0" w:color="auto"/>
              <w:left w:val="single" w:sz="4" w:space="0" w:color="auto"/>
              <w:bottom w:val="single" w:sz="4" w:space="0" w:color="auto"/>
            </w:tcBorders>
            <w:shd w:val="clear" w:color="auto" w:fill="auto"/>
            <w:vAlign w:val="center"/>
          </w:tcPr>
          <w:p w14:paraId="7817BFF7" w14:textId="77777777" w:rsidR="003F06AA" w:rsidRPr="00C5052C" w:rsidRDefault="00A078CB" w:rsidP="00E246F2">
            <w:pPr>
              <w:pStyle w:val="Inne0"/>
              <w:spacing w:before="80" w:line="276" w:lineRule="auto"/>
              <w:jc w:val="center"/>
              <w:rPr>
                <w:sz w:val="16"/>
                <w:szCs w:val="16"/>
              </w:rPr>
            </w:pPr>
            <w:r w:rsidRPr="00C5052C">
              <w:rPr>
                <w:b/>
                <w:bCs/>
                <w:sz w:val="16"/>
                <w:szCs w:val="16"/>
              </w:rPr>
              <w:t>2020</w:t>
            </w:r>
          </w:p>
        </w:tc>
        <w:tc>
          <w:tcPr>
            <w:tcW w:w="682" w:type="dxa"/>
            <w:tcBorders>
              <w:top w:val="single" w:sz="4" w:space="0" w:color="auto"/>
              <w:left w:val="single" w:sz="4" w:space="0" w:color="auto"/>
              <w:bottom w:val="single" w:sz="4" w:space="0" w:color="auto"/>
            </w:tcBorders>
            <w:shd w:val="clear" w:color="auto" w:fill="auto"/>
            <w:vAlign w:val="center"/>
          </w:tcPr>
          <w:p w14:paraId="422C5194" w14:textId="77777777" w:rsidR="003F06AA" w:rsidRPr="00C5052C" w:rsidRDefault="00A078CB" w:rsidP="00E246F2">
            <w:pPr>
              <w:pStyle w:val="Inne0"/>
              <w:spacing w:before="80" w:line="276" w:lineRule="auto"/>
              <w:jc w:val="center"/>
              <w:rPr>
                <w:sz w:val="16"/>
                <w:szCs w:val="16"/>
              </w:rPr>
            </w:pPr>
            <w:r w:rsidRPr="00C5052C">
              <w:rPr>
                <w:b/>
                <w:bCs/>
                <w:sz w:val="16"/>
                <w:szCs w:val="16"/>
              </w:rPr>
              <w:t>2025</w:t>
            </w:r>
          </w:p>
        </w:tc>
        <w:tc>
          <w:tcPr>
            <w:tcW w:w="682" w:type="dxa"/>
            <w:tcBorders>
              <w:top w:val="single" w:sz="4" w:space="0" w:color="auto"/>
              <w:left w:val="single" w:sz="4" w:space="0" w:color="auto"/>
              <w:bottom w:val="single" w:sz="4" w:space="0" w:color="auto"/>
            </w:tcBorders>
            <w:shd w:val="clear" w:color="auto" w:fill="auto"/>
            <w:vAlign w:val="center"/>
          </w:tcPr>
          <w:p w14:paraId="39427581" w14:textId="77777777" w:rsidR="003F06AA" w:rsidRPr="00C5052C" w:rsidRDefault="00A078CB" w:rsidP="00E246F2">
            <w:pPr>
              <w:pStyle w:val="Inne0"/>
              <w:spacing w:before="80" w:line="276" w:lineRule="auto"/>
              <w:jc w:val="center"/>
              <w:rPr>
                <w:sz w:val="16"/>
                <w:szCs w:val="16"/>
              </w:rPr>
            </w:pPr>
            <w:r w:rsidRPr="00C5052C">
              <w:rPr>
                <w:b/>
                <w:bCs/>
                <w:sz w:val="16"/>
                <w:szCs w:val="16"/>
              </w:rPr>
              <w:t>2030</w:t>
            </w:r>
          </w:p>
        </w:tc>
        <w:tc>
          <w:tcPr>
            <w:tcW w:w="682" w:type="dxa"/>
            <w:tcBorders>
              <w:top w:val="single" w:sz="4" w:space="0" w:color="auto"/>
              <w:left w:val="single" w:sz="4" w:space="0" w:color="auto"/>
              <w:bottom w:val="single" w:sz="4" w:space="0" w:color="auto"/>
            </w:tcBorders>
            <w:shd w:val="clear" w:color="auto" w:fill="auto"/>
            <w:vAlign w:val="center"/>
          </w:tcPr>
          <w:p w14:paraId="45A2AE6E" w14:textId="77777777" w:rsidR="003F06AA" w:rsidRPr="00C5052C" w:rsidRDefault="00A078CB" w:rsidP="00E246F2">
            <w:pPr>
              <w:pStyle w:val="Inne0"/>
              <w:spacing w:before="80" w:line="276" w:lineRule="auto"/>
              <w:jc w:val="center"/>
              <w:rPr>
                <w:sz w:val="16"/>
                <w:szCs w:val="16"/>
              </w:rPr>
            </w:pPr>
            <w:r w:rsidRPr="00C5052C">
              <w:rPr>
                <w:b/>
                <w:bCs/>
                <w:sz w:val="16"/>
                <w:szCs w:val="16"/>
              </w:rPr>
              <w:t>2035</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14:paraId="0D0A8044" w14:textId="77777777" w:rsidR="003F06AA" w:rsidRPr="00C5052C" w:rsidRDefault="00A078CB" w:rsidP="00E246F2">
            <w:pPr>
              <w:pStyle w:val="Inne0"/>
              <w:spacing w:before="80" w:line="276" w:lineRule="auto"/>
              <w:jc w:val="center"/>
              <w:rPr>
                <w:sz w:val="16"/>
                <w:szCs w:val="16"/>
              </w:rPr>
            </w:pPr>
            <w:r w:rsidRPr="00C5052C">
              <w:rPr>
                <w:b/>
                <w:bCs/>
                <w:sz w:val="16"/>
                <w:szCs w:val="16"/>
              </w:rPr>
              <w:t>2040</w:t>
            </w:r>
          </w:p>
        </w:tc>
      </w:tr>
      <w:tr w:rsidR="003F06AA" w:rsidRPr="00C5052C" w14:paraId="0D7DA487" w14:textId="77777777" w:rsidTr="0054436D">
        <w:trPr>
          <w:trHeight w:val="230"/>
        </w:trPr>
        <w:tc>
          <w:tcPr>
            <w:tcW w:w="3763" w:type="dxa"/>
            <w:tcBorders>
              <w:top w:val="single" w:sz="4" w:space="0" w:color="auto"/>
              <w:left w:val="single" w:sz="4" w:space="0" w:color="auto"/>
              <w:bottom w:val="single" w:sz="4" w:space="0" w:color="auto"/>
            </w:tcBorders>
            <w:shd w:val="clear" w:color="auto" w:fill="auto"/>
            <w:vAlign w:val="center"/>
          </w:tcPr>
          <w:p w14:paraId="54E9F6AB" w14:textId="77777777" w:rsidR="003F06AA" w:rsidRPr="00C5052C" w:rsidRDefault="00A078CB" w:rsidP="00E246F2">
            <w:pPr>
              <w:pStyle w:val="Inne0"/>
              <w:spacing w:before="80" w:line="276" w:lineRule="auto"/>
              <w:rPr>
                <w:sz w:val="16"/>
                <w:szCs w:val="16"/>
              </w:rPr>
            </w:pPr>
            <w:r w:rsidRPr="00C5052C">
              <w:rPr>
                <w:b/>
                <w:bCs/>
                <w:sz w:val="16"/>
                <w:szCs w:val="16"/>
              </w:rPr>
              <w:t>Geothermie</w:t>
            </w:r>
          </w:p>
        </w:tc>
        <w:tc>
          <w:tcPr>
            <w:tcW w:w="682" w:type="dxa"/>
            <w:tcBorders>
              <w:top w:val="single" w:sz="4" w:space="0" w:color="auto"/>
              <w:left w:val="single" w:sz="4" w:space="0" w:color="auto"/>
              <w:bottom w:val="single" w:sz="4" w:space="0" w:color="auto"/>
            </w:tcBorders>
            <w:shd w:val="clear" w:color="auto" w:fill="E4E4E4"/>
            <w:vAlign w:val="center"/>
          </w:tcPr>
          <w:p w14:paraId="2EA8DF61" w14:textId="77777777" w:rsidR="003F06AA" w:rsidRPr="00C5052C" w:rsidRDefault="00A078CB" w:rsidP="00E246F2">
            <w:pPr>
              <w:pStyle w:val="Inne0"/>
              <w:spacing w:before="80" w:line="276" w:lineRule="auto"/>
              <w:jc w:val="center"/>
              <w:rPr>
                <w:sz w:val="16"/>
                <w:szCs w:val="16"/>
              </w:rPr>
            </w:pPr>
            <w:r w:rsidRPr="00C5052C">
              <w:rPr>
                <w:sz w:val="16"/>
                <w:szCs w:val="16"/>
              </w:rPr>
              <w:t>0,3%</w:t>
            </w:r>
          </w:p>
        </w:tc>
        <w:tc>
          <w:tcPr>
            <w:tcW w:w="686" w:type="dxa"/>
            <w:tcBorders>
              <w:top w:val="single" w:sz="4" w:space="0" w:color="auto"/>
              <w:left w:val="single" w:sz="4" w:space="0" w:color="auto"/>
              <w:bottom w:val="single" w:sz="4" w:space="0" w:color="auto"/>
            </w:tcBorders>
            <w:shd w:val="clear" w:color="auto" w:fill="E4E4E4"/>
            <w:vAlign w:val="center"/>
          </w:tcPr>
          <w:p w14:paraId="1F8E5D3D" w14:textId="77777777" w:rsidR="003F06AA" w:rsidRPr="00C5052C" w:rsidRDefault="00A078CB" w:rsidP="00E246F2">
            <w:pPr>
              <w:pStyle w:val="Inne0"/>
              <w:spacing w:before="80" w:line="276" w:lineRule="auto"/>
              <w:jc w:val="center"/>
              <w:rPr>
                <w:sz w:val="16"/>
                <w:szCs w:val="16"/>
              </w:rPr>
            </w:pPr>
            <w:r w:rsidRPr="00C5052C">
              <w:rPr>
                <w:sz w:val="16"/>
                <w:szCs w:val="16"/>
              </w:rPr>
              <w:t>0,3%</w:t>
            </w:r>
          </w:p>
        </w:tc>
        <w:tc>
          <w:tcPr>
            <w:tcW w:w="682" w:type="dxa"/>
            <w:tcBorders>
              <w:top w:val="single" w:sz="4" w:space="0" w:color="auto"/>
              <w:left w:val="single" w:sz="4" w:space="0" w:color="auto"/>
              <w:bottom w:val="single" w:sz="4" w:space="0" w:color="auto"/>
            </w:tcBorders>
            <w:shd w:val="clear" w:color="auto" w:fill="E4E4E4"/>
            <w:vAlign w:val="center"/>
          </w:tcPr>
          <w:p w14:paraId="339BAE33" w14:textId="77777777" w:rsidR="003F06AA" w:rsidRPr="00C5052C" w:rsidRDefault="00A078CB" w:rsidP="00E246F2">
            <w:pPr>
              <w:pStyle w:val="Inne0"/>
              <w:spacing w:before="80" w:line="276" w:lineRule="auto"/>
              <w:jc w:val="center"/>
              <w:rPr>
                <w:sz w:val="16"/>
                <w:szCs w:val="16"/>
              </w:rPr>
            </w:pPr>
            <w:r w:rsidRPr="00C5052C">
              <w:rPr>
                <w:sz w:val="16"/>
                <w:szCs w:val="16"/>
              </w:rPr>
              <w:t>0,4%</w:t>
            </w:r>
          </w:p>
        </w:tc>
        <w:tc>
          <w:tcPr>
            <w:tcW w:w="682" w:type="dxa"/>
            <w:tcBorders>
              <w:top w:val="single" w:sz="4" w:space="0" w:color="auto"/>
              <w:left w:val="single" w:sz="4" w:space="0" w:color="auto"/>
              <w:bottom w:val="single" w:sz="4" w:space="0" w:color="auto"/>
            </w:tcBorders>
            <w:shd w:val="clear" w:color="auto" w:fill="auto"/>
            <w:vAlign w:val="center"/>
          </w:tcPr>
          <w:p w14:paraId="7676A77A" w14:textId="77777777" w:rsidR="003F06AA" w:rsidRPr="00C5052C" w:rsidRDefault="00A078CB" w:rsidP="00E246F2">
            <w:pPr>
              <w:pStyle w:val="Inne0"/>
              <w:spacing w:before="80" w:line="276" w:lineRule="auto"/>
              <w:jc w:val="center"/>
              <w:rPr>
                <w:sz w:val="16"/>
                <w:szCs w:val="16"/>
              </w:rPr>
            </w:pPr>
            <w:r w:rsidRPr="00C5052C">
              <w:rPr>
                <w:sz w:val="16"/>
                <w:szCs w:val="16"/>
              </w:rPr>
              <w:t>0,5%</w:t>
            </w:r>
          </w:p>
        </w:tc>
        <w:tc>
          <w:tcPr>
            <w:tcW w:w="682" w:type="dxa"/>
            <w:tcBorders>
              <w:top w:val="single" w:sz="4" w:space="0" w:color="auto"/>
              <w:left w:val="single" w:sz="4" w:space="0" w:color="auto"/>
              <w:bottom w:val="single" w:sz="4" w:space="0" w:color="auto"/>
            </w:tcBorders>
            <w:shd w:val="clear" w:color="auto" w:fill="auto"/>
            <w:vAlign w:val="center"/>
          </w:tcPr>
          <w:p w14:paraId="4103E211" w14:textId="77777777" w:rsidR="003F06AA" w:rsidRPr="00C5052C" w:rsidRDefault="00A078CB" w:rsidP="00E246F2">
            <w:pPr>
              <w:pStyle w:val="Inne0"/>
              <w:spacing w:before="80" w:line="276" w:lineRule="auto"/>
              <w:jc w:val="center"/>
              <w:rPr>
                <w:sz w:val="16"/>
                <w:szCs w:val="16"/>
              </w:rPr>
            </w:pPr>
            <w:r w:rsidRPr="00C5052C">
              <w:rPr>
                <w:sz w:val="16"/>
                <w:szCs w:val="16"/>
              </w:rPr>
              <w:t>0,6%</w:t>
            </w:r>
          </w:p>
        </w:tc>
        <w:tc>
          <w:tcPr>
            <w:tcW w:w="682" w:type="dxa"/>
            <w:tcBorders>
              <w:top w:val="single" w:sz="4" w:space="0" w:color="auto"/>
              <w:left w:val="single" w:sz="4" w:space="0" w:color="auto"/>
              <w:bottom w:val="single" w:sz="4" w:space="0" w:color="auto"/>
            </w:tcBorders>
            <w:shd w:val="clear" w:color="auto" w:fill="auto"/>
            <w:vAlign w:val="center"/>
          </w:tcPr>
          <w:p w14:paraId="4D046BA2" w14:textId="77777777" w:rsidR="003F06AA" w:rsidRPr="00C5052C" w:rsidRDefault="00A078CB" w:rsidP="00E246F2">
            <w:pPr>
              <w:pStyle w:val="Inne0"/>
              <w:spacing w:before="80" w:line="276" w:lineRule="auto"/>
              <w:jc w:val="center"/>
              <w:rPr>
                <w:sz w:val="16"/>
                <w:szCs w:val="16"/>
              </w:rPr>
            </w:pPr>
            <w:r w:rsidRPr="00C5052C">
              <w:rPr>
                <w:sz w:val="16"/>
                <w:szCs w:val="16"/>
              </w:rPr>
              <w:t>0,7%</w:t>
            </w:r>
          </w:p>
        </w:tc>
        <w:tc>
          <w:tcPr>
            <w:tcW w:w="682" w:type="dxa"/>
            <w:tcBorders>
              <w:top w:val="single" w:sz="4" w:space="0" w:color="auto"/>
              <w:left w:val="single" w:sz="4" w:space="0" w:color="auto"/>
              <w:bottom w:val="single" w:sz="4" w:space="0" w:color="auto"/>
            </w:tcBorders>
            <w:shd w:val="clear" w:color="auto" w:fill="auto"/>
            <w:vAlign w:val="center"/>
          </w:tcPr>
          <w:p w14:paraId="3DA20E4D" w14:textId="77777777" w:rsidR="003F06AA" w:rsidRPr="00C5052C" w:rsidRDefault="00A078CB" w:rsidP="00E246F2">
            <w:pPr>
              <w:pStyle w:val="Inne0"/>
              <w:spacing w:before="80" w:line="276" w:lineRule="auto"/>
              <w:jc w:val="center"/>
              <w:rPr>
                <w:sz w:val="16"/>
                <w:szCs w:val="16"/>
              </w:rPr>
            </w:pPr>
            <w:r w:rsidRPr="00C5052C">
              <w:rPr>
                <w:sz w:val="16"/>
                <w:szCs w:val="16"/>
              </w:rPr>
              <w:t>0,8%</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14:paraId="0D0B81C2" w14:textId="77777777" w:rsidR="003F06AA" w:rsidRPr="00C5052C" w:rsidRDefault="00A078CB" w:rsidP="00E246F2">
            <w:pPr>
              <w:pStyle w:val="Inne0"/>
              <w:spacing w:before="80" w:line="276" w:lineRule="auto"/>
              <w:jc w:val="center"/>
              <w:rPr>
                <w:sz w:val="16"/>
                <w:szCs w:val="16"/>
              </w:rPr>
            </w:pPr>
            <w:r w:rsidRPr="00C5052C">
              <w:rPr>
                <w:sz w:val="16"/>
                <w:szCs w:val="16"/>
              </w:rPr>
              <w:t>1,0%</w:t>
            </w:r>
          </w:p>
        </w:tc>
      </w:tr>
      <w:tr w:rsidR="003F06AA" w:rsidRPr="00C5052C" w14:paraId="1192C149" w14:textId="77777777" w:rsidTr="0054436D">
        <w:trPr>
          <w:trHeight w:val="226"/>
        </w:trPr>
        <w:tc>
          <w:tcPr>
            <w:tcW w:w="3763" w:type="dxa"/>
            <w:tcBorders>
              <w:top w:val="single" w:sz="4" w:space="0" w:color="auto"/>
              <w:left w:val="single" w:sz="4" w:space="0" w:color="auto"/>
            </w:tcBorders>
            <w:shd w:val="clear" w:color="auto" w:fill="auto"/>
            <w:vAlign w:val="center"/>
          </w:tcPr>
          <w:p w14:paraId="281D9999" w14:textId="77777777" w:rsidR="003F06AA" w:rsidRPr="00C5052C" w:rsidRDefault="00A078CB" w:rsidP="00E246F2">
            <w:pPr>
              <w:pStyle w:val="Inne0"/>
              <w:spacing w:before="80" w:line="276" w:lineRule="auto"/>
              <w:rPr>
                <w:sz w:val="16"/>
                <w:szCs w:val="16"/>
              </w:rPr>
            </w:pPr>
            <w:r w:rsidRPr="00C5052C">
              <w:rPr>
                <w:sz w:val="16"/>
                <w:szCs w:val="16"/>
              </w:rPr>
              <w:t>Solar</w:t>
            </w:r>
          </w:p>
        </w:tc>
        <w:tc>
          <w:tcPr>
            <w:tcW w:w="682" w:type="dxa"/>
            <w:tcBorders>
              <w:top w:val="single" w:sz="4" w:space="0" w:color="auto"/>
              <w:left w:val="single" w:sz="4" w:space="0" w:color="auto"/>
            </w:tcBorders>
            <w:shd w:val="clear" w:color="auto" w:fill="E4E4E4"/>
            <w:vAlign w:val="center"/>
          </w:tcPr>
          <w:p w14:paraId="129A5229" w14:textId="77777777" w:rsidR="003F06AA" w:rsidRPr="00C5052C" w:rsidRDefault="00A078CB" w:rsidP="00E246F2">
            <w:pPr>
              <w:pStyle w:val="Inne0"/>
              <w:spacing w:before="80" w:line="276" w:lineRule="auto"/>
              <w:jc w:val="center"/>
              <w:rPr>
                <w:sz w:val="16"/>
                <w:szCs w:val="16"/>
              </w:rPr>
            </w:pPr>
            <w:r w:rsidRPr="00C5052C">
              <w:rPr>
                <w:sz w:val="16"/>
                <w:szCs w:val="16"/>
              </w:rPr>
              <w:t>0,0%</w:t>
            </w:r>
          </w:p>
        </w:tc>
        <w:tc>
          <w:tcPr>
            <w:tcW w:w="686" w:type="dxa"/>
            <w:tcBorders>
              <w:top w:val="single" w:sz="4" w:space="0" w:color="auto"/>
              <w:left w:val="single" w:sz="4" w:space="0" w:color="auto"/>
            </w:tcBorders>
            <w:shd w:val="clear" w:color="auto" w:fill="E4E4E4"/>
            <w:vAlign w:val="center"/>
          </w:tcPr>
          <w:p w14:paraId="454E9EA0" w14:textId="77777777" w:rsidR="003F06AA" w:rsidRPr="00C5052C" w:rsidRDefault="00A078CB" w:rsidP="00E246F2">
            <w:pPr>
              <w:pStyle w:val="Inne0"/>
              <w:spacing w:before="80" w:line="276" w:lineRule="auto"/>
              <w:jc w:val="center"/>
              <w:rPr>
                <w:sz w:val="16"/>
                <w:szCs w:val="16"/>
              </w:rPr>
            </w:pPr>
            <w:r w:rsidRPr="00C5052C">
              <w:rPr>
                <w:sz w:val="16"/>
                <w:szCs w:val="16"/>
              </w:rPr>
              <w:t>0,2%</w:t>
            </w:r>
          </w:p>
        </w:tc>
        <w:tc>
          <w:tcPr>
            <w:tcW w:w="682" w:type="dxa"/>
            <w:tcBorders>
              <w:top w:val="single" w:sz="4" w:space="0" w:color="auto"/>
              <w:left w:val="single" w:sz="4" w:space="0" w:color="auto"/>
            </w:tcBorders>
            <w:shd w:val="clear" w:color="auto" w:fill="E4E4E4"/>
            <w:vAlign w:val="center"/>
          </w:tcPr>
          <w:p w14:paraId="74282EA6" w14:textId="77777777" w:rsidR="003F06AA" w:rsidRPr="00C5052C" w:rsidRDefault="00A078CB" w:rsidP="00E246F2">
            <w:pPr>
              <w:pStyle w:val="Inne0"/>
              <w:spacing w:before="80" w:line="276" w:lineRule="auto"/>
              <w:jc w:val="center"/>
              <w:rPr>
                <w:sz w:val="16"/>
                <w:szCs w:val="16"/>
              </w:rPr>
            </w:pPr>
            <w:r w:rsidRPr="00C5052C">
              <w:rPr>
                <w:sz w:val="16"/>
                <w:szCs w:val="16"/>
              </w:rPr>
              <w:t>0,9%</w:t>
            </w:r>
          </w:p>
        </w:tc>
        <w:tc>
          <w:tcPr>
            <w:tcW w:w="682" w:type="dxa"/>
            <w:tcBorders>
              <w:top w:val="single" w:sz="4" w:space="0" w:color="auto"/>
              <w:left w:val="single" w:sz="4" w:space="0" w:color="auto"/>
            </w:tcBorders>
            <w:shd w:val="clear" w:color="auto" w:fill="auto"/>
            <w:vAlign w:val="center"/>
          </w:tcPr>
          <w:p w14:paraId="44927DEE" w14:textId="77777777" w:rsidR="003F06AA" w:rsidRPr="00C5052C" w:rsidRDefault="00A078CB" w:rsidP="00E246F2">
            <w:pPr>
              <w:pStyle w:val="Inne0"/>
              <w:spacing w:before="80" w:line="276" w:lineRule="auto"/>
              <w:jc w:val="center"/>
              <w:rPr>
                <w:sz w:val="16"/>
                <w:szCs w:val="16"/>
              </w:rPr>
            </w:pPr>
            <w:r w:rsidRPr="00C5052C">
              <w:rPr>
                <w:sz w:val="16"/>
                <w:szCs w:val="16"/>
              </w:rPr>
              <w:t>1,7%</w:t>
            </w:r>
          </w:p>
        </w:tc>
        <w:tc>
          <w:tcPr>
            <w:tcW w:w="682" w:type="dxa"/>
            <w:tcBorders>
              <w:top w:val="single" w:sz="4" w:space="0" w:color="auto"/>
              <w:left w:val="single" w:sz="4" w:space="0" w:color="auto"/>
            </w:tcBorders>
            <w:shd w:val="clear" w:color="auto" w:fill="auto"/>
            <w:vAlign w:val="center"/>
          </w:tcPr>
          <w:p w14:paraId="42F5F564" w14:textId="77777777" w:rsidR="003F06AA" w:rsidRPr="00C5052C" w:rsidRDefault="00A078CB" w:rsidP="00E246F2">
            <w:pPr>
              <w:pStyle w:val="Inne0"/>
              <w:spacing w:before="80" w:line="276" w:lineRule="auto"/>
              <w:jc w:val="center"/>
              <w:rPr>
                <w:sz w:val="16"/>
                <w:szCs w:val="16"/>
              </w:rPr>
            </w:pPr>
            <w:r w:rsidRPr="00C5052C">
              <w:rPr>
                <w:sz w:val="16"/>
                <w:szCs w:val="16"/>
              </w:rPr>
              <w:t>3,6%</w:t>
            </w:r>
          </w:p>
        </w:tc>
        <w:tc>
          <w:tcPr>
            <w:tcW w:w="682" w:type="dxa"/>
            <w:tcBorders>
              <w:top w:val="single" w:sz="4" w:space="0" w:color="auto"/>
              <w:left w:val="single" w:sz="4" w:space="0" w:color="auto"/>
            </w:tcBorders>
            <w:shd w:val="clear" w:color="auto" w:fill="auto"/>
            <w:vAlign w:val="center"/>
          </w:tcPr>
          <w:p w14:paraId="70D3E6AD" w14:textId="77777777" w:rsidR="003F06AA" w:rsidRPr="00C5052C" w:rsidRDefault="00A078CB" w:rsidP="00E246F2">
            <w:pPr>
              <w:pStyle w:val="Inne0"/>
              <w:spacing w:before="80" w:line="276" w:lineRule="auto"/>
              <w:jc w:val="center"/>
              <w:rPr>
                <w:sz w:val="16"/>
                <w:szCs w:val="16"/>
              </w:rPr>
            </w:pPr>
            <w:r w:rsidRPr="00C5052C">
              <w:rPr>
                <w:sz w:val="16"/>
                <w:szCs w:val="16"/>
              </w:rPr>
              <w:t>5,0%</w:t>
            </w:r>
          </w:p>
        </w:tc>
        <w:tc>
          <w:tcPr>
            <w:tcW w:w="682" w:type="dxa"/>
            <w:tcBorders>
              <w:top w:val="single" w:sz="4" w:space="0" w:color="auto"/>
              <w:left w:val="single" w:sz="4" w:space="0" w:color="auto"/>
            </w:tcBorders>
            <w:shd w:val="clear" w:color="auto" w:fill="auto"/>
            <w:vAlign w:val="center"/>
          </w:tcPr>
          <w:p w14:paraId="0C456387" w14:textId="77777777" w:rsidR="003F06AA" w:rsidRPr="00C5052C" w:rsidRDefault="00A078CB" w:rsidP="00E246F2">
            <w:pPr>
              <w:pStyle w:val="Inne0"/>
              <w:spacing w:before="80" w:line="276" w:lineRule="auto"/>
              <w:jc w:val="center"/>
              <w:rPr>
                <w:sz w:val="16"/>
                <w:szCs w:val="16"/>
              </w:rPr>
            </w:pPr>
            <w:r w:rsidRPr="00C5052C">
              <w:rPr>
                <w:sz w:val="16"/>
                <w:szCs w:val="16"/>
              </w:rPr>
              <w:t>5,8%</w:t>
            </w:r>
          </w:p>
        </w:tc>
        <w:tc>
          <w:tcPr>
            <w:tcW w:w="691" w:type="dxa"/>
            <w:tcBorders>
              <w:top w:val="single" w:sz="4" w:space="0" w:color="auto"/>
              <w:left w:val="single" w:sz="4" w:space="0" w:color="auto"/>
              <w:right w:val="single" w:sz="4" w:space="0" w:color="auto"/>
            </w:tcBorders>
            <w:shd w:val="clear" w:color="auto" w:fill="auto"/>
            <w:vAlign w:val="center"/>
          </w:tcPr>
          <w:p w14:paraId="5D07DC14" w14:textId="77777777" w:rsidR="003F06AA" w:rsidRPr="00C5052C" w:rsidRDefault="00A078CB" w:rsidP="00E246F2">
            <w:pPr>
              <w:pStyle w:val="Inne0"/>
              <w:spacing w:before="80" w:line="276" w:lineRule="auto"/>
              <w:jc w:val="center"/>
              <w:rPr>
                <w:sz w:val="16"/>
                <w:szCs w:val="16"/>
              </w:rPr>
            </w:pPr>
            <w:r w:rsidRPr="00C5052C">
              <w:rPr>
                <w:sz w:val="16"/>
                <w:szCs w:val="16"/>
              </w:rPr>
              <w:t>5,6%</w:t>
            </w:r>
          </w:p>
        </w:tc>
      </w:tr>
      <w:tr w:rsidR="003F06AA" w:rsidRPr="00C5052C" w14:paraId="6F5CF6F8" w14:textId="77777777" w:rsidTr="00E246F2">
        <w:trPr>
          <w:trHeight w:val="226"/>
        </w:trPr>
        <w:tc>
          <w:tcPr>
            <w:tcW w:w="3763" w:type="dxa"/>
            <w:tcBorders>
              <w:top w:val="single" w:sz="4" w:space="0" w:color="auto"/>
              <w:left w:val="single" w:sz="4" w:space="0" w:color="auto"/>
            </w:tcBorders>
            <w:shd w:val="clear" w:color="auto" w:fill="auto"/>
            <w:vAlign w:val="center"/>
          </w:tcPr>
          <w:p w14:paraId="460DD513" w14:textId="77777777" w:rsidR="003F06AA" w:rsidRPr="00C5052C" w:rsidRDefault="00A078CB" w:rsidP="00E246F2">
            <w:pPr>
              <w:pStyle w:val="Inne0"/>
              <w:spacing w:before="80" w:line="276" w:lineRule="auto"/>
              <w:rPr>
                <w:sz w:val="16"/>
                <w:szCs w:val="16"/>
              </w:rPr>
            </w:pPr>
            <w:r w:rsidRPr="00C5052C">
              <w:rPr>
                <w:sz w:val="16"/>
                <w:szCs w:val="16"/>
              </w:rPr>
              <w:t>feste Biomasse</w:t>
            </w:r>
          </w:p>
        </w:tc>
        <w:tc>
          <w:tcPr>
            <w:tcW w:w="682" w:type="dxa"/>
            <w:tcBorders>
              <w:top w:val="single" w:sz="4" w:space="0" w:color="auto"/>
              <w:left w:val="single" w:sz="4" w:space="0" w:color="auto"/>
            </w:tcBorders>
            <w:shd w:val="clear" w:color="auto" w:fill="E4E4E4"/>
            <w:vAlign w:val="center"/>
          </w:tcPr>
          <w:p w14:paraId="1BB425A7" w14:textId="77777777" w:rsidR="003F06AA" w:rsidRPr="00C5052C" w:rsidRDefault="00A078CB" w:rsidP="00E246F2">
            <w:pPr>
              <w:pStyle w:val="Inne0"/>
              <w:spacing w:before="80" w:line="276" w:lineRule="auto"/>
              <w:jc w:val="center"/>
              <w:rPr>
                <w:sz w:val="16"/>
                <w:szCs w:val="16"/>
              </w:rPr>
            </w:pPr>
            <w:r w:rsidRPr="00C5052C">
              <w:rPr>
                <w:sz w:val="16"/>
                <w:szCs w:val="16"/>
              </w:rPr>
              <w:t>98,6%</w:t>
            </w:r>
          </w:p>
        </w:tc>
        <w:tc>
          <w:tcPr>
            <w:tcW w:w="686" w:type="dxa"/>
            <w:tcBorders>
              <w:top w:val="single" w:sz="4" w:space="0" w:color="auto"/>
              <w:left w:val="single" w:sz="4" w:space="0" w:color="auto"/>
            </w:tcBorders>
            <w:shd w:val="clear" w:color="auto" w:fill="E4E4E4"/>
            <w:vAlign w:val="center"/>
          </w:tcPr>
          <w:p w14:paraId="691532C9" w14:textId="77777777" w:rsidR="003F06AA" w:rsidRPr="00C5052C" w:rsidRDefault="00A078CB" w:rsidP="00E246F2">
            <w:pPr>
              <w:pStyle w:val="Inne0"/>
              <w:spacing w:before="80" w:line="276" w:lineRule="auto"/>
              <w:jc w:val="center"/>
              <w:rPr>
                <w:sz w:val="16"/>
                <w:szCs w:val="16"/>
              </w:rPr>
            </w:pPr>
            <w:r w:rsidRPr="00C5052C">
              <w:rPr>
                <w:sz w:val="16"/>
                <w:szCs w:val="16"/>
              </w:rPr>
              <w:t>98,1%</w:t>
            </w:r>
          </w:p>
        </w:tc>
        <w:tc>
          <w:tcPr>
            <w:tcW w:w="682" w:type="dxa"/>
            <w:tcBorders>
              <w:top w:val="single" w:sz="4" w:space="0" w:color="auto"/>
              <w:left w:val="single" w:sz="4" w:space="0" w:color="auto"/>
            </w:tcBorders>
            <w:shd w:val="clear" w:color="auto" w:fill="E4E4E4"/>
            <w:vAlign w:val="center"/>
          </w:tcPr>
          <w:p w14:paraId="6D4A2EEB" w14:textId="77777777" w:rsidR="003F06AA" w:rsidRPr="00C5052C" w:rsidRDefault="00A078CB" w:rsidP="00E246F2">
            <w:pPr>
              <w:pStyle w:val="Inne0"/>
              <w:spacing w:before="80" w:line="276" w:lineRule="auto"/>
              <w:jc w:val="center"/>
              <w:rPr>
                <w:sz w:val="16"/>
                <w:szCs w:val="16"/>
              </w:rPr>
            </w:pPr>
            <w:r w:rsidRPr="00C5052C">
              <w:rPr>
                <w:sz w:val="16"/>
                <w:szCs w:val="16"/>
              </w:rPr>
              <w:t>95,7%</w:t>
            </w:r>
          </w:p>
        </w:tc>
        <w:tc>
          <w:tcPr>
            <w:tcW w:w="682" w:type="dxa"/>
            <w:tcBorders>
              <w:top w:val="single" w:sz="4" w:space="0" w:color="auto"/>
              <w:left w:val="single" w:sz="4" w:space="0" w:color="auto"/>
            </w:tcBorders>
            <w:shd w:val="clear" w:color="auto" w:fill="auto"/>
            <w:vAlign w:val="center"/>
          </w:tcPr>
          <w:p w14:paraId="51F6EEC6" w14:textId="77777777" w:rsidR="003F06AA" w:rsidRPr="00C5052C" w:rsidRDefault="00A078CB" w:rsidP="00E246F2">
            <w:pPr>
              <w:pStyle w:val="Inne0"/>
              <w:spacing w:before="80" w:line="276" w:lineRule="auto"/>
              <w:jc w:val="center"/>
              <w:rPr>
                <w:sz w:val="16"/>
                <w:szCs w:val="16"/>
              </w:rPr>
            </w:pPr>
            <w:r w:rsidRPr="00C5052C">
              <w:rPr>
                <w:sz w:val="16"/>
                <w:szCs w:val="16"/>
              </w:rPr>
              <w:t>90,8%</w:t>
            </w:r>
          </w:p>
        </w:tc>
        <w:tc>
          <w:tcPr>
            <w:tcW w:w="682" w:type="dxa"/>
            <w:tcBorders>
              <w:top w:val="single" w:sz="4" w:space="0" w:color="auto"/>
              <w:left w:val="single" w:sz="4" w:space="0" w:color="auto"/>
            </w:tcBorders>
            <w:shd w:val="clear" w:color="auto" w:fill="auto"/>
            <w:vAlign w:val="center"/>
          </w:tcPr>
          <w:p w14:paraId="0932F015" w14:textId="77777777" w:rsidR="003F06AA" w:rsidRPr="00C5052C" w:rsidRDefault="00A078CB" w:rsidP="00E246F2">
            <w:pPr>
              <w:pStyle w:val="Inne0"/>
              <w:spacing w:before="80" w:line="276" w:lineRule="auto"/>
              <w:jc w:val="center"/>
              <w:rPr>
                <w:sz w:val="16"/>
                <w:szCs w:val="16"/>
              </w:rPr>
            </w:pPr>
            <w:r w:rsidRPr="00C5052C">
              <w:rPr>
                <w:sz w:val="16"/>
                <w:szCs w:val="16"/>
              </w:rPr>
              <w:t>85,1%</w:t>
            </w:r>
          </w:p>
        </w:tc>
        <w:tc>
          <w:tcPr>
            <w:tcW w:w="682" w:type="dxa"/>
            <w:tcBorders>
              <w:top w:val="single" w:sz="4" w:space="0" w:color="auto"/>
              <w:left w:val="single" w:sz="4" w:space="0" w:color="auto"/>
            </w:tcBorders>
            <w:shd w:val="clear" w:color="auto" w:fill="auto"/>
            <w:vAlign w:val="center"/>
          </w:tcPr>
          <w:p w14:paraId="02311A6B" w14:textId="77777777" w:rsidR="003F06AA" w:rsidRPr="00C5052C" w:rsidRDefault="00A078CB" w:rsidP="00E246F2">
            <w:pPr>
              <w:pStyle w:val="Inne0"/>
              <w:spacing w:before="80" w:line="276" w:lineRule="auto"/>
              <w:jc w:val="center"/>
              <w:rPr>
                <w:sz w:val="16"/>
                <w:szCs w:val="16"/>
              </w:rPr>
            </w:pPr>
            <w:r w:rsidRPr="00C5052C">
              <w:rPr>
                <w:sz w:val="16"/>
                <w:szCs w:val="16"/>
              </w:rPr>
              <w:t>80,7%</w:t>
            </w:r>
          </w:p>
        </w:tc>
        <w:tc>
          <w:tcPr>
            <w:tcW w:w="682" w:type="dxa"/>
            <w:tcBorders>
              <w:top w:val="single" w:sz="4" w:space="0" w:color="auto"/>
              <w:left w:val="single" w:sz="4" w:space="0" w:color="auto"/>
            </w:tcBorders>
            <w:shd w:val="clear" w:color="auto" w:fill="auto"/>
            <w:vAlign w:val="center"/>
          </w:tcPr>
          <w:p w14:paraId="30CF249B" w14:textId="77777777" w:rsidR="003F06AA" w:rsidRPr="00C5052C" w:rsidRDefault="00A078CB" w:rsidP="00E246F2">
            <w:pPr>
              <w:pStyle w:val="Inne0"/>
              <w:spacing w:before="80" w:line="276" w:lineRule="auto"/>
              <w:jc w:val="center"/>
              <w:rPr>
                <w:sz w:val="16"/>
                <w:szCs w:val="16"/>
              </w:rPr>
            </w:pPr>
            <w:r w:rsidRPr="00C5052C">
              <w:rPr>
                <w:sz w:val="16"/>
                <w:szCs w:val="16"/>
              </w:rPr>
              <w:t>77,0%</w:t>
            </w:r>
          </w:p>
        </w:tc>
        <w:tc>
          <w:tcPr>
            <w:tcW w:w="691" w:type="dxa"/>
            <w:tcBorders>
              <w:top w:val="single" w:sz="4" w:space="0" w:color="auto"/>
              <w:left w:val="single" w:sz="4" w:space="0" w:color="auto"/>
              <w:right w:val="single" w:sz="4" w:space="0" w:color="auto"/>
            </w:tcBorders>
            <w:shd w:val="clear" w:color="auto" w:fill="auto"/>
            <w:vAlign w:val="center"/>
          </w:tcPr>
          <w:p w14:paraId="15BC2ED2" w14:textId="77777777" w:rsidR="003F06AA" w:rsidRPr="00C5052C" w:rsidRDefault="00A078CB" w:rsidP="00E246F2">
            <w:pPr>
              <w:pStyle w:val="Inne0"/>
              <w:spacing w:before="80" w:line="276" w:lineRule="auto"/>
              <w:jc w:val="center"/>
              <w:rPr>
                <w:sz w:val="16"/>
                <w:szCs w:val="16"/>
              </w:rPr>
            </w:pPr>
            <w:r w:rsidRPr="00C5052C">
              <w:rPr>
                <w:sz w:val="16"/>
                <w:szCs w:val="16"/>
              </w:rPr>
              <w:t>75,0%</w:t>
            </w:r>
          </w:p>
        </w:tc>
      </w:tr>
      <w:tr w:rsidR="003F06AA" w:rsidRPr="00C5052C" w14:paraId="19881E27" w14:textId="77777777" w:rsidTr="00E246F2">
        <w:trPr>
          <w:trHeight w:val="230"/>
        </w:trPr>
        <w:tc>
          <w:tcPr>
            <w:tcW w:w="3763" w:type="dxa"/>
            <w:tcBorders>
              <w:top w:val="single" w:sz="4" w:space="0" w:color="auto"/>
              <w:left w:val="single" w:sz="4" w:space="0" w:color="auto"/>
            </w:tcBorders>
            <w:shd w:val="clear" w:color="auto" w:fill="auto"/>
            <w:vAlign w:val="center"/>
          </w:tcPr>
          <w:p w14:paraId="5C7B6946" w14:textId="38EA7411" w:rsidR="003F06AA" w:rsidRPr="00C5052C" w:rsidRDefault="00757CD4" w:rsidP="00E246F2">
            <w:pPr>
              <w:pStyle w:val="Inne0"/>
              <w:spacing w:before="80" w:line="276" w:lineRule="auto"/>
              <w:rPr>
                <w:sz w:val="16"/>
                <w:szCs w:val="16"/>
              </w:rPr>
            </w:pPr>
            <w:r w:rsidRPr="00C5052C">
              <w:rPr>
                <w:sz w:val="16"/>
                <w:szCs w:val="16"/>
              </w:rPr>
              <w:t>Biogas</w:t>
            </w:r>
          </w:p>
        </w:tc>
        <w:tc>
          <w:tcPr>
            <w:tcW w:w="682" w:type="dxa"/>
            <w:tcBorders>
              <w:top w:val="single" w:sz="4" w:space="0" w:color="auto"/>
              <w:left w:val="single" w:sz="4" w:space="0" w:color="auto"/>
            </w:tcBorders>
            <w:shd w:val="clear" w:color="auto" w:fill="E4E4E4"/>
            <w:vAlign w:val="center"/>
          </w:tcPr>
          <w:p w14:paraId="058292E7" w14:textId="77777777" w:rsidR="003F06AA" w:rsidRPr="00C5052C" w:rsidRDefault="00A078CB" w:rsidP="00E246F2">
            <w:pPr>
              <w:pStyle w:val="Inne0"/>
              <w:spacing w:before="80" w:line="276" w:lineRule="auto"/>
              <w:jc w:val="center"/>
              <w:rPr>
                <w:sz w:val="16"/>
                <w:szCs w:val="16"/>
              </w:rPr>
            </w:pPr>
            <w:r w:rsidRPr="00C5052C">
              <w:rPr>
                <w:sz w:val="16"/>
                <w:szCs w:val="16"/>
              </w:rPr>
              <w:t>1,1%</w:t>
            </w:r>
          </w:p>
        </w:tc>
        <w:tc>
          <w:tcPr>
            <w:tcW w:w="686" w:type="dxa"/>
            <w:tcBorders>
              <w:top w:val="single" w:sz="4" w:space="0" w:color="auto"/>
              <w:left w:val="single" w:sz="4" w:space="0" w:color="auto"/>
            </w:tcBorders>
            <w:shd w:val="clear" w:color="auto" w:fill="E4E4E4"/>
            <w:vAlign w:val="center"/>
          </w:tcPr>
          <w:p w14:paraId="7D4A4DAE" w14:textId="77777777" w:rsidR="003F06AA" w:rsidRPr="00C5052C" w:rsidRDefault="00A078CB" w:rsidP="00E246F2">
            <w:pPr>
              <w:pStyle w:val="Inne0"/>
              <w:spacing w:before="80" w:line="276" w:lineRule="auto"/>
              <w:jc w:val="center"/>
              <w:rPr>
                <w:sz w:val="16"/>
                <w:szCs w:val="16"/>
              </w:rPr>
            </w:pPr>
            <w:r w:rsidRPr="00C5052C">
              <w:rPr>
                <w:sz w:val="16"/>
                <w:szCs w:val="16"/>
              </w:rPr>
              <w:t>1,1%</w:t>
            </w:r>
          </w:p>
        </w:tc>
        <w:tc>
          <w:tcPr>
            <w:tcW w:w="682" w:type="dxa"/>
            <w:tcBorders>
              <w:top w:val="single" w:sz="4" w:space="0" w:color="auto"/>
              <w:left w:val="single" w:sz="4" w:space="0" w:color="auto"/>
            </w:tcBorders>
            <w:shd w:val="clear" w:color="auto" w:fill="E4E4E4"/>
            <w:vAlign w:val="center"/>
          </w:tcPr>
          <w:p w14:paraId="2692FB08" w14:textId="77777777" w:rsidR="003F06AA" w:rsidRPr="00C5052C" w:rsidRDefault="00A078CB" w:rsidP="00E246F2">
            <w:pPr>
              <w:pStyle w:val="Inne0"/>
              <w:spacing w:before="80" w:line="276" w:lineRule="auto"/>
              <w:jc w:val="center"/>
              <w:rPr>
                <w:sz w:val="16"/>
                <w:szCs w:val="16"/>
              </w:rPr>
            </w:pPr>
            <w:r w:rsidRPr="00C5052C">
              <w:rPr>
                <w:sz w:val="16"/>
                <w:szCs w:val="16"/>
              </w:rPr>
              <w:t>1,7%</w:t>
            </w:r>
          </w:p>
        </w:tc>
        <w:tc>
          <w:tcPr>
            <w:tcW w:w="682" w:type="dxa"/>
            <w:tcBorders>
              <w:top w:val="single" w:sz="4" w:space="0" w:color="auto"/>
              <w:left w:val="single" w:sz="4" w:space="0" w:color="auto"/>
            </w:tcBorders>
            <w:shd w:val="clear" w:color="auto" w:fill="auto"/>
            <w:vAlign w:val="center"/>
          </w:tcPr>
          <w:p w14:paraId="6FB52E41" w14:textId="77777777" w:rsidR="003F06AA" w:rsidRPr="00C5052C" w:rsidRDefault="00A078CB" w:rsidP="00E246F2">
            <w:pPr>
              <w:pStyle w:val="Inne0"/>
              <w:spacing w:before="80" w:line="276" w:lineRule="auto"/>
              <w:jc w:val="center"/>
              <w:rPr>
                <w:sz w:val="16"/>
                <w:szCs w:val="16"/>
              </w:rPr>
            </w:pPr>
            <w:r w:rsidRPr="00C5052C">
              <w:rPr>
                <w:sz w:val="16"/>
                <w:szCs w:val="16"/>
              </w:rPr>
              <w:t>2,2%</w:t>
            </w:r>
          </w:p>
        </w:tc>
        <w:tc>
          <w:tcPr>
            <w:tcW w:w="682" w:type="dxa"/>
            <w:tcBorders>
              <w:top w:val="single" w:sz="4" w:space="0" w:color="auto"/>
              <w:left w:val="single" w:sz="4" w:space="0" w:color="auto"/>
            </w:tcBorders>
            <w:shd w:val="clear" w:color="auto" w:fill="auto"/>
            <w:vAlign w:val="center"/>
          </w:tcPr>
          <w:p w14:paraId="14BC7757" w14:textId="77777777" w:rsidR="003F06AA" w:rsidRPr="00C5052C" w:rsidRDefault="00A078CB" w:rsidP="00E246F2">
            <w:pPr>
              <w:pStyle w:val="Inne0"/>
              <w:spacing w:before="80" w:line="276" w:lineRule="auto"/>
              <w:jc w:val="center"/>
              <w:rPr>
                <w:sz w:val="16"/>
                <w:szCs w:val="16"/>
              </w:rPr>
            </w:pPr>
            <w:r w:rsidRPr="00C5052C">
              <w:rPr>
                <w:sz w:val="16"/>
                <w:szCs w:val="16"/>
              </w:rPr>
              <w:t>3,2%</w:t>
            </w:r>
          </w:p>
        </w:tc>
        <w:tc>
          <w:tcPr>
            <w:tcW w:w="682" w:type="dxa"/>
            <w:tcBorders>
              <w:top w:val="single" w:sz="4" w:space="0" w:color="auto"/>
              <w:left w:val="single" w:sz="4" w:space="0" w:color="auto"/>
            </w:tcBorders>
            <w:shd w:val="clear" w:color="auto" w:fill="auto"/>
            <w:vAlign w:val="center"/>
          </w:tcPr>
          <w:p w14:paraId="1D3B04AC" w14:textId="77777777" w:rsidR="003F06AA" w:rsidRPr="00C5052C" w:rsidRDefault="00A078CB" w:rsidP="00E246F2">
            <w:pPr>
              <w:pStyle w:val="Inne0"/>
              <w:spacing w:before="80" w:line="276" w:lineRule="auto"/>
              <w:jc w:val="center"/>
              <w:rPr>
                <w:sz w:val="16"/>
                <w:szCs w:val="16"/>
              </w:rPr>
            </w:pPr>
            <w:r w:rsidRPr="00C5052C">
              <w:rPr>
                <w:sz w:val="16"/>
                <w:szCs w:val="16"/>
              </w:rPr>
              <w:t>3,8%</w:t>
            </w:r>
          </w:p>
        </w:tc>
        <w:tc>
          <w:tcPr>
            <w:tcW w:w="682" w:type="dxa"/>
            <w:tcBorders>
              <w:top w:val="single" w:sz="4" w:space="0" w:color="auto"/>
              <w:left w:val="single" w:sz="4" w:space="0" w:color="auto"/>
            </w:tcBorders>
            <w:shd w:val="clear" w:color="auto" w:fill="auto"/>
            <w:vAlign w:val="center"/>
          </w:tcPr>
          <w:p w14:paraId="7C2EF992" w14:textId="77777777" w:rsidR="003F06AA" w:rsidRPr="00C5052C" w:rsidRDefault="00A078CB" w:rsidP="00E246F2">
            <w:pPr>
              <w:pStyle w:val="Inne0"/>
              <w:spacing w:before="80" w:line="276" w:lineRule="auto"/>
              <w:jc w:val="center"/>
              <w:rPr>
                <w:sz w:val="16"/>
                <w:szCs w:val="16"/>
              </w:rPr>
            </w:pPr>
            <w:r w:rsidRPr="00C5052C">
              <w:rPr>
                <w:sz w:val="16"/>
                <w:szCs w:val="16"/>
              </w:rPr>
              <w:t>4,4%</w:t>
            </w:r>
          </w:p>
        </w:tc>
        <w:tc>
          <w:tcPr>
            <w:tcW w:w="691" w:type="dxa"/>
            <w:tcBorders>
              <w:top w:val="single" w:sz="4" w:space="0" w:color="auto"/>
              <w:left w:val="single" w:sz="4" w:space="0" w:color="auto"/>
              <w:right w:val="single" w:sz="4" w:space="0" w:color="auto"/>
            </w:tcBorders>
            <w:shd w:val="clear" w:color="auto" w:fill="auto"/>
            <w:vAlign w:val="center"/>
          </w:tcPr>
          <w:p w14:paraId="312953FF" w14:textId="77777777" w:rsidR="003F06AA" w:rsidRPr="00C5052C" w:rsidRDefault="00A078CB" w:rsidP="00E246F2">
            <w:pPr>
              <w:pStyle w:val="Inne0"/>
              <w:spacing w:before="80" w:line="276" w:lineRule="auto"/>
              <w:jc w:val="center"/>
              <w:rPr>
                <w:sz w:val="16"/>
                <w:szCs w:val="16"/>
              </w:rPr>
            </w:pPr>
            <w:r w:rsidRPr="00C5052C">
              <w:rPr>
                <w:sz w:val="16"/>
                <w:szCs w:val="16"/>
              </w:rPr>
              <w:t>4,8%</w:t>
            </w:r>
          </w:p>
        </w:tc>
      </w:tr>
      <w:tr w:rsidR="003F06AA" w:rsidRPr="00C5052C" w14:paraId="06CF55CE" w14:textId="77777777" w:rsidTr="00E246F2">
        <w:trPr>
          <w:trHeight w:val="226"/>
        </w:trPr>
        <w:tc>
          <w:tcPr>
            <w:tcW w:w="3763" w:type="dxa"/>
            <w:tcBorders>
              <w:top w:val="single" w:sz="4" w:space="0" w:color="auto"/>
              <w:left w:val="single" w:sz="4" w:space="0" w:color="auto"/>
            </w:tcBorders>
            <w:shd w:val="clear" w:color="auto" w:fill="auto"/>
            <w:vAlign w:val="center"/>
          </w:tcPr>
          <w:p w14:paraId="15F980B5" w14:textId="77777777" w:rsidR="003F06AA" w:rsidRPr="00C5052C" w:rsidRDefault="00A078CB" w:rsidP="00E246F2">
            <w:pPr>
              <w:pStyle w:val="Inne0"/>
              <w:spacing w:before="80" w:line="276" w:lineRule="auto"/>
              <w:rPr>
                <w:sz w:val="16"/>
                <w:szCs w:val="16"/>
              </w:rPr>
            </w:pPr>
            <w:r w:rsidRPr="00C5052C">
              <w:rPr>
                <w:sz w:val="16"/>
                <w:szCs w:val="16"/>
              </w:rPr>
              <w:t>Wärmepumpen</w:t>
            </w:r>
          </w:p>
        </w:tc>
        <w:tc>
          <w:tcPr>
            <w:tcW w:w="682" w:type="dxa"/>
            <w:tcBorders>
              <w:top w:val="single" w:sz="4" w:space="0" w:color="auto"/>
              <w:left w:val="single" w:sz="4" w:space="0" w:color="auto"/>
            </w:tcBorders>
            <w:shd w:val="clear" w:color="auto" w:fill="E4E4E4"/>
            <w:vAlign w:val="center"/>
          </w:tcPr>
          <w:p w14:paraId="1FCB5E9F" w14:textId="77777777" w:rsidR="003F06AA" w:rsidRPr="00C5052C" w:rsidRDefault="00A078CB" w:rsidP="00E246F2">
            <w:pPr>
              <w:pStyle w:val="Inne0"/>
              <w:spacing w:before="80" w:line="276" w:lineRule="auto"/>
              <w:jc w:val="center"/>
              <w:rPr>
                <w:sz w:val="16"/>
                <w:szCs w:val="16"/>
              </w:rPr>
            </w:pPr>
            <w:r w:rsidRPr="00C5052C">
              <w:rPr>
                <w:sz w:val="16"/>
                <w:szCs w:val="16"/>
              </w:rPr>
              <w:t>0,0%</w:t>
            </w:r>
          </w:p>
        </w:tc>
        <w:tc>
          <w:tcPr>
            <w:tcW w:w="686" w:type="dxa"/>
            <w:tcBorders>
              <w:top w:val="single" w:sz="4" w:space="0" w:color="auto"/>
              <w:left w:val="single" w:sz="4" w:space="0" w:color="auto"/>
            </w:tcBorders>
            <w:shd w:val="clear" w:color="auto" w:fill="E4E4E4"/>
            <w:vAlign w:val="center"/>
          </w:tcPr>
          <w:p w14:paraId="57F9BC72" w14:textId="77777777" w:rsidR="003F06AA" w:rsidRPr="00C5052C" w:rsidRDefault="00A078CB" w:rsidP="00E246F2">
            <w:pPr>
              <w:pStyle w:val="Inne0"/>
              <w:spacing w:before="80" w:line="276" w:lineRule="auto"/>
              <w:jc w:val="center"/>
              <w:rPr>
                <w:sz w:val="16"/>
                <w:szCs w:val="16"/>
              </w:rPr>
            </w:pPr>
            <w:r w:rsidRPr="00C5052C">
              <w:rPr>
                <w:sz w:val="16"/>
                <w:szCs w:val="16"/>
              </w:rPr>
              <w:t>0,2%</w:t>
            </w:r>
          </w:p>
        </w:tc>
        <w:tc>
          <w:tcPr>
            <w:tcW w:w="682" w:type="dxa"/>
            <w:tcBorders>
              <w:top w:val="single" w:sz="4" w:space="0" w:color="auto"/>
              <w:left w:val="single" w:sz="4" w:space="0" w:color="auto"/>
            </w:tcBorders>
            <w:shd w:val="clear" w:color="auto" w:fill="E4E4E4"/>
            <w:vAlign w:val="center"/>
          </w:tcPr>
          <w:p w14:paraId="22BF5495" w14:textId="77777777" w:rsidR="003F06AA" w:rsidRPr="00C5052C" w:rsidRDefault="00A078CB" w:rsidP="00E246F2">
            <w:pPr>
              <w:pStyle w:val="Inne0"/>
              <w:spacing w:before="80" w:line="276" w:lineRule="auto"/>
              <w:jc w:val="center"/>
              <w:rPr>
                <w:sz w:val="16"/>
                <w:szCs w:val="16"/>
              </w:rPr>
            </w:pPr>
            <w:r w:rsidRPr="00C5052C">
              <w:rPr>
                <w:sz w:val="16"/>
                <w:szCs w:val="16"/>
              </w:rPr>
              <w:t>0,5%</w:t>
            </w:r>
          </w:p>
        </w:tc>
        <w:tc>
          <w:tcPr>
            <w:tcW w:w="682" w:type="dxa"/>
            <w:tcBorders>
              <w:top w:val="single" w:sz="4" w:space="0" w:color="auto"/>
              <w:left w:val="single" w:sz="4" w:space="0" w:color="auto"/>
            </w:tcBorders>
            <w:shd w:val="clear" w:color="auto" w:fill="auto"/>
            <w:vAlign w:val="center"/>
          </w:tcPr>
          <w:p w14:paraId="211C9293" w14:textId="77777777" w:rsidR="003F06AA" w:rsidRPr="00C5052C" w:rsidRDefault="00A078CB" w:rsidP="00E246F2">
            <w:pPr>
              <w:pStyle w:val="Inne0"/>
              <w:spacing w:before="80" w:line="276" w:lineRule="auto"/>
              <w:jc w:val="center"/>
              <w:rPr>
                <w:sz w:val="16"/>
                <w:szCs w:val="16"/>
              </w:rPr>
            </w:pPr>
            <w:r w:rsidRPr="00C5052C">
              <w:rPr>
                <w:sz w:val="16"/>
                <w:szCs w:val="16"/>
              </w:rPr>
              <w:t>2,9%</w:t>
            </w:r>
          </w:p>
        </w:tc>
        <w:tc>
          <w:tcPr>
            <w:tcW w:w="682" w:type="dxa"/>
            <w:tcBorders>
              <w:top w:val="single" w:sz="4" w:space="0" w:color="auto"/>
              <w:left w:val="single" w:sz="4" w:space="0" w:color="auto"/>
            </w:tcBorders>
            <w:shd w:val="clear" w:color="auto" w:fill="auto"/>
            <w:vAlign w:val="center"/>
          </w:tcPr>
          <w:p w14:paraId="602FDEF4" w14:textId="77777777" w:rsidR="003F06AA" w:rsidRPr="00C5052C" w:rsidRDefault="00A078CB" w:rsidP="00E246F2">
            <w:pPr>
              <w:pStyle w:val="Inne0"/>
              <w:spacing w:before="80" w:line="276" w:lineRule="auto"/>
              <w:jc w:val="center"/>
              <w:rPr>
                <w:sz w:val="16"/>
                <w:szCs w:val="16"/>
              </w:rPr>
            </w:pPr>
            <w:r w:rsidRPr="00C5052C">
              <w:rPr>
                <w:sz w:val="16"/>
                <w:szCs w:val="16"/>
              </w:rPr>
              <w:t>5,7%</w:t>
            </w:r>
          </w:p>
        </w:tc>
        <w:tc>
          <w:tcPr>
            <w:tcW w:w="682" w:type="dxa"/>
            <w:tcBorders>
              <w:top w:val="single" w:sz="4" w:space="0" w:color="auto"/>
              <w:left w:val="single" w:sz="4" w:space="0" w:color="auto"/>
            </w:tcBorders>
            <w:shd w:val="clear" w:color="auto" w:fill="auto"/>
            <w:vAlign w:val="center"/>
          </w:tcPr>
          <w:p w14:paraId="27891068" w14:textId="77777777" w:rsidR="003F06AA" w:rsidRPr="00C5052C" w:rsidRDefault="00A078CB" w:rsidP="00E246F2">
            <w:pPr>
              <w:pStyle w:val="Inne0"/>
              <w:spacing w:before="80" w:line="276" w:lineRule="auto"/>
              <w:jc w:val="center"/>
              <w:rPr>
                <w:sz w:val="16"/>
                <w:szCs w:val="16"/>
              </w:rPr>
            </w:pPr>
            <w:r w:rsidRPr="00C5052C">
              <w:rPr>
                <w:sz w:val="16"/>
                <w:szCs w:val="16"/>
              </w:rPr>
              <w:t>8,1%</w:t>
            </w:r>
          </w:p>
        </w:tc>
        <w:tc>
          <w:tcPr>
            <w:tcW w:w="682" w:type="dxa"/>
            <w:tcBorders>
              <w:top w:val="single" w:sz="4" w:space="0" w:color="auto"/>
              <w:left w:val="single" w:sz="4" w:space="0" w:color="auto"/>
            </w:tcBorders>
            <w:shd w:val="clear" w:color="auto" w:fill="auto"/>
            <w:vAlign w:val="center"/>
          </w:tcPr>
          <w:p w14:paraId="5047307C" w14:textId="77777777" w:rsidR="003F06AA" w:rsidRPr="00C5052C" w:rsidRDefault="00A078CB" w:rsidP="00E246F2">
            <w:pPr>
              <w:pStyle w:val="Inne0"/>
              <w:spacing w:before="80" w:line="276" w:lineRule="auto"/>
              <w:jc w:val="center"/>
              <w:rPr>
                <w:sz w:val="16"/>
                <w:szCs w:val="16"/>
              </w:rPr>
            </w:pPr>
            <w:r w:rsidRPr="00C5052C">
              <w:rPr>
                <w:sz w:val="16"/>
                <w:szCs w:val="16"/>
              </w:rPr>
              <w:t>10,2%</w:t>
            </w:r>
          </w:p>
        </w:tc>
        <w:tc>
          <w:tcPr>
            <w:tcW w:w="691" w:type="dxa"/>
            <w:tcBorders>
              <w:top w:val="single" w:sz="4" w:space="0" w:color="auto"/>
              <w:left w:val="single" w:sz="4" w:space="0" w:color="auto"/>
              <w:right w:val="single" w:sz="4" w:space="0" w:color="auto"/>
            </w:tcBorders>
            <w:shd w:val="clear" w:color="auto" w:fill="auto"/>
            <w:vAlign w:val="center"/>
          </w:tcPr>
          <w:p w14:paraId="561BE28E" w14:textId="77777777" w:rsidR="003F06AA" w:rsidRPr="00C5052C" w:rsidRDefault="00A078CB" w:rsidP="00E246F2">
            <w:pPr>
              <w:pStyle w:val="Inne0"/>
              <w:spacing w:before="80" w:line="276" w:lineRule="auto"/>
              <w:jc w:val="center"/>
              <w:rPr>
                <w:sz w:val="16"/>
                <w:szCs w:val="16"/>
              </w:rPr>
            </w:pPr>
            <w:r w:rsidRPr="00C5052C">
              <w:rPr>
                <w:sz w:val="16"/>
                <w:szCs w:val="16"/>
              </w:rPr>
              <w:t>11,8%</w:t>
            </w:r>
          </w:p>
        </w:tc>
      </w:tr>
      <w:tr w:rsidR="003F06AA" w:rsidRPr="00C5052C" w14:paraId="465C6718" w14:textId="77777777" w:rsidTr="00E246F2">
        <w:trPr>
          <w:trHeight w:val="235"/>
        </w:trPr>
        <w:tc>
          <w:tcPr>
            <w:tcW w:w="3763" w:type="dxa"/>
            <w:tcBorders>
              <w:top w:val="single" w:sz="4" w:space="0" w:color="auto"/>
              <w:left w:val="single" w:sz="4" w:space="0" w:color="auto"/>
              <w:bottom w:val="single" w:sz="4" w:space="0" w:color="auto"/>
            </w:tcBorders>
            <w:shd w:val="clear" w:color="auto" w:fill="auto"/>
            <w:vAlign w:val="center"/>
          </w:tcPr>
          <w:p w14:paraId="5B1B68BF" w14:textId="77777777" w:rsidR="003F06AA" w:rsidRPr="00C5052C" w:rsidRDefault="00A078CB" w:rsidP="00E246F2">
            <w:pPr>
              <w:pStyle w:val="Inne0"/>
              <w:spacing w:before="80" w:line="276" w:lineRule="auto"/>
              <w:rPr>
                <w:sz w:val="16"/>
                <w:szCs w:val="16"/>
              </w:rPr>
            </w:pPr>
            <w:r w:rsidRPr="00C5052C">
              <w:rPr>
                <w:sz w:val="16"/>
                <w:szCs w:val="16"/>
              </w:rPr>
              <w:t>Erneuerbare Siedlungsabfälle</w:t>
            </w:r>
          </w:p>
        </w:tc>
        <w:tc>
          <w:tcPr>
            <w:tcW w:w="682" w:type="dxa"/>
            <w:tcBorders>
              <w:top w:val="single" w:sz="4" w:space="0" w:color="auto"/>
              <w:left w:val="single" w:sz="4" w:space="0" w:color="auto"/>
              <w:bottom w:val="single" w:sz="4" w:space="0" w:color="auto"/>
            </w:tcBorders>
            <w:shd w:val="clear" w:color="auto" w:fill="E4E4E4"/>
            <w:vAlign w:val="center"/>
          </w:tcPr>
          <w:p w14:paraId="458E47F8" w14:textId="77777777" w:rsidR="003F06AA" w:rsidRPr="00C5052C" w:rsidRDefault="00A078CB" w:rsidP="00E246F2">
            <w:pPr>
              <w:pStyle w:val="Inne0"/>
              <w:spacing w:before="80" w:line="276" w:lineRule="auto"/>
              <w:jc w:val="center"/>
              <w:rPr>
                <w:sz w:val="16"/>
                <w:szCs w:val="16"/>
              </w:rPr>
            </w:pPr>
            <w:r w:rsidRPr="00C5052C">
              <w:rPr>
                <w:sz w:val="16"/>
                <w:szCs w:val="16"/>
              </w:rPr>
              <w:t>0,0%</w:t>
            </w:r>
          </w:p>
        </w:tc>
        <w:tc>
          <w:tcPr>
            <w:tcW w:w="686" w:type="dxa"/>
            <w:tcBorders>
              <w:top w:val="single" w:sz="4" w:space="0" w:color="auto"/>
              <w:left w:val="single" w:sz="4" w:space="0" w:color="auto"/>
              <w:bottom w:val="single" w:sz="4" w:space="0" w:color="auto"/>
            </w:tcBorders>
            <w:shd w:val="clear" w:color="auto" w:fill="E4E4E4"/>
            <w:vAlign w:val="center"/>
          </w:tcPr>
          <w:p w14:paraId="7E6BD419" w14:textId="77777777" w:rsidR="003F06AA" w:rsidRPr="00C5052C" w:rsidRDefault="00A078CB" w:rsidP="00E246F2">
            <w:pPr>
              <w:pStyle w:val="Inne0"/>
              <w:spacing w:before="80" w:line="276" w:lineRule="auto"/>
              <w:jc w:val="center"/>
              <w:rPr>
                <w:sz w:val="16"/>
                <w:szCs w:val="16"/>
              </w:rPr>
            </w:pPr>
            <w:r w:rsidRPr="00C5052C">
              <w:rPr>
                <w:sz w:val="16"/>
                <w:szCs w:val="16"/>
              </w:rPr>
              <w:t>0,1%</w:t>
            </w:r>
          </w:p>
        </w:tc>
        <w:tc>
          <w:tcPr>
            <w:tcW w:w="682" w:type="dxa"/>
            <w:tcBorders>
              <w:top w:val="single" w:sz="4" w:space="0" w:color="auto"/>
              <w:left w:val="single" w:sz="4" w:space="0" w:color="auto"/>
              <w:bottom w:val="single" w:sz="4" w:space="0" w:color="auto"/>
            </w:tcBorders>
            <w:shd w:val="clear" w:color="auto" w:fill="E4E4E4"/>
            <w:vAlign w:val="center"/>
          </w:tcPr>
          <w:p w14:paraId="09B4CF94" w14:textId="77777777" w:rsidR="003F06AA" w:rsidRPr="00C5052C" w:rsidRDefault="00A078CB" w:rsidP="00E246F2">
            <w:pPr>
              <w:pStyle w:val="Inne0"/>
              <w:spacing w:before="80" w:line="276" w:lineRule="auto"/>
              <w:jc w:val="center"/>
              <w:rPr>
                <w:sz w:val="16"/>
                <w:szCs w:val="16"/>
              </w:rPr>
            </w:pPr>
            <w:r w:rsidRPr="00C5052C">
              <w:rPr>
                <w:sz w:val="16"/>
                <w:szCs w:val="16"/>
              </w:rPr>
              <w:t>0,8%</w:t>
            </w:r>
          </w:p>
        </w:tc>
        <w:tc>
          <w:tcPr>
            <w:tcW w:w="682" w:type="dxa"/>
            <w:tcBorders>
              <w:top w:val="single" w:sz="4" w:space="0" w:color="auto"/>
              <w:left w:val="single" w:sz="4" w:space="0" w:color="auto"/>
              <w:bottom w:val="single" w:sz="4" w:space="0" w:color="auto"/>
            </w:tcBorders>
            <w:shd w:val="clear" w:color="auto" w:fill="auto"/>
            <w:vAlign w:val="center"/>
          </w:tcPr>
          <w:p w14:paraId="788C040E" w14:textId="77777777" w:rsidR="003F06AA" w:rsidRPr="00C5052C" w:rsidRDefault="00A078CB" w:rsidP="00E246F2">
            <w:pPr>
              <w:pStyle w:val="Inne0"/>
              <w:spacing w:before="80" w:line="276" w:lineRule="auto"/>
              <w:jc w:val="center"/>
              <w:rPr>
                <w:sz w:val="16"/>
                <w:szCs w:val="16"/>
              </w:rPr>
            </w:pPr>
            <w:r w:rsidRPr="00C5052C">
              <w:rPr>
                <w:sz w:val="16"/>
                <w:szCs w:val="16"/>
              </w:rPr>
              <w:t>1,9%</w:t>
            </w:r>
          </w:p>
        </w:tc>
        <w:tc>
          <w:tcPr>
            <w:tcW w:w="682" w:type="dxa"/>
            <w:tcBorders>
              <w:top w:val="single" w:sz="4" w:space="0" w:color="auto"/>
              <w:left w:val="single" w:sz="4" w:space="0" w:color="auto"/>
              <w:bottom w:val="single" w:sz="4" w:space="0" w:color="auto"/>
            </w:tcBorders>
            <w:shd w:val="clear" w:color="auto" w:fill="auto"/>
            <w:vAlign w:val="center"/>
          </w:tcPr>
          <w:p w14:paraId="2E847C22" w14:textId="77777777" w:rsidR="003F06AA" w:rsidRPr="00C5052C" w:rsidRDefault="00A078CB" w:rsidP="00E246F2">
            <w:pPr>
              <w:pStyle w:val="Inne0"/>
              <w:spacing w:before="80" w:line="276" w:lineRule="auto"/>
              <w:jc w:val="center"/>
              <w:rPr>
                <w:sz w:val="16"/>
                <w:szCs w:val="16"/>
              </w:rPr>
            </w:pPr>
            <w:r w:rsidRPr="00C5052C">
              <w:rPr>
                <w:sz w:val="16"/>
                <w:szCs w:val="16"/>
              </w:rPr>
              <w:t>1,8%</w:t>
            </w:r>
          </w:p>
        </w:tc>
        <w:tc>
          <w:tcPr>
            <w:tcW w:w="682" w:type="dxa"/>
            <w:tcBorders>
              <w:top w:val="single" w:sz="4" w:space="0" w:color="auto"/>
              <w:left w:val="single" w:sz="4" w:space="0" w:color="auto"/>
              <w:bottom w:val="single" w:sz="4" w:space="0" w:color="auto"/>
            </w:tcBorders>
            <w:shd w:val="clear" w:color="auto" w:fill="auto"/>
            <w:vAlign w:val="center"/>
          </w:tcPr>
          <w:p w14:paraId="2B9ADF52" w14:textId="77777777" w:rsidR="003F06AA" w:rsidRPr="00C5052C" w:rsidRDefault="00A078CB" w:rsidP="00E246F2">
            <w:pPr>
              <w:pStyle w:val="Inne0"/>
              <w:spacing w:before="80" w:line="276" w:lineRule="auto"/>
              <w:jc w:val="center"/>
              <w:rPr>
                <w:sz w:val="16"/>
                <w:szCs w:val="16"/>
              </w:rPr>
            </w:pPr>
            <w:r w:rsidRPr="00C5052C">
              <w:rPr>
                <w:sz w:val="16"/>
                <w:szCs w:val="16"/>
              </w:rPr>
              <w:t>1,7%</w:t>
            </w:r>
          </w:p>
        </w:tc>
        <w:tc>
          <w:tcPr>
            <w:tcW w:w="682" w:type="dxa"/>
            <w:tcBorders>
              <w:top w:val="single" w:sz="4" w:space="0" w:color="auto"/>
              <w:left w:val="single" w:sz="4" w:space="0" w:color="auto"/>
              <w:bottom w:val="single" w:sz="4" w:space="0" w:color="auto"/>
            </w:tcBorders>
            <w:shd w:val="clear" w:color="auto" w:fill="auto"/>
            <w:vAlign w:val="center"/>
          </w:tcPr>
          <w:p w14:paraId="6F7624C1" w14:textId="77777777" w:rsidR="003F06AA" w:rsidRPr="00C5052C" w:rsidRDefault="00A078CB" w:rsidP="00E246F2">
            <w:pPr>
              <w:pStyle w:val="Inne0"/>
              <w:spacing w:before="80" w:line="276" w:lineRule="auto"/>
              <w:jc w:val="center"/>
              <w:rPr>
                <w:sz w:val="16"/>
                <w:szCs w:val="16"/>
              </w:rPr>
            </w:pPr>
            <w:r w:rsidRPr="00C5052C">
              <w:rPr>
                <w:sz w:val="16"/>
                <w:szCs w:val="16"/>
              </w:rPr>
              <w:t>1,8%</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14:paraId="226CE365" w14:textId="77777777" w:rsidR="003F06AA" w:rsidRPr="00C5052C" w:rsidRDefault="00A078CB" w:rsidP="00E246F2">
            <w:pPr>
              <w:pStyle w:val="Inne0"/>
              <w:spacing w:before="80" w:line="276" w:lineRule="auto"/>
              <w:jc w:val="center"/>
              <w:rPr>
                <w:sz w:val="16"/>
                <w:szCs w:val="16"/>
              </w:rPr>
            </w:pPr>
            <w:r w:rsidRPr="00C5052C">
              <w:rPr>
                <w:sz w:val="16"/>
                <w:szCs w:val="16"/>
              </w:rPr>
              <w:t>1,9%</w:t>
            </w:r>
          </w:p>
        </w:tc>
      </w:tr>
    </w:tbl>
    <w:p w14:paraId="2E8600CE" w14:textId="77777777" w:rsidR="003F06AA" w:rsidRPr="00C5052C" w:rsidRDefault="00A078CB" w:rsidP="007E124A">
      <w:pPr>
        <w:pStyle w:val="Teksttreci20"/>
        <w:spacing w:before="80" w:line="276" w:lineRule="auto"/>
        <w:jc w:val="both"/>
      </w:pPr>
      <w:r w:rsidRPr="00C5052C">
        <w:t>Quelle: ARE S.A. eigene Studie, Eurostat</w:t>
      </w:r>
    </w:p>
    <w:p w14:paraId="5669FC05" w14:textId="516ACC3F" w:rsidR="007E124A" w:rsidRDefault="007E124A">
      <w:pPr>
        <w:rPr>
          <w:rFonts w:ascii="Arial Narrow" w:eastAsia="Arial Narrow" w:hAnsi="Arial Narrow" w:cs="Arial Narrow"/>
          <w:i/>
          <w:iCs/>
          <w:color w:val="00000A"/>
          <w:sz w:val="18"/>
          <w:szCs w:val="18"/>
        </w:rPr>
      </w:pPr>
    </w:p>
    <w:p w14:paraId="092A73EB" w14:textId="3CADA87B" w:rsidR="0054436D" w:rsidRDefault="0054436D">
      <w:pPr>
        <w:rPr>
          <w:rFonts w:ascii="Arial Narrow" w:eastAsia="Arial Narrow" w:hAnsi="Arial Narrow" w:cs="Arial Narrow"/>
          <w:i/>
          <w:iCs/>
          <w:color w:val="00000A"/>
          <w:sz w:val="18"/>
          <w:szCs w:val="18"/>
        </w:rPr>
      </w:pPr>
    </w:p>
    <w:p w14:paraId="6D2553AB" w14:textId="4C07B0EB" w:rsidR="0054436D" w:rsidRDefault="0054436D">
      <w:pPr>
        <w:rPr>
          <w:rFonts w:ascii="Arial Narrow" w:eastAsia="Arial Narrow" w:hAnsi="Arial Narrow" w:cs="Arial Narrow"/>
          <w:i/>
          <w:iCs/>
          <w:color w:val="00000A"/>
          <w:sz w:val="18"/>
          <w:szCs w:val="18"/>
        </w:rPr>
      </w:pPr>
    </w:p>
    <w:p w14:paraId="5E1B137E" w14:textId="59A6B98B" w:rsidR="0054436D" w:rsidRDefault="0054436D">
      <w:pPr>
        <w:rPr>
          <w:rFonts w:ascii="Arial Narrow" w:eastAsia="Arial Narrow" w:hAnsi="Arial Narrow" w:cs="Arial Narrow"/>
          <w:i/>
          <w:iCs/>
          <w:color w:val="00000A"/>
          <w:sz w:val="18"/>
          <w:szCs w:val="18"/>
        </w:rPr>
      </w:pPr>
    </w:p>
    <w:p w14:paraId="6C28F9F6" w14:textId="7B0A44DB" w:rsidR="009A2CEA" w:rsidRDefault="009A2CEA">
      <w:pPr>
        <w:rPr>
          <w:rFonts w:ascii="Arial Narrow" w:eastAsia="Arial Narrow" w:hAnsi="Arial Narrow" w:cs="Arial Narrow"/>
          <w:i/>
          <w:iCs/>
          <w:color w:val="00000A"/>
          <w:sz w:val="18"/>
          <w:szCs w:val="18"/>
        </w:rPr>
      </w:pPr>
    </w:p>
    <w:p w14:paraId="54007460" w14:textId="77777777" w:rsidR="009A2CEA" w:rsidRDefault="009A2CEA">
      <w:pPr>
        <w:rPr>
          <w:rFonts w:ascii="Arial Narrow" w:eastAsia="Arial Narrow" w:hAnsi="Arial Narrow" w:cs="Arial Narrow"/>
          <w:i/>
          <w:iCs/>
          <w:color w:val="00000A"/>
          <w:sz w:val="18"/>
          <w:szCs w:val="18"/>
        </w:rPr>
      </w:pPr>
    </w:p>
    <w:p w14:paraId="39544B98" w14:textId="77777777" w:rsidR="0054436D" w:rsidRDefault="0054436D">
      <w:pPr>
        <w:rPr>
          <w:rFonts w:ascii="Arial Narrow" w:eastAsia="Arial Narrow" w:hAnsi="Arial Narrow" w:cs="Arial Narrow"/>
          <w:i/>
          <w:iCs/>
          <w:color w:val="00000A"/>
          <w:sz w:val="18"/>
          <w:szCs w:val="18"/>
        </w:rPr>
      </w:pPr>
    </w:p>
    <w:p w14:paraId="65D9BB98" w14:textId="3DFAC03E" w:rsidR="003F06AA" w:rsidRPr="00C5052C" w:rsidRDefault="00A078CB" w:rsidP="00C5052C">
      <w:pPr>
        <w:pStyle w:val="Teksttreci20"/>
        <w:spacing w:before="80" w:line="276" w:lineRule="auto"/>
        <w:jc w:val="both"/>
      </w:pPr>
      <w:r w:rsidRPr="00C5052C">
        <w:t>Tabelle 1</w:t>
      </w:r>
      <w:r w:rsidR="007E124A">
        <w:t>7</w:t>
      </w:r>
      <w:r w:rsidR="00C61A0A">
        <w:t>.</w:t>
      </w:r>
      <w:r w:rsidRPr="00C5052C">
        <w:t xml:space="preserve"> Projektion des Bruttoendenergieverbrauchs aus EE (OZE) im Transportsektor nach Technologie [ktoe] und Anteil der Technologie am EE-Verbrauch im Verkehr [%]</w:t>
      </w:r>
    </w:p>
    <w:tbl>
      <w:tblPr>
        <w:tblOverlap w:val="never"/>
        <w:tblW w:w="0" w:type="auto"/>
        <w:tblLayout w:type="fixed"/>
        <w:tblCellMar>
          <w:left w:w="10" w:type="dxa"/>
          <w:right w:w="10" w:type="dxa"/>
        </w:tblCellMar>
        <w:tblLook w:val="04A0" w:firstRow="1" w:lastRow="0" w:firstColumn="1" w:lastColumn="0" w:noHBand="0" w:noVBand="1"/>
      </w:tblPr>
      <w:tblGrid>
        <w:gridCol w:w="3866"/>
        <w:gridCol w:w="581"/>
        <w:gridCol w:w="686"/>
        <w:gridCol w:w="682"/>
        <w:gridCol w:w="682"/>
        <w:gridCol w:w="682"/>
        <w:gridCol w:w="682"/>
        <w:gridCol w:w="682"/>
        <w:gridCol w:w="709"/>
      </w:tblGrid>
      <w:tr w:rsidR="003F06AA" w:rsidRPr="00C5052C" w14:paraId="6A690C4F" w14:textId="77777777" w:rsidTr="00C36829">
        <w:trPr>
          <w:trHeight w:val="384"/>
        </w:trPr>
        <w:tc>
          <w:tcPr>
            <w:tcW w:w="3866" w:type="dxa"/>
            <w:tcBorders>
              <w:top w:val="single" w:sz="4" w:space="0" w:color="auto"/>
              <w:left w:val="single" w:sz="4" w:space="0" w:color="auto"/>
            </w:tcBorders>
            <w:shd w:val="clear" w:color="auto" w:fill="E4E4E4"/>
            <w:vAlign w:val="center"/>
          </w:tcPr>
          <w:p w14:paraId="6CFEB179" w14:textId="77777777" w:rsidR="003F06AA" w:rsidRPr="00C5052C" w:rsidRDefault="00A078CB" w:rsidP="00C36829">
            <w:pPr>
              <w:pStyle w:val="Inne0"/>
              <w:spacing w:before="80" w:line="276" w:lineRule="auto"/>
              <w:rPr>
                <w:sz w:val="16"/>
                <w:szCs w:val="16"/>
              </w:rPr>
            </w:pPr>
            <w:r w:rsidRPr="00C5052C">
              <w:rPr>
                <w:b/>
                <w:bCs/>
                <w:sz w:val="16"/>
                <w:szCs w:val="16"/>
              </w:rPr>
              <w:t>Bruttoendenergieverbrauch aus EE (OZE) im Verkehrssektor nach Technologie [ktoe].</w:t>
            </w:r>
          </w:p>
        </w:tc>
        <w:tc>
          <w:tcPr>
            <w:tcW w:w="581" w:type="dxa"/>
            <w:tcBorders>
              <w:top w:val="single" w:sz="4" w:space="0" w:color="auto"/>
              <w:left w:val="single" w:sz="4" w:space="0" w:color="auto"/>
            </w:tcBorders>
            <w:shd w:val="clear" w:color="auto" w:fill="E4E4E4"/>
            <w:vAlign w:val="center"/>
          </w:tcPr>
          <w:p w14:paraId="01EB6772" w14:textId="77777777" w:rsidR="003F06AA" w:rsidRPr="00C5052C" w:rsidRDefault="00A078CB" w:rsidP="00C36829">
            <w:pPr>
              <w:pStyle w:val="Inne0"/>
              <w:spacing w:before="80" w:line="276" w:lineRule="auto"/>
              <w:jc w:val="center"/>
              <w:rPr>
                <w:sz w:val="16"/>
                <w:szCs w:val="16"/>
              </w:rPr>
            </w:pPr>
            <w:r w:rsidRPr="00C5052C">
              <w:rPr>
                <w:b/>
                <w:bCs/>
                <w:sz w:val="16"/>
                <w:szCs w:val="16"/>
              </w:rPr>
              <w:t>2005</w:t>
            </w:r>
          </w:p>
        </w:tc>
        <w:tc>
          <w:tcPr>
            <w:tcW w:w="686" w:type="dxa"/>
            <w:tcBorders>
              <w:top w:val="single" w:sz="4" w:space="0" w:color="auto"/>
              <w:left w:val="single" w:sz="4" w:space="0" w:color="auto"/>
            </w:tcBorders>
            <w:shd w:val="clear" w:color="auto" w:fill="E4E4E4"/>
            <w:vAlign w:val="center"/>
          </w:tcPr>
          <w:p w14:paraId="3EEC36E3" w14:textId="77777777" w:rsidR="003F06AA" w:rsidRPr="00C5052C" w:rsidRDefault="00A078CB" w:rsidP="00C36829">
            <w:pPr>
              <w:pStyle w:val="Inne0"/>
              <w:spacing w:before="80" w:line="276" w:lineRule="auto"/>
              <w:jc w:val="center"/>
              <w:rPr>
                <w:sz w:val="16"/>
                <w:szCs w:val="16"/>
              </w:rPr>
            </w:pPr>
            <w:r w:rsidRPr="00C5052C">
              <w:rPr>
                <w:b/>
                <w:bCs/>
                <w:sz w:val="16"/>
                <w:szCs w:val="16"/>
              </w:rPr>
              <w:t>2010</w:t>
            </w:r>
          </w:p>
        </w:tc>
        <w:tc>
          <w:tcPr>
            <w:tcW w:w="682" w:type="dxa"/>
            <w:tcBorders>
              <w:top w:val="single" w:sz="4" w:space="0" w:color="auto"/>
              <w:left w:val="single" w:sz="4" w:space="0" w:color="auto"/>
            </w:tcBorders>
            <w:shd w:val="clear" w:color="auto" w:fill="E4E4E4"/>
            <w:vAlign w:val="center"/>
          </w:tcPr>
          <w:p w14:paraId="07027E55" w14:textId="77777777" w:rsidR="003F06AA" w:rsidRPr="00C5052C" w:rsidRDefault="00A078CB" w:rsidP="00C36829">
            <w:pPr>
              <w:pStyle w:val="Inne0"/>
              <w:spacing w:before="80" w:line="276" w:lineRule="auto"/>
              <w:jc w:val="center"/>
              <w:rPr>
                <w:sz w:val="16"/>
                <w:szCs w:val="16"/>
              </w:rPr>
            </w:pPr>
            <w:r w:rsidRPr="00C5052C">
              <w:rPr>
                <w:b/>
                <w:bCs/>
                <w:sz w:val="16"/>
                <w:szCs w:val="16"/>
              </w:rPr>
              <w:t>2015</w:t>
            </w:r>
          </w:p>
        </w:tc>
        <w:tc>
          <w:tcPr>
            <w:tcW w:w="682" w:type="dxa"/>
            <w:tcBorders>
              <w:top w:val="single" w:sz="4" w:space="0" w:color="auto"/>
              <w:left w:val="single" w:sz="4" w:space="0" w:color="auto"/>
            </w:tcBorders>
            <w:shd w:val="clear" w:color="auto" w:fill="auto"/>
            <w:vAlign w:val="center"/>
          </w:tcPr>
          <w:p w14:paraId="05B54186" w14:textId="77777777" w:rsidR="003F06AA" w:rsidRPr="00C5052C" w:rsidRDefault="00A078CB" w:rsidP="00C36829">
            <w:pPr>
              <w:pStyle w:val="Inne0"/>
              <w:spacing w:before="80" w:line="276" w:lineRule="auto"/>
              <w:jc w:val="center"/>
              <w:rPr>
                <w:sz w:val="16"/>
                <w:szCs w:val="16"/>
              </w:rPr>
            </w:pPr>
            <w:r w:rsidRPr="00C5052C">
              <w:rPr>
                <w:b/>
                <w:bCs/>
                <w:sz w:val="16"/>
                <w:szCs w:val="16"/>
              </w:rPr>
              <w:t>2020</w:t>
            </w:r>
          </w:p>
        </w:tc>
        <w:tc>
          <w:tcPr>
            <w:tcW w:w="682" w:type="dxa"/>
            <w:tcBorders>
              <w:top w:val="single" w:sz="4" w:space="0" w:color="auto"/>
              <w:left w:val="single" w:sz="4" w:space="0" w:color="auto"/>
            </w:tcBorders>
            <w:shd w:val="clear" w:color="auto" w:fill="auto"/>
            <w:vAlign w:val="center"/>
          </w:tcPr>
          <w:p w14:paraId="159F5F77" w14:textId="77777777" w:rsidR="003F06AA" w:rsidRPr="00C5052C" w:rsidRDefault="00A078CB" w:rsidP="00C36829">
            <w:pPr>
              <w:pStyle w:val="Inne0"/>
              <w:spacing w:before="80" w:line="276" w:lineRule="auto"/>
              <w:jc w:val="center"/>
              <w:rPr>
                <w:sz w:val="16"/>
                <w:szCs w:val="16"/>
              </w:rPr>
            </w:pPr>
            <w:r w:rsidRPr="00C5052C">
              <w:rPr>
                <w:b/>
                <w:bCs/>
                <w:sz w:val="16"/>
                <w:szCs w:val="16"/>
              </w:rPr>
              <w:t>2025</w:t>
            </w:r>
          </w:p>
        </w:tc>
        <w:tc>
          <w:tcPr>
            <w:tcW w:w="682" w:type="dxa"/>
            <w:tcBorders>
              <w:top w:val="single" w:sz="4" w:space="0" w:color="auto"/>
              <w:left w:val="single" w:sz="4" w:space="0" w:color="auto"/>
            </w:tcBorders>
            <w:shd w:val="clear" w:color="auto" w:fill="auto"/>
            <w:vAlign w:val="center"/>
          </w:tcPr>
          <w:p w14:paraId="1E1E0B09" w14:textId="77777777" w:rsidR="003F06AA" w:rsidRPr="00C5052C" w:rsidRDefault="00A078CB" w:rsidP="00C36829">
            <w:pPr>
              <w:pStyle w:val="Inne0"/>
              <w:spacing w:before="80" w:line="276" w:lineRule="auto"/>
              <w:jc w:val="center"/>
              <w:rPr>
                <w:sz w:val="16"/>
                <w:szCs w:val="16"/>
              </w:rPr>
            </w:pPr>
            <w:r w:rsidRPr="00C5052C">
              <w:rPr>
                <w:b/>
                <w:bCs/>
                <w:sz w:val="16"/>
                <w:szCs w:val="16"/>
              </w:rPr>
              <w:t>2030</w:t>
            </w:r>
          </w:p>
        </w:tc>
        <w:tc>
          <w:tcPr>
            <w:tcW w:w="682" w:type="dxa"/>
            <w:tcBorders>
              <w:top w:val="single" w:sz="4" w:space="0" w:color="auto"/>
              <w:left w:val="single" w:sz="4" w:space="0" w:color="auto"/>
            </w:tcBorders>
            <w:shd w:val="clear" w:color="auto" w:fill="auto"/>
            <w:vAlign w:val="center"/>
          </w:tcPr>
          <w:p w14:paraId="019A1198" w14:textId="77777777" w:rsidR="003F06AA" w:rsidRPr="00C5052C" w:rsidRDefault="00A078CB" w:rsidP="00C36829">
            <w:pPr>
              <w:pStyle w:val="Inne0"/>
              <w:spacing w:before="80" w:line="276" w:lineRule="auto"/>
              <w:jc w:val="center"/>
              <w:rPr>
                <w:sz w:val="16"/>
                <w:szCs w:val="16"/>
              </w:rPr>
            </w:pPr>
            <w:r w:rsidRPr="00C5052C">
              <w:rPr>
                <w:b/>
                <w:bCs/>
                <w:sz w:val="16"/>
                <w:szCs w:val="16"/>
              </w:rPr>
              <w:t>2035</w:t>
            </w:r>
          </w:p>
        </w:tc>
        <w:tc>
          <w:tcPr>
            <w:tcW w:w="709" w:type="dxa"/>
            <w:tcBorders>
              <w:top w:val="single" w:sz="4" w:space="0" w:color="auto"/>
              <w:left w:val="single" w:sz="4" w:space="0" w:color="auto"/>
              <w:right w:val="single" w:sz="4" w:space="0" w:color="auto"/>
            </w:tcBorders>
            <w:shd w:val="clear" w:color="auto" w:fill="auto"/>
            <w:vAlign w:val="center"/>
          </w:tcPr>
          <w:p w14:paraId="0EA1A5F9" w14:textId="77777777" w:rsidR="003F06AA" w:rsidRPr="00C5052C" w:rsidRDefault="00A078CB" w:rsidP="00C36829">
            <w:pPr>
              <w:pStyle w:val="Inne0"/>
              <w:spacing w:before="80" w:line="276" w:lineRule="auto"/>
              <w:jc w:val="center"/>
              <w:rPr>
                <w:sz w:val="16"/>
                <w:szCs w:val="16"/>
              </w:rPr>
            </w:pPr>
            <w:r w:rsidRPr="00C5052C">
              <w:rPr>
                <w:b/>
                <w:bCs/>
                <w:sz w:val="16"/>
                <w:szCs w:val="16"/>
              </w:rPr>
              <w:t>2040</w:t>
            </w:r>
          </w:p>
        </w:tc>
      </w:tr>
      <w:tr w:rsidR="003F06AA" w:rsidRPr="00C5052C" w14:paraId="520E29BF" w14:textId="77777777" w:rsidTr="00C36829">
        <w:trPr>
          <w:trHeight w:val="379"/>
        </w:trPr>
        <w:tc>
          <w:tcPr>
            <w:tcW w:w="3866" w:type="dxa"/>
            <w:tcBorders>
              <w:top w:val="single" w:sz="4" w:space="0" w:color="auto"/>
              <w:left w:val="single" w:sz="4" w:space="0" w:color="auto"/>
            </w:tcBorders>
            <w:shd w:val="clear" w:color="auto" w:fill="auto"/>
            <w:vAlign w:val="center"/>
          </w:tcPr>
          <w:p w14:paraId="5B0A29A6" w14:textId="77777777" w:rsidR="003F06AA" w:rsidRPr="00C5052C" w:rsidRDefault="00A078CB" w:rsidP="00C36829">
            <w:pPr>
              <w:pStyle w:val="Inne0"/>
              <w:spacing w:before="80" w:line="276" w:lineRule="auto"/>
              <w:rPr>
                <w:sz w:val="16"/>
                <w:szCs w:val="16"/>
              </w:rPr>
            </w:pPr>
            <w:r w:rsidRPr="00C5052C">
              <w:rPr>
                <w:b/>
                <w:bCs/>
                <w:i/>
                <w:iCs/>
                <w:sz w:val="16"/>
                <w:szCs w:val="16"/>
              </w:rPr>
              <w:t>Bruttoendenergieverbrauch im Transport (Nenner RES-T)</w:t>
            </w:r>
          </w:p>
        </w:tc>
        <w:tc>
          <w:tcPr>
            <w:tcW w:w="581" w:type="dxa"/>
            <w:tcBorders>
              <w:top w:val="single" w:sz="4" w:space="0" w:color="auto"/>
              <w:left w:val="single" w:sz="4" w:space="0" w:color="auto"/>
            </w:tcBorders>
            <w:shd w:val="clear" w:color="auto" w:fill="E4E4E4"/>
            <w:vAlign w:val="center"/>
          </w:tcPr>
          <w:p w14:paraId="2FEC9987" w14:textId="77777777" w:rsidR="003F06AA" w:rsidRPr="00C5052C" w:rsidRDefault="00A078CB" w:rsidP="00C36829">
            <w:pPr>
              <w:pStyle w:val="Inne0"/>
              <w:spacing w:before="80" w:line="276" w:lineRule="auto"/>
              <w:jc w:val="center"/>
              <w:rPr>
                <w:sz w:val="16"/>
                <w:szCs w:val="16"/>
              </w:rPr>
            </w:pPr>
            <w:r w:rsidRPr="00C5052C">
              <w:rPr>
                <w:b/>
                <w:bCs/>
                <w:sz w:val="16"/>
                <w:szCs w:val="16"/>
              </w:rPr>
              <w:t>10178, 7</w:t>
            </w:r>
          </w:p>
        </w:tc>
        <w:tc>
          <w:tcPr>
            <w:tcW w:w="686" w:type="dxa"/>
            <w:tcBorders>
              <w:top w:val="single" w:sz="4" w:space="0" w:color="auto"/>
              <w:left w:val="single" w:sz="4" w:space="0" w:color="auto"/>
            </w:tcBorders>
            <w:shd w:val="clear" w:color="auto" w:fill="E4E4E4"/>
            <w:vAlign w:val="center"/>
          </w:tcPr>
          <w:p w14:paraId="22CA89D1" w14:textId="77777777" w:rsidR="003F06AA" w:rsidRPr="00C5052C" w:rsidRDefault="00A078CB" w:rsidP="00C36829">
            <w:pPr>
              <w:pStyle w:val="Inne0"/>
              <w:spacing w:before="80" w:line="276" w:lineRule="auto"/>
              <w:jc w:val="center"/>
              <w:rPr>
                <w:sz w:val="16"/>
                <w:szCs w:val="16"/>
              </w:rPr>
            </w:pPr>
            <w:r w:rsidRPr="00C5052C">
              <w:rPr>
                <w:b/>
                <w:bCs/>
                <w:sz w:val="16"/>
                <w:szCs w:val="16"/>
              </w:rPr>
              <w:t>14951,0</w:t>
            </w:r>
          </w:p>
        </w:tc>
        <w:tc>
          <w:tcPr>
            <w:tcW w:w="682" w:type="dxa"/>
            <w:tcBorders>
              <w:top w:val="single" w:sz="4" w:space="0" w:color="auto"/>
              <w:left w:val="single" w:sz="4" w:space="0" w:color="auto"/>
            </w:tcBorders>
            <w:shd w:val="clear" w:color="auto" w:fill="E4E4E4"/>
            <w:vAlign w:val="center"/>
          </w:tcPr>
          <w:p w14:paraId="4F15CC20" w14:textId="77777777" w:rsidR="003F06AA" w:rsidRPr="00C5052C" w:rsidRDefault="00A078CB" w:rsidP="00C36829">
            <w:pPr>
              <w:pStyle w:val="Inne0"/>
              <w:spacing w:before="80" w:line="276" w:lineRule="auto"/>
              <w:jc w:val="center"/>
              <w:rPr>
                <w:sz w:val="16"/>
                <w:szCs w:val="16"/>
              </w:rPr>
            </w:pPr>
            <w:r w:rsidRPr="00C5052C">
              <w:rPr>
                <w:b/>
                <w:bCs/>
                <w:sz w:val="16"/>
                <w:szCs w:val="16"/>
              </w:rPr>
              <w:t>14488,0</w:t>
            </w:r>
          </w:p>
        </w:tc>
        <w:tc>
          <w:tcPr>
            <w:tcW w:w="682" w:type="dxa"/>
            <w:tcBorders>
              <w:top w:val="single" w:sz="4" w:space="0" w:color="auto"/>
              <w:left w:val="single" w:sz="4" w:space="0" w:color="auto"/>
            </w:tcBorders>
            <w:shd w:val="clear" w:color="auto" w:fill="auto"/>
            <w:vAlign w:val="center"/>
          </w:tcPr>
          <w:p w14:paraId="1244C01E" w14:textId="77777777" w:rsidR="003F06AA" w:rsidRPr="00C5052C" w:rsidRDefault="00A078CB" w:rsidP="00C36829">
            <w:pPr>
              <w:pStyle w:val="Inne0"/>
              <w:spacing w:before="80" w:line="276" w:lineRule="auto"/>
              <w:jc w:val="center"/>
              <w:rPr>
                <w:sz w:val="16"/>
                <w:szCs w:val="16"/>
              </w:rPr>
            </w:pPr>
            <w:r w:rsidRPr="00C5052C">
              <w:rPr>
                <w:b/>
                <w:bCs/>
                <w:sz w:val="16"/>
                <w:szCs w:val="16"/>
              </w:rPr>
              <w:t>20295</w:t>
            </w:r>
          </w:p>
        </w:tc>
        <w:tc>
          <w:tcPr>
            <w:tcW w:w="682" w:type="dxa"/>
            <w:tcBorders>
              <w:top w:val="single" w:sz="4" w:space="0" w:color="auto"/>
              <w:left w:val="single" w:sz="4" w:space="0" w:color="auto"/>
            </w:tcBorders>
            <w:shd w:val="clear" w:color="auto" w:fill="auto"/>
            <w:vAlign w:val="center"/>
          </w:tcPr>
          <w:p w14:paraId="728B063A" w14:textId="77777777" w:rsidR="003F06AA" w:rsidRPr="00C5052C" w:rsidRDefault="00A078CB" w:rsidP="00C36829">
            <w:pPr>
              <w:pStyle w:val="Inne0"/>
              <w:spacing w:before="80" w:line="276" w:lineRule="auto"/>
              <w:jc w:val="center"/>
              <w:rPr>
                <w:sz w:val="16"/>
                <w:szCs w:val="16"/>
              </w:rPr>
            </w:pPr>
            <w:r w:rsidRPr="00C5052C">
              <w:rPr>
                <w:b/>
                <w:bCs/>
                <w:sz w:val="16"/>
                <w:szCs w:val="16"/>
              </w:rPr>
              <w:t>19804</w:t>
            </w:r>
          </w:p>
        </w:tc>
        <w:tc>
          <w:tcPr>
            <w:tcW w:w="682" w:type="dxa"/>
            <w:tcBorders>
              <w:top w:val="single" w:sz="4" w:space="0" w:color="auto"/>
              <w:left w:val="single" w:sz="4" w:space="0" w:color="auto"/>
            </w:tcBorders>
            <w:shd w:val="clear" w:color="auto" w:fill="auto"/>
            <w:vAlign w:val="center"/>
          </w:tcPr>
          <w:p w14:paraId="5A7ADC46" w14:textId="77777777" w:rsidR="003F06AA" w:rsidRPr="00C5052C" w:rsidRDefault="00A078CB" w:rsidP="00C36829">
            <w:pPr>
              <w:pStyle w:val="Inne0"/>
              <w:spacing w:before="80" w:line="276" w:lineRule="auto"/>
              <w:jc w:val="center"/>
              <w:rPr>
                <w:sz w:val="16"/>
                <w:szCs w:val="16"/>
              </w:rPr>
            </w:pPr>
            <w:r w:rsidRPr="00C5052C">
              <w:rPr>
                <w:b/>
                <w:bCs/>
                <w:sz w:val="16"/>
                <w:szCs w:val="16"/>
              </w:rPr>
              <w:t>18884</w:t>
            </w:r>
          </w:p>
        </w:tc>
        <w:tc>
          <w:tcPr>
            <w:tcW w:w="682" w:type="dxa"/>
            <w:tcBorders>
              <w:top w:val="single" w:sz="4" w:space="0" w:color="auto"/>
              <w:left w:val="single" w:sz="4" w:space="0" w:color="auto"/>
            </w:tcBorders>
            <w:shd w:val="clear" w:color="auto" w:fill="auto"/>
            <w:vAlign w:val="center"/>
          </w:tcPr>
          <w:p w14:paraId="3661575A" w14:textId="77777777" w:rsidR="003F06AA" w:rsidRPr="00C5052C" w:rsidRDefault="00A078CB" w:rsidP="00C36829">
            <w:pPr>
              <w:pStyle w:val="Inne0"/>
              <w:spacing w:before="80" w:line="276" w:lineRule="auto"/>
              <w:jc w:val="center"/>
              <w:rPr>
                <w:sz w:val="16"/>
                <w:szCs w:val="16"/>
              </w:rPr>
            </w:pPr>
            <w:r w:rsidRPr="00C5052C">
              <w:rPr>
                <w:b/>
                <w:bCs/>
                <w:sz w:val="16"/>
                <w:szCs w:val="16"/>
              </w:rPr>
              <w:t>18673</w:t>
            </w:r>
          </w:p>
        </w:tc>
        <w:tc>
          <w:tcPr>
            <w:tcW w:w="709" w:type="dxa"/>
            <w:tcBorders>
              <w:top w:val="single" w:sz="4" w:space="0" w:color="auto"/>
              <w:left w:val="single" w:sz="4" w:space="0" w:color="auto"/>
              <w:right w:val="single" w:sz="4" w:space="0" w:color="auto"/>
            </w:tcBorders>
            <w:shd w:val="clear" w:color="auto" w:fill="auto"/>
            <w:vAlign w:val="center"/>
          </w:tcPr>
          <w:p w14:paraId="4F60DD14" w14:textId="77777777" w:rsidR="003F06AA" w:rsidRPr="00C5052C" w:rsidRDefault="00A078CB" w:rsidP="00C36829">
            <w:pPr>
              <w:pStyle w:val="Inne0"/>
              <w:spacing w:before="80" w:line="276" w:lineRule="auto"/>
              <w:jc w:val="center"/>
              <w:rPr>
                <w:sz w:val="16"/>
                <w:szCs w:val="16"/>
              </w:rPr>
            </w:pPr>
            <w:r w:rsidRPr="00C5052C">
              <w:rPr>
                <w:b/>
                <w:bCs/>
                <w:sz w:val="16"/>
                <w:szCs w:val="16"/>
              </w:rPr>
              <w:t>18356</w:t>
            </w:r>
          </w:p>
        </w:tc>
      </w:tr>
      <w:tr w:rsidR="003F06AA" w:rsidRPr="00C5052C" w14:paraId="76D93351" w14:textId="77777777" w:rsidTr="00C36829">
        <w:trPr>
          <w:trHeight w:val="288"/>
        </w:trPr>
        <w:tc>
          <w:tcPr>
            <w:tcW w:w="3866" w:type="dxa"/>
            <w:tcBorders>
              <w:top w:val="single" w:sz="4" w:space="0" w:color="auto"/>
              <w:left w:val="single" w:sz="4" w:space="0" w:color="auto"/>
            </w:tcBorders>
            <w:shd w:val="clear" w:color="auto" w:fill="auto"/>
            <w:vAlign w:val="center"/>
          </w:tcPr>
          <w:p w14:paraId="04646A4B" w14:textId="77777777" w:rsidR="003F06AA" w:rsidRPr="00C5052C" w:rsidRDefault="00A078CB" w:rsidP="00C36829">
            <w:pPr>
              <w:pStyle w:val="Inne0"/>
              <w:spacing w:before="80" w:line="276" w:lineRule="auto"/>
              <w:rPr>
                <w:sz w:val="16"/>
                <w:szCs w:val="16"/>
              </w:rPr>
            </w:pPr>
            <w:r w:rsidRPr="00C5052C">
              <w:rPr>
                <w:sz w:val="16"/>
                <w:szCs w:val="16"/>
              </w:rPr>
              <w:t>Strom</w:t>
            </w:r>
          </w:p>
        </w:tc>
        <w:tc>
          <w:tcPr>
            <w:tcW w:w="581" w:type="dxa"/>
            <w:tcBorders>
              <w:top w:val="single" w:sz="4" w:space="0" w:color="auto"/>
              <w:left w:val="single" w:sz="4" w:space="0" w:color="auto"/>
            </w:tcBorders>
            <w:shd w:val="clear" w:color="auto" w:fill="E4E4E4"/>
            <w:vAlign w:val="center"/>
          </w:tcPr>
          <w:p w14:paraId="1B4E73EC" w14:textId="77777777" w:rsidR="003F06AA" w:rsidRPr="00C5052C" w:rsidRDefault="00A078CB" w:rsidP="00C36829">
            <w:pPr>
              <w:pStyle w:val="Inne0"/>
              <w:spacing w:before="80" w:line="276" w:lineRule="auto"/>
              <w:jc w:val="center"/>
              <w:rPr>
                <w:sz w:val="16"/>
                <w:szCs w:val="16"/>
              </w:rPr>
            </w:pPr>
            <w:r w:rsidRPr="00C5052C">
              <w:rPr>
                <w:sz w:val="16"/>
                <w:szCs w:val="16"/>
              </w:rPr>
              <w:t>49,1</w:t>
            </w:r>
          </w:p>
        </w:tc>
        <w:tc>
          <w:tcPr>
            <w:tcW w:w="686" w:type="dxa"/>
            <w:tcBorders>
              <w:top w:val="single" w:sz="4" w:space="0" w:color="auto"/>
              <w:left w:val="single" w:sz="4" w:space="0" w:color="auto"/>
            </w:tcBorders>
            <w:shd w:val="clear" w:color="auto" w:fill="E4E4E4"/>
            <w:vAlign w:val="center"/>
          </w:tcPr>
          <w:p w14:paraId="2BC1F2D0" w14:textId="77777777" w:rsidR="003F06AA" w:rsidRPr="00C5052C" w:rsidRDefault="00A078CB" w:rsidP="00C36829">
            <w:pPr>
              <w:pStyle w:val="Inne0"/>
              <w:spacing w:before="80" w:line="276" w:lineRule="auto"/>
              <w:jc w:val="center"/>
              <w:rPr>
                <w:sz w:val="16"/>
                <w:szCs w:val="16"/>
              </w:rPr>
            </w:pPr>
            <w:r w:rsidRPr="00C5052C">
              <w:rPr>
                <w:sz w:val="16"/>
                <w:szCs w:val="16"/>
              </w:rPr>
              <w:t>48,8</w:t>
            </w:r>
          </w:p>
        </w:tc>
        <w:tc>
          <w:tcPr>
            <w:tcW w:w="682" w:type="dxa"/>
            <w:tcBorders>
              <w:top w:val="single" w:sz="4" w:space="0" w:color="auto"/>
              <w:left w:val="single" w:sz="4" w:space="0" w:color="auto"/>
            </w:tcBorders>
            <w:shd w:val="clear" w:color="auto" w:fill="E4E4E4"/>
            <w:vAlign w:val="center"/>
          </w:tcPr>
          <w:p w14:paraId="4A8CD361" w14:textId="77777777" w:rsidR="003F06AA" w:rsidRPr="00C5052C" w:rsidRDefault="00A078CB" w:rsidP="00C36829">
            <w:pPr>
              <w:pStyle w:val="Inne0"/>
              <w:spacing w:before="80" w:line="276" w:lineRule="auto"/>
              <w:jc w:val="center"/>
              <w:rPr>
                <w:sz w:val="16"/>
                <w:szCs w:val="16"/>
              </w:rPr>
            </w:pPr>
            <w:r w:rsidRPr="00C5052C">
              <w:rPr>
                <w:sz w:val="16"/>
                <w:szCs w:val="16"/>
              </w:rPr>
              <w:t>67,8</w:t>
            </w:r>
          </w:p>
        </w:tc>
        <w:tc>
          <w:tcPr>
            <w:tcW w:w="682" w:type="dxa"/>
            <w:tcBorders>
              <w:top w:val="single" w:sz="4" w:space="0" w:color="auto"/>
              <w:left w:val="single" w:sz="4" w:space="0" w:color="auto"/>
            </w:tcBorders>
            <w:shd w:val="clear" w:color="auto" w:fill="auto"/>
            <w:vAlign w:val="center"/>
          </w:tcPr>
          <w:p w14:paraId="17960476" w14:textId="77777777" w:rsidR="003F06AA" w:rsidRPr="00C5052C" w:rsidRDefault="00A078CB" w:rsidP="00C36829">
            <w:pPr>
              <w:pStyle w:val="Inne0"/>
              <w:spacing w:before="80" w:line="276" w:lineRule="auto"/>
              <w:jc w:val="center"/>
              <w:rPr>
                <w:sz w:val="16"/>
                <w:szCs w:val="16"/>
              </w:rPr>
            </w:pPr>
            <w:r w:rsidRPr="00C5052C">
              <w:rPr>
                <w:sz w:val="16"/>
                <w:szCs w:val="16"/>
              </w:rPr>
              <w:t>118</w:t>
            </w:r>
          </w:p>
        </w:tc>
        <w:tc>
          <w:tcPr>
            <w:tcW w:w="682" w:type="dxa"/>
            <w:tcBorders>
              <w:top w:val="single" w:sz="4" w:space="0" w:color="auto"/>
              <w:left w:val="single" w:sz="4" w:space="0" w:color="auto"/>
            </w:tcBorders>
            <w:shd w:val="clear" w:color="auto" w:fill="auto"/>
            <w:vAlign w:val="center"/>
          </w:tcPr>
          <w:p w14:paraId="7135DCA2" w14:textId="77777777" w:rsidR="003F06AA" w:rsidRPr="00C5052C" w:rsidRDefault="00A078CB" w:rsidP="00C36829">
            <w:pPr>
              <w:pStyle w:val="Inne0"/>
              <w:spacing w:before="80" w:line="276" w:lineRule="auto"/>
              <w:jc w:val="center"/>
              <w:rPr>
                <w:sz w:val="16"/>
                <w:szCs w:val="16"/>
              </w:rPr>
            </w:pPr>
            <w:r w:rsidRPr="00C5052C">
              <w:rPr>
                <w:sz w:val="16"/>
                <w:szCs w:val="16"/>
              </w:rPr>
              <w:t>142</w:t>
            </w:r>
          </w:p>
        </w:tc>
        <w:tc>
          <w:tcPr>
            <w:tcW w:w="682" w:type="dxa"/>
            <w:tcBorders>
              <w:top w:val="single" w:sz="4" w:space="0" w:color="auto"/>
              <w:left w:val="single" w:sz="4" w:space="0" w:color="auto"/>
            </w:tcBorders>
            <w:shd w:val="clear" w:color="auto" w:fill="auto"/>
            <w:vAlign w:val="center"/>
          </w:tcPr>
          <w:p w14:paraId="3A5E34C7" w14:textId="77777777" w:rsidR="003F06AA" w:rsidRPr="00C5052C" w:rsidRDefault="00A078CB" w:rsidP="00C36829">
            <w:pPr>
              <w:pStyle w:val="Inne0"/>
              <w:spacing w:before="80" w:line="276" w:lineRule="auto"/>
              <w:jc w:val="center"/>
              <w:rPr>
                <w:sz w:val="16"/>
                <w:szCs w:val="16"/>
              </w:rPr>
            </w:pPr>
            <w:r w:rsidRPr="00C5052C">
              <w:rPr>
                <w:sz w:val="16"/>
                <w:szCs w:val="16"/>
              </w:rPr>
              <w:t>291</w:t>
            </w:r>
          </w:p>
        </w:tc>
        <w:tc>
          <w:tcPr>
            <w:tcW w:w="682" w:type="dxa"/>
            <w:tcBorders>
              <w:top w:val="single" w:sz="4" w:space="0" w:color="auto"/>
              <w:left w:val="single" w:sz="4" w:space="0" w:color="auto"/>
            </w:tcBorders>
            <w:shd w:val="clear" w:color="auto" w:fill="auto"/>
            <w:vAlign w:val="center"/>
          </w:tcPr>
          <w:p w14:paraId="4B1B8EEF" w14:textId="77777777" w:rsidR="003F06AA" w:rsidRPr="00C5052C" w:rsidRDefault="00A078CB" w:rsidP="00C36829">
            <w:pPr>
              <w:pStyle w:val="Inne0"/>
              <w:spacing w:before="80" w:line="276" w:lineRule="auto"/>
              <w:jc w:val="center"/>
              <w:rPr>
                <w:sz w:val="16"/>
                <w:szCs w:val="16"/>
              </w:rPr>
            </w:pPr>
            <w:r w:rsidRPr="00C5052C">
              <w:rPr>
                <w:sz w:val="16"/>
                <w:szCs w:val="16"/>
              </w:rPr>
              <w:t>488</w:t>
            </w:r>
          </w:p>
        </w:tc>
        <w:tc>
          <w:tcPr>
            <w:tcW w:w="709" w:type="dxa"/>
            <w:tcBorders>
              <w:top w:val="single" w:sz="4" w:space="0" w:color="auto"/>
              <w:left w:val="single" w:sz="4" w:space="0" w:color="auto"/>
              <w:right w:val="single" w:sz="4" w:space="0" w:color="auto"/>
            </w:tcBorders>
            <w:shd w:val="clear" w:color="auto" w:fill="auto"/>
            <w:vAlign w:val="center"/>
          </w:tcPr>
          <w:p w14:paraId="7B473C17" w14:textId="77777777" w:rsidR="003F06AA" w:rsidRPr="00C5052C" w:rsidRDefault="00A078CB" w:rsidP="00C36829">
            <w:pPr>
              <w:pStyle w:val="Inne0"/>
              <w:spacing w:before="80" w:line="276" w:lineRule="auto"/>
              <w:jc w:val="center"/>
              <w:rPr>
                <w:sz w:val="16"/>
                <w:szCs w:val="16"/>
              </w:rPr>
            </w:pPr>
            <w:r w:rsidRPr="00C5052C">
              <w:rPr>
                <w:sz w:val="16"/>
                <w:szCs w:val="16"/>
              </w:rPr>
              <w:t>703</w:t>
            </w:r>
          </w:p>
        </w:tc>
      </w:tr>
      <w:tr w:rsidR="003F06AA" w:rsidRPr="00C5052C" w14:paraId="742A3BD7" w14:textId="77777777" w:rsidTr="00C36829">
        <w:trPr>
          <w:trHeight w:val="283"/>
        </w:trPr>
        <w:tc>
          <w:tcPr>
            <w:tcW w:w="3866" w:type="dxa"/>
            <w:tcBorders>
              <w:top w:val="single" w:sz="4" w:space="0" w:color="auto"/>
              <w:left w:val="single" w:sz="4" w:space="0" w:color="auto"/>
            </w:tcBorders>
            <w:shd w:val="clear" w:color="auto" w:fill="auto"/>
            <w:vAlign w:val="center"/>
          </w:tcPr>
          <w:p w14:paraId="05929919" w14:textId="77777777" w:rsidR="003F06AA" w:rsidRPr="00C5052C" w:rsidRDefault="00A078CB" w:rsidP="00C36829">
            <w:pPr>
              <w:pStyle w:val="Inne0"/>
              <w:spacing w:before="80" w:line="276" w:lineRule="auto"/>
              <w:rPr>
                <w:sz w:val="16"/>
                <w:szCs w:val="16"/>
              </w:rPr>
            </w:pPr>
            <w:r w:rsidRPr="00C5052C">
              <w:rPr>
                <w:sz w:val="16"/>
                <w:szCs w:val="16"/>
              </w:rPr>
              <w:t>Biokraftstoffe der 1. Generation/HVO/CHVO 1. Generation</w:t>
            </w:r>
          </w:p>
        </w:tc>
        <w:tc>
          <w:tcPr>
            <w:tcW w:w="581" w:type="dxa"/>
            <w:tcBorders>
              <w:top w:val="single" w:sz="4" w:space="0" w:color="auto"/>
              <w:left w:val="single" w:sz="4" w:space="0" w:color="auto"/>
            </w:tcBorders>
            <w:shd w:val="clear" w:color="auto" w:fill="E4E4E4"/>
            <w:vAlign w:val="center"/>
          </w:tcPr>
          <w:p w14:paraId="6408127F" w14:textId="77777777" w:rsidR="003F06AA" w:rsidRPr="00C5052C" w:rsidRDefault="00A078CB" w:rsidP="00C36829">
            <w:pPr>
              <w:pStyle w:val="Inne0"/>
              <w:spacing w:before="80" w:line="276" w:lineRule="auto"/>
              <w:jc w:val="center"/>
              <w:rPr>
                <w:sz w:val="16"/>
                <w:szCs w:val="16"/>
              </w:rPr>
            </w:pPr>
            <w:r w:rsidRPr="00C5052C">
              <w:rPr>
                <w:sz w:val="16"/>
                <w:szCs w:val="16"/>
              </w:rPr>
              <w:t>46,1</w:t>
            </w:r>
          </w:p>
        </w:tc>
        <w:tc>
          <w:tcPr>
            <w:tcW w:w="686" w:type="dxa"/>
            <w:tcBorders>
              <w:top w:val="single" w:sz="4" w:space="0" w:color="auto"/>
              <w:left w:val="single" w:sz="4" w:space="0" w:color="auto"/>
            </w:tcBorders>
            <w:shd w:val="clear" w:color="auto" w:fill="E4E4E4"/>
            <w:vAlign w:val="center"/>
          </w:tcPr>
          <w:p w14:paraId="24BA77BE" w14:textId="77777777" w:rsidR="003F06AA" w:rsidRPr="00C5052C" w:rsidRDefault="00A078CB" w:rsidP="00C36829">
            <w:pPr>
              <w:pStyle w:val="Inne0"/>
              <w:spacing w:before="80" w:line="276" w:lineRule="auto"/>
              <w:jc w:val="center"/>
              <w:rPr>
                <w:sz w:val="16"/>
                <w:szCs w:val="16"/>
              </w:rPr>
            </w:pPr>
            <w:r w:rsidRPr="00C5052C">
              <w:rPr>
                <w:sz w:val="16"/>
                <w:szCs w:val="16"/>
              </w:rPr>
              <w:t>867,4</w:t>
            </w:r>
          </w:p>
        </w:tc>
        <w:tc>
          <w:tcPr>
            <w:tcW w:w="682" w:type="dxa"/>
            <w:tcBorders>
              <w:top w:val="single" w:sz="4" w:space="0" w:color="auto"/>
              <w:left w:val="single" w:sz="4" w:space="0" w:color="auto"/>
            </w:tcBorders>
            <w:shd w:val="clear" w:color="auto" w:fill="E4E4E4"/>
            <w:vAlign w:val="center"/>
          </w:tcPr>
          <w:p w14:paraId="20907331" w14:textId="77777777" w:rsidR="003F06AA" w:rsidRPr="00C5052C" w:rsidRDefault="00A078CB" w:rsidP="00C36829">
            <w:pPr>
              <w:pStyle w:val="Inne0"/>
              <w:spacing w:before="80" w:line="276" w:lineRule="auto"/>
              <w:jc w:val="center"/>
              <w:rPr>
                <w:sz w:val="16"/>
                <w:szCs w:val="16"/>
              </w:rPr>
            </w:pPr>
            <w:r w:rsidRPr="00C5052C">
              <w:rPr>
                <w:sz w:val="16"/>
                <w:szCs w:val="16"/>
              </w:rPr>
              <w:t>653,4</w:t>
            </w:r>
          </w:p>
        </w:tc>
        <w:tc>
          <w:tcPr>
            <w:tcW w:w="682" w:type="dxa"/>
            <w:tcBorders>
              <w:top w:val="single" w:sz="4" w:space="0" w:color="auto"/>
              <w:left w:val="single" w:sz="4" w:space="0" w:color="auto"/>
            </w:tcBorders>
            <w:shd w:val="clear" w:color="auto" w:fill="auto"/>
            <w:vAlign w:val="center"/>
          </w:tcPr>
          <w:p w14:paraId="609FD6FF" w14:textId="77777777" w:rsidR="003F06AA" w:rsidRPr="00C5052C" w:rsidRDefault="00A078CB" w:rsidP="00C36829">
            <w:pPr>
              <w:pStyle w:val="Inne0"/>
              <w:spacing w:before="80" w:line="276" w:lineRule="auto"/>
              <w:jc w:val="center"/>
              <w:rPr>
                <w:sz w:val="16"/>
                <w:szCs w:val="16"/>
              </w:rPr>
            </w:pPr>
            <w:r w:rsidRPr="00C5052C">
              <w:rPr>
                <w:sz w:val="16"/>
                <w:szCs w:val="16"/>
              </w:rPr>
              <w:t>1274</w:t>
            </w:r>
          </w:p>
        </w:tc>
        <w:tc>
          <w:tcPr>
            <w:tcW w:w="682" w:type="dxa"/>
            <w:tcBorders>
              <w:top w:val="single" w:sz="4" w:space="0" w:color="auto"/>
              <w:left w:val="single" w:sz="4" w:space="0" w:color="auto"/>
            </w:tcBorders>
            <w:shd w:val="clear" w:color="auto" w:fill="auto"/>
            <w:vAlign w:val="center"/>
          </w:tcPr>
          <w:p w14:paraId="6F07D751" w14:textId="77777777" w:rsidR="003F06AA" w:rsidRPr="00C5052C" w:rsidRDefault="00A078CB" w:rsidP="00C36829">
            <w:pPr>
              <w:pStyle w:val="Inne0"/>
              <w:spacing w:before="80" w:line="276" w:lineRule="auto"/>
              <w:jc w:val="center"/>
              <w:rPr>
                <w:sz w:val="16"/>
                <w:szCs w:val="16"/>
              </w:rPr>
            </w:pPr>
            <w:r w:rsidRPr="00C5052C">
              <w:rPr>
                <w:sz w:val="16"/>
                <w:szCs w:val="16"/>
              </w:rPr>
              <w:t>1198</w:t>
            </w:r>
          </w:p>
        </w:tc>
        <w:tc>
          <w:tcPr>
            <w:tcW w:w="682" w:type="dxa"/>
            <w:tcBorders>
              <w:top w:val="single" w:sz="4" w:space="0" w:color="auto"/>
              <w:left w:val="single" w:sz="4" w:space="0" w:color="auto"/>
            </w:tcBorders>
            <w:shd w:val="clear" w:color="auto" w:fill="auto"/>
            <w:vAlign w:val="center"/>
          </w:tcPr>
          <w:p w14:paraId="1ADC20BC" w14:textId="77777777" w:rsidR="003F06AA" w:rsidRPr="00C5052C" w:rsidRDefault="00A078CB" w:rsidP="00C36829">
            <w:pPr>
              <w:pStyle w:val="Inne0"/>
              <w:spacing w:before="80" w:line="276" w:lineRule="auto"/>
              <w:jc w:val="center"/>
              <w:rPr>
                <w:sz w:val="16"/>
                <w:szCs w:val="16"/>
              </w:rPr>
            </w:pPr>
            <w:r w:rsidRPr="00C5052C">
              <w:rPr>
                <w:sz w:val="16"/>
                <w:szCs w:val="16"/>
              </w:rPr>
              <w:t>999</w:t>
            </w:r>
          </w:p>
        </w:tc>
        <w:tc>
          <w:tcPr>
            <w:tcW w:w="682" w:type="dxa"/>
            <w:tcBorders>
              <w:top w:val="single" w:sz="4" w:space="0" w:color="auto"/>
              <w:left w:val="single" w:sz="4" w:space="0" w:color="auto"/>
            </w:tcBorders>
            <w:shd w:val="clear" w:color="auto" w:fill="auto"/>
            <w:vAlign w:val="center"/>
          </w:tcPr>
          <w:p w14:paraId="09E08BC4" w14:textId="77777777" w:rsidR="003F06AA" w:rsidRPr="00C5052C" w:rsidRDefault="00A078CB" w:rsidP="00C36829">
            <w:pPr>
              <w:pStyle w:val="Inne0"/>
              <w:spacing w:before="80" w:line="276" w:lineRule="auto"/>
              <w:jc w:val="center"/>
              <w:rPr>
                <w:sz w:val="16"/>
                <w:szCs w:val="16"/>
              </w:rPr>
            </w:pPr>
            <w:r w:rsidRPr="00C5052C">
              <w:rPr>
                <w:sz w:val="16"/>
                <w:szCs w:val="16"/>
              </w:rPr>
              <w:t>889</w:t>
            </w:r>
          </w:p>
        </w:tc>
        <w:tc>
          <w:tcPr>
            <w:tcW w:w="709" w:type="dxa"/>
            <w:tcBorders>
              <w:top w:val="single" w:sz="4" w:space="0" w:color="auto"/>
              <w:left w:val="single" w:sz="4" w:space="0" w:color="auto"/>
              <w:right w:val="single" w:sz="4" w:space="0" w:color="auto"/>
            </w:tcBorders>
            <w:shd w:val="clear" w:color="auto" w:fill="auto"/>
            <w:vAlign w:val="center"/>
          </w:tcPr>
          <w:p w14:paraId="065E8BEA" w14:textId="77777777" w:rsidR="003F06AA" w:rsidRPr="00C5052C" w:rsidRDefault="00A078CB" w:rsidP="00C36829">
            <w:pPr>
              <w:pStyle w:val="Inne0"/>
              <w:spacing w:before="80" w:line="276" w:lineRule="auto"/>
              <w:jc w:val="center"/>
              <w:rPr>
                <w:sz w:val="16"/>
                <w:szCs w:val="16"/>
              </w:rPr>
            </w:pPr>
            <w:r w:rsidRPr="00C5052C">
              <w:rPr>
                <w:sz w:val="16"/>
                <w:szCs w:val="16"/>
              </w:rPr>
              <w:t>832</w:t>
            </w:r>
          </w:p>
        </w:tc>
      </w:tr>
      <w:tr w:rsidR="003F06AA" w:rsidRPr="00C5052C" w14:paraId="3A7E8646" w14:textId="77777777" w:rsidTr="00C36829">
        <w:trPr>
          <w:trHeight w:val="379"/>
        </w:trPr>
        <w:tc>
          <w:tcPr>
            <w:tcW w:w="3866" w:type="dxa"/>
            <w:tcBorders>
              <w:top w:val="single" w:sz="4" w:space="0" w:color="auto"/>
              <w:left w:val="single" w:sz="4" w:space="0" w:color="auto"/>
            </w:tcBorders>
            <w:shd w:val="clear" w:color="auto" w:fill="auto"/>
            <w:vAlign w:val="center"/>
          </w:tcPr>
          <w:p w14:paraId="13468AEA" w14:textId="77777777" w:rsidR="003F06AA" w:rsidRPr="00C5052C" w:rsidRDefault="00A078CB" w:rsidP="00C36829">
            <w:pPr>
              <w:pStyle w:val="Inne0"/>
              <w:spacing w:before="80" w:line="276" w:lineRule="auto"/>
              <w:rPr>
                <w:sz w:val="16"/>
                <w:szCs w:val="16"/>
              </w:rPr>
            </w:pPr>
            <w:r w:rsidRPr="00C5052C">
              <w:rPr>
                <w:sz w:val="16"/>
                <w:szCs w:val="16"/>
              </w:rPr>
              <w:t>Biokraftstoffe der zweiten Generation oder HVO/COHVO der zweiten Generation</w:t>
            </w:r>
          </w:p>
        </w:tc>
        <w:tc>
          <w:tcPr>
            <w:tcW w:w="581" w:type="dxa"/>
            <w:tcBorders>
              <w:top w:val="single" w:sz="4" w:space="0" w:color="auto"/>
              <w:left w:val="single" w:sz="4" w:space="0" w:color="auto"/>
            </w:tcBorders>
            <w:shd w:val="clear" w:color="auto" w:fill="E4E4E4"/>
            <w:vAlign w:val="center"/>
          </w:tcPr>
          <w:p w14:paraId="144BE463" w14:textId="77777777" w:rsidR="003F06AA" w:rsidRPr="00C5052C" w:rsidRDefault="00A078CB" w:rsidP="00C36829">
            <w:pPr>
              <w:pStyle w:val="Inne0"/>
              <w:spacing w:before="80" w:line="276" w:lineRule="auto"/>
              <w:jc w:val="center"/>
              <w:rPr>
                <w:sz w:val="16"/>
                <w:szCs w:val="16"/>
              </w:rPr>
            </w:pPr>
            <w:r w:rsidRPr="00C5052C">
              <w:rPr>
                <w:sz w:val="16"/>
                <w:szCs w:val="16"/>
              </w:rPr>
              <w:t>0,0</w:t>
            </w:r>
          </w:p>
        </w:tc>
        <w:tc>
          <w:tcPr>
            <w:tcW w:w="686" w:type="dxa"/>
            <w:tcBorders>
              <w:top w:val="single" w:sz="4" w:space="0" w:color="auto"/>
              <w:left w:val="single" w:sz="4" w:space="0" w:color="auto"/>
            </w:tcBorders>
            <w:shd w:val="clear" w:color="auto" w:fill="E4E4E4"/>
            <w:vAlign w:val="center"/>
          </w:tcPr>
          <w:p w14:paraId="3E857857" w14:textId="77777777" w:rsidR="003F06AA" w:rsidRPr="00C5052C" w:rsidRDefault="00A078CB" w:rsidP="00C36829">
            <w:pPr>
              <w:pStyle w:val="Inne0"/>
              <w:spacing w:before="80" w:line="276" w:lineRule="auto"/>
              <w:jc w:val="center"/>
              <w:rPr>
                <w:sz w:val="16"/>
                <w:szCs w:val="16"/>
              </w:rPr>
            </w:pPr>
            <w:r w:rsidRPr="00C5052C">
              <w:rPr>
                <w:sz w:val="16"/>
                <w:szCs w:val="16"/>
              </w:rPr>
              <w:t>0,0</w:t>
            </w:r>
          </w:p>
        </w:tc>
        <w:tc>
          <w:tcPr>
            <w:tcW w:w="682" w:type="dxa"/>
            <w:tcBorders>
              <w:top w:val="single" w:sz="4" w:space="0" w:color="auto"/>
              <w:left w:val="single" w:sz="4" w:space="0" w:color="auto"/>
            </w:tcBorders>
            <w:shd w:val="clear" w:color="auto" w:fill="E4E4E4"/>
            <w:vAlign w:val="center"/>
          </w:tcPr>
          <w:p w14:paraId="21667B4C" w14:textId="77777777" w:rsidR="003F06AA" w:rsidRPr="00C5052C" w:rsidRDefault="00A078CB" w:rsidP="00C36829">
            <w:pPr>
              <w:pStyle w:val="Inne0"/>
              <w:spacing w:before="80" w:line="276" w:lineRule="auto"/>
              <w:jc w:val="center"/>
              <w:rPr>
                <w:sz w:val="16"/>
                <w:szCs w:val="16"/>
              </w:rPr>
            </w:pPr>
            <w:r w:rsidRPr="00C5052C">
              <w:rPr>
                <w:sz w:val="16"/>
                <w:szCs w:val="16"/>
              </w:rPr>
              <w:t>0,0</w:t>
            </w:r>
          </w:p>
        </w:tc>
        <w:tc>
          <w:tcPr>
            <w:tcW w:w="682" w:type="dxa"/>
            <w:tcBorders>
              <w:top w:val="single" w:sz="4" w:space="0" w:color="auto"/>
              <w:left w:val="single" w:sz="4" w:space="0" w:color="auto"/>
            </w:tcBorders>
            <w:shd w:val="clear" w:color="auto" w:fill="auto"/>
            <w:vAlign w:val="center"/>
          </w:tcPr>
          <w:p w14:paraId="7394D657" w14:textId="77777777" w:rsidR="003F06AA" w:rsidRPr="00C5052C" w:rsidRDefault="00A078CB" w:rsidP="00C36829">
            <w:pPr>
              <w:pStyle w:val="Inne0"/>
              <w:spacing w:before="80" w:line="276" w:lineRule="auto"/>
              <w:jc w:val="center"/>
              <w:rPr>
                <w:sz w:val="16"/>
                <w:szCs w:val="16"/>
              </w:rPr>
            </w:pPr>
            <w:r w:rsidRPr="00C5052C">
              <w:rPr>
                <w:sz w:val="16"/>
                <w:szCs w:val="16"/>
              </w:rPr>
              <w:t>221</w:t>
            </w:r>
          </w:p>
        </w:tc>
        <w:tc>
          <w:tcPr>
            <w:tcW w:w="682" w:type="dxa"/>
            <w:tcBorders>
              <w:top w:val="single" w:sz="4" w:space="0" w:color="auto"/>
              <w:left w:val="single" w:sz="4" w:space="0" w:color="auto"/>
            </w:tcBorders>
            <w:shd w:val="clear" w:color="auto" w:fill="auto"/>
            <w:vAlign w:val="center"/>
          </w:tcPr>
          <w:p w14:paraId="2FEFCF9A" w14:textId="77777777" w:rsidR="003F06AA" w:rsidRPr="00C5052C" w:rsidRDefault="00A078CB" w:rsidP="00C36829">
            <w:pPr>
              <w:pStyle w:val="Inne0"/>
              <w:spacing w:before="80" w:line="276" w:lineRule="auto"/>
              <w:jc w:val="center"/>
              <w:rPr>
                <w:sz w:val="16"/>
                <w:szCs w:val="16"/>
              </w:rPr>
            </w:pPr>
            <w:r w:rsidRPr="00C5052C">
              <w:rPr>
                <w:sz w:val="16"/>
                <w:szCs w:val="16"/>
              </w:rPr>
              <w:t>338</w:t>
            </w:r>
          </w:p>
        </w:tc>
        <w:tc>
          <w:tcPr>
            <w:tcW w:w="682" w:type="dxa"/>
            <w:tcBorders>
              <w:top w:val="single" w:sz="4" w:space="0" w:color="auto"/>
              <w:left w:val="single" w:sz="4" w:space="0" w:color="auto"/>
            </w:tcBorders>
            <w:shd w:val="clear" w:color="auto" w:fill="auto"/>
            <w:vAlign w:val="center"/>
          </w:tcPr>
          <w:p w14:paraId="1DFC1480" w14:textId="77777777" w:rsidR="003F06AA" w:rsidRPr="00C5052C" w:rsidRDefault="00A078CB" w:rsidP="00C36829">
            <w:pPr>
              <w:pStyle w:val="Inne0"/>
              <w:spacing w:before="80" w:line="276" w:lineRule="auto"/>
              <w:jc w:val="center"/>
              <w:rPr>
                <w:sz w:val="16"/>
                <w:szCs w:val="16"/>
              </w:rPr>
            </w:pPr>
            <w:r w:rsidRPr="00C5052C">
              <w:rPr>
                <w:sz w:val="16"/>
                <w:szCs w:val="16"/>
              </w:rPr>
              <w:t>418</w:t>
            </w:r>
          </w:p>
        </w:tc>
        <w:tc>
          <w:tcPr>
            <w:tcW w:w="682" w:type="dxa"/>
            <w:tcBorders>
              <w:top w:val="single" w:sz="4" w:space="0" w:color="auto"/>
              <w:left w:val="single" w:sz="4" w:space="0" w:color="auto"/>
            </w:tcBorders>
            <w:shd w:val="clear" w:color="auto" w:fill="auto"/>
            <w:vAlign w:val="center"/>
          </w:tcPr>
          <w:p w14:paraId="6AAB25E6" w14:textId="77777777" w:rsidR="003F06AA" w:rsidRPr="00C5052C" w:rsidRDefault="00A078CB" w:rsidP="00C36829">
            <w:pPr>
              <w:pStyle w:val="Inne0"/>
              <w:spacing w:before="80" w:line="276" w:lineRule="auto"/>
              <w:jc w:val="center"/>
              <w:rPr>
                <w:sz w:val="16"/>
                <w:szCs w:val="16"/>
              </w:rPr>
            </w:pPr>
            <w:r w:rsidRPr="00C5052C">
              <w:rPr>
                <w:sz w:val="16"/>
                <w:szCs w:val="16"/>
              </w:rPr>
              <w:t>479</w:t>
            </w:r>
          </w:p>
        </w:tc>
        <w:tc>
          <w:tcPr>
            <w:tcW w:w="709" w:type="dxa"/>
            <w:tcBorders>
              <w:top w:val="single" w:sz="4" w:space="0" w:color="auto"/>
              <w:left w:val="single" w:sz="4" w:space="0" w:color="auto"/>
              <w:right w:val="single" w:sz="4" w:space="0" w:color="auto"/>
            </w:tcBorders>
            <w:shd w:val="clear" w:color="auto" w:fill="auto"/>
            <w:vAlign w:val="center"/>
          </w:tcPr>
          <w:p w14:paraId="42D9D99F" w14:textId="77777777" w:rsidR="003F06AA" w:rsidRPr="00C5052C" w:rsidRDefault="00A078CB" w:rsidP="00C36829">
            <w:pPr>
              <w:pStyle w:val="Inne0"/>
              <w:spacing w:before="80" w:line="276" w:lineRule="auto"/>
              <w:jc w:val="center"/>
              <w:rPr>
                <w:sz w:val="16"/>
                <w:szCs w:val="16"/>
              </w:rPr>
            </w:pPr>
            <w:r w:rsidRPr="00C5052C">
              <w:rPr>
                <w:sz w:val="16"/>
                <w:szCs w:val="16"/>
              </w:rPr>
              <w:t>489</w:t>
            </w:r>
          </w:p>
        </w:tc>
      </w:tr>
      <w:tr w:rsidR="00C36829" w:rsidRPr="00C5052C" w14:paraId="12C3134E" w14:textId="77777777" w:rsidTr="00FC275C">
        <w:trPr>
          <w:trHeight w:val="197"/>
        </w:trPr>
        <w:tc>
          <w:tcPr>
            <w:tcW w:w="9252" w:type="dxa"/>
            <w:gridSpan w:val="9"/>
            <w:tcBorders>
              <w:top w:val="single" w:sz="4" w:space="0" w:color="auto"/>
              <w:left w:val="single" w:sz="4" w:space="0" w:color="auto"/>
              <w:right w:val="single" w:sz="4" w:space="0" w:color="auto"/>
            </w:tcBorders>
            <w:shd w:val="clear" w:color="auto" w:fill="auto"/>
            <w:vAlign w:val="center"/>
          </w:tcPr>
          <w:p w14:paraId="129FAD2B" w14:textId="77777777" w:rsidR="00C36829" w:rsidRPr="00C5052C" w:rsidRDefault="00C36829" w:rsidP="00C36829">
            <w:pPr>
              <w:spacing w:before="80" w:line="276" w:lineRule="auto"/>
              <w:jc w:val="center"/>
              <w:rPr>
                <w:rFonts w:ascii="Arial Narrow" w:hAnsi="Arial Narrow"/>
                <w:sz w:val="10"/>
                <w:szCs w:val="10"/>
              </w:rPr>
            </w:pPr>
          </w:p>
        </w:tc>
      </w:tr>
      <w:tr w:rsidR="003F06AA" w:rsidRPr="00C5052C" w14:paraId="0B50FCAC" w14:textId="77777777" w:rsidTr="00C36829">
        <w:trPr>
          <w:trHeight w:val="374"/>
        </w:trPr>
        <w:tc>
          <w:tcPr>
            <w:tcW w:w="3866" w:type="dxa"/>
            <w:tcBorders>
              <w:top w:val="single" w:sz="4" w:space="0" w:color="auto"/>
              <w:left w:val="single" w:sz="4" w:space="0" w:color="auto"/>
            </w:tcBorders>
            <w:shd w:val="clear" w:color="auto" w:fill="auto"/>
            <w:vAlign w:val="center"/>
          </w:tcPr>
          <w:p w14:paraId="60C85227" w14:textId="77777777" w:rsidR="003F06AA" w:rsidRPr="00C5052C" w:rsidRDefault="00A078CB" w:rsidP="00C36829">
            <w:pPr>
              <w:pStyle w:val="Inne0"/>
              <w:spacing w:before="80" w:line="276" w:lineRule="auto"/>
              <w:rPr>
                <w:sz w:val="16"/>
                <w:szCs w:val="16"/>
              </w:rPr>
            </w:pPr>
            <w:r w:rsidRPr="00C5052C">
              <w:rPr>
                <w:sz w:val="16"/>
                <w:szCs w:val="16"/>
              </w:rPr>
              <w:t>Stromverbrauch für den Straßenverkehr, der als erneuerbare Energien qualifiziert ist (OZE)</w:t>
            </w:r>
          </w:p>
        </w:tc>
        <w:tc>
          <w:tcPr>
            <w:tcW w:w="581" w:type="dxa"/>
            <w:tcBorders>
              <w:top w:val="single" w:sz="4" w:space="0" w:color="auto"/>
              <w:left w:val="single" w:sz="4" w:space="0" w:color="auto"/>
            </w:tcBorders>
            <w:shd w:val="clear" w:color="auto" w:fill="E4E4E4"/>
            <w:vAlign w:val="center"/>
          </w:tcPr>
          <w:p w14:paraId="00049291" w14:textId="77777777" w:rsidR="003F06AA" w:rsidRPr="00C5052C" w:rsidRDefault="00A078CB" w:rsidP="00C36829">
            <w:pPr>
              <w:pStyle w:val="Inne0"/>
              <w:spacing w:before="80" w:line="276" w:lineRule="auto"/>
              <w:jc w:val="center"/>
              <w:rPr>
                <w:sz w:val="16"/>
                <w:szCs w:val="16"/>
              </w:rPr>
            </w:pPr>
            <w:r w:rsidRPr="00C5052C">
              <w:rPr>
                <w:sz w:val="16"/>
                <w:szCs w:val="16"/>
              </w:rPr>
              <w:t>0,3</w:t>
            </w:r>
          </w:p>
        </w:tc>
        <w:tc>
          <w:tcPr>
            <w:tcW w:w="686" w:type="dxa"/>
            <w:tcBorders>
              <w:top w:val="single" w:sz="4" w:space="0" w:color="auto"/>
              <w:left w:val="single" w:sz="4" w:space="0" w:color="auto"/>
            </w:tcBorders>
            <w:shd w:val="clear" w:color="auto" w:fill="E4E4E4"/>
            <w:vAlign w:val="center"/>
          </w:tcPr>
          <w:p w14:paraId="4A776379" w14:textId="77777777" w:rsidR="003F06AA" w:rsidRPr="00C5052C" w:rsidRDefault="00A078CB" w:rsidP="00C36829">
            <w:pPr>
              <w:pStyle w:val="Inne0"/>
              <w:spacing w:before="80" w:line="276" w:lineRule="auto"/>
              <w:jc w:val="center"/>
              <w:rPr>
                <w:sz w:val="16"/>
                <w:szCs w:val="16"/>
              </w:rPr>
            </w:pPr>
            <w:r w:rsidRPr="00C5052C">
              <w:rPr>
                <w:sz w:val="16"/>
                <w:szCs w:val="16"/>
              </w:rPr>
              <w:t>0,34</w:t>
            </w:r>
          </w:p>
        </w:tc>
        <w:tc>
          <w:tcPr>
            <w:tcW w:w="682" w:type="dxa"/>
            <w:tcBorders>
              <w:top w:val="single" w:sz="4" w:space="0" w:color="auto"/>
              <w:left w:val="single" w:sz="4" w:space="0" w:color="auto"/>
            </w:tcBorders>
            <w:shd w:val="clear" w:color="auto" w:fill="E4E4E4"/>
            <w:vAlign w:val="center"/>
          </w:tcPr>
          <w:p w14:paraId="612FE589" w14:textId="77777777" w:rsidR="003F06AA" w:rsidRPr="00C5052C" w:rsidRDefault="00A078CB" w:rsidP="00C36829">
            <w:pPr>
              <w:pStyle w:val="Inne0"/>
              <w:spacing w:before="80" w:line="276" w:lineRule="auto"/>
              <w:jc w:val="center"/>
              <w:rPr>
                <w:sz w:val="16"/>
                <w:szCs w:val="16"/>
              </w:rPr>
            </w:pPr>
            <w:r w:rsidRPr="00C5052C">
              <w:rPr>
                <w:sz w:val="16"/>
                <w:szCs w:val="16"/>
              </w:rPr>
              <w:t>0,48</w:t>
            </w:r>
          </w:p>
        </w:tc>
        <w:tc>
          <w:tcPr>
            <w:tcW w:w="682" w:type="dxa"/>
            <w:tcBorders>
              <w:top w:val="single" w:sz="4" w:space="0" w:color="auto"/>
              <w:left w:val="single" w:sz="4" w:space="0" w:color="auto"/>
            </w:tcBorders>
            <w:shd w:val="clear" w:color="auto" w:fill="auto"/>
            <w:vAlign w:val="center"/>
          </w:tcPr>
          <w:p w14:paraId="0585928A" w14:textId="77777777" w:rsidR="003F06AA" w:rsidRPr="00C5052C" w:rsidRDefault="00A078CB" w:rsidP="00C36829">
            <w:pPr>
              <w:pStyle w:val="Inne0"/>
              <w:spacing w:before="80" w:line="276" w:lineRule="auto"/>
              <w:jc w:val="center"/>
              <w:rPr>
                <w:sz w:val="16"/>
                <w:szCs w:val="16"/>
              </w:rPr>
            </w:pPr>
            <w:r w:rsidRPr="00C5052C">
              <w:rPr>
                <w:sz w:val="16"/>
                <w:szCs w:val="16"/>
              </w:rPr>
              <w:t>13</w:t>
            </w:r>
          </w:p>
        </w:tc>
        <w:tc>
          <w:tcPr>
            <w:tcW w:w="682" w:type="dxa"/>
            <w:tcBorders>
              <w:top w:val="single" w:sz="4" w:space="0" w:color="auto"/>
              <w:left w:val="single" w:sz="4" w:space="0" w:color="auto"/>
            </w:tcBorders>
            <w:shd w:val="clear" w:color="auto" w:fill="auto"/>
            <w:vAlign w:val="center"/>
          </w:tcPr>
          <w:p w14:paraId="70535C78" w14:textId="77777777" w:rsidR="003F06AA" w:rsidRPr="00C5052C" w:rsidRDefault="00A078CB" w:rsidP="00C36829">
            <w:pPr>
              <w:pStyle w:val="Inne0"/>
              <w:spacing w:before="80" w:line="276" w:lineRule="auto"/>
              <w:jc w:val="center"/>
              <w:rPr>
                <w:sz w:val="16"/>
                <w:szCs w:val="16"/>
              </w:rPr>
            </w:pPr>
            <w:r w:rsidRPr="00C5052C">
              <w:rPr>
                <w:sz w:val="16"/>
                <w:szCs w:val="16"/>
              </w:rPr>
              <w:t>53</w:t>
            </w:r>
          </w:p>
        </w:tc>
        <w:tc>
          <w:tcPr>
            <w:tcW w:w="682" w:type="dxa"/>
            <w:tcBorders>
              <w:top w:val="single" w:sz="4" w:space="0" w:color="auto"/>
              <w:left w:val="single" w:sz="4" w:space="0" w:color="auto"/>
            </w:tcBorders>
            <w:shd w:val="clear" w:color="auto" w:fill="auto"/>
            <w:vAlign w:val="center"/>
          </w:tcPr>
          <w:p w14:paraId="490F6B78" w14:textId="77777777" w:rsidR="003F06AA" w:rsidRPr="00C5052C" w:rsidRDefault="00A078CB" w:rsidP="00C36829">
            <w:pPr>
              <w:pStyle w:val="Inne0"/>
              <w:spacing w:before="80" w:line="276" w:lineRule="auto"/>
              <w:jc w:val="center"/>
              <w:rPr>
                <w:sz w:val="16"/>
                <w:szCs w:val="16"/>
              </w:rPr>
            </w:pPr>
            <w:r w:rsidRPr="00C5052C">
              <w:rPr>
                <w:sz w:val="16"/>
                <w:szCs w:val="16"/>
              </w:rPr>
              <w:t>150</w:t>
            </w:r>
          </w:p>
        </w:tc>
        <w:tc>
          <w:tcPr>
            <w:tcW w:w="682" w:type="dxa"/>
            <w:tcBorders>
              <w:top w:val="single" w:sz="4" w:space="0" w:color="auto"/>
              <w:left w:val="single" w:sz="4" w:space="0" w:color="auto"/>
            </w:tcBorders>
            <w:shd w:val="clear" w:color="auto" w:fill="auto"/>
            <w:vAlign w:val="center"/>
          </w:tcPr>
          <w:p w14:paraId="6F9AA871" w14:textId="77777777" w:rsidR="003F06AA" w:rsidRPr="00C5052C" w:rsidRDefault="00A078CB" w:rsidP="00C36829">
            <w:pPr>
              <w:pStyle w:val="Inne0"/>
              <w:spacing w:before="80" w:line="276" w:lineRule="auto"/>
              <w:jc w:val="center"/>
              <w:rPr>
                <w:sz w:val="16"/>
                <w:szCs w:val="16"/>
              </w:rPr>
            </w:pPr>
            <w:r w:rsidRPr="00C5052C">
              <w:rPr>
                <w:sz w:val="16"/>
                <w:szCs w:val="16"/>
              </w:rPr>
              <w:t>295</w:t>
            </w:r>
          </w:p>
        </w:tc>
        <w:tc>
          <w:tcPr>
            <w:tcW w:w="709" w:type="dxa"/>
            <w:tcBorders>
              <w:top w:val="single" w:sz="4" w:space="0" w:color="auto"/>
              <w:left w:val="single" w:sz="4" w:space="0" w:color="auto"/>
              <w:right w:val="single" w:sz="4" w:space="0" w:color="auto"/>
            </w:tcBorders>
            <w:shd w:val="clear" w:color="auto" w:fill="auto"/>
            <w:vAlign w:val="center"/>
          </w:tcPr>
          <w:p w14:paraId="1B3CECB1" w14:textId="77777777" w:rsidR="003F06AA" w:rsidRPr="00C5052C" w:rsidRDefault="00A078CB" w:rsidP="00C36829">
            <w:pPr>
              <w:pStyle w:val="Inne0"/>
              <w:spacing w:before="80" w:line="276" w:lineRule="auto"/>
              <w:jc w:val="center"/>
              <w:rPr>
                <w:sz w:val="16"/>
                <w:szCs w:val="16"/>
              </w:rPr>
            </w:pPr>
            <w:r w:rsidRPr="00C5052C">
              <w:rPr>
                <w:sz w:val="16"/>
                <w:szCs w:val="16"/>
              </w:rPr>
              <w:t>473</w:t>
            </w:r>
          </w:p>
        </w:tc>
      </w:tr>
      <w:tr w:rsidR="003F06AA" w:rsidRPr="00C5052C" w14:paraId="1FC2DAE5" w14:textId="77777777" w:rsidTr="00C36829">
        <w:trPr>
          <w:trHeight w:val="379"/>
        </w:trPr>
        <w:tc>
          <w:tcPr>
            <w:tcW w:w="3866" w:type="dxa"/>
            <w:tcBorders>
              <w:top w:val="single" w:sz="4" w:space="0" w:color="auto"/>
              <w:left w:val="single" w:sz="4" w:space="0" w:color="auto"/>
            </w:tcBorders>
            <w:shd w:val="clear" w:color="auto" w:fill="auto"/>
            <w:vAlign w:val="center"/>
          </w:tcPr>
          <w:p w14:paraId="3CFA1911" w14:textId="77777777" w:rsidR="003F06AA" w:rsidRPr="00C5052C" w:rsidRDefault="00A078CB" w:rsidP="00C36829">
            <w:pPr>
              <w:pStyle w:val="Inne0"/>
              <w:spacing w:before="80" w:line="276" w:lineRule="auto"/>
              <w:rPr>
                <w:sz w:val="16"/>
                <w:szCs w:val="16"/>
              </w:rPr>
            </w:pPr>
            <w:r w:rsidRPr="00C5052C">
              <w:rPr>
                <w:sz w:val="16"/>
                <w:szCs w:val="16"/>
              </w:rPr>
              <w:t>Stromverbrauch für den Schienenverkehr, der als erneuerbare Energiequelle (OZE) qualifiziert ist</w:t>
            </w:r>
          </w:p>
        </w:tc>
        <w:tc>
          <w:tcPr>
            <w:tcW w:w="581" w:type="dxa"/>
            <w:tcBorders>
              <w:top w:val="single" w:sz="4" w:space="0" w:color="auto"/>
              <w:left w:val="single" w:sz="4" w:space="0" w:color="auto"/>
            </w:tcBorders>
            <w:shd w:val="clear" w:color="auto" w:fill="E4E4E4"/>
            <w:vAlign w:val="center"/>
          </w:tcPr>
          <w:p w14:paraId="61A07F0F" w14:textId="77777777" w:rsidR="003F06AA" w:rsidRPr="00C5052C" w:rsidRDefault="00A078CB" w:rsidP="00C36829">
            <w:pPr>
              <w:pStyle w:val="Inne0"/>
              <w:spacing w:before="80" w:line="276" w:lineRule="auto"/>
              <w:jc w:val="center"/>
              <w:rPr>
                <w:sz w:val="16"/>
                <w:szCs w:val="16"/>
              </w:rPr>
            </w:pPr>
            <w:r w:rsidRPr="00C5052C">
              <w:rPr>
                <w:sz w:val="16"/>
                <w:szCs w:val="16"/>
              </w:rPr>
              <w:t>43,7</w:t>
            </w:r>
          </w:p>
        </w:tc>
        <w:tc>
          <w:tcPr>
            <w:tcW w:w="686" w:type="dxa"/>
            <w:tcBorders>
              <w:top w:val="single" w:sz="4" w:space="0" w:color="auto"/>
              <w:left w:val="single" w:sz="4" w:space="0" w:color="auto"/>
            </w:tcBorders>
            <w:shd w:val="clear" w:color="auto" w:fill="E4E4E4"/>
            <w:vAlign w:val="center"/>
          </w:tcPr>
          <w:p w14:paraId="65375324" w14:textId="77777777" w:rsidR="003F06AA" w:rsidRPr="00C5052C" w:rsidRDefault="00A078CB" w:rsidP="00C36829">
            <w:pPr>
              <w:pStyle w:val="Inne0"/>
              <w:spacing w:before="80" w:line="276" w:lineRule="auto"/>
              <w:jc w:val="center"/>
              <w:rPr>
                <w:sz w:val="16"/>
                <w:szCs w:val="16"/>
              </w:rPr>
            </w:pPr>
            <w:r w:rsidRPr="00C5052C">
              <w:rPr>
                <w:sz w:val="16"/>
                <w:szCs w:val="16"/>
              </w:rPr>
              <w:t>43,30</w:t>
            </w:r>
          </w:p>
        </w:tc>
        <w:tc>
          <w:tcPr>
            <w:tcW w:w="682" w:type="dxa"/>
            <w:tcBorders>
              <w:top w:val="single" w:sz="4" w:space="0" w:color="auto"/>
              <w:left w:val="single" w:sz="4" w:space="0" w:color="auto"/>
            </w:tcBorders>
            <w:shd w:val="clear" w:color="auto" w:fill="E4E4E4"/>
            <w:vAlign w:val="center"/>
          </w:tcPr>
          <w:p w14:paraId="167D6D1D" w14:textId="77777777" w:rsidR="003F06AA" w:rsidRPr="00C5052C" w:rsidRDefault="00A078CB" w:rsidP="00C36829">
            <w:pPr>
              <w:pStyle w:val="Inne0"/>
              <w:spacing w:before="80" w:line="276" w:lineRule="auto"/>
              <w:jc w:val="center"/>
              <w:rPr>
                <w:sz w:val="16"/>
                <w:szCs w:val="16"/>
              </w:rPr>
            </w:pPr>
            <w:r w:rsidRPr="00C5052C">
              <w:rPr>
                <w:sz w:val="16"/>
                <w:szCs w:val="16"/>
              </w:rPr>
              <w:t>61,06</w:t>
            </w:r>
          </w:p>
        </w:tc>
        <w:tc>
          <w:tcPr>
            <w:tcW w:w="682" w:type="dxa"/>
            <w:tcBorders>
              <w:top w:val="single" w:sz="4" w:space="0" w:color="auto"/>
              <w:left w:val="single" w:sz="4" w:space="0" w:color="auto"/>
            </w:tcBorders>
            <w:shd w:val="clear" w:color="auto" w:fill="auto"/>
            <w:vAlign w:val="center"/>
          </w:tcPr>
          <w:p w14:paraId="64CFADA0" w14:textId="77777777" w:rsidR="003F06AA" w:rsidRPr="00C5052C" w:rsidRDefault="00A078CB" w:rsidP="00C36829">
            <w:pPr>
              <w:pStyle w:val="Inne0"/>
              <w:spacing w:before="80" w:line="276" w:lineRule="auto"/>
              <w:jc w:val="center"/>
              <w:rPr>
                <w:sz w:val="16"/>
                <w:szCs w:val="16"/>
              </w:rPr>
            </w:pPr>
            <w:r w:rsidRPr="00C5052C">
              <w:rPr>
                <w:sz w:val="16"/>
                <w:szCs w:val="16"/>
              </w:rPr>
              <w:t>96</w:t>
            </w:r>
          </w:p>
        </w:tc>
        <w:tc>
          <w:tcPr>
            <w:tcW w:w="682" w:type="dxa"/>
            <w:tcBorders>
              <w:top w:val="single" w:sz="4" w:space="0" w:color="auto"/>
              <w:left w:val="single" w:sz="4" w:space="0" w:color="auto"/>
            </w:tcBorders>
            <w:shd w:val="clear" w:color="auto" w:fill="auto"/>
            <w:vAlign w:val="center"/>
          </w:tcPr>
          <w:p w14:paraId="0E44C6E4" w14:textId="77777777" w:rsidR="003F06AA" w:rsidRPr="00C5052C" w:rsidRDefault="00A078CB" w:rsidP="00C36829">
            <w:pPr>
              <w:pStyle w:val="Inne0"/>
              <w:spacing w:before="80" w:line="276" w:lineRule="auto"/>
              <w:jc w:val="center"/>
              <w:rPr>
                <w:sz w:val="16"/>
                <w:szCs w:val="16"/>
              </w:rPr>
            </w:pPr>
            <w:r w:rsidRPr="00C5052C">
              <w:rPr>
                <w:sz w:val="16"/>
                <w:szCs w:val="16"/>
              </w:rPr>
              <w:t>82</w:t>
            </w:r>
          </w:p>
        </w:tc>
        <w:tc>
          <w:tcPr>
            <w:tcW w:w="682" w:type="dxa"/>
            <w:tcBorders>
              <w:top w:val="single" w:sz="4" w:space="0" w:color="auto"/>
              <w:left w:val="single" w:sz="4" w:space="0" w:color="auto"/>
            </w:tcBorders>
            <w:shd w:val="clear" w:color="auto" w:fill="auto"/>
            <w:vAlign w:val="center"/>
          </w:tcPr>
          <w:p w14:paraId="7F8EE4A7" w14:textId="77777777" w:rsidR="003F06AA" w:rsidRPr="00C5052C" w:rsidRDefault="00A078CB" w:rsidP="00C36829">
            <w:pPr>
              <w:pStyle w:val="Inne0"/>
              <w:spacing w:before="80" w:line="276" w:lineRule="auto"/>
              <w:jc w:val="center"/>
              <w:rPr>
                <w:sz w:val="16"/>
                <w:szCs w:val="16"/>
              </w:rPr>
            </w:pPr>
            <w:r w:rsidRPr="00C5052C">
              <w:rPr>
                <w:sz w:val="16"/>
                <w:szCs w:val="16"/>
              </w:rPr>
              <w:t>132</w:t>
            </w:r>
          </w:p>
        </w:tc>
        <w:tc>
          <w:tcPr>
            <w:tcW w:w="682" w:type="dxa"/>
            <w:tcBorders>
              <w:top w:val="single" w:sz="4" w:space="0" w:color="auto"/>
              <w:left w:val="single" w:sz="4" w:space="0" w:color="auto"/>
            </w:tcBorders>
            <w:shd w:val="clear" w:color="auto" w:fill="auto"/>
            <w:vAlign w:val="center"/>
          </w:tcPr>
          <w:p w14:paraId="27E6D3FB" w14:textId="77777777" w:rsidR="003F06AA" w:rsidRPr="00C5052C" w:rsidRDefault="00A078CB" w:rsidP="00C36829">
            <w:pPr>
              <w:pStyle w:val="Inne0"/>
              <w:spacing w:before="80" w:line="276" w:lineRule="auto"/>
              <w:jc w:val="center"/>
              <w:rPr>
                <w:sz w:val="16"/>
                <w:szCs w:val="16"/>
              </w:rPr>
            </w:pPr>
            <w:r w:rsidRPr="00C5052C">
              <w:rPr>
                <w:sz w:val="16"/>
                <w:szCs w:val="16"/>
              </w:rPr>
              <w:t>182</w:t>
            </w:r>
          </w:p>
        </w:tc>
        <w:tc>
          <w:tcPr>
            <w:tcW w:w="709" w:type="dxa"/>
            <w:tcBorders>
              <w:top w:val="single" w:sz="4" w:space="0" w:color="auto"/>
              <w:left w:val="single" w:sz="4" w:space="0" w:color="auto"/>
              <w:right w:val="single" w:sz="4" w:space="0" w:color="auto"/>
            </w:tcBorders>
            <w:shd w:val="clear" w:color="auto" w:fill="auto"/>
            <w:vAlign w:val="center"/>
          </w:tcPr>
          <w:p w14:paraId="5D5EFAA8" w14:textId="77777777" w:rsidR="003F06AA" w:rsidRPr="00C5052C" w:rsidRDefault="00A078CB" w:rsidP="00C36829">
            <w:pPr>
              <w:pStyle w:val="Inne0"/>
              <w:spacing w:before="80" w:line="276" w:lineRule="auto"/>
              <w:jc w:val="center"/>
              <w:rPr>
                <w:sz w:val="16"/>
                <w:szCs w:val="16"/>
              </w:rPr>
            </w:pPr>
            <w:r w:rsidRPr="00C5052C">
              <w:rPr>
                <w:sz w:val="16"/>
                <w:szCs w:val="16"/>
              </w:rPr>
              <w:t>218</w:t>
            </w:r>
          </w:p>
        </w:tc>
      </w:tr>
      <w:tr w:rsidR="003F06AA" w:rsidRPr="00C5052C" w14:paraId="1582B85C" w14:textId="77777777" w:rsidTr="00C36829">
        <w:trPr>
          <w:trHeight w:val="374"/>
        </w:trPr>
        <w:tc>
          <w:tcPr>
            <w:tcW w:w="3866" w:type="dxa"/>
            <w:tcBorders>
              <w:top w:val="single" w:sz="4" w:space="0" w:color="auto"/>
              <w:left w:val="single" w:sz="4" w:space="0" w:color="auto"/>
            </w:tcBorders>
            <w:shd w:val="clear" w:color="auto" w:fill="auto"/>
            <w:vAlign w:val="center"/>
          </w:tcPr>
          <w:p w14:paraId="11545132" w14:textId="77777777" w:rsidR="003F06AA" w:rsidRPr="00C5052C" w:rsidRDefault="00A078CB" w:rsidP="00C36829">
            <w:pPr>
              <w:pStyle w:val="Inne0"/>
              <w:spacing w:before="80" w:line="276" w:lineRule="auto"/>
              <w:rPr>
                <w:sz w:val="16"/>
                <w:szCs w:val="16"/>
              </w:rPr>
            </w:pPr>
            <w:r w:rsidRPr="00C5052C">
              <w:rPr>
                <w:sz w:val="16"/>
                <w:szCs w:val="16"/>
              </w:rPr>
              <w:t>Stromverbrauch beim Transport durch Leitungen, die als erneuerbare Energien (OZE) qualifiziert sind</w:t>
            </w:r>
          </w:p>
        </w:tc>
        <w:tc>
          <w:tcPr>
            <w:tcW w:w="581" w:type="dxa"/>
            <w:tcBorders>
              <w:top w:val="single" w:sz="4" w:space="0" w:color="auto"/>
              <w:left w:val="single" w:sz="4" w:space="0" w:color="auto"/>
            </w:tcBorders>
            <w:shd w:val="clear" w:color="auto" w:fill="E4E4E4"/>
            <w:vAlign w:val="center"/>
          </w:tcPr>
          <w:p w14:paraId="6ABBA202" w14:textId="77777777" w:rsidR="003F06AA" w:rsidRPr="00C5052C" w:rsidRDefault="00A078CB" w:rsidP="00C36829">
            <w:pPr>
              <w:pStyle w:val="Inne0"/>
              <w:spacing w:before="80" w:line="276" w:lineRule="auto"/>
              <w:jc w:val="center"/>
              <w:rPr>
                <w:sz w:val="16"/>
                <w:szCs w:val="16"/>
              </w:rPr>
            </w:pPr>
            <w:r w:rsidRPr="00C5052C">
              <w:rPr>
                <w:sz w:val="16"/>
                <w:szCs w:val="16"/>
              </w:rPr>
              <w:t>5,2</w:t>
            </w:r>
          </w:p>
        </w:tc>
        <w:tc>
          <w:tcPr>
            <w:tcW w:w="686" w:type="dxa"/>
            <w:tcBorders>
              <w:top w:val="single" w:sz="4" w:space="0" w:color="auto"/>
              <w:left w:val="single" w:sz="4" w:space="0" w:color="auto"/>
            </w:tcBorders>
            <w:shd w:val="clear" w:color="auto" w:fill="E4E4E4"/>
            <w:vAlign w:val="center"/>
          </w:tcPr>
          <w:p w14:paraId="3B43256E" w14:textId="77777777" w:rsidR="003F06AA" w:rsidRPr="00C5052C" w:rsidRDefault="00A078CB" w:rsidP="00C36829">
            <w:pPr>
              <w:pStyle w:val="Inne0"/>
              <w:spacing w:before="80" w:line="276" w:lineRule="auto"/>
              <w:jc w:val="center"/>
              <w:rPr>
                <w:sz w:val="16"/>
                <w:szCs w:val="16"/>
              </w:rPr>
            </w:pPr>
            <w:r w:rsidRPr="00C5052C">
              <w:rPr>
                <w:sz w:val="16"/>
                <w:szCs w:val="16"/>
              </w:rPr>
              <w:t>5,13</w:t>
            </w:r>
          </w:p>
        </w:tc>
        <w:tc>
          <w:tcPr>
            <w:tcW w:w="682" w:type="dxa"/>
            <w:tcBorders>
              <w:top w:val="single" w:sz="4" w:space="0" w:color="auto"/>
              <w:left w:val="single" w:sz="4" w:space="0" w:color="auto"/>
            </w:tcBorders>
            <w:shd w:val="clear" w:color="auto" w:fill="E4E4E4"/>
            <w:vAlign w:val="center"/>
          </w:tcPr>
          <w:p w14:paraId="19FFCCB9" w14:textId="77777777" w:rsidR="003F06AA" w:rsidRPr="00C5052C" w:rsidRDefault="00A078CB" w:rsidP="00C36829">
            <w:pPr>
              <w:pStyle w:val="Inne0"/>
              <w:spacing w:before="80" w:line="276" w:lineRule="auto"/>
              <w:jc w:val="center"/>
              <w:rPr>
                <w:sz w:val="16"/>
                <w:szCs w:val="16"/>
              </w:rPr>
            </w:pPr>
            <w:r w:rsidRPr="00C5052C">
              <w:rPr>
                <w:sz w:val="16"/>
                <w:szCs w:val="16"/>
              </w:rPr>
              <w:t>6,26</w:t>
            </w:r>
          </w:p>
        </w:tc>
        <w:tc>
          <w:tcPr>
            <w:tcW w:w="682" w:type="dxa"/>
            <w:tcBorders>
              <w:top w:val="single" w:sz="4" w:space="0" w:color="auto"/>
              <w:left w:val="single" w:sz="4" w:space="0" w:color="auto"/>
            </w:tcBorders>
            <w:shd w:val="clear" w:color="auto" w:fill="auto"/>
            <w:vAlign w:val="center"/>
          </w:tcPr>
          <w:p w14:paraId="055D8DEF" w14:textId="77777777" w:rsidR="003F06AA" w:rsidRPr="00C5052C" w:rsidRDefault="00A078CB" w:rsidP="00C36829">
            <w:pPr>
              <w:pStyle w:val="Inne0"/>
              <w:spacing w:before="80" w:line="276" w:lineRule="auto"/>
              <w:jc w:val="center"/>
              <w:rPr>
                <w:sz w:val="16"/>
                <w:szCs w:val="16"/>
              </w:rPr>
            </w:pPr>
            <w:r w:rsidRPr="00C5052C">
              <w:rPr>
                <w:sz w:val="16"/>
                <w:szCs w:val="16"/>
              </w:rPr>
              <w:t>9</w:t>
            </w:r>
          </w:p>
        </w:tc>
        <w:tc>
          <w:tcPr>
            <w:tcW w:w="682" w:type="dxa"/>
            <w:tcBorders>
              <w:top w:val="single" w:sz="4" w:space="0" w:color="auto"/>
              <w:left w:val="single" w:sz="4" w:space="0" w:color="auto"/>
            </w:tcBorders>
            <w:shd w:val="clear" w:color="auto" w:fill="auto"/>
            <w:vAlign w:val="center"/>
          </w:tcPr>
          <w:p w14:paraId="711AAA31" w14:textId="77777777" w:rsidR="003F06AA" w:rsidRPr="00C5052C" w:rsidRDefault="00A078CB" w:rsidP="00C36829">
            <w:pPr>
              <w:pStyle w:val="Inne0"/>
              <w:spacing w:before="80" w:line="276" w:lineRule="auto"/>
              <w:jc w:val="center"/>
              <w:rPr>
                <w:sz w:val="16"/>
                <w:szCs w:val="16"/>
              </w:rPr>
            </w:pPr>
            <w:r w:rsidRPr="00C5052C">
              <w:rPr>
                <w:sz w:val="16"/>
                <w:szCs w:val="16"/>
              </w:rPr>
              <w:t>7</w:t>
            </w:r>
          </w:p>
        </w:tc>
        <w:tc>
          <w:tcPr>
            <w:tcW w:w="682" w:type="dxa"/>
            <w:tcBorders>
              <w:top w:val="single" w:sz="4" w:space="0" w:color="auto"/>
              <w:left w:val="single" w:sz="4" w:space="0" w:color="auto"/>
            </w:tcBorders>
            <w:shd w:val="clear" w:color="auto" w:fill="auto"/>
            <w:vAlign w:val="center"/>
          </w:tcPr>
          <w:p w14:paraId="270005A0" w14:textId="77777777" w:rsidR="003F06AA" w:rsidRPr="00C5052C" w:rsidRDefault="00A078CB" w:rsidP="00C36829">
            <w:pPr>
              <w:pStyle w:val="Inne0"/>
              <w:spacing w:before="80" w:line="276" w:lineRule="auto"/>
              <w:jc w:val="center"/>
              <w:rPr>
                <w:sz w:val="16"/>
                <w:szCs w:val="16"/>
              </w:rPr>
            </w:pPr>
            <w:r w:rsidRPr="00C5052C">
              <w:rPr>
                <w:sz w:val="16"/>
                <w:szCs w:val="16"/>
              </w:rPr>
              <w:t>9</w:t>
            </w:r>
          </w:p>
        </w:tc>
        <w:tc>
          <w:tcPr>
            <w:tcW w:w="682" w:type="dxa"/>
            <w:tcBorders>
              <w:top w:val="single" w:sz="4" w:space="0" w:color="auto"/>
              <w:left w:val="single" w:sz="4" w:space="0" w:color="auto"/>
            </w:tcBorders>
            <w:shd w:val="clear" w:color="auto" w:fill="auto"/>
            <w:vAlign w:val="center"/>
          </w:tcPr>
          <w:p w14:paraId="46E48D49" w14:textId="77777777" w:rsidR="003F06AA" w:rsidRPr="00C5052C" w:rsidRDefault="00A078CB" w:rsidP="00C36829">
            <w:pPr>
              <w:pStyle w:val="Inne0"/>
              <w:spacing w:before="80" w:line="276" w:lineRule="auto"/>
              <w:jc w:val="center"/>
              <w:rPr>
                <w:sz w:val="16"/>
                <w:szCs w:val="16"/>
              </w:rPr>
            </w:pPr>
            <w:r w:rsidRPr="00C5052C">
              <w:rPr>
                <w:sz w:val="16"/>
                <w:szCs w:val="16"/>
              </w:rPr>
              <w:t>11</w:t>
            </w:r>
          </w:p>
        </w:tc>
        <w:tc>
          <w:tcPr>
            <w:tcW w:w="709" w:type="dxa"/>
            <w:tcBorders>
              <w:top w:val="single" w:sz="4" w:space="0" w:color="auto"/>
              <w:left w:val="single" w:sz="4" w:space="0" w:color="auto"/>
              <w:right w:val="single" w:sz="4" w:space="0" w:color="auto"/>
            </w:tcBorders>
            <w:shd w:val="clear" w:color="auto" w:fill="auto"/>
            <w:vAlign w:val="center"/>
          </w:tcPr>
          <w:p w14:paraId="490D1245" w14:textId="77777777" w:rsidR="003F06AA" w:rsidRPr="00C5052C" w:rsidRDefault="00A078CB" w:rsidP="00C36829">
            <w:pPr>
              <w:pStyle w:val="Inne0"/>
              <w:spacing w:before="80" w:line="276" w:lineRule="auto"/>
              <w:jc w:val="center"/>
              <w:rPr>
                <w:sz w:val="16"/>
                <w:szCs w:val="16"/>
              </w:rPr>
            </w:pPr>
            <w:r w:rsidRPr="00C5052C">
              <w:rPr>
                <w:sz w:val="16"/>
                <w:szCs w:val="16"/>
              </w:rPr>
              <w:t>12</w:t>
            </w:r>
          </w:p>
        </w:tc>
      </w:tr>
      <w:tr w:rsidR="00C36829" w:rsidRPr="00C5052C" w14:paraId="639A59C8" w14:textId="77777777" w:rsidTr="00FC275C">
        <w:trPr>
          <w:trHeight w:val="197"/>
        </w:trPr>
        <w:tc>
          <w:tcPr>
            <w:tcW w:w="9252" w:type="dxa"/>
            <w:gridSpan w:val="9"/>
            <w:tcBorders>
              <w:top w:val="single" w:sz="4" w:space="0" w:color="auto"/>
              <w:left w:val="single" w:sz="4" w:space="0" w:color="auto"/>
              <w:right w:val="single" w:sz="4" w:space="0" w:color="auto"/>
            </w:tcBorders>
            <w:shd w:val="clear" w:color="auto" w:fill="auto"/>
            <w:vAlign w:val="center"/>
          </w:tcPr>
          <w:p w14:paraId="68B42FCA" w14:textId="77777777" w:rsidR="00C36829" w:rsidRPr="00C5052C" w:rsidRDefault="00C36829" w:rsidP="00C36829">
            <w:pPr>
              <w:spacing w:before="80" w:line="276" w:lineRule="auto"/>
              <w:jc w:val="center"/>
              <w:rPr>
                <w:rFonts w:ascii="Arial Narrow" w:hAnsi="Arial Narrow"/>
                <w:sz w:val="10"/>
                <w:szCs w:val="10"/>
              </w:rPr>
            </w:pPr>
          </w:p>
        </w:tc>
      </w:tr>
      <w:tr w:rsidR="003F06AA" w:rsidRPr="00C5052C" w14:paraId="7F4D9274" w14:textId="77777777" w:rsidTr="00C36829">
        <w:trPr>
          <w:trHeight w:val="288"/>
        </w:trPr>
        <w:tc>
          <w:tcPr>
            <w:tcW w:w="3866" w:type="dxa"/>
            <w:tcBorders>
              <w:top w:val="single" w:sz="4" w:space="0" w:color="auto"/>
              <w:left w:val="single" w:sz="4" w:space="0" w:color="auto"/>
            </w:tcBorders>
            <w:shd w:val="clear" w:color="auto" w:fill="auto"/>
            <w:vAlign w:val="center"/>
          </w:tcPr>
          <w:p w14:paraId="33734219" w14:textId="77777777" w:rsidR="003F06AA" w:rsidRPr="00C5052C" w:rsidRDefault="00A078CB" w:rsidP="00C36829">
            <w:pPr>
              <w:pStyle w:val="Inne0"/>
              <w:spacing w:before="80" w:line="276" w:lineRule="auto"/>
              <w:rPr>
                <w:sz w:val="16"/>
                <w:szCs w:val="16"/>
              </w:rPr>
            </w:pPr>
            <w:r w:rsidRPr="00C5052C">
              <w:rPr>
                <w:sz w:val="16"/>
                <w:szCs w:val="16"/>
              </w:rPr>
              <w:t>Gesamtstromverbrauch im Transportwesen</w:t>
            </w:r>
          </w:p>
        </w:tc>
        <w:tc>
          <w:tcPr>
            <w:tcW w:w="581" w:type="dxa"/>
            <w:tcBorders>
              <w:top w:val="single" w:sz="4" w:space="0" w:color="auto"/>
              <w:left w:val="single" w:sz="4" w:space="0" w:color="auto"/>
            </w:tcBorders>
            <w:shd w:val="clear" w:color="auto" w:fill="E4E4E4"/>
            <w:vAlign w:val="center"/>
          </w:tcPr>
          <w:p w14:paraId="67BB76E5" w14:textId="77777777" w:rsidR="003F06AA" w:rsidRPr="00C5052C" w:rsidRDefault="00A078CB" w:rsidP="00C36829">
            <w:pPr>
              <w:pStyle w:val="Inne0"/>
              <w:spacing w:before="80" w:line="276" w:lineRule="auto"/>
              <w:jc w:val="center"/>
              <w:rPr>
                <w:sz w:val="16"/>
                <w:szCs w:val="16"/>
              </w:rPr>
            </w:pPr>
            <w:r w:rsidRPr="00C5052C">
              <w:rPr>
                <w:b/>
                <w:bCs/>
                <w:sz w:val="16"/>
                <w:szCs w:val="16"/>
              </w:rPr>
              <w:t>343,0</w:t>
            </w:r>
          </w:p>
        </w:tc>
        <w:tc>
          <w:tcPr>
            <w:tcW w:w="686" w:type="dxa"/>
            <w:tcBorders>
              <w:top w:val="single" w:sz="4" w:space="0" w:color="auto"/>
              <w:left w:val="single" w:sz="4" w:space="0" w:color="auto"/>
            </w:tcBorders>
            <w:shd w:val="clear" w:color="auto" w:fill="E4E4E4"/>
            <w:vAlign w:val="center"/>
          </w:tcPr>
          <w:p w14:paraId="1DCD29C7" w14:textId="77777777" w:rsidR="003F06AA" w:rsidRPr="00C5052C" w:rsidRDefault="00A078CB" w:rsidP="00C36829">
            <w:pPr>
              <w:pStyle w:val="Inne0"/>
              <w:spacing w:before="80" w:line="276" w:lineRule="auto"/>
              <w:jc w:val="center"/>
              <w:rPr>
                <w:sz w:val="16"/>
                <w:szCs w:val="16"/>
              </w:rPr>
            </w:pPr>
            <w:r w:rsidRPr="00C5052C">
              <w:rPr>
                <w:b/>
                <w:bCs/>
                <w:sz w:val="16"/>
                <w:szCs w:val="16"/>
              </w:rPr>
              <w:t>287,0</w:t>
            </w:r>
          </w:p>
        </w:tc>
        <w:tc>
          <w:tcPr>
            <w:tcW w:w="682" w:type="dxa"/>
            <w:tcBorders>
              <w:top w:val="single" w:sz="4" w:space="0" w:color="auto"/>
              <w:left w:val="single" w:sz="4" w:space="0" w:color="auto"/>
            </w:tcBorders>
            <w:shd w:val="clear" w:color="auto" w:fill="E4E4E4"/>
            <w:vAlign w:val="center"/>
          </w:tcPr>
          <w:p w14:paraId="62C87110" w14:textId="77777777" w:rsidR="003F06AA" w:rsidRPr="00C5052C" w:rsidRDefault="00A078CB" w:rsidP="00C36829">
            <w:pPr>
              <w:pStyle w:val="Inne0"/>
              <w:spacing w:before="80" w:line="276" w:lineRule="auto"/>
              <w:jc w:val="center"/>
              <w:rPr>
                <w:sz w:val="16"/>
                <w:szCs w:val="16"/>
              </w:rPr>
            </w:pPr>
            <w:r w:rsidRPr="00C5052C">
              <w:rPr>
                <w:b/>
                <w:bCs/>
                <w:sz w:val="16"/>
                <w:szCs w:val="16"/>
              </w:rPr>
              <w:t>267,2</w:t>
            </w:r>
          </w:p>
        </w:tc>
        <w:tc>
          <w:tcPr>
            <w:tcW w:w="682" w:type="dxa"/>
            <w:tcBorders>
              <w:top w:val="single" w:sz="4" w:space="0" w:color="auto"/>
              <w:left w:val="single" w:sz="4" w:space="0" w:color="auto"/>
            </w:tcBorders>
            <w:shd w:val="clear" w:color="auto" w:fill="auto"/>
            <w:vAlign w:val="center"/>
          </w:tcPr>
          <w:p w14:paraId="3EA64E60" w14:textId="77777777" w:rsidR="003F06AA" w:rsidRPr="00C5052C" w:rsidRDefault="00A078CB" w:rsidP="00C36829">
            <w:pPr>
              <w:pStyle w:val="Inne0"/>
              <w:spacing w:before="80" w:line="276" w:lineRule="auto"/>
              <w:jc w:val="center"/>
              <w:rPr>
                <w:sz w:val="16"/>
                <w:szCs w:val="16"/>
              </w:rPr>
            </w:pPr>
            <w:r w:rsidRPr="00C5052C">
              <w:rPr>
                <w:b/>
                <w:bCs/>
                <w:sz w:val="16"/>
                <w:szCs w:val="16"/>
              </w:rPr>
              <w:t>355</w:t>
            </w:r>
          </w:p>
        </w:tc>
        <w:tc>
          <w:tcPr>
            <w:tcW w:w="682" w:type="dxa"/>
            <w:tcBorders>
              <w:top w:val="single" w:sz="4" w:space="0" w:color="auto"/>
              <w:left w:val="single" w:sz="4" w:space="0" w:color="auto"/>
            </w:tcBorders>
            <w:shd w:val="clear" w:color="auto" w:fill="auto"/>
            <w:vAlign w:val="center"/>
          </w:tcPr>
          <w:p w14:paraId="0D19915E" w14:textId="77777777" w:rsidR="003F06AA" w:rsidRPr="00C5052C" w:rsidRDefault="00A078CB" w:rsidP="00C36829">
            <w:pPr>
              <w:pStyle w:val="Inne0"/>
              <w:spacing w:before="80" w:line="276" w:lineRule="auto"/>
              <w:jc w:val="center"/>
              <w:rPr>
                <w:sz w:val="16"/>
                <w:szCs w:val="16"/>
              </w:rPr>
            </w:pPr>
            <w:r w:rsidRPr="00C5052C">
              <w:rPr>
                <w:b/>
                <w:bCs/>
                <w:sz w:val="16"/>
                <w:szCs w:val="16"/>
              </w:rPr>
              <w:t>627</w:t>
            </w:r>
          </w:p>
        </w:tc>
        <w:tc>
          <w:tcPr>
            <w:tcW w:w="682" w:type="dxa"/>
            <w:tcBorders>
              <w:top w:val="single" w:sz="4" w:space="0" w:color="auto"/>
              <w:left w:val="single" w:sz="4" w:space="0" w:color="auto"/>
            </w:tcBorders>
            <w:shd w:val="clear" w:color="auto" w:fill="auto"/>
            <w:vAlign w:val="center"/>
          </w:tcPr>
          <w:p w14:paraId="28EA8A7B" w14:textId="77777777" w:rsidR="003F06AA" w:rsidRPr="00C5052C" w:rsidRDefault="00A078CB" w:rsidP="00C36829">
            <w:pPr>
              <w:pStyle w:val="Inne0"/>
              <w:spacing w:before="80" w:line="276" w:lineRule="auto"/>
              <w:jc w:val="center"/>
              <w:rPr>
                <w:sz w:val="16"/>
                <w:szCs w:val="16"/>
              </w:rPr>
            </w:pPr>
            <w:r w:rsidRPr="00C5052C">
              <w:rPr>
                <w:b/>
                <w:bCs/>
                <w:sz w:val="16"/>
                <w:szCs w:val="16"/>
              </w:rPr>
              <w:t>1004</w:t>
            </w:r>
          </w:p>
        </w:tc>
        <w:tc>
          <w:tcPr>
            <w:tcW w:w="682" w:type="dxa"/>
            <w:tcBorders>
              <w:top w:val="single" w:sz="4" w:space="0" w:color="auto"/>
              <w:left w:val="single" w:sz="4" w:space="0" w:color="auto"/>
            </w:tcBorders>
            <w:shd w:val="clear" w:color="auto" w:fill="auto"/>
            <w:vAlign w:val="center"/>
          </w:tcPr>
          <w:p w14:paraId="48CF6786" w14:textId="77777777" w:rsidR="003F06AA" w:rsidRPr="00C5052C" w:rsidRDefault="00A078CB" w:rsidP="00C36829">
            <w:pPr>
              <w:pStyle w:val="Inne0"/>
              <w:spacing w:before="80" w:line="276" w:lineRule="auto"/>
              <w:jc w:val="center"/>
              <w:rPr>
                <w:sz w:val="16"/>
                <w:szCs w:val="16"/>
              </w:rPr>
            </w:pPr>
            <w:r w:rsidRPr="00C5052C">
              <w:rPr>
                <w:b/>
                <w:bCs/>
                <w:sz w:val="16"/>
                <w:szCs w:val="16"/>
              </w:rPr>
              <w:t>1356</w:t>
            </w:r>
          </w:p>
        </w:tc>
        <w:tc>
          <w:tcPr>
            <w:tcW w:w="709" w:type="dxa"/>
            <w:tcBorders>
              <w:top w:val="single" w:sz="4" w:space="0" w:color="auto"/>
              <w:left w:val="single" w:sz="4" w:space="0" w:color="auto"/>
              <w:right w:val="single" w:sz="4" w:space="0" w:color="auto"/>
            </w:tcBorders>
            <w:shd w:val="clear" w:color="auto" w:fill="auto"/>
            <w:vAlign w:val="center"/>
          </w:tcPr>
          <w:p w14:paraId="57C36D86" w14:textId="77777777" w:rsidR="003F06AA" w:rsidRPr="00C5052C" w:rsidRDefault="00A078CB" w:rsidP="00C36829">
            <w:pPr>
              <w:pStyle w:val="Inne0"/>
              <w:spacing w:before="80" w:line="276" w:lineRule="auto"/>
              <w:jc w:val="center"/>
              <w:rPr>
                <w:sz w:val="16"/>
                <w:szCs w:val="16"/>
              </w:rPr>
            </w:pPr>
            <w:r w:rsidRPr="00C5052C">
              <w:rPr>
                <w:b/>
                <w:bCs/>
                <w:sz w:val="16"/>
                <w:szCs w:val="16"/>
              </w:rPr>
              <w:t>1769</w:t>
            </w:r>
          </w:p>
        </w:tc>
      </w:tr>
      <w:tr w:rsidR="003F06AA" w:rsidRPr="00C5052C" w14:paraId="1053E24A" w14:textId="77777777" w:rsidTr="00C36829">
        <w:trPr>
          <w:trHeight w:val="283"/>
        </w:trPr>
        <w:tc>
          <w:tcPr>
            <w:tcW w:w="3866" w:type="dxa"/>
            <w:tcBorders>
              <w:top w:val="single" w:sz="4" w:space="0" w:color="auto"/>
              <w:left w:val="single" w:sz="4" w:space="0" w:color="auto"/>
            </w:tcBorders>
            <w:shd w:val="clear" w:color="auto" w:fill="auto"/>
            <w:vAlign w:val="center"/>
          </w:tcPr>
          <w:p w14:paraId="5DF8781B" w14:textId="77777777" w:rsidR="003F06AA" w:rsidRPr="00C5052C" w:rsidRDefault="00A078CB" w:rsidP="00C36829">
            <w:pPr>
              <w:pStyle w:val="Inne0"/>
              <w:spacing w:before="80" w:line="276" w:lineRule="auto"/>
              <w:rPr>
                <w:sz w:val="16"/>
                <w:szCs w:val="16"/>
              </w:rPr>
            </w:pPr>
            <w:r w:rsidRPr="00C5052C">
              <w:rPr>
                <w:sz w:val="16"/>
                <w:szCs w:val="16"/>
              </w:rPr>
              <w:t>davon: für den Straßenverkehr</w:t>
            </w:r>
          </w:p>
        </w:tc>
        <w:tc>
          <w:tcPr>
            <w:tcW w:w="581" w:type="dxa"/>
            <w:tcBorders>
              <w:top w:val="single" w:sz="4" w:space="0" w:color="auto"/>
              <w:left w:val="single" w:sz="4" w:space="0" w:color="auto"/>
            </w:tcBorders>
            <w:shd w:val="clear" w:color="auto" w:fill="E4E4E4"/>
            <w:vAlign w:val="center"/>
          </w:tcPr>
          <w:p w14:paraId="20248957" w14:textId="77777777" w:rsidR="003F06AA" w:rsidRPr="00C5052C" w:rsidRDefault="00A078CB" w:rsidP="00C36829">
            <w:pPr>
              <w:pStyle w:val="Inne0"/>
              <w:spacing w:before="80" w:line="276" w:lineRule="auto"/>
              <w:jc w:val="center"/>
              <w:rPr>
                <w:sz w:val="16"/>
                <w:szCs w:val="16"/>
              </w:rPr>
            </w:pPr>
            <w:r w:rsidRPr="00C5052C">
              <w:rPr>
                <w:sz w:val="16"/>
                <w:szCs w:val="16"/>
              </w:rPr>
              <w:t>1,8</w:t>
            </w:r>
          </w:p>
        </w:tc>
        <w:tc>
          <w:tcPr>
            <w:tcW w:w="686" w:type="dxa"/>
            <w:tcBorders>
              <w:top w:val="single" w:sz="4" w:space="0" w:color="auto"/>
              <w:left w:val="single" w:sz="4" w:space="0" w:color="auto"/>
            </w:tcBorders>
            <w:shd w:val="clear" w:color="auto" w:fill="E4E4E4"/>
            <w:vAlign w:val="center"/>
          </w:tcPr>
          <w:p w14:paraId="34B586CD" w14:textId="77777777" w:rsidR="003F06AA" w:rsidRPr="00C5052C" w:rsidRDefault="00A078CB" w:rsidP="00C36829">
            <w:pPr>
              <w:pStyle w:val="Inne0"/>
              <w:spacing w:before="80" w:line="276" w:lineRule="auto"/>
              <w:jc w:val="center"/>
              <w:rPr>
                <w:sz w:val="16"/>
                <w:szCs w:val="16"/>
              </w:rPr>
            </w:pPr>
            <w:r w:rsidRPr="00C5052C">
              <w:rPr>
                <w:sz w:val="16"/>
                <w:szCs w:val="16"/>
              </w:rPr>
              <w:t>2,0</w:t>
            </w:r>
          </w:p>
        </w:tc>
        <w:tc>
          <w:tcPr>
            <w:tcW w:w="682" w:type="dxa"/>
            <w:tcBorders>
              <w:top w:val="single" w:sz="4" w:space="0" w:color="auto"/>
              <w:left w:val="single" w:sz="4" w:space="0" w:color="auto"/>
            </w:tcBorders>
            <w:shd w:val="clear" w:color="auto" w:fill="E4E4E4"/>
            <w:vAlign w:val="center"/>
          </w:tcPr>
          <w:p w14:paraId="33014928" w14:textId="77777777" w:rsidR="003F06AA" w:rsidRPr="00C5052C" w:rsidRDefault="00A078CB" w:rsidP="00C36829">
            <w:pPr>
              <w:pStyle w:val="Inne0"/>
              <w:spacing w:before="80" w:line="276" w:lineRule="auto"/>
              <w:jc w:val="center"/>
              <w:rPr>
                <w:sz w:val="16"/>
                <w:szCs w:val="16"/>
              </w:rPr>
            </w:pPr>
            <w:r w:rsidRPr="00C5052C">
              <w:rPr>
                <w:sz w:val="16"/>
                <w:szCs w:val="16"/>
              </w:rPr>
              <w:t>1,9</w:t>
            </w:r>
          </w:p>
        </w:tc>
        <w:tc>
          <w:tcPr>
            <w:tcW w:w="682" w:type="dxa"/>
            <w:tcBorders>
              <w:top w:val="single" w:sz="4" w:space="0" w:color="auto"/>
              <w:left w:val="single" w:sz="4" w:space="0" w:color="auto"/>
            </w:tcBorders>
            <w:shd w:val="clear" w:color="auto" w:fill="auto"/>
            <w:vAlign w:val="center"/>
          </w:tcPr>
          <w:p w14:paraId="53603F79" w14:textId="77777777" w:rsidR="003F06AA" w:rsidRPr="00C5052C" w:rsidRDefault="00A078CB" w:rsidP="00C36829">
            <w:pPr>
              <w:pStyle w:val="Inne0"/>
              <w:spacing w:before="80" w:line="276" w:lineRule="auto"/>
              <w:jc w:val="center"/>
              <w:rPr>
                <w:sz w:val="16"/>
                <w:szCs w:val="16"/>
              </w:rPr>
            </w:pPr>
            <w:r w:rsidRPr="00C5052C">
              <w:rPr>
                <w:sz w:val="16"/>
                <w:szCs w:val="16"/>
              </w:rPr>
              <w:t>39</w:t>
            </w:r>
          </w:p>
        </w:tc>
        <w:tc>
          <w:tcPr>
            <w:tcW w:w="682" w:type="dxa"/>
            <w:tcBorders>
              <w:top w:val="single" w:sz="4" w:space="0" w:color="auto"/>
              <w:left w:val="single" w:sz="4" w:space="0" w:color="auto"/>
            </w:tcBorders>
            <w:shd w:val="clear" w:color="auto" w:fill="auto"/>
            <w:vAlign w:val="center"/>
          </w:tcPr>
          <w:p w14:paraId="2E6FEAC9" w14:textId="77777777" w:rsidR="003F06AA" w:rsidRPr="00C5052C" w:rsidRDefault="00A078CB" w:rsidP="00C36829">
            <w:pPr>
              <w:pStyle w:val="Inne0"/>
              <w:spacing w:before="80" w:line="276" w:lineRule="auto"/>
              <w:jc w:val="center"/>
              <w:rPr>
                <w:sz w:val="16"/>
                <w:szCs w:val="16"/>
              </w:rPr>
            </w:pPr>
            <w:r w:rsidRPr="00C5052C">
              <w:rPr>
                <w:sz w:val="16"/>
                <w:szCs w:val="16"/>
              </w:rPr>
              <w:t>234</w:t>
            </w:r>
          </w:p>
        </w:tc>
        <w:tc>
          <w:tcPr>
            <w:tcW w:w="682" w:type="dxa"/>
            <w:tcBorders>
              <w:top w:val="single" w:sz="4" w:space="0" w:color="auto"/>
              <w:left w:val="single" w:sz="4" w:space="0" w:color="auto"/>
            </w:tcBorders>
            <w:shd w:val="clear" w:color="auto" w:fill="auto"/>
            <w:vAlign w:val="center"/>
          </w:tcPr>
          <w:p w14:paraId="168EF518" w14:textId="77777777" w:rsidR="003F06AA" w:rsidRPr="00C5052C" w:rsidRDefault="00A078CB" w:rsidP="00C36829">
            <w:pPr>
              <w:pStyle w:val="Inne0"/>
              <w:spacing w:before="80" w:line="276" w:lineRule="auto"/>
              <w:jc w:val="center"/>
              <w:rPr>
                <w:sz w:val="16"/>
                <w:szCs w:val="16"/>
              </w:rPr>
            </w:pPr>
            <w:r w:rsidRPr="00C5052C">
              <w:rPr>
                <w:sz w:val="16"/>
                <w:szCs w:val="16"/>
              </w:rPr>
              <w:t>517</w:t>
            </w:r>
          </w:p>
        </w:tc>
        <w:tc>
          <w:tcPr>
            <w:tcW w:w="682" w:type="dxa"/>
            <w:tcBorders>
              <w:top w:val="single" w:sz="4" w:space="0" w:color="auto"/>
              <w:left w:val="single" w:sz="4" w:space="0" w:color="auto"/>
            </w:tcBorders>
            <w:shd w:val="clear" w:color="auto" w:fill="auto"/>
            <w:vAlign w:val="center"/>
          </w:tcPr>
          <w:p w14:paraId="055D458E" w14:textId="77777777" w:rsidR="003F06AA" w:rsidRPr="00C5052C" w:rsidRDefault="00A078CB" w:rsidP="00C36829">
            <w:pPr>
              <w:pStyle w:val="Inne0"/>
              <w:spacing w:before="80" w:line="276" w:lineRule="auto"/>
              <w:jc w:val="center"/>
              <w:rPr>
                <w:sz w:val="16"/>
                <w:szCs w:val="16"/>
              </w:rPr>
            </w:pPr>
            <w:r w:rsidRPr="00C5052C">
              <w:rPr>
                <w:sz w:val="16"/>
                <w:szCs w:val="16"/>
              </w:rPr>
              <w:t>819</w:t>
            </w:r>
          </w:p>
        </w:tc>
        <w:tc>
          <w:tcPr>
            <w:tcW w:w="709" w:type="dxa"/>
            <w:tcBorders>
              <w:top w:val="single" w:sz="4" w:space="0" w:color="auto"/>
              <w:left w:val="single" w:sz="4" w:space="0" w:color="auto"/>
              <w:right w:val="single" w:sz="4" w:space="0" w:color="auto"/>
            </w:tcBorders>
            <w:shd w:val="clear" w:color="auto" w:fill="auto"/>
            <w:vAlign w:val="center"/>
          </w:tcPr>
          <w:p w14:paraId="66421606" w14:textId="77777777" w:rsidR="003F06AA" w:rsidRPr="00C5052C" w:rsidRDefault="00A078CB" w:rsidP="00C36829">
            <w:pPr>
              <w:pStyle w:val="Inne0"/>
              <w:spacing w:before="80" w:line="276" w:lineRule="auto"/>
              <w:jc w:val="center"/>
              <w:rPr>
                <w:sz w:val="16"/>
                <w:szCs w:val="16"/>
              </w:rPr>
            </w:pPr>
            <w:r w:rsidRPr="00C5052C">
              <w:rPr>
                <w:sz w:val="16"/>
                <w:szCs w:val="16"/>
              </w:rPr>
              <w:t>1190</w:t>
            </w:r>
          </w:p>
        </w:tc>
      </w:tr>
      <w:tr w:rsidR="003F06AA" w:rsidRPr="00C5052C" w14:paraId="5A76EDC8" w14:textId="77777777" w:rsidTr="00C36829">
        <w:trPr>
          <w:trHeight w:val="288"/>
        </w:trPr>
        <w:tc>
          <w:tcPr>
            <w:tcW w:w="3866" w:type="dxa"/>
            <w:tcBorders>
              <w:top w:val="single" w:sz="4" w:space="0" w:color="auto"/>
              <w:left w:val="single" w:sz="4" w:space="0" w:color="auto"/>
              <w:bottom w:val="single" w:sz="4" w:space="0" w:color="auto"/>
            </w:tcBorders>
            <w:shd w:val="clear" w:color="auto" w:fill="auto"/>
            <w:vAlign w:val="center"/>
          </w:tcPr>
          <w:p w14:paraId="7D1CD8E4" w14:textId="77777777" w:rsidR="003F06AA" w:rsidRPr="00C5052C" w:rsidRDefault="00A078CB" w:rsidP="00C36829">
            <w:pPr>
              <w:pStyle w:val="Inne0"/>
              <w:spacing w:before="80" w:line="276" w:lineRule="auto"/>
              <w:rPr>
                <w:sz w:val="16"/>
                <w:szCs w:val="16"/>
              </w:rPr>
            </w:pPr>
            <w:r w:rsidRPr="00C5052C">
              <w:rPr>
                <w:sz w:val="16"/>
                <w:szCs w:val="16"/>
              </w:rPr>
              <w:t>Für den Schienentransport</w:t>
            </w:r>
          </w:p>
        </w:tc>
        <w:tc>
          <w:tcPr>
            <w:tcW w:w="581" w:type="dxa"/>
            <w:tcBorders>
              <w:top w:val="single" w:sz="4" w:space="0" w:color="auto"/>
              <w:left w:val="single" w:sz="4" w:space="0" w:color="auto"/>
              <w:bottom w:val="single" w:sz="4" w:space="0" w:color="auto"/>
            </w:tcBorders>
            <w:shd w:val="clear" w:color="auto" w:fill="E4E4E4"/>
            <w:vAlign w:val="center"/>
          </w:tcPr>
          <w:p w14:paraId="56B9A2E1" w14:textId="77777777" w:rsidR="003F06AA" w:rsidRPr="00C5052C" w:rsidRDefault="00A078CB" w:rsidP="00C36829">
            <w:pPr>
              <w:pStyle w:val="Inne0"/>
              <w:spacing w:before="80" w:line="276" w:lineRule="auto"/>
              <w:jc w:val="center"/>
              <w:rPr>
                <w:sz w:val="16"/>
                <w:szCs w:val="16"/>
              </w:rPr>
            </w:pPr>
            <w:r w:rsidRPr="00C5052C">
              <w:rPr>
                <w:sz w:val="16"/>
                <w:szCs w:val="16"/>
              </w:rPr>
              <w:t>305,2</w:t>
            </w:r>
          </w:p>
        </w:tc>
        <w:tc>
          <w:tcPr>
            <w:tcW w:w="686" w:type="dxa"/>
            <w:tcBorders>
              <w:top w:val="single" w:sz="4" w:space="0" w:color="auto"/>
              <w:left w:val="single" w:sz="4" w:space="0" w:color="auto"/>
              <w:bottom w:val="single" w:sz="4" w:space="0" w:color="auto"/>
            </w:tcBorders>
            <w:shd w:val="clear" w:color="auto" w:fill="E4E4E4"/>
            <w:vAlign w:val="center"/>
          </w:tcPr>
          <w:p w14:paraId="2AAA7BEA" w14:textId="77777777" w:rsidR="003F06AA" w:rsidRPr="00C5052C" w:rsidRDefault="00A078CB" w:rsidP="00C36829">
            <w:pPr>
              <w:pStyle w:val="Inne0"/>
              <w:spacing w:before="80" w:line="276" w:lineRule="auto"/>
              <w:jc w:val="center"/>
              <w:rPr>
                <w:sz w:val="16"/>
                <w:szCs w:val="16"/>
              </w:rPr>
            </w:pPr>
            <w:r w:rsidRPr="00C5052C">
              <w:rPr>
                <w:sz w:val="16"/>
                <w:szCs w:val="16"/>
              </w:rPr>
              <w:t>254,9</w:t>
            </w:r>
          </w:p>
        </w:tc>
        <w:tc>
          <w:tcPr>
            <w:tcW w:w="682" w:type="dxa"/>
            <w:tcBorders>
              <w:top w:val="single" w:sz="4" w:space="0" w:color="auto"/>
              <w:left w:val="single" w:sz="4" w:space="0" w:color="auto"/>
              <w:bottom w:val="single" w:sz="4" w:space="0" w:color="auto"/>
            </w:tcBorders>
            <w:shd w:val="clear" w:color="auto" w:fill="E4E4E4"/>
            <w:vAlign w:val="center"/>
          </w:tcPr>
          <w:p w14:paraId="6960823E" w14:textId="77777777" w:rsidR="003F06AA" w:rsidRPr="00C5052C" w:rsidRDefault="00A078CB" w:rsidP="00C36829">
            <w:pPr>
              <w:pStyle w:val="Inne0"/>
              <w:spacing w:before="80" w:line="276" w:lineRule="auto"/>
              <w:jc w:val="center"/>
              <w:rPr>
                <w:sz w:val="16"/>
                <w:szCs w:val="16"/>
              </w:rPr>
            </w:pPr>
            <w:r w:rsidRPr="00C5052C">
              <w:rPr>
                <w:sz w:val="16"/>
                <w:szCs w:val="16"/>
              </w:rPr>
              <w:t>240,6</w:t>
            </w:r>
          </w:p>
        </w:tc>
        <w:tc>
          <w:tcPr>
            <w:tcW w:w="682" w:type="dxa"/>
            <w:tcBorders>
              <w:top w:val="single" w:sz="4" w:space="0" w:color="auto"/>
              <w:left w:val="single" w:sz="4" w:space="0" w:color="auto"/>
              <w:bottom w:val="single" w:sz="4" w:space="0" w:color="auto"/>
            </w:tcBorders>
            <w:shd w:val="clear" w:color="auto" w:fill="auto"/>
            <w:vAlign w:val="center"/>
          </w:tcPr>
          <w:p w14:paraId="3671743E" w14:textId="77777777" w:rsidR="003F06AA" w:rsidRPr="00C5052C" w:rsidRDefault="00A078CB" w:rsidP="00C36829">
            <w:pPr>
              <w:pStyle w:val="Inne0"/>
              <w:spacing w:before="80" w:line="276" w:lineRule="auto"/>
              <w:jc w:val="center"/>
              <w:rPr>
                <w:sz w:val="16"/>
                <w:szCs w:val="16"/>
              </w:rPr>
            </w:pPr>
            <w:r w:rsidRPr="00C5052C">
              <w:rPr>
                <w:sz w:val="16"/>
                <w:szCs w:val="16"/>
              </w:rPr>
              <w:t>290</w:t>
            </w:r>
          </w:p>
        </w:tc>
        <w:tc>
          <w:tcPr>
            <w:tcW w:w="682" w:type="dxa"/>
            <w:tcBorders>
              <w:top w:val="single" w:sz="4" w:space="0" w:color="auto"/>
              <w:left w:val="single" w:sz="4" w:space="0" w:color="auto"/>
              <w:bottom w:val="single" w:sz="4" w:space="0" w:color="auto"/>
            </w:tcBorders>
            <w:shd w:val="clear" w:color="auto" w:fill="auto"/>
            <w:vAlign w:val="center"/>
          </w:tcPr>
          <w:p w14:paraId="398541B2" w14:textId="77777777" w:rsidR="003F06AA" w:rsidRPr="00C5052C" w:rsidRDefault="00A078CB" w:rsidP="00C36829">
            <w:pPr>
              <w:pStyle w:val="Inne0"/>
              <w:spacing w:before="80" w:line="276" w:lineRule="auto"/>
              <w:jc w:val="center"/>
              <w:rPr>
                <w:sz w:val="16"/>
                <w:szCs w:val="16"/>
              </w:rPr>
            </w:pPr>
            <w:r w:rsidRPr="00C5052C">
              <w:rPr>
                <w:sz w:val="16"/>
                <w:szCs w:val="16"/>
              </w:rPr>
              <w:t>363</w:t>
            </w:r>
          </w:p>
        </w:tc>
        <w:tc>
          <w:tcPr>
            <w:tcW w:w="682" w:type="dxa"/>
            <w:tcBorders>
              <w:top w:val="single" w:sz="4" w:space="0" w:color="auto"/>
              <w:left w:val="single" w:sz="4" w:space="0" w:color="auto"/>
              <w:bottom w:val="single" w:sz="4" w:space="0" w:color="auto"/>
            </w:tcBorders>
            <w:shd w:val="clear" w:color="auto" w:fill="auto"/>
            <w:vAlign w:val="center"/>
          </w:tcPr>
          <w:p w14:paraId="483614F8" w14:textId="77777777" w:rsidR="003F06AA" w:rsidRPr="00C5052C" w:rsidRDefault="00A078CB" w:rsidP="00C36829">
            <w:pPr>
              <w:pStyle w:val="Inne0"/>
              <w:spacing w:before="80" w:line="276" w:lineRule="auto"/>
              <w:jc w:val="center"/>
              <w:rPr>
                <w:sz w:val="16"/>
                <w:szCs w:val="16"/>
              </w:rPr>
            </w:pPr>
            <w:r w:rsidRPr="00C5052C">
              <w:rPr>
                <w:sz w:val="16"/>
                <w:szCs w:val="16"/>
              </w:rPr>
              <w:t>457</w:t>
            </w:r>
          </w:p>
        </w:tc>
        <w:tc>
          <w:tcPr>
            <w:tcW w:w="682" w:type="dxa"/>
            <w:tcBorders>
              <w:top w:val="single" w:sz="4" w:space="0" w:color="auto"/>
              <w:left w:val="single" w:sz="4" w:space="0" w:color="auto"/>
              <w:bottom w:val="single" w:sz="4" w:space="0" w:color="auto"/>
            </w:tcBorders>
            <w:shd w:val="clear" w:color="auto" w:fill="auto"/>
            <w:vAlign w:val="center"/>
          </w:tcPr>
          <w:p w14:paraId="5DCF369F" w14:textId="77777777" w:rsidR="003F06AA" w:rsidRPr="00C5052C" w:rsidRDefault="00A078CB" w:rsidP="00C36829">
            <w:pPr>
              <w:pStyle w:val="Inne0"/>
              <w:spacing w:before="80" w:line="276" w:lineRule="auto"/>
              <w:jc w:val="center"/>
              <w:rPr>
                <w:sz w:val="16"/>
                <w:szCs w:val="16"/>
              </w:rPr>
            </w:pPr>
            <w:r w:rsidRPr="00C5052C">
              <w:rPr>
                <w:sz w:val="16"/>
                <w:szCs w:val="16"/>
              </w:rPr>
              <w:t>507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6F6B5E" w14:textId="77777777" w:rsidR="003F06AA" w:rsidRPr="00C5052C" w:rsidRDefault="00A078CB" w:rsidP="00C36829">
            <w:pPr>
              <w:pStyle w:val="Inne0"/>
              <w:spacing w:before="80" w:line="276" w:lineRule="auto"/>
              <w:jc w:val="center"/>
              <w:rPr>
                <w:sz w:val="16"/>
                <w:szCs w:val="16"/>
              </w:rPr>
            </w:pPr>
            <w:r w:rsidRPr="00C5052C">
              <w:rPr>
                <w:sz w:val="16"/>
                <w:szCs w:val="16"/>
              </w:rPr>
              <w:t>550</w:t>
            </w:r>
          </w:p>
        </w:tc>
      </w:tr>
      <w:tr w:rsidR="003F06AA" w:rsidRPr="00C5052C" w14:paraId="314F761C" w14:textId="77777777" w:rsidTr="00C36829">
        <w:trPr>
          <w:trHeight w:val="288"/>
        </w:trPr>
        <w:tc>
          <w:tcPr>
            <w:tcW w:w="3866" w:type="dxa"/>
            <w:tcBorders>
              <w:top w:val="single" w:sz="4" w:space="0" w:color="auto"/>
              <w:left w:val="single" w:sz="4" w:space="0" w:color="auto"/>
              <w:bottom w:val="single" w:sz="4" w:space="0" w:color="auto"/>
            </w:tcBorders>
            <w:shd w:val="clear" w:color="auto" w:fill="auto"/>
            <w:vAlign w:val="center"/>
          </w:tcPr>
          <w:p w14:paraId="1F8CFC95" w14:textId="77777777" w:rsidR="003F06AA" w:rsidRPr="00C5052C" w:rsidRDefault="00A078CB" w:rsidP="00C36829">
            <w:pPr>
              <w:pStyle w:val="Inne0"/>
              <w:spacing w:before="80" w:line="276" w:lineRule="auto"/>
              <w:rPr>
                <w:sz w:val="16"/>
                <w:szCs w:val="16"/>
              </w:rPr>
            </w:pPr>
            <w:r w:rsidRPr="00C5052C">
              <w:rPr>
                <w:sz w:val="16"/>
                <w:szCs w:val="16"/>
              </w:rPr>
              <w:t>Für den Transport durch Leitungen</w:t>
            </w:r>
          </w:p>
        </w:tc>
        <w:tc>
          <w:tcPr>
            <w:tcW w:w="581" w:type="dxa"/>
            <w:tcBorders>
              <w:top w:val="single" w:sz="4" w:space="0" w:color="auto"/>
              <w:left w:val="single" w:sz="4" w:space="0" w:color="auto"/>
              <w:bottom w:val="single" w:sz="4" w:space="0" w:color="auto"/>
            </w:tcBorders>
            <w:shd w:val="clear" w:color="auto" w:fill="E4E4E4"/>
            <w:vAlign w:val="center"/>
          </w:tcPr>
          <w:p w14:paraId="7EC29B52" w14:textId="77777777" w:rsidR="003F06AA" w:rsidRPr="00C5052C" w:rsidRDefault="00A078CB" w:rsidP="00C36829">
            <w:pPr>
              <w:pStyle w:val="Inne0"/>
              <w:spacing w:before="80" w:line="276" w:lineRule="auto"/>
              <w:jc w:val="center"/>
              <w:rPr>
                <w:sz w:val="16"/>
                <w:szCs w:val="16"/>
              </w:rPr>
            </w:pPr>
            <w:r w:rsidRPr="00C5052C">
              <w:rPr>
                <w:sz w:val="16"/>
                <w:szCs w:val="16"/>
              </w:rPr>
              <w:t>36,0</w:t>
            </w:r>
          </w:p>
        </w:tc>
        <w:tc>
          <w:tcPr>
            <w:tcW w:w="686" w:type="dxa"/>
            <w:tcBorders>
              <w:top w:val="single" w:sz="4" w:space="0" w:color="auto"/>
              <w:left w:val="single" w:sz="4" w:space="0" w:color="auto"/>
              <w:bottom w:val="single" w:sz="4" w:space="0" w:color="auto"/>
            </w:tcBorders>
            <w:shd w:val="clear" w:color="auto" w:fill="E4E4E4"/>
            <w:vAlign w:val="center"/>
          </w:tcPr>
          <w:p w14:paraId="0ACD85AA" w14:textId="77777777" w:rsidR="003F06AA" w:rsidRPr="00C5052C" w:rsidRDefault="00A078CB" w:rsidP="00C36829">
            <w:pPr>
              <w:pStyle w:val="Inne0"/>
              <w:spacing w:before="80" w:line="276" w:lineRule="auto"/>
              <w:jc w:val="center"/>
              <w:rPr>
                <w:sz w:val="16"/>
                <w:szCs w:val="16"/>
              </w:rPr>
            </w:pPr>
            <w:r w:rsidRPr="00C5052C">
              <w:rPr>
                <w:sz w:val="16"/>
                <w:szCs w:val="16"/>
              </w:rPr>
              <w:t>30,2</w:t>
            </w:r>
          </w:p>
        </w:tc>
        <w:tc>
          <w:tcPr>
            <w:tcW w:w="682" w:type="dxa"/>
            <w:tcBorders>
              <w:top w:val="single" w:sz="4" w:space="0" w:color="auto"/>
              <w:left w:val="single" w:sz="4" w:space="0" w:color="auto"/>
              <w:bottom w:val="single" w:sz="4" w:space="0" w:color="auto"/>
            </w:tcBorders>
            <w:shd w:val="clear" w:color="auto" w:fill="E4E4E4"/>
            <w:vAlign w:val="center"/>
          </w:tcPr>
          <w:p w14:paraId="098D7B64" w14:textId="77777777" w:rsidR="003F06AA" w:rsidRPr="00C5052C" w:rsidRDefault="00A078CB" w:rsidP="00C36829">
            <w:pPr>
              <w:pStyle w:val="Inne0"/>
              <w:spacing w:before="80" w:line="276" w:lineRule="auto"/>
              <w:jc w:val="center"/>
              <w:rPr>
                <w:sz w:val="16"/>
                <w:szCs w:val="16"/>
              </w:rPr>
            </w:pPr>
            <w:r w:rsidRPr="00C5052C">
              <w:rPr>
                <w:sz w:val="16"/>
                <w:szCs w:val="16"/>
              </w:rPr>
              <w:t>24,7</w:t>
            </w:r>
          </w:p>
        </w:tc>
        <w:tc>
          <w:tcPr>
            <w:tcW w:w="682" w:type="dxa"/>
            <w:tcBorders>
              <w:top w:val="single" w:sz="4" w:space="0" w:color="auto"/>
              <w:left w:val="single" w:sz="4" w:space="0" w:color="auto"/>
              <w:bottom w:val="single" w:sz="4" w:space="0" w:color="auto"/>
            </w:tcBorders>
            <w:shd w:val="clear" w:color="auto" w:fill="auto"/>
            <w:vAlign w:val="center"/>
          </w:tcPr>
          <w:p w14:paraId="13C35A63" w14:textId="77777777" w:rsidR="003F06AA" w:rsidRPr="00C5052C" w:rsidRDefault="00A078CB" w:rsidP="00C36829">
            <w:pPr>
              <w:pStyle w:val="Inne0"/>
              <w:spacing w:before="80" w:line="276" w:lineRule="auto"/>
              <w:jc w:val="center"/>
              <w:rPr>
                <w:sz w:val="16"/>
                <w:szCs w:val="16"/>
              </w:rPr>
            </w:pPr>
            <w:r w:rsidRPr="00C5052C">
              <w:rPr>
                <w:sz w:val="16"/>
                <w:szCs w:val="16"/>
              </w:rPr>
              <w:t>26</w:t>
            </w:r>
          </w:p>
        </w:tc>
        <w:tc>
          <w:tcPr>
            <w:tcW w:w="682" w:type="dxa"/>
            <w:tcBorders>
              <w:top w:val="single" w:sz="4" w:space="0" w:color="auto"/>
              <w:left w:val="single" w:sz="4" w:space="0" w:color="auto"/>
              <w:bottom w:val="single" w:sz="4" w:space="0" w:color="auto"/>
            </w:tcBorders>
            <w:shd w:val="clear" w:color="auto" w:fill="auto"/>
            <w:vAlign w:val="center"/>
          </w:tcPr>
          <w:p w14:paraId="486F3E23" w14:textId="77777777" w:rsidR="003F06AA" w:rsidRPr="00C5052C" w:rsidRDefault="00A078CB" w:rsidP="00C36829">
            <w:pPr>
              <w:pStyle w:val="Inne0"/>
              <w:spacing w:before="80" w:line="276" w:lineRule="auto"/>
              <w:jc w:val="center"/>
              <w:rPr>
                <w:sz w:val="16"/>
                <w:szCs w:val="16"/>
              </w:rPr>
            </w:pPr>
            <w:r w:rsidRPr="00C5052C">
              <w:rPr>
                <w:sz w:val="16"/>
                <w:szCs w:val="16"/>
              </w:rPr>
              <w:t>29</w:t>
            </w:r>
          </w:p>
        </w:tc>
        <w:tc>
          <w:tcPr>
            <w:tcW w:w="682" w:type="dxa"/>
            <w:tcBorders>
              <w:top w:val="single" w:sz="4" w:space="0" w:color="auto"/>
              <w:left w:val="single" w:sz="4" w:space="0" w:color="auto"/>
              <w:bottom w:val="single" w:sz="4" w:space="0" w:color="auto"/>
            </w:tcBorders>
            <w:shd w:val="clear" w:color="auto" w:fill="auto"/>
            <w:vAlign w:val="center"/>
          </w:tcPr>
          <w:p w14:paraId="6EAFAB10" w14:textId="77777777" w:rsidR="003F06AA" w:rsidRPr="00C5052C" w:rsidRDefault="00A078CB" w:rsidP="00C36829">
            <w:pPr>
              <w:pStyle w:val="Inne0"/>
              <w:spacing w:before="80" w:line="276" w:lineRule="auto"/>
              <w:jc w:val="center"/>
              <w:rPr>
                <w:sz w:val="16"/>
                <w:szCs w:val="16"/>
              </w:rPr>
            </w:pPr>
            <w:r w:rsidRPr="00C5052C">
              <w:rPr>
                <w:sz w:val="16"/>
                <w:szCs w:val="16"/>
              </w:rPr>
              <w:t>31</w:t>
            </w:r>
          </w:p>
        </w:tc>
        <w:tc>
          <w:tcPr>
            <w:tcW w:w="682" w:type="dxa"/>
            <w:tcBorders>
              <w:top w:val="single" w:sz="4" w:space="0" w:color="auto"/>
              <w:left w:val="single" w:sz="4" w:space="0" w:color="auto"/>
              <w:bottom w:val="single" w:sz="4" w:space="0" w:color="auto"/>
            </w:tcBorders>
            <w:shd w:val="clear" w:color="auto" w:fill="auto"/>
            <w:vAlign w:val="center"/>
          </w:tcPr>
          <w:p w14:paraId="644289A9" w14:textId="77777777" w:rsidR="003F06AA" w:rsidRPr="00C5052C" w:rsidRDefault="00A078CB" w:rsidP="00C36829">
            <w:pPr>
              <w:pStyle w:val="Inne0"/>
              <w:spacing w:before="80" w:line="276" w:lineRule="auto"/>
              <w:jc w:val="center"/>
              <w:rPr>
                <w:sz w:val="16"/>
                <w:szCs w:val="16"/>
              </w:rPr>
            </w:pPr>
            <w:r w:rsidRPr="00C5052C">
              <w:rPr>
                <w:sz w:val="16"/>
                <w:szCs w:val="16"/>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A7F42E" w14:textId="77777777" w:rsidR="003F06AA" w:rsidRPr="00C5052C" w:rsidRDefault="00A078CB" w:rsidP="00C36829">
            <w:pPr>
              <w:pStyle w:val="Inne0"/>
              <w:spacing w:before="80" w:line="276" w:lineRule="auto"/>
              <w:jc w:val="center"/>
              <w:rPr>
                <w:sz w:val="16"/>
                <w:szCs w:val="16"/>
              </w:rPr>
            </w:pPr>
            <w:r w:rsidRPr="00C5052C">
              <w:rPr>
                <w:sz w:val="16"/>
                <w:szCs w:val="16"/>
              </w:rPr>
              <w:t>30</w:t>
            </w:r>
          </w:p>
        </w:tc>
      </w:tr>
    </w:tbl>
    <w:p w14:paraId="71D60E10" w14:textId="3BE669E2" w:rsidR="00C36829" w:rsidRPr="00C36829" w:rsidRDefault="00C36829">
      <w:pPr>
        <w:rPr>
          <w:sz w:val="16"/>
          <w:szCs w:val="16"/>
        </w:rPr>
      </w:pPr>
    </w:p>
    <w:tbl>
      <w:tblPr>
        <w:tblOverlap w:val="never"/>
        <w:tblW w:w="0" w:type="auto"/>
        <w:tblLayout w:type="fixed"/>
        <w:tblCellMar>
          <w:left w:w="10" w:type="dxa"/>
          <w:right w:w="10" w:type="dxa"/>
        </w:tblCellMar>
        <w:tblLook w:val="04A0" w:firstRow="1" w:lastRow="0" w:firstColumn="1" w:lastColumn="0" w:noHBand="0" w:noVBand="1"/>
      </w:tblPr>
      <w:tblGrid>
        <w:gridCol w:w="3866"/>
        <w:gridCol w:w="581"/>
        <w:gridCol w:w="686"/>
        <w:gridCol w:w="682"/>
        <w:gridCol w:w="682"/>
        <w:gridCol w:w="682"/>
        <w:gridCol w:w="682"/>
        <w:gridCol w:w="682"/>
        <w:gridCol w:w="694"/>
        <w:gridCol w:w="15"/>
      </w:tblGrid>
      <w:tr w:rsidR="003F06AA" w:rsidRPr="00C5052C" w14:paraId="36D04C46" w14:textId="77777777" w:rsidTr="00C36829">
        <w:trPr>
          <w:trHeight w:val="283"/>
        </w:trPr>
        <w:tc>
          <w:tcPr>
            <w:tcW w:w="3866" w:type="dxa"/>
            <w:tcBorders>
              <w:top w:val="single" w:sz="4" w:space="0" w:color="auto"/>
              <w:left w:val="single" w:sz="4" w:space="0" w:color="auto"/>
            </w:tcBorders>
            <w:shd w:val="clear" w:color="auto" w:fill="E4E4E4"/>
            <w:vAlign w:val="center"/>
          </w:tcPr>
          <w:p w14:paraId="5072CB24" w14:textId="30D4E15A" w:rsidR="003F06AA" w:rsidRPr="00C5052C" w:rsidRDefault="00A078CB" w:rsidP="00C36829">
            <w:pPr>
              <w:pStyle w:val="Inne0"/>
              <w:spacing w:before="80" w:line="276" w:lineRule="auto"/>
              <w:rPr>
                <w:sz w:val="16"/>
                <w:szCs w:val="16"/>
              </w:rPr>
            </w:pPr>
            <w:r w:rsidRPr="00C5052C">
              <w:rPr>
                <w:b/>
                <w:bCs/>
                <w:sz w:val="16"/>
                <w:szCs w:val="16"/>
              </w:rPr>
              <w:t>[%]</w:t>
            </w:r>
          </w:p>
        </w:tc>
        <w:tc>
          <w:tcPr>
            <w:tcW w:w="581" w:type="dxa"/>
            <w:tcBorders>
              <w:top w:val="single" w:sz="4" w:space="0" w:color="auto"/>
              <w:left w:val="single" w:sz="4" w:space="0" w:color="auto"/>
            </w:tcBorders>
            <w:shd w:val="clear" w:color="auto" w:fill="E4E4E4"/>
            <w:vAlign w:val="center"/>
          </w:tcPr>
          <w:p w14:paraId="5EE7FC0B" w14:textId="77777777" w:rsidR="003F06AA" w:rsidRPr="00C5052C" w:rsidRDefault="00A078CB" w:rsidP="00C36829">
            <w:pPr>
              <w:pStyle w:val="Inne0"/>
              <w:spacing w:before="80" w:line="276" w:lineRule="auto"/>
              <w:jc w:val="center"/>
              <w:rPr>
                <w:sz w:val="16"/>
                <w:szCs w:val="16"/>
              </w:rPr>
            </w:pPr>
            <w:r w:rsidRPr="00C5052C">
              <w:rPr>
                <w:b/>
                <w:bCs/>
                <w:sz w:val="16"/>
                <w:szCs w:val="16"/>
              </w:rPr>
              <w:t>2005</w:t>
            </w:r>
          </w:p>
        </w:tc>
        <w:tc>
          <w:tcPr>
            <w:tcW w:w="686" w:type="dxa"/>
            <w:tcBorders>
              <w:top w:val="single" w:sz="4" w:space="0" w:color="auto"/>
              <w:left w:val="single" w:sz="4" w:space="0" w:color="auto"/>
            </w:tcBorders>
            <w:shd w:val="clear" w:color="auto" w:fill="E4E4E4"/>
            <w:vAlign w:val="center"/>
          </w:tcPr>
          <w:p w14:paraId="04BD1548" w14:textId="77777777" w:rsidR="003F06AA" w:rsidRPr="00C5052C" w:rsidRDefault="00A078CB" w:rsidP="00C36829">
            <w:pPr>
              <w:pStyle w:val="Inne0"/>
              <w:spacing w:before="80" w:line="276" w:lineRule="auto"/>
              <w:jc w:val="center"/>
              <w:rPr>
                <w:sz w:val="16"/>
                <w:szCs w:val="16"/>
              </w:rPr>
            </w:pPr>
            <w:r w:rsidRPr="00C5052C">
              <w:rPr>
                <w:b/>
                <w:bCs/>
                <w:sz w:val="16"/>
                <w:szCs w:val="16"/>
              </w:rPr>
              <w:t>2010</w:t>
            </w:r>
          </w:p>
        </w:tc>
        <w:tc>
          <w:tcPr>
            <w:tcW w:w="682" w:type="dxa"/>
            <w:tcBorders>
              <w:top w:val="single" w:sz="4" w:space="0" w:color="auto"/>
              <w:left w:val="single" w:sz="4" w:space="0" w:color="auto"/>
            </w:tcBorders>
            <w:shd w:val="clear" w:color="auto" w:fill="E4E4E4"/>
            <w:vAlign w:val="center"/>
          </w:tcPr>
          <w:p w14:paraId="64E6121E" w14:textId="77777777" w:rsidR="003F06AA" w:rsidRPr="00C5052C" w:rsidRDefault="00A078CB" w:rsidP="00C36829">
            <w:pPr>
              <w:pStyle w:val="Inne0"/>
              <w:spacing w:before="80" w:line="276" w:lineRule="auto"/>
              <w:jc w:val="center"/>
              <w:rPr>
                <w:sz w:val="16"/>
                <w:szCs w:val="16"/>
              </w:rPr>
            </w:pPr>
            <w:r w:rsidRPr="00C5052C">
              <w:rPr>
                <w:b/>
                <w:bCs/>
                <w:sz w:val="16"/>
                <w:szCs w:val="16"/>
              </w:rPr>
              <w:t>2015</w:t>
            </w:r>
          </w:p>
        </w:tc>
        <w:tc>
          <w:tcPr>
            <w:tcW w:w="682" w:type="dxa"/>
            <w:tcBorders>
              <w:top w:val="single" w:sz="4" w:space="0" w:color="auto"/>
              <w:left w:val="single" w:sz="4" w:space="0" w:color="auto"/>
            </w:tcBorders>
            <w:shd w:val="clear" w:color="auto" w:fill="auto"/>
            <w:vAlign w:val="center"/>
          </w:tcPr>
          <w:p w14:paraId="6951F41E" w14:textId="77777777" w:rsidR="003F06AA" w:rsidRPr="00C5052C" w:rsidRDefault="00A078CB" w:rsidP="00C36829">
            <w:pPr>
              <w:pStyle w:val="Inne0"/>
              <w:spacing w:before="80" w:line="276" w:lineRule="auto"/>
              <w:jc w:val="center"/>
              <w:rPr>
                <w:sz w:val="16"/>
                <w:szCs w:val="16"/>
              </w:rPr>
            </w:pPr>
            <w:r w:rsidRPr="00C5052C">
              <w:rPr>
                <w:b/>
                <w:bCs/>
                <w:sz w:val="16"/>
                <w:szCs w:val="16"/>
              </w:rPr>
              <w:t>2020</w:t>
            </w:r>
          </w:p>
        </w:tc>
        <w:tc>
          <w:tcPr>
            <w:tcW w:w="682" w:type="dxa"/>
            <w:tcBorders>
              <w:top w:val="single" w:sz="4" w:space="0" w:color="auto"/>
              <w:left w:val="single" w:sz="4" w:space="0" w:color="auto"/>
            </w:tcBorders>
            <w:shd w:val="clear" w:color="auto" w:fill="auto"/>
            <w:vAlign w:val="center"/>
          </w:tcPr>
          <w:p w14:paraId="080F2055" w14:textId="77777777" w:rsidR="003F06AA" w:rsidRPr="00C5052C" w:rsidRDefault="00A078CB" w:rsidP="00C36829">
            <w:pPr>
              <w:pStyle w:val="Inne0"/>
              <w:spacing w:before="80" w:line="276" w:lineRule="auto"/>
              <w:jc w:val="center"/>
              <w:rPr>
                <w:sz w:val="16"/>
                <w:szCs w:val="16"/>
              </w:rPr>
            </w:pPr>
            <w:r w:rsidRPr="00C5052C">
              <w:rPr>
                <w:b/>
                <w:bCs/>
                <w:sz w:val="16"/>
                <w:szCs w:val="16"/>
              </w:rPr>
              <w:t>2025</w:t>
            </w:r>
          </w:p>
        </w:tc>
        <w:tc>
          <w:tcPr>
            <w:tcW w:w="682" w:type="dxa"/>
            <w:tcBorders>
              <w:top w:val="single" w:sz="4" w:space="0" w:color="auto"/>
              <w:left w:val="single" w:sz="4" w:space="0" w:color="auto"/>
            </w:tcBorders>
            <w:shd w:val="clear" w:color="auto" w:fill="auto"/>
            <w:vAlign w:val="center"/>
          </w:tcPr>
          <w:p w14:paraId="475812E7" w14:textId="77777777" w:rsidR="003F06AA" w:rsidRPr="00C5052C" w:rsidRDefault="00A078CB" w:rsidP="00C36829">
            <w:pPr>
              <w:pStyle w:val="Inne0"/>
              <w:spacing w:before="80" w:line="276" w:lineRule="auto"/>
              <w:jc w:val="center"/>
              <w:rPr>
                <w:sz w:val="16"/>
                <w:szCs w:val="16"/>
              </w:rPr>
            </w:pPr>
            <w:r w:rsidRPr="00C5052C">
              <w:rPr>
                <w:b/>
                <w:bCs/>
                <w:sz w:val="16"/>
                <w:szCs w:val="16"/>
              </w:rPr>
              <w:t>2030</w:t>
            </w:r>
          </w:p>
        </w:tc>
        <w:tc>
          <w:tcPr>
            <w:tcW w:w="682" w:type="dxa"/>
            <w:tcBorders>
              <w:top w:val="single" w:sz="4" w:space="0" w:color="auto"/>
              <w:left w:val="single" w:sz="4" w:space="0" w:color="auto"/>
            </w:tcBorders>
            <w:shd w:val="clear" w:color="auto" w:fill="auto"/>
            <w:vAlign w:val="center"/>
          </w:tcPr>
          <w:p w14:paraId="18DA0056" w14:textId="77777777" w:rsidR="003F06AA" w:rsidRPr="00C5052C" w:rsidRDefault="00A078CB" w:rsidP="00C36829">
            <w:pPr>
              <w:pStyle w:val="Inne0"/>
              <w:spacing w:before="80" w:line="276" w:lineRule="auto"/>
              <w:jc w:val="center"/>
              <w:rPr>
                <w:sz w:val="16"/>
                <w:szCs w:val="16"/>
              </w:rPr>
            </w:pPr>
            <w:r w:rsidRPr="00C5052C">
              <w:rPr>
                <w:b/>
                <w:bCs/>
                <w:sz w:val="16"/>
                <w:szCs w:val="16"/>
              </w:rPr>
              <w:t>2035</w:t>
            </w:r>
          </w:p>
        </w:tc>
        <w:tc>
          <w:tcPr>
            <w:tcW w:w="709" w:type="dxa"/>
            <w:gridSpan w:val="2"/>
            <w:tcBorders>
              <w:top w:val="single" w:sz="4" w:space="0" w:color="auto"/>
              <w:left w:val="single" w:sz="4" w:space="0" w:color="auto"/>
              <w:right w:val="single" w:sz="4" w:space="0" w:color="auto"/>
            </w:tcBorders>
            <w:shd w:val="clear" w:color="auto" w:fill="auto"/>
            <w:vAlign w:val="center"/>
          </w:tcPr>
          <w:p w14:paraId="7E4BA39A" w14:textId="77777777" w:rsidR="003F06AA" w:rsidRPr="00C5052C" w:rsidRDefault="00A078CB" w:rsidP="00C36829">
            <w:pPr>
              <w:pStyle w:val="Inne0"/>
              <w:spacing w:before="80" w:line="276" w:lineRule="auto"/>
              <w:jc w:val="center"/>
              <w:rPr>
                <w:sz w:val="16"/>
                <w:szCs w:val="16"/>
              </w:rPr>
            </w:pPr>
            <w:r w:rsidRPr="00C5052C">
              <w:rPr>
                <w:b/>
                <w:bCs/>
                <w:sz w:val="16"/>
                <w:szCs w:val="16"/>
              </w:rPr>
              <w:t>2040</w:t>
            </w:r>
          </w:p>
        </w:tc>
      </w:tr>
      <w:tr w:rsidR="003F06AA" w:rsidRPr="00C5052C" w14:paraId="003169BF" w14:textId="77777777" w:rsidTr="00C36829">
        <w:trPr>
          <w:trHeight w:val="389"/>
        </w:trPr>
        <w:tc>
          <w:tcPr>
            <w:tcW w:w="3866" w:type="dxa"/>
            <w:tcBorders>
              <w:top w:val="single" w:sz="4" w:space="0" w:color="auto"/>
              <w:left w:val="single" w:sz="4" w:space="0" w:color="auto"/>
              <w:bottom w:val="single" w:sz="4" w:space="0" w:color="auto"/>
            </w:tcBorders>
            <w:shd w:val="clear" w:color="auto" w:fill="auto"/>
            <w:vAlign w:val="center"/>
          </w:tcPr>
          <w:p w14:paraId="700AE0AF" w14:textId="77777777" w:rsidR="003F06AA" w:rsidRPr="00C5052C" w:rsidRDefault="00A078CB" w:rsidP="00C36829">
            <w:pPr>
              <w:pStyle w:val="Inne0"/>
              <w:spacing w:before="80" w:line="276" w:lineRule="auto"/>
              <w:rPr>
                <w:sz w:val="16"/>
                <w:szCs w:val="16"/>
              </w:rPr>
            </w:pPr>
            <w:r w:rsidRPr="00C5052C">
              <w:rPr>
                <w:sz w:val="16"/>
                <w:szCs w:val="16"/>
              </w:rPr>
              <w:t>Anteil von Strom am Energieverbrauch aus EE i(OZE) m Transport</w:t>
            </w:r>
          </w:p>
        </w:tc>
        <w:tc>
          <w:tcPr>
            <w:tcW w:w="581" w:type="dxa"/>
            <w:tcBorders>
              <w:top w:val="single" w:sz="4" w:space="0" w:color="auto"/>
              <w:left w:val="single" w:sz="4" w:space="0" w:color="auto"/>
              <w:bottom w:val="single" w:sz="4" w:space="0" w:color="auto"/>
            </w:tcBorders>
            <w:shd w:val="clear" w:color="auto" w:fill="E4E4E4"/>
            <w:vAlign w:val="center"/>
          </w:tcPr>
          <w:p w14:paraId="6C5A8FCF" w14:textId="77777777" w:rsidR="003F06AA" w:rsidRPr="00C5052C" w:rsidRDefault="00A078CB" w:rsidP="00C36829">
            <w:pPr>
              <w:pStyle w:val="Inne0"/>
              <w:spacing w:before="80" w:line="276" w:lineRule="auto"/>
              <w:jc w:val="center"/>
              <w:rPr>
                <w:sz w:val="16"/>
                <w:szCs w:val="16"/>
              </w:rPr>
            </w:pPr>
            <w:r w:rsidRPr="00C5052C">
              <w:rPr>
                <w:sz w:val="16"/>
                <w:szCs w:val="16"/>
              </w:rPr>
              <w:t>51,6%</w:t>
            </w:r>
          </w:p>
        </w:tc>
        <w:tc>
          <w:tcPr>
            <w:tcW w:w="686" w:type="dxa"/>
            <w:tcBorders>
              <w:top w:val="single" w:sz="4" w:space="0" w:color="auto"/>
              <w:left w:val="single" w:sz="4" w:space="0" w:color="auto"/>
              <w:bottom w:val="single" w:sz="4" w:space="0" w:color="auto"/>
            </w:tcBorders>
            <w:shd w:val="clear" w:color="auto" w:fill="E4E4E4"/>
            <w:vAlign w:val="center"/>
          </w:tcPr>
          <w:p w14:paraId="694BEA50" w14:textId="77777777" w:rsidR="003F06AA" w:rsidRPr="00C5052C" w:rsidRDefault="00A078CB" w:rsidP="00C36829">
            <w:pPr>
              <w:pStyle w:val="Inne0"/>
              <w:spacing w:before="80" w:line="276" w:lineRule="auto"/>
              <w:jc w:val="center"/>
              <w:rPr>
                <w:sz w:val="16"/>
                <w:szCs w:val="16"/>
              </w:rPr>
            </w:pPr>
            <w:r w:rsidRPr="00C5052C">
              <w:rPr>
                <w:sz w:val="16"/>
                <w:szCs w:val="16"/>
              </w:rPr>
              <w:t>5,3%</w:t>
            </w:r>
          </w:p>
        </w:tc>
        <w:tc>
          <w:tcPr>
            <w:tcW w:w="682" w:type="dxa"/>
            <w:tcBorders>
              <w:top w:val="single" w:sz="4" w:space="0" w:color="auto"/>
              <w:left w:val="single" w:sz="4" w:space="0" w:color="auto"/>
              <w:bottom w:val="single" w:sz="4" w:space="0" w:color="auto"/>
            </w:tcBorders>
            <w:shd w:val="clear" w:color="auto" w:fill="E4E4E4"/>
            <w:vAlign w:val="center"/>
          </w:tcPr>
          <w:p w14:paraId="2068F17B" w14:textId="77777777" w:rsidR="003F06AA" w:rsidRPr="00C5052C" w:rsidRDefault="00A078CB" w:rsidP="00C36829">
            <w:pPr>
              <w:pStyle w:val="Inne0"/>
              <w:spacing w:before="80" w:line="276" w:lineRule="auto"/>
              <w:jc w:val="center"/>
              <w:rPr>
                <w:sz w:val="16"/>
                <w:szCs w:val="16"/>
              </w:rPr>
            </w:pPr>
            <w:r w:rsidRPr="00C5052C">
              <w:rPr>
                <w:sz w:val="16"/>
                <w:szCs w:val="16"/>
              </w:rPr>
              <w:t>9,4%</w:t>
            </w:r>
          </w:p>
        </w:tc>
        <w:tc>
          <w:tcPr>
            <w:tcW w:w="682" w:type="dxa"/>
            <w:tcBorders>
              <w:top w:val="single" w:sz="4" w:space="0" w:color="auto"/>
              <w:left w:val="single" w:sz="4" w:space="0" w:color="auto"/>
              <w:bottom w:val="single" w:sz="4" w:space="0" w:color="auto"/>
            </w:tcBorders>
            <w:shd w:val="clear" w:color="auto" w:fill="auto"/>
            <w:vAlign w:val="center"/>
          </w:tcPr>
          <w:p w14:paraId="7504BD2B" w14:textId="77777777" w:rsidR="003F06AA" w:rsidRPr="00C5052C" w:rsidRDefault="00A078CB" w:rsidP="00C36829">
            <w:pPr>
              <w:pStyle w:val="Inne0"/>
              <w:spacing w:before="80" w:line="276" w:lineRule="auto"/>
              <w:jc w:val="center"/>
              <w:rPr>
                <w:sz w:val="16"/>
                <w:szCs w:val="16"/>
              </w:rPr>
            </w:pPr>
            <w:r w:rsidRPr="00C5052C">
              <w:rPr>
                <w:sz w:val="16"/>
                <w:szCs w:val="16"/>
              </w:rPr>
              <w:t>7,3%</w:t>
            </w:r>
          </w:p>
        </w:tc>
        <w:tc>
          <w:tcPr>
            <w:tcW w:w="682" w:type="dxa"/>
            <w:tcBorders>
              <w:top w:val="single" w:sz="4" w:space="0" w:color="auto"/>
              <w:left w:val="single" w:sz="4" w:space="0" w:color="auto"/>
              <w:bottom w:val="single" w:sz="4" w:space="0" w:color="auto"/>
            </w:tcBorders>
            <w:shd w:val="clear" w:color="auto" w:fill="auto"/>
            <w:vAlign w:val="center"/>
          </w:tcPr>
          <w:p w14:paraId="51DA1162" w14:textId="77777777" w:rsidR="003F06AA" w:rsidRPr="00C5052C" w:rsidRDefault="00A078CB" w:rsidP="00C36829">
            <w:pPr>
              <w:pStyle w:val="Inne0"/>
              <w:spacing w:before="80" w:line="276" w:lineRule="auto"/>
              <w:jc w:val="center"/>
              <w:rPr>
                <w:sz w:val="16"/>
                <w:szCs w:val="16"/>
              </w:rPr>
            </w:pPr>
            <w:r w:rsidRPr="00C5052C">
              <w:rPr>
                <w:sz w:val="16"/>
                <w:szCs w:val="16"/>
              </w:rPr>
              <w:t>8,4%</w:t>
            </w:r>
          </w:p>
        </w:tc>
        <w:tc>
          <w:tcPr>
            <w:tcW w:w="682" w:type="dxa"/>
            <w:tcBorders>
              <w:top w:val="single" w:sz="4" w:space="0" w:color="auto"/>
              <w:left w:val="single" w:sz="4" w:space="0" w:color="auto"/>
              <w:bottom w:val="single" w:sz="4" w:space="0" w:color="auto"/>
            </w:tcBorders>
            <w:shd w:val="clear" w:color="auto" w:fill="auto"/>
            <w:vAlign w:val="center"/>
          </w:tcPr>
          <w:p w14:paraId="35D9B2B2" w14:textId="77777777" w:rsidR="003F06AA" w:rsidRPr="00C5052C" w:rsidRDefault="00A078CB" w:rsidP="00C36829">
            <w:pPr>
              <w:pStyle w:val="Inne0"/>
              <w:spacing w:before="80" w:line="276" w:lineRule="auto"/>
              <w:jc w:val="center"/>
              <w:rPr>
                <w:sz w:val="16"/>
                <w:szCs w:val="16"/>
              </w:rPr>
            </w:pPr>
            <w:r w:rsidRPr="00C5052C">
              <w:rPr>
                <w:sz w:val="16"/>
                <w:szCs w:val="16"/>
              </w:rPr>
              <w:t>17,0%</w:t>
            </w:r>
          </w:p>
        </w:tc>
        <w:tc>
          <w:tcPr>
            <w:tcW w:w="682" w:type="dxa"/>
            <w:tcBorders>
              <w:top w:val="single" w:sz="4" w:space="0" w:color="auto"/>
              <w:left w:val="single" w:sz="4" w:space="0" w:color="auto"/>
              <w:bottom w:val="single" w:sz="4" w:space="0" w:color="auto"/>
            </w:tcBorders>
            <w:shd w:val="clear" w:color="auto" w:fill="auto"/>
            <w:vAlign w:val="center"/>
          </w:tcPr>
          <w:p w14:paraId="7BA92530" w14:textId="77777777" w:rsidR="003F06AA" w:rsidRPr="00C5052C" w:rsidRDefault="00A078CB" w:rsidP="00C36829">
            <w:pPr>
              <w:pStyle w:val="Inne0"/>
              <w:spacing w:before="80" w:line="276" w:lineRule="auto"/>
              <w:jc w:val="center"/>
              <w:rPr>
                <w:sz w:val="16"/>
                <w:szCs w:val="16"/>
              </w:rPr>
            </w:pPr>
            <w:r w:rsidRPr="00C5052C">
              <w:rPr>
                <w:sz w:val="16"/>
                <w:szCs w:val="16"/>
              </w:rPr>
              <w:t>26,3%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048A11" w14:textId="77777777" w:rsidR="003F06AA" w:rsidRPr="00C5052C" w:rsidRDefault="00A078CB" w:rsidP="00C36829">
            <w:pPr>
              <w:pStyle w:val="Inne0"/>
              <w:spacing w:before="80" w:line="276" w:lineRule="auto"/>
              <w:jc w:val="center"/>
              <w:rPr>
                <w:sz w:val="16"/>
                <w:szCs w:val="16"/>
              </w:rPr>
            </w:pPr>
            <w:r w:rsidRPr="00C5052C">
              <w:rPr>
                <w:sz w:val="16"/>
                <w:szCs w:val="16"/>
              </w:rPr>
              <w:t>34,7%</w:t>
            </w:r>
          </w:p>
        </w:tc>
      </w:tr>
      <w:tr w:rsidR="003F06AA" w:rsidRPr="00C5052C" w14:paraId="53E0F21E" w14:textId="77777777" w:rsidTr="00C36829">
        <w:trPr>
          <w:gridAfter w:val="1"/>
          <w:wAfter w:w="15" w:type="dxa"/>
          <w:trHeight w:val="293"/>
        </w:trPr>
        <w:tc>
          <w:tcPr>
            <w:tcW w:w="3866" w:type="dxa"/>
            <w:tcBorders>
              <w:top w:val="single" w:sz="4" w:space="0" w:color="auto"/>
              <w:left w:val="single" w:sz="4" w:space="0" w:color="auto"/>
            </w:tcBorders>
            <w:shd w:val="clear" w:color="auto" w:fill="auto"/>
            <w:vAlign w:val="center"/>
          </w:tcPr>
          <w:p w14:paraId="16003031" w14:textId="77777777" w:rsidR="003F06AA" w:rsidRPr="00C5052C" w:rsidRDefault="00A078CB" w:rsidP="00C36829">
            <w:pPr>
              <w:pStyle w:val="Inne0"/>
              <w:spacing w:before="80" w:line="276" w:lineRule="auto"/>
              <w:rPr>
                <w:sz w:val="16"/>
                <w:szCs w:val="16"/>
              </w:rPr>
            </w:pPr>
            <w:r w:rsidRPr="00C5052C">
              <w:rPr>
                <w:sz w:val="16"/>
                <w:szCs w:val="16"/>
              </w:rPr>
              <w:t>Anteil der Biokraftstoffe am EE-Verbrauch im Verkehr</w:t>
            </w:r>
          </w:p>
        </w:tc>
        <w:tc>
          <w:tcPr>
            <w:tcW w:w="581" w:type="dxa"/>
            <w:tcBorders>
              <w:top w:val="single" w:sz="4" w:space="0" w:color="auto"/>
              <w:left w:val="single" w:sz="4" w:space="0" w:color="auto"/>
            </w:tcBorders>
            <w:shd w:val="clear" w:color="auto" w:fill="E4E4E4"/>
            <w:vAlign w:val="center"/>
          </w:tcPr>
          <w:p w14:paraId="20458023" w14:textId="77777777" w:rsidR="003F06AA" w:rsidRPr="00C5052C" w:rsidRDefault="00A078CB" w:rsidP="00C36829">
            <w:pPr>
              <w:pStyle w:val="Inne0"/>
              <w:spacing w:before="80" w:line="276" w:lineRule="auto"/>
              <w:jc w:val="center"/>
              <w:rPr>
                <w:sz w:val="16"/>
                <w:szCs w:val="16"/>
              </w:rPr>
            </w:pPr>
            <w:r w:rsidRPr="00C5052C">
              <w:rPr>
                <w:sz w:val="16"/>
                <w:szCs w:val="16"/>
              </w:rPr>
              <w:t>48,4%</w:t>
            </w:r>
          </w:p>
        </w:tc>
        <w:tc>
          <w:tcPr>
            <w:tcW w:w="686" w:type="dxa"/>
            <w:tcBorders>
              <w:top w:val="single" w:sz="4" w:space="0" w:color="auto"/>
              <w:left w:val="single" w:sz="4" w:space="0" w:color="auto"/>
            </w:tcBorders>
            <w:shd w:val="clear" w:color="auto" w:fill="E4E4E4"/>
            <w:vAlign w:val="center"/>
          </w:tcPr>
          <w:p w14:paraId="25518915" w14:textId="77777777" w:rsidR="003F06AA" w:rsidRPr="00C5052C" w:rsidRDefault="00A078CB" w:rsidP="00C36829">
            <w:pPr>
              <w:pStyle w:val="Inne0"/>
              <w:spacing w:before="80" w:line="276" w:lineRule="auto"/>
              <w:jc w:val="center"/>
              <w:rPr>
                <w:sz w:val="16"/>
                <w:szCs w:val="16"/>
              </w:rPr>
            </w:pPr>
            <w:r w:rsidRPr="00C5052C">
              <w:rPr>
                <w:sz w:val="16"/>
                <w:szCs w:val="16"/>
              </w:rPr>
              <w:t>94,7%</w:t>
            </w:r>
          </w:p>
        </w:tc>
        <w:tc>
          <w:tcPr>
            <w:tcW w:w="682" w:type="dxa"/>
            <w:tcBorders>
              <w:top w:val="single" w:sz="4" w:space="0" w:color="auto"/>
              <w:left w:val="single" w:sz="4" w:space="0" w:color="auto"/>
            </w:tcBorders>
            <w:shd w:val="clear" w:color="auto" w:fill="E4E4E4"/>
            <w:vAlign w:val="center"/>
          </w:tcPr>
          <w:p w14:paraId="4404BBF7" w14:textId="77777777" w:rsidR="003F06AA" w:rsidRPr="00C5052C" w:rsidRDefault="00A078CB" w:rsidP="00C36829">
            <w:pPr>
              <w:pStyle w:val="Inne0"/>
              <w:spacing w:before="80" w:line="276" w:lineRule="auto"/>
              <w:jc w:val="center"/>
              <w:rPr>
                <w:sz w:val="16"/>
                <w:szCs w:val="16"/>
              </w:rPr>
            </w:pPr>
            <w:r w:rsidRPr="00C5052C">
              <w:rPr>
                <w:sz w:val="16"/>
                <w:szCs w:val="16"/>
              </w:rPr>
              <w:t>90,6%</w:t>
            </w:r>
          </w:p>
        </w:tc>
        <w:tc>
          <w:tcPr>
            <w:tcW w:w="682" w:type="dxa"/>
            <w:tcBorders>
              <w:top w:val="single" w:sz="4" w:space="0" w:color="auto"/>
              <w:left w:val="single" w:sz="4" w:space="0" w:color="auto"/>
            </w:tcBorders>
            <w:shd w:val="clear" w:color="auto" w:fill="auto"/>
            <w:vAlign w:val="center"/>
          </w:tcPr>
          <w:p w14:paraId="04ABBFF3" w14:textId="77777777" w:rsidR="003F06AA" w:rsidRPr="00C5052C" w:rsidRDefault="00A078CB" w:rsidP="00C36829">
            <w:pPr>
              <w:pStyle w:val="Inne0"/>
              <w:spacing w:before="80" w:line="276" w:lineRule="auto"/>
              <w:jc w:val="center"/>
              <w:rPr>
                <w:sz w:val="16"/>
                <w:szCs w:val="16"/>
              </w:rPr>
            </w:pPr>
            <w:r w:rsidRPr="00C5052C">
              <w:rPr>
                <w:sz w:val="16"/>
                <w:szCs w:val="16"/>
              </w:rPr>
              <w:t>92,7%</w:t>
            </w:r>
          </w:p>
        </w:tc>
        <w:tc>
          <w:tcPr>
            <w:tcW w:w="682" w:type="dxa"/>
            <w:tcBorders>
              <w:top w:val="single" w:sz="4" w:space="0" w:color="auto"/>
              <w:left w:val="single" w:sz="4" w:space="0" w:color="auto"/>
            </w:tcBorders>
            <w:shd w:val="clear" w:color="auto" w:fill="auto"/>
            <w:vAlign w:val="center"/>
          </w:tcPr>
          <w:p w14:paraId="4BEF748A" w14:textId="77777777" w:rsidR="003F06AA" w:rsidRPr="00C5052C" w:rsidRDefault="00A078CB" w:rsidP="00C36829">
            <w:pPr>
              <w:pStyle w:val="Inne0"/>
              <w:spacing w:before="80" w:line="276" w:lineRule="auto"/>
              <w:jc w:val="center"/>
              <w:rPr>
                <w:sz w:val="16"/>
                <w:szCs w:val="16"/>
              </w:rPr>
            </w:pPr>
            <w:r w:rsidRPr="00C5052C">
              <w:rPr>
                <w:sz w:val="16"/>
                <w:szCs w:val="16"/>
              </w:rPr>
              <w:t>91,6%</w:t>
            </w:r>
          </w:p>
        </w:tc>
        <w:tc>
          <w:tcPr>
            <w:tcW w:w="682" w:type="dxa"/>
            <w:tcBorders>
              <w:top w:val="single" w:sz="4" w:space="0" w:color="auto"/>
              <w:left w:val="single" w:sz="4" w:space="0" w:color="auto"/>
            </w:tcBorders>
            <w:shd w:val="clear" w:color="auto" w:fill="auto"/>
            <w:vAlign w:val="center"/>
          </w:tcPr>
          <w:p w14:paraId="3C56B2DE" w14:textId="77777777" w:rsidR="003F06AA" w:rsidRPr="00C5052C" w:rsidRDefault="00A078CB" w:rsidP="00C36829">
            <w:pPr>
              <w:pStyle w:val="Inne0"/>
              <w:spacing w:before="80" w:line="276" w:lineRule="auto"/>
              <w:jc w:val="center"/>
              <w:rPr>
                <w:sz w:val="16"/>
                <w:szCs w:val="16"/>
              </w:rPr>
            </w:pPr>
            <w:r w:rsidRPr="00C5052C">
              <w:rPr>
                <w:sz w:val="16"/>
                <w:szCs w:val="16"/>
              </w:rPr>
              <w:t>83,0%</w:t>
            </w:r>
          </w:p>
        </w:tc>
        <w:tc>
          <w:tcPr>
            <w:tcW w:w="682" w:type="dxa"/>
            <w:tcBorders>
              <w:top w:val="single" w:sz="4" w:space="0" w:color="auto"/>
              <w:left w:val="single" w:sz="4" w:space="0" w:color="auto"/>
            </w:tcBorders>
            <w:shd w:val="clear" w:color="auto" w:fill="auto"/>
            <w:vAlign w:val="center"/>
          </w:tcPr>
          <w:p w14:paraId="6518B53B" w14:textId="77777777" w:rsidR="003F06AA" w:rsidRPr="00C5052C" w:rsidRDefault="00A078CB" w:rsidP="00C36829">
            <w:pPr>
              <w:pStyle w:val="Inne0"/>
              <w:spacing w:before="80" w:line="276" w:lineRule="auto"/>
              <w:jc w:val="center"/>
              <w:rPr>
                <w:sz w:val="16"/>
                <w:szCs w:val="16"/>
              </w:rPr>
            </w:pPr>
            <w:r w:rsidRPr="00C5052C">
              <w:rPr>
                <w:sz w:val="16"/>
                <w:szCs w:val="16"/>
              </w:rPr>
              <w:t>73,7%</w:t>
            </w:r>
          </w:p>
        </w:tc>
        <w:tc>
          <w:tcPr>
            <w:tcW w:w="694" w:type="dxa"/>
            <w:tcBorders>
              <w:top w:val="single" w:sz="4" w:space="0" w:color="auto"/>
              <w:left w:val="single" w:sz="4" w:space="0" w:color="auto"/>
              <w:right w:val="single" w:sz="4" w:space="0" w:color="auto"/>
            </w:tcBorders>
            <w:shd w:val="clear" w:color="auto" w:fill="auto"/>
            <w:vAlign w:val="center"/>
          </w:tcPr>
          <w:p w14:paraId="7FED7651" w14:textId="77777777" w:rsidR="003F06AA" w:rsidRPr="00C5052C" w:rsidRDefault="00A078CB" w:rsidP="00C36829">
            <w:pPr>
              <w:pStyle w:val="Inne0"/>
              <w:spacing w:before="80" w:line="276" w:lineRule="auto"/>
              <w:jc w:val="center"/>
              <w:rPr>
                <w:sz w:val="16"/>
                <w:szCs w:val="16"/>
              </w:rPr>
            </w:pPr>
            <w:r w:rsidRPr="00C5052C">
              <w:rPr>
                <w:sz w:val="16"/>
                <w:szCs w:val="16"/>
              </w:rPr>
              <w:t>65,3%</w:t>
            </w:r>
          </w:p>
        </w:tc>
      </w:tr>
      <w:tr w:rsidR="00C36829" w:rsidRPr="00C5052C" w14:paraId="582F6A1D" w14:textId="77777777" w:rsidTr="00FC275C">
        <w:trPr>
          <w:gridAfter w:val="1"/>
          <w:wAfter w:w="15" w:type="dxa"/>
          <w:trHeight w:val="192"/>
        </w:trPr>
        <w:tc>
          <w:tcPr>
            <w:tcW w:w="9237" w:type="dxa"/>
            <w:gridSpan w:val="9"/>
            <w:tcBorders>
              <w:top w:val="single" w:sz="4" w:space="0" w:color="auto"/>
              <w:left w:val="single" w:sz="4" w:space="0" w:color="auto"/>
              <w:right w:val="single" w:sz="4" w:space="0" w:color="auto"/>
            </w:tcBorders>
            <w:shd w:val="clear" w:color="auto" w:fill="auto"/>
            <w:vAlign w:val="center"/>
          </w:tcPr>
          <w:p w14:paraId="53CF7103" w14:textId="77777777" w:rsidR="00C36829" w:rsidRPr="00C5052C" w:rsidRDefault="00C36829" w:rsidP="00C36829">
            <w:pPr>
              <w:spacing w:before="80" w:line="276" w:lineRule="auto"/>
              <w:jc w:val="center"/>
              <w:rPr>
                <w:rFonts w:ascii="Arial Narrow" w:hAnsi="Arial Narrow"/>
                <w:sz w:val="10"/>
                <w:szCs w:val="10"/>
              </w:rPr>
            </w:pPr>
          </w:p>
        </w:tc>
      </w:tr>
      <w:tr w:rsidR="003F06AA" w:rsidRPr="00C5052C" w14:paraId="06A1EAE1" w14:textId="77777777" w:rsidTr="00C36829">
        <w:trPr>
          <w:gridAfter w:val="1"/>
          <w:wAfter w:w="15" w:type="dxa"/>
          <w:trHeight w:val="288"/>
        </w:trPr>
        <w:tc>
          <w:tcPr>
            <w:tcW w:w="3866" w:type="dxa"/>
            <w:tcBorders>
              <w:top w:val="single" w:sz="4" w:space="0" w:color="auto"/>
              <w:left w:val="single" w:sz="4" w:space="0" w:color="auto"/>
            </w:tcBorders>
            <w:shd w:val="clear" w:color="auto" w:fill="auto"/>
            <w:vAlign w:val="center"/>
          </w:tcPr>
          <w:p w14:paraId="2E06B533" w14:textId="77777777" w:rsidR="003F06AA" w:rsidRPr="00C5052C" w:rsidRDefault="00A078CB" w:rsidP="00C36829">
            <w:pPr>
              <w:pStyle w:val="Inne0"/>
              <w:spacing w:before="80" w:line="276" w:lineRule="auto"/>
              <w:rPr>
                <w:sz w:val="16"/>
                <w:szCs w:val="16"/>
              </w:rPr>
            </w:pPr>
            <w:r w:rsidRPr="00C5052C">
              <w:rPr>
                <w:sz w:val="16"/>
                <w:szCs w:val="16"/>
              </w:rPr>
              <w:t>Anteil der Elektrizität für den Straßenverkehr</w:t>
            </w:r>
          </w:p>
        </w:tc>
        <w:tc>
          <w:tcPr>
            <w:tcW w:w="581" w:type="dxa"/>
            <w:tcBorders>
              <w:top w:val="single" w:sz="4" w:space="0" w:color="auto"/>
              <w:left w:val="single" w:sz="4" w:space="0" w:color="auto"/>
            </w:tcBorders>
            <w:shd w:val="clear" w:color="auto" w:fill="E4E4E4"/>
            <w:vAlign w:val="center"/>
          </w:tcPr>
          <w:p w14:paraId="52623720" w14:textId="77777777" w:rsidR="003F06AA" w:rsidRPr="00C5052C" w:rsidRDefault="00A078CB" w:rsidP="00C36829">
            <w:pPr>
              <w:pStyle w:val="Inne0"/>
              <w:spacing w:before="80" w:line="276" w:lineRule="auto"/>
              <w:jc w:val="center"/>
              <w:rPr>
                <w:sz w:val="16"/>
                <w:szCs w:val="16"/>
              </w:rPr>
            </w:pPr>
            <w:r w:rsidRPr="00C5052C">
              <w:rPr>
                <w:sz w:val="16"/>
                <w:szCs w:val="16"/>
              </w:rPr>
              <w:t>0,5%</w:t>
            </w:r>
          </w:p>
        </w:tc>
        <w:tc>
          <w:tcPr>
            <w:tcW w:w="686" w:type="dxa"/>
            <w:tcBorders>
              <w:top w:val="single" w:sz="4" w:space="0" w:color="auto"/>
              <w:left w:val="single" w:sz="4" w:space="0" w:color="auto"/>
            </w:tcBorders>
            <w:shd w:val="clear" w:color="auto" w:fill="E4E4E4"/>
            <w:vAlign w:val="center"/>
          </w:tcPr>
          <w:p w14:paraId="1CE9990C" w14:textId="77777777" w:rsidR="003F06AA" w:rsidRPr="00C5052C" w:rsidRDefault="00A078CB" w:rsidP="00C36829">
            <w:pPr>
              <w:pStyle w:val="Inne0"/>
              <w:spacing w:before="80" w:line="276" w:lineRule="auto"/>
              <w:jc w:val="center"/>
              <w:rPr>
                <w:sz w:val="16"/>
                <w:szCs w:val="16"/>
              </w:rPr>
            </w:pPr>
            <w:r w:rsidRPr="00C5052C">
              <w:rPr>
                <w:sz w:val="16"/>
                <w:szCs w:val="16"/>
              </w:rPr>
              <w:t>0,7%</w:t>
            </w:r>
          </w:p>
        </w:tc>
        <w:tc>
          <w:tcPr>
            <w:tcW w:w="682" w:type="dxa"/>
            <w:tcBorders>
              <w:top w:val="single" w:sz="4" w:space="0" w:color="auto"/>
              <w:left w:val="single" w:sz="4" w:space="0" w:color="auto"/>
            </w:tcBorders>
            <w:shd w:val="clear" w:color="auto" w:fill="E4E4E4"/>
            <w:vAlign w:val="center"/>
          </w:tcPr>
          <w:p w14:paraId="48A133B5" w14:textId="77777777" w:rsidR="003F06AA" w:rsidRPr="00C5052C" w:rsidRDefault="00A078CB" w:rsidP="00C36829">
            <w:pPr>
              <w:pStyle w:val="Inne0"/>
              <w:spacing w:before="80" w:line="276" w:lineRule="auto"/>
              <w:jc w:val="center"/>
              <w:rPr>
                <w:sz w:val="16"/>
                <w:szCs w:val="16"/>
              </w:rPr>
            </w:pPr>
            <w:r w:rsidRPr="00C5052C">
              <w:rPr>
                <w:sz w:val="16"/>
                <w:szCs w:val="16"/>
              </w:rPr>
              <w:t>0,7%</w:t>
            </w:r>
          </w:p>
        </w:tc>
        <w:tc>
          <w:tcPr>
            <w:tcW w:w="682" w:type="dxa"/>
            <w:tcBorders>
              <w:top w:val="single" w:sz="4" w:space="0" w:color="auto"/>
              <w:left w:val="single" w:sz="4" w:space="0" w:color="auto"/>
            </w:tcBorders>
            <w:shd w:val="clear" w:color="auto" w:fill="auto"/>
            <w:vAlign w:val="center"/>
          </w:tcPr>
          <w:p w14:paraId="6B497221" w14:textId="77777777" w:rsidR="003F06AA" w:rsidRPr="00C5052C" w:rsidRDefault="00A078CB" w:rsidP="00C36829">
            <w:pPr>
              <w:pStyle w:val="Inne0"/>
              <w:spacing w:before="80" w:line="276" w:lineRule="auto"/>
              <w:jc w:val="center"/>
              <w:rPr>
                <w:sz w:val="16"/>
                <w:szCs w:val="16"/>
              </w:rPr>
            </w:pPr>
            <w:r w:rsidRPr="00C5052C">
              <w:rPr>
                <w:sz w:val="16"/>
                <w:szCs w:val="16"/>
              </w:rPr>
              <w:t>11,0%</w:t>
            </w:r>
          </w:p>
        </w:tc>
        <w:tc>
          <w:tcPr>
            <w:tcW w:w="682" w:type="dxa"/>
            <w:tcBorders>
              <w:top w:val="single" w:sz="4" w:space="0" w:color="auto"/>
              <w:left w:val="single" w:sz="4" w:space="0" w:color="auto"/>
            </w:tcBorders>
            <w:shd w:val="clear" w:color="auto" w:fill="auto"/>
            <w:vAlign w:val="center"/>
          </w:tcPr>
          <w:p w14:paraId="7BAC51D9" w14:textId="77777777" w:rsidR="003F06AA" w:rsidRPr="00C5052C" w:rsidRDefault="00A078CB" w:rsidP="00C36829">
            <w:pPr>
              <w:pStyle w:val="Inne0"/>
              <w:spacing w:before="80" w:line="276" w:lineRule="auto"/>
              <w:jc w:val="center"/>
              <w:rPr>
                <w:sz w:val="16"/>
                <w:szCs w:val="16"/>
              </w:rPr>
            </w:pPr>
            <w:r w:rsidRPr="00C5052C">
              <w:rPr>
                <w:sz w:val="16"/>
                <w:szCs w:val="16"/>
              </w:rPr>
              <w:t>37,3%</w:t>
            </w:r>
          </w:p>
        </w:tc>
        <w:tc>
          <w:tcPr>
            <w:tcW w:w="682" w:type="dxa"/>
            <w:tcBorders>
              <w:top w:val="single" w:sz="4" w:space="0" w:color="auto"/>
              <w:left w:val="single" w:sz="4" w:space="0" w:color="auto"/>
            </w:tcBorders>
            <w:shd w:val="clear" w:color="auto" w:fill="auto"/>
            <w:vAlign w:val="center"/>
          </w:tcPr>
          <w:p w14:paraId="1CCCE766" w14:textId="77777777" w:rsidR="003F06AA" w:rsidRPr="00C5052C" w:rsidRDefault="00A078CB" w:rsidP="00C36829">
            <w:pPr>
              <w:pStyle w:val="Inne0"/>
              <w:spacing w:before="80" w:line="276" w:lineRule="auto"/>
              <w:jc w:val="center"/>
              <w:rPr>
                <w:sz w:val="16"/>
                <w:szCs w:val="16"/>
              </w:rPr>
            </w:pPr>
            <w:r w:rsidRPr="00C5052C">
              <w:rPr>
                <w:sz w:val="16"/>
                <w:szCs w:val="16"/>
              </w:rPr>
              <w:t>51,4%</w:t>
            </w:r>
          </w:p>
        </w:tc>
        <w:tc>
          <w:tcPr>
            <w:tcW w:w="682" w:type="dxa"/>
            <w:tcBorders>
              <w:top w:val="single" w:sz="4" w:space="0" w:color="auto"/>
              <w:left w:val="single" w:sz="4" w:space="0" w:color="auto"/>
            </w:tcBorders>
            <w:shd w:val="clear" w:color="auto" w:fill="auto"/>
            <w:vAlign w:val="center"/>
          </w:tcPr>
          <w:p w14:paraId="7BD5E761" w14:textId="77777777" w:rsidR="003F06AA" w:rsidRPr="00C5052C" w:rsidRDefault="00A078CB" w:rsidP="00C36829">
            <w:pPr>
              <w:pStyle w:val="Inne0"/>
              <w:spacing w:before="80" w:line="276" w:lineRule="auto"/>
              <w:jc w:val="center"/>
              <w:rPr>
                <w:sz w:val="16"/>
                <w:szCs w:val="16"/>
              </w:rPr>
            </w:pPr>
            <w:r w:rsidRPr="00C5052C">
              <w:rPr>
                <w:sz w:val="16"/>
                <w:szCs w:val="16"/>
              </w:rPr>
              <w:t>60,4%</w:t>
            </w:r>
          </w:p>
        </w:tc>
        <w:tc>
          <w:tcPr>
            <w:tcW w:w="694" w:type="dxa"/>
            <w:tcBorders>
              <w:top w:val="single" w:sz="4" w:space="0" w:color="auto"/>
              <w:left w:val="single" w:sz="4" w:space="0" w:color="auto"/>
              <w:right w:val="single" w:sz="4" w:space="0" w:color="auto"/>
            </w:tcBorders>
            <w:shd w:val="clear" w:color="auto" w:fill="auto"/>
            <w:vAlign w:val="center"/>
          </w:tcPr>
          <w:p w14:paraId="581A5E56" w14:textId="77777777" w:rsidR="003F06AA" w:rsidRPr="00C5052C" w:rsidRDefault="00A078CB" w:rsidP="00C36829">
            <w:pPr>
              <w:pStyle w:val="Inne0"/>
              <w:spacing w:before="80" w:line="276" w:lineRule="auto"/>
              <w:jc w:val="center"/>
              <w:rPr>
                <w:sz w:val="16"/>
                <w:szCs w:val="16"/>
              </w:rPr>
            </w:pPr>
            <w:r w:rsidRPr="00C5052C">
              <w:rPr>
                <w:sz w:val="16"/>
                <w:szCs w:val="16"/>
              </w:rPr>
              <w:t>67,3%</w:t>
            </w:r>
          </w:p>
        </w:tc>
      </w:tr>
      <w:tr w:rsidR="003F06AA" w:rsidRPr="00C5052C" w14:paraId="52E96966" w14:textId="77777777" w:rsidTr="00C36829">
        <w:trPr>
          <w:gridAfter w:val="1"/>
          <w:wAfter w:w="15" w:type="dxa"/>
          <w:trHeight w:val="288"/>
        </w:trPr>
        <w:tc>
          <w:tcPr>
            <w:tcW w:w="3866" w:type="dxa"/>
            <w:tcBorders>
              <w:top w:val="single" w:sz="4" w:space="0" w:color="auto"/>
              <w:left w:val="single" w:sz="4" w:space="0" w:color="auto"/>
            </w:tcBorders>
            <w:shd w:val="clear" w:color="auto" w:fill="auto"/>
            <w:vAlign w:val="center"/>
          </w:tcPr>
          <w:p w14:paraId="0CBC60DB" w14:textId="77777777" w:rsidR="003F06AA" w:rsidRPr="00C5052C" w:rsidRDefault="00A078CB" w:rsidP="00C36829">
            <w:pPr>
              <w:pStyle w:val="Inne0"/>
              <w:spacing w:before="80" w:line="276" w:lineRule="auto"/>
              <w:rPr>
                <w:sz w:val="16"/>
                <w:szCs w:val="16"/>
              </w:rPr>
            </w:pPr>
            <w:r w:rsidRPr="00C5052C">
              <w:rPr>
                <w:sz w:val="16"/>
                <w:szCs w:val="16"/>
              </w:rPr>
              <w:t>Anteil des Stroms für den Schienenverkehr</w:t>
            </w:r>
          </w:p>
        </w:tc>
        <w:tc>
          <w:tcPr>
            <w:tcW w:w="581" w:type="dxa"/>
            <w:tcBorders>
              <w:top w:val="single" w:sz="4" w:space="0" w:color="auto"/>
              <w:left w:val="single" w:sz="4" w:space="0" w:color="auto"/>
            </w:tcBorders>
            <w:shd w:val="clear" w:color="auto" w:fill="E4E4E4"/>
            <w:vAlign w:val="center"/>
          </w:tcPr>
          <w:p w14:paraId="31DC5DFE" w14:textId="77777777" w:rsidR="003F06AA" w:rsidRPr="00C5052C" w:rsidRDefault="00A078CB" w:rsidP="00C36829">
            <w:pPr>
              <w:pStyle w:val="Inne0"/>
              <w:spacing w:before="80" w:line="276" w:lineRule="auto"/>
              <w:jc w:val="center"/>
              <w:rPr>
                <w:sz w:val="16"/>
                <w:szCs w:val="16"/>
              </w:rPr>
            </w:pPr>
            <w:r w:rsidRPr="00C5052C">
              <w:rPr>
                <w:sz w:val="16"/>
                <w:szCs w:val="16"/>
              </w:rPr>
              <w:t>89,0%</w:t>
            </w:r>
          </w:p>
        </w:tc>
        <w:tc>
          <w:tcPr>
            <w:tcW w:w="686" w:type="dxa"/>
            <w:tcBorders>
              <w:top w:val="single" w:sz="4" w:space="0" w:color="auto"/>
              <w:left w:val="single" w:sz="4" w:space="0" w:color="auto"/>
            </w:tcBorders>
            <w:shd w:val="clear" w:color="auto" w:fill="E4E4E4"/>
            <w:vAlign w:val="center"/>
          </w:tcPr>
          <w:p w14:paraId="6E0EA818" w14:textId="77777777" w:rsidR="003F06AA" w:rsidRPr="00C5052C" w:rsidRDefault="00A078CB" w:rsidP="00C36829">
            <w:pPr>
              <w:pStyle w:val="Inne0"/>
              <w:spacing w:before="80" w:line="276" w:lineRule="auto"/>
              <w:jc w:val="center"/>
              <w:rPr>
                <w:sz w:val="16"/>
                <w:szCs w:val="16"/>
              </w:rPr>
            </w:pPr>
            <w:r w:rsidRPr="00C5052C">
              <w:rPr>
                <w:sz w:val="16"/>
                <w:szCs w:val="16"/>
              </w:rPr>
              <w:t>88,8%</w:t>
            </w:r>
          </w:p>
        </w:tc>
        <w:tc>
          <w:tcPr>
            <w:tcW w:w="682" w:type="dxa"/>
            <w:tcBorders>
              <w:top w:val="single" w:sz="4" w:space="0" w:color="auto"/>
              <w:left w:val="single" w:sz="4" w:space="0" w:color="auto"/>
            </w:tcBorders>
            <w:shd w:val="clear" w:color="auto" w:fill="E4E4E4"/>
            <w:vAlign w:val="center"/>
          </w:tcPr>
          <w:p w14:paraId="4353A438" w14:textId="77777777" w:rsidR="003F06AA" w:rsidRPr="00C5052C" w:rsidRDefault="00A078CB" w:rsidP="00C36829">
            <w:pPr>
              <w:pStyle w:val="Inne0"/>
              <w:spacing w:before="80" w:line="276" w:lineRule="auto"/>
              <w:jc w:val="center"/>
              <w:rPr>
                <w:sz w:val="16"/>
                <w:szCs w:val="16"/>
              </w:rPr>
            </w:pPr>
            <w:r w:rsidRPr="00C5052C">
              <w:rPr>
                <w:sz w:val="16"/>
                <w:szCs w:val="16"/>
              </w:rPr>
              <w:t>90,1%</w:t>
            </w:r>
          </w:p>
        </w:tc>
        <w:tc>
          <w:tcPr>
            <w:tcW w:w="682" w:type="dxa"/>
            <w:tcBorders>
              <w:top w:val="single" w:sz="4" w:space="0" w:color="auto"/>
              <w:left w:val="single" w:sz="4" w:space="0" w:color="auto"/>
            </w:tcBorders>
            <w:shd w:val="clear" w:color="auto" w:fill="auto"/>
            <w:vAlign w:val="center"/>
          </w:tcPr>
          <w:p w14:paraId="7ACFC9CA" w14:textId="77777777" w:rsidR="003F06AA" w:rsidRPr="00C5052C" w:rsidRDefault="00A078CB" w:rsidP="00C36829">
            <w:pPr>
              <w:pStyle w:val="Inne0"/>
              <w:spacing w:before="80" w:line="276" w:lineRule="auto"/>
              <w:jc w:val="center"/>
              <w:rPr>
                <w:sz w:val="16"/>
                <w:szCs w:val="16"/>
              </w:rPr>
            </w:pPr>
            <w:r w:rsidRPr="00C5052C">
              <w:rPr>
                <w:sz w:val="16"/>
                <w:szCs w:val="16"/>
              </w:rPr>
              <w:t>81,6%</w:t>
            </w:r>
          </w:p>
        </w:tc>
        <w:tc>
          <w:tcPr>
            <w:tcW w:w="682" w:type="dxa"/>
            <w:tcBorders>
              <w:top w:val="single" w:sz="4" w:space="0" w:color="auto"/>
              <w:left w:val="single" w:sz="4" w:space="0" w:color="auto"/>
            </w:tcBorders>
            <w:shd w:val="clear" w:color="auto" w:fill="auto"/>
            <w:vAlign w:val="center"/>
          </w:tcPr>
          <w:p w14:paraId="107D353C" w14:textId="77777777" w:rsidR="003F06AA" w:rsidRPr="00C5052C" w:rsidRDefault="00A078CB" w:rsidP="00C36829">
            <w:pPr>
              <w:pStyle w:val="Inne0"/>
              <w:spacing w:before="80" w:line="276" w:lineRule="auto"/>
              <w:jc w:val="center"/>
              <w:rPr>
                <w:sz w:val="16"/>
                <w:szCs w:val="16"/>
              </w:rPr>
            </w:pPr>
            <w:r w:rsidRPr="00C5052C">
              <w:rPr>
                <w:sz w:val="16"/>
                <w:szCs w:val="16"/>
              </w:rPr>
              <w:t>58,0%</w:t>
            </w:r>
          </w:p>
        </w:tc>
        <w:tc>
          <w:tcPr>
            <w:tcW w:w="682" w:type="dxa"/>
            <w:tcBorders>
              <w:top w:val="single" w:sz="4" w:space="0" w:color="auto"/>
              <w:left w:val="single" w:sz="4" w:space="0" w:color="auto"/>
            </w:tcBorders>
            <w:shd w:val="clear" w:color="auto" w:fill="auto"/>
            <w:vAlign w:val="center"/>
          </w:tcPr>
          <w:p w14:paraId="2E6FF32C" w14:textId="77777777" w:rsidR="003F06AA" w:rsidRPr="00C5052C" w:rsidRDefault="00A078CB" w:rsidP="00C36829">
            <w:pPr>
              <w:pStyle w:val="Inne0"/>
              <w:spacing w:before="80" w:line="276" w:lineRule="auto"/>
              <w:jc w:val="center"/>
              <w:rPr>
                <w:sz w:val="16"/>
                <w:szCs w:val="16"/>
              </w:rPr>
            </w:pPr>
            <w:r w:rsidRPr="00C5052C">
              <w:rPr>
                <w:sz w:val="16"/>
                <w:szCs w:val="16"/>
              </w:rPr>
              <w:t>45,5%</w:t>
            </w:r>
          </w:p>
        </w:tc>
        <w:tc>
          <w:tcPr>
            <w:tcW w:w="682" w:type="dxa"/>
            <w:tcBorders>
              <w:top w:val="single" w:sz="4" w:space="0" w:color="auto"/>
              <w:left w:val="single" w:sz="4" w:space="0" w:color="auto"/>
            </w:tcBorders>
            <w:shd w:val="clear" w:color="auto" w:fill="auto"/>
            <w:vAlign w:val="center"/>
          </w:tcPr>
          <w:p w14:paraId="17D0B78D" w14:textId="77777777" w:rsidR="003F06AA" w:rsidRPr="00C5052C" w:rsidRDefault="00A078CB" w:rsidP="00C36829">
            <w:pPr>
              <w:pStyle w:val="Inne0"/>
              <w:spacing w:before="80" w:line="276" w:lineRule="auto"/>
              <w:jc w:val="center"/>
              <w:rPr>
                <w:sz w:val="16"/>
                <w:szCs w:val="16"/>
              </w:rPr>
            </w:pPr>
            <w:r w:rsidRPr="00C5052C">
              <w:rPr>
                <w:sz w:val="16"/>
                <w:szCs w:val="16"/>
              </w:rPr>
              <w:t>37,4%</w:t>
            </w:r>
          </w:p>
        </w:tc>
        <w:tc>
          <w:tcPr>
            <w:tcW w:w="694" w:type="dxa"/>
            <w:tcBorders>
              <w:top w:val="single" w:sz="4" w:space="0" w:color="auto"/>
              <w:left w:val="single" w:sz="4" w:space="0" w:color="auto"/>
              <w:right w:val="single" w:sz="4" w:space="0" w:color="auto"/>
            </w:tcBorders>
            <w:shd w:val="clear" w:color="auto" w:fill="auto"/>
            <w:vAlign w:val="center"/>
          </w:tcPr>
          <w:p w14:paraId="3D1E6A86" w14:textId="77777777" w:rsidR="003F06AA" w:rsidRPr="00C5052C" w:rsidRDefault="00A078CB" w:rsidP="00C36829">
            <w:pPr>
              <w:pStyle w:val="Inne0"/>
              <w:spacing w:before="80" w:line="276" w:lineRule="auto"/>
              <w:jc w:val="center"/>
              <w:rPr>
                <w:sz w:val="16"/>
                <w:szCs w:val="16"/>
              </w:rPr>
            </w:pPr>
            <w:r w:rsidRPr="00C5052C">
              <w:rPr>
                <w:sz w:val="16"/>
                <w:szCs w:val="16"/>
              </w:rPr>
              <w:t>31,1%</w:t>
            </w:r>
          </w:p>
        </w:tc>
      </w:tr>
      <w:tr w:rsidR="003F06AA" w:rsidRPr="00C5052C" w14:paraId="50B34935" w14:textId="77777777" w:rsidTr="00C36829">
        <w:trPr>
          <w:gridAfter w:val="1"/>
          <w:wAfter w:w="15" w:type="dxa"/>
          <w:trHeight w:val="283"/>
        </w:trPr>
        <w:tc>
          <w:tcPr>
            <w:tcW w:w="3866" w:type="dxa"/>
            <w:tcBorders>
              <w:top w:val="single" w:sz="4" w:space="0" w:color="auto"/>
              <w:left w:val="single" w:sz="4" w:space="0" w:color="auto"/>
            </w:tcBorders>
            <w:shd w:val="clear" w:color="auto" w:fill="auto"/>
            <w:vAlign w:val="center"/>
          </w:tcPr>
          <w:p w14:paraId="5F7D5C46" w14:textId="77777777" w:rsidR="003F06AA" w:rsidRPr="00C5052C" w:rsidRDefault="00A078CB" w:rsidP="00C36829">
            <w:pPr>
              <w:pStyle w:val="Inne0"/>
              <w:spacing w:before="80" w:line="276" w:lineRule="auto"/>
              <w:rPr>
                <w:sz w:val="16"/>
                <w:szCs w:val="16"/>
              </w:rPr>
            </w:pPr>
            <w:r w:rsidRPr="00C5052C">
              <w:rPr>
                <w:sz w:val="16"/>
                <w:szCs w:val="16"/>
              </w:rPr>
              <w:t>Anteil des Stroms für andere Verkehrsträger</w:t>
            </w:r>
          </w:p>
        </w:tc>
        <w:tc>
          <w:tcPr>
            <w:tcW w:w="581" w:type="dxa"/>
            <w:tcBorders>
              <w:top w:val="single" w:sz="4" w:space="0" w:color="auto"/>
              <w:left w:val="single" w:sz="4" w:space="0" w:color="auto"/>
            </w:tcBorders>
            <w:shd w:val="clear" w:color="auto" w:fill="E4E4E4"/>
            <w:vAlign w:val="center"/>
          </w:tcPr>
          <w:p w14:paraId="6749CAAF" w14:textId="77777777" w:rsidR="003F06AA" w:rsidRPr="00C5052C" w:rsidRDefault="00A078CB" w:rsidP="00C36829">
            <w:pPr>
              <w:pStyle w:val="Inne0"/>
              <w:spacing w:before="80" w:line="276" w:lineRule="auto"/>
              <w:jc w:val="center"/>
              <w:rPr>
                <w:sz w:val="16"/>
                <w:szCs w:val="16"/>
              </w:rPr>
            </w:pPr>
            <w:r w:rsidRPr="00C5052C">
              <w:rPr>
                <w:sz w:val="16"/>
                <w:szCs w:val="16"/>
              </w:rPr>
              <w:t>10,5%</w:t>
            </w:r>
          </w:p>
        </w:tc>
        <w:tc>
          <w:tcPr>
            <w:tcW w:w="686" w:type="dxa"/>
            <w:tcBorders>
              <w:top w:val="single" w:sz="4" w:space="0" w:color="auto"/>
              <w:left w:val="single" w:sz="4" w:space="0" w:color="auto"/>
            </w:tcBorders>
            <w:shd w:val="clear" w:color="auto" w:fill="E4E4E4"/>
            <w:vAlign w:val="center"/>
          </w:tcPr>
          <w:p w14:paraId="14F192F0" w14:textId="77777777" w:rsidR="003F06AA" w:rsidRPr="00C5052C" w:rsidRDefault="00A078CB" w:rsidP="00C36829">
            <w:pPr>
              <w:pStyle w:val="Inne0"/>
              <w:spacing w:before="80" w:line="276" w:lineRule="auto"/>
              <w:jc w:val="center"/>
              <w:rPr>
                <w:sz w:val="16"/>
                <w:szCs w:val="16"/>
              </w:rPr>
            </w:pPr>
            <w:r w:rsidRPr="00C5052C">
              <w:rPr>
                <w:sz w:val="16"/>
                <w:szCs w:val="16"/>
              </w:rPr>
              <w:t>10,5%</w:t>
            </w:r>
          </w:p>
        </w:tc>
        <w:tc>
          <w:tcPr>
            <w:tcW w:w="682" w:type="dxa"/>
            <w:tcBorders>
              <w:top w:val="single" w:sz="4" w:space="0" w:color="auto"/>
              <w:left w:val="single" w:sz="4" w:space="0" w:color="auto"/>
            </w:tcBorders>
            <w:shd w:val="clear" w:color="auto" w:fill="E4E4E4"/>
            <w:vAlign w:val="center"/>
          </w:tcPr>
          <w:p w14:paraId="129EC23A" w14:textId="77777777" w:rsidR="003F06AA" w:rsidRPr="00C5052C" w:rsidRDefault="00A078CB" w:rsidP="00C36829">
            <w:pPr>
              <w:pStyle w:val="Inne0"/>
              <w:spacing w:before="80" w:line="276" w:lineRule="auto"/>
              <w:jc w:val="center"/>
              <w:rPr>
                <w:sz w:val="16"/>
                <w:szCs w:val="16"/>
              </w:rPr>
            </w:pPr>
            <w:r w:rsidRPr="00C5052C">
              <w:rPr>
                <w:sz w:val="16"/>
                <w:szCs w:val="16"/>
              </w:rPr>
              <w:t>9,2%</w:t>
            </w:r>
          </w:p>
        </w:tc>
        <w:tc>
          <w:tcPr>
            <w:tcW w:w="682" w:type="dxa"/>
            <w:tcBorders>
              <w:top w:val="single" w:sz="4" w:space="0" w:color="auto"/>
              <w:left w:val="single" w:sz="4" w:space="0" w:color="auto"/>
            </w:tcBorders>
            <w:shd w:val="clear" w:color="auto" w:fill="auto"/>
            <w:vAlign w:val="center"/>
          </w:tcPr>
          <w:p w14:paraId="6F8DF805" w14:textId="77777777" w:rsidR="003F06AA" w:rsidRPr="00C5052C" w:rsidRDefault="00A078CB" w:rsidP="00C36829">
            <w:pPr>
              <w:pStyle w:val="Inne0"/>
              <w:spacing w:before="80" w:line="276" w:lineRule="auto"/>
              <w:jc w:val="center"/>
              <w:rPr>
                <w:sz w:val="16"/>
                <w:szCs w:val="16"/>
              </w:rPr>
            </w:pPr>
            <w:r w:rsidRPr="00C5052C">
              <w:rPr>
                <w:sz w:val="16"/>
                <w:szCs w:val="16"/>
              </w:rPr>
              <w:t>7,4%</w:t>
            </w:r>
          </w:p>
        </w:tc>
        <w:tc>
          <w:tcPr>
            <w:tcW w:w="682" w:type="dxa"/>
            <w:tcBorders>
              <w:top w:val="single" w:sz="4" w:space="0" w:color="auto"/>
              <w:left w:val="single" w:sz="4" w:space="0" w:color="auto"/>
            </w:tcBorders>
            <w:shd w:val="clear" w:color="auto" w:fill="auto"/>
            <w:vAlign w:val="center"/>
          </w:tcPr>
          <w:p w14:paraId="3470C690" w14:textId="77777777" w:rsidR="003F06AA" w:rsidRPr="00C5052C" w:rsidRDefault="00A078CB" w:rsidP="00C36829">
            <w:pPr>
              <w:pStyle w:val="Inne0"/>
              <w:spacing w:before="80" w:line="276" w:lineRule="auto"/>
              <w:jc w:val="center"/>
              <w:rPr>
                <w:sz w:val="16"/>
                <w:szCs w:val="16"/>
              </w:rPr>
            </w:pPr>
            <w:r w:rsidRPr="00C5052C">
              <w:rPr>
                <w:sz w:val="16"/>
                <w:szCs w:val="16"/>
              </w:rPr>
              <w:t>4,7%</w:t>
            </w:r>
          </w:p>
        </w:tc>
        <w:tc>
          <w:tcPr>
            <w:tcW w:w="682" w:type="dxa"/>
            <w:tcBorders>
              <w:top w:val="single" w:sz="4" w:space="0" w:color="auto"/>
              <w:left w:val="single" w:sz="4" w:space="0" w:color="auto"/>
            </w:tcBorders>
            <w:shd w:val="clear" w:color="auto" w:fill="auto"/>
            <w:vAlign w:val="center"/>
          </w:tcPr>
          <w:p w14:paraId="657E47C5" w14:textId="77777777" w:rsidR="003F06AA" w:rsidRPr="00C5052C" w:rsidRDefault="00A078CB" w:rsidP="00C36829">
            <w:pPr>
              <w:pStyle w:val="Inne0"/>
              <w:spacing w:before="80" w:line="276" w:lineRule="auto"/>
              <w:jc w:val="center"/>
              <w:rPr>
                <w:sz w:val="16"/>
                <w:szCs w:val="16"/>
              </w:rPr>
            </w:pPr>
            <w:r w:rsidRPr="00C5052C">
              <w:rPr>
                <w:sz w:val="16"/>
                <w:szCs w:val="16"/>
              </w:rPr>
              <w:t>3,1%</w:t>
            </w:r>
          </w:p>
        </w:tc>
        <w:tc>
          <w:tcPr>
            <w:tcW w:w="682" w:type="dxa"/>
            <w:tcBorders>
              <w:top w:val="single" w:sz="4" w:space="0" w:color="auto"/>
              <w:left w:val="single" w:sz="4" w:space="0" w:color="auto"/>
            </w:tcBorders>
            <w:shd w:val="clear" w:color="auto" w:fill="auto"/>
            <w:vAlign w:val="center"/>
          </w:tcPr>
          <w:p w14:paraId="38943904" w14:textId="77777777" w:rsidR="003F06AA" w:rsidRPr="00C5052C" w:rsidRDefault="00A078CB" w:rsidP="00C36829">
            <w:pPr>
              <w:pStyle w:val="Inne0"/>
              <w:spacing w:before="80" w:line="276" w:lineRule="auto"/>
              <w:jc w:val="center"/>
              <w:rPr>
                <w:sz w:val="16"/>
                <w:szCs w:val="16"/>
              </w:rPr>
            </w:pPr>
            <w:r w:rsidRPr="00C5052C">
              <w:rPr>
                <w:sz w:val="16"/>
                <w:szCs w:val="16"/>
              </w:rPr>
              <w:t>2,3%</w:t>
            </w:r>
          </w:p>
        </w:tc>
        <w:tc>
          <w:tcPr>
            <w:tcW w:w="694" w:type="dxa"/>
            <w:tcBorders>
              <w:top w:val="single" w:sz="4" w:space="0" w:color="auto"/>
              <w:left w:val="single" w:sz="4" w:space="0" w:color="auto"/>
              <w:right w:val="single" w:sz="4" w:space="0" w:color="auto"/>
            </w:tcBorders>
            <w:shd w:val="clear" w:color="auto" w:fill="auto"/>
            <w:vAlign w:val="center"/>
          </w:tcPr>
          <w:p w14:paraId="295C303C" w14:textId="77777777" w:rsidR="003F06AA" w:rsidRPr="00C5052C" w:rsidRDefault="00A078CB" w:rsidP="00C36829">
            <w:pPr>
              <w:pStyle w:val="Inne0"/>
              <w:spacing w:before="80" w:line="276" w:lineRule="auto"/>
              <w:jc w:val="center"/>
              <w:rPr>
                <w:sz w:val="16"/>
                <w:szCs w:val="16"/>
              </w:rPr>
            </w:pPr>
            <w:r w:rsidRPr="00C5052C">
              <w:rPr>
                <w:sz w:val="16"/>
                <w:szCs w:val="16"/>
              </w:rPr>
              <w:t>1,7%</w:t>
            </w:r>
          </w:p>
        </w:tc>
      </w:tr>
      <w:tr w:rsidR="003F06AA" w:rsidRPr="00C5052C" w14:paraId="3BDED28F" w14:textId="77777777" w:rsidTr="00C36829">
        <w:trPr>
          <w:gridAfter w:val="1"/>
          <w:wAfter w:w="15" w:type="dxa"/>
          <w:trHeight w:val="312"/>
        </w:trPr>
        <w:tc>
          <w:tcPr>
            <w:tcW w:w="9237" w:type="dxa"/>
            <w:gridSpan w:val="9"/>
            <w:tcBorders>
              <w:top w:val="single" w:sz="4" w:space="0" w:color="auto"/>
            </w:tcBorders>
            <w:shd w:val="clear" w:color="auto" w:fill="auto"/>
            <w:vAlign w:val="bottom"/>
          </w:tcPr>
          <w:p w14:paraId="090C672D" w14:textId="77777777" w:rsidR="003F06AA" w:rsidRPr="00C5052C" w:rsidRDefault="00A078CB" w:rsidP="00C5052C">
            <w:pPr>
              <w:pStyle w:val="Inne0"/>
              <w:spacing w:before="80" w:line="276" w:lineRule="auto"/>
              <w:jc w:val="both"/>
              <w:rPr>
                <w:sz w:val="18"/>
                <w:szCs w:val="18"/>
              </w:rPr>
            </w:pPr>
            <w:r w:rsidRPr="00C5052C">
              <w:rPr>
                <w:i/>
                <w:iCs/>
                <w:sz w:val="18"/>
                <w:szCs w:val="18"/>
              </w:rPr>
              <w:t>Quelle: ARE S.A. eigene Studie, Eurostat</w:t>
            </w:r>
          </w:p>
        </w:tc>
      </w:tr>
    </w:tbl>
    <w:p w14:paraId="67C95EB6" w14:textId="77777777" w:rsidR="00C36829" w:rsidRPr="00C5052C" w:rsidRDefault="00C36829" w:rsidP="00C5052C">
      <w:pPr>
        <w:spacing w:before="80" w:line="276" w:lineRule="auto"/>
        <w:jc w:val="both"/>
        <w:rPr>
          <w:rFonts w:ascii="Arial Narrow" w:hAnsi="Arial Narrow"/>
        </w:rPr>
      </w:pPr>
    </w:p>
    <w:p w14:paraId="3D960A85" w14:textId="77777777" w:rsidR="003F06AA" w:rsidRPr="00C5052C" w:rsidRDefault="00A078CB" w:rsidP="00C5052C">
      <w:pPr>
        <w:pStyle w:val="Nagwek20"/>
        <w:keepNext/>
        <w:keepLines/>
        <w:spacing w:before="80" w:line="276" w:lineRule="auto"/>
        <w:jc w:val="both"/>
      </w:pPr>
      <w:bookmarkStart w:id="34" w:name="bookmark44"/>
      <w:bookmarkStart w:id="35" w:name="_Toc65250173"/>
      <w:r w:rsidRPr="002E490C">
        <w:t>1.10. Prognosen</w:t>
      </w:r>
      <w:r w:rsidRPr="00C5052C">
        <w:t xml:space="preserve"> für die thermische Energieerzeugung und die Kraft-Wärme-Kopplung</w:t>
      </w:r>
      <w:bookmarkEnd w:id="34"/>
      <w:bookmarkEnd w:id="35"/>
    </w:p>
    <w:p w14:paraId="401E77F1" w14:textId="63E4149E" w:rsidR="003F06AA" w:rsidRDefault="00A078CB" w:rsidP="00C5052C">
      <w:pPr>
        <w:pStyle w:val="Teksttreci0"/>
        <w:spacing w:before="80" w:line="276" w:lineRule="auto"/>
        <w:jc w:val="both"/>
      </w:pPr>
      <w:r w:rsidRPr="00C5052C">
        <w:t>Die Nachfrage nach Fernwärme wird steigen, aber aufgrund des Vorrangs der Energieerzeugung in Kraft-Wärme-Kopplung wird die Bedeutung von Wärmeanlagen abnehmen. Die oben genannten Projektionsergebnisse basieren auf der Annahme einer stärkeren Intensivierung der Aktivitäten zum Anschluss neuer Verbraucher an die Wärmenetze und auf Annahmen bezüglich der Aktivitäten zur thermischen Sanierung von Gebäuden.</w:t>
      </w:r>
    </w:p>
    <w:p w14:paraId="3FF7D1FB" w14:textId="77777777" w:rsidR="002E490C" w:rsidRPr="00C5052C" w:rsidRDefault="002E490C"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2976"/>
        <w:gridCol w:w="763"/>
        <w:gridCol w:w="768"/>
        <w:gridCol w:w="768"/>
        <w:gridCol w:w="763"/>
        <w:gridCol w:w="763"/>
        <w:gridCol w:w="763"/>
        <w:gridCol w:w="768"/>
        <w:gridCol w:w="782"/>
      </w:tblGrid>
      <w:tr w:rsidR="003F06AA" w:rsidRPr="00C5052C" w14:paraId="60898A29" w14:textId="77777777">
        <w:trPr>
          <w:trHeight w:val="278"/>
        </w:trPr>
        <w:tc>
          <w:tcPr>
            <w:tcW w:w="9114" w:type="dxa"/>
            <w:gridSpan w:val="9"/>
            <w:shd w:val="clear" w:color="auto" w:fill="auto"/>
          </w:tcPr>
          <w:p w14:paraId="6BEC3A68" w14:textId="6AAE9AC5" w:rsidR="003F06AA" w:rsidRPr="00C5052C" w:rsidRDefault="00A078CB" w:rsidP="00C5052C">
            <w:pPr>
              <w:pStyle w:val="Inne0"/>
              <w:spacing w:before="80" w:line="276" w:lineRule="auto"/>
              <w:jc w:val="both"/>
              <w:rPr>
                <w:sz w:val="18"/>
                <w:szCs w:val="18"/>
              </w:rPr>
            </w:pPr>
            <w:r w:rsidRPr="00C5052C">
              <w:rPr>
                <w:i/>
                <w:iCs/>
                <w:sz w:val="18"/>
                <w:szCs w:val="18"/>
              </w:rPr>
              <w:t>Tabelle 1</w:t>
            </w:r>
            <w:r w:rsidR="002E490C">
              <w:rPr>
                <w:i/>
                <w:iCs/>
                <w:sz w:val="18"/>
                <w:szCs w:val="18"/>
              </w:rPr>
              <w:t>8</w:t>
            </w:r>
            <w:r w:rsidR="00C61A0A">
              <w:rPr>
                <w:i/>
                <w:iCs/>
                <w:sz w:val="18"/>
                <w:szCs w:val="18"/>
              </w:rPr>
              <w:t>.</w:t>
            </w:r>
            <w:r w:rsidRPr="00C5052C">
              <w:rPr>
                <w:i/>
                <w:iCs/>
                <w:sz w:val="18"/>
                <w:szCs w:val="18"/>
              </w:rPr>
              <w:t xml:space="preserve"> Prognostizierte Wärmeenergieerzeugung in Kraftwerken, KWK-Anlagen und Heizwerken [TJ]</w:t>
            </w:r>
          </w:p>
        </w:tc>
      </w:tr>
      <w:tr w:rsidR="003F06AA" w:rsidRPr="00C5052C" w14:paraId="217B3B1F" w14:textId="77777777" w:rsidTr="002E490C">
        <w:trPr>
          <w:trHeight w:val="250"/>
        </w:trPr>
        <w:tc>
          <w:tcPr>
            <w:tcW w:w="2976" w:type="dxa"/>
            <w:tcBorders>
              <w:top w:val="single" w:sz="4" w:space="0" w:color="auto"/>
              <w:left w:val="single" w:sz="4" w:space="0" w:color="auto"/>
            </w:tcBorders>
            <w:shd w:val="clear" w:color="auto" w:fill="auto"/>
            <w:vAlign w:val="center"/>
          </w:tcPr>
          <w:p w14:paraId="178633C5" w14:textId="77777777" w:rsidR="003F06AA" w:rsidRPr="00C5052C" w:rsidRDefault="003F06AA" w:rsidP="002E490C">
            <w:pPr>
              <w:spacing w:before="80" w:line="276" w:lineRule="auto"/>
              <w:rPr>
                <w:rFonts w:ascii="Arial Narrow" w:hAnsi="Arial Narrow"/>
                <w:sz w:val="10"/>
                <w:szCs w:val="10"/>
              </w:rPr>
            </w:pPr>
          </w:p>
        </w:tc>
        <w:tc>
          <w:tcPr>
            <w:tcW w:w="763" w:type="dxa"/>
            <w:tcBorders>
              <w:top w:val="single" w:sz="4" w:space="0" w:color="auto"/>
              <w:left w:val="single" w:sz="4" w:space="0" w:color="auto"/>
            </w:tcBorders>
            <w:shd w:val="clear" w:color="auto" w:fill="E4E4E4"/>
            <w:vAlign w:val="center"/>
          </w:tcPr>
          <w:p w14:paraId="127CBD20" w14:textId="77777777" w:rsidR="003F06AA" w:rsidRPr="00C5052C" w:rsidRDefault="00A078CB" w:rsidP="002E490C">
            <w:pPr>
              <w:pStyle w:val="Inne0"/>
              <w:spacing w:before="80" w:line="276" w:lineRule="auto"/>
              <w:jc w:val="center"/>
              <w:rPr>
                <w:sz w:val="16"/>
                <w:szCs w:val="16"/>
              </w:rPr>
            </w:pPr>
            <w:r w:rsidRPr="00C5052C">
              <w:rPr>
                <w:b/>
                <w:bCs/>
                <w:sz w:val="16"/>
                <w:szCs w:val="16"/>
              </w:rPr>
              <w:t>2005</w:t>
            </w:r>
          </w:p>
        </w:tc>
        <w:tc>
          <w:tcPr>
            <w:tcW w:w="768" w:type="dxa"/>
            <w:tcBorders>
              <w:top w:val="single" w:sz="4" w:space="0" w:color="auto"/>
              <w:left w:val="single" w:sz="4" w:space="0" w:color="auto"/>
            </w:tcBorders>
            <w:shd w:val="clear" w:color="auto" w:fill="E4E4E4"/>
            <w:vAlign w:val="center"/>
          </w:tcPr>
          <w:p w14:paraId="56701CB6" w14:textId="77777777" w:rsidR="003F06AA" w:rsidRPr="00C5052C" w:rsidRDefault="00A078CB" w:rsidP="002E490C">
            <w:pPr>
              <w:pStyle w:val="Inne0"/>
              <w:spacing w:before="80" w:line="276" w:lineRule="auto"/>
              <w:jc w:val="center"/>
              <w:rPr>
                <w:sz w:val="16"/>
                <w:szCs w:val="16"/>
              </w:rPr>
            </w:pPr>
            <w:r w:rsidRPr="00C5052C">
              <w:rPr>
                <w:b/>
                <w:bCs/>
                <w:sz w:val="16"/>
                <w:szCs w:val="16"/>
              </w:rPr>
              <w:t>2010</w:t>
            </w:r>
          </w:p>
        </w:tc>
        <w:tc>
          <w:tcPr>
            <w:tcW w:w="768" w:type="dxa"/>
            <w:tcBorders>
              <w:top w:val="single" w:sz="4" w:space="0" w:color="auto"/>
              <w:left w:val="single" w:sz="4" w:space="0" w:color="auto"/>
            </w:tcBorders>
            <w:shd w:val="clear" w:color="auto" w:fill="E4E4E4"/>
            <w:vAlign w:val="center"/>
          </w:tcPr>
          <w:p w14:paraId="260A52C7" w14:textId="77777777" w:rsidR="003F06AA" w:rsidRPr="00C5052C" w:rsidRDefault="00A078CB" w:rsidP="002E490C">
            <w:pPr>
              <w:pStyle w:val="Inne0"/>
              <w:spacing w:before="80" w:line="276" w:lineRule="auto"/>
              <w:jc w:val="center"/>
              <w:rPr>
                <w:sz w:val="16"/>
                <w:szCs w:val="16"/>
              </w:rPr>
            </w:pPr>
            <w:r w:rsidRPr="00C5052C">
              <w:rPr>
                <w:b/>
                <w:bCs/>
                <w:sz w:val="16"/>
                <w:szCs w:val="16"/>
              </w:rPr>
              <w:t>2015</w:t>
            </w:r>
          </w:p>
        </w:tc>
        <w:tc>
          <w:tcPr>
            <w:tcW w:w="763" w:type="dxa"/>
            <w:tcBorders>
              <w:top w:val="single" w:sz="4" w:space="0" w:color="auto"/>
              <w:left w:val="single" w:sz="4" w:space="0" w:color="auto"/>
            </w:tcBorders>
            <w:shd w:val="clear" w:color="auto" w:fill="auto"/>
            <w:vAlign w:val="center"/>
          </w:tcPr>
          <w:p w14:paraId="75165BE7" w14:textId="77777777" w:rsidR="003F06AA" w:rsidRPr="00C5052C" w:rsidRDefault="00A078CB" w:rsidP="002E490C">
            <w:pPr>
              <w:pStyle w:val="Inne0"/>
              <w:spacing w:before="80" w:line="276" w:lineRule="auto"/>
              <w:jc w:val="center"/>
              <w:rPr>
                <w:sz w:val="16"/>
                <w:szCs w:val="16"/>
              </w:rPr>
            </w:pPr>
            <w:r w:rsidRPr="00C5052C">
              <w:rPr>
                <w:b/>
                <w:bCs/>
                <w:sz w:val="16"/>
                <w:szCs w:val="16"/>
              </w:rPr>
              <w:t>2020</w:t>
            </w:r>
          </w:p>
        </w:tc>
        <w:tc>
          <w:tcPr>
            <w:tcW w:w="763" w:type="dxa"/>
            <w:tcBorders>
              <w:top w:val="single" w:sz="4" w:space="0" w:color="auto"/>
              <w:left w:val="single" w:sz="4" w:space="0" w:color="auto"/>
            </w:tcBorders>
            <w:shd w:val="clear" w:color="auto" w:fill="auto"/>
            <w:vAlign w:val="center"/>
          </w:tcPr>
          <w:p w14:paraId="75D0B549" w14:textId="77777777" w:rsidR="003F06AA" w:rsidRPr="00C5052C" w:rsidRDefault="00A078CB" w:rsidP="002E490C">
            <w:pPr>
              <w:pStyle w:val="Inne0"/>
              <w:spacing w:before="80" w:line="276" w:lineRule="auto"/>
              <w:jc w:val="center"/>
              <w:rPr>
                <w:sz w:val="16"/>
                <w:szCs w:val="16"/>
              </w:rPr>
            </w:pPr>
            <w:r w:rsidRPr="00C5052C">
              <w:rPr>
                <w:b/>
                <w:bCs/>
                <w:sz w:val="16"/>
                <w:szCs w:val="16"/>
              </w:rPr>
              <w:t>2025</w:t>
            </w:r>
          </w:p>
        </w:tc>
        <w:tc>
          <w:tcPr>
            <w:tcW w:w="763" w:type="dxa"/>
            <w:tcBorders>
              <w:top w:val="single" w:sz="4" w:space="0" w:color="auto"/>
              <w:left w:val="single" w:sz="4" w:space="0" w:color="auto"/>
            </w:tcBorders>
            <w:shd w:val="clear" w:color="auto" w:fill="auto"/>
            <w:vAlign w:val="center"/>
          </w:tcPr>
          <w:p w14:paraId="62C7A1D6" w14:textId="77777777" w:rsidR="003F06AA" w:rsidRPr="00C5052C" w:rsidRDefault="00A078CB" w:rsidP="002E490C">
            <w:pPr>
              <w:pStyle w:val="Inne0"/>
              <w:spacing w:before="80" w:line="276" w:lineRule="auto"/>
              <w:jc w:val="center"/>
              <w:rPr>
                <w:sz w:val="16"/>
                <w:szCs w:val="16"/>
              </w:rPr>
            </w:pPr>
            <w:r w:rsidRPr="00C5052C">
              <w:rPr>
                <w:b/>
                <w:bCs/>
                <w:sz w:val="16"/>
                <w:szCs w:val="16"/>
              </w:rPr>
              <w:t>2030</w:t>
            </w:r>
          </w:p>
        </w:tc>
        <w:tc>
          <w:tcPr>
            <w:tcW w:w="768" w:type="dxa"/>
            <w:tcBorders>
              <w:top w:val="single" w:sz="4" w:space="0" w:color="auto"/>
              <w:left w:val="single" w:sz="4" w:space="0" w:color="auto"/>
            </w:tcBorders>
            <w:shd w:val="clear" w:color="auto" w:fill="auto"/>
            <w:vAlign w:val="center"/>
          </w:tcPr>
          <w:p w14:paraId="1F987360" w14:textId="77777777" w:rsidR="003F06AA" w:rsidRPr="00C5052C" w:rsidRDefault="00A078CB" w:rsidP="002E490C">
            <w:pPr>
              <w:pStyle w:val="Inne0"/>
              <w:spacing w:before="80" w:line="276" w:lineRule="auto"/>
              <w:jc w:val="center"/>
              <w:rPr>
                <w:sz w:val="16"/>
                <w:szCs w:val="16"/>
              </w:rPr>
            </w:pPr>
            <w:r w:rsidRPr="00C5052C">
              <w:rPr>
                <w:b/>
                <w:bCs/>
                <w:sz w:val="16"/>
                <w:szCs w:val="16"/>
              </w:rPr>
              <w:t>2035</w:t>
            </w:r>
          </w:p>
        </w:tc>
        <w:tc>
          <w:tcPr>
            <w:tcW w:w="782" w:type="dxa"/>
            <w:tcBorders>
              <w:top w:val="single" w:sz="4" w:space="0" w:color="auto"/>
              <w:left w:val="single" w:sz="4" w:space="0" w:color="auto"/>
              <w:right w:val="single" w:sz="4" w:space="0" w:color="auto"/>
            </w:tcBorders>
            <w:shd w:val="clear" w:color="auto" w:fill="auto"/>
            <w:vAlign w:val="center"/>
          </w:tcPr>
          <w:p w14:paraId="368EDB2E" w14:textId="77777777" w:rsidR="003F06AA" w:rsidRPr="00C5052C" w:rsidRDefault="00A078CB" w:rsidP="002E490C">
            <w:pPr>
              <w:pStyle w:val="Inne0"/>
              <w:spacing w:before="80" w:line="276" w:lineRule="auto"/>
              <w:jc w:val="center"/>
              <w:rPr>
                <w:sz w:val="16"/>
                <w:szCs w:val="16"/>
              </w:rPr>
            </w:pPr>
            <w:r w:rsidRPr="00C5052C">
              <w:rPr>
                <w:b/>
                <w:bCs/>
                <w:sz w:val="16"/>
                <w:szCs w:val="16"/>
              </w:rPr>
              <w:t>2040</w:t>
            </w:r>
          </w:p>
        </w:tc>
      </w:tr>
      <w:tr w:rsidR="003F06AA" w:rsidRPr="00C5052C" w14:paraId="505B5054" w14:textId="77777777" w:rsidTr="002E490C">
        <w:trPr>
          <w:trHeight w:val="250"/>
        </w:trPr>
        <w:tc>
          <w:tcPr>
            <w:tcW w:w="2976" w:type="dxa"/>
            <w:tcBorders>
              <w:top w:val="single" w:sz="4" w:space="0" w:color="auto"/>
              <w:left w:val="single" w:sz="4" w:space="0" w:color="auto"/>
            </w:tcBorders>
            <w:shd w:val="clear" w:color="auto" w:fill="auto"/>
            <w:vAlign w:val="center"/>
          </w:tcPr>
          <w:p w14:paraId="0F97CBB6" w14:textId="77777777" w:rsidR="003F06AA" w:rsidRPr="00C5052C" w:rsidRDefault="00A078CB" w:rsidP="002E490C">
            <w:pPr>
              <w:pStyle w:val="Inne0"/>
              <w:spacing w:before="80" w:line="276" w:lineRule="auto"/>
              <w:rPr>
                <w:sz w:val="16"/>
                <w:szCs w:val="16"/>
              </w:rPr>
            </w:pPr>
            <w:r w:rsidRPr="00C5052C">
              <w:rPr>
                <w:sz w:val="16"/>
                <w:szCs w:val="16"/>
              </w:rPr>
              <w:t>Kraft-Wärme-Kopplungsanlagen</w:t>
            </w:r>
          </w:p>
        </w:tc>
        <w:tc>
          <w:tcPr>
            <w:tcW w:w="763" w:type="dxa"/>
            <w:tcBorders>
              <w:top w:val="single" w:sz="4" w:space="0" w:color="auto"/>
              <w:left w:val="single" w:sz="4" w:space="0" w:color="auto"/>
            </w:tcBorders>
            <w:shd w:val="clear" w:color="auto" w:fill="E4E4E4"/>
            <w:vAlign w:val="center"/>
          </w:tcPr>
          <w:p w14:paraId="4D6EC87A" w14:textId="77777777" w:rsidR="003F06AA" w:rsidRPr="00C5052C" w:rsidRDefault="00A078CB" w:rsidP="002E490C">
            <w:pPr>
              <w:pStyle w:val="Inne0"/>
              <w:spacing w:before="80" w:line="276" w:lineRule="auto"/>
              <w:jc w:val="center"/>
              <w:rPr>
                <w:sz w:val="16"/>
                <w:szCs w:val="16"/>
              </w:rPr>
            </w:pPr>
            <w:r w:rsidRPr="00C5052C">
              <w:rPr>
                <w:sz w:val="16"/>
                <w:szCs w:val="16"/>
              </w:rPr>
              <w:t>219 883</w:t>
            </w:r>
          </w:p>
        </w:tc>
        <w:tc>
          <w:tcPr>
            <w:tcW w:w="768" w:type="dxa"/>
            <w:tcBorders>
              <w:top w:val="single" w:sz="4" w:space="0" w:color="auto"/>
              <w:left w:val="single" w:sz="4" w:space="0" w:color="auto"/>
            </w:tcBorders>
            <w:shd w:val="clear" w:color="auto" w:fill="E4E4E4"/>
            <w:vAlign w:val="center"/>
          </w:tcPr>
          <w:p w14:paraId="2E0DD57A" w14:textId="77777777" w:rsidR="003F06AA" w:rsidRPr="00C5052C" w:rsidRDefault="00A078CB" w:rsidP="002E490C">
            <w:pPr>
              <w:pStyle w:val="Inne0"/>
              <w:spacing w:before="80" w:line="276" w:lineRule="auto"/>
              <w:jc w:val="center"/>
              <w:rPr>
                <w:sz w:val="16"/>
                <w:szCs w:val="16"/>
              </w:rPr>
            </w:pPr>
            <w:r w:rsidRPr="00C5052C">
              <w:rPr>
                <w:sz w:val="16"/>
                <w:szCs w:val="16"/>
              </w:rPr>
              <w:t>205 851</w:t>
            </w:r>
          </w:p>
        </w:tc>
        <w:tc>
          <w:tcPr>
            <w:tcW w:w="768" w:type="dxa"/>
            <w:tcBorders>
              <w:top w:val="single" w:sz="4" w:space="0" w:color="auto"/>
              <w:left w:val="single" w:sz="4" w:space="0" w:color="auto"/>
            </w:tcBorders>
            <w:shd w:val="clear" w:color="auto" w:fill="E4E4E4"/>
            <w:vAlign w:val="center"/>
          </w:tcPr>
          <w:p w14:paraId="63C36509" w14:textId="77777777" w:rsidR="003F06AA" w:rsidRPr="00C5052C" w:rsidRDefault="00A078CB" w:rsidP="002E490C">
            <w:pPr>
              <w:pStyle w:val="Inne0"/>
              <w:spacing w:before="80" w:line="276" w:lineRule="auto"/>
              <w:jc w:val="center"/>
              <w:rPr>
                <w:sz w:val="16"/>
                <w:szCs w:val="16"/>
              </w:rPr>
            </w:pPr>
            <w:r w:rsidRPr="00C5052C">
              <w:rPr>
                <w:sz w:val="16"/>
                <w:szCs w:val="16"/>
              </w:rPr>
              <w:t>186 626</w:t>
            </w:r>
          </w:p>
        </w:tc>
        <w:tc>
          <w:tcPr>
            <w:tcW w:w="763" w:type="dxa"/>
            <w:tcBorders>
              <w:top w:val="single" w:sz="4" w:space="0" w:color="auto"/>
              <w:left w:val="single" w:sz="4" w:space="0" w:color="auto"/>
            </w:tcBorders>
            <w:shd w:val="clear" w:color="auto" w:fill="auto"/>
            <w:vAlign w:val="center"/>
          </w:tcPr>
          <w:p w14:paraId="5A08018E" w14:textId="77777777" w:rsidR="003F06AA" w:rsidRPr="00C5052C" w:rsidRDefault="00A078CB" w:rsidP="002E490C">
            <w:pPr>
              <w:pStyle w:val="Inne0"/>
              <w:spacing w:before="80" w:line="276" w:lineRule="auto"/>
              <w:jc w:val="center"/>
              <w:rPr>
                <w:sz w:val="16"/>
                <w:szCs w:val="16"/>
              </w:rPr>
            </w:pPr>
            <w:r w:rsidRPr="00C5052C">
              <w:rPr>
                <w:sz w:val="16"/>
                <w:szCs w:val="16"/>
              </w:rPr>
              <w:t>207 729</w:t>
            </w:r>
          </w:p>
        </w:tc>
        <w:tc>
          <w:tcPr>
            <w:tcW w:w="763" w:type="dxa"/>
            <w:tcBorders>
              <w:top w:val="single" w:sz="4" w:space="0" w:color="auto"/>
              <w:left w:val="single" w:sz="4" w:space="0" w:color="auto"/>
            </w:tcBorders>
            <w:shd w:val="clear" w:color="auto" w:fill="auto"/>
            <w:vAlign w:val="center"/>
          </w:tcPr>
          <w:p w14:paraId="00308506" w14:textId="77777777" w:rsidR="003F06AA" w:rsidRPr="00C5052C" w:rsidRDefault="00A078CB" w:rsidP="002E490C">
            <w:pPr>
              <w:pStyle w:val="Inne0"/>
              <w:spacing w:before="80" w:line="276" w:lineRule="auto"/>
              <w:jc w:val="center"/>
              <w:rPr>
                <w:sz w:val="16"/>
                <w:szCs w:val="16"/>
              </w:rPr>
            </w:pPr>
            <w:r w:rsidRPr="00C5052C">
              <w:rPr>
                <w:sz w:val="16"/>
                <w:szCs w:val="16"/>
              </w:rPr>
              <w:t>213 015</w:t>
            </w:r>
          </w:p>
        </w:tc>
        <w:tc>
          <w:tcPr>
            <w:tcW w:w="763" w:type="dxa"/>
            <w:tcBorders>
              <w:top w:val="single" w:sz="4" w:space="0" w:color="auto"/>
              <w:left w:val="single" w:sz="4" w:space="0" w:color="auto"/>
            </w:tcBorders>
            <w:shd w:val="clear" w:color="auto" w:fill="auto"/>
            <w:vAlign w:val="center"/>
          </w:tcPr>
          <w:p w14:paraId="606BE1E3" w14:textId="77777777" w:rsidR="003F06AA" w:rsidRPr="00C5052C" w:rsidRDefault="00A078CB" w:rsidP="002E490C">
            <w:pPr>
              <w:pStyle w:val="Inne0"/>
              <w:spacing w:before="80" w:line="276" w:lineRule="auto"/>
              <w:jc w:val="center"/>
              <w:rPr>
                <w:sz w:val="16"/>
                <w:szCs w:val="16"/>
              </w:rPr>
            </w:pPr>
            <w:r w:rsidRPr="00C5052C">
              <w:rPr>
                <w:sz w:val="16"/>
                <w:szCs w:val="16"/>
              </w:rPr>
              <w:t>205 980</w:t>
            </w:r>
          </w:p>
        </w:tc>
        <w:tc>
          <w:tcPr>
            <w:tcW w:w="768" w:type="dxa"/>
            <w:tcBorders>
              <w:top w:val="single" w:sz="4" w:space="0" w:color="auto"/>
              <w:left w:val="single" w:sz="4" w:space="0" w:color="auto"/>
            </w:tcBorders>
            <w:shd w:val="clear" w:color="auto" w:fill="auto"/>
            <w:vAlign w:val="center"/>
          </w:tcPr>
          <w:p w14:paraId="25C5AFD6" w14:textId="77777777" w:rsidR="003F06AA" w:rsidRPr="00C5052C" w:rsidRDefault="00A078CB" w:rsidP="002E490C">
            <w:pPr>
              <w:pStyle w:val="Inne0"/>
              <w:spacing w:before="80" w:line="276" w:lineRule="auto"/>
              <w:jc w:val="center"/>
              <w:rPr>
                <w:sz w:val="16"/>
                <w:szCs w:val="16"/>
              </w:rPr>
            </w:pPr>
            <w:r w:rsidRPr="00C5052C">
              <w:rPr>
                <w:sz w:val="16"/>
                <w:szCs w:val="16"/>
              </w:rPr>
              <w:t>213 620</w:t>
            </w:r>
          </w:p>
        </w:tc>
        <w:tc>
          <w:tcPr>
            <w:tcW w:w="782" w:type="dxa"/>
            <w:tcBorders>
              <w:top w:val="single" w:sz="4" w:space="0" w:color="auto"/>
              <w:left w:val="single" w:sz="4" w:space="0" w:color="auto"/>
              <w:right w:val="single" w:sz="4" w:space="0" w:color="auto"/>
            </w:tcBorders>
            <w:shd w:val="clear" w:color="auto" w:fill="auto"/>
            <w:vAlign w:val="center"/>
          </w:tcPr>
          <w:p w14:paraId="2BF77BF6" w14:textId="77777777" w:rsidR="003F06AA" w:rsidRPr="00C5052C" w:rsidRDefault="00A078CB" w:rsidP="002E490C">
            <w:pPr>
              <w:pStyle w:val="Inne0"/>
              <w:spacing w:before="80" w:line="276" w:lineRule="auto"/>
              <w:jc w:val="center"/>
              <w:rPr>
                <w:sz w:val="16"/>
                <w:szCs w:val="16"/>
              </w:rPr>
            </w:pPr>
            <w:r w:rsidRPr="00C5052C">
              <w:rPr>
                <w:sz w:val="16"/>
                <w:szCs w:val="16"/>
              </w:rPr>
              <w:t>212 328</w:t>
            </w:r>
          </w:p>
        </w:tc>
      </w:tr>
      <w:tr w:rsidR="003F06AA" w:rsidRPr="00C5052C" w14:paraId="700AFFC7" w14:textId="77777777" w:rsidTr="002E490C">
        <w:trPr>
          <w:trHeight w:val="250"/>
        </w:trPr>
        <w:tc>
          <w:tcPr>
            <w:tcW w:w="2976" w:type="dxa"/>
            <w:tcBorders>
              <w:top w:val="single" w:sz="4" w:space="0" w:color="auto"/>
              <w:left w:val="single" w:sz="4" w:space="0" w:color="auto"/>
            </w:tcBorders>
            <w:shd w:val="clear" w:color="auto" w:fill="auto"/>
            <w:vAlign w:val="center"/>
          </w:tcPr>
          <w:p w14:paraId="5A2576B0" w14:textId="77777777" w:rsidR="003F06AA" w:rsidRPr="00C5052C" w:rsidRDefault="00A078CB" w:rsidP="002E490C">
            <w:pPr>
              <w:pStyle w:val="Inne0"/>
              <w:spacing w:before="80" w:line="276" w:lineRule="auto"/>
              <w:ind w:left="273"/>
              <w:rPr>
                <w:sz w:val="16"/>
                <w:szCs w:val="16"/>
              </w:rPr>
            </w:pPr>
            <w:r w:rsidRPr="00C5052C">
              <w:rPr>
                <w:i/>
                <w:iCs/>
                <w:sz w:val="16"/>
                <w:szCs w:val="16"/>
              </w:rPr>
              <w:t>einschließlich industrieller Abwärme</w:t>
            </w:r>
          </w:p>
        </w:tc>
        <w:tc>
          <w:tcPr>
            <w:tcW w:w="763" w:type="dxa"/>
            <w:tcBorders>
              <w:top w:val="single" w:sz="4" w:space="0" w:color="auto"/>
              <w:left w:val="single" w:sz="4" w:space="0" w:color="auto"/>
            </w:tcBorders>
            <w:shd w:val="clear" w:color="auto" w:fill="E4E4E4"/>
            <w:vAlign w:val="center"/>
          </w:tcPr>
          <w:p w14:paraId="6A472569" w14:textId="77777777" w:rsidR="003F06AA" w:rsidRPr="00C5052C" w:rsidRDefault="00A078CB" w:rsidP="002E490C">
            <w:pPr>
              <w:pStyle w:val="Inne0"/>
              <w:spacing w:before="80" w:line="276" w:lineRule="auto"/>
              <w:jc w:val="center"/>
              <w:rPr>
                <w:sz w:val="16"/>
                <w:szCs w:val="16"/>
              </w:rPr>
            </w:pPr>
            <w:r w:rsidRPr="00C5052C">
              <w:rPr>
                <w:i/>
                <w:iCs/>
                <w:sz w:val="16"/>
                <w:szCs w:val="16"/>
              </w:rPr>
              <w:t>214</w:t>
            </w:r>
          </w:p>
        </w:tc>
        <w:tc>
          <w:tcPr>
            <w:tcW w:w="768" w:type="dxa"/>
            <w:tcBorders>
              <w:top w:val="single" w:sz="4" w:space="0" w:color="auto"/>
              <w:left w:val="single" w:sz="4" w:space="0" w:color="auto"/>
            </w:tcBorders>
            <w:shd w:val="clear" w:color="auto" w:fill="E4E4E4"/>
            <w:vAlign w:val="center"/>
          </w:tcPr>
          <w:p w14:paraId="4673276D" w14:textId="77777777" w:rsidR="003F06AA" w:rsidRPr="00C5052C" w:rsidRDefault="00A078CB" w:rsidP="002E490C">
            <w:pPr>
              <w:pStyle w:val="Inne0"/>
              <w:spacing w:before="80" w:line="276" w:lineRule="auto"/>
              <w:jc w:val="center"/>
              <w:rPr>
                <w:sz w:val="16"/>
                <w:szCs w:val="16"/>
              </w:rPr>
            </w:pPr>
            <w:r w:rsidRPr="00C5052C">
              <w:rPr>
                <w:i/>
                <w:iCs/>
                <w:sz w:val="16"/>
                <w:szCs w:val="16"/>
              </w:rPr>
              <w:t>82</w:t>
            </w:r>
          </w:p>
        </w:tc>
        <w:tc>
          <w:tcPr>
            <w:tcW w:w="768" w:type="dxa"/>
            <w:tcBorders>
              <w:top w:val="single" w:sz="4" w:space="0" w:color="auto"/>
              <w:left w:val="single" w:sz="4" w:space="0" w:color="auto"/>
            </w:tcBorders>
            <w:shd w:val="clear" w:color="auto" w:fill="E4E4E4"/>
            <w:vAlign w:val="center"/>
          </w:tcPr>
          <w:p w14:paraId="4ABC6B38" w14:textId="77777777" w:rsidR="003F06AA" w:rsidRPr="00C5052C" w:rsidRDefault="00A078CB" w:rsidP="002E490C">
            <w:pPr>
              <w:pStyle w:val="Inne0"/>
              <w:spacing w:before="80" w:line="276" w:lineRule="auto"/>
              <w:jc w:val="center"/>
              <w:rPr>
                <w:sz w:val="16"/>
                <w:szCs w:val="16"/>
              </w:rPr>
            </w:pPr>
            <w:r w:rsidRPr="00C5052C">
              <w:rPr>
                <w:i/>
                <w:iCs/>
                <w:sz w:val="16"/>
                <w:szCs w:val="16"/>
              </w:rPr>
              <w:t>271</w:t>
            </w:r>
          </w:p>
        </w:tc>
        <w:tc>
          <w:tcPr>
            <w:tcW w:w="763" w:type="dxa"/>
            <w:tcBorders>
              <w:top w:val="single" w:sz="4" w:space="0" w:color="auto"/>
              <w:left w:val="single" w:sz="4" w:space="0" w:color="auto"/>
            </w:tcBorders>
            <w:shd w:val="clear" w:color="auto" w:fill="auto"/>
            <w:vAlign w:val="center"/>
          </w:tcPr>
          <w:p w14:paraId="396A2F64" w14:textId="77777777" w:rsidR="003F06AA" w:rsidRPr="00C5052C" w:rsidRDefault="00A078CB" w:rsidP="002E490C">
            <w:pPr>
              <w:pStyle w:val="Inne0"/>
              <w:spacing w:before="80" w:line="276" w:lineRule="auto"/>
              <w:jc w:val="center"/>
              <w:rPr>
                <w:sz w:val="16"/>
                <w:szCs w:val="16"/>
              </w:rPr>
            </w:pPr>
            <w:r w:rsidRPr="00C5052C">
              <w:rPr>
                <w:i/>
                <w:iCs/>
                <w:sz w:val="16"/>
                <w:szCs w:val="16"/>
              </w:rPr>
              <w:t>295</w:t>
            </w:r>
          </w:p>
        </w:tc>
        <w:tc>
          <w:tcPr>
            <w:tcW w:w="763" w:type="dxa"/>
            <w:tcBorders>
              <w:top w:val="single" w:sz="4" w:space="0" w:color="auto"/>
              <w:left w:val="single" w:sz="4" w:space="0" w:color="auto"/>
            </w:tcBorders>
            <w:shd w:val="clear" w:color="auto" w:fill="auto"/>
            <w:vAlign w:val="center"/>
          </w:tcPr>
          <w:p w14:paraId="39A8E652" w14:textId="77777777" w:rsidR="003F06AA" w:rsidRPr="00C5052C" w:rsidRDefault="00A078CB" w:rsidP="002E490C">
            <w:pPr>
              <w:pStyle w:val="Inne0"/>
              <w:spacing w:before="80" w:line="276" w:lineRule="auto"/>
              <w:jc w:val="center"/>
              <w:rPr>
                <w:sz w:val="16"/>
                <w:szCs w:val="16"/>
              </w:rPr>
            </w:pPr>
            <w:r w:rsidRPr="00C5052C">
              <w:rPr>
                <w:i/>
                <w:iCs/>
                <w:sz w:val="16"/>
                <w:szCs w:val="16"/>
              </w:rPr>
              <w:t>339</w:t>
            </w:r>
          </w:p>
        </w:tc>
        <w:tc>
          <w:tcPr>
            <w:tcW w:w="763" w:type="dxa"/>
            <w:tcBorders>
              <w:top w:val="single" w:sz="4" w:space="0" w:color="auto"/>
              <w:left w:val="single" w:sz="4" w:space="0" w:color="auto"/>
            </w:tcBorders>
            <w:shd w:val="clear" w:color="auto" w:fill="auto"/>
            <w:vAlign w:val="center"/>
          </w:tcPr>
          <w:p w14:paraId="1F98AD36" w14:textId="77777777" w:rsidR="003F06AA" w:rsidRPr="00C5052C" w:rsidRDefault="00A078CB" w:rsidP="002E490C">
            <w:pPr>
              <w:pStyle w:val="Inne0"/>
              <w:spacing w:before="80" w:line="276" w:lineRule="auto"/>
              <w:jc w:val="center"/>
              <w:rPr>
                <w:sz w:val="16"/>
                <w:szCs w:val="16"/>
              </w:rPr>
            </w:pPr>
            <w:r w:rsidRPr="00C5052C">
              <w:rPr>
                <w:i/>
                <w:iCs/>
                <w:sz w:val="16"/>
                <w:szCs w:val="16"/>
              </w:rPr>
              <w:t>375</w:t>
            </w:r>
          </w:p>
        </w:tc>
        <w:tc>
          <w:tcPr>
            <w:tcW w:w="768" w:type="dxa"/>
            <w:tcBorders>
              <w:top w:val="single" w:sz="4" w:space="0" w:color="auto"/>
              <w:left w:val="single" w:sz="4" w:space="0" w:color="auto"/>
            </w:tcBorders>
            <w:shd w:val="clear" w:color="auto" w:fill="auto"/>
            <w:vAlign w:val="center"/>
          </w:tcPr>
          <w:p w14:paraId="3F39A6CA" w14:textId="77777777" w:rsidR="003F06AA" w:rsidRPr="00C5052C" w:rsidRDefault="00A078CB" w:rsidP="002E490C">
            <w:pPr>
              <w:pStyle w:val="Inne0"/>
              <w:spacing w:before="80" w:line="276" w:lineRule="auto"/>
              <w:jc w:val="center"/>
              <w:rPr>
                <w:sz w:val="16"/>
                <w:szCs w:val="16"/>
              </w:rPr>
            </w:pPr>
            <w:r w:rsidRPr="00C5052C">
              <w:rPr>
                <w:i/>
                <w:iCs/>
                <w:sz w:val="16"/>
                <w:szCs w:val="16"/>
              </w:rPr>
              <w:t>388</w:t>
            </w:r>
          </w:p>
        </w:tc>
        <w:tc>
          <w:tcPr>
            <w:tcW w:w="782" w:type="dxa"/>
            <w:tcBorders>
              <w:top w:val="single" w:sz="4" w:space="0" w:color="auto"/>
              <w:left w:val="single" w:sz="4" w:space="0" w:color="auto"/>
              <w:right w:val="single" w:sz="4" w:space="0" w:color="auto"/>
            </w:tcBorders>
            <w:shd w:val="clear" w:color="auto" w:fill="auto"/>
            <w:vAlign w:val="center"/>
          </w:tcPr>
          <w:p w14:paraId="21C079BD" w14:textId="77777777" w:rsidR="003F06AA" w:rsidRPr="00C5052C" w:rsidRDefault="00A078CB" w:rsidP="002E490C">
            <w:pPr>
              <w:pStyle w:val="Inne0"/>
              <w:spacing w:before="80" w:line="276" w:lineRule="auto"/>
              <w:jc w:val="center"/>
              <w:rPr>
                <w:sz w:val="16"/>
                <w:szCs w:val="16"/>
              </w:rPr>
            </w:pPr>
            <w:r w:rsidRPr="00C5052C">
              <w:rPr>
                <w:i/>
                <w:iCs/>
                <w:sz w:val="16"/>
                <w:szCs w:val="16"/>
              </w:rPr>
              <w:t>407</w:t>
            </w:r>
          </w:p>
        </w:tc>
      </w:tr>
      <w:tr w:rsidR="003F06AA" w:rsidRPr="00C5052C" w14:paraId="28CDC07F" w14:textId="77777777" w:rsidTr="002E490C">
        <w:trPr>
          <w:trHeight w:val="254"/>
        </w:trPr>
        <w:tc>
          <w:tcPr>
            <w:tcW w:w="2976" w:type="dxa"/>
            <w:tcBorders>
              <w:top w:val="single" w:sz="4" w:space="0" w:color="auto"/>
              <w:left w:val="single" w:sz="4" w:space="0" w:color="auto"/>
            </w:tcBorders>
            <w:shd w:val="clear" w:color="auto" w:fill="auto"/>
            <w:vAlign w:val="center"/>
          </w:tcPr>
          <w:p w14:paraId="7103775E" w14:textId="77777777" w:rsidR="003F06AA" w:rsidRPr="00C5052C" w:rsidRDefault="00A078CB" w:rsidP="002E490C">
            <w:pPr>
              <w:pStyle w:val="Inne0"/>
              <w:spacing w:before="80" w:line="276" w:lineRule="auto"/>
              <w:rPr>
                <w:sz w:val="16"/>
                <w:szCs w:val="16"/>
              </w:rPr>
            </w:pPr>
            <w:r w:rsidRPr="00C5052C">
              <w:rPr>
                <w:sz w:val="16"/>
                <w:szCs w:val="16"/>
              </w:rPr>
              <w:t>Wärmeanlagen</w:t>
            </w:r>
          </w:p>
        </w:tc>
        <w:tc>
          <w:tcPr>
            <w:tcW w:w="763" w:type="dxa"/>
            <w:tcBorders>
              <w:top w:val="single" w:sz="4" w:space="0" w:color="auto"/>
              <w:left w:val="single" w:sz="4" w:space="0" w:color="auto"/>
            </w:tcBorders>
            <w:shd w:val="clear" w:color="auto" w:fill="E4E4E4"/>
            <w:vAlign w:val="center"/>
          </w:tcPr>
          <w:p w14:paraId="2D073794" w14:textId="77777777" w:rsidR="003F06AA" w:rsidRPr="00C5052C" w:rsidRDefault="00A078CB" w:rsidP="002E490C">
            <w:pPr>
              <w:pStyle w:val="Inne0"/>
              <w:spacing w:before="80" w:line="276" w:lineRule="auto"/>
              <w:jc w:val="center"/>
              <w:rPr>
                <w:sz w:val="16"/>
                <w:szCs w:val="16"/>
              </w:rPr>
            </w:pPr>
            <w:r w:rsidRPr="00C5052C">
              <w:rPr>
                <w:sz w:val="16"/>
                <w:szCs w:val="16"/>
              </w:rPr>
              <w:t>116 409</w:t>
            </w:r>
          </w:p>
        </w:tc>
        <w:tc>
          <w:tcPr>
            <w:tcW w:w="768" w:type="dxa"/>
            <w:tcBorders>
              <w:top w:val="single" w:sz="4" w:space="0" w:color="auto"/>
              <w:left w:val="single" w:sz="4" w:space="0" w:color="auto"/>
            </w:tcBorders>
            <w:shd w:val="clear" w:color="auto" w:fill="E4E4E4"/>
            <w:vAlign w:val="center"/>
          </w:tcPr>
          <w:p w14:paraId="08EBE7EF" w14:textId="77777777" w:rsidR="003F06AA" w:rsidRPr="00C5052C" w:rsidRDefault="00A078CB" w:rsidP="002E490C">
            <w:pPr>
              <w:pStyle w:val="Inne0"/>
              <w:spacing w:before="80" w:line="276" w:lineRule="auto"/>
              <w:jc w:val="center"/>
              <w:rPr>
                <w:sz w:val="16"/>
                <w:szCs w:val="16"/>
              </w:rPr>
            </w:pPr>
            <w:r w:rsidRPr="00C5052C">
              <w:rPr>
                <w:sz w:val="16"/>
                <w:szCs w:val="16"/>
              </w:rPr>
              <w:t>129 980</w:t>
            </w:r>
          </w:p>
        </w:tc>
        <w:tc>
          <w:tcPr>
            <w:tcW w:w="768" w:type="dxa"/>
            <w:tcBorders>
              <w:top w:val="single" w:sz="4" w:space="0" w:color="auto"/>
              <w:left w:val="single" w:sz="4" w:space="0" w:color="auto"/>
            </w:tcBorders>
            <w:shd w:val="clear" w:color="auto" w:fill="E4E4E4"/>
            <w:vAlign w:val="center"/>
          </w:tcPr>
          <w:p w14:paraId="5D2D7405" w14:textId="77777777" w:rsidR="003F06AA" w:rsidRPr="00C5052C" w:rsidRDefault="00A078CB" w:rsidP="002E490C">
            <w:pPr>
              <w:pStyle w:val="Inne0"/>
              <w:spacing w:before="80" w:line="276" w:lineRule="auto"/>
              <w:jc w:val="center"/>
              <w:rPr>
                <w:sz w:val="16"/>
                <w:szCs w:val="16"/>
              </w:rPr>
            </w:pPr>
            <w:r w:rsidRPr="00C5052C">
              <w:rPr>
                <w:sz w:val="16"/>
                <w:szCs w:val="16"/>
              </w:rPr>
              <w:t>94 767</w:t>
            </w:r>
          </w:p>
        </w:tc>
        <w:tc>
          <w:tcPr>
            <w:tcW w:w="763" w:type="dxa"/>
            <w:tcBorders>
              <w:top w:val="single" w:sz="4" w:space="0" w:color="auto"/>
              <w:left w:val="single" w:sz="4" w:space="0" w:color="auto"/>
            </w:tcBorders>
            <w:shd w:val="clear" w:color="auto" w:fill="auto"/>
            <w:vAlign w:val="center"/>
          </w:tcPr>
          <w:p w14:paraId="33C8C67F" w14:textId="77777777" w:rsidR="003F06AA" w:rsidRPr="00C5052C" w:rsidRDefault="00A078CB" w:rsidP="002E490C">
            <w:pPr>
              <w:pStyle w:val="Inne0"/>
              <w:spacing w:before="80" w:line="276" w:lineRule="auto"/>
              <w:jc w:val="center"/>
              <w:rPr>
                <w:sz w:val="16"/>
                <w:szCs w:val="16"/>
              </w:rPr>
            </w:pPr>
            <w:r w:rsidRPr="00C5052C">
              <w:rPr>
                <w:sz w:val="16"/>
                <w:szCs w:val="16"/>
              </w:rPr>
              <w:t>82 955</w:t>
            </w:r>
          </w:p>
        </w:tc>
        <w:tc>
          <w:tcPr>
            <w:tcW w:w="763" w:type="dxa"/>
            <w:tcBorders>
              <w:top w:val="single" w:sz="4" w:space="0" w:color="auto"/>
              <w:left w:val="single" w:sz="4" w:space="0" w:color="auto"/>
            </w:tcBorders>
            <w:shd w:val="clear" w:color="auto" w:fill="auto"/>
            <w:vAlign w:val="center"/>
          </w:tcPr>
          <w:p w14:paraId="3873D872" w14:textId="77777777" w:rsidR="003F06AA" w:rsidRPr="00C5052C" w:rsidRDefault="00A078CB" w:rsidP="002E490C">
            <w:pPr>
              <w:pStyle w:val="Inne0"/>
              <w:spacing w:before="80" w:line="276" w:lineRule="auto"/>
              <w:jc w:val="center"/>
              <w:rPr>
                <w:sz w:val="16"/>
                <w:szCs w:val="16"/>
              </w:rPr>
            </w:pPr>
            <w:r w:rsidRPr="00C5052C">
              <w:rPr>
                <w:sz w:val="16"/>
                <w:szCs w:val="16"/>
              </w:rPr>
              <w:t>62 828</w:t>
            </w:r>
          </w:p>
        </w:tc>
        <w:tc>
          <w:tcPr>
            <w:tcW w:w="763" w:type="dxa"/>
            <w:tcBorders>
              <w:top w:val="single" w:sz="4" w:space="0" w:color="auto"/>
              <w:left w:val="single" w:sz="4" w:space="0" w:color="auto"/>
            </w:tcBorders>
            <w:shd w:val="clear" w:color="auto" w:fill="auto"/>
            <w:vAlign w:val="center"/>
          </w:tcPr>
          <w:p w14:paraId="4F434CE1" w14:textId="77777777" w:rsidR="003F06AA" w:rsidRPr="00C5052C" w:rsidRDefault="00A078CB" w:rsidP="002E490C">
            <w:pPr>
              <w:pStyle w:val="Inne0"/>
              <w:spacing w:before="80" w:line="276" w:lineRule="auto"/>
              <w:jc w:val="center"/>
              <w:rPr>
                <w:sz w:val="16"/>
                <w:szCs w:val="16"/>
              </w:rPr>
            </w:pPr>
            <w:r w:rsidRPr="00C5052C">
              <w:rPr>
                <w:sz w:val="16"/>
                <w:szCs w:val="16"/>
              </w:rPr>
              <w:t>53 635</w:t>
            </w:r>
          </w:p>
        </w:tc>
        <w:tc>
          <w:tcPr>
            <w:tcW w:w="768" w:type="dxa"/>
            <w:tcBorders>
              <w:top w:val="single" w:sz="4" w:space="0" w:color="auto"/>
              <w:left w:val="single" w:sz="4" w:space="0" w:color="auto"/>
            </w:tcBorders>
            <w:shd w:val="clear" w:color="auto" w:fill="auto"/>
            <w:vAlign w:val="center"/>
          </w:tcPr>
          <w:p w14:paraId="63E927CE" w14:textId="77777777" w:rsidR="003F06AA" w:rsidRPr="00C5052C" w:rsidRDefault="00A078CB" w:rsidP="002E490C">
            <w:pPr>
              <w:pStyle w:val="Inne0"/>
              <w:spacing w:before="80" w:line="276" w:lineRule="auto"/>
              <w:jc w:val="center"/>
              <w:rPr>
                <w:sz w:val="16"/>
                <w:szCs w:val="16"/>
              </w:rPr>
            </w:pPr>
            <w:r w:rsidRPr="00C5052C">
              <w:rPr>
                <w:sz w:val="16"/>
                <w:szCs w:val="16"/>
              </w:rPr>
              <w:t>43 070</w:t>
            </w:r>
          </w:p>
        </w:tc>
        <w:tc>
          <w:tcPr>
            <w:tcW w:w="782" w:type="dxa"/>
            <w:tcBorders>
              <w:top w:val="single" w:sz="4" w:space="0" w:color="auto"/>
              <w:left w:val="single" w:sz="4" w:space="0" w:color="auto"/>
              <w:right w:val="single" w:sz="4" w:space="0" w:color="auto"/>
            </w:tcBorders>
            <w:shd w:val="clear" w:color="auto" w:fill="auto"/>
            <w:vAlign w:val="center"/>
          </w:tcPr>
          <w:p w14:paraId="02A90266" w14:textId="77777777" w:rsidR="003F06AA" w:rsidRPr="00C5052C" w:rsidRDefault="00A078CB" w:rsidP="002E490C">
            <w:pPr>
              <w:pStyle w:val="Inne0"/>
              <w:spacing w:before="80" w:line="276" w:lineRule="auto"/>
              <w:jc w:val="center"/>
              <w:rPr>
                <w:sz w:val="16"/>
                <w:szCs w:val="16"/>
              </w:rPr>
            </w:pPr>
            <w:r w:rsidRPr="00C5052C">
              <w:rPr>
                <w:sz w:val="16"/>
                <w:szCs w:val="16"/>
              </w:rPr>
              <w:t>46 404</w:t>
            </w:r>
          </w:p>
        </w:tc>
      </w:tr>
      <w:tr w:rsidR="003F06AA" w:rsidRPr="00C5052C" w14:paraId="562ABF4A" w14:textId="77777777" w:rsidTr="002E490C">
        <w:trPr>
          <w:trHeight w:val="250"/>
        </w:trPr>
        <w:tc>
          <w:tcPr>
            <w:tcW w:w="2976" w:type="dxa"/>
            <w:tcBorders>
              <w:top w:val="single" w:sz="4" w:space="0" w:color="auto"/>
              <w:left w:val="single" w:sz="4" w:space="0" w:color="auto"/>
            </w:tcBorders>
            <w:shd w:val="clear" w:color="auto" w:fill="auto"/>
            <w:vAlign w:val="center"/>
          </w:tcPr>
          <w:p w14:paraId="785E9FE1" w14:textId="77777777" w:rsidR="003F06AA" w:rsidRPr="00C5052C" w:rsidRDefault="00A078CB" w:rsidP="002E490C">
            <w:pPr>
              <w:pStyle w:val="Inne0"/>
              <w:spacing w:before="80" w:line="276" w:lineRule="auto"/>
              <w:rPr>
                <w:sz w:val="16"/>
                <w:szCs w:val="16"/>
              </w:rPr>
            </w:pPr>
            <w:r w:rsidRPr="00C5052C">
              <w:rPr>
                <w:b/>
                <w:bCs/>
                <w:sz w:val="16"/>
                <w:szCs w:val="16"/>
              </w:rPr>
              <w:t>GESAMT</w:t>
            </w:r>
          </w:p>
        </w:tc>
        <w:tc>
          <w:tcPr>
            <w:tcW w:w="763" w:type="dxa"/>
            <w:tcBorders>
              <w:top w:val="single" w:sz="4" w:space="0" w:color="auto"/>
              <w:left w:val="single" w:sz="4" w:space="0" w:color="auto"/>
            </w:tcBorders>
            <w:shd w:val="clear" w:color="auto" w:fill="E4E4E4"/>
            <w:vAlign w:val="center"/>
          </w:tcPr>
          <w:p w14:paraId="6128601D" w14:textId="77777777" w:rsidR="003F06AA" w:rsidRPr="00C5052C" w:rsidRDefault="00A078CB" w:rsidP="002E490C">
            <w:pPr>
              <w:pStyle w:val="Inne0"/>
              <w:spacing w:before="80" w:line="276" w:lineRule="auto"/>
              <w:jc w:val="center"/>
              <w:rPr>
                <w:sz w:val="16"/>
                <w:szCs w:val="16"/>
              </w:rPr>
            </w:pPr>
            <w:r w:rsidRPr="00C5052C">
              <w:rPr>
                <w:sz w:val="16"/>
                <w:szCs w:val="16"/>
              </w:rPr>
              <w:t>336 292</w:t>
            </w:r>
          </w:p>
        </w:tc>
        <w:tc>
          <w:tcPr>
            <w:tcW w:w="768" w:type="dxa"/>
            <w:tcBorders>
              <w:top w:val="single" w:sz="4" w:space="0" w:color="auto"/>
              <w:left w:val="single" w:sz="4" w:space="0" w:color="auto"/>
            </w:tcBorders>
            <w:shd w:val="clear" w:color="auto" w:fill="E4E4E4"/>
            <w:vAlign w:val="center"/>
          </w:tcPr>
          <w:p w14:paraId="64FC2F98" w14:textId="77777777" w:rsidR="003F06AA" w:rsidRPr="00C5052C" w:rsidRDefault="00A078CB" w:rsidP="002E490C">
            <w:pPr>
              <w:pStyle w:val="Inne0"/>
              <w:spacing w:before="80" w:line="276" w:lineRule="auto"/>
              <w:jc w:val="center"/>
              <w:rPr>
                <w:sz w:val="16"/>
                <w:szCs w:val="16"/>
              </w:rPr>
            </w:pPr>
            <w:r w:rsidRPr="00C5052C">
              <w:rPr>
                <w:sz w:val="16"/>
                <w:szCs w:val="16"/>
              </w:rPr>
              <w:t>335 831</w:t>
            </w:r>
          </w:p>
        </w:tc>
        <w:tc>
          <w:tcPr>
            <w:tcW w:w="768" w:type="dxa"/>
            <w:tcBorders>
              <w:top w:val="single" w:sz="4" w:space="0" w:color="auto"/>
              <w:left w:val="single" w:sz="4" w:space="0" w:color="auto"/>
            </w:tcBorders>
            <w:shd w:val="clear" w:color="auto" w:fill="E4E4E4"/>
            <w:vAlign w:val="center"/>
          </w:tcPr>
          <w:p w14:paraId="39BACC1C" w14:textId="77777777" w:rsidR="003F06AA" w:rsidRPr="00C5052C" w:rsidRDefault="00A078CB" w:rsidP="002E490C">
            <w:pPr>
              <w:pStyle w:val="Inne0"/>
              <w:spacing w:before="80" w:line="276" w:lineRule="auto"/>
              <w:jc w:val="center"/>
              <w:rPr>
                <w:sz w:val="16"/>
                <w:szCs w:val="16"/>
              </w:rPr>
            </w:pPr>
            <w:r w:rsidRPr="00C5052C">
              <w:rPr>
                <w:sz w:val="16"/>
                <w:szCs w:val="16"/>
              </w:rPr>
              <w:t>281 393</w:t>
            </w:r>
          </w:p>
        </w:tc>
        <w:tc>
          <w:tcPr>
            <w:tcW w:w="763" w:type="dxa"/>
            <w:tcBorders>
              <w:top w:val="single" w:sz="4" w:space="0" w:color="auto"/>
              <w:left w:val="single" w:sz="4" w:space="0" w:color="auto"/>
            </w:tcBorders>
            <w:shd w:val="clear" w:color="auto" w:fill="auto"/>
            <w:vAlign w:val="center"/>
          </w:tcPr>
          <w:p w14:paraId="4E352B9B" w14:textId="77777777" w:rsidR="003F06AA" w:rsidRPr="00C5052C" w:rsidRDefault="00A078CB" w:rsidP="002E490C">
            <w:pPr>
              <w:pStyle w:val="Inne0"/>
              <w:spacing w:before="80" w:line="276" w:lineRule="auto"/>
              <w:jc w:val="center"/>
              <w:rPr>
                <w:sz w:val="16"/>
                <w:szCs w:val="16"/>
              </w:rPr>
            </w:pPr>
            <w:r w:rsidRPr="00C5052C">
              <w:rPr>
                <w:sz w:val="16"/>
                <w:szCs w:val="16"/>
              </w:rPr>
              <w:t>290 684</w:t>
            </w:r>
          </w:p>
        </w:tc>
        <w:tc>
          <w:tcPr>
            <w:tcW w:w="763" w:type="dxa"/>
            <w:tcBorders>
              <w:top w:val="single" w:sz="4" w:space="0" w:color="auto"/>
              <w:left w:val="single" w:sz="4" w:space="0" w:color="auto"/>
            </w:tcBorders>
            <w:shd w:val="clear" w:color="auto" w:fill="auto"/>
            <w:vAlign w:val="center"/>
          </w:tcPr>
          <w:p w14:paraId="68D6C68D" w14:textId="77777777" w:rsidR="003F06AA" w:rsidRPr="00C5052C" w:rsidRDefault="00A078CB" w:rsidP="002E490C">
            <w:pPr>
              <w:pStyle w:val="Inne0"/>
              <w:spacing w:before="80" w:line="276" w:lineRule="auto"/>
              <w:jc w:val="center"/>
              <w:rPr>
                <w:sz w:val="16"/>
                <w:szCs w:val="16"/>
              </w:rPr>
            </w:pPr>
            <w:r w:rsidRPr="00C5052C">
              <w:rPr>
                <w:sz w:val="16"/>
                <w:szCs w:val="16"/>
              </w:rPr>
              <w:t>275 842</w:t>
            </w:r>
          </w:p>
        </w:tc>
        <w:tc>
          <w:tcPr>
            <w:tcW w:w="763" w:type="dxa"/>
            <w:tcBorders>
              <w:top w:val="single" w:sz="4" w:space="0" w:color="auto"/>
              <w:left w:val="single" w:sz="4" w:space="0" w:color="auto"/>
            </w:tcBorders>
            <w:shd w:val="clear" w:color="auto" w:fill="auto"/>
            <w:vAlign w:val="center"/>
          </w:tcPr>
          <w:p w14:paraId="128C08FC" w14:textId="77777777" w:rsidR="003F06AA" w:rsidRPr="00C5052C" w:rsidRDefault="00A078CB" w:rsidP="002E490C">
            <w:pPr>
              <w:pStyle w:val="Inne0"/>
              <w:spacing w:before="80" w:line="276" w:lineRule="auto"/>
              <w:jc w:val="center"/>
              <w:rPr>
                <w:sz w:val="16"/>
                <w:szCs w:val="16"/>
              </w:rPr>
            </w:pPr>
            <w:r w:rsidRPr="00C5052C">
              <w:rPr>
                <w:sz w:val="16"/>
                <w:szCs w:val="16"/>
              </w:rPr>
              <w:t>259 615</w:t>
            </w:r>
          </w:p>
        </w:tc>
        <w:tc>
          <w:tcPr>
            <w:tcW w:w="768" w:type="dxa"/>
            <w:tcBorders>
              <w:top w:val="single" w:sz="4" w:space="0" w:color="auto"/>
              <w:left w:val="single" w:sz="4" w:space="0" w:color="auto"/>
            </w:tcBorders>
            <w:shd w:val="clear" w:color="auto" w:fill="auto"/>
            <w:vAlign w:val="center"/>
          </w:tcPr>
          <w:p w14:paraId="21416565" w14:textId="77777777" w:rsidR="003F06AA" w:rsidRPr="00C5052C" w:rsidRDefault="00A078CB" w:rsidP="002E490C">
            <w:pPr>
              <w:pStyle w:val="Inne0"/>
              <w:spacing w:before="80" w:line="276" w:lineRule="auto"/>
              <w:jc w:val="center"/>
              <w:rPr>
                <w:sz w:val="16"/>
                <w:szCs w:val="16"/>
              </w:rPr>
            </w:pPr>
            <w:r w:rsidRPr="00C5052C">
              <w:rPr>
                <w:sz w:val="16"/>
                <w:szCs w:val="16"/>
              </w:rPr>
              <w:t>256 690</w:t>
            </w:r>
          </w:p>
        </w:tc>
        <w:tc>
          <w:tcPr>
            <w:tcW w:w="782" w:type="dxa"/>
            <w:tcBorders>
              <w:top w:val="single" w:sz="4" w:space="0" w:color="auto"/>
              <w:left w:val="single" w:sz="4" w:space="0" w:color="auto"/>
              <w:right w:val="single" w:sz="4" w:space="0" w:color="auto"/>
            </w:tcBorders>
            <w:shd w:val="clear" w:color="auto" w:fill="auto"/>
            <w:vAlign w:val="center"/>
          </w:tcPr>
          <w:p w14:paraId="64DB8FDB" w14:textId="77777777" w:rsidR="003F06AA" w:rsidRPr="00C5052C" w:rsidRDefault="00A078CB" w:rsidP="002E490C">
            <w:pPr>
              <w:pStyle w:val="Inne0"/>
              <w:spacing w:before="80" w:line="276" w:lineRule="auto"/>
              <w:jc w:val="center"/>
              <w:rPr>
                <w:sz w:val="16"/>
                <w:szCs w:val="16"/>
              </w:rPr>
            </w:pPr>
            <w:r w:rsidRPr="00C5052C">
              <w:rPr>
                <w:sz w:val="16"/>
                <w:szCs w:val="16"/>
              </w:rPr>
              <w:t>258 732</w:t>
            </w:r>
          </w:p>
        </w:tc>
      </w:tr>
      <w:tr w:rsidR="003F06AA" w:rsidRPr="00C5052C" w14:paraId="3B15CEF6" w14:textId="77777777">
        <w:trPr>
          <w:trHeight w:val="317"/>
        </w:trPr>
        <w:tc>
          <w:tcPr>
            <w:tcW w:w="9114" w:type="dxa"/>
            <w:gridSpan w:val="9"/>
            <w:tcBorders>
              <w:top w:val="single" w:sz="4" w:space="0" w:color="auto"/>
            </w:tcBorders>
            <w:shd w:val="clear" w:color="auto" w:fill="auto"/>
            <w:vAlign w:val="bottom"/>
          </w:tcPr>
          <w:p w14:paraId="40F967F4" w14:textId="45616D5A" w:rsidR="003F06AA" w:rsidRPr="00C5052C" w:rsidRDefault="00A078CB" w:rsidP="00C5052C">
            <w:pPr>
              <w:pStyle w:val="Inne0"/>
              <w:spacing w:before="80" w:line="276" w:lineRule="auto"/>
              <w:jc w:val="both"/>
              <w:rPr>
                <w:sz w:val="18"/>
                <w:szCs w:val="18"/>
              </w:rPr>
            </w:pPr>
            <w:r w:rsidRPr="00C5052C">
              <w:rPr>
                <w:i/>
                <w:iCs/>
                <w:sz w:val="18"/>
                <w:szCs w:val="18"/>
              </w:rPr>
              <w:t>Quelle: ARE S.A. eigene Studie</w:t>
            </w:r>
          </w:p>
        </w:tc>
      </w:tr>
    </w:tbl>
    <w:p w14:paraId="4EB18C9B" w14:textId="481787B0" w:rsidR="002E490C" w:rsidRDefault="002E490C" w:rsidP="00C5052C">
      <w:pPr>
        <w:spacing w:before="80" w:line="276" w:lineRule="auto"/>
        <w:jc w:val="both"/>
        <w:rPr>
          <w:rFonts w:ascii="Arial Narrow" w:hAnsi="Arial Narrow"/>
        </w:rPr>
      </w:pPr>
    </w:p>
    <w:p w14:paraId="49BD4DB1" w14:textId="77777777" w:rsidR="002E490C" w:rsidRDefault="002E490C">
      <w:pPr>
        <w:rPr>
          <w:rFonts w:ascii="Arial Narrow" w:hAnsi="Arial Narrow"/>
        </w:rPr>
      </w:pPr>
      <w:r>
        <w:rPr>
          <w:rFonts w:ascii="Arial Narrow" w:hAnsi="Arial Narrow"/>
        </w:rPr>
        <w:br w:type="page"/>
      </w:r>
    </w:p>
    <w:p w14:paraId="0C6BFCF7" w14:textId="77777777" w:rsidR="003F06AA" w:rsidRPr="00C5052C" w:rsidRDefault="00A078CB" w:rsidP="00C5052C">
      <w:pPr>
        <w:pStyle w:val="Teksttreci0"/>
        <w:spacing w:before="80" w:line="276" w:lineRule="auto"/>
        <w:jc w:val="both"/>
      </w:pPr>
      <w:r w:rsidRPr="00C5052C">
        <w:lastRenderedPageBreak/>
        <w:t>Im Jahr 2015. 66 % der nutzbaren Wärme stammt aus Kraft-Wärme-Kopplung (KWK), der Rest der Wärme wird in Wasserkesseln (Heizwerke und Fernwärmekessel der gewerblichen Energiewirtschaft) erzeugt. Daher gibt es im Land ein erhebliches Potenzial, das durch die Umwandlung von Wasserkesseln, die nicht den Umweltanforderungen entsprechen, in KWK-Anlagen ausgeschöpft werden kann. Müllverbrennungsanlagen haben ein gewisses Potenzial, aber auch die Nutzung von Abwärme, die in Industrieanlagen oder anderen Anlagen, die Abwärme erzeugen, entsteht.</w:t>
      </w:r>
    </w:p>
    <w:p w14:paraId="25D43D5D" w14:textId="77777777" w:rsidR="003F06AA" w:rsidRPr="00C5052C" w:rsidRDefault="00A078CB" w:rsidP="00C5052C">
      <w:pPr>
        <w:pStyle w:val="Teksttreci0"/>
        <w:spacing w:before="80" w:line="276" w:lineRule="auto"/>
        <w:jc w:val="both"/>
      </w:pPr>
      <w:r w:rsidRPr="00C5052C">
        <w:t>In den Analysen wurde die Entwicklungsrate der Kraftwärmekopplung in Polen in Übereinstimmung mit den Prognosen der Nachfrage nach nutzbarer Wärme, unter Berücksichtigung wirtschaftlicher Faktoren und unter der Annahme einer Unterstützung für hocheffiziente Kraftwärmekopplung bestimmt. Die Ergebnisse der Modellrechnungen (siehe Tabelle unten) zeigen einen konstanten Anteil der Stromerzeugung in KWK, (ZHP) es ist jedoch zu beachten, dass die Menge des in KWK (ZHP) erzeugten Stroms wachsen wird. Der Anteil der aus KWK (ZHP) erzeugten Wärme wird im gesamten Zeitraum steigen, was mit dem abnehmenden Einsatz von Fernwärmeanlagen ohne elektrische Komponente zusammenhängt.</w:t>
      </w:r>
    </w:p>
    <w:p w14:paraId="5A42E403" w14:textId="1D8F7B2D" w:rsidR="003F06AA" w:rsidRDefault="00A078CB" w:rsidP="00C5052C">
      <w:pPr>
        <w:pStyle w:val="Teksttreci0"/>
        <w:spacing w:before="80" w:line="276" w:lineRule="auto"/>
        <w:jc w:val="both"/>
      </w:pPr>
      <w:r w:rsidRPr="00C5052C">
        <w:t xml:space="preserve">Unter den in der Studie dargelegten Annahmen sind gasbefeuerte Kraft-Wärme-Kopplungsanlagen die sich am schnellsten entwickelnde Technologie (der umweltfreundliche Charakter dieser Einheiten, die Verfügbarkeit von Brennstoff und die Wettbewerbsfähigkeit unter den Bedingungen steigender Preise für </w:t>
      </w:r>
      <w:r w:rsidR="00FB698E" w:rsidRPr="00C5052C">
        <w:t>CO</w:t>
      </w:r>
      <w:r w:rsidR="00FB698E" w:rsidRPr="00FB698E">
        <w:rPr>
          <w:vertAlign w:val="subscript"/>
        </w:rPr>
        <w:t>2</w:t>
      </w:r>
      <w:r w:rsidRPr="00C5052C">
        <w:t>-Emissionszertifikate sind die Argumente für die Wahl einer solchen Lösung).</w:t>
      </w:r>
    </w:p>
    <w:p w14:paraId="24753F52" w14:textId="77777777" w:rsidR="00187CDA" w:rsidRPr="00C5052C" w:rsidRDefault="00187CDA"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3072"/>
        <w:gridCol w:w="754"/>
        <w:gridCol w:w="754"/>
        <w:gridCol w:w="749"/>
        <w:gridCol w:w="749"/>
        <w:gridCol w:w="749"/>
        <w:gridCol w:w="754"/>
        <w:gridCol w:w="754"/>
        <w:gridCol w:w="754"/>
      </w:tblGrid>
      <w:tr w:rsidR="003F06AA" w:rsidRPr="00C5052C" w14:paraId="474283D2" w14:textId="77777777">
        <w:trPr>
          <w:trHeight w:val="283"/>
        </w:trPr>
        <w:tc>
          <w:tcPr>
            <w:tcW w:w="9089" w:type="dxa"/>
            <w:gridSpan w:val="9"/>
            <w:shd w:val="clear" w:color="auto" w:fill="auto"/>
          </w:tcPr>
          <w:p w14:paraId="53322F04" w14:textId="3119539E" w:rsidR="003F06AA" w:rsidRPr="00C5052C" w:rsidRDefault="00A078CB" w:rsidP="00C5052C">
            <w:pPr>
              <w:pStyle w:val="Inne0"/>
              <w:spacing w:before="80" w:line="276" w:lineRule="auto"/>
              <w:jc w:val="both"/>
              <w:rPr>
                <w:sz w:val="18"/>
                <w:szCs w:val="18"/>
              </w:rPr>
            </w:pPr>
            <w:r w:rsidRPr="00C5052C">
              <w:rPr>
                <w:i/>
                <w:iCs/>
                <w:sz w:val="18"/>
                <w:szCs w:val="18"/>
              </w:rPr>
              <w:t xml:space="preserve">Tabelle </w:t>
            </w:r>
            <w:r w:rsidR="002E490C">
              <w:rPr>
                <w:i/>
                <w:iCs/>
                <w:sz w:val="18"/>
                <w:szCs w:val="18"/>
              </w:rPr>
              <w:t>19</w:t>
            </w:r>
            <w:r w:rsidRPr="00C5052C">
              <w:rPr>
                <w:i/>
                <w:iCs/>
                <w:sz w:val="18"/>
                <w:szCs w:val="18"/>
              </w:rPr>
              <w:t>. prognostizierter Anteil der Stromerzeugung in Kraftwärmekopplung und Anteil der Wärmeerzeugung in Kraftwärmekopplung [%]</w:t>
            </w:r>
          </w:p>
        </w:tc>
      </w:tr>
      <w:tr w:rsidR="003F06AA" w:rsidRPr="00C5052C" w14:paraId="191B9D36" w14:textId="77777777" w:rsidTr="00846FC9">
        <w:trPr>
          <w:trHeight w:val="250"/>
        </w:trPr>
        <w:tc>
          <w:tcPr>
            <w:tcW w:w="3072" w:type="dxa"/>
            <w:tcBorders>
              <w:top w:val="single" w:sz="4" w:space="0" w:color="auto"/>
              <w:left w:val="single" w:sz="4" w:space="0" w:color="auto"/>
            </w:tcBorders>
            <w:shd w:val="clear" w:color="auto" w:fill="auto"/>
            <w:vAlign w:val="center"/>
          </w:tcPr>
          <w:p w14:paraId="5DC7E12F" w14:textId="77777777" w:rsidR="003F06AA" w:rsidRPr="00C5052C" w:rsidRDefault="003F06AA" w:rsidP="00846FC9">
            <w:pPr>
              <w:spacing w:before="80" w:line="276" w:lineRule="auto"/>
              <w:rPr>
                <w:rFonts w:ascii="Arial Narrow" w:hAnsi="Arial Narrow"/>
                <w:sz w:val="10"/>
                <w:szCs w:val="10"/>
              </w:rPr>
            </w:pPr>
          </w:p>
        </w:tc>
        <w:tc>
          <w:tcPr>
            <w:tcW w:w="754" w:type="dxa"/>
            <w:tcBorders>
              <w:top w:val="single" w:sz="4" w:space="0" w:color="auto"/>
              <w:left w:val="single" w:sz="4" w:space="0" w:color="auto"/>
            </w:tcBorders>
            <w:shd w:val="clear" w:color="auto" w:fill="E4E4E4"/>
            <w:vAlign w:val="center"/>
          </w:tcPr>
          <w:p w14:paraId="5816B65E" w14:textId="77777777" w:rsidR="003F06AA" w:rsidRPr="00C5052C" w:rsidRDefault="00A078CB" w:rsidP="00846FC9">
            <w:pPr>
              <w:pStyle w:val="Inne0"/>
              <w:spacing w:before="80" w:line="276" w:lineRule="auto"/>
              <w:jc w:val="center"/>
              <w:rPr>
                <w:sz w:val="16"/>
                <w:szCs w:val="16"/>
              </w:rPr>
            </w:pPr>
            <w:r w:rsidRPr="00C5052C">
              <w:rPr>
                <w:b/>
                <w:bCs/>
                <w:sz w:val="16"/>
                <w:szCs w:val="16"/>
              </w:rPr>
              <w:t>2005</w:t>
            </w:r>
          </w:p>
        </w:tc>
        <w:tc>
          <w:tcPr>
            <w:tcW w:w="754" w:type="dxa"/>
            <w:tcBorders>
              <w:top w:val="single" w:sz="4" w:space="0" w:color="auto"/>
              <w:left w:val="single" w:sz="4" w:space="0" w:color="auto"/>
            </w:tcBorders>
            <w:shd w:val="clear" w:color="auto" w:fill="E4E4E4"/>
            <w:vAlign w:val="center"/>
          </w:tcPr>
          <w:p w14:paraId="7A5F1C5F" w14:textId="77777777" w:rsidR="003F06AA" w:rsidRPr="00C5052C" w:rsidRDefault="00A078CB" w:rsidP="00846FC9">
            <w:pPr>
              <w:pStyle w:val="Inne0"/>
              <w:spacing w:before="80" w:line="276" w:lineRule="auto"/>
              <w:jc w:val="center"/>
              <w:rPr>
                <w:sz w:val="16"/>
                <w:szCs w:val="16"/>
              </w:rPr>
            </w:pPr>
            <w:r w:rsidRPr="00C5052C">
              <w:rPr>
                <w:b/>
                <w:bCs/>
                <w:sz w:val="16"/>
                <w:szCs w:val="16"/>
              </w:rPr>
              <w:t>2010</w:t>
            </w:r>
          </w:p>
        </w:tc>
        <w:tc>
          <w:tcPr>
            <w:tcW w:w="749" w:type="dxa"/>
            <w:tcBorders>
              <w:top w:val="single" w:sz="4" w:space="0" w:color="auto"/>
              <w:left w:val="single" w:sz="4" w:space="0" w:color="auto"/>
            </w:tcBorders>
            <w:shd w:val="clear" w:color="auto" w:fill="E4E4E4"/>
            <w:vAlign w:val="center"/>
          </w:tcPr>
          <w:p w14:paraId="2DD05BC1" w14:textId="77777777" w:rsidR="003F06AA" w:rsidRPr="00C5052C" w:rsidRDefault="00A078CB" w:rsidP="00846FC9">
            <w:pPr>
              <w:pStyle w:val="Inne0"/>
              <w:spacing w:before="80" w:line="276" w:lineRule="auto"/>
              <w:jc w:val="center"/>
              <w:rPr>
                <w:sz w:val="16"/>
                <w:szCs w:val="16"/>
              </w:rPr>
            </w:pPr>
            <w:r w:rsidRPr="00C5052C">
              <w:rPr>
                <w:b/>
                <w:bCs/>
                <w:sz w:val="16"/>
                <w:szCs w:val="16"/>
              </w:rPr>
              <w:t>2015</w:t>
            </w:r>
          </w:p>
        </w:tc>
        <w:tc>
          <w:tcPr>
            <w:tcW w:w="749" w:type="dxa"/>
            <w:tcBorders>
              <w:top w:val="single" w:sz="4" w:space="0" w:color="auto"/>
              <w:left w:val="single" w:sz="4" w:space="0" w:color="auto"/>
            </w:tcBorders>
            <w:shd w:val="clear" w:color="auto" w:fill="auto"/>
            <w:vAlign w:val="center"/>
          </w:tcPr>
          <w:p w14:paraId="2D5CBCAD" w14:textId="77777777" w:rsidR="003F06AA" w:rsidRPr="00C5052C" w:rsidRDefault="00A078CB" w:rsidP="00846FC9">
            <w:pPr>
              <w:pStyle w:val="Inne0"/>
              <w:spacing w:before="80" w:line="276" w:lineRule="auto"/>
              <w:jc w:val="center"/>
              <w:rPr>
                <w:sz w:val="16"/>
                <w:szCs w:val="16"/>
              </w:rPr>
            </w:pPr>
            <w:r w:rsidRPr="00C5052C">
              <w:rPr>
                <w:b/>
                <w:bCs/>
                <w:sz w:val="16"/>
                <w:szCs w:val="16"/>
              </w:rPr>
              <w:t>2020</w:t>
            </w:r>
          </w:p>
        </w:tc>
        <w:tc>
          <w:tcPr>
            <w:tcW w:w="749" w:type="dxa"/>
            <w:tcBorders>
              <w:top w:val="single" w:sz="4" w:space="0" w:color="auto"/>
              <w:left w:val="single" w:sz="4" w:space="0" w:color="auto"/>
            </w:tcBorders>
            <w:shd w:val="clear" w:color="auto" w:fill="auto"/>
            <w:vAlign w:val="center"/>
          </w:tcPr>
          <w:p w14:paraId="59BF1036" w14:textId="77777777" w:rsidR="003F06AA" w:rsidRPr="00C5052C" w:rsidRDefault="00A078CB" w:rsidP="00846FC9">
            <w:pPr>
              <w:pStyle w:val="Inne0"/>
              <w:spacing w:before="80" w:line="276" w:lineRule="auto"/>
              <w:jc w:val="center"/>
              <w:rPr>
                <w:sz w:val="16"/>
                <w:szCs w:val="16"/>
              </w:rPr>
            </w:pPr>
            <w:r w:rsidRPr="00C5052C">
              <w:rPr>
                <w:b/>
                <w:bCs/>
                <w:sz w:val="16"/>
                <w:szCs w:val="16"/>
              </w:rPr>
              <w:t>2025</w:t>
            </w:r>
          </w:p>
        </w:tc>
        <w:tc>
          <w:tcPr>
            <w:tcW w:w="754" w:type="dxa"/>
            <w:tcBorders>
              <w:top w:val="single" w:sz="4" w:space="0" w:color="auto"/>
              <w:left w:val="single" w:sz="4" w:space="0" w:color="auto"/>
            </w:tcBorders>
            <w:shd w:val="clear" w:color="auto" w:fill="auto"/>
            <w:vAlign w:val="center"/>
          </w:tcPr>
          <w:p w14:paraId="11DDDFE1" w14:textId="77777777" w:rsidR="003F06AA" w:rsidRPr="00C5052C" w:rsidRDefault="00A078CB" w:rsidP="00846FC9">
            <w:pPr>
              <w:pStyle w:val="Inne0"/>
              <w:spacing w:before="80" w:line="276" w:lineRule="auto"/>
              <w:jc w:val="center"/>
              <w:rPr>
                <w:sz w:val="16"/>
                <w:szCs w:val="16"/>
              </w:rPr>
            </w:pPr>
            <w:r w:rsidRPr="00C5052C">
              <w:rPr>
                <w:b/>
                <w:bCs/>
                <w:sz w:val="16"/>
                <w:szCs w:val="16"/>
              </w:rPr>
              <w:t>2030</w:t>
            </w:r>
          </w:p>
        </w:tc>
        <w:tc>
          <w:tcPr>
            <w:tcW w:w="754" w:type="dxa"/>
            <w:tcBorders>
              <w:top w:val="single" w:sz="4" w:space="0" w:color="auto"/>
              <w:left w:val="single" w:sz="4" w:space="0" w:color="auto"/>
            </w:tcBorders>
            <w:shd w:val="clear" w:color="auto" w:fill="auto"/>
            <w:vAlign w:val="center"/>
          </w:tcPr>
          <w:p w14:paraId="07E282AC" w14:textId="77777777" w:rsidR="003F06AA" w:rsidRPr="00C5052C" w:rsidRDefault="00A078CB" w:rsidP="00846FC9">
            <w:pPr>
              <w:pStyle w:val="Inne0"/>
              <w:spacing w:before="80" w:line="276" w:lineRule="auto"/>
              <w:jc w:val="center"/>
              <w:rPr>
                <w:sz w:val="16"/>
                <w:szCs w:val="16"/>
              </w:rPr>
            </w:pPr>
            <w:r w:rsidRPr="00C5052C">
              <w:rPr>
                <w:b/>
                <w:bCs/>
                <w:sz w:val="16"/>
                <w:szCs w:val="16"/>
              </w:rPr>
              <w:t>2035</w:t>
            </w:r>
          </w:p>
        </w:tc>
        <w:tc>
          <w:tcPr>
            <w:tcW w:w="754" w:type="dxa"/>
            <w:tcBorders>
              <w:top w:val="single" w:sz="4" w:space="0" w:color="auto"/>
              <w:left w:val="single" w:sz="4" w:space="0" w:color="auto"/>
              <w:right w:val="single" w:sz="4" w:space="0" w:color="auto"/>
            </w:tcBorders>
            <w:shd w:val="clear" w:color="auto" w:fill="auto"/>
            <w:vAlign w:val="center"/>
          </w:tcPr>
          <w:p w14:paraId="17BBC259" w14:textId="77777777" w:rsidR="003F06AA" w:rsidRPr="00C5052C" w:rsidRDefault="00A078CB" w:rsidP="00846FC9">
            <w:pPr>
              <w:pStyle w:val="Inne0"/>
              <w:spacing w:before="80" w:line="276" w:lineRule="auto"/>
              <w:jc w:val="center"/>
              <w:rPr>
                <w:sz w:val="16"/>
                <w:szCs w:val="16"/>
              </w:rPr>
            </w:pPr>
            <w:r w:rsidRPr="00C5052C">
              <w:rPr>
                <w:b/>
                <w:bCs/>
                <w:sz w:val="16"/>
                <w:szCs w:val="16"/>
              </w:rPr>
              <w:t>2040</w:t>
            </w:r>
          </w:p>
        </w:tc>
      </w:tr>
      <w:tr w:rsidR="003F06AA" w:rsidRPr="00C5052C" w14:paraId="6BF0B4D2" w14:textId="77777777" w:rsidTr="00846FC9">
        <w:trPr>
          <w:trHeight w:val="432"/>
        </w:trPr>
        <w:tc>
          <w:tcPr>
            <w:tcW w:w="3072" w:type="dxa"/>
            <w:tcBorders>
              <w:top w:val="single" w:sz="4" w:space="0" w:color="auto"/>
              <w:left w:val="single" w:sz="4" w:space="0" w:color="auto"/>
            </w:tcBorders>
            <w:shd w:val="clear" w:color="auto" w:fill="auto"/>
            <w:vAlign w:val="center"/>
          </w:tcPr>
          <w:p w14:paraId="536AE207" w14:textId="77777777" w:rsidR="003F06AA" w:rsidRPr="00C5052C" w:rsidRDefault="00A078CB" w:rsidP="00846FC9">
            <w:pPr>
              <w:pStyle w:val="Inne0"/>
              <w:spacing w:before="80" w:line="276" w:lineRule="auto"/>
              <w:rPr>
                <w:sz w:val="16"/>
                <w:szCs w:val="16"/>
              </w:rPr>
            </w:pPr>
            <w:r w:rsidRPr="00C5052C">
              <w:rPr>
                <w:color w:val="000000"/>
                <w:sz w:val="16"/>
                <w:szCs w:val="16"/>
              </w:rPr>
              <w:t>Anteil des in KWK (CHP) erzeugten Stroms an der Gesamtstromerzeugung [%].</w:t>
            </w:r>
          </w:p>
        </w:tc>
        <w:tc>
          <w:tcPr>
            <w:tcW w:w="754" w:type="dxa"/>
            <w:tcBorders>
              <w:top w:val="single" w:sz="4" w:space="0" w:color="auto"/>
              <w:left w:val="single" w:sz="4" w:space="0" w:color="auto"/>
            </w:tcBorders>
            <w:shd w:val="clear" w:color="auto" w:fill="E4E4E4"/>
            <w:vAlign w:val="center"/>
          </w:tcPr>
          <w:p w14:paraId="466E1656"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17%</w:t>
            </w:r>
          </w:p>
        </w:tc>
        <w:tc>
          <w:tcPr>
            <w:tcW w:w="754" w:type="dxa"/>
            <w:tcBorders>
              <w:top w:val="single" w:sz="4" w:space="0" w:color="auto"/>
              <w:left w:val="single" w:sz="4" w:space="0" w:color="auto"/>
            </w:tcBorders>
            <w:shd w:val="clear" w:color="auto" w:fill="E4E4E4"/>
            <w:vAlign w:val="center"/>
          </w:tcPr>
          <w:p w14:paraId="085BBB62"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18%</w:t>
            </w:r>
          </w:p>
        </w:tc>
        <w:tc>
          <w:tcPr>
            <w:tcW w:w="749" w:type="dxa"/>
            <w:tcBorders>
              <w:top w:val="single" w:sz="4" w:space="0" w:color="auto"/>
              <w:left w:val="single" w:sz="4" w:space="0" w:color="auto"/>
            </w:tcBorders>
            <w:shd w:val="clear" w:color="auto" w:fill="E4E4E4"/>
            <w:vAlign w:val="center"/>
          </w:tcPr>
          <w:p w14:paraId="423065C9"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16%</w:t>
            </w:r>
          </w:p>
        </w:tc>
        <w:tc>
          <w:tcPr>
            <w:tcW w:w="749" w:type="dxa"/>
            <w:tcBorders>
              <w:top w:val="single" w:sz="4" w:space="0" w:color="auto"/>
              <w:left w:val="single" w:sz="4" w:space="0" w:color="auto"/>
            </w:tcBorders>
            <w:shd w:val="clear" w:color="auto" w:fill="auto"/>
            <w:vAlign w:val="center"/>
          </w:tcPr>
          <w:p w14:paraId="55BD98EC"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18%</w:t>
            </w:r>
          </w:p>
        </w:tc>
        <w:tc>
          <w:tcPr>
            <w:tcW w:w="749" w:type="dxa"/>
            <w:tcBorders>
              <w:top w:val="single" w:sz="4" w:space="0" w:color="auto"/>
              <w:left w:val="single" w:sz="4" w:space="0" w:color="auto"/>
            </w:tcBorders>
            <w:shd w:val="clear" w:color="auto" w:fill="auto"/>
            <w:vAlign w:val="center"/>
          </w:tcPr>
          <w:p w14:paraId="65A08BD2"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18%</w:t>
            </w:r>
          </w:p>
        </w:tc>
        <w:tc>
          <w:tcPr>
            <w:tcW w:w="754" w:type="dxa"/>
            <w:tcBorders>
              <w:top w:val="single" w:sz="4" w:space="0" w:color="auto"/>
              <w:left w:val="single" w:sz="4" w:space="0" w:color="auto"/>
            </w:tcBorders>
            <w:shd w:val="clear" w:color="auto" w:fill="auto"/>
            <w:vAlign w:val="center"/>
          </w:tcPr>
          <w:p w14:paraId="5B20DB51"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18%</w:t>
            </w:r>
          </w:p>
        </w:tc>
        <w:tc>
          <w:tcPr>
            <w:tcW w:w="754" w:type="dxa"/>
            <w:tcBorders>
              <w:top w:val="single" w:sz="4" w:space="0" w:color="auto"/>
              <w:left w:val="single" w:sz="4" w:space="0" w:color="auto"/>
            </w:tcBorders>
            <w:shd w:val="clear" w:color="auto" w:fill="auto"/>
            <w:vAlign w:val="center"/>
          </w:tcPr>
          <w:p w14:paraId="168A9F13"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18%</w:t>
            </w:r>
          </w:p>
        </w:tc>
        <w:tc>
          <w:tcPr>
            <w:tcW w:w="754" w:type="dxa"/>
            <w:tcBorders>
              <w:top w:val="single" w:sz="4" w:space="0" w:color="auto"/>
              <w:left w:val="single" w:sz="4" w:space="0" w:color="auto"/>
              <w:right w:val="single" w:sz="4" w:space="0" w:color="auto"/>
            </w:tcBorders>
            <w:shd w:val="clear" w:color="auto" w:fill="auto"/>
            <w:vAlign w:val="center"/>
          </w:tcPr>
          <w:p w14:paraId="5F055DEA"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17%</w:t>
            </w:r>
          </w:p>
        </w:tc>
      </w:tr>
      <w:tr w:rsidR="003F06AA" w:rsidRPr="00C5052C" w14:paraId="777148A5" w14:textId="77777777" w:rsidTr="00846FC9">
        <w:trPr>
          <w:trHeight w:val="437"/>
        </w:trPr>
        <w:tc>
          <w:tcPr>
            <w:tcW w:w="3072" w:type="dxa"/>
            <w:tcBorders>
              <w:top w:val="single" w:sz="4" w:space="0" w:color="auto"/>
              <w:left w:val="single" w:sz="4" w:space="0" w:color="auto"/>
            </w:tcBorders>
            <w:shd w:val="clear" w:color="auto" w:fill="auto"/>
            <w:vAlign w:val="center"/>
          </w:tcPr>
          <w:p w14:paraId="0C55BBD3" w14:textId="77777777" w:rsidR="003F06AA" w:rsidRPr="00C5052C" w:rsidRDefault="00A078CB" w:rsidP="00846FC9">
            <w:pPr>
              <w:pStyle w:val="Inne0"/>
              <w:spacing w:before="80" w:line="276" w:lineRule="auto"/>
              <w:rPr>
                <w:sz w:val="16"/>
                <w:szCs w:val="16"/>
              </w:rPr>
            </w:pPr>
            <w:r w:rsidRPr="00C5052C">
              <w:rPr>
                <w:color w:val="000000"/>
                <w:sz w:val="16"/>
                <w:szCs w:val="16"/>
              </w:rPr>
              <w:t>Anteil der aus KWK (ZHP) erzeugten Wärme an der Gesamtwärmeerzeugung [%].</w:t>
            </w:r>
          </w:p>
        </w:tc>
        <w:tc>
          <w:tcPr>
            <w:tcW w:w="754" w:type="dxa"/>
            <w:tcBorders>
              <w:top w:val="single" w:sz="4" w:space="0" w:color="auto"/>
              <w:left w:val="single" w:sz="4" w:space="0" w:color="auto"/>
            </w:tcBorders>
            <w:shd w:val="clear" w:color="auto" w:fill="E4E4E4"/>
            <w:vAlign w:val="center"/>
          </w:tcPr>
          <w:p w14:paraId="501357E8"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64%</w:t>
            </w:r>
          </w:p>
        </w:tc>
        <w:tc>
          <w:tcPr>
            <w:tcW w:w="754" w:type="dxa"/>
            <w:tcBorders>
              <w:top w:val="single" w:sz="4" w:space="0" w:color="auto"/>
              <w:left w:val="single" w:sz="4" w:space="0" w:color="auto"/>
            </w:tcBorders>
            <w:shd w:val="clear" w:color="auto" w:fill="E4E4E4"/>
            <w:vAlign w:val="center"/>
          </w:tcPr>
          <w:p w14:paraId="11203959"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61%</w:t>
            </w:r>
          </w:p>
        </w:tc>
        <w:tc>
          <w:tcPr>
            <w:tcW w:w="749" w:type="dxa"/>
            <w:tcBorders>
              <w:top w:val="single" w:sz="4" w:space="0" w:color="auto"/>
              <w:left w:val="single" w:sz="4" w:space="0" w:color="auto"/>
            </w:tcBorders>
            <w:shd w:val="clear" w:color="auto" w:fill="E4E4E4"/>
            <w:vAlign w:val="center"/>
          </w:tcPr>
          <w:p w14:paraId="1C44CB8C"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66%</w:t>
            </w:r>
          </w:p>
        </w:tc>
        <w:tc>
          <w:tcPr>
            <w:tcW w:w="749" w:type="dxa"/>
            <w:tcBorders>
              <w:top w:val="single" w:sz="4" w:space="0" w:color="auto"/>
              <w:left w:val="single" w:sz="4" w:space="0" w:color="auto"/>
            </w:tcBorders>
            <w:shd w:val="clear" w:color="auto" w:fill="auto"/>
            <w:vAlign w:val="center"/>
          </w:tcPr>
          <w:p w14:paraId="164186E3"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71%</w:t>
            </w:r>
          </w:p>
        </w:tc>
        <w:tc>
          <w:tcPr>
            <w:tcW w:w="749" w:type="dxa"/>
            <w:tcBorders>
              <w:top w:val="single" w:sz="4" w:space="0" w:color="auto"/>
              <w:left w:val="single" w:sz="4" w:space="0" w:color="auto"/>
            </w:tcBorders>
            <w:shd w:val="clear" w:color="auto" w:fill="auto"/>
            <w:vAlign w:val="center"/>
          </w:tcPr>
          <w:p w14:paraId="6AE081D0"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77%</w:t>
            </w:r>
          </w:p>
        </w:tc>
        <w:tc>
          <w:tcPr>
            <w:tcW w:w="754" w:type="dxa"/>
            <w:tcBorders>
              <w:top w:val="single" w:sz="4" w:space="0" w:color="auto"/>
              <w:left w:val="single" w:sz="4" w:space="0" w:color="auto"/>
            </w:tcBorders>
            <w:shd w:val="clear" w:color="auto" w:fill="auto"/>
            <w:vAlign w:val="center"/>
          </w:tcPr>
          <w:p w14:paraId="41E0F01D"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79%</w:t>
            </w:r>
          </w:p>
        </w:tc>
        <w:tc>
          <w:tcPr>
            <w:tcW w:w="754" w:type="dxa"/>
            <w:tcBorders>
              <w:top w:val="single" w:sz="4" w:space="0" w:color="auto"/>
              <w:left w:val="single" w:sz="4" w:space="0" w:color="auto"/>
            </w:tcBorders>
            <w:shd w:val="clear" w:color="auto" w:fill="auto"/>
            <w:vAlign w:val="center"/>
          </w:tcPr>
          <w:p w14:paraId="6D686392"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83%</w:t>
            </w:r>
          </w:p>
        </w:tc>
        <w:tc>
          <w:tcPr>
            <w:tcW w:w="754" w:type="dxa"/>
            <w:tcBorders>
              <w:top w:val="single" w:sz="4" w:space="0" w:color="auto"/>
              <w:left w:val="single" w:sz="4" w:space="0" w:color="auto"/>
              <w:right w:val="single" w:sz="4" w:space="0" w:color="auto"/>
            </w:tcBorders>
            <w:shd w:val="clear" w:color="auto" w:fill="auto"/>
            <w:vAlign w:val="center"/>
          </w:tcPr>
          <w:p w14:paraId="58C0CC7A" w14:textId="77777777" w:rsidR="003F06AA" w:rsidRPr="00C5052C" w:rsidRDefault="00A078CB" w:rsidP="00846FC9">
            <w:pPr>
              <w:pStyle w:val="Inne0"/>
              <w:spacing w:before="80" w:line="276" w:lineRule="auto"/>
              <w:jc w:val="center"/>
              <w:rPr>
                <w:sz w:val="16"/>
                <w:szCs w:val="16"/>
              </w:rPr>
            </w:pPr>
            <w:r w:rsidRPr="00C5052C">
              <w:rPr>
                <w:color w:val="000000"/>
                <w:sz w:val="16"/>
                <w:szCs w:val="16"/>
              </w:rPr>
              <w:t>82%</w:t>
            </w:r>
          </w:p>
        </w:tc>
      </w:tr>
      <w:tr w:rsidR="003F06AA" w:rsidRPr="00C5052C" w14:paraId="34BB88E9" w14:textId="77777777">
        <w:trPr>
          <w:trHeight w:val="322"/>
        </w:trPr>
        <w:tc>
          <w:tcPr>
            <w:tcW w:w="9089" w:type="dxa"/>
            <w:gridSpan w:val="9"/>
            <w:tcBorders>
              <w:top w:val="single" w:sz="4" w:space="0" w:color="auto"/>
            </w:tcBorders>
            <w:shd w:val="clear" w:color="auto" w:fill="auto"/>
            <w:vAlign w:val="bottom"/>
          </w:tcPr>
          <w:p w14:paraId="4FFCEA76" w14:textId="6751BA35" w:rsidR="003F06AA" w:rsidRPr="00C5052C" w:rsidRDefault="00A078CB" w:rsidP="00C5052C">
            <w:pPr>
              <w:pStyle w:val="Inne0"/>
              <w:spacing w:before="80" w:line="276" w:lineRule="auto"/>
              <w:jc w:val="both"/>
              <w:rPr>
                <w:sz w:val="18"/>
                <w:szCs w:val="18"/>
              </w:rPr>
            </w:pPr>
            <w:r w:rsidRPr="00C5052C">
              <w:rPr>
                <w:i/>
                <w:iCs/>
                <w:sz w:val="18"/>
                <w:szCs w:val="18"/>
              </w:rPr>
              <w:t>Quelle: ARE S.A. eigene Studie</w:t>
            </w:r>
          </w:p>
        </w:tc>
      </w:tr>
    </w:tbl>
    <w:p w14:paraId="19801688" w14:textId="77777777" w:rsidR="003F06AA" w:rsidRPr="00C5052C" w:rsidRDefault="003F06AA" w:rsidP="00C5052C">
      <w:pPr>
        <w:spacing w:before="80" w:line="276" w:lineRule="auto"/>
        <w:jc w:val="both"/>
        <w:rPr>
          <w:rFonts w:ascii="Arial Narrow" w:hAnsi="Arial Narrow"/>
        </w:rPr>
      </w:pPr>
    </w:p>
    <w:p w14:paraId="0DA052AB" w14:textId="18FCA20A" w:rsidR="00C5052C" w:rsidRDefault="00A078CB" w:rsidP="00C5052C">
      <w:pPr>
        <w:pStyle w:val="Teksttreci0"/>
        <w:spacing w:before="80" w:line="276" w:lineRule="auto"/>
        <w:jc w:val="both"/>
      </w:pPr>
      <w:r w:rsidRPr="00C5052C">
        <w:t>Die untenstehende Grafik visualisiert den Rückgang der Energiegewinnung in Heizkraftwerken, aber auch den Anstieg der Energiegewinnung in KWK (ZHP), was ein sehr willkommener Trend zur Verbesserung der Energieeffizienz ist.</w:t>
      </w:r>
    </w:p>
    <w:p w14:paraId="2EE11E1E" w14:textId="77777777" w:rsidR="00187CDA" w:rsidRPr="00C5052C" w:rsidRDefault="00187CDA" w:rsidP="00C5052C">
      <w:pPr>
        <w:pStyle w:val="Teksttreci0"/>
        <w:spacing w:before="80" w:line="276" w:lineRule="auto"/>
        <w:jc w:val="both"/>
      </w:pPr>
    </w:p>
    <w:p w14:paraId="623BD444" w14:textId="6EC5C12C" w:rsidR="003F06AA" w:rsidRPr="00C5052C" w:rsidRDefault="00846FC9" w:rsidP="00C5052C">
      <w:pPr>
        <w:spacing w:before="80" w:line="276" w:lineRule="auto"/>
        <w:jc w:val="both"/>
        <w:rPr>
          <w:rFonts w:ascii="Arial Narrow" w:hAnsi="Arial Narrow"/>
          <w:sz w:val="2"/>
          <w:szCs w:val="2"/>
        </w:rPr>
      </w:pPr>
      <w:r>
        <w:rPr>
          <w:noProof/>
        </w:rPr>
        <mc:AlternateContent>
          <mc:Choice Requires="wps">
            <w:drawing>
              <wp:anchor distT="0" distB="0" distL="114300" distR="114300" simplePos="0" relativeHeight="251671552" behindDoc="0" locked="0" layoutInCell="1" allowOverlap="1" wp14:anchorId="5591EFB3" wp14:editId="3E5F68C2">
                <wp:simplePos x="0" y="0"/>
                <wp:positionH relativeFrom="column">
                  <wp:posOffset>5125720</wp:posOffset>
                </wp:positionH>
                <wp:positionV relativeFrom="paragraph">
                  <wp:posOffset>610020</wp:posOffset>
                </wp:positionV>
                <wp:extent cx="1742400" cy="2016000"/>
                <wp:effectExtent l="0" t="0" r="0" b="3810"/>
                <wp:wrapNone/>
                <wp:docPr id="44" name="Pole tekstowe 44"/>
                <wp:cNvGraphicFramePr/>
                <a:graphic xmlns:a="http://schemas.openxmlformats.org/drawingml/2006/main">
                  <a:graphicData uri="http://schemas.microsoft.com/office/word/2010/wordprocessingShape">
                    <wps:wsp>
                      <wps:cNvSpPr txBox="1"/>
                      <wps:spPr>
                        <a:xfrm>
                          <a:off x="0" y="0"/>
                          <a:ext cx="1742400" cy="2016000"/>
                        </a:xfrm>
                        <a:prstGeom prst="rect">
                          <a:avLst/>
                        </a:prstGeom>
                        <a:noFill/>
                        <a:ln w="6350">
                          <a:noFill/>
                        </a:ln>
                      </wps:spPr>
                      <wps:txbx>
                        <w:txbxContent>
                          <w:p w14:paraId="5BF53A42" w14:textId="77777777" w:rsidR="00C61A0A" w:rsidRPr="00FA006C" w:rsidRDefault="00C61A0A" w:rsidP="00846FC9">
                            <w:pPr>
                              <w:pStyle w:val="Podpisobrazu0"/>
                              <w:spacing w:before="120" w:line="276" w:lineRule="auto"/>
                              <w:rPr>
                                <w:color w:val="auto"/>
                                <w:sz w:val="18"/>
                                <w:szCs w:val="18"/>
                                <w:lang w:val="en-GB"/>
                              </w:rPr>
                            </w:pPr>
                            <w:r w:rsidRPr="00846FC9">
                              <w:rPr>
                                <w:color w:val="auto"/>
                                <w:sz w:val="18"/>
                                <w:szCs w:val="18"/>
                                <w:lang w:val="de-DE" w:eastAsia="de-DE" w:bidi="de-DE"/>
                              </w:rPr>
                              <w:t>Wärmeerzeugung in Fernwärmeanlagen</w:t>
                            </w:r>
                          </w:p>
                          <w:p w14:paraId="69C8CB3E" w14:textId="77777777" w:rsidR="00C61A0A" w:rsidRPr="00FA006C" w:rsidRDefault="00C61A0A" w:rsidP="00846FC9">
                            <w:pPr>
                              <w:pStyle w:val="Podpisobrazu0"/>
                              <w:spacing w:before="120" w:line="276" w:lineRule="auto"/>
                              <w:rPr>
                                <w:color w:val="auto"/>
                                <w:sz w:val="18"/>
                                <w:szCs w:val="18"/>
                                <w:lang w:val="en-GB"/>
                              </w:rPr>
                            </w:pPr>
                            <w:r w:rsidRPr="00846FC9">
                              <w:rPr>
                                <w:color w:val="auto"/>
                                <w:sz w:val="18"/>
                                <w:szCs w:val="18"/>
                                <w:lang w:val="de-DE" w:eastAsia="de-DE" w:bidi="de-DE"/>
                              </w:rPr>
                              <w:t>Wärmeerzeugung in Kraft-Wärme-Kopplungsanlagen</w:t>
                            </w:r>
                          </w:p>
                          <w:p w14:paraId="5729FE7C" w14:textId="77777777" w:rsidR="00C61A0A" w:rsidRPr="00FA006C" w:rsidRDefault="00C61A0A" w:rsidP="00846FC9">
                            <w:pPr>
                              <w:pStyle w:val="Podpisobrazu0"/>
                              <w:spacing w:before="120" w:line="276" w:lineRule="auto"/>
                              <w:rPr>
                                <w:color w:val="auto"/>
                                <w:sz w:val="18"/>
                                <w:szCs w:val="18"/>
                                <w:lang w:val="en-GB"/>
                              </w:rPr>
                            </w:pPr>
                            <w:r w:rsidRPr="00846FC9">
                              <w:rPr>
                                <w:color w:val="auto"/>
                                <w:sz w:val="18"/>
                                <w:szCs w:val="18"/>
                                <w:lang w:val="de-DE" w:eastAsia="de-DE" w:bidi="de-DE"/>
                              </w:rPr>
                              <w:t>Anteil des durch KWK erzeugten Stroms an der gesamten Stromerzeugung in %</w:t>
                            </w:r>
                          </w:p>
                          <w:p w14:paraId="0114C9A5" w14:textId="77777777" w:rsidR="00C61A0A" w:rsidRPr="00C36F5E" w:rsidRDefault="00C61A0A" w:rsidP="00846FC9">
                            <w:pPr>
                              <w:pStyle w:val="Podpisobrazu0"/>
                              <w:spacing w:before="120" w:line="276" w:lineRule="auto"/>
                              <w:rPr>
                                <w:sz w:val="18"/>
                                <w:szCs w:val="18"/>
                                <w:lang w:val="de-DE" w:eastAsia="de-DE" w:bidi="de-DE"/>
                              </w:rPr>
                            </w:pPr>
                            <w:r w:rsidRPr="00846FC9">
                              <w:rPr>
                                <w:color w:val="auto"/>
                                <w:sz w:val="18"/>
                                <w:szCs w:val="18"/>
                                <w:lang w:val="de-DE" w:eastAsia="de-DE" w:bidi="de-DE"/>
                              </w:rPr>
                              <w:t>Anteil des durch KWK erzeugten Stroms an der gesamten Wärmeerzeugung 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1EFB3" id="Pole tekstowe 44" o:spid="_x0000_s1032" type="#_x0000_t202" style="position:absolute;left:0;text-align:left;margin-left:403.6pt;margin-top:48.05pt;width:137.2pt;height:15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" filled="f" stroked="f" strokeweight=".5pt">
                <v:textbox>
                  <w:txbxContent>
                    <w:p w14:paraId="5BF53A42" w14:textId="77777777" w:rsidR="00C61A0A" w:rsidRPr="00FA006C" w:rsidRDefault="00C61A0A" w:rsidP="00846FC9">
                      <w:pPr>
                        <w:pStyle w:val="Podpisobrazu0"/>
                        <w:spacing w:before="120" w:line="276" w:lineRule="auto"/>
                        <w:rPr>
                          <w:color w:val="auto"/>
                          <w:sz w:val="18"/>
                          <w:szCs w:val="18"/>
                          <w:lang w:val="en-GB"/>
                        </w:rPr>
                      </w:pPr>
                      <w:r w:rsidRPr="00846FC9">
                        <w:rPr>
                          <w:color w:val="auto"/>
                          <w:sz w:val="18"/>
                          <w:szCs w:val="18"/>
                          <w:lang w:val="de-DE" w:eastAsia="de-DE" w:bidi="de-DE"/>
                        </w:rPr>
                        <w:t>Wärmeerzeugung in Fernwärmeanlagen</w:t>
                      </w:r>
                    </w:p>
                    <w:p w14:paraId="69C8CB3E" w14:textId="77777777" w:rsidR="00C61A0A" w:rsidRPr="00FA006C" w:rsidRDefault="00C61A0A" w:rsidP="00846FC9">
                      <w:pPr>
                        <w:pStyle w:val="Podpisobrazu0"/>
                        <w:spacing w:before="120" w:line="276" w:lineRule="auto"/>
                        <w:rPr>
                          <w:color w:val="auto"/>
                          <w:sz w:val="18"/>
                          <w:szCs w:val="18"/>
                          <w:lang w:val="en-GB"/>
                        </w:rPr>
                      </w:pPr>
                      <w:r w:rsidRPr="00846FC9">
                        <w:rPr>
                          <w:color w:val="auto"/>
                          <w:sz w:val="18"/>
                          <w:szCs w:val="18"/>
                          <w:lang w:val="de-DE" w:eastAsia="de-DE" w:bidi="de-DE"/>
                        </w:rPr>
                        <w:t>Wärmeerzeugung in Kraft-Wärme-Kopplungsanlagen</w:t>
                      </w:r>
                    </w:p>
                    <w:p w14:paraId="5729FE7C" w14:textId="77777777" w:rsidR="00C61A0A" w:rsidRPr="00FA006C" w:rsidRDefault="00C61A0A" w:rsidP="00846FC9">
                      <w:pPr>
                        <w:pStyle w:val="Podpisobrazu0"/>
                        <w:spacing w:before="120" w:line="276" w:lineRule="auto"/>
                        <w:rPr>
                          <w:color w:val="auto"/>
                          <w:sz w:val="18"/>
                          <w:szCs w:val="18"/>
                          <w:lang w:val="en-GB"/>
                        </w:rPr>
                      </w:pPr>
                      <w:r w:rsidRPr="00846FC9">
                        <w:rPr>
                          <w:color w:val="auto"/>
                          <w:sz w:val="18"/>
                          <w:szCs w:val="18"/>
                          <w:lang w:val="de-DE" w:eastAsia="de-DE" w:bidi="de-DE"/>
                        </w:rPr>
                        <w:t>Anteil des durch KWK erzeugten Stroms an der gesamten Stromerzeugung in %</w:t>
                      </w:r>
                    </w:p>
                    <w:p w14:paraId="0114C9A5" w14:textId="77777777" w:rsidR="00C61A0A" w:rsidRPr="00C36F5E" w:rsidRDefault="00C61A0A" w:rsidP="00846FC9">
                      <w:pPr>
                        <w:pStyle w:val="Podpisobrazu0"/>
                        <w:spacing w:before="120" w:line="276" w:lineRule="auto"/>
                        <w:rPr>
                          <w:sz w:val="18"/>
                          <w:szCs w:val="18"/>
                          <w:lang w:val="de-DE" w:eastAsia="de-DE" w:bidi="de-DE"/>
                        </w:rPr>
                      </w:pPr>
                      <w:r w:rsidRPr="00846FC9">
                        <w:rPr>
                          <w:color w:val="auto"/>
                          <w:sz w:val="18"/>
                          <w:szCs w:val="18"/>
                          <w:lang w:val="de-DE" w:eastAsia="de-DE" w:bidi="de-DE"/>
                        </w:rPr>
                        <w:t>Anteil des durch KWK erzeugten Stroms an der gesamten Wärmeerzeugung in %</w:t>
                      </w:r>
                    </w:p>
                  </w:txbxContent>
                </v:textbox>
              </v:shape>
            </w:pict>
          </mc:Fallback>
        </mc:AlternateContent>
      </w:r>
      <w:r>
        <w:rPr>
          <w:noProof/>
        </w:rPr>
        <w:drawing>
          <wp:inline distT="0" distB="0" distL="0" distR="0" wp14:anchorId="61ADA9F7" wp14:editId="189DFA30">
            <wp:extent cx="5176536" cy="3304800"/>
            <wp:effectExtent l="0" t="0" r="508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93631" cy="3315714"/>
                    </a:xfrm>
                    <a:prstGeom prst="rect">
                      <a:avLst/>
                    </a:prstGeom>
                  </pic:spPr>
                </pic:pic>
              </a:graphicData>
            </a:graphic>
          </wp:inline>
        </w:drawing>
      </w:r>
    </w:p>
    <w:p w14:paraId="303D2D1C" w14:textId="34FDA2BA" w:rsidR="003F06AA" w:rsidRPr="00FA006C" w:rsidRDefault="00A078CB" w:rsidP="00C5052C">
      <w:pPr>
        <w:pStyle w:val="Podpisobrazu0"/>
        <w:spacing w:before="80" w:line="276" w:lineRule="auto"/>
        <w:jc w:val="both"/>
        <w:rPr>
          <w:sz w:val="18"/>
          <w:szCs w:val="18"/>
          <w:lang w:val="en-GB"/>
        </w:rPr>
      </w:pPr>
      <w:r w:rsidRPr="00C5052C">
        <w:rPr>
          <w:i/>
          <w:iCs/>
          <w:sz w:val="18"/>
          <w:szCs w:val="18"/>
          <w:lang w:val="de-DE" w:eastAsia="de-DE" w:bidi="de-DE"/>
        </w:rPr>
        <w:t xml:space="preserve">Abbildung </w:t>
      </w:r>
      <w:r w:rsidR="00846FC9">
        <w:rPr>
          <w:i/>
          <w:iCs/>
          <w:sz w:val="18"/>
          <w:szCs w:val="18"/>
          <w:lang w:val="de-DE" w:eastAsia="de-DE" w:bidi="de-DE"/>
        </w:rPr>
        <w:t>6</w:t>
      </w:r>
      <w:r w:rsidRPr="00C5052C">
        <w:rPr>
          <w:i/>
          <w:iCs/>
          <w:sz w:val="18"/>
          <w:szCs w:val="18"/>
          <w:lang w:val="de-DE" w:eastAsia="de-DE" w:bidi="de-DE"/>
        </w:rPr>
        <w:t>. Prognostizierte Wärmeproduktion [TJ] und Anteil der in KWK erzeugten Elektrizität und Wärme [%]</w:t>
      </w:r>
    </w:p>
    <w:p w14:paraId="3AB21C22" w14:textId="77777777" w:rsidR="00846FC9" w:rsidRDefault="00846FC9">
      <w:pPr>
        <w:rPr>
          <w:rFonts w:ascii="Arial Narrow" w:eastAsia="Arial Narrow" w:hAnsi="Arial Narrow" w:cs="Arial Narrow"/>
          <w:b/>
          <w:bCs/>
          <w:color w:val="00000A"/>
          <w:sz w:val="22"/>
          <w:szCs w:val="22"/>
        </w:rPr>
      </w:pPr>
      <w:bookmarkStart w:id="36" w:name="_Toc65250174"/>
      <w:r>
        <w:rPr>
          <w:sz w:val="22"/>
          <w:szCs w:val="22"/>
        </w:rPr>
        <w:br w:type="page"/>
      </w:r>
    </w:p>
    <w:p w14:paraId="35F85BA5" w14:textId="01587CA3" w:rsidR="003F06AA" w:rsidRPr="008C7D2D" w:rsidRDefault="00A078CB" w:rsidP="00C5052C">
      <w:pPr>
        <w:pStyle w:val="Nagwek20"/>
        <w:keepNext/>
        <w:keepLines/>
        <w:spacing w:before="80" w:line="276" w:lineRule="auto"/>
        <w:jc w:val="both"/>
      </w:pPr>
      <w:r w:rsidRPr="008C7D2D">
        <w:lastRenderedPageBreak/>
        <w:t>1.11. Stromprognosen</w:t>
      </w:r>
      <w:bookmarkEnd w:id="36"/>
    </w:p>
    <w:p w14:paraId="13E0A5EE" w14:textId="77777777" w:rsidR="003F06AA" w:rsidRPr="00C5052C" w:rsidRDefault="00A078CB" w:rsidP="00C5052C">
      <w:pPr>
        <w:pStyle w:val="Nagwek30"/>
        <w:keepNext/>
        <w:keepLines/>
        <w:spacing w:before="80" w:line="276" w:lineRule="auto"/>
        <w:ind w:firstLine="360"/>
        <w:jc w:val="both"/>
      </w:pPr>
      <w:bookmarkStart w:id="37" w:name="bookmark49"/>
      <w:bookmarkStart w:id="38" w:name="_Toc65250175"/>
      <w:r w:rsidRPr="00C5052C">
        <w:t>1.11.1. Prognose der Rücknahme von Stromerzeugungskapazitäten</w:t>
      </w:r>
      <w:bookmarkEnd w:id="37"/>
      <w:bookmarkEnd w:id="38"/>
    </w:p>
    <w:p w14:paraId="2C4A5EE6" w14:textId="77777777" w:rsidR="003F06AA" w:rsidRPr="00C5052C" w:rsidRDefault="00A078CB" w:rsidP="00C5052C">
      <w:pPr>
        <w:pStyle w:val="Teksttreci0"/>
        <w:spacing w:before="80" w:line="276" w:lineRule="auto"/>
        <w:jc w:val="both"/>
      </w:pPr>
      <w:r w:rsidRPr="00C5052C">
        <w:t>Der Zeitplan für die Stilllegung bestehender Erzeugungseinheiten sowie die Modernisierungspläne basierten auf Umfragen unter Energieunternehmen und Informationen aus Jahresberichten von Energieunternehmen. Darüber hinaus basiert der im Prognoseoptimierungsmodell implementierte Stilllegungszeitplan auf einer Expertenbewertung des technischen Zustands der Grundausrüstung (Kessel, Turbinen), der Anzahl der Betriebsstunden sowie der gewährten Ausnahmeregelungen und der Legitimität der Investitionsausgaben zur Erfüllung der EU-Anforderungen an die Emissionsstandards gemäß den BAT- Schlussfolgerungen. Analysen zufolge wird der größte Teil der Erzeugungskapazitäten nach 2030 zurückgezogen, wobei Steinkohle- und Braunkohlekraftwerke die Hauptquellen sind. Zu dieser Zeit ist auch eine große Anzahl von Stilllegungen von Windkraftanlagen zu beobachten, die aus der Erschöpfung der ältesten Turbinen resultiert. Die Entnahmen von Energiespeichern beziehen sich auf Probeanlagen.</w:t>
      </w:r>
    </w:p>
    <w:p w14:paraId="3C276350" w14:textId="77777777" w:rsidR="003F06AA" w:rsidRPr="00C5052C" w:rsidRDefault="00A078CB" w:rsidP="00C5052C">
      <w:pPr>
        <w:pStyle w:val="Teksttreci0"/>
        <w:spacing w:before="80" w:line="276" w:lineRule="auto"/>
        <w:jc w:val="both"/>
      </w:pPr>
      <w:r w:rsidRPr="00C5052C">
        <w:t>Die folgende Abbildung zeigt die ermittelten und angenommenen dauerhaften Stilllegungen von Stromerzeugungseinheiten im Stromversorgungs- und Industriesektor von 2016 bis 2040.</w:t>
      </w:r>
    </w:p>
    <w:p w14:paraId="34DCD462" w14:textId="77777777" w:rsidR="008C7D2D" w:rsidRDefault="008C7D2D" w:rsidP="00C5052C">
      <w:pPr>
        <w:pStyle w:val="Teksttreci0"/>
        <w:spacing w:before="80" w:line="276" w:lineRule="auto"/>
        <w:jc w:val="both"/>
      </w:pPr>
    </w:p>
    <w:p w14:paraId="4E19D206" w14:textId="0D4D3F7D" w:rsidR="003F06AA" w:rsidRDefault="00A078CB" w:rsidP="00C5052C">
      <w:pPr>
        <w:pStyle w:val="Teksttreci0"/>
        <w:spacing w:before="80" w:line="276" w:lineRule="auto"/>
        <w:jc w:val="both"/>
      </w:pPr>
      <w:r w:rsidRPr="00C5052C">
        <w:t>Nach Schätzungen werden im Zeitraum 2016-2040 rund 26,5 GW Erzeugungskapazität dauerhaft außer Betrieb genommen, davon rund 15,8 GW in der Gruppe der zentral disponierten thermischen Erzeugungseinheiten (JWCD) und rund 3,2 GW installierte Leistung in gewerblichen Heizkraftwerken aus der Gruppe der nicht zentral disponierten Erzeugungseinheiten (NJWCD). Die kumulierten Entnahmemengen sind in der folgenden Tabelle aufgeführt.</w:t>
      </w:r>
    </w:p>
    <w:p w14:paraId="67896909" w14:textId="77777777" w:rsidR="00187CDA" w:rsidRPr="00C5052C" w:rsidRDefault="00187CDA"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2515"/>
        <w:gridCol w:w="1094"/>
        <w:gridCol w:w="1094"/>
        <w:gridCol w:w="1094"/>
        <w:gridCol w:w="1104"/>
        <w:gridCol w:w="1094"/>
        <w:gridCol w:w="1099"/>
      </w:tblGrid>
      <w:tr w:rsidR="003F06AA" w:rsidRPr="00C5052C" w14:paraId="0894823C" w14:textId="77777777">
        <w:trPr>
          <w:trHeight w:val="283"/>
        </w:trPr>
        <w:tc>
          <w:tcPr>
            <w:tcW w:w="9094" w:type="dxa"/>
            <w:gridSpan w:val="7"/>
            <w:shd w:val="clear" w:color="auto" w:fill="auto"/>
          </w:tcPr>
          <w:p w14:paraId="4F9B017A" w14:textId="67A2B048" w:rsidR="003F06AA" w:rsidRPr="00C5052C" w:rsidRDefault="00A078CB" w:rsidP="00C5052C">
            <w:pPr>
              <w:pStyle w:val="Inne0"/>
              <w:spacing w:before="80" w:line="276" w:lineRule="auto"/>
              <w:jc w:val="both"/>
              <w:rPr>
                <w:sz w:val="18"/>
                <w:szCs w:val="18"/>
              </w:rPr>
            </w:pPr>
            <w:r w:rsidRPr="00C5052C">
              <w:rPr>
                <w:i/>
                <w:iCs/>
                <w:sz w:val="18"/>
                <w:szCs w:val="18"/>
              </w:rPr>
              <w:t xml:space="preserve">Tabelle </w:t>
            </w:r>
            <w:r w:rsidR="008C7D2D">
              <w:rPr>
                <w:i/>
                <w:iCs/>
                <w:sz w:val="18"/>
                <w:szCs w:val="18"/>
              </w:rPr>
              <w:t>20</w:t>
            </w:r>
            <w:r w:rsidR="00C61A0A">
              <w:rPr>
                <w:i/>
                <w:iCs/>
                <w:sz w:val="18"/>
                <w:szCs w:val="18"/>
              </w:rPr>
              <w:t>.</w:t>
            </w:r>
            <w:r w:rsidRPr="00C5052C">
              <w:rPr>
                <w:i/>
                <w:iCs/>
                <w:sz w:val="18"/>
                <w:szCs w:val="18"/>
              </w:rPr>
              <w:t xml:space="preserve"> Kumulierte Kapazitätsentnahmen zwischen 2016 und 2040 [MWnetto]</w:t>
            </w:r>
          </w:p>
        </w:tc>
      </w:tr>
      <w:tr w:rsidR="003F06AA" w:rsidRPr="00C5052C" w14:paraId="31DB22EC" w14:textId="77777777" w:rsidTr="008C7D2D">
        <w:trPr>
          <w:trHeight w:val="355"/>
        </w:trPr>
        <w:tc>
          <w:tcPr>
            <w:tcW w:w="2515" w:type="dxa"/>
            <w:tcBorders>
              <w:top w:val="single" w:sz="4" w:space="0" w:color="auto"/>
              <w:left w:val="single" w:sz="4" w:space="0" w:color="auto"/>
            </w:tcBorders>
            <w:shd w:val="clear" w:color="auto" w:fill="auto"/>
            <w:vAlign w:val="center"/>
          </w:tcPr>
          <w:p w14:paraId="4454F444" w14:textId="77777777" w:rsidR="003F06AA" w:rsidRPr="00C5052C" w:rsidRDefault="003F06AA" w:rsidP="008C7D2D">
            <w:pPr>
              <w:spacing w:before="80" w:line="276" w:lineRule="auto"/>
              <w:jc w:val="center"/>
              <w:rPr>
                <w:rFonts w:ascii="Arial Narrow" w:hAnsi="Arial Narrow"/>
                <w:sz w:val="10"/>
                <w:szCs w:val="10"/>
              </w:rPr>
            </w:pPr>
          </w:p>
        </w:tc>
        <w:tc>
          <w:tcPr>
            <w:tcW w:w="1094" w:type="dxa"/>
            <w:tcBorders>
              <w:top w:val="single" w:sz="4" w:space="0" w:color="auto"/>
              <w:left w:val="single" w:sz="4" w:space="0" w:color="auto"/>
            </w:tcBorders>
            <w:shd w:val="clear" w:color="auto" w:fill="auto"/>
            <w:vAlign w:val="center"/>
          </w:tcPr>
          <w:p w14:paraId="0A2B9E96" w14:textId="77777777" w:rsidR="003F06AA" w:rsidRPr="00C5052C" w:rsidRDefault="00A078CB" w:rsidP="008C7D2D">
            <w:pPr>
              <w:pStyle w:val="Inne0"/>
              <w:spacing w:before="80" w:line="276" w:lineRule="auto"/>
              <w:jc w:val="center"/>
              <w:rPr>
                <w:sz w:val="16"/>
                <w:szCs w:val="16"/>
              </w:rPr>
            </w:pPr>
            <w:r w:rsidRPr="00C5052C">
              <w:rPr>
                <w:b/>
                <w:bCs/>
                <w:sz w:val="16"/>
                <w:szCs w:val="16"/>
              </w:rPr>
              <w:t>2016-2020</w:t>
            </w:r>
          </w:p>
        </w:tc>
        <w:tc>
          <w:tcPr>
            <w:tcW w:w="1094" w:type="dxa"/>
            <w:tcBorders>
              <w:top w:val="single" w:sz="4" w:space="0" w:color="auto"/>
              <w:left w:val="single" w:sz="4" w:space="0" w:color="auto"/>
            </w:tcBorders>
            <w:shd w:val="clear" w:color="auto" w:fill="auto"/>
            <w:vAlign w:val="center"/>
          </w:tcPr>
          <w:p w14:paraId="466F97B7" w14:textId="77777777" w:rsidR="003F06AA" w:rsidRPr="00C5052C" w:rsidRDefault="00A078CB" w:rsidP="008C7D2D">
            <w:pPr>
              <w:pStyle w:val="Inne0"/>
              <w:spacing w:before="80" w:line="276" w:lineRule="auto"/>
              <w:jc w:val="center"/>
              <w:rPr>
                <w:sz w:val="16"/>
                <w:szCs w:val="16"/>
              </w:rPr>
            </w:pPr>
            <w:r w:rsidRPr="00C5052C">
              <w:rPr>
                <w:b/>
                <w:bCs/>
                <w:sz w:val="16"/>
                <w:szCs w:val="16"/>
              </w:rPr>
              <w:t>2021-2025</w:t>
            </w:r>
          </w:p>
        </w:tc>
        <w:tc>
          <w:tcPr>
            <w:tcW w:w="1094" w:type="dxa"/>
            <w:tcBorders>
              <w:top w:val="single" w:sz="4" w:space="0" w:color="auto"/>
              <w:left w:val="single" w:sz="4" w:space="0" w:color="auto"/>
            </w:tcBorders>
            <w:shd w:val="clear" w:color="auto" w:fill="auto"/>
            <w:vAlign w:val="center"/>
          </w:tcPr>
          <w:p w14:paraId="421C1C4D" w14:textId="77777777" w:rsidR="003F06AA" w:rsidRPr="00C5052C" w:rsidRDefault="00A078CB" w:rsidP="008C7D2D">
            <w:pPr>
              <w:pStyle w:val="Inne0"/>
              <w:spacing w:before="80" w:line="276" w:lineRule="auto"/>
              <w:jc w:val="center"/>
              <w:rPr>
                <w:sz w:val="16"/>
                <w:szCs w:val="16"/>
              </w:rPr>
            </w:pPr>
            <w:r w:rsidRPr="00C5052C">
              <w:rPr>
                <w:b/>
                <w:bCs/>
                <w:sz w:val="16"/>
                <w:szCs w:val="16"/>
              </w:rPr>
              <w:t>2026-2030</w:t>
            </w:r>
          </w:p>
        </w:tc>
        <w:tc>
          <w:tcPr>
            <w:tcW w:w="1104" w:type="dxa"/>
            <w:tcBorders>
              <w:top w:val="single" w:sz="4" w:space="0" w:color="auto"/>
              <w:left w:val="single" w:sz="4" w:space="0" w:color="auto"/>
            </w:tcBorders>
            <w:shd w:val="clear" w:color="auto" w:fill="auto"/>
            <w:vAlign w:val="center"/>
          </w:tcPr>
          <w:p w14:paraId="4B768120" w14:textId="77777777" w:rsidR="003F06AA" w:rsidRPr="00C5052C" w:rsidRDefault="00A078CB" w:rsidP="008C7D2D">
            <w:pPr>
              <w:pStyle w:val="Inne0"/>
              <w:spacing w:before="80" w:line="276" w:lineRule="auto"/>
              <w:jc w:val="center"/>
              <w:rPr>
                <w:sz w:val="16"/>
                <w:szCs w:val="16"/>
              </w:rPr>
            </w:pPr>
            <w:r w:rsidRPr="00C5052C">
              <w:rPr>
                <w:b/>
                <w:bCs/>
                <w:sz w:val="16"/>
                <w:szCs w:val="16"/>
              </w:rPr>
              <w:t>2031-2035</w:t>
            </w:r>
          </w:p>
        </w:tc>
        <w:tc>
          <w:tcPr>
            <w:tcW w:w="1094" w:type="dxa"/>
            <w:tcBorders>
              <w:top w:val="single" w:sz="4" w:space="0" w:color="auto"/>
              <w:left w:val="single" w:sz="4" w:space="0" w:color="auto"/>
            </w:tcBorders>
            <w:shd w:val="clear" w:color="auto" w:fill="auto"/>
            <w:vAlign w:val="center"/>
          </w:tcPr>
          <w:p w14:paraId="1C448996" w14:textId="77777777" w:rsidR="003F06AA" w:rsidRPr="00C5052C" w:rsidRDefault="00A078CB" w:rsidP="008C7D2D">
            <w:pPr>
              <w:pStyle w:val="Inne0"/>
              <w:spacing w:before="80" w:line="276" w:lineRule="auto"/>
              <w:jc w:val="center"/>
              <w:rPr>
                <w:sz w:val="16"/>
                <w:szCs w:val="16"/>
              </w:rPr>
            </w:pPr>
            <w:r w:rsidRPr="00C5052C">
              <w:rPr>
                <w:b/>
                <w:bCs/>
                <w:sz w:val="16"/>
                <w:szCs w:val="16"/>
              </w:rPr>
              <w:t>2036-2040</w:t>
            </w:r>
          </w:p>
        </w:tc>
        <w:tc>
          <w:tcPr>
            <w:tcW w:w="1099" w:type="dxa"/>
            <w:tcBorders>
              <w:top w:val="single" w:sz="4" w:space="0" w:color="auto"/>
              <w:left w:val="single" w:sz="4" w:space="0" w:color="auto"/>
              <w:right w:val="single" w:sz="4" w:space="0" w:color="auto"/>
            </w:tcBorders>
            <w:shd w:val="clear" w:color="auto" w:fill="auto"/>
            <w:vAlign w:val="center"/>
          </w:tcPr>
          <w:p w14:paraId="0C5EF49F" w14:textId="77777777" w:rsidR="003F06AA" w:rsidRPr="00C5052C" w:rsidRDefault="00A078CB" w:rsidP="008C7D2D">
            <w:pPr>
              <w:pStyle w:val="Inne0"/>
              <w:spacing w:before="80" w:line="276" w:lineRule="auto"/>
              <w:jc w:val="center"/>
              <w:rPr>
                <w:sz w:val="16"/>
                <w:szCs w:val="16"/>
              </w:rPr>
            </w:pPr>
            <w:r w:rsidRPr="00C5052C">
              <w:rPr>
                <w:b/>
                <w:bCs/>
                <w:sz w:val="16"/>
                <w:szCs w:val="16"/>
              </w:rPr>
              <w:t>2016-2040</w:t>
            </w:r>
          </w:p>
        </w:tc>
      </w:tr>
      <w:tr w:rsidR="003F06AA" w:rsidRPr="00C5052C" w14:paraId="16ED8179" w14:textId="77777777" w:rsidTr="008C7D2D">
        <w:trPr>
          <w:trHeight w:val="437"/>
        </w:trPr>
        <w:tc>
          <w:tcPr>
            <w:tcW w:w="2515" w:type="dxa"/>
            <w:tcBorders>
              <w:top w:val="single" w:sz="4" w:space="0" w:color="auto"/>
              <w:left w:val="single" w:sz="4" w:space="0" w:color="auto"/>
            </w:tcBorders>
            <w:shd w:val="clear" w:color="auto" w:fill="auto"/>
            <w:vAlign w:val="center"/>
          </w:tcPr>
          <w:p w14:paraId="3ED78330" w14:textId="77777777" w:rsidR="003F06AA" w:rsidRPr="00C5052C" w:rsidRDefault="00A078CB" w:rsidP="008C7D2D">
            <w:pPr>
              <w:pStyle w:val="Inne0"/>
              <w:spacing w:before="80" w:line="276" w:lineRule="auto"/>
              <w:rPr>
                <w:sz w:val="16"/>
                <w:szCs w:val="16"/>
              </w:rPr>
            </w:pPr>
            <w:r w:rsidRPr="00C5052C">
              <w:rPr>
                <w:b/>
                <w:bCs/>
                <w:sz w:val="16"/>
                <w:szCs w:val="16"/>
              </w:rPr>
              <w:t>Kumulative Kapazitätsentnahmen, einschließlich:</w:t>
            </w:r>
          </w:p>
        </w:tc>
        <w:tc>
          <w:tcPr>
            <w:tcW w:w="1094" w:type="dxa"/>
            <w:tcBorders>
              <w:top w:val="single" w:sz="4" w:space="0" w:color="auto"/>
              <w:left w:val="single" w:sz="4" w:space="0" w:color="auto"/>
            </w:tcBorders>
            <w:shd w:val="clear" w:color="auto" w:fill="auto"/>
            <w:vAlign w:val="center"/>
          </w:tcPr>
          <w:p w14:paraId="6CD09EE7" w14:textId="77777777" w:rsidR="003F06AA" w:rsidRPr="00C5052C" w:rsidRDefault="00A078CB" w:rsidP="008C7D2D">
            <w:pPr>
              <w:pStyle w:val="Inne0"/>
              <w:spacing w:before="80" w:line="276" w:lineRule="auto"/>
              <w:jc w:val="center"/>
              <w:rPr>
                <w:sz w:val="16"/>
                <w:szCs w:val="16"/>
              </w:rPr>
            </w:pPr>
            <w:r w:rsidRPr="00C5052C">
              <w:rPr>
                <w:sz w:val="16"/>
                <w:szCs w:val="16"/>
              </w:rPr>
              <w:t>3004</w:t>
            </w:r>
          </w:p>
        </w:tc>
        <w:tc>
          <w:tcPr>
            <w:tcW w:w="1094" w:type="dxa"/>
            <w:tcBorders>
              <w:top w:val="single" w:sz="4" w:space="0" w:color="auto"/>
              <w:left w:val="single" w:sz="4" w:space="0" w:color="auto"/>
            </w:tcBorders>
            <w:shd w:val="clear" w:color="auto" w:fill="auto"/>
            <w:vAlign w:val="center"/>
          </w:tcPr>
          <w:p w14:paraId="1A6CF549" w14:textId="77777777" w:rsidR="003F06AA" w:rsidRPr="00C5052C" w:rsidRDefault="00A078CB" w:rsidP="008C7D2D">
            <w:pPr>
              <w:pStyle w:val="Inne0"/>
              <w:spacing w:before="80" w:line="276" w:lineRule="auto"/>
              <w:jc w:val="center"/>
              <w:rPr>
                <w:sz w:val="16"/>
                <w:szCs w:val="16"/>
              </w:rPr>
            </w:pPr>
            <w:r w:rsidRPr="00C5052C">
              <w:rPr>
                <w:sz w:val="16"/>
                <w:szCs w:val="16"/>
              </w:rPr>
              <w:t>2626</w:t>
            </w:r>
          </w:p>
        </w:tc>
        <w:tc>
          <w:tcPr>
            <w:tcW w:w="1094" w:type="dxa"/>
            <w:tcBorders>
              <w:top w:val="single" w:sz="4" w:space="0" w:color="auto"/>
              <w:left w:val="single" w:sz="4" w:space="0" w:color="auto"/>
            </w:tcBorders>
            <w:shd w:val="clear" w:color="auto" w:fill="auto"/>
            <w:vAlign w:val="center"/>
          </w:tcPr>
          <w:p w14:paraId="610AC49D" w14:textId="77777777" w:rsidR="003F06AA" w:rsidRPr="00C5052C" w:rsidRDefault="00A078CB" w:rsidP="008C7D2D">
            <w:pPr>
              <w:pStyle w:val="Inne0"/>
              <w:spacing w:before="80" w:line="276" w:lineRule="auto"/>
              <w:jc w:val="center"/>
              <w:rPr>
                <w:sz w:val="16"/>
                <w:szCs w:val="16"/>
              </w:rPr>
            </w:pPr>
            <w:r w:rsidRPr="00C5052C">
              <w:rPr>
                <w:sz w:val="16"/>
                <w:szCs w:val="16"/>
              </w:rPr>
              <w:t>4050</w:t>
            </w:r>
          </w:p>
        </w:tc>
        <w:tc>
          <w:tcPr>
            <w:tcW w:w="1104" w:type="dxa"/>
            <w:tcBorders>
              <w:top w:val="single" w:sz="4" w:space="0" w:color="auto"/>
              <w:left w:val="single" w:sz="4" w:space="0" w:color="auto"/>
            </w:tcBorders>
            <w:shd w:val="clear" w:color="auto" w:fill="auto"/>
            <w:vAlign w:val="center"/>
          </w:tcPr>
          <w:p w14:paraId="7525A5BB" w14:textId="77777777" w:rsidR="003F06AA" w:rsidRPr="00C5052C" w:rsidRDefault="00A078CB" w:rsidP="008C7D2D">
            <w:pPr>
              <w:pStyle w:val="Inne0"/>
              <w:spacing w:before="80" w:line="276" w:lineRule="auto"/>
              <w:jc w:val="center"/>
              <w:rPr>
                <w:sz w:val="16"/>
                <w:szCs w:val="16"/>
              </w:rPr>
            </w:pPr>
            <w:r w:rsidRPr="00C5052C">
              <w:rPr>
                <w:sz w:val="16"/>
                <w:szCs w:val="16"/>
              </w:rPr>
              <w:t>9806</w:t>
            </w:r>
          </w:p>
        </w:tc>
        <w:tc>
          <w:tcPr>
            <w:tcW w:w="1094" w:type="dxa"/>
            <w:tcBorders>
              <w:top w:val="single" w:sz="4" w:space="0" w:color="auto"/>
              <w:left w:val="single" w:sz="4" w:space="0" w:color="auto"/>
            </w:tcBorders>
            <w:shd w:val="clear" w:color="auto" w:fill="auto"/>
            <w:vAlign w:val="center"/>
          </w:tcPr>
          <w:p w14:paraId="4053E9F3" w14:textId="77777777" w:rsidR="003F06AA" w:rsidRPr="00C5052C" w:rsidRDefault="00A078CB" w:rsidP="008C7D2D">
            <w:pPr>
              <w:pStyle w:val="Inne0"/>
              <w:spacing w:before="80" w:line="276" w:lineRule="auto"/>
              <w:jc w:val="center"/>
              <w:rPr>
                <w:sz w:val="16"/>
                <w:szCs w:val="16"/>
              </w:rPr>
            </w:pPr>
            <w:r w:rsidRPr="00C5052C">
              <w:rPr>
                <w:sz w:val="16"/>
                <w:szCs w:val="16"/>
              </w:rPr>
              <w:t>7042</w:t>
            </w:r>
          </w:p>
        </w:tc>
        <w:tc>
          <w:tcPr>
            <w:tcW w:w="1099" w:type="dxa"/>
            <w:tcBorders>
              <w:top w:val="single" w:sz="4" w:space="0" w:color="auto"/>
              <w:left w:val="single" w:sz="4" w:space="0" w:color="auto"/>
              <w:right w:val="single" w:sz="4" w:space="0" w:color="auto"/>
            </w:tcBorders>
            <w:shd w:val="clear" w:color="auto" w:fill="auto"/>
            <w:vAlign w:val="center"/>
          </w:tcPr>
          <w:p w14:paraId="6E42E238" w14:textId="77777777" w:rsidR="003F06AA" w:rsidRPr="00C5052C" w:rsidRDefault="00A078CB" w:rsidP="008C7D2D">
            <w:pPr>
              <w:pStyle w:val="Inne0"/>
              <w:spacing w:before="80" w:line="276" w:lineRule="auto"/>
              <w:jc w:val="center"/>
              <w:rPr>
                <w:sz w:val="16"/>
                <w:szCs w:val="16"/>
              </w:rPr>
            </w:pPr>
            <w:r w:rsidRPr="00C5052C">
              <w:rPr>
                <w:sz w:val="16"/>
                <w:szCs w:val="16"/>
              </w:rPr>
              <w:t>26 528</w:t>
            </w:r>
          </w:p>
        </w:tc>
      </w:tr>
      <w:tr w:rsidR="003F06AA" w:rsidRPr="00C5052C" w14:paraId="7B1FD681" w14:textId="77777777" w:rsidTr="008C7D2D">
        <w:trPr>
          <w:trHeight w:val="432"/>
        </w:trPr>
        <w:tc>
          <w:tcPr>
            <w:tcW w:w="2515" w:type="dxa"/>
            <w:tcBorders>
              <w:top w:val="single" w:sz="4" w:space="0" w:color="auto"/>
              <w:left w:val="single" w:sz="4" w:space="0" w:color="auto"/>
            </w:tcBorders>
            <w:shd w:val="clear" w:color="auto" w:fill="auto"/>
            <w:vAlign w:val="center"/>
          </w:tcPr>
          <w:p w14:paraId="308CADA3" w14:textId="77777777" w:rsidR="003F06AA" w:rsidRPr="00C5052C" w:rsidRDefault="00A078CB" w:rsidP="001435C5">
            <w:pPr>
              <w:pStyle w:val="Inne0"/>
              <w:spacing w:before="80" w:line="276" w:lineRule="auto"/>
              <w:ind w:left="273"/>
              <w:rPr>
                <w:sz w:val="16"/>
                <w:szCs w:val="16"/>
              </w:rPr>
            </w:pPr>
            <w:r w:rsidRPr="00C5052C">
              <w:rPr>
                <w:sz w:val="16"/>
                <w:szCs w:val="16"/>
              </w:rPr>
              <w:t>zentral disponierten thermischen Erzeugungseinheiten (JWCD)</w:t>
            </w:r>
          </w:p>
        </w:tc>
        <w:tc>
          <w:tcPr>
            <w:tcW w:w="1094" w:type="dxa"/>
            <w:tcBorders>
              <w:top w:val="single" w:sz="4" w:space="0" w:color="auto"/>
              <w:left w:val="single" w:sz="4" w:space="0" w:color="auto"/>
            </w:tcBorders>
            <w:shd w:val="clear" w:color="auto" w:fill="auto"/>
            <w:vAlign w:val="center"/>
          </w:tcPr>
          <w:p w14:paraId="1FEE2646" w14:textId="77777777" w:rsidR="003F06AA" w:rsidRPr="00C5052C" w:rsidRDefault="00A078CB" w:rsidP="008C7D2D">
            <w:pPr>
              <w:pStyle w:val="Inne0"/>
              <w:spacing w:before="80" w:line="276" w:lineRule="auto"/>
              <w:jc w:val="center"/>
              <w:rPr>
                <w:sz w:val="16"/>
                <w:szCs w:val="16"/>
              </w:rPr>
            </w:pPr>
            <w:r w:rsidRPr="00C5052C">
              <w:rPr>
                <w:sz w:val="16"/>
                <w:szCs w:val="16"/>
              </w:rPr>
              <w:t>2041</w:t>
            </w:r>
          </w:p>
        </w:tc>
        <w:tc>
          <w:tcPr>
            <w:tcW w:w="1094" w:type="dxa"/>
            <w:tcBorders>
              <w:top w:val="single" w:sz="4" w:space="0" w:color="auto"/>
              <w:left w:val="single" w:sz="4" w:space="0" w:color="auto"/>
            </w:tcBorders>
            <w:shd w:val="clear" w:color="auto" w:fill="auto"/>
            <w:vAlign w:val="center"/>
          </w:tcPr>
          <w:p w14:paraId="0E3F2007" w14:textId="77777777" w:rsidR="003F06AA" w:rsidRPr="00C5052C" w:rsidRDefault="00A078CB" w:rsidP="008C7D2D">
            <w:pPr>
              <w:pStyle w:val="Inne0"/>
              <w:spacing w:before="80" w:line="276" w:lineRule="auto"/>
              <w:jc w:val="center"/>
              <w:rPr>
                <w:sz w:val="16"/>
                <w:szCs w:val="16"/>
              </w:rPr>
            </w:pPr>
            <w:r w:rsidRPr="00C5052C">
              <w:rPr>
                <w:sz w:val="16"/>
                <w:szCs w:val="16"/>
              </w:rPr>
              <w:t>1756</w:t>
            </w:r>
          </w:p>
        </w:tc>
        <w:tc>
          <w:tcPr>
            <w:tcW w:w="1094" w:type="dxa"/>
            <w:tcBorders>
              <w:top w:val="single" w:sz="4" w:space="0" w:color="auto"/>
              <w:left w:val="single" w:sz="4" w:space="0" w:color="auto"/>
            </w:tcBorders>
            <w:shd w:val="clear" w:color="auto" w:fill="auto"/>
            <w:vAlign w:val="center"/>
          </w:tcPr>
          <w:p w14:paraId="26BC62CB" w14:textId="77777777" w:rsidR="003F06AA" w:rsidRPr="00C5052C" w:rsidRDefault="00A078CB" w:rsidP="008C7D2D">
            <w:pPr>
              <w:pStyle w:val="Inne0"/>
              <w:spacing w:before="80" w:line="276" w:lineRule="auto"/>
              <w:jc w:val="center"/>
              <w:rPr>
                <w:sz w:val="16"/>
                <w:szCs w:val="16"/>
              </w:rPr>
            </w:pPr>
            <w:r w:rsidRPr="00C5052C">
              <w:rPr>
                <w:sz w:val="16"/>
                <w:szCs w:val="16"/>
              </w:rPr>
              <w:t>2884</w:t>
            </w:r>
          </w:p>
        </w:tc>
        <w:tc>
          <w:tcPr>
            <w:tcW w:w="1104" w:type="dxa"/>
            <w:tcBorders>
              <w:top w:val="single" w:sz="4" w:space="0" w:color="auto"/>
              <w:left w:val="single" w:sz="4" w:space="0" w:color="auto"/>
            </w:tcBorders>
            <w:shd w:val="clear" w:color="auto" w:fill="auto"/>
            <w:vAlign w:val="center"/>
          </w:tcPr>
          <w:p w14:paraId="2426CCB5" w14:textId="77777777" w:rsidR="003F06AA" w:rsidRPr="00C5052C" w:rsidRDefault="00A078CB" w:rsidP="008C7D2D">
            <w:pPr>
              <w:pStyle w:val="Inne0"/>
              <w:spacing w:before="80" w:line="276" w:lineRule="auto"/>
              <w:jc w:val="center"/>
              <w:rPr>
                <w:sz w:val="16"/>
                <w:szCs w:val="16"/>
              </w:rPr>
            </w:pPr>
            <w:r w:rsidRPr="00C5052C">
              <w:rPr>
                <w:sz w:val="16"/>
                <w:szCs w:val="16"/>
              </w:rPr>
              <w:t>7398</w:t>
            </w:r>
          </w:p>
        </w:tc>
        <w:tc>
          <w:tcPr>
            <w:tcW w:w="1094" w:type="dxa"/>
            <w:tcBorders>
              <w:top w:val="single" w:sz="4" w:space="0" w:color="auto"/>
              <w:left w:val="single" w:sz="4" w:space="0" w:color="auto"/>
            </w:tcBorders>
            <w:shd w:val="clear" w:color="auto" w:fill="auto"/>
            <w:vAlign w:val="center"/>
          </w:tcPr>
          <w:p w14:paraId="7F87EFC0" w14:textId="77777777" w:rsidR="003F06AA" w:rsidRPr="00C5052C" w:rsidRDefault="00A078CB" w:rsidP="008C7D2D">
            <w:pPr>
              <w:pStyle w:val="Inne0"/>
              <w:spacing w:before="80" w:line="276" w:lineRule="auto"/>
              <w:jc w:val="center"/>
              <w:rPr>
                <w:sz w:val="16"/>
                <w:szCs w:val="16"/>
              </w:rPr>
            </w:pPr>
            <w:r w:rsidRPr="00C5052C">
              <w:rPr>
                <w:sz w:val="16"/>
                <w:szCs w:val="16"/>
              </w:rPr>
              <w:t>1804</w:t>
            </w:r>
          </w:p>
        </w:tc>
        <w:tc>
          <w:tcPr>
            <w:tcW w:w="1099" w:type="dxa"/>
            <w:tcBorders>
              <w:top w:val="single" w:sz="4" w:space="0" w:color="auto"/>
              <w:left w:val="single" w:sz="4" w:space="0" w:color="auto"/>
              <w:right w:val="single" w:sz="4" w:space="0" w:color="auto"/>
            </w:tcBorders>
            <w:shd w:val="clear" w:color="auto" w:fill="auto"/>
            <w:vAlign w:val="center"/>
          </w:tcPr>
          <w:p w14:paraId="1D059B34" w14:textId="77777777" w:rsidR="003F06AA" w:rsidRPr="00C5052C" w:rsidRDefault="00A078CB" w:rsidP="008C7D2D">
            <w:pPr>
              <w:pStyle w:val="Inne0"/>
              <w:spacing w:before="80" w:line="276" w:lineRule="auto"/>
              <w:jc w:val="center"/>
              <w:rPr>
                <w:sz w:val="16"/>
                <w:szCs w:val="16"/>
              </w:rPr>
            </w:pPr>
            <w:r w:rsidRPr="00C5052C">
              <w:rPr>
                <w:sz w:val="16"/>
                <w:szCs w:val="16"/>
              </w:rPr>
              <w:t>15 883</w:t>
            </w:r>
          </w:p>
        </w:tc>
      </w:tr>
      <w:tr w:rsidR="003F06AA" w:rsidRPr="00C5052C" w14:paraId="1645BFE1" w14:textId="77777777" w:rsidTr="008C7D2D">
        <w:trPr>
          <w:trHeight w:val="432"/>
        </w:trPr>
        <w:tc>
          <w:tcPr>
            <w:tcW w:w="2515" w:type="dxa"/>
            <w:tcBorders>
              <w:top w:val="single" w:sz="4" w:space="0" w:color="auto"/>
              <w:left w:val="single" w:sz="4" w:space="0" w:color="auto"/>
            </w:tcBorders>
            <w:shd w:val="clear" w:color="auto" w:fill="auto"/>
            <w:vAlign w:val="center"/>
          </w:tcPr>
          <w:p w14:paraId="0F75110C" w14:textId="77777777" w:rsidR="003F06AA" w:rsidRPr="00C5052C" w:rsidRDefault="00A078CB" w:rsidP="001435C5">
            <w:pPr>
              <w:pStyle w:val="Inne0"/>
              <w:spacing w:before="80" w:line="276" w:lineRule="auto"/>
              <w:ind w:left="273"/>
              <w:rPr>
                <w:sz w:val="16"/>
                <w:szCs w:val="16"/>
              </w:rPr>
            </w:pPr>
            <w:r w:rsidRPr="00C5052C">
              <w:rPr>
                <w:sz w:val="16"/>
                <w:szCs w:val="16"/>
              </w:rPr>
              <w:t>nicht zentral disponierten Erzeugungseinheiten (NJWCD)</w:t>
            </w:r>
          </w:p>
        </w:tc>
        <w:tc>
          <w:tcPr>
            <w:tcW w:w="1094" w:type="dxa"/>
            <w:tcBorders>
              <w:top w:val="single" w:sz="4" w:space="0" w:color="auto"/>
              <w:left w:val="single" w:sz="4" w:space="0" w:color="auto"/>
            </w:tcBorders>
            <w:shd w:val="clear" w:color="auto" w:fill="auto"/>
            <w:vAlign w:val="center"/>
          </w:tcPr>
          <w:p w14:paraId="191BA858" w14:textId="77777777" w:rsidR="003F06AA" w:rsidRPr="00C5052C" w:rsidRDefault="00A078CB" w:rsidP="008C7D2D">
            <w:pPr>
              <w:pStyle w:val="Inne0"/>
              <w:spacing w:before="80" w:line="276" w:lineRule="auto"/>
              <w:jc w:val="center"/>
              <w:rPr>
                <w:sz w:val="16"/>
                <w:szCs w:val="16"/>
              </w:rPr>
            </w:pPr>
            <w:r w:rsidRPr="00C5052C">
              <w:rPr>
                <w:sz w:val="16"/>
                <w:szCs w:val="16"/>
              </w:rPr>
              <w:t>0</w:t>
            </w:r>
          </w:p>
        </w:tc>
        <w:tc>
          <w:tcPr>
            <w:tcW w:w="1094" w:type="dxa"/>
            <w:tcBorders>
              <w:top w:val="single" w:sz="4" w:space="0" w:color="auto"/>
              <w:left w:val="single" w:sz="4" w:space="0" w:color="auto"/>
            </w:tcBorders>
            <w:shd w:val="clear" w:color="auto" w:fill="auto"/>
            <w:vAlign w:val="center"/>
          </w:tcPr>
          <w:p w14:paraId="5515E72C" w14:textId="77777777" w:rsidR="003F06AA" w:rsidRPr="00C5052C" w:rsidRDefault="00A078CB" w:rsidP="008C7D2D">
            <w:pPr>
              <w:pStyle w:val="Inne0"/>
              <w:spacing w:before="80" w:line="276" w:lineRule="auto"/>
              <w:jc w:val="center"/>
              <w:rPr>
                <w:sz w:val="16"/>
                <w:szCs w:val="16"/>
              </w:rPr>
            </w:pPr>
            <w:r w:rsidRPr="00C5052C">
              <w:rPr>
                <w:sz w:val="16"/>
                <w:szCs w:val="16"/>
              </w:rPr>
              <w:t>371</w:t>
            </w:r>
          </w:p>
        </w:tc>
        <w:tc>
          <w:tcPr>
            <w:tcW w:w="1094" w:type="dxa"/>
            <w:tcBorders>
              <w:top w:val="single" w:sz="4" w:space="0" w:color="auto"/>
              <w:left w:val="single" w:sz="4" w:space="0" w:color="auto"/>
            </w:tcBorders>
            <w:shd w:val="clear" w:color="auto" w:fill="auto"/>
            <w:vAlign w:val="center"/>
          </w:tcPr>
          <w:p w14:paraId="44526D75" w14:textId="77777777" w:rsidR="003F06AA" w:rsidRPr="00C5052C" w:rsidRDefault="00A078CB" w:rsidP="008C7D2D">
            <w:pPr>
              <w:pStyle w:val="Inne0"/>
              <w:spacing w:before="80" w:line="276" w:lineRule="auto"/>
              <w:jc w:val="center"/>
              <w:rPr>
                <w:sz w:val="16"/>
                <w:szCs w:val="16"/>
              </w:rPr>
            </w:pPr>
            <w:r w:rsidRPr="00C5052C">
              <w:rPr>
                <w:sz w:val="16"/>
                <w:szCs w:val="16"/>
              </w:rPr>
              <w:t>1016</w:t>
            </w:r>
          </w:p>
        </w:tc>
        <w:tc>
          <w:tcPr>
            <w:tcW w:w="1104" w:type="dxa"/>
            <w:tcBorders>
              <w:top w:val="single" w:sz="4" w:space="0" w:color="auto"/>
              <w:left w:val="single" w:sz="4" w:space="0" w:color="auto"/>
            </w:tcBorders>
            <w:shd w:val="clear" w:color="auto" w:fill="auto"/>
            <w:vAlign w:val="center"/>
          </w:tcPr>
          <w:p w14:paraId="293DFF9E" w14:textId="77777777" w:rsidR="003F06AA" w:rsidRPr="00C5052C" w:rsidRDefault="00A078CB" w:rsidP="008C7D2D">
            <w:pPr>
              <w:pStyle w:val="Inne0"/>
              <w:spacing w:before="80" w:line="276" w:lineRule="auto"/>
              <w:jc w:val="center"/>
              <w:rPr>
                <w:sz w:val="16"/>
                <w:szCs w:val="16"/>
              </w:rPr>
            </w:pPr>
            <w:r w:rsidRPr="00C5052C">
              <w:rPr>
                <w:sz w:val="16"/>
                <w:szCs w:val="16"/>
              </w:rPr>
              <w:t>1147</w:t>
            </w:r>
          </w:p>
        </w:tc>
        <w:tc>
          <w:tcPr>
            <w:tcW w:w="1094" w:type="dxa"/>
            <w:tcBorders>
              <w:top w:val="single" w:sz="4" w:space="0" w:color="auto"/>
              <w:left w:val="single" w:sz="4" w:space="0" w:color="auto"/>
            </w:tcBorders>
            <w:shd w:val="clear" w:color="auto" w:fill="auto"/>
            <w:vAlign w:val="center"/>
          </w:tcPr>
          <w:p w14:paraId="4A840945" w14:textId="77777777" w:rsidR="003F06AA" w:rsidRPr="00C5052C" w:rsidRDefault="00A078CB" w:rsidP="008C7D2D">
            <w:pPr>
              <w:pStyle w:val="Inne0"/>
              <w:spacing w:before="80" w:line="276" w:lineRule="auto"/>
              <w:jc w:val="center"/>
              <w:rPr>
                <w:sz w:val="16"/>
                <w:szCs w:val="16"/>
              </w:rPr>
            </w:pPr>
            <w:r w:rsidRPr="00C5052C">
              <w:rPr>
                <w:sz w:val="16"/>
                <w:szCs w:val="16"/>
              </w:rPr>
              <w:t>697</w:t>
            </w:r>
          </w:p>
        </w:tc>
        <w:tc>
          <w:tcPr>
            <w:tcW w:w="1099" w:type="dxa"/>
            <w:tcBorders>
              <w:top w:val="single" w:sz="4" w:space="0" w:color="auto"/>
              <w:left w:val="single" w:sz="4" w:space="0" w:color="auto"/>
              <w:right w:val="single" w:sz="4" w:space="0" w:color="auto"/>
            </w:tcBorders>
            <w:shd w:val="clear" w:color="auto" w:fill="auto"/>
            <w:vAlign w:val="center"/>
          </w:tcPr>
          <w:p w14:paraId="466470BC" w14:textId="77777777" w:rsidR="003F06AA" w:rsidRPr="00C5052C" w:rsidRDefault="00A078CB" w:rsidP="008C7D2D">
            <w:pPr>
              <w:pStyle w:val="Inne0"/>
              <w:spacing w:before="80" w:line="276" w:lineRule="auto"/>
              <w:jc w:val="center"/>
              <w:rPr>
                <w:sz w:val="16"/>
                <w:szCs w:val="16"/>
              </w:rPr>
            </w:pPr>
            <w:r w:rsidRPr="00C5052C">
              <w:rPr>
                <w:sz w:val="16"/>
                <w:szCs w:val="16"/>
              </w:rPr>
              <w:t>3 231</w:t>
            </w:r>
          </w:p>
        </w:tc>
      </w:tr>
      <w:tr w:rsidR="003F06AA" w:rsidRPr="00C5052C" w14:paraId="5CE72B24" w14:textId="77777777">
        <w:trPr>
          <w:trHeight w:val="326"/>
        </w:trPr>
        <w:tc>
          <w:tcPr>
            <w:tcW w:w="9094" w:type="dxa"/>
            <w:gridSpan w:val="7"/>
            <w:tcBorders>
              <w:top w:val="single" w:sz="4" w:space="0" w:color="auto"/>
            </w:tcBorders>
            <w:shd w:val="clear" w:color="auto" w:fill="auto"/>
            <w:vAlign w:val="bottom"/>
          </w:tcPr>
          <w:p w14:paraId="0CDEDD94" w14:textId="484058FD" w:rsidR="003F06AA" w:rsidRPr="00C5052C" w:rsidRDefault="00A078CB" w:rsidP="00C5052C">
            <w:pPr>
              <w:pStyle w:val="Inne0"/>
              <w:spacing w:before="80" w:line="276" w:lineRule="auto"/>
              <w:jc w:val="both"/>
              <w:rPr>
                <w:sz w:val="18"/>
                <w:szCs w:val="18"/>
              </w:rPr>
            </w:pPr>
            <w:r w:rsidRPr="00C5052C">
              <w:rPr>
                <w:i/>
                <w:iCs/>
                <w:sz w:val="18"/>
                <w:szCs w:val="18"/>
              </w:rPr>
              <w:t>Quelle: ARE S.A. eigene Studie</w:t>
            </w:r>
          </w:p>
        </w:tc>
      </w:tr>
    </w:tbl>
    <w:p w14:paraId="5A903400" w14:textId="77777777" w:rsidR="00C5052C" w:rsidRPr="00C5052C" w:rsidRDefault="00C5052C" w:rsidP="00C5052C">
      <w:pPr>
        <w:spacing w:before="80" w:line="276" w:lineRule="auto"/>
        <w:jc w:val="both"/>
        <w:rPr>
          <w:rFonts w:ascii="Arial Narrow" w:hAnsi="Arial Narrow"/>
        </w:rPr>
      </w:pPr>
    </w:p>
    <w:p w14:paraId="5713743E" w14:textId="3EACF07B" w:rsidR="003F06AA" w:rsidRPr="00C5052C" w:rsidRDefault="00BF3DE4" w:rsidP="00C5052C">
      <w:pPr>
        <w:spacing w:before="80" w:line="276" w:lineRule="auto"/>
        <w:jc w:val="both"/>
        <w:rPr>
          <w:rFonts w:ascii="Arial Narrow" w:hAnsi="Arial Narrow"/>
          <w:sz w:val="2"/>
          <w:szCs w:val="2"/>
        </w:rPr>
      </w:pPr>
      <w:r>
        <w:rPr>
          <w:noProof/>
        </w:rPr>
        <w:lastRenderedPageBreak/>
        <mc:AlternateContent>
          <mc:Choice Requires="wps">
            <w:drawing>
              <wp:anchor distT="0" distB="0" distL="114300" distR="114300" simplePos="0" relativeHeight="251673600" behindDoc="0" locked="0" layoutInCell="1" allowOverlap="1" wp14:anchorId="62534A8E" wp14:editId="01C43137">
                <wp:simplePos x="0" y="0"/>
                <wp:positionH relativeFrom="column">
                  <wp:posOffset>4593190</wp:posOffset>
                </wp:positionH>
                <wp:positionV relativeFrom="paragraph">
                  <wp:posOffset>323820</wp:posOffset>
                </wp:positionV>
                <wp:extent cx="1828800" cy="3513600"/>
                <wp:effectExtent l="0" t="0" r="0" b="0"/>
                <wp:wrapNone/>
                <wp:docPr id="46" name="Pole tekstowe 46"/>
                <wp:cNvGraphicFramePr/>
                <a:graphic xmlns:a="http://schemas.openxmlformats.org/drawingml/2006/main">
                  <a:graphicData uri="http://schemas.microsoft.com/office/word/2010/wordprocessingShape">
                    <wps:wsp>
                      <wps:cNvSpPr txBox="1"/>
                      <wps:spPr>
                        <a:xfrm>
                          <a:off x="0" y="0"/>
                          <a:ext cx="1828800" cy="3513600"/>
                        </a:xfrm>
                        <a:prstGeom prst="rect">
                          <a:avLst/>
                        </a:prstGeom>
                        <a:noFill/>
                        <a:ln w="6350">
                          <a:noFill/>
                        </a:ln>
                      </wps:spPr>
                      <wps:txbx>
                        <w:txbxContent>
                          <w:p w14:paraId="786353FF"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 xml:space="preserve">Energiespeicher </w:t>
                            </w:r>
                          </w:p>
                          <w:p w14:paraId="159A4C29"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 xml:space="preserve">Fotovoltaik </w:t>
                            </w:r>
                          </w:p>
                          <w:p w14:paraId="5B68715F"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 xml:space="preserve">Windkraftwerke </w:t>
                            </w:r>
                          </w:p>
                          <w:p w14:paraId="50D2375B"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 xml:space="preserve">Biogaswärmekraftwerke </w:t>
                            </w:r>
                          </w:p>
                          <w:p w14:paraId="2BA282D7"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 xml:space="preserve">Biomasse-Wärmekraftwerke </w:t>
                            </w:r>
                          </w:p>
                          <w:p w14:paraId="14823159"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 xml:space="preserve">Industrielle KWK-Anlagen </w:t>
                            </w:r>
                          </w:p>
                          <w:p w14:paraId="61ABE27F"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Ergas-KWK-Anlagen</w:t>
                            </w:r>
                          </w:p>
                          <w:p w14:paraId="1A1D00B3"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Steinkohlewärmekraftwerke</w:t>
                            </w:r>
                          </w:p>
                          <w:p w14:paraId="65B08F58"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 xml:space="preserve">Braunkohlekraftwerke </w:t>
                            </w:r>
                          </w:p>
                          <w:p w14:paraId="41780546"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Steinkohlekraftwerke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534A8E" id="Pole tekstowe 46" o:spid="_x0000_s1033" type="#_x0000_t202" style="position:absolute;left:0;text-align:left;margin-left:361.65pt;margin-top:25.5pt;width:2in;height:276.65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" filled="f" stroked="f" strokeweight=".5pt">
                <v:textbox>
                  <w:txbxContent>
                    <w:p w14:paraId="786353FF"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 xml:space="preserve">Energiespeicher </w:t>
                      </w:r>
                    </w:p>
                    <w:p w14:paraId="159A4C29"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 xml:space="preserve">Fotovoltaik </w:t>
                      </w:r>
                    </w:p>
                    <w:p w14:paraId="5B68715F"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 xml:space="preserve">Windkraftwerke </w:t>
                      </w:r>
                    </w:p>
                    <w:p w14:paraId="50D2375B"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 xml:space="preserve">Biogaswärmekraftwerke </w:t>
                      </w:r>
                    </w:p>
                    <w:p w14:paraId="2BA282D7"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 xml:space="preserve">Biomasse-Wärmekraftwerke </w:t>
                      </w:r>
                    </w:p>
                    <w:p w14:paraId="14823159"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 xml:space="preserve">Industrielle KWK-Anlagen </w:t>
                      </w:r>
                    </w:p>
                    <w:p w14:paraId="61ABE27F"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Ergas-KWK-Anlagen</w:t>
                      </w:r>
                    </w:p>
                    <w:p w14:paraId="1A1D00B3"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Steinkohlewärmekraftwerke</w:t>
                      </w:r>
                    </w:p>
                    <w:p w14:paraId="65B08F58"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 xml:space="preserve">Braunkohlekraftwerke </w:t>
                      </w:r>
                    </w:p>
                    <w:p w14:paraId="41780546" w14:textId="77777777" w:rsidR="00C61A0A" w:rsidRPr="00BF3DE4" w:rsidRDefault="00C61A0A" w:rsidP="00BF3DE4">
                      <w:pPr>
                        <w:pStyle w:val="Teksttreci20"/>
                        <w:spacing w:before="120" w:line="480" w:lineRule="auto"/>
                        <w:jc w:val="both"/>
                        <w:rPr>
                          <w:i w:val="0"/>
                          <w:iCs w:val="0"/>
                          <w:color w:val="auto"/>
                        </w:rPr>
                      </w:pPr>
                      <w:r w:rsidRPr="00BF3DE4">
                        <w:rPr>
                          <w:i w:val="0"/>
                          <w:iCs w:val="0"/>
                          <w:color w:val="auto"/>
                        </w:rPr>
                        <w:t>Steinkohlekraftwerke</w:t>
                      </w:r>
                    </w:p>
                  </w:txbxContent>
                </v:textbox>
              </v:shape>
            </w:pict>
          </mc:Fallback>
        </mc:AlternateContent>
      </w:r>
      <w:r w:rsidR="008C7D2D">
        <w:rPr>
          <w:noProof/>
        </w:rPr>
        <w:drawing>
          <wp:inline distT="0" distB="0" distL="0" distR="0" wp14:anchorId="54C91341" wp14:editId="50DE8951">
            <wp:extent cx="4544236" cy="4104000"/>
            <wp:effectExtent l="0" t="0" r="889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51378" cy="4110450"/>
                    </a:xfrm>
                    <a:prstGeom prst="rect">
                      <a:avLst/>
                    </a:prstGeom>
                  </pic:spPr>
                </pic:pic>
              </a:graphicData>
            </a:graphic>
          </wp:inline>
        </w:drawing>
      </w:r>
    </w:p>
    <w:p w14:paraId="153CC04B" w14:textId="77777777" w:rsidR="008C7D2D" w:rsidRDefault="008C7D2D" w:rsidP="00C5052C">
      <w:pPr>
        <w:pStyle w:val="Podpisobrazu0"/>
        <w:spacing w:before="80" w:line="276" w:lineRule="auto"/>
        <w:ind w:left="7042"/>
        <w:jc w:val="both"/>
        <w:rPr>
          <w:w w:val="70"/>
          <w:sz w:val="26"/>
          <w:szCs w:val="26"/>
        </w:rPr>
      </w:pPr>
    </w:p>
    <w:p w14:paraId="7B52BB47" w14:textId="71A70EB4" w:rsidR="003F06AA" w:rsidRPr="00C5052C" w:rsidRDefault="00A078CB" w:rsidP="00C5052C">
      <w:pPr>
        <w:pStyle w:val="Teksttreci20"/>
        <w:spacing w:before="80" w:line="276" w:lineRule="auto"/>
        <w:jc w:val="both"/>
      </w:pPr>
      <w:r w:rsidRPr="00C5052C">
        <w:t xml:space="preserve">Abbildung </w:t>
      </w:r>
      <w:r w:rsidR="00BF3DE4">
        <w:t>7</w:t>
      </w:r>
      <w:r w:rsidR="00C61A0A">
        <w:t>.</w:t>
      </w:r>
      <w:r w:rsidRPr="00C5052C">
        <w:t xml:space="preserve"> Prognose für die endgültige Stilllegung von Erzeugungseinheiten im Zeitraum 2016-2040</w:t>
      </w:r>
    </w:p>
    <w:p w14:paraId="2FE78A28" w14:textId="3E3D144B" w:rsidR="003F06AA" w:rsidRDefault="00A078CB" w:rsidP="00C5052C">
      <w:pPr>
        <w:pStyle w:val="Teksttreci20"/>
        <w:spacing w:before="80" w:line="276" w:lineRule="auto"/>
        <w:jc w:val="both"/>
      </w:pPr>
      <w:r w:rsidRPr="00C5052C">
        <w:t>Quelle: ARE S.A. eigene Studie</w:t>
      </w:r>
    </w:p>
    <w:p w14:paraId="60F1002E" w14:textId="77777777" w:rsidR="00FE49B6" w:rsidRPr="00C5052C" w:rsidRDefault="00FE49B6" w:rsidP="00C5052C">
      <w:pPr>
        <w:pStyle w:val="Teksttreci20"/>
        <w:spacing w:before="80" w:line="276" w:lineRule="auto"/>
        <w:jc w:val="both"/>
      </w:pPr>
    </w:p>
    <w:p w14:paraId="60ABED2E" w14:textId="77777777" w:rsidR="003F06AA" w:rsidRPr="00C5052C" w:rsidRDefault="00A078CB" w:rsidP="00C5052C">
      <w:pPr>
        <w:pStyle w:val="Nagwek30"/>
        <w:keepNext/>
        <w:keepLines/>
        <w:spacing w:before="80" w:line="276" w:lineRule="auto"/>
        <w:ind w:firstLine="360"/>
        <w:jc w:val="both"/>
      </w:pPr>
      <w:bookmarkStart w:id="39" w:name="bookmark52"/>
      <w:bookmarkStart w:id="40" w:name="_Toc65250176"/>
      <w:r w:rsidRPr="00C5052C">
        <w:t>1.11.2. Prognostizierte Stromerzeugungskapazität</w:t>
      </w:r>
      <w:bookmarkEnd w:id="39"/>
      <w:bookmarkEnd w:id="40"/>
    </w:p>
    <w:p w14:paraId="3EB6F6F2" w14:textId="77777777" w:rsidR="003F06AA" w:rsidRPr="00C5052C" w:rsidRDefault="00A078CB" w:rsidP="00C5052C">
      <w:pPr>
        <w:pStyle w:val="Teksttreci0"/>
        <w:spacing w:before="80" w:line="276" w:lineRule="auto"/>
        <w:jc w:val="both"/>
      </w:pPr>
      <w:r w:rsidRPr="00C5052C">
        <w:t>Die Ergebnisse der Analysen deuten auf eine relativ große Veränderung in der Struktur der Stromerzeugung in Polen in der Perspektive 2040 hin. (37,3 GW im Jahr 2015) auf ca. 59 GW im Jahr 2030 (eine Steigerung von ca. 58%) und auf ca. Die Erzeugungskapazität kann von ca. 46 GW im Jahr 2018 (37,3 GW im Jahr 2015) auf ca. 59 GW im Jahr 2030 (Anstieg um ca. 58%) und auf 72 GW im Jahr 2040 ansteigen, was eine annähernde Verdopplung der Kapazität in diesem Zeitraum (93%) bedeutet.</w:t>
      </w:r>
    </w:p>
    <w:p w14:paraId="0C2C77B6" w14:textId="77777777" w:rsidR="003F06AA" w:rsidRPr="00C5052C" w:rsidRDefault="00A078CB" w:rsidP="00C5052C">
      <w:pPr>
        <w:pStyle w:val="Teksttreci0"/>
        <w:spacing w:before="80" w:line="276" w:lineRule="auto"/>
        <w:jc w:val="both"/>
      </w:pPr>
      <w:r w:rsidRPr="00C5052C">
        <w:t>Der Anteil der erneuerbaren Quellen an der Strombilanz steigt allmählich - von 18 % im Jahr 2015 auf ca. 40 % im Jahr 2030 und 50 % im Jahr 2040. Es gibt einen Anstieg des Anteils der gasbefeuerten Kapazität, die aufgrund ihrer hohen Flexibilität im Betrieb wichtig für den Ausgleich des Stromsystems ist. In der Struktur der Erzeugungskapazitäten zwischen 2030 und 2035 wird der erste Kernkraftwerksblock mit einer Kapazität von 1-1,6 GW auftauchen (die Prognose geht von einer Kapazität von 1,3 GW eines einzelnen Blocks aus, was keine Grundlage für Rückschlüsse auf die Wahl der Technologie darstellt). Weitere Anlagen werden in Abständen von 2-3 Jahren mit einer installierten Gesamtleistung von ca. 6-9 GW in Betrieb gehen. Die installierte Kapazität von Energiespeichern wird ebenfalls allmählich zunehmen, ebenso wie die Höhe der reservierten Kapazitäten in Demand Side Response (DSR). Dies resultiert aus der Implementierung von inteligenten Netzen, dem gestiegenen Bewusstsein der Energieverbraucher sowie der erwarteten Popularisierung von Aggregatoren.</w:t>
      </w:r>
    </w:p>
    <w:p w14:paraId="2DB4836C" w14:textId="4AAEB5AB" w:rsidR="00FE49B6" w:rsidRDefault="00A078CB" w:rsidP="00C5052C">
      <w:pPr>
        <w:pStyle w:val="Teksttreci0"/>
        <w:spacing w:before="80" w:line="276" w:lineRule="auto"/>
        <w:jc w:val="both"/>
      </w:pPr>
      <w:r w:rsidRPr="00C5052C">
        <w:t>Die Projektion zeigt einen Rückgang der installierten Leistung in mit Kohle betriebenen Anlagen, insbesondere nach 2030.Dies gilt insbesondere für ausgediente Steinkohleblöcke, die die Anforderungen an die Schadstoffemissionen nicht erfüllen werden. Aufgrund des höheren Wirkungsgrads der neuen, im Bau befindlichen Kohlekraftwerke können diese bei gleicher Leistung mehr Strom erzeugen (ca. 38% Wirkungsgrad vs. 45-46%). Der Anteil der mit Stein- und Braunkohle</w:t>
      </w:r>
      <w:r w:rsidR="00FE49B6">
        <w:t xml:space="preserve"> </w:t>
      </w:r>
      <w:r w:rsidRPr="00C5052C">
        <w:t>befeuerten Blöcke an der installierten Leistung wird von ca. 70% im Jahr 2015 auf 40% im Jahr 2030 und auf 19% im Jahr 2040 sinken.</w:t>
      </w:r>
    </w:p>
    <w:p w14:paraId="2B7C2B74" w14:textId="77777777" w:rsidR="00FE49B6" w:rsidRDefault="00FE49B6">
      <w:pPr>
        <w:rPr>
          <w:rFonts w:ascii="Arial Narrow" w:eastAsia="Arial Narrow" w:hAnsi="Arial Narrow" w:cs="Arial Narrow"/>
          <w:color w:val="00000A"/>
          <w:sz w:val="20"/>
          <w:szCs w:val="20"/>
        </w:rPr>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2606"/>
        <w:gridCol w:w="658"/>
        <w:gridCol w:w="845"/>
        <w:gridCol w:w="850"/>
        <w:gridCol w:w="850"/>
        <w:gridCol w:w="850"/>
        <w:gridCol w:w="850"/>
        <w:gridCol w:w="845"/>
        <w:gridCol w:w="845"/>
      </w:tblGrid>
      <w:tr w:rsidR="003F06AA" w:rsidRPr="00C5052C" w14:paraId="260825BC" w14:textId="77777777">
        <w:trPr>
          <w:trHeight w:val="278"/>
        </w:trPr>
        <w:tc>
          <w:tcPr>
            <w:tcW w:w="9199" w:type="dxa"/>
            <w:gridSpan w:val="9"/>
            <w:shd w:val="clear" w:color="auto" w:fill="auto"/>
          </w:tcPr>
          <w:p w14:paraId="01229058" w14:textId="2D74B741" w:rsidR="003F06AA" w:rsidRPr="00C5052C" w:rsidRDefault="00A078CB" w:rsidP="00C5052C">
            <w:pPr>
              <w:pStyle w:val="Inne0"/>
              <w:spacing w:before="80" w:line="276" w:lineRule="auto"/>
              <w:jc w:val="both"/>
              <w:rPr>
                <w:sz w:val="18"/>
                <w:szCs w:val="18"/>
              </w:rPr>
            </w:pPr>
            <w:r w:rsidRPr="00C5052C">
              <w:rPr>
                <w:i/>
                <w:iCs/>
                <w:sz w:val="18"/>
                <w:szCs w:val="18"/>
              </w:rPr>
              <w:lastRenderedPageBreak/>
              <w:t xml:space="preserve">Tabelle </w:t>
            </w:r>
            <w:r w:rsidR="00FE49B6">
              <w:rPr>
                <w:i/>
                <w:iCs/>
                <w:sz w:val="18"/>
                <w:szCs w:val="18"/>
              </w:rPr>
              <w:t>2</w:t>
            </w:r>
            <w:r w:rsidRPr="00C5052C">
              <w:rPr>
                <w:i/>
                <w:iCs/>
                <w:sz w:val="18"/>
                <w:szCs w:val="18"/>
              </w:rPr>
              <w:t>1</w:t>
            </w:r>
            <w:r w:rsidR="00C61A0A">
              <w:rPr>
                <w:i/>
                <w:iCs/>
                <w:sz w:val="18"/>
                <w:szCs w:val="18"/>
              </w:rPr>
              <w:t>.</w:t>
            </w:r>
            <w:r w:rsidRPr="00C5052C">
              <w:rPr>
                <w:i/>
                <w:iCs/>
                <w:sz w:val="18"/>
                <w:szCs w:val="18"/>
              </w:rPr>
              <w:t xml:space="preserve"> Prognose der Netto-Stromerzeugungskapazität der Stromerzeugungsquellen nach Technologie [MW]</w:t>
            </w:r>
          </w:p>
        </w:tc>
      </w:tr>
      <w:tr w:rsidR="003F06AA" w:rsidRPr="00C5052C" w14:paraId="3D9DF330" w14:textId="77777777" w:rsidTr="00540B36">
        <w:trPr>
          <w:trHeight w:val="254"/>
        </w:trPr>
        <w:tc>
          <w:tcPr>
            <w:tcW w:w="2606" w:type="dxa"/>
            <w:tcBorders>
              <w:top w:val="single" w:sz="4" w:space="0" w:color="auto"/>
              <w:left w:val="single" w:sz="4" w:space="0" w:color="auto"/>
            </w:tcBorders>
            <w:shd w:val="clear" w:color="auto" w:fill="auto"/>
          </w:tcPr>
          <w:p w14:paraId="219C65C2" w14:textId="77777777" w:rsidR="003F06AA" w:rsidRPr="00C5052C" w:rsidRDefault="003F06AA" w:rsidP="00C5052C">
            <w:pPr>
              <w:spacing w:before="80" w:line="276" w:lineRule="auto"/>
              <w:jc w:val="both"/>
              <w:rPr>
                <w:rFonts w:ascii="Arial Narrow" w:hAnsi="Arial Narrow"/>
                <w:sz w:val="10"/>
                <w:szCs w:val="10"/>
              </w:rPr>
            </w:pPr>
          </w:p>
        </w:tc>
        <w:tc>
          <w:tcPr>
            <w:tcW w:w="658" w:type="dxa"/>
            <w:tcBorders>
              <w:top w:val="single" w:sz="4" w:space="0" w:color="auto"/>
              <w:left w:val="single" w:sz="4" w:space="0" w:color="auto"/>
            </w:tcBorders>
            <w:shd w:val="clear" w:color="auto" w:fill="auto"/>
            <w:vAlign w:val="center"/>
          </w:tcPr>
          <w:p w14:paraId="07F874E5" w14:textId="77777777" w:rsidR="003F06AA" w:rsidRPr="00C5052C" w:rsidRDefault="00A078CB" w:rsidP="00540B36">
            <w:pPr>
              <w:pStyle w:val="Inne0"/>
              <w:spacing w:before="80" w:line="276" w:lineRule="auto"/>
              <w:jc w:val="center"/>
              <w:rPr>
                <w:sz w:val="16"/>
                <w:szCs w:val="16"/>
              </w:rPr>
            </w:pPr>
            <w:r w:rsidRPr="00C5052C">
              <w:rPr>
                <w:b/>
                <w:bCs/>
                <w:color w:val="000000"/>
                <w:sz w:val="16"/>
                <w:szCs w:val="16"/>
              </w:rPr>
              <w:t>2005</w:t>
            </w:r>
          </w:p>
        </w:tc>
        <w:tc>
          <w:tcPr>
            <w:tcW w:w="845" w:type="dxa"/>
            <w:tcBorders>
              <w:top w:val="single" w:sz="4" w:space="0" w:color="auto"/>
              <w:left w:val="single" w:sz="4" w:space="0" w:color="auto"/>
            </w:tcBorders>
            <w:shd w:val="clear" w:color="auto" w:fill="auto"/>
            <w:vAlign w:val="center"/>
          </w:tcPr>
          <w:p w14:paraId="61A933DE" w14:textId="77777777" w:rsidR="003F06AA" w:rsidRPr="00C5052C" w:rsidRDefault="00A078CB" w:rsidP="00540B36">
            <w:pPr>
              <w:pStyle w:val="Inne0"/>
              <w:spacing w:before="80" w:line="276" w:lineRule="auto"/>
              <w:jc w:val="center"/>
              <w:rPr>
                <w:sz w:val="16"/>
                <w:szCs w:val="16"/>
              </w:rPr>
            </w:pPr>
            <w:r w:rsidRPr="00C5052C">
              <w:rPr>
                <w:b/>
                <w:bCs/>
                <w:color w:val="000000"/>
                <w:sz w:val="16"/>
                <w:szCs w:val="16"/>
              </w:rPr>
              <w:t>2010</w:t>
            </w:r>
          </w:p>
        </w:tc>
        <w:tc>
          <w:tcPr>
            <w:tcW w:w="850" w:type="dxa"/>
            <w:tcBorders>
              <w:top w:val="single" w:sz="4" w:space="0" w:color="auto"/>
              <w:left w:val="single" w:sz="4" w:space="0" w:color="auto"/>
            </w:tcBorders>
            <w:shd w:val="clear" w:color="auto" w:fill="auto"/>
            <w:vAlign w:val="center"/>
          </w:tcPr>
          <w:p w14:paraId="3337B676" w14:textId="77777777" w:rsidR="003F06AA" w:rsidRPr="00C5052C" w:rsidRDefault="00A078CB" w:rsidP="00540B36">
            <w:pPr>
              <w:pStyle w:val="Inne0"/>
              <w:spacing w:before="80" w:line="276" w:lineRule="auto"/>
              <w:jc w:val="center"/>
              <w:rPr>
                <w:sz w:val="16"/>
                <w:szCs w:val="16"/>
              </w:rPr>
            </w:pPr>
            <w:r w:rsidRPr="00C5052C">
              <w:rPr>
                <w:b/>
                <w:bCs/>
                <w:color w:val="000000"/>
                <w:sz w:val="16"/>
                <w:szCs w:val="16"/>
              </w:rPr>
              <w:t>2015</w:t>
            </w:r>
          </w:p>
        </w:tc>
        <w:tc>
          <w:tcPr>
            <w:tcW w:w="850" w:type="dxa"/>
            <w:tcBorders>
              <w:top w:val="single" w:sz="4" w:space="0" w:color="auto"/>
              <w:left w:val="single" w:sz="4" w:space="0" w:color="auto"/>
            </w:tcBorders>
            <w:shd w:val="clear" w:color="auto" w:fill="auto"/>
            <w:vAlign w:val="center"/>
          </w:tcPr>
          <w:p w14:paraId="7B5F90C0" w14:textId="77777777" w:rsidR="003F06AA" w:rsidRPr="00C5052C" w:rsidRDefault="00A078CB" w:rsidP="00540B36">
            <w:pPr>
              <w:pStyle w:val="Inne0"/>
              <w:spacing w:before="80" w:line="276" w:lineRule="auto"/>
              <w:jc w:val="center"/>
              <w:rPr>
                <w:sz w:val="16"/>
                <w:szCs w:val="16"/>
              </w:rPr>
            </w:pPr>
            <w:r w:rsidRPr="00C5052C">
              <w:rPr>
                <w:b/>
                <w:bCs/>
                <w:color w:val="000000"/>
                <w:sz w:val="16"/>
                <w:szCs w:val="16"/>
              </w:rPr>
              <w:t>2020</w:t>
            </w:r>
          </w:p>
        </w:tc>
        <w:tc>
          <w:tcPr>
            <w:tcW w:w="850" w:type="dxa"/>
            <w:tcBorders>
              <w:top w:val="single" w:sz="4" w:space="0" w:color="auto"/>
              <w:left w:val="single" w:sz="4" w:space="0" w:color="auto"/>
            </w:tcBorders>
            <w:shd w:val="clear" w:color="auto" w:fill="auto"/>
            <w:vAlign w:val="center"/>
          </w:tcPr>
          <w:p w14:paraId="1C410552" w14:textId="77777777" w:rsidR="003F06AA" w:rsidRPr="00C5052C" w:rsidRDefault="00A078CB" w:rsidP="00540B36">
            <w:pPr>
              <w:pStyle w:val="Inne0"/>
              <w:spacing w:before="80" w:line="276" w:lineRule="auto"/>
              <w:jc w:val="center"/>
              <w:rPr>
                <w:sz w:val="16"/>
                <w:szCs w:val="16"/>
              </w:rPr>
            </w:pPr>
            <w:r w:rsidRPr="00C5052C">
              <w:rPr>
                <w:b/>
                <w:bCs/>
                <w:color w:val="000000"/>
                <w:sz w:val="16"/>
                <w:szCs w:val="16"/>
              </w:rPr>
              <w:t>2025</w:t>
            </w:r>
          </w:p>
        </w:tc>
        <w:tc>
          <w:tcPr>
            <w:tcW w:w="850" w:type="dxa"/>
            <w:tcBorders>
              <w:top w:val="single" w:sz="4" w:space="0" w:color="auto"/>
              <w:left w:val="single" w:sz="4" w:space="0" w:color="auto"/>
            </w:tcBorders>
            <w:shd w:val="clear" w:color="auto" w:fill="auto"/>
            <w:vAlign w:val="center"/>
          </w:tcPr>
          <w:p w14:paraId="0575E01A" w14:textId="77777777" w:rsidR="003F06AA" w:rsidRPr="00C5052C" w:rsidRDefault="00A078CB" w:rsidP="00540B36">
            <w:pPr>
              <w:pStyle w:val="Inne0"/>
              <w:spacing w:before="80" w:line="276" w:lineRule="auto"/>
              <w:jc w:val="center"/>
              <w:rPr>
                <w:sz w:val="16"/>
                <w:szCs w:val="16"/>
              </w:rPr>
            </w:pPr>
            <w:r w:rsidRPr="00C5052C">
              <w:rPr>
                <w:b/>
                <w:bCs/>
                <w:color w:val="000000"/>
                <w:sz w:val="16"/>
                <w:szCs w:val="16"/>
              </w:rPr>
              <w:t>2030</w:t>
            </w:r>
          </w:p>
        </w:tc>
        <w:tc>
          <w:tcPr>
            <w:tcW w:w="845" w:type="dxa"/>
            <w:tcBorders>
              <w:top w:val="single" w:sz="4" w:space="0" w:color="auto"/>
              <w:left w:val="single" w:sz="4" w:space="0" w:color="auto"/>
            </w:tcBorders>
            <w:shd w:val="clear" w:color="auto" w:fill="auto"/>
            <w:vAlign w:val="center"/>
          </w:tcPr>
          <w:p w14:paraId="1622F999" w14:textId="77777777" w:rsidR="003F06AA" w:rsidRPr="00C5052C" w:rsidRDefault="00A078CB" w:rsidP="00540B36">
            <w:pPr>
              <w:pStyle w:val="Inne0"/>
              <w:spacing w:before="80" w:line="276" w:lineRule="auto"/>
              <w:jc w:val="center"/>
              <w:rPr>
                <w:sz w:val="16"/>
                <w:szCs w:val="16"/>
              </w:rPr>
            </w:pPr>
            <w:r w:rsidRPr="00C5052C">
              <w:rPr>
                <w:b/>
                <w:bCs/>
                <w:color w:val="000000"/>
                <w:sz w:val="16"/>
                <w:szCs w:val="16"/>
              </w:rPr>
              <w:t>2035</w:t>
            </w:r>
          </w:p>
        </w:tc>
        <w:tc>
          <w:tcPr>
            <w:tcW w:w="845" w:type="dxa"/>
            <w:tcBorders>
              <w:top w:val="single" w:sz="4" w:space="0" w:color="auto"/>
              <w:left w:val="single" w:sz="4" w:space="0" w:color="auto"/>
              <w:right w:val="single" w:sz="4" w:space="0" w:color="auto"/>
            </w:tcBorders>
            <w:shd w:val="clear" w:color="auto" w:fill="auto"/>
            <w:vAlign w:val="center"/>
          </w:tcPr>
          <w:p w14:paraId="56CE263E" w14:textId="77777777" w:rsidR="003F06AA" w:rsidRPr="00C5052C" w:rsidRDefault="00A078CB" w:rsidP="00540B36">
            <w:pPr>
              <w:pStyle w:val="Inne0"/>
              <w:spacing w:before="80" w:line="276" w:lineRule="auto"/>
              <w:jc w:val="center"/>
              <w:rPr>
                <w:sz w:val="16"/>
                <w:szCs w:val="16"/>
              </w:rPr>
            </w:pPr>
            <w:r w:rsidRPr="00C5052C">
              <w:rPr>
                <w:b/>
                <w:bCs/>
                <w:color w:val="000000"/>
                <w:sz w:val="16"/>
                <w:szCs w:val="16"/>
              </w:rPr>
              <w:t>2040</w:t>
            </w:r>
          </w:p>
        </w:tc>
      </w:tr>
      <w:tr w:rsidR="003F06AA" w:rsidRPr="00C5052C" w14:paraId="278A845D" w14:textId="77777777" w:rsidTr="00540B36">
        <w:trPr>
          <w:trHeight w:val="254"/>
        </w:trPr>
        <w:tc>
          <w:tcPr>
            <w:tcW w:w="2606" w:type="dxa"/>
            <w:tcBorders>
              <w:top w:val="single" w:sz="4" w:space="0" w:color="auto"/>
              <w:left w:val="single" w:sz="4" w:space="0" w:color="auto"/>
            </w:tcBorders>
            <w:shd w:val="clear" w:color="auto" w:fill="auto"/>
          </w:tcPr>
          <w:p w14:paraId="6F874A08" w14:textId="77777777" w:rsidR="003F06AA" w:rsidRPr="00C5052C" w:rsidRDefault="00A078CB" w:rsidP="00C5052C">
            <w:pPr>
              <w:pStyle w:val="Inne0"/>
              <w:spacing w:before="80" w:line="276" w:lineRule="auto"/>
              <w:jc w:val="both"/>
              <w:rPr>
                <w:sz w:val="16"/>
                <w:szCs w:val="16"/>
              </w:rPr>
            </w:pPr>
            <w:r w:rsidRPr="00C5052C">
              <w:rPr>
                <w:color w:val="000000"/>
                <w:sz w:val="16"/>
                <w:szCs w:val="16"/>
              </w:rPr>
              <w:t>Braunkohlenkraftwerke - alt</w:t>
            </w:r>
          </w:p>
        </w:tc>
        <w:tc>
          <w:tcPr>
            <w:tcW w:w="658" w:type="dxa"/>
            <w:tcBorders>
              <w:top w:val="single" w:sz="4" w:space="0" w:color="auto"/>
              <w:left w:val="single" w:sz="4" w:space="0" w:color="auto"/>
            </w:tcBorders>
            <w:shd w:val="clear" w:color="auto" w:fill="E4E4E4"/>
            <w:vAlign w:val="center"/>
          </w:tcPr>
          <w:p w14:paraId="34300DB1"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8 197</w:t>
            </w:r>
          </w:p>
        </w:tc>
        <w:tc>
          <w:tcPr>
            <w:tcW w:w="845" w:type="dxa"/>
            <w:tcBorders>
              <w:top w:val="single" w:sz="4" w:space="0" w:color="auto"/>
              <w:left w:val="single" w:sz="4" w:space="0" w:color="auto"/>
            </w:tcBorders>
            <w:shd w:val="clear" w:color="auto" w:fill="E4E4E4"/>
            <w:vAlign w:val="center"/>
          </w:tcPr>
          <w:p w14:paraId="328A11A6"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8 145</w:t>
            </w:r>
          </w:p>
        </w:tc>
        <w:tc>
          <w:tcPr>
            <w:tcW w:w="850" w:type="dxa"/>
            <w:tcBorders>
              <w:top w:val="single" w:sz="4" w:space="0" w:color="auto"/>
              <w:left w:val="single" w:sz="4" w:space="0" w:color="auto"/>
            </w:tcBorders>
            <w:shd w:val="clear" w:color="auto" w:fill="E4E4E4"/>
            <w:vAlign w:val="center"/>
          </w:tcPr>
          <w:p w14:paraId="75D3D8AE"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8 643</w:t>
            </w:r>
          </w:p>
        </w:tc>
        <w:tc>
          <w:tcPr>
            <w:tcW w:w="850" w:type="dxa"/>
            <w:tcBorders>
              <w:top w:val="single" w:sz="4" w:space="0" w:color="auto"/>
              <w:left w:val="single" w:sz="4" w:space="0" w:color="auto"/>
            </w:tcBorders>
            <w:shd w:val="clear" w:color="auto" w:fill="auto"/>
            <w:vAlign w:val="center"/>
          </w:tcPr>
          <w:p w14:paraId="5B2C8112"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7 481</w:t>
            </w:r>
          </w:p>
        </w:tc>
        <w:tc>
          <w:tcPr>
            <w:tcW w:w="850" w:type="dxa"/>
            <w:tcBorders>
              <w:top w:val="single" w:sz="4" w:space="0" w:color="auto"/>
              <w:left w:val="single" w:sz="4" w:space="0" w:color="auto"/>
            </w:tcBorders>
            <w:shd w:val="clear" w:color="auto" w:fill="auto"/>
            <w:vAlign w:val="center"/>
          </w:tcPr>
          <w:p w14:paraId="5560851A"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6 992</w:t>
            </w:r>
          </w:p>
        </w:tc>
        <w:tc>
          <w:tcPr>
            <w:tcW w:w="850" w:type="dxa"/>
            <w:tcBorders>
              <w:top w:val="single" w:sz="4" w:space="0" w:color="auto"/>
              <w:left w:val="single" w:sz="4" w:space="0" w:color="auto"/>
            </w:tcBorders>
            <w:shd w:val="clear" w:color="auto" w:fill="auto"/>
            <w:vAlign w:val="center"/>
          </w:tcPr>
          <w:p w14:paraId="72DF100F"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6 992</w:t>
            </w:r>
          </w:p>
        </w:tc>
        <w:tc>
          <w:tcPr>
            <w:tcW w:w="845" w:type="dxa"/>
            <w:tcBorders>
              <w:top w:val="single" w:sz="4" w:space="0" w:color="auto"/>
              <w:left w:val="single" w:sz="4" w:space="0" w:color="auto"/>
            </w:tcBorders>
            <w:shd w:val="clear" w:color="auto" w:fill="auto"/>
            <w:vAlign w:val="center"/>
          </w:tcPr>
          <w:p w14:paraId="7277F294"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4 098</w:t>
            </w:r>
          </w:p>
        </w:tc>
        <w:tc>
          <w:tcPr>
            <w:tcW w:w="845" w:type="dxa"/>
            <w:tcBorders>
              <w:top w:val="single" w:sz="4" w:space="0" w:color="auto"/>
              <w:left w:val="single" w:sz="4" w:space="0" w:color="auto"/>
              <w:right w:val="single" w:sz="4" w:space="0" w:color="auto"/>
            </w:tcBorders>
            <w:shd w:val="clear" w:color="auto" w:fill="auto"/>
            <w:vAlign w:val="center"/>
          </w:tcPr>
          <w:p w14:paraId="7EA1FD97"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2 939</w:t>
            </w:r>
          </w:p>
        </w:tc>
      </w:tr>
      <w:tr w:rsidR="003F06AA" w:rsidRPr="00C5052C" w14:paraId="480787FF" w14:textId="77777777" w:rsidTr="00540B36">
        <w:trPr>
          <w:trHeight w:val="254"/>
        </w:trPr>
        <w:tc>
          <w:tcPr>
            <w:tcW w:w="2606" w:type="dxa"/>
            <w:tcBorders>
              <w:top w:val="single" w:sz="4" w:space="0" w:color="auto"/>
              <w:left w:val="single" w:sz="4" w:space="0" w:color="auto"/>
            </w:tcBorders>
            <w:shd w:val="clear" w:color="auto" w:fill="auto"/>
          </w:tcPr>
          <w:p w14:paraId="0804BD07" w14:textId="77777777" w:rsidR="003F06AA" w:rsidRPr="00C5052C" w:rsidRDefault="00A078CB" w:rsidP="00C5052C">
            <w:pPr>
              <w:pStyle w:val="Inne0"/>
              <w:spacing w:before="80" w:line="276" w:lineRule="auto"/>
              <w:jc w:val="both"/>
              <w:rPr>
                <w:sz w:val="16"/>
                <w:szCs w:val="16"/>
              </w:rPr>
            </w:pPr>
            <w:r w:rsidRPr="00C5052C">
              <w:rPr>
                <w:color w:val="000000"/>
                <w:sz w:val="16"/>
                <w:szCs w:val="16"/>
              </w:rPr>
              <w:t>Braunkohlenkraftwerke - neu</w:t>
            </w:r>
          </w:p>
        </w:tc>
        <w:tc>
          <w:tcPr>
            <w:tcW w:w="658" w:type="dxa"/>
            <w:tcBorders>
              <w:top w:val="single" w:sz="4" w:space="0" w:color="auto"/>
              <w:left w:val="single" w:sz="4" w:space="0" w:color="auto"/>
            </w:tcBorders>
            <w:shd w:val="clear" w:color="auto" w:fill="E4E4E4"/>
            <w:vAlign w:val="center"/>
          </w:tcPr>
          <w:p w14:paraId="38D475D5"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45" w:type="dxa"/>
            <w:tcBorders>
              <w:top w:val="single" w:sz="4" w:space="0" w:color="auto"/>
              <w:left w:val="single" w:sz="4" w:space="0" w:color="auto"/>
            </w:tcBorders>
            <w:shd w:val="clear" w:color="auto" w:fill="E4E4E4"/>
            <w:vAlign w:val="center"/>
          </w:tcPr>
          <w:p w14:paraId="49B94060"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50" w:type="dxa"/>
            <w:tcBorders>
              <w:top w:val="single" w:sz="4" w:space="0" w:color="auto"/>
              <w:left w:val="single" w:sz="4" w:space="0" w:color="auto"/>
            </w:tcBorders>
            <w:shd w:val="clear" w:color="auto" w:fill="E4E4E4"/>
            <w:vAlign w:val="center"/>
          </w:tcPr>
          <w:p w14:paraId="62E76E1A"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50" w:type="dxa"/>
            <w:tcBorders>
              <w:top w:val="single" w:sz="4" w:space="0" w:color="auto"/>
              <w:left w:val="single" w:sz="4" w:space="0" w:color="auto"/>
            </w:tcBorders>
            <w:shd w:val="clear" w:color="auto" w:fill="auto"/>
            <w:vAlign w:val="center"/>
          </w:tcPr>
          <w:p w14:paraId="6377C35E"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451</w:t>
            </w:r>
          </w:p>
        </w:tc>
        <w:tc>
          <w:tcPr>
            <w:tcW w:w="850" w:type="dxa"/>
            <w:tcBorders>
              <w:top w:val="single" w:sz="4" w:space="0" w:color="auto"/>
              <w:left w:val="single" w:sz="4" w:space="0" w:color="auto"/>
            </w:tcBorders>
            <w:shd w:val="clear" w:color="auto" w:fill="auto"/>
            <w:vAlign w:val="center"/>
          </w:tcPr>
          <w:p w14:paraId="048EEAE2"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451</w:t>
            </w:r>
          </w:p>
        </w:tc>
        <w:tc>
          <w:tcPr>
            <w:tcW w:w="850" w:type="dxa"/>
            <w:tcBorders>
              <w:top w:val="single" w:sz="4" w:space="0" w:color="auto"/>
              <w:left w:val="single" w:sz="4" w:space="0" w:color="auto"/>
            </w:tcBorders>
            <w:shd w:val="clear" w:color="auto" w:fill="auto"/>
            <w:vAlign w:val="center"/>
          </w:tcPr>
          <w:p w14:paraId="79D58BA2"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451</w:t>
            </w:r>
          </w:p>
        </w:tc>
        <w:tc>
          <w:tcPr>
            <w:tcW w:w="845" w:type="dxa"/>
            <w:tcBorders>
              <w:top w:val="single" w:sz="4" w:space="0" w:color="auto"/>
              <w:left w:val="single" w:sz="4" w:space="0" w:color="auto"/>
            </w:tcBorders>
            <w:shd w:val="clear" w:color="auto" w:fill="auto"/>
            <w:vAlign w:val="center"/>
          </w:tcPr>
          <w:p w14:paraId="105AB426"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451</w:t>
            </w:r>
          </w:p>
        </w:tc>
        <w:tc>
          <w:tcPr>
            <w:tcW w:w="845" w:type="dxa"/>
            <w:tcBorders>
              <w:top w:val="single" w:sz="4" w:space="0" w:color="auto"/>
              <w:left w:val="single" w:sz="4" w:space="0" w:color="auto"/>
              <w:right w:val="single" w:sz="4" w:space="0" w:color="auto"/>
            </w:tcBorders>
            <w:shd w:val="clear" w:color="auto" w:fill="auto"/>
            <w:vAlign w:val="center"/>
          </w:tcPr>
          <w:p w14:paraId="02BDD7AC"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451</w:t>
            </w:r>
          </w:p>
        </w:tc>
      </w:tr>
      <w:tr w:rsidR="003F06AA" w:rsidRPr="00C5052C" w14:paraId="1FE9539C" w14:textId="77777777" w:rsidTr="00540B36">
        <w:trPr>
          <w:trHeight w:val="250"/>
        </w:trPr>
        <w:tc>
          <w:tcPr>
            <w:tcW w:w="2606" w:type="dxa"/>
            <w:tcBorders>
              <w:top w:val="single" w:sz="4" w:space="0" w:color="auto"/>
              <w:left w:val="single" w:sz="4" w:space="0" w:color="auto"/>
            </w:tcBorders>
            <w:shd w:val="clear" w:color="auto" w:fill="auto"/>
          </w:tcPr>
          <w:p w14:paraId="63F9296A" w14:textId="77777777" w:rsidR="003F06AA" w:rsidRPr="00C5052C" w:rsidRDefault="00A078CB" w:rsidP="00C5052C">
            <w:pPr>
              <w:pStyle w:val="Inne0"/>
              <w:spacing w:before="80" w:line="276" w:lineRule="auto"/>
              <w:jc w:val="both"/>
              <w:rPr>
                <w:sz w:val="16"/>
                <w:szCs w:val="16"/>
              </w:rPr>
            </w:pPr>
            <w:r w:rsidRPr="00C5052C">
              <w:rPr>
                <w:color w:val="000000"/>
                <w:sz w:val="16"/>
                <w:szCs w:val="16"/>
              </w:rPr>
              <w:t>alte steinkohlebefeuerte Kraftwerke</w:t>
            </w:r>
          </w:p>
        </w:tc>
        <w:tc>
          <w:tcPr>
            <w:tcW w:w="658" w:type="dxa"/>
            <w:tcBorders>
              <w:top w:val="single" w:sz="4" w:space="0" w:color="auto"/>
              <w:left w:val="single" w:sz="4" w:space="0" w:color="auto"/>
            </w:tcBorders>
            <w:shd w:val="clear" w:color="auto" w:fill="E4E4E4"/>
            <w:vAlign w:val="center"/>
          </w:tcPr>
          <w:p w14:paraId="68B6A7F0"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14 613</w:t>
            </w:r>
          </w:p>
        </w:tc>
        <w:tc>
          <w:tcPr>
            <w:tcW w:w="845" w:type="dxa"/>
            <w:tcBorders>
              <w:top w:val="single" w:sz="4" w:space="0" w:color="auto"/>
              <w:left w:val="single" w:sz="4" w:space="0" w:color="auto"/>
            </w:tcBorders>
            <w:shd w:val="clear" w:color="auto" w:fill="E4E4E4"/>
            <w:vAlign w:val="center"/>
          </w:tcPr>
          <w:p w14:paraId="425599A0"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14 655</w:t>
            </w:r>
          </w:p>
        </w:tc>
        <w:tc>
          <w:tcPr>
            <w:tcW w:w="850" w:type="dxa"/>
            <w:tcBorders>
              <w:top w:val="single" w:sz="4" w:space="0" w:color="auto"/>
              <w:left w:val="single" w:sz="4" w:space="0" w:color="auto"/>
            </w:tcBorders>
            <w:shd w:val="clear" w:color="auto" w:fill="E4E4E4"/>
            <w:vAlign w:val="center"/>
          </w:tcPr>
          <w:p w14:paraId="68F35721"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13 617</w:t>
            </w:r>
          </w:p>
        </w:tc>
        <w:tc>
          <w:tcPr>
            <w:tcW w:w="850" w:type="dxa"/>
            <w:tcBorders>
              <w:top w:val="single" w:sz="4" w:space="0" w:color="auto"/>
              <w:left w:val="single" w:sz="4" w:space="0" w:color="auto"/>
            </w:tcBorders>
            <w:shd w:val="clear" w:color="auto" w:fill="auto"/>
            <w:vAlign w:val="center"/>
          </w:tcPr>
          <w:p w14:paraId="5A627C2E"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12 126</w:t>
            </w:r>
          </w:p>
        </w:tc>
        <w:tc>
          <w:tcPr>
            <w:tcW w:w="850" w:type="dxa"/>
            <w:tcBorders>
              <w:top w:val="single" w:sz="4" w:space="0" w:color="auto"/>
              <w:left w:val="single" w:sz="4" w:space="0" w:color="auto"/>
            </w:tcBorders>
            <w:shd w:val="clear" w:color="auto" w:fill="auto"/>
            <w:vAlign w:val="center"/>
          </w:tcPr>
          <w:p w14:paraId="0F42DFD5"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10 867</w:t>
            </w:r>
          </w:p>
        </w:tc>
        <w:tc>
          <w:tcPr>
            <w:tcW w:w="850" w:type="dxa"/>
            <w:tcBorders>
              <w:top w:val="single" w:sz="4" w:space="0" w:color="auto"/>
              <w:left w:val="single" w:sz="4" w:space="0" w:color="auto"/>
            </w:tcBorders>
            <w:shd w:val="clear" w:color="auto" w:fill="auto"/>
            <w:vAlign w:val="center"/>
          </w:tcPr>
          <w:p w14:paraId="1391B02B"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7 983</w:t>
            </w:r>
          </w:p>
        </w:tc>
        <w:tc>
          <w:tcPr>
            <w:tcW w:w="845" w:type="dxa"/>
            <w:tcBorders>
              <w:top w:val="single" w:sz="4" w:space="0" w:color="auto"/>
              <w:left w:val="single" w:sz="4" w:space="0" w:color="auto"/>
            </w:tcBorders>
            <w:shd w:val="clear" w:color="auto" w:fill="auto"/>
            <w:vAlign w:val="center"/>
          </w:tcPr>
          <w:p w14:paraId="57202787"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3 539</w:t>
            </w:r>
          </w:p>
        </w:tc>
        <w:tc>
          <w:tcPr>
            <w:tcW w:w="845" w:type="dxa"/>
            <w:tcBorders>
              <w:top w:val="single" w:sz="4" w:space="0" w:color="auto"/>
              <w:left w:val="single" w:sz="4" w:space="0" w:color="auto"/>
              <w:right w:val="single" w:sz="4" w:space="0" w:color="auto"/>
            </w:tcBorders>
            <w:shd w:val="clear" w:color="auto" w:fill="auto"/>
            <w:vAlign w:val="center"/>
          </w:tcPr>
          <w:p w14:paraId="079951F2"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3 184</w:t>
            </w:r>
          </w:p>
        </w:tc>
      </w:tr>
      <w:tr w:rsidR="003F06AA" w:rsidRPr="00C5052C" w14:paraId="481A827A" w14:textId="77777777" w:rsidTr="00540B36">
        <w:trPr>
          <w:trHeight w:val="254"/>
        </w:trPr>
        <w:tc>
          <w:tcPr>
            <w:tcW w:w="2606" w:type="dxa"/>
            <w:tcBorders>
              <w:top w:val="single" w:sz="4" w:space="0" w:color="auto"/>
              <w:left w:val="single" w:sz="4" w:space="0" w:color="auto"/>
            </w:tcBorders>
            <w:shd w:val="clear" w:color="auto" w:fill="auto"/>
          </w:tcPr>
          <w:p w14:paraId="55393EF8" w14:textId="77777777" w:rsidR="003F06AA" w:rsidRPr="00C5052C" w:rsidRDefault="00A078CB" w:rsidP="00C5052C">
            <w:pPr>
              <w:pStyle w:val="Inne0"/>
              <w:spacing w:before="80" w:line="276" w:lineRule="auto"/>
              <w:jc w:val="both"/>
              <w:rPr>
                <w:sz w:val="16"/>
                <w:szCs w:val="16"/>
              </w:rPr>
            </w:pPr>
            <w:r w:rsidRPr="00C5052C">
              <w:rPr>
                <w:color w:val="000000"/>
                <w:sz w:val="16"/>
                <w:szCs w:val="16"/>
              </w:rPr>
              <w:t>Mit Steinkohle befeuerte Kraftwerke - neu</w:t>
            </w:r>
          </w:p>
        </w:tc>
        <w:tc>
          <w:tcPr>
            <w:tcW w:w="658" w:type="dxa"/>
            <w:tcBorders>
              <w:top w:val="single" w:sz="4" w:space="0" w:color="auto"/>
              <w:left w:val="single" w:sz="4" w:space="0" w:color="auto"/>
            </w:tcBorders>
            <w:shd w:val="clear" w:color="auto" w:fill="E4E4E4"/>
            <w:vAlign w:val="center"/>
          </w:tcPr>
          <w:p w14:paraId="10318BE2"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45" w:type="dxa"/>
            <w:tcBorders>
              <w:top w:val="single" w:sz="4" w:space="0" w:color="auto"/>
              <w:left w:val="single" w:sz="4" w:space="0" w:color="auto"/>
            </w:tcBorders>
            <w:shd w:val="clear" w:color="auto" w:fill="E4E4E4"/>
            <w:vAlign w:val="center"/>
          </w:tcPr>
          <w:p w14:paraId="57D02422"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50" w:type="dxa"/>
            <w:tcBorders>
              <w:top w:val="single" w:sz="4" w:space="0" w:color="auto"/>
              <w:left w:val="single" w:sz="4" w:space="0" w:color="auto"/>
            </w:tcBorders>
            <w:shd w:val="clear" w:color="auto" w:fill="E4E4E4"/>
            <w:vAlign w:val="center"/>
          </w:tcPr>
          <w:p w14:paraId="67070DAE"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50" w:type="dxa"/>
            <w:tcBorders>
              <w:top w:val="single" w:sz="4" w:space="0" w:color="auto"/>
              <w:left w:val="single" w:sz="4" w:space="0" w:color="auto"/>
            </w:tcBorders>
            <w:shd w:val="clear" w:color="auto" w:fill="auto"/>
            <w:vAlign w:val="center"/>
          </w:tcPr>
          <w:p w14:paraId="14A4CA8B"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3 520</w:t>
            </w:r>
          </w:p>
        </w:tc>
        <w:tc>
          <w:tcPr>
            <w:tcW w:w="850" w:type="dxa"/>
            <w:tcBorders>
              <w:top w:val="single" w:sz="4" w:space="0" w:color="auto"/>
              <w:left w:val="single" w:sz="4" w:space="0" w:color="auto"/>
            </w:tcBorders>
            <w:shd w:val="clear" w:color="auto" w:fill="auto"/>
            <w:vAlign w:val="center"/>
          </w:tcPr>
          <w:p w14:paraId="10FAF36A"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4 450</w:t>
            </w:r>
          </w:p>
        </w:tc>
        <w:tc>
          <w:tcPr>
            <w:tcW w:w="850" w:type="dxa"/>
            <w:tcBorders>
              <w:top w:val="single" w:sz="4" w:space="0" w:color="auto"/>
              <w:left w:val="single" w:sz="4" w:space="0" w:color="auto"/>
            </w:tcBorders>
            <w:shd w:val="clear" w:color="auto" w:fill="auto"/>
            <w:vAlign w:val="center"/>
          </w:tcPr>
          <w:p w14:paraId="0658F6D6"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4 450</w:t>
            </w:r>
          </w:p>
        </w:tc>
        <w:tc>
          <w:tcPr>
            <w:tcW w:w="845" w:type="dxa"/>
            <w:tcBorders>
              <w:top w:val="single" w:sz="4" w:space="0" w:color="auto"/>
              <w:left w:val="single" w:sz="4" w:space="0" w:color="auto"/>
            </w:tcBorders>
            <w:shd w:val="clear" w:color="auto" w:fill="auto"/>
            <w:vAlign w:val="center"/>
          </w:tcPr>
          <w:p w14:paraId="1E02349B"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4 450</w:t>
            </w:r>
          </w:p>
        </w:tc>
        <w:tc>
          <w:tcPr>
            <w:tcW w:w="845" w:type="dxa"/>
            <w:tcBorders>
              <w:top w:val="single" w:sz="4" w:space="0" w:color="auto"/>
              <w:left w:val="single" w:sz="4" w:space="0" w:color="auto"/>
              <w:right w:val="single" w:sz="4" w:space="0" w:color="auto"/>
            </w:tcBorders>
            <w:shd w:val="clear" w:color="auto" w:fill="auto"/>
            <w:vAlign w:val="center"/>
          </w:tcPr>
          <w:p w14:paraId="55A8CF03"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4 450</w:t>
            </w:r>
          </w:p>
        </w:tc>
      </w:tr>
      <w:tr w:rsidR="003F06AA" w:rsidRPr="00C5052C" w14:paraId="2B7E8250" w14:textId="77777777" w:rsidTr="00540B36">
        <w:trPr>
          <w:trHeight w:val="254"/>
        </w:trPr>
        <w:tc>
          <w:tcPr>
            <w:tcW w:w="2606" w:type="dxa"/>
            <w:tcBorders>
              <w:top w:val="single" w:sz="4" w:space="0" w:color="auto"/>
              <w:left w:val="single" w:sz="4" w:space="0" w:color="auto"/>
            </w:tcBorders>
            <w:shd w:val="clear" w:color="auto" w:fill="auto"/>
          </w:tcPr>
          <w:p w14:paraId="3C0C5ABC" w14:textId="77777777" w:rsidR="003F06AA" w:rsidRPr="00C5052C" w:rsidRDefault="00A078CB" w:rsidP="00C5052C">
            <w:pPr>
              <w:pStyle w:val="Inne0"/>
              <w:spacing w:before="80" w:line="276" w:lineRule="auto"/>
              <w:jc w:val="both"/>
              <w:rPr>
                <w:sz w:val="16"/>
                <w:szCs w:val="16"/>
              </w:rPr>
            </w:pPr>
            <w:r w:rsidRPr="00C5052C">
              <w:rPr>
                <w:color w:val="000000"/>
                <w:sz w:val="16"/>
                <w:szCs w:val="16"/>
              </w:rPr>
              <w:t>Mit Steinkohle befeurte Kraftwerke</w:t>
            </w:r>
          </w:p>
        </w:tc>
        <w:tc>
          <w:tcPr>
            <w:tcW w:w="658" w:type="dxa"/>
            <w:vMerge w:val="restart"/>
            <w:tcBorders>
              <w:top w:val="single" w:sz="4" w:space="0" w:color="auto"/>
              <w:left w:val="single" w:sz="4" w:space="0" w:color="auto"/>
            </w:tcBorders>
            <w:shd w:val="clear" w:color="auto" w:fill="E4E4E4"/>
            <w:vAlign w:val="center"/>
          </w:tcPr>
          <w:p w14:paraId="4101C506"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6140</w:t>
            </w:r>
          </w:p>
        </w:tc>
        <w:tc>
          <w:tcPr>
            <w:tcW w:w="845" w:type="dxa"/>
            <w:vMerge w:val="restart"/>
            <w:tcBorders>
              <w:top w:val="single" w:sz="4" w:space="0" w:color="auto"/>
              <w:left w:val="single" w:sz="4" w:space="0" w:color="auto"/>
            </w:tcBorders>
            <w:shd w:val="clear" w:color="auto" w:fill="E4E4E4"/>
            <w:vAlign w:val="center"/>
          </w:tcPr>
          <w:p w14:paraId="7BF05224"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6126</w:t>
            </w:r>
          </w:p>
        </w:tc>
        <w:tc>
          <w:tcPr>
            <w:tcW w:w="850" w:type="dxa"/>
            <w:tcBorders>
              <w:top w:val="single" w:sz="4" w:space="0" w:color="auto"/>
              <w:left w:val="single" w:sz="4" w:space="0" w:color="auto"/>
            </w:tcBorders>
            <w:shd w:val="clear" w:color="auto" w:fill="E4E4E4"/>
            <w:vAlign w:val="center"/>
          </w:tcPr>
          <w:p w14:paraId="4D8C1C8C" w14:textId="77777777" w:rsidR="003F06AA" w:rsidRPr="00C5052C" w:rsidRDefault="00A078CB" w:rsidP="00540B36">
            <w:pPr>
              <w:pStyle w:val="Inne0"/>
              <w:spacing w:before="80" w:line="276" w:lineRule="auto"/>
              <w:jc w:val="center"/>
              <w:rPr>
                <w:sz w:val="16"/>
                <w:szCs w:val="16"/>
              </w:rPr>
            </w:pPr>
            <w:r w:rsidRPr="00C5052C">
              <w:rPr>
                <w:sz w:val="16"/>
                <w:szCs w:val="16"/>
              </w:rPr>
              <w:t>4 046</w:t>
            </w:r>
          </w:p>
        </w:tc>
        <w:tc>
          <w:tcPr>
            <w:tcW w:w="850" w:type="dxa"/>
            <w:tcBorders>
              <w:top w:val="single" w:sz="4" w:space="0" w:color="auto"/>
              <w:left w:val="single" w:sz="4" w:space="0" w:color="auto"/>
            </w:tcBorders>
            <w:shd w:val="clear" w:color="auto" w:fill="auto"/>
            <w:vAlign w:val="center"/>
          </w:tcPr>
          <w:p w14:paraId="13300F3D" w14:textId="77777777" w:rsidR="003F06AA" w:rsidRPr="00C5052C" w:rsidRDefault="00A078CB" w:rsidP="00540B36">
            <w:pPr>
              <w:pStyle w:val="Inne0"/>
              <w:spacing w:before="80" w:line="276" w:lineRule="auto"/>
              <w:jc w:val="center"/>
              <w:rPr>
                <w:sz w:val="16"/>
                <w:szCs w:val="16"/>
              </w:rPr>
            </w:pPr>
            <w:r w:rsidRPr="00C5052C">
              <w:rPr>
                <w:sz w:val="16"/>
                <w:szCs w:val="16"/>
              </w:rPr>
              <w:t>4 713</w:t>
            </w:r>
          </w:p>
        </w:tc>
        <w:tc>
          <w:tcPr>
            <w:tcW w:w="850" w:type="dxa"/>
            <w:tcBorders>
              <w:top w:val="single" w:sz="4" w:space="0" w:color="auto"/>
              <w:left w:val="single" w:sz="4" w:space="0" w:color="auto"/>
            </w:tcBorders>
            <w:shd w:val="clear" w:color="auto" w:fill="auto"/>
            <w:vAlign w:val="center"/>
          </w:tcPr>
          <w:p w14:paraId="35C54B9C" w14:textId="77777777" w:rsidR="003F06AA" w:rsidRPr="00C5052C" w:rsidRDefault="00A078CB" w:rsidP="00540B36">
            <w:pPr>
              <w:pStyle w:val="Inne0"/>
              <w:spacing w:before="80" w:line="276" w:lineRule="auto"/>
              <w:jc w:val="center"/>
              <w:rPr>
                <w:sz w:val="16"/>
                <w:szCs w:val="16"/>
              </w:rPr>
            </w:pPr>
            <w:r w:rsidRPr="00C5052C">
              <w:rPr>
                <w:sz w:val="16"/>
                <w:szCs w:val="16"/>
              </w:rPr>
              <w:t>4 383</w:t>
            </w:r>
          </w:p>
        </w:tc>
        <w:tc>
          <w:tcPr>
            <w:tcW w:w="850" w:type="dxa"/>
            <w:tcBorders>
              <w:top w:val="single" w:sz="4" w:space="0" w:color="auto"/>
              <w:left w:val="single" w:sz="4" w:space="0" w:color="auto"/>
            </w:tcBorders>
            <w:shd w:val="clear" w:color="auto" w:fill="auto"/>
            <w:vAlign w:val="center"/>
          </w:tcPr>
          <w:p w14:paraId="6CF27F34" w14:textId="77777777" w:rsidR="003F06AA" w:rsidRPr="00C5052C" w:rsidRDefault="00A078CB" w:rsidP="00540B36">
            <w:pPr>
              <w:pStyle w:val="Inne0"/>
              <w:spacing w:before="80" w:line="276" w:lineRule="auto"/>
              <w:jc w:val="center"/>
              <w:rPr>
                <w:sz w:val="16"/>
                <w:szCs w:val="16"/>
              </w:rPr>
            </w:pPr>
            <w:r w:rsidRPr="00C5052C">
              <w:rPr>
                <w:sz w:val="16"/>
                <w:szCs w:val="16"/>
              </w:rPr>
              <w:t>3 544</w:t>
            </w:r>
          </w:p>
        </w:tc>
        <w:tc>
          <w:tcPr>
            <w:tcW w:w="845" w:type="dxa"/>
            <w:tcBorders>
              <w:top w:val="single" w:sz="4" w:space="0" w:color="auto"/>
              <w:left w:val="single" w:sz="4" w:space="0" w:color="auto"/>
            </w:tcBorders>
            <w:shd w:val="clear" w:color="auto" w:fill="auto"/>
            <w:vAlign w:val="center"/>
          </w:tcPr>
          <w:p w14:paraId="2E06DE6F" w14:textId="77777777" w:rsidR="003F06AA" w:rsidRPr="00C5052C" w:rsidRDefault="00A078CB" w:rsidP="00540B36">
            <w:pPr>
              <w:pStyle w:val="Inne0"/>
              <w:spacing w:before="80" w:line="276" w:lineRule="auto"/>
              <w:jc w:val="center"/>
              <w:rPr>
                <w:sz w:val="16"/>
                <w:szCs w:val="16"/>
              </w:rPr>
            </w:pPr>
            <w:r w:rsidRPr="00C5052C">
              <w:rPr>
                <w:sz w:val="16"/>
                <w:szCs w:val="16"/>
              </w:rPr>
              <w:t>3 123</w:t>
            </w:r>
          </w:p>
        </w:tc>
        <w:tc>
          <w:tcPr>
            <w:tcW w:w="845" w:type="dxa"/>
            <w:tcBorders>
              <w:top w:val="single" w:sz="4" w:space="0" w:color="auto"/>
              <w:left w:val="single" w:sz="4" w:space="0" w:color="auto"/>
              <w:right w:val="single" w:sz="4" w:space="0" w:color="auto"/>
            </w:tcBorders>
            <w:shd w:val="clear" w:color="auto" w:fill="auto"/>
            <w:vAlign w:val="center"/>
          </w:tcPr>
          <w:p w14:paraId="58901B92" w14:textId="77777777" w:rsidR="003F06AA" w:rsidRPr="00C5052C" w:rsidRDefault="00A078CB" w:rsidP="00540B36">
            <w:pPr>
              <w:pStyle w:val="Inne0"/>
              <w:spacing w:before="80" w:line="276" w:lineRule="auto"/>
              <w:jc w:val="center"/>
              <w:rPr>
                <w:sz w:val="16"/>
                <w:szCs w:val="16"/>
              </w:rPr>
            </w:pPr>
            <w:r w:rsidRPr="00C5052C">
              <w:rPr>
                <w:sz w:val="16"/>
                <w:szCs w:val="16"/>
              </w:rPr>
              <w:t>2 714</w:t>
            </w:r>
          </w:p>
        </w:tc>
      </w:tr>
      <w:tr w:rsidR="003F06AA" w:rsidRPr="00C5052C" w14:paraId="1E8CD351" w14:textId="77777777" w:rsidTr="00540B36">
        <w:trPr>
          <w:trHeight w:val="254"/>
        </w:trPr>
        <w:tc>
          <w:tcPr>
            <w:tcW w:w="2606" w:type="dxa"/>
            <w:tcBorders>
              <w:top w:val="single" w:sz="4" w:space="0" w:color="auto"/>
              <w:left w:val="single" w:sz="4" w:space="0" w:color="auto"/>
            </w:tcBorders>
            <w:shd w:val="clear" w:color="auto" w:fill="auto"/>
          </w:tcPr>
          <w:p w14:paraId="2F59FB79" w14:textId="77777777" w:rsidR="003F06AA" w:rsidRPr="00C5052C" w:rsidRDefault="00A078CB" w:rsidP="00C5052C">
            <w:pPr>
              <w:pStyle w:val="Inne0"/>
              <w:spacing w:before="80" w:line="276" w:lineRule="auto"/>
              <w:jc w:val="both"/>
              <w:rPr>
                <w:sz w:val="16"/>
                <w:szCs w:val="16"/>
              </w:rPr>
            </w:pPr>
            <w:r w:rsidRPr="00C5052C">
              <w:rPr>
                <w:color w:val="000000"/>
                <w:sz w:val="16"/>
                <w:szCs w:val="16"/>
              </w:rPr>
              <w:t>Industrielle Kraftwerke</w:t>
            </w:r>
          </w:p>
        </w:tc>
        <w:tc>
          <w:tcPr>
            <w:tcW w:w="658" w:type="dxa"/>
            <w:vMerge/>
            <w:tcBorders>
              <w:left w:val="single" w:sz="4" w:space="0" w:color="auto"/>
            </w:tcBorders>
            <w:shd w:val="clear" w:color="auto" w:fill="E4E4E4"/>
            <w:vAlign w:val="center"/>
          </w:tcPr>
          <w:p w14:paraId="2A112494" w14:textId="77777777" w:rsidR="003F06AA" w:rsidRPr="00C5052C" w:rsidRDefault="003F06AA" w:rsidP="00540B36">
            <w:pPr>
              <w:spacing w:before="80" w:line="276" w:lineRule="auto"/>
              <w:jc w:val="center"/>
              <w:rPr>
                <w:rFonts w:ascii="Arial Narrow" w:hAnsi="Arial Narrow"/>
              </w:rPr>
            </w:pPr>
          </w:p>
        </w:tc>
        <w:tc>
          <w:tcPr>
            <w:tcW w:w="845" w:type="dxa"/>
            <w:vMerge/>
            <w:tcBorders>
              <w:left w:val="single" w:sz="4" w:space="0" w:color="auto"/>
            </w:tcBorders>
            <w:shd w:val="clear" w:color="auto" w:fill="E4E4E4"/>
            <w:vAlign w:val="center"/>
          </w:tcPr>
          <w:p w14:paraId="6EB51083" w14:textId="77777777" w:rsidR="003F06AA" w:rsidRPr="00C5052C" w:rsidRDefault="003F06AA" w:rsidP="00540B36">
            <w:pPr>
              <w:spacing w:before="80" w:line="276" w:lineRule="auto"/>
              <w:jc w:val="center"/>
              <w:rPr>
                <w:rFonts w:ascii="Arial Narrow" w:hAnsi="Arial Narrow"/>
              </w:rPr>
            </w:pPr>
          </w:p>
        </w:tc>
        <w:tc>
          <w:tcPr>
            <w:tcW w:w="850" w:type="dxa"/>
            <w:tcBorders>
              <w:top w:val="single" w:sz="4" w:space="0" w:color="auto"/>
              <w:left w:val="single" w:sz="4" w:space="0" w:color="auto"/>
            </w:tcBorders>
            <w:shd w:val="clear" w:color="auto" w:fill="E4E4E4"/>
            <w:vAlign w:val="center"/>
          </w:tcPr>
          <w:p w14:paraId="33476E1F" w14:textId="77777777" w:rsidR="003F06AA" w:rsidRPr="00C5052C" w:rsidRDefault="00A078CB" w:rsidP="00540B36">
            <w:pPr>
              <w:pStyle w:val="Inne0"/>
              <w:spacing w:before="80" w:line="276" w:lineRule="auto"/>
              <w:jc w:val="center"/>
              <w:rPr>
                <w:sz w:val="16"/>
                <w:szCs w:val="16"/>
              </w:rPr>
            </w:pPr>
            <w:r w:rsidRPr="00C5052C">
              <w:rPr>
                <w:sz w:val="16"/>
                <w:szCs w:val="16"/>
              </w:rPr>
              <w:t>1 925</w:t>
            </w:r>
          </w:p>
        </w:tc>
        <w:tc>
          <w:tcPr>
            <w:tcW w:w="850" w:type="dxa"/>
            <w:tcBorders>
              <w:top w:val="single" w:sz="4" w:space="0" w:color="auto"/>
              <w:left w:val="single" w:sz="4" w:space="0" w:color="auto"/>
            </w:tcBorders>
            <w:shd w:val="clear" w:color="auto" w:fill="auto"/>
            <w:vAlign w:val="center"/>
          </w:tcPr>
          <w:p w14:paraId="565870E7" w14:textId="77777777" w:rsidR="003F06AA" w:rsidRPr="00C5052C" w:rsidRDefault="00A078CB" w:rsidP="00540B36">
            <w:pPr>
              <w:pStyle w:val="Inne0"/>
              <w:spacing w:before="80" w:line="276" w:lineRule="auto"/>
              <w:jc w:val="center"/>
              <w:rPr>
                <w:sz w:val="16"/>
                <w:szCs w:val="16"/>
              </w:rPr>
            </w:pPr>
            <w:r w:rsidRPr="00C5052C">
              <w:rPr>
                <w:sz w:val="16"/>
                <w:szCs w:val="16"/>
              </w:rPr>
              <w:t>1 973</w:t>
            </w:r>
          </w:p>
        </w:tc>
        <w:tc>
          <w:tcPr>
            <w:tcW w:w="850" w:type="dxa"/>
            <w:tcBorders>
              <w:top w:val="single" w:sz="4" w:space="0" w:color="auto"/>
              <w:left w:val="single" w:sz="4" w:space="0" w:color="auto"/>
            </w:tcBorders>
            <w:shd w:val="clear" w:color="auto" w:fill="auto"/>
            <w:vAlign w:val="center"/>
          </w:tcPr>
          <w:p w14:paraId="19F03F5D" w14:textId="77777777" w:rsidR="003F06AA" w:rsidRPr="00C5052C" w:rsidRDefault="00A078CB" w:rsidP="00540B36">
            <w:pPr>
              <w:pStyle w:val="Inne0"/>
              <w:spacing w:before="80" w:line="276" w:lineRule="auto"/>
              <w:jc w:val="center"/>
              <w:rPr>
                <w:sz w:val="16"/>
                <w:szCs w:val="16"/>
              </w:rPr>
            </w:pPr>
            <w:r w:rsidRPr="00C5052C">
              <w:rPr>
                <w:sz w:val="16"/>
                <w:szCs w:val="16"/>
              </w:rPr>
              <w:t>1 740</w:t>
            </w:r>
          </w:p>
        </w:tc>
        <w:tc>
          <w:tcPr>
            <w:tcW w:w="850" w:type="dxa"/>
            <w:tcBorders>
              <w:top w:val="single" w:sz="4" w:space="0" w:color="auto"/>
              <w:left w:val="single" w:sz="4" w:space="0" w:color="auto"/>
            </w:tcBorders>
            <w:shd w:val="clear" w:color="auto" w:fill="auto"/>
            <w:vAlign w:val="center"/>
          </w:tcPr>
          <w:p w14:paraId="30BB8669" w14:textId="77777777" w:rsidR="003F06AA" w:rsidRPr="00C5052C" w:rsidRDefault="00A078CB" w:rsidP="00540B36">
            <w:pPr>
              <w:pStyle w:val="Inne0"/>
              <w:spacing w:before="80" w:line="276" w:lineRule="auto"/>
              <w:jc w:val="center"/>
              <w:rPr>
                <w:sz w:val="16"/>
                <w:szCs w:val="16"/>
              </w:rPr>
            </w:pPr>
            <w:r w:rsidRPr="00C5052C">
              <w:rPr>
                <w:sz w:val="16"/>
                <w:szCs w:val="16"/>
              </w:rPr>
              <w:t>1 710</w:t>
            </w:r>
          </w:p>
        </w:tc>
        <w:tc>
          <w:tcPr>
            <w:tcW w:w="845" w:type="dxa"/>
            <w:tcBorders>
              <w:top w:val="single" w:sz="4" w:space="0" w:color="auto"/>
              <w:left w:val="single" w:sz="4" w:space="0" w:color="auto"/>
            </w:tcBorders>
            <w:shd w:val="clear" w:color="auto" w:fill="auto"/>
            <w:vAlign w:val="center"/>
          </w:tcPr>
          <w:p w14:paraId="252049C1" w14:textId="77777777" w:rsidR="003F06AA" w:rsidRPr="00C5052C" w:rsidRDefault="00A078CB" w:rsidP="00540B36">
            <w:pPr>
              <w:pStyle w:val="Inne0"/>
              <w:spacing w:before="80" w:line="276" w:lineRule="auto"/>
              <w:jc w:val="center"/>
              <w:rPr>
                <w:sz w:val="16"/>
                <w:szCs w:val="16"/>
              </w:rPr>
            </w:pPr>
            <w:r w:rsidRPr="00C5052C">
              <w:rPr>
                <w:sz w:val="16"/>
                <w:szCs w:val="16"/>
              </w:rPr>
              <w:t>1 898</w:t>
            </w:r>
          </w:p>
        </w:tc>
        <w:tc>
          <w:tcPr>
            <w:tcW w:w="845" w:type="dxa"/>
            <w:tcBorders>
              <w:top w:val="single" w:sz="4" w:space="0" w:color="auto"/>
              <w:left w:val="single" w:sz="4" w:space="0" w:color="auto"/>
              <w:right w:val="single" w:sz="4" w:space="0" w:color="auto"/>
            </w:tcBorders>
            <w:shd w:val="clear" w:color="auto" w:fill="auto"/>
            <w:vAlign w:val="center"/>
          </w:tcPr>
          <w:p w14:paraId="62BA4242" w14:textId="77777777" w:rsidR="003F06AA" w:rsidRPr="00C5052C" w:rsidRDefault="00A078CB" w:rsidP="00540B36">
            <w:pPr>
              <w:pStyle w:val="Inne0"/>
              <w:spacing w:before="80" w:line="276" w:lineRule="auto"/>
              <w:jc w:val="center"/>
              <w:rPr>
                <w:sz w:val="16"/>
                <w:szCs w:val="16"/>
              </w:rPr>
            </w:pPr>
            <w:r w:rsidRPr="00C5052C">
              <w:rPr>
                <w:sz w:val="16"/>
                <w:szCs w:val="16"/>
              </w:rPr>
              <w:t>1 826</w:t>
            </w:r>
          </w:p>
        </w:tc>
      </w:tr>
      <w:tr w:rsidR="003F06AA" w:rsidRPr="00C5052C" w14:paraId="22D115B5" w14:textId="77777777" w:rsidTr="00540B36">
        <w:trPr>
          <w:trHeight w:val="250"/>
        </w:trPr>
        <w:tc>
          <w:tcPr>
            <w:tcW w:w="2606" w:type="dxa"/>
            <w:tcBorders>
              <w:top w:val="single" w:sz="4" w:space="0" w:color="auto"/>
              <w:left w:val="single" w:sz="4" w:space="0" w:color="auto"/>
            </w:tcBorders>
            <w:shd w:val="clear" w:color="auto" w:fill="auto"/>
          </w:tcPr>
          <w:p w14:paraId="1B938F23" w14:textId="77777777" w:rsidR="003F06AA" w:rsidRPr="00C5052C" w:rsidRDefault="00A078CB" w:rsidP="00C5052C">
            <w:pPr>
              <w:pStyle w:val="Inne0"/>
              <w:spacing w:before="80" w:line="276" w:lineRule="auto"/>
              <w:jc w:val="both"/>
              <w:rPr>
                <w:sz w:val="16"/>
                <w:szCs w:val="16"/>
              </w:rPr>
            </w:pPr>
            <w:r w:rsidRPr="00C5052C">
              <w:rPr>
                <w:color w:val="000000"/>
                <w:sz w:val="16"/>
                <w:szCs w:val="16"/>
              </w:rPr>
              <w:t>Mit Erdgas befeuerte Kraftwerke</w:t>
            </w:r>
          </w:p>
        </w:tc>
        <w:tc>
          <w:tcPr>
            <w:tcW w:w="658" w:type="dxa"/>
            <w:tcBorders>
              <w:top w:val="single" w:sz="4" w:space="0" w:color="auto"/>
              <w:left w:val="single" w:sz="4" w:space="0" w:color="auto"/>
            </w:tcBorders>
            <w:shd w:val="clear" w:color="auto" w:fill="E4E4E4"/>
            <w:vAlign w:val="center"/>
          </w:tcPr>
          <w:p w14:paraId="06E6FAD9"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45" w:type="dxa"/>
            <w:tcBorders>
              <w:top w:val="single" w:sz="4" w:space="0" w:color="auto"/>
              <w:left w:val="single" w:sz="4" w:space="0" w:color="auto"/>
            </w:tcBorders>
            <w:shd w:val="clear" w:color="auto" w:fill="E4E4E4"/>
            <w:vAlign w:val="center"/>
          </w:tcPr>
          <w:p w14:paraId="66321518"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50" w:type="dxa"/>
            <w:tcBorders>
              <w:top w:val="single" w:sz="4" w:space="0" w:color="auto"/>
              <w:left w:val="single" w:sz="4" w:space="0" w:color="auto"/>
            </w:tcBorders>
            <w:shd w:val="clear" w:color="auto" w:fill="E4E4E4"/>
            <w:vAlign w:val="center"/>
          </w:tcPr>
          <w:p w14:paraId="2A6037C0" w14:textId="77777777" w:rsidR="003F06AA" w:rsidRPr="00C5052C" w:rsidRDefault="00A078CB" w:rsidP="00540B36">
            <w:pPr>
              <w:pStyle w:val="Inne0"/>
              <w:spacing w:before="80" w:line="276" w:lineRule="auto"/>
              <w:jc w:val="center"/>
              <w:rPr>
                <w:sz w:val="16"/>
                <w:szCs w:val="16"/>
              </w:rPr>
            </w:pPr>
            <w:r w:rsidRPr="00C5052C">
              <w:rPr>
                <w:sz w:val="16"/>
                <w:szCs w:val="16"/>
              </w:rPr>
              <w:t>0</w:t>
            </w:r>
          </w:p>
        </w:tc>
        <w:tc>
          <w:tcPr>
            <w:tcW w:w="850" w:type="dxa"/>
            <w:tcBorders>
              <w:top w:val="single" w:sz="4" w:space="0" w:color="auto"/>
              <w:left w:val="single" w:sz="4" w:space="0" w:color="auto"/>
            </w:tcBorders>
            <w:shd w:val="clear" w:color="auto" w:fill="auto"/>
            <w:vAlign w:val="center"/>
          </w:tcPr>
          <w:p w14:paraId="48478828" w14:textId="77777777" w:rsidR="003F06AA" w:rsidRPr="00C5052C" w:rsidRDefault="00A078CB" w:rsidP="00540B36">
            <w:pPr>
              <w:pStyle w:val="Inne0"/>
              <w:spacing w:before="80" w:line="276" w:lineRule="auto"/>
              <w:jc w:val="center"/>
              <w:rPr>
                <w:sz w:val="16"/>
                <w:szCs w:val="16"/>
              </w:rPr>
            </w:pPr>
            <w:r w:rsidRPr="00C5052C">
              <w:rPr>
                <w:sz w:val="16"/>
                <w:szCs w:val="16"/>
              </w:rPr>
              <w:t>0</w:t>
            </w:r>
          </w:p>
        </w:tc>
        <w:tc>
          <w:tcPr>
            <w:tcW w:w="850" w:type="dxa"/>
            <w:tcBorders>
              <w:top w:val="single" w:sz="4" w:space="0" w:color="auto"/>
              <w:left w:val="single" w:sz="4" w:space="0" w:color="auto"/>
            </w:tcBorders>
            <w:shd w:val="clear" w:color="auto" w:fill="auto"/>
            <w:vAlign w:val="center"/>
          </w:tcPr>
          <w:p w14:paraId="7B3F4457" w14:textId="77777777" w:rsidR="003F06AA" w:rsidRPr="00C5052C" w:rsidRDefault="00A078CB" w:rsidP="00540B36">
            <w:pPr>
              <w:pStyle w:val="Inne0"/>
              <w:spacing w:before="80" w:line="276" w:lineRule="auto"/>
              <w:jc w:val="center"/>
              <w:rPr>
                <w:sz w:val="16"/>
                <w:szCs w:val="16"/>
              </w:rPr>
            </w:pPr>
            <w:r w:rsidRPr="00C5052C">
              <w:rPr>
                <w:sz w:val="16"/>
                <w:szCs w:val="16"/>
              </w:rPr>
              <w:t>1 900</w:t>
            </w:r>
          </w:p>
        </w:tc>
        <w:tc>
          <w:tcPr>
            <w:tcW w:w="850" w:type="dxa"/>
            <w:tcBorders>
              <w:top w:val="single" w:sz="4" w:space="0" w:color="auto"/>
              <w:left w:val="single" w:sz="4" w:space="0" w:color="auto"/>
            </w:tcBorders>
            <w:shd w:val="clear" w:color="auto" w:fill="auto"/>
            <w:vAlign w:val="center"/>
          </w:tcPr>
          <w:p w14:paraId="452DA754" w14:textId="77777777" w:rsidR="003F06AA" w:rsidRPr="00C5052C" w:rsidRDefault="00A078CB" w:rsidP="00540B36">
            <w:pPr>
              <w:pStyle w:val="Inne0"/>
              <w:spacing w:before="80" w:line="276" w:lineRule="auto"/>
              <w:jc w:val="center"/>
              <w:rPr>
                <w:sz w:val="16"/>
                <w:szCs w:val="16"/>
              </w:rPr>
            </w:pPr>
            <w:r w:rsidRPr="00C5052C">
              <w:rPr>
                <w:sz w:val="16"/>
                <w:szCs w:val="16"/>
              </w:rPr>
              <w:t>1 900</w:t>
            </w:r>
          </w:p>
        </w:tc>
        <w:tc>
          <w:tcPr>
            <w:tcW w:w="845" w:type="dxa"/>
            <w:tcBorders>
              <w:top w:val="single" w:sz="4" w:space="0" w:color="auto"/>
              <w:left w:val="single" w:sz="4" w:space="0" w:color="auto"/>
            </w:tcBorders>
            <w:shd w:val="clear" w:color="auto" w:fill="auto"/>
            <w:vAlign w:val="center"/>
          </w:tcPr>
          <w:p w14:paraId="037926BF" w14:textId="77777777" w:rsidR="003F06AA" w:rsidRPr="00C5052C" w:rsidRDefault="00A078CB" w:rsidP="00540B36">
            <w:pPr>
              <w:pStyle w:val="Inne0"/>
              <w:spacing w:before="80" w:line="276" w:lineRule="auto"/>
              <w:jc w:val="center"/>
              <w:rPr>
                <w:sz w:val="16"/>
                <w:szCs w:val="16"/>
              </w:rPr>
            </w:pPr>
            <w:r w:rsidRPr="00C5052C">
              <w:rPr>
                <w:sz w:val="16"/>
                <w:szCs w:val="16"/>
              </w:rPr>
              <w:t>3 039</w:t>
            </w:r>
          </w:p>
        </w:tc>
        <w:tc>
          <w:tcPr>
            <w:tcW w:w="845" w:type="dxa"/>
            <w:tcBorders>
              <w:top w:val="single" w:sz="4" w:space="0" w:color="auto"/>
              <w:left w:val="single" w:sz="4" w:space="0" w:color="auto"/>
              <w:right w:val="single" w:sz="4" w:space="0" w:color="auto"/>
            </w:tcBorders>
            <w:shd w:val="clear" w:color="auto" w:fill="auto"/>
            <w:vAlign w:val="center"/>
          </w:tcPr>
          <w:p w14:paraId="59D03012" w14:textId="77777777" w:rsidR="003F06AA" w:rsidRPr="00C5052C" w:rsidRDefault="00A078CB" w:rsidP="00540B36">
            <w:pPr>
              <w:pStyle w:val="Inne0"/>
              <w:spacing w:before="80" w:line="276" w:lineRule="auto"/>
              <w:jc w:val="center"/>
              <w:rPr>
                <w:sz w:val="16"/>
                <w:szCs w:val="16"/>
              </w:rPr>
            </w:pPr>
            <w:r w:rsidRPr="00C5052C">
              <w:rPr>
                <w:sz w:val="16"/>
                <w:szCs w:val="16"/>
              </w:rPr>
              <w:t>3 260</w:t>
            </w:r>
          </w:p>
        </w:tc>
      </w:tr>
      <w:tr w:rsidR="003F06AA" w:rsidRPr="00C5052C" w14:paraId="764E65B2" w14:textId="77777777" w:rsidTr="00540B36">
        <w:trPr>
          <w:trHeight w:val="254"/>
        </w:trPr>
        <w:tc>
          <w:tcPr>
            <w:tcW w:w="2606" w:type="dxa"/>
            <w:tcBorders>
              <w:top w:val="single" w:sz="4" w:space="0" w:color="auto"/>
              <w:left w:val="single" w:sz="4" w:space="0" w:color="auto"/>
            </w:tcBorders>
            <w:shd w:val="clear" w:color="auto" w:fill="auto"/>
            <w:vAlign w:val="bottom"/>
          </w:tcPr>
          <w:p w14:paraId="4A3A7B33" w14:textId="77777777" w:rsidR="003F06AA" w:rsidRPr="00C5052C" w:rsidRDefault="00A078CB" w:rsidP="00C5052C">
            <w:pPr>
              <w:pStyle w:val="Inne0"/>
              <w:spacing w:before="80" w:line="276" w:lineRule="auto"/>
              <w:jc w:val="both"/>
              <w:rPr>
                <w:sz w:val="16"/>
                <w:szCs w:val="16"/>
              </w:rPr>
            </w:pPr>
            <w:r w:rsidRPr="00C5052C">
              <w:rPr>
                <w:color w:val="000000"/>
                <w:sz w:val="16"/>
                <w:szCs w:val="16"/>
              </w:rPr>
              <w:t>Mit Erdgas befeuerte Wärmekraftwerke</w:t>
            </w:r>
          </w:p>
        </w:tc>
        <w:tc>
          <w:tcPr>
            <w:tcW w:w="658" w:type="dxa"/>
            <w:tcBorders>
              <w:top w:val="single" w:sz="4" w:space="0" w:color="auto"/>
              <w:left w:val="single" w:sz="4" w:space="0" w:color="auto"/>
            </w:tcBorders>
            <w:shd w:val="clear" w:color="auto" w:fill="E4E4E4"/>
            <w:vAlign w:val="center"/>
          </w:tcPr>
          <w:p w14:paraId="40952114"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760</w:t>
            </w:r>
          </w:p>
        </w:tc>
        <w:tc>
          <w:tcPr>
            <w:tcW w:w="845" w:type="dxa"/>
            <w:tcBorders>
              <w:top w:val="single" w:sz="4" w:space="0" w:color="auto"/>
              <w:left w:val="single" w:sz="4" w:space="0" w:color="auto"/>
            </w:tcBorders>
            <w:shd w:val="clear" w:color="auto" w:fill="E4E4E4"/>
            <w:vAlign w:val="center"/>
          </w:tcPr>
          <w:p w14:paraId="3422D608"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807</w:t>
            </w:r>
          </w:p>
        </w:tc>
        <w:tc>
          <w:tcPr>
            <w:tcW w:w="850" w:type="dxa"/>
            <w:tcBorders>
              <w:top w:val="single" w:sz="4" w:space="0" w:color="auto"/>
              <w:left w:val="single" w:sz="4" w:space="0" w:color="auto"/>
            </w:tcBorders>
            <w:shd w:val="clear" w:color="auto" w:fill="E4E4E4"/>
            <w:vAlign w:val="center"/>
          </w:tcPr>
          <w:p w14:paraId="3779BB9C" w14:textId="77777777" w:rsidR="003F06AA" w:rsidRPr="00C5052C" w:rsidRDefault="00A078CB" w:rsidP="00540B36">
            <w:pPr>
              <w:pStyle w:val="Inne0"/>
              <w:spacing w:before="80" w:line="276" w:lineRule="auto"/>
              <w:jc w:val="center"/>
              <w:rPr>
                <w:sz w:val="16"/>
                <w:szCs w:val="16"/>
              </w:rPr>
            </w:pPr>
            <w:r w:rsidRPr="00C5052C">
              <w:rPr>
                <w:sz w:val="16"/>
                <w:szCs w:val="16"/>
              </w:rPr>
              <w:t>928</w:t>
            </w:r>
          </w:p>
        </w:tc>
        <w:tc>
          <w:tcPr>
            <w:tcW w:w="850" w:type="dxa"/>
            <w:tcBorders>
              <w:top w:val="single" w:sz="4" w:space="0" w:color="auto"/>
              <w:left w:val="single" w:sz="4" w:space="0" w:color="auto"/>
            </w:tcBorders>
            <w:shd w:val="clear" w:color="auto" w:fill="auto"/>
            <w:vAlign w:val="center"/>
          </w:tcPr>
          <w:p w14:paraId="541F2D2E" w14:textId="77777777" w:rsidR="003F06AA" w:rsidRPr="00C5052C" w:rsidRDefault="00A078CB" w:rsidP="00540B36">
            <w:pPr>
              <w:pStyle w:val="Inne0"/>
              <w:spacing w:before="80" w:line="276" w:lineRule="auto"/>
              <w:jc w:val="center"/>
              <w:rPr>
                <w:sz w:val="16"/>
                <w:szCs w:val="16"/>
              </w:rPr>
            </w:pPr>
            <w:r w:rsidRPr="00C5052C">
              <w:rPr>
                <w:sz w:val="16"/>
                <w:szCs w:val="16"/>
              </w:rPr>
              <w:t>2 688</w:t>
            </w:r>
          </w:p>
        </w:tc>
        <w:tc>
          <w:tcPr>
            <w:tcW w:w="850" w:type="dxa"/>
            <w:tcBorders>
              <w:top w:val="single" w:sz="4" w:space="0" w:color="auto"/>
              <w:left w:val="single" w:sz="4" w:space="0" w:color="auto"/>
            </w:tcBorders>
            <w:shd w:val="clear" w:color="auto" w:fill="auto"/>
            <w:vAlign w:val="center"/>
          </w:tcPr>
          <w:p w14:paraId="4B1531ED" w14:textId="77777777" w:rsidR="003F06AA" w:rsidRPr="00C5052C" w:rsidRDefault="00A078CB" w:rsidP="00540B36">
            <w:pPr>
              <w:pStyle w:val="Inne0"/>
              <w:spacing w:before="80" w:line="276" w:lineRule="auto"/>
              <w:jc w:val="center"/>
              <w:rPr>
                <w:sz w:val="16"/>
                <w:szCs w:val="16"/>
              </w:rPr>
            </w:pPr>
            <w:r w:rsidRPr="00C5052C">
              <w:rPr>
                <w:sz w:val="16"/>
                <w:szCs w:val="16"/>
              </w:rPr>
              <w:t>3 807</w:t>
            </w:r>
          </w:p>
        </w:tc>
        <w:tc>
          <w:tcPr>
            <w:tcW w:w="850" w:type="dxa"/>
            <w:tcBorders>
              <w:top w:val="single" w:sz="4" w:space="0" w:color="auto"/>
              <w:left w:val="single" w:sz="4" w:space="0" w:color="auto"/>
            </w:tcBorders>
            <w:shd w:val="clear" w:color="auto" w:fill="auto"/>
            <w:vAlign w:val="center"/>
          </w:tcPr>
          <w:p w14:paraId="07292060" w14:textId="77777777" w:rsidR="003F06AA" w:rsidRPr="00C5052C" w:rsidRDefault="00A078CB" w:rsidP="00540B36">
            <w:pPr>
              <w:pStyle w:val="Inne0"/>
              <w:spacing w:before="80" w:line="276" w:lineRule="auto"/>
              <w:jc w:val="center"/>
              <w:rPr>
                <w:sz w:val="16"/>
                <w:szCs w:val="16"/>
              </w:rPr>
            </w:pPr>
            <w:r w:rsidRPr="00C5052C">
              <w:rPr>
                <w:sz w:val="16"/>
                <w:szCs w:val="16"/>
              </w:rPr>
              <w:t>4 371</w:t>
            </w:r>
          </w:p>
        </w:tc>
        <w:tc>
          <w:tcPr>
            <w:tcW w:w="845" w:type="dxa"/>
            <w:tcBorders>
              <w:top w:val="single" w:sz="4" w:space="0" w:color="auto"/>
              <w:left w:val="single" w:sz="4" w:space="0" w:color="auto"/>
            </w:tcBorders>
            <w:shd w:val="clear" w:color="auto" w:fill="auto"/>
            <w:vAlign w:val="center"/>
          </w:tcPr>
          <w:p w14:paraId="4FCBBD18" w14:textId="77777777" w:rsidR="003F06AA" w:rsidRPr="00C5052C" w:rsidRDefault="00A078CB" w:rsidP="00540B36">
            <w:pPr>
              <w:pStyle w:val="Inne0"/>
              <w:spacing w:before="80" w:line="276" w:lineRule="auto"/>
              <w:jc w:val="center"/>
              <w:rPr>
                <w:sz w:val="16"/>
                <w:szCs w:val="16"/>
              </w:rPr>
            </w:pPr>
            <w:r w:rsidRPr="00C5052C">
              <w:rPr>
                <w:sz w:val="16"/>
                <w:szCs w:val="16"/>
              </w:rPr>
              <w:t>4 100</w:t>
            </w:r>
          </w:p>
        </w:tc>
        <w:tc>
          <w:tcPr>
            <w:tcW w:w="845" w:type="dxa"/>
            <w:tcBorders>
              <w:top w:val="single" w:sz="4" w:space="0" w:color="auto"/>
              <w:left w:val="single" w:sz="4" w:space="0" w:color="auto"/>
              <w:right w:val="single" w:sz="4" w:space="0" w:color="auto"/>
            </w:tcBorders>
            <w:shd w:val="clear" w:color="auto" w:fill="auto"/>
            <w:vAlign w:val="center"/>
          </w:tcPr>
          <w:p w14:paraId="562220BA" w14:textId="77777777" w:rsidR="003F06AA" w:rsidRPr="00C5052C" w:rsidRDefault="00A078CB" w:rsidP="00540B36">
            <w:pPr>
              <w:pStyle w:val="Inne0"/>
              <w:spacing w:before="80" w:line="276" w:lineRule="auto"/>
              <w:jc w:val="center"/>
              <w:rPr>
                <w:sz w:val="16"/>
                <w:szCs w:val="16"/>
              </w:rPr>
            </w:pPr>
            <w:r w:rsidRPr="00C5052C">
              <w:rPr>
                <w:sz w:val="16"/>
                <w:szCs w:val="16"/>
              </w:rPr>
              <w:t>5 261</w:t>
            </w:r>
          </w:p>
        </w:tc>
      </w:tr>
      <w:tr w:rsidR="003F06AA" w:rsidRPr="00C5052C" w14:paraId="2AC7D2B0" w14:textId="77777777" w:rsidTr="00540B36">
        <w:trPr>
          <w:trHeight w:val="250"/>
        </w:trPr>
        <w:tc>
          <w:tcPr>
            <w:tcW w:w="2606" w:type="dxa"/>
            <w:tcBorders>
              <w:top w:val="single" w:sz="4" w:space="0" w:color="auto"/>
              <w:left w:val="single" w:sz="4" w:space="0" w:color="auto"/>
            </w:tcBorders>
            <w:shd w:val="clear" w:color="auto" w:fill="auto"/>
            <w:vAlign w:val="bottom"/>
          </w:tcPr>
          <w:p w14:paraId="38A04D9C" w14:textId="77777777" w:rsidR="003F06AA" w:rsidRPr="00C5052C" w:rsidRDefault="00A078CB" w:rsidP="00C5052C">
            <w:pPr>
              <w:pStyle w:val="Inne0"/>
              <w:spacing w:before="80" w:line="276" w:lineRule="auto"/>
              <w:jc w:val="both"/>
              <w:rPr>
                <w:sz w:val="16"/>
                <w:szCs w:val="16"/>
              </w:rPr>
            </w:pPr>
            <w:r w:rsidRPr="00C5052C">
              <w:rPr>
                <w:color w:val="000000"/>
                <w:sz w:val="16"/>
                <w:szCs w:val="16"/>
              </w:rPr>
              <w:t>Kernkraftwerke</w:t>
            </w:r>
          </w:p>
        </w:tc>
        <w:tc>
          <w:tcPr>
            <w:tcW w:w="658" w:type="dxa"/>
            <w:tcBorders>
              <w:top w:val="single" w:sz="4" w:space="0" w:color="auto"/>
              <w:left w:val="single" w:sz="4" w:space="0" w:color="auto"/>
            </w:tcBorders>
            <w:shd w:val="clear" w:color="auto" w:fill="E4E4E4"/>
            <w:vAlign w:val="center"/>
          </w:tcPr>
          <w:p w14:paraId="78CE1B88"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45" w:type="dxa"/>
            <w:tcBorders>
              <w:top w:val="single" w:sz="4" w:space="0" w:color="auto"/>
              <w:left w:val="single" w:sz="4" w:space="0" w:color="auto"/>
            </w:tcBorders>
            <w:shd w:val="clear" w:color="auto" w:fill="E4E4E4"/>
            <w:vAlign w:val="center"/>
          </w:tcPr>
          <w:p w14:paraId="160323A6"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50" w:type="dxa"/>
            <w:tcBorders>
              <w:top w:val="single" w:sz="4" w:space="0" w:color="auto"/>
              <w:left w:val="single" w:sz="4" w:space="0" w:color="auto"/>
            </w:tcBorders>
            <w:shd w:val="clear" w:color="auto" w:fill="E4E4E4"/>
            <w:vAlign w:val="center"/>
          </w:tcPr>
          <w:p w14:paraId="117B58DF" w14:textId="77777777" w:rsidR="003F06AA" w:rsidRPr="00C5052C" w:rsidRDefault="00A078CB" w:rsidP="00540B36">
            <w:pPr>
              <w:pStyle w:val="Inne0"/>
              <w:spacing w:before="80" w:line="276" w:lineRule="auto"/>
              <w:jc w:val="center"/>
              <w:rPr>
                <w:sz w:val="16"/>
                <w:szCs w:val="16"/>
              </w:rPr>
            </w:pPr>
            <w:r w:rsidRPr="00C5052C">
              <w:rPr>
                <w:sz w:val="16"/>
                <w:szCs w:val="16"/>
              </w:rPr>
              <w:t>0</w:t>
            </w:r>
          </w:p>
        </w:tc>
        <w:tc>
          <w:tcPr>
            <w:tcW w:w="850" w:type="dxa"/>
            <w:tcBorders>
              <w:top w:val="single" w:sz="4" w:space="0" w:color="auto"/>
              <w:left w:val="single" w:sz="4" w:space="0" w:color="auto"/>
            </w:tcBorders>
            <w:shd w:val="clear" w:color="auto" w:fill="auto"/>
            <w:vAlign w:val="center"/>
          </w:tcPr>
          <w:p w14:paraId="440D1404" w14:textId="77777777" w:rsidR="003F06AA" w:rsidRPr="00C5052C" w:rsidRDefault="00A078CB" w:rsidP="00540B36">
            <w:pPr>
              <w:pStyle w:val="Inne0"/>
              <w:spacing w:before="80" w:line="276" w:lineRule="auto"/>
              <w:jc w:val="center"/>
              <w:rPr>
                <w:sz w:val="16"/>
                <w:szCs w:val="16"/>
              </w:rPr>
            </w:pPr>
            <w:r w:rsidRPr="00C5052C">
              <w:rPr>
                <w:sz w:val="16"/>
                <w:szCs w:val="16"/>
              </w:rPr>
              <w:t>0</w:t>
            </w:r>
          </w:p>
        </w:tc>
        <w:tc>
          <w:tcPr>
            <w:tcW w:w="850" w:type="dxa"/>
            <w:tcBorders>
              <w:top w:val="single" w:sz="4" w:space="0" w:color="auto"/>
              <w:left w:val="single" w:sz="4" w:space="0" w:color="auto"/>
            </w:tcBorders>
            <w:shd w:val="clear" w:color="auto" w:fill="auto"/>
            <w:vAlign w:val="center"/>
          </w:tcPr>
          <w:p w14:paraId="44C5AF5A" w14:textId="77777777" w:rsidR="003F06AA" w:rsidRPr="00C5052C" w:rsidRDefault="00A078CB" w:rsidP="00540B36">
            <w:pPr>
              <w:pStyle w:val="Inne0"/>
              <w:spacing w:before="80" w:line="276" w:lineRule="auto"/>
              <w:jc w:val="center"/>
              <w:rPr>
                <w:sz w:val="16"/>
                <w:szCs w:val="16"/>
              </w:rPr>
            </w:pPr>
            <w:r w:rsidRPr="00C5052C">
              <w:rPr>
                <w:sz w:val="16"/>
                <w:szCs w:val="16"/>
              </w:rPr>
              <w:t>0</w:t>
            </w:r>
          </w:p>
        </w:tc>
        <w:tc>
          <w:tcPr>
            <w:tcW w:w="850" w:type="dxa"/>
            <w:tcBorders>
              <w:top w:val="single" w:sz="4" w:space="0" w:color="auto"/>
              <w:left w:val="single" w:sz="4" w:space="0" w:color="auto"/>
            </w:tcBorders>
            <w:shd w:val="clear" w:color="auto" w:fill="auto"/>
            <w:vAlign w:val="center"/>
          </w:tcPr>
          <w:p w14:paraId="6EE4D7A0" w14:textId="77777777" w:rsidR="003F06AA" w:rsidRPr="00C5052C" w:rsidRDefault="00A078CB" w:rsidP="00540B36">
            <w:pPr>
              <w:pStyle w:val="Inne0"/>
              <w:spacing w:before="80" w:line="276" w:lineRule="auto"/>
              <w:jc w:val="center"/>
              <w:rPr>
                <w:sz w:val="16"/>
                <w:szCs w:val="16"/>
              </w:rPr>
            </w:pPr>
            <w:r w:rsidRPr="00C5052C">
              <w:rPr>
                <w:sz w:val="16"/>
                <w:szCs w:val="16"/>
              </w:rPr>
              <w:t>0</w:t>
            </w:r>
          </w:p>
        </w:tc>
        <w:tc>
          <w:tcPr>
            <w:tcW w:w="845" w:type="dxa"/>
            <w:tcBorders>
              <w:top w:val="single" w:sz="4" w:space="0" w:color="auto"/>
              <w:left w:val="single" w:sz="4" w:space="0" w:color="auto"/>
            </w:tcBorders>
            <w:shd w:val="clear" w:color="auto" w:fill="auto"/>
            <w:vAlign w:val="center"/>
          </w:tcPr>
          <w:p w14:paraId="5C30FD59" w14:textId="77777777" w:rsidR="003F06AA" w:rsidRPr="00C5052C" w:rsidRDefault="00A078CB" w:rsidP="00540B36">
            <w:pPr>
              <w:pStyle w:val="Inne0"/>
              <w:spacing w:before="80" w:line="276" w:lineRule="auto"/>
              <w:jc w:val="center"/>
              <w:rPr>
                <w:sz w:val="16"/>
                <w:szCs w:val="16"/>
              </w:rPr>
            </w:pPr>
            <w:r w:rsidRPr="00C5052C">
              <w:rPr>
                <w:sz w:val="16"/>
                <w:szCs w:val="16"/>
              </w:rPr>
              <w:t>2 600</w:t>
            </w:r>
          </w:p>
        </w:tc>
        <w:tc>
          <w:tcPr>
            <w:tcW w:w="845" w:type="dxa"/>
            <w:tcBorders>
              <w:top w:val="single" w:sz="4" w:space="0" w:color="auto"/>
              <w:left w:val="single" w:sz="4" w:space="0" w:color="auto"/>
              <w:right w:val="single" w:sz="4" w:space="0" w:color="auto"/>
            </w:tcBorders>
            <w:shd w:val="clear" w:color="auto" w:fill="auto"/>
            <w:vAlign w:val="center"/>
          </w:tcPr>
          <w:p w14:paraId="5E7432A5" w14:textId="77777777" w:rsidR="003F06AA" w:rsidRPr="00C5052C" w:rsidRDefault="00A078CB" w:rsidP="00540B36">
            <w:pPr>
              <w:pStyle w:val="Inne0"/>
              <w:spacing w:before="80" w:line="276" w:lineRule="auto"/>
              <w:jc w:val="center"/>
              <w:rPr>
                <w:sz w:val="16"/>
                <w:szCs w:val="16"/>
              </w:rPr>
            </w:pPr>
            <w:r w:rsidRPr="00C5052C">
              <w:rPr>
                <w:sz w:val="16"/>
                <w:szCs w:val="16"/>
              </w:rPr>
              <w:t>3 900</w:t>
            </w:r>
          </w:p>
        </w:tc>
      </w:tr>
      <w:tr w:rsidR="003F06AA" w:rsidRPr="00C5052C" w14:paraId="5A06E99A" w14:textId="77777777" w:rsidTr="00540B36">
        <w:trPr>
          <w:trHeight w:val="254"/>
        </w:trPr>
        <w:tc>
          <w:tcPr>
            <w:tcW w:w="2606" w:type="dxa"/>
            <w:tcBorders>
              <w:top w:val="single" w:sz="4" w:space="0" w:color="auto"/>
              <w:left w:val="single" w:sz="4" w:space="0" w:color="auto"/>
            </w:tcBorders>
            <w:shd w:val="clear" w:color="auto" w:fill="auto"/>
          </w:tcPr>
          <w:p w14:paraId="4EEA6F3F" w14:textId="77777777" w:rsidR="003F06AA" w:rsidRPr="00C5052C" w:rsidRDefault="00A078CB" w:rsidP="00C5052C">
            <w:pPr>
              <w:pStyle w:val="Inne0"/>
              <w:spacing w:before="80" w:line="276" w:lineRule="auto"/>
              <w:jc w:val="both"/>
              <w:rPr>
                <w:sz w:val="16"/>
                <w:szCs w:val="16"/>
              </w:rPr>
            </w:pPr>
            <w:r w:rsidRPr="00C5052C">
              <w:rPr>
                <w:color w:val="000000"/>
                <w:sz w:val="16"/>
                <w:szCs w:val="16"/>
              </w:rPr>
              <w:t>Fotovoltaik</w:t>
            </w:r>
          </w:p>
        </w:tc>
        <w:tc>
          <w:tcPr>
            <w:tcW w:w="658" w:type="dxa"/>
            <w:tcBorders>
              <w:top w:val="single" w:sz="4" w:space="0" w:color="auto"/>
              <w:left w:val="single" w:sz="4" w:space="0" w:color="auto"/>
            </w:tcBorders>
            <w:shd w:val="clear" w:color="auto" w:fill="E4E4E4"/>
            <w:vAlign w:val="center"/>
          </w:tcPr>
          <w:p w14:paraId="12BA9E67"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45" w:type="dxa"/>
            <w:tcBorders>
              <w:top w:val="single" w:sz="4" w:space="0" w:color="auto"/>
              <w:left w:val="single" w:sz="4" w:space="0" w:color="auto"/>
            </w:tcBorders>
            <w:shd w:val="clear" w:color="auto" w:fill="E4E4E4"/>
            <w:vAlign w:val="center"/>
          </w:tcPr>
          <w:p w14:paraId="1C5B9915"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50" w:type="dxa"/>
            <w:tcBorders>
              <w:top w:val="single" w:sz="4" w:space="0" w:color="auto"/>
              <w:left w:val="single" w:sz="4" w:space="0" w:color="auto"/>
            </w:tcBorders>
            <w:shd w:val="clear" w:color="auto" w:fill="E4E4E4"/>
            <w:vAlign w:val="center"/>
          </w:tcPr>
          <w:p w14:paraId="010C6EEF" w14:textId="77777777" w:rsidR="003F06AA" w:rsidRPr="00C5052C" w:rsidRDefault="00A078CB" w:rsidP="00540B36">
            <w:pPr>
              <w:pStyle w:val="Inne0"/>
              <w:spacing w:before="80" w:line="276" w:lineRule="auto"/>
              <w:jc w:val="center"/>
              <w:rPr>
                <w:sz w:val="16"/>
                <w:szCs w:val="16"/>
              </w:rPr>
            </w:pPr>
            <w:r w:rsidRPr="00C5052C">
              <w:rPr>
                <w:sz w:val="16"/>
                <w:szCs w:val="16"/>
              </w:rPr>
              <w:t>108</w:t>
            </w:r>
          </w:p>
        </w:tc>
        <w:tc>
          <w:tcPr>
            <w:tcW w:w="850" w:type="dxa"/>
            <w:tcBorders>
              <w:top w:val="single" w:sz="4" w:space="0" w:color="auto"/>
              <w:left w:val="single" w:sz="4" w:space="0" w:color="auto"/>
            </w:tcBorders>
            <w:shd w:val="clear" w:color="auto" w:fill="auto"/>
            <w:vAlign w:val="center"/>
          </w:tcPr>
          <w:p w14:paraId="5508720F" w14:textId="77777777" w:rsidR="003F06AA" w:rsidRPr="00C5052C" w:rsidRDefault="00A078CB" w:rsidP="00540B36">
            <w:pPr>
              <w:pStyle w:val="Inne0"/>
              <w:spacing w:before="80" w:line="276" w:lineRule="auto"/>
              <w:jc w:val="center"/>
              <w:rPr>
                <w:sz w:val="16"/>
                <w:szCs w:val="16"/>
              </w:rPr>
            </w:pPr>
            <w:r w:rsidRPr="00C5052C">
              <w:rPr>
                <w:sz w:val="16"/>
                <w:szCs w:val="16"/>
              </w:rPr>
              <w:t>2 285</w:t>
            </w:r>
          </w:p>
        </w:tc>
        <w:tc>
          <w:tcPr>
            <w:tcW w:w="850" w:type="dxa"/>
            <w:tcBorders>
              <w:top w:val="single" w:sz="4" w:space="0" w:color="auto"/>
              <w:left w:val="single" w:sz="4" w:space="0" w:color="auto"/>
            </w:tcBorders>
            <w:shd w:val="clear" w:color="auto" w:fill="auto"/>
            <w:vAlign w:val="center"/>
          </w:tcPr>
          <w:p w14:paraId="400C7BDF" w14:textId="77777777" w:rsidR="003F06AA" w:rsidRPr="00C5052C" w:rsidRDefault="00A078CB" w:rsidP="00540B36">
            <w:pPr>
              <w:pStyle w:val="Inne0"/>
              <w:spacing w:before="80" w:line="276" w:lineRule="auto"/>
              <w:jc w:val="center"/>
              <w:rPr>
                <w:sz w:val="16"/>
                <w:szCs w:val="16"/>
              </w:rPr>
            </w:pPr>
            <w:r w:rsidRPr="00C5052C">
              <w:rPr>
                <w:sz w:val="16"/>
                <w:szCs w:val="16"/>
              </w:rPr>
              <w:t>4 935</w:t>
            </w:r>
          </w:p>
        </w:tc>
        <w:tc>
          <w:tcPr>
            <w:tcW w:w="850" w:type="dxa"/>
            <w:tcBorders>
              <w:top w:val="single" w:sz="4" w:space="0" w:color="auto"/>
              <w:left w:val="single" w:sz="4" w:space="0" w:color="auto"/>
            </w:tcBorders>
            <w:shd w:val="clear" w:color="auto" w:fill="auto"/>
            <w:vAlign w:val="center"/>
          </w:tcPr>
          <w:p w14:paraId="39F8F7D3" w14:textId="77777777" w:rsidR="003F06AA" w:rsidRPr="00C5052C" w:rsidRDefault="00A078CB" w:rsidP="00540B36">
            <w:pPr>
              <w:pStyle w:val="Inne0"/>
              <w:spacing w:before="80" w:line="276" w:lineRule="auto"/>
              <w:jc w:val="center"/>
              <w:rPr>
                <w:sz w:val="16"/>
                <w:szCs w:val="16"/>
              </w:rPr>
            </w:pPr>
            <w:r w:rsidRPr="00C5052C">
              <w:rPr>
                <w:sz w:val="16"/>
                <w:szCs w:val="16"/>
              </w:rPr>
              <w:t>7 270</w:t>
            </w:r>
          </w:p>
        </w:tc>
        <w:tc>
          <w:tcPr>
            <w:tcW w:w="845" w:type="dxa"/>
            <w:tcBorders>
              <w:top w:val="single" w:sz="4" w:space="0" w:color="auto"/>
              <w:left w:val="single" w:sz="4" w:space="0" w:color="auto"/>
            </w:tcBorders>
            <w:shd w:val="clear" w:color="auto" w:fill="auto"/>
            <w:vAlign w:val="center"/>
          </w:tcPr>
          <w:p w14:paraId="1F481D04" w14:textId="77777777" w:rsidR="003F06AA" w:rsidRPr="00C5052C" w:rsidRDefault="00A078CB" w:rsidP="00540B36">
            <w:pPr>
              <w:pStyle w:val="Inne0"/>
              <w:spacing w:before="80" w:line="276" w:lineRule="auto"/>
              <w:jc w:val="center"/>
              <w:rPr>
                <w:sz w:val="16"/>
                <w:szCs w:val="16"/>
              </w:rPr>
            </w:pPr>
            <w:r w:rsidRPr="00C5052C">
              <w:rPr>
                <w:sz w:val="16"/>
                <w:szCs w:val="16"/>
              </w:rPr>
              <w:t>11 670</w:t>
            </w:r>
          </w:p>
        </w:tc>
        <w:tc>
          <w:tcPr>
            <w:tcW w:w="845" w:type="dxa"/>
            <w:tcBorders>
              <w:top w:val="single" w:sz="4" w:space="0" w:color="auto"/>
              <w:left w:val="single" w:sz="4" w:space="0" w:color="auto"/>
              <w:right w:val="single" w:sz="4" w:space="0" w:color="auto"/>
            </w:tcBorders>
            <w:shd w:val="clear" w:color="auto" w:fill="auto"/>
            <w:vAlign w:val="center"/>
          </w:tcPr>
          <w:p w14:paraId="2C8DE13F" w14:textId="77777777" w:rsidR="003F06AA" w:rsidRPr="00C5052C" w:rsidRDefault="00A078CB" w:rsidP="00540B36">
            <w:pPr>
              <w:pStyle w:val="Inne0"/>
              <w:spacing w:before="80" w:line="276" w:lineRule="auto"/>
              <w:jc w:val="center"/>
              <w:rPr>
                <w:sz w:val="16"/>
                <w:szCs w:val="16"/>
              </w:rPr>
            </w:pPr>
            <w:r w:rsidRPr="00C5052C">
              <w:rPr>
                <w:sz w:val="16"/>
                <w:szCs w:val="16"/>
              </w:rPr>
              <w:t>16 062</w:t>
            </w:r>
          </w:p>
        </w:tc>
      </w:tr>
      <w:tr w:rsidR="003F06AA" w:rsidRPr="00C5052C" w14:paraId="207F6CC4" w14:textId="77777777" w:rsidTr="00540B36">
        <w:trPr>
          <w:trHeight w:val="254"/>
        </w:trPr>
        <w:tc>
          <w:tcPr>
            <w:tcW w:w="2606" w:type="dxa"/>
            <w:tcBorders>
              <w:top w:val="single" w:sz="4" w:space="0" w:color="auto"/>
              <w:left w:val="single" w:sz="4" w:space="0" w:color="auto"/>
            </w:tcBorders>
            <w:shd w:val="clear" w:color="auto" w:fill="auto"/>
          </w:tcPr>
          <w:p w14:paraId="563CB03B" w14:textId="77777777" w:rsidR="003F06AA" w:rsidRPr="00C5052C" w:rsidRDefault="00A078CB" w:rsidP="00C5052C">
            <w:pPr>
              <w:pStyle w:val="Inne0"/>
              <w:spacing w:before="80" w:line="276" w:lineRule="auto"/>
              <w:jc w:val="both"/>
              <w:rPr>
                <w:sz w:val="16"/>
                <w:szCs w:val="16"/>
              </w:rPr>
            </w:pPr>
            <w:r w:rsidRPr="00C5052C">
              <w:rPr>
                <w:color w:val="000000"/>
                <w:sz w:val="16"/>
                <w:szCs w:val="16"/>
              </w:rPr>
              <w:t>Windkraftwerke an Land</w:t>
            </w:r>
          </w:p>
        </w:tc>
        <w:tc>
          <w:tcPr>
            <w:tcW w:w="658" w:type="dxa"/>
            <w:tcBorders>
              <w:top w:val="single" w:sz="4" w:space="0" w:color="auto"/>
              <w:left w:val="single" w:sz="4" w:space="0" w:color="auto"/>
            </w:tcBorders>
            <w:shd w:val="clear" w:color="auto" w:fill="E4E4E4"/>
            <w:vAlign w:val="center"/>
          </w:tcPr>
          <w:p w14:paraId="7141A7DD"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121</w:t>
            </w:r>
          </w:p>
        </w:tc>
        <w:tc>
          <w:tcPr>
            <w:tcW w:w="845" w:type="dxa"/>
            <w:tcBorders>
              <w:top w:val="single" w:sz="4" w:space="0" w:color="auto"/>
              <w:left w:val="single" w:sz="4" w:space="0" w:color="auto"/>
            </w:tcBorders>
            <w:shd w:val="clear" w:color="auto" w:fill="E4E4E4"/>
            <w:vAlign w:val="center"/>
          </w:tcPr>
          <w:p w14:paraId="7ED1C0B8"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1 108</w:t>
            </w:r>
          </w:p>
        </w:tc>
        <w:tc>
          <w:tcPr>
            <w:tcW w:w="850" w:type="dxa"/>
            <w:tcBorders>
              <w:top w:val="single" w:sz="4" w:space="0" w:color="auto"/>
              <w:left w:val="single" w:sz="4" w:space="0" w:color="auto"/>
            </w:tcBorders>
            <w:shd w:val="clear" w:color="auto" w:fill="E4E4E4"/>
            <w:vAlign w:val="center"/>
          </w:tcPr>
          <w:p w14:paraId="4FDB415D" w14:textId="77777777" w:rsidR="003F06AA" w:rsidRPr="00C5052C" w:rsidRDefault="00A078CB" w:rsidP="00540B36">
            <w:pPr>
              <w:pStyle w:val="Inne0"/>
              <w:spacing w:before="80" w:line="276" w:lineRule="auto"/>
              <w:jc w:val="center"/>
              <w:rPr>
                <w:sz w:val="16"/>
                <w:szCs w:val="16"/>
              </w:rPr>
            </w:pPr>
            <w:r w:rsidRPr="00C5052C">
              <w:rPr>
                <w:sz w:val="16"/>
                <w:szCs w:val="16"/>
              </w:rPr>
              <w:t>4 886</w:t>
            </w:r>
          </w:p>
        </w:tc>
        <w:tc>
          <w:tcPr>
            <w:tcW w:w="850" w:type="dxa"/>
            <w:tcBorders>
              <w:top w:val="single" w:sz="4" w:space="0" w:color="auto"/>
              <w:left w:val="single" w:sz="4" w:space="0" w:color="auto"/>
            </w:tcBorders>
            <w:shd w:val="clear" w:color="auto" w:fill="auto"/>
            <w:vAlign w:val="center"/>
          </w:tcPr>
          <w:p w14:paraId="296763A1" w14:textId="77777777" w:rsidR="003F06AA" w:rsidRPr="00C5052C" w:rsidRDefault="00A078CB" w:rsidP="00540B36">
            <w:pPr>
              <w:pStyle w:val="Inne0"/>
              <w:spacing w:before="80" w:line="276" w:lineRule="auto"/>
              <w:jc w:val="center"/>
              <w:rPr>
                <w:sz w:val="16"/>
                <w:szCs w:val="16"/>
              </w:rPr>
            </w:pPr>
            <w:r w:rsidRPr="00C5052C">
              <w:rPr>
                <w:sz w:val="16"/>
                <w:szCs w:val="16"/>
              </w:rPr>
              <w:t>9 497</w:t>
            </w:r>
          </w:p>
        </w:tc>
        <w:tc>
          <w:tcPr>
            <w:tcW w:w="850" w:type="dxa"/>
            <w:tcBorders>
              <w:top w:val="single" w:sz="4" w:space="0" w:color="auto"/>
              <w:left w:val="single" w:sz="4" w:space="0" w:color="auto"/>
            </w:tcBorders>
            <w:shd w:val="clear" w:color="auto" w:fill="auto"/>
            <w:vAlign w:val="center"/>
          </w:tcPr>
          <w:p w14:paraId="7E65DEF7" w14:textId="77777777" w:rsidR="003F06AA" w:rsidRPr="00C5052C" w:rsidRDefault="00A078CB" w:rsidP="00540B36">
            <w:pPr>
              <w:pStyle w:val="Inne0"/>
              <w:spacing w:before="80" w:line="276" w:lineRule="auto"/>
              <w:jc w:val="center"/>
              <w:rPr>
                <w:sz w:val="16"/>
                <w:szCs w:val="16"/>
              </w:rPr>
            </w:pPr>
            <w:r w:rsidRPr="00C5052C">
              <w:rPr>
                <w:sz w:val="16"/>
                <w:szCs w:val="16"/>
              </w:rPr>
              <w:t>9 574</w:t>
            </w:r>
          </w:p>
        </w:tc>
        <w:tc>
          <w:tcPr>
            <w:tcW w:w="850" w:type="dxa"/>
            <w:tcBorders>
              <w:top w:val="single" w:sz="4" w:space="0" w:color="auto"/>
              <w:left w:val="single" w:sz="4" w:space="0" w:color="auto"/>
            </w:tcBorders>
            <w:shd w:val="clear" w:color="auto" w:fill="auto"/>
            <w:vAlign w:val="center"/>
          </w:tcPr>
          <w:p w14:paraId="2527B4E0" w14:textId="77777777" w:rsidR="003F06AA" w:rsidRPr="00C5052C" w:rsidRDefault="00A078CB" w:rsidP="00540B36">
            <w:pPr>
              <w:pStyle w:val="Inne0"/>
              <w:spacing w:before="80" w:line="276" w:lineRule="auto"/>
              <w:jc w:val="center"/>
              <w:rPr>
                <w:sz w:val="16"/>
                <w:szCs w:val="16"/>
              </w:rPr>
            </w:pPr>
            <w:r w:rsidRPr="00C5052C">
              <w:rPr>
                <w:sz w:val="16"/>
                <w:szCs w:val="16"/>
              </w:rPr>
              <w:t>9 601</w:t>
            </w:r>
          </w:p>
        </w:tc>
        <w:tc>
          <w:tcPr>
            <w:tcW w:w="845" w:type="dxa"/>
            <w:tcBorders>
              <w:top w:val="single" w:sz="4" w:space="0" w:color="auto"/>
              <w:left w:val="single" w:sz="4" w:space="0" w:color="auto"/>
            </w:tcBorders>
            <w:shd w:val="clear" w:color="auto" w:fill="auto"/>
            <w:vAlign w:val="center"/>
          </w:tcPr>
          <w:p w14:paraId="7F52B4B0" w14:textId="77777777" w:rsidR="003F06AA" w:rsidRPr="00C5052C" w:rsidRDefault="00A078CB" w:rsidP="00540B36">
            <w:pPr>
              <w:pStyle w:val="Inne0"/>
              <w:spacing w:before="80" w:line="276" w:lineRule="auto"/>
              <w:jc w:val="center"/>
              <w:rPr>
                <w:sz w:val="16"/>
                <w:szCs w:val="16"/>
              </w:rPr>
            </w:pPr>
            <w:r w:rsidRPr="00C5052C">
              <w:rPr>
                <w:sz w:val="16"/>
                <w:szCs w:val="16"/>
              </w:rPr>
              <w:t>9 679</w:t>
            </w:r>
          </w:p>
        </w:tc>
        <w:tc>
          <w:tcPr>
            <w:tcW w:w="845" w:type="dxa"/>
            <w:tcBorders>
              <w:top w:val="single" w:sz="4" w:space="0" w:color="auto"/>
              <w:left w:val="single" w:sz="4" w:space="0" w:color="auto"/>
              <w:right w:val="single" w:sz="4" w:space="0" w:color="auto"/>
            </w:tcBorders>
            <w:shd w:val="clear" w:color="auto" w:fill="auto"/>
            <w:vAlign w:val="center"/>
          </w:tcPr>
          <w:p w14:paraId="22EAB070" w14:textId="77777777" w:rsidR="003F06AA" w:rsidRPr="00C5052C" w:rsidRDefault="00A078CB" w:rsidP="00540B36">
            <w:pPr>
              <w:pStyle w:val="Inne0"/>
              <w:spacing w:before="80" w:line="276" w:lineRule="auto"/>
              <w:jc w:val="center"/>
              <w:rPr>
                <w:sz w:val="16"/>
                <w:szCs w:val="16"/>
              </w:rPr>
            </w:pPr>
            <w:r w:rsidRPr="00C5052C">
              <w:rPr>
                <w:sz w:val="16"/>
                <w:szCs w:val="16"/>
              </w:rPr>
              <w:t>9 761</w:t>
            </w:r>
          </w:p>
        </w:tc>
      </w:tr>
      <w:tr w:rsidR="003F06AA" w:rsidRPr="00C5052C" w14:paraId="20699E51" w14:textId="77777777" w:rsidTr="00540B36">
        <w:trPr>
          <w:trHeight w:val="254"/>
        </w:trPr>
        <w:tc>
          <w:tcPr>
            <w:tcW w:w="2606" w:type="dxa"/>
            <w:tcBorders>
              <w:top w:val="single" w:sz="4" w:space="0" w:color="auto"/>
              <w:left w:val="single" w:sz="4" w:space="0" w:color="auto"/>
            </w:tcBorders>
            <w:shd w:val="clear" w:color="auto" w:fill="auto"/>
          </w:tcPr>
          <w:p w14:paraId="537C57E5" w14:textId="77777777" w:rsidR="003F06AA" w:rsidRPr="00C5052C" w:rsidRDefault="00A078CB" w:rsidP="00C5052C">
            <w:pPr>
              <w:pStyle w:val="Inne0"/>
              <w:spacing w:before="80" w:line="276" w:lineRule="auto"/>
              <w:jc w:val="both"/>
              <w:rPr>
                <w:sz w:val="16"/>
                <w:szCs w:val="16"/>
              </w:rPr>
            </w:pPr>
            <w:r w:rsidRPr="00C5052C">
              <w:rPr>
                <w:color w:val="000000"/>
                <w:sz w:val="16"/>
                <w:szCs w:val="16"/>
              </w:rPr>
              <w:t>Off-shore-Windkraftanlagen</w:t>
            </w:r>
          </w:p>
        </w:tc>
        <w:tc>
          <w:tcPr>
            <w:tcW w:w="658" w:type="dxa"/>
            <w:tcBorders>
              <w:top w:val="single" w:sz="4" w:space="0" w:color="auto"/>
              <w:left w:val="single" w:sz="4" w:space="0" w:color="auto"/>
            </w:tcBorders>
            <w:shd w:val="clear" w:color="auto" w:fill="E4E4E4"/>
            <w:vAlign w:val="center"/>
          </w:tcPr>
          <w:p w14:paraId="6444CAF9"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45" w:type="dxa"/>
            <w:tcBorders>
              <w:top w:val="single" w:sz="4" w:space="0" w:color="auto"/>
              <w:left w:val="single" w:sz="4" w:space="0" w:color="auto"/>
            </w:tcBorders>
            <w:shd w:val="clear" w:color="auto" w:fill="E4E4E4"/>
            <w:vAlign w:val="center"/>
          </w:tcPr>
          <w:p w14:paraId="3E2BAA0B"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50" w:type="dxa"/>
            <w:tcBorders>
              <w:top w:val="single" w:sz="4" w:space="0" w:color="auto"/>
              <w:left w:val="single" w:sz="4" w:space="0" w:color="auto"/>
            </w:tcBorders>
            <w:shd w:val="clear" w:color="auto" w:fill="E4E4E4"/>
            <w:vAlign w:val="center"/>
          </w:tcPr>
          <w:p w14:paraId="2C273DF1" w14:textId="77777777" w:rsidR="003F06AA" w:rsidRPr="00C5052C" w:rsidRDefault="00A078CB" w:rsidP="00540B36">
            <w:pPr>
              <w:pStyle w:val="Inne0"/>
              <w:spacing w:before="80" w:line="276" w:lineRule="auto"/>
              <w:jc w:val="center"/>
              <w:rPr>
                <w:sz w:val="16"/>
                <w:szCs w:val="16"/>
              </w:rPr>
            </w:pPr>
            <w:r w:rsidRPr="00C5052C">
              <w:rPr>
                <w:sz w:val="16"/>
                <w:szCs w:val="16"/>
              </w:rPr>
              <w:t>0</w:t>
            </w:r>
          </w:p>
        </w:tc>
        <w:tc>
          <w:tcPr>
            <w:tcW w:w="850" w:type="dxa"/>
            <w:tcBorders>
              <w:top w:val="single" w:sz="4" w:space="0" w:color="auto"/>
              <w:left w:val="single" w:sz="4" w:space="0" w:color="auto"/>
            </w:tcBorders>
            <w:shd w:val="clear" w:color="auto" w:fill="auto"/>
            <w:vAlign w:val="center"/>
          </w:tcPr>
          <w:p w14:paraId="78800723" w14:textId="77777777" w:rsidR="003F06AA" w:rsidRPr="00C5052C" w:rsidRDefault="00A078CB" w:rsidP="00540B36">
            <w:pPr>
              <w:pStyle w:val="Inne0"/>
              <w:spacing w:before="80" w:line="276" w:lineRule="auto"/>
              <w:jc w:val="center"/>
              <w:rPr>
                <w:sz w:val="16"/>
                <w:szCs w:val="16"/>
              </w:rPr>
            </w:pPr>
            <w:r w:rsidRPr="00C5052C">
              <w:rPr>
                <w:sz w:val="16"/>
                <w:szCs w:val="16"/>
              </w:rPr>
              <w:t>0</w:t>
            </w:r>
          </w:p>
        </w:tc>
        <w:tc>
          <w:tcPr>
            <w:tcW w:w="850" w:type="dxa"/>
            <w:tcBorders>
              <w:top w:val="single" w:sz="4" w:space="0" w:color="auto"/>
              <w:left w:val="single" w:sz="4" w:space="0" w:color="auto"/>
            </w:tcBorders>
            <w:shd w:val="clear" w:color="auto" w:fill="auto"/>
            <w:vAlign w:val="center"/>
          </w:tcPr>
          <w:p w14:paraId="629EB995" w14:textId="77777777" w:rsidR="003F06AA" w:rsidRPr="00C5052C" w:rsidRDefault="00A078CB" w:rsidP="00540B36">
            <w:pPr>
              <w:pStyle w:val="Inne0"/>
              <w:spacing w:before="80" w:line="276" w:lineRule="auto"/>
              <w:jc w:val="center"/>
              <w:rPr>
                <w:sz w:val="16"/>
                <w:szCs w:val="16"/>
              </w:rPr>
            </w:pPr>
            <w:r w:rsidRPr="00C5052C">
              <w:rPr>
                <w:sz w:val="16"/>
                <w:szCs w:val="16"/>
              </w:rPr>
              <w:t>725</w:t>
            </w:r>
          </w:p>
        </w:tc>
        <w:tc>
          <w:tcPr>
            <w:tcW w:w="850" w:type="dxa"/>
            <w:tcBorders>
              <w:top w:val="single" w:sz="4" w:space="0" w:color="auto"/>
              <w:left w:val="single" w:sz="4" w:space="0" w:color="auto"/>
            </w:tcBorders>
            <w:shd w:val="clear" w:color="auto" w:fill="auto"/>
            <w:vAlign w:val="center"/>
          </w:tcPr>
          <w:p w14:paraId="7E426A4F" w14:textId="77777777" w:rsidR="003F06AA" w:rsidRPr="00C5052C" w:rsidRDefault="00A078CB" w:rsidP="00540B36">
            <w:pPr>
              <w:pStyle w:val="Inne0"/>
              <w:spacing w:before="80" w:line="276" w:lineRule="auto"/>
              <w:jc w:val="center"/>
              <w:rPr>
                <w:sz w:val="16"/>
                <w:szCs w:val="16"/>
              </w:rPr>
            </w:pPr>
            <w:r w:rsidRPr="00C5052C">
              <w:rPr>
                <w:sz w:val="16"/>
                <w:szCs w:val="16"/>
              </w:rPr>
              <w:t>3 815</w:t>
            </w:r>
          </w:p>
        </w:tc>
        <w:tc>
          <w:tcPr>
            <w:tcW w:w="845" w:type="dxa"/>
            <w:tcBorders>
              <w:top w:val="single" w:sz="4" w:space="0" w:color="auto"/>
              <w:left w:val="single" w:sz="4" w:space="0" w:color="auto"/>
            </w:tcBorders>
            <w:shd w:val="clear" w:color="auto" w:fill="auto"/>
            <w:vAlign w:val="center"/>
          </w:tcPr>
          <w:p w14:paraId="54F54917" w14:textId="77777777" w:rsidR="003F06AA" w:rsidRPr="00C5052C" w:rsidRDefault="00A078CB" w:rsidP="00540B36">
            <w:pPr>
              <w:pStyle w:val="Inne0"/>
              <w:spacing w:before="80" w:line="276" w:lineRule="auto"/>
              <w:jc w:val="center"/>
              <w:rPr>
                <w:sz w:val="16"/>
                <w:szCs w:val="16"/>
              </w:rPr>
            </w:pPr>
            <w:r w:rsidRPr="00C5052C">
              <w:rPr>
                <w:sz w:val="16"/>
                <w:szCs w:val="16"/>
              </w:rPr>
              <w:t>5 650</w:t>
            </w:r>
          </w:p>
        </w:tc>
        <w:tc>
          <w:tcPr>
            <w:tcW w:w="845" w:type="dxa"/>
            <w:tcBorders>
              <w:top w:val="single" w:sz="4" w:space="0" w:color="auto"/>
              <w:left w:val="single" w:sz="4" w:space="0" w:color="auto"/>
              <w:right w:val="single" w:sz="4" w:space="0" w:color="auto"/>
            </w:tcBorders>
            <w:shd w:val="clear" w:color="auto" w:fill="auto"/>
            <w:vAlign w:val="center"/>
          </w:tcPr>
          <w:p w14:paraId="6101E2E0" w14:textId="77777777" w:rsidR="003F06AA" w:rsidRPr="00C5052C" w:rsidRDefault="00A078CB" w:rsidP="00540B36">
            <w:pPr>
              <w:pStyle w:val="Inne0"/>
              <w:spacing w:before="80" w:line="276" w:lineRule="auto"/>
              <w:jc w:val="center"/>
              <w:rPr>
                <w:sz w:val="16"/>
                <w:szCs w:val="16"/>
              </w:rPr>
            </w:pPr>
            <w:r w:rsidRPr="00C5052C">
              <w:rPr>
                <w:sz w:val="16"/>
                <w:szCs w:val="16"/>
              </w:rPr>
              <w:t>7 985</w:t>
            </w:r>
          </w:p>
        </w:tc>
      </w:tr>
      <w:tr w:rsidR="003F06AA" w:rsidRPr="00C5052C" w14:paraId="024C5C9C" w14:textId="77777777" w:rsidTr="00540B36">
        <w:trPr>
          <w:trHeight w:val="379"/>
        </w:trPr>
        <w:tc>
          <w:tcPr>
            <w:tcW w:w="2606" w:type="dxa"/>
            <w:tcBorders>
              <w:top w:val="single" w:sz="4" w:space="0" w:color="auto"/>
              <w:left w:val="single" w:sz="4" w:space="0" w:color="auto"/>
            </w:tcBorders>
            <w:shd w:val="clear" w:color="auto" w:fill="auto"/>
            <w:vAlign w:val="bottom"/>
          </w:tcPr>
          <w:p w14:paraId="0EEB5555" w14:textId="77777777" w:rsidR="003F06AA" w:rsidRPr="00C5052C" w:rsidRDefault="00A078CB" w:rsidP="00C5052C">
            <w:pPr>
              <w:pStyle w:val="Inne0"/>
              <w:spacing w:before="80" w:line="276" w:lineRule="auto"/>
              <w:jc w:val="both"/>
              <w:rPr>
                <w:sz w:val="16"/>
                <w:szCs w:val="16"/>
              </w:rPr>
            </w:pPr>
            <w:r w:rsidRPr="00C5052C">
              <w:rPr>
                <w:color w:val="000000"/>
                <w:sz w:val="16"/>
                <w:szCs w:val="16"/>
              </w:rPr>
              <w:t>Mit Biomasse befeuerte Kraftwerke und Heizwerke</w:t>
            </w:r>
          </w:p>
        </w:tc>
        <w:tc>
          <w:tcPr>
            <w:tcW w:w="658" w:type="dxa"/>
            <w:vMerge w:val="restart"/>
            <w:tcBorders>
              <w:top w:val="single" w:sz="4" w:space="0" w:color="auto"/>
              <w:left w:val="single" w:sz="4" w:space="0" w:color="auto"/>
            </w:tcBorders>
            <w:shd w:val="clear" w:color="auto" w:fill="E4E4E4"/>
            <w:vAlign w:val="center"/>
          </w:tcPr>
          <w:p w14:paraId="7535516D"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102</w:t>
            </w:r>
          </w:p>
        </w:tc>
        <w:tc>
          <w:tcPr>
            <w:tcW w:w="845" w:type="dxa"/>
            <w:vMerge w:val="restart"/>
            <w:tcBorders>
              <w:top w:val="single" w:sz="4" w:space="0" w:color="auto"/>
              <w:left w:val="single" w:sz="4" w:space="0" w:color="auto"/>
            </w:tcBorders>
            <w:shd w:val="clear" w:color="auto" w:fill="E4E4E4"/>
            <w:vAlign w:val="center"/>
          </w:tcPr>
          <w:p w14:paraId="1981C19B"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140</w:t>
            </w:r>
          </w:p>
        </w:tc>
        <w:tc>
          <w:tcPr>
            <w:tcW w:w="850" w:type="dxa"/>
            <w:tcBorders>
              <w:top w:val="single" w:sz="4" w:space="0" w:color="auto"/>
              <w:left w:val="single" w:sz="4" w:space="0" w:color="auto"/>
            </w:tcBorders>
            <w:shd w:val="clear" w:color="auto" w:fill="E4E4E4"/>
            <w:vAlign w:val="center"/>
          </w:tcPr>
          <w:p w14:paraId="21ED064A" w14:textId="77777777" w:rsidR="003F06AA" w:rsidRPr="00C5052C" w:rsidRDefault="00A078CB" w:rsidP="00540B36">
            <w:pPr>
              <w:pStyle w:val="Inne0"/>
              <w:spacing w:before="80" w:line="276" w:lineRule="auto"/>
              <w:jc w:val="center"/>
              <w:rPr>
                <w:sz w:val="16"/>
                <w:szCs w:val="16"/>
              </w:rPr>
            </w:pPr>
            <w:r w:rsidRPr="00C5052C">
              <w:rPr>
                <w:sz w:val="16"/>
                <w:szCs w:val="16"/>
              </w:rPr>
              <w:t>553</w:t>
            </w:r>
          </w:p>
        </w:tc>
        <w:tc>
          <w:tcPr>
            <w:tcW w:w="850" w:type="dxa"/>
            <w:tcBorders>
              <w:top w:val="single" w:sz="4" w:space="0" w:color="auto"/>
              <w:left w:val="single" w:sz="4" w:space="0" w:color="auto"/>
            </w:tcBorders>
            <w:shd w:val="clear" w:color="auto" w:fill="auto"/>
            <w:vAlign w:val="center"/>
          </w:tcPr>
          <w:p w14:paraId="1D171A74" w14:textId="77777777" w:rsidR="003F06AA" w:rsidRPr="00C5052C" w:rsidRDefault="00A078CB" w:rsidP="00540B36">
            <w:pPr>
              <w:pStyle w:val="Inne0"/>
              <w:spacing w:before="80" w:line="276" w:lineRule="auto"/>
              <w:jc w:val="center"/>
              <w:rPr>
                <w:sz w:val="16"/>
                <w:szCs w:val="16"/>
              </w:rPr>
            </w:pPr>
            <w:r w:rsidRPr="00C5052C">
              <w:rPr>
                <w:sz w:val="16"/>
                <w:szCs w:val="16"/>
              </w:rPr>
              <w:t>658</w:t>
            </w:r>
          </w:p>
        </w:tc>
        <w:tc>
          <w:tcPr>
            <w:tcW w:w="850" w:type="dxa"/>
            <w:tcBorders>
              <w:top w:val="single" w:sz="4" w:space="0" w:color="auto"/>
              <w:left w:val="single" w:sz="4" w:space="0" w:color="auto"/>
            </w:tcBorders>
            <w:shd w:val="clear" w:color="auto" w:fill="auto"/>
            <w:vAlign w:val="center"/>
          </w:tcPr>
          <w:p w14:paraId="1A5E9841" w14:textId="77777777" w:rsidR="003F06AA" w:rsidRPr="00C5052C" w:rsidRDefault="00A078CB" w:rsidP="00540B36">
            <w:pPr>
              <w:pStyle w:val="Inne0"/>
              <w:spacing w:before="80" w:line="276" w:lineRule="auto"/>
              <w:jc w:val="center"/>
              <w:rPr>
                <w:sz w:val="16"/>
                <w:szCs w:val="16"/>
              </w:rPr>
            </w:pPr>
            <w:r w:rsidRPr="00C5052C">
              <w:rPr>
                <w:sz w:val="16"/>
                <w:szCs w:val="16"/>
              </w:rPr>
              <w:t>1 143</w:t>
            </w:r>
          </w:p>
        </w:tc>
        <w:tc>
          <w:tcPr>
            <w:tcW w:w="850" w:type="dxa"/>
            <w:tcBorders>
              <w:top w:val="single" w:sz="4" w:space="0" w:color="auto"/>
              <w:left w:val="single" w:sz="4" w:space="0" w:color="auto"/>
            </w:tcBorders>
            <w:shd w:val="clear" w:color="auto" w:fill="auto"/>
            <w:vAlign w:val="center"/>
          </w:tcPr>
          <w:p w14:paraId="3A03AD5C" w14:textId="77777777" w:rsidR="003F06AA" w:rsidRPr="00C5052C" w:rsidRDefault="00A078CB" w:rsidP="00540B36">
            <w:pPr>
              <w:pStyle w:val="Inne0"/>
              <w:spacing w:before="80" w:line="276" w:lineRule="auto"/>
              <w:jc w:val="center"/>
              <w:rPr>
                <w:sz w:val="16"/>
                <w:szCs w:val="16"/>
              </w:rPr>
            </w:pPr>
            <w:r w:rsidRPr="00C5052C">
              <w:rPr>
                <w:sz w:val="16"/>
                <w:szCs w:val="16"/>
              </w:rPr>
              <w:t>1 531</w:t>
            </w:r>
          </w:p>
        </w:tc>
        <w:tc>
          <w:tcPr>
            <w:tcW w:w="845" w:type="dxa"/>
            <w:tcBorders>
              <w:top w:val="single" w:sz="4" w:space="0" w:color="auto"/>
              <w:left w:val="single" w:sz="4" w:space="0" w:color="auto"/>
            </w:tcBorders>
            <w:shd w:val="clear" w:color="auto" w:fill="auto"/>
            <w:vAlign w:val="center"/>
          </w:tcPr>
          <w:p w14:paraId="3A1E81A8" w14:textId="77777777" w:rsidR="003F06AA" w:rsidRPr="00C5052C" w:rsidRDefault="00A078CB" w:rsidP="00540B36">
            <w:pPr>
              <w:pStyle w:val="Inne0"/>
              <w:spacing w:before="80" w:line="276" w:lineRule="auto"/>
              <w:jc w:val="center"/>
              <w:rPr>
                <w:sz w:val="16"/>
                <w:szCs w:val="16"/>
              </w:rPr>
            </w:pPr>
            <w:r w:rsidRPr="00C5052C">
              <w:rPr>
                <w:sz w:val="16"/>
                <w:szCs w:val="16"/>
              </w:rPr>
              <w:t>1 536</w:t>
            </w:r>
          </w:p>
        </w:tc>
        <w:tc>
          <w:tcPr>
            <w:tcW w:w="845" w:type="dxa"/>
            <w:tcBorders>
              <w:top w:val="single" w:sz="4" w:space="0" w:color="auto"/>
              <w:left w:val="single" w:sz="4" w:space="0" w:color="auto"/>
              <w:right w:val="single" w:sz="4" w:space="0" w:color="auto"/>
            </w:tcBorders>
            <w:shd w:val="clear" w:color="auto" w:fill="auto"/>
            <w:vAlign w:val="center"/>
          </w:tcPr>
          <w:p w14:paraId="3F60DEB3" w14:textId="77777777" w:rsidR="003F06AA" w:rsidRPr="00C5052C" w:rsidRDefault="00A078CB" w:rsidP="00540B36">
            <w:pPr>
              <w:pStyle w:val="Inne0"/>
              <w:spacing w:before="80" w:line="276" w:lineRule="auto"/>
              <w:jc w:val="center"/>
              <w:rPr>
                <w:sz w:val="16"/>
                <w:szCs w:val="16"/>
              </w:rPr>
            </w:pPr>
            <w:r w:rsidRPr="00C5052C">
              <w:rPr>
                <w:sz w:val="16"/>
                <w:szCs w:val="16"/>
              </w:rPr>
              <w:t>1 272</w:t>
            </w:r>
          </w:p>
        </w:tc>
      </w:tr>
      <w:tr w:rsidR="003F06AA" w:rsidRPr="00C5052C" w14:paraId="12499416" w14:textId="77777777" w:rsidTr="00540B36">
        <w:trPr>
          <w:trHeight w:val="250"/>
        </w:trPr>
        <w:tc>
          <w:tcPr>
            <w:tcW w:w="2606" w:type="dxa"/>
            <w:tcBorders>
              <w:top w:val="single" w:sz="4" w:space="0" w:color="auto"/>
              <w:left w:val="single" w:sz="4" w:space="0" w:color="auto"/>
            </w:tcBorders>
            <w:shd w:val="clear" w:color="auto" w:fill="auto"/>
          </w:tcPr>
          <w:p w14:paraId="46898F82" w14:textId="77777777" w:rsidR="003F06AA" w:rsidRPr="00C5052C" w:rsidRDefault="00A078CB" w:rsidP="00C5052C">
            <w:pPr>
              <w:pStyle w:val="Inne0"/>
              <w:spacing w:before="80" w:line="276" w:lineRule="auto"/>
              <w:jc w:val="both"/>
              <w:rPr>
                <w:sz w:val="16"/>
                <w:szCs w:val="16"/>
              </w:rPr>
            </w:pPr>
            <w:r w:rsidRPr="00C5052C">
              <w:rPr>
                <w:color w:val="000000"/>
                <w:sz w:val="16"/>
                <w:szCs w:val="16"/>
              </w:rPr>
              <w:t>Biogaskraftwerke</w:t>
            </w:r>
          </w:p>
        </w:tc>
        <w:tc>
          <w:tcPr>
            <w:tcW w:w="658" w:type="dxa"/>
            <w:vMerge/>
            <w:tcBorders>
              <w:left w:val="single" w:sz="4" w:space="0" w:color="auto"/>
            </w:tcBorders>
            <w:shd w:val="clear" w:color="auto" w:fill="E4E4E4"/>
            <w:vAlign w:val="center"/>
          </w:tcPr>
          <w:p w14:paraId="265348F8" w14:textId="77777777" w:rsidR="003F06AA" w:rsidRPr="00C5052C" w:rsidRDefault="003F06AA" w:rsidP="00540B36">
            <w:pPr>
              <w:spacing w:before="80" w:line="276" w:lineRule="auto"/>
              <w:jc w:val="center"/>
              <w:rPr>
                <w:rFonts w:ascii="Arial Narrow" w:hAnsi="Arial Narrow"/>
              </w:rPr>
            </w:pPr>
          </w:p>
        </w:tc>
        <w:tc>
          <w:tcPr>
            <w:tcW w:w="845" w:type="dxa"/>
            <w:vMerge/>
            <w:tcBorders>
              <w:left w:val="single" w:sz="4" w:space="0" w:color="auto"/>
            </w:tcBorders>
            <w:shd w:val="clear" w:color="auto" w:fill="E4E4E4"/>
            <w:vAlign w:val="center"/>
          </w:tcPr>
          <w:p w14:paraId="64231B4C" w14:textId="77777777" w:rsidR="003F06AA" w:rsidRPr="00C5052C" w:rsidRDefault="003F06AA" w:rsidP="00540B36">
            <w:pPr>
              <w:spacing w:before="80" w:line="276" w:lineRule="auto"/>
              <w:jc w:val="center"/>
              <w:rPr>
                <w:rFonts w:ascii="Arial Narrow" w:hAnsi="Arial Narrow"/>
              </w:rPr>
            </w:pPr>
          </w:p>
        </w:tc>
        <w:tc>
          <w:tcPr>
            <w:tcW w:w="850" w:type="dxa"/>
            <w:tcBorders>
              <w:top w:val="single" w:sz="4" w:space="0" w:color="auto"/>
              <w:left w:val="single" w:sz="4" w:space="0" w:color="auto"/>
            </w:tcBorders>
            <w:shd w:val="clear" w:color="auto" w:fill="E4E4E4"/>
            <w:vAlign w:val="center"/>
          </w:tcPr>
          <w:p w14:paraId="31DB1E35" w14:textId="77777777" w:rsidR="003F06AA" w:rsidRPr="00C5052C" w:rsidRDefault="00A078CB" w:rsidP="00540B36">
            <w:pPr>
              <w:pStyle w:val="Inne0"/>
              <w:spacing w:before="80" w:line="276" w:lineRule="auto"/>
              <w:jc w:val="center"/>
              <w:rPr>
                <w:sz w:val="16"/>
                <w:szCs w:val="16"/>
              </w:rPr>
            </w:pPr>
            <w:r w:rsidRPr="00C5052C">
              <w:rPr>
                <w:sz w:val="16"/>
                <w:szCs w:val="16"/>
              </w:rPr>
              <w:t>216</w:t>
            </w:r>
          </w:p>
        </w:tc>
        <w:tc>
          <w:tcPr>
            <w:tcW w:w="850" w:type="dxa"/>
            <w:tcBorders>
              <w:top w:val="single" w:sz="4" w:space="0" w:color="auto"/>
              <w:left w:val="single" w:sz="4" w:space="0" w:color="auto"/>
            </w:tcBorders>
            <w:shd w:val="clear" w:color="auto" w:fill="auto"/>
            <w:vAlign w:val="center"/>
          </w:tcPr>
          <w:p w14:paraId="3E22AACD" w14:textId="77777777" w:rsidR="003F06AA" w:rsidRPr="00C5052C" w:rsidRDefault="00A078CB" w:rsidP="00540B36">
            <w:pPr>
              <w:pStyle w:val="Inne0"/>
              <w:spacing w:before="80" w:line="276" w:lineRule="auto"/>
              <w:jc w:val="center"/>
              <w:rPr>
                <w:sz w:val="16"/>
                <w:szCs w:val="16"/>
              </w:rPr>
            </w:pPr>
            <w:r w:rsidRPr="00C5052C">
              <w:rPr>
                <w:sz w:val="16"/>
                <w:szCs w:val="16"/>
              </w:rPr>
              <w:t>305</w:t>
            </w:r>
          </w:p>
        </w:tc>
        <w:tc>
          <w:tcPr>
            <w:tcW w:w="850" w:type="dxa"/>
            <w:tcBorders>
              <w:top w:val="single" w:sz="4" w:space="0" w:color="auto"/>
              <w:left w:val="single" w:sz="4" w:space="0" w:color="auto"/>
            </w:tcBorders>
            <w:shd w:val="clear" w:color="auto" w:fill="auto"/>
            <w:vAlign w:val="center"/>
          </w:tcPr>
          <w:p w14:paraId="52FF4241" w14:textId="77777777" w:rsidR="003F06AA" w:rsidRPr="00C5052C" w:rsidRDefault="00A078CB" w:rsidP="00540B36">
            <w:pPr>
              <w:pStyle w:val="Inne0"/>
              <w:spacing w:before="80" w:line="276" w:lineRule="auto"/>
              <w:jc w:val="center"/>
              <w:rPr>
                <w:sz w:val="16"/>
                <w:szCs w:val="16"/>
              </w:rPr>
            </w:pPr>
            <w:r w:rsidRPr="00C5052C">
              <w:rPr>
                <w:sz w:val="16"/>
                <w:szCs w:val="16"/>
              </w:rPr>
              <w:t>517</w:t>
            </w:r>
          </w:p>
        </w:tc>
        <w:tc>
          <w:tcPr>
            <w:tcW w:w="850" w:type="dxa"/>
            <w:tcBorders>
              <w:top w:val="single" w:sz="4" w:space="0" w:color="auto"/>
              <w:left w:val="single" w:sz="4" w:space="0" w:color="auto"/>
            </w:tcBorders>
            <w:shd w:val="clear" w:color="auto" w:fill="auto"/>
            <w:vAlign w:val="center"/>
          </w:tcPr>
          <w:p w14:paraId="259D91E7" w14:textId="77777777" w:rsidR="003F06AA" w:rsidRPr="00C5052C" w:rsidRDefault="00A078CB" w:rsidP="00540B36">
            <w:pPr>
              <w:pStyle w:val="Inne0"/>
              <w:spacing w:before="80" w:line="276" w:lineRule="auto"/>
              <w:jc w:val="center"/>
              <w:rPr>
                <w:sz w:val="16"/>
                <w:szCs w:val="16"/>
              </w:rPr>
            </w:pPr>
            <w:r w:rsidRPr="00C5052C">
              <w:rPr>
                <w:sz w:val="16"/>
                <w:szCs w:val="16"/>
              </w:rPr>
              <w:t>741</w:t>
            </w:r>
          </w:p>
        </w:tc>
        <w:tc>
          <w:tcPr>
            <w:tcW w:w="845" w:type="dxa"/>
            <w:tcBorders>
              <w:top w:val="single" w:sz="4" w:space="0" w:color="auto"/>
              <w:left w:val="single" w:sz="4" w:space="0" w:color="auto"/>
            </w:tcBorders>
            <w:shd w:val="clear" w:color="auto" w:fill="auto"/>
            <w:vAlign w:val="center"/>
          </w:tcPr>
          <w:p w14:paraId="28F3200A" w14:textId="77777777" w:rsidR="003F06AA" w:rsidRPr="00C5052C" w:rsidRDefault="00A078CB" w:rsidP="00540B36">
            <w:pPr>
              <w:pStyle w:val="Inne0"/>
              <w:spacing w:before="80" w:line="276" w:lineRule="auto"/>
              <w:jc w:val="center"/>
              <w:rPr>
                <w:sz w:val="16"/>
                <w:szCs w:val="16"/>
              </w:rPr>
            </w:pPr>
            <w:r w:rsidRPr="00C5052C">
              <w:rPr>
                <w:sz w:val="16"/>
                <w:szCs w:val="16"/>
              </w:rPr>
              <w:t>945</w:t>
            </w:r>
          </w:p>
        </w:tc>
        <w:tc>
          <w:tcPr>
            <w:tcW w:w="845" w:type="dxa"/>
            <w:tcBorders>
              <w:top w:val="single" w:sz="4" w:space="0" w:color="auto"/>
              <w:left w:val="single" w:sz="4" w:space="0" w:color="auto"/>
              <w:right w:val="single" w:sz="4" w:space="0" w:color="auto"/>
            </w:tcBorders>
            <w:shd w:val="clear" w:color="auto" w:fill="auto"/>
            <w:vAlign w:val="center"/>
          </w:tcPr>
          <w:p w14:paraId="1220E04D" w14:textId="77777777" w:rsidR="003F06AA" w:rsidRPr="00C5052C" w:rsidRDefault="00A078CB" w:rsidP="00540B36">
            <w:pPr>
              <w:pStyle w:val="Inne0"/>
              <w:spacing w:before="80" w:line="276" w:lineRule="auto"/>
              <w:jc w:val="center"/>
              <w:rPr>
                <w:sz w:val="16"/>
                <w:szCs w:val="16"/>
              </w:rPr>
            </w:pPr>
            <w:r w:rsidRPr="00C5052C">
              <w:rPr>
                <w:sz w:val="16"/>
                <w:szCs w:val="16"/>
              </w:rPr>
              <w:t>1 094</w:t>
            </w:r>
          </w:p>
        </w:tc>
      </w:tr>
      <w:tr w:rsidR="003F06AA" w:rsidRPr="00C5052C" w14:paraId="4A7E923D" w14:textId="77777777" w:rsidTr="00540B36">
        <w:trPr>
          <w:trHeight w:val="254"/>
        </w:trPr>
        <w:tc>
          <w:tcPr>
            <w:tcW w:w="2606" w:type="dxa"/>
            <w:tcBorders>
              <w:top w:val="single" w:sz="4" w:space="0" w:color="auto"/>
              <w:left w:val="single" w:sz="4" w:space="0" w:color="auto"/>
            </w:tcBorders>
            <w:shd w:val="clear" w:color="auto" w:fill="auto"/>
          </w:tcPr>
          <w:p w14:paraId="2BC2C69E" w14:textId="77777777" w:rsidR="003F06AA" w:rsidRPr="00C5052C" w:rsidRDefault="00A078CB" w:rsidP="00C5052C">
            <w:pPr>
              <w:pStyle w:val="Inne0"/>
              <w:spacing w:before="80" w:line="276" w:lineRule="auto"/>
              <w:jc w:val="both"/>
              <w:rPr>
                <w:sz w:val="16"/>
                <w:szCs w:val="16"/>
              </w:rPr>
            </w:pPr>
            <w:r w:rsidRPr="00C5052C">
              <w:rPr>
                <w:color w:val="000000"/>
                <w:sz w:val="16"/>
                <w:szCs w:val="16"/>
              </w:rPr>
              <w:t>Wasserkraftwerke</w:t>
            </w:r>
          </w:p>
        </w:tc>
        <w:tc>
          <w:tcPr>
            <w:tcW w:w="658" w:type="dxa"/>
            <w:tcBorders>
              <w:top w:val="single" w:sz="4" w:space="0" w:color="auto"/>
              <w:left w:val="single" w:sz="4" w:space="0" w:color="auto"/>
            </w:tcBorders>
            <w:shd w:val="clear" w:color="auto" w:fill="E4E4E4"/>
            <w:vAlign w:val="center"/>
          </w:tcPr>
          <w:p w14:paraId="6A4A5ED5"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1 064</w:t>
            </w:r>
          </w:p>
        </w:tc>
        <w:tc>
          <w:tcPr>
            <w:tcW w:w="845" w:type="dxa"/>
            <w:tcBorders>
              <w:top w:val="single" w:sz="4" w:space="0" w:color="auto"/>
              <w:left w:val="single" w:sz="4" w:space="0" w:color="auto"/>
            </w:tcBorders>
            <w:shd w:val="clear" w:color="auto" w:fill="E4E4E4"/>
            <w:vAlign w:val="center"/>
          </w:tcPr>
          <w:p w14:paraId="4224FD80"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935</w:t>
            </w:r>
          </w:p>
        </w:tc>
        <w:tc>
          <w:tcPr>
            <w:tcW w:w="850" w:type="dxa"/>
            <w:tcBorders>
              <w:top w:val="single" w:sz="4" w:space="0" w:color="auto"/>
              <w:left w:val="single" w:sz="4" w:space="0" w:color="auto"/>
            </w:tcBorders>
            <w:shd w:val="clear" w:color="auto" w:fill="E4E4E4"/>
            <w:vAlign w:val="center"/>
          </w:tcPr>
          <w:p w14:paraId="201DF576" w14:textId="77777777" w:rsidR="003F06AA" w:rsidRPr="00C5052C" w:rsidRDefault="00A078CB" w:rsidP="00540B36">
            <w:pPr>
              <w:pStyle w:val="Inne0"/>
              <w:spacing w:before="80" w:line="276" w:lineRule="auto"/>
              <w:jc w:val="center"/>
              <w:rPr>
                <w:sz w:val="16"/>
                <w:szCs w:val="16"/>
              </w:rPr>
            </w:pPr>
            <w:r w:rsidRPr="00C5052C">
              <w:rPr>
                <w:sz w:val="16"/>
                <w:szCs w:val="16"/>
              </w:rPr>
              <w:t>964</w:t>
            </w:r>
          </w:p>
        </w:tc>
        <w:tc>
          <w:tcPr>
            <w:tcW w:w="850" w:type="dxa"/>
            <w:tcBorders>
              <w:top w:val="single" w:sz="4" w:space="0" w:color="auto"/>
              <w:left w:val="single" w:sz="4" w:space="0" w:color="auto"/>
            </w:tcBorders>
            <w:shd w:val="clear" w:color="auto" w:fill="auto"/>
            <w:vAlign w:val="center"/>
          </w:tcPr>
          <w:p w14:paraId="385E812A" w14:textId="77777777" w:rsidR="003F06AA" w:rsidRPr="00C5052C" w:rsidRDefault="00A078CB" w:rsidP="00540B36">
            <w:pPr>
              <w:pStyle w:val="Inne0"/>
              <w:spacing w:before="80" w:line="276" w:lineRule="auto"/>
              <w:jc w:val="center"/>
              <w:rPr>
                <w:sz w:val="16"/>
                <w:szCs w:val="16"/>
              </w:rPr>
            </w:pPr>
            <w:r w:rsidRPr="00C5052C">
              <w:rPr>
                <w:sz w:val="16"/>
                <w:szCs w:val="16"/>
              </w:rPr>
              <w:t>995</w:t>
            </w:r>
          </w:p>
        </w:tc>
        <w:tc>
          <w:tcPr>
            <w:tcW w:w="850" w:type="dxa"/>
            <w:tcBorders>
              <w:top w:val="single" w:sz="4" w:space="0" w:color="auto"/>
              <w:left w:val="single" w:sz="4" w:space="0" w:color="auto"/>
            </w:tcBorders>
            <w:shd w:val="clear" w:color="auto" w:fill="auto"/>
            <w:vAlign w:val="center"/>
          </w:tcPr>
          <w:p w14:paraId="1C8E052C" w14:textId="77777777" w:rsidR="003F06AA" w:rsidRPr="00C5052C" w:rsidRDefault="00A078CB" w:rsidP="00540B36">
            <w:pPr>
              <w:pStyle w:val="Inne0"/>
              <w:spacing w:before="80" w:line="276" w:lineRule="auto"/>
              <w:jc w:val="center"/>
              <w:rPr>
                <w:sz w:val="16"/>
                <w:szCs w:val="16"/>
              </w:rPr>
            </w:pPr>
            <w:r w:rsidRPr="00C5052C">
              <w:rPr>
                <w:sz w:val="16"/>
                <w:szCs w:val="16"/>
              </w:rPr>
              <w:t>1 110</w:t>
            </w:r>
          </w:p>
        </w:tc>
        <w:tc>
          <w:tcPr>
            <w:tcW w:w="850" w:type="dxa"/>
            <w:tcBorders>
              <w:top w:val="single" w:sz="4" w:space="0" w:color="auto"/>
              <w:left w:val="single" w:sz="4" w:space="0" w:color="auto"/>
            </w:tcBorders>
            <w:shd w:val="clear" w:color="auto" w:fill="auto"/>
            <w:vAlign w:val="center"/>
          </w:tcPr>
          <w:p w14:paraId="0F692574" w14:textId="77777777" w:rsidR="003F06AA" w:rsidRPr="00C5052C" w:rsidRDefault="00A078CB" w:rsidP="00540B36">
            <w:pPr>
              <w:pStyle w:val="Inne0"/>
              <w:spacing w:before="80" w:line="276" w:lineRule="auto"/>
              <w:jc w:val="center"/>
              <w:rPr>
                <w:sz w:val="16"/>
                <w:szCs w:val="16"/>
              </w:rPr>
            </w:pPr>
            <w:r w:rsidRPr="00C5052C">
              <w:rPr>
                <w:sz w:val="16"/>
                <w:szCs w:val="16"/>
              </w:rPr>
              <w:t>1 150</w:t>
            </w:r>
          </w:p>
        </w:tc>
        <w:tc>
          <w:tcPr>
            <w:tcW w:w="845" w:type="dxa"/>
            <w:tcBorders>
              <w:top w:val="single" w:sz="4" w:space="0" w:color="auto"/>
              <w:left w:val="single" w:sz="4" w:space="0" w:color="auto"/>
            </w:tcBorders>
            <w:shd w:val="clear" w:color="auto" w:fill="auto"/>
            <w:vAlign w:val="center"/>
          </w:tcPr>
          <w:p w14:paraId="4FCE9D05" w14:textId="77777777" w:rsidR="003F06AA" w:rsidRPr="00C5052C" w:rsidRDefault="00A078CB" w:rsidP="00540B36">
            <w:pPr>
              <w:pStyle w:val="Inne0"/>
              <w:spacing w:before="80" w:line="276" w:lineRule="auto"/>
              <w:jc w:val="center"/>
              <w:rPr>
                <w:sz w:val="16"/>
                <w:szCs w:val="16"/>
              </w:rPr>
            </w:pPr>
            <w:r w:rsidRPr="00C5052C">
              <w:rPr>
                <w:sz w:val="16"/>
                <w:szCs w:val="16"/>
              </w:rPr>
              <w:t>1 190</w:t>
            </w:r>
          </w:p>
        </w:tc>
        <w:tc>
          <w:tcPr>
            <w:tcW w:w="845" w:type="dxa"/>
            <w:tcBorders>
              <w:top w:val="single" w:sz="4" w:space="0" w:color="auto"/>
              <w:left w:val="single" w:sz="4" w:space="0" w:color="auto"/>
              <w:right w:val="single" w:sz="4" w:space="0" w:color="auto"/>
            </w:tcBorders>
            <w:shd w:val="clear" w:color="auto" w:fill="auto"/>
            <w:vAlign w:val="center"/>
          </w:tcPr>
          <w:p w14:paraId="446AA667" w14:textId="77777777" w:rsidR="003F06AA" w:rsidRPr="00C5052C" w:rsidRDefault="00A078CB" w:rsidP="00540B36">
            <w:pPr>
              <w:pStyle w:val="Inne0"/>
              <w:spacing w:before="80" w:line="276" w:lineRule="auto"/>
              <w:jc w:val="center"/>
              <w:rPr>
                <w:sz w:val="16"/>
                <w:szCs w:val="16"/>
              </w:rPr>
            </w:pPr>
            <w:r w:rsidRPr="00C5052C">
              <w:rPr>
                <w:sz w:val="16"/>
                <w:szCs w:val="16"/>
              </w:rPr>
              <w:t>1 230</w:t>
            </w:r>
          </w:p>
        </w:tc>
      </w:tr>
      <w:tr w:rsidR="003F06AA" w:rsidRPr="00C5052C" w14:paraId="65020957" w14:textId="77777777" w:rsidTr="00540B36">
        <w:trPr>
          <w:trHeight w:val="250"/>
        </w:trPr>
        <w:tc>
          <w:tcPr>
            <w:tcW w:w="2606" w:type="dxa"/>
            <w:tcBorders>
              <w:top w:val="single" w:sz="4" w:space="0" w:color="auto"/>
              <w:left w:val="single" w:sz="4" w:space="0" w:color="auto"/>
            </w:tcBorders>
            <w:shd w:val="clear" w:color="auto" w:fill="auto"/>
            <w:vAlign w:val="bottom"/>
          </w:tcPr>
          <w:p w14:paraId="74BCF94F" w14:textId="77777777" w:rsidR="003F06AA" w:rsidRPr="00C5052C" w:rsidRDefault="00A078CB" w:rsidP="00C5052C">
            <w:pPr>
              <w:pStyle w:val="Inne0"/>
              <w:spacing w:before="80" w:line="276" w:lineRule="auto"/>
              <w:jc w:val="both"/>
              <w:rPr>
                <w:sz w:val="16"/>
                <w:szCs w:val="16"/>
              </w:rPr>
            </w:pPr>
            <w:r w:rsidRPr="00C5052C">
              <w:rPr>
                <w:color w:val="000000"/>
                <w:sz w:val="16"/>
                <w:szCs w:val="16"/>
              </w:rPr>
              <w:t>Pumpspeicherkraftwerk</w:t>
            </w:r>
          </w:p>
        </w:tc>
        <w:tc>
          <w:tcPr>
            <w:tcW w:w="658" w:type="dxa"/>
            <w:tcBorders>
              <w:top w:val="single" w:sz="4" w:space="0" w:color="auto"/>
              <w:left w:val="single" w:sz="4" w:space="0" w:color="auto"/>
            </w:tcBorders>
            <w:shd w:val="clear" w:color="auto" w:fill="E4E4E4"/>
            <w:vAlign w:val="center"/>
          </w:tcPr>
          <w:p w14:paraId="10B55306"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1 256</w:t>
            </w:r>
          </w:p>
        </w:tc>
        <w:tc>
          <w:tcPr>
            <w:tcW w:w="845" w:type="dxa"/>
            <w:tcBorders>
              <w:top w:val="single" w:sz="4" w:space="0" w:color="auto"/>
              <w:left w:val="single" w:sz="4" w:space="0" w:color="auto"/>
            </w:tcBorders>
            <w:shd w:val="clear" w:color="auto" w:fill="E4E4E4"/>
            <w:vAlign w:val="center"/>
          </w:tcPr>
          <w:p w14:paraId="173EC275"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1 405</w:t>
            </w:r>
          </w:p>
        </w:tc>
        <w:tc>
          <w:tcPr>
            <w:tcW w:w="850" w:type="dxa"/>
            <w:tcBorders>
              <w:top w:val="single" w:sz="4" w:space="0" w:color="auto"/>
              <w:left w:val="single" w:sz="4" w:space="0" w:color="auto"/>
            </w:tcBorders>
            <w:shd w:val="clear" w:color="auto" w:fill="E4E4E4"/>
            <w:vAlign w:val="center"/>
          </w:tcPr>
          <w:p w14:paraId="5DB6BB99" w14:textId="77777777" w:rsidR="003F06AA" w:rsidRPr="00C5052C" w:rsidRDefault="00A078CB" w:rsidP="00540B36">
            <w:pPr>
              <w:pStyle w:val="Inne0"/>
              <w:spacing w:before="80" w:line="276" w:lineRule="auto"/>
              <w:jc w:val="center"/>
              <w:rPr>
                <w:sz w:val="16"/>
                <w:szCs w:val="16"/>
              </w:rPr>
            </w:pPr>
            <w:r w:rsidRPr="00C5052C">
              <w:rPr>
                <w:sz w:val="16"/>
                <w:szCs w:val="16"/>
              </w:rPr>
              <w:t>1 405</w:t>
            </w:r>
          </w:p>
        </w:tc>
        <w:tc>
          <w:tcPr>
            <w:tcW w:w="850" w:type="dxa"/>
            <w:tcBorders>
              <w:top w:val="single" w:sz="4" w:space="0" w:color="auto"/>
              <w:left w:val="single" w:sz="4" w:space="0" w:color="auto"/>
            </w:tcBorders>
            <w:shd w:val="clear" w:color="auto" w:fill="auto"/>
            <w:vAlign w:val="center"/>
          </w:tcPr>
          <w:p w14:paraId="4647C628" w14:textId="77777777" w:rsidR="003F06AA" w:rsidRPr="00C5052C" w:rsidRDefault="00A078CB" w:rsidP="00540B36">
            <w:pPr>
              <w:pStyle w:val="Inne0"/>
              <w:spacing w:before="80" w:line="276" w:lineRule="auto"/>
              <w:jc w:val="center"/>
              <w:rPr>
                <w:sz w:val="16"/>
                <w:szCs w:val="16"/>
              </w:rPr>
            </w:pPr>
            <w:r w:rsidRPr="00C5052C">
              <w:rPr>
                <w:sz w:val="16"/>
                <w:szCs w:val="16"/>
              </w:rPr>
              <w:t>1 415</w:t>
            </w:r>
          </w:p>
        </w:tc>
        <w:tc>
          <w:tcPr>
            <w:tcW w:w="850" w:type="dxa"/>
            <w:tcBorders>
              <w:top w:val="single" w:sz="4" w:space="0" w:color="auto"/>
              <w:left w:val="single" w:sz="4" w:space="0" w:color="auto"/>
            </w:tcBorders>
            <w:shd w:val="clear" w:color="auto" w:fill="auto"/>
            <w:vAlign w:val="center"/>
          </w:tcPr>
          <w:p w14:paraId="4A89C3BF" w14:textId="77777777" w:rsidR="003F06AA" w:rsidRPr="00C5052C" w:rsidRDefault="00A078CB" w:rsidP="00540B36">
            <w:pPr>
              <w:pStyle w:val="Inne0"/>
              <w:spacing w:before="80" w:line="276" w:lineRule="auto"/>
              <w:jc w:val="center"/>
              <w:rPr>
                <w:sz w:val="16"/>
                <w:szCs w:val="16"/>
              </w:rPr>
            </w:pPr>
            <w:r w:rsidRPr="00C5052C">
              <w:rPr>
                <w:sz w:val="16"/>
                <w:szCs w:val="16"/>
              </w:rPr>
              <w:t>1 415</w:t>
            </w:r>
          </w:p>
        </w:tc>
        <w:tc>
          <w:tcPr>
            <w:tcW w:w="850" w:type="dxa"/>
            <w:tcBorders>
              <w:top w:val="single" w:sz="4" w:space="0" w:color="auto"/>
              <w:left w:val="single" w:sz="4" w:space="0" w:color="auto"/>
            </w:tcBorders>
            <w:shd w:val="clear" w:color="auto" w:fill="auto"/>
            <w:vAlign w:val="center"/>
          </w:tcPr>
          <w:p w14:paraId="222760B6" w14:textId="77777777" w:rsidR="003F06AA" w:rsidRPr="00C5052C" w:rsidRDefault="00A078CB" w:rsidP="00540B36">
            <w:pPr>
              <w:pStyle w:val="Inne0"/>
              <w:spacing w:before="80" w:line="276" w:lineRule="auto"/>
              <w:jc w:val="center"/>
              <w:rPr>
                <w:sz w:val="16"/>
                <w:szCs w:val="16"/>
              </w:rPr>
            </w:pPr>
            <w:r w:rsidRPr="00C5052C">
              <w:rPr>
                <w:sz w:val="16"/>
                <w:szCs w:val="16"/>
              </w:rPr>
              <w:t>1 415</w:t>
            </w:r>
          </w:p>
        </w:tc>
        <w:tc>
          <w:tcPr>
            <w:tcW w:w="845" w:type="dxa"/>
            <w:tcBorders>
              <w:top w:val="single" w:sz="4" w:space="0" w:color="auto"/>
              <w:left w:val="single" w:sz="4" w:space="0" w:color="auto"/>
            </w:tcBorders>
            <w:shd w:val="clear" w:color="auto" w:fill="auto"/>
            <w:vAlign w:val="center"/>
          </w:tcPr>
          <w:p w14:paraId="5BB5F64A" w14:textId="77777777" w:rsidR="003F06AA" w:rsidRPr="00C5052C" w:rsidRDefault="00A078CB" w:rsidP="00540B36">
            <w:pPr>
              <w:pStyle w:val="Inne0"/>
              <w:spacing w:before="80" w:line="276" w:lineRule="auto"/>
              <w:jc w:val="center"/>
              <w:rPr>
                <w:sz w:val="16"/>
                <w:szCs w:val="16"/>
              </w:rPr>
            </w:pPr>
            <w:r w:rsidRPr="00C5052C">
              <w:rPr>
                <w:sz w:val="16"/>
                <w:szCs w:val="16"/>
              </w:rPr>
              <w:t>1 415</w:t>
            </w:r>
          </w:p>
        </w:tc>
        <w:tc>
          <w:tcPr>
            <w:tcW w:w="845" w:type="dxa"/>
            <w:tcBorders>
              <w:top w:val="single" w:sz="4" w:space="0" w:color="auto"/>
              <w:left w:val="single" w:sz="4" w:space="0" w:color="auto"/>
              <w:right w:val="single" w:sz="4" w:space="0" w:color="auto"/>
            </w:tcBorders>
            <w:shd w:val="clear" w:color="auto" w:fill="auto"/>
            <w:vAlign w:val="center"/>
          </w:tcPr>
          <w:p w14:paraId="6EB65C5B" w14:textId="77777777" w:rsidR="003F06AA" w:rsidRPr="00C5052C" w:rsidRDefault="00A078CB" w:rsidP="00540B36">
            <w:pPr>
              <w:pStyle w:val="Inne0"/>
              <w:spacing w:before="80" w:line="276" w:lineRule="auto"/>
              <w:jc w:val="center"/>
              <w:rPr>
                <w:sz w:val="16"/>
                <w:szCs w:val="16"/>
              </w:rPr>
            </w:pPr>
            <w:r w:rsidRPr="00C5052C">
              <w:rPr>
                <w:sz w:val="16"/>
                <w:szCs w:val="16"/>
              </w:rPr>
              <w:t>1 415</w:t>
            </w:r>
          </w:p>
        </w:tc>
      </w:tr>
      <w:tr w:rsidR="003F06AA" w:rsidRPr="00C5052C" w14:paraId="21860EFB" w14:textId="77777777" w:rsidTr="00540B36">
        <w:trPr>
          <w:trHeight w:val="254"/>
        </w:trPr>
        <w:tc>
          <w:tcPr>
            <w:tcW w:w="2606" w:type="dxa"/>
            <w:tcBorders>
              <w:top w:val="single" w:sz="4" w:space="0" w:color="auto"/>
              <w:left w:val="single" w:sz="4" w:space="0" w:color="auto"/>
            </w:tcBorders>
            <w:shd w:val="clear" w:color="auto" w:fill="auto"/>
          </w:tcPr>
          <w:p w14:paraId="1A2D393B" w14:textId="77777777" w:rsidR="003F06AA" w:rsidRPr="00C5052C" w:rsidRDefault="00A078CB" w:rsidP="00C5052C">
            <w:pPr>
              <w:pStyle w:val="Inne0"/>
              <w:spacing w:before="80" w:line="276" w:lineRule="auto"/>
              <w:jc w:val="both"/>
              <w:rPr>
                <w:sz w:val="16"/>
                <w:szCs w:val="16"/>
              </w:rPr>
            </w:pPr>
            <w:r w:rsidRPr="00C5052C">
              <w:rPr>
                <w:color w:val="000000"/>
                <w:sz w:val="16"/>
                <w:szCs w:val="16"/>
              </w:rPr>
              <w:t>Gasturbinen - Reserve</w:t>
            </w:r>
          </w:p>
        </w:tc>
        <w:tc>
          <w:tcPr>
            <w:tcW w:w="658" w:type="dxa"/>
            <w:tcBorders>
              <w:top w:val="single" w:sz="4" w:space="0" w:color="auto"/>
              <w:left w:val="single" w:sz="4" w:space="0" w:color="auto"/>
            </w:tcBorders>
            <w:shd w:val="clear" w:color="auto" w:fill="E4E4E4"/>
            <w:vAlign w:val="center"/>
          </w:tcPr>
          <w:p w14:paraId="53F9521E"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45" w:type="dxa"/>
            <w:tcBorders>
              <w:top w:val="single" w:sz="4" w:space="0" w:color="auto"/>
              <w:left w:val="single" w:sz="4" w:space="0" w:color="auto"/>
            </w:tcBorders>
            <w:shd w:val="clear" w:color="auto" w:fill="E4E4E4"/>
            <w:vAlign w:val="center"/>
          </w:tcPr>
          <w:p w14:paraId="1ED01FE4"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50" w:type="dxa"/>
            <w:tcBorders>
              <w:top w:val="single" w:sz="4" w:space="0" w:color="auto"/>
              <w:left w:val="single" w:sz="4" w:space="0" w:color="auto"/>
            </w:tcBorders>
            <w:shd w:val="clear" w:color="auto" w:fill="E4E4E4"/>
            <w:vAlign w:val="center"/>
          </w:tcPr>
          <w:p w14:paraId="3164433F" w14:textId="77777777" w:rsidR="003F06AA" w:rsidRPr="00C5052C" w:rsidRDefault="00A078CB" w:rsidP="00540B36">
            <w:pPr>
              <w:pStyle w:val="Inne0"/>
              <w:spacing w:before="80" w:line="276" w:lineRule="auto"/>
              <w:jc w:val="center"/>
              <w:rPr>
                <w:sz w:val="16"/>
                <w:szCs w:val="16"/>
              </w:rPr>
            </w:pPr>
            <w:r w:rsidRPr="00C5052C">
              <w:rPr>
                <w:sz w:val="16"/>
                <w:szCs w:val="16"/>
              </w:rPr>
              <w:t>0</w:t>
            </w:r>
          </w:p>
        </w:tc>
        <w:tc>
          <w:tcPr>
            <w:tcW w:w="850" w:type="dxa"/>
            <w:tcBorders>
              <w:top w:val="single" w:sz="4" w:space="0" w:color="auto"/>
              <w:left w:val="single" w:sz="4" w:space="0" w:color="auto"/>
            </w:tcBorders>
            <w:shd w:val="clear" w:color="auto" w:fill="auto"/>
            <w:vAlign w:val="center"/>
          </w:tcPr>
          <w:p w14:paraId="6E74A46C" w14:textId="77777777" w:rsidR="003F06AA" w:rsidRPr="00C5052C" w:rsidRDefault="00A078CB" w:rsidP="00540B36">
            <w:pPr>
              <w:pStyle w:val="Inne0"/>
              <w:spacing w:before="80" w:line="276" w:lineRule="auto"/>
              <w:jc w:val="center"/>
              <w:rPr>
                <w:sz w:val="16"/>
                <w:szCs w:val="16"/>
              </w:rPr>
            </w:pPr>
            <w:r w:rsidRPr="00C5052C">
              <w:rPr>
                <w:sz w:val="16"/>
                <w:szCs w:val="16"/>
              </w:rPr>
              <w:t>0</w:t>
            </w:r>
          </w:p>
        </w:tc>
        <w:tc>
          <w:tcPr>
            <w:tcW w:w="850" w:type="dxa"/>
            <w:tcBorders>
              <w:top w:val="single" w:sz="4" w:space="0" w:color="auto"/>
              <w:left w:val="single" w:sz="4" w:space="0" w:color="auto"/>
            </w:tcBorders>
            <w:shd w:val="clear" w:color="auto" w:fill="auto"/>
            <w:vAlign w:val="center"/>
          </w:tcPr>
          <w:p w14:paraId="0BD4A997" w14:textId="77777777" w:rsidR="003F06AA" w:rsidRPr="00C5052C" w:rsidRDefault="00A078CB" w:rsidP="00540B36">
            <w:pPr>
              <w:pStyle w:val="Inne0"/>
              <w:spacing w:before="80" w:line="276" w:lineRule="auto"/>
              <w:jc w:val="center"/>
              <w:rPr>
                <w:sz w:val="16"/>
                <w:szCs w:val="16"/>
              </w:rPr>
            </w:pPr>
            <w:r w:rsidRPr="00C5052C">
              <w:rPr>
                <w:sz w:val="16"/>
                <w:szCs w:val="16"/>
              </w:rPr>
              <w:t>0</w:t>
            </w:r>
          </w:p>
        </w:tc>
        <w:tc>
          <w:tcPr>
            <w:tcW w:w="850" w:type="dxa"/>
            <w:tcBorders>
              <w:top w:val="single" w:sz="4" w:space="0" w:color="auto"/>
              <w:left w:val="single" w:sz="4" w:space="0" w:color="auto"/>
            </w:tcBorders>
            <w:shd w:val="clear" w:color="auto" w:fill="auto"/>
            <w:vAlign w:val="center"/>
          </w:tcPr>
          <w:p w14:paraId="787ABE20" w14:textId="77777777" w:rsidR="003F06AA" w:rsidRPr="00C5052C" w:rsidRDefault="00A078CB" w:rsidP="00540B36">
            <w:pPr>
              <w:pStyle w:val="Inne0"/>
              <w:spacing w:before="80" w:line="276" w:lineRule="auto"/>
              <w:jc w:val="center"/>
              <w:rPr>
                <w:sz w:val="16"/>
                <w:szCs w:val="16"/>
              </w:rPr>
            </w:pPr>
            <w:r w:rsidRPr="00C5052C">
              <w:rPr>
                <w:sz w:val="16"/>
                <w:szCs w:val="16"/>
              </w:rPr>
              <w:t>0</w:t>
            </w:r>
          </w:p>
        </w:tc>
        <w:tc>
          <w:tcPr>
            <w:tcW w:w="845" w:type="dxa"/>
            <w:tcBorders>
              <w:top w:val="single" w:sz="4" w:space="0" w:color="auto"/>
              <w:left w:val="single" w:sz="4" w:space="0" w:color="auto"/>
            </w:tcBorders>
            <w:shd w:val="clear" w:color="auto" w:fill="auto"/>
            <w:vAlign w:val="center"/>
          </w:tcPr>
          <w:p w14:paraId="17DCBB47" w14:textId="77777777" w:rsidR="003F06AA" w:rsidRPr="00C5052C" w:rsidRDefault="00A078CB" w:rsidP="00540B36">
            <w:pPr>
              <w:pStyle w:val="Inne0"/>
              <w:spacing w:before="80" w:line="276" w:lineRule="auto"/>
              <w:jc w:val="center"/>
              <w:rPr>
                <w:sz w:val="16"/>
                <w:szCs w:val="16"/>
              </w:rPr>
            </w:pPr>
            <w:r w:rsidRPr="00C5052C">
              <w:rPr>
                <w:sz w:val="16"/>
                <w:szCs w:val="16"/>
              </w:rPr>
              <w:t>350</w:t>
            </w:r>
          </w:p>
        </w:tc>
        <w:tc>
          <w:tcPr>
            <w:tcW w:w="845" w:type="dxa"/>
            <w:tcBorders>
              <w:top w:val="single" w:sz="4" w:space="0" w:color="auto"/>
              <w:left w:val="single" w:sz="4" w:space="0" w:color="auto"/>
              <w:right w:val="single" w:sz="4" w:space="0" w:color="auto"/>
            </w:tcBorders>
            <w:shd w:val="clear" w:color="auto" w:fill="auto"/>
            <w:vAlign w:val="center"/>
          </w:tcPr>
          <w:p w14:paraId="0A094AC5" w14:textId="77777777" w:rsidR="003F06AA" w:rsidRPr="00C5052C" w:rsidRDefault="00A078CB" w:rsidP="00540B36">
            <w:pPr>
              <w:pStyle w:val="Inne0"/>
              <w:spacing w:before="80" w:line="276" w:lineRule="auto"/>
              <w:jc w:val="center"/>
              <w:rPr>
                <w:sz w:val="16"/>
                <w:szCs w:val="16"/>
              </w:rPr>
            </w:pPr>
            <w:r w:rsidRPr="00C5052C">
              <w:rPr>
                <w:sz w:val="16"/>
                <w:szCs w:val="16"/>
              </w:rPr>
              <w:t>350</w:t>
            </w:r>
          </w:p>
        </w:tc>
      </w:tr>
      <w:tr w:rsidR="003F06AA" w:rsidRPr="00C5052C" w14:paraId="3D595F2C" w14:textId="77777777" w:rsidTr="00540B36">
        <w:trPr>
          <w:trHeight w:val="254"/>
        </w:trPr>
        <w:tc>
          <w:tcPr>
            <w:tcW w:w="2606" w:type="dxa"/>
            <w:tcBorders>
              <w:top w:val="single" w:sz="4" w:space="0" w:color="auto"/>
              <w:left w:val="single" w:sz="4" w:space="0" w:color="auto"/>
            </w:tcBorders>
            <w:shd w:val="clear" w:color="auto" w:fill="auto"/>
            <w:vAlign w:val="bottom"/>
          </w:tcPr>
          <w:p w14:paraId="2EF97B7E" w14:textId="77777777" w:rsidR="003F06AA" w:rsidRPr="00C5052C" w:rsidRDefault="00A078CB" w:rsidP="00C5052C">
            <w:pPr>
              <w:pStyle w:val="Inne0"/>
              <w:spacing w:before="80" w:line="276" w:lineRule="auto"/>
              <w:jc w:val="both"/>
              <w:rPr>
                <w:sz w:val="16"/>
                <w:szCs w:val="16"/>
              </w:rPr>
            </w:pPr>
            <w:r w:rsidRPr="00C5052C">
              <w:rPr>
                <w:color w:val="000000"/>
                <w:sz w:val="16"/>
                <w:szCs w:val="16"/>
              </w:rPr>
              <w:t>DSR/Energiespeicher</w:t>
            </w:r>
          </w:p>
        </w:tc>
        <w:tc>
          <w:tcPr>
            <w:tcW w:w="658" w:type="dxa"/>
            <w:tcBorders>
              <w:top w:val="single" w:sz="4" w:space="0" w:color="auto"/>
              <w:left w:val="single" w:sz="4" w:space="0" w:color="auto"/>
            </w:tcBorders>
            <w:shd w:val="clear" w:color="auto" w:fill="E4E4E4"/>
            <w:vAlign w:val="center"/>
          </w:tcPr>
          <w:p w14:paraId="34034F1D"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45" w:type="dxa"/>
            <w:tcBorders>
              <w:top w:val="single" w:sz="4" w:space="0" w:color="auto"/>
              <w:left w:val="single" w:sz="4" w:space="0" w:color="auto"/>
            </w:tcBorders>
            <w:shd w:val="clear" w:color="auto" w:fill="E4E4E4"/>
            <w:vAlign w:val="center"/>
          </w:tcPr>
          <w:p w14:paraId="7DFEEA2B" w14:textId="77777777" w:rsidR="003F06AA" w:rsidRPr="00C5052C" w:rsidRDefault="00A078CB" w:rsidP="00540B36">
            <w:pPr>
              <w:pStyle w:val="Inne0"/>
              <w:spacing w:before="80" w:line="276" w:lineRule="auto"/>
              <w:jc w:val="center"/>
              <w:rPr>
                <w:sz w:val="16"/>
                <w:szCs w:val="16"/>
              </w:rPr>
            </w:pPr>
            <w:r w:rsidRPr="00C5052C">
              <w:rPr>
                <w:color w:val="000000"/>
                <w:sz w:val="16"/>
                <w:szCs w:val="16"/>
              </w:rPr>
              <w:t>0</w:t>
            </w:r>
          </w:p>
        </w:tc>
        <w:tc>
          <w:tcPr>
            <w:tcW w:w="850" w:type="dxa"/>
            <w:tcBorders>
              <w:top w:val="single" w:sz="4" w:space="0" w:color="auto"/>
              <w:left w:val="single" w:sz="4" w:space="0" w:color="auto"/>
            </w:tcBorders>
            <w:shd w:val="clear" w:color="auto" w:fill="E4E4E4"/>
            <w:vAlign w:val="center"/>
          </w:tcPr>
          <w:p w14:paraId="376A5D45" w14:textId="77777777" w:rsidR="003F06AA" w:rsidRPr="00C5052C" w:rsidRDefault="00A078CB" w:rsidP="00540B36">
            <w:pPr>
              <w:pStyle w:val="Inne0"/>
              <w:spacing w:before="80" w:line="276" w:lineRule="auto"/>
              <w:jc w:val="center"/>
              <w:rPr>
                <w:sz w:val="16"/>
                <w:szCs w:val="16"/>
              </w:rPr>
            </w:pPr>
            <w:r w:rsidRPr="00C5052C">
              <w:rPr>
                <w:sz w:val="16"/>
                <w:szCs w:val="16"/>
              </w:rPr>
              <w:t>0</w:t>
            </w:r>
          </w:p>
        </w:tc>
        <w:tc>
          <w:tcPr>
            <w:tcW w:w="850" w:type="dxa"/>
            <w:tcBorders>
              <w:top w:val="single" w:sz="4" w:space="0" w:color="auto"/>
              <w:left w:val="single" w:sz="4" w:space="0" w:color="auto"/>
            </w:tcBorders>
            <w:shd w:val="clear" w:color="auto" w:fill="auto"/>
            <w:vAlign w:val="center"/>
          </w:tcPr>
          <w:p w14:paraId="0688FE68" w14:textId="77777777" w:rsidR="003F06AA" w:rsidRPr="00C5052C" w:rsidRDefault="00A078CB" w:rsidP="00540B36">
            <w:pPr>
              <w:pStyle w:val="Inne0"/>
              <w:spacing w:before="80" w:line="276" w:lineRule="auto"/>
              <w:jc w:val="center"/>
              <w:rPr>
                <w:sz w:val="16"/>
                <w:szCs w:val="16"/>
              </w:rPr>
            </w:pPr>
            <w:r w:rsidRPr="00C5052C">
              <w:rPr>
                <w:sz w:val="16"/>
                <w:szCs w:val="16"/>
              </w:rPr>
              <w:t>550</w:t>
            </w:r>
          </w:p>
        </w:tc>
        <w:tc>
          <w:tcPr>
            <w:tcW w:w="850" w:type="dxa"/>
            <w:tcBorders>
              <w:top w:val="single" w:sz="4" w:space="0" w:color="auto"/>
              <w:left w:val="single" w:sz="4" w:space="0" w:color="auto"/>
            </w:tcBorders>
            <w:shd w:val="clear" w:color="auto" w:fill="auto"/>
            <w:vAlign w:val="center"/>
          </w:tcPr>
          <w:p w14:paraId="50948331" w14:textId="77777777" w:rsidR="003F06AA" w:rsidRPr="00C5052C" w:rsidRDefault="00A078CB" w:rsidP="00540B36">
            <w:pPr>
              <w:pStyle w:val="Inne0"/>
              <w:spacing w:before="80" w:line="276" w:lineRule="auto"/>
              <w:jc w:val="center"/>
              <w:rPr>
                <w:sz w:val="16"/>
                <w:szCs w:val="16"/>
              </w:rPr>
            </w:pPr>
            <w:r w:rsidRPr="00C5052C">
              <w:rPr>
                <w:sz w:val="16"/>
                <w:szCs w:val="16"/>
              </w:rPr>
              <w:t>1 160</w:t>
            </w:r>
          </w:p>
        </w:tc>
        <w:tc>
          <w:tcPr>
            <w:tcW w:w="850" w:type="dxa"/>
            <w:tcBorders>
              <w:top w:val="single" w:sz="4" w:space="0" w:color="auto"/>
              <w:left w:val="single" w:sz="4" w:space="0" w:color="auto"/>
            </w:tcBorders>
            <w:shd w:val="clear" w:color="auto" w:fill="auto"/>
            <w:vAlign w:val="center"/>
          </w:tcPr>
          <w:p w14:paraId="6C79DD78" w14:textId="77777777" w:rsidR="003F06AA" w:rsidRPr="00C5052C" w:rsidRDefault="00A078CB" w:rsidP="00540B36">
            <w:pPr>
              <w:pStyle w:val="Inne0"/>
              <w:spacing w:before="80" w:line="276" w:lineRule="auto"/>
              <w:jc w:val="center"/>
              <w:rPr>
                <w:sz w:val="16"/>
                <w:szCs w:val="16"/>
              </w:rPr>
            </w:pPr>
            <w:r w:rsidRPr="00C5052C">
              <w:rPr>
                <w:sz w:val="16"/>
                <w:szCs w:val="16"/>
              </w:rPr>
              <w:t>2 150</w:t>
            </w:r>
          </w:p>
        </w:tc>
        <w:tc>
          <w:tcPr>
            <w:tcW w:w="845" w:type="dxa"/>
            <w:tcBorders>
              <w:top w:val="single" w:sz="4" w:space="0" w:color="auto"/>
              <w:left w:val="single" w:sz="4" w:space="0" w:color="auto"/>
            </w:tcBorders>
            <w:shd w:val="clear" w:color="auto" w:fill="auto"/>
            <w:vAlign w:val="center"/>
          </w:tcPr>
          <w:p w14:paraId="1A32294D" w14:textId="77777777" w:rsidR="003F06AA" w:rsidRPr="00C5052C" w:rsidRDefault="00A078CB" w:rsidP="00540B36">
            <w:pPr>
              <w:pStyle w:val="Inne0"/>
              <w:spacing w:before="80" w:line="276" w:lineRule="auto"/>
              <w:jc w:val="center"/>
              <w:rPr>
                <w:sz w:val="16"/>
                <w:szCs w:val="16"/>
              </w:rPr>
            </w:pPr>
            <w:r w:rsidRPr="00C5052C">
              <w:rPr>
                <w:sz w:val="16"/>
                <w:szCs w:val="16"/>
              </w:rPr>
              <w:t>3 660</w:t>
            </w:r>
          </w:p>
        </w:tc>
        <w:tc>
          <w:tcPr>
            <w:tcW w:w="845" w:type="dxa"/>
            <w:tcBorders>
              <w:top w:val="single" w:sz="4" w:space="0" w:color="auto"/>
              <w:left w:val="single" w:sz="4" w:space="0" w:color="auto"/>
              <w:right w:val="single" w:sz="4" w:space="0" w:color="auto"/>
            </w:tcBorders>
            <w:shd w:val="clear" w:color="auto" w:fill="auto"/>
            <w:vAlign w:val="center"/>
          </w:tcPr>
          <w:p w14:paraId="1167273F" w14:textId="77777777" w:rsidR="003F06AA" w:rsidRPr="00C5052C" w:rsidRDefault="00A078CB" w:rsidP="00540B36">
            <w:pPr>
              <w:pStyle w:val="Inne0"/>
              <w:spacing w:before="80" w:line="276" w:lineRule="auto"/>
              <w:jc w:val="center"/>
              <w:rPr>
                <w:sz w:val="16"/>
                <w:szCs w:val="16"/>
              </w:rPr>
            </w:pPr>
            <w:r w:rsidRPr="00C5052C">
              <w:rPr>
                <w:sz w:val="16"/>
                <w:szCs w:val="16"/>
              </w:rPr>
              <w:t>4 950</w:t>
            </w:r>
          </w:p>
        </w:tc>
      </w:tr>
      <w:tr w:rsidR="003F06AA" w:rsidRPr="00C5052C" w14:paraId="4011A2D9" w14:textId="77777777" w:rsidTr="00540B36">
        <w:trPr>
          <w:trHeight w:val="264"/>
        </w:trPr>
        <w:tc>
          <w:tcPr>
            <w:tcW w:w="2606" w:type="dxa"/>
            <w:tcBorders>
              <w:top w:val="single" w:sz="4" w:space="0" w:color="auto"/>
              <w:left w:val="single" w:sz="4" w:space="0" w:color="auto"/>
              <w:bottom w:val="single" w:sz="4" w:space="0" w:color="auto"/>
            </w:tcBorders>
            <w:shd w:val="clear" w:color="auto" w:fill="auto"/>
          </w:tcPr>
          <w:p w14:paraId="28A4F92C" w14:textId="77777777" w:rsidR="003F06AA" w:rsidRPr="00C5052C" w:rsidRDefault="00A078CB" w:rsidP="00C5052C">
            <w:pPr>
              <w:pStyle w:val="Inne0"/>
              <w:spacing w:before="80" w:line="276" w:lineRule="auto"/>
              <w:jc w:val="both"/>
              <w:rPr>
                <w:sz w:val="16"/>
                <w:szCs w:val="16"/>
              </w:rPr>
            </w:pPr>
            <w:r w:rsidRPr="00C5052C">
              <w:rPr>
                <w:b/>
                <w:bCs/>
                <w:sz w:val="16"/>
                <w:szCs w:val="16"/>
              </w:rPr>
              <w:t>Gesamt</w:t>
            </w:r>
          </w:p>
        </w:tc>
        <w:tc>
          <w:tcPr>
            <w:tcW w:w="658" w:type="dxa"/>
            <w:tcBorders>
              <w:top w:val="single" w:sz="4" w:space="0" w:color="auto"/>
              <w:left w:val="single" w:sz="4" w:space="0" w:color="auto"/>
              <w:bottom w:val="single" w:sz="4" w:space="0" w:color="auto"/>
            </w:tcBorders>
            <w:shd w:val="clear" w:color="auto" w:fill="E4E4E4"/>
            <w:vAlign w:val="center"/>
          </w:tcPr>
          <w:p w14:paraId="5BF7CCD2" w14:textId="77777777" w:rsidR="003F06AA" w:rsidRPr="00C5052C" w:rsidRDefault="00A078CB" w:rsidP="00540B36">
            <w:pPr>
              <w:pStyle w:val="Inne0"/>
              <w:spacing w:before="80" w:line="276" w:lineRule="auto"/>
              <w:jc w:val="center"/>
              <w:rPr>
                <w:sz w:val="16"/>
                <w:szCs w:val="16"/>
              </w:rPr>
            </w:pPr>
            <w:r w:rsidRPr="00C5052C">
              <w:rPr>
                <w:b/>
                <w:bCs/>
                <w:sz w:val="16"/>
                <w:szCs w:val="16"/>
              </w:rPr>
              <w:t>32 253</w:t>
            </w:r>
          </w:p>
        </w:tc>
        <w:tc>
          <w:tcPr>
            <w:tcW w:w="845" w:type="dxa"/>
            <w:tcBorders>
              <w:top w:val="single" w:sz="4" w:space="0" w:color="auto"/>
              <w:left w:val="single" w:sz="4" w:space="0" w:color="auto"/>
              <w:bottom w:val="single" w:sz="4" w:space="0" w:color="auto"/>
            </w:tcBorders>
            <w:shd w:val="clear" w:color="auto" w:fill="E4E4E4"/>
            <w:vAlign w:val="center"/>
          </w:tcPr>
          <w:p w14:paraId="4C798B33" w14:textId="77777777" w:rsidR="003F06AA" w:rsidRPr="00C5052C" w:rsidRDefault="00A078CB" w:rsidP="00540B36">
            <w:pPr>
              <w:pStyle w:val="Inne0"/>
              <w:spacing w:before="80" w:line="276" w:lineRule="auto"/>
              <w:jc w:val="center"/>
              <w:rPr>
                <w:sz w:val="16"/>
                <w:szCs w:val="16"/>
              </w:rPr>
            </w:pPr>
            <w:r w:rsidRPr="00C5052C">
              <w:rPr>
                <w:b/>
                <w:bCs/>
                <w:sz w:val="16"/>
                <w:szCs w:val="16"/>
              </w:rPr>
              <w:t>33 320</w:t>
            </w:r>
          </w:p>
        </w:tc>
        <w:tc>
          <w:tcPr>
            <w:tcW w:w="850" w:type="dxa"/>
            <w:tcBorders>
              <w:top w:val="single" w:sz="4" w:space="0" w:color="auto"/>
              <w:left w:val="single" w:sz="4" w:space="0" w:color="auto"/>
              <w:bottom w:val="single" w:sz="4" w:space="0" w:color="auto"/>
            </w:tcBorders>
            <w:shd w:val="clear" w:color="auto" w:fill="E4E4E4"/>
            <w:vAlign w:val="center"/>
          </w:tcPr>
          <w:p w14:paraId="6DDE077B" w14:textId="77777777" w:rsidR="003F06AA" w:rsidRPr="00C5052C" w:rsidRDefault="00A078CB" w:rsidP="00540B36">
            <w:pPr>
              <w:pStyle w:val="Inne0"/>
              <w:spacing w:before="80" w:line="276" w:lineRule="auto"/>
              <w:jc w:val="center"/>
              <w:rPr>
                <w:sz w:val="16"/>
                <w:szCs w:val="16"/>
              </w:rPr>
            </w:pPr>
            <w:r w:rsidRPr="00C5052C">
              <w:rPr>
                <w:b/>
                <w:bCs/>
                <w:sz w:val="16"/>
                <w:szCs w:val="16"/>
              </w:rPr>
              <w:t>37 290</w:t>
            </w:r>
          </w:p>
        </w:tc>
        <w:tc>
          <w:tcPr>
            <w:tcW w:w="850" w:type="dxa"/>
            <w:tcBorders>
              <w:top w:val="single" w:sz="4" w:space="0" w:color="auto"/>
              <w:left w:val="single" w:sz="4" w:space="0" w:color="auto"/>
              <w:bottom w:val="single" w:sz="4" w:space="0" w:color="auto"/>
            </w:tcBorders>
            <w:shd w:val="clear" w:color="auto" w:fill="auto"/>
            <w:vAlign w:val="center"/>
          </w:tcPr>
          <w:p w14:paraId="79D1DF5C" w14:textId="77777777" w:rsidR="003F06AA" w:rsidRPr="00C5052C" w:rsidRDefault="00A078CB" w:rsidP="00540B36">
            <w:pPr>
              <w:pStyle w:val="Inne0"/>
              <w:spacing w:before="80" w:line="276" w:lineRule="auto"/>
              <w:jc w:val="center"/>
              <w:rPr>
                <w:sz w:val="16"/>
                <w:szCs w:val="16"/>
              </w:rPr>
            </w:pPr>
            <w:r w:rsidRPr="00C5052C">
              <w:rPr>
                <w:b/>
                <w:bCs/>
                <w:sz w:val="16"/>
                <w:szCs w:val="16"/>
              </w:rPr>
              <w:t>48 656</w:t>
            </w:r>
          </w:p>
        </w:tc>
        <w:tc>
          <w:tcPr>
            <w:tcW w:w="850" w:type="dxa"/>
            <w:tcBorders>
              <w:top w:val="single" w:sz="4" w:space="0" w:color="auto"/>
              <w:left w:val="single" w:sz="4" w:space="0" w:color="auto"/>
              <w:bottom w:val="single" w:sz="4" w:space="0" w:color="auto"/>
            </w:tcBorders>
            <w:shd w:val="clear" w:color="auto" w:fill="auto"/>
            <w:vAlign w:val="center"/>
          </w:tcPr>
          <w:p w14:paraId="0372B8FF" w14:textId="77777777" w:rsidR="003F06AA" w:rsidRPr="00C5052C" w:rsidRDefault="00A078CB" w:rsidP="00540B36">
            <w:pPr>
              <w:pStyle w:val="Inne0"/>
              <w:spacing w:before="80" w:line="276" w:lineRule="auto"/>
              <w:jc w:val="center"/>
              <w:rPr>
                <w:sz w:val="16"/>
                <w:szCs w:val="16"/>
              </w:rPr>
            </w:pPr>
            <w:r w:rsidRPr="00C5052C">
              <w:rPr>
                <w:b/>
                <w:bCs/>
                <w:sz w:val="16"/>
                <w:szCs w:val="16"/>
              </w:rPr>
              <w:t>55 167</w:t>
            </w:r>
          </w:p>
        </w:tc>
        <w:tc>
          <w:tcPr>
            <w:tcW w:w="850" w:type="dxa"/>
            <w:tcBorders>
              <w:top w:val="single" w:sz="4" w:space="0" w:color="auto"/>
              <w:left w:val="single" w:sz="4" w:space="0" w:color="auto"/>
              <w:bottom w:val="single" w:sz="4" w:space="0" w:color="auto"/>
            </w:tcBorders>
            <w:shd w:val="clear" w:color="auto" w:fill="auto"/>
            <w:vAlign w:val="center"/>
          </w:tcPr>
          <w:p w14:paraId="632FC9C1" w14:textId="77777777" w:rsidR="003F06AA" w:rsidRPr="00C5052C" w:rsidRDefault="00A078CB" w:rsidP="00540B36">
            <w:pPr>
              <w:pStyle w:val="Inne0"/>
              <w:spacing w:before="80" w:line="276" w:lineRule="auto"/>
              <w:jc w:val="center"/>
              <w:rPr>
                <w:sz w:val="16"/>
                <w:szCs w:val="16"/>
              </w:rPr>
            </w:pPr>
            <w:r w:rsidRPr="00C5052C">
              <w:rPr>
                <w:b/>
                <w:bCs/>
                <w:sz w:val="16"/>
                <w:szCs w:val="16"/>
              </w:rPr>
              <w:t>59 073</w:t>
            </w:r>
          </w:p>
        </w:tc>
        <w:tc>
          <w:tcPr>
            <w:tcW w:w="845" w:type="dxa"/>
            <w:tcBorders>
              <w:top w:val="single" w:sz="4" w:space="0" w:color="auto"/>
              <w:left w:val="single" w:sz="4" w:space="0" w:color="auto"/>
              <w:bottom w:val="single" w:sz="4" w:space="0" w:color="auto"/>
            </w:tcBorders>
            <w:shd w:val="clear" w:color="auto" w:fill="auto"/>
            <w:vAlign w:val="center"/>
          </w:tcPr>
          <w:p w14:paraId="3B5BD704" w14:textId="77777777" w:rsidR="003F06AA" w:rsidRPr="00C5052C" w:rsidRDefault="00A078CB" w:rsidP="00540B36">
            <w:pPr>
              <w:pStyle w:val="Inne0"/>
              <w:spacing w:before="80" w:line="276" w:lineRule="auto"/>
              <w:jc w:val="center"/>
              <w:rPr>
                <w:sz w:val="16"/>
                <w:szCs w:val="16"/>
              </w:rPr>
            </w:pPr>
            <w:r w:rsidRPr="00C5052C">
              <w:rPr>
                <w:b/>
                <w:bCs/>
                <w:sz w:val="16"/>
                <w:szCs w:val="16"/>
              </w:rPr>
              <w:t>63 391</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14:paraId="4D548F7E" w14:textId="77777777" w:rsidR="003F06AA" w:rsidRPr="00C5052C" w:rsidRDefault="00A078CB" w:rsidP="00540B36">
            <w:pPr>
              <w:pStyle w:val="Inne0"/>
              <w:spacing w:before="80" w:line="276" w:lineRule="auto"/>
              <w:jc w:val="center"/>
              <w:rPr>
                <w:sz w:val="16"/>
                <w:szCs w:val="16"/>
              </w:rPr>
            </w:pPr>
            <w:r w:rsidRPr="00C5052C">
              <w:rPr>
                <w:b/>
                <w:bCs/>
                <w:sz w:val="16"/>
                <w:szCs w:val="16"/>
              </w:rPr>
              <w:t>72 103</w:t>
            </w:r>
          </w:p>
        </w:tc>
      </w:tr>
    </w:tbl>
    <w:p w14:paraId="7FA14302" w14:textId="6BD750A1" w:rsidR="003F06AA" w:rsidRPr="00C5052C" w:rsidRDefault="00A078CB" w:rsidP="00C5052C">
      <w:pPr>
        <w:pStyle w:val="Podpistabeli0"/>
        <w:spacing w:before="80" w:line="276" w:lineRule="auto"/>
        <w:ind w:left="5" w:firstLine="0"/>
        <w:jc w:val="both"/>
      </w:pPr>
      <w:r w:rsidRPr="00C5052C">
        <w:t>Quelle: ARE S.A. eigene Studie</w:t>
      </w:r>
    </w:p>
    <w:p w14:paraId="68949E4F" w14:textId="77777777" w:rsidR="003F06AA" w:rsidRPr="00C5052C" w:rsidRDefault="003F06AA" w:rsidP="00C5052C">
      <w:pPr>
        <w:spacing w:before="80" w:line="276" w:lineRule="auto"/>
        <w:jc w:val="both"/>
        <w:rPr>
          <w:rFonts w:ascii="Arial Narrow" w:hAnsi="Arial Narrow"/>
        </w:rPr>
      </w:pPr>
    </w:p>
    <w:p w14:paraId="288A1CD5" w14:textId="77777777" w:rsidR="003F06AA" w:rsidRPr="00C5052C" w:rsidRDefault="00A078CB" w:rsidP="00C5052C">
      <w:pPr>
        <w:pStyle w:val="Teksttreci0"/>
        <w:spacing w:before="80" w:line="276" w:lineRule="auto"/>
        <w:jc w:val="both"/>
      </w:pPr>
      <w:r w:rsidRPr="00C5052C">
        <w:t xml:space="preserve">Die Veränderung der Brennstoffstruktur der installierten Leistung ist nach 2030 besonders ausgeprägt. Dies hängt mit der Stilllegung alter Kohleblöcke zusammen, die durch neue Steinkohleblöcke (4,4 GW bis 2025) ersetzt werden, die sich durch einen hohen Wirkungsgrad auszeichnen, sowie mit der Entwicklung erneuerbarer Energien, der Umsetzung des Kernenergieprogramms und einem deutlichen Anstieg der Kapazität von gasbefeuerten Blöcken (bis 2040 können fast 2 GW an GuD-Anlagen gebaut werden). Die Kapazität von Braunkohlekraftwerken ist durch die Stilllegung bestehender Blöcke rückläufig. Die einzige neue Investition in Braunkohle ist ein Block mit einer Nettoleistung von ca. 450 MW in </w:t>
      </w:r>
      <w:r w:rsidRPr="00FA006C">
        <w:rPr>
          <w:lang w:val="en-GB" w:eastAsia="pl-PL" w:bidi="pl-PL"/>
        </w:rPr>
        <w:t xml:space="preserve">Turów. </w:t>
      </w:r>
      <w:r w:rsidRPr="00C5052C">
        <w:t>Die Rolle der kohlebefeuerten BHKWs im System wird ebenfalls deutlich abnehmen, da die meisten neuen BHKWs im System wahrscheinlich erdgasbefeuerte Anlagen sein werden. Bis zum Jahr 2030 können ca. 2,5 GW an neuen Anlagen dieses Typs gebaut werden, in den Folgejahren bis 2040 weitere 3,5 GW. Sie werden die alten Steinkohle-Heizkraftwerke und nach 2030 auch einen Teil der derzeit in Betrieb befindlichen gasbefeuerten Blockheizkraftwerke ersetzen. Zusammen mit neuen Gaskraftwerken werden sie die Betriebssicherheit des Stromsystems erhöhen, was angesichts des großen Anteils an nicht steuerbaren erneuerbaren Energiequellen (Wind und Sonne) notwendig ist. Bei den erneuerbaren Energien wird die Windkraft weiterhin dominieren, mit einem deutlich geringeren Anteil für Photovoltaik, Biomasse, Wasser und Biogas. Gasturbinen wurden herausgegriffen, weil sie im System sind, um die zusätzlich benötigte Reservekapazität und Flexibilität bereitzustellen, was bedeutet, dass sie nur für eine kurze Zeit in Betrieb sein werden und daher auf Jahresbasis nur wenig Energie produzieren werden. Sie unter Gaskraftwerken zu erfassen, würde den Rückschluss auf den Einsatz von Gaskraftwerken und KWK-Anlagen verzerren.</w:t>
      </w:r>
    </w:p>
    <w:p w14:paraId="1D5A0438" w14:textId="4D43EF29" w:rsidR="00C5052C" w:rsidRDefault="00A078CB" w:rsidP="00C5052C">
      <w:pPr>
        <w:pStyle w:val="Teksttreci0"/>
        <w:spacing w:before="80" w:line="276" w:lineRule="auto"/>
        <w:jc w:val="both"/>
      </w:pPr>
      <w:r w:rsidRPr="00C5052C">
        <w:t>Die Prognose besagt, dass die installierte Leistung der Kohlekraftwerke der Energieversorger im Jahr 2040 etwa die Hälfte der im Jahr 2015 installierten Leistung betragen wird. (26,3 GW vs. 13,7 GW). Im Gegensatz dazu wird die installierte Kapazität der erneuerbaren Technologien in diesem Zeitraum um ein Vielfaches ansteigen (6,7 GW vs. 37,4 GW), obwohl ihre Auslastung deutlich geringer ist als die der konventionellen Anlagen.</w:t>
      </w:r>
    </w:p>
    <w:p w14:paraId="63B2B255" w14:textId="77777777" w:rsidR="00540B36" w:rsidRDefault="00540B36" w:rsidP="00C5052C">
      <w:pPr>
        <w:pStyle w:val="Teksttreci0"/>
        <w:spacing w:before="80" w:line="276" w:lineRule="auto"/>
        <w:jc w:val="both"/>
        <w:sectPr w:rsidR="00540B36" w:rsidSect="00046849">
          <w:headerReference w:type="default" r:id="rId26"/>
          <w:footerReference w:type="default" r:id="rId27"/>
          <w:pgSz w:w="11909" w:h="16840" w:code="9"/>
          <w:pgMar w:top="1134" w:right="1134" w:bottom="1134" w:left="1134" w:header="794" w:footer="794" w:gutter="0"/>
          <w:cols w:space="720"/>
          <w:noEndnote/>
          <w:titlePg/>
          <w:docGrid w:linePitch="360"/>
          <w15:footnoteColumns w:val="1"/>
        </w:sectPr>
      </w:pPr>
    </w:p>
    <w:p w14:paraId="423AD1CF" w14:textId="432C4FB6" w:rsidR="00540B36" w:rsidRPr="00C5052C" w:rsidRDefault="00540B36" w:rsidP="00C5052C">
      <w:pPr>
        <w:pStyle w:val="Teksttreci0"/>
        <w:spacing w:before="80" w:line="276" w:lineRule="auto"/>
        <w:jc w:val="both"/>
      </w:pPr>
    </w:p>
    <w:p w14:paraId="4EF4E00A" w14:textId="270C211E" w:rsidR="003F06AA" w:rsidRPr="00C5052C" w:rsidRDefault="00540B36" w:rsidP="00C5052C">
      <w:pPr>
        <w:spacing w:before="80" w:line="276" w:lineRule="auto"/>
        <w:jc w:val="both"/>
        <w:rPr>
          <w:rFonts w:ascii="Arial Narrow" w:hAnsi="Arial Narrow"/>
          <w:sz w:val="2"/>
          <w:szCs w:val="2"/>
        </w:rPr>
      </w:pPr>
      <w:r>
        <w:rPr>
          <w:noProof/>
        </w:rPr>
        <mc:AlternateContent>
          <mc:Choice Requires="wps">
            <w:drawing>
              <wp:anchor distT="0" distB="0" distL="114300" distR="114300" simplePos="0" relativeHeight="251675648" behindDoc="0" locked="0" layoutInCell="1" allowOverlap="1" wp14:anchorId="3B1345D5" wp14:editId="261226AA">
                <wp:simplePos x="0" y="0"/>
                <wp:positionH relativeFrom="column">
                  <wp:posOffset>6614795</wp:posOffset>
                </wp:positionH>
                <wp:positionV relativeFrom="paragraph">
                  <wp:posOffset>790155</wp:posOffset>
                </wp:positionV>
                <wp:extent cx="1828800" cy="1828800"/>
                <wp:effectExtent l="0" t="0" r="0" b="0"/>
                <wp:wrapNone/>
                <wp:docPr id="48" name="Pole tekstowe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E96387A"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DSR/Energiespeicher </w:t>
                            </w:r>
                          </w:p>
                          <w:p w14:paraId="44019B34"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Gasturbinenreserve </w:t>
                            </w:r>
                          </w:p>
                          <w:p w14:paraId="0CABEF8A"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Pumpspeicherkraftwerke </w:t>
                            </w:r>
                          </w:p>
                          <w:p w14:paraId="3B1125D9"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Wasserkraftwerke </w:t>
                            </w:r>
                          </w:p>
                          <w:p w14:paraId="1BE5CFD3"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Biogaswärmekraftwerke mit Biomasse befeuerte Wärmekraftwerke </w:t>
                            </w:r>
                          </w:p>
                          <w:p w14:paraId="5A628AE5"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Windkraftwerke Offshore-Windkraftanlagen </w:t>
                            </w:r>
                          </w:p>
                          <w:p w14:paraId="11776AB5"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Onshore-Windkraftanlagen </w:t>
                            </w:r>
                          </w:p>
                          <w:p w14:paraId="2D454A5E"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Fotovoltaik </w:t>
                            </w:r>
                          </w:p>
                          <w:p w14:paraId="5642BCDB"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Kernkraftwerke </w:t>
                            </w:r>
                          </w:p>
                          <w:p w14:paraId="59540D0D"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Erdgas-Wärmekraftwerke </w:t>
                            </w:r>
                          </w:p>
                          <w:p w14:paraId="0885905B"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Erdgaskraftwerke </w:t>
                            </w:r>
                          </w:p>
                          <w:p w14:paraId="06FFA45D"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steinkohlebefeuerte Industrie-Elektrokraftwerke </w:t>
                            </w:r>
                          </w:p>
                          <w:p w14:paraId="18514B32"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Industrielle Wärmekraftwerke </w:t>
                            </w:r>
                          </w:p>
                          <w:p w14:paraId="01BE749D"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Steinkohle-Wärmekraftwerke </w:t>
                            </w:r>
                          </w:p>
                          <w:p w14:paraId="028C6E66"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Steinkohlekraftwerke - neu </w:t>
                            </w:r>
                          </w:p>
                          <w:p w14:paraId="6073FDD8"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Steinkohlekraftwerke - bestehende </w:t>
                            </w:r>
                          </w:p>
                          <w:p w14:paraId="5CDE408C"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Braunkohlekraftwerke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B1345D5" id="Pole tekstowe 48" o:spid="_x0000_s1034" type="#_x0000_t202" style="position:absolute;left:0;text-align:left;margin-left:520.85pt;margin-top:62.2pt;width:2in;height:2in;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" filled="f" stroked="f" strokeweight=".5pt">
                <v:textbox style="mso-fit-shape-to-text:t">
                  <w:txbxContent>
                    <w:p w14:paraId="5E96387A"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DSR/Energiespeicher </w:t>
                      </w:r>
                    </w:p>
                    <w:p w14:paraId="44019B34"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Gasturbinenreserve </w:t>
                      </w:r>
                    </w:p>
                    <w:p w14:paraId="0CABEF8A"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Pumpspeicherkraftwerke </w:t>
                      </w:r>
                    </w:p>
                    <w:p w14:paraId="3B1125D9"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Wasserkraftwerke </w:t>
                      </w:r>
                    </w:p>
                    <w:p w14:paraId="1BE5CFD3"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Biogaswärmekraftwerke mit Biomasse befeuerte Wärmekraftwerke </w:t>
                      </w:r>
                    </w:p>
                    <w:p w14:paraId="5A628AE5"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Windkraftwerke Offshore-Windkraftanlagen </w:t>
                      </w:r>
                    </w:p>
                    <w:p w14:paraId="11776AB5"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Onshore-Windkraftanlagen </w:t>
                      </w:r>
                    </w:p>
                    <w:p w14:paraId="2D454A5E"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Fotovoltaik </w:t>
                      </w:r>
                    </w:p>
                    <w:p w14:paraId="5642BCDB"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Kernkraftwerke </w:t>
                      </w:r>
                    </w:p>
                    <w:p w14:paraId="59540D0D"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Erdgas-Wärmekraftwerke </w:t>
                      </w:r>
                    </w:p>
                    <w:p w14:paraId="0885905B"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Erdgaskraftwerke </w:t>
                      </w:r>
                    </w:p>
                    <w:p w14:paraId="06FFA45D"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steinkohlebefeuerte Industrie-Elektrokraftwerke </w:t>
                      </w:r>
                    </w:p>
                    <w:p w14:paraId="18514B32"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Industrielle Wärmekraftwerke </w:t>
                      </w:r>
                    </w:p>
                    <w:p w14:paraId="01BE749D"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Steinkohle-Wärmekraftwerke </w:t>
                      </w:r>
                    </w:p>
                    <w:p w14:paraId="028C6E66"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Steinkohlekraftwerke - neu </w:t>
                      </w:r>
                    </w:p>
                    <w:p w14:paraId="6073FDD8"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 xml:space="preserve">Steinkohlekraftwerke - bestehende </w:t>
                      </w:r>
                    </w:p>
                    <w:p w14:paraId="5CDE408C" w14:textId="77777777" w:rsidR="00C61A0A" w:rsidRPr="00540B36" w:rsidRDefault="00C61A0A" w:rsidP="00540B36">
                      <w:pPr>
                        <w:pStyle w:val="Teksttreci20"/>
                        <w:spacing w:line="348" w:lineRule="auto"/>
                        <w:jc w:val="both"/>
                        <w:rPr>
                          <w:i w:val="0"/>
                          <w:iCs w:val="0"/>
                          <w:color w:val="auto"/>
                          <w:sz w:val="17"/>
                          <w:szCs w:val="17"/>
                        </w:rPr>
                      </w:pPr>
                      <w:r w:rsidRPr="00540B36">
                        <w:rPr>
                          <w:i w:val="0"/>
                          <w:iCs w:val="0"/>
                          <w:color w:val="auto"/>
                          <w:sz w:val="17"/>
                          <w:szCs w:val="17"/>
                        </w:rPr>
                        <w:t>Braunkohlekraftwerke</w:t>
                      </w:r>
                    </w:p>
                  </w:txbxContent>
                </v:textbox>
              </v:shape>
            </w:pict>
          </mc:Fallback>
        </mc:AlternateContent>
      </w:r>
      <w:r>
        <w:rPr>
          <w:noProof/>
        </w:rPr>
        <w:drawing>
          <wp:inline distT="0" distB="0" distL="0" distR="0" wp14:anchorId="474EF239" wp14:editId="75DE50C2">
            <wp:extent cx="6594623" cy="4600800"/>
            <wp:effectExtent l="0" t="0" r="0" b="9525"/>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b="7063"/>
                    <a:stretch/>
                  </pic:blipFill>
                  <pic:spPr bwMode="auto">
                    <a:xfrm>
                      <a:off x="0" y="0"/>
                      <a:ext cx="6603511" cy="4607001"/>
                    </a:xfrm>
                    <a:prstGeom prst="rect">
                      <a:avLst/>
                    </a:prstGeom>
                    <a:ln>
                      <a:noFill/>
                    </a:ln>
                    <a:extLst>
                      <a:ext uri="{53640926-AAD7-44D8-BBD7-CCE9431645EC}">
                        <a14:shadowObscured xmlns:a14="http://schemas.microsoft.com/office/drawing/2010/main"/>
                      </a:ext>
                    </a:extLst>
                  </pic:spPr>
                </pic:pic>
              </a:graphicData>
            </a:graphic>
          </wp:inline>
        </w:drawing>
      </w:r>
    </w:p>
    <w:p w14:paraId="1DD1786F" w14:textId="77777777" w:rsidR="00540B36" w:rsidRDefault="00540B36" w:rsidP="00C5052C">
      <w:pPr>
        <w:pStyle w:val="Teksttreci20"/>
        <w:spacing w:before="80" w:line="276" w:lineRule="auto"/>
        <w:jc w:val="both"/>
        <w:rPr>
          <w:b/>
          <w:bCs/>
          <w:color w:val="CC0066"/>
        </w:rPr>
      </w:pPr>
    </w:p>
    <w:p w14:paraId="5CD4D436" w14:textId="696CFF6B" w:rsidR="003F06AA" w:rsidRPr="00C5052C" w:rsidRDefault="00A078CB" w:rsidP="00C5052C">
      <w:pPr>
        <w:pStyle w:val="Teksttreci20"/>
        <w:spacing w:before="80" w:line="276" w:lineRule="auto"/>
        <w:jc w:val="both"/>
      </w:pPr>
      <w:r w:rsidRPr="00C5052C">
        <w:t xml:space="preserve">Abbildung </w:t>
      </w:r>
      <w:r w:rsidR="00952E79">
        <w:t>8</w:t>
      </w:r>
      <w:r w:rsidR="00C61A0A">
        <w:t>.</w:t>
      </w:r>
      <w:r w:rsidRPr="00C5052C">
        <w:t xml:space="preserve"> Prognose der Nettokapazität der Stromerzeugungsquellen nach Technologie [MW]</w:t>
      </w:r>
    </w:p>
    <w:p w14:paraId="67D6B3C1" w14:textId="77777777" w:rsidR="00540B36" w:rsidRDefault="00540B36" w:rsidP="00C5052C">
      <w:pPr>
        <w:spacing w:before="80" w:line="276" w:lineRule="auto"/>
        <w:jc w:val="both"/>
        <w:rPr>
          <w:rFonts w:ascii="Arial Narrow" w:hAnsi="Arial Narrow"/>
        </w:rPr>
        <w:sectPr w:rsidR="00540B36" w:rsidSect="00540B36">
          <w:footnotePr>
            <w:numFmt w:val="chicago"/>
          </w:footnotePr>
          <w:pgSz w:w="16840" w:h="11909" w:orient="landscape" w:code="9"/>
          <w:pgMar w:top="1134" w:right="1134" w:bottom="1134" w:left="1134" w:header="794" w:footer="794" w:gutter="0"/>
          <w:cols w:space="720"/>
          <w:noEndnote/>
          <w:docGrid w:linePitch="360"/>
          <w15:footnoteColumns w:val="1"/>
        </w:sectPr>
      </w:pPr>
    </w:p>
    <w:p w14:paraId="216092F1" w14:textId="0805F6B8" w:rsidR="00C5052C" w:rsidRPr="00C5052C" w:rsidRDefault="00C5052C" w:rsidP="00C5052C">
      <w:pPr>
        <w:spacing w:before="80" w:line="276" w:lineRule="auto"/>
        <w:jc w:val="both"/>
        <w:rPr>
          <w:rFonts w:ascii="Arial Narrow" w:hAnsi="Arial Narrow"/>
        </w:rPr>
      </w:pPr>
    </w:p>
    <w:p w14:paraId="3FECFAD8" w14:textId="77777777" w:rsidR="003F06AA" w:rsidRPr="00C5052C" w:rsidRDefault="00A078CB" w:rsidP="00C5052C">
      <w:pPr>
        <w:pStyle w:val="Nagwek30"/>
        <w:keepNext/>
        <w:keepLines/>
        <w:spacing w:before="80" w:line="276" w:lineRule="auto"/>
        <w:ind w:firstLine="360"/>
        <w:jc w:val="both"/>
      </w:pPr>
      <w:bookmarkStart w:id="41" w:name="bookmark55"/>
      <w:bookmarkStart w:id="42" w:name="_Toc65250177"/>
      <w:r w:rsidRPr="00FA006C">
        <w:rPr>
          <w:lang w:val="en-GB" w:eastAsia="pl-PL" w:bidi="pl-PL"/>
        </w:rPr>
        <w:t xml:space="preserve">1.11.3. </w:t>
      </w:r>
      <w:r w:rsidRPr="00C5052C">
        <w:t>Prognose der Stromerzeugung nach Brennstoff</w:t>
      </w:r>
      <w:bookmarkEnd w:id="41"/>
      <w:bookmarkEnd w:id="42"/>
    </w:p>
    <w:p w14:paraId="01600F68" w14:textId="77777777" w:rsidR="003F06AA" w:rsidRPr="00C5052C" w:rsidRDefault="00A078CB" w:rsidP="00C5052C">
      <w:pPr>
        <w:pStyle w:val="Teksttreci0"/>
        <w:spacing w:before="80" w:line="276" w:lineRule="auto"/>
        <w:jc w:val="both"/>
      </w:pPr>
      <w:r w:rsidRPr="00C5052C">
        <w:t>Die Ergebnisse der Analyse der Entwicklungsrichtungen des nationalen Stromsektors deuten auf allmähliche Veränderungen hin, die sich in der Struktur der Stromerzeugung infolge der gesetzlichen und marktwirtschaftlichen Bedingungen ergeben werden, die vor allem durch die Klima- und Energiepolitik der EU bestimmt werden. Besonders dynamische Veränderungen werden im Zeitraum 2030-2040 zu beobachten sein.</w:t>
      </w:r>
    </w:p>
    <w:p w14:paraId="5D3BC193" w14:textId="77777777" w:rsidR="003F06AA" w:rsidRPr="00C5052C" w:rsidRDefault="00A078CB" w:rsidP="00C5052C">
      <w:pPr>
        <w:pStyle w:val="Teksttreci0"/>
        <w:spacing w:before="80" w:line="276" w:lineRule="auto"/>
        <w:jc w:val="both"/>
      </w:pPr>
      <w:r w:rsidRPr="00C5052C">
        <w:t>Die Entwicklung erneuerbarer Energiequellen ist bekannt, auch wenn Analysen zeigen, dass sie unter Marktbedingungen langsamer vonstatten gehen würde. Im Jahr 2030 kann ihr Anteil an der Stromerzeugung 32% erreichen, während im Jahr 2040 - 40%. 40%. Windkraft und Photovoltaik (OZE), die sich durch eine schwankende Produktion auszeichnen, werden für einen Großteil des Wachstums im Bereich der erneuerbaren Energien verantwortlich sein. Das Volumen der Nettostromerzeugung aus EE (OZE) könnte 2040 bis zu viermal höher sein als 2015.</w:t>
      </w:r>
    </w:p>
    <w:p w14:paraId="587E1877" w14:textId="727512D4" w:rsidR="003F06AA" w:rsidRPr="00C5052C" w:rsidRDefault="00A078CB" w:rsidP="00C5052C">
      <w:pPr>
        <w:pStyle w:val="Teksttreci0"/>
        <w:spacing w:before="80" w:line="276" w:lineRule="auto"/>
        <w:jc w:val="both"/>
      </w:pPr>
      <w:r w:rsidRPr="00C5052C">
        <w:t xml:space="preserve">Die Erhöhung der Produktion aus erneuerbaren Energien (OZE) und die Verpflichtung zum Kauf entsprechender Mengen von </w:t>
      </w:r>
      <w:r w:rsidR="00FB698E" w:rsidRPr="00C5052C">
        <w:t>CO</w:t>
      </w:r>
      <w:r w:rsidR="00FB698E" w:rsidRPr="00FB698E">
        <w:rPr>
          <w:vertAlign w:val="subscript"/>
        </w:rPr>
        <w:t>2</w:t>
      </w:r>
      <w:r w:rsidRPr="00C5052C">
        <w:t xml:space="preserve">-Emissionszertifikaten im Rahmen des ETS für kohlenstoffbasierte Erzeugungseinheiten wird einen allmählichen Rückgang des Anteils dieses Kraftwerkstyps an der Stromerzeugungsstruktur von etwa 77 % im Jahr 2018 (etwa 80 % im Jahr 2015) auf etwa 56 % im Jahr 2030 und auf etwa 28 % im Jahr 2040 bewirken. Der Hauptfaktor, der diesen Prozess beeinflusst, ist der Umfang der permanenten Stilllegung von Kohleblöcken, der auf der Grundlage von Erklärungen der Energieunternehmen festgelegt wird, und die abnehmende Betriebszeit von Kohleblöcken. Nichtsdestotrotz werden trotz des signifikanten Rückgangs des Anteils kohlebefeuerte Kraftwerke ein bedeutender Produzent von Strom im Land bleiben. Dazu werden zu einem großen Teil sich zur Zeit im Bau befindende Kraftwerksblöcke in </w:t>
      </w:r>
      <w:r w:rsidRPr="00FA006C">
        <w:rPr>
          <w:lang w:eastAsia="pl-PL" w:bidi="pl-PL"/>
        </w:rPr>
        <w:t xml:space="preserve">Opole </w:t>
      </w:r>
      <w:r w:rsidRPr="00C5052C">
        <w:t xml:space="preserve">und </w:t>
      </w:r>
      <w:r w:rsidRPr="00FA006C">
        <w:rPr>
          <w:lang w:eastAsia="pl-PL" w:bidi="pl-PL"/>
        </w:rPr>
        <w:t xml:space="preserve">Jaworzno </w:t>
      </w:r>
      <w:r w:rsidRPr="00C5052C">
        <w:t xml:space="preserve">und in </w:t>
      </w:r>
      <w:r w:rsidRPr="00FA006C">
        <w:rPr>
          <w:lang w:eastAsia="pl-PL" w:bidi="pl-PL"/>
        </w:rPr>
        <w:t xml:space="preserve">Ostrołęka </w:t>
      </w:r>
      <w:r w:rsidRPr="00C5052C">
        <w:t xml:space="preserve">(der verwendete Brennstoff wird jedoch von der Entscheidung des Investors abhängen), sowie der 2017 in Betrieb genommene Block in </w:t>
      </w:r>
      <w:r w:rsidRPr="00FA006C">
        <w:rPr>
          <w:lang w:eastAsia="pl-PL" w:bidi="pl-PL"/>
        </w:rPr>
        <w:t xml:space="preserve">Kozienice </w:t>
      </w:r>
      <w:r w:rsidRPr="00C5052C">
        <w:t xml:space="preserve">beitragen). Der Anteil der Erzeugung in Gaseinheiten (neue Einheiten sind hauptsächlich hocheffiziente Dampf-Gas-Einheiten) in der Erzeugungsstruktur wird von 3,9 % im Jahr 2015 auf ca. 10 % im Jahr 2030 und auf 17 % im Jahr 2040 steigen. Das Auftreten von nicht steuerbaren Quellen in den prognostizierten Mengen wird Investitionen in flexible Quellen </w:t>
      </w:r>
      <w:r w:rsidRPr="00FA006C">
        <w:rPr>
          <w:lang w:val="en-GB" w:eastAsia="pl-PL" w:bidi="pl-PL"/>
        </w:rPr>
        <w:t xml:space="preserve">(z. </w:t>
      </w:r>
      <w:r w:rsidRPr="00C5052C">
        <w:t>B. Gas), Energiespeicherung usw. erfordern, die für die Integration von EE (OZE) in das Stromsystem notwendig sind.</w:t>
      </w:r>
    </w:p>
    <w:p w14:paraId="1B2F3935" w14:textId="77777777" w:rsidR="00952E79" w:rsidRDefault="00A078CB" w:rsidP="00C5052C">
      <w:pPr>
        <w:pStyle w:val="Teksttreci0"/>
        <w:spacing w:before="80" w:line="276" w:lineRule="auto"/>
        <w:jc w:val="both"/>
      </w:pPr>
      <w:r w:rsidRPr="00C5052C">
        <w:t xml:space="preserve">Ein sehr wichtiges Element der nationalen Politik zur Reduzierung der </w:t>
      </w:r>
      <w:r w:rsidR="00FB698E" w:rsidRPr="00C5052C">
        <w:t>CO</w:t>
      </w:r>
      <w:r w:rsidR="00FB698E" w:rsidRPr="00FB698E">
        <w:rPr>
          <w:vertAlign w:val="subscript"/>
        </w:rPr>
        <w:t>2</w:t>
      </w:r>
      <w:r w:rsidRPr="00C5052C">
        <w:t xml:space="preserve">-Emissionen ist die Entwicklung der Kernenergie in Polen. Es ist vorgesehen, dass die Kernenergie im Jahr 2035 sogar mehr als 20 TWh erzeugen kann. Das ist fast doppelt so viel Energie, wie im gleichen Zeitraum aus der Photovoltaik gewonnen wird, bei fast 4,5-mal weniger installierter Leistung in der Kernkraft. </w:t>
      </w:r>
    </w:p>
    <w:p w14:paraId="787D8064" w14:textId="28A9F52B" w:rsidR="003F06AA" w:rsidRPr="00C5052C" w:rsidRDefault="00A078CB" w:rsidP="00C5052C">
      <w:pPr>
        <w:pStyle w:val="Teksttreci0"/>
        <w:spacing w:before="80" w:line="276" w:lineRule="auto"/>
        <w:jc w:val="both"/>
      </w:pPr>
      <w:r w:rsidRPr="00C5052C">
        <w:t>Die Prognosen gehen davon aus, dass der Import-Export-Saldo gleich Null ist. Polen ist nicht für die Verfügbarkeit von Energie aus anderen Ländern verantwortlich, daher können die Prognosen die Sicherheit der Energieversorgung nicht auf potenzielle Importe stützen.</w:t>
      </w:r>
    </w:p>
    <w:tbl>
      <w:tblPr>
        <w:tblOverlap w:val="never"/>
        <w:tblW w:w="0" w:type="auto"/>
        <w:tblLayout w:type="fixed"/>
        <w:tblCellMar>
          <w:left w:w="10" w:type="dxa"/>
          <w:right w:w="10" w:type="dxa"/>
        </w:tblCellMar>
        <w:tblLook w:val="04A0" w:firstRow="1" w:lastRow="0" w:firstColumn="1" w:lastColumn="0" w:noHBand="0" w:noVBand="1"/>
      </w:tblPr>
      <w:tblGrid>
        <w:gridCol w:w="2352"/>
        <w:gridCol w:w="850"/>
        <w:gridCol w:w="845"/>
        <w:gridCol w:w="850"/>
        <w:gridCol w:w="859"/>
        <w:gridCol w:w="845"/>
        <w:gridCol w:w="854"/>
        <w:gridCol w:w="850"/>
        <w:gridCol w:w="859"/>
      </w:tblGrid>
      <w:tr w:rsidR="003F06AA" w:rsidRPr="00C5052C" w14:paraId="5EC8930D" w14:textId="77777777">
        <w:trPr>
          <w:trHeight w:val="283"/>
        </w:trPr>
        <w:tc>
          <w:tcPr>
            <w:tcW w:w="9164" w:type="dxa"/>
            <w:gridSpan w:val="9"/>
            <w:shd w:val="clear" w:color="auto" w:fill="auto"/>
          </w:tcPr>
          <w:p w14:paraId="01B38381" w14:textId="3F3CFAF4" w:rsidR="003F06AA" w:rsidRPr="00C5052C" w:rsidRDefault="00A078CB" w:rsidP="00C5052C">
            <w:pPr>
              <w:pStyle w:val="Inne0"/>
              <w:spacing w:before="80" w:line="276" w:lineRule="auto"/>
              <w:jc w:val="both"/>
              <w:rPr>
                <w:sz w:val="18"/>
                <w:szCs w:val="18"/>
              </w:rPr>
            </w:pPr>
            <w:r w:rsidRPr="00C5052C">
              <w:rPr>
                <w:i/>
                <w:iCs/>
                <w:sz w:val="18"/>
                <w:szCs w:val="18"/>
              </w:rPr>
              <w:t xml:space="preserve">Tabelle </w:t>
            </w:r>
            <w:r w:rsidR="00C064CC">
              <w:rPr>
                <w:i/>
                <w:iCs/>
                <w:sz w:val="18"/>
                <w:szCs w:val="18"/>
              </w:rPr>
              <w:t>22</w:t>
            </w:r>
            <w:r w:rsidR="00C61A0A">
              <w:rPr>
                <w:i/>
                <w:iCs/>
                <w:sz w:val="18"/>
                <w:szCs w:val="18"/>
              </w:rPr>
              <w:t>.</w:t>
            </w:r>
            <w:r w:rsidRPr="00C5052C">
              <w:rPr>
                <w:i/>
                <w:iCs/>
                <w:sz w:val="18"/>
                <w:szCs w:val="18"/>
              </w:rPr>
              <w:t xml:space="preserve"> Prognose der Bruttostromerzeugung nach Brennstoffen [TWh]</w:t>
            </w:r>
          </w:p>
        </w:tc>
      </w:tr>
      <w:tr w:rsidR="003F06AA" w:rsidRPr="00C5052C" w14:paraId="19F7A0D1" w14:textId="77777777" w:rsidTr="006A5B59">
        <w:trPr>
          <w:trHeight w:val="254"/>
        </w:trPr>
        <w:tc>
          <w:tcPr>
            <w:tcW w:w="2352" w:type="dxa"/>
            <w:tcBorders>
              <w:top w:val="single" w:sz="4" w:space="0" w:color="auto"/>
              <w:left w:val="single" w:sz="4" w:space="0" w:color="auto"/>
            </w:tcBorders>
            <w:shd w:val="clear" w:color="auto" w:fill="auto"/>
          </w:tcPr>
          <w:p w14:paraId="4FBE337D" w14:textId="77777777" w:rsidR="003F06AA" w:rsidRPr="00C5052C" w:rsidRDefault="003F06AA" w:rsidP="00C5052C">
            <w:pPr>
              <w:spacing w:before="80" w:line="276" w:lineRule="auto"/>
              <w:jc w:val="both"/>
              <w:rPr>
                <w:rFonts w:ascii="Arial Narrow" w:hAnsi="Arial Narrow"/>
                <w:sz w:val="10"/>
                <w:szCs w:val="10"/>
              </w:rPr>
            </w:pPr>
          </w:p>
        </w:tc>
        <w:tc>
          <w:tcPr>
            <w:tcW w:w="850" w:type="dxa"/>
            <w:tcBorders>
              <w:top w:val="single" w:sz="4" w:space="0" w:color="auto"/>
              <w:left w:val="single" w:sz="4" w:space="0" w:color="auto"/>
            </w:tcBorders>
            <w:shd w:val="clear" w:color="auto" w:fill="E4E4E4"/>
            <w:vAlign w:val="center"/>
          </w:tcPr>
          <w:p w14:paraId="4ECA241E" w14:textId="77777777" w:rsidR="003F06AA" w:rsidRPr="00C5052C" w:rsidRDefault="00A078CB" w:rsidP="006A5B59">
            <w:pPr>
              <w:pStyle w:val="Inne0"/>
              <w:spacing w:before="80" w:line="276" w:lineRule="auto"/>
              <w:jc w:val="center"/>
              <w:rPr>
                <w:sz w:val="16"/>
                <w:szCs w:val="16"/>
              </w:rPr>
            </w:pPr>
            <w:r w:rsidRPr="00C5052C">
              <w:rPr>
                <w:b/>
                <w:bCs/>
                <w:sz w:val="16"/>
                <w:szCs w:val="16"/>
              </w:rPr>
              <w:t>2005</w:t>
            </w:r>
          </w:p>
        </w:tc>
        <w:tc>
          <w:tcPr>
            <w:tcW w:w="845" w:type="dxa"/>
            <w:tcBorders>
              <w:top w:val="single" w:sz="4" w:space="0" w:color="auto"/>
              <w:left w:val="single" w:sz="4" w:space="0" w:color="auto"/>
            </w:tcBorders>
            <w:shd w:val="clear" w:color="auto" w:fill="E4E4E4"/>
            <w:vAlign w:val="center"/>
          </w:tcPr>
          <w:p w14:paraId="3BD86758" w14:textId="77777777" w:rsidR="003F06AA" w:rsidRPr="00C5052C" w:rsidRDefault="00A078CB" w:rsidP="006A5B59">
            <w:pPr>
              <w:pStyle w:val="Inne0"/>
              <w:spacing w:before="80" w:line="276" w:lineRule="auto"/>
              <w:jc w:val="center"/>
              <w:rPr>
                <w:sz w:val="16"/>
                <w:szCs w:val="16"/>
              </w:rPr>
            </w:pPr>
            <w:r w:rsidRPr="00C5052C">
              <w:rPr>
                <w:b/>
                <w:bCs/>
                <w:sz w:val="16"/>
                <w:szCs w:val="16"/>
              </w:rPr>
              <w:t>2010</w:t>
            </w:r>
          </w:p>
        </w:tc>
        <w:tc>
          <w:tcPr>
            <w:tcW w:w="850" w:type="dxa"/>
            <w:tcBorders>
              <w:top w:val="single" w:sz="4" w:space="0" w:color="auto"/>
              <w:left w:val="single" w:sz="4" w:space="0" w:color="auto"/>
            </w:tcBorders>
            <w:shd w:val="clear" w:color="auto" w:fill="E4E4E4"/>
            <w:vAlign w:val="center"/>
          </w:tcPr>
          <w:p w14:paraId="780169A4" w14:textId="77777777" w:rsidR="003F06AA" w:rsidRPr="00C5052C" w:rsidRDefault="00A078CB" w:rsidP="006A5B59">
            <w:pPr>
              <w:pStyle w:val="Inne0"/>
              <w:spacing w:before="80" w:line="276" w:lineRule="auto"/>
              <w:jc w:val="center"/>
              <w:rPr>
                <w:sz w:val="16"/>
                <w:szCs w:val="16"/>
              </w:rPr>
            </w:pPr>
            <w:r w:rsidRPr="00C5052C">
              <w:rPr>
                <w:b/>
                <w:bCs/>
                <w:sz w:val="16"/>
                <w:szCs w:val="16"/>
              </w:rPr>
              <w:t>2015</w:t>
            </w:r>
          </w:p>
        </w:tc>
        <w:tc>
          <w:tcPr>
            <w:tcW w:w="859" w:type="dxa"/>
            <w:tcBorders>
              <w:top w:val="single" w:sz="4" w:space="0" w:color="auto"/>
              <w:left w:val="single" w:sz="4" w:space="0" w:color="auto"/>
            </w:tcBorders>
            <w:shd w:val="clear" w:color="auto" w:fill="auto"/>
            <w:vAlign w:val="center"/>
          </w:tcPr>
          <w:p w14:paraId="693EAE23" w14:textId="77777777" w:rsidR="003F06AA" w:rsidRPr="00C5052C" w:rsidRDefault="00A078CB" w:rsidP="006A5B59">
            <w:pPr>
              <w:pStyle w:val="Inne0"/>
              <w:spacing w:before="80" w:line="276" w:lineRule="auto"/>
              <w:jc w:val="center"/>
              <w:rPr>
                <w:sz w:val="16"/>
                <w:szCs w:val="16"/>
              </w:rPr>
            </w:pPr>
            <w:r w:rsidRPr="00C5052C">
              <w:rPr>
                <w:b/>
                <w:bCs/>
                <w:sz w:val="16"/>
                <w:szCs w:val="16"/>
              </w:rPr>
              <w:t>2020</w:t>
            </w:r>
          </w:p>
        </w:tc>
        <w:tc>
          <w:tcPr>
            <w:tcW w:w="845" w:type="dxa"/>
            <w:tcBorders>
              <w:top w:val="single" w:sz="4" w:space="0" w:color="auto"/>
              <w:left w:val="single" w:sz="4" w:space="0" w:color="auto"/>
            </w:tcBorders>
            <w:shd w:val="clear" w:color="auto" w:fill="auto"/>
            <w:vAlign w:val="center"/>
          </w:tcPr>
          <w:p w14:paraId="24AB74C5" w14:textId="77777777" w:rsidR="003F06AA" w:rsidRPr="00C5052C" w:rsidRDefault="00A078CB" w:rsidP="006A5B59">
            <w:pPr>
              <w:pStyle w:val="Inne0"/>
              <w:spacing w:before="80" w:line="276" w:lineRule="auto"/>
              <w:jc w:val="center"/>
              <w:rPr>
                <w:sz w:val="16"/>
                <w:szCs w:val="16"/>
              </w:rPr>
            </w:pPr>
            <w:r w:rsidRPr="00C5052C">
              <w:rPr>
                <w:b/>
                <w:bCs/>
                <w:sz w:val="16"/>
                <w:szCs w:val="16"/>
              </w:rPr>
              <w:t>2025</w:t>
            </w:r>
          </w:p>
        </w:tc>
        <w:tc>
          <w:tcPr>
            <w:tcW w:w="854" w:type="dxa"/>
            <w:tcBorders>
              <w:top w:val="single" w:sz="4" w:space="0" w:color="auto"/>
              <w:left w:val="single" w:sz="4" w:space="0" w:color="auto"/>
            </w:tcBorders>
            <w:shd w:val="clear" w:color="auto" w:fill="auto"/>
            <w:vAlign w:val="center"/>
          </w:tcPr>
          <w:p w14:paraId="60AB6D4D" w14:textId="77777777" w:rsidR="003F06AA" w:rsidRPr="00C5052C" w:rsidRDefault="00A078CB" w:rsidP="006A5B59">
            <w:pPr>
              <w:pStyle w:val="Inne0"/>
              <w:spacing w:before="80" w:line="276" w:lineRule="auto"/>
              <w:jc w:val="center"/>
              <w:rPr>
                <w:sz w:val="16"/>
                <w:szCs w:val="16"/>
              </w:rPr>
            </w:pPr>
            <w:r w:rsidRPr="00C5052C">
              <w:rPr>
                <w:b/>
                <w:bCs/>
                <w:sz w:val="16"/>
                <w:szCs w:val="16"/>
              </w:rPr>
              <w:t>2030</w:t>
            </w:r>
          </w:p>
        </w:tc>
        <w:tc>
          <w:tcPr>
            <w:tcW w:w="850" w:type="dxa"/>
            <w:tcBorders>
              <w:top w:val="single" w:sz="4" w:space="0" w:color="auto"/>
              <w:left w:val="single" w:sz="4" w:space="0" w:color="auto"/>
            </w:tcBorders>
            <w:shd w:val="clear" w:color="auto" w:fill="auto"/>
            <w:vAlign w:val="center"/>
          </w:tcPr>
          <w:p w14:paraId="2B8D049B" w14:textId="77777777" w:rsidR="003F06AA" w:rsidRPr="00C5052C" w:rsidRDefault="00A078CB" w:rsidP="006A5B59">
            <w:pPr>
              <w:pStyle w:val="Inne0"/>
              <w:spacing w:before="80" w:line="276" w:lineRule="auto"/>
              <w:jc w:val="center"/>
              <w:rPr>
                <w:sz w:val="16"/>
                <w:szCs w:val="16"/>
              </w:rPr>
            </w:pPr>
            <w:r w:rsidRPr="00C5052C">
              <w:rPr>
                <w:b/>
                <w:bCs/>
                <w:sz w:val="16"/>
                <w:szCs w:val="16"/>
              </w:rPr>
              <w:t>2035</w:t>
            </w:r>
          </w:p>
        </w:tc>
        <w:tc>
          <w:tcPr>
            <w:tcW w:w="859" w:type="dxa"/>
            <w:tcBorders>
              <w:top w:val="single" w:sz="4" w:space="0" w:color="auto"/>
              <w:left w:val="single" w:sz="4" w:space="0" w:color="auto"/>
              <w:right w:val="single" w:sz="4" w:space="0" w:color="auto"/>
            </w:tcBorders>
            <w:shd w:val="clear" w:color="auto" w:fill="auto"/>
            <w:vAlign w:val="center"/>
          </w:tcPr>
          <w:p w14:paraId="5BF67BC8" w14:textId="77777777" w:rsidR="003F06AA" w:rsidRPr="00C5052C" w:rsidRDefault="00A078CB" w:rsidP="006A5B59">
            <w:pPr>
              <w:pStyle w:val="Inne0"/>
              <w:spacing w:before="80" w:line="276" w:lineRule="auto"/>
              <w:jc w:val="center"/>
              <w:rPr>
                <w:sz w:val="16"/>
                <w:szCs w:val="16"/>
              </w:rPr>
            </w:pPr>
            <w:r w:rsidRPr="00C5052C">
              <w:rPr>
                <w:b/>
                <w:bCs/>
                <w:sz w:val="16"/>
                <w:szCs w:val="16"/>
              </w:rPr>
              <w:t>2040</w:t>
            </w:r>
          </w:p>
        </w:tc>
      </w:tr>
      <w:tr w:rsidR="003F06AA" w:rsidRPr="00C5052C" w14:paraId="21526080" w14:textId="77777777" w:rsidTr="006A5B59">
        <w:trPr>
          <w:trHeight w:val="254"/>
        </w:trPr>
        <w:tc>
          <w:tcPr>
            <w:tcW w:w="2352" w:type="dxa"/>
            <w:tcBorders>
              <w:top w:val="single" w:sz="4" w:space="0" w:color="auto"/>
              <w:left w:val="single" w:sz="4" w:space="0" w:color="auto"/>
            </w:tcBorders>
            <w:shd w:val="clear" w:color="auto" w:fill="auto"/>
            <w:vAlign w:val="bottom"/>
          </w:tcPr>
          <w:p w14:paraId="4BE140C0" w14:textId="77777777" w:rsidR="003F06AA" w:rsidRPr="00C5052C" w:rsidRDefault="00A078CB" w:rsidP="00C5052C">
            <w:pPr>
              <w:pStyle w:val="Inne0"/>
              <w:spacing w:before="80" w:line="276" w:lineRule="auto"/>
              <w:jc w:val="both"/>
              <w:rPr>
                <w:sz w:val="16"/>
                <w:szCs w:val="16"/>
              </w:rPr>
            </w:pPr>
            <w:r w:rsidRPr="00C5052C">
              <w:rPr>
                <w:color w:val="000000"/>
                <w:sz w:val="16"/>
                <w:szCs w:val="16"/>
              </w:rPr>
              <w:t>Braunkohle</w:t>
            </w:r>
          </w:p>
        </w:tc>
        <w:tc>
          <w:tcPr>
            <w:tcW w:w="850" w:type="dxa"/>
            <w:tcBorders>
              <w:top w:val="single" w:sz="4" w:space="0" w:color="auto"/>
              <w:left w:val="single" w:sz="4" w:space="0" w:color="auto"/>
            </w:tcBorders>
            <w:shd w:val="clear" w:color="auto" w:fill="E4E4E4"/>
            <w:vAlign w:val="center"/>
          </w:tcPr>
          <w:p w14:paraId="1B7DE2E3"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54,8</w:t>
            </w:r>
          </w:p>
        </w:tc>
        <w:tc>
          <w:tcPr>
            <w:tcW w:w="845" w:type="dxa"/>
            <w:tcBorders>
              <w:top w:val="single" w:sz="4" w:space="0" w:color="auto"/>
              <w:left w:val="single" w:sz="4" w:space="0" w:color="auto"/>
            </w:tcBorders>
            <w:shd w:val="clear" w:color="auto" w:fill="E4E4E4"/>
            <w:vAlign w:val="center"/>
          </w:tcPr>
          <w:p w14:paraId="4775EFD6"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48,7</w:t>
            </w:r>
          </w:p>
        </w:tc>
        <w:tc>
          <w:tcPr>
            <w:tcW w:w="850" w:type="dxa"/>
            <w:tcBorders>
              <w:top w:val="single" w:sz="4" w:space="0" w:color="auto"/>
              <w:left w:val="single" w:sz="4" w:space="0" w:color="auto"/>
            </w:tcBorders>
            <w:shd w:val="clear" w:color="auto" w:fill="E4E4E4"/>
            <w:vAlign w:val="center"/>
          </w:tcPr>
          <w:p w14:paraId="127EC8A0" w14:textId="77777777" w:rsidR="003F06AA" w:rsidRPr="00C5052C" w:rsidRDefault="00A078CB" w:rsidP="006A5B59">
            <w:pPr>
              <w:pStyle w:val="Inne0"/>
              <w:spacing w:before="80" w:line="276" w:lineRule="auto"/>
              <w:jc w:val="center"/>
              <w:rPr>
                <w:sz w:val="16"/>
                <w:szCs w:val="16"/>
              </w:rPr>
            </w:pPr>
            <w:r w:rsidRPr="00C5052C">
              <w:rPr>
                <w:sz w:val="16"/>
                <w:szCs w:val="16"/>
              </w:rPr>
              <w:t>52,8</w:t>
            </w:r>
          </w:p>
        </w:tc>
        <w:tc>
          <w:tcPr>
            <w:tcW w:w="859" w:type="dxa"/>
            <w:tcBorders>
              <w:top w:val="single" w:sz="4" w:space="0" w:color="auto"/>
              <w:left w:val="single" w:sz="4" w:space="0" w:color="auto"/>
            </w:tcBorders>
            <w:shd w:val="clear" w:color="auto" w:fill="auto"/>
            <w:vAlign w:val="center"/>
          </w:tcPr>
          <w:p w14:paraId="24E35A79" w14:textId="77777777" w:rsidR="003F06AA" w:rsidRPr="00C5052C" w:rsidRDefault="00A078CB" w:rsidP="006A5B59">
            <w:pPr>
              <w:pStyle w:val="Inne0"/>
              <w:spacing w:before="80" w:line="276" w:lineRule="auto"/>
              <w:jc w:val="center"/>
              <w:rPr>
                <w:sz w:val="16"/>
                <w:szCs w:val="16"/>
              </w:rPr>
            </w:pPr>
            <w:r w:rsidRPr="00C5052C">
              <w:rPr>
                <w:sz w:val="16"/>
                <w:szCs w:val="16"/>
              </w:rPr>
              <w:t>47,0</w:t>
            </w:r>
          </w:p>
        </w:tc>
        <w:tc>
          <w:tcPr>
            <w:tcW w:w="845" w:type="dxa"/>
            <w:tcBorders>
              <w:top w:val="single" w:sz="4" w:space="0" w:color="auto"/>
              <w:left w:val="single" w:sz="4" w:space="0" w:color="auto"/>
            </w:tcBorders>
            <w:shd w:val="clear" w:color="auto" w:fill="auto"/>
            <w:vAlign w:val="center"/>
          </w:tcPr>
          <w:p w14:paraId="41129E36" w14:textId="77777777" w:rsidR="003F06AA" w:rsidRPr="00C5052C" w:rsidRDefault="00A078CB" w:rsidP="006A5B59">
            <w:pPr>
              <w:pStyle w:val="Inne0"/>
              <w:spacing w:before="80" w:line="276" w:lineRule="auto"/>
              <w:jc w:val="center"/>
              <w:rPr>
                <w:sz w:val="16"/>
                <w:szCs w:val="16"/>
              </w:rPr>
            </w:pPr>
            <w:r w:rsidRPr="00C5052C">
              <w:rPr>
                <w:sz w:val="16"/>
                <w:szCs w:val="16"/>
              </w:rPr>
              <w:t>50,4</w:t>
            </w:r>
          </w:p>
        </w:tc>
        <w:tc>
          <w:tcPr>
            <w:tcW w:w="854" w:type="dxa"/>
            <w:tcBorders>
              <w:top w:val="single" w:sz="4" w:space="0" w:color="auto"/>
              <w:left w:val="single" w:sz="4" w:space="0" w:color="auto"/>
            </w:tcBorders>
            <w:shd w:val="clear" w:color="auto" w:fill="auto"/>
            <w:vAlign w:val="center"/>
          </w:tcPr>
          <w:p w14:paraId="024C57AF" w14:textId="77777777" w:rsidR="003F06AA" w:rsidRPr="00C5052C" w:rsidRDefault="00A078CB" w:rsidP="006A5B59">
            <w:pPr>
              <w:pStyle w:val="Inne0"/>
              <w:spacing w:before="80" w:line="276" w:lineRule="auto"/>
              <w:jc w:val="center"/>
              <w:rPr>
                <w:sz w:val="16"/>
                <w:szCs w:val="16"/>
              </w:rPr>
            </w:pPr>
            <w:r w:rsidRPr="00C5052C">
              <w:rPr>
                <w:sz w:val="16"/>
                <w:szCs w:val="16"/>
              </w:rPr>
              <w:t>49,9</w:t>
            </w:r>
          </w:p>
        </w:tc>
        <w:tc>
          <w:tcPr>
            <w:tcW w:w="850" w:type="dxa"/>
            <w:tcBorders>
              <w:top w:val="single" w:sz="4" w:space="0" w:color="auto"/>
              <w:left w:val="single" w:sz="4" w:space="0" w:color="auto"/>
            </w:tcBorders>
            <w:shd w:val="clear" w:color="auto" w:fill="auto"/>
            <w:vAlign w:val="center"/>
          </w:tcPr>
          <w:p w14:paraId="45CC94CA" w14:textId="77777777" w:rsidR="003F06AA" w:rsidRPr="00C5052C" w:rsidRDefault="00A078CB" w:rsidP="006A5B59">
            <w:pPr>
              <w:pStyle w:val="Inne0"/>
              <w:spacing w:before="80" w:line="276" w:lineRule="auto"/>
              <w:jc w:val="center"/>
              <w:rPr>
                <w:sz w:val="16"/>
                <w:szCs w:val="16"/>
              </w:rPr>
            </w:pPr>
            <w:r w:rsidRPr="00C5052C">
              <w:rPr>
                <w:sz w:val="16"/>
                <w:szCs w:val="16"/>
              </w:rPr>
              <w:t>27,5</w:t>
            </w:r>
          </w:p>
        </w:tc>
        <w:tc>
          <w:tcPr>
            <w:tcW w:w="859" w:type="dxa"/>
            <w:tcBorders>
              <w:top w:val="single" w:sz="4" w:space="0" w:color="auto"/>
              <w:left w:val="single" w:sz="4" w:space="0" w:color="auto"/>
              <w:right w:val="single" w:sz="4" w:space="0" w:color="auto"/>
            </w:tcBorders>
            <w:shd w:val="clear" w:color="auto" w:fill="auto"/>
            <w:vAlign w:val="center"/>
          </w:tcPr>
          <w:p w14:paraId="5474D669" w14:textId="77777777" w:rsidR="003F06AA" w:rsidRPr="00C5052C" w:rsidRDefault="00A078CB" w:rsidP="006A5B59">
            <w:pPr>
              <w:pStyle w:val="Inne0"/>
              <w:spacing w:before="80" w:line="276" w:lineRule="auto"/>
              <w:jc w:val="center"/>
              <w:rPr>
                <w:sz w:val="16"/>
                <w:szCs w:val="16"/>
              </w:rPr>
            </w:pPr>
            <w:r w:rsidRPr="00C5052C">
              <w:rPr>
                <w:sz w:val="16"/>
                <w:szCs w:val="16"/>
              </w:rPr>
              <w:t>17,3</w:t>
            </w:r>
          </w:p>
        </w:tc>
      </w:tr>
      <w:tr w:rsidR="003F06AA" w:rsidRPr="00C5052C" w14:paraId="58A42784" w14:textId="77777777" w:rsidTr="006A5B59">
        <w:trPr>
          <w:trHeight w:val="254"/>
        </w:trPr>
        <w:tc>
          <w:tcPr>
            <w:tcW w:w="2352" w:type="dxa"/>
            <w:tcBorders>
              <w:top w:val="single" w:sz="4" w:space="0" w:color="auto"/>
              <w:left w:val="single" w:sz="4" w:space="0" w:color="auto"/>
            </w:tcBorders>
            <w:shd w:val="clear" w:color="auto" w:fill="auto"/>
            <w:vAlign w:val="bottom"/>
          </w:tcPr>
          <w:p w14:paraId="704CC69E" w14:textId="71B6940D" w:rsidR="003F06AA" w:rsidRPr="00C5052C" w:rsidRDefault="00A078CB" w:rsidP="00C5052C">
            <w:pPr>
              <w:pStyle w:val="Inne0"/>
              <w:spacing w:before="80" w:line="276" w:lineRule="auto"/>
              <w:jc w:val="both"/>
              <w:rPr>
                <w:sz w:val="16"/>
                <w:szCs w:val="16"/>
              </w:rPr>
            </w:pPr>
            <w:r w:rsidRPr="00C5052C">
              <w:rPr>
                <w:color w:val="000000"/>
                <w:sz w:val="16"/>
                <w:szCs w:val="16"/>
              </w:rPr>
              <w:t>Steinkohle</w:t>
            </w:r>
            <w:r w:rsidR="006A5B59">
              <w:rPr>
                <w:color w:val="000000"/>
                <w:sz w:val="16"/>
                <w:szCs w:val="16"/>
              </w:rPr>
              <w:t>*</w:t>
            </w:r>
          </w:p>
        </w:tc>
        <w:tc>
          <w:tcPr>
            <w:tcW w:w="850" w:type="dxa"/>
            <w:tcBorders>
              <w:top w:val="single" w:sz="4" w:space="0" w:color="auto"/>
              <w:left w:val="single" w:sz="4" w:space="0" w:color="auto"/>
            </w:tcBorders>
            <w:shd w:val="clear" w:color="auto" w:fill="E4E4E4"/>
            <w:vAlign w:val="center"/>
          </w:tcPr>
          <w:p w14:paraId="4C6C9D79"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88,2</w:t>
            </w:r>
          </w:p>
        </w:tc>
        <w:tc>
          <w:tcPr>
            <w:tcW w:w="845" w:type="dxa"/>
            <w:tcBorders>
              <w:top w:val="single" w:sz="4" w:space="0" w:color="auto"/>
              <w:left w:val="single" w:sz="4" w:space="0" w:color="auto"/>
            </w:tcBorders>
            <w:shd w:val="clear" w:color="auto" w:fill="E4E4E4"/>
            <w:vAlign w:val="center"/>
          </w:tcPr>
          <w:p w14:paraId="7DE21161"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89,2</w:t>
            </w:r>
          </w:p>
        </w:tc>
        <w:tc>
          <w:tcPr>
            <w:tcW w:w="850" w:type="dxa"/>
            <w:tcBorders>
              <w:top w:val="single" w:sz="4" w:space="0" w:color="auto"/>
              <w:left w:val="single" w:sz="4" w:space="0" w:color="auto"/>
            </w:tcBorders>
            <w:shd w:val="clear" w:color="auto" w:fill="E4E4E4"/>
            <w:vAlign w:val="center"/>
          </w:tcPr>
          <w:p w14:paraId="64C1C20D" w14:textId="77777777" w:rsidR="003F06AA" w:rsidRPr="00C5052C" w:rsidRDefault="00A078CB" w:rsidP="006A5B59">
            <w:pPr>
              <w:pStyle w:val="Inne0"/>
              <w:spacing w:before="80" w:line="276" w:lineRule="auto"/>
              <w:jc w:val="center"/>
              <w:rPr>
                <w:sz w:val="16"/>
                <w:szCs w:val="16"/>
              </w:rPr>
            </w:pPr>
            <w:r w:rsidRPr="00C5052C">
              <w:rPr>
                <w:sz w:val="16"/>
                <w:szCs w:val="16"/>
              </w:rPr>
              <w:t>79,4</w:t>
            </w:r>
          </w:p>
        </w:tc>
        <w:tc>
          <w:tcPr>
            <w:tcW w:w="859" w:type="dxa"/>
            <w:tcBorders>
              <w:top w:val="single" w:sz="4" w:space="0" w:color="auto"/>
              <w:left w:val="single" w:sz="4" w:space="0" w:color="auto"/>
            </w:tcBorders>
            <w:shd w:val="clear" w:color="auto" w:fill="auto"/>
            <w:vAlign w:val="center"/>
          </w:tcPr>
          <w:p w14:paraId="783E6AD3" w14:textId="77777777" w:rsidR="003F06AA" w:rsidRPr="00C5052C" w:rsidRDefault="00A078CB" w:rsidP="006A5B59">
            <w:pPr>
              <w:pStyle w:val="Inne0"/>
              <w:spacing w:before="80" w:line="276" w:lineRule="auto"/>
              <w:jc w:val="center"/>
              <w:rPr>
                <w:sz w:val="16"/>
                <w:szCs w:val="16"/>
              </w:rPr>
            </w:pPr>
            <w:r w:rsidRPr="00C5052C">
              <w:rPr>
                <w:sz w:val="16"/>
                <w:szCs w:val="16"/>
              </w:rPr>
              <w:t>75,4</w:t>
            </w:r>
          </w:p>
        </w:tc>
        <w:tc>
          <w:tcPr>
            <w:tcW w:w="845" w:type="dxa"/>
            <w:tcBorders>
              <w:top w:val="single" w:sz="4" w:space="0" w:color="auto"/>
              <w:left w:val="single" w:sz="4" w:space="0" w:color="auto"/>
            </w:tcBorders>
            <w:shd w:val="clear" w:color="auto" w:fill="auto"/>
            <w:vAlign w:val="center"/>
          </w:tcPr>
          <w:p w14:paraId="0D951565" w14:textId="77777777" w:rsidR="003F06AA" w:rsidRPr="00C5052C" w:rsidRDefault="00A078CB" w:rsidP="006A5B59">
            <w:pPr>
              <w:pStyle w:val="Inne0"/>
              <w:spacing w:before="80" w:line="276" w:lineRule="auto"/>
              <w:jc w:val="center"/>
              <w:rPr>
                <w:sz w:val="16"/>
                <w:szCs w:val="16"/>
              </w:rPr>
            </w:pPr>
            <w:r w:rsidRPr="00C5052C">
              <w:rPr>
                <w:sz w:val="16"/>
                <w:szCs w:val="16"/>
              </w:rPr>
              <w:t>72,3</w:t>
            </w:r>
          </w:p>
        </w:tc>
        <w:tc>
          <w:tcPr>
            <w:tcW w:w="854" w:type="dxa"/>
            <w:tcBorders>
              <w:top w:val="single" w:sz="4" w:space="0" w:color="auto"/>
              <w:left w:val="single" w:sz="4" w:space="0" w:color="auto"/>
            </w:tcBorders>
            <w:shd w:val="clear" w:color="auto" w:fill="auto"/>
            <w:vAlign w:val="center"/>
          </w:tcPr>
          <w:p w14:paraId="2B62772B" w14:textId="77777777" w:rsidR="003F06AA" w:rsidRPr="00C5052C" w:rsidRDefault="00A078CB" w:rsidP="006A5B59">
            <w:pPr>
              <w:pStyle w:val="Inne0"/>
              <w:spacing w:before="80" w:line="276" w:lineRule="auto"/>
              <w:jc w:val="center"/>
              <w:rPr>
                <w:sz w:val="16"/>
                <w:szCs w:val="16"/>
              </w:rPr>
            </w:pPr>
            <w:r w:rsidRPr="00C5052C">
              <w:rPr>
                <w:sz w:val="16"/>
                <w:szCs w:val="16"/>
              </w:rPr>
              <w:t>63,1</w:t>
            </w:r>
          </w:p>
        </w:tc>
        <w:tc>
          <w:tcPr>
            <w:tcW w:w="850" w:type="dxa"/>
            <w:tcBorders>
              <w:top w:val="single" w:sz="4" w:space="0" w:color="auto"/>
              <w:left w:val="single" w:sz="4" w:space="0" w:color="auto"/>
            </w:tcBorders>
            <w:shd w:val="clear" w:color="auto" w:fill="auto"/>
            <w:vAlign w:val="center"/>
          </w:tcPr>
          <w:p w14:paraId="7B827E4A" w14:textId="77777777" w:rsidR="003F06AA" w:rsidRPr="00C5052C" w:rsidRDefault="00A078CB" w:rsidP="006A5B59">
            <w:pPr>
              <w:pStyle w:val="Inne0"/>
              <w:spacing w:before="80" w:line="276" w:lineRule="auto"/>
              <w:jc w:val="center"/>
              <w:rPr>
                <w:sz w:val="16"/>
                <w:szCs w:val="16"/>
              </w:rPr>
            </w:pPr>
            <w:r w:rsidRPr="00C5052C">
              <w:rPr>
                <w:sz w:val="16"/>
                <w:szCs w:val="16"/>
              </w:rPr>
              <w:t>53,2</w:t>
            </w:r>
          </w:p>
        </w:tc>
        <w:tc>
          <w:tcPr>
            <w:tcW w:w="859" w:type="dxa"/>
            <w:tcBorders>
              <w:top w:val="single" w:sz="4" w:space="0" w:color="auto"/>
              <w:left w:val="single" w:sz="4" w:space="0" w:color="auto"/>
              <w:right w:val="single" w:sz="4" w:space="0" w:color="auto"/>
            </w:tcBorders>
            <w:shd w:val="clear" w:color="auto" w:fill="auto"/>
            <w:vAlign w:val="center"/>
          </w:tcPr>
          <w:p w14:paraId="5833DCA2" w14:textId="77777777" w:rsidR="003F06AA" w:rsidRPr="00C5052C" w:rsidRDefault="00A078CB" w:rsidP="006A5B59">
            <w:pPr>
              <w:pStyle w:val="Inne0"/>
              <w:spacing w:before="80" w:line="276" w:lineRule="auto"/>
              <w:jc w:val="center"/>
              <w:rPr>
                <w:sz w:val="16"/>
                <w:szCs w:val="16"/>
              </w:rPr>
            </w:pPr>
            <w:r w:rsidRPr="00C5052C">
              <w:rPr>
                <w:sz w:val="16"/>
                <w:szCs w:val="16"/>
              </w:rPr>
              <w:t>45,7</w:t>
            </w:r>
          </w:p>
        </w:tc>
      </w:tr>
      <w:tr w:rsidR="003F06AA" w:rsidRPr="00C5052C" w14:paraId="51DEFAA2" w14:textId="77777777" w:rsidTr="006A5B59">
        <w:trPr>
          <w:trHeight w:val="254"/>
        </w:trPr>
        <w:tc>
          <w:tcPr>
            <w:tcW w:w="2352" w:type="dxa"/>
            <w:tcBorders>
              <w:top w:val="single" w:sz="4" w:space="0" w:color="auto"/>
              <w:left w:val="single" w:sz="4" w:space="0" w:color="auto"/>
            </w:tcBorders>
            <w:shd w:val="clear" w:color="auto" w:fill="auto"/>
            <w:vAlign w:val="bottom"/>
          </w:tcPr>
          <w:p w14:paraId="2C8CC5AD" w14:textId="0FE63025" w:rsidR="003F06AA" w:rsidRPr="00C5052C" w:rsidRDefault="00A078CB" w:rsidP="00C5052C">
            <w:pPr>
              <w:pStyle w:val="Inne0"/>
              <w:spacing w:before="80" w:line="276" w:lineRule="auto"/>
              <w:jc w:val="both"/>
              <w:rPr>
                <w:sz w:val="16"/>
                <w:szCs w:val="16"/>
              </w:rPr>
            </w:pPr>
            <w:r w:rsidRPr="00C5052C">
              <w:rPr>
                <w:color w:val="000000"/>
                <w:sz w:val="16"/>
                <w:szCs w:val="16"/>
              </w:rPr>
              <w:t>gasförmige Brennstoffe</w:t>
            </w:r>
            <w:r w:rsidR="006A5B59">
              <w:rPr>
                <w:color w:val="000000"/>
                <w:sz w:val="16"/>
                <w:szCs w:val="16"/>
              </w:rPr>
              <w:t>**</w:t>
            </w:r>
          </w:p>
        </w:tc>
        <w:tc>
          <w:tcPr>
            <w:tcW w:w="850" w:type="dxa"/>
            <w:tcBorders>
              <w:top w:val="single" w:sz="4" w:space="0" w:color="auto"/>
              <w:left w:val="single" w:sz="4" w:space="0" w:color="auto"/>
            </w:tcBorders>
            <w:shd w:val="clear" w:color="auto" w:fill="E4E4E4"/>
            <w:vAlign w:val="center"/>
          </w:tcPr>
          <w:p w14:paraId="2F8845B5"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5,2</w:t>
            </w:r>
          </w:p>
        </w:tc>
        <w:tc>
          <w:tcPr>
            <w:tcW w:w="845" w:type="dxa"/>
            <w:tcBorders>
              <w:top w:val="single" w:sz="4" w:space="0" w:color="auto"/>
              <w:left w:val="single" w:sz="4" w:space="0" w:color="auto"/>
            </w:tcBorders>
            <w:shd w:val="clear" w:color="auto" w:fill="E4E4E4"/>
            <w:vAlign w:val="center"/>
          </w:tcPr>
          <w:p w14:paraId="19E6EBA6"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4,8</w:t>
            </w:r>
          </w:p>
        </w:tc>
        <w:tc>
          <w:tcPr>
            <w:tcW w:w="850" w:type="dxa"/>
            <w:tcBorders>
              <w:top w:val="single" w:sz="4" w:space="0" w:color="auto"/>
              <w:left w:val="single" w:sz="4" w:space="0" w:color="auto"/>
            </w:tcBorders>
            <w:shd w:val="clear" w:color="auto" w:fill="E4E4E4"/>
            <w:vAlign w:val="center"/>
          </w:tcPr>
          <w:p w14:paraId="4AEB104D" w14:textId="77777777" w:rsidR="003F06AA" w:rsidRPr="00C5052C" w:rsidRDefault="00A078CB" w:rsidP="006A5B59">
            <w:pPr>
              <w:pStyle w:val="Inne0"/>
              <w:spacing w:before="80" w:line="276" w:lineRule="auto"/>
              <w:jc w:val="center"/>
              <w:rPr>
                <w:sz w:val="16"/>
                <w:szCs w:val="16"/>
              </w:rPr>
            </w:pPr>
            <w:r w:rsidRPr="00C5052C">
              <w:rPr>
                <w:sz w:val="16"/>
                <w:szCs w:val="16"/>
              </w:rPr>
              <w:t>6,4</w:t>
            </w:r>
          </w:p>
        </w:tc>
        <w:tc>
          <w:tcPr>
            <w:tcW w:w="859" w:type="dxa"/>
            <w:tcBorders>
              <w:top w:val="single" w:sz="4" w:space="0" w:color="auto"/>
              <w:left w:val="single" w:sz="4" w:space="0" w:color="auto"/>
            </w:tcBorders>
            <w:shd w:val="clear" w:color="auto" w:fill="auto"/>
            <w:vAlign w:val="center"/>
          </w:tcPr>
          <w:p w14:paraId="36DD4160" w14:textId="77777777" w:rsidR="003F06AA" w:rsidRPr="00C5052C" w:rsidRDefault="00A078CB" w:rsidP="006A5B59">
            <w:pPr>
              <w:pStyle w:val="Inne0"/>
              <w:spacing w:before="80" w:line="276" w:lineRule="auto"/>
              <w:jc w:val="center"/>
              <w:rPr>
                <w:sz w:val="16"/>
                <w:szCs w:val="16"/>
              </w:rPr>
            </w:pPr>
            <w:r w:rsidRPr="00C5052C">
              <w:rPr>
                <w:sz w:val="16"/>
                <w:szCs w:val="16"/>
              </w:rPr>
              <w:t>12,0</w:t>
            </w:r>
          </w:p>
        </w:tc>
        <w:tc>
          <w:tcPr>
            <w:tcW w:w="845" w:type="dxa"/>
            <w:tcBorders>
              <w:top w:val="single" w:sz="4" w:space="0" w:color="auto"/>
              <w:left w:val="single" w:sz="4" w:space="0" w:color="auto"/>
            </w:tcBorders>
            <w:shd w:val="clear" w:color="auto" w:fill="auto"/>
            <w:vAlign w:val="center"/>
          </w:tcPr>
          <w:p w14:paraId="6121CCD3" w14:textId="77777777" w:rsidR="003F06AA" w:rsidRPr="00C5052C" w:rsidRDefault="00A078CB" w:rsidP="006A5B59">
            <w:pPr>
              <w:pStyle w:val="Inne0"/>
              <w:spacing w:before="80" w:line="276" w:lineRule="auto"/>
              <w:jc w:val="center"/>
              <w:rPr>
                <w:sz w:val="16"/>
                <w:szCs w:val="16"/>
              </w:rPr>
            </w:pPr>
            <w:r w:rsidRPr="00C5052C">
              <w:rPr>
                <w:sz w:val="16"/>
                <w:szCs w:val="16"/>
              </w:rPr>
              <w:t>15,3</w:t>
            </w:r>
          </w:p>
        </w:tc>
        <w:tc>
          <w:tcPr>
            <w:tcW w:w="854" w:type="dxa"/>
            <w:tcBorders>
              <w:top w:val="single" w:sz="4" w:space="0" w:color="auto"/>
              <w:left w:val="single" w:sz="4" w:space="0" w:color="auto"/>
            </w:tcBorders>
            <w:shd w:val="clear" w:color="auto" w:fill="auto"/>
            <w:vAlign w:val="center"/>
          </w:tcPr>
          <w:p w14:paraId="68BBA965" w14:textId="77777777" w:rsidR="003F06AA" w:rsidRPr="00C5052C" w:rsidRDefault="00A078CB" w:rsidP="006A5B59">
            <w:pPr>
              <w:pStyle w:val="Inne0"/>
              <w:spacing w:before="80" w:line="276" w:lineRule="auto"/>
              <w:jc w:val="center"/>
              <w:rPr>
                <w:sz w:val="16"/>
                <w:szCs w:val="16"/>
              </w:rPr>
            </w:pPr>
            <w:r w:rsidRPr="00C5052C">
              <w:rPr>
                <w:sz w:val="16"/>
                <w:szCs w:val="16"/>
              </w:rPr>
              <w:t>20,7</w:t>
            </w:r>
          </w:p>
        </w:tc>
        <w:tc>
          <w:tcPr>
            <w:tcW w:w="850" w:type="dxa"/>
            <w:tcBorders>
              <w:top w:val="single" w:sz="4" w:space="0" w:color="auto"/>
              <w:left w:val="single" w:sz="4" w:space="0" w:color="auto"/>
            </w:tcBorders>
            <w:shd w:val="clear" w:color="auto" w:fill="auto"/>
            <w:vAlign w:val="center"/>
          </w:tcPr>
          <w:p w14:paraId="025E735E" w14:textId="77777777" w:rsidR="003F06AA" w:rsidRPr="00C5052C" w:rsidRDefault="00A078CB" w:rsidP="006A5B59">
            <w:pPr>
              <w:pStyle w:val="Inne0"/>
              <w:spacing w:before="80" w:line="276" w:lineRule="auto"/>
              <w:jc w:val="center"/>
              <w:rPr>
                <w:sz w:val="16"/>
                <w:szCs w:val="16"/>
              </w:rPr>
            </w:pPr>
            <w:r w:rsidRPr="00C5052C">
              <w:rPr>
                <w:sz w:val="16"/>
                <w:szCs w:val="16"/>
              </w:rPr>
              <w:t>31,3</w:t>
            </w:r>
          </w:p>
        </w:tc>
        <w:tc>
          <w:tcPr>
            <w:tcW w:w="859" w:type="dxa"/>
            <w:tcBorders>
              <w:top w:val="single" w:sz="4" w:space="0" w:color="auto"/>
              <w:left w:val="single" w:sz="4" w:space="0" w:color="auto"/>
              <w:right w:val="single" w:sz="4" w:space="0" w:color="auto"/>
            </w:tcBorders>
            <w:shd w:val="clear" w:color="auto" w:fill="auto"/>
            <w:vAlign w:val="center"/>
          </w:tcPr>
          <w:p w14:paraId="7C7C914C" w14:textId="77777777" w:rsidR="003F06AA" w:rsidRPr="00C5052C" w:rsidRDefault="00A078CB" w:rsidP="006A5B59">
            <w:pPr>
              <w:pStyle w:val="Inne0"/>
              <w:spacing w:before="80" w:line="276" w:lineRule="auto"/>
              <w:jc w:val="center"/>
              <w:rPr>
                <w:sz w:val="16"/>
                <w:szCs w:val="16"/>
              </w:rPr>
            </w:pPr>
            <w:r w:rsidRPr="00C5052C">
              <w:rPr>
                <w:sz w:val="16"/>
                <w:szCs w:val="16"/>
              </w:rPr>
              <w:t>38,4</w:t>
            </w:r>
          </w:p>
        </w:tc>
      </w:tr>
      <w:tr w:rsidR="003F06AA" w:rsidRPr="00C5052C" w14:paraId="06D3AC08" w14:textId="77777777" w:rsidTr="006A5B59">
        <w:trPr>
          <w:trHeight w:val="254"/>
        </w:trPr>
        <w:tc>
          <w:tcPr>
            <w:tcW w:w="2352" w:type="dxa"/>
            <w:tcBorders>
              <w:top w:val="single" w:sz="4" w:space="0" w:color="auto"/>
              <w:left w:val="single" w:sz="4" w:space="0" w:color="auto"/>
            </w:tcBorders>
            <w:shd w:val="clear" w:color="auto" w:fill="auto"/>
            <w:vAlign w:val="bottom"/>
          </w:tcPr>
          <w:p w14:paraId="72420A84" w14:textId="77777777" w:rsidR="003F06AA" w:rsidRPr="00C5052C" w:rsidRDefault="00A078CB" w:rsidP="00C5052C">
            <w:pPr>
              <w:pStyle w:val="Inne0"/>
              <w:spacing w:before="80" w:line="276" w:lineRule="auto"/>
              <w:jc w:val="both"/>
              <w:rPr>
                <w:sz w:val="16"/>
                <w:szCs w:val="16"/>
              </w:rPr>
            </w:pPr>
            <w:r w:rsidRPr="00C5052C">
              <w:rPr>
                <w:color w:val="000000"/>
                <w:sz w:val="16"/>
                <w:szCs w:val="16"/>
              </w:rPr>
              <w:t>Heizöl</w:t>
            </w:r>
          </w:p>
        </w:tc>
        <w:tc>
          <w:tcPr>
            <w:tcW w:w="850" w:type="dxa"/>
            <w:tcBorders>
              <w:top w:val="single" w:sz="4" w:space="0" w:color="auto"/>
              <w:left w:val="single" w:sz="4" w:space="0" w:color="auto"/>
            </w:tcBorders>
            <w:shd w:val="clear" w:color="auto" w:fill="E4E4E4"/>
            <w:vAlign w:val="center"/>
          </w:tcPr>
          <w:p w14:paraId="6A9A58D8"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2,6</w:t>
            </w:r>
          </w:p>
        </w:tc>
        <w:tc>
          <w:tcPr>
            <w:tcW w:w="845" w:type="dxa"/>
            <w:tcBorders>
              <w:top w:val="single" w:sz="4" w:space="0" w:color="auto"/>
              <w:left w:val="single" w:sz="4" w:space="0" w:color="auto"/>
            </w:tcBorders>
            <w:shd w:val="clear" w:color="auto" w:fill="E4E4E4"/>
            <w:vAlign w:val="center"/>
          </w:tcPr>
          <w:p w14:paraId="3E4F5014"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2,5</w:t>
            </w:r>
          </w:p>
        </w:tc>
        <w:tc>
          <w:tcPr>
            <w:tcW w:w="850" w:type="dxa"/>
            <w:tcBorders>
              <w:top w:val="single" w:sz="4" w:space="0" w:color="auto"/>
              <w:left w:val="single" w:sz="4" w:space="0" w:color="auto"/>
            </w:tcBorders>
            <w:shd w:val="clear" w:color="auto" w:fill="E4E4E4"/>
            <w:vAlign w:val="center"/>
          </w:tcPr>
          <w:p w14:paraId="03BFE18A" w14:textId="77777777" w:rsidR="003F06AA" w:rsidRPr="00C5052C" w:rsidRDefault="00A078CB" w:rsidP="006A5B59">
            <w:pPr>
              <w:pStyle w:val="Inne0"/>
              <w:spacing w:before="80" w:line="276" w:lineRule="auto"/>
              <w:jc w:val="center"/>
              <w:rPr>
                <w:sz w:val="16"/>
                <w:szCs w:val="16"/>
              </w:rPr>
            </w:pPr>
            <w:r w:rsidRPr="00C5052C">
              <w:rPr>
                <w:sz w:val="16"/>
                <w:szCs w:val="16"/>
              </w:rPr>
              <w:t>2,0</w:t>
            </w:r>
          </w:p>
        </w:tc>
        <w:tc>
          <w:tcPr>
            <w:tcW w:w="859" w:type="dxa"/>
            <w:tcBorders>
              <w:top w:val="single" w:sz="4" w:space="0" w:color="auto"/>
              <w:left w:val="single" w:sz="4" w:space="0" w:color="auto"/>
            </w:tcBorders>
            <w:shd w:val="clear" w:color="auto" w:fill="auto"/>
            <w:vAlign w:val="center"/>
          </w:tcPr>
          <w:p w14:paraId="733C2F8A" w14:textId="77777777" w:rsidR="003F06AA" w:rsidRPr="00C5052C" w:rsidRDefault="00A078CB" w:rsidP="006A5B59">
            <w:pPr>
              <w:pStyle w:val="Inne0"/>
              <w:spacing w:before="80" w:line="276" w:lineRule="auto"/>
              <w:jc w:val="center"/>
              <w:rPr>
                <w:sz w:val="16"/>
                <w:szCs w:val="16"/>
              </w:rPr>
            </w:pPr>
            <w:r w:rsidRPr="00C5052C">
              <w:rPr>
                <w:sz w:val="16"/>
                <w:szCs w:val="16"/>
              </w:rPr>
              <w:t>1,9</w:t>
            </w:r>
          </w:p>
        </w:tc>
        <w:tc>
          <w:tcPr>
            <w:tcW w:w="845" w:type="dxa"/>
            <w:tcBorders>
              <w:top w:val="single" w:sz="4" w:space="0" w:color="auto"/>
              <w:left w:val="single" w:sz="4" w:space="0" w:color="auto"/>
            </w:tcBorders>
            <w:shd w:val="clear" w:color="auto" w:fill="auto"/>
            <w:vAlign w:val="center"/>
          </w:tcPr>
          <w:p w14:paraId="66F8BB1D" w14:textId="77777777" w:rsidR="003F06AA" w:rsidRPr="00C5052C" w:rsidRDefault="00A078CB" w:rsidP="006A5B59">
            <w:pPr>
              <w:pStyle w:val="Inne0"/>
              <w:spacing w:before="80" w:line="276" w:lineRule="auto"/>
              <w:jc w:val="center"/>
              <w:rPr>
                <w:sz w:val="16"/>
                <w:szCs w:val="16"/>
              </w:rPr>
            </w:pPr>
            <w:r w:rsidRPr="00C5052C">
              <w:rPr>
                <w:sz w:val="16"/>
                <w:szCs w:val="16"/>
              </w:rPr>
              <w:t>1,9</w:t>
            </w:r>
          </w:p>
        </w:tc>
        <w:tc>
          <w:tcPr>
            <w:tcW w:w="854" w:type="dxa"/>
            <w:tcBorders>
              <w:top w:val="single" w:sz="4" w:space="0" w:color="auto"/>
              <w:left w:val="single" w:sz="4" w:space="0" w:color="auto"/>
            </w:tcBorders>
            <w:shd w:val="clear" w:color="auto" w:fill="auto"/>
            <w:vAlign w:val="center"/>
          </w:tcPr>
          <w:p w14:paraId="6F2F3CA5" w14:textId="77777777" w:rsidR="003F06AA" w:rsidRPr="00C5052C" w:rsidRDefault="00A078CB" w:rsidP="006A5B59">
            <w:pPr>
              <w:pStyle w:val="Inne0"/>
              <w:spacing w:before="80" w:line="276" w:lineRule="auto"/>
              <w:jc w:val="center"/>
              <w:rPr>
                <w:sz w:val="16"/>
                <w:szCs w:val="16"/>
              </w:rPr>
            </w:pPr>
            <w:r w:rsidRPr="00C5052C">
              <w:rPr>
                <w:sz w:val="16"/>
                <w:szCs w:val="16"/>
              </w:rPr>
              <w:t>1,9</w:t>
            </w:r>
          </w:p>
        </w:tc>
        <w:tc>
          <w:tcPr>
            <w:tcW w:w="850" w:type="dxa"/>
            <w:tcBorders>
              <w:top w:val="single" w:sz="4" w:space="0" w:color="auto"/>
              <w:left w:val="single" w:sz="4" w:space="0" w:color="auto"/>
            </w:tcBorders>
            <w:shd w:val="clear" w:color="auto" w:fill="auto"/>
            <w:vAlign w:val="center"/>
          </w:tcPr>
          <w:p w14:paraId="0236827A" w14:textId="77777777" w:rsidR="003F06AA" w:rsidRPr="00C5052C" w:rsidRDefault="00A078CB" w:rsidP="006A5B59">
            <w:pPr>
              <w:pStyle w:val="Inne0"/>
              <w:spacing w:before="80" w:line="276" w:lineRule="auto"/>
              <w:jc w:val="center"/>
              <w:rPr>
                <w:sz w:val="16"/>
                <w:szCs w:val="16"/>
              </w:rPr>
            </w:pPr>
            <w:r w:rsidRPr="00C5052C">
              <w:rPr>
                <w:sz w:val="16"/>
                <w:szCs w:val="16"/>
              </w:rPr>
              <w:t>1,8</w:t>
            </w:r>
          </w:p>
        </w:tc>
        <w:tc>
          <w:tcPr>
            <w:tcW w:w="859" w:type="dxa"/>
            <w:tcBorders>
              <w:top w:val="single" w:sz="4" w:space="0" w:color="auto"/>
              <w:left w:val="single" w:sz="4" w:space="0" w:color="auto"/>
              <w:right w:val="single" w:sz="4" w:space="0" w:color="auto"/>
            </w:tcBorders>
            <w:shd w:val="clear" w:color="auto" w:fill="auto"/>
            <w:vAlign w:val="center"/>
          </w:tcPr>
          <w:p w14:paraId="0038319B" w14:textId="77777777" w:rsidR="003F06AA" w:rsidRPr="00C5052C" w:rsidRDefault="00A078CB" w:rsidP="006A5B59">
            <w:pPr>
              <w:pStyle w:val="Inne0"/>
              <w:spacing w:before="80" w:line="276" w:lineRule="auto"/>
              <w:jc w:val="center"/>
              <w:rPr>
                <w:sz w:val="16"/>
                <w:szCs w:val="16"/>
              </w:rPr>
            </w:pPr>
            <w:r w:rsidRPr="00C5052C">
              <w:rPr>
                <w:sz w:val="16"/>
                <w:szCs w:val="16"/>
              </w:rPr>
              <w:t>1,7</w:t>
            </w:r>
          </w:p>
        </w:tc>
      </w:tr>
      <w:tr w:rsidR="003F06AA" w:rsidRPr="00C5052C" w14:paraId="447950B1" w14:textId="77777777" w:rsidTr="006A5B59">
        <w:trPr>
          <w:trHeight w:val="254"/>
        </w:trPr>
        <w:tc>
          <w:tcPr>
            <w:tcW w:w="2352" w:type="dxa"/>
            <w:tcBorders>
              <w:top w:val="single" w:sz="4" w:space="0" w:color="auto"/>
              <w:left w:val="single" w:sz="4" w:space="0" w:color="auto"/>
            </w:tcBorders>
            <w:shd w:val="clear" w:color="auto" w:fill="auto"/>
            <w:vAlign w:val="bottom"/>
          </w:tcPr>
          <w:p w14:paraId="017B532C" w14:textId="77777777" w:rsidR="003F06AA" w:rsidRPr="00C5052C" w:rsidRDefault="00A078CB" w:rsidP="00C5052C">
            <w:pPr>
              <w:pStyle w:val="Inne0"/>
              <w:spacing w:before="80" w:line="276" w:lineRule="auto"/>
              <w:jc w:val="both"/>
              <w:rPr>
                <w:sz w:val="16"/>
                <w:szCs w:val="16"/>
              </w:rPr>
            </w:pPr>
            <w:r w:rsidRPr="00C5052C">
              <w:rPr>
                <w:color w:val="000000"/>
                <w:sz w:val="16"/>
                <w:szCs w:val="16"/>
              </w:rPr>
              <w:t>Kernenergie</w:t>
            </w:r>
          </w:p>
        </w:tc>
        <w:tc>
          <w:tcPr>
            <w:tcW w:w="850" w:type="dxa"/>
            <w:tcBorders>
              <w:top w:val="single" w:sz="4" w:space="0" w:color="auto"/>
              <w:left w:val="single" w:sz="4" w:space="0" w:color="auto"/>
            </w:tcBorders>
            <w:shd w:val="clear" w:color="auto" w:fill="E4E4E4"/>
            <w:vAlign w:val="center"/>
          </w:tcPr>
          <w:p w14:paraId="73325EE9"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0,0</w:t>
            </w:r>
          </w:p>
        </w:tc>
        <w:tc>
          <w:tcPr>
            <w:tcW w:w="845" w:type="dxa"/>
            <w:tcBorders>
              <w:top w:val="single" w:sz="4" w:space="0" w:color="auto"/>
              <w:left w:val="single" w:sz="4" w:space="0" w:color="auto"/>
            </w:tcBorders>
            <w:shd w:val="clear" w:color="auto" w:fill="E4E4E4"/>
            <w:vAlign w:val="center"/>
          </w:tcPr>
          <w:p w14:paraId="6E700847"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0,0</w:t>
            </w:r>
          </w:p>
        </w:tc>
        <w:tc>
          <w:tcPr>
            <w:tcW w:w="850" w:type="dxa"/>
            <w:tcBorders>
              <w:top w:val="single" w:sz="4" w:space="0" w:color="auto"/>
              <w:left w:val="single" w:sz="4" w:space="0" w:color="auto"/>
            </w:tcBorders>
            <w:shd w:val="clear" w:color="auto" w:fill="E4E4E4"/>
            <w:vAlign w:val="center"/>
          </w:tcPr>
          <w:p w14:paraId="5AFA6CD3" w14:textId="77777777" w:rsidR="003F06AA" w:rsidRPr="00C5052C" w:rsidRDefault="00A078CB" w:rsidP="006A5B59">
            <w:pPr>
              <w:pStyle w:val="Inne0"/>
              <w:spacing w:before="80" w:line="276" w:lineRule="auto"/>
              <w:jc w:val="center"/>
              <w:rPr>
                <w:sz w:val="16"/>
                <w:szCs w:val="16"/>
              </w:rPr>
            </w:pPr>
            <w:r w:rsidRPr="00C5052C">
              <w:rPr>
                <w:sz w:val="16"/>
                <w:szCs w:val="16"/>
              </w:rPr>
              <w:t>0,0</w:t>
            </w:r>
          </w:p>
        </w:tc>
        <w:tc>
          <w:tcPr>
            <w:tcW w:w="859" w:type="dxa"/>
            <w:tcBorders>
              <w:top w:val="single" w:sz="4" w:space="0" w:color="auto"/>
              <w:left w:val="single" w:sz="4" w:space="0" w:color="auto"/>
            </w:tcBorders>
            <w:shd w:val="clear" w:color="auto" w:fill="auto"/>
            <w:vAlign w:val="center"/>
          </w:tcPr>
          <w:p w14:paraId="542DBD2F" w14:textId="77777777" w:rsidR="003F06AA" w:rsidRPr="00C5052C" w:rsidRDefault="00A078CB" w:rsidP="006A5B59">
            <w:pPr>
              <w:pStyle w:val="Inne0"/>
              <w:spacing w:before="80" w:line="276" w:lineRule="auto"/>
              <w:jc w:val="center"/>
              <w:rPr>
                <w:sz w:val="16"/>
                <w:szCs w:val="16"/>
              </w:rPr>
            </w:pPr>
            <w:r w:rsidRPr="00C5052C">
              <w:rPr>
                <w:sz w:val="16"/>
                <w:szCs w:val="16"/>
              </w:rPr>
              <w:t>0,0</w:t>
            </w:r>
          </w:p>
        </w:tc>
        <w:tc>
          <w:tcPr>
            <w:tcW w:w="845" w:type="dxa"/>
            <w:tcBorders>
              <w:top w:val="single" w:sz="4" w:space="0" w:color="auto"/>
              <w:left w:val="single" w:sz="4" w:space="0" w:color="auto"/>
            </w:tcBorders>
            <w:shd w:val="clear" w:color="auto" w:fill="auto"/>
            <w:vAlign w:val="center"/>
          </w:tcPr>
          <w:p w14:paraId="79BF8871" w14:textId="77777777" w:rsidR="003F06AA" w:rsidRPr="00C5052C" w:rsidRDefault="00A078CB" w:rsidP="006A5B59">
            <w:pPr>
              <w:pStyle w:val="Inne0"/>
              <w:spacing w:before="80" w:line="276" w:lineRule="auto"/>
              <w:jc w:val="center"/>
              <w:rPr>
                <w:sz w:val="16"/>
                <w:szCs w:val="16"/>
              </w:rPr>
            </w:pPr>
            <w:r w:rsidRPr="00C5052C">
              <w:rPr>
                <w:sz w:val="16"/>
                <w:szCs w:val="16"/>
              </w:rPr>
              <w:t>0,0</w:t>
            </w:r>
          </w:p>
        </w:tc>
        <w:tc>
          <w:tcPr>
            <w:tcW w:w="854" w:type="dxa"/>
            <w:tcBorders>
              <w:top w:val="single" w:sz="4" w:space="0" w:color="auto"/>
              <w:left w:val="single" w:sz="4" w:space="0" w:color="auto"/>
            </w:tcBorders>
            <w:shd w:val="clear" w:color="auto" w:fill="auto"/>
            <w:vAlign w:val="center"/>
          </w:tcPr>
          <w:p w14:paraId="43E2451F" w14:textId="77777777" w:rsidR="003F06AA" w:rsidRPr="00C5052C" w:rsidRDefault="00A078CB" w:rsidP="006A5B59">
            <w:pPr>
              <w:pStyle w:val="Inne0"/>
              <w:spacing w:before="80" w:line="276" w:lineRule="auto"/>
              <w:jc w:val="center"/>
              <w:rPr>
                <w:sz w:val="16"/>
                <w:szCs w:val="16"/>
              </w:rPr>
            </w:pPr>
            <w:r w:rsidRPr="00C5052C">
              <w:rPr>
                <w:sz w:val="16"/>
                <w:szCs w:val="16"/>
              </w:rPr>
              <w:t>0,0</w:t>
            </w:r>
          </w:p>
        </w:tc>
        <w:tc>
          <w:tcPr>
            <w:tcW w:w="850" w:type="dxa"/>
            <w:tcBorders>
              <w:top w:val="single" w:sz="4" w:space="0" w:color="auto"/>
              <w:left w:val="single" w:sz="4" w:space="0" w:color="auto"/>
            </w:tcBorders>
            <w:shd w:val="clear" w:color="auto" w:fill="auto"/>
            <w:vAlign w:val="center"/>
          </w:tcPr>
          <w:p w14:paraId="5A8289A8" w14:textId="77777777" w:rsidR="003F06AA" w:rsidRPr="00C5052C" w:rsidRDefault="00A078CB" w:rsidP="006A5B59">
            <w:pPr>
              <w:pStyle w:val="Inne0"/>
              <w:spacing w:before="80" w:line="276" w:lineRule="auto"/>
              <w:jc w:val="center"/>
              <w:rPr>
                <w:sz w:val="16"/>
                <w:szCs w:val="16"/>
              </w:rPr>
            </w:pPr>
            <w:r w:rsidRPr="00C5052C">
              <w:rPr>
                <w:sz w:val="16"/>
                <w:szCs w:val="16"/>
              </w:rPr>
              <w:t>20,4</w:t>
            </w:r>
          </w:p>
        </w:tc>
        <w:tc>
          <w:tcPr>
            <w:tcW w:w="859" w:type="dxa"/>
            <w:tcBorders>
              <w:top w:val="single" w:sz="4" w:space="0" w:color="auto"/>
              <w:left w:val="single" w:sz="4" w:space="0" w:color="auto"/>
              <w:right w:val="single" w:sz="4" w:space="0" w:color="auto"/>
            </w:tcBorders>
            <w:shd w:val="clear" w:color="auto" w:fill="auto"/>
            <w:vAlign w:val="center"/>
          </w:tcPr>
          <w:p w14:paraId="5CE7D23D" w14:textId="77777777" w:rsidR="003F06AA" w:rsidRPr="00C5052C" w:rsidRDefault="00A078CB" w:rsidP="006A5B59">
            <w:pPr>
              <w:pStyle w:val="Inne0"/>
              <w:spacing w:before="80" w:line="276" w:lineRule="auto"/>
              <w:jc w:val="center"/>
              <w:rPr>
                <w:sz w:val="16"/>
                <w:szCs w:val="16"/>
              </w:rPr>
            </w:pPr>
            <w:r w:rsidRPr="00C5052C">
              <w:rPr>
                <w:sz w:val="16"/>
                <w:szCs w:val="16"/>
              </w:rPr>
              <w:t>30,6</w:t>
            </w:r>
          </w:p>
        </w:tc>
      </w:tr>
      <w:tr w:rsidR="003F06AA" w:rsidRPr="00C5052C" w14:paraId="66AC349E" w14:textId="77777777" w:rsidTr="006A5B59">
        <w:trPr>
          <w:trHeight w:val="254"/>
        </w:trPr>
        <w:tc>
          <w:tcPr>
            <w:tcW w:w="2352" w:type="dxa"/>
            <w:tcBorders>
              <w:top w:val="single" w:sz="4" w:space="0" w:color="auto"/>
              <w:left w:val="single" w:sz="4" w:space="0" w:color="auto"/>
            </w:tcBorders>
            <w:shd w:val="clear" w:color="auto" w:fill="auto"/>
            <w:vAlign w:val="bottom"/>
          </w:tcPr>
          <w:p w14:paraId="7D196AAB" w14:textId="77777777" w:rsidR="003F06AA" w:rsidRPr="00C5052C" w:rsidRDefault="00A078CB" w:rsidP="00C5052C">
            <w:pPr>
              <w:pStyle w:val="Inne0"/>
              <w:spacing w:before="80" w:line="276" w:lineRule="auto"/>
              <w:jc w:val="both"/>
              <w:rPr>
                <w:sz w:val="16"/>
                <w:szCs w:val="16"/>
              </w:rPr>
            </w:pPr>
            <w:r w:rsidRPr="00C5052C">
              <w:rPr>
                <w:color w:val="000000"/>
                <w:sz w:val="16"/>
                <w:szCs w:val="16"/>
              </w:rPr>
              <w:t>Solarenergie</w:t>
            </w:r>
          </w:p>
        </w:tc>
        <w:tc>
          <w:tcPr>
            <w:tcW w:w="850" w:type="dxa"/>
            <w:tcBorders>
              <w:top w:val="single" w:sz="4" w:space="0" w:color="auto"/>
              <w:left w:val="single" w:sz="4" w:space="0" w:color="auto"/>
            </w:tcBorders>
            <w:shd w:val="clear" w:color="auto" w:fill="E4E4E4"/>
            <w:vAlign w:val="center"/>
          </w:tcPr>
          <w:p w14:paraId="531E1031"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0,0</w:t>
            </w:r>
          </w:p>
        </w:tc>
        <w:tc>
          <w:tcPr>
            <w:tcW w:w="845" w:type="dxa"/>
            <w:tcBorders>
              <w:top w:val="single" w:sz="4" w:space="0" w:color="auto"/>
              <w:left w:val="single" w:sz="4" w:space="0" w:color="auto"/>
            </w:tcBorders>
            <w:shd w:val="clear" w:color="auto" w:fill="E4E4E4"/>
            <w:vAlign w:val="center"/>
          </w:tcPr>
          <w:p w14:paraId="435FFB32"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0,0</w:t>
            </w:r>
          </w:p>
        </w:tc>
        <w:tc>
          <w:tcPr>
            <w:tcW w:w="850" w:type="dxa"/>
            <w:tcBorders>
              <w:top w:val="single" w:sz="4" w:space="0" w:color="auto"/>
              <w:left w:val="single" w:sz="4" w:space="0" w:color="auto"/>
            </w:tcBorders>
            <w:shd w:val="clear" w:color="auto" w:fill="E4E4E4"/>
            <w:vAlign w:val="center"/>
          </w:tcPr>
          <w:p w14:paraId="54348D5F" w14:textId="77777777" w:rsidR="003F06AA" w:rsidRPr="00C5052C" w:rsidRDefault="00A078CB" w:rsidP="006A5B59">
            <w:pPr>
              <w:pStyle w:val="Inne0"/>
              <w:spacing w:before="80" w:line="276" w:lineRule="auto"/>
              <w:jc w:val="center"/>
              <w:rPr>
                <w:sz w:val="16"/>
                <w:szCs w:val="16"/>
              </w:rPr>
            </w:pPr>
            <w:r w:rsidRPr="00C5052C">
              <w:rPr>
                <w:sz w:val="16"/>
                <w:szCs w:val="16"/>
              </w:rPr>
              <w:t>0,1</w:t>
            </w:r>
          </w:p>
        </w:tc>
        <w:tc>
          <w:tcPr>
            <w:tcW w:w="859" w:type="dxa"/>
            <w:tcBorders>
              <w:top w:val="single" w:sz="4" w:space="0" w:color="auto"/>
              <w:left w:val="single" w:sz="4" w:space="0" w:color="auto"/>
            </w:tcBorders>
            <w:shd w:val="clear" w:color="auto" w:fill="auto"/>
            <w:vAlign w:val="center"/>
          </w:tcPr>
          <w:p w14:paraId="7F20580A" w14:textId="77777777" w:rsidR="003F06AA" w:rsidRPr="00C5052C" w:rsidRDefault="00A078CB" w:rsidP="006A5B59">
            <w:pPr>
              <w:pStyle w:val="Inne0"/>
              <w:spacing w:before="80" w:line="276" w:lineRule="auto"/>
              <w:jc w:val="center"/>
              <w:rPr>
                <w:sz w:val="16"/>
                <w:szCs w:val="16"/>
              </w:rPr>
            </w:pPr>
            <w:r w:rsidRPr="00C5052C">
              <w:rPr>
                <w:sz w:val="16"/>
                <w:szCs w:val="16"/>
              </w:rPr>
              <w:t>2,0</w:t>
            </w:r>
          </w:p>
        </w:tc>
        <w:tc>
          <w:tcPr>
            <w:tcW w:w="845" w:type="dxa"/>
            <w:tcBorders>
              <w:top w:val="single" w:sz="4" w:space="0" w:color="auto"/>
              <w:left w:val="single" w:sz="4" w:space="0" w:color="auto"/>
            </w:tcBorders>
            <w:shd w:val="clear" w:color="auto" w:fill="auto"/>
            <w:vAlign w:val="center"/>
          </w:tcPr>
          <w:p w14:paraId="16DE725E" w14:textId="77777777" w:rsidR="003F06AA" w:rsidRPr="00C5052C" w:rsidRDefault="00A078CB" w:rsidP="006A5B59">
            <w:pPr>
              <w:pStyle w:val="Inne0"/>
              <w:spacing w:before="80" w:line="276" w:lineRule="auto"/>
              <w:jc w:val="center"/>
              <w:rPr>
                <w:sz w:val="16"/>
                <w:szCs w:val="16"/>
              </w:rPr>
            </w:pPr>
            <w:r w:rsidRPr="00C5052C">
              <w:rPr>
                <w:sz w:val="16"/>
                <w:szCs w:val="16"/>
              </w:rPr>
              <w:t>4,5</w:t>
            </w:r>
          </w:p>
        </w:tc>
        <w:tc>
          <w:tcPr>
            <w:tcW w:w="854" w:type="dxa"/>
            <w:tcBorders>
              <w:top w:val="single" w:sz="4" w:space="0" w:color="auto"/>
              <w:left w:val="single" w:sz="4" w:space="0" w:color="auto"/>
            </w:tcBorders>
            <w:shd w:val="clear" w:color="auto" w:fill="auto"/>
            <w:vAlign w:val="center"/>
          </w:tcPr>
          <w:p w14:paraId="6ED64801" w14:textId="77777777" w:rsidR="003F06AA" w:rsidRPr="00C5052C" w:rsidRDefault="00A078CB" w:rsidP="006A5B59">
            <w:pPr>
              <w:pStyle w:val="Inne0"/>
              <w:spacing w:before="80" w:line="276" w:lineRule="auto"/>
              <w:jc w:val="center"/>
              <w:rPr>
                <w:sz w:val="16"/>
                <w:szCs w:val="16"/>
              </w:rPr>
            </w:pPr>
            <w:r w:rsidRPr="00C5052C">
              <w:rPr>
                <w:sz w:val="16"/>
                <w:szCs w:val="16"/>
              </w:rPr>
              <w:t>6,8</w:t>
            </w:r>
          </w:p>
        </w:tc>
        <w:tc>
          <w:tcPr>
            <w:tcW w:w="850" w:type="dxa"/>
            <w:tcBorders>
              <w:top w:val="single" w:sz="4" w:space="0" w:color="auto"/>
              <w:left w:val="single" w:sz="4" w:space="0" w:color="auto"/>
            </w:tcBorders>
            <w:shd w:val="clear" w:color="auto" w:fill="auto"/>
            <w:vAlign w:val="center"/>
          </w:tcPr>
          <w:p w14:paraId="2D952F9F" w14:textId="77777777" w:rsidR="003F06AA" w:rsidRPr="00C5052C" w:rsidRDefault="00A078CB" w:rsidP="006A5B59">
            <w:pPr>
              <w:pStyle w:val="Inne0"/>
              <w:spacing w:before="80" w:line="276" w:lineRule="auto"/>
              <w:jc w:val="center"/>
              <w:rPr>
                <w:sz w:val="16"/>
                <w:szCs w:val="16"/>
              </w:rPr>
            </w:pPr>
            <w:r w:rsidRPr="00C5052C">
              <w:rPr>
                <w:sz w:val="16"/>
                <w:szCs w:val="16"/>
              </w:rPr>
              <w:t>10,8</w:t>
            </w:r>
          </w:p>
        </w:tc>
        <w:tc>
          <w:tcPr>
            <w:tcW w:w="859" w:type="dxa"/>
            <w:tcBorders>
              <w:top w:val="single" w:sz="4" w:space="0" w:color="auto"/>
              <w:left w:val="single" w:sz="4" w:space="0" w:color="auto"/>
              <w:right w:val="single" w:sz="4" w:space="0" w:color="auto"/>
            </w:tcBorders>
            <w:shd w:val="clear" w:color="auto" w:fill="auto"/>
            <w:vAlign w:val="center"/>
          </w:tcPr>
          <w:p w14:paraId="4F50B7E9" w14:textId="77777777" w:rsidR="003F06AA" w:rsidRPr="00C5052C" w:rsidRDefault="00A078CB" w:rsidP="006A5B59">
            <w:pPr>
              <w:pStyle w:val="Inne0"/>
              <w:spacing w:before="80" w:line="276" w:lineRule="auto"/>
              <w:jc w:val="center"/>
              <w:rPr>
                <w:sz w:val="16"/>
                <w:szCs w:val="16"/>
              </w:rPr>
            </w:pPr>
            <w:r w:rsidRPr="00C5052C">
              <w:rPr>
                <w:sz w:val="16"/>
                <w:szCs w:val="16"/>
              </w:rPr>
              <w:t>14,8</w:t>
            </w:r>
          </w:p>
        </w:tc>
      </w:tr>
      <w:tr w:rsidR="003F06AA" w:rsidRPr="00C5052C" w14:paraId="162B5EF6" w14:textId="77777777" w:rsidTr="006A5B59">
        <w:trPr>
          <w:trHeight w:val="259"/>
        </w:trPr>
        <w:tc>
          <w:tcPr>
            <w:tcW w:w="2352" w:type="dxa"/>
            <w:tcBorders>
              <w:top w:val="single" w:sz="4" w:space="0" w:color="auto"/>
              <w:left w:val="single" w:sz="4" w:space="0" w:color="auto"/>
            </w:tcBorders>
            <w:shd w:val="clear" w:color="auto" w:fill="auto"/>
            <w:vAlign w:val="bottom"/>
          </w:tcPr>
          <w:p w14:paraId="776B7C78" w14:textId="77777777" w:rsidR="003F06AA" w:rsidRPr="00C5052C" w:rsidRDefault="00A078CB" w:rsidP="00C5052C">
            <w:pPr>
              <w:pStyle w:val="Inne0"/>
              <w:spacing w:before="80" w:line="276" w:lineRule="auto"/>
              <w:jc w:val="both"/>
              <w:rPr>
                <w:sz w:val="16"/>
                <w:szCs w:val="16"/>
              </w:rPr>
            </w:pPr>
            <w:r w:rsidRPr="00C5052C">
              <w:rPr>
                <w:color w:val="000000"/>
                <w:sz w:val="16"/>
                <w:szCs w:val="16"/>
              </w:rPr>
              <w:t>Festland-Windkraftanlage</w:t>
            </w:r>
          </w:p>
        </w:tc>
        <w:tc>
          <w:tcPr>
            <w:tcW w:w="850" w:type="dxa"/>
            <w:tcBorders>
              <w:top w:val="single" w:sz="4" w:space="0" w:color="auto"/>
              <w:left w:val="single" w:sz="4" w:space="0" w:color="auto"/>
            </w:tcBorders>
            <w:shd w:val="clear" w:color="auto" w:fill="E4E4E4"/>
            <w:vAlign w:val="center"/>
          </w:tcPr>
          <w:p w14:paraId="7192F716"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0,1</w:t>
            </w:r>
          </w:p>
        </w:tc>
        <w:tc>
          <w:tcPr>
            <w:tcW w:w="845" w:type="dxa"/>
            <w:tcBorders>
              <w:top w:val="single" w:sz="4" w:space="0" w:color="auto"/>
              <w:left w:val="single" w:sz="4" w:space="0" w:color="auto"/>
            </w:tcBorders>
            <w:shd w:val="clear" w:color="auto" w:fill="E4E4E4"/>
            <w:vAlign w:val="center"/>
          </w:tcPr>
          <w:p w14:paraId="2E1DEB9F"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1,7</w:t>
            </w:r>
          </w:p>
        </w:tc>
        <w:tc>
          <w:tcPr>
            <w:tcW w:w="850" w:type="dxa"/>
            <w:tcBorders>
              <w:top w:val="single" w:sz="4" w:space="0" w:color="auto"/>
              <w:left w:val="single" w:sz="4" w:space="0" w:color="auto"/>
            </w:tcBorders>
            <w:shd w:val="clear" w:color="auto" w:fill="E4E4E4"/>
            <w:vAlign w:val="center"/>
          </w:tcPr>
          <w:p w14:paraId="4CE50A81" w14:textId="77777777" w:rsidR="003F06AA" w:rsidRPr="00C5052C" w:rsidRDefault="00A078CB" w:rsidP="006A5B59">
            <w:pPr>
              <w:pStyle w:val="Inne0"/>
              <w:spacing w:before="80" w:line="276" w:lineRule="auto"/>
              <w:jc w:val="center"/>
              <w:rPr>
                <w:sz w:val="16"/>
                <w:szCs w:val="16"/>
              </w:rPr>
            </w:pPr>
            <w:r w:rsidRPr="00C5052C">
              <w:rPr>
                <w:sz w:val="16"/>
                <w:szCs w:val="16"/>
              </w:rPr>
              <w:t>10,9</w:t>
            </w:r>
          </w:p>
        </w:tc>
        <w:tc>
          <w:tcPr>
            <w:tcW w:w="859" w:type="dxa"/>
            <w:tcBorders>
              <w:top w:val="single" w:sz="4" w:space="0" w:color="auto"/>
              <w:left w:val="single" w:sz="4" w:space="0" w:color="auto"/>
            </w:tcBorders>
            <w:shd w:val="clear" w:color="auto" w:fill="auto"/>
            <w:vAlign w:val="center"/>
          </w:tcPr>
          <w:p w14:paraId="09D0C53E" w14:textId="77777777" w:rsidR="003F06AA" w:rsidRPr="00C5052C" w:rsidRDefault="00A078CB" w:rsidP="006A5B59">
            <w:pPr>
              <w:pStyle w:val="Inne0"/>
              <w:spacing w:before="80" w:line="276" w:lineRule="auto"/>
              <w:jc w:val="center"/>
              <w:rPr>
                <w:sz w:val="16"/>
                <w:szCs w:val="16"/>
              </w:rPr>
            </w:pPr>
            <w:r w:rsidRPr="00C5052C">
              <w:rPr>
                <w:sz w:val="16"/>
                <w:szCs w:val="16"/>
              </w:rPr>
              <w:t>23,5</w:t>
            </w:r>
          </w:p>
        </w:tc>
        <w:tc>
          <w:tcPr>
            <w:tcW w:w="845" w:type="dxa"/>
            <w:tcBorders>
              <w:top w:val="single" w:sz="4" w:space="0" w:color="auto"/>
              <w:left w:val="single" w:sz="4" w:space="0" w:color="auto"/>
            </w:tcBorders>
            <w:shd w:val="clear" w:color="auto" w:fill="auto"/>
            <w:vAlign w:val="center"/>
          </w:tcPr>
          <w:p w14:paraId="292B8EDA" w14:textId="77777777" w:rsidR="003F06AA" w:rsidRPr="00C5052C" w:rsidRDefault="00A078CB" w:rsidP="006A5B59">
            <w:pPr>
              <w:pStyle w:val="Inne0"/>
              <w:spacing w:before="80" w:line="276" w:lineRule="auto"/>
              <w:jc w:val="center"/>
              <w:rPr>
                <w:sz w:val="16"/>
                <w:szCs w:val="16"/>
              </w:rPr>
            </w:pPr>
            <w:r w:rsidRPr="00C5052C">
              <w:rPr>
                <w:sz w:val="16"/>
                <w:szCs w:val="16"/>
              </w:rPr>
              <w:t>23,7</w:t>
            </w:r>
          </w:p>
        </w:tc>
        <w:tc>
          <w:tcPr>
            <w:tcW w:w="854" w:type="dxa"/>
            <w:tcBorders>
              <w:top w:val="single" w:sz="4" w:space="0" w:color="auto"/>
              <w:left w:val="single" w:sz="4" w:space="0" w:color="auto"/>
            </w:tcBorders>
            <w:shd w:val="clear" w:color="auto" w:fill="auto"/>
            <w:vAlign w:val="center"/>
          </w:tcPr>
          <w:p w14:paraId="071404EF" w14:textId="77777777" w:rsidR="003F06AA" w:rsidRPr="00C5052C" w:rsidRDefault="00A078CB" w:rsidP="006A5B59">
            <w:pPr>
              <w:pStyle w:val="Inne0"/>
              <w:spacing w:before="80" w:line="276" w:lineRule="auto"/>
              <w:jc w:val="center"/>
              <w:rPr>
                <w:sz w:val="16"/>
                <w:szCs w:val="16"/>
              </w:rPr>
            </w:pPr>
            <w:r w:rsidRPr="00C5052C">
              <w:rPr>
                <w:sz w:val="16"/>
                <w:szCs w:val="16"/>
              </w:rPr>
              <w:t>23,8</w:t>
            </w:r>
          </w:p>
        </w:tc>
        <w:tc>
          <w:tcPr>
            <w:tcW w:w="850" w:type="dxa"/>
            <w:tcBorders>
              <w:top w:val="single" w:sz="4" w:space="0" w:color="auto"/>
              <w:left w:val="single" w:sz="4" w:space="0" w:color="auto"/>
            </w:tcBorders>
            <w:shd w:val="clear" w:color="auto" w:fill="auto"/>
            <w:vAlign w:val="center"/>
          </w:tcPr>
          <w:p w14:paraId="260E0018" w14:textId="77777777" w:rsidR="003F06AA" w:rsidRPr="00C5052C" w:rsidRDefault="00A078CB" w:rsidP="006A5B59">
            <w:pPr>
              <w:pStyle w:val="Inne0"/>
              <w:spacing w:before="80" w:line="276" w:lineRule="auto"/>
              <w:jc w:val="center"/>
              <w:rPr>
                <w:sz w:val="16"/>
                <w:szCs w:val="16"/>
              </w:rPr>
            </w:pPr>
            <w:r w:rsidRPr="00C5052C">
              <w:rPr>
                <w:sz w:val="16"/>
                <w:szCs w:val="16"/>
              </w:rPr>
              <w:t>24,2</w:t>
            </w:r>
          </w:p>
        </w:tc>
        <w:tc>
          <w:tcPr>
            <w:tcW w:w="859" w:type="dxa"/>
            <w:tcBorders>
              <w:top w:val="single" w:sz="4" w:space="0" w:color="auto"/>
              <w:left w:val="single" w:sz="4" w:space="0" w:color="auto"/>
              <w:right w:val="single" w:sz="4" w:space="0" w:color="auto"/>
            </w:tcBorders>
            <w:shd w:val="clear" w:color="auto" w:fill="auto"/>
            <w:vAlign w:val="center"/>
          </w:tcPr>
          <w:p w14:paraId="02266633" w14:textId="77777777" w:rsidR="003F06AA" w:rsidRPr="00C5052C" w:rsidRDefault="00A078CB" w:rsidP="006A5B59">
            <w:pPr>
              <w:pStyle w:val="Inne0"/>
              <w:spacing w:before="80" w:line="276" w:lineRule="auto"/>
              <w:jc w:val="center"/>
              <w:rPr>
                <w:sz w:val="16"/>
                <w:szCs w:val="16"/>
              </w:rPr>
            </w:pPr>
            <w:r w:rsidRPr="00C5052C">
              <w:rPr>
                <w:sz w:val="16"/>
                <w:szCs w:val="16"/>
              </w:rPr>
              <w:t>24,6</w:t>
            </w:r>
          </w:p>
        </w:tc>
      </w:tr>
      <w:tr w:rsidR="003F06AA" w:rsidRPr="00C5052C" w14:paraId="4067F99A" w14:textId="77777777" w:rsidTr="006A5B59">
        <w:trPr>
          <w:trHeight w:val="254"/>
        </w:trPr>
        <w:tc>
          <w:tcPr>
            <w:tcW w:w="2352" w:type="dxa"/>
            <w:tcBorders>
              <w:top w:val="single" w:sz="4" w:space="0" w:color="auto"/>
              <w:left w:val="single" w:sz="4" w:space="0" w:color="auto"/>
            </w:tcBorders>
            <w:shd w:val="clear" w:color="auto" w:fill="auto"/>
            <w:vAlign w:val="bottom"/>
          </w:tcPr>
          <w:p w14:paraId="18E6D232" w14:textId="77777777" w:rsidR="003F06AA" w:rsidRPr="00C5052C" w:rsidRDefault="00A078CB" w:rsidP="00C5052C">
            <w:pPr>
              <w:pStyle w:val="Inne0"/>
              <w:spacing w:before="80" w:line="276" w:lineRule="auto"/>
              <w:jc w:val="both"/>
              <w:rPr>
                <w:sz w:val="16"/>
                <w:szCs w:val="16"/>
              </w:rPr>
            </w:pPr>
            <w:r w:rsidRPr="00C5052C">
              <w:rPr>
                <w:color w:val="000000"/>
                <w:sz w:val="16"/>
                <w:szCs w:val="16"/>
              </w:rPr>
              <w:t>Meeres-Windkraftanlage</w:t>
            </w:r>
          </w:p>
        </w:tc>
        <w:tc>
          <w:tcPr>
            <w:tcW w:w="850" w:type="dxa"/>
            <w:tcBorders>
              <w:top w:val="single" w:sz="4" w:space="0" w:color="auto"/>
              <w:left w:val="single" w:sz="4" w:space="0" w:color="auto"/>
            </w:tcBorders>
            <w:shd w:val="clear" w:color="auto" w:fill="E4E4E4"/>
            <w:vAlign w:val="center"/>
          </w:tcPr>
          <w:p w14:paraId="6A1A95F0"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0,0</w:t>
            </w:r>
          </w:p>
        </w:tc>
        <w:tc>
          <w:tcPr>
            <w:tcW w:w="845" w:type="dxa"/>
            <w:tcBorders>
              <w:top w:val="single" w:sz="4" w:space="0" w:color="auto"/>
              <w:left w:val="single" w:sz="4" w:space="0" w:color="auto"/>
            </w:tcBorders>
            <w:shd w:val="clear" w:color="auto" w:fill="E4E4E4"/>
            <w:vAlign w:val="center"/>
          </w:tcPr>
          <w:p w14:paraId="18F706DC"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0,0</w:t>
            </w:r>
          </w:p>
        </w:tc>
        <w:tc>
          <w:tcPr>
            <w:tcW w:w="850" w:type="dxa"/>
            <w:tcBorders>
              <w:top w:val="single" w:sz="4" w:space="0" w:color="auto"/>
              <w:left w:val="single" w:sz="4" w:space="0" w:color="auto"/>
            </w:tcBorders>
            <w:shd w:val="clear" w:color="auto" w:fill="E4E4E4"/>
            <w:vAlign w:val="center"/>
          </w:tcPr>
          <w:p w14:paraId="57CEE443"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0,0</w:t>
            </w:r>
          </w:p>
        </w:tc>
        <w:tc>
          <w:tcPr>
            <w:tcW w:w="859" w:type="dxa"/>
            <w:tcBorders>
              <w:top w:val="single" w:sz="4" w:space="0" w:color="auto"/>
              <w:left w:val="single" w:sz="4" w:space="0" w:color="auto"/>
            </w:tcBorders>
            <w:shd w:val="clear" w:color="auto" w:fill="auto"/>
            <w:vAlign w:val="center"/>
          </w:tcPr>
          <w:p w14:paraId="3717BCFA" w14:textId="77777777" w:rsidR="003F06AA" w:rsidRPr="00C5052C" w:rsidRDefault="00A078CB" w:rsidP="006A5B59">
            <w:pPr>
              <w:pStyle w:val="Inne0"/>
              <w:spacing w:before="80" w:line="276" w:lineRule="auto"/>
              <w:jc w:val="center"/>
              <w:rPr>
                <w:sz w:val="16"/>
                <w:szCs w:val="16"/>
              </w:rPr>
            </w:pPr>
            <w:r w:rsidRPr="00C5052C">
              <w:rPr>
                <w:sz w:val="16"/>
                <w:szCs w:val="16"/>
              </w:rPr>
              <w:t>0,0</w:t>
            </w:r>
          </w:p>
        </w:tc>
        <w:tc>
          <w:tcPr>
            <w:tcW w:w="845" w:type="dxa"/>
            <w:tcBorders>
              <w:top w:val="single" w:sz="4" w:space="0" w:color="auto"/>
              <w:left w:val="single" w:sz="4" w:space="0" w:color="auto"/>
            </w:tcBorders>
            <w:shd w:val="clear" w:color="auto" w:fill="auto"/>
            <w:vAlign w:val="center"/>
          </w:tcPr>
          <w:p w14:paraId="24B9861C" w14:textId="77777777" w:rsidR="003F06AA" w:rsidRPr="00C5052C" w:rsidRDefault="00A078CB" w:rsidP="006A5B59">
            <w:pPr>
              <w:pStyle w:val="Inne0"/>
              <w:spacing w:before="80" w:line="276" w:lineRule="auto"/>
              <w:jc w:val="center"/>
              <w:rPr>
                <w:sz w:val="16"/>
                <w:szCs w:val="16"/>
              </w:rPr>
            </w:pPr>
            <w:r w:rsidRPr="00C5052C">
              <w:rPr>
                <w:sz w:val="16"/>
                <w:szCs w:val="16"/>
              </w:rPr>
              <w:t>2,7</w:t>
            </w:r>
          </w:p>
        </w:tc>
        <w:tc>
          <w:tcPr>
            <w:tcW w:w="854" w:type="dxa"/>
            <w:tcBorders>
              <w:top w:val="single" w:sz="4" w:space="0" w:color="auto"/>
              <w:left w:val="single" w:sz="4" w:space="0" w:color="auto"/>
            </w:tcBorders>
            <w:shd w:val="clear" w:color="auto" w:fill="auto"/>
            <w:vAlign w:val="center"/>
          </w:tcPr>
          <w:p w14:paraId="7C5A97FD" w14:textId="77777777" w:rsidR="003F06AA" w:rsidRPr="00C5052C" w:rsidRDefault="00A078CB" w:rsidP="006A5B59">
            <w:pPr>
              <w:pStyle w:val="Inne0"/>
              <w:spacing w:before="80" w:line="276" w:lineRule="auto"/>
              <w:jc w:val="center"/>
              <w:rPr>
                <w:sz w:val="16"/>
                <w:szCs w:val="16"/>
              </w:rPr>
            </w:pPr>
            <w:r w:rsidRPr="00C5052C">
              <w:rPr>
                <w:sz w:val="16"/>
                <w:szCs w:val="16"/>
              </w:rPr>
              <w:t>14,5</w:t>
            </w:r>
          </w:p>
        </w:tc>
        <w:tc>
          <w:tcPr>
            <w:tcW w:w="850" w:type="dxa"/>
            <w:tcBorders>
              <w:top w:val="single" w:sz="4" w:space="0" w:color="auto"/>
              <w:left w:val="single" w:sz="4" w:space="0" w:color="auto"/>
            </w:tcBorders>
            <w:shd w:val="clear" w:color="auto" w:fill="auto"/>
            <w:vAlign w:val="center"/>
          </w:tcPr>
          <w:p w14:paraId="3A85D17A" w14:textId="77777777" w:rsidR="003F06AA" w:rsidRPr="00C5052C" w:rsidRDefault="00A078CB" w:rsidP="006A5B59">
            <w:pPr>
              <w:pStyle w:val="Inne0"/>
              <w:spacing w:before="80" w:line="276" w:lineRule="auto"/>
              <w:jc w:val="center"/>
              <w:rPr>
                <w:sz w:val="16"/>
                <w:szCs w:val="16"/>
              </w:rPr>
            </w:pPr>
            <w:r w:rsidRPr="00C5052C">
              <w:rPr>
                <w:sz w:val="16"/>
                <w:szCs w:val="16"/>
              </w:rPr>
              <w:t>21,7</w:t>
            </w:r>
          </w:p>
        </w:tc>
        <w:tc>
          <w:tcPr>
            <w:tcW w:w="859" w:type="dxa"/>
            <w:tcBorders>
              <w:top w:val="single" w:sz="4" w:space="0" w:color="auto"/>
              <w:left w:val="single" w:sz="4" w:space="0" w:color="auto"/>
              <w:right w:val="single" w:sz="4" w:space="0" w:color="auto"/>
            </w:tcBorders>
            <w:shd w:val="clear" w:color="auto" w:fill="auto"/>
            <w:vAlign w:val="center"/>
          </w:tcPr>
          <w:p w14:paraId="3AC205DE" w14:textId="77777777" w:rsidR="003F06AA" w:rsidRPr="00C5052C" w:rsidRDefault="00A078CB" w:rsidP="006A5B59">
            <w:pPr>
              <w:pStyle w:val="Inne0"/>
              <w:spacing w:before="80" w:line="276" w:lineRule="auto"/>
              <w:jc w:val="center"/>
              <w:rPr>
                <w:sz w:val="16"/>
                <w:szCs w:val="16"/>
              </w:rPr>
            </w:pPr>
            <w:r w:rsidRPr="00C5052C">
              <w:rPr>
                <w:sz w:val="16"/>
                <w:szCs w:val="16"/>
              </w:rPr>
              <w:t>30,6</w:t>
            </w:r>
          </w:p>
        </w:tc>
      </w:tr>
      <w:tr w:rsidR="003F06AA" w:rsidRPr="00C5052C" w14:paraId="2F84F34E" w14:textId="77777777" w:rsidTr="006A5B59">
        <w:trPr>
          <w:trHeight w:val="264"/>
        </w:trPr>
        <w:tc>
          <w:tcPr>
            <w:tcW w:w="2352" w:type="dxa"/>
            <w:tcBorders>
              <w:top w:val="single" w:sz="4" w:space="0" w:color="auto"/>
              <w:left w:val="single" w:sz="4" w:space="0" w:color="auto"/>
              <w:bottom w:val="single" w:sz="4" w:space="0" w:color="auto"/>
            </w:tcBorders>
            <w:shd w:val="clear" w:color="auto" w:fill="auto"/>
            <w:vAlign w:val="bottom"/>
          </w:tcPr>
          <w:p w14:paraId="6FDF6E9F" w14:textId="77777777" w:rsidR="003F06AA" w:rsidRPr="00C5052C" w:rsidRDefault="00A078CB" w:rsidP="00C5052C">
            <w:pPr>
              <w:pStyle w:val="Inne0"/>
              <w:spacing w:before="80" w:line="276" w:lineRule="auto"/>
              <w:jc w:val="both"/>
              <w:rPr>
                <w:sz w:val="16"/>
                <w:szCs w:val="16"/>
              </w:rPr>
            </w:pPr>
            <w:r w:rsidRPr="00C5052C">
              <w:rPr>
                <w:color w:val="000000"/>
                <w:sz w:val="16"/>
                <w:szCs w:val="16"/>
              </w:rPr>
              <w:t>Biomasse</w:t>
            </w:r>
          </w:p>
        </w:tc>
        <w:tc>
          <w:tcPr>
            <w:tcW w:w="850" w:type="dxa"/>
            <w:tcBorders>
              <w:top w:val="single" w:sz="4" w:space="0" w:color="auto"/>
              <w:left w:val="single" w:sz="4" w:space="0" w:color="auto"/>
              <w:bottom w:val="single" w:sz="4" w:space="0" w:color="auto"/>
            </w:tcBorders>
            <w:shd w:val="clear" w:color="auto" w:fill="E4E4E4"/>
            <w:vAlign w:val="center"/>
          </w:tcPr>
          <w:p w14:paraId="69A3B641"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1,4</w:t>
            </w:r>
          </w:p>
        </w:tc>
        <w:tc>
          <w:tcPr>
            <w:tcW w:w="845" w:type="dxa"/>
            <w:tcBorders>
              <w:top w:val="single" w:sz="4" w:space="0" w:color="auto"/>
              <w:left w:val="single" w:sz="4" w:space="0" w:color="auto"/>
              <w:bottom w:val="single" w:sz="4" w:space="0" w:color="auto"/>
            </w:tcBorders>
            <w:shd w:val="clear" w:color="auto" w:fill="E4E4E4"/>
            <w:vAlign w:val="center"/>
          </w:tcPr>
          <w:p w14:paraId="4893DC6A"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5,9</w:t>
            </w:r>
          </w:p>
        </w:tc>
        <w:tc>
          <w:tcPr>
            <w:tcW w:w="850" w:type="dxa"/>
            <w:tcBorders>
              <w:top w:val="single" w:sz="4" w:space="0" w:color="auto"/>
              <w:left w:val="single" w:sz="4" w:space="0" w:color="auto"/>
              <w:bottom w:val="single" w:sz="4" w:space="0" w:color="auto"/>
            </w:tcBorders>
            <w:shd w:val="clear" w:color="auto" w:fill="E4E4E4"/>
            <w:vAlign w:val="center"/>
          </w:tcPr>
          <w:p w14:paraId="6B7BB190" w14:textId="77777777" w:rsidR="003F06AA" w:rsidRPr="00C5052C" w:rsidRDefault="00A078CB" w:rsidP="006A5B59">
            <w:pPr>
              <w:pStyle w:val="Inne0"/>
              <w:spacing w:before="80" w:line="276" w:lineRule="auto"/>
              <w:jc w:val="center"/>
              <w:rPr>
                <w:sz w:val="16"/>
                <w:szCs w:val="16"/>
              </w:rPr>
            </w:pPr>
            <w:r w:rsidRPr="00C5052C">
              <w:rPr>
                <w:sz w:val="16"/>
                <w:szCs w:val="16"/>
              </w:rPr>
              <w:t>9,0</w:t>
            </w:r>
          </w:p>
        </w:tc>
        <w:tc>
          <w:tcPr>
            <w:tcW w:w="859" w:type="dxa"/>
            <w:tcBorders>
              <w:top w:val="single" w:sz="4" w:space="0" w:color="auto"/>
              <w:left w:val="single" w:sz="4" w:space="0" w:color="auto"/>
              <w:bottom w:val="single" w:sz="4" w:space="0" w:color="auto"/>
            </w:tcBorders>
            <w:shd w:val="clear" w:color="auto" w:fill="auto"/>
            <w:vAlign w:val="center"/>
          </w:tcPr>
          <w:p w14:paraId="0357C01A" w14:textId="77777777" w:rsidR="003F06AA" w:rsidRPr="00C5052C" w:rsidRDefault="00A078CB" w:rsidP="006A5B59">
            <w:pPr>
              <w:pStyle w:val="Inne0"/>
              <w:spacing w:before="80" w:line="276" w:lineRule="auto"/>
              <w:jc w:val="center"/>
              <w:rPr>
                <w:sz w:val="16"/>
                <w:szCs w:val="16"/>
              </w:rPr>
            </w:pPr>
            <w:r w:rsidRPr="00C5052C">
              <w:rPr>
                <w:sz w:val="16"/>
                <w:szCs w:val="16"/>
              </w:rPr>
              <w:t>9,6</w:t>
            </w:r>
          </w:p>
        </w:tc>
        <w:tc>
          <w:tcPr>
            <w:tcW w:w="845" w:type="dxa"/>
            <w:tcBorders>
              <w:top w:val="single" w:sz="4" w:space="0" w:color="auto"/>
              <w:left w:val="single" w:sz="4" w:space="0" w:color="auto"/>
              <w:bottom w:val="single" w:sz="4" w:space="0" w:color="auto"/>
            </w:tcBorders>
            <w:shd w:val="clear" w:color="auto" w:fill="auto"/>
            <w:vAlign w:val="center"/>
          </w:tcPr>
          <w:p w14:paraId="58715061" w14:textId="77777777" w:rsidR="003F06AA" w:rsidRPr="00C5052C" w:rsidRDefault="00A078CB" w:rsidP="006A5B59">
            <w:pPr>
              <w:pStyle w:val="Inne0"/>
              <w:spacing w:before="80" w:line="276" w:lineRule="auto"/>
              <w:jc w:val="center"/>
              <w:rPr>
                <w:sz w:val="16"/>
                <w:szCs w:val="16"/>
              </w:rPr>
            </w:pPr>
            <w:r w:rsidRPr="00C5052C">
              <w:rPr>
                <w:sz w:val="16"/>
                <w:szCs w:val="16"/>
              </w:rPr>
              <w:t>9,7</w:t>
            </w:r>
          </w:p>
        </w:tc>
        <w:tc>
          <w:tcPr>
            <w:tcW w:w="854" w:type="dxa"/>
            <w:tcBorders>
              <w:top w:val="single" w:sz="4" w:space="0" w:color="auto"/>
              <w:left w:val="single" w:sz="4" w:space="0" w:color="auto"/>
              <w:bottom w:val="single" w:sz="4" w:space="0" w:color="auto"/>
            </w:tcBorders>
            <w:shd w:val="clear" w:color="auto" w:fill="auto"/>
            <w:vAlign w:val="center"/>
          </w:tcPr>
          <w:p w14:paraId="0E257627" w14:textId="77777777" w:rsidR="003F06AA" w:rsidRPr="00C5052C" w:rsidRDefault="00A078CB" w:rsidP="006A5B59">
            <w:pPr>
              <w:pStyle w:val="Inne0"/>
              <w:spacing w:before="80" w:line="276" w:lineRule="auto"/>
              <w:jc w:val="center"/>
              <w:rPr>
                <w:sz w:val="16"/>
                <w:szCs w:val="16"/>
              </w:rPr>
            </w:pPr>
            <w:r w:rsidRPr="00C5052C">
              <w:rPr>
                <w:sz w:val="16"/>
                <w:szCs w:val="16"/>
              </w:rPr>
              <w:t>11,6</w:t>
            </w:r>
          </w:p>
        </w:tc>
        <w:tc>
          <w:tcPr>
            <w:tcW w:w="850" w:type="dxa"/>
            <w:tcBorders>
              <w:top w:val="single" w:sz="4" w:space="0" w:color="auto"/>
              <w:left w:val="single" w:sz="4" w:space="0" w:color="auto"/>
              <w:bottom w:val="single" w:sz="4" w:space="0" w:color="auto"/>
            </w:tcBorders>
            <w:shd w:val="clear" w:color="auto" w:fill="auto"/>
            <w:vAlign w:val="center"/>
          </w:tcPr>
          <w:p w14:paraId="4E3272A2" w14:textId="77777777" w:rsidR="003F06AA" w:rsidRPr="00C5052C" w:rsidRDefault="00A078CB" w:rsidP="006A5B59">
            <w:pPr>
              <w:pStyle w:val="Inne0"/>
              <w:spacing w:before="80" w:line="276" w:lineRule="auto"/>
              <w:jc w:val="center"/>
              <w:rPr>
                <w:sz w:val="16"/>
                <w:szCs w:val="16"/>
              </w:rPr>
            </w:pPr>
            <w:r w:rsidRPr="00C5052C">
              <w:rPr>
                <w:sz w:val="16"/>
                <w:szCs w:val="16"/>
              </w:rPr>
              <w:t>11,4</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0064A119" w14:textId="77777777" w:rsidR="003F06AA" w:rsidRPr="00C5052C" w:rsidRDefault="00A078CB" w:rsidP="006A5B59">
            <w:pPr>
              <w:pStyle w:val="Inne0"/>
              <w:spacing w:before="80" w:line="276" w:lineRule="auto"/>
              <w:jc w:val="center"/>
              <w:rPr>
                <w:sz w:val="16"/>
                <w:szCs w:val="16"/>
              </w:rPr>
            </w:pPr>
            <w:r w:rsidRPr="00C5052C">
              <w:rPr>
                <w:sz w:val="16"/>
                <w:szCs w:val="16"/>
              </w:rPr>
              <w:t>10,3</w:t>
            </w:r>
          </w:p>
        </w:tc>
      </w:tr>
      <w:tr w:rsidR="003F06AA" w:rsidRPr="00C5052C" w14:paraId="7B229D50" w14:textId="77777777" w:rsidTr="006A5B59">
        <w:trPr>
          <w:trHeight w:val="259"/>
        </w:trPr>
        <w:tc>
          <w:tcPr>
            <w:tcW w:w="2352" w:type="dxa"/>
            <w:tcBorders>
              <w:top w:val="single" w:sz="4" w:space="0" w:color="auto"/>
              <w:left w:val="single" w:sz="4" w:space="0" w:color="auto"/>
            </w:tcBorders>
            <w:shd w:val="clear" w:color="auto" w:fill="auto"/>
            <w:vAlign w:val="bottom"/>
          </w:tcPr>
          <w:p w14:paraId="5A82F412" w14:textId="77777777" w:rsidR="003F06AA" w:rsidRPr="00C5052C" w:rsidRDefault="00A078CB" w:rsidP="00C5052C">
            <w:pPr>
              <w:pStyle w:val="Inne0"/>
              <w:spacing w:before="80" w:line="276" w:lineRule="auto"/>
              <w:jc w:val="both"/>
              <w:rPr>
                <w:sz w:val="16"/>
                <w:szCs w:val="16"/>
              </w:rPr>
            </w:pPr>
            <w:r w:rsidRPr="00C5052C">
              <w:rPr>
                <w:color w:val="000000"/>
                <w:sz w:val="16"/>
                <w:szCs w:val="16"/>
              </w:rPr>
              <w:t>Biogas</w:t>
            </w:r>
          </w:p>
        </w:tc>
        <w:tc>
          <w:tcPr>
            <w:tcW w:w="850" w:type="dxa"/>
            <w:tcBorders>
              <w:top w:val="single" w:sz="4" w:space="0" w:color="auto"/>
              <w:left w:val="single" w:sz="4" w:space="0" w:color="auto"/>
            </w:tcBorders>
            <w:shd w:val="clear" w:color="auto" w:fill="E4E4E4"/>
            <w:vAlign w:val="center"/>
          </w:tcPr>
          <w:p w14:paraId="6CDA32B3"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0,1</w:t>
            </w:r>
          </w:p>
        </w:tc>
        <w:tc>
          <w:tcPr>
            <w:tcW w:w="845" w:type="dxa"/>
            <w:tcBorders>
              <w:top w:val="single" w:sz="4" w:space="0" w:color="auto"/>
              <w:left w:val="single" w:sz="4" w:space="0" w:color="auto"/>
            </w:tcBorders>
            <w:shd w:val="clear" w:color="auto" w:fill="E4E4E4"/>
            <w:vAlign w:val="center"/>
          </w:tcPr>
          <w:p w14:paraId="09D7E6E8"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0.4</w:t>
            </w:r>
          </w:p>
        </w:tc>
        <w:tc>
          <w:tcPr>
            <w:tcW w:w="850" w:type="dxa"/>
            <w:tcBorders>
              <w:top w:val="single" w:sz="4" w:space="0" w:color="auto"/>
              <w:left w:val="single" w:sz="4" w:space="0" w:color="auto"/>
            </w:tcBorders>
            <w:shd w:val="clear" w:color="auto" w:fill="E4E4E4"/>
            <w:vAlign w:val="center"/>
          </w:tcPr>
          <w:p w14:paraId="3AC1F8B8" w14:textId="77777777" w:rsidR="003F06AA" w:rsidRPr="00C5052C" w:rsidRDefault="00A078CB" w:rsidP="006A5B59">
            <w:pPr>
              <w:pStyle w:val="Inne0"/>
              <w:spacing w:before="80" w:line="276" w:lineRule="auto"/>
              <w:jc w:val="center"/>
              <w:rPr>
                <w:sz w:val="16"/>
                <w:szCs w:val="16"/>
              </w:rPr>
            </w:pPr>
            <w:r w:rsidRPr="00C5052C">
              <w:rPr>
                <w:sz w:val="16"/>
                <w:szCs w:val="16"/>
              </w:rPr>
              <w:t>0.9</w:t>
            </w:r>
          </w:p>
        </w:tc>
        <w:tc>
          <w:tcPr>
            <w:tcW w:w="859" w:type="dxa"/>
            <w:tcBorders>
              <w:top w:val="single" w:sz="4" w:space="0" w:color="auto"/>
              <w:left w:val="single" w:sz="4" w:space="0" w:color="auto"/>
            </w:tcBorders>
            <w:shd w:val="clear" w:color="auto" w:fill="auto"/>
            <w:vAlign w:val="center"/>
          </w:tcPr>
          <w:p w14:paraId="3E6F8BA7" w14:textId="77777777" w:rsidR="003F06AA" w:rsidRPr="00C5052C" w:rsidRDefault="00A078CB" w:rsidP="006A5B59">
            <w:pPr>
              <w:pStyle w:val="Inne0"/>
              <w:spacing w:before="80" w:line="276" w:lineRule="auto"/>
              <w:jc w:val="center"/>
              <w:rPr>
                <w:sz w:val="16"/>
                <w:szCs w:val="16"/>
              </w:rPr>
            </w:pPr>
            <w:r w:rsidRPr="00C5052C">
              <w:rPr>
                <w:sz w:val="16"/>
                <w:szCs w:val="16"/>
              </w:rPr>
              <w:t>1.5</w:t>
            </w:r>
          </w:p>
        </w:tc>
        <w:tc>
          <w:tcPr>
            <w:tcW w:w="845" w:type="dxa"/>
            <w:tcBorders>
              <w:top w:val="single" w:sz="4" w:space="0" w:color="auto"/>
              <w:left w:val="single" w:sz="4" w:space="0" w:color="auto"/>
            </w:tcBorders>
            <w:shd w:val="clear" w:color="auto" w:fill="auto"/>
            <w:vAlign w:val="center"/>
          </w:tcPr>
          <w:p w14:paraId="584D5338" w14:textId="77777777" w:rsidR="003F06AA" w:rsidRPr="00C5052C" w:rsidRDefault="00A078CB" w:rsidP="006A5B59">
            <w:pPr>
              <w:pStyle w:val="Inne0"/>
              <w:spacing w:before="80" w:line="276" w:lineRule="auto"/>
              <w:jc w:val="center"/>
              <w:rPr>
                <w:sz w:val="16"/>
                <w:szCs w:val="16"/>
              </w:rPr>
            </w:pPr>
            <w:r w:rsidRPr="00C5052C">
              <w:rPr>
                <w:sz w:val="16"/>
                <w:szCs w:val="16"/>
              </w:rPr>
              <w:t>2.7</w:t>
            </w:r>
          </w:p>
        </w:tc>
        <w:tc>
          <w:tcPr>
            <w:tcW w:w="854" w:type="dxa"/>
            <w:tcBorders>
              <w:top w:val="single" w:sz="4" w:space="0" w:color="auto"/>
              <w:left w:val="single" w:sz="4" w:space="0" w:color="auto"/>
            </w:tcBorders>
            <w:shd w:val="clear" w:color="auto" w:fill="auto"/>
            <w:vAlign w:val="center"/>
          </w:tcPr>
          <w:p w14:paraId="297E651C" w14:textId="77777777" w:rsidR="003F06AA" w:rsidRPr="00C5052C" w:rsidRDefault="00A078CB" w:rsidP="006A5B59">
            <w:pPr>
              <w:pStyle w:val="Inne0"/>
              <w:spacing w:before="80" w:line="276" w:lineRule="auto"/>
              <w:jc w:val="center"/>
              <w:rPr>
                <w:sz w:val="16"/>
                <w:szCs w:val="16"/>
              </w:rPr>
            </w:pPr>
            <w:r w:rsidRPr="00C5052C">
              <w:rPr>
                <w:sz w:val="16"/>
                <w:szCs w:val="16"/>
              </w:rPr>
              <w:t>3.9</w:t>
            </w:r>
          </w:p>
        </w:tc>
        <w:tc>
          <w:tcPr>
            <w:tcW w:w="850" w:type="dxa"/>
            <w:tcBorders>
              <w:top w:val="single" w:sz="4" w:space="0" w:color="auto"/>
              <w:left w:val="single" w:sz="4" w:space="0" w:color="auto"/>
            </w:tcBorders>
            <w:shd w:val="clear" w:color="auto" w:fill="auto"/>
            <w:vAlign w:val="center"/>
          </w:tcPr>
          <w:p w14:paraId="70F9ADDF" w14:textId="77777777" w:rsidR="003F06AA" w:rsidRPr="00C5052C" w:rsidRDefault="00A078CB" w:rsidP="006A5B59">
            <w:pPr>
              <w:pStyle w:val="Inne0"/>
              <w:spacing w:before="80" w:line="276" w:lineRule="auto"/>
              <w:jc w:val="center"/>
              <w:rPr>
                <w:sz w:val="16"/>
                <w:szCs w:val="16"/>
              </w:rPr>
            </w:pPr>
            <w:r w:rsidRPr="00C5052C">
              <w:rPr>
                <w:sz w:val="16"/>
                <w:szCs w:val="16"/>
              </w:rPr>
              <w:t>5.0</w:t>
            </w:r>
          </w:p>
        </w:tc>
        <w:tc>
          <w:tcPr>
            <w:tcW w:w="859" w:type="dxa"/>
            <w:tcBorders>
              <w:top w:val="single" w:sz="4" w:space="0" w:color="auto"/>
              <w:left w:val="single" w:sz="4" w:space="0" w:color="auto"/>
              <w:right w:val="single" w:sz="4" w:space="0" w:color="auto"/>
            </w:tcBorders>
            <w:shd w:val="clear" w:color="auto" w:fill="auto"/>
            <w:vAlign w:val="center"/>
          </w:tcPr>
          <w:p w14:paraId="359047E3" w14:textId="77777777" w:rsidR="003F06AA" w:rsidRPr="00C5052C" w:rsidRDefault="00A078CB" w:rsidP="006A5B59">
            <w:pPr>
              <w:pStyle w:val="Inne0"/>
              <w:spacing w:before="80" w:line="276" w:lineRule="auto"/>
              <w:jc w:val="center"/>
              <w:rPr>
                <w:sz w:val="16"/>
                <w:szCs w:val="16"/>
              </w:rPr>
            </w:pPr>
            <w:r w:rsidRPr="00C5052C">
              <w:rPr>
                <w:sz w:val="16"/>
                <w:szCs w:val="16"/>
              </w:rPr>
              <w:t>5.8</w:t>
            </w:r>
          </w:p>
        </w:tc>
      </w:tr>
      <w:tr w:rsidR="003F06AA" w:rsidRPr="00C5052C" w14:paraId="1FFEFA8D" w14:textId="77777777" w:rsidTr="006A5B59">
        <w:trPr>
          <w:trHeight w:val="259"/>
        </w:trPr>
        <w:tc>
          <w:tcPr>
            <w:tcW w:w="2352" w:type="dxa"/>
            <w:tcBorders>
              <w:top w:val="single" w:sz="4" w:space="0" w:color="auto"/>
              <w:left w:val="single" w:sz="4" w:space="0" w:color="auto"/>
            </w:tcBorders>
            <w:shd w:val="clear" w:color="auto" w:fill="auto"/>
            <w:vAlign w:val="bottom"/>
          </w:tcPr>
          <w:p w14:paraId="79F9FBB2" w14:textId="77777777" w:rsidR="003F06AA" w:rsidRPr="00C5052C" w:rsidRDefault="00A078CB" w:rsidP="00C5052C">
            <w:pPr>
              <w:pStyle w:val="Inne0"/>
              <w:spacing w:before="80" w:line="276" w:lineRule="auto"/>
              <w:jc w:val="both"/>
              <w:rPr>
                <w:sz w:val="16"/>
                <w:szCs w:val="16"/>
              </w:rPr>
            </w:pPr>
            <w:r w:rsidRPr="00C5052C">
              <w:rPr>
                <w:color w:val="000000"/>
                <w:sz w:val="16"/>
                <w:szCs w:val="16"/>
              </w:rPr>
              <w:t>Wasserkraft</w:t>
            </w:r>
          </w:p>
        </w:tc>
        <w:tc>
          <w:tcPr>
            <w:tcW w:w="850" w:type="dxa"/>
            <w:tcBorders>
              <w:top w:val="single" w:sz="4" w:space="0" w:color="auto"/>
              <w:left w:val="single" w:sz="4" w:space="0" w:color="auto"/>
            </w:tcBorders>
            <w:shd w:val="clear" w:color="auto" w:fill="E4E4E4"/>
            <w:vAlign w:val="center"/>
          </w:tcPr>
          <w:p w14:paraId="0639E2C3"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2,2</w:t>
            </w:r>
          </w:p>
        </w:tc>
        <w:tc>
          <w:tcPr>
            <w:tcW w:w="845" w:type="dxa"/>
            <w:tcBorders>
              <w:top w:val="single" w:sz="4" w:space="0" w:color="auto"/>
              <w:left w:val="single" w:sz="4" w:space="0" w:color="auto"/>
            </w:tcBorders>
            <w:shd w:val="clear" w:color="auto" w:fill="E4E4E4"/>
            <w:vAlign w:val="center"/>
          </w:tcPr>
          <w:p w14:paraId="75BD197F"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2.9</w:t>
            </w:r>
          </w:p>
        </w:tc>
        <w:tc>
          <w:tcPr>
            <w:tcW w:w="850" w:type="dxa"/>
            <w:tcBorders>
              <w:top w:val="single" w:sz="4" w:space="0" w:color="auto"/>
              <w:left w:val="single" w:sz="4" w:space="0" w:color="auto"/>
            </w:tcBorders>
            <w:shd w:val="clear" w:color="auto" w:fill="E4E4E4"/>
            <w:vAlign w:val="center"/>
          </w:tcPr>
          <w:p w14:paraId="728801FD" w14:textId="77777777" w:rsidR="003F06AA" w:rsidRPr="00C5052C" w:rsidRDefault="00A078CB" w:rsidP="006A5B59">
            <w:pPr>
              <w:pStyle w:val="Inne0"/>
              <w:spacing w:before="80" w:line="276" w:lineRule="auto"/>
              <w:jc w:val="center"/>
              <w:rPr>
                <w:sz w:val="16"/>
                <w:szCs w:val="16"/>
              </w:rPr>
            </w:pPr>
            <w:r w:rsidRPr="00C5052C">
              <w:rPr>
                <w:sz w:val="16"/>
                <w:szCs w:val="16"/>
              </w:rPr>
              <w:t>1.8</w:t>
            </w:r>
          </w:p>
        </w:tc>
        <w:tc>
          <w:tcPr>
            <w:tcW w:w="859" w:type="dxa"/>
            <w:tcBorders>
              <w:top w:val="single" w:sz="4" w:space="0" w:color="auto"/>
              <w:left w:val="single" w:sz="4" w:space="0" w:color="auto"/>
            </w:tcBorders>
            <w:shd w:val="clear" w:color="auto" w:fill="auto"/>
            <w:vAlign w:val="center"/>
          </w:tcPr>
          <w:p w14:paraId="66C133A1" w14:textId="77777777" w:rsidR="003F06AA" w:rsidRPr="00C5052C" w:rsidRDefault="00A078CB" w:rsidP="006A5B59">
            <w:pPr>
              <w:pStyle w:val="Inne0"/>
              <w:spacing w:before="80" w:line="276" w:lineRule="auto"/>
              <w:jc w:val="center"/>
              <w:rPr>
                <w:sz w:val="16"/>
                <w:szCs w:val="16"/>
              </w:rPr>
            </w:pPr>
            <w:r w:rsidRPr="00C5052C">
              <w:rPr>
                <w:sz w:val="16"/>
                <w:szCs w:val="16"/>
              </w:rPr>
              <w:t>2.4</w:t>
            </w:r>
          </w:p>
        </w:tc>
        <w:tc>
          <w:tcPr>
            <w:tcW w:w="845" w:type="dxa"/>
            <w:tcBorders>
              <w:top w:val="single" w:sz="4" w:space="0" w:color="auto"/>
              <w:left w:val="single" w:sz="4" w:space="0" w:color="auto"/>
            </w:tcBorders>
            <w:shd w:val="clear" w:color="auto" w:fill="auto"/>
            <w:vAlign w:val="center"/>
          </w:tcPr>
          <w:p w14:paraId="1CE696E9" w14:textId="77777777" w:rsidR="003F06AA" w:rsidRPr="00C5052C" w:rsidRDefault="00A078CB" w:rsidP="006A5B59">
            <w:pPr>
              <w:pStyle w:val="Inne0"/>
              <w:spacing w:before="80" w:line="276" w:lineRule="auto"/>
              <w:jc w:val="center"/>
              <w:rPr>
                <w:sz w:val="16"/>
                <w:szCs w:val="16"/>
              </w:rPr>
            </w:pPr>
            <w:r w:rsidRPr="00C5052C">
              <w:rPr>
                <w:sz w:val="16"/>
                <w:szCs w:val="16"/>
              </w:rPr>
              <w:t>2.9</w:t>
            </w:r>
          </w:p>
        </w:tc>
        <w:tc>
          <w:tcPr>
            <w:tcW w:w="854" w:type="dxa"/>
            <w:tcBorders>
              <w:top w:val="single" w:sz="4" w:space="0" w:color="auto"/>
              <w:left w:val="single" w:sz="4" w:space="0" w:color="auto"/>
            </w:tcBorders>
            <w:shd w:val="clear" w:color="auto" w:fill="auto"/>
            <w:vAlign w:val="center"/>
          </w:tcPr>
          <w:p w14:paraId="55381FF1" w14:textId="77777777" w:rsidR="003F06AA" w:rsidRPr="00C5052C" w:rsidRDefault="00A078CB" w:rsidP="006A5B59">
            <w:pPr>
              <w:pStyle w:val="Inne0"/>
              <w:spacing w:before="80" w:line="276" w:lineRule="auto"/>
              <w:jc w:val="center"/>
              <w:rPr>
                <w:sz w:val="16"/>
                <w:szCs w:val="16"/>
              </w:rPr>
            </w:pPr>
            <w:r w:rsidRPr="00C5052C">
              <w:rPr>
                <w:sz w:val="16"/>
                <w:szCs w:val="16"/>
              </w:rPr>
              <w:t>3.0</w:t>
            </w:r>
          </w:p>
        </w:tc>
        <w:tc>
          <w:tcPr>
            <w:tcW w:w="850" w:type="dxa"/>
            <w:tcBorders>
              <w:top w:val="single" w:sz="4" w:space="0" w:color="auto"/>
              <w:left w:val="single" w:sz="4" w:space="0" w:color="auto"/>
            </w:tcBorders>
            <w:shd w:val="clear" w:color="auto" w:fill="auto"/>
            <w:vAlign w:val="center"/>
          </w:tcPr>
          <w:p w14:paraId="652E3C56" w14:textId="77777777" w:rsidR="003F06AA" w:rsidRPr="00C5052C" w:rsidRDefault="00A078CB" w:rsidP="006A5B59">
            <w:pPr>
              <w:pStyle w:val="Inne0"/>
              <w:spacing w:before="80" w:line="276" w:lineRule="auto"/>
              <w:jc w:val="center"/>
              <w:rPr>
                <w:sz w:val="16"/>
                <w:szCs w:val="16"/>
              </w:rPr>
            </w:pPr>
            <w:r w:rsidRPr="00C5052C">
              <w:rPr>
                <w:sz w:val="16"/>
                <w:szCs w:val="16"/>
              </w:rPr>
              <w:t>3.0</w:t>
            </w:r>
          </w:p>
        </w:tc>
        <w:tc>
          <w:tcPr>
            <w:tcW w:w="859" w:type="dxa"/>
            <w:tcBorders>
              <w:top w:val="single" w:sz="4" w:space="0" w:color="auto"/>
              <w:left w:val="single" w:sz="4" w:space="0" w:color="auto"/>
              <w:right w:val="single" w:sz="4" w:space="0" w:color="auto"/>
            </w:tcBorders>
            <w:shd w:val="clear" w:color="auto" w:fill="auto"/>
            <w:vAlign w:val="center"/>
          </w:tcPr>
          <w:p w14:paraId="39CD9CA3" w14:textId="77777777" w:rsidR="003F06AA" w:rsidRPr="00C5052C" w:rsidRDefault="00A078CB" w:rsidP="006A5B59">
            <w:pPr>
              <w:pStyle w:val="Inne0"/>
              <w:spacing w:before="80" w:line="276" w:lineRule="auto"/>
              <w:jc w:val="center"/>
              <w:rPr>
                <w:sz w:val="16"/>
                <w:szCs w:val="16"/>
              </w:rPr>
            </w:pPr>
            <w:r w:rsidRPr="00C5052C">
              <w:rPr>
                <w:sz w:val="16"/>
                <w:szCs w:val="16"/>
              </w:rPr>
              <w:t>3.1</w:t>
            </w:r>
          </w:p>
        </w:tc>
      </w:tr>
      <w:tr w:rsidR="003F06AA" w:rsidRPr="00C5052C" w14:paraId="1F4A0A32" w14:textId="77777777" w:rsidTr="006A5B59">
        <w:trPr>
          <w:trHeight w:val="254"/>
        </w:trPr>
        <w:tc>
          <w:tcPr>
            <w:tcW w:w="2352" w:type="dxa"/>
            <w:tcBorders>
              <w:top w:val="single" w:sz="4" w:space="0" w:color="auto"/>
              <w:left w:val="single" w:sz="4" w:space="0" w:color="auto"/>
            </w:tcBorders>
            <w:shd w:val="clear" w:color="auto" w:fill="auto"/>
            <w:vAlign w:val="bottom"/>
          </w:tcPr>
          <w:p w14:paraId="13DEA4D4" w14:textId="77777777" w:rsidR="003F06AA" w:rsidRPr="00C5052C" w:rsidRDefault="00A078CB" w:rsidP="00C5052C">
            <w:pPr>
              <w:pStyle w:val="Inne0"/>
              <w:spacing w:before="80" w:line="276" w:lineRule="auto"/>
              <w:jc w:val="both"/>
              <w:rPr>
                <w:sz w:val="16"/>
                <w:szCs w:val="16"/>
              </w:rPr>
            </w:pPr>
            <w:r w:rsidRPr="00C5052C">
              <w:rPr>
                <w:color w:val="000000"/>
                <w:sz w:val="16"/>
                <w:szCs w:val="16"/>
              </w:rPr>
              <w:t>aus Pumpwerkswasser</w:t>
            </w:r>
          </w:p>
        </w:tc>
        <w:tc>
          <w:tcPr>
            <w:tcW w:w="850" w:type="dxa"/>
            <w:tcBorders>
              <w:top w:val="single" w:sz="4" w:space="0" w:color="auto"/>
              <w:left w:val="single" w:sz="4" w:space="0" w:color="auto"/>
            </w:tcBorders>
            <w:shd w:val="clear" w:color="auto" w:fill="E4E4E4"/>
            <w:vAlign w:val="center"/>
          </w:tcPr>
          <w:p w14:paraId="5F6615EE"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1.6</w:t>
            </w:r>
          </w:p>
        </w:tc>
        <w:tc>
          <w:tcPr>
            <w:tcW w:w="845" w:type="dxa"/>
            <w:tcBorders>
              <w:top w:val="single" w:sz="4" w:space="0" w:color="auto"/>
              <w:left w:val="single" w:sz="4" w:space="0" w:color="auto"/>
            </w:tcBorders>
            <w:shd w:val="clear" w:color="auto" w:fill="E4E4E4"/>
            <w:vAlign w:val="center"/>
          </w:tcPr>
          <w:p w14:paraId="6A643F26"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0.6</w:t>
            </w:r>
          </w:p>
        </w:tc>
        <w:tc>
          <w:tcPr>
            <w:tcW w:w="850" w:type="dxa"/>
            <w:tcBorders>
              <w:top w:val="single" w:sz="4" w:space="0" w:color="auto"/>
              <w:left w:val="single" w:sz="4" w:space="0" w:color="auto"/>
            </w:tcBorders>
            <w:shd w:val="clear" w:color="auto" w:fill="E4E4E4"/>
            <w:vAlign w:val="center"/>
          </w:tcPr>
          <w:p w14:paraId="22D78007" w14:textId="77777777" w:rsidR="003F06AA" w:rsidRPr="00C5052C" w:rsidRDefault="00A078CB" w:rsidP="006A5B59">
            <w:pPr>
              <w:pStyle w:val="Inne0"/>
              <w:spacing w:before="80" w:line="276" w:lineRule="auto"/>
              <w:jc w:val="center"/>
              <w:rPr>
                <w:sz w:val="16"/>
                <w:szCs w:val="16"/>
              </w:rPr>
            </w:pPr>
            <w:r w:rsidRPr="00C5052C">
              <w:rPr>
                <w:sz w:val="16"/>
                <w:szCs w:val="16"/>
              </w:rPr>
              <w:t>0.6</w:t>
            </w:r>
          </w:p>
        </w:tc>
        <w:tc>
          <w:tcPr>
            <w:tcW w:w="859" w:type="dxa"/>
            <w:tcBorders>
              <w:top w:val="single" w:sz="4" w:space="0" w:color="auto"/>
              <w:left w:val="single" w:sz="4" w:space="0" w:color="auto"/>
            </w:tcBorders>
            <w:shd w:val="clear" w:color="auto" w:fill="auto"/>
            <w:vAlign w:val="center"/>
          </w:tcPr>
          <w:p w14:paraId="4057639C" w14:textId="77777777" w:rsidR="003F06AA" w:rsidRPr="00C5052C" w:rsidRDefault="00A078CB" w:rsidP="006A5B59">
            <w:pPr>
              <w:pStyle w:val="Inne0"/>
              <w:spacing w:before="80" w:line="276" w:lineRule="auto"/>
              <w:jc w:val="center"/>
              <w:rPr>
                <w:sz w:val="16"/>
                <w:szCs w:val="16"/>
              </w:rPr>
            </w:pPr>
            <w:r w:rsidRPr="00C5052C">
              <w:rPr>
                <w:sz w:val="16"/>
                <w:szCs w:val="16"/>
              </w:rPr>
              <w:t>0.6</w:t>
            </w:r>
          </w:p>
        </w:tc>
        <w:tc>
          <w:tcPr>
            <w:tcW w:w="845" w:type="dxa"/>
            <w:tcBorders>
              <w:top w:val="single" w:sz="4" w:space="0" w:color="auto"/>
              <w:left w:val="single" w:sz="4" w:space="0" w:color="auto"/>
            </w:tcBorders>
            <w:shd w:val="clear" w:color="auto" w:fill="auto"/>
            <w:vAlign w:val="center"/>
          </w:tcPr>
          <w:p w14:paraId="7395340E" w14:textId="77777777" w:rsidR="003F06AA" w:rsidRPr="00C5052C" w:rsidRDefault="00A078CB" w:rsidP="006A5B59">
            <w:pPr>
              <w:pStyle w:val="Inne0"/>
              <w:spacing w:before="80" w:line="276" w:lineRule="auto"/>
              <w:jc w:val="center"/>
              <w:rPr>
                <w:sz w:val="16"/>
                <w:szCs w:val="16"/>
              </w:rPr>
            </w:pPr>
            <w:r w:rsidRPr="00C5052C">
              <w:rPr>
                <w:sz w:val="16"/>
                <w:szCs w:val="16"/>
              </w:rPr>
              <w:t>0.8</w:t>
            </w:r>
          </w:p>
        </w:tc>
        <w:tc>
          <w:tcPr>
            <w:tcW w:w="854" w:type="dxa"/>
            <w:tcBorders>
              <w:top w:val="single" w:sz="4" w:space="0" w:color="auto"/>
              <w:left w:val="single" w:sz="4" w:space="0" w:color="auto"/>
            </w:tcBorders>
            <w:shd w:val="clear" w:color="auto" w:fill="auto"/>
            <w:vAlign w:val="center"/>
          </w:tcPr>
          <w:p w14:paraId="3DFAFBDD" w14:textId="77777777" w:rsidR="003F06AA" w:rsidRPr="00C5052C" w:rsidRDefault="00A078CB" w:rsidP="006A5B59">
            <w:pPr>
              <w:pStyle w:val="Inne0"/>
              <w:spacing w:before="80" w:line="276" w:lineRule="auto"/>
              <w:jc w:val="center"/>
              <w:rPr>
                <w:sz w:val="16"/>
                <w:szCs w:val="16"/>
              </w:rPr>
            </w:pPr>
            <w:r w:rsidRPr="00C5052C">
              <w:rPr>
                <w:sz w:val="16"/>
                <w:szCs w:val="16"/>
              </w:rPr>
              <w:t>0.9</w:t>
            </w:r>
          </w:p>
        </w:tc>
        <w:tc>
          <w:tcPr>
            <w:tcW w:w="850" w:type="dxa"/>
            <w:tcBorders>
              <w:top w:val="single" w:sz="4" w:space="0" w:color="auto"/>
              <w:left w:val="single" w:sz="4" w:space="0" w:color="auto"/>
            </w:tcBorders>
            <w:shd w:val="clear" w:color="auto" w:fill="auto"/>
            <w:vAlign w:val="center"/>
          </w:tcPr>
          <w:p w14:paraId="609D3403" w14:textId="77777777" w:rsidR="003F06AA" w:rsidRPr="00C5052C" w:rsidRDefault="00A078CB" w:rsidP="006A5B59">
            <w:pPr>
              <w:pStyle w:val="Inne0"/>
              <w:spacing w:before="80" w:line="276" w:lineRule="auto"/>
              <w:jc w:val="center"/>
              <w:rPr>
                <w:sz w:val="16"/>
                <w:szCs w:val="16"/>
              </w:rPr>
            </w:pPr>
            <w:r w:rsidRPr="00C5052C">
              <w:rPr>
                <w:sz w:val="16"/>
                <w:szCs w:val="16"/>
              </w:rPr>
              <w:t>1.2</w:t>
            </w:r>
          </w:p>
        </w:tc>
        <w:tc>
          <w:tcPr>
            <w:tcW w:w="859" w:type="dxa"/>
            <w:tcBorders>
              <w:top w:val="single" w:sz="4" w:space="0" w:color="auto"/>
              <w:left w:val="single" w:sz="4" w:space="0" w:color="auto"/>
              <w:right w:val="single" w:sz="4" w:space="0" w:color="auto"/>
            </w:tcBorders>
            <w:shd w:val="clear" w:color="auto" w:fill="auto"/>
            <w:vAlign w:val="center"/>
          </w:tcPr>
          <w:p w14:paraId="09E1320E" w14:textId="77777777" w:rsidR="003F06AA" w:rsidRPr="00C5052C" w:rsidRDefault="00A078CB" w:rsidP="006A5B59">
            <w:pPr>
              <w:pStyle w:val="Inne0"/>
              <w:spacing w:before="80" w:line="276" w:lineRule="auto"/>
              <w:jc w:val="center"/>
              <w:rPr>
                <w:sz w:val="16"/>
                <w:szCs w:val="16"/>
              </w:rPr>
            </w:pPr>
            <w:r w:rsidRPr="00C5052C">
              <w:rPr>
                <w:sz w:val="16"/>
                <w:szCs w:val="16"/>
              </w:rPr>
              <w:t>1.5</w:t>
            </w:r>
          </w:p>
        </w:tc>
      </w:tr>
      <w:tr w:rsidR="003F06AA" w:rsidRPr="00C5052C" w14:paraId="2626A02D" w14:textId="77777777" w:rsidTr="006A5B59">
        <w:trPr>
          <w:trHeight w:val="254"/>
        </w:trPr>
        <w:tc>
          <w:tcPr>
            <w:tcW w:w="2352" w:type="dxa"/>
            <w:tcBorders>
              <w:top w:val="single" w:sz="4" w:space="0" w:color="auto"/>
              <w:left w:val="single" w:sz="4" w:space="0" w:color="auto"/>
            </w:tcBorders>
            <w:shd w:val="clear" w:color="auto" w:fill="auto"/>
            <w:vAlign w:val="bottom"/>
          </w:tcPr>
          <w:p w14:paraId="7675E219" w14:textId="65BD348D" w:rsidR="003F06AA" w:rsidRPr="00C5052C" w:rsidRDefault="00A078CB" w:rsidP="00C5052C">
            <w:pPr>
              <w:pStyle w:val="Inne0"/>
              <w:spacing w:before="80" w:line="276" w:lineRule="auto"/>
              <w:jc w:val="both"/>
              <w:rPr>
                <w:sz w:val="16"/>
                <w:szCs w:val="16"/>
              </w:rPr>
            </w:pPr>
            <w:r w:rsidRPr="00C5052C">
              <w:rPr>
                <w:color w:val="000000"/>
                <w:sz w:val="16"/>
                <w:szCs w:val="16"/>
              </w:rPr>
              <w:t xml:space="preserve">Sonstiges*** </w:t>
            </w:r>
          </w:p>
        </w:tc>
        <w:tc>
          <w:tcPr>
            <w:tcW w:w="850" w:type="dxa"/>
            <w:tcBorders>
              <w:top w:val="single" w:sz="4" w:space="0" w:color="auto"/>
              <w:left w:val="single" w:sz="4" w:space="0" w:color="auto"/>
            </w:tcBorders>
            <w:shd w:val="clear" w:color="auto" w:fill="E4E4E4"/>
            <w:vAlign w:val="center"/>
          </w:tcPr>
          <w:p w14:paraId="236FD34B"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0,7</w:t>
            </w:r>
          </w:p>
        </w:tc>
        <w:tc>
          <w:tcPr>
            <w:tcW w:w="845" w:type="dxa"/>
            <w:tcBorders>
              <w:top w:val="single" w:sz="4" w:space="0" w:color="auto"/>
              <w:left w:val="single" w:sz="4" w:space="0" w:color="auto"/>
            </w:tcBorders>
            <w:shd w:val="clear" w:color="auto" w:fill="E4E4E4"/>
            <w:vAlign w:val="center"/>
          </w:tcPr>
          <w:p w14:paraId="1409A19E" w14:textId="77777777" w:rsidR="003F06AA" w:rsidRPr="00C5052C" w:rsidRDefault="00A078CB" w:rsidP="006A5B59">
            <w:pPr>
              <w:pStyle w:val="Inne0"/>
              <w:spacing w:before="80" w:line="276" w:lineRule="auto"/>
              <w:jc w:val="center"/>
              <w:rPr>
                <w:sz w:val="16"/>
                <w:szCs w:val="16"/>
              </w:rPr>
            </w:pPr>
            <w:r w:rsidRPr="00C5052C">
              <w:rPr>
                <w:color w:val="000000"/>
                <w:sz w:val="16"/>
                <w:szCs w:val="16"/>
              </w:rPr>
              <w:t>1.1</w:t>
            </w:r>
          </w:p>
        </w:tc>
        <w:tc>
          <w:tcPr>
            <w:tcW w:w="850" w:type="dxa"/>
            <w:tcBorders>
              <w:top w:val="single" w:sz="4" w:space="0" w:color="auto"/>
              <w:left w:val="single" w:sz="4" w:space="0" w:color="auto"/>
            </w:tcBorders>
            <w:shd w:val="clear" w:color="auto" w:fill="E4E4E4"/>
            <w:vAlign w:val="center"/>
          </w:tcPr>
          <w:p w14:paraId="5089D4CF" w14:textId="77777777" w:rsidR="003F06AA" w:rsidRPr="00C5052C" w:rsidRDefault="00A078CB" w:rsidP="006A5B59">
            <w:pPr>
              <w:pStyle w:val="Inne0"/>
              <w:spacing w:before="80" w:line="276" w:lineRule="auto"/>
              <w:jc w:val="center"/>
              <w:rPr>
                <w:sz w:val="16"/>
                <w:szCs w:val="16"/>
              </w:rPr>
            </w:pPr>
            <w:r w:rsidRPr="00C5052C">
              <w:rPr>
                <w:sz w:val="16"/>
                <w:szCs w:val="16"/>
              </w:rPr>
              <w:t>1.0</w:t>
            </w:r>
          </w:p>
        </w:tc>
        <w:tc>
          <w:tcPr>
            <w:tcW w:w="859" w:type="dxa"/>
            <w:tcBorders>
              <w:top w:val="single" w:sz="4" w:space="0" w:color="auto"/>
              <w:left w:val="single" w:sz="4" w:space="0" w:color="auto"/>
            </w:tcBorders>
            <w:shd w:val="clear" w:color="auto" w:fill="auto"/>
            <w:vAlign w:val="center"/>
          </w:tcPr>
          <w:p w14:paraId="52B5DBB2" w14:textId="77777777" w:rsidR="003F06AA" w:rsidRPr="00C5052C" w:rsidRDefault="00A078CB" w:rsidP="006A5B59">
            <w:pPr>
              <w:pStyle w:val="Inne0"/>
              <w:spacing w:before="80" w:line="276" w:lineRule="auto"/>
              <w:jc w:val="center"/>
              <w:rPr>
                <w:sz w:val="16"/>
                <w:szCs w:val="16"/>
              </w:rPr>
            </w:pPr>
            <w:r w:rsidRPr="00C5052C">
              <w:rPr>
                <w:sz w:val="16"/>
                <w:szCs w:val="16"/>
              </w:rPr>
              <w:t>0.7</w:t>
            </w:r>
          </w:p>
        </w:tc>
        <w:tc>
          <w:tcPr>
            <w:tcW w:w="845" w:type="dxa"/>
            <w:tcBorders>
              <w:top w:val="single" w:sz="4" w:space="0" w:color="auto"/>
              <w:left w:val="single" w:sz="4" w:space="0" w:color="auto"/>
            </w:tcBorders>
            <w:shd w:val="clear" w:color="auto" w:fill="auto"/>
            <w:vAlign w:val="center"/>
          </w:tcPr>
          <w:p w14:paraId="25BA14FB" w14:textId="77777777" w:rsidR="003F06AA" w:rsidRPr="00C5052C" w:rsidRDefault="00A078CB" w:rsidP="006A5B59">
            <w:pPr>
              <w:pStyle w:val="Inne0"/>
              <w:spacing w:before="80" w:line="276" w:lineRule="auto"/>
              <w:jc w:val="center"/>
              <w:rPr>
                <w:sz w:val="16"/>
                <w:szCs w:val="16"/>
              </w:rPr>
            </w:pPr>
            <w:r w:rsidRPr="00C5052C">
              <w:rPr>
                <w:sz w:val="16"/>
                <w:szCs w:val="16"/>
              </w:rPr>
              <w:t>0.9</w:t>
            </w:r>
          </w:p>
        </w:tc>
        <w:tc>
          <w:tcPr>
            <w:tcW w:w="854" w:type="dxa"/>
            <w:tcBorders>
              <w:top w:val="single" w:sz="4" w:space="0" w:color="auto"/>
              <w:left w:val="single" w:sz="4" w:space="0" w:color="auto"/>
            </w:tcBorders>
            <w:shd w:val="clear" w:color="auto" w:fill="auto"/>
            <w:vAlign w:val="center"/>
          </w:tcPr>
          <w:p w14:paraId="6EC3A870" w14:textId="77777777" w:rsidR="003F06AA" w:rsidRPr="00C5052C" w:rsidRDefault="00A078CB" w:rsidP="006A5B59">
            <w:pPr>
              <w:pStyle w:val="Inne0"/>
              <w:spacing w:before="80" w:line="276" w:lineRule="auto"/>
              <w:jc w:val="center"/>
              <w:rPr>
                <w:sz w:val="16"/>
                <w:szCs w:val="16"/>
              </w:rPr>
            </w:pPr>
            <w:r w:rsidRPr="00C5052C">
              <w:rPr>
                <w:sz w:val="16"/>
                <w:szCs w:val="16"/>
              </w:rPr>
              <w:t>1.1</w:t>
            </w:r>
          </w:p>
        </w:tc>
        <w:tc>
          <w:tcPr>
            <w:tcW w:w="850" w:type="dxa"/>
            <w:tcBorders>
              <w:top w:val="single" w:sz="4" w:space="0" w:color="auto"/>
              <w:left w:val="single" w:sz="4" w:space="0" w:color="auto"/>
            </w:tcBorders>
            <w:shd w:val="clear" w:color="auto" w:fill="auto"/>
            <w:vAlign w:val="center"/>
          </w:tcPr>
          <w:p w14:paraId="6321C6EC" w14:textId="77777777" w:rsidR="003F06AA" w:rsidRPr="00C5052C" w:rsidRDefault="00A078CB" w:rsidP="006A5B59">
            <w:pPr>
              <w:pStyle w:val="Inne0"/>
              <w:spacing w:before="80" w:line="276" w:lineRule="auto"/>
              <w:jc w:val="center"/>
              <w:rPr>
                <w:sz w:val="16"/>
                <w:szCs w:val="16"/>
              </w:rPr>
            </w:pPr>
            <w:r w:rsidRPr="00C5052C">
              <w:rPr>
                <w:sz w:val="16"/>
                <w:szCs w:val="16"/>
              </w:rPr>
              <w:t>1.2</w:t>
            </w:r>
          </w:p>
        </w:tc>
        <w:tc>
          <w:tcPr>
            <w:tcW w:w="859" w:type="dxa"/>
            <w:tcBorders>
              <w:top w:val="single" w:sz="4" w:space="0" w:color="auto"/>
              <w:left w:val="single" w:sz="4" w:space="0" w:color="auto"/>
              <w:right w:val="single" w:sz="4" w:space="0" w:color="auto"/>
            </w:tcBorders>
            <w:shd w:val="clear" w:color="auto" w:fill="auto"/>
            <w:vAlign w:val="center"/>
          </w:tcPr>
          <w:p w14:paraId="21D93DDA" w14:textId="77777777" w:rsidR="003F06AA" w:rsidRPr="00C5052C" w:rsidRDefault="00A078CB" w:rsidP="006A5B59">
            <w:pPr>
              <w:pStyle w:val="Inne0"/>
              <w:spacing w:before="80" w:line="276" w:lineRule="auto"/>
              <w:jc w:val="center"/>
              <w:rPr>
                <w:sz w:val="16"/>
                <w:szCs w:val="16"/>
              </w:rPr>
            </w:pPr>
            <w:r w:rsidRPr="00C5052C">
              <w:rPr>
                <w:sz w:val="16"/>
                <w:szCs w:val="16"/>
              </w:rPr>
              <w:t>1.3</w:t>
            </w:r>
          </w:p>
        </w:tc>
      </w:tr>
      <w:tr w:rsidR="003F06AA" w:rsidRPr="00C5052C" w14:paraId="18364F49" w14:textId="77777777" w:rsidTr="006A5B59">
        <w:trPr>
          <w:trHeight w:val="264"/>
        </w:trPr>
        <w:tc>
          <w:tcPr>
            <w:tcW w:w="2352" w:type="dxa"/>
            <w:tcBorders>
              <w:top w:val="single" w:sz="4" w:space="0" w:color="auto"/>
              <w:left w:val="single" w:sz="4" w:space="0" w:color="auto"/>
              <w:bottom w:val="single" w:sz="4" w:space="0" w:color="auto"/>
            </w:tcBorders>
            <w:shd w:val="clear" w:color="auto" w:fill="auto"/>
            <w:vAlign w:val="bottom"/>
          </w:tcPr>
          <w:p w14:paraId="32DB98DE" w14:textId="77777777" w:rsidR="003F06AA" w:rsidRPr="00C5052C" w:rsidRDefault="00A078CB" w:rsidP="00C5052C">
            <w:pPr>
              <w:pStyle w:val="Inne0"/>
              <w:spacing w:before="80" w:line="276" w:lineRule="auto"/>
              <w:jc w:val="both"/>
              <w:rPr>
                <w:sz w:val="16"/>
                <w:szCs w:val="16"/>
              </w:rPr>
            </w:pPr>
            <w:r w:rsidRPr="00C5052C">
              <w:rPr>
                <w:b/>
                <w:bCs/>
                <w:color w:val="000000"/>
                <w:sz w:val="16"/>
                <w:szCs w:val="16"/>
              </w:rPr>
              <w:t>Gesamt</w:t>
            </w:r>
          </w:p>
        </w:tc>
        <w:tc>
          <w:tcPr>
            <w:tcW w:w="850" w:type="dxa"/>
            <w:tcBorders>
              <w:top w:val="single" w:sz="4" w:space="0" w:color="auto"/>
              <w:left w:val="single" w:sz="4" w:space="0" w:color="auto"/>
              <w:bottom w:val="single" w:sz="4" w:space="0" w:color="auto"/>
            </w:tcBorders>
            <w:shd w:val="clear" w:color="auto" w:fill="E4E4E4"/>
            <w:vAlign w:val="center"/>
          </w:tcPr>
          <w:p w14:paraId="2D84512B" w14:textId="77777777" w:rsidR="003F06AA" w:rsidRPr="00C5052C" w:rsidRDefault="00A078CB" w:rsidP="006A5B59">
            <w:pPr>
              <w:pStyle w:val="Inne0"/>
              <w:spacing w:before="80" w:line="276" w:lineRule="auto"/>
              <w:jc w:val="center"/>
              <w:rPr>
                <w:sz w:val="16"/>
                <w:szCs w:val="16"/>
              </w:rPr>
            </w:pPr>
            <w:r w:rsidRPr="00C5052C">
              <w:rPr>
                <w:b/>
                <w:bCs/>
                <w:color w:val="000000"/>
                <w:sz w:val="16"/>
                <w:szCs w:val="16"/>
              </w:rPr>
              <w:t>156,9</w:t>
            </w:r>
          </w:p>
        </w:tc>
        <w:tc>
          <w:tcPr>
            <w:tcW w:w="845" w:type="dxa"/>
            <w:tcBorders>
              <w:top w:val="single" w:sz="4" w:space="0" w:color="auto"/>
              <w:left w:val="single" w:sz="4" w:space="0" w:color="auto"/>
              <w:bottom w:val="single" w:sz="4" w:space="0" w:color="auto"/>
            </w:tcBorders>
            <w:shd w:val="clear" w:color="auto" w:fill="E4E4E4"/>
            <w:vAlign w:val="center"/>
          </w:tcPr>
          <w:p w14:paraId="482AB444" w14:textId="77777777" w:rsidR="003F06AA" w:rsidRPr="00C5052C" w:rsidRDefault="00A078CB" w:rsidP="006A5B59">
            <w:pPr>
              <w:pStyle w:val="Inne0"/>
              <w:spacing w:before="80" w:line="276" w:lineRule="auto"/>
              <w:jc w:val="center"/>
              <w:rPr>
                <w:sz w:val="16"/>
                <w:szCs w:val="16"/>
              </w:rPr>
            </w:pPr>
            <w:r w:rsidRPr="00C5052C">
              <w:rPr>
                <w:b/>
                <w:bCs/>
                <w:color w:val="000000"/>
                <w:sz w:val="16"/>
                <w:szCs w:val="16"/>
              </w:rPr>
              <w:t>157,7</w:t>
            </w:r>
          </w:p>
        </w:tc>
        <w:tc>
          <w:tcPr>
            <w:tcW w:w="850" w:type="dxa"/>
            <w:tcBorders>
              <w:top w:val="single" w:sz="4" w:space="0" w:color="auto"/>
              <w:left w:val="single" w:sz="4" w:space="0" w:color="auto"/>
              <w:bottom w:val="single" w:sz="4" w:space="0" w:color="auto"/>
            </w:tcBorders>
            <w:shd w:val="clear" w:color="auto" w:fill="E4E4E4"/>
            <w:vAlign w:val="center"/>
          </w:tcPr>
          <w:p w14:paraId="29525FC8" w14:textId="77777777" w:rsidR="003F06AA" w:rsidRPr="00C5052C" w:rsidRDefault="00A078CB" w:rsidP="006A5B59">
            <w:pPr>
              <w:pStyle w:val="Inne0"/>
              <w:spacing w:before="80" w:line="276" w:lineRule="auto"/>
              <w:jc w:val="center"/>
              <w:rPr>
                <w:sz w:val="16"/>
                <w:szCs w:val="16"/>
              </w:rPr>
            </w:pPr>
            <w:r w:rsidRPr="00C5052C">
              <w:rPr>
                <w:b/>
                <w:bCs/>
                <w:color w:val="000000"/>
                <w:sz w:val="16"/>
                <w:szCs w:val="16"/>
              </w:rPr>
              <w:t>164,9</w:t>
            </w:r>
          </w:p>
        </w:tc>
        <w:tc>
          <w:tcPr>
            <w:tcW w:w="859" w:type="dxa"/>
            <w:tcBorders>
              <w:top w:val="single" w:sz="4" w:space="0" w:color="auto"/>
              <w:left w:val="single" w:sz="4" w:space="0" w:color="auto"/>
              <w:bottom w:val="single" w:sz="4" w:space="0" w:color="auto"/>
            </w:tcBorders>
            <w:shd w:val="clear" w:color="auto" w:fill="auto"/>
            <w:vAlign w:val="center"/>
          </w:tcPr>
          <w:p w14:paraId="583155A5" w14:textId="77777777" w:rsidR="003F06AA" w:rsidRPr="00C5052C" w:rsidRDefault="00A078CB" w:rsidP="006A5B59">
            <w:pPr>
              <w:pStyle w:val="Inne0"/>
              <w:spacing w:before="80" w:line="276" w:lineRule="auto"/>
              <w:jc w:val="center"/>
              <w:rPr>
                <w:sz w:val="16"/>
                <w:szCs w:val="16"/>
              </w:rPr>
            </w:pPr>
            <w:r w:rsidRPr="00C5052C">
              <w:rPr>
                <w:b/>
                <w:bCs/>
                <w:color w:val="000000"/>
                <w:sz w:val="16"/>
                <w:szCs w:val="16"/>
              </w:rPr>
              <w:t>176,7</w:t>
            </w:r>
          </w:p>
        </w:tc>
        <w:tc>
          <w:tcPr>
            <w:tcW w:w="845" w:type="dxa"/>
            <w:tcBorders>
              <w:top w:val="single" w:sz="4" w:space="0" w:color="auto"/>
              <w:left w:val="single" w:sz="4" w:space="0" w:color="auto"/>
              <w:bottom w:val="single" w:sz="4" w:space="0" w:color="auto"/>
            </w:tcBorders>
            <w:shd w:val="clear" w:color="auto" w:fill="auto"/>
            <w:vAlign w:val="center"/>
          </w:tcPr>
          <w:p w14:paraId="77AF7A8C" w14:textId="77777777" w:rsidR="003F06AA" w:rsidRPr="00C5052C" w:rsidRDefault="00A078CB" w:rsidP="006A5B59">
            <w:pPr>
              <w:pStyle w:val="Inne0"/>
              <w:spacing w:before="80" w:line="276" w:lineRule="auto"/>
              <w:jc w:val="center"/>
              <w:rPr>
                <w:sz w:val="16"/>
                <w:szCs w:val="16"/>
              </w:rPr>
            </w:pPr>
            <w:r w:rsidRPr="00C5052C">
              <w:rPr>
                <w:b/>
                <w:bCs/>
                <w:color w:val="000000"/>
                <w:sz w:val="16"/>
                <w:szCs w:val="16"/>
              </w:rPr>
              <w:t>187,9</w:t>
            </w:r>
          </w:p>
        </w:tc>
        <w:tc>
          <w:tcPr>
            <w:tcW w:w="854" w:type="dxa"/>
            <w:tcBorders>
              <w:top w:val="single" w:sz="4" w:space="0" w:color="auto"/>
              <w:left w:val="single" w:sz="4" w:space="0" w:color="auto"/>
              <w:bottom w:val="single" w:sz="4" w:space="0" w:color="auto"/>
            </w:tcBorders>
            <w:shd w:val="clear" w:color="auto" w:fill="auto"/>
            <w:vAlign w:val="center"/>
          </w:tcPr>
          <w:p w14:paraId="21FD445F" w14:textId="77777777" w:rsidR="003F06AA" w:rsidRPr="00C5052C" w:rsidRDefault="00A078CB" w:rsidP="006A5B59">
            <w:pPr>
              <w:pStyle w:val="Inne0"/>
              <w:spacing w:before="80" w:line="276" w:lineRule="auto"/>
              <w:jc w:val="center"/>
              <w:rPr>
                <w:sz w:val="16"/>
                <w:szCs w:val="16"/>
              </w:rPr>
            </w:pPr>
            <w:r w:rsidRPr="00C5052C">
              <w:rPr>
                <w:b/>
                <w:bCs/>
                <w:color w:val="000000"/>
                <w:sz w:val="16"/>
                <w:szCs w:val="16"/>
              </w:rPr>
              <w:t>201,2</w:t>
            </w:r>
          </w:p>
        </w:tc>
        <w:tc>
          <w:tcPr>
            <w:tcW w:w="850" w:type="dxa"/>
            <w:tcBorders>
              <w:top w:val="single" w:sz="4" w:space="0" w:color="auto"/>
              <w:left w:val="single" w:sz="4" w:space="0" w:color="auto"/>
              <w:bottom w:val="single" w:sz="4" w:space="0" w:color="auto"/>
            </w:tcBorders>
            <w:shd w:val="clear" w:color="auto" w:fill="auto"/>
            <w:vAlign w:val="center"/>
          </w:tcPr>
          <w:p w14:paraId="0C34BF91" w14:textId="77777777" w:rsidR="003F06AA" w:rsidRPr="00C5052C" w:rsidRDefault="00A078CB" w:rsidP="006A5B59">
            <w:pPr>
              <w:pStyle w:val="Inne0"/>
              <w:spacing w:before="80" w:line="276" w:lineRule="auto"/>
              <w:jc w:val="center"/>
              <w:rPr>
                <w:sz w:val="16"/>
                <w:szCs w:val="16"/>
              </w:rPr>
            </w:pPr>
            <w:r w:rsidRPr="00C5052C">
              <w:rPr>
                <w:b/>
                <w:bCs/>
                <w:color w:val="000000"/>
                <w:sz w:val="16"/>
                <w:szCs w:val="16"/>
              </w:rPr>
              <w:t>212,7</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5EA5C2FD" w14:textId="77777777" w:rsidR="003F06AA" w:rsidRPr="00C5052C" w:rsidRDefault="00A078CB" w:rsidP="006A5B59">
            <w:pPr>
              <w:pStyle w:val="Inne0"/>
              <w:spacing w:before="80" w:line="276" w:lineRule="auto"/>
              <w:jc w:val="center"/>
              <w:rPr>
                <w:sz w:val="16"/>
                <w:szCs w:val="16"/>
              </w:rPr>
            </w:pPr>
            <w:r w:rsidRPr="00C5052C">
              <w:rPr>
                <w:b/>
                <w:bCs/>
                <w:color w:val="000000"/>
                <w:sz w:val="16"/>
                <w:szCs w:val="16"/>
              </w:rPr>
              <w:t>225,8</w:t>
            </w:r>
          </w:p>
        </w:tc>
      </w:tr>
    </w:tbl>
    <w:p w14:paraId="3B0C1E20" w14:textId="7A66F0C7" w:rsidR="00C5052C" w:rsidRPr="006A5B59" w:rsidRDefault="006A5B59" w:rsidP="00C5052C">
      <w:pPr>
        <w:spacing w:before="80" w:line="276" w:lineRule="auto"/>
        <w:jc w:val="both"/>
        <w:rPr>
          <w:rFonts w:ascii="Arial" w:hAnsi="Arial" w:cs="Arial"/>
          <w:sz w:val="16"/>
          <w:szCs w:val="16"/>
        </w:rPr>
      </w:pPr>
      <w:r w:rsidRPr="006A5B59">
        <w:rPr>
          <w:rFonts w:ascii="Arial" w:hAnsi="Arial" w:cs="Arial"/>
          <w:sz w:val="16"/>
          <w:szCs w:val="16"/>
        </w:rPr>
        <w:t>* einschließlich Koksgas und Hochofengas</w:t>
      </w:r>
    </w:p>
    <w:p w14:paraId="13D870FD" w14:textId="0957D1AE" w:rsidR="006A5B59" w:rsidRPr="006A5B59" w:rsidRDefault="006A5B59" w:rsidP="00C5052C">
      <w:pPr>
        <w:spacing w:before="80" w:line="276" w:lineRule="auto"/>
        <w:jc w:val="both"/>
        <w:rPr>
          <w:rFonts w:ascii="Arial" w:hAnsi="Arial" w:cs="Arial"/>
          <w:sz w:val="16"/>
          <w:szCs w:val="16"/>
        </w:rPr>
      </w:pPr>
      <w:r w:rsidRPr="006A5B59">
        <w:rPr>
          <w:rFonts w:ascii="Arial" w:hAnsi="Arial" w:cs="Arial"/>
          <w:sz w:val="16"/>
          <w:szCs w:val="16"/>
        </w:rPr>
        <w:t>** Erdgas mit hohem Methan- und Stickstoffgehalt, Grubengas, Erdölbegleitgas</w:t>
      </w:r>
    </w:p>
    <w:p w14:paraId="486E11C7" w14:textId="60591B07" w:rsidR="006A5B59" w:rsidRDefault="006A5B59" w:rsidP="00C5052C">
      <w:pPr>
        <w:spacing w:before="80" w:line="276" w:lineRule="auto"/>
        <w:jc w:val="both"/>
        <w:rPr>
          <w:rFonts w:ascii="Arial" w:hAnsi="Arial" w:cs="Arial"/>
          <w:sz w:val="16"/>
          <w:szCs w:val="16"/>
        </w:rPr>
      </w:pPr>
      <w:r w:rsidRPr="006A5B59">
        <w:rPr>
          <w:rFonts w:ascii="Arial" w:hAnsi="Arial" w:cs="Arial"/>
          <w:sz w:val="16"/>
          <w:szCs w:val="16"/>
        </w:rPr>
        <w:t>*** anorganische industrielle und kommunale Abfälle</w:t>
      </w:r>
    </w:p>
    <w:p w14:paraId="380BEE3D" w14:textId="3D7FD33B" w:rsidR="006A5B59" w:rsidRPr="00FA006C" w:rsidRDefault="006A5B59" w:rsidP="00C5052C">
      <w:pPr>
        <w:spacing w:before="80" w:line="276" w:lineRule="auto"/>
        <w:jc w:val="both"/>
        <w:rPr>
          <w:rFonts w:ascii="Arial" w:hAnsi="Arial" w:cs="Arial"/>
          <w:i/>
          <w:iCs/>
          <w:sz w:val="16"/>
          <w:szCs w:val="16"/>
          <w:lang w:val="en-GB"/>
        </w:rPr>
        <w:sectPr w:rsidR="006A5B59" w:rsidRPr="00FA006C" w:rsidSect="00C5052C">
          <w:footnotePr>
            <w:numFmt w:val="chicago"/>
          </w:footnotePr>
          <w:pgSz w:w="11909" w:h="16840" w:code="9"/>
          <w:pgMar w:top="1134" w:right="1134" w:bottom="1134" w:left="1134" w:header="794" w:footer="794" w:gutter="0"/>
          <w:cols w:space="720"/>
          <w:noEndnote/>
          <w:docGrid w:linePitch="360"/>
          <w15:footnoteColumns w:val="1"/>
        </w:sectPr>
      </w:pPr>
      <w:r w:rsidRPr="00FA006C">
        <w:rPr>
          <w:rFonts w:ascii="Arial" w:hAnsi="Arial" w:cs="Arial"/>
          <w:i/>
          <w:iCs/>
          <w:sz w:val="16"/>
          <w:szCs w:val="16"/>
          <w:lang w:val="en-GB"/>
        </w:rPr>
        <w:t>Quelle: ARE S.A. eigene Studie</w:t>
      </w:r>
    </w:p>
    <w:p w14:paraId="768C6228" w14:textId="2BA5B7F9" w:rsidR="003F06AA" w:rsidRPr="00C5052C" w:rsidRDefault="006A5B59" w:rsidP="00C5052C">
      <w:pPr>
        <w:spacing w:before="80" w:line="276" w:lineRule="auto"/>
        <w:jc w:val="both"/>
        <w:rPr>
          <w:rFonts w:ascii="Arial Narrow" w:hAnsi="Arial Narrow"/>
        </w:rPr>
      </w:pPr>
      <w:r>
        <w:rPr>
          <w:noProof/>
        </w:rPr>
        <w:lastRenderedPageBreak/>
        <mc:AlternateContent>
          <mc:Choice Requires="wps">
            <w:drawing>
              <wp:anchor distT="0" distB="0" distL="114300" distR="114300" simplePos="0" relativeHeight="251677696" behindDoc="0" locked="0" layoutInCell="1" allowOverlap="1" wp14:anchorId="0F8FA29A" wp14:editId="4A4CAA60">
                <wp:simplePos x="0" y="0"/>
                <wp:positionH relativeFrom="column">
                  <wp:posOffset>7271911</wp:posOffset>
                </wp:positionH>
                <wp:positionV relativeFrom="paragraph">
                  <wp:posOffset>518310</wp:posOffset>
                </wp:positionV>
                <wp:extent cx="2613600" cy="1828800"/>
                <wp:effectExtent l="0" t="0" r="0" b="0"/>
                <wp:wrapNone/>
                <wp:docPr id="51" name="Pole tekstowe 51"/>
                <wp:cNvGraphicFramePr/>
                <a:graphic xmlns:a="http://schemas.openxmlformats.org/drawingml/2006/main">
                  <a:graphicData uri="http://schemas.microsoft.com/office/word/2010/wordprocessingShape">
                    <wps:wsp>
                      <wps:cNvSpPr txBox="1"/>
                      <wps:spPr>
                        <a:xfrm>
                          <a:off x="0" y="0"/>
                          <a:ext cx="2613600" cy="1828800"/>
                        </a:xfrm>
                        <a:prstGeom prst="rect">
                          <a:avLst/>
                        </a:prstGeom>
                        <a:noFill/>
                        <a:ln w="6350">
                          <a:noFill/>
                        </a:ln>
                      </wps:spPr>
                      <wps:txbx>
                        <w:txbxContent>
                          <w:p w14:paraId="2B5A6834" w14:textId="1EFD5669"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Kommunale und industrielle Abfälle Industrieabwasser </w:t>
                            </w:r>
                          </w:p>
                          <w:p w14:paraId="465C5C65"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Umwälzwasser </w:t>
                            </w:r>
                          </w:p>
                          <w:p w14:paraId="60516FCC"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Wasserkraft </w:t>
                            </w:r>
                          </w:p>
                          <w:p w14:paraId="2F3ACE89"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Biogas </w:t>
                            </w:r>
                          </w:p>
                          <w:p w14:paraId="7E12270C"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Biomasse </w:t>
                            </w:r>
                          </w:p>
                          <w:p w14:paraId="1970E9ED"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Offshore-Windkraft </w:t>
                            </w:r>
                          </w:p>
                          <w:p w14:paraId="1BCAF899"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Onshore-Windkraft </w:t>
                            </w:r>
                          </w:p>
                          <w:p w14:paraId="54AFD4B5"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Solarenergie </w:t>
                            </w:r>
                          </w:p>
                          <w:p w14:paraId="787FF666"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Kernkraft </w:t>
                            </w:r>
                          </w:p>
                          <w:p w14:paraId="601C8E4E"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Heizöl </w:t>
                            </w:r>
                          </w:p>
                          <w:p w14:paraId="428C2BDD"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Gasbrennstoff </w:t>
                            </w:r>
                          </w:p>
                          <w:p w14:paraId="167B9BD9"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Steinkohle </w:t>
                            </w:r>
                          </w:p>
                          <w:p w14:paraId="1F169027"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Braunkohle </w:t>
                            </w:r>
                          </w:p>
                          <w:p w14:paraId="3FA4E41C" w14:textId="77777777" w:rsidR="00C61A0A" w:rsidRPr="006A5B59" w:rsidRDefault="00C61A0A" w:rsidP="006A5B59">
                            <w:pPr>
                              <w:pStyle w:val="Teksttreci20"/>
                              <w:spacing w:before="120"/>
                              <w:rPr>
                                <w:i w:val="0"/>
                                <w:iCs w:val="0"/>
                                <w:color w:val="auto"/>
                                <w:sz w:val="17"/>
                                <w:szCs w:val="17"/>
                              </w:rPr>
                            </w:pPr>
                          </w:p>
                          <w:p w14:paraId="33CFEC00" w14:textId="7A3100A9" w:rsidR="00C61A0A" w:rsidRPr="006A5B59" w:rsidRDefault="00C61A0A" w:rsidP="006A5B59">
                            <w:pPr>
                              <w:pStyle w:val="Teksttreci20"/>
                              <w:spacing w:before="120"/>
                              <w:ind w:left="426" w:hanging="426"/>
                              <w:rPr>
                                <w:i w:val="0"/>
                                <w:iCs w:val="0"/>
                                <w:color w:val="auto"/>
                                <w:sz w:val="17"/>
                                <w:szCs w:val="17"/>
                              </w:rPr>
                            </w:pPr>
                            <w:r w:rsidRPr="006A5B59">
                              <w:rPr>
                                <w:i w:val="0"/>
                                <w:iCs w:val="0"/>
                                <w:color w:val="auto"/>
                                <w:sz w:val="17"/>
                                <w:szCs w:val="17"/>
                              </w:rPr>
                              <w:t xml:space="preserve">** </w:t>
                            </w:r>
                            <w:r>
                              <w:rPr>
                                <w:i w:val="0"/>
                                <w:iCs w:val="0"/>
                                <w:color w:val="auto"/>
                                <w:sz w:val="17"/>
                                <w:szCs w:val="17"/>
                              </w:rPr>
                              <w:tab/>
                            </w:r>
                            <w:r w:rsidRPr="006A5B59">
                              <w:rPr>
                                <w:i w:val="0"/>
                                <w:iCs w:val="0"/>
                                <w:color w:val="auto"/>
                                <w:sz w:val="17"/>
                                <w:szCs w:val="17"/>
                              </w:rPr>
                              <w:t xml:space="preserve">hochmethanhaltiges Erdgas aus der Grubenentgasung, das Erdöl begleitet </w:t>
                            </w:r>
                          </w:p>
                          <w:p w14:paraId="4A9D9012" w14:textId="44F340CA" w:rsidR="00C61A0A" w:rsidRPr="006A5B59" w:rsidRDefault="00C61A0A" w:rsidP="006A5B59">
                            <w:pPr>
                              <w:pStyle w:val="Teksttreci20"/>
                              <w:spacing w:before="120"/>
                              <w:ind w:left="426" w:hanging="426"/>
                              <w:rPr>
                                <w:i w:val="0"/>
                                <w:iCs w:val="0"/>
                                <w:color w:val="auto"/>
                                <w:sz w:val="17"/>
                                <w:szCs w:val="17"/>
                              </w:rPr>
                            </w:pPr>
                            <w:r w:rsidRPr="006A5B59">
                              <w:rPr>
                                <w:i w:val="0"/>
                                <w:iCs w:val="0"/>
                                <w:color w:val="auto"/>
                                <w:sz w:val="17"/>
                                <w:szCs w:val="17"/>
                              </w:rPr>
                              <w:t xml:space="preserve">* </w:t>
                            </w:r>
                            <w:r>
                              <w:rPr>
                                <w:i w:val="0"/>
                                <w:iCs w:val="0"/>
                                <w:color w:val="auto"/>
                                <w:sz w:val="17"/>
                                <w:szCs w:val="17"/>
                              </w:rPr>
                              <w:tab/>
                            </w:r>
                            <w:r w:rsidRPr="006A5B59">
                              <w:rPr>
                                <w:i w:val="0"/>
                                <w:iCs w:val="0"/>
                                <w:color w:val="auto"/>
                                <w:sz w:val="17"/>
                                <w:szCs w:val="17"/>
                              </w:rPr>
                              <w:t>einschließlich Koksofengas</w:t>
                            </w:r>
                          </w:p>
                          <w:p w14:paraId="71059F50" w14:textId="647E4A9A" w:rsidR="00C61A0A" w:rsidRPr="006A5B59" w:rsidRDefault="00C61A0A" w:rsidP="006A5B59">
                            <w:pPr>
                              <w:pStyle w:val="Teksttreci20"/>
                              <w:spacing w:before="120"/>
                              <w:jc w:val="both"/>
                              <w:rPr>
                                <w:i w:val="0"/>
                                <w:iCs w:val="0"/>
                                <w:color w:val="auto"/>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8FA29A" id="Pole tekstowe 51" o:spid="_x0000_s1035" type="#_x0000_t202" style="position:absolute;left:0;text-align:left;margin-left:572.6pt;margin-top:40.8pt;width:205.8pt;height:2in;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" filled="f" stroked="f" strokeweight=".5pt">
                <v:textbox style="mso-fit-shape-to-text:t">
                  <w:txbxContent>
                    <w:p w14:paraId="2B5A6834" w14:textId="1EFD5669"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Kommunale und industrielle Abfälle Industrieabwasser </w:t>
                      </w:r>
                    </w:p>
                    <w:p w14:paraId="465C5C65"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Umwälzwasser </w:t>
                      </w:r>
                    </w:p>
                    <w:p w14:paraId="60516FCC"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Wasserkraft </w:t>
                      </w:r>
                    </w:p>
                    <w:p w14:paraId="2F3ACE89"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Biogas </w:t>
                      </w:r>
                    </w:p>
                    <w:p w14:paraId="7E12270C"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Biomasse </w:t>
                      </w:r>
                    </w:p>
                    <w:p w14:paraId="1970E9ED"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Offshore-Windkraft </w:t>
                      </w:r>
                    </w:p>
                    <w:p w14:paraId="1BCAF899"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Onshore-Windkraft </w:t>
                      </w:r>
                    </w:p>
                    <w:p w14:paraId="54AFD4B5"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Solarenergie </w:t>
                      </w:r>
                    </w:p>
                    <w:p w14:paraId="787FF666"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Kernkraft </w:t>
                      </w:r>
                    </w:p>
                    <w:p w14:paraId="601C8E4E"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Heizöl </w:t>
                      </w:r>
                    </w:p>
                    <w:p w14:paraId="428C2BDD"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Gasbrennstoff </w:t>
                      </w:r>
                    </w:p>
                    <w:p w14:paraId="167B9BD9"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Steinkohle </w:t>
                      </w:r>
                    </w:p>
                    <w:p w14:paraId="1F169027" w14:textId="77777777" w:rsidR="00C61A0A" w:rsidRPr="006A5B59" w:rsidRDefault="00C61A0A" w:rsidP="006A5B59">
                      <w:pPr>
                        <w:pStyle w:val="Teksttreci20"/>
                        <w:spacing w:before="120"/>
                        <w:rPr>
                          <w:i w:val="0"/>
                          <w:iCs w:val="0"/>
                          <w:color w:val="auto"/>
                          <w:sz w:val="17"/>
                          <w:szCs w:val="17"/>
                        </w:rPr>
                      </w:pPr>
                      <w:r w:rsidRPr="006A5B59">
                        <w:rPr>
                          <w:i w:val="0"/>
                          <w:iCs w:val="0"/>
                          <w:color w:val="auto"/>
                          <w:sz w:val="17"/>
                          <w:szCs w:val="17"/>
                        </w:rPr>
                        <w:t xml:space="preserve">Braunkohle </w:t>
                      </w:r>
                    </w:p>
                    <w:p w14:paraId="3FA4E41C" w14:textId="77777777" w:rsidR="00C61A0A" w:rsidRPr="006A5B59" w:rsidRDefault="00C61A0A" w:rsidP="006A5B59">
                      <w:pPr>
                        <w:pStyle w:val="Teksttreci20"/>
                        <w:spacing w:before="120"/>
                        <w:rPr>
                          <w:i w:val="0"/>
                          <w:iCs w:val="0"/>
                          <w:color w:val="auto"/>
                          <w:sz w:val="17"/>
                          <w:szCs w:val="17"/>
                        </w:rPr>
                      </w:pPr>
                    </w:p>
                    <w:p w14:paraId="33CFEC00" w14:textId="7A3100A9" w:rsidR="00C61A0A" w:rsidRPr="006A5B59" w:rsidRDefault="00C61A0A" w:rsidP="006A5B59">
                      <w:pPr>
                        <w:pStyle w:val="Teksttreci20"/>
                        <w:spacing w:before="120"/>
                        <w:ind w:left="426" w:hanging="426"/>
                        <w:rPr>
                          <w:i w:val="0"/>
                          <w:iCs w:val="0"/>
                          <w:color w:val="auto"/>
                          <w:sz w:val="17"/>
                          <w:szCs w:val="17"/>
                        </w:rPr>
                      </w:pPr>
                      <w:r w:rsidRPr="006A5B59">
                        <w:rPr>
                          <w:i w:val="0"/>
                          <w:iCs w:val="0"/>
                          <w:color w:val="auto"/>
                          <w:sz w:val="17"/>
                          <w:szCs w:val="17"/>
                        </w:rPr>
                        <w:t xml:space="preserve">** </w:t>
                      </w:r>
                      <w:r>
                        <w:rPr>
                          <w:i w:val="0"/>
                          <w:iCs w:val="0"/>
                          <w:color w:val="auto"/>
                          <w:sz w:val="17"/>
                          <w:szCs w:val="17"/>
                        </w:rPr>
                        <w:tab/>
                      </w:r>
                      <w:r w:rsidRPr="006A5B59">
                        <w:rPr>
                          <w:i w:val="0"/>
                          <w:iCs w:val="0"/>
                          <w:color w:val="auto"/>
                          <w:sz w:val="17"/>
                          <w:szCs w:val="17"/>
                        </w:rPr>
                        <w:t xml:space="preserve">hochmethanhaltiges Erdgas aus der Grubenentgasung, das Erdöl begleitet </w:t>
                      </w:r>
                    </w:p>
                    <w:p w14:paraId="4A9D9012" w14:textId="44F340CA" w:rsidR="00C61A0A" w:rsidRPr="006A5B59" w:rsidRDefault="00C61A0A" w:rsidP="006A5B59">
                      <w:pPr>
                        <w:pStyle w:val="Teksttreci20"/>
                        <w:spacing w:before="120"/>
                        <w:ind w:left="426" w:hanging="426"/>
                        <w:rPr>
                          <w:i w:val="0"/>
                          <w:iCs w:val="0"/>
                          <w:color w:val="auto"/>
                          <w:sz w:val="17"/>
                          <w:szCs w:val="17"/>
                        </w:rPr>
                      </w:pPr>
                      <w:r w:rsidRPr="006A5B59">
                        <w:rPr>
                          <w:i w:val="0"/>
                          <w:iCs w:val="0"/>
                          <w:color w:val="auto"/>
                          <w:sz w:val="17"/>
                          <w:szCs w:val="17"/>
                        </w:rPr>
                        <w:t xml:space="preserve">* </w:t>
                      </w:r>
                      <w:r>
                        <w:rPr>
                          <w:i w:val="0"/>
                          <w:iCs w:val="0"/>
                          <w:color w:val="auto"/>
                          <w:sz w:val="17"/>
                          <w:szCs w:val="17"/>
                        </w:rPr>
                        <w:tab/>
                      </w:r>
                      <w:r w:rsidRPr="006A5B59">
                        <w:rPr>
                          <w:i w:val="0"/>
                          <w:iCs w:val="0"/>
                          <w:color w:val="auto"/>
                          <w:sz w:val="17"/>
                          <w:szCs w:val="17"/>
                        </w:rPr>
                        <w:t>einschließlich Koksofengas</w:t>
                      </w:r>
                    </w:p>
                    <w:p w14:paraId="71059F50" w14:textId="647E4A9A" w:rsidR="00C61A0A" w:rsidRPr="006A5B59" w:rsidRDefault="00C61A0A" w:rsidP="006A5B59">
                      <w:pPr>
                        <w:pStyle w:val="Teksttreci20"/>
                        <w:spacing w:before="120"/>
                        <w:jc w:val="both"/>
                        <w:rPr>
                          <w:i w:val="0"/>
                          <w:iCs w:val="0"/>
                          <w:color w:val="auto"/>
                          <w:sz w:val="17"/>
                          <w:szCs w:val="17"/>
                        </w:rPr>
                      </w:pPr>
                    </w:p>
                  </w:txbxContent>
                </v:textbox>
              </v:shape>
            </w:pict>
          </mc:Fallback>
        </mc:AlternateContent>
      </w:r>
      <w:r>
        <w:rPr>
          <w:rFonts w:ascii="Arial Narrow" w:hAnsi="Arial Narrow"/>
          <w:noProof/>
        </w:rPr>
        <w:drawing>
          <wp:inline distT="0" distB="0" distL="0" distR="0" wp14:anchorId="077D9256" wp14:editId="627DD557">
            <wp:extent cx="7272000" cy="4719913"/>
            <wp:effectExtent l="0" t="0" r="5715" b="508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az 50"/>
                    <pic:cNvPicPr/>
                  </pic:nvPicPr>
                  <pic:blipFill>
                    <a:blip r:embed="rId29">
                      <a:extLst>
                        <a:ext uri="{28A0092B-C50C-407E-A947-70E740481C1C}">
                          <a14:useLocalDpi xmlns:a14="http://schemas.microsoft.com/office/drawing/2010/main" val="0"/>
                        </a:ext>
                      </a:extLst>
                    </a:blip>
                    <a:stretch>
                      <a:fillRect/>
                    </a:stretch>
                  </pic:blipFill>
                  <pic:spPr>
                    <a:xfrm>
                      <a:off x="0" y="0"/>
                      <a:ext cx="7281339" cy="4725975"/>
                    </a:xfrm>
                    <a:prstGeom prst="rect">
                      <a:avLst/>
                    </a:prstGeom>
                  </pic:spPr>
                </pic:pic>
              </a:graphicData>
            </a:graphic>
          </wp:inline>
        </w:drawing>
      </w:r>
    </w:p>
    <w:p w14:paraId="029E930B" w14:textId="3CBF7A85" w:rsidR="003F06AA" w:rsidRPr="00C5052C" w:rsidRDefault="003F06AA" w:rsidP="00C5052C">
      <w:pPr>
        <w:spacing w:before="80" w:line="276" w:lineRule="auto"/>
        <w:jc w:val="both"/>
        <w:rPr>
          <w:rFonts w:ascii="Arial Narrow" w:hAnsi="Arial Narrow"/>
          <w:sz w:val="2"/>
          <w:szCs w:val="2"/>
        </w:rPr>
      </w:pPr>
    </w:p>
    <w:p w14:paraId="60F18DE8" w14:textId="00588DDB" w:rsidR="00C5052C" w:rsidRPr="00C5052C" w:rsidRDefault="00A078CB" w:rsidP="00C5052C">
      <w:pPr>
        <w:pStyle w:val="Teksttreci20"/>
        <w:spacing w:before="80" w:line="276" w:lineRule="auto"/>
        <w:jc w:val="both"/>
      </w:pPr>
      <w:r w:rsidRPr="00C5052C">
        <w:t xml:space="preserve">Abbildung </w:t>
      </w:r>
      <w:r w:rsidR="006A5B59">
        <w:t>9</w:t>
      </w:r>
      <w:r w:rsidR="00C61A0A">
        <w:t>.</w:t>
      </w:r>
      <w:r w:rsidRPr="00C5052C">
        <w:t xml:space="preserve"> Prognose der Bruttostromerzeugung nach Brennstoffen [TWh]</w:t>
      </w:r>
    </w:p>
    <w:p w14:paraId="314EB482" w14:textId="77777777" w:rsidR="006A5B59" w:rsidRDefault="006A5B59" w:rsidP="00C5052C">
      <w:pPr>
        <w:pStyle w:val="Nagwek30"/>
        <w:keepNext/>
        <w:keepLines/>
        <w:spacing w:before="80" w:line="276" w:lineRule="auto"/>
        <w:ind w:firstLine="360"/>
        <w:jc w:val="both"/>
        <w:sectPr w:rsidR="006A5B59" w:rsidSect="006A5B59">
          <w:footnotePr>
            <w:numFmt w:val="chicago"/>
          </w:footnotePr>
          <w:pgSz w:w="16840" w:h="11909" w:orient="landscape" w:code="9"/>
          <w:pgMar w:top="1134" w:right="1134" w:bottom="1134" w:left="1134" w:header="794" w:footer="794" w:gutter="0"/>
          <w:cols w:space="720"/>
          <w:noEndnote/>
          <w:docGrid w:linePitch="360"/>
          <w15:footnoteColumns w:val="1"/>
        </w:sectPr>
      </w:pPr>
      <w:bookmarkStart w:id="43" w:name="_Toc65250178"/>
    </w:p>
    <w:p w14:paraId="3600F0E8" w14:textId="5D26B731" w:rsidR="006A5B59" w:rsidRDefault="006A5B59" w:rsidP="00C5052C">
      <w:pPr>
        <w:pStyle w:val="Nagwek30"/>
        <w:keepNext/>
        <w:keepLines/>
        <w:spacing w:before="80" w:line="276" w:lineRule="auto"/>
        <w:ind w:firstLine="360"/>
        <w:jc w:val="both"/>
      </w:pPr>
    </w:p>
    <w:p w14:paraId="712BC8C1" w14:textId="3D2E585E" w:rsidR="003F06AA" w:rsidRPr="00C5052C" w:rsidRDefault="00A078CB" w:rsidP="00C5052C">
      <w:pPr>
        <w:pStyle w:val="Nagwek30"/>
        <w:keepNext/>
        <w:keepLines/>
        <w:spacing w:before="80" w:line="276" w:lineRule="auto"/>
        <w:ind w:firstLine="360"/>
        <w:jc w:val="both"/>
      </w:pPr>
      <w:r w:rsidRPr="00C5052C">
        <w:t>1.11.4. Strompreisprognose</w:t>
      </w:r>
      <w:bookmarkEnd w:id="43"/>
    </w:p>
    <w:p w14:paraId="37C17CA4" w14:textId="77777777" w:rsidR="003F06AA" w:rsidRPr="00C5052C" w:rsidRDefault="00A078CB" w:rsidP="00C5052C">
      <w:pPr>
        <w:pStyle w:val="Teksttreci0"/>
        <w:spacing w:before="80" w:line="276" w:lineRule="auto"/>
        <w:jc w:val="both"/>
      </w:pPr>
      <w:r w:rsidRPr="00C5052C">
        <w:t>Die Projektionen der Preise für Endkunden (Energieverbraucher für den Eigenbedarf) wurden auf der Grundlage von Projektionen der durchschnittlichen Systemkosten einschließlich der Schätzungen der Kosten im Zusammenhang mit dem Betrieb der einzelnen Fördersysteme in Polen, der Höhe der Besteuerung und der Sätze der Übertragungs- und Verteilungsgebühren erstellt. Die vorgelegten Strompreisprognosen enthalten Kosten im Zusammenhang mit der Anwendung von Förderregelungen für Energie, die aus erneuerbaren Energiequellen, in Kraft-Wärme-Kopplung und für Projekte zur Verbesserung der Energieeffizienz erzeugt wird. Die Analyse geht auch von der Einführung eines Kapazitätszahlungsmechanismus aus.</w:t>
      </w:r>
    </w:p>
    <w:p w14:paraId="14D7620B" w14:textId="7800F1DF" w:rsidR="003F06AA" w:rsidRDefault="00A078CB" w:rsidP="00C5052C">
      <w:pPr>
        <w:pStyle w:val="Teksttreci0"/>
        <w:spacing w:before="80" w:line="276" w:lineRule="auto"/>
        <w:jc w:val="both"/>
      </w:pPr>
      <w:r w:rsidRPr="00C5052C">
        <w:t xml:space="preserve">In der folgenden Tabelle und Abbildung sind Strompreisprognosen für die drei definierten Endkundengruppen dargestellt. Die dargestellten Preise sind Durchschnittspreise, die im Rahmen von umfassenden und ungebündelten Verträgen angeboten werden, einschließlich Steuern. Nach den ermittelten Ergebnissen ist in allen drei Endkundengruppen ein allmählicher Anstieg der Strompreise zu erwarten. Die Preiserhöhung verteilt sich gleichmäßig über die Sektoren. Die Hauptfaktoren, die den prognostizierten Anstieg bestimmen, sind die im Laufe der Zeit steigenden Kosten für den Kauf von </w:t>
      </w:r>
      <w:r w:rsidR="00FB698E" w:rsidRPr="00C5052C">
        <w:t>CO</w:t>
      </w:r>
      <w:r w:rsidR="00FB698E" w:rsidRPr="00FB698E">
        <w:rPr>
          <w:vertAlign w:val="subscript"/>
        </w:rPr>
        <w:t>2</w:t>
      </w:r>
      <w:r w:rsidRPr="00C5052C">
        <w:t>-Emissionszertifikaten und die Kosten für die Entwicklung von Null-Emissions-Technologien. In der Regel haben Industrieunternehmer das Recht, beim Einkauf von Strom den Betrag der Ausgangsumsatzsteuer um den Betrag der Eingangsumsatzsteuer zu reduzieren.</w:t>
      </w:r>
    </w:p>
    <w:p w14:paraId="574BFB83" w14:textId="77777777" w:rsidR="00187CDA" w:rsidRPr="00C5052C" w:rsidRDefault="00187CDA"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2131"/>
        <w:gridCol w:w="797"/>
        <w:gridCol w:w="792"/>
        <w:gridCol w:w="792"/>
        <w:gridCol w:w="797"/>
        <w:gridCol w:w="792"/>
        <w:gridCol w:w="797"/>
        <w:gridCol w:w="792"/>
        <w:gridCol w:w="806"/>
      </w:tblGrid>
      <w:tr w:rsidR="003F06AA" w:rsidRPr="00C5052C" w14:paraId="0FAAD300" w14:textId="77777777">
        <w:trPr>
          <w:trHeight w:val="278"/>
        </w:trPr>
        <w:tc>
          <w:tcPr>
            <w:tcW w:w="8496" w:type="dxa"/>
            <w:gridSpan w:val="9"/>
            <w:shd w:val="clear" w:color="auto" w:fill="auto"/>
          </w:tcPr>
          <w:p w14:paraId="25D8F7E5" w14:textId="13DE5D7E" w:rsidR="003F06AA" w:rsidRPr="00C5052C" w:rsidRDefault="00A078CB" w:rsidP="00C5052C">
            <w:pPr>
              <w:pStyle w:val="Inne0"/>
              <w:spacing w:before="80" w:line="276" w:lineRule="auto"/>
              <w:jc w:val="both"/>
              <w:rPr>
                <w:sz w:val="18"/>
                <w:szCs w:val="18"/>
              </w:rPr>
            </w:pPr>
            <w:r w:rsidRPr="00C5052C">
              <w:rPr>
                <w:i/>
                <w:iCs/>
                <w:sz w:val="18"/>
                <w:szCs w:val="18"/>
              </w:rPr>
              <w:t xml:space="preserve">Tabelle </w:t>
            </w:r>
            <w:r w:rsidR="00420552">
              <w:rPr>
                <w:i/>
                <w:iCs/>
                <w:sz w:val="18"/>
                <w:szCs w:val="18"/>
              </w:rPr>
              <w:t>23</w:t>
            </w:r>
            <w:r w:rsidR="00C61A0A">
              <w:rPr>
                <w:i/>
                <w:iCs/>
                <w:sz w:val="18"/>
                <w:szCs w:val="18"/>
              </w:rPr>
              <w:t>.</w:t>
            </w:r>
            <w:r w:rsidRPr="00C5052C">
              <w:rPr>
                <w:i/>
                <w:iCs/>
                <w:sz w:val="18"/>
                <w:szCs w:val="18"/>
              </w:rPr>
              <w:t xml:space="preserve"> Strompreisprognose nach Sektoren [PLN2018/kWh]</w:t>
            </w:r>
          </w:p>
        </w:tc>
      </w:tr>
      <w:tr w:rsidR="003F06AA" w:rsidRPr="00C5052C" w14:paraId="6D2F3CC2" w14:textId="77777777">
        <w:trPr>
          <w:trHeight w:val="250"/>
        </w:trPr>
        <w:tc>
          <w:tcPr>
            <w:tcW w:w="2131" w:type="dxa"/>
            <w:tcBorders>
              <w:top w:val="single" w:sz="4" w:space="0" w:color="auto"/>
              <w:left w:val="single" w:sz="4" w:space="0" w:color="auto"/>
            </w:tcBorders>
            <w:shd w:val="clear" w:color="auto" w:fill="auto"/>
          </w:tcPr>
          <w:p w14:paraId="276D736E" w14:textId="77777777" w:rsidR="003F06AA" w:rsidRPr="00C5052C" w:rsidRDefault="003F06AA" w:rsidP="00D33D1A">
            <w:pPr>
              <w:spacing w:before="80" w:line="276" w:lineRule="auto"/>
              <w:rPr>
                <w:rFonts w:ascii="Arial Narrow" w:hAnsi="Arial Narrow"/>
                <w:sz w:val="10"/>
                <w:szCs w:val="10"/>
              </w:rPr>
            </w:pPr>
          </w:p>
        </w:tc>
        <w:tc>
          <w:tcPr>
            <w:tcW w:w="797" w:type="dxa"/>
            <w:tcBorders>
              <w:top w:val="single" w:sz="4" w:space="0" w:color="auto"/>
              <w:left w:val="single" w:sz="4" w:space="0" w:color="auto"/>
            </w:tcBorders>
            <w:shd w:val="clear" w:color="auto" w:fill="E4E4E4"/>
          </w:tcPr>
          <w:p w14:paraId="2CF200EE" w14:textId="77777777" w:rsidR="003F06AA" w:rsidRPr="00C5052C" w:rsidRDefault="00A078CB" w:rsidP="00D33D1A">
            <w:pPr>
              <w:pStyle w:val="Inne0"/>
              <w:spacing w:before="80" w:line="276" w:lineRule="auto"/>
              <w:jc w:val="center"/>
              <w:rPr>
                <w:sz w:val="16"/>
                <w:szCs w:val="16"/>
              </w:rPr>
            </w:pPr>
            <w:r w:rsidRPr="00C5052C">
              <w:rPr>
                <w:b/>
                <w:bCs/>
                <w:sz w:val="16"/>
                <w:szCs w:val="16"/>
              </w:rPr>
              <w:t>2005</w:t>
            </w:r>
          </w:p>
        </w:tc>
        <w:tc>
          <w:tcPr>
            <w:tcW w:w="792" w:type="dxa"/>
            <w:tcBorders>
              <w:top w:val="single" w:sz="4" w:space="0" w:color="auto"/>
              <w:left w:val="single" w:sz="4" w:space="0" w:color="auto"/>
            </w:tcBorders>
            <w:shd w:val="clear" w:color="auto" w:fill="E4E4E4"/>
          </w:tcPr>
          <w:p w14:paraId="5B1A6641" w14:textId="77777777" w:rsidR="003F06AA" w:rsidRPr="00C5052C" w:rsidRDefault="00A078CB" w:rsidP="00D33D1A">
            <w:pPr>
              <w:pStyle w:val="Inne0"/>
              <w:spacing w:before="80" w:line="276" w:lineRule="auto"/>
              <w:jc w:val="center"/>
              <w:rPr>
                <w:sz w:val="16"/>
                <w:szCs w:val="16"/>
              </w:rPr>
            </w:pPr>
            <w:r w:rsidRPr="00C5052C">
              <w:rPr>
                <w:b/>
                <w:bCs/>
                <w:sz w:val="16"/>
                <w:szCs w:val="16"/>
              </w:rPr>
              <w:t>2010</w:t>
            </w:r>
          </w:p>
        </w:tc>
        <w:tc>
          <w:tcPr>
            <w:tcW w:w="792" w:type="dxa"/>
            <w:tcBorders>
              <w:top w:val="single" w:sz="4" w:space="0" w:color="auto"/>
              <w:left w:val="single" w:sz="4" w:space="0" w:color="auto"/>
            </w:tcBorders>
            <w:shd w:val="clear" w:color="auto" w:fill="E4E4E4"/>
          </w:tcPr>
          <w:p w14:paraId="1ED1A382" w14:textId="77777777" w:rsidR="003F06AA" w:rsidRPr="00C5052C" w:rsidRDefault="00A078CB" w:rsidP="00D33D1A">
            <w:pPr>
              <w:pStyle w:val="Inne0"/>
              <w:spacing w:before="80" w:line="276" w:lineRule="auto"/>
              <w:jc w:val="center"/>
              <w:rPr>
                <w:sz w:val="16"/>
                <w:szCs w:val="16"/>
              </w:rPr>
            </w:pPr>
            <w:r w:rsidRPr="00C5052C">
              <w:rPr>
                <w:b/>
                <w:bCs/>
                <w:sz w:val="16"/>
                <w:szCs w:val="16"/>
              </w:rPr>
              <w:t>2015</w:t>
            </w:r>
          </w:p>
        </w:tc>
        <w:tc>
          <w:tcPr>
            <w:tcW w:w="797" w:type="dxa"/>
            <w:tcBorders>
              <w:top w:val="single" w:sz="4" w:space="0" w:color="auto"/>
              <w:left w:val="single" w:sz="4" w:space="0" w:color="auto"/>
            </w:tcBorders>
            <w:shd w:val="clear" w:color="auto" w:fill="auto"/>
          </w:tcPr>
          <w:p w14:paraId="6B7A682C" w14:textId="77777777" w:rsidR="003F06AA" w:rsidRPr="00C5052C" w:rsidRDefault="00A078CB" w:rsidP="00D33D1A">
            <w:pPr>
              <w:pStyle w:val="Inne0"/>
              <w:spacing w:before="80" w:line="276" w:lineRule="auto"/>
              <w:jc w:val="center"/>
              <w:rPr>
                <w:sz w:val="16"/>
                <w:szCs w:val="16"/>
              </w:rPr>
            </w:pPr>
            <w:r w:rsidRPr="00C5052C">
              <w:rPr>
                <w:b/>
                <w:bCs/>
                <w:sz w:val="16"/>
                <w:szCs w:val="16"/>
              </w:rPr>
              <w:t>2020</w:t>
            </w:r>
          </w:p>
        </w:tc>
        <w:tc>
          <w:tcPr>
            <w:tcW w:w="792" w:type="dxa"/>
            <w:tcBorders>
              <w:top w:val="single" w:sz="4" w:space="0" w:color="auto"/>
              <w:left w:val="single" w:sz="4" w:space="0" w:color="auto"/>
            </w:tcBorders>
            <w:shd w:val="clear" w:color="auto" w:fill="auto"/>
          </w:tcPr>
          <w:p w14:paraId="51FB57CB" w14:textId="77777777" w:rsidR="003F06AA" w:rsidRPr="00C5052C" w:rsidRDefault="00A078CB" w:rsidP="00D33D1A">
            <w:pPr>
              <w:pStyle w:val="Inne0"/>
              <w:spacing w:before="80" w:line="276" w:lineRule="auto"/>
              <w:jc w:val="center"/>
              <w:rPr>
                <w:sz w:val="16"/>
                <w:szCs w:val="16"/>
              </w:rPr>
            </w:pPr>
            <w:r w:rsidRPr="00C5052C">
              <w:rPr>
                <w:b/>
                <w:bCs/>
                <w:sz w:val="16"/>
                <w:szCs w:val="16"/>
              </w:rPr>
              <w:t>2025</w:t>
            </w:r>
          </w:p>
        </w:tc>
        <w:tc>
          <w:tcPr>
            <w:tcW w:w="797" w:type="dxa"/>
            <w:tcBorders>
              <w:top w:val="single" w:sz="4" w:space="0" w:color="auto"/>
              <w:left w:val="single" w:sz="4" w:space="0" w:color="auto"/>
            </w:tcBorders>
            <w:shd w:val="clear" w:color="auto" w:fill="auto"/>
          </w:tcPr>
          <w:p w14:paraId="3263F1AB" w14:textId="77777777" w:rsidR="003F06AA" w:rsidRPr="00C5052C" w:rsidRDefault="00A078CB" w:rsidP="00D33D1A">
            <w:pPr>
              <w:pStyle w:val="Inne0"/>
              <w:spacing w:before="80" w:line="276" w:lineRule="auto"/>
              <w:jc w:val="center"/>
              <w:rPr>
                <w:sz w:val="16"/>
                <w:szCs w:val="16"/>
              </w:rPr>
            </w:pPr>
            <w:r w:rsidRPr="00C5052C">
              <w:rPr>
                <w:b/>
                <w:bCs/>
                <w:sz w:val="16"/>
                <w:szCs w:val="16"/>
              </w:rPr>
              <w:t>2030</w:t>
            </w:r>
          </w:p>
        </w:tc>
        <w:tc>
          <w:tcPr>
            <w:tcW w:w="792" w:type="dxa"/>
            <w:tcBorders>
              <w:top w:val="single" w:sz="4" w:space="0" w:color="auto"/>
              <w:left w:val="single" w:sz="4" w:space="0" w:color="auto"/>
            </w:tcBorders>
            <w:shd w:val="clear" w:color="auto" w:fill="auto"/>
          </w:tcPr>
          <w:p w14:paraId="3F3B0EAE" w14:textId="77777777" w:rsidR="003F06AA" w:rsidRPr="00C5052C" w:rsidRDefault="00A078CB" w:rsidP="00D33D1A">
            <w:pPr>
              <w:pStyle w:val="Inne0"/>
              <w:spacing w:before="80" w:line="276" w:lineRule="auto"/>
              <w:jc w:val="center"/>
              <w:rPr>
                <w:sz w:val="16"/>
                <w:szCs w:val="16"/>
              </w:rPr>
            </w:pPr>
            <w:r w:rsidRPr="00C5052C">
              <w:rPr>
                <w:b/>
                <w:bCs/>
                <w:sz w:val="16"/>
                <w:szCs w:val="16"/>
              </w:rPr>
              <w:t>2035</w:t>
            </w:r>
          </w:p>
        </w:tc>
        <w:tc>
          <w:tcPr>
            <w:tcW w:w="806" w:type="dxa"/>
            <w:tcBorders>
              <w:top w:val="single" w:sz="4" w:space="0" w:color="auto"/>
              <w:left w:val="single" w:sz="4" w:space="0" w:color="auto"/>
              <w:right w:val="single" w:sz="4" w:space="0" w:color="auto"/>
            </w:tcBorders>
            <w:shd w:val="clear" w:color="auto" w:fill="auto"/>
          </w:tcPr>
          <w:p w14:paraId="57AEEFB8" w14:textId="77777777" w:rsidR="003F06AA" w:rsidRPr="00C5052C" w:rsidRDefault="00A078CB" w:rsidP="00D33D1A">
            <w:pPr>
              <w:pStyle w:val="Inne0"/>
              <w:spacing w:before="80" w:line="276" w:lineRule="auto"/>
              <w:jc w:val="center"/>
              <w:rPr>
                <w:sz w:val="16"/>
                <w:szCs w:val="16"/>
              </w:rPr>
            </w:pPr>
            <w:r w:rsidRPr="00C5052C">
              <w:rPr>
                <w:b/>
                <w:bCs/>
                <w:sz w:val="16"/>
                <w:szCs w:val="16"/>
              </w:rPr>
              <w:t>2040</w:t>
            </w:r>
          </w:p>
        </w:tc>
      </w:tr>
      <w:tr w:rsidR="003F06AA" w:rsidRPr="00C5052C" w14:paraId="06E9DD2D" w14:textId="77777777">
        <w:trPr>
          <w:trHeight w:val="250"/>
        </w:trPr>
        <w:tc>
          <w:tcPr>
            <w:tcW w:w="2131" w:type="dxa"/>
            <w:tcBorders>
              <w:top w:val="single" w:sz="4" w:space="0" w:color="auto"/>
              <w:left w:val="single" w:sz="4" w:space="0" w:color="auto"/>
            </w:tcBorders>
            <w:shd w:val="clear" w:color="auto" w:fill="auto"/>
            <w:vAlign w:val="bottom"/>
          </w:tcPr>
          <w:p w14:paraId="483AD34A" w14:textId="77777777" w:rsidR="003F06AA" w:rsidRPr="00C5052C" w:rsidRDefault="00A078CB" w:rsidP="00D33D1A">
            <w:pPr>
              <w:pStyle w:val="Inne0"/>
              <w:spacing w:before="80" w:line="276" w:lineRule="auto"/>
              <w:rPr>
                <w:sz w:val="16"/>
                <w:szCs w:val="16"/>
              </w:rPr>
            </w:pPr>
            <w:r w:rsidRPr="00C5052C">
              <w:rPr>
                <w:sz w:val="16"/>
                <w:szCs w:val="16"/>
              </w:rPr>
              <w:t>Haushalte</w:t>
            </w:r>
          </w:p>
        </w:tc>
        <w:tc>
          <w:tcPr>
            <w:tcW w:w="797" w:type="dxa"/>
            <w:tcBorders>
              <w:top w:val="single" w:sz="4" w:space="0" w:color="auto"/>
              <w:left w:val="single" w:sz="4" w:space="0" w:color="auto"/>
            </w:tcBorders>
            <w:shd w:val="clear" w:color="auto" w:fill="E4E4E4"/>
            <w:vAlign w:val="bottom"/>
          </w:tcPr>
          <w:p w14:paraId="13C89E9E" w14:textId="77777777" w:rsidR="003F06AA" w:rsidRPr="00C5052C" w:rsidRDefault="00A078CB" w:rsidP="00D33D1A">
            <w:pPr>
              <w:pStyle w:val="Inne0"/>
              <w:spacing w:before="80" w:line="276" w:lineRule="auto"/>
              <w:jc w:val="center"/>
              <w:rPr>
                <w:sz w:val="16"/>
                <w:szCs w:val="16"/>
              </w:rPr>
            </w:pPr>
            <w:r w:rsidRPr="00C5052C">
              <w:rPr>
                <w:sz w:val="16"/>
                <w:szCs w:val="16"/>
              </w:rPr>
              <w:t>0,516</w:t>
            </w:r>
          </w:p>
        </w:tc>
        <w:tc>
          <w:tcPr>
            <w:tcW w:w="792" w:type="dxa"/>
            <w:tcBorders>
              <w:top w:val="single" w:sz="4" w:space="0" w:color="auto"/>
              <w:left w:val="single" w:sz="4" w:space="0" w:color="auto"/>
            </w:tcBorders>
            <w:shd w:val="clear" w:color="auto" w:fill="E4E4E4"/>
            <w:vAlign w:val="bottom"/>
          </w:tcPr>
          <w:p w14:paraId="1279D9FC" w14:textId="77777777" w:rsidR="003F06AA" w:rsidRPr="00C5052C" w:rsidRDefault="00A078CB" w:rsidP="00D33D1A">
            <w:pPr>
              <w:pStyle w:val="Inne0"/>
              <w:spacing w:before="80" w:line="276" w:lineRule="auto"/>
              <w:jc w:val="center"/>
              <w:rPr>
                <w:sz w:val="16"/>
                <w:szCs w:val="16"/>
              </w:rPr>
            </w:pPr>
            <w:r w:rsidRPr="00C5052C">
              <w:rPr>
                <w:sz w:val="16"/>
                <w:szCs w:val="16"/>
              </w:rPr>
              <w:t>0,657</w:t>
            </w:r>
          </w:p>
        </w:tc>
        <w:tc>
          <w:tcPr>
            <w:tcW w:w="792" w:type="dxa"/>
            <w:tcBorders>
              <w:top w:val="single" w:sz="4" w:space="0" w:color="auto"/>
              <w:left w:val="single" w:sz="4" w:space="0" w:color="auto"/>
            </w:tcBorders>
            <w:shd w:val="clear" w:color="auto" w:fill="E4E4E4"/>
            <w:vAlign w:val="bottom"/>
          </w:tcPr>
          <w:p w14:paraId="67AC5011" w14:textId="4388AF6F" w:rsidR="003F06AA" w:rsidRPr="00C5052C" w:rsidRDefault="00D33D1A" w:rsidP="00D33D1A">
            <w:pPr>
              <w:pStyle w:val="Inne0"/>
              <w:spacing w:before="80" w:line="276" w:lineRule="auto"/>
              <w:jc w:val="center"/>
              <w:rPr>
                <w:sz w:val="16"/>
                <w:szCs w:val="16"/>
              </w:rPr>
            </w:pPr>
            <w:r>
              <w:rPr>
                <w:sz w:val="16"/>
                <w:szCs w:val="16"/>
              </w:rPr>
              <w:t>0</w:t>
            </w:r>
            <w:r w:rsidR="00A078CB" w:rsidRPr="00C5052C">
              <w:rPr>
                <w:sz w:val="16"/>
                <w:szCs w:val="16"/>
              </w:rPr>
              <w:t>68</w:t>
            </w:r>
            <w:r>
              <w:rPr>
                <w:sz w:val="16"/>
                <w:szCs w:val="16"/>
              </w:rPr>
              <w:t>0</w:t>
            </w:r>
          </w:p>
        </w:tc>
        <w:tc>
          <w:tcPr>
            <w:tcW w:w="797" w:type="dxa"/>
            <w:tcBorders>
              <w:top w:val="single" w:sz="4" w:space="0" w:color="auto"/>
              <w:left w:val="single" w:sz="4" w:space="0" w:color="auto"/>
            </w:tcBorders>
            <w:shd w:val="clear" w:color="auto" w:fill="auto"/>
            <w:vAlign w:val="bottom"/>
          </w:tcPr>
          <w:p w14:paraId="58888CDE" w14:textId="77777777" w:rsidR="003F06AA" w:rsidRPr="00C5052C" w:rsidRDefault="00A078CB" w:rsidP="00D33D1A">
            <w:pPr>
              <w:pStyle w:val="Inne0"/>
              <w:spacing w:before="80" w:line="276" w:lineRule="auto"/>
              <w:jc w:val="center"/>
              <w:rPr>
                <w:sz w:val="16"/>
                <w:szCs w:val="16"/>
              </w:rPr>
            </w:pPr>
            <w:r w:rsidRPr="00C5052C">
              <w:rPr>
                <w:sz w:val="16"/>
                <w:szCs w:val="16"/>
              </w:rPr>
              <w:t>0,718</w:t>
            </w:r>
          </w:p>
        </w:tc>
        <w:tc>
          <w:tcPr>
            <w:tcW w:w="792" w:type="dxa"/>
            <w:tcBorders>
              <w:top w:val="single" w:sz="4" w:space="0" w:color="auto"/>
              <w:left w:val="single" w:sz="4" w:space="0" w:color="auto"/>
            </w:tcBorders>
            <w:shd w:val="clear" w:color="auto" w:fill="auto"/>
            <w:vAlign w:val="bottom"/>
          </w:tcPr>
          <w:p w14:paraId="099101AF" w14:textId="1906D3A8" w:rsidR="003F06AA" w:rsidRPr="00C5052C" w:rsidRDefault="00D33D1A" w:rsidP="00D33D1A">
            <w:pPr>
              <w:pStyle w:val="Inne0"/>
              <w:spacing w:before="80" w:line="276" w:lineRule="auto"/>
              <w:jc w:val="center"/>
              <w:rPr>
                <w:sz w:val="16"/>
                <w:szCs w:val="16"/>
              </w:rPr>
            </w:pPr>
            <w:r>
              <w:rPr>
                <w:sz w:val="16"/>
                <w:szCs w:val="16"/>
              </w:rPr>
              <w:t>0</w:t>
            </w:r>
            <w:r w:rsidR="00A078CB" w:rsidRPr="00C5052C">
              <w:rPr>
                <w:sz w:val="16"/>
                <w:szCs w:val="16"/>
              </w:rPr>
              <w:t>,839</w:t>
            </w:r>
          </w:p>
        </w:tc>
        <w:tc>
          <w:tcPr>
            <w:tcW w:w="797" w:type="dxa"/>
            <w:tcBorders>
              <w:top w:val="single" w:sz="4" w:space="0" w:color="auto"/>
              <w:left w:val="single" w:sz="4" w:space="0" w:color="auto"/>
            </w:tcBorders>
            <w:shd w:val="clear" w:color="auto" w:fill="auto"/>
            <w:vAlign w:val="bottom"/>
          </w:tcPr>
          <w:p w14:paraId="1AFA52AB" w14:textId="36AF5C18" w:rsidR="003F06AA" w:rsidRPr="00C5052C" w:rsidRDefault="00D33D1A" w:rsidP="00D33D1A">
            <w:pPr>
              <w:pStyle w:val="Inne0"/>
              <w:spacing w:before="80" w:line="276" w:lineRule="auto"/>
              <w:jc w:val="center"/>
              <w:rPr>
                <w:sz w:val="16"/>
                <w:szCs w:val="16"/>
              </w:rPr>
            </w:pPr>
            <w:r>
              <w:rPr>
                <w:sz w:val="16"/>
                <w:szCs w:val="16"/>
              </w:rPr>
              <w:t>0</w:t>
            </w:r>
            <w:r w:rsidR="00A078CB" w:rsidRPr="00C5052C">
              <w:rPr>
                <w:sz w:val="16"/>
                <w:szCs w:val="16"/>
              </w:rPr>
              <w:t>,851</w:t>
            </w:r>
          </w:p>
        </w:tc>
        <w:tc>
          <w:tcPr>
            <w:tcW w:w="792" w:type="dxa"/>
            <w:tcBorders>
              <w:top w:val="single" w:sz="4" w:space="0" w:color="auto"/>
              <w:left w:val="single" w:sz="4" w:space="0" w:color="auto"/>
            </w:tcBorders>
            <w:shd w:val="clear" w:color="auto" w:fill="auto"/>
            <w:vAlign w:val="bottom"/>
          </w:tcPr>
          <w:p w14:paraId="10423786" w14:textId="6B04CCBB" w:rsidR="003F06AA" w:rsidRPr="00C5052C" w:rsidRDefault="00D33D1A" w:rsidP="00D33D1A">
            <w:pPr>
              <w:pStyle w:val="Inne0"/>
              <w:spacing w:before="80" w:line="276" w:lineRule="auto"/>
              <w:jc w:val="center"/>
              <w:rPr>
                <w:sz w:val="16"/>
                <w:szCs w:val="16"/>
              </w:rPr>
            </w:pPr>
            <w:r>
              <w:rPr>
                <w:sz w:val="16"/>
                <w:szCs w:val="16"/>
              </w:rPr>
              <w:t>0</w:t>
            </w:r>
            <w:r w:rsidR="00A078CB" w:rsidRPr="00C5052C">
              <w:rPr>
                <w:sz w:val="16"/>
                <w:szCs w:val="16"/>
              </w:rPr>
              <w:t>,867</w:t>
            </w:r>
          </w:p>
        </w:tc>
        <w:tc>
          <w:tcPr>
            <w:tcW w:w="806" w:type="dxa"/>
            <w:tcBorders>
              <w:top w:val="single" w:sz="4" w:space="0" w:color="auto"/>
              <w:left w:val="single" w:sz="4" w:space="0" w:color="auto"/>
              <w:right w:val="single" w:sz="4" w:space="0" w:color="auto"/>
            </w:tcBorders>
            <w:shd w:val="clear" w:color="auto" w:fill="auto"/>
            <w:vAlign w:val="bottom"/>
          </w:tcPr>
          <w:p w14:paraId="5758DB82" w14:textId="066FF832" w:rsidR="003F06AA" w:rsidRPr="00C5052C" w:rsidRDefault="00D33D1A" w:rsidP="00D33D1A">
            <w:pPr>
              <w:pStyle w:val="Inne0"/>
              <w:spacing w:before="80" w:line="276" w:lineRule="auto"/>
              <w:jc w:val="center"/>
              <w:rPr>
                <w:sz w:val="16"/>
                <w:szCs w:val="16"/>
              </w:rPr>
            </w:pPr>
            <w:r>
              <w:rPr>
                <w:sz w:val="16"/>
                <w:szCs w:val="16"/>
              </w:rPr>
              <w:t>0</w:t>
            </w:r>
            <w:r w:rsidR="00A078CB" w:rsidRPr="00C5052C">
              <w:rPr>
                <w:sz w:val="16"/>
                <w:szCs w:val="16"/>
              </w:rPr>
              <w:t>,869</w:t>
            </w:r>
          </w:p>
        </w:tc>
      </w:tr>
      <w:tr w:rsidR="003F06AA" w:rsidRPr="00C5052C" w14:paraId="30B1FC3F" w14:textId="77777777">
        <w:trPr>
          <w:trHeight w:val="254"/>
        </w:trPr>
        <w:tc>
          <w:tcPr>
            <w:tcW w:w="2131" w:type="dxa"/>
            <w:tcBorders>
              <w:top w:val="single" w:sz="4" w:space="0" w:color="auto"/>
              <w:left w:val="single" w:sz="4" w:space="0" w:color="auto"/>
            </w:tcBorders>
            <w:shd w:val="clear" w:color="auto" w:fill="auto"/>
            <w:vAlign w:val="bottom"/>
          </w:tcPr>
          <w:p w14:paraId="54D6BDBF" w14:textId="77777777" w:rsidR="003F06AA" w:rsidRPr="00C5052C" w:rsidRDefault="00A078CB" w:rsidP="00D33D1A">
            <w:pPr>
              <w:pStyle w:val="Inne0"/>
              <w:spacing w:before="80" w:line="276" w:lineRule="auto"/>
              <w:rPr>
                <w:sz w:val="16"/>
                <w:szCs w:val="16"/>
              </w:rPr>
            </w:pPr>
            <w:r w:rsidRPr="00C5052C">
              <w:rPr>
                <w:sz w:val="16"/>
                <w:szCs w:val="16"/>
              </w:rPr>
              <w:t>Dienstleistungen</w:t>
            </w:r>
          </w:p>
        </w:tc>
        <w:tc>
          <w:tcPr>
            <w:tcW w:w="797" w:type="dxa"/>
            <w:tcBorders>
              <w:top w:val="single" w:sz="4" w:space="0" w:color="auto"/>
              <w:left w:val="single" w:sz="4" w:space="0" w:color="auto"/>
            </w:tcBorders>
            <w:shd w:val="clear" w:color="auto" w:fill="E4E4E4"/>
            <w:vAlign w:val="bottom"/>
          </w:tcPr>
          <w:p w14:paraId="4D3A1D48" w14:textId="52E8C4B3" w:rsidR="003F06AA" w:rsidRPr="00C5052C" w:rsidRDefault="000E73F5" w:rsidP="00D33D1A">
            <w:pPr>
              <w:pStyle w:val="Inne0"/>
              <w:spacing w:before="80" w:line="276" w:lineRule="auto"/>
              <w:jc w:val="center"/>
              <w:rPr>
                <w:sz w:val="16"/>
                <w:szCs w:val="16"/>
              </w:rPr>
            </w:pPr>
            <w:r>
              <w:rPr>
                <w:sz w:val="16"/>
                <w:szCs w:val="16"/>
              </w:rPr>
              <w:t>n.v.</w:t>
            </w:r>
          </w:p>
        </w:tc>
        <w:tc>
          <w:tcPr>
            <w:tcW w:w="792" w:type="dxa"/>
            <w:tcBorders>
              <w:top w:val="single" w:sz="4" w:space="0" w:color="auto"/>
              <w:left w:val="single" w:sz="4" w:space="0" w:color="auto"/>
            </w:tcBorders>
            <w:shd w:val="clear" w:color="auto" w:fill="E4E4E4"/>
            <w:vAlign w:val="bottom"/>
          </w:tcPr>
          <w:p w14:paraId="49822547" w14:textId="672DC7D8" w:rsidR="003F06AA" w:rsidRPr="00C5052C" w:rsidRDefault="000E73F5" w:rsidP="00D33D1A">
            <w:pPr>
              <w:pStyle w:val="Inne0"/>
              <w:spacing w:before="80" w:line="276" w:lineRule="auto"/>
              <w:jc w:val="center"/>
              <w:rPr>
                <w:sz w:val="16"/>
                <w:szCs w:val="16"/>
              </w:rPr>
            </w:pPr>
            <w:r>
              <w:rPr>
                <w:sz w:val="16"/>
                <w:szCs w:val="16"/>
              </w:rPr>
              <w:t>n.v.</w:t>
            </w:r>
          </w:p>
        </w:tc>
        <w:tc>
          <w:tcPr>
            <w:tcW w:w="792" w:type="dxa"/>
            <w:tcBorders>
              <w:top w:val="single" w:sz="4" w:space="0" w:color="auto"/>
              <w:left w:val="single" w:sz="4" w:space="0" w:color="auto"/>
            </w:tcBorders>
            <w:shd w:val="clear" w:color="auto" w:fill="E4E4E4"/>
            <w:vAlign w:val="bottom"/>
          </w:tcPr>
          <w:p w14:paraId="20DCF1A2" w14:textId="422AAF7E" w:rsidR="003F06AA" w:rsidRPr="00C5052C" w:rsidRDefault="00D33D1A" w:rsidP="00D33D1A">
            <w:pPr>
              <w:pStyle w:val="Inne0"/>
              <w:spacing w:before="80" w:line="276" w:lineRule="auto"/>
              <w:jc w:val="center"/>
              <w:rPr>
                <w:sz w:val="16"/>
                <w:szCs w:val="16"/>
              </w:rPr>
            </w:pPr>
            <w:r>
              <w:rPr>
                <w:sz w:val="16"/>
                <w:szCs w:val="16"/>
              </w:rPr>
              <w:t>0</w:t>
            </w:r>
            <w:r w:rsidR="00A078CB" w:rsidRPr="00C5052C">
              <w:rPr>
                <w:sz w:val="16"/>
                <w:szCs w:val="16"/>
              </w:rPr>
              <w:t>,6</w:t>
            </w:r>
            <w:r>
              <w:rPr>
                <w:sz w:val="16"/>
                <w:szCs w:val="16"/>
              </w:rPr>
              <w:t>0</w:t>
            </w:r>
            <w:r w:rsidR="00A078CB" w:rsidRPr="00C5052C">
              <w:rPr>
                <w:sz w:val="16"/>
                <w:szCs w:val="16"/>
              </w:rPr>
              <w:t>9</w:t>
            </w:r>
          </w:p>
        </w:tc>
        <w:tc>
          <w:tcPr>
            <w:tcW w:w="797" w:type="dxa"/>
            <w:tcBorders>
              <w:top w:val="single" w:sz="4" w:space="0" w:color="auto"/>
              <w:left w:val="single" w:sz="4" w:space="0" w:color="auto"/>
            </w:tcBorders>
            <w:shd w:val="clear" w:color="auto" w:fill="auto"/>
            <w:vAlign w:val="bottom"/>
          </w:tcPr>
          <w:p w14:paraId="572E8959" w14:textId="77777777" w:rsidR="003F06AA" w:rsidRPr="00C5052C" w:rsidRDefault="00A078CB" w:rsidP="00D33D1A">
            <w:pPr>
              <w:pStyle w:val="Inne0"/>
              <w:spacing w:before="80" w:line="276" w:lineRule="auto"/>
              <w:jc w:val="center"/>
              <w:rPr>
                <w:sz w:val="16"/>
                <w:szCs w:val="16"/>
              </w:rPr>
            </w:pPr>
            <w:r w:rsidRPr="00C5052C">
              <w:rPr>
                <w:sz w:val="16"/>
                <w:szCs w:val="16"/>
              </w:rPr>
              <w:t>0,634</w:t>
            </w:r>
          </w:p>
        </w:tc>
        <w:tc>
          <w:tcPr>
            <w:tcW w:w="792" w:type="dxa"/>
            <w:tcBorders>
              <w:top w:val="single" w:sz="4" w:space="0" w:color="auto"/>
              <w:left w:val="single" w:sz="4" w:space="0" w:color="auto"/>
            </w:tcBorders>
            <w:shd w:val="clear" w:color="auto" w:fill="auto"/>
            <w:vAlign w:val="bottom"/>
          </w:tcPr>
          <w:p w14:paraId="2F580FB2" w14:textId="77777777" w:rsidR="003F06AA" w:rsidRPr="00C5052C" w:rsidRDefault="00A078CB" w:rsidP="00D33D1A">
            <w:pPr>
              <w:pStyle w:val="Inne0"/>
              <w:spacing w:before="80" w:line="276" w:lineRule="auto"/>
              <w:jc w:val="center"/>
              <w:rPr>
                <w:sz w:val="16"/>
                <w:szCs w:val="16"/>
              </w:rPr>
            </w:pPr>
            <w:r w:rsidRPr="00C5052C">
              <w:rPr>
                <w:sz w:val="16"/>
                <w:szCs w:val="16"/>
              </w:rPr>
              <w:t>0,755</w:t>
            </w:r>
          </w:p>
        </w:tc>
        <w:tc>
          <w:tcPr>
            <w:tcW w:w="797" w:type="dxa"/>
            <w:tcBorders>
              <w:top w:val="single" w:sz="4" w:space="0" w:color="auto"/>
              <w:left w:val="single" w:sz="4" w:space="0" w:color="auto"/>
            </w:tcBorders>
            <w:shd w:val="clear" w:color="auto" w:fill="auto"/>
            <w:vAlign w:val="bottom"/>
          </w:tcPr>
          <w:p w14:paraId="605EFCE0" w14:textId="77777777" w:rsidR="003F06AA" w:rsidRPr="00C5052C" w:rsidRDefault="00A078CB" w:rsidP="00D33D1A">
            <w:pPr>
              <w:pStyle w:val="Inne0"/>
              <w:spacing w:before="80" w:line="276" w:lineRule="auto"/>
              <w:jc w:val="center"/>
              <w:rPr>
                <w:sz w:val="16"/>
                <w:szCs w:val="16"/>
              </w:rPr>
            </w:pPr>
            <w:r w:rsidRPr="00C5052C">
              <w:rPr>
                <w:sz w:val="16"/>
                <w:szCs w:val="16"/>
              </w:rPr>
              <w:t>0,767</w:t>
            </w:r>
          </w:p>
        </w:tc>
        <w:tc>
          <w:tcPr>
            <w:tcW w:w="792" w:type="dxa"/>
            <w:tcBorders>
              <w:top w:val="single" w:sz="4" w:space="0" w:color="auto"/>
              <w:left w:val="single" w:sz="4" w:space="0" w:color="auto"/>
            </w:tcBorders>
            <w:shd w:val="clear" w:color="auto" w:fill="auto"/>
            <w:vAlign w:val="bottom"/>
          </w:tcPr>
          <w:p w14:paraId="3717F5B7" w14:textId="54A51CC7" w:rsidR="003F06AA" w:rsidRPr="00C5052C" w:rsidRDefault="00D33D1A" w:rsidP="00D33D1A">
            <w:pPr>
              <w:pStyle w:val="Inne0"/>
              <w:spacing w:before="80" w:line="276" w:lineRule="auto"/>
              <w:jc w:val="center"/>
              <w:rPr>
                <w:sz w:val="16"/>
                <w:szCs w:val="16"/>
              </w:rPr>
            </w:pPr>
            <w:r>
              <w:rPr>
                <w:sz w:val="16"/>
                <w:szCs w:val="16"/>
              </w:rPr>
              <w:t>0</w:t>
            </w:r>
            <w:r w:rsidR="00A078CB" w:rsidRPr="00C5052C">
              <w:rPr>
                <w:sz w:val="16"/>
                <w:szCs w:val="16"/>
              </w:rPr>
              <w:t>,783</w:t>
            </w:r>
          </w:p>
        </w:tc>
        <w:tc>
          <w:tcPr>
            <w:tcW w:w="806" w:type="dxa"/>
            <w:tcBorders>
              <w:top w:val="single" w:sz="4" w:space="0" w:color="auto"/>
              <w:left w:val="single" w:sz="4" w:space="0" w:color="auto"/>
              <w:right w:val="single" w:sz="4" w:space="0" w:color="auto"/>
            </w:tcBorders>
            <w:shd w:val="clear" w:color="auto" w:fill="auto"/>
            <w:vAlign w:val="bottom"/>
          </w:tcPr>
          <w:p w14:paraId="2D3A4D3E" w14:textId="122C56B4" w:rsidR="003F06AA" w:rsidRPr="00C5052C" w:rsidRDefault="00D33D1A" w:rsidP="00D33D1A">
            <w:pPr>
              <w:pStyle w:val="Inne0"/>
              <w:spacing w:before="80" w:line="276" w:lineRule="auto"/>
              <w:jc w:val="center"/>
              <w:rPr>
                <w:sz w:val="16"/>
                <w:szCs w:val="16"/>
              </w:rPr>
            </w:pPr>
            <w:r>
              <w:rPr>
                <w:sz w:val="16"/>
                <w:szCs w:val="16"/>
              </w:rPr>
              <w:t>0</w:t>
            </w:r>
            <w:r w:rsidR="00A078CB" w:rsidRPr="00C5052C">
              <w:rPr>
                <w:sz w:val="16"/>
                <w:szCs w:val="16"/>
              </w:rPr>
              <w:t>,784</w:t>
            </w:r>
          </w:p>
        </w:tc>
      </w:tr>
      <w:tr w:rsidR="003F06AA" w:rsidRPr="00C5052C" w14:paraId="24D8BC7B" w14:textId="77777777">
        <w:trPr>
          <w:trHeight w:val="250"/>
        </w:trPr>
        <w:tc>
          <w:tcPr>
            <w:tcW w:w="2131" w:type="dxa"/>
            <w:tcBorders>
              <w:top w:val="single" w:sz="4" w:space="0" w:color="auto"/>
              <w:left w:val="single" w:sz="4" w:space="0" w:color="auto"/>
            </w:tcBorders>
            <w:shd w:val="clear" w:color="auto" w:fill="auto"/>
            <w:vAlign w:val="bottom"/>
          </w:tcPr>
          <w:p w14:paraId="3726C39F" w14:textId="77777777" w:rsidR="003F06AA" w:rsidRPr="00C5052C" w:rsidRDefault="00A078CB" w:rsidP="00D33D1A">
            <w:pPr>
              <w:pStyle w:val="Inne0"/>
              <w:spacing w:before="80" w:line="276" w:lineRule="auto"/>
              <w:rPr>
                <w:sz w:val="16"/>
                <w:szCs w:val="16"/>
              </w:rPr>
            </w:pPr>
            <w:r w:rsidRPr="00C5052C">
              <w:rPr>
                <w:sz w:val="16"/>
                <w:szCs w:val="16"/>
              </w:rPr>
              <w:t>Industrie</w:t>
            </w:r>
          </w:p>
        </w:tc>
        <w:tc>
          <w:tcPr>
            <w:tcW w:w="797" w:type="dxa"/>
            <w:tcBorders>
              <w:top w:val="single" w:sz="4" w:space="0" w:color="auto"/>
              <w:left w:val="single" w:sz="4" w:space="0" w:color="auto"/>
            </w:tcBorders>
            <w:shd w:val="clear" w:color="auto" w:fill="E4E4E4"/>
            <w:vAlign w:val="bottom"/>
          </w:tcPr>
          <w:p w14:paraId="652B7038" w14:textId="77777777" w:rsidR="003F06AA" w:rsidRPr="00C5052C" w:rsidRDefault="00A078CB" w:rsidP="00D33D1A">
            <w:pPr>
              <w:pStyle w:val="Inne0"/>
              <w:spacing w:before="80" w:line="276" w:lineRule="auto"/>
              <w:jc w:val="center"/>
              <w:rPr>
                <w:sz w:val="16"/>
                <w:szCs w:val="16"/>
              </w:rPr>
            </w:pPr>
            <w:r w:rsidRPr="00C5052C">
              <w:rPr>
                <w:sz w:val="16"/>
                <w:szCs w:val="16"/>
              </w:rPr>
              <w:t>0,298</w:t>
            </w:r>
          </w:p>
        </w:tc>
        <w:tc>
          <w:tcPr>
            <w:tcW w:w="792" w:type="dxa"/>
            <w:tcBorders>
              <w:top w:val="single" w:sz="4" w:space="0" w:color="auto"/>
              <w:left w:val="single" w:sz="4" w:space="0" w:color="auto"/>
            </w:tcBorders>
            <w:shd w:val="clear" w:color="auto" w:fill="E4E4E4"/>
            <w:vAlign w:val="bottom"/>
          </w:tcPr>
          <w:p w14:paraId="4E7CFCCB" w14:textId="77777777" w:rsidR="003F06AA" w:rsidRPr="00C5052C" w:rsidRDefault="00A078CB" w:rsidP="00D33D1A">
            <w:pPr>
              <w:pStyle w:val="Inne0"/>
              <w:spacing w:before="80" w:line="276" w:lineRule="auto"/>
              <w:jc w:val="center"/>
              <w:rPr>
                <w:sz w:val="16"/>
                <w:szCs w:val="16"/>
              </w:rPr>
            </w:pPr>
            <w:r w:rsidRPr="00C5052C">
              <w:rPr>
                <w:sz w:val="16"/>
                <w:szCs w:val="16"/>
              </w:rPr>
              <w:t>0,453</w:t>
            </w:r>
          </w:p>
        </w:tc>
        <w:tc>
          <w:tcPr>
            <w:tcW w:w="792" w:type="dxa"/>
            <w:tcBorders>
              <w:top w:val="single" w:sz="4" w:space="0" w:color="auto"/>
              <w:left w:val="single" w:sz="4" w:space="0" w:color="auto"/>
            </w:tcBorders>
            <w:shd w:val="clear" w:color="auto" w:fill="E4E4E4"/>
            <w:vAlign w:val="bottom"/>
          </w:tcPr>
          <w:p w14:paraId="2BFAD987" w14:textId="77777777" w:rsidR="003F06AA" w:rsidRPr="00C5052C" w:rsidRDefault="00A078CB" w:rsidP="00D33D1A">
            <w:pPr>
              <w:pStyle w:val="Inne0"/>
              <w:spacing w:before="80" w:line="276" w:lineRule="auto"/>
              <w:jc w:val="center"/>
              <w:rPr>
                <w:sz w:val="16"/>
                <w:szCs w:val="16"/>
              </w:rPr>
            </w:pPr>
            <w:r w:rsidRPr="00C5052C">
              <w:rPr>
                <w:sz w:val="16"/>
                <w:szCs w:val="16"/>
              </w:rPr>
              <w:t>0,372</w:t>
            </w:r>
          </w:p>
        </w:tc>
        <w:tc>
          <w:tcPr>
            <w:tcW w:w="797" w:type="dxa"/>
            <w:tcBorders>
              <w:top w:val="single" w:sz="4" w:space="0" w:color="auto"/>
              <w:left w:val="single" w:sz="4" w:space="0" w:color="auto"/>
            </w:tcBorders>
            <w:shd w:val="clear" w:color="auto" w:fill="auto"/>
            <w:vAlign w:val="bottom"/>
          </w:tcPr>
          <w:p w14:paraId="5177EB74" w14:textId="3573D411" w:rsidR="003F06AA" w:rsidRPr="00C5052C" w:rsidRDefault="00D33D1A" w:rsidP="00D33D1A">
            <w:pPr>
              <w:pStyle w:val="Inne0"/>
              <w:spacing w:before="80" w:line="276" w:lineRule="auto"/>
              <w:jc w:val="center"/>
              <w:rPr>
                <w:sz w:val="16"/>
                <w:szCs w:val="16"/>
              </w:rPr>
            </w:pPr>
            <w:r>
              <w:rPr>
                <w:sz w:val="16"/>
                <w:szCs w:val="16"/>
              </w:rPr>
              <w:t>0</w:t>
            </w:r>
            <w:r w:rsidR="00A078CB" w:rsidRPr="00C5052C">
              <w:rPr>
                <w:sz w:val="16"/>
                <w:szCs w:val="16"/>
              </w:rPr>
              <w:t>,498</w:t>
            </w:r>
          </w:p>
        </w:tc>
        <w:tc>
          <w:tcPr>
            <w:tcW w:w="792" w:type="dxa"/>
            <w:tcBorders>
              <w:top w:val="single" w:sz="4" w:space="0" w:color="auto"/>
              <w:left w:val="single" w:sz="4" w:space="0" w:color="auto"/>
            </w:tcBorders>
            <w:shd w:val="clear" w:color="auto" w:fill="auto"/>
            <w:vAlign w:val="bottom"/>
          </w:tcPr>
          <w:p w14:paraId="0090B210" w14:textId="77777777" w:rsidR="003F06AA" w:rsidRPr="00C5052C" w:rsidRDefault="00A078CB" w:rsidP="00D33D1A">
            <w:pPr>
              <w:pStyle w:val="Inne0"/>
              <w:spacing w:before="80" w:line="276" w:lineRule="auto"/>
              <w:jc w:val="center"/>
              <w:rPr>
                <w:sz w:val="16"/>
                <w:szCs w:val="16"/>
              </w:rPr>
            </w:pPr>
            <w:r w:rsidRPr="00C5052C">
              <w:rPr>
                <w:sz w:val="16"/>
                <w:szCs w:val="16"/>
              </w:rPr>
              <w:t>0,554</w:t>
            </w:r>
          </w:p>
        </w:tc>
        <w:tc>
          <w:tcPr>
            <w:tcW w:w="797" w:type="dxa"/>
            <w:tcBorders>
              <w:top w:val="single" w:sz="4" w:space="0" w:color="auto"/>
              <w:left w:val="single" w:sz="4" w:space="0" w:color="auto"/>
            </w:tcBorders>
            <w:shd w:val="clear" w:color="auto" w:fill="auto"/>
            <w:vAlign w:val="bottom"/>
          </w:tcPr>
          <w:p w14:paraId="4A0BB906" w14:textId="77777777" w:rsidR="003F06AA" w:rsidRPr="00C5052C" w:rsidRDefault="00A078CB" w:rsidP="00D33D1A">
            <w:pPr>
              <w:pStyle w:val="Inne0"/>
              <w:spacing w:before="80" w:line="276" w:lineRule="auto"/>
              <w:jc w:val="center"/>
              <w:rPr>
                <w:sz w:val="16"/>
                <w:szCs w:val="16"/>
              </w:rPr>
            </w:pPr>
            <w:r w:rsidRPr="00C5052C">
              <w:rPr>
                <w:sz w:val="16"/>
                <w:szCs w:val="16"/>
              </w:rPr>
              <w:t>0,561</w:t>
            </w:r>
          </w:p>
        </w:tc>
        <w:tc>
          <w:tcPr>
            <w:tcW w:w="792" w:type="dxa"/>
            <w:tcBorders>
              <w:top w:val="single" w:sz="4" w:space="0" w:color="auto"/>
              <w:left w:val="single" w:sz="4" w:space="0" w:color="auto"/>
            </w:tcBorders>
            <w:shd w:val="clear" w:color="auto" w:fill="auto"/>
            <w:vAlign w:val="bottom"/>
          </w:tcPr>
          <w:p w14:paraId="3EC5F146" w14:textId="77777777" w:rsidR="003F06AA" w:rsidRPr="00C5052C" w:rsidRDefault="00A078CB" w:rsidP="00D33D1A">
            <w:pPr>
              <w:pStyle w:val="Inne0"/>
              <w:spacing w:before="80" w:line="276" w:lineRule="auto"/>
              <w:jc w:val="center"/>
              <w:rPr>
                <w:sz w:val="16"/>
                <w:szCs w:val="16"/>
              </w:rPr>
            </w:pPr>
            <w:r w:rsidRPr="00C5052C">
              <w:rPr>
                <w:sz w:val="16"/>
                <w:szCs w:val="16"/>
              </w:rPr>
              <w:t>0,574</w:t>
            </w:r>
          </w:p>
        </w:tc>
        <w:tc>
          <w:tcPr>
            <w:tcW w:w="806" w:type="dxa"/>
            <w:tcBorders>
              <w:top w:val="single" w:sz="4" w:space="0" w:color="auto"/>
              <w:left w:val="single" w:sz="4" w:space="0" w:color="auto"/>
              <w:right w:val="single" w:sz="4" w:space="0" w:color="auto"/>
            </w:tcBorders>
            <w:shd w:val="clear" w:color="auto" w:fill="auto"/>
            <w:vAlign w:val="bottom"/>
          </w:tcPr>
          <w:p w14:paraId="4AC5E46B" w14:textId="77777777" w:rsidR="003F06AA" w:rsidRPr="00C5052C" w:rsidRDefault="00A078CB" w:rsidP="00D33D1A">
            <w:pPr>
              <w:pStyle w:val="Inne0"/>
              <w:spacing w:before="80" w:line="276" w:lineRule="auto"/>
              <w:jc w:val="center"/>
              <w:rPr>
                <w:sz w:val="16"/>
                <w:szCs w:val="16"/>
              </w:rPr>
            </w:pPr>
            <w:r w:rsidRPr="00C5052C">
              <w:rPr>
                <w:sz w:val="16"/>
                <w:szCs w:val="16"/>
              </w:rPr>
              <w:t>0,555</w:t>
            </w:r>
          </w:p>
        </w:tc>
      </w:tr>
      <w:tr w:rsidR="003F06AA" w:rsidRPr="00C5052C" w14:paraId="4DD8395A" w14:textId="77777777">
        <w:trPr>
          <w:trHeight w:val="322"/>
        </w:trPr>
        <w:tc>
          <w:tcPr>
            <w:tcW w:w="8496" w:type="dxa"/>
            <w:gridSpan w:val="9"/>
            <w:tcBorders>
              <w:top w:val="single" w:sz="4" w:space="0" w:color="auto"/>
            </w:tcBorders>
            <w:shd w:val="clear" w:color="auto" w:fill="auto"/>
            <w:vAlign w:val="bottom"/>
          </w:tcPr>
          <w:p w14:paraId="29C38BD5" w14:textId="21766730" w:rsidR="003F06AA" w:rsidRPr="00FA006C" w:rsidRDefault="00FA006C" w:rsidP="00C5052C">
            <w:pPr>
              <w:pStyle w:val="Inne0"/>
              <w:spacing w:before="80" w:line="276" w:lineRule="auto"/>
              <w:jc w:val="both"/>
              <w:rPr>
                <w:sz w:val="18"/>
                <w:szCs w:val="18"/>
                <w:lang w:val="en-GB"/>
              </w:rPr>
            </w:pPr>
            <w:r w:rsidRPr="00FA006C">
              <w:rPr>
                <w:i/>
                <w:iCs/>
                <w:sz w:val="18"/>
                <w:szCs w:val="18"/>
                <w:lang w:val="en-GB" w:eastAsia="pl-PL" w:bidi="pl-PL"/>
              </w:rPr>
              <w:t>Quelle: ARE S.A. eigene Studie</w:t>
            </w:r>
          </w:p>
        </w:tc>
      </w:tr>
    </w:tbl>
    <w:p w14:paraId="35523DB9" w14:textId="035F5631" w:rsidR="00D33D1A" w:rsidRDefault="00D33D1A">
      <w:pPr>
        <w:rPr>
          <w:noProof/>
        </w:rPr>
      </w:pPr>
    </w:p>
    <w:p w14:paraId="7B7A3797" w14:textId="1AB398FD" w:rsidR="00187CDA" w:rsidRDefault="00187CDA">
      <w:pPr>
        <w:rPr>
          <w:noProof/>
        </w:rPr>
      </w:pPr>
    </w:p>
    <w:p w14:paraId="7700E292" w14:textId="77777777" w:rsidR="00187CDA" w:rsidRDefault="00187CDA">
      <w:pPr>
        <w:rPr>
          <w:noProof/>
        </w:rPr>
      </w:pPr>
    </w:p>
    <w:p w14:paraId="7B1D1CC4" w14:textId="42565950" w:rsidR="003F06AA" w:rsidRPr="00C5052C" w:rsidRDefault="00D33D1A" w:rsidP="002D62EE">
      <w:pPr>
        <w:spacing w:before="80" w:line="276" w:lineRule="auto"/>
        <w:jc w:val="center"/>
        <w:rPr>
          <w:rFonts w:ascii="Arial Narrow" w:hAnsi="Arial Narrow"/>
        </w:rPr>
      </w:pPr>
      <w:r>
        <w:rPr>
          <w:noProof/>
        </w:rPr>
        <w:drawing>
          <wp:inline distT="0" distB="0" distL="0" distR="0" wp14:anchorId="5744E329" wp14:editId="05AD21B7">
            <wp:extent cx="4614787" cy="2570400"/>
            <wp:effectExtent l="0" t="0" r="0" b="1905"/>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b="9322"/>
                    <a:stretch/>
                  </pic:blipFill>
                  <pic:spPr bwMode="auto">
                    <a:xfrm>
                      <a:off x="0" y="0"/>
                      <a:ext cx="4622330" cy="2574601"/>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755"/>
        <w:gridCol w:w="1296"/>
        <w:gridCol w:w="2004"/>
        <w:gridCol w:w="1296"/>
        <w:gridCol w:w="1872"/>
      </w:tblGrid>
      <w:tr w:rsidR="00D33D1A" w14:paraId="5325D06A" w14:textId="77777777" w:rsidTr="009A2CEA">
        <w:tc>
          <w:tcPr>
            <w:tcW w:w="1418" w:type="dxa"/>
            <w:vAlign w:val="center"/>
          </w:tcPr>
          <w:p w14:paraId="082193C6" w14:textId="6BA78510" w:rsidR="00D33D1A" w:rsidRPr="00D33D1A" w:rsidRDefault="00D33D1A" w:rsidP="00D33D1A">
            <w:pPr>
              <w:rPr>
                <w:rFonts w:ascii="Arial Narrow" w:eastAsia="Arial Narrow" w:hAnsi="Arial Narrow" w:cs="Arial Narrow"/>
                <w:i/>
                <w:iCs/>
                <w:noProof/>
                <w:color w:val="auto"/>
                <w:sz w:val="18"/>
                <w:szCs w:val="18"/>
              </w:rPr>
            </w:pPr>
            <w:r w:rsidRPr="00D33D1A">
              <w:rPr>
                <w:noProof/>
                <w:color w:val="auto"/>
                <w:sz w:val="18"/>
                <w:szCs w:val="18"/>
              </w:rPr>
              <w:drawing>
                <wp:inline distT="0" distB="0" distL="0" distR="0" wp14:anchorId="14A8AC01" wp14:editId="25DB5923">
                  <wp:extent cx="713105" cy="245110"/>
                  <wp:effectExtent l="0" t="0" r="0" b="254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13105" cy="245110"/>
                          </a:xfrm>
                          <a:prstGeom prst="rect">
                            <a:avLst/>
                          </a:prstGeom>
                          <a:noFill/>
                          <a:ln>
                            <a:noFill/>
                          </a:ln>
                        </pic:spPr>
                      </pic:pic>
                    </a:graphicData>
                  </a:graphic>
                </wp:inline>
              </w:drawing>
            </w:r>
          </w:p>
        </w:tc>
        <w:tc>
          <w:tcPr>
            <w:tcW w:w="1755" w:type="dxa"/>
            <w:vAlign w:val="center"/>
          </w:tcPr>
          <w:p w14:paraId="0B2ED53F" w14:textId="39F6C855" w:rsidR="00D33D1A" w:rsidRPr="00D33D1A" w:rsidRDefault="00D33D1A" w:rsidP="00D33D1A">
            <w:pPr>
              <w:rPr>
                <w:rFonts w:ascii="Arial Narrow" w:eastAsia="Arial Narrow" w:hAnsi="Arial Narrow" w:cs="Arial Narrow"/>
                <w:i/>
                <w:iCs/>
                <w:noProof/>
                <w:color w:val="auto"/>
                <w:sz w:val="18"/>
                <w:szCs w:val="18"/>
              </w:rPr>
            </w:pPr>
            <w:r w:rsidRPr="00D33D1A">
              <w:rPr>
                <w:color w:val="auto"/>
                <w:sz w:val="18"/>
                <w:szCs w:val="18"/>
              </w:rPr>
              <w:t>Haushalte</w:t>
            </w:r>
          </w:p>
        </w:tc>
        <w:tc>
          <w:tcPr>
            <w:tcW w:w="1296" w:type="dxa"/>
            <w:vAlign w:val="center"/>
          </w:tcPr>
          <w:p w14:paraId="1EB77BD9" w14:textId="6109D48B" w:rsidR="00D33D1A" w:rsidRPr="00D33D1A" w:rsidRDefault="00D33D1A" w:rsidP="00D33D1A">
            <w:pPr>
              <w:rPr>
                <w:rFonts w:ascii="Arial Narrow" w:eastAsia="Arial Narrow" w:hAnsi="Arial Narrow" w:cs="Arial Narrow"/>
                <w:i/>
                <w:iCs/>
                <w:noProof/>
                <w:color w:val="auto"/>
                <w:sz w:val="18"/>
                <w:szCs w:val="18"/>
              </w:rPr>
            </w:pPr>
            <w:r w:rsidRPr="00D33D1A">
              <w:rPr>
                <w:rFonts w:ascii="Arial Narrow" w:eastAsia="Arial Narrow" w:hAnsi="Arial Narrow" w:cs="Arial Narrow"/>
                <w:i/>
                <w:iCs/>
                <w:noProof/>
                <w:color w:val="auto"/>
                <w:sz w:val="18"/>
                <w:szCs w:val="18"/>
              </w:rPr>
              <w:drawing>
                <wp:inline distT="0" distB="0" distL="0" distR="0" wp14:anchorId="5DC3ADAA" wp14:editId="30EF2276">
                  <wp:extent cx="676910" cy="273685"/>
                  <wp:effectExtent l="0" t="0" r="889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6910" cy="273685"/>
                          </a:xfrm>
                          <a:prstGeom prst="rect">
                            <a:avLst/>
                          </a:prstGeom>
                          <a:noFill/>
                          <a:ln>
                            <a:noFill/>
                          </a:ln>
                        </pic:spPr>
                      </pic:pic>
                    </a:graphicData>
                  </a:graphic>
                </wp:inline>
              </w:drawing>
            </w:r>
          </w:p>
        </w:tc>
        <w:tc>
          <w:tcPr>
            <w:tcW w:w="2004" w:type="dxa"/>
            <w:vAlign w:val="center"/>
          </w:tcPr>
          <w:p w14:paraId="001702E3" w14:textId="2685EAA7" w:rsidR="00D33D1A" w:rsidRPr="00D33D1A" w:rsidRDefault="00D33D1A" w:rsidP="00D33D1A">
            <w:pPr>
              <w:rPr>
                <w:rFonts w:ascii="Arial Narrow" w:eastAsia="Arial Narrow" w:hAnsi="Arial Narrow" w:cs="Arial Narrow"/>
                <w:i/>
                <w:iCs/>
                <w:noProof/>
                <w:color w:val="auto"/>
                <w:sz w:val="18"/>
                <w:szCs w:val="18"/>
              </w:rPr>
            </w:pPr>
            <w:r w:rsidRPr="00D33D1A">
              <w:rPr>
                <w:color w:val="auto"/>
                <w:sz w:val="18"/>
                <w:szCs w:val="18"/>
              </w:rPr>
              <w:t>Dienstleistungen</w:t>
            </w:r>
          </w:p>
        </w:tc>
        <w:tc>
          <w:tcPr>
            <w:tcW w:w="1296" w:type="dxa"/>
            <w:vAlign w:val="center"/>
          </w:tcPr>
          <w:p w14:paraId="0DD663C8" w14:textId="19725FEB" w:rsidR="00D33D1A" w:rsidRPr="00D33D1A" w:rsidRDefault="00D33D1A" w:rsidP="00D33D1A">
            <w:pPr>
              <w:rPr>
                <w:rFonts w:ascii="Arial Narrow" w:eastAsia="Arial Narrow" w:hAnsi="Arial Narrow" w:cs="Arial Narrow"/>
                <w:i/>
                <w:iCs/>
                <w:noProof/>
                <w:color w:val="auto"/>
                <w:sz w:val="18"/>
                <w:szCs w:val="18"/>
              </w:rPr>
            </w:pPr>
            <w:r w:rsidRPr="00D33D1A">
              <w:rPr>
                <w:rFonts w:ascii="Arial Narrow" w:eastAsia="Arial Narrow" w:hAnsi="Arial Narrow" w:cs="Arial Narrow"/>
                <w:i/>
                <w:iCs/>
                <w:noProof/>
                <w:color w:val="auto"/>
                <w:sz w:val="18"/>
                <w:szCs w:val="18"/>
              </w:rPr>
              <w:drawing>
                <wp:inline distT="0" distB="0" distL="0" distR="0" wp14:anchorId="17FE36BB" wp14:editId="07CE8935">
                  <wp:extent cx="676910" cy="245110"/>
                  <wp:effectExtent l="0" t="0" r="8890" b="254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6910" cy="245110"/>
                          </a:xfrm>
                          <a:prstGeom prst="rect">
                            <a:avLst/>
                          </a:prstGeom>
                          <a:noFill/>
                          <a:ln>
                            <a:noFill/>
                          </a:ln>
                        </pic:spPr>
                      </pic:pic>
                    </a:graphicData>
                  </a:graphic>
                </wp:inline>
              </w:drawing>
            </w:r>
          </w:p>
        </w:tc>
        <w:tc>
          <w:tcPr>
            <w:tcW w:w="1872" w:type="dxa"/>
            <w:vAlign w:val="center"/>
          </w:tcPr>
          <w:p w14:paraId="74BEB4AA" w14:textId="4256BA3D" w:rsidR="00D33D1A" w:rsidRPr="00D33D1A" w:rsidRDefault="00D33D1A" w:rsidP="00D33D1A">
            <w:pPr>
              <w:rPr>
                <w:rFonts w:ascii="Arial Narrow" w:eastAsia="Arial Narrow" w:hAnsi="Arial Narrow" w:cs="Arial Narrow"/>
                <w:i/>
                <w:iCs/>
                <w:noProof/>
                <w:color w:val="auto"/>
                <w:sz w:val="18"/>
                <w:szCs w:val="18"/>
              </w:rPr>
            </w:pPr>
            <w:r w:rsidRPr="00D33D1A">
              <w:rPr>
                <w:color w:val="auto"/>
                <w:sz w:val="18"/>
                <w:szCs w:val="18"/>
              </w:rPr>
              <w:t>Industrie</w:t>
            </w:r>
          </w:p>
        </w:tc>
      </w:tr>
    </w:tbl>
    <w:p w14:paraId="3BF1F0F8" w14:textId="0008E344" w:rsidR="00C5052C" w:rsidRPr="00C5052C" w:rsidRDefault="00A078CB" w:rsidP="00D33D1A">
      <w:pPr>
        <w:pStyle w:val="Teksttreci20"/>
        <w:spacing w:before="80" w:line="276" w:lineRule="auto"/>
        <w:jc w:val="both"/>
      </w:pPr>
      <w:r w:rsidRPr="00C5052C">
        <w:t xml:space="preserve">Abbildung </w:t>
      </w:r>
      <w:r w:rsidR="00D33D1A">
        <w:t>10</w:t>
      </w:r>
      <w:r w:rsidR="00C61A0A">
        <w:t>.</w:t>
      </w:r>
      <w:r w:rsidRPr="00C5052C">
        <w:t xml:space="preserve"> Strompreisprognose nach Kunden </w:t>
      </w:r>
      <w:r w:rsidR="00D33D1A">
        <w:rPr>
          <w:lang w:val="es-ES" w:eastAsia="es-ES" w:bidi="es-ES"/>
        </w:rPr>
        <w:t>[</w:t>
      </w:r>
      <w:r w:rsidRPr="00C5052C">
        <w:rPr>
          <w:lang w:val="es-ES" w:eastAsia="es-ES" w:bidi="es-ES"/>
        </w:rPr>
        <w:t>PLN'2018/kWh]</w:t>
      </w:r>
    </w:p>
    <w:p w14:paraId="4CA0E34B" w14:textId="5AEC7283" w:rsidR="003F06AA" w:rsidRPr="00C5052C" w:rsidRDefault="003F06AA" w:rsidP="00C5052C">
      <w:pPr>
        <w:pStyle w:val="Teksttreci20"/>
        <w:spacing w:before="80" w:line="276" w:lineRule="auto"/>
        <w:ind w:firstLine="360"/>
        <w:jc w:val="both"/>
      </w:pPr>
    </w:p>
    <w:p w14:paraId="24C85E5B" w14:textId="77777777" w:rsidR="007515B7" w:rsidRDefault="007515B7">
      <w:pPr>
        <w:rPr>
          <w:rFonts w:ascii="Arial Narrow" w:eastAsia="Arial Narrow" w:hAnsi="Arial Narrow" w:cs="Arial Narrow"/>
          <w:b/>
          <w:bCs/>
          <w:color w:val="00000A"/>
          <w:sz w:val="22"/>
          <w:szCs w:val="22"/>
        </w:rPr>
      </w:pPr>
      <w:bookmarkStart w:id="44" w:name="bookmark61"/>
      <w:bookmarkStart w:id="45" w:name="bookmark60"/>
      <w:bookmarkStart w:id="46" w:name="_Toc65250179"/>
      <w:r>
        <w:rPr>
          <w:sz w:val="22"/>
          <w:szCs w:val="22"/>
        </w:rPr>
        <w:br w:type="page"/>
      </w:r>
    </w:p>
    <w:p w14:paraId="533C8BE9" w14:textId="60DE0198" w:rsidR="003F06AA" w:rsidRDefault="00A078CB" w:rsidP="00C5052C">
      <w:pPr>
        <w:pStyle w:val="Nagwek20"/>
        <w:keepNext/>
        <w:keepLines/>
        <w:spacing w:before="80" w:line="276" w:lineRule="auto"/>
        <w:jc w:val="both"/>
      </w:pPr>
      <w:r w:rsidRPr="007515B7">
        <w:lastRenderedPageBreak/>
        <w:t>1.12. Prognosen</w:t>
      </w:r>
      <w:r w:rsidRPr="00C5052C">
        <w:t xml:space="preserve"> zur Übertragungskapazität der Übertragungsleitungen</w:t>
      </w:r>
      <w:bookmarkEnd w:id="44"/>
      <w:bookmarkEnd w:id="45"/>
      <w:bookmarkEnd w:id="46"/>
    </w:p>
    <w:p w14:paraId="3FF00327" w14:textId="77777777" w:rsidR="0079341C" w:rsidRPr="00C5052C" w:rsidRDefault="0079341C" w:rsidP="00C5052C">
      <w:pPr>
        <w:pStyle w:val="Nagwek20"/>
        <w:keepNext/>
        <w:keepLines/>
        <w:spacing w:before="80" w:line="276" w:lineRule="auto"/>
        <w:jc w:val="both"/>
      </w:pPr>
    </w:p>
    <w:p w14:paraId="54D0576A" w14:textId="1F590E2D" w:rsidR="003F06AA" w:rsidRPr="00C5052C" w:rsidRDefault="00A078CB" w:rsidP="00C5052C">
      <w:pPr>
        <w:pStyle w:val="Nagwek30"/>
        <w:keepNext/>
        <w:keepLines/>
        <w:spacing w:before="80" w:line="276" w:lineRule="auto"/>
        <w:ind w:firstLine="360"/>
        <w:jc w:val="both"/>
      </w:pPr>
      <w:bookmarkStart w:id="47" w:name="bookmark64"/>
      <w:bookmarkStart w:id="48" w:name="bookmark63"/>
      <w:bookmarkStart w:id="49" w:name="_Toc65250180"/>
      <w:r w:rsidRPr="00C5052C">
        <w:t>1.12.1. Kapazitätsprognosen für Stromübertragungs-Verbindungsleitungen</w:t>
      </w:r>
      <w:bookmarkEnd w:id="47"/>
      <w:bookmarkEnd w:id="48"/>
      <w:bookmarkEnd w:id="49"/>
    </w:p>
    <w:p w14:paraId="57B65B51" w14:textId="411FDA39" w:rsidR="003F06AA" w:rsidRDefault="00A078CB" w:rsidP="00C5052C">
      <w:pPr>
        <w:pStyle w:val="Teksttreci0"/>
        <w:spacing w:before="80" w:line="276" w:lineRule="auto"/>
        <w:jc w:val="both"/>
      </w:pPr>
      <w:r w:rsidRPr="00C5052C">
        <w:t>Die folgende Tabelle fasst die historischen und prognostizierten Daten zur grenzüberschreitenden Stromverbindungskapazität zusammen. Die Gesamtkapazität auf allen grenzüberschreitenden Verbindungsleitungen betrug 2015 etwa 10 GW.</w:t>
      </w:r>
    </w:p>
    <w:p w14:paraId="7E038B74" w14:textId="77777777" w:rsidR="00F07517" w:rsidRPr="00C5052C" w:rsidRDefault="00F07517"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1075"/>
        <w:gridCol w:w="1459"/>
        <w:gridCol w:w="816"/>
        <w:gridCol w:w="821"/>
        <w:gridCol w:w="811"/>
        <w:gridCol w:w="821"/>
        <w:gridCol w:w="816"/>
        <w:gridCol w:w="816"/>
        <w:gridCol w:w="816"/>
        <w:gridCol w:w="826"/>
        <w:gridCol w:w="10"/>
      </w:tblGrid>
      <w:tr w:rsidR="003F06AA" w:rsidRPr="00C5052C" w14:paraId="0F76C2F6" w14:textId="77777777">
        <w:trPr>
          <w:trHeight w:val="283"/>
        </w:trPr>
        <w:tc>
          <w:tcPr>
            <w:tcW w:w="9087" w:type="dxa"/>
            <w:gridSpan w:val="11"/>
            <w:shd w:val="clear" w:color="auto" w:fill="auto"/>
          </w:tcPr>
          <w:p w14:paraId="09DA1C27" w14:textId="54B555EE" w:rsidR="003F06AA" w:rsidRPr="00C5052C" w:rsidRDefault="00A078CB" w:rsidP="00C5052C">
            <w:pPr>
              <w:pStyle w:val="Inne0"/>
              <w:spacing w:before="80" w:line="276" w:lineRule="auto"/>
              <w:jc w:val="both"/>
              <w:rPr>
                <w:sz w:val="18"/>
                <w:szCs w:val="18"/>
              </w:rPr>
            </w:pPr>
            <w:r w:rsidRPr="00C5052C">
              <w:rPr>
                <w:i/>
                <w:iCs/>
                <w:color w:val="000000"/>
                <w:sz w:val="18"/>
                <w:szCs w:val="18"/>
              </w:rPr>
              <w:t xml:space="preserve">Tabelle </w:t>
            </w:r>
            <w:r w:rsidR="007515B7">
              <w:rPr>
                <w:i/>
                <w:iCs/>
                <w:color w:val="000000"/>
                <w:sz w:val="18"/>
                <w:szCs w:val="18"/>
              </w:rPr>
              <w:t>24</w:t>
            </w:r>
            <w:r w:rsidR="00C61A0A">
              <w:rPr>
                <w:i/>
                <w:iCs/>
                <w:color w:val="000000"/>
                <w:sz w:val="18"/>
                <w:szCs w:val="18"/>
              </w:rPr>
              <w:t>.</w:t>
            </w:r>
            <w:r w:rsidRPr="00C5052C">
              <w:rPr>
                <w:i/>
                <w:iCs/>
                <w:color w:val="000000"/>
                <w:sz w:val="18"/>
                <w:szCs w:val="18"/>
              </w:rPr>
              <w:t xml:space="preserve"> Prognostizierte grenzüberschreitende Stromverbindungskapazität auf vorhandenen und geplanten Verbindungen [MW]</w:t>
            </w:r>
          </w:p>
        </w:tc>
      </w:tr>
      <w:tr w:rsidR="003F06AA" w:rsidRPr="00C5052C" w14:paraId="4B5E846A" w14:textId="77777777" w:rsidTr="007515B7">
        <w:trPr>
          <w:gridAfter w:val="1"/>
          <w:wAfter w:w="10" w:type="dxa"/>
          <w:trHeight w:val="432"/>
        </w:trPr>
        <w:tc>
          <w:tcPr>
            <w:tcW w:w="1075" w:type="dxa"/>
            <w:tcBorders>
              <w:top w:val="single" w:sz="4" w:space="0" w:color="auto"/>
              <w:left w:val="single" w:sz="4" w:space="0" w:color="auto"/>
            </w:tcBorders>
            <w:shd w:val="clear" w:color="auto" w:fill="auto"/>
            <w:vAlign w:val="center"/>
          </w:tcPr>
          <w:p w14:paraId="5A221315" w14:textId="77777777" w:rsidR="003F06AA" w:rsidRPr="00C5052C" w:rsidRDefault="003F06AA" w:rsidP="007515B7">
            <w:pPr>
              <w:spacing w:line="276" w:lineRule="auto"/>
              <w:jc w:val="center"/>
              <w:rPr>
                <w:rFonts w:ascii="Arial Narrow" w:hAnsi="Arial Narrow"/>
                <w:sz w:val="10"/>
                <w:szCs w:val="10"/>
              </w:rPr>
            </w:pPr>
          </w:p>
        </w:tc>
        <w:tc>
          <w:tcPr>
            <w:tcW w:w="1459" w:type="dxa"/>
            <w:tcBorders>
              <w:top w:val="single" w:sz="4" w:space="0" w:color="auto"/>
              <w:left w:val="single" w:sz="4" w:space="0" w:color="auto"/>
            </w:tcBorders>
            <w:shd w:val="clear" w:color="auto" w:fill="auto"/>
            <w:vAlign w:val="center"/>
          </w:tcPr>
          <w:p w14:paraId="684303EA" w14:textId="77777777" w:rsidR="003F06AA" w:rsidRPr="00C5052C" w:rsidRDefault="00A078CB" w:rsidP="007515B7">
            <w:pPr>
              <w:pStyle w:val="Inne0"/>
              <w:spacing w:line="276" w:lineRule="auto"/>
              <w:jc w:val="center"/>
              <w:rPr>
                <w:sz w:val="16"/>
                <w:szCs w:val="16"/>
              </w:rPr>
            </w:pPr>
            <w:r w:rsidRPr="00C5052C">
              <w:rPr>
                <w:b/>
                <w:bCs/>
                <w:color w:val="000000"/>
                <w:sz w:val="16"/>
                <w:szCs w:val="16"/>
                <w:lang w:val="en-US" w:eastAsia="en-US" w:bidi="en-US"/>
              </w:rPr>
              <w:t>verbindung</w:t>
            </w:r>
          </w:p>
        </w:tc>
        <w:tc>
          <w:tcPr>
            <w:tcW w:w="816" w:type="dxa"/>
            <w:tcBorders>
              <w:top w:val="single" w:sz="4" w:space="0" w:color="auto"/>
              <w:left w:val="single" w:sz="4" w:space="0" w:color="auto"/>
            </w:tcBorders>
            <w:shd w:val="clear" w:color="auto" w:fill="E4E4E4"/>
            <w:vAlign w:val="center"/>
          </w:tcPr>
          <w:p w14:paraId="6DFA0870" w14:textId="77777777" w:rsidR="003F06AA" w:rsidRPr="00C5052C" w:rsidRDefault="00A078CB" w:rsidP="007515B7">
            <w:pPr>
              <w:pStyle w:val="Inne0"/>
              <w:spacing w:line="276" w:lineRule="auto"/>
              <w:jc w:val="center"/>
              <w:rPr>
                <w:sz w:val="16"/>
                <w:szCs w:val="16"/>
              </w:rPr>
            </w:pPr>
            <w:r w:rsidRPr="00C5052C">
              <w:rPr>
                <w:b/>
                <w:bCs/>
                <w:color w:val="000000"/>
                <w:sz w:val="16"/>
                <w:szCs w:val="16"/>
                <w:lang w:val="pl-PL" w:eastAsia="pl-PL" w:bidi="pl-PL"/>
              </w:rPr>
              <w:t>2 005</w:t>
            </w:r>
          </w:p>
        </w:tc>
        <w:tc>
          <w:tcPr>
            <w:tcW w:w="821" w:type="dxa"/>
            <w:tcBorders>
              <w:top w:val="single" w:sz="4" w:space="0" w:color="auto"/>
              <w:left w:val="single" w:sz="4" w:space="0" w:color="auto"/>
            </w:tcBorders>
            <w:shd w:val="clear" w:color="auto" w:fill="E4E4E4"/>
            <w:vAlign w:val="center"/>
          </w:tcPr>
          <w:p w14:paraId="2C22A820" w14:textId="77777777" w:rsidR="003F06AA" w:rsidRPr="00C5052C" w:rsidRDefault="00A078CB" w:rsidP="007515B7">
            <w:pPr>
              <w:pStyle w:val="Inne0"/>
              <w:spacing w:line="276" w:lineRule="auto"/>
              <w:jc w:val="center"/>
              <w:rPr>
                <w:sz w:val="16"/>
                <w:szCs w:val="16"/>
              </w:rPr>
            </w:pPr>
            <w:r w:rsidRPr="00C5052C">
              <w:rPr>
                <w:b/>
                <w:bCs/>
                <w:color w:val="000000"/>
                <w:sz w:val="16"/>
                <w:szCs w:val="16"/>
                <w:lang w:val="pl-PL" w:eastAsia="pl-PL" w:bidi="pl-PL"/>
              </w:rPr>
              <w:t>2 010</w:t>
            </w:r>
          </w:p>
        </w:tc>
        <w:tc>
          <w:tcPr>
            <w:tcW w:w="811" w:type="dxa"/>
            <w:tcBorders>
              <w:top w:val="single" w:sz="4" w:space="0" w:color="auto"/>
              <w:left w:val="single" w:sz="4" w:space="0" w:color="auto"/>
            </w:tcBorders>
            <w:shd w:val="clear" w:color="auto" w:fill="E4E4E4"/>
            <w:vAlign w:val="center"/>
          </w:tcPr>
          <w:p w14:paraId="48989BC8" w14:textId="77777777" w:rsidR="003F06AA" w:rsidRPr="00C5052C" w:rsidRDefault="00A078CB" w:rsidP="007515B7">
            <w:pPr>
              <w:pStyle w:val="Inne0"/>
              <w:spacing w:line="276" w:lineRule="auto"/>
              <w:jc w:val="center"/>
              <w:rPr>
                <w:sz w:val="16"/>
                <w:szCs w:val="16"/>
              </w:rPr>
            </w:pPr>
            <w:r w:rsidRPr="00C5052C">
              <w:rPr>
                <w:b/>
                <w:bCs/>
                <w:color w:val="000000"/>
                <w:sz w:val="16"/>
                <w:szCs w:val="16"/>
                <w:lang w:val="pl-PL" w:eastAsia="pl-PL" w:bidi="pl-PL"/>
              </w:rPr>
              <w:t>2 015</w:t>
            </w:r>
          </w:p>
        </w:tc>
        <w:tc>
          <w:tcPr>
            <w:tcW w:w="821" w:type="dxa"/>
            <w:tcBorders>
              <w:top w:val="single" w:sz="4" w:space="0" w:color="auto"/>
              <w:left w:val="single" w:sz="4" w:space="0" w:color="auto"/>
            </w:tcBorders>
            <w:shd w:val="clear" w:color="auto" w:fill="auto"/>
            <w:vAlign w:val="center"/>
          </w:tcPr>
          <w:p w14:paraId="219D1E6D" w14:textId="22B6D9F9" w:rsidR="003F06AA" w:rsidRPr="00C5052C" w:rsidRDefault="00A078CB" w:rsidP="007515B7">
            <w:pPr>
              <w:pStyle w:val="Inne0"/>
              <w:spacing w:line="276" w:lineRule="auto"/>
              <w:jc w:val="center"/>
              <w:rPr>
                <w:sz w:val="16"/>
                <w:szCs w:val="16"/>
              </w:rPr>
            </w:pPr>
            <w:r w:rsidRPr="00C5052C">
              <w:rPr>
                <w:b/>
                <w:bCs/>
                <w:color w:val="000000"/>
                <w:sz w:val="16"/>
                <w:szCs w:val="16"/>
                <w:lang w:val="pl-PL" w:eastAsia="pl-PL" w:bidi="pl-PL"/>
              </w:rPr>
              <w:t>2020</w:t>
            </w:r>
          </w:p>
        </w:tc>
        <w:tc>
          <w:tcPr>
            <w:tcW w:w="816" w:type="dxa"/>
            <w:tcBorders>
              <w:top w:val="single" w:sz="4" w:space="0" w:color="auto"/>
              <w:left w:val="single" w:sz="4" w:space="0" w:color="auto"/>
            </w:tcBorders>
            <w:shd w:val="clear" w:color="auto" w:fill="auto"/>
            <w:vAlign w:val="center"/>
          </w:tcPr>
          <w:p w14:paraId="23A4FC1D" w14:textId="5BD4EEBC" w:rsidR="003F06AA" w:rsidRPr="00C5052C" w:rsidRDefault="00A078CB" w:rsidP="007515B7">
            <w:pPr>
              <w:pStyle w:val="Inne0"/>
              <w:spacing w:line="276" w:lineRule="auto"/>
              <w:jc w:val="center"/>
              <w:rPr>
                <w:sz w:val="16"/>
                <w:szCs w:val="16"/>
              </w:rPr>
            </w:pPr>
            <w:r w:rsidRPr="00C5052C">
              <w:rPr>
                <w:b/>
                <w:bCs/>
                <w:color w:val="000000"/>
                <w:sz w:val="16"/>
                <w:szCs w:val="16"/>
                <w:lang w:val="pl-PL" w:eastAsia="pl-PL" w:bidi="pl-PL"/>
              </w:rPr>
              <w:t>2025</w:t>
            </w:r>
          </w:p>
        </w:tc>
        <w:tc>
          <w:tcPr>
            <w:tcW w:w="816" w:type="dxa"/>
            <w:tcBorders>
              <w:top w:val="single" w:sz="4" w:space="0" w:color="auto"/>
              <w:left w:val="single" w:sz="4" w:space="0" w:color="auto"/>
            </w:tcBorders>
            <w:shd w:val="clear" w:color="auto" w:fill="auto"/>
            <w:vAlign w:val="center"/>
          </w:tcPr>
          <w:p w14:paraId="0B68A713" w14:textId="12D794DE" w:rsidR="003F06AA" w:rsidRPr="00C5052C" w:rsidRDefault="00A078CB" w:rsidP="007515B7">
            <w:pPr>
              <w:pStyle w:val="Inne0"/>
              <w:spacing w:line="276" w:lineRule="auto"/>
              <w:jc w:val="center"/>
              <w:rPr>
                <w:sz w:val="16"/>
                <w:szCs w:val="16"/>
              </w:rPr>
            </w:pPr>
            <w:r w:rsidRPr="00C5052C">
              <w:rPr>
                <w:b/>
                <w:bCs/>
                <w:color w:val="000000"/>
                <w:sz w:val="16"/>
                <w:szCs w:val="16"/>
                <w:lang w:val="pl-PL" w:eastAsia="pl-PL" w:bidi="pl-PL"/>
              </w:rPr>
              <w:t>2030</w:t>
            </w:r>
          </w:p>
        </w:tc>
        <w:tc>
          <w:tcPr>
            <w:tcW w:w="816" w:type="dxa"/>
            <w:tcBorders>
              <w:top w:val="single" w:sz="4" w:space="0" w:color="auto"/>
              <w:left w:val="single" w:sz="4" w:space="0" w:color="auto"/>
            </w:tcBorders>
            <w:shd w:val="clear" w:color="auto" w:fill="auto"/>
            <w:vAlign w:val="center"/>
          </w:tcPr>
          <w:p w14:paraId="48DE42C4" w14:textId="7376B1B5" w:rsidR="003F06AA" w:rsidRPr="00C5052C" w:rsidRDefault="00A078CB" w:rsidP="007515B7">
            <w:pPr>
              <w:pStyle w:val="Inne0"/>
              <w:spacing w:line="276" w:lineRule="auto"/>
              <w:jc w:val="center"/>
              <w:rPr>
                <w:sz w:val="16"/>
                <w:szCs w:val="16"/>
              </w:rPr>
            </w:pPr>
            <w:r w:rsidRPr="00C5052C">
              <w:rPr>
                <w:b/>
                <w:bCs/>
                <w:color w:val="000000"/>
                <w:sz w:val="16"/>
                <w:szCs w:val="16"/>
                <w:lang w:val="pl-PL" w:eastAsia="pl-PL" w:bidi="pl-PL"/>
              </w:rPr>
              <w:t>2035</w:t>
            </w:r>
          </w:p>
        </w:tc>
        <w:tc>
          <w:tcPr>
            <w:tcW w:w="826" w:type="dxa"/>
            <w:tcBorders>
              <w:top w:val="single" w:sz="4" w:space="0" w:color="auto"/>
              <w:left w:val="single" w:sz="4" w:space="0" w:color="auto"/>
              <w:right w:val="single" w:sz="4" w:space="0" w:color="auto"/>
            </w:tcBorders>
            <w:shd w:val="clear" w:color="auto" w:fill="auto"/>
            <w:vAlign w:val="center"/>
          </w:tcPr>
          <w:p w14:paraId="11B44241" w14:textId="2B8C5B46" w:rsidR="003F06AA" w:rsidRPr="00C5052C" w:rsidRDefault="00A078CB" w:rsidP="007515B7">
            <w:pPr>
              <w:pStyle w:val="Inne0"/>
              <w:spacing w:line="276" w:lineRule="auto"/>
              <w:jc w:val="center"/>
              <w:rPr>
                <w:sz w:val="16"/>
                <w:szCs w:val="16"/>
              </w:rPr>
            </w:pPr>
            <w:r w:rsidRPr="00C5052C">
              <w:rPr>
                <w:b/>
                <w:bCs/>
                <w:color w:val="000000"/>
                <w:sz w:val="16"/>
                <w:szCs w:val="16"/>
                <w:lang w:val="pl-PL" w:eastAsia="pl-PL" w:bidi="pl-PL"/>
              </w:rPr>
              <w:t>2040</w:t>
            </w:r>
          </w:p>
        </w:tc>
      </w:tr>
      <w:tr w:rsidR="003F06AA" w:rsidRPr="00C5052C" w14:paraId="14D6BBE8" w14:textId="77777777" w:rsidTr="007515B7">
        <w:trPr>
          <w:gridAfter w:val="1"/>
          <w:wAfter w:w="10" w:type="dxa"/>
          <w:trHeight w:val="437"/>
        </w:trPr>
        <w:tc>
          <w:tcPr>
            <w:tcW w:w="1075" w:type="dxa"/>
            <w:tcBorders>
              <w:top w:val="single" w:sz="4" w:space="0" w:color="auto"/>
              <w:left w:val="single" w:sz="4" w:space="0" w:color="auto"/>
            </w:tcBorders>
            <w:shd w:val="clear" w:color="auto" w:fill="auto"/>
            <w:vAlign w:val="center"/>
          </w:tcPr>
          <w:p w14:paraId="040AB752" w14:textId="77777777" w:rsidR="003F06AA" w:rsidRPr="00C5052C" w:rsidRDefault="00A078CB" w:rsidP="007515B7">
            <w:pPr>
              <w:pStyle w:val="Inne0"/>
              <w:spacing w:line="276" w:lineRule="auto"/>
              <w:rPr>
                <w:sz w:val="16"/>
                <w:szCs w:val="16"/>
              </w:rPr>
            </w:pPr>
            <w:r w:rsidRPr="00C5052C">
              <w:rPr>
                <w:b/>
                <w:bCs/>
                <w:color w:val="000000"/>
                <w:sz w:val="16"/>
                <w:szCs w:val="16"/>
              </w:rPr>
              <w:t>Deutschland</w:t>
            </w:r>
          </w:p>
        </w:tc>
        <w:tc>
          <w:tcPr>
            <w:tcW w:w="1459" w:type="dxa"/>
            <w:tcBorders>
              <w:top w:val="single" w:sz="4" w:space="0" w:color="auto"/>
              <w:left w:val="single" w:sz="4" w:space="0" w:color="auto"/>
            </w:tcBorders>
            <w:shd w:val="clear" w:color="auto" w:fill="auto"/>
            <w:vAlign w:val="center"/>
          </w:tcPr>
          <w:p w14:paraId="2A276BFA" w14:textId="77777777" w:rsidR="003F06AA" w:rsidRPr="00C5052C" w:rsidRDefault="00A078CB" w:rsidP="007515B7">
            <w:pPr>
              <w:pStyle w:val="Inne0"/>
              <w:spacing w:line="276" w:lineRule="auto"/>
              <w:rPr>
                <w:sz w:val="16"/>
                <w:szCs w:val="16"/>
              </w:rPr>
            </w:pPr>
            <w:r w:rsidRPr="00C5052C">
              <w:rPr>
                <w:color w:val="000000"/>
                <w:sz w:val="16"/>
                <w:szCs w:val="16"/>
                <w:lang w:val="en-US" w:eastAsia="en-US" w:bidi="en-US"/>
              </w:rPr>
              <w:t>Krajnik-Vierraden</w:t>
            </w:r>
          </w:p>
        </w:tc>
        <w:tc>
          <w:tcPr>
            <w:tcW w:w="816" w:type="dxa"/>
            <w:tcBorders>
              <w:top w:val="single" w:sz="4" w:space="0" w:color="auto"/>
              <w:left w:val="single" w:sz="4" w:space="0" w:color="auto"/>
            </w:tcBorders>
            <w:shd w:val="clear" w:color="auto" w:fill="E4E4E4"/>
            <w:vAlign w:val="center"/>
          </w:tcPr>
          <w:p w14:paraId="7C3C5831" w14:textId="2DB1BD7E"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592</w:t>
            </w:r>
          </w:p>
        </w:tc>
        <w:tc>
          <w:tcPr>
            <w:tcW w:w="821" w:type="dxa"/>
            <w:tcBorders>
              <w:top w:val="single" w:sz="4" w:space="0" w:color="auto"/>
              <w:left w:val="single" w:sz="4" w:space="0" w:color="auto"/>
            </w:tcBorders>
            <w:shd w:val="clear" w:color="auto" w:fill="E4E4E4"/>
            <w:vAlign w:val="center"/>
          </w:tcPr>
          <w:p w14:paraId="3766E1B3" w14:textId="239BDE74"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592</w:t>
            </w:r>
          </w:p>
        </w:tc>
        <w:tc>
          <w:tcPr>
            <w:tcW w:w="811" w:type="dxa"/>
            <w:tcBorders>
              <w:top w:val="single" w:sz="4" w:space="0" w:color="auto"/>
              <w:left w:val="single" w:sz="4" w:space="0" w:color="auto"/>
            </w:tcBorders>
            <w:shd w:val="clear" w:color="auto" w:fill="E4E4E4"/>
            <w:vAlign w:val="center"/>
          </w:tcPr>
          <w:p w14:paraId="2D6DED8F" w14:textId="30EA3263"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592</w:t>
            </w:r>
          </w:p>
        </w:tc>
        <w:tc>
          <w:tcPr>
            <w:tcW w:w="821" w:type="dxa"/>
            <w:tcBorders>
              <w:top w:val="single" w:sz="4" w:space="0" w:color="auto"/>
              <w:left w:val="single" w:sz="4" w:space="0" w:color="auto"/>
            </w:tcBorders>
            <w:shd w:val="clear" w:color="auto" w:fill="auto"/>
            <w:vAlign w:val="center"/>
          </w:tcPr>
          <w:p w14:paraId="6D3F3F98" w14:textId="12E63E6D" w:rsidR="003F06AA" w:rsidRPr="00C5052C" w:rsidRDefault="00A078CB" w:rsidP="007515B7">
            <w:pPr>
              <w:pStyle w:val="Inne0"/>
              <w:spacing w:line="276" w:lineRule="auto"/>
              <w:jc w:val="center"/>
              <w:rPr>
                <w:sz w:val="16"/>
                <w:szCs w:val="16"/>
              </w:rPr>
            </w:pPr>
            <w:r w:rsidRPr="00C5052C">
              <w:rPr>
                <w:sz w:val="16"/>
                <w:szCs w:val="16"/>
                <w:lang w:val="pl-PL" w:eastAsia="pl-PL" w:bidi="pl-PL"/>
              </w:rPr>
              <w:t>2078</w:t>
            </w:r>
          </w:p>
        </w:tc>
        <w:tc>
          <w:tcPr>
            <w:tcW w:w="816" w:type="dxa"/>
            <w:tcBorders>
              <w:top w:val="single" w:sz="4" w:space="0" w:color="auto"/>
              <w:left w:val="single" w:sz="4" w:space="0" w:color="auto"/>
            </w:tcBorders>
            <w:shd w:val="clear" w:color="auto" w:fill="auto"/>
            <w:vAlign w:val="center"/>
          </w:tcPr>
          <w:p w14:paraId="2E779BD9" w14:textId="25F59AD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2078</w:t>
            </w:r>
          </w:p>
        </w:tc>
        <w:tc>
          <w:tcPr>
            <w:tcW w:w="816" w:type="dxa"/>
            <w:tcBorders>
              <w:top w:val="single" w:sz="4" w:space="0" w:color="auto"/>
              <w:left w:val="single" w:sz="4" w:space="0" w:color="auto"/>
            </w:tcBorders>
            <w:shd w:val="clear" w:color="auto" w:fill="auto"/>
            <w:vAlign w:val="center"/>
          </w:tcPr>
          <w:p w14:paraId="3DA2AC2C" w14:textId="5A41E945" w:rsidR="003F06AA" w:rsidRPr="00C5052C" w:rsidRDefault="00A078CB" w:rsidP="007515B7">
            <w:pPr>
              <w:pStyle w:val="Inne0"/>
              <w:spacing w:line="276" w:lineRule="auto"/>
              <w:jc w:val="center"/>
              <w:rPr>
                <w:sz w:val="16"/>
                <w:szCs w:val="16"/>
              </w:rPr>
            </w:pPr>
            <w:r w:rsidRPr="00C5052C">
              <w:rPr>
                <w:sz w:val="16"/>
                <w:szCs w:val="16"/>
                <w:lang w:val="pl-PL" w:eastAsia="pl-PL" w:bidi="pl-PL"/>
              </w:rPr>
              <w:t>2078</w:t>
            </w:r>
          </w:p>
        </w:tc>
        <w:tc>
          <w:tcPr>
            <w:tcW w:w="816" w:type="dxa"/>
            <w:tcBorders>
              <w:top w:val="single" w:sz="4" w:space="0" w:color="auto"/>
              <w:left w:val="single" w:sz="4" w:space="0" w:color="auto"/>
            </w:tcBorders>
            <w:shd w:val="clear" w:color="auto" w:fill="auto"/>
            <w:vAlign w:val="center"/>
          </w:tcPr>
          <w:p w14:paraId="24B3F3BF" w14:textId="2D9EDAA1" w:rsidR="003F06AA" w:rsidRPr="00C5052C" w:rsidRDefault="00A078CB" w:rsidP="007515B7">
            <w:pPr>
              <w:pStyle w:val="Inne0"/>
              <w:spacing w:line="276" w:lineRule="auto"/>
              <w:jc w:val="center"/>
              <w:rPr>
                <w:sz w:val="16"/>
                <w:szCs w:val="16"/>
              </w:rPr>
            </w:pPr>
            <w:r w:rsidRPr="00C5052C">
              <w:rPr>
                <w:sz w:val="16"/>
                <w:szCs w:val="16"/>
                <w:lang w:val="pl-PL" w:eastAsia="pl-PL" w:bidi="pl-PL"/>
              </w:rPr>
              <w:t>2078</w:t>
            </w:r>
          </w:p>
        </w:tc>
        <w:tc>
          <w:tcPr>
            <w:tcW w:w="826" w:type="dxa"/>
            <w:tcBorders>
              <w:top w:val="single" w:sz="4" w:space="0" w:color="auto"/>
              <w:left w:val="single" w:sz="4" w:space="0" w:color="auto"/>
              <w:right w:val="single" w:sz="4" w:space="0" w:color="auto"/>
            </w:tcBorders>
            <w:shd w:val="clear" w:color="auto" w:fill="auto"/>
            <w:vAlign w:val="center"/>
          </w:tcPr>
          <w:p w14:paraId="269A9F1C" w14:textId="42360ECE" w:rsidR="003F06AA" w:rsidRPr="00C5052C" w:rsidRDefault="00A078CB" w:rsidP="007515B7">
            <w:pPr>
              <w:pStyle w:val="Inne0"/>
              <w:spacing w:line="276" w:lineRule="auto"/>
              <w:jc w:val="center"/>
              <w:rPr>
                <w:sz w:val="16"/>
                <w:szCs w:val="16"/>
              </w:rPr>
            </w:pPr>
            <w:r w:rsidRPr="00C5052C">
              <w:rPr>
                <w:sz w:val="16"/>
                <w:szCs w:val="16"/>
                <w:lang w:val="pl-PL" w:eastAsia="pl-PL" w:bidi="pl-PL"/>
              </w:rPr>
              <w:t>2078</w:t>
            </w:r>
          </w:p>
        </w:tc>
      </w:tr>
      <w:tr w:rsidR="003F06AA" w:rsidRPr="00C5052C" w14:paraId="1134D12F" w14:textId="77777777" w:rsidTr="007515B7">
        <w:trPr>
          <w:gridAfter w:val="1"/>
          <w:wAfter w:w="10" w:type="dxa"/>
          <w:trHeight w:val="432"/>
        </w:trPr>
        <w:tc>
          <w:tcPr>
            <w:tcW w:w="1075" w:type="dxa"/>
            <w:tcBorders>
              <w:top w:val="single" w:sz="4" w:space="0" w:color="auto"/>
              <w:left w:val="single" w:sz="4" w:space="0" w:color="auto"/>
            </w:tcBorders>
            <w:shd w:val="clear" w:color="auto" w:fill="auto"/>
            <w:vAlign w:val="center"/>
          </w:tcPr>
          <w:p w14:paraId="0CF378BE" w14:textId="77777777" w:rsidR="003F06AA" w:rsidRPr="00C5052C" w:rsidRDefault="00A078CB" w:rsidP="007515B7">
            <w:pPr>
              <w:pStyle w:val="Inne0"/>
              <w:spacing w:line="276" w:lineRule="auto"/>
              <w:rPr>
                <w:sz w:val="16"/>
                <w:szCs w:val="16"/>
              </w:rPr>
            </w:pPr>
            <w:r w:rsidRPr="00C5052C">
              <w:rPr>
                <w:b/>
                <w:bCs/>
                <w:color w:val="000000"/>
                <w:sz w:val="16"/>
                <w:szCs w:val="16"/>
              </w:rPr>
              <w:t>Deutschland</w:t>
            </w:r>
          </w:p>
        </w:tc>
        <w:tc>
          <w:tcPr>
            <w:tcW w:w="1459" w:type="dxa"/>
            <w:tcBorders>
              <w:top w:val="single" w:sz="4" w:space="0" w:color="auto"/>
              <w:left w:val="single" w:sz="4" w:space="0" w:color="auto"/>
            </w:tcBorders>
            <w:shd w:val="clear" w:color="auto" w:fill="auto"/>
            <w:vAlign w:val="center"/>
          </w:tcPr>
          <w:p w14:paraId="0A8EBAF5" w14:textId="3EA485CB" w:rsidR="003F06AA" w:rsidRPr="00C5052C" w:rsidRDefault="00A078CB" w:rsidP="007515B7">
            <w:pPr>
              <w:pStyle w:val="Inne0"/>
              <w:spacing w:line="276" w:lineRule="auto"/>
              <w:rPr>
                <w:sz w:val="16"/>
                <w:szCs w:val="16"/>
              </w:rPr>
            </w:pPr>
            <w:r w:rsidRPr="00C5052C">
              <w:rPr>
                <w:color w:val="000000"/>
                <w:sz w:val="16"/>
                <w:szCs w:val="16"/>
                <w:lang w:val="pl-PL" w:eastAsia="pl-PL" w:bidi="pl-PL"/>
              </w:rPr>
              <w:t>Mikułowa-</w:t>
            </w:r>
            <w:r w:rsidRPr="00C5052C">
              <w:rPr>
                <w:color w:val="000000"/>
                <w:sz w:val="16"/>
                <w:szCs w:val="16"/>
                <w:lang w:val="en-US" w:eastAsia="en-US" w:bidi="en-US"/>
              </w:rPr>
              <w:t>Hagenverder</w:t>
            </w:r>
          </w:p>
        </w:tc>
        <w:tc>
          <w:tcPr>
            <w:tcW w:w="816" w:type="dxa"/>
            <w:tcBorders>
              <w:top w:val="single" w:sz="4" w:space="0" w:color="auto"/>
              <w:left w:val="single" w:sz="4" w:space="0" w:color="auto"/>
            </w:tcBorders>
            <w:shd w:val="clear" w:color="auto" w:fill="E4E4E4"/>
            <w:vAlign w:val="center"/>
          </w:tcPr>
          <w:p w14:paraId="41700983" w14:textId="16BF4AD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2730</w:t>
            </w:r>
          </w:p>
        </w:tc>
        <w:tc>
          <w:tcPr>
            <w:tcW w:w="821" w:type="dxa"/>
            <w:tcBorders>
              <w:top w:val="single" w:sz="4" w:space="0" w:color="auto"/>
              <w:left w:val="single" w:sz="4" w:space="0" w:color="auto"/>
            </w:tcBorders>
            <w:shd w:val="clear" w:color="auto" w:fill="E4E4E4"/>
            <w:vAlign w:val="center"/>
          </w:tcPr>
          <w:p w14:paraId="14A02677" w14:textId="43A6D932"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2730</w:t>
            </w:r>
          </w:p>
        </w:tc>
        <w:tc>
          <w:tcPr>
            <w:tcW w:w="811" w:type="dxa"/>
            <w:tcBorders>
              <w:top w:val="single" w:sz="4" w:space="0" w:color="auto"/>
              <w:left w:val="single" w:sz="4" w:space="0" w:color="auto"/>
            </w:tcBorders>
            <w:shd w:val="clear" w:color="auto" w:fill="E4E4E4"/>
            <w:vAlign w:val="center"/>
          </w:tcPr>
          <w:p w14:paraId="48C1DDD2" w14:textId="72E72AC1"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2730</w:t>
            </w:r>
          </w:p>
        </w:tc>
        <w:tc>
          <w:tcPr>
            <w:tcW w:w="821" w:type="dxa"/>
            <w:tcBorders>
              <w:top w:val="single" w:sz="4" w:space="0" w:color="auto"/>
              <w:left w:val="single" w:sz="4" w:space="0" w:color="auto"/>
            </w:tcBorders>
            <w:shd w:val="clear" w:color="auto" w:fill="auto"/>
            <w:vAlign w:val="center"/>
          </w:tcPr>
          <w:p w14:paraId="31D6B13D" w14:textId="296014EB"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2640</w:t>
            </w:r>
          </w:p>
        </w:tc>
        <w:tc>
          <w:tcPr>
            <w:tcW w:w="816" w:type="dxa"/>
            <w:tcBorders>
              <w:top w:val="single" w:sz="4" w:space="0" w:color="auto"/>
              <w:left w:val="single" w:sz="4" w:space="0" w:color="auto"/>
            </w:tcBorders>
            <w:shd w:val="clear" w:color="auto" w:fill="auto"/>
            <w:vAlign w:val="center"/>
          </w:tcPr>
          <w:p w14:paraId="65DF7D79" w14:textId="660F36F0" w:rsidR="003F06AA" w:rsidRPr="00C5052C" w:rsidRDefault="00A078CB" w:rsidP="007515B7">
            <w:pPr>
              <w:pStyle w:val="Inne0"/>
              <w:spacing w:line="276" w:lineRule="auto"/>
              <w:jc w:val="center"/>
              <w:rPr>
                <w:sz w:val="16"/>
                <w:szCs w:val="16"/>
              </w:rPr>
            </w:pPr>
            <w:r w:rsidRPr="00C5052C">
              <w:rPr>
                <w:sz w:val="16"/>
                <w:szCs w:val="16"/>
                <w:lang w:val="pl-PL" w:eastAsia="pl-PL" w:bidi="pl-PL"/>
              </w:rPr>
              <w:t>2640</w:t>
            </w:r>
          </w:p>
        </w:tc>
        <w:tc>
          <w:tcPr>
            <w:tcW w:w="816" w:type="dxa"/>
            <w:tcBorders>
              <w:top w:val="single" w:sz="4" w:space="0" w:color="auto"/>
              <w:left w:val="single" w:sz="4" w:space="0" w:color="auto"/>
            </w:tcBorders>
            <w:shd w:val="clear" w:color="auto" w:fill="auto"/>
            <w:vAlign w:val="center"/>
          </w:tcPr>
          <w:p w14:paraId="5105AE87" w14:textId="70BB7E89"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2640</w:t>
            </w:r>
          </w:p>
        </w:tc>
        <w:tc>
          <w:tcPr>
            <w:tcW w:w="816" w:type="dxa"/>
            <w:tcBorders>
              <w:top w:val="single" w:sz="4" w:space="0" w:color="auto"/>
              <w:left w:val="single" w:sz="4" w:space="0" w:color="auto"/>
            </w:tcBorders>
            <w:shd w:val="clear" w:color="auto" w:fill="auto"/>
            <w:vAlign w:val="center"/>
          </w:tcPr>
          <w:p w14:paraId="7E7B8443" w14:textId="63F23671"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2640</w:t>
            </w:r>
          </w:p>
        </w:tc>
        <w:tc>
          <w:tcPr>
            <w:tcW w:w="826" w:type="dxa"/>
            <w:tcBorders>
              <w:top w:val="single" w:sz="4" w:space="0" w:color="auto"/>
              <w:left w:val="single" w:sz="4" w:space="0" w:color="auto"/>
              <w:right w:val="single" w:sz="4" w:space="0" w:color="auto"/>
            </w:tcBorders>
            <w:shd w:val="clear" w:color="auto" w:fill="auto"/>
            <w:vAlign w:val="center"/>
          </w:tcPr>
          <w:p w14:paraId="5B6D752B" w14:textId="5E1F83D0"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2640</w:t>
            </w:r>
          </w:p>
        </w:tc>
      </w:tr>
      <w:tr w:rsidR="003F06AA" w:rsidRPr="00C5052C" w14:paraId="23148565" w14:textId="77777777" w:rsidTr="007515B7">
        <w:trPr>
          <w:gridAfter w:val="1"/>
          <w:wAfter w:w="10" w:type="dxa"/>
          <w:trHeight w:val="432"/>
        </w:trPr>
        <w:tc>
          <w:tcPr>
            <w:tcW w:w="1075" w:type="dxa"/>
            <w:tcBorders>
              <w:top w:val="single" w:sz="4" w:space="0" w:color="auto"/>
              <w:left w:val="single" w:sz="4" w:space="0" w:color="auto"/>
            </w:tcBorders>
            <w:shd w:val="clear" w:color="auto" w:fill="auto"/>
            <w:vAlign w:val="center"/>
          </w:tcPr>
          <w:p w14:paraId="3249B465" w14:textId="77777777" w:rsidR="003F06AA" w:rsidRPr="00C5052C" w:rsidRDefault="00A078CB" w:rsidP="007515B7">
            <w:pPr>
              <w:pStyle w:val="Inne0"/>
              <w:spacing w:line="276" w:lineRule="auto"/>
              <w:rPr>
                <w:sz w:val="16"/>
                <w:szCs w:val="16"/>
              </w:rPr>
            </w:pPr>
            <w:r w:rsidRPr="00C5052C">
              <w:rPr>
                <w:b/>
                <w:bCs/>
                <w:color w:val="000000"/>
                <w:sz w:val="16"/>
                <w:szCs w:val="16"/>
              </w:rPr>
              <w:t>Tschechische Republik</w:t>
            </w:r>
          </w:p>
        </w:tc>
        <w:tc>
          <w:tcPr>
            <w:tcW w:w="1459" w:type="dxa"/>
            <w:tcBorders>
              <w:top w:val="single" w:sz="4" w:space="0" w:color="auto"/>
              <w:left w:val="single" w:sz="4" w:space="0" w:color="auto"/>
            </w:tcBorders>
            <w:shd w:val="clear" w:color="auto" w:fill="auto"/>
            <w:vAlign w:val="center"/>
          </w:tcPr>
          <w:p w14:paraId="509A42A2" w14:textId="77777777" w:rsidR="003F06AA" w:rsidRPr="00C5052C" w:rsidRDefault="00A078CB" w:rsidP="007515B7">
            <w:pPr>
              <w:pStyle w:val="Inne0"/>
              <w:spacing w:line="276" w:lineRule="auto"/>
              <w:rPr>
                <w:sz w:val="16"/>
                <w:szCs w:val="16"/>
              </w:rPr>
            </w:pPr>
            <w:r w:rsidRPr="00C5052C">
              <w:rPr>
                <w:color w:val="000000"/>
                <w:sz w:val="16"/>
                <w:szCs w:val="16"/>
                <w:lang w:val="pl-PL" w:eastAsia="pl-PL" w:bidi="pl-PL"/>
              </w:rPr>
              <w:t xml:space="preserve">Wielopole/ Dobrzeń - </w:t>
            </w:r>
            <w:r w:rsidRPr="00C5052C">
              <w:rPr>
                <w:color w:val="000000"/>
                <w:sz w:val="16"/>
                <w:szCs w:val="16"/>
                <w:lang w:val="en-US" w:eastAsia="en-US" w:bidi="en-US"/>
              </w:rPr>
              <w:t xml:space="preserve">Nosovice/ </w:t>
            </w:r>
            <w:r w:rsidRPr="00C5052C">
              <w:rPr>
                <w:color w:val="000000"/>
                <w:sz w:val="16"/>
                <w:szCs w:val="16"/>
                <w:lang w:val="pl-PL" w:eastAsia="pl-PL" w:bidi="pl-PL"/>
              </w:rPr>
              <w:t>Albrechtice</w:t>
            </w:r>
          </w:p>
        </w:tc>
        <w:tc>
          <w:tcPr>
            <w:tcW w:w="816" w:type="dxa"/>
            <w:tcBorders>
              <w:top w:val="single" w:sz="4" w:space="0" w:color="auto"/>
              <w:left w:val="single" w:sz="4" w:space="0" w:color="auto"/>
            </w:tcBorders>
            <w:shd w:val="clear" w:color="auto" w:fill="E4E4E4"/>
            <w:vAlign w:val="center"/>
          </w:tcPr>
          <w:p w14:paraId="48FB26AE" w14:textId="1E6B3BEA"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2772/2480</w:t>
            </w:r>
          </w:p>
        </w:tc>
        <w:tc>
          <w:tcPr>
            <w:tcW w:w="821" w:type="dxa"/>
            <w:tcBorders>
              <w:top w:val="single" w:sz="4" w:space="0" w:color="auto"/>
              <w:left w:val="single" w:sz="4" w:space="0" w:color="auto"/>
            </w:tcBorders>
            <w:shd w:val="clear" w:color="auto" w:fill="E4E4E4"/>
            <w:vAlign w:val="center"/>
          </w:tcPr>
          <w:p w14:paraId="6607B547" w14:textId="42966346"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2772/2480</w:t>
            </w:r>
          </w:p>
        </w:tc>
        <w:tc>
          <w:tcPr>
            <w:tcW w:w="811" w:type="dxa"/>
            <w:tcBorders>
              <w:top w:val="single" w:sz="4" w:space="0" w:color="auto"/>
              <w:left w:val="single" w:sz="4" w:space="0" w:color="auto"/>
            </w:tcBorders>
            <w:shd w:val="clear" w:color="auto" w:fill="E4E4E4"/>
            <w:vAlign w:val="center"/>
          </w:tcPr>
          <w:p w14:paraId="50C25D5A" w14:textId="79C5B5A1"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2772/2480</w:t>
            </w:r>
          </w:p>
        </w:tc>
        <w:tc>
          <w:tcPr>
            <w:tcW w:w="821" w:type="dxa"/>
            <w:tcBorders>
              <w:top w:val="single" w:sz="4" w:space="0" w:color="auto"/>
              <w:left w:val="single" w:sz="4" w:space="0" w:color="auto"/>
            </w:tcBorders>
            <w:shd w:val="clear" w:color="auto" w:fill="auto"/>
            <w:vAlign w:val="center"/>
          </w:tcPr>
          <w:p w14:paraId="4B842980" w14:textId="30D5DF98"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2772/2480</w:t>
            </w:r>
          </w:p>
        </w:tc>
        <w:tc>
          <w:tcPr>
            <w:tcW w:w="816" w:type="dxa"/>
            <w:tcBorders>
              <w:top w:val="single" w:sz="4" w:space="0" w:color="auto"/>
              <w:left w:val="single" w:sz="4" w:space="0" w:color="auto"/>
            </w:tcBorders>
            <w:shd w:val="clear" w:color="auto" w:fill="auto"/>
            <w:vAlign w:val="center"/>
          </w:tcPr>
          <w:p w14:paraId="2838EB3E" w14:textId="17EF98AC"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2772/2480</w:t>
            </w:r>
          </w:p>
        </w:tc>
        <w:tc>
          <w:tcPr>
            <w:tcW w:w="816" w:type="dxa"/>
            <w:tcBorders>
              <w:top w:val="single" w:sz="4" w:space="0" w:color="auto"/>
              <w:left w:val="single" w:sz="4" w:space="0" w:color="auto"/>
            </w:tcBorders>
            <w:shd w:val="clear" w:color="auto" w:fill="auto"/>
            <w:vAlign w:val="center"/>
          </w:tcPr>
          <w:p w14:paraId="2AA577E6" w14:textId="5DC0B8C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2772/2480</w:t>
            </w:r>
          </w:p>
        </w:tc>
        <w:tc>
          <w:tcPr>
            <w:tcW w:w="816" w:type="dxa"/>
            <w:tcBorders>
              <w:top w:val="single" w:sz="4" w:space="0" w:color="auto"/>
              <w:left w:val="single" w:sz="4" w:space="0" w:color="auto"/>
            </w:tcBorders>
            <w:shd w:val="clear" w:color="auto" w:fill="auto"/>
            <w:vAlign w:val="center"/>
          </w:tcPr>
          <w:p w14:paraId="28F58C3F" w14:textId="457D9045"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2772/2480</w:t>
            </w:r>
          </w:p>
        </w:tc>
        <w:tc>
          <w:tcPr>
            <w:tcW w:w="826" w:type="dxa"/>
            <w:tcBorders>
              <w:top w:val="single" w:sz="4" w:space="0" w:color="auto"/>
              <w:left w:val="single" w:sz="4" w:space="0" w:color="auto"/>
              <w:right w:val="single" w:sz="4" w:space="0" w:color="auto"/>
            </w:tcBorders>
            <w:shd w:val="clear" w:color="auto" w:fill="auto"/>
            <w:vAlign w:val="center"/>
          </w:tcPr>
          <w:p w14:paraId="6F12109F" w14:textId="7D148912"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2772/2480</w:t>
            </w:r>
          </w:p>
        </w:tc>
      </w:tr>
      <w:tr w:rsidR="003F06AA" w:rsidRPr="00C5052C" w14:paraId="378FDDC6" w14:textId="77777777" w:rsidTr="007515B7">
        <w:trPr>
          <w:gridAfter w:val="1"/>
          <w:wAfter w:w="10" w:type="dxa"/>
          <w:trHeight w:val="437"/>
        </w:trPr>
        <w:tc>
          <w:tcPr>
            <w:tcW w:w="1075" w:type="dxa"/>
            <w:tcBorders>
              <w:top w:val="single" w:sz="4" w:space="0" w:color="auto"/>
              <w:left w:val="single" w:sz="4" w:space="0" w:color="auto"/>
            </w:tcBorders>
            <w:shd w:val="clear" w:color="auto" w:fill="auto"/>
            <w:vAlign w:val="center"/>
          </w:tcPr>
          <w:p w14:paraId="654E413E" w14:textId="77777777" w:rsidR="003F06AA" w:rsidRPr="00C5052C" w:rsidRDefault="00A078CB" w:rsidP="007515B7">
            <w:pPr>
              <w:pStyle w:val="Inne0"/>
              <w:spacing w:line="276" w:lineRule="auto"/>
              <w:rPr>
                <w:sz w:val="16"/>
                <w:szCs w:val="16"/>
              </w:rPr>
            </w:pPr>
            <w:r w:rsidRPr="00C5052C">
              <w:rPr>
                <w:b/>
                <w:bCs/>
                <w:color w:val="000000"/>
                <w:sz w:val="16"/>
                <w:szCs w:val="16"/>
              </w:rPr>
              <w:t>Tschechische Republik</w:t>
            </w:r>
          </w:p>
        </w:tc>
        <w:tc>
          <w:tcPr>
            <w:tcW w:w="1459" w:type="dxa"/>
            <w:tcBorders>
              <w:top w:val="single" w:sz="4" w:space="0" w:color="auto"/>
              <w:left w:val="single" w:sz="4" w:space="0" w:color="auto"/>
            </w:tcBorders>
            <w:shd w:val="clear" w:color="auto" w:fill="auto"/>
            <w:vAlign w:val="center"/>
          </w:tcPr>
          <w:p w14:paraId="0629C14B" w14:textId="77777777" w:rsidR="003F06AA" w:rsidRPr="00C5052C" w:rsidRDefault="00A078CB" w:rsidP="007515B7">
            <w:pPr>
              <w:pStyle w:val="Inne0"/>
              <w:spacing w:line="276" w:lineRule="auto"/>
              <w:rPr>
                <w:sz w:val="16"/>
                <w:szCs w:val="16"/>
              </w:rPr>
            </w:pPr>
            <w:r w:rsidRPr="00C5052C">
              <w:rPr>
                <w:color w:val="000000"/>
                <w:sz w:val="16"/>
                <w:szCs w:val="16"/>
                <w:lang w:val="pl-PL" w:eastAsia="pl-PL" w:bidi="pl-PL"/>
              </w:rPr>
              <w:t xml:space="preserve">Kopanina/Bujaków - </w:t>
            </w:r>
            <w:r w:rsidRPr="00C5052C">
              <w:rPr>
                <w:color w:val="000000"/>
                <w:sz w:val="16"/>
                <w:szCs w:val="16"/>
                <w:lang w:val="en-US" w:eastAsia="en-US" w:bidi="en-US"/>
              </w:rPr>
              <w:t>Liskovec</w:t>
            </w:r>
          </w:p>
        </w:tc>
        <w:tc>
          <w:tcPr>
            <w:tcW w:w="816" w:type="dxa"/>
            <w:tcBorders>
              <w:top w:val="single" w:sz="4" w:space="0" w:color="auto"/>
              <w:left w:val="single" w:sz="4" w:space="0" w:color="auto"/>
            </w:tcBorders>
            <w:shd w:val="clear" w:color="auto" w:fill="E4E4E4"/>
            <w:vAlign w:val="center"/>
          </w:tcPr>
          <w:p w14:paraId="0AE8FE97" w14:textId="595811FC"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800/794</w:t>
            </w:r>
          </w:p>
        </w:tc>
        <w:tc>
          <w:tcPr>
            <w:tcW w:w="821" w:type="dxa"/>
            <w:tcBorders>
              <w:top w:val="single" w:sz="4" w:space="0" w:color="auto"/>
              <w:left w:val="single" w:sz="4" w:space="0" w:color="auto"/>
            </w:tcBorders>
            <w:shd w:val="clear" w:color="auto" w:fill="E4E4E4"/>
            <w:vAlign w:val="center"/>
          </w:tcPr>
          <w:p w14:paraId="277B9E01" w14:textId="6FE90455"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800/794</w:t>
            </w:r>
          </w:p>
        </w:tc>
        <w:tc>
          <w:tcPr>
            <w:tcW w:w="811" w:type="dxa"/>
            <w:tcBorders>
              <w:top w:val="single" w:sz="4" w:space="0" w:color="auto"/>
              <w:left w:val="single" w:sz="4" w:space="0" w:color="auto"/>
            </w:tcBorders>
            <w:shd w:val="clear" w:color="auto" w:fill="E4E4E4"/>
            <w:vAlign w:val="center"/>
          </w:tcPr>
          <w:p w14:paraId="4C695A37" w14:textId="45E150E4"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800/794</w:t>
            </w:r>
          </w:p>
        </w:tc>
        <w:tc>
          <w:tcPr>
            <w:tcW w:w="821" w:type="dxa"/>
            <w:tcBorders>
              <w:top w:val="single" w:sz="4" w:space="0" w:color="auto"/>
              <w:left w:val="single" w:sz="4" w:space="0" w:color="auto"/>
            </w:tcBorders>
            <w:shd w:val="clear" w:color="auto" w:fill="auto"/>
            <w:vAlign w:val="center"/>
          </w:tcPr>
          <w:p w14:paraId="00B6BF42" w14:textId="148878CB"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800/794</w:t>
            </w:r>
          </w:p>
        </w:tc>
        <w:tc>
          <w:tcPr>
            <w:tcW w:w="816" w:type="dxa"/>
            <w:tcBorders>
              <w:top w:val="single" w:sz="4" w:space="0" w:color="auto"/>
              <w:left w:val="single" w:sz="4" w:space="0" w:color="auto"/>
            </w:tcBorders>
            <w:shd w:val="clear" w:color="auto" w:fill="auto"/>
            <w:vAlign w:val="center"/>
          </w:tcPr>
          <w:p w14:paraId="7DD40131" w14:textId="0FB10138"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800/794</w:t>
            </w:r>
          </w:p>
        </w:tc>
        <w:tc>
          <w:tcPr>
            <w:tcW w:w="816" w:type="dxa"/>
            <w:tcBorders>
              <w:top w:val="single" w:sz="4" w:space="0" w:color="auto"/>
              <w:left w:val="single" w:sz="4" w:space="0" w:color="auto"/>
            </w:tcBorders>
            <w:shd w:val="clear" w:color="auto" w:fill="auto"/>
            <w:vAlign w:val="center"/>
          </w:tcPr>
          <w:p w14:paraId="493EBA2D" w14:textId="5302061A"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800/794</w:t>
            </w:r>
          </w:p>
        </w:tc>
        <w:tc>
          <w:tcPr>
            <w:tcW w:w="816" w:type="dxa"/>
            <w:tcBorders>
              <w:top w:val="single" w:sz="4" w:space="0" w:color="auto"/>
              <w:left w:val="single" w:sz="4" w:space="0" w:color="auto"/>
            </w:tcBorders>
            <w:shd w:val="clear" w:color="auto" w:fill="auto"/>
            <w:vAlign w:val="center"/>
          </w:tcPr>
          <w:p w14:paraId="06791BA8" w14:textId="572C2130"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800/794</w:t>
            </w:r>
          </w:p>
        </w:tc>
        <w:tc>
          <w:tcPr>
            <w:tcW w:w="826" w:type="dxa"/>
            <w:tcBorders>
              <w:top w:val="single" w:sz="4" w:space="0" w:color="auto"/>
              <w:left w:val="single" w:sz="4" w:space="0" w:color="auto"/>
              <w:right w:val="single" w:sz="4" w:space="0" w:color="auto"/>
            </w:tcBorders>
            <w:shd w:val="clear" w:color="auto" w:fill="auto"/>
            <w:vAlign w:val="center"/>
          </w:tcPr>
          <w:p w14:paraId="6F269E32" w14:textId="17DB67DC"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800/794</w:t>
            </w:r>
          </w:p>
        </w:tc>
      </w:tr>
      <w:tr w:rsidR="003F06AA" w:rsidRPr="00C5052C" w14:paraId="3EC02BBB" w14:textId="77777777" w:rsidTr="007515B7">
        <w:trPr>
          <w:gridAfter w:val="1"/>
          <w:wAfter w:w="10" w:type="dxa"/>
          <w:trHeight w:val="432"/>
        </w:trPr>
        <w:tc>
          <w:tcPr>
            <w:tcW w:w="1075" w:type="dxa"/>
            <w:tcBorders>
              <w:top w:val="single" w:sz="4" w:space="0" w:color="auto"/>
              <w:left w:val="single" w:sz="4" w:space="0" w:color="auto"/>
            </w:tcBorders>
            <w:shd w:val="clear" w:color="auto" w:fill="auto"/>
            <w:vAlign w:val="center"/>
          </w:tcPr>
          <w:p w14:paraId="253BC747" w14:textId="77777777" w:rsidR="003F06AA" w:rsidRPr="00C5052C" w:rsidRDefault="00A078CB" w:rsidP="007515B7">
            <w:pPr>
              <w:pStyle w:val="Inne0"/>
              <w:spacing w:line="276" w:lineRule="auto"/>
              <w:rPr>
                <w:sz w:val="16"/>
                <w:szCs w:val="16"/>
              </w:rPr>
            </w:pPr>
            <w:r w:rsidRPr="00C5052C">
              <w:rPr>
                <w:b/>
                <w:bCs/>
                <w:color w:val="000000"/>
                <w:sz w:val="16"/>
                <w:szCs w:val="16"/>
              </w:rPr>
              <w:t>Slowakei</w:t>
            </w:r>
          </w:p>
        </w:tc>
        <w:tc>
          <w:tcPr>
            <w:tcW w:w="1459" w:type="dxa"/>
            <w:tcBorders>
              <w:top w:val="single" w:sz="4" w:space="0" w:color="auto"/>
              <w:left w:val="single" w:sz="4" w:space="0" w:color="auto"/>
            </w:tcBorders>
            <w:shd w:val="clear" w:color="auto" w:fill="auto"/>
            <w:vAlign w:val="center"/>
          </w:tcPr>
          <w:p w14:paraId="0158BA2D" w14:textId="77777777" w:rsidR="003F06AA" w:rsidRPr="00C5052C" w:rsidRDefault="00A078CB" w:rsidP="007515B7">
            <w:pPr>
              <w:pStyle w:val="Inne0"/>
              <w:spacing w:line="276" w:lineRule="auto"/>
              <w:rPr>
                <w:sz w:val="16"/>
                <w:szCs w:val="16"/>
              </w:rPr>
            </w:pPr>
            <w:r w:rsidRPr="00C5052C">
              <w:rPr>
                <w:color w:val="000000"/>
                <w:sz w:val="16"/>
                <w:szCs w:val="16"/>
                <w:lang w:val="pl-PL" w:eastAsia="pl-PL" w:bidi="pl-PL"/>
              </w:rPr>
              <w:t>Krosno Iskrzynia - Lemesany</w:t>
            </w:r>
          </w:p>
        </w:tc>
        <w:tc>
          <w:tcPr>
            <w:tcW w:w="816" w:type="dxa"/>
            <w:tcBorders>
              <w:top w:val="single" w:sz="4" w:space="0" w:color="auto"/>
              <w:left w:val="single" w:sz="4" w:space="0" w:color="auto"/>
            </w:tcBorders>
            <w:shd w:val="clear" w:color="auto" w:fill="E4E4E4"/>
            <w:vAlign w:val="center"/>
          </w:tcPr>
          <w:p w14:paraId="43EAF97C"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2 078</w:t>
            </w:r>
          </w:p>
        </w:tc>
        <w:tc>
          <w:tcPr>
            <w:tcW w:w="821" w:type="dxa"/>
            <w:tcBorders>
              <w:top w:val="single" w:sz="4" w:space="0" w:color="auto"/>
              <w:left w:val="single" w:sz="4" w:space="0" w:color="auto"/>
            </w:tcBorders>
            <w:shd w:val="clear" w:color="auto" w:fill="E4E4E4"/>
            <w:vAlign w:val="center"/>
          </w:tcPr>
          <w:p w14:paraId="2871D92D"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2 078</w:t>
            </w:r>
          </w:p>
        </w:tc>
        <w:tc>
          <w:tcPr>
            <w:tcW w:w="811" w:type="dxa"/>
            <w:tcBorders>
              <w:top w:val="single" w:sz="4" w:space="0" w:color="auto"/>
              <w:left w:val="single" w:sz="4" w:space="0" w:color="auto"/>
            </w:tcBorders>
            <w:shd w:val="clear" w:color="auto" w:fill="E4E4E4"/>
            <w:vAlign w:val="center"/>
          </w:tcPr>
          <w:p w14:paraId="32A54B18"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2 078</w:t>
            </w:r>
          </w:p>
        </w:tc>
        <w:tc>
          <w:tcPr>
            <w:tcW w:w="821" w:type="dxa"/>
            <w:tcBorders>
              <w:top w:val="single" w:sz="4" w:space="0" w:color="auto"/>
              <w:left w:val="single" w:sz="4" w:space="0" w:color="auto"/>
            </w:tcBorders>
            <w:shd w:val="clear" w:color="auto" w:fill="auto"/>
            <w:vAlign w:val="center"/>
          </w:tcPr>
          <w:p w14:paraId="0A3EB6F5"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2 078</w:t>
            </w:r>
          </w:p>
        </w:tc>
        <w:tc>
          <w:tcPr>
            <w:tcW w:w="816" w:type="dxa"/>
            <w:tcBorders>
              <w:top w:val="single" w:sz="4" w:space="0" w:color="auto"/>
              <w:left w:val="single" w:sz="4" w:space="0" w:color="auto"/>
            </w:tcBorders>
            <w:shd w:val="clear" w:color="auto" w:fill="auto"/>
            <w:vAlign w:val="center"/>
          </w:tcPr>
          <w:p w14:paraId="22FD8350"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2 078</w:t>
            </w:r>
          </w:p>
        </w:tc>
        <w:tc>
          <w:tcPr>
            <w:tcW w:w="816" w:type="dxa"/>
            <w:tcBorders>
              <w:top w:val="single" w:sz="4" w:space="0" w:color="auto"/>
              <w:left w:val="single" w:sz="4" w:space="0" w:color="auto"/>
            </w:tcBorders>
            <w:shd w:val="clear" w:color="auto" w:fill="auto"/>
            <w:vAlign w:val="center"/>
          </w:tcPr>
          <w:p w14:paraId="72A35147"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2 078</w:t>
            </w:r>
          </w:p>
        </w:tc>
        <w:tc>
          <w:tcPr>
            <w:tcW w:w="816" w:type="dxa"/>
            <w:tcBorders>
              <w:top w:val="single" w:sz="4" w:space="0" w:color="auto"/>
              <w:left w:val="single" w:sz="4" w:space="0" w:color="auto"/>
            </w:tcBorders>
            <w:shd w:val="clear" w:color="auto" w:fill="auto"/>
            <w:vAlign w:val="center"/>
          </w:tcPr>
          <w:p w14:paraId="7E71F9FD"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2 078</w:t>
            </w:r>
          </w:p>
        </w:tc>
        <w:tc>
          <w:tcPr>
            <w:tcW w:w="826" w:type="dxa"/>
            <w:tcBorders>
              <w:top w:val="single" w:sz="4" w:space="0" w:color="auto"/>
              <w:left w:val="single" w:sz="4" w:space="0" w:color="auto"/>
              <w:right w:val="single" w:sz="4" w:space="0" w:color="auto"/>
            </w:tcBorders>
            <w:shd w:val="clear" w:color="auto" w:fill="auto"/>
            <w:vAlign w:val="center"/>
          </w:tcPr>
          <w:p w14:paraId="75906002"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2 078</w:t>
            </w:r>
          </w:p>
        </w:tc>
      </w:tr>
      <w:tr w:rsidR="007515B7" w:rsidRPr="00C5052C" w14:paraId="6D582B46" w14:textId="77777777" w:rsidTr="007515B7">
        <w:trPr>
          <w:gridAfter w:val="1"/>
          <w:wAfter w:w="10" w:type="dxa"/>
          <w:trHeight w:val="437"/>
        </w:trPr>
        <w:tc>
          <w:tcPr>
            <w:tcW w:w="1075" w:type="dxa"/>
            <w:tcBorders>
              <w:top w:val="single" w:sz="4" w:space="0" w:color="auto"/>
              <w:left w:val="single" w:sz="4" w:space="0" w:color="auto"/>
            </w:tcBorders>
            <w:shd w:val="clear" w:color="auto" w:fill="auto"/>
            <w:vAlign w:val="center"/>
          </w:tcPr>
          <w:p w14:paraId="6D5A7A46" w14:textId="77777777" w:rsidR="007515B7" w:rsidRPr="00C5052C" w:rsidRDefault="007515B7" w:rsidP="007515B7">
            <w:pPr>
              <w:pStyle w:val="Inne0"/>
              <w:spacing w:line="276" w:lineRule="auto"/>
              <w:rPr>
                <w:sz w:val="16"/>
                <w:szCs w:val="16"/>
              </w:rPr>
            </w:pPr>
            <w:r w:rsidRPr="00C5052C">
              <w:rPr>
                <w:b/>
                <w:bCs/>
                <w:color w:val="000000"/>
                <w:sz w:val="16"/>
                <w:szCs w:val="16"/>
              </w:rPr>
              <w:t>Schweden</w:t>
            </w:r>
          </w:p>
        </w:tc>
        <w:tc>
          <w:tcPr>
            <w:tcW w:w="1459" w:type="dxa"/>
            <w:tcBorders>
              <w:top w:val="single" w:sz="4" w:space="0" w:color="auto"/>
              <w:left w:val="single" w:sz="4" w:space="0" w:color="auto"/>
            </w:tcBorders>
            <w:shd w:val="clear" w:color="auto" w:fill="auto"/>
            <w:vAlign w:val="center"/>
          </w:tcPr>
          <w:p w14:paraId="4311CB5C" w14:textId="77777777" w:rsidR="007515B7" w:rsidRPr="00C5052C" w:rsidRDefault="007515B7" w:rsidP="007515B7">
            <w:pPr>
              <w:pStyle w:val="Inne0"/>
              <w:spacing w:line="276" w:lineRule="auto"/>
              <w:rPr>
                <w:sz w:val="16"/>
                <w:szCs w:val="16"/>
              </w:rPr>
            </w:pPr>
            <w:r w:rsidRPr="00C5052C">
              <w:rPr>
                <w:color w:val="000000"/>
                <w:sz w:val="16"/>
                <w:szCs w:val="16"/>
                <w:lang w:val="pl-PL" w:eastAsia="pl-PL" w:bidi="pl-PL"/>
              </w:rPr>
              <w:t>Słupsk - Starno</w:t>
            </w:r>
          </w:p>
        </w:tc>
        <w:tc>
          <w:tcPr>
            <w:tcW w:w="816" w:type="dxa"/>
            <w:tcBorders>
              <w:top w:val="single" w:sz="4" w:space="0" w:color="auto"/>
              <w:left w:val="single" w:sz="4" w:space="0" w:color="auto"/>
            </w:tcBorders>
            <w:shd w:val="clear" w:color="auto" w:fill="E4E4E4"/>
            <w:vAlign w:val="center"/>
          </w:tcPr>
          <w:p w14:paraId="1CB3730C" w14:textId="5D48C2B3" w:rsidR="007515B7" w:rsidRPr="00C5052C" w:rsidRDefault="007515B7" w:rsidP="007515B7">
            <w:pPr>
              <w:pStyle w:val="Inne0"/>
              <w:spacing w:line="276" w:lineRule="auto"/>
              <w:jc w:val="center"/>
              <w:rPr>
                <w:sz w:val="16"/>
                <w:szCs w:val="16"/>
              </w:rPr>
            </w:pPr>
            <w:r>
              <w:rPr>
                <w:color w:val="000000"/>
                <w:sz w:val="16"/>
                <w:szCs w:val="16"/>
                <w:lang w:val="pl-PL" w:eastAsia="pl-PL" w:bidi="pl-PL"/>
              </w:rPr>
              <w:t>600</w:t>
            </w:r>
          </w:p>
        </w:tc>
        <w:tc>
          <w:tcPr>
            <w:tcW w:w="821" w:type="dxa"/>
            <w:tcBorders>
              <w:top w:val="single" w:sz="4" w:space="0" w:color="auto"/>
              <w:left w:val="single" w:sz="4" w:space="0" w:color="auto"/>
            </w:tcBorders>
            <w:shd w:val="clear" w:color="auto" w:fill="E4E4E4"/>
            <w:vAlign w:val="center"/>
          </w:tcPr>
          <w:p w14:paraId="2B51590B" w14:textId="176009BD" w:rsidR="007515B7" w:rsidRPr="00C5052C" w:rsidRDefault="007515B7" w:rsidP="007515B7">
            <w:pPr>
              <w:pStyle w:val="Inne0"/>
              <w:spacing w:line="276" w:lineRule="auto"/>
              <w:jc w:val="center"/>
              <w:rPr>
                <w:sz w:val="16"/>
                <w:szCs w:val="16"/>
              </w:rPr>
            </w:pPr>
            <w:r w:rsidRPr="002367CF">
              <w:rPr>
                <w:color w:val="000000"/>
                <w:sz w:val="16"/>
                <w:szCs w:val="16"/>
                <w:lang w:val="pl-PL" w:eastAsia="pl-PL" w:bidi="pl-PL"/>
              </w:rPr>
              <w:t>600</w:t>
            </w:r>
          </w:p>
        </w:tc>
        <w:tc>
          <w:tcPr>
            <w:tcW w:w="811" w:type="dxa"/>
            <w:tcBorders>
              <w:top w:val="single" w:sz="4" w:space="0" w:color="auto"/>
              <w:left w:val="single" w:sz="4" w:space="0" w:color="auto"/>
            </w:tcBorders>
            <w:shd w:val="clear" w:color="auto" w:fill="E4E4E4"/>
            <w:vAlign w:val="center"/>
          </w:tcPr>
          <w:p w14:paraId="6AD1D1FC" w14:textId="090E8233" w:rsidR="007515B7" w:rsidRPr="00C5052C" w:rsidRDefault="007515B7" w:rsidP="007515B7">
            <w:pPr>
              <w:pStyle w:val="Inne0"/>
              <w:spacing w:line="276" w:lineRule="auto"/>
              <w:jc w:val="center"/>
              <w:rPr>
                <w:sz w:val="16"/>
                <w:szCs w:val="16"/>
              </w:rPr>
            </w:pPr>
            <w:r w:rsidRPr="002367CF">
              <w:rPr>
                <w:color w:val="000000"/>
                <w:sz w:val="16"/>
                <w:szCs w:val="16"/>
                <w:lang w:val="pl-PL" w:eastAsia="pl-PL" w:bidi="pl-PL"/>
              </w:rPr>
              <w:t>600</w:t>
            </w:r>
          </w:p>
        </w:tc>
        <w:tc>
          <w:tcPr>
            <w:tcW w:w="821" w:type="dxa"/>
            <w:tcBorders>
              <w:top w:val="single" w:sz="4" w:space="0" w:color="auto"/>
              <w:left w:val="single" w:sz="4" w:space="0" w:color="auto"/>
            </w:tcBorders>
            <w:shd w:val="clear" w:color="auto" w:fill="auto"/>
            <w:vAlign w:val="center"/>
          </w:tcPr>
          <w:p w14:paraId="0E71AC55" w14:textId="470CFFF7" w:rsidR="007515B7" w:rsidRPr="00C5052C" w:rsidRDefault="007515B7" w:rsidP="007515B7">
            <w:pPr>
              <w:pStyle w:val="Inne0"/>
              <w:spacing w:line="276" w:lineRule="auto"/>
              <w:jc w:val="center"/>
              <w:rPr>
                <w:sz w:val="16"/>
                <w:szCs w:val="16"/>
              </w:rPr>
            </w:pPr>
            <w:r w:rsidRPr="002367CF">
              <w:rPr>
                <w:color w:val="000000"/>
                <w:sz w:val="16"/>
                <w:szCs w:val="16"/>
                <w:lang w:val="pl-PL" w:eastAsia="pl-PL" w:bidi="pl-PL"/>
              </w:rPr>
              <w:t>600</w:t>
            </w:r>
          </w:p>
        </w:tc>
        <w:tc>
          <w:tcPr>
            <w:tcW w:w="816" w:type="dxa"/>
            <w:tcBorders>
              <w:top w:val="single" w:sz="4" w:space="0" w:color="auto"/>
              <w:left w:val="single" w:sz="4" w:space="0" w:color="auto"/>
            </w:tcBorders>
            <w:shd w:val="clear" w:color="auto" w:fill="auto"/>
            <w:vAlign w:val="center"/>
          </w:tcPr>
          <w:p w14:paraId="39ECEF0E" w14:textId="0711E0DE" w:rsidR="007515B7" w:rsidRPr="00C5052C" w:rsidRDefault="007515B7" w:rsidP="007515B7">
            <w:pPr>
              <w:pStyle w:val="Inne0"/>
              <w:spacing w:line="276" w:lineRule="auto"/>
              <w:jc w:val="center"/>
              <w:rPr>
                <w:sz w:val="16"/>
                <w:szCs w:val="16"/>
              </w:rPr>
            </w:pPr>
            <w:r w:rsidRPr="002367CF">
              <w:rPr>
                <w:color w:val="000000"/>
                <w:sz w:val="16"/>
                <w:szCs w:val="16"/>
                <w:lang w:val="pl-PL" w:eastAsia="pl-PL" w:bidi="pl-PL"/>
              </w:rPr>
              <w:t>600</w:t>
            </w:r>
          </w:p>
        </w:tc>
        <w:tc>
          <w:tcPr>
            <w:tcW w:w="816" w:type="dxa"/>
            <w:tcBorders>
              <w:top w:val="single" w:sz="4" w:space="0" w:color="auto"/>
              <w:left w:val="single" w:sz="4" w:space="0" w:color="auto"/>
            </w:tcBorders>
            <w:shd w:val="clear" w:color="auto" w:fill="auto"/>
            <w:vAlign w:val="center"/>
          </w:tcPr>
          <w:p w14:paraId="519BAC13" w14:textId="2DEF0A6F" w:rsidR="007515B7" w:rsidRPr="00C5052C" w:rsidRDefault="007515B7" w:rsidP="007515B7">
            <w:pPr>
              <w:pStyle w:val="Inne0"/>
              <w:spacing w:line="276" w:lineRule="auto"/>
              <w:jc w:val="center"/>
              <w:rPr>
                <w:sz w:val="16"/>
                <w:szCs w:val="16"/>
              </w:rPr>
            </w:pPr>
            <w:r w:rsidRPr="002367CF">
              <w:rPr>
                <w:color w:val="000000"/>
                <w:sz w:val="16"/>
                <w:szCs w:val="16"/>
                <w:lang w:val="pl-PL" w:eastAsia="pl-PL" w:bidi="pl-PL"/>
              </w:rPr>
              <w:t>600</w:t>
            </w:r>
          </w:p>
        </w:tc>
        <w:tc>
          <w:tcPr>
            <w:tcW w:w="816" w:type="dxa"/>
            <w:tcBorders>
              <w:top w:val="single" w:sz="4" w:space="0" w:color="auto"/>
              <w:left w:val="single" w:sz="4" w:space="0" w:color="auto"/>
            </w:tcBorders>
            <w:shd w:val="clear" w:color="auto" w:fill="auto"/>
            <w:vAlign w:val="center"/>
          </w:tcPr>
          <w:p w14:paraId="5C253363" w14:textId="560E4542" w:rsidR="007515B7" w:rsidRPr="00C5052C" w:rsidRDefault="007515B7" w:rsidP="007515B7">
            <w:pPr>
              <w:pStyle w:val="Inne0"/>
              <w:spacing w:line="276" w:lineRule="auto"/>
              <w:jc w:val="center"/>
              <w:rPr>
                <w:sz w:val="16"/>
                <w:szCs w:val="16"/>
              </w:rPr>
            </w:pPr>
            <w:r w:rsidRPr="002367CF">
              <w:rPr>
                <w:color w:val="000000"/>
                <w:sz w:val="16"/>
                <w:szCs w:val="16"/>
                <w:lang w:val="pl-PL" w:eastAsia="pl-PL" w:bidi="pl-PL"/>
              </w:rPr>
              <w:t>600</w:t>
            </w:r>
          </w:p>
        </w:tc>
        <w:tc>
          <w:tcPr>
            <w:tcW w:w="826" w:type="dxa"/>
            <w:tcBorders>
              <w:top w:val="single" w:sz="4" w:space="0" w:color="auto"/>
              <w:left w:val="single" w:sz="4" w:space="0" w:color="auto"/>
              <w:right w:val="single" w:sz="4" w:space="0" w:color="auto"/>
            </w:tcBorders>
            <w:shd w:val="clear" w:color="auto" w:fill="auto"/>
            <w:vAlign w:val="center"/>
          </w:tcPr>
          <w:p w14:paraId="1A3138AE" w14:textId="672EFEC5" w:rsidR="007515B7" w:rsidRPr="00C5052C" w:rsidRDefault="007515B7" w:rsidP="007515B7">
            <w:pPr>
              <w:pStyle w:val="Inne0"/>
              <w:spacing w:line="276" w:lineRule="auto"/>
              <w:jc w:val="center"/>
              <w:rPr>
                <w:sz w:val="16"/>
                <w:szCs w:val="16"/>
              </w:rPr>
            </w:pPr>
            <w:r w:rsidRPr="002367CF">
              <w:rPr>
                <w:color w:val="000000"/>
                <w:sz w:val="16"/>
                <w:szCs w:val="16"/>
                <w:lang w:val="pl-PL" w:eastAsia="pl-PL" w:bidi="pl-PL"/>
              </w:rPr>
              <w:t>600</w:t>
            </w:r>
          </w:p>
        </w:tc>
      </w:tr>
      <w:tr w:rsidR="003F06AA" w:rsidRPr="00C5052C" w14:paraId="1B31A2E4" w14:textId="77777777" w:rsidTr="007515B7">
        <w:trPr>
          <w:gridAfter w:val="1"/>
          <w:wAfter w:w="10" w:type="dxa"/>
          <w:trHeight w:val="250"/>
        </w:trPr>
        <w:tc>
          <w:tcPr>
            <w:tcW w:w="1075" w:type="dxa"/>
            <w:tcBorders>
              <w:top w:val="single" w:sz="4" w:space="0" w:color="auto"/>
              <w:left w:val="single" w:sz="4" w:space="0" w:color="auto"/>
            </w:tcBorders>
            <w:shd w:val="clear" w:color="auto" w:fill="auto"/>
            <w:vAlign w:val="center"/>
          </w:tcPr>
          <w:p w14:paraId="6A8101E1" w14:textId="77777777" w:rsidR="003F06AA" w:rsidRPr="00C5052C" w:rsidRDefault="00A078CB" w:rsidP="007515B7">
            <w:pPr>
              <w:pStyle w:val="Inne0"/>
              <w:spacing w:line="276" w:lineRule="auto"/>
              <w:rPr>
                <w:sz w:val="16"/>
                <w:szCs w:val="16"/>
              </w:rPr>
            </w:pPr>
            <w:r w:rsidRPr="00C5052C">
              <w:rPr>
                <w:b/>
                <w:bCs/>
                <w:color w:val="000000"/>
                <w:sz w:val="16"/>
                <w:szCs w:val="16"/>
              </w:rPr>
              <w:t>Weißrussland</w:t>
            </w:r>
          </w:p>
        </w:tc>
        <w:tc>
          <w:tcPr>
            <w:tcW w:w="1459" w:type="dxa"/>
            <w:tcBorders>
              <w:top w:val="single" w:sz="4" w:space="0" w:color="auto"/>
              <w:left w:val="single" w:sz="4" w:space="0" w:color="auto"/>
            </w:tcBorders>
            <w:shd w:val="clear" w:color="auto" w:fill="auto"/>
            <w:vAlign w:val="center"/>
          </w:tcPr>
          <w:p w14:paraId="723212D7" w14:textId="77777777" w:rsidR="003F06AA" w:rsidRPr="00C5052C" w:rsidRDefault="00A078CB" w:rsidP="007515B7">
            <w:pPr>
              <w:pStyle w:val="Inne0"/>
              <w:spacing w:line="276" w:lineRule="auto"/>
              <w:rPr>
                <w:sz w:val="16"/>
                <w:szCs w:val="16"/>
              </w:rPr>
            </w:pPr>
            <w:r w:rsidRPr="00C5052C">
              <w:rPr>
                <w:color w:val="000000"/>
                <w:sz w:val="16"/>
                <w:szCs w:val="16"/>
                <w:lang w:val="pl-PL" w:eastAsia="pl-PL" w:bidi="pl-PL"/>
              </w:rPr>
              <w:t>Białystok - Roś*</w:t>
            </w:r>
          </w:p>
        </w:tc>
        <w:tc>
          <w:tcPr>
            <w:tcW w:w="816" w:type="dxa"/>
            <w:tcBorders>
              <w:top w:val="single" w:sz="4" w:space="0" w:color="auto"/>
              <w:left w:val="single" w:sz="4" w:space="0" w:color="auto"/>
            </w:tcBorders>
            <w:shd w:val="clear" w:color="auto" w:fill="E4E4E4"/>
            <w:vAlign w:val="center"/>
          </w:tcPr>
          <w:p w14:paraId="0609B6D9"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21" w:type="dxa"/>
            <w:tcBorders>
              <w:top w:val="single" w:sz="4" w:space="0" w:color="auto"/>
              <w:left w:val="single" w:sz="4" w:space="0" w:color="auto"/>
            </w:tcBorders>
            <w:shd w:val="clear" w:color="auto" w:fill="E4E4E4"/>
            <w:vAlign w:val="center"/>
          </w:tcPr>
          <w:p w14:paraId="3DB8564F"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11" w:type="dxa"/>
            <w:tcBorders>
              <w:top w:val="single" w:sz="4" w:space="0" w:color="auto"/>
              <w:left w:val="single" w:sz="4" w:space="0" w:color="auto"/>
            </w:tcBorders>
            <w:shd w:val="clear" w:color="auto" w:fill="E4E4E4"/>
            <w:vAlign w:val="center"/>
          </w:tcPr>
          <w:p w14:paraId="63D3E65F"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21" w:type="dxa"/>
            <w:tcBorders>
              <w:top w:val="single" w:sz="4" w:space="0" w:color="auto"/>
              <w:left w:val="single" w:sz="4" w:space="0" w:color="auto"/>
            </w:tcBorders>
            <w:shd w:val="clear" w:color="auto" w:fill="auto"/>
            <w:vAlign w:val="center"/>
          </w:tcPr>
          <w:p w14:paraId="5339A3E6"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16" w:type="dxa"/>
            <w:tcBorders>
              <w:top w:val="single" w:sz="4" w:space="0" w:color="auto"/>
              <w:left w:val="single" w:sz="4" w:space="0" w:color="auto"/>
            </w:tcBorders>
            <w:shd w:val="clear" w:color="auto" w:fill="auto"/>
            <w:vAlign w:val="center"/>
          </w:tcPr>
          <w:p w14:paraId="6551A324"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16" w:type="dxa"/>
            <w:tcBorders>
              <w:top w:val="single" w:sz="4" w:space="0" w:color="auto"/>
              <w:left w:val="single" w:sz="4" w:space="0" w:color="auto"/>
            </w:tcBorders>
            <w:shd w:val="clear" w:color="auto" w:fill="auto"/>
            <w:vAlign w:val="center"/>
          </w:tcPr>
          <w:p w14:paraId="07EC8E33"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16" w:type="dxa"/>
            <w:tcBorders>
              <w:top w:val="single" w:sz="4" w:space="0" w:color="auto"/>
              <w:left w:val="single" w:sz="4" w:space="0" w:color="auto"/>
            </w:tcBorders>
            <w:shd w:val="clear" w:color="auto" w:fill="auto"/>
            <w:vAlign w:val="center"/>
          </w:tcPr>
          <w:p w14:paraId="1917E025"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26" w:type="dxa"/>
            <w:tcBorders>
              <w:top w:val="single" w:sz="4" w:space="0" w:color="auto"/>
              <w:left w:val="single" w:sz="4" w:space="0" w:color="auto"/>
              <w:right w:val="single" w:sz="4" w:space="0" w:color="auto"/>
            </w:tcBorders>
            <w:shd w:val="clear" w:color="auto" w:fill="auto"/>
            <w:vAlign w:val="center"/>
          </w:tcPr>
          <w:p w14:paraId="43FEA5F6"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r>
      <w:tr w:rsidR="003F06AA" w:rsidRPr="00C5052C" w14:paraId="3D0C96DC" w14:textId="77777777" w:rsidTr="007515B7">
        <w:trPr>
          <w:gridAfter w:val="1"/>
          <w:wAfter w:w="10" w:type="dxa"/>
          <w:trHeight w:val="432"/>
        </w:trPr>
        <w:tc>
          <w:tcPr>
            <w:tcW w:w="1075" w:type="dxa"/>
            <w:tcBorders>
              <w:top w:val="single" w:sz="4" w:space="0" w:color="auto"/>
              <w:left w:val="single" w:sz="4" w:space="0" w:color="auto"/>
            </w:tcBorders>
            <w:shd w:val="clear" w:color="auto" w:fill="auto"/>
            <w:vAlign w:val="center"/>
          </w:tcPr>
          <w:p w14:paraId="5A42B41B" w14:textId="77777777" w:rsidR="003F06AA" w:rsidRPr="00C5052C" w:rsidRDefault="00A078CB" w:rsidP="007515B7">
            <w:pPr>
              <w:pStyle w:val="Inne0"/>
              <w:spacing w:line="276" w:lineRule="auto"/>
              <w:rPr>
                <w:sz w:val="16"/>
                <w:szCs w:val="16"/>
              </w:rPr>
            </w:pPr>
            <w:r w:rsidRPr="00C5052C">
              <w:rPr>
                <w:b/>
                <w:bCs/>
                <w:color w:val="000000"/>
                <w:sz w:val="16"/>
                <w:szCs w:val="16"/>
              </w:rPr>
              <w:t>Ukraine</w:t>
            </w:r>
          </w:p>
        </w:tc>
        <w:tc>
          <w:tcPr>
            <w:tcW w:w="1459" w:type="dxa"/>
            <w:tcBorders>
              <w:top w:val="single" w:sz="4" w:space="0" w:color="auto"/>
              <w:left w:val="single" w:sz="4" w:space="0" w:color="auto"/>
            </w:tcBorders>
            <w:shd w:val="clear" w:color="auto" w:fill="auto"/>
            <w:vAlign w:val="center"/>
          </w:tcPr>
          <w:p w14:paraId="5F13AE3D" w14:textId="6E39E8CA" w:rsidR="003F06AA" w:rsidRPr="00C5052C" w:rsidRDefault="00A078CB" w:rsidP="007515B7">
            <w:pPr>
              <w:pStyle w:val="Inne0"/>
              <w:spacing w:line="276" w:lineRule="auto"/>
              <w:rPr>
                <w:sz w:val="16"/>
                <w:szCs w:val="16"/>
              </w:rPr>
            </w:pPr>
            <w:r w:rsidRPr="00C5052C">
              <w:rPr>
                <w:color w:val="000000"/>
                <w:sz w:val="16"/>
                <w:szCs w:val="16"/>
                <w:lang w:val="pl-PL" w:eastAsia="pl-PL" w:bidi="pl-PL"/>
              </w:rPr>
              <w:t>Rzeszów -Chmielnicka*</w:t>
            </w:r>
          </w:p>
        </w:tc>
        <w:tc>
          <w:tcPr>
            <w:tcW w:w="816" w:type="dxa"/>
            <w:tcBorders>
              <w:top w:val="single" w:sz="4" w:space="0" w:color="auto"/>
              <w:left w:val="single" w:sz="4" w:space="0" w:color="auto"/>
            </w:tcBorders>
            <w:shd w:val="clear" w:color="auto" w:fill="E4E4E4"/>
            <w:vAlign w:val="center"/>
          </w:tcPr>
          <w:p w14:paraId="111039C6"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21" w:type="dxa"/>
            <w:tcBorders>
              <w:top w:val="single" w:sz="4" w:space="0" w:color="auto"/>
              <w:left w:val="single" w:sz="4" w:space="0" w:color="auto"/>
            </w:tcBorders>
            <w:shd w:val="clear" w:color="auto" w:fill="E4E4E4"/>
            <w:vAlign w:val="center"/>
          </w:tcPr>
          <w:p w14:paraId="36850BB7"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11" w:type="dxa"/>
            <w:tcBorders>
              <w:top w:val="single" w:sz="4" w:space="0" w:color="auto"/>
              <w:left w:val="single" w:sz="4" w:space="0" w:color="auto"/>
            </w:tcBorders>
            <w:shd w:val="clear" w:color="auto" w:fill="E4E4E4"/>
            <w:vAlign w:val="center"/>
          </w:tcPr>
          <w:p w14:paraId="291F3A75"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21" w:type="dxa"/>
            <w:tcBorders>
              <w:top w:val="single" w:sz="4" w:space="0" w:color="auto"/>
              <w:left w:val="single" w:sz="4" w:space="0" w:color="auto"/>
            </w:tcBorders>
            <w:shd w:val="clear" w:color="auto" w:fill="auto"/>
            <w:vAlign w:val="center"/>
          </w:tcPr>
          <w:p w14:paraId="2E125F37"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16" w:type="dxa"/>
            <w:tcBorders>
              <w:top w:val="single" w:sz="4" w:space="0" w:color="auto"/>
              <w:left w:val="single" w:sz="4" w:space="0" w:color="auto"/>
            </w:tcBorders>
            <w:shd w:val="clear" w:color="auto" w:fill="auto"/>
            <w:vAlign w:val="center"/>
          </w:tcPr>
          <w:p w14:paraId="11DB8A1D"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16" w:type="dxa"/>
            <w:tcBorders>
              <w:top w:val="single" w:sz="4" w:space="0" w:color="auto"/>
              <w:left w:val="single" w:sz="4" w:space="0" w:color="auto"/>
            </w:tcBorders>
            <w:shd w:val="clear" w:color="auto" w:fill="auto"/>
            <w:vAlign w:val="center"/>
          </w:tcPr>
          <w:p w14:paraId="2E4E38CD"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16" w:type="dxa"/>
            <w:tcBorders>
              <w:top w:val="single" w:sz="4" w:space="0" w:color="auto"/>
              <w:left w:val="single" w:sz="4" w:space="0" w:color="auto"/>
            </w:tcBorders>
            <w:shd w:val="clear" w:color="auto" w:fill="auto"/>
            <w:vAlign w:val="center"/>
          </w:tcPr>
          <w:p w14:paraId="09E5E824"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26" w:type="dxa"/>
            <w:tcBorders>
              <w:top w:val="single" w:sz="4" w:space="0" w:color="auto"/>
              <w:left w:val="single" w:sz="4" w:space="0" w:color="auto"/>
              <w:right w:val="single" w:sz="4" w:space="0" w:color="auto"/>
            </w:tcBorders>
            <w:shd w:val="clear" w:color="auto" w:fill="auto"/>
            <w:vAlign w:val="center"/>
          </w:tcPr>
          <w:p w14:paraId="5407747C"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r>
      <w:tr w:rsidR="003F06AA" w:rsidRPr="00C5052C" w14:paraId="6EECA892" w14:textId="77777777" w:rsidTr="007515B7">
        <w:trPr>
          <w:gridAfter w:val="1"/>
          <w:wAfter w:w="10" w:type="dxa"/>
          <w:trHeight w:val="437"/>
        </w:trPr>
        <w:tc>
          <w:tcPr>
            <w:tcW w:w="1075" w:type="dxa"/>
            <w:tcBorders>
              <w:top w:val="single" w:sz="4" w:space="0" w:color="auto"/>
              <w:left w:val="single" w:sz="4" w:space="0" w:color="auto"/>
            </w:tcBorders>
            <w:shd w:val="clear" w:color="auto" w:fill="auto"/>
            <w:vAlign w:val="center"/>
          </w:tcPr>
          <w:p w14:paraId="27043949" w14:textId="77777777" w:rsidR="003F06AA" w:rsidRPr="00C5052C" w:rsidRDefault="00A078CB" w:rsidP="007515B7">
            <w:pPr>
              <w:pStyle w:val="Inne0"/>
              <w:spacing w:line="276" w:lineRule="auto"/>
              <w:rPr>
                <w:sz w:val="16"/>
                <w:szCs w:val="16"/>
              </w:rPr>
            </w:pPr>
            <w:r w:rsidRPr="00C5052C">
              <w:rPr>
                <w:b/>
                <w:bCs/>
                <w:color w:val="000000"/>
                <w:sz w:val="16"/>
                <w:szCs w:val="16"/>
              </w:rPr>
              <w:t>Ukraine</w:t>
            </w:r>
          </w:p>
        </w:tc>
        <w:tc>
          <w:tcPr>
            <w:tcW w:w="1459" w:type="dxa"/>
            <w:tcBorders>
              <w:top w:val="single" w:sz="4" w:space="0" w:color="auto"/>
              <w:left w:val="single" w:sz="4" w:space="0" w:color="auto"/>
            </w:tcBorders>
            <w:shd w:val="clear" w:color="auto" w:fill="auto"/>
            <w:vAlign w:val="center"/>
          </w:tcPr>
          <w:p w14:paraId="6816644F" w14:textId="77777777" w:rsidR="003F06AA" w:rsidRPr="00C5052C" w:rsidRDefault="00A078CB" w:rsidP="007515B7">
            <w:pPr>
              <w:pStyle w:val="Inne0"/>
              <w:spacing w:line="276" w:lineRule="auto"/>
              <w:rPr>
                <w:sz w:val="16"/>
                <w:szCs w:val="16"/>
              </w:rPr>
            </w:pPr>
            <w:r w:rsidRPr="00C5052C">
              <w:rPr>
                <w:color w:val="000000"/>
                <w:sz w:val="16"/>
                <w:szCs w:val="16"/>
                <w:lang w:val="pl-PL" w:eastAsia="pl-PL" w:bidi="pl-PL"/>
              </w:rPr>
              <w:t>Zamość - Dobrotwór</w:t>
            </w:r>
          </w:p>
        </w:tc>
        <w:tc>
          <w:tcPr>
            <w:tcW w:w="816" w:type="dxa"/>
            <w:tcBorders>
              <w:top w:val="single" w:sz="4" w:space="0" w:color="auto"/>
              <w:left w:val="single" w:sz="4" w:space="0" w:color="auto"/>
            </w:tcBorders>
            <w:shd w:val="clear" w:color="auto" w:fill="E4E4E4"/>
            <w:vAlign w:val="center"/>
          </w:tcPr>
          <w:p w14:paraId="3E130CC8" w14:textId="10F0B07F"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381/310</w:t>
            </w:r>
          </w:p>
        </w:tc>
        <w:tc>
          <w:tcPr>
            <w:tcW w:w="821" w:type="dxa"/>
            <w:tcBorders>
              <w:top w:val="single" w:sz="4" w:space="0" w:color="auto"/>
              <w:left w:val="single" w:sz="4" w:space="0" w:color="auto"/>
            </w:tcBorders>
            <w:shd w:val="clear" w:color="auto" w:fill="E4E4E4"/>
            <w:vAlign w:val="center"/>
          </w:tcPr>
          <w:p w14:paraId="7BDE2593" w14:textId="7CAFC54F"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381/310</w:t>
            </w:r>
          </w:p>
        </w:tc>
        <w:tc>
          <w:tcPr>
            <w:tcW w:w="811" w:type="dxa"/>
            <w:tcBorders>
              <w:top w:val="single" w:sz="4" w:space="0" w:color="auto"/>
              <w:left w:val="single" w:sz="4" w:space="0" w:color="auto"/>
            </w:tcBorders>
            <w:shd w:val="clear" w:color="auto" w:fill="E4E4E4"/>
            <w:vAlign w:val="center"/>
          </w:tcPr>
          <w:p w14:paraId="14547F34" w14:textId="7E316B58"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381/310</w:t>
            </w:r>
          </w:p>
        </w:tc>
        <w:tc>
          <w:tcPr>
            <w:tcW w:w="821" w:type="dxa"/>
            <w:tcBorders>
              <w:top w:val="single" w:sz="4" w:space="0" w:color="auto"/>
              <w:left w:val="single" w:sz="4" w:space="0" w:color="auto"/>
            </w:tcBorders>
            <w:shd w:val="clear" w:color="auto" w:fill="auto"/>
            <w:vAlign w:val="center"/>
          </w:tcPr>
          <w:p w14:paraId="140DF3D3" w14:textId="7A109894"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381/310</w:t>
            </w:r>
          </w:p>
        </w:tc>
        <w:tc>
          <w:tcPr>
            <w:tcW w:w="816" w:type="dxa"/>
            <w:tcBorders>
              <w:top w:val="single" w:sz="4" w:space="0" w:color="auto"/>
              <w:left w:val="single" w:sz="4" w:space="0" w:color="auto"/>
            </w:tcBorders>
            <w:shd w:val="clear" w:color="auto" w:fill="auto"/>
            <w:vAlign w:val="center"/>
          </w:tcPr>
          <w:p w14:paraId="69477AEA" w14:textId="1D876056"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381/310</w:t>
            </w:r>
          </w:p>
        </w:tc>
        <w:tc>
          <w:tcPr>
            <w:tcW w:w="816" w:type="dxa"/>
            <w:tcBorders>
              <w:top w:val="single" w:sz="4" w:space="0" w:color="auto"/>
              <w:left w:val="single" w:sz="4" w:space="0" w:color="auto"/>
            </w:tcBorders>
            <w:shd w:val="clear" w:color="auto" w:fill="auto"/>
            <w:vAlign w:val="center"/>
          </w:tcPr>
          <w:p w14:paraId="0E200FE2" w14:textId="6D878DCB"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381/310</w:t>
            </w:r>
          </w:p>
        </w:tc>
        <w:tc>
          <w:tcPr>
            <w:tcW w:w="816" w:type="dxa"/>
            <w:tcBorders>
              <w:top w:val="single" w:sz="4" w:space="0" w:color="auto"/>
              <w:left w:val="single" w:sz="4" w:space="0" w:color="auto"/>
            </w:tcBorders>
            <w:shd w:val="clear" w:color="auto" w:fill="auto"/>
            <w:vAlign w:val="center"/>
          </w:tcPr>
          <w:p w14:paraId="7F0E18A8" w14:textId="48F014B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381/310</w:t>
            </w:r>
          </w:p>
        </w:tc>
        <w:tc>
          <w:tcPr>
            <w:tcW w:w="826" w:type="dxa"/>
            <w:tcBorders>
              <w:top w:val="single" w:sz="4" w:space="0" w:color="auto"/>
              <w:left w:val="single" w:sz="4" w:space="0" w:color="auto"/>
              <w:right w:val="single" w:sz="4" w:space="0" w:color="auto"/>
            </w:tcBorders>
            <w:shd w:val="clear" w:color="auto" w:fill="auto"/>
            <w:vAlign w:val="center"/>
          </w:tcPr>
          <w:p w14:paraId="315A43ED" w14:textId="2FD601D1" w:rsidR="003F06AA" w:rsidRPr="00C5052C" w:rsidRDefault="007515B7" w:rsidP="007515B7">
            <w:pPr>
              <w:pStyle w:val="Inne0"/>
              <w:spacing w:line="276" w:lineRule="auto"/>
              <w:jc w:val="center"/>
              <w:rPr>
                <w:sz w:val="16"/>
                <w:szCs w:val="16"/>
              </w:rPr>
            </w:pPr>
            <w:r>
              <w:rPr>
                <w:color w:val="000000"/>
                <w:sz w:val="16"/>
                <w:szCs w:val="16"/>
                <w:lang w:val="pl-PL" w:eastAsia="pl-PL" w:bidi="pl-PL"/>
              </w:rPr>
              <w:t>3</w:t>
            </w:r>
            <w:r w:rsidR="00A078CB" w:rsidRPr="00C5052C">
              <w:rPr>
                <w:color w:val="000000"/>
                <w:sz w:val="16"/>
                <w:szCs w:val="16"/>
                <w:lang w:val="pl-PL" w:eastAsia="pl-PL" w:bidi="pl-PL"/>
              </w:rPr>
              <w:t>81/310</w:t>
            </w:r>
          </w:p>
        </w:tc>
      </w:tr>
      <w:tr w:rsidR="003F06AA" w:rsidRPr="00C5052C" w14:paraId="3DD95035" w14:textId="77777777" w:rsidTr="007515B7">
        <w:trPr>
          <w:gridAfter w:val="1"/>
          <w:wAfter w:w="10" w:type="dxa"/>
          <w:trHeight w:val="432"/>
        </w:trPr>
        <w:tc>
          <w:tcPr>
            <w:tcW w:w="1075" w:type="dxa"/>
            <w:tcBorders>
              <w:top w:val="single" w:sz="4" w:space="0" w:color="auto"/>
              <w:left w:val="single" w:sz="4" w:space="0" w:color="auto"/>
            </w:tcBorders>
            <w:shd w:val="clear" w:color="auto" w:fill="auto"/>
            <w:vAlign w:val="center"/>
          </w:tcPr>
          <w:p w14:paraId="080BE234" w14:textId="77777777" w:rsidR="003F06AA" w:rsidRPr="00C5052C" w:rsidRDefault="00A078CB" w:rsidP="007515B7">
            <w:pPr>
              <w:pStyle w:val="Inne0"/>
              <w:spacing w:line="276" w:lineRule="auto"/>
              <w:rPr>
                <w:sz w:val="16"/>
                <w:szCs w:val="16"/>
              </w:rPr>
            </w:pPr>
            <w:r w:rsidRPr="00C5052C">
              <w:rPr>
                <w:b/>
                <w:bCs/>
                <w:color w:val="000000"/>
                <w:sz w:val="16"/>
                <w:szCs w:val="16"/>
              </w:rPr>
              <w:t>Litauen</w:t>
            </w:r>
          </w:p>
        </w:tc>
        <w:tc>
          <w:tcPr>
            <w:tcW w:w="1459" w:type="dxa"/>
            <w:tcBorders>
              <w:top w:val="single" w:sz="4" w:space="0" w:color="auto"/>
              <w:left w:val="single" w:sz="4" w:space="0" w:color="auto"/>
            </w:tcBorders>
            <w:shd w:val="clear" w:color="auto" w:fill="auto"/>
            <w:vAlign w:val="center"/>
          </w:tcPr>
          <w:p w14:paraId="4AF18D6D" w14:textId="77777777" w:rsidR="003F06AA" w:rsidRPr="00C5052C" w:rsidRDefault="00A078CB" w:rsidP="007515B7">
            <w:pPr>
              <w:pStyle w:val="Inne0"/>
              <w:spacing w:line="276" w:lineRule="auto"/>
              <w:rPr>
                <w:sz w:val="16"/>
                <w:szCs w:val="16"/>
              </w:rPr>
            </w:pPr>
            <w:r w:rsidRPr="00C5052C">
              <w:rPr>
                <w:color w:val="000000"/>
                <w:sz w:val="16"/>
                <w:szCs w:val="16"/>
                <w:lang w:val="pl-PL" w:eastAsia="pl-PL" w:bidi="pl-PL"/>
              </w:rPr>
              <w:t>Ełk - Alytus</w:t>
            </w:r>
          </w:p>
        </w:tc>
        <w:tc>
          <w:tcPr>
            <w:tcW w:w="816" w:type="dxa"/>
            <w:tcBorders>
              <w:top w:val="single" w:sz="4" w:space="0" w:color="auto"/>
              <w:left w:val="single" w:sz="4" w:space="0" w:color="auto"/>
            </w:tcBorders>
            <w:shd w:val="clear" w:color="auto" w:fill="E4E4E4"/>
            <w:vAlign w:val="center"/>
          </w:tcPr>
          <w:p w14:paraId="2FCB72B4"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21" w:type="dxa"/>
            <w:tcBorders>
              <w:top w:val="single" w:sz="4" w:space="0" w:color="auto"/>
              <w:left w:val="single" w:sz="4" w:space="0" w:color="auto"/>
            </w:tcBorders>
            <w:shd w:val="clear" w:color="auto" w:fill="E4E4E4"/>
            <w:vAlign w:val="center"/>
          </w:tcPr>
          <w:p w14:paraId="2AFC30A5"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11" w:type="dxa"/>
            <w:tcBorders>
              <w:top w:val="single" w:sz="4" w:space="0" w:color="auto"/>
              <w:left w:val="single" w:sz="4" w:space="0" w:color="auto"/>
            </w:tcBorders>
            <w:shd w:val="clear" w:color="auto" w:fill="E4E4E4"/>
            <w:vAlign w:val="center"/>
          </w:tcPr>
          <w:p w14:paraId="46E4B191" w14:textId="704DA82E" w:rsidR="003F06AA" w:rsidRPr="00C5052C" w:rsidRDefault="00A078CB" w:rsidP="007515B7">
            <w:pPr>
              <w:pStyle w:val="Inne0"/>
              <w:spacing w:line="276" w:lineRule="auto"/>
              <w:jc w:val="center"/>
              <w:rPr>
                <w:sz w:val="16"/>
                <w:szCs w:val="16"/>
              </w:rPr>
            </w:pPr>
            <w:r w:rsidRPr="00C5052C">
              <w:rPr>
                <w:sz w:val="16"/>
                <w:szCs w:val="16"/>
                <w:lang w:val="pl-PL" w:eastAsia="pl-PL" w:bidi="pl-PL"/>
              </w:rPr>
              <w:t>488</w:t>
            </w:r>
          </w:p>
        </w:tc>
        <w:tc>
          <w:tcPr>
            <w:tcW w:w="821" w:type="dxa"/>
            <w:tcBorders>
              <w:top w:val="single" w:sz="4" w:space="0" w:color="auto"/>
              <w:left w:val="single" w:sz="4" w:space="0" w:color="auto"/>
            </w:tcBorders>
            <w:shd w:val="clear" w:color="auto" w:fill="auto"/>
            <w:vAlign w:val="center"/>
          </w:tcPr>
          <w:p w14:paraId="2837B2E0" w14:textId="575844A1" w:rsidR="003F06AA" w:rsidRPr="00C5052C" w:rsidRDefault="00A078CB" w:rsidP="007515B7">
            <w:pPr>
              <w:pStyle w:val="Inne0"/>
              <w:spacing w:line="276" w:lineRule="auto"/>
              <w:jc w:val="center"/>
              <w:rPr>
                <w:sz w:val="16"/>
                <w:szCs w:val="16"/>
              </w:rPr>
            </w:pPr>
            <w:r w:rsidRPr="00C5052C">
              <w:rPr>
                <w:sz w:val="16"/>
                <w:szCs w:val="16"/>
                <w:lang w:val="pl-PL" w:eastAsia="pl-PL" w:bidi="pl-PL"/>
              </w:rPr>
              <w:t>488</w:t>
            </w:r>
          </w:p>
        </w:tc>
        <w:tc>
          <w:tcPr>
            <w:tcW w:w="816" w:type="dxa"/>
            <w:tcBorders>
              <w:top w:val="single" w:sz="4" w:space="0" w:color="auto"/>
              <w:left w:val="single" w:sz="4" w:space="0" w:color="auto"/>
            </w:tcBorders>
            <w:shd w:val="clear" w:color="auto" w:fill="auto"/>
            <w:vAlign w:val="center"/>
          </w:tcPr>
          <w:p w14:paraId="5E3DD90F" w14:textId="5E53FE86" w:rsidR="003F06AA" w:rsidRPr="00C5052C" w:rsidRDefault="00A078CB" w:rsidP="007515B7">
            <w:pPr>
              <w:pStyle w:val="Inne0"/>
              <w:spacing w:line="276" w:lineRule="auto"/>
              <w:jc w:val="center"/>
              <w:rPr>
                <w:sz w:val="16"/>
                <w:szCs w:val="16"/>
              </w:rPr>
            </w:pPr>
            <w:r w:rsidRPr="00C5052C">
              <w:rPr>
                <w:sz w:val="16"/>
                <w:szCs w:val="16"/>
                <w:lang w:val="pl-PL" w:eastAsia="pl-PL" w:bidi="pl-PL"/>
              </w:rPr>
              <w:t>488</w:t>
            </w:r>
          </w:p>
        </w:tc>
        <w:tc>
          <w:tcPr>
            <w:tcW w:w="816" w:type="dxa"/>
            <w:tcBorders>
              <w:top w:val="single" w:sz="4" w:space="0" w:color="auto"/>
              <w:left w:val="single" w:sz="4" w:space="0" w:color="auto"/>
            </w:tcBorders>
            <w:shd w:val="clear" w:color="auto" w:fill="auto"/>
            <w:vAlign w:val="center"/>
          </w:tcPr>
          <w:p w14:paraId="05BCED3E"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16" w:type="dxa"/>
            <w:tcBorders>
              <w:top w:val="single" w:sz="4" w:space="0" w:color="auto"/>
              <w:left w:val="single" w:sz="4" w:space="0" w:color="auto"/>
            </w:tcBorders>
            <w:shd w:val="clear" w:color="auto" w:fill="auto"/>
            <w:vAlign w:val="center"/>
          </w:tcPr>
          <w:p w14:paraId="3BE6205E"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26" w:type="dxa"/>
            <w:tcBorders>
              <w:top w:val="single" w:sz="4" w:space="0" w:color="auto"/>
              <w:left w:val="single" w:sz="4" w:space="0" w:color="auto"/>
              <w:right w:val="single" w:sz="4" w:space="0" w:color="auto"/>
            </w:tcBorders>
            <w:shd w:val="clear" w:color="auto" w:fill="auto"/>
            <w:vAlign w:val="center"/>
          </w:tcPr>
          <w:p w14:paraId="06747C83"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r>
      <w:tr w:rsidR="003F06AA" w:rsidRPr="00C5052C" w14:paraId="04BAC458" w14:textId="77777777" w:rsidTr="007515B7">
        <w:trPr>
          <w:gridAfter w:val="1"/>
          <w:wAfter w:w="10" w:type="dxa"/>
          <w:trHeight w:val="432"/>
        </w:trPr>
        <w:tc>
          <w:tcPr>
            <w:tcW w:w="1075" w:type="dxa"/>
            <w:tcBorders>
              <w:top w:val="single" w:sz="4" w:space="0" w:color="auto"/>
              <w:left w:val="single" w:sz="4" w:space="0" w:color="auto"/>
            </w:tcBorders>
            <w:shd w:val="clear" w:color="auto" w:fill="auto"/>
            <w:vAlign w:val="center"/>
          </w:tcPr>
          <w:p w14:paraId="54E6D7F2" w14:textId="77777777" w:rsidR="003F06AA" w:rsidRPr="00C5052C" w:rsidRDefault="00A078CB" w:rsidP="007515B7">
            <w:pPr>
              <w:pStyle w:val="Inne0"/>
              <w:spacing w:line="276" w:lineRule="auto"/>
              <w:rPr>
                <w:sz w:val="16"/>
                <w:szCs w:val="16"/>
              </w:rPr>
            </w:pPr>
            <w:r w:rsidRPr="00C5052C">
              <w:rPr>
                <w:b/>
                <w:bCs/>
                <w:color w:val="000000"/>
                <w:sz w:val="16"/>
                <w:szCs w:val="16"/>
              </w:rPr>
              <w:t>Litauen</w:t>
            </w:r>
          </w:p>
        </w:tc>
        <w:tc>
          <w:tcPr>
            <w:tcW w:w="1459" w:type="dxa"/>
            <w:tcBorders>
              <w:top w:val="single" w:sz="4" w:space="0" w:color="auto"/>
              <w:left w:val="single" w:sz="4" w:space="0" w:color="auto"/>
            </w:tcBorders>
            <w:shd w:val="clear" w:color="auto" w:fill="auto"/>
            <w:vAlign w:val="center"/>
          </w:tcPr>
          <w:p w14:paraId="36F73ED3" w14:textId="77777777" w:rsidR="003F06AA" w:rsidRPr="00C5052C" w:rsidRDefault="00A078CB" w:rsidP="007515B7">
            <w:pPr>
              <w:pStyle w:val="Inne0"/>
              <w:spacing w:line="276" w:lineRule="auto"/>
              <w:rPr>
                <w:sz w:val="16"/>
                <w:szCs w:val="16"/>
              </w:rPr>
            </w:pPr>
            <w:r w:rsidRPr="00C5052C">
              <w:rPr>
                <w:color w:val="000000"/>
                <w:sz w:val="16"/>
                <w:szCs w:val="16"/>
                <w:lang w:val="pl-PL" w:eastAsia="pl-PL" w:bidi="pl-PL"/>
              </w:rPr>
              <w:t xml:space="preserve">Żarnowiec-Darbenai </w:t>
            </w:r>
            <w:r w:rsidRPr="00C5052C">
              <w:rPr>
                <w:color w:val="000000"/>
                <w:sz w:val="16"/>
                <w:szCs w:val="16"/>
                <w:lang w:val="en-US" w:eastAsia="en-US" w:bidi="en-US"/>
              </w:rPr>
              <w:t xml:space="preserve">(Harmony </w:t>
            </w:r>
            <w:r w:rsidRPr="00C5052C">
              <w:rPr>
                <w:color w:val="000000"/>
                <w:sz w:val="16"/>
                <w:szCs w:val="16"/>
                <w:lang w:val="pl-PL" w:eastAsia="pl-PL" w:bidi="pl-PL"/>
              </w:rPr>
              <w:t>Link)</w:t>
            </w:r>
          </w:p>
        </w:tc>
        <w:tc>
          <w:tcPr>
            <w:tcW w:w="816" w:type="dxa"/>
            <w:tcBorders>
              <w:top w:val="single" w:sz="4" w:space="0" w:color="auto"/>
              <w:left w:val="single" w:sz="4" w:space="0" w:color="auto"/>
            </w:tcBorders>
            <w:shd w:val="clear" w:color="auto" w:fill="E4E4E4"/>
            <w:vAlign w:val="center"/>
          </w:tcPr>
          <w:p w14:paraId="4631EB4F"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21" w:type="dxa"/>
            <w:tcBorders>
              <w:top w:val="single" w:sz="4" w:space="0" w:color="auto"/>
              <w:left w:val="single" w:sz="4" w:space="0" w:color="auto"/>
            </w:tcBorders>
            <w:shd w:val="clear" w:color="auto" w:fill="E4E4E4"/>
            <w:vAlign w:val="center"/>
          </w:tcPr>
          <w:p w14:paraId="041D1A8F"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11" w:type="dxa"/>
            <w:tcBorders>
              <w:top w:val="single" w:sz="4" w:space="0" w:color="auto"/>
              <w:left w:val="single" w:sz="4" w:space="0" w:color="auto"/>
            </w:tcBorders>
            <w:shd w:val="clear" w:color="auto" w:fill="E4E4E4"/>
            <w:vAlign w:val="center"/>
          </w:tcPr>
          <w:p w14:paraId="6B907FCB"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21" w:type="dxa"/>
            <w:tcBorders>
              <w:top w:val="single" w:sz="4" w:space="0" w:color="auto"/>
              <w:left w:val="single" w:sz="4" w:space="0" w:color="auto"/>
            </w:tcBorders>
            <w:shd w:val="clear" w:color="auto" w:fill="auto"/>
            <w:vAlign w:val="center"/>
          </w:tcPr>
          <w:p w14:paraId="21837028"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16" w:type="dxa"/>
            <w:tcBorders>
              <w:top w:val="single" w:sz="4" w:space="0" w:color="auto"/>
              <w:left w:val="single" w:sz="4" w:space="0" w:color="auto"/>
            </w:tcBorders>
            <w:shd w:val="clear" w:color="auto" w:fill="auto"/>
            <w:vAlign w:val="center"/>
          </w:tcPr>
          <w:p w14:paraId="4A72671A" w14:textId="77777777"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0</w:t>
            </w:r>
          </w:p>
        </w:tc>
        <w:tc>
          <w:tcPr>
            <w:tcW w:w="816" w:type="dxa"/>
            <w:tcBorders>
              <w:top w:val="single" w:sz="4" w:space="0" w:color="auto"/>
              <w:left w:val="single" w:sz="4" w:space="0" w:color="auto"/>
            </w:tcBorders>
            <w:shd w:val="clear" w:color="auto" w:fill="auto"/>
            <w:vAlign w:val="center"/>
          </w:tcPr>
          <w:p w14:paraId="30311B03" w14:textId="40108B63"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700</w:t>
            </w:r>
          </w:p>
        </w:tc>
        <w:tc>
          <w:tcPr>
            <w:tcW w:w="816" w:type="dxa"/>
            <w:tcBorders>
              <w:top w:val="single" w:sz="4" w:space="0" w:color="auto"/>
              <w:left w:val="single" w:sz="4" w:space="0" w:color="auto"/>
            </w:tcBorders>
            <w:shd w:val="clear" w:color="auto" w:fill="auto"/>
            <w:vAlign w:val="center"/>
          </w:tcPr>
          <w:p w14:paraId="211E556D" w14:textId="55C03459"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700</w:t>
            </w:r>
          </w:p>
        </w:tc>
        <w:tc>
          <w:tcPr>
            <w:tcW w:w="826" w:type="dxa"/>
            <w:tcBorders>
              <w:top w:val="single" w:sz="4" w:space="0" w:color="auto"/>
              <w:left w:val="single" w:sz="4" w:space="0" w:color="auto"/>
              <w:right w:val="single" w:sz="4" w:space="0" w:color="auto"/>
            </w:tcBorders>
            <w:shd w:val="clear" w:color="auto" w:fill="auto"/>
            <w:vAlign w:val="center"/>
          </w:tcPr>
          <w:p w14:paraId="152D44F2" w14:textId="49A51CF0" w:rsidR="003F06AA" w:rsidRPr="00C5052C" w:rsidRDefault="00A078CB" w:rsidP="007515B7">
            <w:pPr>
              <w:pStyle w:val="Inne0"/>
              <w:spacing w:line="276" w:lineRule="auto"/>
              <w:jc w:val="center"/>
              <w:rPr>
                <w:sz w:val="16"/>
                <w:szCs w:val="16"/>
              </w:rPr>
            </w:pPr>
            <w:r w:rsidRPr="00C5052C">
              <w:rPr>
                <w:color w:val="000000"/>
                <w:sz w:val="16"/>
                <w:szCs w:val="16"/>
                <w:lang w:val="pl-PL" w:eastAsia="pl-PL" w:bidi="pl-PL"/>
              </w:rPr>
              <w:t>700</w:t>
            </w:r>
          </w:p>
        </w:tc>
      </w:tr>
      <w:tr w:rsidR="003F06AA" w:rsidRPr="00C5052C" w14:paraId="7353C823" w14:textId="77777777" w:rsidTr="007515B7">
        <w:trPr>
          <w:gridAfter w:val="1"/>
          <w:wAfter w:w="10" w:type="dxa"/>
          <w:trHeight w:val="446"/>
        </w:trPr>
        <w:tc>
          <w:tcPr>
            <w:tcW w:w="2534" w:type="dxa"/>
            <w:gridSpan w:val="2"/>
            <w:tcBorders>
              <w:top w:val="single" w:sz="4" w:space="0" w:color="auto"/>
              <w:left w:val="single" w:sz="4" w:space="0" w:color="auto"/>
              <w:bottom w:val="single" w:sz="4" w:space="0" w:color="auto"/>
            </w:tcBorders>
            <w:shd w:val="clear" w:color="auto" w:fill="auto"/>
            <w:vAlign w:val="center"/>
          </w:tcPr>
          <w:p w14:paraId="0C0B21F0" w14:textId="1E0C907E" w:rsidR="003F06AA" w:rsidRPr="00D37F95" w:rsidRDefault="00D37F95" w:rsidP="00F07517">
            <w:pPr>
              <w:pStyle w:val="Inne0"/>
              <w:spacing w:line="276" w:lineRule="auto"/>
              <w:jc w:val="center"/>
              <w:rPr>
                <w:b/>
                <w:bCs/>
                <w:sz w:val="16"/>
                <w:szCs w:val="16"/>
              </w:rPr>
            </w:pPr>
            <w:r w:rsidRPr="00D37F95">
              <w:rPr>
                <w:b/>
                <w:bCs/>
                <w:sz w:val="16"/>
                <w:szCs w:val="16"/>
              </w:rPr>
              <w:t>Gesamt</w:t>
            </w:r>
          </w:p>
        </w:tc>
        <w:tc>
          <w:tcPr>
            <w:tcW w:w="816" w:type="dxa"/>
            <w:tcBorders>
              <w:top w:val="single" w:sz="4" w:space="0" w:color="auto"/>
              <w:left w:val="single" w:sz="4" w:space="0" w:color="auto"/>
              <w:bottom w:val="single" w:sz="4" w:space="0" w:color="auto"/>
            </w:tcBorders>
            <w:shd w:val="clear" w:color="auto" w:fill="E4E4E4"/>
            <w:vAlign w:val="center"/>
          </w:tcPr>
          <w:p w14:paraId="63B56E33" w14:textId="77777777" w:rsidR="007515B7" w:rsidRDefault="00A078CB" w:rsidP="007515B7">
            <w:pPr>
              <w:pStyle w:val="Inne0"/>
              <w:spacing w:line="276" w:lineRule="auto"/>
              <w:jc w:val="center"/>
              <w:rPr>
                <w:b/>
                <w:bCs/>
                <w:sz w:val="16"/>
                <w:szCs w:val="16"/>
                <w:lang w:val="pl-PL" w:eastAsia="pl-PL" w:bidi="pl-PL"/>
              </w:rPr>
            </w:pPr>
            <w:r w:rsidRPr="00C5052C">
              <w:rPr>
                <w:b/>
                <w:bCs/>
                <w:sz w:val="16"/>
                <w:szCs w:val="16"/>
                <w:lang w:val="pl-PL" w:eastAsia="pl-PL" w:bidi="pl-PL"/>
              </w:rPr>
              <w:t xml:space="preserve">9953 / </w:t>
            </w:r>
          </w:p>
          <w:p w14:paraId="2221AFFC" w14:textId="3D579329" w:rsidR="003F06AA" w:rsidRPr="00C5052C" w:rsidRDefault="00A078CB" w:rsidP="007515B7">
            <w:pPr>
              <w:pStyle w:val="Inne0"/>
              <w:spacing w:line="276" w:lineRule="auto"/>
              <w:jc w:val="center"/>
              <w:rPr>
                <w:sz w:val="16"/>
                <w:szCs w:val="16"/>
              </w:rPr>
            </w:pPr>
            <w:r w:rsidRPr="00C5052C">
              <w:rPr>
                <w:b/>
                <w:bCs/>
                <w:sz w:val="16"/>
                <w:szCs w:val="16"/>
                <w:lang w:val="pl-PL" w:eastAsia="pl-PL" w:bidi="pl-PL"/>
              </w:rPr>
              <w:t>9584</w:t>
            </w:r>
          </w:p>
        </w:tc>
        <w:tc>
          <w:tcPr>
            <w:tcW w:w="821" w:type="dxa"/>
            <w:tcBorders>
              <w:top w:val="single" w:sz="4" w:space="0" w:color="auto"/>
              <w:left w:val="single" w:sz="4" w:space="0" w:color="auto"/>
              <w:bottom w:val="single" w:sz="4" w:space="0" w:color="auto"/>
            </w:tcBorders>
            <w:shd w:val="clear" w:color="auto" w:fill="E4E4E4"/>
            <w:vAlign w:val="center"/>
          </w:tcPr>
          <w:p w14:paraId="4BB5F721" w14:textId="77777777" w:rsidR="007515B7" w:rsidRDefault="00A078CB" w:rsidP="007515B7">
            <w:pPr>
              <w:pStyle w:val="Inne0"/>
              <w:spacing w:line="276" w:lineRule="auto"/>
              <w:jc w:val="center"/>
              <w:rPr>
                <w:b/>
                <w:bCs/>
                <w:sz w:val="16"/>
                <w:szCs w:val="16"/>
                <w:lang w:val="pl-PL" w:eastAsia="pl-PL" w:bidi="pl-PL"/>
              </w:rPr>
            </w:pPr>
            <w:r w:rsidRPr="00C5052C">
              <w:rPr>
                <w:b/>
                <w:bCs/>
                <w:sz w:val="16"/>
                <w:szCs w:val="16"/>
                <w:lang w:val="pl-PL" w:eastAsia="pl-PL" w:bidi="pl-PL"/>
              </w:rPr>
              <w:t xml:space="preserve">9953 / </w:t>
            </w:r>
          </w:p>
          <w:p w14:paraId="01690814" w14:textId="4251805B" w:rsidR="003F06AA" w:rsidRPr="00C5052C" w:rsidRDefault="00A078CB" w:rsidP="007515B7">
            <w:pPr>
              <w:pStyle w:val="Inne0"/>
              <w:spacing w:line="276" w:lineRule="auto"/>
              <w:jc w:val="center"/>
              <w:rPr>
                <w:sz w:val="16"/>
                <w:szCs w:val="16"/>
              </w:rPr>
            </w:pPr>
            <w:r w:rsidRPr="00C5052C">
              <w:rPr>
                <w:b/>
                <w:bCs/>
                <w:sz w:val="16"/>
                <w:szCs w:val="16"/>
                <w:lang w:val="pl-PL" w:eastAsia="pl-PL" w:bidi="pl-PL"/>
              </w:rPr>
              <w:t>9584</w:t>
            </w:r>
          </w:p>
        </w:tc>
        <w:tc>
          <w:tcPr>
            <w:tcW w:w="811" w:type="dxa"/>
            <w:tcBorders>
              <w:top w:val="single" w:sz="4" w:space="0" w:color="auto"/>
              <w:left w:val="single" w:sz="4" w:space="0" w:color="auto"/>
              <w:bottom w:val="single" w:sz="4" w:space="0" w:color="auto"/>
            </w:tcBorders>
            <w:shd w:val="clear" w:color="auto" w:fill="E4E4E4"/>
            <w:vAlign w:val="center"/>
          </w:tcPr>
          <w:p w14:paraId="25DA11E1" w14:textId="77777777" w:rsidR="007515B7" w:rsidRDefault="00A078CB" w:rsidP="007515B7">
            <w:pPr>
              <w:pStyle w:val="Inne0"/>
              <w:spacing w:line="276" w:lineRule="auto"/>
              <w:jc w:val="center"/>
              <w:rPr>
                <w:b/>
                <w:bCs/>
                <w:sz w:val="16"/>
                <w:szCs w:val="16"/>
                <w:lang w:val="pl-PL" w:eastAsia="pl-PL" w:bidi="pl-PL"/>
              </w:rPr>
            </w:pPr>
            <w:r w:rsidRPr="00C5052C">
              <w:rPr>
                <w:b/>
                <w:bCs/>
                <w:sz w:val="16"/>
                <w:szCs w:val="16"/>
                <w:lang w:val="pl-PL" w:eastAsia="pl-PL" w:bidi="pl-PL"/>
              </w:rPr>
              <w:t>10441 /</w:t>
            </w:r>
          </w:p>
          <w:p w14:paraId="35679D37" w14:textId="1ED67F30" w:rsidR="003F06AA" w:rsidRPr="00C5052C" w:rsidRDefault="00A078CB" w:rsidP="007515B7">
            <w:pPr>
              <w:pStyle w:val="Inne0"/>
              <w:spacing w:line="276" w:lineRule="auto"/>
              <w:jc w:val="center"/>
              <w:rPr>
                <w:sz w:val="16"/>
                <w:szCs w:val="16"/>
              </w:rPr>
            </w:pPr>
            <w:r w:rsidRPr="00C5052C">
              <w:rPr>
                <w:b/>
                <w:bCs/>
                <w:sz w:val="16"/>
                <w:szCs w:val="16"/>
                <w:lang w:val="pl-PL" w:eastAsia="pl-PL" w:bidi="pl-PL"/>
              </w:rPr>
              <w:t>10072</w:t>
            </w:r>
          </w:p>
        </w:tc>
        <w:tc>
          <w:tcPr>
            <w:tcW w:w="821" w:type="dxa"/>
            <w:tcBorders>
              <w:top w:val="single" w:sz="4" w:space="0" w:color="auto"/>
              <w:left w:val="single" w:sz="4" w:space="0" w:color="auto"/>
              <w:bottom w:val="single" w:sz="4" w:space="0" w:color="auto"/>
            </w:tcBorders>
            <w:shd w:val="clear" w:color="auto" w:fill="auto"/>
            <w:vAlign w:val="center"/>
          </w:tcPr>
          <w:p w14:paraId="4A07890F" w14:textId="77777777" w:rsidR="007515B7" w:rsidRDefault="00A078CB" w:rsidP="007515B7">
            <w:pPr>
              <w:pStyle w:val="Inne0"/>
              <w:spacing w:line="276" w:lineRule="auto"/>
              <w:jc w:val="center"/>
              <w:rPr>
                <w:b/>
                <w:bCs/>
                <w:sz w:val="16"/>
                <w:szCs w:val="16"/>
                <w:lang w:val="pl-PL" w:eastAsia="pl-PL" w:bidi="pl-PL"/>
              </w:rPr>
            </w:pPr>
            <w:r w:rsidRPr="00C5052C">
              <w:rPr>
                <w:b/>
                <w:bCs/>
                <w:sz w:val="16"/>
                <w:szCs w:val="16"/>
                <w:lang w:val="pl-PL" w:eastAsia="pl-PL" w:bidi="pl-PL"/>
              </w:rPr>
              <w:t>11837 /</w:t>
            </w:r>
          </w:p>
          <w:p w14:paraId="6307186D" w14:textId="39ECBC7B" w:rsidR="003F06AA" w:rsidRPr="00C5052C" w:rsidRDefault="00A078CB" w:rsidP="007515B7">
            <w:pPr>
              <w:pStyle w:val="Inne0"/>
              <w:spacing w:line="276" w:lineRule="auto"/>
              <w:jc w:val="center"/>
              <w:rPr>
                <w:sz w:val="16"/>
                <w:szCs w:val="16"/>
              </w:rPr>
            </w:pPr>
            <w:r w:rsidRPr="00C5052C">
              <w:rPr>
                <w:b/>
                <w:bCs/>
                <w:sz w:val="16"/>
                <w:szCs w:val="16"/>
                <w:lang w:val="pl-PL" w:eastAsia="pl-PL" w:bidi="pl-PL"/>
              </w:rPr>
              <w:t>11468</w:t>
            </w:r>
          </w:p>
        </w:tc>
        <w:tc>
          <w:tcPr>
            <w:tcW w:w="816" w:type="dxa"/>
            <w:tcBorders>
              <w:top w:val="single" w:sz="4" w:space="0" w:color="auto"/>
              <w:left w:val="single" w:sz="4" w:space="0" w:color="auto"/>
              <w:bottom w:val="single" w:sz="4" w:space="0" w:color="auto"/>
            </w:tcBorders>
            <w:shd w:val="clear" w:color="auto" w:fill="auto"/>
            <w:vAlign w:val="center"/>
          </w:tcPr>
          <w:p w14:paraId="1453CED1" w14:textId="77777777" w:rsidR="007515B7" w:rsidRDefault="00A078CB" w:rsidP="007515B7">
            <w:pPr>
              <w:pStyle w:val="Inne0"/>
              <w:spacing w:line="276" w:lineRule="auto"/>
              <w:jc w:val="center"/>
              <w:rPr>
                <w:b/>
                <w:bCs/>
                <w:color w:val="000000"/>
                <w:sz w:val="16"/>
                <w:szCs w:val="16"/>
                <w:lang w:val="pl-PL" w:eastAsia="pl-PL" w:bidi="pl-PL"/>
              </w:rPr>
            </w:pPr>
            <w:r w:rsidRPr="00C5052C">
              <w:rPr>
                <w:b/>
                <w:bCs/>
                <w:color w:val="000000"/>
                <w:sz w:val="16"/>
                <w:szCs w:val="16"/>
                <w:lang w:val="pl-PL" w:eastAsia="pl-PL" w:bidi="pl-PL"/>
              </w:rPr>
              <w:t>12467 /</w:t>
            </w:r>
          </w:p>
          <w:p w14:paraId="224103E9" w14:textId="1E21DE24" w:rsidR="003F06AA" w:rsidRPr="00C5052C" w:rsidRDefault="00A078CB" w:rsidP="007515B7">
            <w:pPr>
              <w:pStyle w:val="Inne0"/>
              <w:spacing w:line="276" w:lineRule="auto"/>
              <w:jc w:val="center"/>
              <w:rPr>
                <w:sz w:val="16"/>
                <w:szCs w:val="16"/>
              </w:rPr>
            </w:pPr>
            <w:r w:rsidRPr="00C5052C">
              <w:rPr>
                <w:b/>
                <w:bCs/>
                <w:color w:val="000000"/>
                <w:sz w:val="16"/>
                <w:szCs w:val="16"/>
                <w:lang w:val="pl-PL" w:eastAsia="pl-PL" w:bidi="pl-PL"/>
              </w:rPr>
              <w:t>12098</w:t>
            </w:r>
          </w:p>
        </w:tc>
        <w:tc>
          <w:tcPr>
            <w:tcW w:w="816" w:type="dxa"/>
            <w:tcBorders>
              <w:top w:val="single" w:sz="4" w:space="0" w:color="auto"/>
              <w:left w:val="single" w:sz="4" w:space="0" w:color="auto"/>
              <w:bottom w:val="single" w:sz="4" w:space="0" w:color="auto"/>
            </w:tcBorders>
            <w:shd w:val="clear" w:color="auto" w:fill="auto"/>
            <w:vAlign w:val="center"/>
          </w:tcPr>
          <w:p w14:paraId="0AE5C2A5" w14:textId="77777777" w:rsidR="007515B7" w:rsidRDefault="00A078CB" w:rsidP="007515B7">
            <w:pPr>
              <w:pStyle w:val="Inne0"/>
              <w:spacing w:line="276" w:lineRule="auto"/>
              <w:jc w:val="center"/>
              <w:rPr>
                <w:b/>
                <w:bCs/>
                <w:color w:val="000000"/>
                <w:sz w:val="16"/>
                <w:szCs w:val="16"/>
                <w:lang w:val="pl-PL" w:eastAsia="pl-PL" w:bidi="pl-PL"/>
              </w:rPr>
            </w:pPr>
            <w:r w:rsidRPr="00C5052C">
              <w:rPr>
                <w:b/>
                <w:bCs/>
                <w:color w:val="000000"/>
                <w:sz w:val="16"/>
                <w:szCs w:val="16"/>
                <w:lang w:val="pl-PL" w:eastAsia="pl-PL" w:bidi="pl-PL"/>
              </w:rPr>
              <w:t>12049 /</w:t>
            </w:r>
          </w:p>
          <w:p w14:paraId="333FD437" w14:textId="6E31E331" w:rsidR="003F06AA" w:rsidRPr="00C5052C" w:rsidRDefault="00A078CB" w:rsidP="007515B7">
            <w:pPr>
              <w:pStyle w:val="Inne0"/>
              <w:spacing w:line="276" w:lineRule="auto"/>
              <w:jc w:val="center"/>
              <w:rPr>
                <w:sz w:val="16"/>
                <w:szCs w:val="16"/>
              </w:rPr>
            </w:pPr>
            <w:r w:rsidRPr="00C5052C">
              <w:rPr>
                <w:b/>
                <w:bCs/>
                <w:color w:val="000000"/>
                <w:sz w:val="16"/>
                <w:szCs w:val="16"/>
                <w:lang w:val="pl-PL" w:eastAsia="pl-PL" w:bidi="pl-PL"/>
              </w:rPr>
              <w:t>11680</w:t>
            </w:r>
          </w:p>
        </w:tc>
        <w:tc>
          <w:tcPr>
            <w:tcW w:w="816" w:type="dxa"/>
            <w:tcBorders>
              <w:top w:val="single" w:sz="4" w:space="0" w:color="auto"/>
              <w:left w:val="single" w:sz="4" w:space="0" w:color="auto"/>
              <w:bottom w:val="single" w:sz="4" w:space="0" w:color="auto"/>
            </w:tcBorders>
            <w:shd w:val="clear" w:color="auto" w:fill="auto"/>
            <w:vAlign w:val="center"/>
          </w:tcPr>
          <w:p w14:paraId="717A5170" w14:textId="77777777" w:rsidR="007515B7" w:rsidRDefault="00A078CB" w:rsidP="007515B7">
            <w:pPr>
              <w:pStyle w:val="Inne0"/>
              <w:spacing w:line="276" w:lineRule="auto"/>
              <w:jc w:val="center"/>
              <w:rPr>
                <w:b/>
                <w:bCs/>
                <w:color w:val="000000"/>
                <w:sz w:val="16"/>
                <w:szCs w:val="16"/>
                <w:lang w:val="pl-PL" w:eastAsia="pl-PL" w:bidi="pl-PL"/>
              </w:rPr>
            </w:pPr>
            <w:r w:rsidRPr="00C5052C">
              <w:rPr>
                <w:b/>
                <w:bCs/>
                <w:color w:val="000000"/>
                <w:sz w:val="16"/>
                <w:szCs w:val="16"/>
                <w:lang w:val="pl-PL" w:eastAsia="pl-PL" w:bidi="pl-PL"/>
              </w:rPr>
              <w:t xml:space="preserve">12049 / </w:t>
            </w:r>
          </w:p>
          <w:p w14:paraId="32BD2244" w14:textId="2B68E086" w:rsidR="003F06AA" w:rsidRPr="00C5052C" w:rsidRDefault="00A078CB" w:rsidP="007515B7">
            <w:pPr>
              <w:pStyle w:val="Inne0"/>
              <w:spacing w:line="276" w:lineRule="auto"/>
              <w:jc w:val="center"/>
              <w:rPr>
                <w:sz w:val="16"/>
                <w:szCs w:val="16"/>
              </w:rPr>
            </w:pPr>
            <w:r w:rsidRPr="00C5052C">
              <w:rPr>
                <w:b/>
                <w:bCs/>
                <w:color w:val="000000"/>
                <w:sz w:val="16"/>
                <w:szCs w:val="16"/>
                <w:lang w:val="pl-PL" w:eastAsia="pl-PL" w:bidi="pl-PL"/>
              </w:rPr>
              <w:t>11680</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14:paraId="35C9861D" w14:textId="74936724" w:rsidR="007515B7" w:rsidRDefault="00A078CB" w:rsidP="007515B7">
            <w:pPr>
              <w:pStyle w:val="Inne0"/>
              <w:spacing w:line="276" w:lineRule="auto"/>
              <w:jc w:val="center"/>
              <w:rPr>
                <w:b/>
                <w:bCs/>
                <w:color w:val="000000"/>
                <w:sz w:val="16"/>
                <w:szCs w:val="16"/>
                <w:lang w:val="pl-PL" w:eastAsia="pl-PL" w:bidi="pl-PL"/>
              </w:rPr>
            </w:pPr>
            <w:r w:rsidRPr="00C5052C">
              <w:rPr>
                <w:b/>
                <w:bCs/>
                <w:color w:val="000000"/>
                <w:sz w:val="16"/>
                <w:szCs w:val="16"/>
                <w:lang w:val="pl-PL" w:eastAsia="pl-PL" w:bidi="pl-PL"/>
              </w:rPr>
              <w:t>12049</w:t>
            </w:r>
            <w:r w:rsidR="009A2CEA">
              <w:rPr>
                <w:b/>
                <w:bCs/>
                <w:color w:val="000000"/>
                <w:sz w:val="16"/>
                <w:szCs w:val="16"/>
                <w:lang w:val="pl-PL" w:eastAsia="pl-PL" w:bidi="pl-PL"/>
              </w:rPr>
              <w:t xml:space="preserve"> </w:t>
            </w:r>
            <w:r w:rsidRPr="00C5052C">
              <w:rPr>
                <w:b/>
                <w:bCs/>
                <w:color w:val="000000"/>
                <w:sz w:val="16"/>
                <w:szCs w:val="16"/>
                <w:lang w:val="pl-PL" w:eastAsia="pl-PL" w:bidi="pl-PL"/>
              </w:rPr>
              <w:t xml:space="preserve">/ </w:t>
            </w:r>
          </w:p>
          <w:p w14:paraId="312F015B" w14:textId="7C9330F1" w:rsidR="003F06AA" w:rsidRPr="00C5052C" w:rsidRDefault="00A078CB" w:rsidP="007515B7">
            <w:pPr>
              <w:pStyle w:val="Inne0"/>
              <w:spacing w:line="276" w:lineRule="auto"/>
              <w:jc w:val="center"/>
              <w:rPr>
                <w:sz w:val="16"/>
                <w:szCs w:val="16"/>
              </w:rPr>
            </w:pPr>
            <w:r w:rsidRPr="00C5052C">
              <w:rPr>
                <w:b/>
                <w:bCs/>
                <w:color w:val="000000"/>
                <w:sz w:val="16"/>
                <w:szCs w:val="16"/>
                <w:lang w:val="pl-PL" w:eastAsia="pl-PL" w:bidi="pl-PL"/>
              </w:rPr>
              <w:t>11680</w:t>
            </w:r>
          </w:p>
        </w:tc>
      </w:tr>
    </w:tbl>
    <w:p w14:paraId="7031DCE0" w14:textId="77777777" w:rsidR="003F06AA" w:rsidRPr="00C5052C" w:rsidRDefault="00A078CB" w:rsidP="00C5052C">
      <w:pPr>
        <w:pStyle w:val="Podpistabeli0"/>
        <w:spacing w:before="80" w:line="276" w:lineRule="auto"/>
        <w:ind w:firstLine="0"/>
        <w:jc w:val="both"/>
        <w:rPr>
          <w:sz w:val="16"/>
          <w:szCs w:val="16"/>
        </w:rPr>
      </w:pPr>
      <w:r w:rsidRPr="00C5052C">
        <w:rPr>
          <w:i w:val="0"/>
          <w:iCs w:val="0"/>
          <w:sz w:val="16"/>
          <w:szCs w:val="16"/>
        </w:rPr>
        <w:t>* geschlossen,</w:t>
      </w:r>
    </w:p>
    <w:p w14:paraId="43F36873" w14:textId="77777777" w:rsidR="003F06AA" w:rsidRPr="00C5052C" w:rsidRDefault="00A078CB" w:rsidP="00C5052C">
      <w:pPr>
        <w:pStyle w:val="Podpistabeli0"/>
        <w:spacing w:before="80" w:line="276" w:lineRule="auto"/>
        <w:ind w:firstLine="0"/>
        <w:jc w:val="both"/>
        <w:rPr>
          <w:sz w:val="16"/>
          <w:szCs w:val="16"/>
        </w:rPr>
      </w:pPr>
      <w:r w:rsidRPr="00C5052C">
        <w:rPr>
          <w:i w:val="0"/>
          <w:iCs w:val="0"/>
          <w:sz w:val="16"/>
          <w:szCs w:val="16"/>
        </w:rPr>
        <w:t>für unterschiedliche Verfügbarkeit im Winter- und Sommerzeitraum sind gekennzeichnet: Winterzeitraum / Sommerzeitraum</w:t>
      </w:r>
    </w:p>
    <w:p w14:paraId="6BFACCFB" w14:textId="77777777" w:rsidR="003F06AA" w:rsidRPr="00C5052C" w:rsidRDefault="00A078CB" w:rsidP="00C5052C">
      <w:pPr>
        <w:pStyle w:val="Podpistabeli0"/>
        <w:spacing w:before="80" w:line="276" w:lineRule="auto"/>
        <w:ind w:firstLine="0"/>
        <w:jc w:val="both"/>
      </w:pPr>
      <w:r w:rsidRPr="00C5052C">
        <w:rPr>
          <w:color w:val="000000"/>
        </w:rPr>
        <w:t>Quelle: PSE S.A., eigene Studie von ARE S.A.</w:t>
      </w:r>
    </w:p>
    <w:p w14:paraId="0F96A4C9" w14:textId="77777777" w:rsidR="003F06AA" w:rsidRPr="00C5052C" w:rsidRDefault="003F06AA" w:rsidP="00C5052C">
      <w:pPr>
        <w:spacing w:before="80" w:line="276" w:lineRule="auto"/>
        <w:jc w:val="both"/>
        <w:rPr>
          <w:rFonts w:ascii="Arial Narrow" w:hAnsi="Arial Narrow"/>
        </w:rPr>
      </w:pPr>
    </w:p>
    <w:p w14:paraId="213C6034" w14:textId="77777777" w:rsidR="003F06AA" w:rsidRPr="00C5052C" w:rsidRDefault="00A078CB" w:rsidP="00C5052C">
      <w:pPr>
        <w:pStyle w:val="Teksttreci0"/>
        <w:spacing w:before="80" w:line="276" w:lineRule="auto"/>
        <w:jc w:val="both"/>
      </w:pPr>
      <w:r w:rsidRPr="00C5052C">
        <w:t>Aufgrund von Engpässen bei der Stromübertragung zwischen den nationalen Stromsystemen entspricht die technische Kapazität der Stromübertragung nicht immer der tatsächlichen kommerziellen Kapazität. Diese Einschränkungen sind unterschiedlicher Natur und reichen von Wartungsarbeiten bis hin zu Beschränkungen, die von den Übertragungsnetzbetreibern eingeführt wurden, um die Sicherheit des Netzbetriebs zu gewährleisten.</w:t>
      </w:r>
    </w:p>
    <w:p w14:paraId="244372AD" w14:textId="3B49F5DC" w:rsidR="003F06AA" w:rsidRDefault="00A078CB" w:rsidP="00C5052C">
      <w:pPr>
        <w:pStyle w:val="Teksttreci0"/>
        <w:spacing w:before="80" w:line="276" w:lineRule="auto"/>
        <w:jc w:val="both"/>
      </w:pPr>
      <w:r w:rsidRPr="00C5052C">
        <w:t>Gemäß der EU-Verordnung über den Elektrizitätsbinnenmarkt</w:t>
      </w:r>
      <w:r w:rsidR="00334F33">
        <w:rPr>
          <w:rStyle w:val="Odwoanieprzypisudolnego"/>
        </w:rPr>
        <w:footnoteReference w:id="8"/>
      </w:r>
      <w:r w:rsidRPr="00C5052C">
        <w:t xml:space="preserve"> sind die Übertragungsnetzbetreiber verpflichtet, bis spätestens Ende 2025 mindestens 70 % der grenzüberschreitenden Übertragungskapazität zur Verfügung zu stellen (vorbehaltlich der Kriterien des sicheren Betriebs des Stromnetzes).</w:t>
      </w:r>
    </w:p>
    <w:p w14:paraId="0D481396" w14:textId="77777777" w:rsidR="00DE5D70" w:rsidRPr="00C5052C" w:rsidRDefault="00DE5D70" w:rsidP="00C5052C">
      <w:pPr>
        <w:pStyle w:val="Teksttreci0"/>
        <w:spacing w:before="80" w:line="276" w:lineRule="auto"/>
        <w:jc w:val="both"/>
      </w:pPr>
    </w:p>
    <w:p w14:paraId="4A930AC6" w14:textId="77777777" w:rsidR="003F06AA" w:rsidRPr="00C5052C" w:rsidRDefault="00A078CB" w:rsidP="00C5052C">
      <w:pPr>
        <w:pStyle w:val="Nagwek30"/>
        <w:keepNext/>
        <w:keepLines/>
        <w:spacing w:before="80" w:line="276" w:lineRule="auto"/>
        <w:ind w:firstLine="360"/>
        <w:jc w:val="both"/>
      </w:pPr>
      <w:bookmarkStart w:id="50" w:name="bookmark67"/>
      <w:bookmarkStart w:id="51" w:name="bookmark66"/>
      <w:bookmarkStart w:id="52" w:name="_Toc65250181"/>
      <w:r w:rsidRPr="00C5052C">
        <w:t>1.12.2. Prognostizierte Kapazitäten der Verbindungsleitungen für Gasübertragungen</w:t>
      </w:r>
      <w:bookmarkEnd w:id="50"/>
      <w:bookmarkEnd w:id="51"/>
      <w:bookmarkEnd w:id="52"/>
    </w:p>
    <w:p w14:paraId="0611230D" w14:textId="77777777" w:rsidR="003F06AA" w:rsidRPr="00C5052C" w:rsidRDefault="00A078CB" w:rsidP="00C5052C">
      <w:pPr>
        <w:pStyle w:val="Teksttreci0"/>
        <w:spacing w:before="80" w:line="276" w:lineRule="auto"/>
        <w:jc w:val="both"/>
      </w:pPr>
      <w:r w:rsidRPr="00C5052C">
        <w:t>Im Jahr 2015 lag die maximale Aufnahmekapazität des nationalen Übertragungsnetzes (NTS) für Erdgas bei über 25,8 Mrd. m</w:t>
      </w:r>
      <w:r w:rsidRPr="00C5052C">
        <w:rPr>
          <w:vertAlign w:val="superscript"/>
        </w:rPr>
        <w:t>3</w:t>
      </w:r>
      <w:r w:rsidRPr="00C5052C">
        <w:t xml:space="preserve"> pro Jahr. Im Jahr 2016 wurde das LNG-Regasifizierungsterminal in </w:t>
      </w:r>
      <w:r w:rsidRPr="00FA006C">
        <w:rPr>
          <w:lang w:val="en-GB" w:eastAsia="pl-PL" w:bidi="pl-PL"/>
        </w:rPr>
        <w:t xml:space="preserve">Świnoujście </w:t>
      </w:r>
      <w:r w:rsidRPr="00C5052C">
        <w:t>mit einer Jahreskapazität von ca. 5 Mrd. m</w:t>
      </w:r>
      <w:r w:rsidRPr="00DE5D70">
        <w:rPr>
          <w:vertAlign w:val="superscript"/>
        </w:rPr>
        <w:t>3</w:t>
      </w:r>
      <w:r w:rsidRPr="00C5052C">
        <w:t xml:space="preserve"> in Betrieb genommen.</w:t>
      </w:r>
    </w:p>
    <w:p w14:paraId="25502871" w14:textId="6909DDAB" w:rsidR="003F06AA" w:rsidRDefault="00A078CB" w:rsidP="00C5052C">
      <w:pPr>
        <w:pStyle w:val="Teksttreci0"/>
        <w:spacing w:before="80" w:line="276" w:lineRule="auto"/>
        <w:jc w:val="both"/>
      </w:pPr>
      <w:r w:rsidRPr="00C5052C">
        <w:t>Zu den wichtigsten Investitionsprojekten, die eine Diversifizierung der Gasversorgungsquellen und -richtungen gewährleisten, gehören: Bau der Baltic Pipe - Kapazität von ca. 10 Mrd. m</w:t>
      </w:r>
      <w:r w:rsidRPr="00DE5D70">
        <w:rPr>
          <w:vertAlign w:val="superscript"/>
        </w:rPr>
        <w:t>3</w:t>
      </w:r>
      <w:r w:rsidRPr="00C5052C">
        <w:t xml:space="preserve"> jährlich in Richtung Polen und 3 Mrd. m</w:t>
      </w:r>
      <w:r w:rsidRPr="00DE5D70">
        <w:rPr>
          <w:vertAlign w:val="superscript"/>
        </w:rPr>
        <w:t>3</w:t>
      </w:r>
      <w:r w:rsidRPr="00C5052C">
        <w:t xml:space="preserve"> in</w:t>
      </w:r>
      <w:r w:rsidR="00DE5D70">
        <w:t xml:space="preserve"> </w:t>
      </w:r>
      <w:r w:rsidRPr="00C5052C">
        <w:t xml:space="preserve">Richtung Dänemark und </w:t>
      </w:r>
      <w:r w:rsidRPr="00C5052C">
        <w:lastRenderedPageBreak/>
        <w:t xml:space="preserve">Schweden (umfasst den Bau einer Verbindung zwischen Norwegen und Dänemark und zwischen Dänemark und Polen sowie den Ausbau des polnischen und dänischen Transportsystems zur Erhöhung der Übertragungskapazität); Ausbau des LNG-Terminals in </w:t>
      </w:r>
      <w:r w:rsidRPr="00FA006C">
        <w:rPr>
          <w:lang w:eastAsia="pl-PL" w:bidi="pl-PL"/>
        </w:rPr>
        <w:t xml:space="preserve">Świnoujście </w:t>
      </w:r>
      <w:r w:rsidRPr="00C5052C">
        <w:t>- Regasifizierungskapazität von ca. 8,3 bcm, Bau eines Regasifizierungsterminals vom Typ FSRU in der Danziger Bucht, Verbindung mit der Slowakei - Kapazität von 5,7 bcm in Richtung Polen und 4,7 bcm in Richtung Slowakei; Verbindung mit Litauen - 1,9 bcm in Richtung Polen und 2,4 bcm in Richtung Litauen. Darüber hinaus ist es bei Marktinteresse auch möglich, Verbindungen mit der Tschechischen Republik und der Ukraine aufzubauen.</w:t>
      </w:r>
    </w:p>
    <w:p w14:paraId="3A89E521" w14:textId="77777777" w:rsidR="00F07517" w:rsidRPr="00C5052C" w:rsidRDefault="00F07517"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1142"/>
        <w:gridCol w:w="1838"/>
        <w:gridCol w:w="850"/>
        <w:gridCol w:w="1046"/>
        <w:gridCol w:w="1046"/>
        <w:gridCol w:w="1051"/>
        <w:gridCol w:w="1046"/>
        <w:gridCol w:w="1051"/>
        <w:gridCol w:w="130"/>
      </w:tblGrid>
      <w:tr w:rsidR="003F06AA" w:rsidRPr="00C5052C" w14:paraId="502DFB47" w14:textId="77777777">
        <w:trPr>
          <w:trHeight w:val="283"/>
        </w:trPr>
        <w:tc>
          <w:tcPr>
            <w:tcW w:w="9070" w:type="dxa"/>
            <w:gridSpan w:val="8"/>
            <w:shd w:val="clear" w:color="auto" w:fill="auto"/>
          </w:tcPr>
          <w:p w14:paraId="0F2C2DAD" w14:textId="70034C57" w:rsidR="003F06AA" w:rsidRPr="00C5052C" w:rsidRDefault="00A078CB" w:rsidP="00C5052C">
            <w:pPr>
              <w:pStyle w:val="Inne0"/>
              <w:spacing w:before="80" w:line="276" w:lineRule="auto"/>
              <w:jc w:val="both"/>
              <w:rPr>
                <w:sz w:val="18"/>
                <w:szCs w:val="18"/>
              </w:rPr>
            </w:pPr>
            <w:r w:rsidRPr="00C5052C">
              <w:rPr>
                <w:i/>
                <w:iCs/>
                <w:color w:val="000000"/>
                <w:sz w:val="18"/>
                <w:szCs w:val="18"/>
              </w:rPr>
              <w:t xml:space="preserve">Tabelle </w:t>
            </w:r>
            <w:r w:rsidR="00DE5D70">
              <w:rPr>
                <w:i/>
                <w:iCs/>
                <w:color w:val="000000"/>
                <w:sz w:val="18"/>
                <w:szCs w:val="18"/>
              </w:rPr>
              <w:t>25</w:t>
            </w:r>
            <w:r w:rsidR="00C61A0A">
              <w:rPr>
                <w:i/>
                <w:iCs/>
                <w:color w:val="000000"/>
                <w:sz w:val="18"/>
                <w:szCs w:val="18"/>
              </w:rPr>
              <w:t>.</w:t>
            </w:r>
            <w:r w:rsidRPr="00C5052C">
              <w:rPr>
                <w:i/>
                <w:iCs/>
                <w:color w:val="000000"/>
                <w:sz w:val="18"/>
                <w:szCs w:val="18"/>
              </w:rPr>
              <w:t xml:space="preserve"> Parameter der grenzüberschreitenden Einspeisepunkte in das Gasfernleitungsnetz</w:t>
            </w:r>
          </w:p>
        </w:tc>
        <w:tc>
          <w:tcPr>
            <w:tcW w:w="130" w:type="dxa"/>
            <w:shd w:val="clear" w:color="auto" w:fill="auto"/>
          </w:tcPr>
          <w:p w14:paraId="2CE10949" w14:textId="77777777" w:rsidR="003F06AA" w:rsidRPr="00C5052C" w:rsidRDefault="003F06AA" w:rsidP="00C5052C">
            <w:pPr>
              <w:spacing w:before="80" w:line="276" w:lineRule="auto"/>
              <w:jc w:val="both"/>
              <w:rPr>
                <w:rFonts w:ascii="Arial Narrow" w:hAnsi="Arial Narrow"/>
                <w:sz w:val="10"/>
                <w:szCs w:val="10"/>
              </w:rPr>
            </w:pPr>
          </w:p>
        </w:tc>
      </w:tr>
      <w:tr w:rsidR="003F06AA" w:rsidRPr="00C5052C" w14:paraId="54470E20" w14:textId="77777777" w:rsidTr="00DE5D70">
        <w:trPr>
          <w:trHeight w:val="413"/>
        </w:trPr>
        <w:tc>
          <w:tcPr>
            <w:tcW w:w="1142" w:type="dxa"/>
            <w:tcBorders>
              <w:top w:val="single" w:sz="4" w:space="0" w:color="auto"/>
              <w:left w:val="single" w:sz="4" w:space="0" w:color="auto"/>
            </w:tcBorders>
            <w:shd w:val="clear" w:color="auto" w:fill="auto"/>
            <w:vAlign w:val="center"/>
          </w:tcPr>
          <w:p w14:paraId="0F0DB0C2" w14:textId="77777777" w:rsidR="003F06AA" w:rsidRPr="00C5052C" w:rsidRDefault="00A078CB" w:rsidP="00DE5D70">
            <w:pPr>
              <w:pStyle w:val="Inne0"/>
              <w:spacing w:before="80" w:line="276" w:lineRule="auto"/>
              <w:jc w:val="center"/>
              <w:rPr>
                <w:sz w:val="16"/>
                <w:szCs w:val="16"/>
              </w:rPr>
            </w:pPr>
            <w:r w:rsidRPr="00C5052C">
              <w:rPr>
                <w:b/>
                <w:bCs/>
                <w:sz w:val="16"/>
                <w:szCs w:val="16"/>
              </w:rPr>
              <w:t>Verbindung</w:t>
            </w:r>
          </w:p>
        </w:tc>
        <w:tc>
          <w:tcPr>
            <w:tcW w:w="1838" w:type="dxa"/>
            <w:tcBorders>
              <w:top w:val="single" w:sz="4" w:space="0" w:color="auto"/>
              <w:left w:val="single" w:sz="4" w:space="0" w:color="auto"/>
            </w:tcBorders>
            <w:shd w:val="clear" w:color="auto" w:fill="auto"/>
            <w:vAlign w:val="center"/>
          </w:tcPr>
          <w:p w14:paraId="1B42AD6A" w14:textId="77777777" w:rsidR="003F06AA" w:rsidRPr="00C5052C" w:rsidRDefault="00A078CB" w:rsidP="00DE5D70">
            <w:pPr>
              <w:pStyle w:val="Inne0"/>
              <w:spacing w:before="80" w:line="276" w:lineRule="auto"/>
              <w:jc w:val="center"/>
              <w:rPr>
                <w:sz w:val="16"/>
                <w:szCs w:val="16"/>
              </w:rPr>
            </w:pPr>
            <w:r w:rsidRPr="00C5052C">
              <w:rPr>
                <w:b/>
                <w:bCs/>
                <w:sz w:val="16"/>
                <w:szCs w:val="16"/>
              </w:rPr>
              <w:t>Grenzpunkt</w:t>
            </w:r>
          </w:p>
        </w:tc>
        <w:tc>
          <w:tcPr>
            <w:tcW w:w="850" w:type="dxa"/>
            <w:tcBorders>
              <w:top w:val="single" w:sz="4" w:space="0" w:color="auto"/>
              <w:left w:val="single" w:sz="4" w:space="0" w:color="auto"/>
            </w:tcBorders>
            <w:shd w:val="clear" w:color="auto" w:fill="auto"/>
            <w:vAlign w:val="center"/>
          </w:tcPr>
          <w:p w14:paraId="6803720E" w14:textId="77777777" w:rsidR="003F06AA" w:rsidRPr="00C5052C" w:rsidRDefault="00A078CB" w:rsidP="00DE5D70">
            <w:pPr>
              <w:pStyle w:val="Inne0"/>
              <w:spacing w:before="80" w:line="276" w:lineRule="auto"/>
              <w:jc w:val="center"/>
              <w:rPr>
                <w:sz w:val="16"/>
                <w:szCs w:val="16"/>
              </w:rPr>
            </w:pPr>
            <w:r w:rsidRPr="00C5052C">
              <w:rPr>
                <w:b/>
                <w:bCs/>
                <w:sz w:val="16"/>
                <w:szCs w:val="16"/>
              </w:rPr>
              <w:t>Eingang / Ausgang</w:t>
            </w:r>
          </w:p>
        </w:tc>
        <w:tc>
          <w:tcPr>
            <w:tcW w:w="1046" w:type="dxa"/>
            <w:tcBorders>
              <w:top w:val="single" w:sz="4" w:space="0" w:color="auto"/>
              <w:left w:val="single" w:sz="4" w:space="0" w:color="auto"/>
            </w:tcBorders>
            <w:shd w:val="clear" w:color="auto" w:fill="auto"/>
            <w:vAlign w:val="center"/>
          </w:tcPr>
          <w:p w14:paraId="673B65EA" w14:textId="77777777" w:rsidR="003F06AA" w:rsidRPr="00C5052C" w:rsidRDefault="00A078CB" w:rsidP="00DE5D70">
            <w:pPr>
              <w:pStyle w:val="Inne0"/>
              <w:spacing w:before="80" w:line="276" w:lineRule="auto"/>
              <w:jc w:val="center"/>
              <w:rPr>
                <w:sz w:val="16"/>
                <w:szCs w:val="16"/>
              </w:rPr>
            </w:pPr>
            <w:r w:rsidRPr="00C5052C">
              <w:rPr>
                <w:b/>
                <w:bCs/>
                <w:sz w:val="16"/>
                <w:szCs w:val="16"/>
              </w:rPr>
              <w:t>2020</w:t>
            </w:r>
          </w:p>
        </w:tc>
        <w:tc>
          <w:tcPr>
            <w:tcW w:w="1046" w:type="dxa"/>
            <w:tcBorders>
              <w:top w:val="single" w:sz="4" w:space="0" w:color="auto"/>
              <w:left w:val="single" w:sz="4" w:space="0" w:color="auto"/>
            </w:tcBorders>
            <w:shd w:val="clear" w:color="auto" w:fill="auto"/>
            <w:vAlign w:val="center"/>
          </w:tcPr>
          <w:p w14:paraId="6CC1B23F" w14:textId="77777777" w:rsidR="003F06AA" w:rsidRPr="00C5052C" w:rsidRDefault="00A078CB" w:rsidP="00DE5D70">
            <w:pPr>
              <w:pStyle w:val="Inne0"/>
              <w:spacing w:before="80" w:line="276" w:lineRule="auto"/>
              <w:jc w:val="center"/>
              <w:rPr>
                <w:sz w:val="16"/>
                <w:szCs w:val="16"/>
              </w:rPr>
            </w:pPr>
            <w:r w:rsidRPr="00C5052C">
              <w:rPr>
                <w:b/>
                <w:bCs/>
                <w:sz w:val="16"/>
                <w:szCs w:val="16"/>
              </w:rPr>
              <w:t>2025</w:t>
            </w:r>
          </w:p>
        </w:tc>
        <w:tc>
          <w:tcPr>
            <w:tcW w:w="1051" w:type="dxa"/>
            <w:tcBorders>
              <w:top w:val="single" w:sz="4" w:space="0" w:color="auto"/>
              <w:left w:val="single" w:sz="4" w:space="0" w:color="auto"/>
            </w:tcBorders>
            <w:shd w:val="clear" w:color="auto" w:fill="auto"/>
            <w:vAlign w:val="center"/>
          </w:tcPr>
          <w:p w14:paraId="5DE01ED5" w14:textId="77777777" w:rsidR="003F06AA" w:rsidRPr="00C5052C" w:rsidRDefault="00A078CB" w:rsidP="00DE5D70">
            <w:pPr>
              <w:pStyle w:val="Inne0"/>
              <w:spacing w:before="80" w:line="276" w:lineRule="auto"/>
              <w:jc w:val="center"/>
              <w:rPr>
                <w:sz w:val="16"/>
                <w:szCs w:val="16"/>
              </w:rPr>
            </w:pPr>
            <w:r w:rsidRPr="00C5052C">
              <w:rPr>
                <w:b/>
                <w:bCs/>
                <w:sz w:val="16"/>
                <w:szCs w:val="16"/>
              </w:rPr>
              <w:t>2030</w:t>
            </w:r>
          </w:p>
        </w:tc>
        <w:tc>
          <w:tcPr>
            <w:tcW w:w="1046" w:type="dxa"/>
            <w:tcBorders>
              <w:top w:val="single" w:sz="4" w:space="0" w:color="auto"/>
              <w:left w:val="single" w:sz="4" w:space="0" w:color="auto"/>
            </w:tcBorders>
            <w:shd w:val="clear" w:color="auto" w:fill="auto"/>
            <w:vAlign w:val="center"/>
          </w:tcPr>
          <w:p w14:paraId="7A0BCCA2" w14:textId="77777777" w:rsidR="003F06AA" w:rsidRPr="00C5052C" w:rsidRDefault="00A078CB" w:rsidP="00DE5D70">
            <w:pPr>
              <w:pStyle w:val="Inne0"/>
              <w:spacing w:before="80" w:line="276" w:lineRule="auto"/>
              <w:jc w:val="center"/>
              <w:rPr>
                <w:sz w:val="16"/>
                <w:szCs w:val="16"/>
              </w:rPr>
            </w:pPr>
            <w:r w:rsidRPr="00C5052C">
              <w:rPr>
                <w:b/>
                <w:bCs/>
                <w:sz w:val="16"/>
                <w:szCs w:val="16"/>
              </w:rPr>
              <w:t>2035</w:t>
            </w:r>
          </w:p>
        </w:tc>
        <w:tc>
          <w:tcPr>
            <w:tcW w:w="1051" w:type="dxa"/>
            <w:tcBorders>
              <w:top w:val="single" w:sz="4" w:space="0" w:color="auto"/>
              <w:left w:val="single" w:sz="4" w:space="0" w:color="auto"/>
            </w:tcBorders>
            <w:shd w:val="clear" w:color="auto" w:fill="auto"/>
            <w:vAlign w:val="center"/>
          </w:tcPr>
          <w:p w14:paraId="31B65B56" w14:textId="77777777" w:rsidR="003F06AA" w:rsidRPr="00C5052C" w:rsidRDefault="00A078CB" w:rsidP="00DE5D70">
            <w:pPr>
              <w:pStyle w:val="Inne0"/>
              <w:spacing w:before="80" w:line="276" w:lineRule="auto"/>
              <w:jc w:val="center"/>
              <w:rPr>
                <w:sz w:val="16"/>
                <w:szCs w:val="16"/>
              </w:rPr>
            </w:pPr>
            <w:r w:rsidRPr="00C5052C">
              <w:rPr>
                <w:b/>
                <w:bCs/>
                <w:sz w:val="16"/>
                <w:szCs w:val="16"/>
              </w:rPr>
              <w:t>2040</w:t>
            </w:r>
          </w:p>
        </w:tc>
        <w:tc>
          <w:tcPr>
            <w:tcW w:w="130" w:type="dxa"/>
            <w:vMerge w:val="restart"/>
            <w:tcBorders>
              <w:left w:val="single" w:sz="4" w:space="0" w:color="auto"/>
            </w:tcBorders>
            <w:shd w:val="clear" w:color="auto" w:fill="auto"/>
          </w:tcPr>
          <w:p w14:paraId="3BDACF14" w14:textId="77777777" w:rsidR="003F06AA" w:rsidRPr="00C5052C" w:rsidRDefault="003F06AA" w:rsidP="00C5052C">
            <w:pPr>
              <w:spacing w:before="80" w:line="276" w:lineRule="auto"/>
              <w:jc w:val="both"/>
              <w:rPr>
                <w:rFonts w:ascii="Arial Narrow" w:hAnsi="Arial Narrow"/>
                <w:sz w:val="10"/>
                <w:szCs w:val="10"/>
              </w:rPr>
            </w:pPr>
          </w:p>
        </w:tc>
      </w:tr>
      <w:tr w:rsidR="003F06AA" w:rsidRPr="00C5052C" w14:paraId="7DBD05E4" w14:textId="77777777" w:rsidTr="00DE5D70">
        <w:trPr>
          <w:trHeight w:val="235"/>
        </w:trPr>
        <w:tc>
          <w:tcPr>
            <w:tcW w:w="1142" w:type="dxa"/>
            <w:tcBorders>
              <w:top w:val="single" w:sz="4" w:space="0" w:color="auto"/>
              <w:left w:val="single" w:sz="4" w:space="0" w:color="auto"/>
            </w:tcBorders>
            <w:shd w:val="clear" w:color="auto" w:fill="auto"/>
            <w:vAlign w:val="center"/>
          </w:tcPr>
          <w:p w14:paraId="44F5D5FD" w14:textId="77777777" w:rsidR="003F06AA" w:rsidRPr="00C5052C" w:rsidRDefault="00A078CB" w:rsidP="00DE5D70">
            <w:pPr>
              <w:pStyle w:val="Inne0"/>
              <w:spacing w:before="80" w:line="276" w:lineRule="auto"/>
              <w:rPr>
                <w:sz w:val="16"/>
                <w:szCs w:val="16"/>
              </w:rPr>
            </w:pPr>
            <w:r w:rsidRPr="00C5052C">
              <w:rPr>
                <w:b/>
                <w:bCs/>
                <w:sz w:val="16"/>
                <w:szCs w:val="16"/>
              </w:rPr>
              <w:t>Terminal LNG</w:t>
            </w:r>
          </w:p>
        </w:tc>
        <w:tc>
          <w:tcPr>
            <w:tcW w:w="1838" w:type="dxa"/>
            <w:tcBorders>
              <w:top w:val="single" w:sz="4" w:space="0" w:color="auto"/>
              <w:left w:val="single" w:sz="4" w:space="0" w:color="auto"/>
            </w:tcBorders>
            <w:shd w:val="clear" w:color="auto" w:fill="auto"/>
            <w:vAlign w:val="center"/>
          </w:tcPr>
          <w:p w14:paraId="261F281F" w14:textId="77777777" w:rsidR="003F06AA" w:rsidRPr="00C5052C" w:rsidRDefault="00A078CB" w:rsidP="00DE5D70">
            <w:pPr>
              <w:pStyle w:val="Inne0"/>
              <w:spacing w:before="80" w:line="276" w:lineRule="auto"/>
              <w:rPr>
                <w:sz w:val="16"/>
                <w:szCs w:val="16"/>
              </w:rPr>
            </w:pPr>
            <w:r w:rsidRPr="00C5052C">
              <w:rPr>
                <w:sz w:val="16"/>
                <w:szCs w:val="16"/>
              </w:rPr>
              <w:t>Terminal LNG</w:t>
            </w:r>
          </w:p>
        </w:tc>
        <w:tc>
          <w:tcPr>
            <w:tcW w:w="850" w:type="dxa"/>
            <w:tcBorders>
              <w:top w:val="single" w:sz="4" w:space="0" w:color="auto"/>
              <w:left w:val="single" w:sz="4" w:space="0" w:color="auto"/>
            </w:tcBorders>
            <w:shd w:val="clear" w:color="auto" w:fill="auto"/>
            <w:vAlign w:val="center"/>
          </w:tcPr>
          <w:p w14:paraId="1453059B" w14:textId="77777777" w:rsidR="003F06AA" w:rsidRPr="00C5052C" w:rsidRDefault="00A078CB" w:rsidP="00DE5D70">
            <w:pPr>
              <w:pStyle w:val="Inne0"/>
              <w:spacing w:before="80" w:line="276" w:lineRule="auto"/>
              <w:jc w:val="center"/>
              <w:rPr>
                <w:sz w:val="16"/>
                <w:szCs w:val="16"/>
              </w:rPr>
            </w:pPr>
            <w:r w:rsidRPr="00C5052C">
              <w:rPr>
                <w:sz w:val="16"/>
                <w:szCs w:val="16"/>
              </w:rPr>
              <w:t>Eingang</w:t>
            </w:r>
          </w:p>
        </w:tc>
        <w:tc>
          <w:tcPr>
            <w:tcW w:w="1046" w:type="dxa"/>
            <w:tcBorders>
              <w:top w:val="single" w:sz="4" w:space="0" w:color="auto"/>
              <w:left w:val="single" w:sz="4" w:space="0" w:color="auto"/>
            </w:tcBorders>
            <w:shd w:val="clear" w:color="auto" w:fill="auto"/>
            <w:vAlign w:val="center"/>
          </w:tcPr>
          <w:p w14:paraId="500AC4B4" w14:textId="77777777" w:rsidR="003F06AA" w:rsidRPr="00C5052C" w:rsidRDefault="00A078CB" w:rsidP="00DE5D70">
            <w:pPr>
              <w:pStyle w:val="Inne0"/>
              <w:spacing w:before="80" w:line="276" w:lineRule="auto"/>
              <w:jc w:val="center"/>
              <w:rPr>
                <w:sz w:val="16"/>
                <w:szCs w:val="16"/>
              </w:rPr>
            </w:pPr>
            <w:r w:rsidRPr="00C5052C">
              <w:rPr>
                <w:sz w:val="16"/>
                <w:szCs w:val="16"/>
              </w:rPr>
              <w:t>4 993,2</w:t>
            </w:r>
          </w:p>
        </w:tc>
        <w:tc>
          <w:tcPr>
            <w:tcW w:w="1046" w:type="dxa"/>
            <w:tcBorders>
              <w:top w:val="single" w:sz="4" w:space="0" w:color="auto"/>
              <w:left w:val="single" w:sz="4" w:space="0" w:color="auto"/>
            </w:tcBorders>
            <w:shd w:val="clear" w:color="auto" w:fill="auto"/>
            <w:vAlign w:val="center"/>
          </w:tcPr>
          <w:p w14:paraId="48290C79" w14:textId="77777777" w:rsidR="003F06AA" w:rsidRPr="00C5052C" w:rsidRDefault="00A078CB" w:rsidP="00DE5D70">
            <w:pPr>
              <w:pStyle w:val="Inne0"/>
              <w:spacing w:before="80" w:line="276" w:lineRule="auto"/>
              <w:jc w:val="center"/>
              <w:rPr>
                <w:sz w:val="16"/>
                <w:szCs w:val="16"/>
              </w:rPr>
            </w:pPr>
            <w:r w:rsidRPr="00C5052C">
              <w:rPr>
                <w:sz w:val="16"/>
                <w:szCs w:val="16"/>
              </w:rPr>
              <w:t>8 300</w:t>
            </w:r>
          </w:p>
        </w:tc>
        <w:tc>
          <w:tcPr>
            <w:tcW w:w="1051" w:type="dxa"/>
            <w:tcBorders>
              <w:top w:val="single" w:sz="4" w:space="0" w:color="auto"/>
              <w:left w:val="single" w:sz="4" w:space="0" w:color="auto"/>
            </w:tcBorders>
            <w:shd w:val="clear" w:color="auto" w:fill="auto"/>
            <w:vAlign w:val="center"/>
          </w:tcPr>
          <w:p w14:paraId="69D06B0D" w14:textId="77777777" w:rsidR="003F06AA" w:rsidRPr="00C5052C" w:rsidRDefault="00A078CB" w:rsidP="00DE5D70">
            <w:pPr>
              <w:pStyle w:val="Inne0"/>
              <w:spacing w:before="80" w:line="276" w:lineRule="auto"/>
              <w:jc w:val="center"/>
              <w:rPr>
                <w:sz w:val="16"/>
                <w:szCs w:val="16"/>
              </w:rPr>
            </w:pPr>
            <w:r w:rsidRPr="00C5052C">
              <w:rPr>
                <w:sz w:val="16"/>
                <w:szCs w:val="16"/>
              </w:rPr>
              <w:t>8 300</w:t>
            </w:r>
          </w:p>
        </w:tc>
        <w:tc>
          <w:tcPr>
            <w:tcW w:w="1046" w:type="dxa"/>
            <w:tcBorders>
              <w:top w:val="single" w:sz="4" w:space="0" w:color="auto"/>
              <w:left w:val="single" w:sz="4" w:space="0" w:color="auto"/>
            </w:tcBorders>
            <w:shd w:val="clear" w:color="auto" w:fill="auto"/>
            <w:vAlign w:val="center"/>
          </w:tcPr>
          <w:p w14:paraId="7BA7BD8B" w14:textId="77777777" w:rsidR="003F06AA" w:rsidRPr="00C5052C" w:rsidRDefault="00A078CB" w:rsidP="00DE5D70">
            <w:pPr>
              <w:pStyle w:val="Inne0"/>
              <w:spacing w:before="80" w:line="276" w:lineRule="auto"/>
              <w:jc w:val="center"/>
              <w:rPr>
                <w:sz w:val="16"/>
                <w:szCs w:val="16"/>
              </w:rPr>
            </w:pPr>
            <w:r w:rsidRPr="00C5052C">
              <w:rPr>
                <w:sz w:val="16"/>
                <w:szCs w:val="16"/>
              </w:rPr>
              <w:t>8 300</w:t>
            </w:r>
          </w:p>
        </w:tc>
        <w:tc>
          <w:tcPr>
            <w:tcW w:w="1051" w:type="dxa"/>
            <w:tcBorders>
              <w:top w:val="single" w:sz="4" w:space="0" w:color="auto"/>
              <w:left w:val="single" w:sz="4" w:space="0" w:color="auto"/>
            </w:tcBorders>
            <w:shd w:val="clear" w:color="auto" w:fill="auto"/>
            <w:vAlign w:val="center"/>
          </w:tcPr>
          <w:p w14:paraId="6D1F65F2" w14:textId="77777777" w:rsidR="003F06AA" w:rsidRPr="00C5052C" w:rsidRDefault="00A078CB" w:rsidP="00DE5D70">
            <w:pPr>
              <w:pStyle w:val="Inne0"/>
              <w:spacing w:before="80" w:line="276" w:lineRule="auto"/>
              <w:jc w:val="center"/>
              <w:rPr>
                <w:sz w:val="16"/>
                <w:szCs w:val="16"/>
              </w:rPr>
            </w:pPr>
            <w:r w:rsidRPr="00C5052C">
              <w:rPr>
                <w:sz w:val="16"/>
                <w:szCs w:val="16"/>
              </w:rPr>
              <w:t>8 300</w:t>
            </w:r>
          </w:p>
        </w:tc>
        <w:tc>
          <w:tcPr>
            <w:tcW w:w="130" w:type="dxa"/>
            <w:vMerge/>
            <w:tcBorders>
              <w:left w:val="single" w:sz="4" w:space="0" w:color="auto"/>
            </w:tcBorders>
            <w:shd w:val="clear" w:color="auto" w:fill="auto"/>
          </w:tcPr>
          <w:p w14:paraId="6896D6D8" w14:textId="77777777" w:rsidR="003F06AA" w:rsidRPr="00C5052C" w:rsidRDefault="003F06AA" w:rsidP="00C5052C">
            <w:pPr>
              <w:spacing w:before="80" w:line="276" w:lineRule="auto"/>
              <w:jc w:val="both"/>
              <w:rPr>
                <w:rFonts w:ascii="Arial Narrow" w:hAnsi="Arial Narrow"/>
              </w:rPr>
            </w:pPr>
          </w:p>
        </w:tc>
      </w:tr>
      <w:tr w:rsidR="003F06AA" w:rsidRPr="00C5052C" w14:paraId="0574EB93" w14:textId="77777777" w:rsidTr="00DE5D70">
        <w:trPr>
          <w:trHeight w:val="235"/>
        </w:trPr>
        <w:tc>
          <w:tcPr>
            <w:tcW w:w="1142" w:type="dxa"/>
            <w:tcBorders>
              <w:top w:val="single" w:sz="4" w:space="0" w:color="auto"/>
              <w:left w:val="single" w:sz="4" w:space="0" w:color="auto"/>
            </w:tcBorders>
            <w:shd w:val="clear" w:color="auto" w:fill="auto"/>
            <w:vAlign w:val="center"/>
          </w:tcPr>
          <w:p w14:paraId="5797EB78" w14:textId="77777777" w:rsidR="003F06AA" w:rsidRPr="00C5052C" w:rsidRDefault="00A078CB" w:rsidP="00DE5D70">
            <w:pPr>
              <w:pStyle w:val="Inne0"/>
              <w:spacing w:before="80" w:line="276" w:lineRule="auto"/>
              <w:rPr>
                <w:sz w:val="16"/>
                <w:szCs w:val="16"/>
              </w:rPr>
            </w:pPr>
            <w:r w:rsidRPr="00C5052C">
              <w:rPr>
                <w:b/>
                <w:bCs/>
                <w:sz w:val="16"/>
                <w:szCs w:val="16"/>
              </w:rPr>
              <w:t>Deutschland</w:t>
            </w:r>
          </w:p>
        </w:tc>
        <w:tc>
          <w:tcPr>
            <w:tcW w:w="1838" w:type="dxa"/>
            <w:tcBorders>
              <w:top w:val="single" w:sz="4" w:space="0" w:color="auto"/>
              <w:left w:val="single" w:sz="4" w:space="0" w:color="auto"/>
            </w:tcBorders>
            <w:shd w:val="clear" w:color="auto" w:fill="auto"/>
            <w:vAlign w:val="center"/>
          </w:tcPr>
          <w:p w14:paraId="7A314D4E" w14:textId="77777777" w:rsidR="003F06AA" w:rsidRPr="00C5052C" w:rsidRDefault="00A078CB" w:rsidP="00DE5D70">
            <w:pPr>
              <w:pStyle w:val="Inne0"/>
              <w:spacing w:before="80" w:line="276" w:lineRule="auto"/>
              <w:rPr>
                <w:sz w:val="16"/>
                <w:szCs w:val="16"/>
              </w:rPr>
            </w:pPr>
            <w:r w:rsidRPr="00C5052C">
              <w:rPr>
                <w:sz w:val="16"/>
                <w:szCs w:val="16"/>
              </w:rPr>
              <w:t xml:space="preserve">GCP </w:t>
            </w:r>
            <w:r w:rsidRPr="00C5052C">
              <w:rPr>
                <w:sz w:val="16"/>
                <w:szCs w:val="16"/>
                <w:lang w:val="pl-PL" w:eastAsia="pl-PL" w:bidi="pl-PL"/>
              </w:rPr>
              <w:t xml:space="preserve">WE (Lasów, </w:t>
            </w:r>
            <w:r w:rsidRPr="00C5052C">
              <w:rPr>
                <w:sz w:val="16"/>
                <w:szCs w:val="16"/>
              </w:rPr>
              <w:t>Gubin)</w:t>
            </w:r>
          </w:p>
        </w:tc>
        <w:tc>
          <w:tcPr>
            <w:tcW w:w="850" w:type="dxa"/>
            <w:tcBorders>
              <w:top w:val="single" w:sz="4" w:space="0" w:color="auto"/>
              <w:left w:val="single" w:sz="4" w:space="0" w:color="auto"/>
            </w:tcBorders>
            <w:shd w:val="clear" w:color="auto" w:fill="auto"/>
            <w:vAlign w:val="center"/>
          </w:tcPr>
          <w:p w14:paraId="506FAD0F" w14:textId="77777777" w:rsidR="003F06AA" w:rsidRPr="00C5052C" w:rsidRDefault="00A078CB" w:rsidP="00DE5D70">
            <w:pPr>
              <w:pStyle w:val="Inne0"/>
              <w:spacing w:before="80" w:line="276" w:lineRule="auto"/>
              <w:jc w:val="center"/>
              <w:rPr>
                <w:sz w:val="16"/>
                <w:szCs w:val="16"/>
              </w:rPr>
            </w:pPr>
            <w:r w:rsidRPr="00C5052C">
              <w:rPr>
                <w:sz w:val="16"/>
                <w:szCs w:val="16"/>
              </w:rPr>
              <w:t>Eingang</w:t>
            </w:r>
          </w:p>
        </w:tc>
        <w:tc>
          <w:tcPr>
            <w:tcW w:w="1046" w:type="dxa"/>
            <w:tcBorders>
              <w:top w:val="single" w:sz="4" w:space="0" w:color="auto"/>
              <w:left w:val="single" w:sz="4" w:space="0" w:color="auto"/>
            </w:tcBorders>
            <w:shd w:val="clear" w:color="auto" w:fill="auto"/>
            <w:vAlign w:val="center"/>
          </w:tcPr>
          <w:p w14:paraId="674EFEE0" w14:textId="77777777" w:rsidR="003F06AA" w:rsidRPr="00C5052C" w:rsidRDefault="00A078CB" w:rsidP="00DE5D70">
            <w:pPr>
              <w:pStyle w:val="Inne0"/>
              <w:spacing w:before="80" w:line="276" w:lineRule="auto"/>
              <w:jc w:val="center"/>
              <w:rPr>
                <w:sz w:val="16"/>
                <w:szCs w:val="16"/>
              </w:rPr>
            </w:pPr>
            <w:r w:rsidRPr="00C5052C">
              <w:rPr>
                <w:sz w:val="16"/>
                <w:szCs w:val="16"/>
              </w:rPr>
              <w:t>1 594,3</w:t>
            </w:r>
          </w:p>
        </w:tc>
        <w:tc>
          <w:tcPr>
            <w:tcW w:w="1046" w:type="dxa"/>
            <w:tcBorders>
              <w:top w:val="single" w:sz="4" w:space="0" w:color="auto"/>
              <w:left w:val="single" w:sz="4" w:space="0" w:color="auto"/>
            </w:tcBorders>
            <w:shd w:val="clear" w:color="auto" w:fill="auto"/>
            <w:vAlign w:val="center"/>
          </w:tcPr>
          <w:p w14:paraId="5C94BCD4" w14:textId="77777777" w:rsidR="003F06AA" w:rsidRPr="00C5052C" w:rsidRDefault="00A078CB" w:rsidP="00DE5D70">
            <w:pPr>
              <w:pStyle w:val="Inne0"/>
              <w:spacing w:before="80" w:line="276" w:lineRule="auto"/>
              <w:jc w:val="center"/>
              <w:rPr>
                <w:sz w:val="16"/>
                <w:szCs w:val="16"/>
              </w:rPr>
            </w:pPr>
            <w:r w:rsidRPr="00C5052C">
              <w:rPr>
                <w:sz w:val="16"/>
                <w:szCs w:val="16"/>
              </w:rPr>
              <w:t>1 594,3</w:t>
            </w:r>
          </w:p>
        </w:tc>
        <w:tc>
          <w:tcPr>
            <w:tcW w:w="1051" w:type="dxa"/>
            <w:tcBorders>
              <w:top w:val="single" w:sz="4" w:space="0" w:color="auto"/>
              <w:left w:val="single" w:sz="4" w:space="0" w:color="auto"/>
            </w:tcBorders>
            <w:shd w:val="clear" w:color="auto" w:fill="auto"/>
            <w:vAlign w:val="center"/>
          </w:tcPr>
          <w:p w14:paraId="511CE89B" w14:textId="77777777" w:rsidR="003F06AA" w:rsidRPr="00C5052C" w:rsidRDefault="00A078CB" w:rsidP="00DE5D70">
            <w:pPr>
              <w:pStyle w:val="Inne0"/>
              <w:spacing w:before="80" w:line="276" w:lineRule="auto"/>
              <w:jc w:val="center"/>
              <w:rPr>
                <w:sz w:val="16"/>
                <w:szCs w:val="16"/>
              </w:rPr>
            </w:pPr>
            <w:r w:rsidRPr="00C5052C">
              <w:rPr>
                <w:sz w:val="16"/>
                <w:szCs w:val="16"/>
              </w:rPr>
              <w:t>1 594,3</w:t>
            </w:r>
          </w:p>
        </w:tc>
        <w:tc>
          <w:tcPr>
            <w:tcW w:w="1046" w:type="dxa"/>
            <w:tcBorders>
              <w:top w:val="single" w:sz="4" w:space="0" w:color="auto"/>
              <w:left w:val="single" w:sz="4" w:space="0" w:color="auto"/>
            </w:tcBorders>
            <w:shd w:val="clear" w:color="auto" w:fill="auto"/>
            <w:vAlign w:val="center"/>
          </w:tcPr>
          <w:p w14:paraId="5D14691C" w14:textId="77777777" w:rsidR="003F06AA" w:rsidRPr="00C5052C" w:rsidRDefault="00A078CB" w:rsidP="00DE5D70">
            <w:pPr>
              <w:pStyle w:val="Inne0"/>
              <w:spacing w:before="80" w:line="276" w:lineRule="auto"/>
              <w:jc w:val="center"/>
              <w:rPr>
                <w:sz w:val="16"/>
                <w:szCs w:val="16"/>
              </w:rPr>
            </w:pPr>
            <w:r w:rsidRPr="00C5052C">
              <w:rPr>
                <w:sz w:val="16"/>
                <w:szCs w:val="16"/>
              </w:rPr>
              <w:t>1 594,3</w:t>
            </w:r>
          </w:p>
        </w:tc>
        <w:tc>
          <w:tcPr>
            <w:tcW w:w="1051" w:type="dxa"/>
            <w:tcBorders>
              <w:top w:val="single" w:sz="4" w:space="0" w:color="auto"/>
              <w:left w:val="single" w:sz="4" w:space="0" w:color="auto"/>
            </w:tcBorders>
            <w:shd w:val="clear" w:color="auto" w:fill="auto"/>
            <w:vAlign w:val="center"/>
          </w:tcPr>
          <w:p w14:paraId="7311391A" w14:textId="77777777" w:rsidR="003F06AA" w:rsidRPr="00C5052C" w:rsidRDefault="00A078CB" w:rsidP="00DE5D70">
            <w:pPr>
              <w:pStyle w:val="Inne0"/>
              <w:spacing w:before="80" w:line="276" w:lineRule="auto"/>
              <w:jc w:val="center"/>
              <w:rPr>
                <w:sz w:val="16"/>
                <w:szCs w:val="16"/>
              </w:rPr>
            </w:pPr>
            <w:r w:rsidRPr="00C5052C">
              <w:rPr>
                <w:sz w:val="16"/>
                <w:szCs w:val="16"/>
              </w:rPr>
              <w:t>1 594,3</w:t>
            </w:r>
          </w:p>
        </w:tc>
        <w:tc>
          <w:tcPr>
            <w:tcW w:w="130" w:type="dxa"/>
            <w:vMerge/>
            <w:tcBorders>
              <w:left w:val="single" w:sz="4" w:space="0" w:color="auto"/>
            </w:tcBorders>
            <w:shd w:val="clear" w:color="auto" w:fill="auto"/>
          </w:tcPr>
          <w:p w14:paraId="76C883CB" w14:textId="77777777" w:rsidR="003F06AA" w:rsidRPr="00C5052C" w:rsidRDefault="003F06AA" w:rsidP="00C5052C">
            <w:pPr>
              <w:spacing w:before="80" w:line="276" w:lineRule="auto"/>
              <w:jc w:val="both"/>
              <w:rPr>
                <w:rFonts w:ascii="Arial Narrow" w:hAnsi="Arial Narrow"/>
              </w:rPr>
            </w:pPr>
          </w:p>
        </w:tc>
      </w:tr>
      <w:tr w:rsidR="003F06AA" w:rsidRPr="00C5052C" w14:paraId="141CD5EA" w14:textId="77777777" w:rsidTr="00DE5D70">
        <w:trPr>
          <w:trHeight w:val="418"/>
        </w:trPr>
        <w:tc>
          <w:tcPr>
            <w:tcW w:w="1142" w:type="dxa"/>
            <w:tcBorders>
              <w:top w:val="single" w:sz="4" w:space="0" w:color="auto"/>
              <w:left w:val="single" w:sz="4" w:space="0" w:color="auto"/>
            </w:tcBorders>
            <w:shd w:val="clear" w:color="auto" w:fill="auto"/>
            <w:vAlign w:val="center"/>
          </w:tcPr>
          <w:p w14:paraId="717E1E5F" w14:textId="77777777" w:rsidR="003F06AA" w:rsidRPr="00C5052C" w:rsidRDefault="00A078CB" w:rsidP="00DE5D70">
            <w:pPr>
              <w:pStyle w:val="Inne0"/>
              <w:spacing w:before="80" w:line="276" w:lineRule="auto"/>
              <w:rPr>
                <w:sz w:val="16"/>
                <w:szCs w:val="16"/>
              </w:rPr>
            </w:pPr>
            <w:r w:rsidRPr="00C5052C">
              <w:rPr>
                <w:b/>
                <w:bCs/>
                <w:sz w:val="16"/>
                <w:szCs w:val="16"/>
              </w:rPr>
              <w:t>Deutschland</w:t>
            </w:r>
          </w:p>
        </w:tc>
        <w:tc>
          <w:tcPr>
            <w:tcW w:w="1838" w:type="dxa"/>
            <w:tcBorders>
              <w:top w:val="single" w:sz="4" w:space="0" w:color="auto"/>
              <w:left w:val="single" w:sz="4" w:space="0" w:color="auto"/>
            </w:tcBorders>
            <w:shd w:val="clear" w:color="auto" w:fill="auto"/>
            <w:vAlign w:val="center"/>
          </w:tcPr>
          <w:p w14:paraId="0E6016A7" w14:textId="77777777" w:rsidR="003F06AA" w:rsidRPr="00C5052C" w:rsidRDefault="00A078CB" w:rsidP="00DE5D70">
            <w:pPr>
              <w:pStyle w:val="Inne0"/>
              <w:spacing w:before="80" w:line="276" w:lineRule="auto"/>
              <w:rPr>
                <w:sz w:val="16"/>
                <w:szCs w:val="16"/>
              </w:rPr>
            </w:pPr>
            <w:r w:rsidRPr="00C5052C">
              <w:rPr>
                <w:sz w:val="16"/>
                <w:szCs w:val="16"/>
              </w:rPr>
              <w:t xml:space="preserve">GCP </w:t>
            </w:r>
            <w:r w:rsidRPr="00C5052C">
              <w:rPr>
                <w:sz w:val="16"/>
                <w:szCs w:val="16"/>
                <w:lang w:val="pl-PL" w:eastAsia="pl-PL" w:bidi="pl-PL"/>
              </w:rPr>
              <w:t xml:space="preserve">WY (Lasów Rewers, </w:t>
            </w:r>
            <w:r w:rsidRPr="00C5052C">
              <w:rPr>
                <w:sz w:val="16"/>
                <w:szCs w:val="16"/>
              </w:rPr>
              <w:t>Kamminke)</w:t>
            </w:r>
          </w:p>
        </w:tc>
        <w:tc>
          <w:tcPr>
            <w:tcW w:w="850" w:type="dxa"/>
            <w:tcBorders>
              <w:top w:val="single" w:sz="4" w:space="0" w:color="auto"/>
              <w:left w:val="single" w:sz="4" w:space="0" w:color="auto"/>
            </w:tcBorders>
            <w:shd w:val="clear" w:color="auto" w:fill="auto"/>
            <w:vAlign w:val="center"/>
          </w:tcPr>
          <w:p w14:paraId="1751CD20" w14:textId="77777777" w:rsidR="003F06AA" w:rsidRPr="00C5052C" w:rsidRDefault="00A078CB" w:rsidP="00DE5D70">
            <w:pPr>
              <w:pStyle w:val="Inne0"/>
              <w:spacing w:before="80" w:line="276" w:lineRule="auto"/>
              <w:jc w:val="center"/>
              <w:rPr>
                <w:sz w:val="16"/>
                <w:szCs w:val="16"/>
              </w:rPr>
            </w:pPr>
            <w:r w:rsidRPr="00C5052C">
              <w:rPr>
                <w:sz w:val="16"/>
                <w:szCs w:val="16"/>
              </w:rPr>
              <w:t>Ausgang</w:t>
            </w:r>
          </w:p>
        </w:tc>
        <w:tc>
          <w:tcPr>
            <w:tcW w:w="1046" w:type="dxa"/>
            <w:tcBorders>
              <w:top w:val="single" w:sz="4" w:space="0" w:color="auto"/>
              <w:left w:val="single" w:sz="4" w:space="0" w:color="auto"/>
            </w:tcBorders>
            <w:shd w:val="clear" w:color="auto" w:fill="auto"/>
            <w:vAlign w:val="center"/>
          </w:tcPr>
          <w:p w14:paraId="383710E7" w14:textId="77777777" w:rsidR="003F06AA" w:rsidRPr="00C5052C" w:rsidRDefault="00A078CB" w:rsidP="00DE5D70">
            <w:pPr>
              <w:pStyle w:val="Inne0"/>
              <w:spacing w:before="80" w:line="276" w:lineRule="auto"/>
              <w:jc w:val="center"/>
              <w:rPr>
                <w:sz w:val="16"/>
                <w:szCs w:val="16"/>
              </w:rPr>
            </w:pPr>
            <w:r w:rsidRPr="00C5052C">
              <w:rPr>
                <w:sz w:val="16"/>
                <w:szCs w:val="16"/>
              </w:rPr>
              <w:t>440,8</w:t>
            </w:r>
          </w:p>
        </w:tc>
        <w:tc>
          <w:tcPr>
            <w:tcW w:w="1046" w:type="dxa"/>
            <w:tcBorders>
              <w:top w:val="single" w:sz="4" w:space="0" w:color="auto"/>
              <w:left w:val="single" w:sz="4" w:space="0" w:color="auto"/>
            </w:tcBorders>
            <w:shd w:val="clear" w:color="auto" w:fill="auto"/>
            <w:vAlign w:val="center"/>
          </w:tcPr>
          <w:p w14:paraId="33904450" w14:textId="77777777" w:rsidR="003F06AA" w:rsidRPr="00C5052C" w:rsidRDefault="00A078CB" w:rsidP="00DE5D70">
            <w:pPr>
              <w:pStyle w:val="Inne0"/>
              <w:spacing w:before="80" w:line="276" w:lineRule="auto"/>
              <w:jc w:val="center"/>
              <w:rPr>
                <w:sz w:val="16"/>
                <w:szCs w:val="16"/>
              </w:rPr>
            </w:pPr>
            <w:r w:rsidRPr="00C5052C">
              <w:rPr>
                <w:sz w:val="16"/>
                <w:szCs w:val="16"/>
              </w:rPr>
              <w:t>440,8</w:t>
            </w:r>
          </w:p>
        </w:tc>
        <w:tc>
          <w:tcPr>
            <w:tcW w:w="1051" w:type="dxa"/>
            <w:tcBorders>
              <w:top w:val="single" w:sz="4" w:space="0" w:color="auto"/>
              <w:left w:val="single" w:sz="4" w:space="0" w:color="auto"/>
            </w:tcBorders>
            <w:shd w:val="clear" w:color="auto" w:fill="auto"/>
            <w:vAlign w:val="center"/>
          </w:tcPr>
          <w:p w14:paraId="40997519" w14:textId="77777777" w:rsidR="003F06AA" w:rsidRPr="00C5052C" w:rsidRDefault="00A078CB" w:rsidP="00DE5D70">
            <w:pPr>
              <w:pStyle w:val="Inne0"/>
              <w:spacing w:before="80" w:line="276" w:lineRule="auto"/>
              <w:jc w:val="center"/>
              <w:rPr>
                <w:sz w:val="16"/>
                <w:szCs w:val="16"/>
              </w:rPr>
            </w:pPr>
            <w:r w:rsidRPr="00C5052C">
              <w:rPr>
                <w:sz w:val="16"/>
                <w:szCs w:val="16"/>
              </w:rPr>
              <w:t>440,8</w:t>
            </w:r>
          </w:p>
        </w:tc>
        <w:tc>
          <w:tcPr>
            <w:tcW w:w="1046" w:type="dxa"/>
            <w:tcBorders>
              <w:top w:val="single" w:sz="4" w:space="0" w:color="auto"/>
              <w:left w:val="single" w:sz="4" w:space="0" w:color="auto"/>
            </w:tcBorders>
            <w:shd w:val="clear" w:color="auto" w:fill="auto"/>
            <w:vAlign w:val="center"/>
          </w:tcPr>
          <w:p w14:paraId="5A2E1739" w14:textId="77777777" w:rsidR="003F06AA" w:rsidRPr="00C5052C" w:rsidRDefault="00A078CB" w:rsidP="00DE5D70">
            <w:pPr>
              <w:pStyle w:val="Inne0"/>
              <w:spacing w:before="80" w:line="276" w:lineRule="auto"/>
              <w:jc w:val="center"/>
              <w:rPr>
                <w:sz w:val="16"/>
                <w:szCs w:val="16"/>
              </w:rPr>
            </w:pPr>
            <w:r w:rsidRPr="00C5052C">
              <w:rPr>
                <w:sz w:val="16"/>
                <w:szCs w:val="16"/>
              </w:rPr>
              <w:t>440,8</w:t>
            </w:r>
          </w:p>
        </w:tc>
        <w:tc>
          <w:tcPr>
            <w:tcW w:w="1051" w:type="dxa"/>
            <w:tcBorders>
              <w:top w:val="single" w:sz="4" w:space="0" w:color="auto"/>
              <w:left w:val="single" w:sz="4" w:space="0" w:color="auto"/>
            </w:tcBorders>
            <w:shd w:val="clear" w:color="auto" w:fill="auto"/>
            <w:vAlign w:val="center"/>
          </w:tcPr>
          <w:p w14:paraId="353DC910" w14:textId="77777777" w:rsidR="003F06AA" w:rsidRPr="00C5052C" w:rsidRDefault="00A078CB" w:rsidP="00DE5D70">
            <w:pPr>
              <w:pStyle w:val="Inne0"/>
              <w:spacing w:before="80" w:line="276" w:lineRule="auto"/>
              <w:jc w:val="center"/>
              <w:rPr>
                <w:sz w:val="16"/>
                <w:szCs w:val="16"/>
              </w:rPr>
            </w:pPr>
            <w:r w:rsidRPr="00C5052C">
              <w:rPr>
                <w:sz w:val="16"/>
                <w:szCs w:val="16"/>
              </w:rPr>
              <w:t>440,8</w:t>
            </w:r>
          </w:p>
        </w:tc>
        <w:tc>
          <w:tcPr>
            <w:tcW w:w="130" w:type="dxa"/>
            <w:vMerge/>
            <w:tcBorders>
              <w:left w:val="single" w:sz="4" w:space="0" w:color="auto"/>
            </w:tcBorders>
            <w:shd w:val="clear" w:color="auto" w:fill="auto"/>
          </w:tcPr>
          <w:p w14:paraId="1E573F1C" w14:textId="77777777" w:rsidR="003F06AA" w:rsidRPr="00C5052C" w:rsidRDefault="003F06AA" w:rsidP="00C5052C">
            <w:pPr>
              <w:spacing w:before="80" w:line="276" w:lineRule="auto"/>
              <w:jc w:val="both"/>
              <w:rPr>
                <w:rFonts w:ascii="Arial Narrow" w:hAnsi="Arial Narrow"/>
              </w:rPr>
            </w:pPr>
          </w:p>
        </w:tc>
      </w:tr>
      <w:tr w:rsidR="003F06AA" w:rsidRPr="00C5052C" w14:paraId="55F7B302" w14:textId="77777777" w:rsidTr="00DE5D70">
        <w:trPr>
          <w:trHeight w:val="418"/>
        </w:trPr>
        <w:tc>
          <w:tcPr>
            <w:tcW w:w="1142" w:type="dxa"/>
            <w:tcBorders>
              <w:top w:val="single" w:sz="4" w:space="0" w:color="auto"/>
              <w:left w:val="single" w:sz="4" w:space="0" w:color="auto"/>
            </w:tcBorders>
            <w:shd w:val="clear" w:color="auto" w:fill="auto"/>
            <w:vAlign w:val="center"/>
          </w:tcPr>
          <w:p w14:paraId="31472316" w14:textId="77777777" w:rsidR="003F06AA" w:rsidRPr="00C5052C" w:rsidRDefault="00A078CB" w:rsidP="00DE5D70">
            <w:pPr>
              <w:pStyle w:val="Inne0"/>
              <w:spacing w:before="80" w:line="276" w:lineRule="auto"/>
              <w:rPr>
                <w:sz w:val="16"/>
                <w:szCs w:val="16"/>
              </w:rPr>
            </w:pPr>
            <w:r w:rsidRPr="00C5052C">
              <w:rPr>
                <w:b/>
                <w:bCs/>
                <w:sz w:val="16"/>
                <w:szCs w:val="16"/>
              </w:rPr>
              <w:t>Tschechische Republik</w:t>
            </w:r>
          </w:p>
        </w:tc>
        <w:tc>
          <w:tcPr>
            <w:tcW w:w="1838" w:type="dxa"/>
            <w:tcBorders>
              <w:top w:val="single" w:sz="4" w:space="0" w:color="auto"/>
              <w:left w:val="single" w:sz="4" w:space="0" w:color="auto"/>
            </w:tcBorders>
            <w:shd w:val="clear" w:color="auto" w:fill="auto"/>
            <w:vAlign w:val="center"/>
          </w:tcPr>
          <w:p w14:paraId="1119DBDC" w14:textId="77777777" w:rsidR="003F06AA" w:rsidRPr="00C5052C" w:rsidRDefault="00A078CB" w:rsidP="00DE5D70">
            <w:pPr>
              <w:pStyle w:val="Inne0"/>
              <w:spacing w:before="80" w:line="276" w:lineRule="auto"/>
              <w:rPr>
                <w:sz w:val="16"/>
                <w:szCs w:val="16"/>
              </w:rPr>
            </w:pPr>
            <w:r w:rsidRPr="00C5052C">
              <w:rPr>
                <w:sz w:val="16"/>
                <w:szCs w:val="16"/>
                <w:lang w:val="pl-PL" w:eastAsia="pl-PL" w:bidi="pl-PL"/>
              </w:rPr>
              <w:t>Branice</w:t>
            </w:r>
          </w:p>
        </w:tc>
        <w:tc>
          <w:tcPr>
            <w:tcW w:w="850" w:type="dxa"/>
            <w:tcBorders>
              <w:top w:val="single" w:sz="4" w:space="0" w:color="auto"/>
              <w:left w:val="single" w:sz="4" w:space="0" w:color="auto"/>
            </w:tcBorders>
            <w:shd w:val="clear" w:color="auto" w:fill="auto"/>
            <w:vAlign w:val="center"/>
          </w:tcPr>
          <w:p w14:paraId="28144ABC" w14:textId="77777777" w:rsidR="003F06AA" w:rsidRPr="00C5052C" w:rsidRDefault="00A078CB" w:rsidP="00DE5D70">
            <w:pPr>
              <w:pStyle w:val="Inne0"/>
              <w:spacing w:before="80" w:line="276" w:lineRule="auto"/>
              <w:jc w:val="center"/>
              <w:rPr>
                <w:sz w:val="16"/>
                <w:szCs w:val="16"/>
              </w:rPr>
            </w:pPr>
            <w:r w:rsidRPr="00C5052C">
              <w:rPr>
                <w:sz w:val="16"/>
                <w:szCs w:val="16"/>
              </w:rPr>
              <w:t>Eingang</w:t>
            </w:r>
          </w:p>
        </w:tc>
        <w:tc>
          <w:tcPr>
            <w:tcW w:w="1046" w:type="dxa"/>
            <w:tcBorders>
              <w:top w:val="single" w:sz="4" w:space="0" w:color="auto"/>
              <w:left w:val="single" w:sz="4" w:space="0" w:color="auto"/>
            </w:tcBorders>
            <w:shd w:val="clear" w:color="auto" w:fill="auto"/>
            <w:vAlign w:val="center"/>
          </w:tcPr>
          <w:p w14:paraId="2D83D089" w14:textId="77777777" w:rsidR="003F06AA" w:rsidRPr="00C5052C" w:rsidRDefault="00A078CB" w:rsidP="00DE5D70">
            <w:pPr>
              <w:pStyle w:val="Inne0"/>
              <w:spacing w:before="80" w:line="276" w:lineRule="auto"/>
              <w:jc w:val="center"/>
              <w:rPr>
                <w:sz w:val="16"/>
                <w:szCs w:val="16"/>
              </w:rPr>
            </w:pPr>
            <w:r w:rsidRPr="00C5052C">
              <w:rPr>
                <w:sz w:val="16"/>
                <w:szCs w:val="16"/>
              </w:rPr>
              <w:t>1,4</w:t>
            </w:r>
          </w:p>
        </w:tc>
        <w:tc>
          <w:tcPr>
            <w:tcW w:w="1046" w:type="dxa"/>
            <w:tcBorders>
              <w:top w:val="single" w:sz="4" w:space="0" w:color="auto"/>
              <w:left w:val="single" w:sz="4" w:space="0" w:color="auto"/>
            </w:tcBorders>
            <w:shd w:val="clear" w:color="auto" w:fill="auto"/>
            <w:vAlign w:val="center"/>
          </w:tcPr>
          <w:p w14:paraId="34E3E120" w14:textId="77777777" w:rsidR="003F06AA" w:rsidRPr="00C5052C" w:rsidRDefault="00A078CB" w:rsidP="00DE5D70">
            <w:pPr>
              <w:pStyle w:val="Inne0"/>
              <w:spacing w:before="80" w:line="276" w:lineRule="auto"/>
              <w:jc w:val="center"/>
              <w:rPr>
                <w:sz w:val="16"/>
                <w:szCs w:val="16"/>
              </w:rPr>
            </w:pPr>
            <w:r w:rsidRPr="00C5052C">
              <w:rPr>
                <w:sz w:val="16"/>
                <w:szCs w:val="16"/>
              </w:rPr>
              <w:t>1,4</w:t>
            </w:r>
          </w:p>
        </w:tc>
        <w:tc>
          <w:tcPr>
            <w:tcW w:w="1051" w:type="dxa"/>
            <w:tcBorders>
              <w:top w:val="single" w:sz="4" w:space="0" w:color="auto"/>
              <w:left w:val="single" w:sz="4" w:space="0" w:color="auto"/>
            </w:tcBorders>
            <w:shd w:val="clear" w:color="auto" w:fill="auto"/>
            <w:vAlign w:val="center"/>
          </w:tcPr>
          <w:p w14:paraId="25405BCC" w14:textId="77777777" w:rsidR="003F06AA" w:rsidRPr="00C5052C" w:rsidRDefault="00A078CB" w:rsidP="00DE5D70">
            <w:pPr>
              <w:pStyle w:val="Inne0"/>
              <w:spacing w:before="80" w:line="276" w:lineRule="auto"/>
              <w:jc w:val="center"/>
              <w:rPr>
                <w:sz w:val="16"/>
                <w:szCs w:val="16"/>
              </w:rPr>
            </w:pPr>
            <w:r w:rsidRPr="00C5052C">
              <w:rPr>
                <w:sz w:val="16"/>
                <w:szCs w:val="16"/>
              </w:rPr>
              <w:t>1,4</w:t>
            </w:r>
          </w:p>
        </w:tc>
        <w:tc>
          <w:tcPr>
            <w:tcW w:w="1046" w:type="dxa"/>
            <w:tcBorders>
              <w:top w:val="single" w:sz="4" w:space="0" w:color="auto"/>
              <w:left w:val="single" w:sz="4" w:space="0" w:color="auto"/>
            </w:tcBorders>
            <w:shd w:val="clear" w:color="auto" w:fill="auto"/>
            <w:vAlign w:val="center"/>
          </w:tcPr>
          <w:p w14:paraId="310E6C6A" w14:textId="77777777" w:rsidR="003F06AA" w:rsidRPr="00C5052C" w:rsidRDefault="00A078CB" w:rsidP="00DE5D70">
            <w:pPr>
              <w:pStyle w:val="Inne0"/>
              <w:spacing w:before="80" w:line="276" w:lineRule="auto"/>
              <w:jc w:val="center"/>
              <w:rPr>
                <w:sz w:val="16"/>
                <w:szCs w:val="16"/>
              </w:rPr>
            </w:pPr>
            <w:r w:rsidRPr="00C5052C">
              <w:rPr>
                <w:sz w:val="16"/>
                <w:szCs w:val="16"/>
              </w:rPr>
              <w:t>1,4</w:t>
            </w:r>
          </w:p>
        </w:tc>
        <w:tc>
          <w:tcPr>
            <w:tcW w:w="1051" w:type="dxa"/>
            <w:tcBorders>
              <w:top w:val="single" w:sz="4" w:space="0" w:color="auto"/>
              <w:left w:val="single" w:sz="4" w:space="0" w:color="auto"/>
            </w:tcBorders>
            <w:shd w:val="clear" w:color="auto" w:fill="auto"/>
            <w:vAlign w:val="center"/>
          </w:tcPr>
          <w:p w14:paraId="1161E70B" w14:textId="77777777" w:rsidR="003F06AA" w:rsidRPr="00C5052C" w:rsidRDefault="00A078CB" w:rsidP="00DE5D70">
            <w:pPr>
              <w:pStyle w:val="Inne0"/>
              <w:spacing w:before="80" w:line="276" w:lineRule="auto"/>
              <w:jc w:val="center"/>
              <w:rPr>
                <w:sz w:val="16"/>
                <w:szCs w:val="16"/>
              </w:rPr>
            </w:pPr>
            <w:r w:rsidRPr="00C5052C">
              <w:rPr>
                <w:sz w:val="16"/>
                <w:szCs w:val="16"/>
              </w:rPr>
              <w:t>1,4</w:t>
            </w:r>
          </w:p>
        </w:tc>
        <w:tc>
          <w:tcPr>
            <w:tcW w:w="130" w:type="dxa"/>
            <w:vMerge/>
            <w:tcBorders>
              <w:left w:val="single" w:sz="4" w:space="0" w:color="auto"/>
            </w:tcBorders>
            <w:shd w:val="clear" w:color="auto" w:fill="auto"/>
          </w:tcPr>
          <w:p w14:paraId="73E93DE0" w14:textId="77777777" w:rsidR="003F06AA" w:rsidRPr="00C5052C" w:rsidRDefault="003F06AA" w:rsidP="00C5052C">
            <w:pPr>
              <w:spacing w:before="80" w:line="276" w:lineRule="auto"/>
              <w:jc w:val="both"/>
              <w:rPr>
                <w:rFonts w:ascii="Arial Narrow" w:hAnsi="Arial Narrow"/>
              </w:rPr>
            </w:pPr>
          </w:p>
        </w:tc>
      </w:tr>
      <w:tr w:rsidR="003F06AA" w:rsidRPr="00C5052C" w14:paraId="29AEC8DF" w14:textId="77777777" w:rsidTr="00DE5D70">
        <w:trPr>
          <w:trHeight w:val="418"/>
        </w:trPr>
        <w:tc>
          <w:tcPr>
            <w:tcW w:w="1142" w:type="dxa"/>
            <w:tcBorders>
              <w:top w:val="single" w:sz="4" w:space="0" w:color="auto"/>
              <w:left w:val="single" w:sz="4" w:space="0" w:color="auto"/>
            </w:tcBorders>
            <w:shd w:val="clear" w:color="auto" w:fill="auto"/>
            <w:vAlign w:val="center"/>
          </w:tcPr>
          <w:p w14:paraId="1A9B3EA7" w14:textId="77777777" w:rsidR="003F06AA" w:rsidRPr="00C5052C" w:rsidRDefault="00A078CB" w:rsidP="00DE5D70">
            <w:pPr>
              <w:pStyle w:val="Inne0"/>
              <w:spacing w:before="80" w:line="276" w:lineRule="auto"/>
              <w:rPr>
                <w:sz w:val="16"/>
                <w:szCs w:val="16"/>
              </w:rPr>
            </w:pPr>
            <w:r w:rsidRPr="00C5052C">
              <w:rPr>
                <w:b/>
                <w:bCs/>
                <w:sz w:val="16"/>
                <w:szCs w:val="16"/>
              </w:rPr>
              <w:t>Tschechische Republik</w:t>
            </w:r>
          </w:p>
        </w:tc>
        <w:tc>
          <w:tcPr>
            <w:tcW w:w="1838" w:type="dxa"/>
            <w:tcBorders>
              <w:top w:val="single" w:sz="4" w:space="0" w:color="auto"/>
              <w:left w:val="single" w:sz="4" w:space="0" w:color="auto"/>
            </w:tcBorders>
            <w:shd w:val="clear" w:color="auto" w:fill="auto"/>
            <w:vAlign w:val="center"/>
          </w:tcPr>
          <w:p w14:paraId="50BF47DC" w14:textId="77777777" w:rsidR="003F06AA" w:rsidRPr="007310B5" w:rsidRDefault="00A078CB" w:rsidP="00DE5D70">
            <w:pPr>
              <w:pStyle w:val="Inne0"/>
              <w:spacing w:before="80" w:line="276" w:lineRule="auto"/>
              <w:rPr>
                <w:color w:val="auto"/>
                <w:sz w:val="16"/>
                <w:szCs w:val="16"/>
              </w:rPr>
            </w:pPr>
            <w:r w:rsidRPr="007310B5">
              <w:rPr>
                <w:color w:val="auto"/>
                <w:sz w:val="16"/>
                <w:szCs w:val="16"/>
                <w:lang w:val="pl-PL" w:eastAsia="pl-PL" w:bidi="pl-PL"/>
              </w:rPr>
              <w:t>Cieszyn*</w:t>
            </w:r>
          </w:p>
        </w:tc>
        <w:tc>
          <w:tcPr>
            <w:tcW w:w="850" w:type="dxa"/>
            <w:tcBorders>
              <w:top w:val="single" w:sz="4" w:space="0" w:color="auto"/>
              <w:left w:val="single" w:sz="4" w:space="0" w:color="auto"/>
            </w:tcBorders>
            <w:shd w:val="clear" w:color="auto" w:fill="auto"/>
            <w:vAlign w:val="center"/>
          </w:tcPr>
          <w:p w14:paraId="5534AFCB" w14:textId="77777777" w:rsidR="003F06AA" w:rsidRPr="00C5052C" w:rsidRDefault="00A078CB" w:rsidP="00DE5D70">
            <w:pPr>
              <w:pStyle w:val="Inne0"/>
              <w:spacing w:before="80" w:line="276" w:lineRule="auto"/>
              <w:jc w:val="center"/>
              <w:rPr>
                <w:sz w:val="16"/>
                <w:szCs w:val="16"/>
              </w:rPr>
            </w:pPr>
            <w:r w:rsidRPr="00C5052C">
              <w:rPr>
                <w:sz w:val="16"/>
                <w:szCs w:val="16"/>
              </w:rPr>
              <w:t>Eingang</w:t>
            </w:r>
          </w:p>
        </w:tc>
        <w:tc>
          <w:tcPr>
            <w:tcW w:w="1046" w:type="dxa"/>
            <w:tcBorders>
              <w:top w:val="single" w:sz="4" w:space="0" w:color="auto"/>
              <w:left w:val="single" w:sz="4" w:space="0" w:color="auto"/>
            </w:tcBorders>
            <w:shd w:val="clear" w:color="auto" w:fill="auto"/>
            <w:vAlign w:val="center"/>
          </w:tcPr>
          <w:p w14:paraId="6148D5A9" w14:textId="77777777" w:rsidR="003F06AA" w:rsidRPr="00C5052C" w:rsidRDefault="00A078CB" w:rsidP="00DE5D70">
            <w:pPr>
              <w:pStyle w:val="Inne0"/>
              <w:spacing w:before="80" w:line="276" w:lineRule="auto"/>
              <w:jc w:val="center"/>
              <w:rPr>
                <w:sz w:val="16"/>
                <w:szCs w:val="16"/>
              </w:rPr>
            </w:pPr>
            <w:r w:rsidRPr="00C5052C">
              <w:rPr>
                <w:sz w:val="16"/>
                <w:szCs w:val="16"/>
              </w:rPr>
              <w:t>587,2</w:t>
            </w:r>
          </w:p>
        </w:tc>
        <w:tc>
          <w:tcPr>
            <w:tcW w:w="1046" w:type="dxa"/>
            <w:tcBorders>
              <w:top w:val="single" w:sz="4" w:space="0" w:color="auto"/>
              <w:left w:val="single" w:sz="4" w:space="0" w:color="auto"/>
            </w:tcBorders>
            <w:shd w:val="clear" w:color="auto" w:fill="auto"/>
            <w:vAlign w:val="center"/>
          </w:tcPr>
          <w:p w14:paraId="4239A935" w14:textId="77777777" w:rsidR="003F06AA" w:rsidRPr="00C5052C" w:rsidRDefault="00A078CB" w:rsidP="00DE5D70">
            <w:pPr>
              <w:pStyle w:val="Inne0"/>
              <w:spacing w:before="80" w:line="276" w:lineRule="auto"/>
              <w:jc w:val="center"/>
              <w:rPr>
                <w:sz w:val="16"/>
                <w:szCs w:val="16"/>
              </w:rPr>
            </w:pPr>
            <w:r w:rsidRPr="00C5052C">
              <w:rPr>
                <w:sz w:val="16"/>
                <w:szCs w:val="16"/>
              </w:rPr>
              <w:t>587,2</w:t>
            </w:r>
          </w:p>
        </w:tc>
        <w:tc>
          <w:tcPr>
            <w:tcW w:w="1051" w:type="dxa"/>
            <w:tcBorders>
              <w:top w:val="single" w:sz="4" w:space="0" w:color="auto"/>
              <w:left w:val="single" w:sz="4" w:space="0" w:color="auto"/>
            </w:tcBorders>
            <w:shd w:val="clear" w:color="auto" w:fill="auto"/>
            <w:vAlign w:val="center"/>
          </w:tcPr>
          <w:p w14:paraId="391D36EA" w14:textId="77777777" w:rsidR="003F06AA" w:rsidRPr="00C5052C" w:rsidRDefault="00A078CB" w:rsidP="00DE5D70">
            <w:pPr>
              <w:pStyle w:val="Inne0"/>
              <w:spacing w:before="80" w:line="276" w:lineRule="auto"/>
              <w:jc w:val="center"/>
              <w:rPr>
                <w:sz w:val="16"/>
                <w:szCs w:val="16"/>
              </w:rPr>
            </w:pPr>
            <w:r w:rsidRPr="00C5052C">
              <w:rPr>
                <w:sz w:val="16"/>
                <w:szCs w:val="16"/>
              </w:rPr>
              <w:t>587,2</w:t>
            </w:r>
          </w:p>
        </w:tc>
        <w:tc>
          <w:tcPr>
            <w:tcW w:w="1046" w:type="dxa"/>
            <w:tcBorders>
              <w:top w:val="single" w:sz="4" w:space="0" w:color="auto"/>
              <w:left w:val="single" w:sz="4" w:space="0" w:color="auto"/>
            </w:tcBorders>
            <w:shd w:val="clear" w:color="auto" w:fill="auto"/>
            <w:vAlign w:val="center"/>
          </w:tcPr>
          <w:p w14:paraId="30D06EA0" w14:textId="77777777" w:rsidR="003F06AA" w:rsidRPr="00C5052C" w:rsidRDefault="00A078CB" w:rsidP="00DE5D70">
            <w:pPr>
              <w:pStyle w:val="Inne0"/>
              <w:spacing w:before="80" w:line="276" w:lineRule="auto"/>
              <w:jc w:val="center"/>
              <w:rPr>
                <w:sz w:val="16"/>
                <w:szCs w:val="16"/>
              </w:rPr>
            </w:pPr>
            <w:r w:rsidRPr="00C5052C">
              <w:rPr>
                <w:sz w:val="16"/>
                <w:szCs w:val="16"/>
              </w:rPr>
              <w:t>587,2</w:t>
            </w:r>
          </w:p>
        </w:tc>
        <w:tc>
          <w:tcPr>
            <w:tcW w:w="1051" w:type="dxa"/>
            <w:tcBorders>
              <w:top w:val="single" w:sz="4" w:space="0" w:color="auto"/>
              <w:left w:val="single" w:sz="4" w:space="0" w:color="auto"/>
            </w:tcBorders>
            <w:shd w:val="clear" w:color="auto" w:fill="auto"/>
            <w:vAlign w:val="center"/>
          </w:tcPr>
          <w:p w14:paraId="4730ABC5" w14:textId="77777777" w:rsidR="003F06AA" w:rsidRPr="00C5052C" w:rsidRDefault="00A078CB" w:rsidP="00DE5D70">
            <w:pPr>
              <w:pStyle w:val="Inne0"/>
              <w:spacing w:before="80" w:line="276" w:lineRule="auto"/>
              <w:jc w:val="center"/>
              <w:rPr>
                <w:sz w:val="16"/>
                <w:szCs w:val="16"/>
              </w:rPr>
            </w:pPr>
            <w:r w:rsidRPr="00C5052C">
              <w:rPr>
                <w:sz w:val="16"/>
                <w:szCs w:val="16"/>
              </w:rPr>
              <w:t>587,2</w:t>
            </w:r>
          </w:p>
        </w:tc>
        <w:tc>
          <w:tcPr>
            <w:tcW w:w="130" w:type="dxa"/>
            <w:vMerge/>
            <w:tcBorders>
              <w:left w:val="single" w:sz="4" w:space="0" w:color="auto"/>
            </w:tcBorders>
            <w:shd w:val="clear" w:color="auto" w:fill="auto"/>
          </w:tcPr>
          <w:p w14:paraId="313A6E86" w14:textId="77777777" w:rsidR="003F06AA" w:rsidRPr="00C5052C" w:rsidRDefault="003F06AA" w:rsidP="00C5052C">
            <w:pPr>
              <w:spacing w:before="80" w:line="276" w:lineRule="auto"/>
              <w:jc w:val="both"/>
              <w:rPr>
                <w:rFonts w:ascii="Arial Narrow" w:hAnsi="Arial Narrow"/>
              </w:rPr>
            </w:pPr>
          </w:p>
        </w:tc>
      </w:tr>
      <w:tr w:rsidR="003F06AA" w:rsidRPr="00C5052C" w14:paraId="393DF91F" w14:textId="77777777" w:rsidTr="00DE5D70">
        <w:trPr>
          <w:trHeight w:val="235"/>
        </w:trPr>
        <w:tc>
          <w:tcPr>
            <w:tcW w:w="1142" w:type="dxa"/>
            <w:tcBorders>
              <w:top w:val="single" w:sz="4" w:space="0" w:color="auto"/>
              <w:left w:val="single" w:sz="4" w:space="0" w:color="auto"/>
            </w:tcBorders>
            <w:shd w:val="clear" w:color="auto" w:fill="auto"/>
            <w:vAlign w:val="center"/>
          </w:tcPr>
          <w:p w14:paraId="315CE3B6" w14:textId="77777777" w:rsidR="003F06AA" w:rsidRPr="00C5052C" w:rsidRDefault="00A078CB" w:rsidP="00DE5D70">
            <w:pPr>
              <w:pStyle w:val="Inne0"/>
              <w:spacing w:before="80" w:line="276" w:lineRule="auto"/>
              <w:rPr>
                <w:sz w:val="16"/>
                <w:szCs w:val="16"/>
              </w:rPr>
            </w:pPr>
            <w:r w:rsidRPr="00C5052C">
              <w:rPr>
                <w:b/>
                <w:bCs/>
                <w:sz w:val="16"/>
                <w:szCs w:val="16"/>
              </w:rPr>
              <w:t>Ukraine</w:t>
            </w:r>
          </w:p>
        </w:tc>
        <w:tc>
          <w:tcPr>
            <w:tcW w:w="1838" w:type="dxa"/>
            <w:tcBorders>
              <w:top w:val="single" w:sz="4" w:space="0" w:color="auto"/>
              <w:left w:val="single" w:sz="4" w:space="0" w:color="auto"/>
            </w:tcBorders>
            <w:shd w:val="clear" w:color="auto" w:fill="auto"/>
            <w:vAlign w:val="center"/>
          </w:tcPr>
          <w:p w14:paraId="539888A5" w14:textId="77777777" w:rsidR="003F06AA" w:rsidRPr="007310B5" w:rsidRDefault="00A078CB" w:rsidP="00DE5D70">
            <w:pPr>
              <w:pStyle w:val="Inne0"/>
              <w:spacing w:before="80" w:line="276" w:lineRule="auto"/>
              <w:rPr>
                <w:color w:val="auto"/>
                <w:sz w:val="16"/>
                <w:szCs w:val="16"/>
              </w:rPr>
            </w:pPr>
            <w:r w:rsidRPr="007310B5">
              <w:rPr>
                <w:color w:val="auto"/>
                <w:sz w:val="16"/>
                <w:szCs w:val="16"/>
                <w:lang w:val="pl-PL" w:eastAsia="pl-PL" w:bidi="pl-PL"/>
              </w:rPr>
              <w:t>Drozdowicze</w:t>
            </w:r>
          </w:p>
        </w:tc>
        <w:tc>
          <w:tcPr>
            <w:tcW w:w="850" w:type="dxa"/>
            <w:tcBorders>
              <w:top w:val="single" w:sz="4" w:space="0" w:color="auto"/>
              <w:left w:val="single" w:sz="4" w:space="0" w:color="auto"/>
            </w:tcBorders>
            <w:shd w:val="clear" w:color="auto" w:fill="auto"/>
            <w:vAlign w:val="center"/>
          </w:tcPr>
          <w:p w14:paraId="1DBEFF61" w14:textId="77777777" w:rsidR="003F06AA" w:rsidRPr="00C5052C" w:rsidRDefault="00A078CB" w:rsidP="00DE5D70">
            <w:pPr>
              <w:pStyle w:val="Inne0"/>
              <w:spacing w:before="80" w:line="276" w:lineRule="auto"/>
              <w:jc w:val="center"/>
              <w:rPr>
                <w:sz w:val="16"/>
                <w:szCs w:val="16"/>
              </w:rPr>
            </w:pPr>
            <w:r w:rsidRPr="00C5052C">
              <w:rPr>
                <w:sz w:val="16"/>
                <w:szCs w:val="16"/>
              </w:rPr>
              <w:t>Eungang</w:t>
            </w:r>
          </w:p>
        </w:tc>
        <w:tc>
          <w:tcPr>
            <w:tcW w:w="1046" w:type="dxa"/>
            <w:tcBorders>
              <w:top w:val="single" w:sz="4" w:space="0" w:color="auto"/>
              <w:left w:val="single" w:sz="4" w:space="0" w:color="auto"/>
            </w:tcBorders>
            <w:shd w:val="clear" w:color="auto" w:fill="auto"/>
            <w:vAlign w:val="center"/>
          </w:tcPr>
          <w:p w14:paraId="4357F31F" w14:textId="77777777" w:rsidR="003F06AA" w:rsidRPr="00C5052C" w:rsidRDefault="00A078CB" w:rsidP="00DE5D70">
            <w:pPr>
              <w:pStyle w:val="Inne0"/>
              <w:spacing w:before="80" w:line="276" w:lineRule="auto"/>
              <w:jc w:val="center"/>
              <w:rPr>
                <w:sz w:val="16"/>
                <w:szCs w:val="16"/>
              </w:rPr>
            </w:pPr>
            <w:r w:rsidRPr="00C5052C">
              <w:rPr>
                <w:sz w:val="16"/>
                <w:szCs w:val="16"/>
              </w:rPr>
              <w:t>4 380,0</w:t>
            </w:r>
          </w:p>
        </w:tc>
        <w:tc>
          <w:tcPr>
            <w:tcW w:w="1046" w:type="dxa"/>
            <w:tcBorders>
              <w:top w:val="single" w:sz="4" w:space="0" w:color="auto"/>
              <w:left w:val="single" w:sz="4" w:space="0" w:color="auto"/>
            </w:tcBorders>
            <w:shd w:val="clear" w:color="auto" w:fill="auto"/>
            <w:vAlign w:val="center"/>
          </w:tcPr>
          <w:p w14:paraId="2016BFA9" w14:textId="77777777" w:rsidR="003F06AA" w:rsidRPr="00C5052C" w:rsidRDefault="00A078CB" w:rsidP="00DE5D70">
            <w:pPr>
              <w:pStyle w:val="Inne0"/>
              <w:spacing w:before="80" w:line="276" w:lineRule="auto"/>
              <w:jc w:val="center"/>
              <w:rPr>
                <w:sz w:val="16"/>
                <w:szCs w:val="16"/>
              </w:rPr>
            </w:pPr>
            <w:r w:rsidRPr="00C5052C">
              <w:rPr>
                <w:sz w:val="16"/>
                <w:szCs w:val="16"/>
              </w:rPr>
              <w:t>4 380,0</w:t>
            </w:r>
          </w:p>
        </w:tc>
        <w:tc>
          <w:tcPr>
            <w:tcW w:w="1051" w:type="dxa"/>
            <w:tcBorders>
              <w:top w:val="single" w:sz="4" w:space="0" w:color="auto"/>
              <w:left w:val="single" w:sz="4" w:space="0" w:color="auto"/>
            </w:tcBorders>
            <w:shd w:val="clear" w:color="auto" w:fill="auto"/>
            <w:vAlign w:val="center"/>
          </w:tcPr>
          <w:p w14:paraId="23C3703E" w14:textId="77777777" w:rsidR="003F06AA" w:rsidRPr="00C5052C" w:rsidRDefault="00A078CB" w:rsidP="00DE5D70">
            <w:pPr>
              <w:pStyle w:val="Inne0"/>
              <w:spacing w:before="80" w:line="276" w:lineRule="auto"/>
              <w:jc w:val="center"/>
              <w:rPr>
                <w:sz w:val="16"/>
                <w:szCs w:val="16"/>
              </w:rPr>
            </w:pPr>
            <w:r w:rsidRPr="00C5052C">
              <w:rPr>
                <w:sz w:val="16"/>
                <w:szCs w:val="16"/>
              </w:rPr>
              <w:t>4 380,0</w:t>
            </w:r>
          </w:p>
        </w:tc>
        <w:tc>
          <w:tcPr>
            <w:tcW w:w="1046" w:type="dxa"/>
            <w:tcBorders>
              <w:top w:val="single" w:sz="4" w:space="0" w:color="auto"/>
              <w:left w:val="single" w:sz="4" w:space="0" w:color="auto"/>
            </w:tcBorders>
            <w:shd w:val="clear" w:color="auto" w:fill="auto"/>
            <w:vAlign w:val="center"/>
          </w:tcPr>
          <w:p w14:paraId="1BB5B6B2" w14:textId="77777777" w:rsidR="003F06AA" w:rsidRPr="00C5052C" w:rsidRDefault="00A078CB" w:rsidP="00DE5D70">
            <w:pPr>
              <w:pStyle w:val="Inne0"/>
              <w:spacing w:before="80" w:line="276" w:lineRule="auto"/>
              <w:jc w:val="center"/>
              <w:rPr>
                <w:sz w:val="16"/>
                <w:szCs w:val="16"/>
              </w:rPr>
            </w:pPr>
            <w:r w:rsidRPr="00C5052C">
              <w:rPr>
                <w:sz w:val="16"/>
                <w:szCs w:val="16"/>
              </w:rPr>
              <w:t>4 380,0</w:t>
            </w:r>
          </w:p>
        </w:tc>
        <w:tc>
          <w:tcPr>
            <w:tcW w:w="1051" w:type="dxa"/>
            <w:tcBorders>
              <w:top w:val="single" w:sz="4" w:space="0" w:color="auto"/>
              <w:left w:val="single" w:sz="4" w:space="0" w:color="auto"/>
            </w:tcBorders>
            <w:shd w:val="clear" w:color="auto" w:fill="auto"/>
            <w:vAlign w:val="center"/>
          </w:tcPr>
          <w:p w14:paraId="252E78AC" w14:textId="77777777" w:rsidR="003F06AA" w:rsidRPr="00C5052C" w:rsidRDefault="00A078CB" w:rsidP="00DE5D70">
            <w:pPr>
              <w:pStyle w:val="Inne0"/>
              <w:spacing w:before="80" w:line="276" w:lineRule="auto"/>
              <w:jc w:val="center"/>
              <w:rPr>
                <w:sz w:val="16"/>
                <w:szCs w:val="16"/>
              </w:rPr>
            </w:pPr>
            <w:r w:rsidRPr="00C5052C">
              <w:rPr>
                <w:sz w:val="16"/>
                <w:szCs w:val="16"/>
              </w:rPr>
              <w:t>4 380,0</w:t>
            </w:r>
          </w:p>
        </w:tc>
        <w:tc>
          <w:tcPr>
            <w:tcW w:w="130" w:type="dxa"/>
            <w:vMerge/>
            <w:tcBorders>
              <w:left w:val="single" w:sz="4" w:space="0" w:color="auto"/>
            </w:tcBorders>
            <w:shd w:val="clear" w:color="auto" w:fill="auto"/>
          </w:tcPr>
          <w:p w14:paraId="02D82632" w14:textId="77777777" w:rsidR="003F06AA" w:rsidRPr="00C5052C" w:rsidRDefault="003F06AA" w:rsidP="00C5052C">
            <w:pPr>
              <w:spacing w:before="80" w:line="276" w:lineRule="auto"/>
              <w:jc w:val="both"/>
              <w:rPr>
                <w:rFonts w:ascii="Arial Narrow" w:hAnsi="Arial Narrow"/>
              </w:rPr>
            </w:pPr>
          </w:p>
        </w:tc>
      </w:tr>
      <w:tr w:rsidR="003F06AA" w:rsidRPr="00C5052C" w14:paraId="6B0A37CD" w14:textId="77777777" w:rsidTr="00DE5D70">
        <w:trPr>
          <w:trHeight w:val="418"/>
        </w:trPr>
        <w:tc>
          <w:tcPr>
            <w:tcW w:w="1142" w:type="dxa"/>
            <w:tcBorders>
              <w:top w:val="single" w:sz="4" w:space="0" w:color="auto"/>
              <w:left w:val="single" w:sz="4" w:space="0" w:color="auto"/>
            </w:tcBorders>
            <w:shd w:val="clear" w:color="auto" w:fill="auto"/>
            <w:vAlign w:val="center"/>
          </w:tcPr>
          <w:p w14:paraId="198AF382" w14:textId="77777777" w:rsidR="003F06AA" w:rsidRPr="00C5052C" w:rsidRDefault="00A078CB" w:rsidP="00DE5D70">
            <w:pPr>
              <w:pStyle w:val="Inne0"/>
              <w:spacing w:before="80" w:line="276" w:lineRule="auto"/>
              <w:rPr>
                <w:sz w:val="16"/>
                <w:szCs w:val="16"/>
              </w:rPr>
            </w:pPr>
            <w:bookmarkStart w:id="53" w:name="_Hlk65580200"/>
            <w:r w:rsidRPr="00C5052C">
              <w:rPr>
                <w:b/>
                <w:bCs/>
                <w:sz w:val="16"/>
                <w:szCs w:val="16"/>
              </w:rPr>
              <w:t>Ukraine</w:t>
            </w:r>
          </w:p>
        </w:tc>
        <w:tc>
          <w:tcPr>
            <w:tcW w:w="1838" w:type="dxa"/>
            <w:tcBorders>
              <w:top w:val="single" w:sz="4" w:space="0" w:color="auto"/>
              <w:left w:val="single" w:sz="4" w:space="0" w:color="auto"/>
            </w:tcBorders>
            <w:shd w:val="clear" w:color="auto" w:fill="auto"/>
            <w:vAlign w:val="center"/>
          </w:tcPr>
          <w:p w14:paraId="2CCA9076" w14:textId="488342A7" w:rsidR="003F06AA" w:rsidRPr="007310B5" w:rsidRDefault="007C6D70" w:rsidP="00DE5D70">
            <w:pPr>
              <w:pStyle w:val="Inne0"/>
              <w:spacing w:before="80" w:line="276" w:lineRule="auto"/>
              <w:rPr>
                <w:color w:val="auto"/>
                <w:sz w:val="16"/>
                <w:szCs w:val="16"/>
              </w:rPr>
            </w:pPr>
            <w:r w:rsidRPr="007310B5">
              <w:rPr>
                <w:color w:val="auto"/>
                <w:sz w:val="16"/>
                <w:szCs w:val="16"/>
              </w:rPr>
              <w:t>Hermanowice Richtung Ukraine**</w:t>
            </w:r>
          </w:p>
        </w:tc>
        <w:tc>
          <w:tcPr>
            <w:tcW w:w="850" w:type="dxa"/>
            <w:tcBorders>
              <w:top w:val="single" w:sz="4" w:space="0" w:color="auto"/>
              <w:left w:val="single" w:sz="4" w:space="0" w:color="auto"/>
            </w:tcBorders>
            <w:shd w:val="clear" w:color="auto" w:fill="auto"/>
            <w:vAlign w:val="center"/>
          </w:tcPr>
          <w:p w14:paraId="7214CAEB" w14:textId="77777777" w:rsidR="003F06AA" w:rsidRPr="00C5052C" w:rsidRDefault="00A078CB" w:rsidP="00DE5D70">
            <w:pPr>
              <w:pStyle w:val="Inne0"/>
              <w:spacing w:before="80" w:line="276" w:lineRule="auto"/>
              <w:jc w:val="center"/>
              <w:rPr>
                <w:sz w:val="16"/>
                <w:szCs w:val="16"/>
              </w:rPr>
            </w:pPr>
            <w:r w:rsidRPr="00C5052C">
              <w:rPr>
                <w:sz w:val="16"/>
                <w:szCs w:val="16"/>
              </w:rPr>
              <w:t>Ausgang</w:t>
            </w:r>
          </w:p>
        </w:tc>
        <w:tc>
          <w:tcPr>
            <w:tcW w:w="1046" w:type="dxa"/>
            <w:tcBorders>
              <w:top w:val="single" w:sz="4" w:space="0" w:color="auto"/>
              <w:left w:val="single" w:sz="4" w:space="0" w:color="auto"/>
            </w:tcBorders>
            <w:shd w:val="clear" w:color="auto" w:fill="auto"/>
            <w:vAlign w:val="center"/>
          </w:tcPr>
          <w:p w14:paraId="22B9983A" w14:textId="77777777" w:rsidR="003F06AA" w:rsidRPr="00C5052C" w:rsidRDefault="00A078CB" w:rsidP="00DE5D70">
            <w:pPr>
              <w:pStyle w:val="Inne0"/>
              <w:spacing w:before="80" w:line="276" w:lineRule="auto"/>
              <w:jc w:val="center"/>
              <w:rPr>
                <w:sz w:val="16"/>
                <w:szCs w:val="16"/>
              </w:rPr>
            </w:pPr>
            <w:r w:rsidRPr="00C5052C">
              <w:rPr>
                <w:sz w:val="16"/>
                <w:szCs w:val="16"/>
              </w:rPr>
              <w:t>0</w:t>
            </w:r>
            <w:r w:rsidRPr="00C5052C">
              <w:rPr>
                <w:sz w:val="16"/>
                <w:szCs w:val="16"/>
                <w:vertAlign w:val="superscript"/>
              </w:rPr>
              <w:t>2</w:t>
            </w:r>
          </w:p>
        </w:tc>
        <w:tc>
          <w:tcPr>
            <w:tcW w:w="1046" w:type="dxa"/>
            <w:tcBorders>
              <w:top w:val="single" w:sz="4" w:space="0" w:color="auto"/>
              <w:left w:val="single" w:sz="4" w:space="0" w:color="auto"/>
            </w:tcBorders>
            <w:shd w:val="clear" w:color="auto" w:fill="auto"/>
            <w:vAlign w:val="center"/>
          </w:tcPr>
          <w:p w14:paraId="4511B07A" w14:textId="77777777" w:rsidR="003F06AA" w:rsidRPr="00C5052C" w:rsidRDefault="00A078CB" w:rsidP="00DE5D70">
            <w:pPr>
              <w:pStyle w:val="Inne0"/>
              <w:spacing w:before="80" w:line="276" w:lineRule="auto"/>
              <w:jc w:val="center"/>
              <w:rPr>
                <w:sz w:val="16"/>
                <w:szCs w:val="16"/>
              </w:rPr>
            </w:pPr>
            <w:r w:rsidRPr="00C5052C">
              <w:rPr>
                <w:sz w:val="16"/>
                <w:szCs w:val="16"/>
              </w:rPr>
              <w:t>0</w:t>
            </w:r>
            <w:r w:rsidRPr="00C5052C">
              <w:rPr>
                <w:sz w:val="16"/>
                <w:szCs w:val="16"/>
                <w:vertAlign w:val="superscript"/>
              </w:rPr>
              <w:t>2</w:t>
            </w:r>
          </w:p>
        </w:tc>
        <w:tc>
          <w:tcPr>
            <w:tcW w:w="1051" w:type="dxa"/>
            <w:tcBorders>
              <w:top w:val="single" w:sz="4" w:space="0" w:color="auto"/>
              <w:left w:val="single" w:sz="4" w:space="0" w:color="auto"/>
            </w:tcBorders>
            <w:shd w:val="clear" w:color="auto" w:fill="auto"/>
            <w:vAlign w:val="center"/>
          </w:tcPr>
          <w:p w14:paraId="52AC1621" w14:textId="77777777" w:rsidR="003F06AA" w:rsidRPr="00C5052C" w:rsidRDefault="00A078CB" w:rsidP="00DE5D70">
            <w:pPr>
              <w:pStyle w:val="Inne0"/>
              <w:spacing w:before="80" w:line="276" w:lineRule="auto"/>
              <w:jc w:val="center"/>
              <w:rPr>
                <w:sz w:val="16"/>
                <w:szCs w:val="16"/>
              </w:rPr>
            </w:pPr>
            <w:r w:rsidRPr="00C5052C">
              <w:rPr>
                <w:sz w:val="16"/>
                <w:szCs w:val="16"/>
              </w:rPr>
              <w:t>0</w:t>
            </w:r>
            <w:r w:rsidRPr="00C5052C">
              <w:rPr>
                <w:sz w:val="16"/>
                <w:szCs w:val="16"/>
                <w:vertAlign w:val="superscript"/>
              </w:rPr>
              <w:t>2</w:t>
            </w:r>
          </w:p>
        </w:tc>
        <w:tc>
          <w:tcPr>
            <w:tcW w:w="1046" w:type="dxa"/>
            <w:tcBorders>
              <w:top w:val="single" w:sz="4" w:space="0" w:color="auto"/>
              <w:left w:val="single" w:sz="4" w:space="0" w:color="auto"/>
            </w:tcBorders>
            <w:shd w:val="clear" w:color="auto" w:fill="auto"/>
            <w:vAlign w:val="center"/>
          </w:tcPr>
          <w:p w14:paraId="2ED9D9B7" w14:textId="77777777" w:rsidR="003F06AA" w:rsidRPr="00C5052C" w:rsidRDefault="00A078CB" w:rsidP="00DE5D70">
            <w:pPr>
              <w:pStyle w:val="Inne0"/>
              <w:spacing w:before="80" w:line="276" w:lineRule="auto"/>
              <w:jc w:val="center"/>
              <w:rPr>
                <w:sz w:val="16"/>
                <w:szCs w:val="16"/>
              </w:rPr>
            </w:pPr>
            <w:r w:rsidRPr="00C5052C">
              <w:rPr>
                <w:sz w:val="16"/>
                <w:szCs w:val="16"/>
              </w:rPr>
              <w:t>0</w:t>
            </w:r>
            <w:r w:rsidRPr="00C5052C">
              <w:rPr>
                <w:sz w:val="16"/>
                <w:szCs w:val="16"/>
                <w:vertAlign w:val="superscript"/>
              </w:rPr>
              <w:t>2</w:t>
            </w:r>
          </w:p>
        </w:tc>
        <w:tc>
          <w:tcPr>
            <w:tcW w:w="1051" w:type="dxa"/>
            <w:tcBorders>
              <w:top w:val="single" w:sz="4" w:space="0" w:color="auto"/>
              <w:left w:val="single" w:sz="4" w:space="0" w:color="auto"/>
            </w:tcBorders>
            <w:shd w:val="clear" w:color="auto" w:fill="auto"/>
            <w:vAlign w:val="center"/>
          </w:tcPr>
          <w:p w14:paraId="76820044" w14:textId="77777777" w:rsidR="003F06AA" w:rsidRPr="00C5052C" w:rsidRDefault="00A078CB" w:rsidP="00DE5D70">
            <w:pPr>
              <w:pStyle w:val="Inne0"/>
              <w:spacing w:before="80" w:line="276" w:lineRule="auto"/>
              <w:jc w:val="center"/>
              <w:rPr>
                <w:sz w:val="16"/>
                <w:szCs w:val="16"/>
              </w:rPr>
            </w:pPr>
            <w:r w:rsidRPr="00C5052C">
              <w:rPr>
                <w:sz w:val="16"/>
                <w:szCs w:val="16"/>
              </w:rPr>
              <w:t>0</w:t>
            </w:r>
            <w:r w:rsidRPr="00C5052C">
              <w:rPr>
                <w:sz w:val="16"/>
                <w:szCs w:val="16"/>
                <w:vertAlign w:val="superscript"/>
              </w:rPr>
              <w:t>2</w:t>
            </w:r>
          </w:p>
        </w:tc>
        <w:tc>
          <w:tcPr>
            <w:tcW w:w="130" w:type="dxa"/>
            <w:vMerge/>
            <w:tcBorders>
              <w:left w:val="single" w:sz="4" w:space="0" w:color="auto"/>
            </w:tcBorders>
            <w:shd w:val="clear" w:color="auto" w:fill="auto"/>
          </w:tcPr>
          <w:p w14:paraId="74513925" w14:textId="77777777" w:rsidR="003F06AA" w:rsidRPr="00C5052C" w:rsidRDefault="003F06AA" w:rsidP="00C5052C">
            <w:pPr>
              <w:spacing w:before="80" w:line="276" w:lineRule="auto"/>
              <w:jc w:val="both"/>
              <w:rPr>
                <w:rFonts w:ascii="Arial Narrow" w:hAnsi="Arial Narrow"/>
              </w:rPr>
            </w:pPr>
          </w:p>
        </w:tc>
      </w:tr>
      <w:tr w:rsidR="003F06AA" w:rsidRPr="00C5052C" w14:paraId="00B1D1C1" w14:textId="77777777" w:rsidTr="00DE5D70">
        <w:trPr>
          <w:trHeight w:val="235"/>
        </w:trPr>
        <w:tc>
          <w:tcPr>
            <w:tcW w:w="1142" w:type="dxa"/>
            <w:tcBorders>
              <w:top w:val="single" w:sz="4" w:space="0" w:color="auto"/>
              <w:left w:val="single" w:sz="4" w:space="0" w:color="auto"/>
            </w:tcBorders>
            <w:shd w:val="clear" w:color="auto" w:fill="auto"/>
            <w:vAlign w:val="center"/>
          </w:tcPr>
          <w:p w14:paraId="020B9AF4" w14:textId="77777777" w:rsidR="003F06AA" w:rsidRPr="00C5052C" w:rsidRDefault="00A078CB" w:rsidP="00DE5D70">
            <w:pPr>
              <w:pStyle w:val="Inne0"/>
              <w:spacing w:before="80" w:line="276" w:lineRule="auto"/>
              <w:rPr>
                <w:sz w:val="16"/>
                <w:szCs w:val="16"/>
              </w:rPr>
            </w:pPr>
            <w:r w:rsidRPr="00C5052C">
              <w:rPr>
                <w:b/>
                <w:bCs/>
                <w:sz w:val="16"/>
                <w:szCs w:val="16"/>
              </w:rPr>
              <w:t>Weißrussland</w:t>
            </w:r>
          </w:p>
        </w:tc>
        <w:tc>
          <w:tcPr>
            <w:tcW w:w="1838" w:type="dxa"/>
            <w:tcBorders>
              <w:top w:val="single" w:sz="4" w:space="0" w:color="auto"/>
              <w:left w:val="single" w:sz="4" w:space="0" w:color="auto"/>
            </w:tcBorders>
            <w:shd w:val="clear" w:color="auto" w:fill="auto"/>
            <w:vAlign w:val="center"/>
          </w:tcPr>
          <w:p w14:paraId="12443046" w14:textId="745FF058" w:rsidR="003F06AA" w:rsidRPr="007310B5" w:rsidRDefault="007C6D70" w:rsidP="00DE5D70">
            <w:pPr>
              <w:pStyle w:val="Inne0"/>
              <w:spacing w:before="80" w:line="276" w:lineRule="auto"/>
              <w:rPr>
                <w:color w:val="auto"/>
                <w:sz w:val="16"/>
                <w:szCs w:val="16"/>
              </w:rPr>
            </w:pPr>
            <w:r w:rsidRPr="007310B5">
              <w:rPr>
                <w:color w:val="auto"/>
                <w:sz w:val="16"/>
                <w:szCs w:val="16"/>
              </w:rPr>
              <w:t>Tietierowka bei Białystok</w:t>
            </w:r>
          </w:p>
        </w:tc>
        <w:tc>
          <w:tcPr>
            <w:tcW w:w="850" w:type="dxa"/>
            <w:tcBorders>
              <w:top w:val="single" w:sz="4" w:space="0" w:color="auto"/>
              <w:left w:val="single" w:sz="4" w:space="0" w:color="auto"/>
            </w:tcBorders>
            <w:shd w:val="clear" w:color="auto" w:fill="auto"/>
            <w:vAlign w:val="center"/>
          </w:tcPr>
          <w:p w14:paraId="5CFCB8A9" w14:textId="77777777" w:rsidR="003F06AA" w:rsidRPr="00C5052C" w:rsidRDefault="00A078CB" w:rsidP="00DE5D70">
            <w:pPr>
              <w:pStyle w:val="Inne0"/>
              <w:spacing w:before="80" w:line="276" w:lineRule="auto"/>
              <w:jc w:val="center"/>
              <w:rPr>
                <w:sz w:val="16"/>
                <w:szCs w:val="16"/>
              </w:rPr>
            </w:pPr>
            <w:r w:rsidRPr="00C5052C">
              <w:rPr>
                <w:sz w:val="16"/>
                <w:szCs w:val="16"/>
              </w:rPr>
              <w:t>Eingang</w:t>
            </w:r>
          </w:p>
        </w:tc>
        <w:tc>
          <w:tcPr>
            <w:tcW w:w="1046" w:type="dxa"/>
            <w:tcBorders>
              <w:top w:val="single" w:sz="4" w:space="0" w:color="auto"/>
              <w:left w:val="single" w:sz="4" w:space="0" w:color="auto"/>
            </w:tcBorders>
            <w:shd w:val="clear" w:color="auto" w:fill="auto"/>
            <w:vAlign w:val="center"/>
          </w:tcPr>
          <w:p w14:paraId="664503F5" w14:textId="77777777" w:rsidR="003F06AA" w:rsidRPr="00C5052C" w:rsidRDefault="00A078CB" w:rsidP="00DE5D70">
            <w:pPr>
              <w:pStyle w:val="Inne0"/>
              <w:spacing w:before="80" w:line="276" w:lineRule="auto"/>
              <w:jc w:val="center"/>
              <w:rPr>
                <w:sz w:val="16"/>
                <w:szCs w:val="16"/>
              </w:rPr>
            </w:pPr>
            <w:r w:rsidRPr="00C5052C">
              <w:rPr>
                <w:sz w:val="16"/>
                <w:szCs w:val="16"/>
              </w:rPr>
              <w:t>236,5</w:t>
            </w:r>
          </w:p>
        </w:tc>
        <w:tc>
          <w:tcPr>
            <w:tcW w:w="1046" w:type="dxa"/>
            <w:tcBorders>
              <w:top w:val="single" w:sz="4" w:space="0" w:color="auto"/>
              <w:left w:val="single" w:sz="4" w:space="0" w:color="auto"/>
            </w:tcBorders>
            <w:shd w:val="clear" w:color="auto" w:fill="auto"/>
            <w:vAlign w:val="center"/>
          </w:tcPr>
          <w:p w14:paraId="00B5C2AC" w14:textId="77777777" w:rsidR="003F06AA" w:rsidRPr="00C5052C" w:rsidRDefault="00A078CB" w:rsidP="00DE5D70">
            <w:pPr>
              <w:pStyle w:val="Inne0"/>
              <w:spacing w:before="80" w:line="276" w:lineRule="auto"/>
              <w:jc w:val="center"/>
              <w:rPr>
                <w:sz w:val="16"/>
                <w:szCs w:val="16"/>
              </w:rPr>
            </w:pPr>
            <w:r w:rsidRPr="00C5052C">
              <w:rPr>
                <w:sz w:val="16"/>
                <w:szCs w:val="16"/>
              </w:rPr>
              <w:t>236,5</w:t>
            </w:r>
          </w:p>
        </w:tc>
        <w:tc>
          <w:tcPr>
            <w:tcW w:w="1051" w:type="dxa"/>
            <w:tcBorders>
              <w:top w:val="single" w:sz="4" w:space="0" w:color="auto"/>
              <w:left w:val="single" w:sz="4" w:space="0" w:color="auto"/>
            </w:tcBorders>
            <w:shd w:val="clear" w:color="auto" w:fill="auto"/>
            <w:vAlign w:val="center"/>
          </w:tcPr>
          <w:p w14:paraId="57F9ECD7" w14:textId="77777777" w:rsidR="003F06AA" w:rsidRPr="00C5052C" w:rsidRDefault="00A078CB" w:rsidP="00DE5D70">
            <w:pPr>
              <w:pStyle w:val="Inne0"/>
              <w:spacing w:before="80" w:line="276" w:lineRule="auto"/>
              <w:jc w:val="center"/>
              <w:rPr>
                <w:sz w:val="16"/>
                <w:szCs w:val="16"/>
              </w:rPr>
            </w:pPr>
            <w:r w:rsidRPr="00C5052C">
              <w:rPr>
                <w:sz w:val="16"/>
                <w:szCs w:val="16"/>
              </w:rPr>
              <w:t>236,5</w:t>
            </w:r>
          </w:p>
        </w:tc>
        <w:tc>
          <w:tcPr>
            <w:tcW w:w="1046" w:type="dxa"/>
            <w:tcBorders>
              <w:top w:val="single" w:sz="4" w:space="0" w:color="auto"/>
              <w:left w:val="single" w:sz="4" w:space="0" w:color="auto"/>
            </w:tcBorders>
            <w:shd w:val="clear" w:color="auto" w:fill="auto"/>
            <w:vAlign w:val="center"/>
          </w:tcPr>
          <w:p w14:paraId="29FFE254" w14:textId="77777777" w:rsidR="003F06AA" w:rsidRPr="00C5052C" w:rsidRDefault="00A078CB" w:rsidP="00DE5D70">
            <w:pPr>
              <w:pStyle w:val="Inne0"/>
              <w:spacing w:before="80" w:line="276" w:lineRule="auto"/>
              <w:jc w:val="center"/>
              <w:rPr>
                <w:sz w:val="16"/>
                <w:szCs w:val="16"/>
              </w:rPr>
            </w:pPr>
            <w:r w:rsidRPr="00C5052C">
              <w:rPr>
                <w:sz w:val="16"/>
                <w:szCs w:val="16"/>
              </w:rPr>
              <w:t>236,5</w:t>
            </w:r>
          </w:p>
        </w:tc>
        <w:tc>
          <w:tcPr>
            <w:tcW w:w="1051" w:type="dxa"/>
            <w:tcBorders>
              <w:top w:val="single" w:sz="4" w:space="0" w:color="auto"/>
              <w:left w:val="single" w:sz="4" w:space="0" w:color="auto"/>
            </w:tcBorders>
            <w:shd w:val="clear" w:color="auto" w:fill="auto"/>
            <w:vAlign w:val="center"/>
          </w:tcPr>
          <w:p w14:paraId="589A76DF" w14:textId="77777777" w:rsidR="003F06AA" w:rsidRPr="00C5052C" w:rsidRDefault="00A078CB" w:rsidP="00DE5D70">
            <w:pPr>
              <w:pStyle w:val="Inne0"/>
              <w:spacing w:before="80" w:line="276" w:lineRule="auto"/>
              <w:jc w:val="center"/>
              <w:rPr>
                <w:sz w:val="16"/>
                <w:szCs w:val="16"/>
              </w:rPr>
            </w:pPr>
            <w:r w:rsidRPr="00C5052C">
              <w:rPr>
                <w:sz w:val="16"/>
                <w:szCs w:val="16"/>
              </w:rPr>
              <w:t>236,5</w:t>
            </w:r>
          </w:p>
        </w:tc>
        <w:tc>
          <w:tcPr>
            <w:tcW w:w="130" w:type="dxa"/>
            <w:vMerge/>
            <w:tcBorders>
              <w:left w:val="single" w:sz="4" w:space="0" w:color="auto"/>
            </w:tcBorders>
            <w:shd w:val="clear" w:color="auto" w:fill="auto"/>
          </w:tcPr>
          <w:p w14:paraId="38CF385B" w14:textId="77777777" w:rsidR="003F06AA" w:rsidRPr="00C5052C" w:rsidRDefault="003F06AA" w:rsidP="00C5052C">
            <w:pPr>
              <w:spacing w:before="80" w:line="276" w:lineRule="auto"/>
              <w:jc w:val="both"/>
              <w:rPr>
                <w:rFonts w:ascii="Arial Narrow" w:hAnsi="Arial Narrow"/>
              </w:rPr>
            </w:pPr>
          </w:p>
        </w:tc>
      </w:tr>
      <w:tr w:rsidR="003F06AA" w:rsidRPr="00C5052C" w14:paraId="43F833F6" w14:textId="77777777" w:rsidTr="00DE5D70">
        <w:trPr>
          <w:trHeight w:val="418"/>
        </w:trPr>
        <w:tc>
          <w:tcPr>
            <w:tcW w:w="1142" w:type="dxa"/>
            <w:tcBorders>
              <w:top w:val="single" w:sz="4" w:space="0" w:color="auto"/>
              <w:left w:val="single" w:sz="4" w:space="0" w:color="auto"/>
            </w:tcBorders>
            <w:shd w:val="clear" w:color="auto" w:fill="auto"/>
            <w:vAlign w:val="center"/>
          </w:tcPr>
          <w:p w14:paraId="40C892A9" w14:textId="77777777" w:rsidR="003F06AA" w:rsidRPr="00C5052C" w:rsidRDefault="00A078CB" w:rsidP="00DE5D70">
            <w:pPr>
              <w:pStyle w:val="Inne0"/>
              <w:spacing w:before="80" w:line="276" w:lineRule="auto"/>
              <w:rPr>
                <w:sz w:val="16"/>
                <w:szCs w:val="16"/>
              </w:rPr>
            </w:pPr>
            <w:r w:rsidRPr="00C5052C">
              <w:rPr>
                <w:b/>
                <w:bCs/>
                <w:sz w:val="16"/>
                <w:szCs w:val="16"/>
              </w:rPr>
              <w:t>Weißrussland</w:t>
            </w:r>
          </w:p>
        </w:tc>
        <w:tc>
          <w:tcPr>
            <w:tcW w:w="1838" w:type="dxa"/>
            <w:tcBorders>
              <w:top w:val="single" w:sz="4" w:space="0" w:color="auto"/>
              <w:left w:val="single" w:sz="4" w:space="0" w:color="auto"/>
            </w:tcBorders>
            <w:shd w:val="clear" w:color="auto" w:fill="auto"/>
            <w:vAlign w:val="center"/>
          </w:tcPr>
          <w:p w14:paraId="69AF240D" w14:textId="34A96427" w:rsidR="003F06AA" w:rsidRPr="007310B5" w:rsidRDefault="007C6D70" w:rsidP="00DE5D70">
            <w:pPr>
              <w:pStyle w:val="Inne0"/>
              <w:spacing w:before="80" w:line="276" w:lineRule="auto"/>
              <w:rPr>
                <w:color w:val="auto"/>
                <w:sz w:val="16"/>
                <w:szCs w:val="16"/>
              </w:rPr>
            </w:pPr>
            <w:r w:rsidRPr="007310B5">
              <w:rPr>
                <w:color w:val="auto"/>
                <w:sz w:val="16"/>
                <w:szCs w:val="16"/>
              </w:rPr>
              <w:t>Wysokoje bei Janów Podlaski</w:t>
            </w:r>
          </w:p>
        </w:tc>
        <w:tc>
          <w:tcPr>
            <w:tcW w:w="850" w:type="dxa"/>
            <w:tcBorders>
              <w:top w:val="single" w:sz="4" w:space="0" w:color="auto"/>
              <w:left w:val="single" w:sz="4" w:space="0" w:color="auto"/>
            </w:tcBorders>
            <w:shd w:val="clear" w:color="auto" w:fill="auto"/>
            <w:vAlign w:val="center"/>
          </w:tcPr>
          <w:p w14:paraId="7F06F709" w14:textId="77777777" w:rsidR="003F06AA" w:rsidRPr="00C5052C" w:rsidRDefault="00A078CB" w:rsidP="00DE5D70">
            <w:pPr>
              <w:pStyle w:val="Inne0"/>
              <w:spacing w:before="80" w:line="276" w:lineRule="auto"/>
              <w:jc w:val="center"/>
              <w:rPr>
                <w:sz w:val="16"/>
                <w:szCs w:val="16"/>
              </w:rPr>
            </w:pPr>
            <w:r w:rsidRPr="00C5052C">
              <w:rPr>
                <w:sz w:val="16"/>
                <w:szCs w:val="16"/>
              </w:rPr>
              <w:t>Eingang</w:t>
            </w:r>
          </w:p>
        </w:tc>
        <w:tc>
          <w:tcPr>
            <w:tcW w:w="1046" w:type="dxa"/>
            <w:tcBorders>
              <w:top w:val="single" w:sz="4" w:space="0" w:color="auto"/>
              <w:left w:val="single" w:sz="4" w:space="0" w:color="auto"/>
            </w:tcBorders>
            <w:shd w:val="clear" w:color="auto" w:fill="auto"/>
            <w:vAlign w:val="center"/>
          </w:tcPr>
          <w:p w14:paraId="49401F30" w14:textId="77777777" w:rsidR="003F06AA" w:rsidRPr="00C5052C" w:rsidRDefault="00A078CB" w:rsidP="00DE5D70">
            <w:pPr>
              <w:pStyle w:val="Inne0"/>
              <w:spacing w:before="80" w:line="276" w:lineRule="auto"/>
              <w:jc w:val="center"/>
              <w:rPr>
                <w:sz w:val="16"/>
                <w:szCs w:val="16"/>
              </w:rPr>
            </w:pPr>
            <w:r w:rsidRPr="00C5052C">
              <w:rPr>
                <w:sz w:val="16"/>
                <w:szCs w:val="16"/>
              </w:rPr>
              <w:t>5 475,0</w:t>
            </w:r>
          </w:p>
        </w:tc>
        <w:tc>
          <w:tcPr>
            <w:tcW w:w="1046" w:type="dxa"/>
            <w:tcBorders>
              <w:top w:val="single" w:sz="4" w:space="0" w:color="auto"/>
              <w:left w:val="single" w:sz="4" w:space="0" w:color="auto"/>
            </w:tcBorders>
            <w:shd w:val="clear" w:color="auto" w:fill="auto"/>
            <w:vAlign w:val="center"/>
          </w:tcPr>
          <w:p w14:paraId="3BF94549" w14:textId="77777777" w:rsidR="003F06AA" w:rsidRPr="00C5052C" w:rsidRDefault="00A078CB" w:rsidP="00DE5D70">
            <w:pPr>
              <w:pStyle w:val="Inne0"/>
              <w:spacing w:before="80" w:line="276" w:lineRule="auto"/>
              <w:jc w:val="center"/>
              <w:rPr>
                <w:sz w:val="16"/>
                <w:szCs w:val="16"/>
              </w:rPr>
            </w:pPr>
            <w:r w:rsidRPr="00C5052C">
              <w:rPr>
                <w:sz w:val="16"/>
                <w:szCs w:val="16"/>
              </w:rPr>
              <w:t>5 475,0</w:t>
            </w:r>
          </w:p>
        </w:tc>
        <w:tc>
          <w:tcPr>
            <w:tcW w:w="1051" w:type="dxa"/>
            <w:tcBorders>
              <w:top w:val="single" w:sz="4" w:space="0" w:color="auto"/>
              <w:left w:val="single" w:sz="4" w:space="0" w:color="auto"/>
            </w:tcBorders>
            <w:shd w:val="clear" w:color="auto" w:fill="auto"/>
            <w:vAlign w:val="center"/>
          </w:tcPr>
          <w:p w14:paraId="64E3DAFB" w14:textId="77777777" w:rsidR="003F06AA" w:rsidRPr="00C5052C" w:rsidRDefault="00A078CB" w:rsidP="00DE5D70">
            <w:pPr>
              <w:pStyle w:val="Inne0"/>
              <w:spacing w:before="80" w:line="276" w:lineRule="auto"/>
              <w:jc w:val="center"/>
              <w:rPr>
                <w:sz w:val="16"/>
                <w:szCs w:val="16"/>
              </w:rPr>
            </w:pPr>
            <w:r w:rsidRPr="00C5052C">
              <w:rPr>
                <w:sz w:val="16"/>
                <w:szCs w:val="16"/>
              </w:rPr>
              <w:t>5 475,0</w:t>
            </w:r>
          </w:p>
        </w:tc>
        <w:tc>
          <w:tcPr>
            <w:tcW w:w="1046" w:type="dxa"/>
            <w:tcBorders>
              <w:top w:val="single" w:sz="4" w:space="0" w:color="auto"/>
              <w:left w:val="single" w:sz="4" w:space="0" w:color="auto"/>
            </w:tcBorders>
            <w:shd w:val="clear" w:color="auto" w:fill="auto"/>
            <w:vAlign w:val="center"/>
          </w:tcPr>
          <w:p w14:paraId="1454CABE" w14:textId="77777777" w:rsidR="003F06AA" w:rsidRPr="00C5052C" w:rsidRDefault="00A078CB" w:rsidP="00DE5D70">
            <w:pPr>
              <w:pStyle w:val="Inne0"/>
              <w:spacing w:before="80" w:line="276" w:lineRule="auto"/>
              <w:jc w:val="center"/>
              <w:rPr>
                <w:sz w:val="16"/>
                <w:szCs w:val="16"/>
              </w:rPr>
            </w:pPr>
            <w:r w:rsidRPr="00C5052C">
              <w:rPr>
                <w:sz w:val="16"/>
                <w:szCs w:val="16"/>
              </w:rPr>
              <w:t>5 475,0</w:t>
            </w:r>
          </w:p>
        </w:tc>
        <w:tc>
          <w:tcPr>
            <w:tcW w:w="1051" w:type="dxa"/>
            <w:tcBorders>
              <w:top w:val="single" w:sz="4" w:space="0" w:color="auto"/>
              <w:left w:val="single" w:sz="4" w:space="0" w:color="auto"/>
            </w:tcBorders>
            <w:shd w:val="clear" w:color="auto" w:fill="auto"/>
            <w:vAlign w:val="center"/>
          </w:tcPr>
          <w:p w14:paraId="13F2A2A8" w14:textId="77777777" w:rsidR="003F06AA" w:rsidRPr="00C5052C" w:rsidRDefault="00A078CB" w:rsidP="00DE5D70">
            <w:pPr>
              <w:pStyle w:val="Inne0"/>
              <w:spacing w:before="80" w:line="276" w:lineRule="auto"/>
              <w:jc w:val="center"/>
              <w:rPr>
                <w:sz w:val="16"/>
                <w:szCs w:val="16"/>
              </w:rPr>
            </w:pPr>
            <w:r w:rsidRPr="00C5052C">
              <w:rPr>
                <w:sz w:val="16"/>
                <w:szCs w:val="16"/>
              </w:rPr>
              <w:t>5 475,0</w:t>
            </w:r>
          </w:p>
        </w:tc>
        <w:tc>
          <w:tcPr>
            <w:tcW w:w="130" w:type="dxa"/>
            <w:vMerge/>
            <w:tcBorders>
              <w:left w:val="single" w:sz="4" w:space="0" w:color="auto"/>
            </w:tcBorders>
            <w:shd w:val="clear" w:color="auto" w:fill="auto"/>
          </w:tcPr>
          <w:p w14:paraId="5E56D362" w14:textId="77777777" w:rsidR="003F06AA" w:rsidRPr="00C5052C" w:rsidRDefault="003F06AA" w:rsidP="00C5052C">
            <w:pPr>
              <w:spacing w:before="80" w:line="276" w:lineRule="auto"/>
              <w:jc w:val="both"/>
              <w:rPr>
                <w:rFonts w:ascii="Arial Narrow" w:hAnsi="Arial Narrow"/>
              </w:rPr>
            </w:pPr>
          </w:p>
        </w:tc>
      </w:tr>
      <w:tr w:rsidR="003F06AA" w:rsidRPr="00C5052C" w14:paraId="0FEFC37A" w14:textId="77777777" w:rsidTr="00DE5D70">
        <w:trPr>
          <w:trHeight w:val="418"/>
        </w:trPr>
        <w:tc>
          <w:tcPr>
            <w:tcW w:w="1142" w:type="dxa"/>
            <w:tcBorders>
              <w:top w:val="single" w:sz="4" w:space="0" w:color="auto"/>
              <w:left w:val="single" w:sz="4" w:space="0" w:color="auto"/>
            </w:tcBorders>
            <w:shd w:val="clear" w:color="auto" w:fill="auto"/>
            <w:vAlign w:val="center"/>
          </w:tcPr>
          <w:p w14:paraId="23EE4AA5" w14:textId="77777777" w:rsidR="003F06AA" w:rsidRPr="00C5052C" w:rsidRDefault="00A078CB" w:rsidP="00DE5D70">
            <w:pPr>
              <w:pStyle w:val="Inne0"/>
              <w:spacing w:before="80" w:line="276" w:lineRule="auto"/>
              <w:rPr>
                <w:sz w:val="16"/>
                <w:szCs w:val="16"/>
              </w:rPr>
            </w:pPr>
            <w:r w:rsidRPr="00C5052C">
              <w:rPr>
                <w:b/>
                <w:bCs/>
                <w:sz w:val="16"/>
                <w:szCs w:val="16"/>
              </w:rPr>
              <w:t>Weißrussland</w:t>
            </w:r>
          </w:p>
        </w:tc>
        <w:tc>
          <w:tcPr>
            <w:tcW w:w="1838" w:type="dxa"/>
            <w:tcBorders>
              <w:top w:val="single" w:sz="4" w:space="0" w:color="auto"/>
              <w:left w:val="single" w:sz="4" w:space="0" w:color="auto"/>
            </w:tcBorders>
            <w:shd w:val="clear" w:color="auto" w:fill="auto"/>
            <w:vAlign w:val="center"/>
          </w:tcPr>
          <w:p w14:paraId="5A8816B0" w14:textId="77777777" w:rsidR="007310B5" w:rsidRDefault="007C6D70" w:rsidP="00DE5D70">
            <w:pPr>
              <w:pStyle w:val="Inne0"/>
              <w:spacing w:before="80" w:line="276" w:lineRule="auto"/>
              <w:rPr>
                <w:color w:val="auto"/>
                <w:sz w:val="16"/>
                <w:szCs w:val="16"/>
              </w:rPr>
            </w:pPr>
            <w:r w:rsidRPr="007310B5">
              <w:rPr>
                <w:color w:val="auto"/>
                <w:sz w:val="16"/>
                <w:szCs w:val="16"/>
              </w:rPr>
              <w:t xml:space="preserve">Kondratki bei Bialystok </w:t>
            </w:r>
          </w:p>
          <w:p w14:paraId="07B27376" w14:textId="16086143" w:rsidR="003F06AA" w:rsidRPr="007310B5" w:rsidRDefault="007C6D70" w:rsidP="00DE5D70">
            <w:pPr>
              <w:pStyle w:val="Inne0"/>
              <w:spacing w:before="80" w:line="276" w:lineRule="auto"/>
              <w:rPr>
                <w:color w:val="auto"/>
                <w:sz w:val="16"/>
                <w:szCs w:val="16"/>
              </w:rPr>
            </w:pPr>
            <w:r w:rsidRPr="007310B5">
              <w:rPr>
                <w:color w:val="auto"/>
                <w:sz w:val="16"/>
                <w:szCs w:val="16"/>
              </w:rPr>
              <w:t>EUROPOL</w:t>
            </w:r>
          </w:p>
        </w:tc>
        <w:tc>
          <w:tcPr>
            <w:tcW w:w="850" w:type="dxa"/>
            <w:tcBorders>
              <w:top w:val="single" w:sz="4" w:space="0" w:color="auto"/>
              <w:left w:val="single" w:sz="4" w:space="0" w:color="auto"/>
            </w:tcBorders>
            <w:shd w:val="clear" w:color="auto" w:fill="auto"/>
            <w:vAlign w:val="center"/>
          </w:tcPr>
          <w:p w14:paraId="64042F56" w14:textId="77777777" w:rsidR="003F06AA" w:rsidRPr="00C5052C" w:rsidRDefault="00A078CB" w:rsidP="00DE5D70">
            <w:pPr>
              <w:pStyle w:val="Inne0"/>
              <w:spacing w:before="80" w:line="276" w:lineRule="auto"/>
              <w:jc w:val="center"/>
              <w:rPr>
                <w:sz w:val="16"/>
                <w:szCs w:val="16"/>
              </w:rPr>
            </w:pPr>
            <w:r w:rsidRPr="00C5052C">
              <w:rPr>
                <w:sz w:val="16"/>
                <w:szCs w:val="16"/>
              </w:rPr>
              <w:t>Eingang</w:t>
            </w:r>
          </w:p>
        </w:tc>
        <w:tc>
          <w:tcPr>
            <w:tcW w:w="1046" w:type="dxa"/>
            <w:tcBorders>
              <w:top w:val="single" w:sz="4" w:space="0" w:color="auto"/>
              <w:left w:val="single" w:sz="4" w:space="0" w:color="auto"/>
            </w:tcBorders>
            <w:shd w:val="clear" w:color="auto" w:fill="auto"/>
            <w:vAlign w:val="center"/>
          </w:tcPr>
          <w:p w14:paraId="0F98DC4C" w14:textId="77777777" w:rsidR="003F06AA" w:rsidRPr="00C5052C" w:rsidRDefault="00A078CB" w:rsidP="00DE5D70">
            <w:pPr>
              <w:pStyle w:val="Inne0"/>
              <w:spacing w:before="80" w:line="276" w:lineRule="auto"/>
              <w:jc w:val="center"/>
              <w:rPr>
                <w:sz w:val="16"/>
                <w:szCs w:val="16"/>
              </w:rPr>
            </w:pPr>
            <w:r w:rsidRPr="00C5052C">
              <w:rPr>
                <w:sz w:val="16"/>
                <w:szCs w:val="16"/>
              </w:rPr>
              <w:t>33 741,2</w:t>
            </w:r>
          </w:p>
        </w:tc>
        <w:tc>
          <w:tcPr>
            <w:tcW w:w="1046" w:type="dxa"/>
            <w:tcBorders>
              <w:top w:val="single" w:sz="4" w:space="0" w:color="auto"/>
              <w:left w:val="single" w:sz="4" w:space="0" w:color="auto"/>
            </w:tcBorders>
            <w:shd w:val="clear" w:color="auto" w:fill="auto"/>
            <w:vAlign w:val="center"/>
          </w:tcPr>
          <w:p w14:paraId="76481238" w14:textId="77777777" w:rsidR="003F06AA" w:rsidRPr="00C5052C" w:rsidRDefault="00A078CB" w:rsidP="00DE5D70">
            <w:pPr>
              <w:pStyle w:val="Inne0"/>
              <w:spacing w:before="80" w:line="276" w:lineRule="auto"/>
              <w:jc w:val="center"/>
              <w:rPr>
                <w:sz w:val="16"/>
                <w:szCs w:val="16"/>
              </w:rPr>
            </w:pPr>
            <w:r w:rsidRPr="00C5052C">
              <w:rPr>
                <w:sz w:val="16"/>
                <w:szCs w:val="16"/>
              </w:rPr>
              <w:t>33 741,2</w:t>
            </w:r>
          </w:p>
        </w:tc>
        <w:tc>
          <w:tcPr>
            <w:tcW w:w="1051" w:type="dxa"/>
            <w:tcBorders>
              <w:top w:val="single" w:sz="4" w:space="0" w:color="auto"/>
              <w:left w:val="single" w:sz="4" w:space="0" w:color="auto"/>
            </w:tcBorders>
            <w:shd w:val="clear" w:color="auto" w:fill="auto"/>
            <w:vAlign w:val="center"/>
          </w:tcPr>
          <w:p w14:paraId="45EFDA8A" w14:textId="77777777" w:rsidR="003F06AA" w:rsidRPr="00C5052C" w:rsidRDefault="00A078CB" w:rsidP="00DE5D70">
            <w:pPr>
              <w:pStyle w:val="Inne0"/>
              <w:spacing w:before="80" w:line="276" w:lineRule="auto"/>
              <w:jc w:val="center"/>
              <w:rPr>
                <w:sz w:val="16"/>
                <w:szCs w:val="16"/>
              </w:rPr>
            </w:pPr>
            <w:r w:rsidRPr="00C5052C">
              <w:rPr>
                <w:sz w:val="16"/>
                <w:szCs w:val="16"/>
              </w:rPr>
              <w:t>33 741,2</w:t>
            </w:r>
          </w:p>
        </w:tc>
        <w:tc>
          <w:tcPr>
            <w:tcW w:w="1046" w:type="dxa"/>
            <w:tcBorders>
              <w:top w:val="single" w:sz="4" w:space="0" w:color="auto"/>
              <w:left w:val="single" w:sz="4" w:space="0" w:color="auto"/>
            </w:tcBorders>
            <w:shd w:val="clear" w:color="auto" w:fill="auto"/>
            <w:vAlign w:val="center"/>
          </w:tcPr>
          <w:p w14:paraId="1D9FC510" w14:textId="77777777" w:rsidR="003F06AA" w:rsidRPr="00C5052C" w:rsidRDefault="00A078CB" w:rsidP="00DE5D70">
            <w:pPr>
              <w:pStyle w:val="Inne0"/>
              <w:spacing w:before="80" w:line="276" w:lineRule="auto"/>
              <w:jc w:val="center"/>
              <w:rPr>
                <w:sz w:val="16"/>
                <w:szCs w:val="16"/>
              </w:rPr>
            </w:pPr>
            <w:r w:rsidRPr="00C5052C">
              <w:rPr>
                <w:sz w:val="16"/>
                <w:szCs w:val="16"/>
              </w:rPr>
              <w:t>33 741,2</w:t>
            </w:r>
          </w:p>
        </w:tc>
        <w:tc>
          <w:tcPr>
            <w:tcW w:w="1051" w:type="dxa"/>
            <w:tcBorders>
              <w:top w:val="single" w:sz="4" w:space="0" w:color="auto"/>
              <w:left w:val="single" w:sz="4" w:space="0" w:color="auto"/>
            </w:tcBorders>
            <w:shd w:val="clear" w:color="auto" w:fill="auto"/>
            <w:vAlign w:val="center"/>
          </w:tcPr>
          <w:p w14:paraId="1557C3FE" w14:textId="77777777" w:rsidR="003F06AA" w:rsidRPr="00C5052C" w:rsidRDefault="00A078CB" w:rsidP="00DE5D70">
            <w:pPr>
              <w:pStyle w:val="Inne0"/>
              <w:spacing w:before="80" w:line="276" w:lineRule="auto"/>
              <w:jc w:val="center"/>
              <w:rPr>
                <w:sz w:val="16"/>
                <w:szCs w:val="16"/>
              </w:rPr>
            </w:pPr>
            <w:r w:rsidRPr="00C5052C">
              <w:rPr>
                <w:sz w:val="16"/>
                <w:szCs w:val="16"/>
              </w:rPr>
              <w:t>33 741,2</w:t>
            </w:r>
          </w:p>
        </w:tc>
        <w:tc>
          <w:tcPr>
            <w:tcW w:w="130" w:type="dxa"/>
            <w:vMerge/>
            <w:tcBorders>
              <w:left w:val="single" w:sz="4" w:space="0" w:color="auto"/>
            </w:tcBorders>
            <w:shd w:val="clear" w:color="auto" w:fill="auto"/>
          </w:tcPr>
          <w:p w14:paraId="63069E32" w14:textId="77777777" w:rsidR="003F06AA" w:rsidRPr="00C5052C" w:rsidRDefault="003F06AA" w:rsidP="00C5052C">
            <w:pPr>
              <w:spacing w:before="80" w:line="276" w:lineRule="auto"/>
              <w:jc w:val="both"/>
              <w:rPr>
                <w:rFonts w:ascii="Arial Narrow" w:hAnsi="Arial Narrow"/>
              </w:rPr>
            </w:pPr>
          </w:p>
        </w:tc>
      </w:tr>
      <w:tr w:rsidR="003F06AA" w:rsidRPr="00C5052C" w14:paraId="4AF8681F" w14:textId="77777777" w:rsidTr="00DE5D70">
        <w:trPr>
          <w:trHeight w:val="418"/>
        </w:trPr>
        <w:tc>
          <w:tcPr>
            <w:tcW w:w="1142" w:type="dxa"/>
            <w:tcBorders>
              <w:top w:val="single" w:sz="4" w:space="0" w:color="auto"/>
              <w:left w:val="single" w:sz="4" w:space="0" w:color="auto"/>
            </w:tcBorders>
            <w:shd w:val="clear" w:color="auto" w:fill="auto"/>
            <w:vAlign w:val="center"/>
          </w:tcPr>
          <w:p w14:paraId="7C2AD497" w14:textId="77777777" w:rsidR="003F06AA" w:rsidRPr="00C5052C" w:rsidRDefault="00A078CB" w:rsidP="00DE5D70">
            <w:pPr>
              <w:pStyle w:val="Inne0"/>
              <w:spacing w:before="80" w:line="276" w:lineRule="auto"/>
              <w:rPr>
                <w:sz w:val="16"/>
                <w:szCs w:val="16"/>
              </w:rPr>
            </w:pPr>
            <w:r w:rsidRPr="00C5052C">
              <w:rPr>
                <w:b/>
                <w:bCs/>
                <w:sz w:val="16"/>
                <w:szCs w:val="16"/>
              </w:rPr>
              <w:t>Deutschland</w:t>
            </w:r>
          </w:p>
        </w:tc>
        <w:tc>
          <w:tcPr>
            <w:tcW w:w="1838" w:type="dxa"/>
            <w:tcBorders>
              <w:top w:val="single" w:sz="4" w:space="0" w:color="auto"/>
              <w:left w:val="single" w:sz="4" w:space="0" w:color="auto"/>
            </w:tcBorders>
            <w:shd w:val="clear" w:color="auto" w:fill="auto"/>
            <w:vAlign w:val="center"/>
          </w:tcPr>
          <w:p w14:paraId="4405A74C" w14:textId="77777777" w:rsidR="007310B5" w:rsidRDefault="007C6D70" w:rsidP="00DE5D70">
            <w:pPr>
              <w:pStyle w:val="Inne0"/>
              <w:spacing w:before="80" w:line="276" w:lineRule="auto"/>
              <w:rPr>
                <w:color w:val="auto"/>
                <w:sz w:val="16"/>
                <w:szCs w:val="16"/>
                <w:lang w:val="en-US" w:eastAsia="en-US" w:bidi="en-US"/>
              </w:rPr>
            </w:pPr>
            <w:r w:rsidRPr="007310B5">
              <w:rPr>
                <w:color w:val="auto"/>
                <w:sz w:val="16"/>
                <w:szCs w:val="16"/>
              </w:rPr>
              <w:t>Mallnow bei Słubice</w:t>
            </w:r>
            <w:r w:rsidRPr="007310B5">
              <w:rPr>
                <w:color w:val="auto"/>
                <w:sz w:val="16"/>
                <w:szCs w:val="16"/>
                <w:lang w:val="en-US" w:eastAsia="en-US" w:bidi="en-US"/>
              </w:rPr>
              <w:t xml:space="preserve"> </w:t>
            </w:r>
          </w:p>
          <w:p w14:paraId="09E29893" w14:textId="31DB457D" w:rsidR="003F06AA" w:rsidRPr="007310B5" w:rsidRDefault="00A078CB" w:rsidP="00DE5D70">
            <w:pPr>
              <w:pStyle w:val="Inne0"/>
              <w:spacing w:before="80" w:line="276" w:lineRule="auto"/>
              <w:rPr>
                <w:color w:val="auto"/>
                <w:sz w:val="16"/>
                <w:szCs w:val="16"/>
              </w:rPr>
            </w:pPr>
            <w:r w:rsidRPr="007310B5">
              <w:rPr>
                <w:color w:val="auto"/>
                <w:sz w:val="16"/>
                <w:szCs w:val="16"/>
                <w:lang w:val="en-US" w:eastAsia="en-US" w:bidi="en-US"/>
              </w:rPr>
              <w:t>EUROPOL</w:t>
            </w:r>
          </w:p>
        </w:tc>
        <w:tc>
          <w:tcPr>
            <w:tcW w:w="850" w:type="dxa"/>
            <w:tcBorders>
              <w:top w:val="single" w:sz="4" w:space="0" w:color="auto"/>
              <w:left w:val="single" w:sz="4" w:space="0" w:color="auto"/>
            </w:tcBorders>
            <w:shd w:val="clear" w:color="auto" w:fill="auto"/>
            <w:vAlign w:val="center"/>
          </w:tcPr>
          <w:p w14:paraId="5503FE31" w14:textId="77777777" w:rsidR="003F06AA" w:rsidRPr="00C5052C" w:rsidRDefault="00A078CB" w:rsidP="00DE5D70">
            <w:pPr>
              <w:pStyle w:val="Inne0"/>
              <w:spacing w:before="80" w:line="276" w:lineRule="auto"/>
              <w:jc w:val="center"/>
              <w:rPr>
                <w:sz w:val="16"/>
                <w:szCs w:val="16"/>
              </w:rPr>
            </w:pPr>
            <w:r w:rsidRPr="00C5052C">
              <w:rPr>
                <w:sz w:val="16"/>
                <w:szCs w:val="16"/>
              </w:rPr>
              <w:t>Ausgang</w:t>
            </w:r>
          </w:p>
        </w:tc>
        <w:tc>
          <w:tcPr>
            <w:tcW w:w="1046" w:type="dxa"/>
            <w:tcBorders>
              <w:top w:val="single" w:sz="4" w:space="0" w:color="auto"/>
              <w:left w:val="single" w:sz="4" w:space="0" w:color="auto"/>
            </w:tcBorders>
            <w:shd w:val="clear" w:color="auto" w:fill="auto"/>
            <w:vAlign w:val="center"/>
          </w:tcPr>
          <w:p w14:paraId="153B7FE3" w14:textId="77777777" w:rsidR="003F06AA" w:rsidRPr="00C5052C" w:rsidRDefault="00A078CB" w:rsidP="00DE5D70">
            <w:pPr>
              <w:pStyle w:val="Inne0"/>
              <w:spacing w:before="80" w:line="276" w:lineRule="auto"/>
              <w:jc w:val="center"/>
              <w:rPr>
                <w:sz w:val="16"/>
                <w:szCs w:val="16"/>
              </w:rPr>
            </w:pPr>
            <w:r w:rsidRPr="00C5052C">
              <w:rPr>
                <w:sz w:val="16"/>
                <w:szCs w:val="16"/>
              </w:rPr>
              <w:t>30 602,4</w:t>
            </w:r>
          </w:p>
        </w:tc>
        <w:tc>
          <w:tcPr>
            <w:tcW w:w="1046" w:type="dxa"/>
            <w:tcBorders>
              <w:top w:val="single" w:sz="4" w:space="0" w:color="auto"/>
              <w:left w:val="single" w:sz="4" w:space="0" w:color="auto"/>
            </w:tcBorders>
            <w:shd w:val="clear" w:color="auto" w:fill="auto"/>
            <w:vAlign w:val="center"/>
          </w:tcPr>
          <w:p w14:paraId="26A5D207" w14:textId="77777777" w:rsidR="003F06AA" w:rsidRPr="00C5052C" w:rsidRDefault="00A078CB" w:rsidP="00DE5D70">
            <w:pPr>
              <w:pStyle w:val="Inne0"/>
              <w:spacing w:before="80" w:line="276" w:lineRule="auto"/>
              <w:jc w:val="center"/>
              <w:rPr>
                <w:sz w:val="16"/>
                <w:szCs w:val="16"/>
              </w:rPr>
            </w:pPr>
            <w:r w:rsidRPr="00C5052C">
              <w:rPr>
                <w:sz w:val="16"/>
                <w:szCs w:val="16"/>
              </w:rPr>
              <w:t>30 602,4</w:t>
            </w:r>
          </w:p>
        </w:tc>
        <w:tc>
          <w:tcPr>
            <w:tcW w:w="1051" w:type="dxa"/>
            <w:tcBorders>
              <w:top w:val="single" w:sz="4" w:space="0" w:color="auto"/>
              <w:left w:val="single" w:sz="4" w:space="0" w:color="auto"/>
            </w:tcBorders>
            <w:shd w:val="clear" w:color="auto" w:fill="auto"/>
            <w:vAlign w:val="center"/>
          </w:tcPr>
          <w:p w14:paraId="4277109D" w14:textId="77777777" w:rsidR="003F06AA" w:rsidRPr="00C5052C" w:rsidRDefault="00A078CB" w:rsidP="00DE5D70">
            <w:pPr>
              <w:pStyle w:val="Inne0"/>
              <w:spacing w:before="80" w:line="276" w:lineRule="auto"/>
              <w:jc w:val="center"/>
              <w:rPr>
                <w:sz w:val="16"/>
                <w:szCs w:val="16"/>
              </w:rPr>
            </w:pPr>
            <w:r w:rsidRPr="00C5052C">
              <w:rPr>
                <w:sz w:val="16"/>
                <w:szCs w:val="16"/>
              </w:rPr>
              <w:t>30 602,4</w:t>
            </w:r>
          </w:p>
        </w:tc>
        <w:tc>
          <w:tcPr>
            <w:tcW w:w="1046" w:type="dxa"/>
            <w:tcBorders>
              <w:top w:val="single" w:sz="4" w:space="0" w:color="auto"/>
              <w:left w:val="single" w:sz="4" w:space="0" w:color="auto"/>
            </w:tcBorders>
            <w:shd w:val="clear" w:color="auto" w:fill="auto"/>
            <w:vAlign w:val="center"/>
          </w:tcPr>
          <w:p w14:paraId="6CC5281B" w14:textId="77777777" w:rsidR="003F06AA" w:rsidRPr="00C5052C" w:rsidRDefault="00A078CB" w:rsidP="00DE5D70">
            <w:pPr>
              <w:pStyle w:val="Inne0"/>
              <w:spacing w:before="80" w:line="276" w:lineRule="auto"/>
              <w:jc w:val="center"/>
              <w:rPr>
                <w:sz w:val="16"/>
                <w:szCs w:val="16"/>
              </w:rPr>
            </w:pPr>
            <w:r w:rsidRPr="00C5052C">
              <w:rPr>
                <w:sz w:val="16"/>
                <w:szCs w:val="16"/>
              </w:rPr>
              <w:t>30 602,4</w:t>
            </w:r>
          </w:p>
        </w:tc>
        <w:tc>
          <w:tcPr>
            <w:tcW w:w="1051" w:type="dxa"/>
            <w:tcBorders>
              <w:top w:val="single" w:sz="4" w:space="0" w:color="auto"/>
              <w:left w:val="single" w:sz="4" w:space="0" w:color="auto"/>
            </w:tcBorders>
            <w:shd w:val="clear" w:color="auto" w:fill="auto"/>
            <w:vAlign w:val="center"/>
          </w:tcPr>
          <w:p w14:paraId="62A0822D" w14:textId="77777777" w:rsidR="003F06AA" w:rsidRPr="00C5052C" w:rsidRDefault="00A078CB" w:rsidP="00DE5D70">
            <w:pPr>
              <w:pStyle w:val="Inne0"/>
              <w:spacing w:before="80" w:line="276" w:lineRule="auto"/>
              <w:jc w:val="center"/>
              <w:rPr>
                <w:sz w:val="16"/>
                <w:szCs w:val="16"/>
              </w:rPr>
            </w:pPr>
            <w:r w:rsidRPr="00C5052C">
              <w:rPr>
                <w:sz w:val="16"/>
                <w:szCs w:val="16"/>
              </w:rPr>
              <w:t>30 602,4</w:t>
            </w:r>
          </w:p>
        </w:tc>
        <w:tc>
          <w:tcPr>
            <w:tcW w:w="130" w:type="dxa"/>
            <w:vMerge/>
            <w:tcBorders>
              <w:left w:val="single" w:sz="4" w:space="0" w:color="auto"/>
            </w:tcBorders>
            <w:shd w:val="clear" w:color="auto" w:fill="auto"/>
          </w:tcPr>
          <w:p w14:paraId="42AEE79E" w14:textId="77777777" w:rsidR="003F06AA" w:rsidRPr="00C5052C" w:rsidRDefault="003F06AA" w:rsidP="00C5052C">
            <w:pPr>
              <w:spacing w:before="80" w:line="276" w:lineRule="auto"/>
              <w:jc w:val="both"/>
              <w:rPr>
                <w:rFonts w:ascii="Arial Narrow" w:hAnsi="Arial Narrow"/>
              </w:rPr>
            </w:pPr>
          </w:p>
        </w:tc>
      </w:tr>
      <w:tr w:rsidR="003F06AA" w:rsidRPr="00C5052C" w14:paraId="024F4B36" w14:textId="77777777" w:rsidTr="00DE5D70">
        <w:trPr>
          <w:trHeight w:val="418"/>
        </w:trPr>
        <w:tc>
          <w:tcPr>
            <w:tcW w:w="1142" w:type="dxa"/>
            <w:tcBorders>
              <w:top w:val="single" w:sz="4" w:space="0" w:color="auto"/>
              <w:left w:val="single" w:sz="4" w:space="0" w:color="auto"/>
            </w:tcBorders>
            <w:shd w:val="clear" w:color="auto" w:fill="auto"/>
            <w:vAlign w:val="center"/>
          </w:tcPr>
          <w:p w14:paraId="36BF514B" w14:textId="77777777" w:rsidR="003F06AA" w:rsidRPr="00C5052C" w:rsidRDefault="00A078CB" w:rsidP="00DE5D70">
            <w:pPr>
              <w:pStyle w:val="Inne0"/>
              <w:spacing w:before="80" w:line="276" w:lineRule="auto"/>
              <w:rPr>
                <w:sz w:val="16"/>
                <w:szCs w:val="16"/>
              </w:rPr>
            </w:pPr>
            <w:r w:rsidRPr="00C5052C">
              <w:rPr>
                <w:b/>
                <w:bCs/>
                <w:sz w:val="16"/>
                <w:szCs w:val="16"/>
              </w:rPr>
              <w:t>Deutschland</w:t>
            </w:r>
          </w:p>
        </w:tc>
        <w:tc>
          <w:tcPr>
            <w:tcW w:w="1838" w:type="dxa"/>
            <w:tcBorders>
              <w:top w:val="single" w:sz="4" w:space="0" w:color="auto"/>
              <w:left w:val="single" w:sz="4" w:space="0" w:color="auto"/>
            </w:tcBorders>
            <w:shd w:val="clear" w:color="auto" w:fill="auto"/>
            <w:vAlign w:val="center"/>
          </w:tcPr>
          <w:p w14:paraId="3B9B1F98" w14:textId="77777777" w:rsidR="007310B5" w:rsidRDefault="007C6D70" w:rsidP="00DE5D70">
            <w:pPr>
              <w:pStyle w:val="Inne0"/>
              <w:spacing w:before="80" w:line="276" w:lineRule="auto"/>
              <w:rPr>
                <w:color w:val="auto"/>
                <w:sz w:val="16"/>
                <w:szCs w:val="16"/>
                <w:lang w:val="en-US" w:eastAsia="en-US" w:bidi="en-US"/>
              </w:rPr>
            </w:pPr>
            <w:r w:rsidRPr="007310B5">
              <w:rPr>
                <w:color w:val="auto"/>
                <w:sz w:val="16"/>
                <w:szCs w:val="16"/>
              </w:rPr>
              <w:t>Mallnow bei Słubice</w:t>
            </w:r>
            <w:r w:rsidRPr="007310B5">
              <w:rPr>
                <w:color w:val="auto"/>
                <w:sz w:val="16"/>
                <w:szCs w:val="16"/>
                <w:lang w:val="en-US" w:eastAsia="en-US" w:bidi="en-US"/>
              </w:rPr>
              <w:t xml:space="preserve"> </w:t>
            </w:r>
          </w:p>
          <w:p w14:paraId="2D4FD36B" w14:textId="27EFF51D" w:rsidR="003F06AA" w:rsidRPr="007310B5" w:rsidRDefault="00A078CB" w:rsidP="00DE5D70">
            <w:pPr>
              <w:pStyle w:val="Inne0"/>
              <w:spacing w:before="80" w:line="276" w:lineRule="auto"/>
              <w:rPr>
                <w:color w:val="auto"/>
                <w:sz w:val="16"/>
                <w:szCs w:val="16"/>
              </w:rPr>
            </w:pPr>
            <w:r w:rsidRPr="007310B5">
              <w:rPr>
                <w:color w:val="auto"/>
                <w:sz w:val="16"/>
                <w:szCs w:val="16"/>
                <w:lang w:val="en-US" w:eastAsia="en-US" w:bidi="en-US"/>
              </w:rPr>
              <w:t xml:space="preserve">EUROPOL </w:t>
            </w:r>
            <w:r w:rsidR="007C6D70" w:rsidRPr="007310B5">
              <w:rPr>
                <w:color w:val="auto"/>
                <w:sz w:val="16"/>
                <w:szCs w:val="16"/>
              </w:rPr>
              <w:t>Rückführung</w:t>
            </w:r>
          </w:p>
        </w:tc>
        <w:tc>
          <w:tcPr>
            <w:tcW w:w="850" w:type="dxa"/>
            <w:tcBorders>
              <w:top w:val="single" w:sz="4" w:space="0" w:color="auto"/>
              <w:left w:val="single" w:sz="4" w:space="0" w:color="auto"/>
            </w:tcBorders>
            <w:shd w:val="clear" w:color="auto" w:fill="auto"/>
            <w:vAlign w:val="center"/>
          </w:tcPr>
          <w:p w14:paraId="6A6E8AAF" w14:textId="77777777" w:rsidR="003F06AA" w:rsidRPr="00C5052C" w:rsidRDefault="00A078CB" w:rsidP="00DE5D70">
            <w:pPr>
              <w:pStyle w:val="Inne0"/>
              <w:spacing w:before="80" w:line="276" w:lineRule="auto"/>
              <w:jc w:val="center"/>
              <w:rPr>
                <w:sz w:val="16"/>
                <w:szCs w:val="16"/>
              </w:rPr>
            </w:pPr>
            <w:r w:rsidRPr="00C5052C">
              <w:rPr>
                <w:sz w:val="16"/>
                <w:szCs w:val="16"/>
              </w:rPr>
              <w:t>Eingang</w:t>
            </w:r>
          </w:p>
        </w:tc>
        <w:tc>
          <w:tcPr>
            <w:tcW w:w="1046" w:type="dxa"/>
            <w:tcBorders>
              <w:top w:val="single" w:sz="4" w:space="0" w:color="auto"/>
              <w:left w:val="single" w:sz="4" w:space="0" w:color="auto"/>
            </w:tcBorders>
            <w:shd w:val="clear" w:color="auto" w:fill="auto"/>
            <w:vAlign w:val="center"/>
          </w:tcPr>
          <w:p w14:paraId="2DCB3B1C" w14:textId="77777777" w:rsidR="003F06AA" w:rsidRPr="00C5052C" w:rsidRDefault="00A078CB" w:rsidP="00DE5D70">
            <w:pPr>
              <w:pStyle w:val="Inne0"/>
              <w:spacing w:before="80" w:line="276" w:lineRule="auto"/>
              <w:jc w:val="center"/>
              <w:rPr>
                <w:sz w:val="16"/>
                <w:szCs w:val="16"/>
              </w:rPr>
            </w:pPr>
            <w:r w:rsidRPr="00C5052C">
              <w:rPr>
                <w:sz w:val="16"/>
                <w:szCs w:val="16"/>
              </w:rPr>
              <w:t>6 132,0</w:t>
            </w:r>
          </w:p>
        </w:tc>
        <w:tc>
          <w:tcPr>
            <w:tcW w:w="1046" w:type="dxa"/>
            <w:tcBorders>
              <w:top w:val="single" w:sz="4" w:space="0" w:color="auto"/>
              <w:left w:val="single" w:sz="4" w:space="0" w:color="auto"/>
            </w:tcBorders>
            <w:shd w:val="clear" w:color="auto" w:fill="auto"/>
            <w:vAlign w:val="center"/>
          </w:tcPr>
          <w:p w14:paraId="68A76B59" w14:textId="77777777" w:rsidR="003F06AA" w:rsidRPr="00C5052C" w:rsidRDefault="00A078CB" w:rsidP="00DE5D70">
            <w:pPr>
              <w:pStyle w:val="Inne0"/>
              <w:spacing w:before="80" w:line="276" w:lineRule="auto"/>
              <w:jc w:val="center"/>
              <w:rPr>
                <w:sz w:val="16"/>
                <w:szCs w:val="16"/>
              </w:rPr>
            </w:pPr>
            <w:r w:rsidRPr="00C5052C">
              <w:rPr>
                <w:sz w:val="16"/>
                <w:szCs w:val="16"/>
              </w:rPr>
              <w:t>6 132,0</w:t>
            </w:r>
          </w:p>
        </w:tc>
        <w:tc>
          <w:tcPr>
            <w:tcW w:w="1051" w:type="dxa"/>
            <w:tcBorders>
              <w:top w:val="single" w:sz="4" w:space="0" w:color="auto"/>
              <w:left w:val="single" w:sz="4" w:space="0" w:color="auto"/>
            </w:tcBorders>
            <w:shd w:val="clear" w:color="auto" w:fill="auto"/>
            <w:vAlign w:val="center"/>
          </w:tcPr>
          <w:p w14:paraId="79CE2ECA" w14:textId="77777777" w:rsidR="003F06AA" w:rsidRPr="00C5052C" w:rsidRDefault="00A078CB" w:rsidP="00DE5D70">
            <w:pPr>
              <w:pStyle w:val="Inne0"/>
              <w:spacing w:before="80" w:line="276" w:lineRule="auto"/>
              <w:jc w:val="center"/>
              <w:rPr>
                <w:sz w:val="16"/>
                <w:szCs w:val="16"/>
              </w:rPr>
            </w:pPr>
            <w:r w:rsidRPr="00C5052C">
              <w:rPr>
                <w:sz w:val="16"/>
                <w:szCs w:val="16"/>
              </w:rPr>
              <w:t>6 132,0</w:t>
            </w:r>
          </w:p>
        </w:tc>
        <w:tc>
          <w:tcPr>
            <w:tcW w:w="1046" w:type="dxa"/>
            <w:tcBorders>
              <w:top w:val="single" w:sz="4" w:space="0" w:color="auto"/>
              <w:left w:val="single" w:sz="4" w:space="0" w:color="auto"/>
            </w:tcBorders>
            <w:shd w:val="clear" w:color="auto" w:fill="auto"/>
            <w:vAlign w:val="center"/>
          </w:tcPr>
          <w:p w14:paraId="75E5E614" w14:textId="77777777" w:rsidR="003F06AA" w:rsidRPr="00C5052C" w:rsidRDefault="00A078CB" w:rsidP="00DE5D70">
            <w:pPr>
              <w:pStyle w:val="Inne0"/>
              <w:spacing w:before="80" w:line="276" w:lineRule="auto"/>
              <w:jc w:val="center"/>
              <w:rPr>
                <w:sz w:val="16"/>
                <w:szCs w:val="16"/>
              </w:rPr>
            </w:pPr>
            <w:r w:rsidRPr="00C5052C">
              <w:rPr>
                <w:sz w:val="16"/>
                <w:szCs w:val="16"/>
              </w:rPr>
              <w:t>6 132,0</w:t>
            </w:r>
          </w:p>
        </w:tc>
        <w:tc>
          <w:tcPr>
            <w:tcW w:w="1051" w:type="dxa"/>
            <w:tcBorders>
              <w:top w:val="single" w:sz="4" w:space="0" w:color="auto"/>
              <w:left w:val="single" w:sz="4" w:space="0" w:color="auto"/>
            </w:tcBorders>
            <w:shd w:val="clear" w:color="auto" w:fill="auto"/>
            <w:vAlign w:val="center"/>
          </w:tcPr>
          <w:p w14:paraId="0FB88049" w14:textId="77777777" w:rsidR="003F06AA" w:rsidRPr="00C5052C" w:rsidRDefault="00A078CB" w:rsidP="00DE5D70">
            <w:pPr>
              <w:pStyle w:val="Inne0"/>
              <w:spacing w:before="80" w:line="276" w:lineRule="auto"/>
              <w:jc w:val="center"/>
              <w:rPr>
                <w:sz w:val="16"/>
                <w:szCs w:val="16"/>
              </w:rPr>
            </w:pPr>
            <w:r w:rsidRPr="00C5052C">
              <w:rPr>
                <w:sz w:val="16"/>
                <w:szCs w:val="16"/>
              </w:rPr>
              <w:t>6 132,0</w:t>
            </w:r>
          </w:p>
        </w:tc>
        <w:tc>
          <w:tcPr>
            <w:tcW w:w="130" w:type="dxa"/>
            <w:vMerge/>
            <w:tcBorders>
              <w:left w:val="single" w:sz="4" w:space="0" w:color="auto"/>
            </w:tcBorders>
            <w:shd w:val="clear" w:color="auto" w:fill="auto"/>
          </w:tcPr>
          <w:p w14:paraId="341E1D1A" w14:textId="77777777" w:rsidR="003F06AA" w:rsidRPr="00C5052C" w:rsidRDefault="003F06AA" w:rsidP="00C5052C">
            <w:pPr>
              <w:spacing w:before="80" w:line="276" w:lineRule="auto"/>
              <w:jc w:val="both"/>
              <w:rPr>
                <w:rFonts w:ascii="Arial Narrow" w:hAnsi="Arial Narrow"/>
              </w:rPr>
            </w:pPr>
          </w:p>
        </w:tc>
      </w:tr>
      <w:bookmarkEnd w:id="53"/>
      <w:tr w:rsidR="003F06AA" w:rsidRPr="00C5052C" w14:paraId="27BC2A69" w14:textId="77777777" w:rsidTr="00DE5D70">
        <w:trPr>
          <w:trHeight w:val="235"/>
        </w:trPr>
        <w:tc>
          <w:tcPr>
            <w:tcW w:w="1142" w:type="dxa"/>
            <w:tcBorders>
              <w:top w:val="single" w:sz="4" w:space="0" w:color="auto"/>
              <w:left w:val="single" w:sz="4" w:space="0" w:color="auto"/>
            </w:tcBorders>
            <w:shd w:val="clear" w:color="auto" w:fill="auto"/>
            <w:vAlign w:val="center"/>
          </w:tcPr>
          <w:p w14:paraId="37050526" w14:textId="77777777" w:rsidR="003F06AA" w:rsidRPr="00C5052C" w:rsidRDefault="00A078CB" w:rsidP="00DE5D70">
            <w:pPr>
              <w:pStyle w:val="Inne0"/>
              <w:spacing w:before="80" w:line="276" w:lineRule="auto"/>
              <w:rPr>
                <w:sz w:val="16"/>
                <w:szCs w:val="16"/>
              </w:rPr>
            </w:pPr>
            <w:r w:rsidRPr="00C5052C">
              <w:rPr>
                <w:b/>
                <w:bCs/>
                <w:sz w:val="16"/>
                <w:szCs w:val="16"/>
              </w:rPr>
              <w:t>Jamal</w:t>
            </w:r>
          </w:p>
        </w:tc>
        <w:tc>
          <w:tcPr>
            <w:tcW w:w="1838" w:type="dxa"/>
            <w:tcBorders>
              <w:top w:val="single" w:sz="4" w:space="0" w:color="auto"/>
              <w:left w:val="single" w:sz="4" w:space="0" w:color="auto"/>
            </w:tcBorders>
            <w:shd w:val="clear" w:color="auto" w:fill="auto"/>
            <w:vAlign w:val="center"/>
          </w:tcPr>
          <w:p w14:paraId="56A354ED" w14:textId="77777777" w:rsidR="003F06AA" w:rsidRPr="007310B5" w:rsidRDefault="00A078CB" w:rsidP="00DE5D70">
            <w:pPr>
              <w:pStyle w:val="Inne0"/>
              <w:spacing w:before="80" w:line="276" w:lineRule="auto"/>
              <w:rPr>
                <w:color w:val="auto"/>
                <w:sz w:val="16"/>
                <w:szCs w:val="16"/>
              </w:rPr>
            </w:pPr>
            <w:r w:rsidRPr="007310B5">
              <w:rPr>
                <w:color w:val="auto"/>
                <w:sz w:val="16"/>
                <w:szCs w:val="16"/>
                <w:lang w:val="pl-PL" w:eastAsia="pl-PL" w:bidi="pl-PL"/>
              </w:rPr>
              <w:t>PWP</w:t>
            </w:r>
          </w:p>
        </w:tc>
        <w:tc>
          <w:tcPr>
            <w:tcW w:w="850" w:type="dxa"/>
            <w:tcBorders>
              <w:top w:val="single" w:sz="4" w:space="0" w:color="auto"/>
              <w:left w:val="single" w:sz="4" w:space="0" w:color="auto"/>
            </w:tcBorders>
            <w:shd w:val="clear" w:color="auto" w:fill="auto"/>
            <w:vAlign w:val="center"/>
          </w:tcPr>
          <w:p w14:paraId="52FDFBF0" w14:textId="77777777" w:rsidR="003F06AA" w:rsidRPr="00C5052C" w:rsidRDefault="00A078CB" w:rsidP="00DE5D70">
            <w:pPr>
              <w:pStyle w:val="Inne0"/>
              <w:spacing w:before="80" w:line="276" w:lineRule="auto"/>
              <w:jc w:val="center"/>
              <w:rPr>
                <w:sz w:val="16"/>
                <w:szCs w:val="16"/>
              </w:rPr>
            </w:pPr>
            <w:r w:rsidRPr="00C5052C">
              <w:rPr>
                <w:sz w:val="16"/>
                <w:szCs w:val="16"/>
              </w:rPr>
              <w:t>Eingang</w:t>
            </w:r>
          </w:p>
        </w:tc>
        <w:tc>
          <w:tcPr>
            <w:tcW w:w="1046" w:type="dxa"/>
            <w:tcBorders>
              <w:top w:val="single" w:sz="4" w:space="0" w:color="auto"/>
              <w:left w:val="single" w:sz="4" w:space="0" w:color="auto"/>
            </w:tcBorders>
            <w:shd w:val="clear" w:color="auto" w:fill="auto"/>
            <w:vAlign w:val="center"/>
          </w:tcPr>
          <w:p w14:paraId="74B6F8FB" w14:textId="77777777" w:rsidR="003F06AA" w:rsidRPr="00C5052C" w:rsidRDefault="00A078CB" w:rsidP="00DE5D70">
            <w:pPr>
              <w:pStyle w:val="Inne0"/>
              <w:spacing w:before="80" w:line="276" w:lineRule="auto"/>
              <w:jc w:val="center"/>
              <w:rPr>
                <w:sz w:val="16"/>
                <w:szCs w:val="16"/>
              </w:rPr>
            </w:pPr>
            <w:r w:rsidRPr="00C5052C">
              <w:rPr>
                <w:sz w:val="16"/>
                <w:szCs w:val="16"/>
              </w:rPr>
              <w:t>9 076,1</w:t>
            </w:r>
          </w:p>
        </w:tc>
        <w:tc>
          <w:tcPr>
            <w:tcW w:w="1046" w:type="dxa"/>
            <w:tcBorders>
              <w:top w:val="single" w:sz="4" w:space="0" w:color="auto"/>
              <w:left w:val="single" w:sz="4" w:space="0" w:color="auto"/>
            </w:tcBorders>
            <w:shd w:val="clear" w:color="auto" w:fill="auto"/>
            <w:vAlign w:val="center"/>
          </w:tcPr>
          <w:p w14:paraId="2A7AAA60" w14:textId="77777777" w:rsidR="003F06AA" w:rsidRPr="00C5052C" w:rsidRDefault="00A078CB" w:rsidP="00DE5D70">
            <w:pPr>
              <w:pStyle w:val="Inne0"/>
              <w:spacing w:before="80" w:line="276" w:lineRule="auto"/>
              <w:jc w:val="center"/>
              <w:rPr>
                <w:sz w:val="16"/>
                <w:szCs w:val="16"/>
              </w:rPr>
            </w:pPr>
            <w:r w:rsidRPr="00C5052C">
              <w:rPr>
                <w:sz w:val="16"/>
                <w:szCs w:val="16"/>
              </w:rPr>
              <w:t>9 076,1</w:t>
            </w:r>
          </w:p>
        </w:tc>
        <w:tc>
          <w:tcPr>
            <w:tcW w:w="1051" w:type="dxa"/>
            <w:tcBorders>
              <w:top w:val="single" w:sz="4" w:space="0" w:color="auto"/>
              <w:left w:val="single" w:sz="4" w:space="0" w:color="auto"/>
            </w:tcBorders>
            <w:shd w:val="clear" w:color="auto" w:fill="auto"/>
            <w:vAlign w:val="center"/>
          </w:tcPr>
          <w:p w14:paraId="3EE6DBA6" w14:textId="77777777" w:rsidR="003F06AA" w:rsidRPr="00C5052C" w:rsidRDefault="00A078CB" w:rsidP="00DE5D70">
            <w:pPr>
              <w:pStyle w:val="Inne0"/>
              <w:spacing w:before="80" w:line="276" w:lineRule="auto"/>
              <w:jc w:val="center"/>
              <w:rPr>
                <w:sz w:val="16"/>
                <w:szCs w:val="16"/>
              </w:rPr>
            </w:pPr>
            <w:r w:rsidRPr="00C5052C">
              <w:rPr>
                <w:sz w:val="16"/>
                <w:szCs w:val="16"/>
              </w:rPr>
              <w:t>9 076,1</w:t>
            </w:r>
          </w:p>
        </w:tc>
        <w:tc>
          <w:tcPr>
            <w:tcW w:w="1046" w:type="dxa"/>
            <w:tcBorders>
              <w:top w:val="single" w:sz="4" w:space="0" w:color="auto"/>
              <w:left w:val="single" w:sz="4" w:space="0" w:color="auto"/>
            </w:tcBorders>
            <w:shd w:val="clear" w:color="auto" w:fill="auto"/>
            <w:vAlign w:val="center"/>
          </w:tcPr>
          <w:p w14:paraId="398540AD" w14:textId="77777777" w:rsidR="003F06AA" w:rsidRPr="00C5052C" w:rsidRDefault="00A078CB" w:rsidP="00DE5D70">
            <w:pPr>
              <w:pStyle w:val="Inne0"/>
              <w:spacing w:before="80" w:line="276" w:lineRule="auto"/>
              <w:jc w:val="center"/>
              <w:rPr>
                <w:sz w:val="16"/>
                <w:szCs w:val="16"/>
              </w:rPr>
            </w:pPr>
            <w:r w:rsidRPr="00C5052C">
              <w:rPr>
                <w:sz w:val="16"/>
                <w:szCs w:val="16"/>
              </w:rPr>
              <w:t>9 076,1</w:t>
            </w:r>
          </w:p>
        </w:tc>
        <w:tc>
          <w:tcPr>
            <w:tcW w:w="1051" w:type="dxa"/>
            <w:tcBorders>
              <w:top w:val="single" w:sz="4" w:space="0" w:color="auto"/>
              <w:left w:val="single" w:sz="4" w:space="0" w:color="auto"/>
            </w:tcBorders>
            <w:shd w:val="clear" w:color="auto" w:fill="auto"/>
            <w:vAlign w:val="center"/>
          </w:tcPr>
          <w:p w14:paraId="480F10BA" w14:textId="77777777" w:rsidR="003F06AA" w:rsidRPr="00C5052C" w:rsidRDefault="00A078CB" w:rsidP="00DE5D70">
            <w:pPr>
              <w:pStyle w:val="Inne0"/>
              <w:spacing w:before="80" w:line="276" w:lineRule="auto"/>
              <w:jc w:val="center"/>
              <w:rPr>
                <w:sz w:val="16"/>
                <w:szCs w:val="16"/>
              </w:rPr>
            </w:pPr>
            <w:r w:rsidRPr="00C5052C">
              <w:rPr>
                <w:sz w:val="16"/>
                <w:szCs w:val="16"/>
              </w:rPr>
              <w:t>9 076,1</w:t>
            </w:r>
          </w:p>
        </w:tc>
        <w:tc>
          <w:tcPr>
            <w:tcW w:w="130" w:type="dxa"/>
            <w:vMerge/>
            <w:tcBorders>
              <w:left w:val="single" w:sz="4" w:space="0" w:color="auto"/>
            </w:tcBorders>
            <w:shd w:val="clear" w:color="auto" w:fill="auto"/>
          </w:tcPr>
          <w:p w14:paraId="05018E49" w14:textId="77777777" w:rsidR="003F06AA" w:rsidRPr="00C5052C" w:rsidRDefault="003F06AA" w:rsidP="00C5052C">
            <w:pPr>
              <w:spacing w:before="80" w:line="276" w:lineRule="auto"/>
              <w:jc w:val="both"/>
              <w:rPr>
                <w:rFonts w:ascii="Arial Narrow" w:hAnsi="Arial Narrow"/>
              </w:rPr>
            </w:pPr>
          </w:p>
        </w:tc>
      </w:tr>
      <w:tr w:rsidR="003F06AA" w:rsidRPr="00C5052C" w14:paraId="7DA37D12" w14:textId="77777777" w:rsidTr="00DE5D70">
        <w:trPr>
          <w:trHeight w:val="230"/>
        </w:trPr>
        <w:tc>
          <w:tcPr>
            <w:tcW w:w="1142" w:type="dxa"/>
            <w:tcBorders>
              <w:top w:val="single" w:sz="4" w:space="0" w:color="auto"/>
              <w:left w:val="single" w:sz="4" w:space="0" w:color="auto"/>
            </w:tcBorders>
            <w:shd w:val="clear" w:color="auto" w:fill="auto"/>
            <w:vAlign w:val="center"/>
          </w:tcPr>
          <w:p w14:paraId="78B3D835" w14:textId="77777777" w:rsidR="003F06AA" w:rsidRPr="00C5052C" w:rsidRDefault="00A078CB" w:rsidP="00DE5D70">
            <w:pPr>
              <w:pStyle w:val="Inne0"/>
              <w:spacing w:before="80" w:line="276" w:lineRule="auto"/>
              <w:rPr>
                <w:sz w:val="16"/>
                <w:szCs w:val="16"/>
              </w:rPr>
            </w:pPr>
            <w:r w:rsidRPr="00C5052C">
              <w:rPr>
                <w:b/>
                <w:bCs/>
                <w:sz w:val="16"/>
                <w:szCs w:val="16"/>
              </w:rPr>
              <w:t>Dänemark</w:t>
            </w:r>
          </w:p>
        </w:tc>
        <w:tc>
          <w:tcPr>
            <w:tcW w:w="1838" w:type="dxa"/>
            <w:tcBorders>
              <w:top w:val="single" w:sz="4" w:space="0" w:color="auto"/>
              <w:left w:val="single" w:sz="4" w:space="0" w:color="auto"/>
            </w:tcBorders>
            <w:shd w:val="clear" w:color="auto" w:fill="auto"/>
            <w:vAlign w:val="center"/>
          </w:tcPr>
          <w:p w14:paraId="267A4FD5" w14:textId="77777777" w:rsidR="003F06AA" w:rsidRPr="007310B5" w:rsidRDefault="00A078CB" w:rsidP="00DE5D70">
            <w:pPr>
              <w:pStyle w:val="Inne0"/>
              <w:spacing w:before="80" w:line="276" w:lineRule="auto"/>
              <w:rPr>
                <w:color w:val="auto"/>
                <w:sz w:val="16"/>
                <w:szCs w:val="16"/>
              </w:rPr>
            </w:pPr>
            <w:r w:rsidRPr="007310B5">
              <w:rPr>
                <w:color w:val="auto"/>
                <w:sz w:val="16"/>
                <w:szCs w:val="16"/>
                <w:lang w:val="en-US" w:eastAsia="en-US" w:bidi="en-US"/>
              </w:rPr>
              <w:t>Baltic Pipe</w:t>
            </w:r>
          </w:p>
        </w:tc>
        <w:tc>
          <w:tcPr>
            <w:tcW w:w="850" w:type="dxa"/>
            <w:tcBorders>
              <w:top w:val="single" w:sz="4" w:space="0" w:color="auto"/>
              <w:left w:val="single" w:sz="4" w:space="0" w:color="auto"/>
            </w:tcBorders>
            <w:shd w:val="clear" w:color="auto" w:fill="auto"/>
            <w:vAlign w:val="center"/>
          </w:tcPr>
          <w:p w14:paraId="3D556B7B" w14:textId="77777777" w:rsidR="003F06AA" w:rsidRPr="00C5052C" w:rsidRDefault="00A078CB" w:rsidP="00DE5D70">
            <w:pPr>
              <w:pStyle w:val="Inne0"/>
              <w:spacing w:before="80" w:line="276" w:lineRule="auto"/>
              <w:jc w:val="center"/>
              <w:rPr>
                <w:sz w:val="16"/>
                <w:szCs w:val="16"/>
              </w:rPr>
            </w:pPr>
            <w:r w:rsidRPr="00C5052C">
              <w:rPr>
                <w:sz w:val="16"/>
                <w:szCs w:val="16"/>
              </w:rPr>
              <w:t>Eigang</w:t>
            </w:r>
          </w:p>
        </w:tc>
        <w:tc>
          <w:tcPr>
            <w:tcW w:w="1046" w:type="dxa"/>
            <w:tcBorders>
              <w:top w:val="single" w:sz="4" w:space="0" w:color="auto"/>
              <w:left w:val="single" w:sz="4" w:space="0" w:color="auto"/>
            </w:tcBorders>
            <w:shd w:val="clear" w:color="auto" w:fill="auto"/>
            <w:vAlign w:val="center"/>
          </w:tcPr>
          <w:p w14:paraId="11092401" w14:textId="77777777" w:rsidR="003F06AA" w:rsidRPr="00C5052C" w:rsidRDefault="00A078CB" w:rsidP="00DE5D70">
            <w:pPr>
              <w:pStyle w:val="Inne0"/>
              <w:spacing w:before="80" w:line="276" w:lineRule="auto"/>
              <w:jc w:val="center"/>
              <w:rPr>
                <w:sz w:val="16"/>
                <w:szCs w:val="16"/>
              </w:rPr>
            </w:pPr>
            <w:r w:rsidRPr="00C5052C">
              <w:rPr>
                <w:sz w:val="16"/>
                <w:szCs w:val="16"/>
              </w:rPr>
              <w:t>0</w:t>
            </w:r>
          </w:p>
        </w:tc>
        <w:tc>
          <w:tcPr>
            <w:tcW w:w="1046" w:type="dxa"/>
            <w:tcBorders>
              <w:top w:val="single" w:sz="4" w:space="0" w:color="auto"/>
              <w:left w:val="single" w:sz="4" w:space="0" w:color="auto"/>
            </w:tcBorders>
            <w:shd w:val="clear" w:color="auto" w:fill="auto"/>
            <w:vAlign w:val="center"/>
          </w:tcPr>
          <w:p w14:paraId="26B6F76F" w14:textId="77777777" w:rsidR="003F06AA" w:rsidRPr="00C5052C" w:rsidRDefault="00A078CB" w:rsidP="00DE5D70">
            <w:pPr>
              <w:pStyle w:val="Inne0"/>
              <w:spacing w:before="80" w:line="276" w:lineRule="auto"/>
              <w:jc w:val="center"/>
              <w:rPr>
                <w:sz w:val="16"/>
                <w:szCs w:val="16"/>
              </w:rPr>
            </w:pPr>
            <w:r w:rsidRPr="00C5052C">
              <w:rPr>
                <w:sz w:val="16"/>
                <w:szCs w:val="16"/>
              </w:rPr>
              <w:t>10000</w:t>
            </w:r>
          </w:p>
        </w:tc>
        <w:tc>
          <w:tcPr>
            <w:tcW w:w="1051" w:type="dxa"/>
            <w:tcBorders>
              <w:top w:val="single" w:sz="4" w:space="0" w:color="auto"/>
              <w:left w:val="single" w:sz="4" w:space="0" w:color="auto"/>
            </w:tcBorders>
            <w:shd w:val="clear" w:color="auto" w:fill="auto"/>
            <w:vAlign w:val="center"/>
          </w:tcPr>
          <w:p w14:paraId="543F1239" w14:textId="77777777" w:rsidR="003F06AA" w:rsidRPr="00C5052C" w:rsidRDefault="00A078CB" w:rsidP="00DE5D70">
            <w:pPr>
              <w:pStyle w:val="Inne0"/>
              <w:spacing w:before="80" w:line="276" w:lineRule="auto"/>
              <w:jc w:val="center"/>
              <w:rPr>
                <w:sz w:val="16"/>
                <w:szCs w:val="16"/>
              </w:rPr>
            </w:pPr>
            <w:r w:rsidRPr="00C5052C">
              <w:rPr>
                <w:sz w:val="16"/>
                <w:szCs w:val="16"/>
              </w:rPr>
              <w:t>10000</w:t>
            </w:r>
          </w:p>
        </w:tc>
        <w:tc>
          <w:tcPr>
            <w:tcW w:w="1046" w:type="dxa"/>
            <w:tcBorders>
              <w:top w:val="single" w:sz="4" w:space="0" w:color="auto"/>
              <w:left w:val="single" w:sz="4" w:space="0" w:color="auto"/>
            </w:tcBorders>
            <w:shd w:val="clear" w:color="auto" w:fill="auto"/>
            <w:vAlign w:val="center"/>
          </w:tcPr>
          <w:p w14:paraId="12AAF7B1" w14:textId="77777777" w:rsidR="003F06AA" w:rsidRPr="00C5052C" w:rsidRDefault="00A078CB" w:rsidP="00DE5D70">
            <w:pPr>
              <w:pStyle w:val="Inne0"/>
              <w:spacing w:before="80" w:line="276" w:lineRule="auto"/>
              <w:jc w:val="center"/>
              <w:rPr>
                <w:sz w:val="16"/>
                <w:szCs w:val="16"/>
              </w:rPr>
            </w:pPr>
            <w:r w:rsidRPr="00C5052C">
              <w:rPr>
                <w:sz w:val="16"/>
                <w:szCs w:val="16"/>
              </w:rPr>
              <w:t>10000</w:t>
            </w:r>
          </w:p>
        </w:tc>
        <w:tc>
          <w:tcPr>
            <w:tcW w:w="1051" w:type="dxa"/>
            <w:tcBorders>
              <w:top w:val="single" w:sz="4" w:space="0" w:color="auto"/>
              <w:left w:val="single" w:sz="4" w:space="0" w:color="auto"/>
            </w:tcBorders>
            <w:shd w:val="clear" w:color="auto" w:fill="auto"/>
            <w:vAlign w:val="center"/>
          </w:tcPr>
          <w:p w14:paraId="43ECF2C1" w14:textId="77777777" w:rsidR="003F06AA" w:rsidRPr="00C5052C" w:rsidRDefault="00A078CB" w:rsidP="00DE5D70">
            <w:pPr>
              <w:pStyle w:val="Inne0"/>
              <w:spacing w:before="80" w:line="276" w:lineRule="auto"/>
              <w:jc w:val="center"/>
              <w:rPr>
                <w:sz w:val="16"/>
                <w:szCs w:val="16"/>
              </w:rPr>
            </w:pPr>
            <w:r w:rsidRPr="00C5052C">
              <w:rPr>
                <w:sz w:val="16"/>
                <w:szCs w:val="16"/>
              </w:rPr>
              <w:t>10000</w:t>
            </w:r>
          </w:p>
        </w:tc>
        <w:tc>
          <w:tcPr>
            <w:tcW w:w="130" w:type="dxa"/>
            <w:vMerge/>
            <w:tcBorders>
              <w:left w:val="single" w:sz="4" w:space="0" w:color="auto"/>
            </w:tcBorders>
            <w:shd w:val="clear" w:color="auto" w:fill="auto"/>
          </w:tcPr>
          <w:p w14:paraId="7429AB74" w14:textId="77777777" w:rsidR="003F06AA" w:rsidRPr="00C5052C" w:rsidRDefault="003F06AA" w:rsidP="00C5052C">
            <w:pPr>
              <w:spacing w:before="80" w:line="276" w:lineRule="auto"/>
              <w:jc w:val="both"/>
              <w:rPr>
                <w:rFonts w:ascii="Arial Narrow" w:hAnsi="Arial Narrow"/>
              </w:rPr>
            </w:pPr>
          </w:p>
        </w:tc>
      </w:tr>
      <w:tr w:rsidR="003F06AA" w:rsidRPr="00C5052C" w14:paraId="75ABDD87" w14:textId="77777777" w:rsidTr="00DE5D70">
        <w:trPr>
          <w:trHeight w:val="235"/>
        </w:trPr>
        <w:tc>
          <w:tcPr>
            <w:tcW w:w="1142" w:type="dxa"/>
            <w:tcBorders>
              <w:top w:val="single" w:sz="4" w:space="0" w:color="auto"/>
              <w:left w:val="single" w:sz="4" w:space="0" w:color="auto"/>
            </w:tcBorders>
            <w:shd w:val="clear" w:color="auto" w:fill="auto"/>
            <w:vAlign w:val="center"/>
          </w:tcPr>
          <w:p w14:paraId="0402062A" w14:textId="77777777" w:rsidR="003F06AA" w:rsidRPr="00C5052C" w:rsidRDefault="00A078CB" w:rsidP="00DE5D70">
            <w:pPr>
              <w:pStyle w:val="Inne0"/>
              <w:spacing w:before="80" w:line="276" w:lineRule="auto"/>
              <w:rPr>
                <w:sz w:val="16"/>
                <w:szCs w:val="16"/>
              </w:rPr>
            </w:pPr>
            <w:r w:rsidRPr="00C5052C">
              <w:rPr>
                <w:b/>
                <w:bCs/>
                <w:sz w:val="16"/>
                <w:szCs w:val="16"/>
              </w:rPr>
              <w:t>Dänemark</w:t>
            </w:r>
          </w:p>
        </w:tc>
        <w:tc>
          <w:tcPr>
            <w:tcW w:w="1838" w:type="dxa"/>
            <w:tcBorders>
              <w:top w:val="single" w:sz="4" w:space="0" w:color="auto"/>
              <w:left w:val="single" w:sz="4" w:space="0" w:color="auto"/>
            </w:tcBorders>
            <w:shd w:val="clear" w:color="auto" w:fill="auto"/>
            <w:vAlign w:val="center"/>
          </w:tcPr>
          <w:p w14:paraId="5CB33F04" w14:textId="77777777" w:rsidR="003F06AA" w:rsidRPr="00C5052C" w:rsidRDefault="00A078CB" w:rsidP="00DE5D70">
            <w:pPr>
              <w:pStyle w:val="Inne0"/>
              <w:spacing w:before="80" w:line="276" w:lineRule="auto"/>
              <w:rPr>
                <w:sz w:val="16"/>
                <w:szCs w:val="16"/>
              </w:rPr>
            </w:pPr>
            <w:r w:rsidRPr="00C5052C">
              <w:rPr>
                <w:sz w:val="16"/>
                <w:szCs w:val="16"/>
                <w:lang w:val="en-US" w:eastAsia="en-US" w:bidi="en-US"/>
              </w:rPr>
              <w:t>Baltic Pipe</w:t>
            </w:r>
          </w:p>
        </w:tc>
        <w:tc>
          <w:tcPr>
            <w:tcW w:w="850" w:type="dxa"/>
            <w:tcBorders>
              <w:top w:val="single" w:sz="4" w:space="0" w:color="auto"/>
              <w:left w:val="single" w:sz="4" w:space="0" w:color="auto"/>
            </w:tcBorders>
            <w:shd w:val="clear" w:color="auto" w:fill="auto"/>
            <w:vAlign w:val="center"/>
          </w:tcPr>
          <w:p w14:paraId="63855A69" w14:textId="77777777" w:rsidR="003F06AA" w:rsidRPr="00C5052C" w:rsidRDefault="00A078CB" w:rsidP="00DE5D70">
            <w:pPr>
              <w:pStyle w:val="Inne0"/>
              <w:spacing w:before="80" w:line="276" w:lineRule="auto"/>
              <w:jc w:val="center"/>
              <w:rPr>
                <w:sz w:val="16"/>
                <w:szCs w:val="16"/>
              </w:rPr>
            </w:pPr>
            <w:r w:rsidRPr="00C5052C">
              <w:rPr>
                <w:sz w:val="16"/>
                <w:szCs w:val="16"/>
              </w:rPr>
              <w:t>Ausgang</w:t>
            </w:r>
          </w:p>
        </w:tc>
        <w:tc>
          <w:tcPr>
            <w:tcW w:w="1046" w:type="dxa"/>
            <w:tcBorders>
              <w:top w:val="single" w:sz="4" w:space="0" w:color="auto"/>
              <w:left w:val="single" w:sz="4" w:space="0" w:color="auto"/>
            </w:tcBorders>
            <w:shd w:val="clear" w:color="auto" w:fill="auto"/>
            <w:vAlign w:val="center"/>
          </w:tcPr>
          <w:p w14:paraId="0DEA65CF" w14:textId="77777777" w:rsidR="003F06AA" w:rsidRPr="00C5052C" w:rsidRDefault="00A078CB" w:rsidP="00DE5D70">
            <w:pPr>
              <w:pStyle w:val="Inne0"/>
              <w:spacing w:before="80" w:line="276" w:lineRule="auto"/>
              <w:jc w:val="center"/>
              <w:rPr>
                <w:sz w:val="16"/>
                <w:szCs w:val="16"/>
              </w:rPr>
            </w:pPr>
            <w:r w:rsidRPr="00C5052C">
              <w:rPr>
                <w:sz w:val="16"/>
                <w:szCs w:val="16"/>
              </w:rPr>
              <w:t>0</w:t>
            </w:r>
          </w:p>
        </w:tc>
        <w:tc>
          <w:tcPr>
            <w:tcW w:w="1046" w:type="dxa"/>
            <w:tcBorders>
              <w:top w:val="single" w:sz="4" w:space="0" w:color="auto"/>
              <w:left w:val="single" w:sz="4" w:space="0" w:color="auto"/>
            </w:tcBorders>
            <w:shd w:val="clear" w:color="auto" w:fill="auto"/>
            <w:vAlign w:val="center"/>
          </w:tcPr>
          <w:p w14:paraId="74506CBF" w14:textId="77777777" w:rsidR="003F06AA" w:rsidRPr="00C5052C" w:rsidRDefault="00A078CB" w:rsidP="00DE5D70">
            <w:pPr>
              <w:pStyle w:val="Inne0"/>
              <w:spacing w:before="80" w:line="276" w:lineRule="auto"/>
              <w:jc w:val="center"/>
              <w:rPr>
                <w:sz w:val="16"/>
                <w:szCs w:val="16"/>
              </w:rPr>
            </w:pPr>
            <w:r w:rsidRPr="00C5052C">
              <w:rPr>
                <w:sz w:val="16"/>
                <w:szCs w:val="16"/>
              </w:rPr>
              <w:t>3000</w:t>
            </w:r>
          </w:p>
        </w:tc>
        <w:tc>
          <w:tcPr>
            <w:tcW w:w="1051" w:type="dxa"/>
            <w:tcBorders>
              <w:top w:val="single" w:sz="4" w:space="0" w:color="auto"/>
              <w:left w:val="single" w:sz="4" w:space="0" w:color="auto"/>
            </w:tcBorders>
            <w:shd w:val="clear" w:color="auto" w:fill="auto"/>
            <w:vAlign w:val="center"/>
          </w:tcPr>
          <w:p w14:paraId="4C68BE37" w14:textId="77777777" w:rsidR="003F06AA" w:rsidRPr="00C5052C" w:rsidRDefault="00A078CB" w:rsidP="00DE5D70">
            <w:pPr>
              <w:pStyle w:val="Inne0"/>
              <w:spacing w:before="80" w:line="276" w:lineRule="auto"/>
              <w:jc w:val="center"/>
              <w:rPr>
                <w:sz w:val="16"/>
                <w:szCs w:val="16"/>
              </w:rPr>
            </w:pPr>
            <w:r w:rsidRPr="00C5052C">
              <w:rPr>
                <w:sz w:val="16"/>
                <w:szCs w:val="16"/>
              </w:rPr>
              <w:t>3000</w:t>
            </w:r>
          </w:p>
        </w:tc>
        <w:tc>
          <w:tcPr>
            <w:tcW w:w="1046" w:type="dxa"/>
            <w:tcBorders>
              <w:top w:val="single" w:sz="4" w:space="0" w:color="auto"/>
              <w:left w:val="single" w:sz="4" w:space="0" w:color="auto"/>
            </w:tcBorders>
            <w:shd w:val="clear" w:color="auto" w:fill="auto"/>
            <w:vAlign w:val="center"/>
          </w:tcPr>
          <w:p w14:paraId="6956344C" w14:textId="77777777" w:rsidR="003F06AA" w:rsidRPr="00C5052C" w:rsidRDefault="00A078CB" w:rsidP="00DE5D70">
            <w:pPr>
              <w:pStyle w:val="Inne0"/>
              <w:spacing w:before="80" w:line="276" w:lineRule="auto"/>
              <w:jc w:val="center"/>
              <w:rPr>
                <w:sz w:val="16"/>
                <w:szCs w:val="16"/>
              </w:rPr>
            </w:pPr>
            <w:r w:rsidRPr="00C5052C">
              <w:rPr>
                <w:sz w:val="16"/>
                <w:szCs w:val="16"/>
              </w:rPr>
              <w:t>3000</w:t>
            </w:r>
          </w:p>
        </w:tc>
        <w:tc>
          <w:tcPr>
            <w:tcW w:w="1051" w:type="dxa"/>
            <w:tcBorders>
              <w:top w:val="single" w:sz="4" w:space="0" w:color="auto"/>
              <w:left w:val="single" w:sz="4" w:space="0" w:color="auto"/>
            </w:tcBorders>
            <w:shd w:val="clear" w:color="auto" w:fill="auto"/>
            <w:vAlign w:val="center"/>
          </w:tcPr>
          <w:p w14:paraId="2B212C2A" w14:textId="77777777" w:rsidR="003F06AA" w:rsidRPr="00C5052C" w:rsidRDefault="00A078CB" w:rsidP="00DE5D70">
            <w:pPr>
              <w:pStyle w:val="Inne0"/>
              <w:spacing w:before="80" w:line="276" w:lineRule="auto"/>
              <w:jc w:val="center"/>
              <w:rPr>
                <w:sz w:val="16"/>
                <w:szCs w:val="16"/>
              </w:rPr>
            </w:pPr>
            <w:r w:rsidRPr="00C5052C">
              <w:rPr>
                <w:sz w:val="16"/>
                <w:szCs w:val="16"/>
              </w:rPr>
              <w:t>3000</w:t>
            </w:r>
          </w:p>
        </w:tc>
        <w:tc>
          <w:tcPr>
            <w:tcW w:w="130" w:type="dxa"/>
            <w:vMerge/>
            <w:tcBorders>
              <w:left w:val="single" w:sz="4" w:space="0" w:color="auto"/>
            </w:tcBorders>
            <w:shd w:val="clear" w:color="auto" w:fill="auto"/>
          </w:tcPr>
          <w:p w14:paraId="32A817F5" w14:textId="77777777" w:rsidR="003F06AA" w:rsidRPr="00C5052C" w:rsidRDefault="003F06AA" w:rsidP="00C5052C">
            <w:pPr>
              <w:spacing w:before="80" w:line="276" w:lineRule="auto"/>
              <w:jc w:val="both"/>
              <w:rPr>
                <w:rFonts w:ascii="Arial Narrow" w:hAnsi="Arial Narrow"/>
              </w:rPr>
            </w:pPr>
          </w:p>
        </w:tc>
      </w:tr>
      <w:tr w:rsidR="003F06AA" w:rsidRPr="00C5052C" w14:paraId="1CF9764E" w14:textId="77777777" w:rsidTr="00DE5D70">
        <w:trPr>
          <w:trHeight w:val="235"/>
        </w:trPr>
        <w:tc>
          <w:tcPr>
            <w:tcW w:w="1142" w:type="dxa"/>
            <w:tcBorders>
              <w:top w:val="single" w:sz="4" w:space="0" w:color="auto"/>
              <w:left w:val="single" w:sz="4" w:space="0" w:color="auto"/>
            </w:tcBorders>
            <w:shd w:val="clear" w:color="auto" w:fill="auto"/>
            <w:vAlign w:val="center"/>
          </w:tcPr>
          <w:p w14:paraId="5D5E87D7" w14:textId="77777777" w:rsidR="003F06AA" w:rsidRPr="00C5052C" w:rsidRDefault="00A078CB" w:rsidP="00DE5D70">
            <w:pPr>
              <w:pStyle w:val="Inne0"/>
              <w:spacing w:before="80" w:line="276" w:lineRule="auto"/>
              <w:rPr>
                <w:sz w:val="16"/>
                <w:szCs w:val="16"/>
              </w:rPr>
            </w:pPr>
            <w:r w:rsidRPr="00C5052C">
              <w:rPr>
                <w:b/>
                <w:bCs/>
                <w:sz w:val="16"/>
                <w:szCs w:val="16"/>
              </w:rPr>
              <w:t>Slowakei</w:t>
            </w:r>
          </w:p>
        </w:tc>
        <w:tc>
          <w:tcPr>
            <w:tcW w:w="1838" w:type="dxa"/>
            <w:tcBorders>
              <w:top w:val="single" w:sz="4" w:space="0" w:color="auto"/>
              <w:left w:val="single" w:sz="4" w:space="0" w:color="auto"/>
            </w:tcBorders>
            <w:shd w:val="clear" w:color="auto" w:fill="auto"/>
            <w:vAlign w:val="center"/>
          </w:tcPr>
          <w:p w14:paraId="0E8E306E" w14:textId="77777777" w:rsidR="003F06AA" w:rsidRPr="00C5052C" w:rsidRDefault="00A078CB" w:rsidP="00DE5D70">
            <w:pPr>
              <w:pStyle w:val="Inne0"/>
              <w:spacing w:before="80" w:line="276" w:lineRule="auto"/>
              <w:rPr>
                <w:sz w:val="16"/>
                <w:szCs w:val="16"/>
              </w:rPr>
            </w:pPr>
            <w:r w:rsidRPr="00C5052C">
              <w:rPr>
                <w:sz w:val="16"/>
                <w:szCs w:val="16"/>
                <w:lang w:val="pl-PL" w:eastAsia="pl-PL" w:bidi="pl-PL"/>
              </w:rPr>
              <w:t>GIPS</w:t>
            </w:r>
          </w:p>
        </w:tc>
        <w:tc>
          <w:tcPr>
            <w:tcW w:w="850" w:type="dxa"/>
            <w:tcBorders>
              <w:top w:val="single" w:sz="4" w:space="0" w:color="auto"/>
              <w:left w:val="single" w:sz="4" w:space="0" w:color="auto"/>
            </w:tcBorders>
            <w:shd w:val="clear" w:color="auto" w:fill="auto"/>
            <w:vAlign w:val="center"/>
          </w:tcPr>
          <w:p w14:paraId="7FE49FF5" w14:textId="77777777" w:rsidR="003F06AA" w:rsidRPr="00C5052C" w:rsidRDefault="00A078CB" w:rsidP="00DE5D70">
            <w:pPr>
              <w:pStyle w:val="Inne0"/>
              <w:spacing w:before="80" w:line="276" w:lineRule="auto"/>
              <w:jc w:val="center"/>
              <w:rPr>
                <w:sz w:val="16"/>
                <w:szCs w:val="16"/>
              </w:rPr>
            </w:pPr>
            <w:r w:rsidRPr="00C5052C">
              <w:rPr>
                <w:sz w:val="16"/>
                <w:szCs w:val="16"/>
              </w:rPr>
              <w:t>Eingang</w:t>
            </w:r>
          </w:p>
        </w:tc>
        <w:tc>
          <w:tcPr>
            <w:tcW w:w="1046" w:type="dxa"/>
            <w:tcBorders>
              <w:top w:val="single" w:sz="4" w:space="0" w:color="auto"/>
              <w:left w:val="single" w:sz="4" w:space="0" w:color="auto"/>
            </w:tcBorders>
            <w:shd w:val="clear" w:color="auto" w:fill="auto"/>
            <w:vAlign w:val="center"/>
          </w:tcPr>
          <w:p w14:paraId="00D97C75" w14:textId="77777777" w:rsidR="003F06AA" w:rsidRPr="00C5052C" w:rsidRDefault="00A078CB" w:rsidP="00DE5D70">
            <w:pPr>
              <w:pStyle w:val="Inne0"/>
              <w:spacing w:before="80" w:line="276" w:lineRule="auto"/>
              <w:jc w:val="center"/>
              <w:rPr>
                <w:sz w:val="16"/>
                <w:szCs w:val="16"/>
              </w:rPr>
            </w:pPr>
            <w:r w:rsidRPr="00C5052C">
              <w:rPr>
                <w:sz w:val="16"/>
                <w:szCs w:val="16"/>
              </w:rPr>
              <w:t>0</w:t>
            </w:r>
          </w:p>
        </w:tc>
        <w:tc>
          <w:tcPr>
            <w:tcW w:w="1046" w:type="dxa"/>
            <w:tcBorders>
              <w:top w:val="single" w:sz="4" w:space="0" w:color="auto"/>
              <w:left w:val="single" w:sz="4" w:space="0" w:color="auto"/>
            </w:tcBorders>
            <w:shd w:val="clear" w:color="auto" w:fill="auto"/>
            <w:vAlign w:val="center"/>
          </w:tcPr>
          <w:p w14:paraId="3288511F" w14:textId="77777777" w:rsidR="003F06AA" w:rsidRPr="00C5052C" w:rsidRDefault="00A078CB" w:rsidP="00DE5D70">
            <w:pPr>
              <w:pStyle w:val="Inne0"/>
              <w:spacing w:before="80" w:line="276" w:lineRule="auto"/>
              <w:jc w:val="center"/>
              <w:rPr>
                <w:sz w:val="16"/>
                <w:szCs w:val="16"/>
              </w:rPr>
            </w:pPr>
            <w:r w:rsidRPr="00C5052C">
              <w:rPr>
                <w:sz w:val="16"/>
                <w:szCs w:val="16"/>
              </w:rPr>
              <w:t>5700</w:t>
            </w:r>
          </w:p>
        </w:tc>
        <w:tc>
          <w:tcPr>
            <w:tcW w:w="1051" w:type="dxa"/>
            <w:tcBorders>
              <w:top w:val="single" w:sz="4" w:space="0" w:color="auto"/>
              <w:left w:val="single" w:sz="4" w:space="0" w:color="auto"/>
            </w:tcBorders>
            <w:shd w:val="clear" w:color="auto" w:fill="auto"/>
            <w:vAlign w:val="center"/>
          </w:tcPr>
          <w:p w14:paraId="329CEA14" w14:textId="77777777" w:rsidR="003F06AA" w:rsidRPr="00C5052C" w:rsidRDefault="00A078CB" w:rsidP="00DE5D70">
            <w:pPr>
              <w:pStyle w:val="Inne0"/>
              <w:spacing w:before="80" w:line="276" w:lineRule="auto"/>
              <w:jc w:val="center"/>
              <w:rPr>
                <w:sz w:val="16"/>
                <w:szCs w:val="16"/>
              </w:rPr>
            </w:pPr>
            <w:r w:rsidRPr="00C5052C">
              <w:rPr>
                <w:sz w:val="16"/>
                <w:szCs w:val="16"/>
              </w:rPr>
              <w:t>5700</w:t>
            </w:r>
          </w:p>
        </w:tc>
        <w:tc>
          <w:tcPr>
            <w:tcW w:w="1046" w:type="dxa"/>
            <w:tcBorders>
              <w:top w:val="single" w:sz="4" w:space="0" w:color="auto"/>
              <w:left w:val="single" w:sz="4" w:space="0" w:color="auto"/>
            </w:tcBorders>
            <w:shd w:val="clear" w:color="auto" w:fill="auto"/>
            <w:vAlign w:val="center"/>
          </w:tcPr>
          <w:p w14:paraId="48CCE21C" w14:textId="77777777" w:rsidR="003F06AA" w:rsidRPr="00C5052C" w:rsidRDefault="00A078CB" w:rsidP="00DE5D70">
            <w:pPr>
              <w:pStyle w:val="Inne0"/>
              <w:spacing w:before="80" w:line="276" w:lineRule="auto"/>
              <w:jc w:val="center"/>
              <w:rPr>
                <w:sz w:val="16"/>
                <w:szCs w:val="16"/>
              </w:rPr>
            </w:pPr>
            <w:r w:rsidRPr="00C5052C">
              <w:rPr>
                <w:sz w:val="16"/>
                <w:szCs w:val="16"/>
              </w:rPr>
              <w:t>5700</w:t>
            </w:r>
          </w:p>
        </w:tc>
        <w:tc>
          <w:tcPr>
            <w:tcW w:w="1051" w:type="dxa"/>
            <w:tcBorders>
              <w:top w:val="single" w:sz="4" w:space="0" w:color="auto"/>
              <w:left w:val="single" w:sz="4" w:space="0" w:color="auto"/>
            </w:tcBorders>
            <w:shd w:val="clear" w:color="auto" w:fill="auto"/>
            <w:vAlign w:val="center"/>
          </w:tcPr>
          <w:p w14:paraId="770B3063" w14:textId="77777777" w:rsidR="003F06AA" w:rsidRPr="00C5052C" w:rsidRDefault="00A078CB" w:rsidP="00DE5D70">
            <w:pPr>
              <w:pStyle w:val="Inne0"/>
              <w:spacing w:before="80" w:line="276" w:lineRule="auto"/>
              <w:jc w:val="center"/>
              <w:rPr>
                <w:sz w:val="16"/>
                <w:szCs w:val="16"/>
              </w:rPr>
            </w:pPr>
            <w:r w:rsidRPr="00C5052C">
              <w:rPr>
                <w:sz w:val="16"/>
                <w:szCs w:val="16"/>
              </w:rPr>
              <w:t>5700</w:t>
            </w:r>
          </w:p>
        </w:tc>
        <w:tc>
          <w:tcPr>
            <w:tcW w:w="130" w:type="dxa"/>
            <w:vMerge/>
            <w:tcBorders>
              <w:left w:val="single" w:sz="4" w:space="0" w:color="auto"/>
            </w:tcBorders>
            <w:shd w:val="clear" w:color="auto" w:fill="auto"/>
          </w:tcPr>
          <w:p w14:paraId="034C30D1" w14:textId="77777777" w:rsidR="003F06AA" w:rsidRPr="00C5052C" w:rsidRDefault="003F06AA" w:rsidP="00C5052C">
            <w:pPr>
              <w:spacing w:before="80" w:line="276" w:lineRule="auto"/>
              <w:jc w:val="both"/>
              <w:rPr>
                <w:rFonts w:ascii="Arial Narrow" w:hAnsi="Arial Narrow"/>
              </w:rPr>
            </w:pPr>
          </w:p>
        </w:tc>
      </w:tr>
      <w:tr w:rsidR="003F06AA" w:rsidRPr="00C5052C" w14:paraId="5BA360FB" w14:textId="77777777" w:rsidTr="00DE5D70">
        <w:trPr>
          <w:trHeight w:val="235"/>
        </w:trPr>
        <w:tc>
          <w:tcPr>
            <w:tcW w:w="1142" w:type="dxa"/>
            <w:tcBorders>
              <w:top w:val="single" w:sz="4" w:space="0" w:color="auto"/>
              <w:left w:val="single" w:sz="4" w:space="0" w:color="auto"/>
            </w:tcBorders>
            <w:shd w:val="clear" w:color="auto" w:fill="auto"/>
            <w:vAlign w:val="center"/>
          </w:tcPr>
          <w:p w14:paraId="293C408B" w14:textId="77777777" w:rsidR="003F06AA" w:rsidRPr="00C5052C" w:rsidRDefault="00A078CB" w:rsidP="00DE5D70">
            <w:pPr>
              <w:pStyle w:val="Inne0"/>
              <w:spacing w:before="80" w:line="276" w:lineRule="auto"/>
              <w:rPr>
                <w:sz w:val="16"/>
                <w:szCs w:val="16"/>
              </w:rPr>
            </w:pPr>
            <w:r w:rsidRPr="00C5052C">
              <w:rPr>
                <w:b/>
                <w:bCs/>
                <w:sz w:val="16"/>
                <w:szCs w:val="16"/>
              </w:rPr>
              <w:t>Slowakei</w:t>
            </w:r>
          </w:p>
        </w:tc>
        <w:tc>
          <w:tcPr>
            <w:tcW w:w="1838" w:type="dxa"/>
            <w:tcBorders>
              <w:top w:val="single" w:sz="4" w:space="0" w:color="auto"/>
              <w:left w:val="single" w:sz="4" w:space="0" w:color="auto"/>
            </w:tcBorders>
            <w:shd w:val="clear" w:color="auto" w:fill="auto"/>
            <w:vAlign w:val="center"/>
          </w:tcPr>
          <w:p w14:paraId="0784D371" w14:textId="77777777" w:rsidR="003F06AA" w:rsidRPr="00C5052C" w:rsidRDefault="00A078CB" w:rsidP="00DE5D70">
            <w:pPr>
              <w:pStyle w:val="Inne0"/>
              <w:spacing w:before="80" w:line="276" w:lineRule="auto"/>
              <w:rPr>
                <w:sz w:val="16"/>
                <w:szCs w:val="16"/>
              </w:rPr>
            </w:pPr>
            <w:r w:rsidRPr="00C5052C">
              <w:rPr>
                <w:sz w:val="16"/>
                <w:szCs w:val="16"/>
                <w:lang w:val="pl-PL" w:eastAsia="pl-PL" w:bidi="pl-PL"/>
              </w:rPr>
              <w:t>GIPS</w:t>
            </w:r>
          </w:p>
        </w:tc>
        <w:tc>
          <w:tcPr>
            <w:tcW w:w="850" w:type="dxa"/>
            <w:tcBorders>
              <w:top w:val="single" w:sz="4" w:space="0" w:color="auto"/>
              <w:left w:val="single" w:sz="4" w:space="0" w:color="auto"/>
            </w:tcBorders>
            <w:shd w:val="clear" w:color="auto" w:fill="auto"/>
            <w:vAlign w:val="center"/>
          </w:tcPr>
          <w:p w14:paraId="0DB03958" w14:textId="77777777" w:rsidR="003F06AA" w:rsidRPr="00C5052C" w:rsidRDefault="00A078CB" w:rsidP="00DE5D70">
            <w:pPr>
              <w:pStyle w:val="Inne0"/>
              <w:spacing w:before="80" w:line="276" w:lineRule="auto"/>
              <w:jc w:val="center"/>
              <w:rPr>
                <w:sz w:val="16"/>
                <w:szCs w:val="16"/>
              </w:rPr>
            </w:pPr>
            <w:r w:rsidRPr="00C5052C">
              <w:rPr>
                <w:sz w:val="16"/>
                <w:szCs w:val="16"/>
              </w:rPr>
              <w:t>Ausgang</w:t>
            </w:r>
          </w:p>
        </w:tc>
        <w:tc>
          <w:tcPr>
            <w:tcW w:w="1046" w:type="dxa"/>
            <w:tcBorders>
              <w:top w:val="single" w:sz="4" w:space="0" w:color="auto"/>
              <w:left w:val="single" w:sz="4" w:space="0" w:color="auto"/>
            </w:tcBorders>
            <w:shd w:val="clear" w:color="auto" w:fill="auto"/>
            <w:vAlign w:val="center"/>
          </w:tcPr>
          <w:p w14:paraId="3C94ADA6" w14:textId="77777777" w:rsidR="003F06AA" w:rsidRPr="00C5052C" w:rsidRDefault="00A078CB" w:rsidP="00DE5D70">
            <w:pPr>
              <w:pStyle w:val="Inne0"/>
              <w:spacing w:before="80" w:line="276" w:lineRule="auto"/>
              <w:jc w:val="center"/>
              <w:rPr>
                <w:sz w:val="16"/>
                <w:szCs w:val="16"/>
              </w:rPr>
            </w:pPr>
            <w:r w:rsidRPr="00C5052C">
              <w:rPr>
                <w:sz w:val="16"/>
                <w:szCs w:val="16"/>
              </w:rPr>
              <w:t>0</w:t>
            </w:r>
          </w:p>
        </w:tc>
        <w:tc>
          <w:tcPr>
            <w:tcW w:w="1046" w:type="dxa"/>
            <w:tcBorders>
              <w:top w:val="single" w:sz="4" w:space="0" w:color="auto"/>
              <w:left w:val="single" w:sz="4" w:space="0" w:color="auto"/>
            </w:tcBorders>
            <w:shd w:val="clear" w:color="auto" w:fill="auto"/>
            <w:vAlign w:val="center"/>
          </w:tcPr>
          <w:p w14:paraId="2ED69A7D" w14:textId="77777777" w:rsidR="003F06AA" w:rsidRPr="00C5052C" w:rsidRDefault="00A078CB" w:rsidP="00DE5D70">
            <w:pPr>
              <w:pStyle w:val="Inne0"/>
              <w:spacing w:before="80" w:line="276" w:lineRule="auto"/>
              <w:jc w:val="center"/>
              <w:rPr>
                <w:sz w:val="16"/>
                <w:szCs w:val="16"/>
              </w:rPr>
            </w:pPr>
            <w:r w:rsidRPr="00C5052C">
              <w:rPr>
                <w:sz w:val="16"/>
                <w:szCs w:val="16"/>
              </w:rPr>
              <w:t>4700</w:t>
            </w:r>
          </w:p>
        </w:tc>
        <w:tc>
          <w:tcPr>
            <w:tcW w:w="1051" w:type="dxa"/>
            <w:tcBorders>
              <w:top w:val="single" w:sz="4" w:space="0" w:color="auto"/>
              <w:left w:val="single" w:sz="4" w:space="0" w:color="auto"/>
            </w:tcBorders>
            <w:shd w:val="clear" w:color="auto" w:fill="auto"/>
            <w:vAlign w:val="center"/>
          </w:tcPr>
          <w:p w14:paraId="79F17770" w14:textId="77777777" w:rsidR="003F06AA" w:rsidRPr="00C5052C" w:rsidRDefault="00A078CB" w:rsidP="00DE5D70">
            <w:pPr>
              <w:pStyle w:val="Inne0"/>
              <w:spacing w:before="80" w:line="276" w:lineRule="auto"/>
              <w:jc w:val="center"/>
              <w:rPr>
                <w:sz w:val="16"/>
                <w:szCs w:val="16"/>
              </w:rPr>
            </w:pPr>
            <w:r w:rsidRPr="00C5052C">
              <w:rPr>
                <w:sz w:val="16"/>
                <w:szCs w:val="16"/>
              </w:rPr>
              <w:t>4700</w:t>
            </w:r>
          </w:p>
        </w:tc>
        <w:tc>
          <w:tcPr>
            <w:tcW w:w="1046" w:type="dxa"/>
            <w:tcBorders>
              <w:top w:val="single" w:sz="4" w:space="0" w:color="auto"/>
              <w:left w:val="single" w:sz="4" w:space="0" w:color="auto"/>
            </w:tcBorders>
            <w:shd w:val="clear" w:color="auto" w:fill="auto"/>
            <w:vAlign w:val="center"/>
          </w:tcPr>
          <w:p w14:paraId="3F7FEF36" w14:textId="77777777" w:rsidR="003F06AA" w:rsidRPr="00C5052C" w:rsidRDefault="00A078CB" w:rsidP="00DE5D70">
            <w:pPr>
              <w:pStyle w:val="Inne0"/>
              <w:spacing w:before="80" w:line="276" w:lineRule="auto"/>
              <w:jc w:val="center"/>
              <w:rPr>
                <w:sz w:val="16"/>
                <w:szCs w:val="16"/>
              </w:rPr>
            </w:pPr>
            <w:r w:rsidRPr="00C5052C">
              <w:rPr>
                <w:sz w:val="16"/>
                <w:szCs w:val="16"/>
              </w:rPr>
              <w:t>4700</w:t>
            </w:r>
          </w:p>
        </w:tc>
        <w:tc>
          <w:tcPr>
            <w:tcW w:w="1051" w:type="dxa"/>
            <w:tcBorders>
              <w:top w:val="single" w:sz="4" w:space="0" w:color="auto"/>
              <w:left w:val="single" w:sz="4" w:space="0" w:color="auto"/>
            </w:tcBorders>
            <w:shd w:val="clear" w:color="auto" w:fill="auto"/>
            <w:vAlign w:val="center"/>
          </w:tcPr>
          <w:p w14:paraId="2A08B745" w14:textId="77777777" w:rsidR="003F06AA" w:rsidRPr="00C5052C" w:rsidRDefault="00A078CB" w:rsidP="00DE5D70">
            <w:pPr>
              <w:pStyle w:val="Inne0"/>
              <w:spacing w:before="80" w:line="276" w:lineRule="auto"/>
              <w:jc w:val="center"/>
              <w:rPr>
                <w:sz w:val="16"/>
                <w:szCs w:val="16"/>
              </w:rPr>
            </w:pPr>
            <w:r w:rsidRPr="00C5052C">
              <w:rPr>
                <w:sz w:val="16"/>
                <w:szCs w:val="16"/>
              </w:rPr>
              <w:t>4700</w:t>
            </w:r>
          </w:p>
        </w:tc>
        <w:tc>
          <w:tcPr>
            <w:tcW w:w="130" w:type="dxa"/>
            <w:vMerge/>
            <w:tcBorders>
              <w:left w:val="single" w:sz="4" w:space="0" w:color="auto"/>
            </w:tcBorders>
            <w:shd w:val="clear" w:color="auto" w:fill="auto"/>
          </w:tcPr>
          <w:p w14:paraId="2B6BA4F0" w14:textId="77777777" w:rsidR="003F06AA" w:rsidRPr="00C5052C" w:rsidRDefault="003F06AA" w:rsidP="00C5052C">
            <w:pPr>
              <w:spacing w:before="80" w:line="276" w:lineRule="auto"/>
              <w:jc w:val="both"/>
              <w:rPr>
                <w:rFonts w:ascii="Arial Narrow" w:hAnsi="Arial Narrow"/>
              </w:rPr>
            </w:pPr>
          </w:p>
        </w:tc>
      </w:tr>
      <w:tr w:rsidR="003F06AA" w:rsidRPr="00C5052C" w14:paraId="206D6D29" w14:textId="77777777" w:rsidTr="00DE5D70">
        <w:trPr>
          <w:trHeight w:val="230"/>
        </w:trPr>
        <w:tc>
          <w:tcPr>
            <w:tcW w:w="1142" w:type="dxa"/>
            <w:tcBorders>
              <w:top w:val="single" w:sz="4" w:space="0" w:color="auto"/>
              <w:left w:val="single" w:sz="4" w:space="0" w:color="auto"/>
            </w:tcBorders>
            <w:shd w:val="clear" w:color="auto" w:fill="auto"/>
            <w:vAlign w:val="center"/>
          </w:tcPr>
          <w:p w14:paraId="25CC5633" w14:textId="77777777" w:rsidR="003F06AA" w:rsidRPr="00C5052C" w:rsidRDefault="00A078CB" w:rsidP="00DE5D70">
            <w:pPr>
              <w:pStyle w:val="Inne0"/>
              <w:spacing w:before="80" w:line="276" w:lineRule="auto"/>
              <w:rPr>
                <w:sz w:val="16"/>
                <w:szCs w:val="16"/>
              </w:rPr>
            </w:pPr>
            <w:r w:rsidRPr="00C5052C">
              <w:rPr>
                <w:b/>
                <w:bCs/>
                <w:sz w:val="16"/>
                <w:szCs w:val="16"/>
              </w:rPr>
              <w:t>Litauen</w:t>
            </w:r>
          </w:p>
        </w:tc>
        <w:tc>
          <w:tcPr>
            <w:tcW w:w="1838" w:type="dxa"/>
            <w:tcBorders>
              <w:top w:val="single" w:sz="4" w:space="0" w:color="auto"/>
              <w:left w:val="single" w:sz="4" w:space="0" w:color="auto"/>
            </w:tcBorders>
            <w:shd w:val="clear" w:color="auto" w:fill="auto"/>
            <w:vAlign w:val="center"/>
          </w:tcPr>
          <w:p w14:paraId="2B13B447" w14:textId="77777777" w:rsidR="003F06AA" w:rsidRPr="00C5052C" w:rsidRDefault="00A078CB" w:rsidP="00DE5D70">
            <w:pPr>
              <w:pStyle w:val="Inne0"/>
              <w:spacing w:before="80" w:line="276" w:lineRule="auto"/>
              <w:rPr>
                <w:sz w:val="16"/>
                <w:szCs w:val="16"/>
              </w:rPr>
            </w:pPr>
            <w:r w:rsidRPr="00C5052C">
              <w:rPr>
                <w:sz w:val="16"/>
                <w:szCs w:val="16"/>
                <w:lang w:val="en-US" w:eastAsia="en-US" w:bidi="en-US"/>
              </w:rPr>
              <w:t>GIPL</w:t>
            </w:r>
          </w:p>
        </w:tc>
        <w:tc>
          <w:tcPr>
            <w:tcW w:w="850" w:type="dxa"/>
            <w:tcBorders>
              <w:top w:val="single" w:sz="4" w:space="0" w:color="auto"/>
              <w:left w:val="single" w:sz="4" w:space="0" w:color="auto"/>
            </w:tcBorders>
            <w:shd w:val="clear" w:color="auto" w:fill="auto"/>
            <w:vAlign w:val="center"/>
          </w:tcPr>
          <w:p w14:paraId="2DF7C1CA" w14:textId="77777777" w:rsidR="003F06AA" w:rsidRPr="00C5052C" w:rsidRDefault="00A078CB" w:rsidP="00DE5D70">
            <w:pPr>
              <w:pStyle w:val="Inne0"/>
              <w:spacing w:before="80" w:line="276" w:lineRule="auto"/>
              <w:jc w:val="center"/>
              <w:rPr>
                <w:sz w:val="16"/>
                <w:szCs w:val="16"/>
              </w:rPr>
            </w:pPr>
            <w:r w:rsidRPr="00C5052C">
              <w:rPr>
                <w:sz w:val="16"/>
                <w:szCs w:val="16"/>
              </w:rPr>
              <w:t>Eingang</w:t>
            </w:r>
          </w:p>
        </w:tc>
        <w:tc>
          <w:tcPr>
            <w:tcW w:w="1046" w:type="dxa"/>
            <w:tcBorders>
              <w:top w:val="single" w:sz="4" w:space="0" w:color="auto"/>
              <w:left w:val="single" w:sz="4" w:space="0" w:color="auto"/>
            </w:tcBorders>
            <w:shd w:val="clear" w:color="auto" w:fill="auto"/>
            <w:vAlign w:val="center"/>
          </w:tcPr>
          <w:p w14:paraId="14D22C7D" w14:textId="77777777" w:rsidR="003F06AA" w:rsidRPr="00C5052C" w:rsidRDefault="00A078CB" w:rsidP="00DE5D70">
            <w:pPr>
              <w:pStyle w:val="Inne0"/>
              <w:spacing w:before="80" w:line="276" w:lineRule="auto"/>
              <w:jc w:val="center"/>
              <w:rPr>
                <w:sz w:val="16"/>
                <w:szCs w:val="16"/>
              </w:rPr>
            </w:pPr>
            <w:r w:rsidRPr="00C5052C">
              <w:rPr>
                <w:sz w:val="16"/>
                <w:szCs w:val="16"/>
              </w:rPr>
              <w:t>0</w:t>
            </w:r>
          </w:p>
        </w:tc>
        <w:tc>
          <w:tcPr>
            <w:tcW w:w="1046" w:type="dxa"/>
            <w:tcBorders>
              <w:top w:val="single" w:sz="4" w:space="0" w:color="auto"/>
              <w:left w:val="single" w:sz="4" w:space="0" w:color="auto"/>
            </w:tcBorders>
            <w:shd w:val="clear" w:color="auto" w:fill="auto"/>
            <w:vAlign w:val="center"/>
          </w:tcPr>
          <w:p w14:paraId="5E018389" w14:textId="77777777" w:rsidR="003F06AA" w:rsidRPr="00C5052C" w:rsidRDefault="00A078CB" w:rsidP="00DE5D70">
            <w:pPr>
              <w:pStyle w:val="Inne0"/>
              <w:spacing w:before="80" w:line="276" w:lineRule="auto"/>
              <w:jc w:val="center"/>
              <w:rPr>
                <w:sz w:val="16"/>
                <w:szCs w:val="16"/>
              </w:rPr>
            </w:pPr>
            <w:r w:rsidRPr="00C5052C">
              <w:rPr>
                <w:sz w:val="16"/>
                <w:szCs w:val="16"/>
              </w:rPr>
              <w:t>1900</w:t>
            </w:r>
          </w:p>
        </w:tc>
        <w:tc>
          <w:tcPr>
            <w:tcW w:w="1051" w:type="dxa"/>
            <w:tcBorders>
              <w:top w:val="single" w:sz="4" w:space="0" w:color="auto"/>
              <w:left w:val="single" w:sz="4" w:space="0" w:color="auto"/>
            </w:tcBorders>
            <w:shd w:val="clear" w:color="auto" w:fill="auto"/>
            <w:vAlign w:val="center"/>
          </w:tcPr>
          <w:p w14:paraId="7B200D96" w14:textId="77777777" w:rsidR="003F06AA" w:rsidRPr="00C5052C" w:rsidRDefault="00A078CB" w:rsidP="00DE5D70">
            <w:pPr>
              <w:pStyle w:val="Inne0"/>
              <w:spacing w:before="80" w:line="276" w:lineRule="auto"/>
              <w:jc w:val="center"/>
              <w:rPr>
                <w:sz w:val="16"/>
                <w:szCs w:val="16"/>
              </w:rPr>
            </w:pPr>
            <w:r w:rsidRPr="00C5052C">
              <w:rPr>
                <w:sz w:val="16"/>
                <w:szCs w:val="16"/>
              </w:rPr>
              <w:t>1900</w:t>
            </w:r>
          </w:p>
        </w:tc>
        <w:tc>
          <w:tcPr>
            <w:tcW w:w="1046" w:type="dxa"/>
            <w:tcBorders>
              <w:top w:val="single" w:sz="4" w:space="0" w:color="auto"/>
              <w:left w:val="single" w:sz="4" w:space="0" w:color="auto"/>
            </w:tcBorders>
            <w:shd w:val="clear" w:color="auto" w:fill="auto"/>
            <w:vAlign w:val="center"/>
          </w:tcPr>
          <w:p w14:paraId="17B62623" w14:textId="77777777" w:rsidR="003F06AA" w:rsidRPr="00C5052C" w:rsidRDefault="00A078CB" w:rsidP="00DE5D70">
            <w:pPr>
              <w:pStyle w:val="Inne0"/>
              <w:spacing w:before="80" w:line="276" w:lineRule="auto"/>
              <w:jc w:val="center"/>
              <w:rPr>
                <w:sz w:val="16"/>
                <w:szCs w:val="16"/>
              </w:rPr>
            </w:pPr>
            <w:r w:rsidRPr="00C5052C">
              <w:rPr>
                <w:sz w:val="16"/>
                <w:szCs w:val="16"/>
              </w:rPr>
              <w:t>1900</w:t>
            </w:r>
          </w:p>
        </w:tc>
        <w:tc>
          <w:tcPr>
            <w:tcW w:w="1051" w:type="dxa"/>
            <w:tcBorders>
              <w:top w:val="single" w:sz="4" w:space="0" w:color="auto"/>
              <w:left w:val="single" w:sz="4" w:space="0" w:color="auto"/>
            </w:tcBorders>
            <w:shd w:val="clear" w:color="auto" w:fill="auto"/>
            <w:vAlign w:val="center"/>
          </w:tcPr>
          <w:p w14:paraId="41E1BCE5" w14:textId="77777777" w:rsidR="003F06AA" w:rsidRPr="00C5052C" w:rsidRDefault="00A078CB" w:rsidP="00DE5D70">
            <w:pPr>
              <w:pStyle w:val="Inne0"/>
              <w:spacing w:before="80" w:line="276" w:lineRule="auto"/>
              <w:jc w:val="center"/>
              <w:rPr>
                <w:sz w:val="16"/>
                <w:szCs w:val="16"/>
              </w:rPr>
            </w:pPr>
            <w:r w:rsidRPr="00C5052C">
              <w:rPr>
                <w:sz w:val="16"/>
                <w:szCs w:val="16"/>
              </w:rPr>
              <w:t>1900</w:t>
            </w:r>
          </w:p>
        </w:tc>
        <w:tc>
          <w:tcPr>
            <w:tcW w:w="130" w:type="dxa"/>
            <w:vMerge/>
            <w:tcBorders>
              <w:left w:val="single" w:sz="4" w:space="0" w:color="auto"/>
            </w:tcBorders>
            <w:shd w:val="clear" w:color="auto" w:fill="auto"/>
          </w:tcPr>
          <w:p w14:paraId="0C186F2B" w14:textId="77777777" w:rsidR="003F06AA" w:rsidRPr="00C5052C" w:rsidRDefault="003F06AA" w:rsidP="00C5052C">
            <w:pPr>
              <w:spacing w:before="80" w:line="276" w:lineRule="auto"/>
              <w:jc w:val="both"/>
              <w:rPr>
                <w:rFonts w:ascii="Arial Narrow" w:hAnsi="Arial Narrow"/>
              </w:rPr>
            </w:pPr>
          </w:p>
        </w:tc>
      </w:tr>
      <w:tr w:rsidR="003F06AA" w:rsidRPr="00C5052C" w14:paraId="6864D565" w14:textId="77777777" w:rsidTr="00DE5D70">
        <w:trPr>
          <w:trHeight w:val="235"/>
        </w:trPr>
        <w:tc>
          <w:tcPr>
            <w:tcW w:w="1142" w:type="dxa"/>
            <w:tcBorders>
              <w:top w:val="single" w:sz="4" w:space="0" w:color="auto"/>
              <w:left w:val="single" w:sz="4" w:space="0" w:color="auto"/>
            </w:tcBorders>
            <w:shd w:val="clear" w:color="auto" w:fill="auto"/>
            <w:vAlign w:val="center"/>
          </w:tcPr>
          <w:p w14:paraId="21017BA3" w14:textId="77777777" w:rsidR="003F06AA" w:rsidRPr="00C5052C" w:rsidRDefault="00A078CB" w:rsidP="00DE5D70">
            <w:pPr>
              <w:pStyle w:val="Inne0"/>
              <w:spacing w:before="80" w:line="276" w:lineRule="auto"/>
              <w:rPr>
                <w:sz w:val="16"/>
                <w:szCs w:val="16"/>
              </w:rPr>
            </w:pPr>
            <w:r w:rsidRPr="00C5052C">
              <w:rPr>
                <w:b/>
                <w:bCs/>
                <w:sz w:val="16"/>
                <w:szCs w:val="16"/>
              </w:rPr>
              <w:t>Litauen</w:t>
            </w:r>
          </w:p>
        </w:tc>
        <w:tc>
          <w:tcPr>
            <w:tcW w:w="1838" w:type="dxa"/>
            <w:tcBorders>
              <w:top w:val="single" w:sz="4" w:space="0" w:color="auto"/>
              <w:left w:val="single" w:sz="4" w:space="0" w:color="auto"/>
            </w:tcBorders>
            <w:shd w:val="clear" w:color="auto" w:fill="auto"/>
            <w:vAlign w:val="center"/>
          </w:tcPr>
          <w:p w14:paraId="50F0E977" w14:textId="77777777" w:rsidR="003F06AA" w:rsidRPr="00C5052C" w:rsidRDefault="00A078CB" w:rsidP="00DE5D70">
            <w:pPr>
              <w:pStyle w:val="Inne0"/>
              <w:spacing w:before="80" w:line="276" w:lineRule="auto"/>
              <w:rPr>
                <w:sz w:val="16"/>
                <w:szCs w:val="16"/>
              </w:rPr>
            </w:pPr>
            <w:r w:rsidRPr="00C5052C">
              <w:rPr>
                <w:sz w:val="16"/>
                <w:szCs w:val="16"/>
                <w:lang w:val="en-US" w:eastAsia="en-US" w:bidi="en-US"/>
              </w:rPr>
              <w:t>GIPL</w:t>
            </w:r>
          </w:p>
        </w:tc>
        <w:tc>
          <w:tcPr>
            <w:tcW w:w="850" w:type="dxa"/>
            <w:tcBorders>
              <w:top w:val="single" w:sz="4" w:space="0" w:color="auto"/>
              <w:left w:val="single" w:sz="4" w:space="0" w:color="auto"/>
            </w:tcBorders>
            <w:shd w:val="clear" w:color="auto" w:fill="auto"/>
            <w:vAlign w:val="center"/>
          </w:tcPr>
          <w:p w14:paraId="45395E7C" w14:textId="77777777" w:rsidR="003F06AA" w:rsidRPr="00C5052C" w:rsidRDefault="00A078CB" w:rsidP="00DE5D70">
            <w:pPr>
              <w:pStyle w:val="Inne0"/>
              <w:spacing w:before="80" w:line="276" w:lineRule="auto"/>
              <w:jc w:val="center"/>
              <w:rPr>
                <w:sz w:val="16"/>
                <w:szCs w:val="16"/>
              </w:rPr>
            </w:pPr>
            <w:r w:rsidRPr="00C5052C">
              <w:rPr>
                <w:sz w:val="16"/>
                <w:szCs w:val="16"/>
              </w:rPr>
              <w:t>Ausgang</w:t>
            </w:r>
          </w:p>
        </w:tc>
        <w:tc>
          <w:tcPr>
            <w:tcW w:w="1046" w:type="dxa"/>
            <w:tcBorders>
              <w:top w:val="single" w:sz="4" w:space="0" w:color="auto"/>
              <w:left w:val="single" w:sz="4" w:space="0" w:color="auto"/>
            </w:tcBorders>
            <w:shd w:val="clear" w:color="auto" w:fill="auto"/>
            <w:vAlign w:val="center"/>
          </w:tcPr>
          <w:p w14:paraId="44EA963C" w14:textId="77777777" w:rsidR="003F06AA" w:rsidRPr="00C5052C" w:rsidRDefault="00A078CB" w:rsidP="00DE5D70">
            <w:pPr>
              <w:pStyle w:val="Inne0"/>
              <w:spacing w:before="80" w:line="276" w:lineRule="auto"/>
              <w:jc w:val="center"/>
              <w:rPr>
                <w:sz w:val="16"/>
                <w:szCs w:val="16"/>
              </w:rPr>
            </w:pPr>
            <w:r w:rsidRPr="00C5052C">
              <w:rPr>
                <w:sz w:val="16"/>
                <w:szCs w:val="16"/>
              </w:rPr>
              <w:t>0</w:t>
            </w:r>
          </w:p>
        </w:tc>
        <w:tc>
          <w:tcPr>
            <w:tcW w:w="1046" w:type="dxa"/>
            <w:tcBorders>
              <w:top w:val="single" w:sz="4" w:space="0" w:color="auto"/>
              <w:left w:val="single" w:sz="4" w:space="0" w:color="auto"/>
            </w:tcBorders>
            <w:shd w:val="clear" w:color="auto" w:fill="auto"/>
            <w:vAlign w:val="center"/>
          </w:tcPr>
          <w:p w14:paraId="769257CE" w14:textId="77777777" w:rsidR="003F06AA" w:rsidRPr="00C5052C" w:rsidRDefault="00A078CB" w:rsidP="00DE5D70">
            <w:pPr>
              <w:pStyle w:val="Inne0"/>
              <w:spacing w:before="80" w:line="276" w:lineRule="auto"/>
              <w:jc w:val="center"/>
              <w:rPr>
                <w:sz w:val="16"/>
                <w:szCs w:val="16"/>
              </w:rPr>
            </w:pPr>
            <w:r w:rsidRPr="00C5052C">
              <w:rPr>
                <w:sz w:val="16"/>
                <w:szCs w:val="16"/>
              </w:rPr>
              <w:t>2400</w:t>
            </w:r>
          </w:p>
        </w:tc>
        <w:tc>
          <w:tcPr>
            <w:tcW w:w="1051" w:type="dxa"/>
            <w:tcBorders>
              <w:top w:val="single" w:sz="4" w:space="0" w:color="auto"/>
              <w:left w:val="single" w:sz="4" w:space="0" w:color="auto"/>
            </w:tcBorders>
            <w:shd w:val="clear" w:color="auto" w:fill="auto"/>
            <w:vAlign w:val="center"/>
          </w:tcPr>
          <w:p w14:paraId="673F7C22" w14:textId="77777777" w:rsidR="003F06AA" w:rsidRPr="00C5052C" w:rsidRDefault="00A078CB" w:rsidP="00DE5D70">
            <w:pPr>
              <w:pStyle w:val="Inne0"/>
              <w:spacing w:before="80" w:line="276" w:lineRule="auto"/>
              <w:jc w:val="center"/>
              <w:rPr>
                <w:sz w:val="16"/>
                <w:szCs w:val="16"/>
              </w:rPr>
            </w:pPr>
            <w:r w:rsidRPr="00C5052C">
              <w:rPr>
                <w:sz w:val="16"/>
                <w:szCs w:val="16"/>
              </w:rPr>
              <w:t>2400</w:t>
            </w:r>
          </w:p>
        </w:tc>
        <w:tc>
          <w:tcPr>
            <w:tcW w:w="1046" w:type="dxa"/>
            <w:tcBorders>
              <w:top w:val="single" w:sz="4" w:space="0" w:color="auto"/>
              <w:left w:val="single" w:sz="4" w:space="0" w:color="auto"/>
            </w:tcBorders>
            <w:shd w:val="clear" w:color="auto" w:fill="auto"/>
            <w:vAlign w:val="center"/>
          </w:tcPr>
          <w:p w14:paraId="098A1FC3" w14:textId="77777777" w:rsidR="003F06AA" w:rsidRPr="00C5052C" w:rsidRDefault="00A078CB" w:rsidP="00DE5D70">
            <w:pPr>
              <w:pStyle w:val="Inne0"/>
              <w:spacing w:before="80" w:line="276" w:lineRule="auto"/>
              <w:jc w:val="center"/>
              <w:rPr>
                <w:sz w:val="16"/>
                <w:szCs w:val="16"/>
              </w:rPr>
            </w:pPr>
            <w:r w:rsidRPr="00C5052C">
              <w:rPr>
                <w:sz w:val="16"/>
                <w:szCs w:val="16"/>
              </w:rPr>
              <w:t>2400</w:t>
            </w:r>
          </w:p>
        </w:tc>
        <w:tc>
          <w:tcPr>
            <w:tcW w:w="1051" w:type="dxa"/>
            <w:tcBorders>
              <w:top w:val="single" w:sz="4" w:space="0" w:color="auto"/>
              <w:left w:val="single" w:sz="4" w:space="0" w:color="auto"/>
            </w:tcBorders>
            <w:shd w:val="clear" w:color="auto" w:fill="auto"/>
            <w:vAlign w:val="center"/>
          </w:tcPr>
          <w:p w14:paraId="12F1358A" w14:textId="77777777" w:rsidR="003F06AA" w:rsidRPr="00C5052C" w:rsidRDefault="00A078CB" w:rsidP="00DE5D70">
            <w:pPr>
              <w:pStyle w:val="Inne0"/>
              <w:spacing w:before="80" w:line="276" w:lineRule="auto"/>
              <w:jc w:val="center"/>
              <w:rPr>
                <w:sz w:val="16"/>
                <w:szCs w:val="16"/>
              </w:rPr>
            </w:pPr>
            <w:r w:rsidRPr="00C5052C">
              <w:rPr>
                <w:sz w:val="16"/>
                <w:szCs w:val="16"/>
              </w:rPr>
              <w:t>2400</w:t>
            </w:r>
          </w:p>
        </w:tc>
        <w:tc>
          <w:tcPr>
            <w:tcW w:w="130" w:type="dxa"/>
            <w:vMerge/>
            <w:tcBorders>
              <w:left w:val="single" w:sz="4" w:space="0" w:color="auto"/>
            </w:tcBorders>
            <w:shd w:val="clear" w:color="auto" w:fill="auto"/>
          </w:tcPr>
          <w:p w14:paraId="4A9F9D5D" w14:textId="77777777" w:rsidR="003F06AA" w:rsidRPr="00C5052C" w:rsidRDefault="003F06AA" w:rsidP="00C5052C">
            <w:pPr>
              <w:spacing w:before="80" w:line="276" w:lineRule="auto"/>
              <w:jc w:val="both"/>
              <w:rPr>
                <w:rFonts w:ascii="Arial Narrow" w:hAnsi="Arial Narrow"/>
              </w:rPr>
            </w:pPr>
          </w:p>
        </w:tc>
      </w:tr>
      <w:tr w:rsidR="003F06AA" w:rsidRPr="00C5052C" w14:paraId="0C8B85B1" w14:textId="77777777" w:rsidTr="00DE5D70">
        <w:trPr>
          <w:trHeight w:val="235"/>
        </w:trPr>
        <w:tc>
          <w:tcPr>
            <w:tcW w:w="1142" w:type="dxa"/>
            <w:tcBorders>
              <w:top w:val="single" w:sz="4" w:space="0" w:color="auto"/>
              <w:left w:val="single" w:sz="4" w:space="0" w:color="auto"/>
            </w:tcBorders>
            <w:shd w:val="clear" w:color="auto" w:fill="auto"/>
            <w:vAlign w:val="center"/>
          </w:tcPr>
          <w:p w14:paraId="7F5B7102" w14:textId="77777777" w:rsidR="003F06AA" w:rsidRPr="00C5052C" w:rsidRDefault="00A078CB" w:rsidP="00DE5D70">
            <w:pPr>
              <w:pStyle w:val="Inne0"/>
              <w:spacing w:before="80" w:line="276" w:lineRule="auto"/>
              <w:rPr>
                <w:sz w:val="16"/>
                <w:szCs w:val="16"/>
              </w:rPr>
            </w:pPr>
            <w:r w:rsidRPr="00C5052C">
              <w:rPr>
                <w:b/>
                <w:bCs/>
                <w:sz w:val="16"/>
                <w:szCs w:val="16"/>
              </w:rPr>
              <w:t>FSRU</w:t>
            </w:r>
          </w:p>
        </w:tc>
        <w:tc>
          <w:tcPr>
            <w:tcW w:w="1838" w:type="dxa"/>
            <w:tcBorders>
              <w:top w:val="single" w:sz="4" w:space="0" w:color="auto"/>
              <w:left w:val="single" w:sz="4" w:space="0" w:color="auto"/>
            </w:tcBorders>
            <w:shd w:val="clear" w:color="auto" w:fill="auto"/>
            <w:vAlign w:val="center"/>
          </w:tcPr>
          <w:p w14:paraId="720B5A73" w14:textId="77777777" w:rsidR="003F06AA" w:rsidRPr="00C5052C" w:rsidRDefault="00A078CB" w:rsidP="00DE5D70">
            <w:pPr>
              <w:pStyle w:val="Inne0"/>
              <w:spacing w:before="80" w:line="276" w:lineRule="auto"/>
              <w:rPr>
                <w:sz w:val="16"/>
                <w:szCs w:val="16"/>
              </w:rPr>
            </w:pPr>
            <w:r w:rsidRPr="00C5052C">
              <w:rPr>
                <w:sz w:val="16"/>
                <w:szCs w:val="16"/>
                <w:lang w:val="en-US" w:eastAsia="en-US" w:bidi="en-US"/>
              </w:rPr>
              <w:t>FSRU</w:t>
            </w:r>
          </w:p>
        </w:tc>
        <w:tc>
          <w:tcPr>
            <w:tcW w:w="850" w:type="dxa"/>
            <w:tcBorders>
              <w:top w:val="single" w:sz="4" w:space="0" w:color="auto"/>
              <w:left w:val="single" w:sz="4" w:space="0" w:color="auto"/>
            </w:tcBorders>
            <w:shd w:val="clear" w:color="auto" w:fill="auto"/>
            <w:vAlign w:val="center"/>
          </w:tcPr>
          <w:p w14:paraId="3899F061" w14:textId="77777777" w:rsidR="003F06AA" w:rsidRPr="00C5052C" w:rsidRDefault="00A078CB" w:rsidP="00DE5D70">
            <w:pPr>
              <w:pStyle w:val="Inne0"/>
              <w:spacing w:before="80" w:line="276" w:lineRule="auto"/>
              <w:jc w:val="center"/>
              <w:rPr>
                <w:sz w:val="16"/>
                <w:szCs w:val="16"/>
              </w:rPr>
            </w:pPr>
            <w:r w:rsidRPr="00C5052C">
              <w:rPr>
                <w:sz w:val="16"/>
                <w:szCs w:val="16"/>
              </w:rPr>
              <w:t>Eingang</w:t>
            </w:r>
          </w:p>
        </w:tc>
        <w:tc>
          <w:tcPr>
            <w:tcW w:w="1046" w:type="dxa"/>
            <w:tcBorders>
              <w:top w:val="single" w:sz="4" w:space="0" w:color="auto"/>
              <w:left w:val="single" w:sz="4" w:space="0" w:color="auto"/>
            </w:tcBorders>
            <w:shd w:val="clear" w:color="auto" w:fill="auto"/>
            <w:vAlign w:val="center"/>
          </w:tcPr>
          <w:p w14:paraId="04A783CC" w14:textId="77777777" w:rsidR="003F06AA" w:rsidRPr="00C5052C" w:rsidRDefault="00A078CB" w:rsidP="00DE5D70">
            <w:pPr>
              <w:pStyle w:val="Inne0"/>
              <w:spacing w:before="80" w:line="276" w:lineRule="auto"/>
              <w:jc w:val="center"/>
              <w:rPr>
                <w:sz w:val="16"/>
                <w:szCs w:val="16"/>
              </w:rPr>
            </w:pPr>
            <w:r w:rsidRPr="00C5052C">
              <w:rPr>
                <w:sz w:val="16"/>
                <w:szCs w:val="16"/>
              </w:rPr>
              <w:t>0</w:t>
            </w:r>
          </w:p>
        </w:tc>
        <w:tc>
          <w:tcPr>
            <w:tcW w:w="1046" w:type="dxa"/>
            <w:tcBorders>
              <w:top w:val="single" w:sz="4" w:space="0" w:color="auto"/>
              <w:left w:val="single" w:sz="4" w:space="0" w:color="auto"/>
            </w:tcBorders>
            <w:shd w:val="clear" w:color="auto" w:fill="auto"/>
            <w:vAlign w:val="center"/>
          </w:tcPr>
          <w:p w14:paraId="2977D252" w14:textId="77777777" w:rsidR="003F06AA" w:rsidRPr="00C5052C" w:rsidRDefault="00A078CB" w:rsidP="00DE5D70">
            <w:pPr>
              <w:pStyle w:val="Inne0"/>
              <w:spacing w:before="80" w:line="276" w:lineRule="auto"/>
              <w:jc w:val="center"/>
              <w:rPr>
                <w:sz w:val="16"/>
                <w:szCs w:val="16"/>
              </w:rPr>
            </w:pPr>
            <w:r w:rsidRPr="00C5052C">
              <w:rPr>
                <w:sz w:val="16"/>
                <w:szCs w:val="16"/>
              </w:rPr>
              <w:t>4500</w:t>
            </w:r>
          </w:p>
        </w:tc>
        <w:tc>
          <w:tcPr>
            <w:tcW w:w="1051" w:type="dxa"/>
            <w:tcBorders>
              <w:top w:val="single" w:sz="4" w:space="0" w:color="auto"/>
              <w:left w:val="single" w:sz="4" w:space="0" w:color="auto"/>
            </w:tcBorders>
            <w:shd w:val="clear" w:color="auto" w:fill="auto"/>
            <w:vAlign w:val="center"/>
          </w:tcPr>
          <w:p w14:paraId="74CC69E1" w14:textId="77777777" w:rsidR="003F06AA" w:rsidRPr="00C5052C" w:rsidRDefault="00A078CB" w:rsidP="00DE5D70">
            <w:pPr>
              <w:pStyle w:val="Inne0"/>
              <w:spacing w:before="80" w:line="276" w:lineRule="auto"/>
              <w:jc w:val="center"/>
              <w:rPr>
                <w:sz w:val="16"/>
                <w:szCs w:val="16"/>
              </w:rPr>
            </w:pPr>
            <w:r w:rsidRPr="00C5052C">
              <w:rPr>
                <w:sz w:val="16"/>
                <w:szCs w:val="16"/>
              </w:rPr>
              <w:t>4500</w:t>
            </w:r>
          </w:p>
        </w:tc>
        <w:tc>
          <w:tcPr>
            <w:tcW w:w="1046" w:type="dxa"/>
            <w:tcBorders>
              <w:top w:val="single" w:sz="4" w:space="0" w:color="auto"/>
              <w:left w:val="single" w:sz="4" w:space="0" w:color="auto"/>
            </w:tcBorders>
            <w:shd w:val="clear" w:color="auto" w:fill="auto"/>
            <w:vAlign w:val="center"/>
          </w:tcPr>
          <w:p w14:paraId="6106D1A0" w14:textId="77777777" w:rsidR="003F06AA" w:rsidRPr="00C5052C" w:rsidRDefault="00A078CB" w:rsidP="00DE5D70">
            <w:pPr>
              <w:pStyle w:val="Inne0"/>
              <w:spacing w:before="80" w:line="276" w:lineRule="auto"/>
              <w:jc w:val="center"/>
              <w:rPr>
                <w:sz w:val="16"/>
                <w:szCs w:val="16"/>
              </w:rPr>
            </w:pPr>
            <w:r w:rsidRPr="00C5052C">
              <w:rPr>
                <w:sz w:val="16"/>
                <w:szCs w:val="16"/>
              </w:rPr>
              <w:t>4500</w:t>
            </w:r>
          </w:p>
        </w:tc>
        <w:tc>
          <w:tcPr>
            <w:tcW w:w="1051" w:type="dxa"/>
            <w:tcBorders>
              <w:top w:val="single" w:sz="4" w:space="0" w:color="auto"/>
              <w:left w:val="single" w:sz="4" w:space="0" w:color="auto"/>
            </w:tcBorders>
            <w:shd w:val="clear" w:color="auto" w:fill="auto"/>
            <w:vAlign w:val="center"/>
          </w:tcPr>
          <w:p w14:paraId="5DA4CEC0" w14:textId="77777777" w:rsidR="003F06AA" w:rsidRPr="00C5052C" w:rsidRDefault="00A078CB" w:rsidP="00DE5D70">
            <w:pPr>
              <w:pStyle w:val="Inne0"/>
              <w:spacing w:before="80" w:line="276" w:lineRule="auto"/>
              <w:jc w:val="center"/>
              <w:rPr>
                <w:sz w:val="16"/>
                <w:szCs w:val="16"/>
              </w:rPr>
            </w:pPr>
            <w:r w:rsidRPr="00C5052C">
              <w:rPr>
                <w:sz w:val="16"/>
                <w:szCs w:val="16"/>
              </w:rPr>
              <w:t>4500</w:t>
            </w:r>
          </w:p>
        </w:tc>
        <w:tc>
          <w:tcPr>
            <w:tcW w:w="130" w:type="dxa"/>
            <w:vMerge/>
            <w:tcBorders>
              <w:left w:val="single" w:sz="4" w:space="0" w:color="auto"/>
            </w:tcBorders>
            <w:shd w:val="clear" w:color="auto" w:fill="auto"/>
          </w:tcPr>
          <w:p w14:paraId="169C7D9C" w14:textId="77777777" w:rsidR="003F06AA" w:rsidRPr="00C5052C" w:rsidRDefault="003F06AA" w:rsidP="00C5052C">
            <w:pPr>
              <w:spacing w:before="80" w:line="276" w:lineRule="auto"/>
              <w:jc w:val="both"/>
              <w:rPr>
                <w:rFonts w:ascii="Arial Narrow" w:hAnsi="Arial Narrow"/>
              </w:rPr>
            </w:pPr>
          </w:p>
        </w:tc>
      </w:tr>
      <w:tr w:rsidR="003F06AA" w:rsidRPr="00C5052C" w14:paraId="74FA1474" w14:textId="77777777">
        <w:trPr>
          <w:trHeight w:val="1022"/>
        </w:trPr>
        <w:tc>
          <w:tcPr>
            <w:tcW w:w="9200" w:type="dxa"/>
            <w:gridSpan w:val="9"/>
            <w:tcBorders>
              <w:top w:val="single" w:sz="4" w:space="0" w:color="auto"/>
            </w:tcBorders>
            <w:shd w:val="clear" w:color="auto" w:fill="auto"/>
            <w:vAlign w:val="bottom"/>
          </w:tcPr>
          <w:p w14:paraId="5F949DBB" w14:textId="17D0AA01" w:rsidR="003F06AA" w:rsidRPr="00C5052C" w:rsidRDefault="00A078CB" w:rsidP="00C5052C">
            <w:pPr>
              <w:pStyle w:val="Inne0"/>
              <w:spacing w:before="80" w:line="276" w:lineRule="auto"/>
              <w:jc w:val="both"/>
              <w:rPr>
                <w:sz w:val="18"/>
                <w:szCs w:val="18"/>
              </w:rPr>
            </w:pPr>
            <w:r w:rsidRPr="00C5052C">
              <w:rPr>
                <w:i/>
                <w:iCs/>
                <w:color w:val="000000"/>
                <w:sz w:val="18"/>
                <w:szCs w:val="18"/>
              </w:rPr>
              <w:t>* Wert berechnet unter Berücksichtigung der saisonalen Schwankungen; ** keine kontinuierliche Kapazität, zeitweise bedingt kontinuierliche Kapazität: 1463 - 2190 Mio. m3/Jahr, Werte über 1.463 Mio. m3/Jahr abhängig von Vereinbarungen zwischen GAZ</w:t>
            </w:r>
            <w:r w:rsidR="00C5052C" w:rsidRPr="00C5052C">
              <w:rPr>
                <w:i/>
                <w:iCs/>
                <w:color w:val="000000"/>
                <w:sz w:val="18"/>
                <w:szCs w:val="18"/>
              </w:rPr>
              <w:t xml:space="preserve"> </w:t>
            </w:r>
            <w:r w:rsidRPr="00C5052C">
              <w:rPr>
                <w:i/>
                <w:iCs/>
                <w:color w:val="000000"/>
                <w:sz w:val="18"/>
                <w:szCs w:val="18"/>
              </w:rPr>
              <w:t>SYSTEM und Ukrtransgaz.</w:t>
            </w:r>
          </w:p>
          <w:p w14:paraId="6374053E" w14:textId="4C5D973D" w:rsidR="003F06AA" w:rsidRPr="00C5052C" w:rsidRDefault="00A078CB" w:rsidP="00C5052C">
            <w:pPr>
              <w:pStyle w:val="Inne0"/>
              <w:spacing w:before="80" w:line="276" w:lineRule="auto"/>
              <w:jc w:val="both"/>
              <w:rPr>
                <w:sz w:val="18"/>
                <w:szCs w:val="18"/>
              </w:rPr>
            </w:pPr>
            <w:r w:rsidRPr="00C5052C">
              <w:rPr>
                <w:i/>
                <w:iCs/>
                <w:color w:val="000000"/>
                <w:sz w:val="18"/>
                <w:szCs w:val="18"/>
              </w:rPr>
              <w:t>Quelle: eigene Ausarbeitung</w:t>
            </w:r>
          </w:p>
        </w:tc>
      </w:tr>
    </w:tbl>
    <w:p w14:paraId="7CE4B955" w14:textId="77777777" w:rsidR="00C5052C" w:rsidRPr="00C5052C" w:rsidRDefault="00C5052C" w:rsidP="00C5052C">
      <w:pPr>
        <w:spacing w:before="80" w:line="276" w:lineRule="auto"/>
        <w:jc w:val="both"/>
        <w:rPr>
          <w:rFonts w:ascii="Arial Narrow" w:hAnsi="Arial Narrow"/>
        </w:rPr>
      </w:pPr>
    </w:p>
    <w:p w14:paraId="06AD1BB9" w14:textId="77777777" w:rsidR="008E510E" w:rsidRDefault="008E510E">
      <w:pPr>
        <w:rPr>
          <w:rFonts w:ascii="Arial Narrow" w:eastAsia="Arial Narrow" w:hAnsi="Arial Narrow" w:cs="Arial Narrow"/>
          <w:b/>
          <w:bCs/>
          <w:color w:val="00000A"/>
          <w:sz w:val="22"/>
          <w:szCs w:val="22"/>
        </w:rPr>
      </w:pPr>
      <w:bookmarkStart w:id="54" w:name="bookmark69"/>
      <w:bookmarkStart w:id="55" w:name="_Toc65250182"/>
      <w:r>
        <w:rPr>
          <w:sz w:val="22"/>
          <w:szCs w:val="22"/>
        </w:rPr>
        <w:br w:type="page"/>
      </w:r>
    </w:p>
    <w:p w14:paraId="5DC48498" w14:textId="36F8ED1C" w:rsidR="003F06AA" w:rsidRPr="00C5052C" w:rsidRDefault="00A078CB" w:rsidP="00C5052C">
      <w:pPr>
        <w:pStyle w:val="Nagwek20"/>
        <w:keepNext/>
        <w:keepLines/>
        <w:spacing w:before="80" w:line="276" w:lineRule="auto"/>
        <w:jc w:val="both"/>
      </w:pPr>
      <w:r w:rsidRPr="00C5052C">
        <w:lastRenderedPageBreak/>
        <w:t>1.13. Prognosen zur Schadstoffemission</w:t>
      </w:r>
      <w:bookmarkEnd w:id="54"/>
      <w:bookmarkEnd w:id="55"/>
    </w:p>
    <w:p w14:paraId="571F926F" w14:textId="07E59463" w:rsidR="003F06AA" w:rsidRPr="00C5052C" w:rsidRDefault="00A078CB" w:rsidP="00C5052C">
      <w:pPr>
        <w:pStyle w:val="Teksttreci0"/>
        <w:spacing w:before="80" w:line="276" w:lineRule="auto"/>
        <w:jc w:val="both"/>
      </w:pPr>
      <w:r w:rsidRPr="00C5052C">
        <w:t>Die prognostizierten Emissionswerte berücksichtigen die vollständige Umsetzung der Richtlinie über Industrieemissionen (IED)</w:t>
      </w:r>
      <w:r w:rsidR="00334F33">
        <w:rPr>
          <w:rStyle w:val="Odwoanieprzypisudolnego"/>
        </w:rPr>
        <w:footnoteReference w:id="9"/>
      </w:r>
      <w:r w:rsidRPr="00C5052C">
        <w:t xml:space="preserve"> und anderer bestehender und geplanter Regelungen zur Reduzierung von Emissionen aus der Verbrennung von Brennstoffen in ortsfesten Anlagen und Verkehrsmitteln (z. B. die MCP-Richtlinie) in Polen. Es wurde auch angenommen, dass bis 2040 das Problem der Schadstoffemissionen von Haushalten und lokalen Kesselanlagen umfassend gelöst sein wird, wodurch der Emissionsgrad dieses Sektors dem des gewerblichen und industriellen Energiesektors ähnlich sein wird.</w:t>
      </w:r>
    </w:p>
    <w:p w14:paraId="714196A5" w14:textId="720FC85A" w:rsidR="003F06AA" w:rsidRPr="00C5052C" w:rsidRDefault="00A078CB" w:rsidP="00C5052C">
      <w:pPr>
        <w:pStyle w:val="Teksttreci0"/>
        <w:spacing w:before="80" w:line="276" w:lineRule="auto"/>
        <w:jc w:val="both"/>
      </w:pPr>
      <w:r w:rsidRPr="00C5052C">
        <w:t>Die integrierten Emissionsfaktoren von SO</w:t>
      </w:r>
      <w:r w:rsidRPr="008E510E">
        <w:rPr>
          <w:vertAlign w:val="subscript"/>
        </w:rPr>
        <w:t>2</w:t>
      </w:r>
      <w:r w:rsidRPr="00C5052C">
        <w:t>, NO</w:t>
      </w:r>
      <w:r w:rsidR="008E510E" w:rsidRPr="008E510E">
        <w:rPr>
          <w:vertAlign w:val="subscript"/>
        </w:rPr>
        <w:t>X</w:t>
      </w:r>
      <w:r w:rsidRPr="00C5052C">
        <w:t xml:space="preserve"> und Feinstaub (PM10) für die Verbrennung bestimmter Brennstofftypen wurden u. a. auf der Grundlage der EMEP/EEA-Leitlinien</w:t>
      </w:r>
      <w:r w:rsidR="00334F33">
        <w:rPr>
          <w:rStyle w:val="Odwoanieprzypisudolnego"/>
        </w:rPr>
        <w:footnoteReference w:id="10"/>
      </w:r>
      <w:r w:rsidRPr="00C5052C">
        <w:t xml:space="preserve"> und nationaler Veröffentlichungen zu einzelnen Verbrennungsquellen geschätzt.</w:t>
      </w:r>
    </w:p>
    <w:p w14:paraId="7C3D2E7A" w14:textId="69A48A68" w:rsidR="003F06AA" w:rsidRDefault="00A078CB" w:rsidP="00C5052C">
      <w:pPr>
        <w:pStyle w:val="Teksttreci0"/>
        <w:spacing w:before="80" w:line="276" w:lineRule="auto"/>
        <w:jc w:val="both"/>
      </w:pPr>
      <w:r w:rsidRPr="00C5052C">
        <w:t>Die erzielten Ergebnisse der Projektionen für 2030 für SO</w:t>
      </w:r>
      <w:r w:rsidRPr="008E510E">
        <w:rPr>
          <w:vertAlign w:val="subscript"/>
        </w:rPr>
        <w:t>2</w:t>
      </w:r>
      <w:r w:rsidRPr="00C5052C">
        <w:t>- und NO</w:t>
      </w:r>
      <w:r w:rsidR="008E510E" w:rsidRPr="008E510E">
        <w:rPr>
          <w:vertAlign w:val="subscript"/>
        </w:rPr>
        <w:t>X</w:t>
      </w:r>
      <w:r w:rsidRPr="00C5052C">
        <w:t>-Emissionen als Ergebnis der Umsetzung des PEP2040 entsprechen den für Polen in der NEC-Richtlinie</w:t>
      </w:r>
      <w:r w:rsidR="00334F33">
        <w:rPr>
          <w:rStyle w:val="Odwoanieprzypisudolnego"/>
        </w:rPr>
        <w:footnoteReference w:id="11"/>
      </w:r>
      <w:r w:rsidRPr="00C5052C">
        <w:t xml:space="preserve"> festgelegten Ziel-Emissionshöchstgrenzen für 2030. Bei fehlender Umsetzung des PEP2040 werden die nationalen Grenzwerte für SO</w:t>
      </w:r>
      <w:r w:rsidRPr="008E510E">
        <w:rPr>
          <w:vertAlign w:val="subscript"/>
        </w:rPr>
        <w:t>2</w:t>
      </w:r>
      <w:r w:rsidRPr="00C5052C">
        <w:t xml:space="preserve"> und NO</w:t>
      </w:r>
      <w:r w:rsidR="008E510E" w:rsidRPr="008E510E">
        <w:rPr>
          <w:vertAlign w:val="subscript"/>
        </w:rPr>
        <w:t xml:space="preserve">X </w:t>
      </w:r>
      <w:r w:rsidRPr="00C5052C">
        <w:t>im Jahr 2030 nicht eingehalten. Die Einhaltung der Obergrenzen für 2030 wird zu einem späteren Zeitpunkt möglich sein als in der NEC-Richtlinie vorgesehen, wahrscheinlich erst nach 2035.</w:t>
      </w:r>
    </w:p>
    <w:p w14:paraId="5C128F86" w14:textId="77777777" w:rsidR="00E4711A" w:rsidRPr="00C5052C" w:rsidRDefault="00E4711A"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2466"/>
        <w:gridCol w:w="1311"/>
        <w:gridCol w:w="667"/>
        <w:gridCol w:w="672"/>
        <w:gridCol w:w="706"/>
        <w:gridCol w:w="682"/>
        <w:gridCol w:w="629"/>
        <w:gridCol w:w="614"/>
        <w:gridCol w:w="629"/>
        <w:gridCol w:w="629"/>
        <w:gridCol w:w="10"/>
      </w:tblGrid>
      <w:tr w:rsidR="003F06AA" w:rsidRPr="00C5052C" w14:paraId="1F7E56D9" w14:textId="77777777">
        <w:trPr>
          <w:trHeight w:val="278"/>
        </w:trPr>
        <w:tc>
          <w:tcPr>
            <w:tcW w:w="9015" w:type="dxa"/>
            <w:gridSpan w:val="11"/>
            <w:shd w:val="clear" w:color="auto" w:fill="auto"/>
          </w:tcPr>
          <w:p w14:paraId="522CE5F2" w14:textId="6EB07D0C" w:rsidR="003F06AA" w:rsidRPr="00C5052C" w:rsidRDefault="00A078CB" w:rsidP="00C5052C">
            <w:pPr>
              <w:pStyle w:val="Inne0"/>
              <w:spacing w:before="80" w:line="276" w:lineRule="auto"/>
              <w:jc w:val="both"/>
              <w:rPr>
                <w:sz w:val="18"/>
                <w:szCs w:val="18"/>
              </w:rPr>
            </w:pPr>
            <w:r w:rsidRPr="00C5052C">
              <w:rPr>
                <w:i/>
                <w:iCs/>
                <w:sz w:val="18"/>
                <w:szCs w:val="18"/>
              </w:rPr>
              <w:t xml:space="preserve">Tabelle </w:t>
            </w:r>
            <w:r w:rsidR="00E4711A">
              <w:rPr>
                <w:i/>
                <w:iCs/>
                <w:sz w:val="18"/>
                <w:szCs w:val="18"/>
              </w:rPr>
              <w:t>26</w:t>
            </w:r>
            <w:r w:rsidR="00C61A0A">
              <w:rPr>
                <w:i/>
                <w:iCs/>
                <w:sz w:val="18"/>
                <w:szCs w:val="18"/>
              </w:rPr>
              <w:t>.</w:t>
            </w:r>
            <w:r w:rsidRPr="00C5052C">
              <w:rPr>
                <w:i/>
                <w:iCs/>
                <w:sz w:val="18"/>
                <w:szCs w:val="18"/>
              </w:rPr>
              <w:t xml:space="preserve"> Projektionen der Emissionen der wichtigsten Luftschadstoffe und von Kohlendioxid in den Jahren 2030 und 2040</w:t>
            </w:r>
          </w:p>
        </w:tc>
      </w:tr>
      <w:tr w:rsidR="003F06AA" w:rsidRPr="00C5052C" w14:paraId="5A72D3A6" w14:textId="77777777" w:rsidTr="008E510E">
        <w:trPr>
          <w:gridAfter w:val="1"/>
          <w:wAfter w:w="10" w:type="dxa"/>
          <w:trHeight w:val="278"/>
        </w:trPr>
        <w:tc>
          <w:tcPr>
            <w:tcW w:w="2466" w:type="dxa"/>
            <w:vMerge w:val="restart"/>
            <w:tcBorders>
              <w:top w:val="single" w:sz="4" w:space="0" w:color="auto"/>
              <w:left w:val="single" w:sz="4" w:space="0" w:color="auto"/>
            </w:tcBorders>
            <w:shd w:val="clear" w:color="auto" w:fill="E4E4E4"/>
            <w:vAlign w:val="center"/>
          </w:tcPr>
          <w:p w14:paraId="4CD685D1" w14:textId="77777777" w:rsidR="003F06AA" w:rsidRPr="00C5052C" w:rsidRDefault="00A078CB" w:rsidP="008E510E">
            <w:pPr>
              <w:pStyle w:val="Inne0"/>
              <w:spacing w:before="80" w:line="276" w:lineRule="auto"/>
              <w:rPr>
                <w:sz w:val="16"/>
                <w:szCs w:val="16"/>
              </w:rPr>
            </w:pPr>
            <w:r w:rsidRPr="00C5052C">
              <w:rPr>
                <w:b/>
                <w:bCs/>
                <w:color w:val="000000"/>
                <w:sz w:val="16"/>
                <w:szCs w:val="16"/>
              </w:rPr>
              <w:t>Szenario</w:t>
            </w:r>
          </w:p>
        </w:tc>
        <w:tc>
          <w:tcPr>
            <w:tcW w:w="1311" w:type="dxa"/>
            <w:vMerge w:val="restart"/>
            <w:tcBorders>
              <w:top w:val="single" w:sz="4" w:space="0" w:color="auto"/>
              <w:left w:val="single" w:sz="4" w:space="0" w:color="auto"/>
            </w:tcBorders>
            <w:shd w:val="clear" w:color="auto" w:fill="E4E4E4"/>
            <w:vAlign w:val="center"/>
          </w:tcPr>
          <w:p w14:paraId="5CD88B99"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Emissionsbilanz</w:t>
            </w:r>
          </w:p>
        </w:tc>
        <w:tc>
          <w:tcPr>
            <w:tcW w:w="2727" w:type="dxa"/>
            <w:gridSpan w:val="4"/>
            <w:tcBorders>
              <w:top w:val="single" w:sz="4" w:space="0" w:color="auto"/>
              <w:left w:val="single" w:sz="4" w:space="0" w:color="auto"/>
            </w:tcBorders>
            <w:shd w:val="clear" w:color="auto" w:fill="E4E4E4"/>
            <w:vAlign w:val="center"/>
          </w:tcPr>
          <w:p w14:paraId="7A706344"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2030</w:t>
            </w:r>
          </w:p>
        </w:tc>
        <w:tc>
          <w:tcPr>
            <w:tcW w:w="2501" w:type="dxa"/>
            <w:gridSpan w:val="4"/>
            <w:tcBorders>
              <w:top w:val="single" w:sz="4" w:space="0" w:color="auto"/>
              <w:left w:val="single" w:sz="4" w:space="0" w:color="auto"/>
              <w:right w:val="single" w:sz="4" w:space="0" w:color="auto"/>
            </w:tcBorders>
            <w:shd w:val="clear" w:color="auto" w:fill="E4E4E4"/>
            <w:vAlign w:val="center"/>
          </w:tcPr>
          <w:p w14:paraId="449D1D1E"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2040</w:t>
            </w:r>
          </w:p>
        </w:tc>
      </w:tr>
      <w:tr w:rsidR="003F06AA" w:rsidRPr="00C5052C" w14:paraId="7F3A5269" w14:textId="77777777" w:rsidTr="008E510E">
        <w:trPr>
          <w:gridAfter w:val="1"/>
          <w:wAfter w:w="10" w:type="dxa"/>
          <w:trHeight w:val="278"/>
        </w:trPr>
        <w:tc>
          <w:tcPr>
            <w:tcW w:w="2466" w:type="dxa"/>
            <w:vMerge/>
            <w:tcBorders>
              <w:left w:val="single" w:sz="4" w:space="0" w:color="auto"/>
            </w:tcBorders>
            <w:shd w:val="clear" w:color="auto" w:fill="E4E4E4"/>
            <w:vAlign w:val="center"/>
          </w:tcPr>
          <w:p w14:paraId="022E79A6" w14:textId="77777777" w:rsidR="003F06AA" w:rsidRPr="00C5052C" w:rsidRDefault="003F06AA" w:rsidP="008E510E">
            <w:pPr>
              <w:spacing w:before="80" w:line="276" w:lineRule="auto"/>
              <w:rPr>
                <w:rFonts w:ascii="Arial Narrow" w:hAnsi="Arial Narrow"/>
              </w:rPr>
            </w:pPr>
          </w:p>
        </w:tc>
        <w:tc>
          <w:tcPr>
            <w:tcW w:w="1311" w:type="dxa"/>
            <w:vMerge/>
            <w:tcBorders>
              <w:left w:val="single" w:sz="4" w:space="0" w:color="auto"/>
            </w:tcBorders>
            <w:shd w:val="clear" w:color="auto" w:fill="E4E4E4"/>
            <w:vAlign w:val="center"/>
          </w:tcPr>
          <w:p w14:paraId="4BFD8FD3" w14:textId="77777777" w:rsidR="003F06AA" w:rsidRPr="00C5052C" w:rsidRDefault="003F06AA" w:rsidP="008E510E">
            <w:pPr>
              <w:spacing w:before="80" w:line="276" w:lineRule="auto"/>
              <w:jc w:val="center"/>
              <w:rPr>
                <w:rFonts w:ascii="Arial Narrow" w:hAnsi="Arial Narrow"/>
              </w:rPr>
            </w:pPr>
          </w:p>
        </w:tc>
        <w:tc>
          <w:tcPr>
            <w:tcW w:w="667" w:type="dxa"/>
            <w:tcBorders>
              <w:top w:val="single" w:sz="4" w:space="0" w:color="auto"/>
              <w:left w:val="single" w:sz="4" w:space="0" w:color="auto"/>
            </w:tcBorders>
            <w:shd w:val="clear" w:color="auto" w:fill="E4E4E4"/>
            <w:vAlign w:val="center"/>
          </w:tcPr>
          <w:p w14:paraId="5983662C" w14:textId="77777777" w:rsidR="003F06AA" w:rsidRPr="00C5052C" w:rsidRDefault="00A078CB" w:rsidP="008E510E">
            <w:pPr>
              <w:pStyle w:val="Inne0"/>
              <w:spacing w:before="80" w:line="276" w:lineRule="auto"/>
              <w:jc w:val="center"/>
              <w:rPr>
                <w:sz w:val="9"/>
                <w:szCs w:val="9"/>
              </w:rPr>
            </w:pPr>
            <w:r w:rsidRPr="00C5052C">
              <w:rPr>
                <w:b/>
                <w:bCs/>
                <w:color w:val="000000"/>
                <w:sz w:val="16"/>
                <w:szCs w:val="16"/>
              </w:rPr>
              <w:t>SO</w:t>
            </w:r>
            <w:r w:rsidRPr="00C5052C">
              <w:rPr>
                <w:b/>
                <w:bCs/>
                <w:color w:val="000000"/>
                <w:sz w:val="9"/>
                <w:szCs w:val="9"/>
              </w:rPr>
              <w:t>2</w:t>
            </w:r>
          </w:p>
        </w:tc>
        <w:tc>
          <w:tcPr>
            <w:tcW w:w="672" w:type="dxa"/>
            <w:tcBorders>
              <w:top w:val="single" w:sz="4" w:space="0" w:color="auto"/>
              <w:left w:val="single" w:sz="4" w:space="0" w:color="auto"/>
            </w:tcBorders>
            <w:shd w:val="clear" w:color="auto" w:fill="E4E4E4"/>
            <w:vAlign w:val="center"/>
          </w:tcPr>
          <w:p w14:paraId="20F392A2" w14:textId="77777777" w:rsidR="003F06AA" w:rsidRPr="00C5052C" w:rsidRDefault="00A078CB" w:rsidP="008E510E">
            <w:pPr>
              <w:pStyle w:val="Inne0"/>
              <w:spacing w:before="80" w:line="276" w:lineRule="auto"/>
              <w:jc w:val="center"/>
              <w:rPr>
                <w:sz w:val="9"/>
                <w:szCs w:val="9"/>
              </w:rPr>
            </w:pPr>
            <w:r w:rsidRPr="00C5052C">
              <w:rPr>
                <w:b/>
                <w:bCs/>
                <w:color w:val="000000"/>
                <w:sz w:val="16"/>
                <w:szCs w:val="16"/>
              </w:rPr>
              <w:t>NO</w:t>
            </w:r>
            <w:r w:rsidRPr="00C5052C">
              <w:rPr>
                <w:b/>
                <w:bCs/>
                <w:color w:val="000000"/>
                <w:sz w:val="9"/>
                <w:szCs w:val="9"/>
              </w:rPr>
              <w:t>x</w:t>
            </w:r>
          </w:p>
        </w:tc>
        <w:tc>
          <w:tcPr>
            <w:tcW w:w="706" w:type="dxa"/>
            <w:tcBorders>
              <w:top w:val="single" w:sz="4" w:space="0" w:color="auto"/>
              <w:left w:val="single" w:sz="4" w:space="0" w:color="auto"/>
            </w:tcBorders>
            <w:shd w:val="clear" w:color="auto" w:fill="E4E4E4"/>
            <w:vAlign w:val="center"/>
          </w:tcPr>
          <w:p w14:paraId="3B4D12DD" w14:textId="77777777" w:rsidR="003F06AA" w:rsidRPr="00C5052C" w:rsidRDefault="00A078CB" w:rsidP="008E510E">
            <w:pPr>
              <w:pStyle w:val="Inne0"/>
              <w:spacing w:before="80" w:line="276" w:lineRule="auto"/>
              <w:jc w:val="center"/>
              <w:rPr>
                <w:sz w:val="9"/>
                <w:szCs w:val="9"/>
              </w:rPr>
            </w:pPr>
            <w:r w:rsidRPr="00C5052C">
              <w:rPr>
                <w:b/>
                <w:bCs/>
                <w:color w:val="000000"/>
                <w:sz w:val="16"/>
                <w:szCs w:val="16"/>
              </w:rPr>
              <w:t>PM</w:t>
            </w:r>
            <w:r w:rsidRPr="00C5052C">
              <w:rPr>
                <w:b/>
                <w:bCs/>
                <w:color w:val="000000"/>
                <w:sz w:val="9"/>
                <w:szCs w:val="9"/>
              </w:rPr>
              <w:t>10</w:t>
            </w:r>
          </w:p>
        </w:tc>
        <w:tc>
          <w:tcPr>
            <w:tcW w:w="682" w:type="dxa"/>
            <w:tcBorders>
              <w:top w:val="single" w:sz="4" w:space="0" w:color="auto"/>
              <w:left w:val="single" w:sz="4" w:space="0" w:color="auto"/>
            </w:tcBorders>
            <w:shd w:val="clear" w:color="auto" w:fill="E4E4E4"/>
            <w:vAlign w:val="center"/>
          </w:tcPr>
          <w:p w14:paraId="16D9831A" w14:textId="65498612" w:rsidR="003F06AA" w:rsidRPr="00C5052C" w:rsidRDefault="00FB698E" w:rsidP="008E510E">
            <w:pPr>
              <w:pStyle w:val="Inne0"/>
              <w:spacing w:before="80" w:line="276" w:lineRule="auto"/>
              <w:jc w:val="center"/>
              <w:rPr>
                <w:sz w:val="9"/>
                <w:szCs w:val="9"/>
              </w:rPr>
            </w:pPr>
            <w:r w:rsidRPr="00FB698E">
              <w:rPr>
                <w:b/>
                <w:bCs/>
                <w:color w:val="000000"/>
                <w:sz w:val="16"/>
                <w:szCs w:val="16"/>
              </w:rPr>
              <w:t>CO</w:t>
            </w:r>
            <w:r w:rsidRPr="00FB698E">
              <w:rPr>
                <w:b/>
                <w:bCs/>
                <w:color w:val="000000"/>
                <w:sz w:val="16"/>
                <w:szCs w:val="16"/>
                <w:vertAlign w:val="subscript"/>
              </w:rPr>
              <w:t>2</w:t>
            </w:r>
          </w:p>
        </w:tc>
        <w:tc>
          <w:tcPr>
            <w:tcW w:w="629" w:type="dxa"/>
            <w:tcBorders>
              <w:top w:val="single" w:sz="4" w:space="0" w:color="auto"/>
              <w:left w:val="single" w:sz="4" w:space="0" w:color="auto"/>
            </w:tcBorders>
            <w:shd w:val="clear" w:color="auto" w:fill="E4E4E4"/>
            <w:vAlign w:val="center"/>
          </w:tcPr>
          <w:p w14:paraId="3187359E" w14:textId="77777777" w:rsidR="003F06AA" w:rsidRPr="00C5052C" w:rsidRDefault="00A078CB" w:rsidP="008E510E">
            <w:pPr>
              <w:pStyle w:val="Inne0"/>
              <w:spacing w:before="80" w:line="276" w:lineRule="auto"/>
              <w:jc w:val="center"/>
              <w:rPr>
                <w:sz w:val="9"/>
                <w:szCs w:val="9"/>
              </w:rPr>
            </w:pPr>
            <w:r w:rsidRPr="00C5052C">
              <w:rPr>
                <w:b/>
                <w:bCs/>
                <w:color w:val="000000"/>
                <w:sz w:val="16"/>
                <w:szCs w:val="16"/>
              </w:rPr>
              <w:t>SO</w:t>
            </w:r>
            <w:r w:rsidRPr="00C5052C">
              <w:rPr>
                <w:b/>
                <w:bCs/>
                <w:color w:val="000000"/>
                <w:sz w:val="9"/>
                <w:szCs w:val="9"/>
              </w:rPr>
              <w:t>2</w:t>
            </w:r>
          </w:p>
        </w:tc>
        <w:tc>
          <w:tcPr>
            <w:tcW w:w="614" w:type="dxa"/>
            <w:tcBorders>
              <w:top w:val="single" w:sz="4" w:space="0" w:color="auto"/>
              <w:left w:val="single" w:sz="4" w:space="0" w:color="auto"/>
            </w:tcBorders>
            <w:shd w:val="clear" w:color="auto" w:fill="E4E4E4"/>
            <w:vAlign w:val="center"/>
          </w:tcPr>
          <w:p w14:paraId="2B20B894" w14:textId="77777777" w:rsidR="003F06AA" w:rsidRPr="00C5052C" w:rsidRDefault="00A078CB" w:rsidP="008E510E">
            <w:pPr>
              <w:pStyle w:val="Inne0"/>
              <w:spacing w:before="80" w:line="276" w:lineRule="auto"/>
              <w:jc w:val="center"/>
              <w:rPr>
                <w:sz w:val="9"/>
                <w:szCs w:val="9"/>
              </w:rPr>
            </w:pPr>
            <w:r w:rsidRPr="00C5052C">
              <w:rPr>
                <w:b/>
                <w:bCs/>
                <w:color w:val="000000"/>
                <w:sz w:val="16"/>
                <w:szCs w:val="16"/>
              </w:rPr>
              <w:t>NO</w:t>
            </w:r>
            <w:r w:rsidRPr="00C5052C">
              <w:rPr>
                <w:b/>
                <w:bCs/>
                <w:color w:val="000000"/>
                <w:sz w:val="9"/>
                <w:szCs w:val="9"/>
              </w:rPr>
              <w:t>x</w:t>
            </w:r>
          </w:p>
        </w:tc>
        <w:tc>
          <w:tcPr>
            <w:tcW w:w="629" w:type="dxa"/>
            <w:tcBorders>
              <w:top w:val="single" w:sz="4" w:space="0" w:color="auto"/>
              <w:left w:val="single" w:sz="4" w:space="0" w:color="auto"/>
            </w:tcBorders>
            <w:shd w:val="clear" w:color="auto" w:fill="E4E4E4"/>
            <w:vAlign w:val="center"/>
          </w:tcPr>
          <w:p w14:paraId="2155D8DD" w14:textId="77777777" w:rsidR="003F06AA" w:rsidRPr="00C5052C" w:rsidRDefault="00A078CB" w:rsidP="008E510E">
            <w:pPr>
              <w:pStyle w:val="Inne0"/>
              <w:spacing w:before="80" w:line="276" w:lineRule="auto"/>
              <w:jc w:val="center"/>
              <w:rPr>
                <w:sz w:val="9"/>
                <w:szCs w:val="9"/>
              </w:rPr>
            </w:pPr>
            <w:r w:rsidRPr="00C5052C">
              <w:rPr>
                <w:b/>
                <w:bCs/>
                <w:color w:val="000000"/>
                <w:sz w:val="16"/>
                <w:szCs w:val="16"/>
              </w:rPr>
              <w:t>PM</w:t>
            </w:r>
            <w:r w:rsidRPr="00C5052C">
              <w:rPr>
                <w:b/>
                <w:bCs/>
                <w:color w:val="000000"/>
                <w:sz w:val="9"/>
                <w:szCs w:val="9"/>
              </w:rPr>
              <w:t>10</w:t>
            </w:r>
          </w:p>
        </w:tc>
        <w:tc>
          <w:tcPr>
            <w:tcW w:w="629" w:type="dxa"/>
            <w:tcBorders>
              <w:top w:val="single" w:sz="4" w:space="0" w:color="auto"/>
              <w:left w:val="single" w:sz="4" w:space="0" w:color="auto"/>
              <w:right w:val="single" w:sz="4" w:space="0" w:color="auto"/>
            </w:tcBorders>
            <w:shd w:val="clear" w:color="auto" w:fill="E4E4E4"/>
            <w:vAlign w:val="center"/>
          </w:tcPr>
          <w:p w14:paraId="756D5A9E" w14:textId="77777777" w:rsidR="003F06AA" w:rsidRPr="00C5052C" w:rsidRDefault="00A078CB" w:rsidP="008E510E">
            <w:pPr>
              <w:pStyle w:val="Inne0"/>
              <w:spacing w:before="80" w:line="276" w:lineRule="auto"/>
              <w:jc w:val="center"/>
              <w:rPr>
                <w:sz w:val="9"/>
                <w:szCs w:val="9"/>
              </w:rPr>
            </w:pPr>
            <w:r w:rsidRPr="00C5052C">
              <w:rPr>
                <w:b/>
                <w:bCs/>
                <w:color w:val="000000"/>
                <w:sz w:val="16"/>
                <w:szCs w:val="16"/>
              </w:rPr>
              <w:t>CO</w:t>
            </w:r>
            <w:r w:rsidRPr="00C5052C">
              <w:rPr>
                <w:b/>
                <w:bCs/>
                <w:color w:val="000000"/>
                <w:sz w:val="9"/>
                <w:szCs w:val="9"/>
              </w:rPr>
              <w:t>2</w:t>
            </w:r>
          </w:p>
        </w:tc>
      </w:tr>
      <w:tr w:rsidR="003F06AA" w:rsidRPr="00C5052C" w14:paraId="738F8300" w14:textId="77777777" w:rsidTr="008E510E">
        <w:trPr>
          <w:gridAfter w:val="1"/>
          <w:wAfter w:w="10" w:type="dxa"/>
          <w:trHeight w:val="264"/>
        </w:trPr>
        <w:tc>
          <w:tcPr>
            <w:tcW w:w="2466" w:type="dxa"/>
            <w:vMerge/>
            <w:tcBorders>
              <w:left w:val="single" w:sz="4" w:space="0" w:color="auto"/>
            </w:tcBorders>
            <w:shd w:val="clear" w:color="auto" w:fill="E4E4E4"/>
            <w:vAlign w:val="center"/>
          </w:tcPr>
          <w:p w14:paraId="7B787F73" w14:textId="77777777" w:rsidR="003F06AA" w:rsidRPr="00C5052C" w:rsidRDefault="003F06AA" w:rsidP="008E510E">
            <w:pPr>
              <w:spacing w:before="80" w:line="276" w:lineRule="auto"/>
              <w:rPr>
                <w:rFonts w:ascii="Arial Narrow" w:hAnsi="Arial Narrow"/>
              </w:rPr>
            </w:pPr>
          </w:p>
        </w:tc>
        <w:tc>
          <w:tcPr>
            <w:tcW w:w="1311" w:type="dxa"/>
            <w:vMerge/>
            <w:tcBorders>
              <w:left w:val="single" w:sz="4" w:space="0" w:color="auto"/>
            </w:tcBorders>
            <w:shd w:val="clear" w:color="auto" w:fill="E4E4E4"/>
            <w:vAlign w:val="center"/>
          </w:tcPr>
          <w:p w14:paraId="58BE61FA" w14:textId="77777777" w:rsidR="003F06AA" w:rsidRPr="00C5052C" w:rsidRDefault="003F06AA" w:rsidP="008E510E">
            <w:pPr>
              <w:spacing w:before="80" w:line="276" w:lineRule="auto"/>
              <w:jc w:val="center"/>
              <w:rPr>
                <w:rFonts w:ascii="Arial Narrow" w:hAnsi="Arial Narrow"/>
              </w:rPr>
            </w:pPr>
          </w:p>
        </w:tc>
        <w:tc>
          <w:tcPr>
            <w:tcW w:w="2045" w:type="dxa"/>
            <w:gridSpan w:val="3"/>
            <w:tcBorders>
              <w:top w:val="single" w:sz="4" w:space="0" w:color="auto"/>
              <w:left w:val="single" w:sz="4" w:space="0" w:color="auto"/>
            </w:tcBorders>
            <w:shd w:val="clear" w:color="auto" w:fill="E4E4E4"/>
            <w:vAlign w:val="center"/>
          </w:tcPr>
          <w:p w14:paraId="1AC18FC3" w14:textId="77777777" w:rsidR="003F06AA" w:rsidRPr="001435C5" w:rsidRDefault="00A078CB" w:rsidP="008E510E">
            <w:pPr>
              <w:pStyle w:val="Inne0"/>
              <w:spacing w:before="80" w:line="276" w:lineRule="auto"/>
              <w:jc w:val="center"/>
              <w:rPr>
                <w:sz w:val="16"/>
                <w:szCs w:val="16"/>
              </w:rPr>
            </w:pPr>
            <w:r w:rsidRPr="001435C5">
              <w:rPr>
                <w:b/>
                <w:bCs/>
                <w:color w:val="000000"/>
                <w:sz w:val="16"/>
                <w:szCs w:val="16"/>
              </w:rPr>
              <w:t>tys. t</w:t>
            </w:r>
          </w:p>
        </w:tc>
        <w:tc>
          <w:tcPr>
            <w:tcW w:w="682" w:type="dxa"/>
            <w:tcBorders>
              <w:top w:val="single" w:sz="4" w:space="0" w:color="auto"/>
              <w:left w:val="single" w:sz="4" w:space="0" w:color="auto"/>
            </w:tcBorders>
            <w:shd w:val="clear" w:color="auto" w:fill="E4E4E4"/>
            <w:vAlign w:val="center"/>
          </w:tcPr>
          <w:p w14:paraId="0EB4DA73" w14:textId="77777777" w:rsidR="003F06AA" w:rsidRPr="001435C5" w:rsidRDefault="00A078CB" w:rsidP="008E510E">
            <w:pPr>
              <w:pStyle w:val="Inne0"/>
              <w:spacing w:before="80" w:line="276" w:lineRule="auto"/>
              <w:jc w:val="center"/>
              <w:rPr>
                <w:sz w:val="16"/>
                <w:szCs w:val="16"/>
              </w:rPr>
            </w:pPr>
            <w:r w:rsidRPr="001435C5">
              <w:rPr>
                <w:b/>
                <w:bCs/>
                <w:color w:val="000000"/>
                <w:sz w:val="16"/>
                <w:szCs w:val="16"/>
              </w:rPr>
              <w:t>mln t</w:t>
            </w:r>
          </w:p>
        </w:tc>
        <w:tc>
          <w:tcPr>
            <w:tcW w:w="1872" w:type="dxa"/>
            <w:gridSpan w:val="3"/>
            <w:tcBorders>
              <w:top w:val="single" w:sz="4" w:space="0" w:color="auto"/>
              <w:left w:val="single" w:sz="4" w:space="0" w:color="auto"/>
            </w:tcBorders>
            <w:shd w:val="clear" w:color="auto" w:fill="E4E4E4"/>
            <w:vAlign w:val="center"/>
          </w:tcPr>
          <w:p w14:paraId="4B2D2081" w14:textId="77777777" w:rsidR="003F06AA" w:rsidRPr="001435C5" w:rsidRDefault="00A078CB" w:rsidP="008E510E">
            <w:pPr>
              <w:pStyle w:val="Inne0"/>
              <w:spacing w:before="80" w:line="276" w:lineRule="auto"/>
              <w:jc w:val="center"/>
              <w:rPr>
                <w:sz w:val="16"/>
                <w:szCs w:val="16"/>
              </w:rPr>
            </w:pPr>
            <w:r w:rsidRPr="001435C5">
              <w:rPr>
                <w:b/>
                <w:bCs/>
                <w:color w:val="000000"/>
                <w:sz w:val="16"/>
                <w:szCs w:val="16"/>
              </w:rPr>
              <w:t>tys. t</w:t>
            </w:r>
          </w:p>
        </w:tc>
        <w:tc>
          <w:tcPr>
            <w:tcW w:w="629" w:type="dxa"/>
            <w:tcBorders>
              <w:top w:val="single" w:sz="4" w:space="0" w:color="auto"/>
              <w:left w:val="single" w:sz="4" w:space="0" w:color="auto"/>
              <w:right w:val="single" w:sz="4" w:space="0" w:color="auto"/>
            </w:tcBorders>
            <w:shd w:val="clear" w:color="auto" w:fill="E4E4E4"/>
            <w:vAlign w:val="center"/>
          </w:tcPr>
          <w:p w14:paraId="1D44CD95" w14:textId="77777777" w:rsidR="003F06AA" w:rsidRPr="001435C5" w:rsidRDefault="00A078CB" w:rsidP="008E510E">
            <w:pPr>
              <w:pStyle w:val="Inne0"/>
              <w:spacing w:before="80" w:line="276" w:lineRule="auto"/>
              <w:jc w:val="center"/>
              <w:rPr>
                <w:sz w:val="16"/>
                <w:szCs w:val="16"/>
              </w:rPr>
            </w:pPr>
            <w:r w:rsidRPr="001435C5">
              <w:rPr>
                <w:b/>
                <w:bCs/>
                <w:color w:val="000000"/>
                <w:sz w:val="16"/>
                <w:szCs w:val="16"/>
              </w:rPr>
              <w:t>mln t</w:t>
            </w:r>
          </w:p>
        </w:tc>
      </w:tr>
      <w:tr w:rsidR="003F06AA" w:rsidRPr="00C5052C" w14:paraId="72E9FDDB" w14:textId="77777777" w:rsidTr="008E510E">
        <w:trPr>
          <w:gridAfter w:val="1"/>
          <w:wAfter w:w="10" w:type="dxa"/>
          <w:trHeight w:val="278"/>
        </w:trPr>
        <w:tc>
          <w:tcPr>
            <w:tcW w:w="2466" w:type="dxa"/>
            <w:vMerge w:val="restart"/>
            <w:tcBorders>
              <w:top w:val="single" w:sz="4" w:space="0" w:color="auto"/>
              <w:left w:val="single" w:sz="4" w:space="0" w:color="auto"/>
            </w:tcBorders>
            <w:shd w:val="clear" w:color="auto" w:fill="auto"/>
            <w:vAlign w:val="center"/>
          </w:tcPr>
          <w:p w14:paraId="63A187D7" w14:textId="77777777" w:rsidR="003F06AA" w:rsidRPr="00C5052C" w:rsidRDefault="00A078CB" w:rsidP="008E510E">
            <w:pPr>
              <w:pStyle w:val="Inne0"/>
              <w:spacing w:before="80" w:line="276" w:lineRule="auto"/>
              <w:rPr>
                <w:sz w:val="16"/>
                <w:szCs w:val="16"/>
              </w:rPr>
            </w:pPr>
            <w:r w:rsidRPr="00C5052C">
              <w:rPr>
                <w:b/>
                <w:bCs/>
                <w:color w:val="000000"/>
                <w:sz w:val="16"/>
                <w:szCs w:val="16"/>
              </w:rPr>
              <w:t>PEP2040-Implementierung</w:t>
            </w:r>
          </w:p>
        </w:tc>
        <w:tc>
          <w:tcPr>
            <w:tcW w:w="1311" w:type="dxa"/>
            <w:tcBorders>
              <w:top w:val="single" w:sz="4" w:space="0" w:color="auto"/>
              <w:left w:val="single" w:sz="4" w:space="0" w:color="auto"/>
            </w:tcBorders>
            <w:shd w:val="clear" w:color="auto" w:fill="auto"/>
            <w:vAlign w:val="center"/>
          </w:tcPr>
          <w:p w14:paraId="46E53239"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Gesamt</w:t>
            </w:r>
          </w:p>
        </w:tc>
        <w:tc>
          <w:tcPr>
            <w:tcW w:w="667" w:type="dxa"/>
            <w:tcBorders>
              <w:top w:val="single" w:sz="4" w:space="0" w:color="auto"/>
              <w:left w:val="single" w:sz="4" w:space="0" w:color="auto"/>
            </w:tcBorders>
            <w:shd w:val="clear" w:color="auto" w:fill="C5E0B3"/>
            <w:vAlign w:val="center"/>
          </w:tcPr>
          <w:p w14:paraId="61C49CDB"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319</w:t>
            </w:r>
          </w:p>
        </w:tc>
        <w:tc>
          <w:tcPr>
            <w:tcW w:w="672" w:type="dxa"/>
            <w:tcBorders>
              <w:top w:val="single" w:sz="4" w:space="0" w:color="auto"/>
              <w:left w:val="single" w:sz="4" w:space="0" w:color="auto"/>
            </w:tcBorders>
            <w:shd w:val="clear" w:color="auto" w:fill="C5E0B3"/>
            <w:vAlign w:val="center"/>
          </w:tcPr>
          <w:p w14:paraId="4EC269D4"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455</w:t>
            </w:r>
          </w:p>
        </w:tc>
        <w:tc>
          <w:tcPr>
            <w:tcW w:w="706" w:type="dxa"/>
            <w:tcBorders>
              <w:top w:val="single" w:sz="4" w:space="0" w:color="auto"/>
              <w:left w:val="single" w:sz="4" w:space="0" w:color="auto"/>
            </w:tcBorders>
            <w:shd w:val="clear" w:color="auto" w:fill="C5E0B3"/>
            <w:vAlign w:val="center"/>
          </w:tcPr>
          <w:p w14:paraId="1362D5EA"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147</w:t>
            </w:r>
          </w:p>
        </w:tc>
        <w:tc>
          <w:tcPr>
            <w:tcW w:w="682" w:type="dxa"/>
            <w:tcBorders>
              <w:top w:val="single" w:sz="4" w:space="0" w:color="auto"/>
              <w:left w:val="single" w:sz="4" w:space="0" w:color="auto"/>
            </w:tcBorders>
            <w:shd w:val="clear" w:color="auto" w:fill="C5E0B3"/>
            <w:vAlign w:val="center"/>
          </w:tcPr>
          <w:p w14:paraId="51B53B10"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268</w:t>
            </w:r>
          </w:p>
        </w:tc>
        <w:tc>
          <w:tcPr>
            <w:tcW w:w="629" w:type="dxa"/>
            <w:tcBorders>
              <w:top w:val="single" w:sz="4" w:space="0" w:color="auto"/>
              <w:left w:val="single" w:sz="4" w:space="0" w:color="auto"/>
            </w:tcBorders>
            <w:shd w:val="clear" w:color="auto" w:fill="C5E0B3"/>
            <w:vAlign w:val="center"/>
          </w:tcPr>
          <w:p w14:paraId="30A7B279"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181</w:t>
            </w:r>
          </w:p>
        </w:tc>
        <w:tc>
          <w:tcPr>
            <w:tcW w:w="614" w:type="dxa"/>
            <w:tcBorders>
              <w:top w:val="single" w:sz="4" w:space="0" w:color="auto"/>
              <w:left w:val="single" w:sz="4" w:space="0" w:color="auto"/>
            </w:tcBorders>
            <w:shd w:val="clear" w:color="auto" w:fill="C5E0B3"/>
            <w:vAlign w:val="center"/>
          </w:tcPr>
          <w:p w14:paraId="2C76A7BF"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377</w:t>
            </w:r>
          </w:p>
        </w:tc>
        <w:tc>
          <w:tcPr>
            <w:tcW w:w="629" w:type="dxa"/>
            <w:tcBorders>
              <w:top w:val="single" w:sz="4" w:space="0" w:color="auto"/>
              <w:left w:val="single" w:sz="4" w:space="0" w:color="auto"/>
            </w:tcBorders>
            <w:shd w:val="clear" w:color="auto" w:fill="C5E0B3"/>
            <w:vAlign w:val="center"/>
          </w:tcPr>
          <w:p w14:paraId="5F0E116B"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103</w:t>
            </w:r>
          </w:p>
        </w:tc>
        <w:tc>
          <w:tcPr>
            <w:tcW w:w="629" w:type="dxa"/>
            <w:tcBorders>
              <w:top w:val="single" w:sz="4" w:space="0" w:color="auto"/>
              <w:left w:val="single" w:sz="4" w:space="0" w:color="auto"/>
              <w:right w:val="single" w:sz="4" w:space="0" w:color="auto"/>
            </w:tcBorders>
            <w:shd w:val="clear" w:color="auto" w:fill="C5E0B3"/>
            <w:vAlign w:val="center"/>
          </w:tcPr>
          <w:p w14:paraId="39BF1734"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209</w:t>
            </w:r>
          </w:p>
        </w:tc>
      </w:tr>
      <w:tr w:rsidR="003F06AA" w:rsidRPr="00C5052C" w14:paraId="3474B258" w14:textId="77777777" w:rsidTr="008E510E">
        <w:trPr>
          <w:gridAfter w:val="1"/>
          <w:wAfter w:w="10" w:type="dxa"/>
          <w:trHeight w:val="403"/>
        </w:trPr>
        <w:tc>
          <w:tcPr>
            <w:tcW w:w="2466" w:type="dxa"/>
            <w:vMerge/>
            <w:tcBorders>
              <w:left w:val="single" w:sz="4" w:space="0" w:color="auto"/>
            </w:tcBorders>
            <w:shd w:val="clear" w:color="auto" w:fill="auto"/>
            <w:vAlign w:val="center"/>
          </w:tcPr>
          <w:p w14:paraId="15BC9DD7" w14:textId="77777777" w:rsidR="003F06AA" w:rsidRPr="00C5052C" w:rsidRDefault="003F06AA" w:rsidP="008E510E">
            <w:pPr>
              <w:spacing w:before="80" w:line="276" w:lineRule="auto"/>
              <w:rPr>
                <w:rFonts w:ascii="Arial Narrow" w:hAnsi="Arial Narrow"/>
              </w:rPr>
            </w:pPr>
          </w:p>
        </w:tc>
        <w:tc>
          <w:tcPr>
            <w:tcW w:w="1311" w:type="dxa"/>
            <w:tcBorders>
              <w:top w:val="single" w:sz="4" w:space="0" w:color="auto"/>
              <w:left w:val="single" w:sz="4" w:space="0" w:color="auto"/>
            </w:tcBorders>
            <w:shd w:val="clear" w:color="auto" w:fill="auto"/>
            <w:vAlign w:val="center"/>
          </w:tcPr>
          <w:p w14:paraId="00000E83"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Verbrennung von Brennstoffen</w:t>
            </w:r>
          </w:p>
        </w:tc>
        <w:tc>
          <w:tcPr>
            <w:tcW w:w="667" w:type="dxa"/>
            <w:tcBorders>
              <w:top w:val="single" w:sz="4" w:space="0" w:color="auto"/>
              <w:left w:val="single" w:sz="4" w:space="0" w:color="auto"/>
            </w:tcBorders>
            <w:shd w:val="clear" w:color="auto" w:fill="auto"/>
            <w:vAlign w:val="center"/>
          </w:tcPr>
          <w:p w14:paraId="1D395D0E"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312</w:t>
            </w:r>
          </w:p>
        </w:tc>
        <w:tc>
          <w:tcPr>
            <w:tcW w:w="672" w:type="dxa"/>
            <w:tcBorders>
              <w:top w:val="single" w:sz="4" w:space="0" w:color="auto"/>
              <w:left w:val="single" w:sz="4" w:space="0" w:color="auto"/>
            </w:tcBorders>
            <w:shd w:val="clear" w:color="auto" w:fill="auto"/>
            <w:vAlign w:val="center"/>
          </w:tcPr>
          <w:p w14:paraId="3CB3B509"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394</w:t>
            </w:r>
          </w:p>
        </w:tc>
        <w:tc>
          <w:tcPr>
            <w:tcW w:w="706" w:type="dxa"/>
            <w:tcBorders>
              <w:top w:val="single" w:sz="4" w:space="0" w:color="auto"/>
              <w:left w:val="single" w:sz="4" w:space="0" w:color="auto"/>
            </w:tcBorders>
            <w:shd w:val="clear" w:color="auto" w:fill="auto"/>
            <w:vAlign w:val="center"/>
          </w:tcPr>
          <w:p w14:paraId="5534DE74"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109</w:t>
            </w:r>
          </w:p>
        </w:tc>
        <w:tc>
          <w:tcPr>
            <w:tcW w:w="682" w:type="dxa"/>
            <w:tcBorders>
              <w:top w:val="single" w:sz="4" w:space="0" w:color="auto"/>
              <w:left w:val="single" w:sz="4" w:space="0" w:color="auto"/>
            </w:tcBorders>
            <w:shd w:val="clear" w:color="auto" w:fill="auto"/>
            <w:vAlign w:val="center"/>
          </w:tcPr>
          <w:p w14:paraId="6846ED37"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246</w:t>
            </w:r>
          </w:p>
        </w:tc>
        <w:tc>
          <w:tcPr>
            <w:tcW w:w="629" w:type="dxa"/>
            <w:tcBorders>
              <w:top w:val="single" w:sz="4" w:space="0" w:color="auto"/>
              <w:left w:val="single" w:sz="4" w:space="0" w:color="auto"/>
            </w:tcBorders>
            <w:shd w:val="clear" w:color="auto" w:fill="auto"/>
            <w:vAlign w:val="center"/>
          </w:tcPr>
          <w:p w14:paraId="04075876"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174</w:t>
            </w:r>
          </w:p>
        </w:tc>
        <w:tc>
          <w:tcPr>
            <w:tcW w:w="614" w:type="dxa"/>
            <w:tcBorders>
              <w:top w:val="single" w:sz="4" w:space="0" w:color="auto"/>
              <w:left w:val="single" w:sz="4" w:space="0" w:color="auto"/>
            </w:tcBorders>
            <w:shd w:val="clear" w:color="auto" w:fill="auto"/>
            <w:vAlign w:val="center"/>
          </w:tcPr>
          <w:p w14:paraId="28D9558D"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316</w:t>
            </w:r>
          </w:p>
        </w:tc>
        <w:tc>
          <w:tcPr>
            <w:tcW w:w="629" w:type="dxa"/>
            <w:tcBorders>
              <w:top w:val="single" w:sz="4" w:space="0" w:color="auto"/>
              <w:left w:val="single" w:sz="4" w:space="0" w:color="auto"/>
            </w:tcBorders>
            <w:shd w:val="clear" w:color="auto" w:fill="auto"/>
            <w:vAlign w:val="center"/>
          </w:tcPr>
          <w:p w14:paraId="34B3BBEB"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65</w:t>
            </w:r>
          </w:p>
        </w:tc>
        <w:tc>
          <w:tcPr>
            <w:tcW w:w="629" w:type="dxa"/>
            <w:tcBorders>
              <w:top w:val="single" w:sz="4" w:space="0" w:color="auto"/>
              <w:left w:val="single" w:sz="4" w:space="0" w:color="auto"/>
              <w:right w:val="single" w:sz="4" w:space="0" w:color="auto"/>
            </w:tcBorders>
            <w:shd w:val="clear" w:color="auto" w:fill="auto"/>
            <w:vAlign w:val="center"/>
          </w:tcPr>
          <w:p w14:paraId="6E3CFAF6"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187</w:t>
            </w:r>
          </w:p>
        </w:tc>
      </w:tr>
      <w:tr w:rsidR="003F06AA" w:rsidRPr="00C5052C" w14:paraId="19BA62B6" w14:textId="77777777" w:rsidTr="008E510E">
        <w:trPr>
          <w:gridAfter w:val="1"/>
          <w:wAfter w:w="10" w:type="dxa"/>
          <w:trHeight w:val="278"/>
        </w:trPr>
        <w:tc>
          <w:tcPr>
            <w:tcW w:w="2466" w:type="dxa"/>
            <w:vMerge w:val="restart"/>
            <w:tcBorders>
              <w:top w:val="single" w:sz="4" w:space="0" w:color="auto"/>
              <w:left w:val="single" w:sz="4" w:space="0" w:color="auto"/>
            </w:tcBorders>
            <w:shd w:val="clear" w:color="auto" w:fill="auto"/>
            <w:vAlign w:val="center"/>
          </w:tcPr>
          <w:p w14:paraId="7BEAA0EC" w14:textId="77777777" w:rsidR="003F06AA" w:rsidRPr="00C5052C" w:rsidRDefault="00A078CB" w:rsidP="008E510E">
            <w:pPr>
              <w:pStyle w:val="Inne0"/>
              <w:spacing w:before="80" w:line="276" w:lineRule="auto"/>
              <w:rPr>
                <w:sz w:val="16"/>
                <w:szCs w:val="16"/>
              </w:rPr>
            </w:pPr>
            <w:r w:rsidRPr="00C5052C">
              <w:rPr>
                <w:b/>
                <w:bCs/>
                <w:color w:val="000000"/>
                <w:sz w:val="16"/>
                <w:szCs w:val="16"/>
              </w:rPr>
              <w:t>Keine Implementierung von PEP2040</w:t>
            </w:r>
          </w:p>
        </w:tc>
        <w:tc>
          <w:tcPr>
            <w:tcW w:w="1311" w:type="dxa"/>
            <w:tcBorders>
              <w:top w:val="single" w:sz="4" w:space="0" w:color="auto"/>
              <w:left w:val="single" w:sz="4" w:space="0" w:color="auto"/>
            </w:tcBorders>
            <w:shd w:val="clear" w:color="auto" w:fill="auto"/>
            <w:vAlign w:val="center"/>
          </w:tcPr>
          <w:p w14:paraId="732C7E75"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Gesamt</w:t>
            </w:r>
          </w:p>
        </w:tc>
        <w:tc>
          <w:tcPr>
            <w:tcW w:w="667" w:type="dxa"/>
            <w:tcBorders>
              <w:top w:val="single" w:sz="4" w:space="0" w:color="auto"/>
              <w:left w:val="single" w:sz="4" w:space="0" w:color="auto"/>
            </w:tcBorders>
            <w:shd w:val="clear" w:color="auto" w:fill="auto"/>
            <w:vAlign w:val="center"/>
          </w:tcPr>
          <w:p w14:paraId="0CFC511B"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471</w:t>
            </w:r>
          </w:p>
        </w:tc>
        <w:tc>
          <w:tcPr>
            <w:tcW w:w="672" w:type="dxa"/>
            <w:tcBorders>
              <w:top w:val="single" w:sz="4" w:space="0" w:color="auto"/>
              <w:left w:val="single" w:sz="4" w:space="0" w:color="auto"/>
            </w:tcBorders>
            <w:shd w:val="clear" w:color="auto" w:fill="auto"/>
            <w:vAlign w:val="center"/>
          </w:tcPr>
          <w:p w14:paraId="46C0435D"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574</w:t>
            </w:r>
          </w:p>
        </w:tc>
        <w:tc>
          <w:tcPr>
            <w:tcW w:w="706" w:type="dxa"/>
            <w:tcBorders>
              <w:top w:val="single" w:sz="4" w:space="0" w:color="auto"/>
              <w:left w:val="single" w:sz="4" w:space="0" w:color="auto"/>
            </w:tcBorders>
            <w:shd w:val="clear" w:color="auto" w:fill="auto"/>
            <w:vAlign w:val="center"/>
          </w:tcPr>
          <w:p w14:paraId="58E5165C"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197</w:t>
            </w:r>
          </w:p>
        </w:tc>
        <w:tc>
          <w:tcPr>
            <w:tcW w:w="682" w:type="dxa"/>
            <w:tcBorders>
              <w:top w:val="single" w:sz="4" w:space="0" w:color="auto"/>
              <w:left w:val="single" w:sz="4" w:space="0" w:color="auto"/>
            </w:tcBorders>
            <w:shd w:val="clear" w:color="auto" w:fill="auto"/>
            <w:vAlign w:val="center"/>
          </w:tcPr>
          <w:p w14:paraId="67979D83"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353</w:t>
            </w:r>
          </w:p>
        </w:tc>
        <w:tc>
          <w:tcPr>
            <w:tcW w:w="629" w:type="dxa"/>
            <w:tcBorders>
              <w:top w:val="single" w:sz="4" w:space="0" w:color="auto"/>
              <w:left w:val="single" w:sz="4" w:space="0" w:color="auto"/>
            </w:tcBorders>
            <w:shd w:val="clear" w:color="auto" w:fill="auto"/>
            <w:vAlign w:val="center"/>
          </w:tcPr>
          <w:p w14:paraId="3E829F7A"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345</w:t>
            </w:r>
          </w:p>
        </w:tc>
        <w:tc>
          <w:tcPr>
            <w:tcW w:w="614" w:type="dxa"/>
            <w:tcBorders>
              <w:top w:val="single" w:sz="4" w:space="0" w:color="auto"/>
              <w:left w:val="single" w:sz="4" w:space="0" w:color="auto"/>
            </w:tcBorders>
            <w:shd w:val="clear" w:color="auto" w:fill="auto"/>
            <w:vAlign w:val="center"/>
          </w:tcPr>
          <w:p w14:paraId="342CF2F2"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485</w:t>
            </w:r>
          </w:p>
        </w:tc>
        <w:tc>
          <w:tcPr>
            <w:tcW w:w="629" w:type="dxa"/>
            <w:tcBorders>
              <w:top w:val="single" w:sz="4" w:space="0" w:color="auto"/>
              <w:left w:val="single" w:sz="4" w:space="0" w:color="auto"/>
            </w:tcBorders>
            <w:shd w:val="clear" w:color="auto" w:fill="auto"/>
            <w:vAlign w:val="center"/>
          </w:tcPr>
          <w:p w14:paraId="3B710FC5"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155</w:t>
            </w:r>
          </w:p>
        </w:tc>
        <w:tc>
          <w:tcPr>
            <w:tcW w:w="629" w:type="dxa"/>
            <w:tcBorders>
              <w:top w:val="single" w:sz="4" w:space="0" w:color="auto"/>
              <w:left w:val="single" w:sz="4" w:space="0" w:color="auto"/>
              <w:right w:val="single" w:sz="4" w:space="0" w:color="auto"/>
            </w:tcBorders>
            <w:shd w:val="clear" w:color="auto" w:fill="auto"/>
            <w:vAlign w:val="center"/>
          </w:tcPr>
          <w:p w14:paraId="7B76DAF2" w14:textId="77777777" w:rsidR="003F06AA" w:rsidRPr="00C5052C" w:rsidRDefault="00A078CB" w:rsidP="008E510E">
            <w:pPr>
              <w:pStyle w:val="Inne0"/>
              <w:spacing w:before="80" w:line="276" w:lineRule="auto"/>
              <w:jc w:val="center"/>
              <w:rPr>
                <w:sz w:val="16"/>
                <w:szCs w:val="16"/>
              </w:rPr>
            </w:pPr>
            <w:r w:rsidRPr="00C5052C">
              <w:rPr>
                <w:b/>
                <w:bCs/>
                <w:color w:val="000000"/>
                <w:sz w:val="16"/>
                <w:szCs w:val="16"/>
              </w:rPr>
              <w:t>292</w:t>
            </w:r>
          </w:p>
        </w:tc>
      </w:tr>
      <w:tr w:rsidR="003F06AA" w:rsidRPr="00C5052C" w14:paraId="7917D47A" w14:textId="77777777" w:rsidTr="008E510E">
        <w:trPr>
          <w:gridAfter w:val="1"/>
          <w:wAfter w:w="10" w:type="dxa"/>
          <w:trHeight w:val="408"/>
        </w:trPr>
        <w:tc>
          <w:tcPr>
            <w:tcW w:w="2466" w:type="dxa"/>
            <w:vMerge/>
            <w:tcBorders>
              <w:left w:val="single" w:sz="4" w:space="0" w:color="auto"/>
            </w:tcBorders>
            <w:shd w:val="clear" w:color="auto" w:fill="auto"/>
            <w:vAlign w:val="center"/>
          </w:tcPr>
          <w:p w14:paraId="1E69B011" w14:textId="77777777" w:rsidR="003F06AA" w:rsidRPr="00C5052C" w:rsidRDefault="003F06AA" w:rsidP="00C5052C">
            <w:pPr>
              <w:spacing w:before="80" w:line="276" w:lineRule="auto"/>
              <w:jc w:val="both"/>
              <w:rPr>
                <w:rFonts w:ascii="Arial Narrow" w:hAnsi="Arial Narrow"/>
              </w:rPr>
            </w:pPr>
          </w:p>
        </w:tc>
        <w:tc>
          <w:tcPr>
            <w:tcW w:w="1311" w:type="dxa"/>
            <w:tcBorders>
              <w:top w:val="single" w:sz="4" w:space="0" w:color="auto"/>
              <w:left w:val="single" w:sz="4" w:space="0" w:color="auto"/>
            </w:tcBorders>
            <w:shd w:val="clear" w:color="auto" w:fill="auto"/>
            <w:vAlign w:val="center"/>
          </w:tcPr>
          <w:p w14:paraId="57944EBF"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Verbrennung von Brennstoffen</w:t>
            </w:r>
          </w:p>
        </w:tc>
        <w:tc>
          <w:tcPr>
            <w:tcW w:w="667" w:type="dxa"/>
            <w:tcBorders>
              <w:top w:val="single" w:sz="4" w:space="0" w:color="auto"/>
              <w:left w:val="single" w:sz="4" w:space="0" w:color="auto"/>
            </w:tcBorders>
            <w:shd w:val="clear" w:color="auto" w:fill="auto"/>
            <w:vAlign w:val="center"/>
          </w:tcPr>
          <w:p w14:paraId="6F9DD5AB"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464</w:t>
            </w:r>
          </w:p>
        </w:tc>
        <w:tc>
          <w:tcPr>
            <w:tcW w:w="672" w:type="dxa"/>
            <w:tcBorders>
              <w:top w:val="single" w:sz="4" w:space="0" w:color="auto"/>
              <w:left w:val="single" w:sz="4" w:space="0" w:color="auto"/>
            </w:tcBorders>
            <w:shd w:val="clear" w:color="auto" w:fill="auto"/>
            <w:vAlign w:val="center"/>
          </w:tcPr>
          <w:p w14:paraId="151AEAA0"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513</w:t>
            </w:r>
          </w:p>
        </w:tc>
        <w:tc>
          <w:tcPr>
            <w:tcW w:w="706" w:type="dxa"/>
            <w:tcBorders>
              <w:top w:val="single" w:sz="4" w:space="0" w:color="auto"/>
              <w:left w:val="single" w:sz="4" w:space="0" w:color="auto"/>
            </w:tcBorders>
            <w:shd w:val="clear" w:color="auto" w:fill="auto"/>
            <w:vAlign w:val="center"/>
          </w:tcPr>
          <w:p w14:paraId="44A7A603"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159</w:t>
            </w:r>
          </w:p>
        </w:tc>
        <w:tc>
          <w:tcPr>
            <w:tcW w:w="682" w:type="dxa"/>
            <w:tcBorders>
              <w:top w:val="single" w:sz="4" w:space="0" w:color="auto"/>
              <w:left w:val="single" w:sz="4" w:space="0" w:color="auto"/>
            </w:tcBorders>
            <w:shd w:val="clear" w:color="auto" w:fill="auto"/>
            <w:vAlign w:val="center"/>
          </w:tcPr>
          <w:p w14:paraId="6E98892B"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327</w:t>
            </w:r>
          </w:p>
        </w:tc>
        <w:tc>
          <w:tcPr>
            <w:tcW w:w="629" w:type="dxa"/>
            <w:tcBorders>
              <w:top w:val="single" w:sz="4" w:space="0" w:color="auto"/>
              <w:left w:val="single" w:sz="4" w:space="0" w:color="auto"/>
            </w:tcBorders>
            <w:shd w:val="clear" w:color="auto" w:fill="auto"/>
            <w:vAlign w:val="center"/>
          </w:tcPr>
          <w:p w14:paraId="6CD32CC8"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338</w:t>
            </w:r>
          </w:p>
        </w:tc>
        <w:tc>
          <w:tcPr>
            <w:tcW w:w="614" w:type="dxa"/>
            <w:tcBorders>
              <w:top w:val="single" w:sz="4" w:space="0" w:color="auto"/>
              <w:left w:val="single" w:sz="4" w:space="0" w:color="auto"/>
            </w:tcBorders>
            <w:shd w:val="clear" w:color="auto" w:fill="auto"/>
            <w:vAlign w:val="center"/>
          </w:tcPr>
          <w:p w14:paraId="7C69DFBA"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424</w:t>
            </w:r>
          </w:p>
        </w:tc>
        <w:tc>
          <w:tcPr>
            <w:tcW w:w="629" w:type="dxa"/>
            <w:tcBorders>
              <w:top w:val="single" w:sz="4" w:space="0" w:color="auto"/>
              <w:left w:val="single" w:sz="4" w:space="0" w:color="auto"/>
            </w:tcBorders>
            <w:shd w:val="clear" w:color="auto" w:fill="auto"/>
            <w:vAlign w:val="center"/>
          </w:tcPr>
          <w:p w14:paraId="04B8D224"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117</w:t>
            </w:r>
          </w:p>
        </w:tc>
        <w:tc>
          <w:tcPr>
            <w:tcW w:w="629" w:type="dxa"/>
            <w:tcBorders>
              <w:top w:val="single" w:sz="4" w:space="0" w:color="auto"/>
              <w:left w:val="single" w:sz="4" w:space="0" w:color="auto"/>
              <w:right w:val="single" w:sz="4" w:space="0" w:color="auto"/>
            </w:tcBorders>
            <w:shd w:val="clear" w:color="auto" w:fill="auto"/>
            <w:vAlign w:val="center"/>
          </w:tcPr>
          <w:p w14:paraId="41627463" w14:textId="77777777" w:rsidR="003F06AA" w:rsidRPr="00C5052C" w:rsidRDefault="00A078CB" w:rsidP="008E510E">
            <w:pPr>
              <w:pStyle w:val="Inne0"/>
              <w:spacing w:before="80" w:line="276" w:lineRule="auto"/>
              <w:jc w:val="center"/>
              <w:rPr>
                <w:sz w:val="16"/>
                <w:szCs w:val="16"/>
              </w:rPr>
            </w:pPr>
            <w:r w:rsidRPr="00C5052C">
              <w:rPr>
                <w:color w:val="000000"/>
                <w:sz w:val="16"/>
                <w:szCs w:val="16"/>
              </w:rPr>
              <w:t>267</w:t>
            </w:r>
          </w:p>
        </w:tc>
      </w:tr>
      <w:tr w:rsidR="003F06AA" w:rsidRPr="00C5052C" w14:paraId="6E14A8B4" w14:textId="77777777">
        <w:trPr>
          <w:trHeight w:val="322"/>
        </w:trPr>
        <w:tc>
          <w:tcPr>
            <w:tcW w:w="9015" w:type="dxa"/>
            <w:gridSpan w:val="11"/>
            <w:tcBorders>
              <w:top w:val="single" w:sz="4" w:space="0" w:color="auto"/>
            </w:tcBorders>
            <w:shd w:val="clear" w:color="auto" w:fill="auto"/>
            <w:vAlign w:val="bottom"/>
          </w:tcPr>
          <w:p w14:paraId="15F7A32F" w14:textId="77777777" w:rsidR="003F06AA" w:rsidRDefault="00A078CB" w:rsidP="00C5052C">
            <w:pPr>
              <w:pStyle w:val="Inne0"/>
              <w:spacing w:before="80" w:line="276" w:lineRule="auto"/>
              <w:jc w:val="both"/>
              <w:rPr>
                <w:i/>
                <w:iCs/>
                <w:color w:val="000000"/>
                <w:sz w:val="18"/>
                <w:szCs w:val="18"/>
              </w:rPr>
            </w:pPr>
            <w:r w:rsidRPr="00C5052C">
              <w:rPr>
                <w:i/>
                <w:iCs/>
                <w:color w:val="000000"/>
                <w:sz w:val="18"/>
                <w:szCs w:val="18"/>
              </w:rPr>
              <w:t>Quelle: eigene Ausarbeitung von ATMOTERM S.A.</w:t>
            </w:r>
          </w:p>
          <w:p w14:paraId="223F3659" w14:textId="2B2A6F2C" w:rsidR="00650C69" w:rsidRPr="00C5052C" w:rsidRDefault="00650C69" w:rsidP="00C5052C">
            <w:pPr>
              <w:pStyle w:val="Inne0"/>
              <w:spacing w:before="80" w:line="276" w:lineRule="auto"/>
              <w:jc w:val="both"/>
              <w:rPr>
                <w:sz w:val="18"/>
                <w:szCs w:val="18"/>
              </w:rPr>
            </w:pPr>
          </w:p>
        </w:tc>
      </w:tr>
    </w:tbl>
    <w:p w14:paraId="6DAE183D" w14:textId="4B39A969" w:rsidR="003F06AA" w:rsidRDefault="00A078CB" w:rsidP="00C5052C">
      <w:pPr>
        <w:pStyle w:val="Teksttreci0"/>
        <w:spacing w:before="80" w:line="276" w:lineRule="auto"/>
        <w:jc w:val="both"/>
      </w:pPr>
      <w:r w:rsidRPr="00C5052C">
        <w:t xml:space="preserve">Was die Reduzierung der Kohlendioxid-Emissionen im Vergleich zu 1990 betrifft, so ergeben die durchgeführten Prognosen die in der folgenden Tabelle dargestellten Ergebnisse. Im Jahr 2040 ermöglicht die Umsetzung des PEP2040 eine Reduzierung der </w:t>
      </w:r>
      <w:r w:rsidR="00FB698E" w:rsidRPr="00C5052C">
        <w:t>CO</w:t>
      </w:r>
      <w:r w:rsidR="00FB698E" w:rsidRPr="00FB698E">
        <w:rPr>
          <w:vertAlign w:val="subscript"/>
        </w:rPr>
        <w:t>2</w:t>
      </w:r>
      <w:r w:rsidRPr="00C5052C">
        <w:t>-Emissionen um bis zu 45 % im Vergleich zu 1990.</w:t>
      </w:r>
    </w:p>
    <w:p w14:paraId="7E24FFA0" w14:textId="77777777" w:rsidR="00650C69" w:rsidRPr="00C5052C" w:rsidRDefault="00650C69"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1843"/>
        <w:gridCol w:w="1701"/>
        <w:gridCol w:w="992"/>
        <w:gridCol w:w="1704"/>
        <w:gridCol w:w="965"/>
        <w:gridCol w:w="1738"/>
      </w:tblGrid>
      <w:tr w:rsidR="003F06AA" w:rsidRPr="00C5052C" w14:paraId="442C840E" w14:textId="77777777">
        <w:trPr>
          <w:trHeight w:val="278"/>
        </w:trPr>
        <w:tc>
          <w:tcPr>
            <w:tcW w:w="8943" w:type="dxa"/>
            <w:gridSpan w:val="6"/>
            <w:shd w:val="clear" w:color="auto" w:fill="auto"/>
          </w:tcPr>
          <w:p w14:paraId="4AE4BCD1" w14:textId="0E730C6D" w:rsidR="003F06AA" w:rsidRPr="00C5052C" w:rsidRDefault="00A078CB" w:rsidP="00C5052C">
            <w:pPr>
              <w:pStyle w:val="Inne0"/>
              <w:spacing w:before="80" w:line="276" w:lineRule="auto"/>
              <w:jc w:val="both"/>
              <w:rPr>
                <w:sz w:val="18"/>
                <w:szCs w:val="18"/>
              </w:rPr>
            </w:pPr>
            <w:r w:rsidRPr="00C5052C">
              <w:rPr>
                <w:i/>
                <w:iCs/>
                <w:color w:val="000000"/>
                <w:sz w:val="18"/>
                <w:szCs w:val="18"/>
              </w:rPr>
              <w:t xml:space="preserve">Tabelle </w:t>
            </w:r>
            <w:r w:rsidR="00FC275C">
              <w:rPr>
                <w:i/>
                <w:iCs/>
                <w:color w:val="000000"/>
                <w:sz w:val="18"/>
                <w:szCs w:val="18"/>
              </w:rPr>
              <w:t>27</w:t>
            </w:r>
            <w:r w:rsidR="00C61A0A">
              <w:rPr>
                <w:i/>
                <w:iCs/>
                <w:color w:val="000000"/>
                <w:sz w:val="18"/>
                <w:szCs w:val="18"/>
              </w:rPr>
              <w:t>.</w:t>
            </w:r>
            <w:r w:rsidRPr="00C5052C">
              <w:rPr>
                <w:i/>
                <w:iCs/>
                <w:color w:val="000000"/>
                <w:sz w:val="18"/>
                <w:szCs w:val="18"/>
              </w:rPr>
              <w:t xml:space="preserve"> Projizierte Reduktion der Kohlendioxid-Emissionen (ohne LULUCF) im Vergleich zu 1990</w:t>
            </w:r>
          </w:p>
        </w:tc>
      </w:tr>
      <w:tr w:rsidR="003F06AA" w:rsidRPr="00C5052C" w14:paraId="3AE563EC" w14:textId="77777777" w:rsidTr="00FC275C">
        <w:trPr>
          <w:trHeight w:val="408"/>
        </w:trPr>
        <w:tc>
          <w:tcPr>
            <w:tcW w:w="1843" w:type="dxa"/>
            <w:vMerge w:val="restart"/>
            <w:tcBorders>
              <w:top w:val="single" w:sz="4" w:space="0" w:color="auto"/>
              <w:left w:val="single" w:sz="4" w:space="0" w:color="auto"/>
            </w:tcBorders>
            <w:shd w:val="clear" w:color="auto" w:fill="E4E4E4"/>
            <w:vAlign w:val="center"/>
          </w:tcPr>
          <w:p w14:paraId="7AD2D6AA" w14:textId="77777777" w:rsidR="003F06AA" w:rsidRPr="00FC275C" w:rsidRDefault="00A078CB" w:rsidP="00FC275C">
            <w:pPr>
              <w:pStyle w:val="Inne0"/>
              <w:spacing w:before="80" w:line="276" w:lineRule="auto"/>
              <w:rPr>
                <w:sz w:val="16"/>
                <w:szCs w:val="16"/>
              </w:rPr>
            </w:pPr>
            <w:r w:rsidRPr="00FC275C">
              <w:rPr>
                <w:color w:val="000000"/>
                <w:sz w:val="16"/>
                <w:szCs w:val="16"/>
              </w:rPr>
              <w:t>Szenario</w:t>
            </w:r>
          </w:p>
        </w:tc>
        <w:tc>
          <w:tcPr>
            <w:tcW w:w="1701" w:type="dxa"/>
            <w:tcBorders>
              <w:top w:val="single" w:sz="4" w:space="0" w:color="auto"/>
              <w:left w:val="single" w:sz="4" w:space="0" w:color="auto"/>
            </w:tcBorders>
            <w:shd w:val="clear" w:color="auto" w:fill="E4E4E4"/>
            <w:vAlign w:val="center"/>
          </w:tcPr>
          <w:p w14:paraId="6C0C13C1" w14:textId="68E6EF1C" w:rsidR="003F06AA" w:rsidRPr="00FC275C" w:rsidRDefault="00FB698E" w:rsidP="00FC275C">
            <w:pPr>
              <w:pStyle w:val="Inne0"/>
              <w:spacing w:before="80" w:line="276" w:lineRule="auto"/>
              <w:jc w:val="center"/>
              <w:rPr>
                <w:sz w:val="16"/>
                <w:szCs w:val="16"/>
              </w:rPr>
            </w:pPr>
            <w:r w:rsidRPr="00FC275C">
              <w:rPr>
                <w:sz w:val="16"/>
                <w:szCs w:val="16"/>
              </w:rPr>
              <w:t>CO</w:t>
            </w:r>
            <w:r w:rsidRPr="00FC275C">
              <w:rPr>
                <w:sz w:val="16"/>
                <w:szCs w:val="16"/>
                <w:vertAlign w:val="subscript"/>
              </w:rPr>
              <w:t>2</w:t>
            </w:r>
            <w:r w:rsidR="00A078CB" w:rsidRPr="00FC275C">
              <w:rPr>
                <w:color w:val="000000"/>
                <w:sz w:val="16"/>
                <w:szCs w:val="16"/>
              </w:rPr>
              <w:t>-Emissionen von</w:t>
            </w:r>
            <w:r w:rsidR="00FC275C">
              <w:rPr>
                <w:color w:val="000000"/>
                <w:sz w:val="16"/>
                <w:szCs w:val="16"/>
              </w:rPr>
              <w:t xml:space="preserve"> </w:t>
            </w:r>
            <w:r w:rsidR="00A078CB" w:rsidRPr="00FC275C">
              <w:rPr>
                <w:color w:val="000000"/>
                <w:sz w:val="16"/>
                <w:szCs w:val="16"/>
              </w:rPr>
              <w:t>1990</w:t>
            </w:r>
          </w:p>
        </w:tc>
        <w:tc>
          <w:tcPr>
            <w:tcW w:w="2696" w:type="dxa"/>
            <w:gridSpan w:val="2"/>
            <w:tcBorders>
              <w:top w:val="single" w:sz="4" w:space="0" w:color="auto"/>
              <w:left w:val="single" w:sz="4" w:space="0" w:color="auto"/>
            </w:tcBorders>
            <w:shd w:val="clear" w:color="auto" w:fill="E4E4E4"/>
            <w:vAlign w:val="center"/>
          </w:tcPr>
          <w:p w14:paraId="265ECA1A" w14:textId="7B6B1D53" w:rsidR="003F06AA" w:rsidRPr="00FC275C" w:rsidRDefault="00FB698E" w:rsidP="00FC275C">
            <w:pPr>
              <w:pStyle w:val="Inne0"/>
              <w:spacing w:before="80" w:line="276" w:lineRule="auto"/>
              <w:jc w:val="center"/>
              <w:rPr>
                <w:sz w:val="16"/>
                <w:szCs w:val="16"/>
              </w:rPr>
            </w:pPr>
            <w:r w:rsidRPr="00FC275C">
              <w:rPr>
                <w:sz w:val="16"/>
                <w:szCs w:val="16"/>
              </w:rPr>
              <w:t>CO</w:t>
            </w:r>
            <w:r w:rsidRPr="00FC275C">
              <w:rPr>
                <w:sz w:val="16"/>
                <w:szCs w:val="16"/>
                <w:vertAlign w:val="subscript"/>
              </w:rPr>
              <w:t>2</w:t>
            </w:r>
            <w:r w:rsidR="00A078CB" w:rsidRPr="00FC275C">
              <w:rPr>
                <w:color w:val="000000"/>
                <w:sz w:val="16"/>
                <w:szCs w:val="16"/>
              </w:rPr>
              <w:t>-Emissionen im Jahr 2030</w:t>
            </w:r>
          </w:p>
        </w:tc>
        <w:tc>
          <w:tcPr>
            <w:tcW w:w="2703" w:type="dxa"/>
            <w:gridSpan w:val="2"/>
            <w:tcBorders>
              <w:top w:val="single" w:sz="4" w:space="0" w:color="auto"/>
              <w:left w:val="single" w:sz="4" w:space="0" w:color="auto"/>
              <w:right w:val="single" w:sz="4" w:space="0" w:color="auto"/>
            </w:tcBorders>
            <w:shd w:val="clear" w:color="auto" w:fill="E4E4E4"/>
            <w:vAlign w:val="center"/>
          </w:tcPr>
          <w:p w14:paraId="1D7C0C02" w14:textId="55D1A888" w:rsidR="003F06AA" w:rsidRPr="00FC275C" w:rsidRDefault="00FB698E" w:rsidP="00FC275C">
            <w:pPr>
              <w:pStyle w:val="Inne0"/>
              <w:spacing w:before="80" w:line="276" w:lineRule="auto"/>
              <w:jc w:val="center"/>
              <w:rPr>
                <w:sz w:val="16"/>
                <w:szCs w:val="16"/>
              </w:rPr>
            </w:pPr>
            <w:r w:rsidRPr="00FC275C">
              <w:rPr>
                <w:sz w:val="16"/>
                <w:szCs w:val="16"/>
              </w:rPr>
              <w:t>CO</w:t>
            </w:r>
            <w:r w:rsidRPr="00FC275C">
              <w:rPr>
                <w:sz w:val="16"/>
                <w:szCs w:val="16"/>
                <w:vertAlign w:val="subscript"/>
              </w:rPr>
              <w:t>2</w:t>
            </w:r>
            <w:r w:rsidR="00A078CB" w:rsidRPr="00FC275C">
              <w:rPr>
                <w:color w:val="000000"/>
                <w:sz w:val="16"/>
                <w:szCs w:val="16"/>
              </w:rPr>
              <w:t>-Emissionen im Jahr 2040</w:t>
            </w:r>
          </w:p>
        </w:tc>
      </w:tr>
      <w:tr w:rsidR="003F06AA" w:rsidRPr="00C5052C" w14:paraId="74103088" w14:textId="77777777" w:rsidTr="00FC275C">
        <w:trPr>
          <w:trHeight w:val="518"/>
        </w:trPr>
        <w:tc>
          <w:tcPr>
            <w:tcW w:w="1843" w:type="dxa"/>
            <w:vMerge/>
            <w:tcBorders>
              <w:left w:val="single" w:sz="4" w:space="0" w:color="auto"/>
            </w:tcBorders>
            <w:shd w:val="clear" w:color="auto" w:fill="E4E4E4"/>
            <w:vAlign w:val="center"/>
          </w:tcPr>
          <w:p w14:paraId="0D371B3F" w14:textId="77777777" w:rsidR="003F06AA" w:rsidRPr="00FC275C" w:rsidRDefault="003F06AA" w:rsidP="00FC275C">
            <w:pPr>
              <w:spacing w:before="80" w:line="276" w:lineRule="auto"/>
              <w:rPr>
                <w:rFonts w:ascii="Arial Narrow" w:hAnsi="Arial Narrow"/>
                <w:sz w:val="16"/>
                <w:szCs w:val="16"/>
              </w:rPr>
            </w:pPr>
          </w:p>
        </w:tc>
        <w:tc>
          <w:tcPr>
            <w:tcW w:w="1701" w:type="dxa"/>
            <w:tcBorders>
              <w:top w:val="single" w:sz="4" w:space="0" w:color="auto"/>
              <w:left w:val="single" w:sz="4" w:space="0" w:color="auto"/>
            </w:tcBorders>
            <w:shd w:val="clear" w:color="auto" w:fill="E4E4E4"/>
            <w:vAlign w:val="center"/>
          </w:tcPr>
          <w:p w14:paraId="161CF071" w14:textId="77777777" w:rsidR="003F06AA" w:rsidRPr="00FC275C" w:rsidRDefault="00A078CB" w:rsidP="00FC275C">
            <w:pPr>
              <w:pStyle w:val="Inne0"/>
              <w:spacing w:before="80" w:line="276" w:lineRule="auto"/>
              <w:jc w:val="center"/>
              <w:rPr>
                <w:sz w:val="16"/>
                <w:szCs w:val="16"/>
              </w:rPr>
            </w:pPr>
            <w:r w:rsidRPr="00FC275C">
              <w:rPr>
                <w:color w:val="000000"/>
                <w:sz w:val="16"/>
                <w:szCs w:val="16"/>
              </w:rPr>
              <w:t>[mln t]</w:t>
            </w:r>
          </w:p>
        </w:tc>
        <w:tc>
          <w:tcPr>
            <w:tcW w:w="992" w:type="dxa"/>
            <w:tcBorders>
              <w:top w:val="single" w:sz="4" w:space="0" w:color="auto"/>
              <w:left w:val="single" w:sz="4" w:space="0" w:color="auto"/>
            </w:tcBorders>
            <w:shd w:val="clear" w:color="auto" w:fill="E4E4E4"/>
            <w:vAlign w:val="center"/>
          </w:tcPr>
          <w:p w14:paraId="6F40ED80" w14:textId="77777777" w:rsidR="003F06AA" w:rsidRPr="00FC275C" w:rsidRDefault="00A078CB" w:rsidP="00FC275C">
            <w:pPr>
              <w:pStyle w:val="Inne0"/>
              <w:spacing w:before="80" w:line="276" w:lineRule="auto"/>
              <w:jc w:val="center"/>
              <w:rPr>
                <w:sz w:val="16"/>
                <w:szCs w:val="16"/>
              </w:rPr>
            </w:pPr>
            <w:r w:rsidRPr="00FC275C">
              <w:rPr>
                <w:color w:val="000000"/>
                <w:sz w:val="16"/>
                <w:szCs w:val="16"/>
              </w:rPr>
              <w:t>[mln t]</w:t>
            </w:r>
          </w:p>
        </w:tc>
        <w:tc>
          <w:tcPr>
            <w:tcW w:w="1704" w:type="dxa"/>
            <w:tcBorders>
              <w:top w:val="single" w:sz="4" w:space="0" w:color="auto"/>
              <w:left w:val="single" w:sz="4" w:space="0" w:color="auto"/>
            </w:tcBorders>
            <w:shd w:val="clear" w:color="auto" w:fill="E4E4E4"/>
            <w:vAlign w:val="center"/>
          </w:tcPr>
          <w:p w14:paraId="28E42829" w14:textId="77777777" w:rsidR="003F06AA" w:rsidRPr="00FC275C" w:rsidRDefault="00A078CB" w:rsidP="00FC275C">
            <w:pPr>
              <w:pStyle w:val="Inne0"/>
              <w:spacing w:before="80" w:line="276" w:lineRule="auto"/>
              <w:jc w:val="center"/>
              <w:rPr>
                <w:sz w:val="16"/>
                <w:szCs w:val="16"/>
              </w:rPr>
            </w:pPr>
            <w:r w:rsidRPr="00FC275C">
              <w:rPr>
                <w:color w:val="000000"/>
                <w:sz w:val="16"/>
                <w:szCs w:val="16"/>
              </w:rPr>
              <w:t>Reduktion im Vergleich zu 1990</w:t>
            </w:r>
          </w:p>
        </w:tc>
        <w:tc>
          <w:tcPr>
            <w:tcW w:w="965" w:type="dxa"/>
            <w:tcBorders>
              <w:top w:val="single" w:sz="4" w:space="0" w:color="auto"/>
              <w:left w:val="single" w:sz="4" w:space="0" w:color="auto"/>
            </w:tcBorders>
            <w:shd w:val="clear" w:color="auto" w:fill="E4E4E4"/>
            <w:vAlign w:val="center"/>
          </w:tcPr>
          <w:p w14:paraId="53E56CA8" w14:textId="77777777" w:rsidR="003F06AA" w:rsidRPr="00FC275C" w:rsidRDefault="00A078CB" w:rsidP="00FC275C">
            <w:pPr>
              <w:pStyle w:val="Inne0"/>
              <w:spacing w:before="80" w:line="276" w:lineRule="auto"/>
              <w:jc w:val="center"/>
              <w:rPr>
                <w:sz w:val="16"/>
                <w:szCs w:val="16"/>
              </w:rPr>
            </w:pPr>
            <w:r w:rsidRPr="00FC275C">
              <w:rPr>
                <w:color w:val="000000"/>
                <w:sz w:val="16"/>
                <w:szCs w:val="16"/>
              </w:rPr>
              <w:t>[mln t]</w:t>
            </w:r>
          </w:p>
        </w:tc>
        <w:tc>
          <w:tcPr>
            <w:tcW w:w="1738" w:type="dxa"/>
            <w:tcBorders>
              <w:top w:val="single" w:sz="4" w:space="0" w:color="auto"/>
              <w:left w:val="single" w:sz="4" w:space="0" w:color="auto"/>
              <w:right w:val="single" w:sz="4" w:space="0" w:color="auto"/>
            </w:tcBorders>
            <w:shd w:val="clear" w:color="auto" w:fill="E4E4E4"/>
            <w:vAlign w:val="center"/>
          </w:tcPr>
          <w:p w14:paraId="238658FA" w14:textId="77777777" w:rsidR="003F06AA" w:rsidRPr="00FC275C" w:rsidRDefault="00A078CB" w:rsidP="00FC275C">
            <w:pPr>
              <w:pStyle w:val="Inne0"/>
              <w:spacing w:before="80" w:line="276" w:lineRule="auto"/>
              <w:jc w:val="center"/>
              <w:rPr>
                <w:sz w:val="16"/>
                <w:szCs w:val="16"/>
              </w:rPr>
            </w:pPr>
            <w:r w:rsidRPr="00FC275C">
              <w:rPr>
                <w:color w:val="000000"/>
                <w:sz w:val="16"/>
                <w:szCs w:val="16"/>
              </w:rPr>
              <w:t>Reduktion im Vergleich zu 1990</w:t>
            </w:r>
          </w:p>
        </w:tc>
      </w:tr>
      <w:tr w:rsidR="003F06AA" w:rsidRPr="00C5052C" w14:paraId="4FC132EC" w14:textId="77777777" w:rsidTr="00FC275C">
        <w:trPr>
          <w:trHeight w:val="437"/>
        </w:trPr>
        <w:tc>
          <w:tcPr>
            <w:tcW w:w="1843" w:type="dxa"/>
            <w:tcBorders>
              <w:top w:val="single" w:sz="4" w:space="0" w:color="auto"/>
              <w:left w:val="single" w:sz="4" w:space="0" w:color="auto"/>
            </w:tcBorders>
            <w:shd w:val="clear" w:color="auto" w:fill="auto"/>
            <w:vAlign w:val="center"/>
          </w:tcPr>
          <w:p w14:paraId="2C22B6B6" w14:textId="77777777" w:rsidR="003F06AA" w:rsidRPr="00FC275C" w:rsidRDefault="00A078CB" w:rsidP="00FC275C">
            <w:pPr>
              <w:pStyle w:val="Inne0"/>
              <w:spacing w:before="80" w:line="276" w:lineRule="auto"/>
              <w:rPr>
                <w:sz w:val="16"/>
                <w:szCs w:val="16"/>
              </w:rPr>
            </w:pPr>
            <w:r w:rsidRPr="00FC275C">
              <w:rPr>
                <w:b/>
                <w:bCs/>
                <w:sz w:val="16"/>
                <w:szCs w:val="16"/>
              </w:rPr>
              <w:t>Implementierung von PEP2040</w:t>
            </w:r>
          </w:p>
        </w:tc>
        <w:tc>
          <w:tcPr>
            <w:tcW w:w="1701" w:type="dxa"/>
            <w:tcBorders>
              <w:top w:val="single" w:sz="4" w:space="0" w:color="auto"/>
              <w:left w:val="single" w:sz="4" w:space="0" w:color="auto"/>
            </w:tcBorders>
            <w:shd w:val="clear" w:color="auto" w:fill="auto"/>
            <w:vAlign w:val="center"/>
          </w:tcPr>
          <w:p w14:paraId="4AC82DC5" w14:textId="77777777" w:rsidR="003F06AA" w:rsidRPr="00FC275C" w:rsidRDefault="00A078CB" w:rsidP="00FC275C">
            <w:pPr>
              <w:pStyle w:val="Inne0"/>
              <w:spacing w:before="80" w:line="276" w:lineRule="auto"/>
              <w:jc w:val="center"/>
              <w:rPr>
                <w:sz w:val="16"/>
                <w:szCs w:val="16"/>
              </w:rPr>
            </w:pPr>
            <w:r w:rsidRPr="00FC275C">
              <w:rPr>
                <w:color w:val="000000"/>
                <w:sz w:val="16"/>
                <w:szCs w:val="16"/>
              </w:rPr>
              <w:t>377</w:t>
            </w:r>
          </w:p>
        </w:tc>
        <w:tc>
          <w:tcPr>
            <w:tcW w:w="992" w:type="dxa"/>
            <w:tcBorders>
              <w:top w:val="single" w:sz="4" w:space="0" w:color="auto"/>
              <w:left w:val="single" w:sz="4" w:space="0" w:color="auto"/>
            </w:tcBorders>
            <w:shd w:val="clear" w:color="auto" w:fill="C5E0B3"/>
            <w:vAlign w:val="center"/>
          </w:tcPr>
          <w:p w14:paraId="7C90CD9B" w14:textId="77777777" w:rsidR="003F06AA" w:rsidRPr="00FC275C" w:rsidRDefault="00A078CB" w:rsidP="00FC275C">
            <w:pPr>
              <w:pStyle w:val="Inne0"/>
              <w:spacing w:before="80" w:line="276" w:lineRule="auto"/>
              <w:jc w:val="center"/>
              <w:rPr>
                <w:sz w:val="16"/>
                <w:szCs w:val="16"/>
              </w:rPr>
            </w:pPr>
            <w:r w:rsidRPr="00FC275C">
              <w:rPr>
                <w:b/>
                <w:bCs/>
                <w:color w:val="000000"/>
                <w:sz w:val="16"/>
                <w:szCs w:val="16"/>
              </w:rPr>
              <w:t>268</w:t>
            </w:r>
          </w:p>
        </w:tc>
        <w:tc>
          <w:tcPr>
            <w:tcW w:w="1704" w:type="dxa"/>
            <w:tcBorders>
              <w:top w:val="single" w:sz="4" w:space="0" w:color="auto"/>
              <w:left w:val="single" w:sz="4" w:space="0" w:color="auto"/>
            </w:tcBorders>
            <w:shd w:val="clear" w:color="auto" w:fill="C5E0B3"/>
            <w:vAlign w:val="center"/>
          </w:tcPr>
          <w:p w14:paraId="5A2CBADA" w14:textId="77777777" w:rsidR="003F06AA" w:rsidRPr="00FC275C" w:rsidRDefault="00A078CB" w:rsidP="00FC275C">
            <w:pPr>
              <w:pStyle w:val="Inne0"/>
              <w:spacing w:before="80" w:line="276" w:lineRule="auto"/>
              <w:jc w:val="center"/>
              <w:rPr>
                <w:sz w:val="16"/>
                <w:szCs w:val="16"/>
              </w:rPr>
            </w:pPr>
            <w:r w:rsidRPr="00FC275C">
              <w:rPr>
                <w:b/>
                <w:bCs/>
                <w:color w:val="000000"/>
                <w:sz w:val="16"/>
                <w:szCs w:val="16"/>
              </w:rPr>
              <w:t>29%</w:t>
            </w:r>
          </w:p>
        </w:tc>
        <w:tc>
          <w:tcPr>
            <w:tcW w:w="965" w:type="dxa"/>
            <w:tcBorders>
              <w:top w:val="single" w:sz="4" w:space="0" w:color="auto"/>
              <w:left w:val="single" w:sz="4" w:space="0" w:color="auto"/>
            </w:tcBorders>
            <w:shd w:val="clear" w:color="auto" w:fill="C5E0B3"/>
            <w:vAlign w:val="center"/>
          </w:tcPr>
          <w:p w14:paraId="01092DAB" w14:textId="77777777" w:rsidR="003F06AA" w:rsidRPr="00FC275C" w:rsidRDefault="00A078CB" w:rsidP="00FC275C">
            <w:pPr>
              <w:pStyle w:val="Inne0"/>
              <w:spacing w:before="80" w:line="276" w:lineRule="auto"/>
              <w:jc w:val="center"/>
              <w:rPr>
                <w:sz w:val="16"/>
                <w:szCs w:val="16"/>
              </w:rPr>
            </w:pPr>
            <w:r w:rsidRPr="00FC275C">
              <w:rPr>
                <w:b/>
                <w:bCs/>
                <w:color w:val="000000"/>
                <w:sz w:val="16"/>
                <w:szCs w:val="16"/>
              </w:rPr>
              <w:t>209</w:t>
            </w:r>
          </w:p>
        </w:tc>
        <w:tc>
          <w:tcPr>
            <w:tcW w:w="1738" w:type="dxa"/>
            <w:tcBorders>
              <w:top w:val="single" w:sz="4" w:space="0" w:color="auto"/>
              <w:left w:val="single" w:sz="4" w:space="0" w:color="auto"/>
              <w:right w:val="single" w:sz="4" w:space="0" w:color="auto"/>
            </w:tcBorders>
            <w:shd w:val="clear" w:color="auto" w:fill="C5E0B3"/>
            <w:vAlign w:val="center"/>
          </w:tcPr>
          <w:p w14:paraId="58299EE2" w14:textId="77777777" w:rsidR="003F06AA" w:rsidRPr="00FC275C" w:rsidRDefault="00A078CB" w:rsidP="00FC275C">
            <w:pPr>
              <w:pStyle w:val="Inne0"/>
              <w:spacing w:before="80" w:line="276" w:lineRule="auto"/>
              <w:jc w:val="center"/>
              <w:rPr>
                <w:sz w:val="16"/>
                <w:szCs w:val="16"/>
              </w:rPr>
            </w:pPr>
            <w:r w:rsidRPr="00FC275C">
              <w:rPr>
                <w:b/>
                <w:bCs/>
                <w:color w:val="000000"/>
                <w:sz w:val="16"/>
                <w:szCs w:val="16"/>
              </w:rPr>
              <w:t>45%</w:t>
            </w:r>
          </w:p>
        </w:tc>
      </w:tr>
      <w:tr w:rsidR="003F06AA" w:rsidRPr="00C5052C" w14:paraId="3713DB26" w14:textId="77777777" w:rsidTr="00FC275C">
        <w:trPr>
          <w:trHeight w:val="403"/>
        </w:trPr>
        <w:tc>
          <w:tcPr>
            <w:tcW w:w="1843" w:type="dxa"/>
            <w:tcBorders>
              <w:top w:val="single" w:sz="4" w:space="0" w:color="auto"/>
              <w:left w:val="single" w:sz="4" w:space="0" w:color="auto"/>
            </w:tcBorders>
            <w:shd w:val="clear" w:color="auto" w:fill="auto"/>
            <w:vAlign w:val="center"/>
          </w:tcPr>
          <w:p w14:paraId="41CB5F7A" w14:textId="77777777" w:rsidR="003F06AA" w:rsidRPr="00FC275C" w:rsidRDefault="00A078CB" w:rsidP="00FC275C">
            <w:pPr>
              <w:pStyle w:val="Inne0"/>
              <w:spacing w:before="80" w:line="276" w:lineRule="auto"/>
              <w:rPr>
                <w:sz w:val="16"/>
                <w:szCs w:val="16"/>
              </w:rPr>
            </w:pPr>
            <w:r w:rsidRPr="00FC275C">
              <w:rPr>
                <w:b/>
                <w:bCs/>
                <w:sz w:val="16"/>
                <w:szCs w:val="16"/>
              </w:rPr>
              <w:t>Keine Implementierung von PEP2040</w:t>
            </w:r>
          </w:p>
        </w:tc>
        <w:tc>
          <w:tcPr>
            <w:tcW w:w="1701" w:type="dxa"/>
            <w:tcBorders>
              <w:top w:val="single" w:sz="4" w:space="0" w:color="auto"/>
              <w:left w:val="single" w:sz="4" w:space="0" w:color="auto"/>
            </w:tcBorders>
            <w:shd w:val="clear" w:color="auto" w:fill="auto"/>
            <w:vAlign w:val="center"/>
          </w:tcPr>
          <w:p w14:paraId="321A99B2" w14:textId="77777777" w:rsidR="003F06AA" w:rsidRPr="00FC275C" w:rsidRDefault="00A078CB" w:rsidP="00FC275C">
            <w:pPr>
              <w:pStyle w:val="Inne0"/>
              <w:spacing w:before="80" w:line="276" w:lineRule="auto"/>
              <w:jc w:val="center"/>
              <w:rPr>
                <w:sz w:val="16"/>
                <w:szCs w:val="16"/>
              </w:rPr>
            </w:pPr>
            <w:r w:rsidRPr="00FC275C">
              <w:rPr>
                <w:color w:val="000000"/>
                <w:sz w:val="16"/>
                <w:szCs w:val="16"/>
              </w:rPr>
              <w:t>377</w:t>
            </w:r>
          </w:p>
        </w:tc>
        <w:tc>
          <w:tcPr>
            <w:tcW w:w="992" w:type="dxa"/>
            <w:tcBorders>
              <w:top w:val="single" w:sz="4" w:space="0" w:color="auto"/>
              <w:left w:val="single" w:sz="4" w:space="0" w:color="auto"/>
            </w:tcBorders>
            <w:shd w:val="clear" w:color="auto" w:fill="auto"/>
            <w:vAlign w:val="center"/>
          </w:tcPr>
          <w:p w14:paraId="41871B5A" w14:textId="77777777" w:rsidR="003F06AA" w:rsidRPr="00FC275C" w:rsidRDefault="00A078CB" w:rsidP="00FC275C">
            <w:pPr>
              <w:pStyle w:val="Inne0"/>
              <w:spacing w:before="80" w:line="276" w:lineRule="auto"/>
              <w:jc w:val="center"/>
              <w:rPr>
                <w:sz w:val="16"/>
                <w:szCs w:val="16"/>
              </w:rPr>
            </w:pPr>
            <w:r w:rsidRPr="00FC275C">
              <w:rPr>
                <w:color w:val="000000"/>
                <w:sz w:val="16"/>
                <w:szCs w:val="16"/>
              </w:rPr>
              <w:t>353</w:t>
            </w:r>
          </w:p>
        </w:tc>
        <w:tc>
          <w:tcPr>
            <w:tcW w:w="1704" w:type="dxa"/>
            <w:tcBorders>
              <w:top w:val="single" w:sz="4" w:space="0" w:color="auto"/>
              <w:left w:val="single" w:sz="4" w:space="0" w:color="auto"/>
            </w:tcBorders>
            <w:shd w:val="clear" w:color="auto" w:fill="auto"/>
            <w:vAlign w:val="center"/>
          </w:tcPr>
          <w:p w14:paraId="773135CA" w14:textId="77777777" w:rsidR="003F06AA" w:rsidRPr="00FC275C" w:rsidRDefault="00A078CB" w:rsidP="00FC275C">
            <w:pPr>
              <w:pStyle w:val="Inne0"/>
              <w:spacing w:before="80" w:line="276" w:lineRule="auto"/>
              <w:jc w:val="center"/>
              <w:rPr>
                <w:sz w:val="16"/>
                <w:szCs w:val="16"/>
              </w:rPr>
            </w:pPr>
            <w:r w:rsidRPr="00FC275C">
              <w:rPr>
                <w:color w:val="000000"/>
                <w:sz w:val="16"/>
                <w:szCs w:val="16"/>
              </w:rPr>
              <w:t>6,4%</w:t>
            </w:r>
          </w:p>
        </w:tc>
        <w:tc>
          <w:tcPr>
            <w:tcW w:w="965" w:type="dxa"/>
            <w:tcBorders>
              <w:top w:val="single" w:sz="4" w:space="0" w:color="auto"/>
              <w:left w:val="single" w:sz="4" w:space="0" w:color="auto"/>
            </w:tcBorders>
            <w:shd w:val="clear" w:color="auto" w:fill="auto"/>
            <w:vAlign w:val="center"/>
          </w:tcPr>
          <w:p w14:paraId="35E98E61" w14:textId="77777777" w:rsidR="003F06AA" w:rsidRPr="00FC275C" w:rsidRDefault="00A078CB" w:rsidP="00FC275C">
            <w:pPr>
              <w:pStyle w:val="Inne0"/>
              <w:spacing w:before="80" w:line="276" w:lineRule="auto"/>
              <w:jc w:val="center"/>
              <w:rPr>
                <w:sz w:val="16"/>
                <w:szCs w:val="16"/>
              </w:rPr>
            </w:pPr>
            <w:r w:rsidRPr="00FC275C">
              <w:rPr>
                <w:color w:val="000000"/>
                <w:sz w:val="16"/>
                <w:szCs w:val="16"/>
              </w:rPr>
              <w:t>292</w:t>
            </w:r>
          </w:p>
        </w:tc>
        <w:tc>
          <w:tcPr>
            <w:tcW w:w="1738" w:type="dxa"/>
            <w:tcBorders>
              <w:top w:val="single" w:sz="4" w:space="0" w:color="auto"/>
              <w:left w:val="single" w:sz="4" w:space="0" w:color="auto"/>
              <w:right w:val="single" w:sz="4" w:space="0" w:color="auto"/>
            </w:tcBorders>
            <w:shd w:val="clear" w:color="auto" w:fill="auto"/>
            <w:vAlign w:val="center"/>
          </w:tcPr>
          <w:p w14:paraId="5C07ECCA" w14:textId="77777777" w:rsidR="003F06AA" w:rsidRPr="00FC275C" w:rsidRDefault="00A078CB" w:rsidP="00FC275C">
            <w:pPr>
              <w:pStyle w:val="Inne0"/>
              <w:spacing w:before="80" w:line="276" w:lineRule="auto"/>
              <w:jc w:val="center"/>
              <w:rPr>
                <w:sz w:val="16"/>
                <w:szCs w:val="16"/>
              </w:rPr>
            </w:pPr>
            <w:r w:rsidRPr="00FC275C">
              <w:rPr>
                <w:color w:val="000000"/>
                <w:sz w:val="16"/>
                <w:szCs w:val="16"/>
              </w:rPr>
              <w:t>23%</w:t>
            </w:r>
          </w:p>
        </w:tc>
      </w:tr>
      <w:tr w:rsidR="003F06AA" w:rsidRPr="00C5052C" w14:paraId="7B8557BC" w14:textId="77777777">
        <w:trPr>
          <w:trHeight w:val="322"/>
        </w:trPr>
        <w:tc>
          <w:tcPr>
            <w:tcW w:w="8943" w:type="dxa"/>
            <w:gridSpan w:val="6"/>
            <w:tcBorders>
              <w:top w:val="single" w:sz="4" w:space="0" w:color="auto"/>
            </w:tcBorders>
            <w:shd w:val="clear" w:color="auto" w:fill="auto"/>
            <w:vAlign w:val="bottom"/>
          </w:tcPr>
          <w:p w14:paraId="0FCB0B83" w14:textId="56449196" w:rsidR="003F06AA" w:rsidRPr="00C5052C" w:rsidRDefault="00FA006C" w:rsidP="00C5052C">
            <w:pPr>
              <w:pStyle w:val="Inne0"/>
              <w:spacing w:before="80" w:line="276" w:lineRule="auto"/>
              <w:jc w:val="both"/>
              <w:rPr>
                <w:sz w:val="18"/>
                <w:szCs w:val="18"/>
              </w:rPr>
            </w:pPr>
            <w:r w:rsidRPr="00C5052C">
              <w:rPr>
                <w:i/>
                <w:iCs/>
                <w:color w:val="000000"/>
                <w:sz w:val="18"/>
                <w:szCs w:val="18"/>
              </w:rPr>
              <w:t>Quelle: eigene Ausarbeitung von ATMOTERM S.A.</w:t>
            </w:r>
          </w:p>
        </w:tc>
      </w:tr>
    </w:tbl>
    <w:p w14:paraId="51BDE621" w14:textId="14C2D1AB" w:rsidR="00DE62D8" w:rsidRDefault="00DE62D8" w:rsidP="00C5052C">
      <w:pPr>
        <w:spacing w:before="80" w:line="276" w:lineRule="auto"/>
        <w:jc w:val="both"/>
        <w:rPr>
          <w:rFonts w:ascii="Arial Narrow" w:hAnsi="Arial Narrow"/>
        </w:rPr>
      </w:pPr>
    </w:p>
    <w:p w14:paraId="10F2416D" w14:textId="77777777" w:rsidR="00DE62D8" w:rsidRDefault="00DE62D8">
      <w:pPr>
        <w:rPr>
          <w:rFonts w:ascii="Arial Narrow" w:hAnsi="Arial Narrow"/>
        </w:rPr>
      </w:pPr>
      <w:r>
        <w:rPr>
          <w:rFonts w:ascii="Arial Narrow" w:hAnsi="Arial Narrow"/>
        </w:rPr>
        <w:br w:type="page"/>
      </w:r>
    </w:p>
    <w:p w14:paraId="69BD5FF0" w14:textId="79DD97BA" w:rsidR="003F06AA" w:rsidRPr="00C5052C" w:rsidRDefault="003F06AA" w:rsidP="00C5052C">
      <w:pPr>
        <w:spacing w:before="80" w:line="276" w:lineRule="auto"/>
        <w:jc w:val="both"/>
        <w:rPr>
          <w:rFonts w:ascii="Arial Narrow" w:hAnsi="Arial Narrow"/>
          <w:sz w:val="2"/>
          <w:szCs w:val="2"/>
        </w:rPr>
      </w:pPr>
    </w:p>
    <w:p w14:paraId="660246C6" w14:textId="77777777" w:rsidR="00DC5985" w:rsidRDefault="00DF4034" w:rsidP="00DC5985">
      <w:pPr>
        <w:pStyle w:val="Podpisobrazu0"/>
        <w:spacing w:before="80" w:line="276" w:lineRule="auto"/>
        <w:jc w:val="center"/>
        <w:rPr>
          <w:color w:val="70AD46"/>
          <w:sz w:val="18"/>
          <w:szCs w:val="18"/>
          <w:lang w:val="de-DE" w:eastAsia="de-DE" w:bidi="de-DE"/>
        </w:rPr>
      </w:pPr>
      <w:r w:rsidRPr="00C34974">
        <w:rPr>
          <w:rFonts w:asciiTheme="minorHAnsi" w:hAnsiTheme="minorHAnsi"/>
          <w:noProof/>
        </w:rPr>
        <w:drawing>
          <wp:inline distT="0" distB="0" distL="0" distR="0" wp14:anchorId="450B2759" wp14:editId="3A3422C7">
            <wp:extent cx="5162550" cy="2438400"/>
            <wp:effectExtent l="0" t="0" r="0"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1C374C9" w14:textId="6D1F54BA" w:rsidR="00DC5985" w:rsidRPr="00DC5985" w:rsidRDefault="00DC5985" w:rsidP="00DC5985">
      <w:pPr>
        <w:pStyle w:val="Podpisobrazu0"/>
        <w:spacing w:before="80" w:line="276" w:lineRule="auto"/>
        <w:jc w:val="center"/>
        <w:rPr>
          <w:sz w:val="18"/>
          <w:szCs w:val="18"/>
          <w:lang w:val="de-DE" w:bidi="de-DE"/>
        </w:rPr>
      </w:pPr>
      <w:r w:rsidRPr="00C5052C">
        <w:rPr>
          <w:color w:val="70AD46"/>
          <w:sz w:val="18"/>
          <w:szCs w:val="18"/>
          <w:lang w:val="de-DE" w:eastAsia="de-DE" w:bidi="de-DE"/>
        </w:rPr>
        <w:t xml:space="preserve">■ </w:t>
      </w:r>
      <w:r w:rsidRPr="00DF4034">
        <w:rPr>
          <w:sz w:val="18"/>
          <w:szCs w:val="18"/>
          <w:lang w:val="de-DE" w:bidi="de-DE"/>
        </w:rPr>
        <w:t xml:space="preserve">PEP2040 erfüllt </w:t>
      </w:r>
      <w:r w:rsidRPr="00C5052C">
        <w:rPr>
          <w:color w:val="B2B2B2"/>
          <w:sz w:val="18"/>
          <w:szCs w:val="18"/>
          <w:lang w:val="de-DE" w:eastAsia="de-DE" w:bidi="de-DE"/>
        </w:rPr>
        <w:t xml:space="preserve">■ </w:t>
      </w:r>
      <w:r w:rsidRPr="00DF4034">
        <w:rPr>
          <w:sz w:val="18"/>
          <w:szCs w:val="18"/>
          <w:lang w:val="de-DE" w:bidi="de-DE"/>
        </w:rPr>
        <w:t>PEP2040 nicht erfüll</w:t>
      </w:r>
    </w:p>
    <w:p w14:paraId="79386581" w14:textId="3264142B" w:rsidR="00DC5985" w:rsidRDefault="00DC5985" w:rsidP="00C5052C">
      <w:pPr>
        <w:pStyle w:val="Teksttreci20"/>
        <w:spacing w:before="80" w:line="276" w:lineRule="auto"/>
        <w:jc w:val="both"/>
      </w:pPr>
    </w:p>
    <w:p w14:paraId="72B06A8C" w14:textId="53AA6E7D" w:rsidR="003F06AA" w:rsidRDefault="00A078CB" w:rsidP="00C5052C">
      <w:pPr>
        <w:pStyle w:val="Teksttreci20"/>
        <w:spacing w:before="80" w:line="276" w:lineRule="auto"/>
        <w:jc w:val="both"/>
      </w:pPr>
      <w:r w:rsidRPr="00C5052C">
        <w:t xml:space="preserve">Abbildung </w:t>
      </w:r>
      <w:r w:rsidR="00011FA0">
        <w:t>11</w:t>
      </w:r>
      <w:r w:rsidR="00C61A0A">
        <w:t>.</w:t>
      </w:r>
      <w:r w:rsidRPr="00C5052C">
        <w:t xml:space="preserve"> Projektionen der Emissionen der wichtigsten Luftschadstoffe [Tausend t] und Kohlendioxid [ Millionen t] in den Jahren 2030 und 2040</w:t>
      </w:r>
    </w:p>
    <w:p w14:paraId="12B5D979" w14:textId="557034EB" w:rsidR="00011FA0" w:rsidRPr="00C5052C" w:rsidRDefault="00011FA0" w:rsidP="00D46AD4">
      <w:pPr>
        <w:pStyle w:val="Teksttreci20"/>
        <w:tabs>
          <w:tab w:val="left" w:pos="6153"/>
        </w:tabs>
        <w:spacing w:before="80" w:line="276" w:lineRule="auto"/>
        <w:jc w:val="both"/>
      </w:pPr>
    </w:p>
    <w:p w14:paraId="74F4635C" w14:textId="6564B2C0" w:rsidR="003F06AA" w:rsidRDefault="00A078CB" w:rsidP="00C5052C">
      <w:pPr>
        <w:pStyle w:val="Teksttreci0"/>
        <w:spacing w:before="80" w:line="276" w:lineRule="auto"/>
        <w:jc w:val="both"/>
      </w:pPr>
      <w:r w:rsidRPr="00C5052C">
        <w:t>Die wichtigsten Emissionsfaktoren wurden auch nach ETS und Nicht-ETS analysiert. Die Tabelle und das Diagramm unten zeigen den prognostizierten systematischen Rückgang der Treibhausgasemissionen über den Projektionszeitraum sowohl für ETS als auch für Nicht-ETS. Nur für Nicht-ETS wird für den Zeitraum 2015-2020 ein Anstieg aufgrund zunehmender Verkehrsaktivitäten prognostiziert. Im ETS wird eine Treibhausgasreduktion von 25 % zwischen 2005 und 2030 prognostiziert.</w:t>
      </w:r>
    </w:p>
    <w:p w14:paraId="632A5324" w14:textId="77777777" w:rsidR="00011FA0" w:rsidRPr="00C5052C" w:rsidRDefault="00011FA0"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2136"/>
        <w:gridCol w:w="864"/>
        <w:gridCol w:w="869"/>
        <w:gridCol w:w="869"/>
        <w:gridCol w:w="869"/>
        <w:gridCol w:w="874"/>
        <w:gridCol w:w="864"/>
        <w:gridCol w:w="869"/>
        <w:gridCol w:w="874"/>
      </w:tblGrid>
      <w:tr w:rsidR="003F06AA" w:rsidRPr="00C5052C" w14:paraId="08B7AE04" w14:textId="77777777">
        <w:trPr>
          <w:trHeight w:val="283"/>
        </w:trPr>
        <w:tc>
          <w:tcPr>
            <w:tcW w:w="9088" w:type="dxa"/>
            <w:gridSpan w:val="9"/>
            <w:shd w:val="clear" w:color="auto" w:fill="auto"/>
          </w:tcPr>
          <w:p w14:paraId="5E94ACD7" w14:textId="7F6B2664" w:rsidR="003F06AA" w:rsidRPr="00C5052C" w:rsidRDefault="00A078CB" w:rsidP="00C5052C">
            <w:pPr>
              <w:pStyle w:val="Inne0"/>
              <w:spacing w:before="80" w:line="276" w:lineRule="auto"/>
              <w:jc w:val="both"/>
              <w:rPr>
                <w:sz w:val="18"/>
                <w:szCs w:val="18"/>
              </w:rPr>
            </w:pPr>
            <w:r w:rsidRPr="00C5052C">
              <w:rPr>
                <w:i/>
                <w:iCs/>
                <w:color w:val="000000"/>
                <w:sz w:val="18"/>
                <w:szCs w:val="18"/>
              </w:rPr>
              <w:t xml:space="preserve">Tabelle </w:t>
            </w:r>
            <w:r w:rsidR="00DE62D8">
              <w:rPr>
                <w:i/>
                <w:iCs/>
                <w:color w:val="000000"/>
                <w:sz w:val="18"/>
                <w:szCs w:val="18"/>
              </w:rPr>
              <w:t>28</w:t>
            </w:r>
            <w:r w:rsidR="00C61A0A">
              <w:rPr>
                <w:i/>
                <w:iCs/>
                <w:color w:val="000000"/>
                <w:sz w:val="18"/>
                <w:szCs w:val="18"/>
              </w:rPr>
              <w:t>.</w:t>
            </w:r>
            <w:r w:rsidRPr="00C5052C">
              <w:rPr>
                <w:i/>
                <w:iCs/>
                <w:color w:val="000000"/>
                <w:sz w:val="18"/>
                <w:szCs w:val="18"/>
              </w:rPr>
              <w:t xml:space="preserve"> Projizierte Treibhausgasemissionen nach ETS- und Nicht-ETS-Sektor [kt </w:t>
            </w:r>
            <w:r w:rsidR="00FB698E" w:rsidRPr="00FB698E">
              <w:rPr>
                <w:i/>
                <w:iCs/>
                <w:color w:val="000000"/>
                <w:sz w:val="18"/>
                <w:szCs w:val="18"/>
              </w:rPr>
              <w:t>CO</w:t>
            </w:r>
            <w:r w:rsidR="00FB698E" w:rsidRPr="00FB698E">
              <w:rPr>
                <w:i/>
                <w:iCs/>
                <w:color w:val="000000"/>
                <w:sz w:val="18"/>
                <w:szCs w:val="18"/>
                <w:vertAlign w:val="subscript"/>
              </w:rPr>
              <w:t>2</w:t>
            </w:r>
            <w:r w:rsidRPr="00C5052C">
              <w:rPr>
                <w:i/>
                <w:iCs/>
                <w:color w:val="000000"/>
                <w:sz w:val="18"/>
                <w:szCs w:val="18"/>
              </w:rPr>
              <w:t>eq].</w:t>
            </w:r>
          </w:p>
        </w:tc>
      </w:tr>
      <w:tr w:rsidR="003F06AA" w:rsidRPr="00C5052C" w14:paraId="7B34E797" w14:textId="77777777" w:rsidTr="00011FA0">
        <w:trPr>
          <w:trHeight w:val="250"/>
        </w:trPr>
        <w:tc>
          <w:tcPr>
            <w:tcW w:w="2136" w:type="dxa"/>
            <w:tcBorders>
              <w:top w:val="single" w:sz="4" w:space="0" w:color="auto"/>
              <w:left w:val="single" w:sz="4" w:space="0" w:color="auto"/>
            </w:tcBorders>
            <w:shd w:val="clear" w:color="auto" w:fill="auto"/>
          </w:tcPr>
          <w:p w14:paraId="099B973D" w14:textId="77777777" w:rsidR="003F06AA" w:rsidRPr="00C5052C" w:rsidRDefault="003F06AA" w:rsidP="00011FA0">
            <w:pPr>
              <w:spacing w:before="80" w:line="276" w:lineRule="auto"/>
              <w:jc w:val="both"/>
              <w:rPr>
                <w:rFonts w:ascii="Arial Narrow" w:hAnsi="Arial Narrow"/>
                <w:sz w:val="10"/>
                <w:szCs w:val="10"/>
              </w:rPr>
            </w:pPr>
          </w:p>
        </w:tc>
        <w:tc>
          <w:tcPr>
            <w:tcW w:w="864" w:type="dxa"/>
            <w:tcBorders>
              <w:top w:val="single" w:sz="4" w:space="0" w:color="auto"/>
              <w:left w:val="single" w:sz="4" w:space="0" w:color="auto"/>
            </w:tcBorders>
            <w:shd w:val="clear" w:color="auto" w:fill="E4E4E4"/>
            <w:vAlign w:val="center"/>
          </w:tcPr>
          <w:p w14:paraId="3105B316" w14:textId="77777777" w:rsidR="003F06AA" w:rsidRPr="00C5052C" w:rsidRDefault="00A078CB" w:rsidP="00011FA0">
            <w:pPr>
              <w:pStyle w:val="Inne0"/>
              <w:spacing w:before="80" w:line="276" w:lineRule="auto"/>
              <w:jc w:val="center"/>
              <w:rPr>
                <w:sz w:val="16"/>
                <w:szCs w:val="16"/>
              </w:rPr>
            </w:pPr>
            <w:r w:rsidRPr="00C5052C">
              <w:rPr>
                <w:b/>
                <w:bCs/>
                <w:sz w:val="16"/>
                <w:szCs w:val="16"/>
              </w:rPr>
              <w:t>2005</w:t>
            </w:r>
          </w:p>
        </w:tc>
        <w:tc>
          <w:tcPr>
            <w:tcW w:w="869" w:type="dxa"/>
            <w:tcBorders>
              <w:top w:val="single" w:sz="4" w:space="0" w:color="auto"/>
              <w:left w:val="single" w:sz="4" w:space="0" w:color="auto"/>
            </w:tcBorders>
            <w:shd w:val="clear" w:color="auto" w:fill="E4E4E4"/>
            <w:vAlign w:val="center"/>
          </w:tcPr>
          <w:p w14:paraId="42B4281C" w14:textId="77777777" w:rsidR="003F06AA" w:rsidRPr="00C5052C" w:rsidRDefault="00A078CB" w:rsidP="00011FA0">
            <w:pPr>
              <w:pStyle w:val="Inne0"/>
              <w:spacing w:before="80" w:line="276" w:lineRule="auto"/>
              <w:jc w:val="center"/>
              <w:rPr>
                <w:sz w:val="16"/>
                <w:szCs w:val="16"/>
              </w:rPr>
            </w:pPr>
            <w:r w:rsidRPr="00C5052C">
              <w:rPr>
                <w:b/>
                <w:bCs/>
                <w:sz w:val="16"/>
                <w:szCs w:val="16"/>
              </w:rPr>
              <w:t>2010</w:t>
            </w:r>
          </w:p>
        </w:tc>
        <w:tc>
          <w:tcPr>
            <w:tcW w:w="869" w:type="dxa"/>
            <w:tcBorders>
              <w:top w:val="single" w:sz="4" w:space="0" w:color="auto"/>
              <w:left w:val="single" w:sz="4" w:space="0" w:color="auto"/>
            </w:tcBorders>
            <w:shd w:val="clear" w:color="auto" w:fill="E4E4E4"/>
            <w:vAlign w:val="center"/>
          </w:tcPr>
          <w:p w14:paraId="1473A134" w14:textId="77777777" w:rsidR="003F06AA" w:rsidRPr="00C5052C" w:rsidRDefault="00A078CB" w:rsidP="00011FA0">
            <w:pPr>
              <w:pStyle w:val="Inne0"/>
              <w:spacing w:before="80" w:line="276" w:lineRule="auto"/>
              <w:jc w:val="center"/>
              <w:rPr>
                <w:sz w:val="16"/>
                <w:szCs w:val="16"/>
              </w:rPr>
            </w:pPr>
            <w:r w:rsidRPr="00C5052C">
              <w:rPr>
                <w:b/>
                <w:bCs/>
                <w:sz w:val="16"/>
                <w:szCs w:val="16"/>
              </w:rPr>
              <w:t>2015</w:t>
            </w:r>
          </w:p>
        </w:tc>
        <w:tc>
          <w:tcPr>
            <w:tcW w:w="869" w:type="dxa"/>
            <w:tcBorders>
              <w:top w:val="single" w:sz="4" w:space="0" w:color="auto"/>
              <w:left w:val="single" w:sz="4" w:space="0" w:color="auto"/>
            </w:tcBorders>
            <w:shd w:val="clear" w:color="auto" w:fill="auto"/>
            <w:vAlign w:val="center"/>
          </w:tcPr>
          <w:p w14:paraId="32FBF200" w14:textId="77777777" w:rsidR="003F06AA" w:rsidRPr="00C5052C" w:rsidRDefault="00A078CB" w:rsidP="00011FA0">
            <w:pPr>
              <w:pStyle w:val="Inne0"/>
              <w:spacing w:before="80" w:line="276" w:lineRule="auto"/>
              <w:jc w:val="center"/>
              <w:rPr>
                <w:sz w:val="16"/>
                <w:szCs w:val="16"/>
              </w:rPr>
            </w:pPr>
            <w:r w:rsidRPr="00C5052C">
              <w:rPr>
                <w:b/>
                <w:bCs/>
                <w:sz w:val="16"/>
                <w:szCs w:val="16"/>
              </w:rPr>
              <w:t>2020</w:t>
            </w:r>
          </w:p>
        </w:tc>
        <w:tc>
          <w:tcPr>
            <w:tcW w:w="874" w:type="dxa"/>
            <w:tcBorders>
              <w:top w:val="single" w:sz="4" w:space="0" w:color="auto"/>
              <w:left w:val="single" w:sz="4" w:space="0" w:color="auto"/>
            </w:tcBorders>
            <w:shd w:val="clear" w:color="auto" w:fill="auto"/>
            <w:vAlign w:val="center"/>
          </w:tcPr>
          <w:p w14:paraId="067FC6FD" w14:textId="77777777" w:rsidR="003F06AA" w:rsidRPr="00C5052C" w:rsidRDefault="00A078CB" w:rsidP="00011FA0">
            <w:pPr>
              <w:pStyle w:val="Inne0"/>
              <w:spacing w:before="80" w:line="276" w:lineRule="auto"/>
              <w:jc w:val="center"/>
              <w:rPr>
                <w:sz w:val="16"/>
                <w:szCs w:val="16"/>
              </w:rPr>
            </w:pPr>
            <w:r w:rsidRPr="00C5052C">
              <w:rPr>
                <w:b/>
                <w:bCs/>
                <w:sz w:val="16"/>
                <w:szCs w:val="16"/>
              </w:rPr>
              <w:t>2025</w:t>
            </w:r>
          </w:p>
        </w:tc>
        <w:tc>
          <w:tcPr>
            <w:tcW w:w="864" w:type="dxa"/>
            <w:tcBorders>
              <w:top w:val="single" w:sz="4" w:space="0" w:color="auto"/>
              <w:left w:val="single" w:sz="4" w:space="0" w:color="auto"/>
            </w:tcBorders>
            <w:shd w:val="clear" w:color="auto" w:fill="auto"/>
            <w:vAlign w:val="center"/>
          </w:tcPr>
          <w:p w14:paraId="6F019B58" w14:textId="77777777" w:rsidR="003F06AA" w:rsidRPr="00C5052C" w:rsidRDefault="00A078CB" w:rsidP="00011FA0">
            <w:pPr>
              <w:pStyle w:val="Inne0"/>
              <w:spacing w:before="80" w:line="276" w:lineRule="auto"/>
              <w:jc w:val="center"/>
              <w:rPr>
                <w:sz w:val="16"/>
                <w:szCs w:val="16"/>
              </w:rPr>
            </w:pPr>
            <w:r w:rsidRPr="00C5052C">
              <w:rPr>
                <w:b/>
                <w:bCs/>
                <w:sz w:val="16"/>
                <w:szCs w:val="16"/>
              </w:rPr>
              <w:t>2030</w:t>
            </w:r>
          </w:p>
        </w:tc>
        <w:tc>
          <w:tcPr>
            <w:tcW w:w="869" w:type="dxa"/>
            <w:tcBorders>
              <w:top w:val="single" w:sz="4" w:space="0" w:color="auto"/>
              <w:left w:val="single" w:sz="4" w:space="0" w:color="auto"/>
            </w:tcBorders>
            <w:shd w:val="clear" w:color="auto" w:fill="auto"/>
            <w:vAlign w:val="center"/>
          </w:tcPr>
          <w:p w14:paraId="2BB16B18" w14:textId="77777777" w:rsidR="003F06AA" w:rsidRPr="00C5052C" w:rsidRDefault="00A078CB" w:rsidP="00011FA0">
            <w:pPr>
              <w:pStyle w:val="Inne0"/>
              <w:spacing w:before="80" w:line="276" w:lineRule="auto"/>
              <w:jc w:val="center"/>
              <w:rPr>
                <w:sz w:val="16"/>
                <w:szCs w:val="16"/>
              </w:rPr>
            </w:pPr>
            <w:r w:rsidRPr="00C5052C">
              <w:rPr>
                <w:b/>
                <w:bCs/>
                <w:sz w:val="16"/>
                <w:szCs w:val="16"/>
              </w:rPr>
              <w:t>2035</w:t>
            </w:r>
          </w:p>
        </w:tc>
        <w:tc>
          <w:tcPr>
            <w:tcW w:w="874" w:type="dxa"/>
            <w:tcBorders>
              <w:top w:val="single" w:sz="4" w:space="0" w:color="auto"/>
              <w:left w:val="single" w:sz="4" w:space="0" w:color="auto"/>
              <w:right w:val="single" w:sz="4" w:space="0" w:color="auto"/>
            </w:tcBorders>
            <w:shd w:val="clear" w:color="auto" w:fill="auto"/>
            <w:vAlign w:val="center"/>
          </w:tcPr>
          <w:p w14:paraId="50662F64" w14:textId="77777777" w:rsidR="003F06AA" w:rsidRPr="00C5052C" w:rsidRDefault="00A078CB" w:rsidP="00011FA0">
            <w:pPr>
              <w:pStyle w:val="Inne0"/>
              <w:spacing w:before="80" w:line="276" w:lineRule="auto"/>
              <w:jc w:val="center"/>
              <w:rPr>
                <w:sz w:val="16"/>
                <w:szCs w:val="16"/>
              </w:rPr>
            </w:pPr>
            <w:r w:rsidRPr="00C5052C">
              <w:rPr>
                <w:b/>
                <w:bCs/>
                <w:sz w:val="16"/>
                <w:szCs w:val="16"/>
              </w:rPr>
              <w:t>2040</w:t>
            </w:r>
          </w:p>
        </w:tc>
      </w:tr>
      <w:tr w:rsidR="003F06AA" w:rsidRPr="00C5052C" w14:paraId="6970A288" w14:textId="77777777" w:rsidTr="00011FA0">
        <w:trPr>
          <w:trHeight w:val="233"/>
        </w:trPr>
        <w:tc>
          <w:tcPr>
            <w:tcW w:w="2136" w:type="dxa"/>
            <w:tcBorders>
              <w:top w:val="single" w:sz="4" w:space="0" w:color="auto"/>
              <w:left w:val="single" w:sz="4" w:space="0" w:color="auto"/>
            </w:tcBorders>
            <w:shd w:val="clear" w:color="auto" w:fill="auto"/>
          </w:tcPr>
          <w:p w14:paraId="37A58B02" w14:textId="77777777" w:rsidR="003F06AA" w:rsidRPr="00C5052C" w:rsidRDefault="00A078CB" w:rsidP="00011FA0">
            <w:pPr>
              <w:pStyle w:val="Inne0"/>
              <w:spacing w:before="80" w:line="276" w:lineRule="auto"/>
              <w:jc w:val="both"/>
              <w:rPr>
                <w:sz w:val="16"/>
                <w:szCs w:val="16"/>
              </w:rPr>
            </w:pPr>
            <w:r w:rsidRPr="00C5052C">
              <w:rPr>
                <w:b/>
                <w:bCs/>
                <w:sz w:val="16"/>
                <w:szCs w:val="16"/>
              </w:rPr>
              <w:t>Gesamt ohneLULUCF</w:t>
            </w:r>
          </w:p>
        </w:tc>
        <w:tc>
          <w:tcPr>
            <w:tcW w:w="864" w:type="dxa"/>
            <w:tcBorders>
              <w:top w:val="single" w:sz="4" w:space="0" w:color="auto"/>
              <w:left w:val="single" w:sz="4" w:space="0" w:color="auto"/>
            </w:tcBorders>
            <w:shd w:val="clear" w:color="auto" w:fill="E4E4E4"/>
            <w:vAlign w:val="center"/>
          </w:tcPr>
          <w:p w14:paraId="64D2AF01" w14:textId="77777777" w:rsidR="003F06AA" w:rsidRPr="00C5052C" w:rsidRDefault="00A078CB" w:rsidP="00011FA0">
            <w:pPr>
              <w:pStyle w:val="Inne0"/>
              <w:spacing w:before="80" w:line="276" w:lineRule="auto"/>
              <w:jc w:val="center"/>
              <w:rPr>
                <w:sz w:val="16"/>
                <w:szCs w:val="16"/>
              </w:rPr>
            </w:pPr>
            <w:r w:rsidRPr="00C5052C">
              <w:rPr>
                <w:b/>
                <w:bCs/>
                <w:color w:val="000000"/>
                <w:sz w:val="16"/>
                <w:szCs w:val="16"/>
              </w:rPr>
              <w:t>403 424,4</w:t>
            </w:r>
          </w:p>
        </w:tc>
        <w:tc>
          <w:tcPr>
            <w:tcW w:w="869" w:type="dxa"/>
            <w:tcBorders>
              <w:top w:val="single" w:sz="4" w:space="0" w:color="auto"/>
              <w:left w:val="single" w:sz="4" w:space="0" w:color="auto"/>
            </w:tcBorders>
            <w:shd w:val="clear" w:color="auto" w:fill="E4E4E4"/>
            <w:vAlign w:val="center"/>
          </w:tcPr>
          <w:p w14:paraId="0190AD0F" w14:textId="77777777" w:rsidR="003F06AA" w:rsidRPr="00C5052C" w:rsidRDefault="00A078CB" w:rsidP="00011FA0">
            <w:pPr>
              <w:pStyle w:val="Inne0"/>
              <w:spacing w:before="80" w:line="276" w:lineRule="auto"/>
              <w:jc w:val="center"/>
              <w:rPr>
                <w:sz w:val="16"/>
                <w:szCs w:val="16"/>
              </w:rPr>
            </w:pPr>
            <w:r w:rsidRPr="00C5052C">
              <w:rPr>
                <w:b/>
                <w:bCs/>
                <w:color w:val="000000"/>
                <w:sz w:val="16"/>
                <w:szCs w:val="16"/>
              </w:rPr>
              <w:t>411 668,7</w:t>
            </w:r>
          </w:p>
        </w:tc>
        <w:tc>
          <w:tcPr>
            <w:tcW w:w="869" w:type="dxa"/>
            <w:tcBorders>
              <w:top w:val="single" w:sz="4" w:space="0" w:color="auto"/>
              <w:left w:val="single" w:sz="4" w:space="0" w:color="auto"/>
            </w:tcBorders>
            <w:shd w:val="clear" w:color="auto" w:fill="E4E4E4"/>
            <w:vAlign w:val="center"/>
          </w:tcPr>
          <w:p w14:paraId="264BB6F2" w14:textId="77777777" w:rsidR="003F06AA" w:rsidRPr="00C5052C" w:rsidRDefault="00A078CB" w:rsidP="00011FA0">
            <w:pPr>
              <w:pStyle w:val="Inne0"/>
              <w:spacing w:before="80" w:line="276" w:lineRule="auto"/>
              <w:jc w:val="center"/>
              <w:rPr>
                <w:sz w:val="16"/>
                <w:szCs w:val="16"/>
              </w:rPr>
            </w:pPr>
            <w:r w:rsidRPr="00C5052C">
              <w:rPr>
                <w:b/>
                <w:bCs/>
                <w:color w:val="000000"/>
                <w:sz w:val="16"/>
                <w:szCs w:val="16"/>
              </w:rPr>
              <w:t>390 444,6</w:t>
            </w:r>
          </w:p>
        </w:tc>
        <w:tc>
          <w:tcPr>
            <w:tcW w:w="869" w:type="dxa"/>
            <w:tcBorders>
              <w:top w:val="single" w:sz="4" w:space="0" w:color="auto"/>
              <w:left w:val="single" w:sz="4" w:space="0" w:color="auto"/>
            </w:tcBorders>
            <w:shd w:val="clear" w:color="auto" w:fill="auto"/>
            <w:vAlign w:val="center"/>
          </w:tcPr>
          <w:p w14:paraId="41B638FB" w14:textId="77777777" w:rsidR="003F06AA" w:rsidRPr="00C5052C" w:rsidRDefault="00A078CB" w:rsidP="00011FA0">
            <w:pPr>
              <w:pStyle w:val="Inne0"/>
              <w:spacing w:before="80" w:line="276" w:lineRule="auto"/>
              <w:jc w:val="center"/>
              <w:rPr>
                <w:sz w:val="16"/>
                <w:szCs w:val="16"/>
              </w:rPr>
            </w:pPr>
            <w:r w:rsidRPr="00C5052C">
              <w:rPr>
                <w:b/>
                <w:bCs/>
                <w:color w:val="000000"/>
                <w:sz w:val="16"/>
                <w:szCs w:val="16"/>
              </w:rPr>
              <w:t>384 247,1</w:t>
            </w:r>
          </w:p>
        </w:tc>
        <w:tc>
          <w:tcPr>
            <w:tcW w:w="874" w:type="dxa"/>
            <w:tcBorders>
              <w:top w:val="single" w:sz="4" w:space="0" w:color="auto"/>
              <w:left w:val="single" w:sz="4" w:space="0" w:color="auto"/>
            </w:tcBorders>
            <w:shd w:val="clear" w:color="auto" w:fill="auto"/>
            <w:vAlign w:val="center"/>
          </w:tcPr>
          <w:p w14:paraId="06B4DD13" w14:textId="77777777" w:rsidR="003F06AA" w:rsidRPr="00C5052C" w:rsidRDefault="00A078CB" w:rsidP="00011FA0">
            <w:pPr>
              <w:pStyle w:val="Inne0"/>
              <w:spacing w:before="80" w:line="276" w:lineRule="auto"/>
              <w:jc w:val="center"/>
              <w:rPr>
                <w:sz w:val="16"/>
                <w:szCs w:val="16"/>
              </w:rPr>
            </w:pPr>
            <w:r w:rsidRPr="00C5052C">
              <w:rPr>
                <w:b/>
                <w:bCs/>
                <w:color w:val="000000"/>
                <w:sz w:val="16"/>
                <w:szCs w:val="16"/>
              </w:rPr>
              <w:t>363 471,0</w:t>
            </w:r>
          </w:p>
        </w:tc>
        <w:tc>
          <w:tcPr>
            <w:tcW w:w="864" w:type="dxa"/>
            <w:tcBorders>
              <w:top w:val="single" w:sz="4" w:space="0" w:color="auto"/>
              <w:left w:val="single" w:sz="4" w:space="0" w:color="auto"/>
            </w:tcBorders>
            <w:shd w:val="clear" w:color="auto" w:fill="auto"/>
            <w:vAlign w:val="center"/>
          </w:tcPr>
          <w:p w14:paraId="6391E2A3" w14:textId="77777777" w:rsidR="003F06AA" w:rsidRPr="00C5052C" w:rsidRDefault="00A078CB" w:rsidP="00011FA0">
            <w:pPr>
              <w:pStyle w:val="Inne0"/>
              <w:spacing w:before="80" w:line="276" w:lineRule="auto"/>
              <w:jc w:val="center"/>
              <w:rPr>
                <w:sz w:val="16"/>
                <w:szCs w:val="16"/>
              </w:rPr>
            </w:pPr>
            <w:r w:rsidRPr="00C5052C">
              <w:rPr>
                <w:b/>
                <w:bCs/>
                <w:color w:val="000000"/>
                <w:sz w:val="16"/>
                <w:szCs w:val="16"/>
              </w:rPr>
              <w:t>336 252,8</w:t>
            </w:r>
          </w:p>
        </w:tc>
        <w:tc>
          <w:tcPr>
            <w:tcW w:w="869" w:type="dxa"/>
            <w:tcBorders>
              <w:top w:val="single" w:sz="4" w:space="0" w:color="auto"/>
              <w:left w:val="single" w:sz="4" w:space="0" w:color="auto"/>
            </w:tcBorders>
            <w:shd w:val="clear" w:color="auto" w:fill="auto"/>
            <w:vAlign w:val="center"/>
          </w:tcPr>
          <w:p w14:paraId="6EB08504" w14:textId="77777777" w:rsidR="003F06AA" w:rsidRPr="00C5052C" w:rsidRDefault="00A078CB" w:rsidP="00011FA0">
            <w:pPr>
              <w:pStyle w:val="Inne0"/>
              <w:spacing w:before="80" w:line="276" w:lineRule="auto"/>
              <w:jc w:val="center"/>
              <w:rPr>
                <w:sz w:val="16"/>
                <w:szCs w:val="16"/>
              </w:rPr>
            </w:pPr>
            <w:r w:rsidRPr="00C5052C">
              <w:rPr>
                <w:b/>
                <w:bCs/>
                <w:color w:val="000000"/>
                <w:sz w:val="16"/>
                <w:szCs w:val="16"/>
              </w:rPr>
              <w:t>295 011,5</w:t>
            </w:r>
          </w:p>
        </w:tc>
        <w:tc>
          <w:tcPr>
            <w:tcW w:w="874" w:type="dxa"/>
            <w:tcBorders>
              <w:top w:val="single" w:sz="4" w:space="0" w:color="auto"/>
              <w:left w:val="single" w:sz="4" w:space="0" w:color="auto"/>
              <w:right w:val="single" w:sz="4" w:space="0" w:color="auto"/>
            </w:tcBorders>
            <w:shd w:val="clear" w:color="auto" w:fill="auto"/>
            <w:vAlign w:val="center"/>
          </w:tcPr>
          <w:p w14:paraId="04EBE9AF" w14:textId="77777777" w:rsidR="003F06AA" w:rsidRPr="00C5052C" w:rsidRDefault="00A078CB" w:rsidP="00011FA0">
            <w:pPr>
              <w:pStyle w:val="Inne0"/>
              <w:spacing w:before="80" w:line="276" w:lineRule="auto"/>
              <w:jc w:val="center"/>
              <w:rPr>
                <w:sz w:val="16"/>
                <w:szCs w:val="16"/>
              </w:rPr>
            </w:pPr>
            <w:r w:rsidRPr="00C5052C">
              <w:rPr>
                <w:b/>
                <w:bCs/>
                <w:color w:val="000000"/>
                <w:sz w:val="16"/>
                <w:szCs w:val="16"/>
              </w:rPr>
              <w:t>271 109,8</w:t>
            </w:r>
          </w:p>
        </w:tc>
      </w:tr>
      <w:tr w:rsidR="003F06AA" w:rsidRPr="00C5052C" w14:paraId="1ADCC09E" w14:textId="77777777" w:rsidTr="00011FA0">
        <w:trPr>
          <w:trHeight w:val="250"/>
        </w:trPr>
        <w:tc>
          <w:tcPr>
            <w:tcW w:w="2136" w:type="dxa"/>
            <w:tcBorders>
              <w:top w:val="single" w:sz="4" w:space="0" w:color="auto"/>
              <w:left w:val="single" w:sz="4" w:space="0" w:color="auto"/>
            </w:tcBorders>
            <w:shd w:val="clear" w:color="auto" w:fill="auto"/>
            <w:vAlign w:val="bottom"/>
          </w:tcPr>
          <w:p w14:paraId="211831F2" w14:textId="77777777" w:rsidR="003F06AA" w:rsidRPr="00C5052C" w:rsidRDefault="00A078CB" w:rsidP="00011FA0">
            <w:pPr>
              <w:pStyle w:val="Inne0"/>
              <w:spacing w:before="80" w:line="276" w:lineRule="auto"/>
              <w:jc w:val="both"/>
              <w:rPr>
                <w:sz w:val="16"/>
                <w:szCs w:val="16"/>
              </w:rPr>
            </w:pPr>
            <w:r w:rsidRPr="00C5052C">
              <w:rPr>
                <w:sz w:val="16"/>
                <w:szCs w:val="16"/>
              </w:rPr>
              <w:t>EU ETS</w:t>
            </w:r>
          </w:p>
        </w:tc>
        <w:tc>
          <w:tcPr>
            <w:tcW w:w="864" w:type="dxa"/>
            <w:tcBorders>
              <w:top w:val="single" w:sz="4" w:space="0" w:color="auto"/>
              <w:left w:val="single" w:sz="4" w:space="0" w:color="auto"/>
            </w:tcBorders>
            <w:shd w:val="clear" w:color="auto" w:fill="E4E4E4"/>
            <w:vAlign w:val="center"/>
          </w:tcPr>
          <w:p w14:paraId="3840D207"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223 440,9</w:t>
            </w:r>
          </w:p>
        </w:tc>
        <w:tc>
          <w:tcPr>
            <w:tcW w:w="869" w:type="dxa"/>
            <w:tcBorders>
              <w:top w:val="single" w:sz="4" w:space="0" w:color="auto"/>
              <w:left w:val="single" w:sz="4" w:space="0" w:color="auto"/>
            </w:tcBorders>
            <w:shd w:val="clear" w:color="auto" w:fill="E4E4E4"/>
            <w:vAlign w:val="center"/>
          </w:tcPr>
          <w:p w14:paraId="29C62A77"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199 726,9</w:t>
            </w:r>
          </w:p>
        </w:tc>
        <w:tc>
          <w:tcPr>
            <w:tcW w:w="869" w:type="dxa"/>
            <w:tcBorders>
              <w:top w:val="single" w:sz="4" w:space="0" w:color="auto"/>
              <w:left w:val="single" w:sz="4" w:space="0" w:color="auto"/>
            </w:tcBorders>
            <w:shd w:val="clear" w:color="auto" w:fill="E4E4E4"/>
            <w:vAlign w:val="center"/>
          </w:tcPr>
          <w:p w14:paraId="3257DB7E"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198 696,5</w:t>
            </w:r>
          </w:p>
        </w:tc>
        <w:tc>
          <w:tcPr>
            <w:tcW w:w="869" w:type="dxa"/>
            <w:tcBorders>
              <w:top w:val="single" w:sz="4" w:space="0" w:color="auto"/>
              <w:left w:val="single" w:sz="4" w:space="0" w:color="auto"/>
            </w:tcBorders>
            <w:shd w:val="clear" w:color="auto" w:fill="auto"/>
            <w:vAlign w:val="center"/>
          </w:tcPr>
          <w:p w14:paraId="6F8C3674"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188 921,1</w:t>
            </w:r>
          </w:p>
        </w:tc>
        <w:tc>
          <w:tcPr>
            <w:tcW w:w="874" w:type="dxa"/>
            <w:tcBorders>
              <w:top w:val="single" w:sz="4" w:space="0" w:color="auto"/>
              <w:left w:val="single" w:sz="4" w:space="0" w:color="auto"/>
            </w:tcBorders>
            <w:shd w:val="clear" w:color="auto" w:fill="auto"/>
            <w:vAlign w:val="center"/>
          </w:tcPr>
          <w:p w14:paraId="7111FD7E"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181 772,1</w:t>
            </w:r>
          </w:p>
        </w:tc>
        <w:tc>
          <w:tcPr>
            <w:tcW w:w="864" w:type="dxa"/>
            <w:tcBorders>
              <w:top w:val="single" w:sz="4" w:space="0" w:color="auto"/>
              <w:left w:val="single" w:sz="4" w:space="0" w:color="auto"/>
            </w:tcBorders>
            <w:shd w:val="clear" w:color="auto" w:fill="auto"/>
            <w:vAlign w:val="center"/>
          </w:tcPr>
          <w:p w14:paraId="5A36C6A1"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169 525,1</w:t>
            </w:r>
          </w:p>
        </w:tc>
        <w:tc>
          <w:tcPr>
            <w:tcW w:w="869" w:type="dxa"/>
            <w:tcBorders>
              <w:top w:val="single" w:sz="4" w:space="0" w:color="auto"/>
              <w:left w:val="single" w:sz="4" w:space="0" w:color="auto"/>
            </w:tcBorders>
            <w:shd w:val="clear" w:color="auto" w:fill="auto"/>
            <w:vAlign w:val="center"/>
          </w:tcPr>
          <w:p w14:paraId="026EF212"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137 797,5</w:t>
            </w:r>
          </w:p>
        </w:tc>
        <w:tc>
          <w:tcPr>
            <w:tcW w:w="874" w:type="dxa"/>
            <w:tcBorders>
              <w:top w:val="single" w:sz="4" w:space="0" w:color="auto"/>
              <w:left w:val="single" w:sz="4" w:space="0" w:color="auto"/>
              <w:right w:val="single" w:sz="4" w:space="0" w:color="auto"/>
            </w:tcBorders>
            <w:shd w:val="clear" w:color="auto" w:fill="auto"/>
            <w:vAlign w:val="center"/>
          </w:tcPr>
          <w:p w14:paraId="75495F5F"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121 846,5</w:t>
            </w:r>
          </w:p>
        </w:tc>
      </w:tr>
      <w:tr w:rsidR="003F06AA" w:rsidRPr="00C5052C" w14:paraId="67D4C3A9" w14:textId="77777777" w:rsidTr="00011FA0">
        <w:trPr>
          <w:trHeight w:val="250"/>
        </w:trPr>
        <w:tc>
          <w:tcPr>
            <w:tcW w:w="2136" w:type="dxa"/>
            <w:tcBorders>
              <w:top w:val="single" w:sz="4" w:space="0" w:color="auto"/>
              <w:left w:val="single" w:sz="4" w:space="0" w:color="auto"/>
            </w:tcBorders>
            <w:shd w:val="clear" w:color="auto" w:fill="auto"/>
            <w:vAlign w:val="bottom"/>
          </w:tcPr>
          <w:p w14:paraId="21D6369B" w14:textId="77777777" w:rsidR="003F06AA" w:rsidRPr="00C5052C" w:rsidRDefault="00A078CB" w:rsidP="00011FA0">
            <w:pPr>
              <w:pStyle w:val="Inne0"/>
              <w:spacing w:before="80" w:line="276" w:lineRule="auto"/>
              <w:jc w:val="both"/>
              <w:rPr>
                <w:sz w:val="16"/>
                <w:szCs w:val="16"/>
              </w:rPr>
            </w:pPr>
            <w:r w:rsidRPr="00C5052C">
              <w:rPr>
                <w:sz w:val="16"/>
                <w:szCs w:val="16"/>
              </w:rPr>
              <w:t>Non-ETS (ESD)</w:t>
            </w:r>
          </w:p>
        </w:tc>
        <w:tc>
          <w:tcPr>
            <w:tcW w:w="864" w:type="dxa"/>
            <w:tcBorders>
              <w:top w:val="single" w:sz="4" w:space="0" w:color="auto"/>
              <w:left w:val="single" w:sz="4" w:space="0" w:color="auto"/>
            </w:tcBorders>
            <w:shd w:val="clear" w:color="auto" w:fill="E4E4E4"/>
            <w:vAlign w:val="center"/>
          </w:tcPr>
          <w:p w14:paraId="31F99D8B"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179 983,5</w:t>
            </w:r>
          </w:p>
        </w:tc>
        <w:tc>
          <w:tcPr>
            <w:tcW w:w="869" w:type="dxa"/>
            <w:tcBorders>
              <w:top w:val="single" w:sz="4" w:space="0" w:color="auto"/>
              <w:left w:val="single" w:sz="4" w:space="0" w:color="auto"/>
            </w:tcBorders>
            <w:shd w:val="clear" w:color="auto" w:fill="E4E4E4"/>
            <w:vAlign w:val="center"/>
          </w:tcPr>
          <w:p w14:paraId="501DB10A"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211 941,8</w:t>
            </w:r>
          </w:p>
        </w:tc>
        <w:tc>
          <w:tcPr>
            <w:tcW w:w="869" w:type="dxa"/>
            <w:tcBorders>
              <w:top w:val="single" w:sz="4" w:space="0" w:color="auto"/>
              <w:left w:val="single" w:sz="4" w:space="0" w:color="auto"/>
            </w:tcBorders>
            <w:shd w:val="clear" w:color="auto" w:fill="E4E4E4"/>
            <w:vAlign w:val="center"/>
          </w:tcPr>
          <w:p w14:paraId="1E1DBAC8"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191 748,1</w:t>
            </w:r>
          </w:p>
        </w:tc>
        <w:tc>
          <w:tcPr>
            <w:tcW w:w="869" w:type="dxa"/>
            <w:tcBorders>
              <w:top w:val="single" w:sz="4" w:space="0" w:color="auto"/>
              <w:left w:val="single" w:sz="4" w:space="0" w:color="auto"/>
            </w:tcBorders>
            <w:shd w:val="clear" w:color="auto" w:fill="auto"/>
            <w:vAlign w:val="center"/>
          </w:tcPr>
          <w:p w14:paraId="75933E94"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195 326,1</w:t>
            </w:r>
          </w:p>
        </w:tc>
        <w:tc>
          <w:tcPr>
            <w:tcW w:w="874" w:type="dxa"/>
            <w:tcBorders>
              <w:top w:val="single" w:sz="4" w:space="0" w:color="auto"/>
              <w:left w:val="single" w:sz="4" w:space="0" w:color="auto"/>
            </w:tcBorders>
            <w:shd w:val="clear" w:color="auto" w:fill="auto"/>
            <w:vAlign w:val="center"/>
          </w:tcPr>
          <w:p w14:paraId="2CD4AF40"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181 698,9</w:t>
            </w:r>
          </w:p>
        </w:tc>
        <w:tc>
          <w:tcPr>
            <w:tcW w:w="864" w:type="dxa"/>
            <w:tcBorders>
              <w:top w:val="single" w:sz="4" w:space="0" w:color="auto"/>
              <w:left w:val="single" w:sz="4" w:space="0" w:color="auto"/>
            </w:tcBorders>
            <w:shd w:val="clear" w:color="auto" w:fill="auto"/>
            <w:vAlign w:val="center"/>
          </w:tcPr>
          <w:p w14:paraId="7653EAE9"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166 727,7</w:t>
            </w:r>
          </w:p>
        </w:tc>
        <w:tc>
          <w:tcPr>
            <w:tcW w:w="869" w:type="dxa"/>
            <w:tcBorders>
              <w:top w:val="single" w:sz="4" w:space="0" w:color="auto"/>
              <w:left w:val="single" w:sz="4" w:space="0" w:color="auto"/>
            </w:tcBorders>
            <w:shd w:val="clear" w:color="auto" w:fill="auto"/>
            <w:vAlign w:val="center"/>
          </w:tcPr>
          <w:p w14:paraId="0C67E37C"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157 214,0</w:t>
            </w:r>
          </w:p>
        </w:tc>
        <w:tc>
          <w:tcPr>
            <w:tcW w:w="874" w:type="dxa"/>
            <w:tcBorders>
              <w:top w:val="single" w:sz="4" w:space="0" w:color="auto"/>
              <w:left w:val="single" w:sz="4" w:space="0" w:color="auto"/>
              <w:right w:val="single" w:sz="4" w:space="0" w:color="auto"/>
            </w:tcBorders>
            <w:shd w:val="clear" w:color="auto" w:fill="auto"/>
            <w:vAlign w:val="center"/>
          </w:tcPr>
          <w:p w14:paraId="088EC2D3" w14:textId="77777777" w:rsidR="003F06AA" w:rsidRPr="00C5052C" w:rsidRDefault="00A078CB" w:rsidP="00011FA0">
            <w:pPr>
              <w:pStyle w:val="Inne0"/>
              <w:spacing w:before="80" w:line="276" w:lineRule="auto"/>
              <w:jc w:val="center"/>
              <w:rPr>
                <w:sz w:val="16"/>
                <w:szCs w:val="16"/>
              </w:rPr>
            </w:pPr>
            <w:r w:rsidRPr="00C5052C">
              <w:rPr>
                <w:color w:val="000000"/>
                <w:sz w:val="16"/>
                <w:szCs w:val="16"/>
              </w:rPr>
              <w:t>149 263,3</w:t>
            </w:r>
          </w:p>
        </w:tc>
      </w:tr>
      <w:tr w:rsidR="003F06AA" w:rsidRPr="00C5052C" w14:paraId="3B277224" w14:textId="77777777">
        <w:trPr>
          <w:trHeight w:val="322"/>
        </w:trPr>
        <w:tc>
          <w:tcPr>
            <w:tcW w:w="9088" w:type="dxa"/>
            <w:gridSpan w:val="9"/>
            <w:tcBorders>
              <w:top w:val="single" w:sz="4" w:space="0" w:color="auto"/>
            </w:tcBorders>
            <w:shd w:val="clear" w:color="auto" w:fill="auto"/>
            <w:vAlign w:val="bottom"/>
          </w:tcPr>
          <w:p w14:paraId="3701567E" w14:textId="77777777" w:rsidR="003F06AA" w:rsidRDefault="00A078CB" w:rsidP="00C5052C">
            <w:pPr>
              <w:pStyle w:val="Inne0"/>
              <w:spacing w:before="80" w:line="276" w:lineRule="auto"/>
              <w:jc w:val="both"/>
              <w:rPr>
                <w:i/>
                <w:iCs/>
                <w:color w:val="000000"/>
                <w:sz w:val="18"/>
                <w:szCs w:val="18"/>
              </w:rPr>
            </w:pPr>
            <w:r w:rsidRPr="00C5052C">
              <w:rPr>
                <w:i/>
                <w:iCs/>
                <w:color w:val="000000"/>
                <w:sz w:val="18"/>
                <w:szCs w:val="18"/>
              </w:rPr>
              <w:t>Quelle: ATMOTERM S.A. eigene Studie, historische Daten: KOBIZE</w:t>
            </w:r>
          </w:p>
          <w:p w14:paraId="68630E46" w14:textId="7EC3C249" w:rsidR="00584D69" w:rsidRPr="00C5052C" w:rsidRDefault="00584D69" w:rsidP="00C5052C">
            <w:pPr>
              <w:pStyle w:val="Inne0"/>
              <w:spacing w:before="80" w:line="276" w:lineRule="auto"/>
              <w:jc w:val="both"/>
              <w:rPr>
                <w:sz w:val="18"/>
                <w:szCs w:val="18"/>
              </w:rPr>
            </w:pPr>
          </w:p>
        </w:tc>
      </w:tr>
    </w:tbl>
    <w:p w14:paraId="73529954" w14:textId="0B2DE862" w:rsidR="003F06AA" w:rsidRPr="00C5052C" w:rsidRDefault="00011FA0" w:rsidP="00011FA0">
      <w:pPr>
        <w:spacing w:before="80" w:line="276" w:lineRule="auto"/>
        <w:jc w:val="center"/>
        <w:rPr>
          <w:rFonts w:ascii="Arial Narrow" w:hAnsi="Arial Narrow"/>
          <w:sz w:val="2"/>
          <w:szCs w:val="2"/>
        </w:rPr>
      </w:pPr>
      <w:r>
        <w:rPr>
          <w:noProof/>
        </w:rPr>
        <w:drawing>
          <wp:inline distT="0" distB="0" distL="0" distR="0" wp14:anchorId="7B38BE8E" wp14:editId="7D603F8E">
            <wp:extent cx="4631377" cy="1475738"/>
            <wp:effectExtent l="0" t="0" r="0"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651041" cy="1482004"/>
                    </a:xfrm>
                    <a:prstGeom prst="rect">
                      <a:avLst/>
                    </a:prstGeom>
                  </pic:spPr>
                </pic:pic>
              </a:graphicData>
            </a:graphic>
          </wp:inline>
        </w:drawing>
      </w:r>
    </w:p>
    <w:p w14:paraId="42D12BF1" w14:textId="76BCCDA1" w:rsidR="003F06AA" w:rsidRDefault="00A078CB" w:rsidP="00C5052C">
      <w:pPr>
        <w:pStyle w:val="Podpisobrazu0"/>
        <w:spacing w:before="80" w:line="276" w:lineRule="auto"/>
        <w:jc w:val="both"/>
        <w:rPr>
          <w:i/>
          <w:iCs/>
          <w:sz w:val="18"/>
          <w:szCs w:val="18"/>
          <w:lang w:val="de-DE" w:eastAsia="de-DE" w:bidi="de-DE"/>
        </w:rPr>
      </w:pPr>
      <w:r w:rsidRPr="00C5052C">
        <w:rPr>
          <w:i/>
          <w:iCs/>
          <w:sz w:val="18"/>
          <w:szCs w:val="18"/>
          <w:lang w:val="de-DE" w:eastAsia="de-DE" w:bidi="de-DE"/>
        </w:rPr>
        <w:t xml:space="preserve">Abbildung </w:t>
      </w:r>
      <w:r w:rsidR="00011FA0">
        <w:rPr>
          <w:i/>
          <w:iCs/>
          <w:sz w:val="18"/>
          <w:szCs w:val="18"/>
          <w:lang w:val="de-DE" w:eastAsia="de-DE" w:bidi="de-DE"/>
        </w:rPr>
        <w:t>1</w:t>
      </w:r>
      <w:r w:rsidRPr="00C5052C">
        <w:rPr>
          <w:i/>
          <w:iCs/>
          <w:sz w:val="18"/>
          <w:szCs w:val="18"/>
          <w:lang w:val="de-DE" w:eastAsia="de-DE" w:bidi="de-DE"/>
        </w:rPr>
        <w:t>2</w:t>
      </w:r>
      <w:r w:rsidR="00C61A0A">
        <w:rPr>
          <w:i/>
          <w:iCs/>
          <w:sz w:val="18"/>
          <w:szCs w:val="18"/>
          <w:lang w:val="de-DE" w:eastAsia="de-DE" w:bidi="de-DE"/>
        </w:rPr>
        <w:t>.</w:t>
      </w:r>
      <w:r w:rsidRPr="00C5052C">
        <w:rPr>
          <w:i/>
          <w:iCs/>
          <w:sz w:val="18"/>
          <w:szCs w:val="18"/>
          <w:lang w:val="de-DE" w:eastAsia="de-DE" w:bidi="de-DE"/>
        </w:rPr>
        <w:t xml:space="preserve"> THG-Emissionsprognosen nach ETS- und Nicht-ETS-Sektor [kt </w:t>
      </w:r>
      <w:r w:rsidR="00FB698E" w:rsidRPr="00FB698E">
        <w:rPr>
          <w:i/>
          <w:iCs/>
          <w:sz w:val="18"/>
          <w:szCs w:val="18"/>
          <w:lang w:val="de-DE" w:eastAsia="de-DE" w:bidi="de-DE"/>
        </w:rPr>
        <w:t>CO</w:t>
      </w:r>
      <w:r w:rsidR="00FB698E" w:rsidRPr="00FB698E">
        <w:rPr>
          <w:i/>
          <w:iCs/>
          <w:sz w:val="18"/>
          <w:szCs w:val="18"/>
          <w:vertAlign w:val="subscript"/>
          <w:lang w:val="de-DE" w:eastAsia="de-DE" w:bidi="de-DE"/>
        </w:rPr>
        <w:t>2</w:t>
      </w:r>
      <w:r w:rsidRPr="00C5052C">
        <w:rPr>
          <w:i/>
          <w:iCs/>
          <w:sz w:val="18"/>
          <w:szCs w:val="18"/>
          <w:lang w:val="de-DE" w:eastAsia="de-DE" w:bidi="de-DE"/>
        </w:rPr>
        <w:t>eq]</w:t>
      </w:r>
    </w:p>
    <w:p w14:paraId="498A5958" w14:textId="77777777" w:rsidR="00584D69" w:rsidRPr="00FA006C" w:rsidRDefault="00584D69" w:rsidP="00C5052C">
      <w:pPr>
        <w:pStyle w:val="Podpisobrazu0"/>
        <w:spacing w:before="80" w:line="276" w:lineRule="auto"/>
        <w:jc w:val="both"/>
        <w:rPr>
          <w:sz w:val="18"/>
          <w:szCs w:val="18"/>
          <w:lang w:val="en-GB"/>
        </w:rPr>
      </w:pPr>
    </w:p>
    <w:p w14:paraId="1D849ABC" w14:textId="44099DC1" w:rsidR="003F06AA" w:rsidRPr="00C5052C" w:rsidRDefault="00A078CB" w:rsidP="00C5052C">
      <w:pPr>
        <w:pStyle w:val="Teksttreci0"/>
        <w:spacing w:before="80" w:line="276" w:lineRule="auto"/>
        <w:jc w:val="both"/>
      </w:pPr>
      <w:r w:rsidRPr="00C5052C">
        <w:t xml:space="preserve">Die </w:t>
      </w:r>
      <w:r w:rsidR="003530F3" w:rsidRPr="003530F3">
        <w:t>Polnische</w:t>
      </w:r>
      <w:r w:rsidR="003530F3">
        <w:t xml:space="preserve"> </w:t>
      </w:r>
      <w:r w:rsidRPr="00C5052C">
        <w:t xml:space="preserve">Energiepolitik bis 2040 ist stark auf die Reduzierung der Emissionen im Teilsektor der Strom- und Wärmeerzeugung ausgerichtet. Maßnahmen, die auf dieses Ziel ausgerichtet sind, führen sowohl zu einem deutlichen Rückgang der </w:t>
      </w:r>
      <w:r w:rsidR="00FB698E" w:rsidRPr="00C5052C">
        <w:t>CO</w:t>
      </w:r>
      <w:r w:rsidR="00FB698E" w:rsidRPr="00FB698E">
        <w:rPr>
          <w:vertAlign w:val="subscript"/>
        </w:rPr>
        <w:t>2</w:t>
      </w:r>
      <w:r w:rsidRPr="00C5052C">
        <w:t>-Emissionen dieses Teilsektors als auch der wichtigsten Schadstoffe. Die folgenden Tabellen und Abbildungen zeigen einen systematischen Rückgang dieser Indikatoren, die im Zeitraum 2005-2040 deutlich reduziert</w:t>
      </w:r>
      <w:r w:rsidR="00011FA0">
        <w:t xml:space="preserve"> </w:t>
      </w:r>
      <w:r w:rsidRPr="00C5052C">
        <w:t>werden. Alle Indikatoren sind im Jahr 2040 um 61-91 % niedriger als im Jahr 2005 und werden im Zeitraum 2020-2040 um etwa die Hälfte reduziert.</w:t>
      </w:r>
    </w:p>
    <w:p w14:paraId="0330EE2D" w14:textId="495FEFDF" w:rsidR="003F06AA" w:rsidRDefault="00A078CB" w:rsidP="00C5052C">
      <w:pPr>
        <w:pStyle w:val="Teksttreci0"/>
        <w:spacing w:before="80" w:line="276" w:lineRule="auto"/>
        <w:jc w:val="both"/>
      </w:pPr>
      <w:r w:rsidRPr="00C5052C">
        <w:t xml:space="preserve">Der Anstieg der Feinstaubemissionen im Zeitraum 2015-2020 ist auf einen Anstieg des Energiebedarfs zurückzuführen. Dies wird jedoch in den Folgejahren durch das Auslaufen alter kohlebefeuerter Kapazitäten, die durch hocheffiziente konventionelle kohle- und erdgasbefeuerte Kraftwerksblöcke mit deutlich geringeren Emissionen ersetzt werden, durch das Wachstum der erneuerbaren </w:t>
      </w:r>
      <w:r w:rsidRPr="00C5052C">
        <w:lastRenderedPageBreak/>
        <w:t>Energien und in den 2030er Jahren durch die Inbetriebnahme von Kernkraftwerken ausgeglichen.</w:t>
      </w:r>
      <w:r w:rsidR="00D46AD4">
        <w:rPr>
          <w:rStyle w:val="Odwoanieprzypisudolnego"/>
        </w:rPr>
        <w:footnoteReference w:id="12"/>
      </w:r>
    </w:p>
    <w:p w14:paraId="00821E86" w14:textId="77777777" w:rsidR="00584D69" w:rsidRPr="00C5052C" w:rsidRDefault="00584D69"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2131"/>
        <w:gridCol w:w="869"/>
        <w:gridCol w:w="869"/>
        <w:gridCol w:w="869"/>
        <w:gridCol w:w="869"/>
        <w:gridCol w:w="869"/>
        <w:gridCol w:w="869"/>
        <w:gridCol w:w="869"/>
        <w:gridCol w:w="931"/>
      </w:tblGrid>
      <w:tr w:rsidR="003F06AA" w:rsidRPr="00C5052C" w14:paraId="050133E7" w14:textId="77777777">
        <w:trPr>
          <w:trHeight w:val="485"/>
        </w:trPr>
        <w:tc>
          <w:tcPr>
            <w:tcW w:w="9145" w:type="dxa"/>
            <w:gridSpan w:val="9"/>
            <w:shd w:val="clear" w:color="auto" w:fill="auto"/>
          </w:tcPr>
          <w:p w14:paraId="072DD997" w14:textId="107B8213" w:rsidR="003F06AA" w:rsidRPr="00C5052C" w:rsidRDefault="00A078CB" w:rsidP="00C5052C">
            <w:pPr>
              <w:pStyle w:val="Inne0"/>
              <w:spacing w:before="80" w:line="276" w:lineRule="auto"/>
              <w:jc w:val="both"/>
              <w:rPr>
                <w:sz w:val="18"/>
                <w:szCs w:val="18"/>
              </w:rPr>
            </w:pPr>
            <w:r w:rsidRPr="00C5052C">
              <w:rPr>
                <w:i/>
                <w:iCs/>
                <w:color w:val="000000"/>
                <w:sz w:val="18"/>
                <w:szCs w:val="18"/>
              </w:rPr>
              <w:t xml:space="preserve">Tabelle </w:t>
            </w:r>
            <w:r w:rsidR="00D46AD4">
              <w:rPr>
                <w:i/>
                <w:iCs/>
                <w:color w:val="000000"/>
                <w:sz w:val="18"/>
                <w:szCs w:val="18"/>
              </w:rPr>
              <w:t>29</w:t>
            </w:r>
            <w:r w:rsidR="00C61A0A">
              <w:rPr>
                <w:i/>
                <w:iCs/>
                <w:color w:val="000000"/>
                <w:sz w:val="18"/>
                <w:szCs w:val="18"/>
              </w:rPr>
              <w:t>.</w:t>
            </w:r>
            <w:r w:rsidRPr="00C5052C">
              <w:rPr>
                <w:i/>
                <w:iCs/>
                <w:color w:val="000000"/>
                <w:sz w:val="18"/>
                <w:szCs w:val="18"/>
              </w:rPr>
              <w:t xml:space="preserve"> Prognose der Schadstoffemissionen aus der Strom- und Wärmeerzeugung [kt] und </w:t>
            </w:r>
            <w:r w:rsidR="00FB698E" w:rsidRPr="00FB698E">
              <w:rPr>
                <w:i/>
                <w:iCs/>
                <w:color w:val="000000"/>
                <w:sz w:val="18"/>
                <w:szCs w:val="18"/>
              </w:rPr>
              <w:t>CO</w:t>
            </w:r>
            <w:r w:rsidR="00FB698E" w:rsidRPr="00FB698E">
              <w:rPr>
                <w:i/>
                <w:iCs/>
                <w:color w:val="000000"/>
                <w:sz w:val="18"/>
                <w:szCs w:val="18"/>
                <w:vertAlign w:val="subscript"/>
              </w:rPr>
              <w:t>2</w:t>
            </w:r>
            <w:r w:rsidRPr="00C5052C">
              <w:rPr>
                <w:i/>
                <w:iCs/>
                <w:color w:val="000000"/>
                <w:sz w:val="18"/>
                <w:szCs w:val="18"/>
              </w:rPr>
              <w:t xml:space="preserve">-Emissionsintensität für die Strom- und Wärmeerzeugung [t </w:t>
            </w:r>
            <w:r w:rsidR="00FB698E" w:rsidRPr="00FB698E">
              <w:rPr>
                <w:i/>
                <w:iCs/>
                <w:color w:val="000000"/>
                <w:sz w:val="18"/>
                <w:szCs w:val="18"/>
              </w:rPr>
              <w:t>CO</w:t>
            </w:r>
            <w:r w:rsidR="00FB698E" w:rsidRPr="00FB698E">
              <w:rPr>
                <w:i/>
                <w:iCs/>
                <w:color w:val="000000"/>
                <w:sz w:val="18"/>
                <w:szCs w:val="18"/>
                <w:vertAlign w:val="subscript"/>
              </w:rPr>
              <w:t>2</w:t>
            </w:r>
            <w:r w:rsidRPr="00C5052C">
              <w:rPr>
                <w:i/>
                <w:iCs/>
                <w:color w:val="000000"/>
                <w:sz w:val="18"/>
                <w:szCs w:val="18"/>
              </w:rPr>
              <w:t>eq./MWh].</w:t>
            </w:r>
          </w:p>
        </w:tc>
      </w:tr>
      <w:tr w:rsidR="003F06AA" w:rsidRPr="00C5052C" w14:paraId="6E95A592" w14:textId="77777777" w:rsidTr="00DE62D8">
        <w:trPr>
          <w:trHeight w:val="250"/>
        </w:trPr>
        <w:tc>
          <w:tcPr>
            <w:tcW w:w="2131" w:type="dxa"/>
            <w:tcBorders>
              <w:top w:val="single" w:sz="4" w:space="0" w:color="auto"/>
              <w:left w:val="single" w:sz="4" w:space="0" w:color="auto"/>
            </w:tcBorders>
            <w:shd w:val="clear" w:color="auto" w:fill="auto"/>
          </w:tcPr>
          <w:p w14:paraId="1A30D850" w14:textId="77777777" w:rsidR="003F06AA" w:rsidRPr="00C5052C" w:rsidRDefault="003F06AA" w:rsidP="00C5052C">
            <w:pPr>
              <w:spacing w:before="80" w:line="276" w:lineRule="auto"/>
              <w:jc w:val="both"/>
              <w:rPr>
                <w:rFonts w:ascii="Arial Narrow" w:hAnsi="Arial Narrow"/>
                <w:sz w:val="10"/>
                <w:szCs w:val="10"/>
              </w:rPr>
            </w:pPr>
          </w:p>
        </w:tc>
        <w:tc>
          <w:tcPr>
            <w:tcW w:w="869" w:type="dxa"/>
            <w:tcBorders>
              <w:top w:val="single" w:sz="4" w:space="0" w:color="auto"/>
              <w:left w:val="single" w:sz="4" w:space="0" w:color="auto"/>
            </w:tcBorders>
            <w:shd w:val="clear" w:color="auto" w:fill="E4E4E4"/>
            <w:vAlign w:val="center"/>
          </w:tcPr>
          <w:p w14:paraId="5EE73082" w14:textId="77777777" w:rsidR="003F06AA" w:rsidRPr="00C5052C" w:rsidRDefault="00A078CB" w:rsidP="00DE62D8">
            <w:pPr>
              <w:pStyle w:val="Inne0"/>
              <w:spacing w:before="80" w:line="276" w:lineRule="auto"/>
              <w:jc w:val="center"/>
              <w:rPr>
                <w:sz w:val="16"/>
                <w:szCs w:val="16"/>
              </w:rPr>
            </w:pPr>
            <w:r w:rsidRPr="00C5052C">
              <w:rPr>
                <w:b/>
                <w:bCs/>
                <w:sz w:val="16"/>
                <w:szCs w:val="16"/>
              </w:rPr>
              <w:t>2005</w:t>
            </w:r>
          </w:p>
        </w:tc>
        <w:tc>
          <w:tcPr>
            <w:tcW w:w="869" w:type="dxa"/>
            <w:tcBorders>
              <w:top w:val="single" w:sz="4" w:space="0" w:color="auto"/>
              <w:left w:val="single" w:sz="4" w:space="0" w:color="auto"/>
            </w:tcBorders>
            <w:shd w:val="clear" w:color="auto" w:fill="E4E4E4"/>
            <w:vAlign w:val="center"/>
          </w:tcPr>
          <w:p w14:paraId="663CCE0E" w14:textId="77777777" w:rsidR="003F06AA" w:rsidRPr="00C5052C" w:rsidRDefault="00A078CB" w:rsidP="00DE62D8">
            <w:pPr>
              <w:pStyle w:val="Inne0"/>
              <w:spacing w:before="80" w:line="276" w:lineRule="auto"/>
              <w:jc w:val="center"/>
              <w:rPr>
                <w:sz w:val="16"/>
                <w:szCs w:val="16"/>
              </w:rPr>
            </w:pPr>
            <w:r w:rsidRPr="00C5052C">
              <w:rPr>
                <w:b/>
                <w:bCs/>
                <w:sz w:val="16"/>
                <w:szCs w:val="16"/>
              </w:rPr>
              <w:t>2010</w:t>
            </w:r>
          </w:p>
        </w:tc>
        <w:tc>
          <w:tcPr>
            <w:tcW w:w="869" w:type="dxa"/>
            <w:tcBorders>
              <w:top w:val="single" w:sz="4" w:space="0" w:color="auto"/>
              <w:left w:val="single" w:sz="4" w:space="0" w:color="auto"/>
            </w:tcBorders>
            <w:shd w:val="clear" w:color="auto" w:fill="E4E4E4"/>
            <w:vAlign w:val="center"/>
          </w:tcPr>
          <w:p w14:paraId="45B9DF54" w14:textId="77777777" w:rsidR="003F06AA" w:rsidRPr="00C5052C" w:rsidRDefault="00A078CB" w:rsidP="00DE62D8">
            <w:pPr>
              <w:pStyle w:val="Inne0"/>
              <w:spacing w:before="80" w:line="276" w:lineRule="auto"/>
              <w:jc w:val="center"/>
              <w:rPr>
                <w:sz w:val="16"/>
                <w:szCs w:val="16"/>
              </w:rPr>
            </w:pPr>
            <w:r w:rsidRPr="00C5052C">
              <w:rPr>
                <w:b/>
                <w:bCs/>
                <w:sz w:val="16"/>
                <w:szCs w:val="16"/>
              </w:rPr>
              <w:t>2015</w:t>
            </w:r>
          </w:p>
        </w:tc>
        <w:tc>
          <w:tcPr>
            <w:tcW w:w="869" w:type="dxa"/>
            <w:tcBorders>
              <w:top w:val="single" w:sz="4" w:space="0" w:color="auto"/>
              <w:left w:val="single" w:sz="4" w:space="0" w:color="auto"/>
            </w:tcBorders>
            <w:shd w:val="clear" w:color="auto" w:fill="auto"/>
            <w:vAlign w:val="center"/>
          </w:tcPr>
          <w:p w14:paraId="06B9771B" w14:textId="77777777" w:rsidR="003F06AA" w:rsidRPr="00C5052C" w:rsidRDefault="00A078CB" w:rsidP="00DE62D8">
            <w:pPr>
              <w:pStyle w:val="Inne0"/>
              <w:spacing w:before="80" w:line="276" w:lineRule="auto"/>
              <w:jc w:val="center"/>
              <w:rPr>
                <w:sz w:val="16"/>
                <w:szCs w:val="16"/>
              </w:rPr>
            </w:pPr>
            <w:r w:rsidRPr="00C5052C">
              <w:rPr>
                <w:b/>
                <w:bCs/>
                <w:sz w:val="16"/>
                <w:szCs w:val="16"/>
              </w:rPr>
              <w:t>2020</w:t>
            </w:r>
          </w:p>
        </w:tc>
        <w:tc>
          <w:tcPr>
            <w:tcW w:w="869" w:type="dxa"/>
            <w:tcBorders>
              <w:top w:val="single" w:sz="4" w:space="0" w:color="auto"/>
              <w:left w:val="single" w:sz="4" w:space="0" w:color="auto"/>
            </w:tcBorders>
            <w:shd w:val="clear" w:color="auto" w:fill="auto"/>
            <w:vAlign w:val="center"/>
          </w:tcPr>
          <w:p w14:paraId="141AF544" w14:textId="77777777" w:rsidR="003F06AA" w:rsidRPr="00C5052C" w:rsidRDefault="00A078CB" w:rsidP="00DE62D8">
            <w:pPr>
              <w:pStyle w:val="Inne0"/>
              <w:spacing w:before="80" w:line="276" w:lineRule="auto"/>
              <w:jc w:val="center"/>
              <w:rPr>
                <w:sz w:val="16"/>
                <w:szCs w:val="16"/>
              </w:rPr>
            </w:pPr>
            <w:r w:rsidRPr="00C5052C">
              <w:rPr>
                <w:b/>
                <w:bCs/>
                <w:sz w:val="16"/>
                <w:szCs w:val="16"/>
              </w:rPr>
              <w:t>2025</w:t>
            </w:r>
          </w:p>
        </w:tc>
        <w:tc>
          <w:tcPr>
            <w:tcW w:w="869" w:type="dxa"/>
            <w:tcBorders>
              <w:top w:val="single" w:sz="4" w:space="0" w:color="auto"/>
              <w:left w:val="single" w:sz="4" w:space="0" w:color="auto"/>
            </w:tcBorders>
            <w:shd w:val="clear" w:color="auto" w:fill="auto"/>
            <w:vAlign w:val="center"/>
          </w:tcPr>
          <w:p w14:paraId="693FFCDB" w14:textId="77777777" w:rsidR="003F06AA" w:rsidRPr="00C5052C" w:rsidRDefault="00A078CB" w:rsidP="00DE62D8">
            <w:pPr>
              <w:pStyle w:val="Inne0"/>
              <w:spacing w:before="80" w:line="276" w:lineRule="auto"/>
              <w:jc w:val="center"/>
              <w:rPr>
                <w:sz w:val="16"/>
                <w:szCs w:val="16"/>
              </w:rPr>
            </w:pPr>
            <w:r w:rsidRPr="00C5052C">
              <w:rPr>
                <w:b/>
                <w:bCs/>
                <w:sz w:val="16"/>
                <w:szCs w:val="16"/>
              </w:rPr>
              <w:t>2030</w:t>
            </w:r>
          </w:p>
        </w:tc>
        <w:tc>
          <w:tcPr>
            <w:tcW w:w="869" w:type="dxa"/>
            <w:tcBorders>
              <w:top w:val="single" w:sz="4" w:space="0" w:color="auto"/>
              <w:left w:val="single" w:sz="4" w:space="0" w:color="auto"/>
            </w:tcBorders>
            <w:shd w:val="clear" w:color="auto" w:fill="auto"/>
            <w:vAlign w:val="center"/>
          </w:tcPr>
          <w:p w14:paraId="56D43E84" w14:textId="77777777" w:rsidR="003F06AA" w:rsidRPr="00C5052C" w:rsidRDefault="00A078CB" w:rsidP="00DE62D8">
            <w:pPr>
              <w:pStyle w:val="Inne0"/>
              <w:spacing w:before="80" w:line="276" w:lineRule="auto"/>
              <w:jc w:val="center"/>
              <w:rPr>
                <w:sz w:val="16"/>
                <w:szCs w:val="16"/>
              </w:rPr>
            </w:pPr>
            <w:r w:rsidRPr="00C5052C">
              <w:rPr>
                <w:b/>
                <w:bCs/>
                <w:sz w:val="16"/>
                <w:szCs w:val="16"/>
              </w:rPr>
              <w:t>2035</w:t>
            </w:r>
          </w:p>
        </w:tc>
        <w:tc>
          <w:tcPr>
            <w:tcW w:w="931" w:type="dxa"/>
            <w:tcBorders>
              <w:top w:val="single" w:sz="4" w:space="0" w:color="auto"/>
              <w:left w:val="single" w:sz="4" w:space="0" w:color="auto"/>
              <w:right w:val="single" w:sz="4" w:space="0" w:color="auto"/>
            </w:tcBorders>
            <w:shd w:val="clear" w:color="auto" w:fill="auto"/>
            <w:vAlign w:val="center"/>
          </w:tcPr>
          <w:p w14:paraId="276F2971" w14:textId="77777777" w:rsidR="003F06AA" w:rsidRPr="00C5052C" w:rsidRDefault="00A078CB" w:rsidP="00DE62D8">
            <w:pPr>
              <w:pStyle w:val="Inne0"/>
              <w:spacing w:before="80" w:line="276" w:lineRule="auto"/>
              <w:jc w:val="center"/>
              <w:rPr>
                <w:sz w:val="16"/>
                <w:szCs w:val="16"/>
              </w:rPr>
            </w:pPr>
            <w:r w:rsidRPr="00C5052C">
              <w:rPr>
                <w:b/>
                <w:bCs/>
                <w:sz w:val="16"/>
                <w:szCs w:val="16"/>
              </w:rPr>
              <w:t>2040</w:t>
            </w:r>
          </w:p>
        </w:tc>
      </w:tr>
      <w:tr w:rsidR="003F06AA" w:rsidRPr="00C5052C" w14:paraId="6BA00464" w14:textId="77777777" w:rsidTr="00DE62D8">
        <w:trPr>
          <w:trHeight w:val="250"/>
        </w:trPr>
        <w:tc>
          <w:tcPr>
            <w:tcW w:w="2131" w:type="dxa"/>
            <w:tcBorders>
              <w:top w:val="single" w:sz="4" w:space="0" w:color="auto"/>
              <w:left w:val="single" w:sz="4" w:space="0" w:color="auto"/>
            </w:tcBorders>
            <w:shd w:val="clear" w:color="auto" w:fill="auto"/>
            <w:vAlign w:val="bottom"/>
          </w:tcPr>
          <w:p w14:paraId="7DFDC3DA" w14:textId="77777777" w:rsidR="003F06AA" w:rsidRPr="00C5052C" w:rsidRDefault="00A078CB" w:rsidP="00C5052C">
            <w:pPr>
              <w:pStyle w:val="Inne0"/>
              <w:spacing w:before="80" w:line="276" w:lineRule="auto"/>
              <w:jc w:val="both"/>
              <w:rPr>
                <w:sz w:val="16"/>
                <w:szCs w:val="16"/>
              </w:rPr>
            </w:pPr>
            <w:r w:rsidRPr="00C5052C">
              <w:rPr>
                <w:b/>
                <w:bCs/>
                <w:color w:val="000000"/>
                <w:sz w:val="16"/>
                <w:szCs w:val="16"/>
              </w:rPr>
              <w:t>NOx (als NO</w:t>
            </w:r>
            <w:r w:rsidRPr="008E510E">
              <w:rPr>
                <w:b/>
                <w:bCs/>
                <w:color w:val="000000"/>
                <w:sz w:val="16"/>
                <w:szCs w:val="16"/>
                <w:vertAlign w:val="subscript"/>
              </w:rPr>
              <w:t>2</w:t>
            </w:r>
            <w:r w:rsidRPr="00C5052C">
              <w:rPr>
                <w:b/>
                <w:bCs/>
                <w:color w:val="000000"/>
                <w:sz w:val="16"/>
                <w:szCs w:val="16"/>
              </w:rPr>
              <w:t>) [kt]</w:t>
            </w:r>
          </w:p>
        </w:tc>
        <w:tc>
          <w:tcPr>
            <w:tcW w:w="869" w:type="dxa"/>
            <w:tcBorders>
              <w:top w:val="single" w:sz="4" w:space="0" w:color="auto"/>
              <w:left w:val="single" w:sz="4" w:space="0" w:color="auto"/>
            </w:tcBorders>
            <w:shd w:val="clear" w:color="auto" w:fill="E4E4E4"/>
            <w:vAlign w:val="center"/>
          </w:tcPr>
          <w:p w14:paraId="0B4F7F1B"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291,2</w:t>
            </w:r>
          </w:p>
        </w:tc>
        <w:tc>
          <w:tcPr>
            <w:tcW w:w="869" w:type="dxa"/>
            <w:tcBorders>
              <w:top w:val="single" w:sz="4" w:space="0" w:color="auto"/>
              <w:left w:val="single" w:sz="4" w:space="0" w:color="auto"/>
            </w:tcBorders>
            <w:shd w:val="clear" w:color="auto" w:fill="E4E4E4"/>
            <w:vAlign w:val="center"/>
          </w:tcPr>
          <w:p w14:paraId="03CBDA7F"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278,9</w:t>
            </w:r>
          </w:p>
        </w:tc>
        <w:tc>
          <w:tcPr>
            <w:tcW w:w="869" w:type="dxa"/>
            <w:tcBorders>
              <w:top w:val="single" w:sz="4" w:space="0" w:color="auto"/>
              <w:left w:val="single" w:sz="4" w:space="0" w:color="auto"/>
            </w:tcBorders>
            <w:shd w:val="clear" w:color="auto" w:fill="E4E4E4"/>
            <w:vAlign w:val="center"/>
          </w:tcPr>
          <w:p w14:paraId="3E89E9A4"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214,5</w:t>
            </w:r>
          </w:p>
        </w:tc>
        <w:tc>
          <w:tcPr>
            <w:tcW w:w="869" w:type="dxa"/>
            <w:tcBorders>
              <w:top w:val="single" w:sz="4" w:space="0" w:color="auto"/>
              <w:left w:val="single" w:sz="4" w:space="0" w:color="auto"/>
            </w:tcBorders>
            <w:shd w:val="clear" w:color="auto" w:fill="auto"/>
            <w:vAlign w:val="center"/>
          </w:tcPr>
          <w:p w14:paraId="4BD51890"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151,7</w:t>
            </w:r>
          </w:p>
        </w:tc>
        <w:tc>
          <w:tcPr>
            <w:tcW w:w="869" w:type="dxa"/>
            <w:tcBorders>
              <w:top w:val="single" w:sz="4" w:space="0" w:color="auto"/>
              <w:left w:val="single" w:sz="4" w:space="0" w:color="auto"/>
            </w:tcBorders>
            <w:shd w:val="clear" w:color="auto" w:fill="auto"/>
            <w:vAlign w:val="center"/>
          </w:tcPr>
          <w:p w14:paraId="491C19F0"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126,3</w:t>
            </w:r>
          </w:p>
        </w:tc>
        <w:tc>
          <w:tcPr>
            <w:tcW w:w="869" w:type="dxa"/>
            <w:tcBorders>
              <w:top w:val="single" w:sz="4" w:space="0" w:color="auto"/>
              <w:left w:val="single" w:sz="4" w:space="0" w:color="auto"/>
            </w:tcBorders>
            <w:shd w:val="clear" w:color="auto" w:fill="auto"/>
            <w:vAlign w:val="center"/>
          </w:tcPr>
          <w:p w14:paraId="561BECEB"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116,8</w:t>
            </w:r>
          </w:p>
        </w:tc>
        <w:tc>
          <w:tcPr>
            <w:tcW w:w="869" w:type="dxa"/>
            <w:tcBorders>
              <w:top w:val="single" w:sz="4" w:space="0" w:color="auto"/>
              <w:left w:val="single" w:sz="4" w:space="0" w:color="auto"/>
            </w:tcBorders>
            <w:shd w:val="clear" w:color="auto" w:fill="auto"/>
            <w:vAlign w:val="center"/>
          </w:tcPr>
          <w:p w14:paraId="085CE052"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87,9</w:t>
            </w:r>
          </w:p>
        </w:tc>
        <w:tc>
          <w:tcPr>
            <w:tcW w:w="931" w:type="dxa"/>
            <w:tcBorders>
              <w:top w:val="single" w:sz="4" w:space="0" w:color="auto"/>
              <w:left w:val="single" w:sz="4" w:space="0" w:color="auto"/>
              <w:right w:val="single" w:sz="4" w:space="0" w:color="auto"/>
            </w:tcBorders>
            <w:shd w:val="clear" w:color="auto" w:fill="auto"/>
            <w:vAlign w:val="center"/>
          </w:tcPr>
          <w:p w14:paraId="6E16614F"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73,9</w:t>
            </w:r>
          </w:p>
        </w:tc>
      </w:tr>
      <w:tr w:rsidR="003F06AA" w:rsidRPr="00C5052C" w14:paraId="173F5409" w14:textId="77777777" w:rsidTr="00DE62D8">
        <w:trPr>
          <w:trHeight w:val="250"/>
        </w:trPr>
        <w:tc>
          <w:tcPr>
            <w:tcW w:w="2131" w:type="dxa"/>
            <w:tcBorders>
              <w:top w:val="single" w:sz="4" w:space="0" w:color="auto"/>
              <w:left w:val="single" w:sz="4" w:space="0" w:color="auto"/>
            </w:tcBorders>
            <w:shd w:val="clear" w:color="auto" w:fill="auto"/>
            <w:vAlign w:val="bottom"/>
          </w:tcPr>
          <w:p w14:paraId="74D5515B" w14:textId="77777777" w:rsidR="003F06AA" w:rsidRPr="00C5052C" w:rsidRDefault="00A078CB" w:rsidP="00C5052C">
            <w:pPr>
              <w:pStyle w:val="Inne0"/>
              <w:spacing w:before="80" w:line="276" w:lineRule="auto"/>
              <w:jc w:val="both"/>
              <w:rPr>
                <w:sz w:val="16"/>
                <w:szCs w:val="16"/>
              </w:rPr>
            </w:pPr>
            <w:r w:rsidRPr="00C5052C">
              <w:rPr>
                <w:b/>
                <w:bCs/>
                <w:color w:val="000000"/>
                <w:sz w:val="16"/>
                <w:szCs w:val="16"/>
              </w:rPr>
              <w:t>SO</w:t>
            </w:r>
            <w:r w:rsidRPr="00C5052C">
              <w:rPr>
                <w:b/>
                <w:bCs/>
                <w:color w:val="000000"/>
                <w:sz w:val="9"/>
                <w:szCs w:val="9"/>
              </w:rPr>
              <w:t>x</w:t>
            </w:r>
            <w:r w:rsidRPr="00C5052C">
              <w:rPr>
                <w:b/>
                <w:bCs/>
                <w:color w:val="000000"/>
                <w:sz w:val="16"/>
                <w:szCs w:val="16"/>
              </w:rPr>
              <w:t>(als SO</w:t>
            </w:r>
            <w:r w:rsidRPr="008E510E">
              <w:rPr>
                <w:b/>
                <w:bCs/>
                <w:color w:val="000000"/>
                <w:sz w:val="16"/>
                <w:szCs w:val="16"/>
                <w:vertAlign w:val="subscript"/>
              </w:rPr>
              <w:t>2</w:t>
            </w:r>
            <w:r w:rsidRPr="00C5052C">
              <w:rPr>
                <w:b/>
                <w:bCs/>
                <w:color w:val="000000"/>
                <w:sz w:val="16"/>
                <w:szCs w:val="16"/>
              </w:rPr>
              <w:t>) [kt]</w:t>
            </w:r>
          </w:p>
        </w:tc>
        <w:tc>
          <w:tcPr>
            <w:tcW w:w="869" w:type="dxa"/>
            <w:tcBorders>
              <w:top w:val="single" w:sz="4" w:space="0" w:color="auto"/>
              <w:left w:val="single" w:sz="4" w:space="0" w:color="auto"/>
            </w:tcBorders>
            <w:shd w:val="clear" w:color="auto" w:fill="E4E4E4"/>
            <w:vAlign w:val="center"/>
          </w:tcPr>
          <w:p w14:paraId="369F18F4"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820,2</w:t>
            </w:r>
          </w:p>
        </w:tc>
        <w:tc>
          <w:tcPr>
            <w:tcW w:w="869" w:type="dxa"/>
            <w:tcBorders>
              <w:top w:val="single" w:sz="4" w:space="0" w:color="auto"/>
              <w:left w:val="single" w:sz="4" w:space="0" w:color="auto"/>
            </w:tcBorders>
            <w:shd w:val="clear" w:color="auto" w:fill="E4E4E4"/>
            <w:vAlign w:val="center"/>
          </w:tcPr>
          <w:p w14:paraId="108D1D17"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507,0</w:t>
            </w:r>
          </w:p>
        </w:tc>
        <w:tc>
          <w:tcPr>
            <w:tcW w:w="869" w:type="dxa"/>
            <w:tcBorders>
              <w:top w:val="single" w:sz="4" w:space="0" w:color="auto"/>
              <w:left w:val="single" w:sz="4" w:space="0" w:color="auto"/>
            </w:tcBorders>
            <w:shd w:val="clear" w:color="auto" w:fill="E4E4E4"/>
            <w:vAlign w:val="center"/>
          </w:tcPr>
          <w:p w14:paraId="10A1A3AC"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398,7</w:t>
            </w:r>
          </w:p>
        </w:tc>
        <w:tc>
          <w:tcPr>
            <w:tcW w:w="869" w:type="dxa"/>
            <w:tcBorders>
              <w:top w:val="single" w:sz="4" w:space="0" w:color="auto"/>
              <w:left w:val="single" w:sz="4" w:space="0" w:color="auto"/>
            </w:tcBorders>
            <w:shd w:val="clear" w:color="auto" w:fill="auto"/>
            <w:vAlign w:val="center"/>
          </w:tcPr>
          <w:p w14:paraId="2410A653"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158,7</w:t>
            </w:r>
          </w:p>
        </w:tc>
        <w:tc>
          <w:tcPr>
            <w:tcW w:w="869" w:type="dxa"/>
            <w:tcBorders>
              <w:top w:val="single" w:sz="4" w:space="0" w:color="auto"/>
              <w:left w:val="single" w:sz="4" w:space="0" w:color="auto"/>
            </w:tcBorders>
            <w:shd w:val="clear" w:color="auto" w:fill="auto"/>
            <w:vAlign w:val="center"/>
          </w:tcPr>
          <w:p w14:paraId="2DC97168"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132,2</w:t>
            </w:r>
          </w:p>
        </w:tc>
        <w:tc>
          <w:tcPr>
            <w:tcW w:w="869" w:type="dxa"/>
            <w:tcBorders>
              <w:top w:val="single" w:sz="4" w:space="0" w:color="auto"/>
              <w:left w:val="single" w:sz="4" w:space="0" w:color="auto"/>
            </w:tcBorders>
            <w:shd w:val="clear" w:color="auto" w:fill="auto"/>
            <w:vAlign w:val="center"/>
          </w:tcPr>
          <w:p w14:paraId="24105F8D"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122,2</w:t>
            </w:r>
          </w:p>
        </w:tc>
        <w:tc>
          <w:tcPr>
            <w:tcW w:w="869" w:type="dxa"/>
            <w:tcBorders>
              <w:top w:val="single" w:sz="4" w:space="0" w:color="auto"/>
              <w:left w:val="single" w:sz="4" w:space="0" w:color="auto"/>
            </w:tcBorders>
            <w:shd w:val="clear" w:color="auto" w:fill="auto"/>
            <w:vAlign w:val="center"/>
          </w:tcPr>
          <w:p w14:paraId="232E639D"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91,9</w:t>
            </w:r>
          </w:p>
        </w:tc>
        <w:tc>
          <w:tcPr>
            <w:tcW w:w="931" w:type="dxa"/>
            <w:tcBorders>
              <w:top w:val="single" w:sz="4" w:space="0" w:color="auto"/>
              <w:left w:val="single" w:sz="4" w:space="0" w:color="auto"/>
              <w:right w:val="single" w:sz="4" w:space="0" w:color="auto"/>
            </w:tcBorders>
            <w:shd w:val="clear" w:color="auto" w:fill="auto"/>
            <w:vAlign w:val="center"/>
          </w:tcPr>
          <w:p w14:paraId="45B04B23"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77,4</w:t>
            </w:r>
          </w:p>
        </w:tc>
      </w:tr>
      <w:tr w:rsidR="003F06AA" w:rsidRPr="00C5052C" w14:paraId="66D1D035" w14:textId="77777777" w:rsidTr="00DE62D8">
        <w:trPr>
          <w:trHeight w:val="250"/>
        </w:trPr>
        <w:tc>
          <w:tcPr>
            <w:tcW w:w="2131" w:type="dxa"/>
            <w:tcBorders>
              <w:top w:val="single" w:sz="4" w:space="0" w:color="auto"/>
              <w:left w:val="single" w:sz="4" w:space="0" w:color="auto"/>
            </w:tcBorders>
            <w:shd w:val="clear" w:color="auto" w:fill="auto"/>
            <w:vAlign w:val="bottom"/>
          </w:tcPr>
          <w:p w14:paraId="73879A55" w14:textId="77777777" w:rsidR="003F06AA" w:rsidRPr="00C5052C" w:rsidRDefault="00A078CB" w:rsidP="00C5052C">
            <w:pPr>
              <w:pStyle w:val="Inne0"/>
              <w:spacing w:before="80" w:line="276" w:lineRule="auto"/>
              <w:jc w:val="both"/>
              <w:rPr>
                <w:sz w:val="16"/>
                <w:szCs w:val="16"/>
              </w:rPr>
            </w:pPr>
            <w:r w:rsidRPr="00C5052C">
              <w:rPr>
                <w:b/>
                <w:bCs/>
                <w:color w:val="000000"/>
                <w:sz w:val="16"/>
                <w:szCs w:val="16"/>
              </w:rPr>
              <w:t>PM</w:t>
            </w:r>
            <w:r w:rsidRPr="00C5052C">
              <w:rPr>
                <w:b/>
                <w:bCs/>
                <w:color w:val="000000"/>
                <w:sz w:val="9"/>
                <w:szCs w:val="9"/>
              </w:rPr>
              <w:t>2.5</w:t>
            </w:r>
            <w:r w:rsidRPr="00C5052C">
              <w:rPr>
                <w:b/>
                <w:bCs/>
                <w:color w:val="000000"/>
                <w:sz w:val="16"/>
                <w:szCs w:val="16"/>
              </w:rPr>
              <w:t>[kt]</w:t>
            </w:r>
          </w:p>
        </w:tc>
        <w:tc>
          <w:tcPr>
            <w:tcW w:w="869" w:type="dxa"/>
            <w:tcBorders>
              <w:top w:val="single" w:sz="4" w:space="0" w:color="auto"/>
              <w:left w:val="single" w:sz="4" w:space="0" w:color="auto"/>
            </w:tcBorders>
            <w:shd w:val="clear" w:color="auto" w:fill="E4E4E4"/>
            <w:vAlign w:val="center"/>
          </w:tcPr>
          <w:p w14:paraId="3438B082"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15,3</w:t>
            </w:r>
          </w:p>
        </w:tc>
        <w:tc>
          <w:tcPr>
            <w:tcW w:w="869" w:type="dxa"/>
            <w:tcBorders>
              <w:top w:val="single" w:sz="4" w:space="0" w:color="auto"/>
              <w:left w:val="single" w:sz="4" w:space="0" w:color="auto"/>
            </w:tcBorders>
            <w:shd w:val="clear" w:color="auto" w:fill="E4E4E4"/>
            <w:vAlign w:val="center"/>
          </w:tcPr>
          <w:p w14:paraId="7DD827FD"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9,4</w:t>
            </w:r>
          </w:p>
        </w:tc>
        <w:tc>
          <w:tcPr>
            <w:tcW w:w="869" w:type="dxa"/>
            <w:tcBorders>
              <w:top w:val="single" w:sz="4" w:space="0" w:color="auto"/>
              <w:left w:val="single" w:sz="4" w:space="0" w:color="auto"/>
            </w:tcBorders>
            <w:shd w:val="clear" w:color="auto" w:fill="E4E4E4"/>
            <w:vAlign w:val="center"/>
          </w:tcPr>
          <w:p w14:paraId="68832106"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6,9</w:t>
            </w:r>
          </w:p>
        </w:tc>
        <w:tc>
          <w:tcPr>
            <w:tcW w:w="869" w:type="dxa"/>
            <w:tcBorders>
              <w:top w:val="single" w:sz="4" w:space="0" w:color="auto"/>
              <w:left w:val="single" w:sz="4" w:space="0" w:color="auto"/>
            </w:tcBorders>
            <w:shd w:val="clear" w:color="auto" w:fill="auto"/>
            <w:vAlign w:val="center"/>
          </w:tcPr>
          <w:p w14:paraId="0996D6CC"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10,0</w:t>
            </w:r>
          </w:p>
        </w:tc>
        <w:tc>
          <w:tcPr>
            <w:tcW w:w="869" w:type="dxa"/>
            <w:tcBorders>
              <w:top w:val="single" w:sz="4" w:space="0" w:color="auto"/>
              <w:left w:val="single" w:sz="4" w:space="0" w:color="auto"/>
            </w:tcBorders>
            <w:shd w:val="clear" w:color="auto" w:fill="auto"/>
            <w:vAlign w:val="center"/>
          </w:tcPr>
          <w:p w14:paraId="7ABB0DFF"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8,3</w:t>
            </w:r>
          </w:p>
        </w:tc>
        <w:tc>
          <w:tcPr>
            <w:tcW w:w="869" w:type="dxa"/>
            <w:tcBorders>
              <w:top w:val="single" w:sz="4" w:space="0" w:color="auto"/>
              <w:left w:val="single" w:sz="4" w:space="0" w:color="auto"/>
            </w:tcBorders>
            <w:shd w:val="clear" w:color="auto" w:fill="auto"/>
            <w:vAlign w:val="center"/>
          </w:tcPr>
          <w:p w14:paraId="7514F12F"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7,7</w:t>
            </w:r>
          </w:p>
        </w:tc>
        <w:tc>
          <w:tcPr>
            <w:tcW w:w="869" w:type="dxa"/>
            <w:tcBorders>
              <w:top w:val="single" w:sz="4" w:space="0" w:color="auto"/>
              <w:left w:val="single" w:sz="4" w:space="0" w:color="auto"/>
            </w:tcBorders>
            <w:shd w:val="clear" w:color="auto" w:fill="auto"/>
            <w:vAlign w:val="center"/>
          </w:tcPr>
          <w:p w14:paraId="3F759A86"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5,8</w:t>
            </w:r>
          </w:p>
        </w:tc>
        <w:tc>
          <w:tcPr>
            <w:tcW w:w="931" w:type="dxa"/>
            <w:tcBorders>
              <w:top w:val="single" w:sz="4" w:space="0" w:color="auto"/>
              <w:left w:val="single" w:sz="4" w:space="0" w:color="auto"/>
              <w:right w:val="single" w:sz="4" w:space="0" w:color="auto"/>
            </w:tcBorders>
            <w:shd w:val="clear" w:color="auto" w:fill="auto"/>
            <w:vAlign w:val="center"/>
          </w:tcPr>
          <w:p w14:paraId="1DB5E9AA"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4,9</w:t>
            </w:r>
          </w:p>
        </w:tc>
      </w:tr>
      <w:tr w:rsidR="003F06AA" w:rsidRPr="00C5052C" w14:paraId="3B595C90" w14:textId="77777777" w:rsidTr="00DE62D8">
        <w:trPr>
          <w:trHeight w:val="250"/>
        </w:trPr>
        <w:tc>
          <w:tcPr>
            <w:tcW w:w="2131" w:type="dxa"/>
            <w:tcBorders>
              <w:top w:val="single" w:sz="4" w:space="0" w:color="auto"/>
              <w:left w:val="single" w:sz="4" w:space="0" w:color="auto"/>
            </w:tcBorders>
            <w:shd w:val="clear" w:color="auto" w:fill="auto"/>
            <w:vAlign w:val="bottom"/>
          </w:tcPr>
          <w:p w14:paraId="1A2D7CF7" w14:textId="142D6E46" w:rsidR="003F06AA" w:rsidRPr="00C5052C" w:rsidRDefault="00A078CB" w:rsidP="00C5052C">
            <w:pPr>
              <w:pStyle w:val="Inne0"/>
              <w:spacing w:before="80" w:line="276" w:lineRule="auto"/>
              <w:jc w:val="both"/>
              <w:rPr>
                <w:sz w:val="16"/>
                <w:szCs w:val="16"/>
              </w:rPr>
            </w:pPr>
            <w:r w:rsidRPr="00C5052C">
              <w:rPr>
                <w:b/>
                <w:bCs/>
                <w:color w:val="000000"/>
                <w:sz w:val="16"/>
                <w:szCs w:val="16"/>
              </w:rPr>
              <w:t>PM</w:t>
            </w:r>
            <w:r w:rsidR="00DE62D8">
              <w:rPr>
                <w:b/>
                <w:bCs/>
                <w:color w:val="000000"/>
                <w:sz w:val="9"/>
                <w:szCs w:val="9"/>
              </w:rPr>
              <w:t>10</w:t>
            </w:r>
            <w:r w:rsidRPr="00C5052C">
              <w:rPr>
                <w:b/>
                <w:bCs/>
                <w:color w:val="000000"/>
                <w:sz w:val="16"/>
                <w:szCs w:val="16"/>
              </w:rPr>
              <w:t>[kt]</w:t>
            </w:r>
          </w:p>
        </w:tc>
        <w:tc>
          <w:tcPr>
            <w:tcW w:w="869" w:type="dxa"/>
            <w:tcBorders>
              <w:top w:val="single" w:sz="4" w:space="0" w:color="auto"/>
              <w:left w:val="single" w:sz="4" w:space="0" w:color="auto"/>
            </w:tcBorders>
            <w:shd w:val="clear" w:color="auto" w:fill="E4E4E4"/>
            <w:vAlign w:val="center"/>
          </w:tcPr>
          <w:p w14:paraId="5E1FBEEF"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29,8</w:t>
            </w:r>
          </w:p>
        </w:tc>
        <w:tc>
          <w:tcPr>
            <w:tcW w:w="869" w:type="dxa"/>
            <w:tcBorders>
              <w:top w:val="single" w:sz="4" w:space="0" w:color="auto"/>
              <w:left w:val="single" w:sz="4" w:space="0" w:color="auto"/>
            </w:tcBorders>
            <w:shd w:val="clear" w:color="auto" w:fill="E4E4E4"/>
            <w:vAlign w:val="center"/>
          </w:tcPr>
          <w:p w14:paraId="02ECC14D"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17,6</w:t>
            </w:r>
          </w:p>
        </w:tc>
        <w:tc>
          <w:tcPr>
            <w:tcW w:w="869" w:type="dxa"/>
            <w:tcBorders>
              <w:top w:val="single" w:sz="4" w:space="0" w:color="auto"/>
              <w:left w:val="single" w:sz="4" w:space="0" w:color="auto"/>
            </w:tcBorders>
            <w:shd w:val="clear" w:color="auto" w:fill="E4E4E4"/>
            <w:vAlign w:val="center"/>
          </w:tcPr>
          <w:p w14:paraId="4FC05EB8"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12,2</w:t>
            </w:r>
          </w:p>
        </w:tc>
        <w:tc>
          <w:tcPr>
            <w:tcW w:w="869" w:type="dxa"/>
            <w:tcBorders>
              <w:top w:val="single" w:sz="4" w:space="0" w:color="auto"/>
              <w:left w:val="single" w:sz="4" w:space="0" w:color="auto"/>
            </w:tcBorders>
            <w:shd w:val="clear" w:color="auto" w:fill="auto"/>
            <w:vAlign w:val="center"/>
          </w:tcPr>
          <w:p w14:paraId="21FE9815"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16,9</w:t>
            </w:r>
          </w:p>
        </w:tc>
        <w:tc>
          <w:tcPr>
            <w:tcW w:w="869" w:type="dxa"/>
            <w:tcBorders>
              <w:top w:val="single" w:sz="4" w:space="0" w:color="auto"/>
              <w:left w:val="single" w:sz="4" w:space="0" w:color="auto"/>
            </w:tcBorders>
            <w:shd w:val="clear" w:color="auto" w:fill="auto"/>
            <w:vAlign w:val="center"/>
          </w:tcPr>
          <w:p w14:paraId="3F1D22F0"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14,0</w:t>
            </w:r>
          </w:p>
        </w:tc>
        <w:tc>
          <w:tcPr>
            <w:tcW w:w="869" w:type="dxa"/>
            <w:tcBorders>
              <w:top w:val="single" w:sz="4" w:space="0" w:color="auto"/>
              <w:left w:val="single" w:sz="4" w:space="0" w:color="auto"/>
            </w:tcBorders>
            <w:shd w:val="clear" w:color="auto" w:fill="auto"/>
            <w:vAlign w:val="center"/>
          </w:tcPr>
          <w:p w14:paraId="5BD22BB3"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13,0</w:t>
            </w:r>
          </w:p>
        </w:tc>
        <w:tc>
          <w:tcPr>
            <w:tcW w:w="869" w:type="dxa"/>
            <w:tcBorders>
              <w:top w:val="single" w:sz="4" w:space="0" w:color="auto"/>
              <w:left w:val="single" w:sz="4" w:space="0" w:color="auto"/>
            </w:tcBorders>
            <w:shd w:val="clear" w:color="auto" w:fill="auto"/>
            <w:vAlign w:val="center"/>
          </w:tcPr>
          <w:p w14:paraId="28E35C0D"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9,8</w:t>
            </w:r>
          </w:p>
        </w:tc>
        <w:tc>
          <w:tcPr>
            <w:tcW w:w="931" w:type="dxa"/>
            <w:tcBorders>
              <w:top w:val="single" w:sz="4" w:space="0" w:color="auto"/>
              <w:left w:val="single" w:sz="4" w:space="0" w:color="auto"/>
              <w:right w:val="single" w:sz="4" w:space="0" w:color="auto"/>
            </w:tcBorders>
            <w:shd w:val="clear" w:color="auto" w:fill="auto"/>
            <w:vAlign w:val="center"/>
          </w:tcPr>
          <w:p w14:paraId="354F3963"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8,2</w:t>
            </w:r>
          </w:p>
        </w:tc>
      </w:tr>
      <w:tr w:rsidR="003F06AA" w:rsidRPr="00C5052C" w14:paraId="1E525B65" w14:textId="77777777" w:rsidTr="00DE62D8">
        <w:trPr>
          <w:trHeight w:val="254"/>
        </w:trPr>
        <w:tc>
          <w:tcPr>
            <w:tcW w:w="2131" w:type="dxa"/>
            <w:tcBorders>
              <w:top w:val="single" w:sz="4" w:space="0" w:color="auto"/>
              <w:left w:val="single" w:sz="4" w:space="0" w:color="auto"/>
            </w:tcBorders>
            <w:shd w:val="clear" w:color="auto" w:fill="auto"/>
            <w:vAlign w:val="bottom"/>
          </w:tcPr>
          <w:p w14:paraId="6E40D2BB" w14:textId="77777777" w:rsidR="003F06AA" w:rsidRPr="00C5052C" w:rsidRDefault="00A078CB" w:rsidP="00C5052C">
            <w:pPr>
              <w:pStyle w:val="Inne0"/>
              <w:spacing w:before="80" w:line="276" w:lineRule="auto"/>
              <w:jc w:val="both"/>
              <w:rPr>
                <w:sz w:val="16"/>
                <w:szCs w:val="16"/>
              </w:rPr>
            </w:pPr>
            <w:r w:rsidRPr="00C5052C">
              <w:rPr>
                <w:b/>
                <w:bCs/>
                <w:color w:val="000000"/>
                <w:sz w:val="16"/>
                <w:szCs w:val="16"/>
              </w:rPr>
              <w:t>CO</w:t>
            </w:r>
            <w:r w:rsidRPr="00C5052C">
              <w:rPr>
                <w:b/>
                <w:bCs/>
                <w:color w:val="000000"/>
                <w:sz w:val="9"/>
                <w:szCs w:val="9"/>
              </w:rPr>
              <w:t xml:space="preserve">2 </w:t>
            </w:r>
            <w:r w:rsidRPr="00C5052C">
              <w:rPr>
                <w:b/>
                <w:bCs/>
                <w:color w:val="000000"/>
                <w:sz w:val="16"/>
                <w:szCs w:val="16"/>
              </w:rPr>
              <w:t>[t CO</w:t>
            </w:r>
            <w:r w:rsidRPr="00FB698E">
              <w:rPr>
                <w:b/>
                <w:bCs/>
                <w:color w:val="000000"/>
                <w:sz w:val="16"/>
                <w:szCs w:val="16"/>
                <w:vertAlign w:val="subscript"/>
              </w:rPr>
              <w:t>2</w:t>
            </w:r>
            <w:r w:rsidRPr="00C5052C">
              <w:rPr>
                <w:b/>
                <w:bCs/>
                <w:color w:val="000000"/>
                <w:sz w:val="16"/>
                <w:szCs w:val="16"/>
              </w:rPr>
              <w:t>eq./MWh]</w:t>
            </w:r>
          </w:p>
        </w:tc>
        <w:tc>
          <w:tcPr>
            <w:tcW w:w="869" w:type="dxa"/>
            <w:tcBorders>
              <w:top w:val="single" w:sz="4" w:space="0" w:color="auto"/>
              <w:left w:val="single" w:sz="4" w:space="0" w:color="auto"/>
            </w:tcBorders>
            <w:shd w:val="clear" w:color="auto" w:fill="E4E4E4"/>
            <w:vAlign w:val="center"/>
          </w:tcPr>
          <w:p w14:paraId="47E148A5"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0,685</w:t>
            </w:r>
          </w:p>
        </w:tc>
        <w:tc>
          <w:tcPr>
            <w:tcW w:w="869" w:type="dxa"/>
            <w:tcBorders>
              <w:top w:val="single" w:sz="4" w:space="0" w:color="auto"/>
              <w:left w:val="single" w:sz="4" w:space="0" w:color="auto"/>
            </w:tcBorders>
            <w:shd w:val="clear" w:color="auto" w:fill="E4E4E4"/>
            <w:vAlign w:val="center"/>
          </w:tcPr>
          <w:p w14:paraId="28ACAD65"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0,664</w:t>
            </w:r>
          </w:p>
        </w:tc>
        <w:tc>
          <w:tcPr>
            <w:tcW w:w="869" w:type="dxa"/>
            <w:tcBorders>
              <w:top w:val="single" w:sz="4" w:space="0" w:color="auto"/>
              <w:left w:val="single" w:sz="4" w:space="0" w:color="auto"/>
            </w:tcBorders>
            <w:shd w:val="clear" w:color="auto" w:fill="E4E4E4"/>
            <w:vAlign w:val="center"/>
          </w:tcPr>
          <w:p w14:paraId="0384D22A"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0,669</w:t>
            </w:r>
          </w:p>
        </w:tc>
        <w:tc>
          <w:tcPr>
            <w:tcW w:w="869" w:type="dxa"/>
            <w:tcBorders>
              <w:top w:val="single" w:sz="4" w:space="0" w:color="auto"/>
              <w:left w:val="single" w:sz="4" w:space="0" w:color="auto"/>
            </w:tcBorders>
            <w:shd w:val="clear" w:color="auto" w:fill="auto"/>
            <w:vAlign w:val="center"/>
          </w:tcPr>
          <w:p w14:paraId="197F39E7"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0,541</w:t>
            </w:r>
          </w:p>
        </w:tc>
        <w:tc>
          <w:tcPr>
            <w:tcW w:w="869" w:type="dxa"/>
            <w:tcBorders>
              <w:top w:val="single" w:sz="4" w:space="0" w:color="auto"/>
              <w:left w:val="single" w:sz="4" w:space="0" w:color="auto"/>
            </w:tcBorders>
            <w:shd w:val="clear" w:color="auto" w:fill="auto"/>
            <w:vAlign w:val="center"/>
          </w:tcPr>
          <w:p w14:paraId="40DCFF93"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0,509</w:t>
            </w:r>
          </w:p>
        </w:tc>
        <w:tc>
          <w:tcPr>
            <w:tcW w:w="869" w:type="dxa"/>
            <w:tcBorders>
              <w:top w:val="single" w:sz="4" w:space="0" w:color="auto"/>
              <w:left w:val="single" w:sz="4" w:space="0" w:color="auto"/>
            </w:tcBorders>
            <w:shd w:val="clear" w:color="auto" w:fill="auto"/>
            <w:vAlign w:val="center"/>
          </w:tcPr>
          <w:p w14:paraId="79458E21"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0,461</w:t>
            </w:r>
          </w:p>
        </w:tc>
        <w:tc>
          <w:tcPr>
            <w:tcW w:w="869" w:type="dxa"/>
            <w:tcBorders>
              <w:top w:val="single" w:sz="4" w:space="0" w:color="auto"/>
              <w:left w:val="single" w:sz="4" w:space="0" w:color="auto"/>
            </w:tcBorders>
            <w:shd w:val="clear" w:color="auto" w:fill="auto"/>
            <w:vAlign w:val="center"/>
          </w:tcPr>
          <w:p w14:paraId="7C6A7F1F"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0,334</w:t>
            </w:r>
          </w:p>
        </w:tc>
        <w:tc>
          <w:tcPr>
            <w:tcW w:w="931" w:type="dxa"/>
            <w:tcBorders>
              <w:top w:val="single" w:sz="4" w:space="0" w:color="auto"/>
              <w:left w:val="single" w:sz="4" w:space="0" w:color="auto"/>
              <w:right w:val="single" w:sz="4" w:space="0" w:color="auto"/>
            </w:tcBorders>
            <w:shd w:val="clear" w:color="auto" w:fill="auto"/>
            <w:vAlign w:val="center"/>
          </w:tcPr>
          <w:p w14:paraId="1C9BC146" w14:textId="77777777" w:rsidR="003F06AA" w:rsidRPr="00C5052C" w:rsidRDefault="00A078CB" w:rsidP="00DE62D8">
            <w:pPr>
              <w:pStyle w:val="Inne0"/>
              <w:spacing w:before="80" w:line="276" w:lineRule="auto"/>
              <w:jc w:val="center"/>
              <w:rPr>
                <w:sz w:val="16"/>
                <w:szCs w:val="16"/>
              </w:rPr>
            </w:pPr>
            <w:r w:rsidRPr="00C5052C">
              <w:rPr>
                <w:color w:val="000000"/>
                <w:sz w:val="16"/>
                <w:szCs w:val="16"/>
              </w:rPr>
              <w:t>0,268</w:t>
            </w:r>
          </w:p>
        </w:tc>
      </w:tr>
      <w:tr w:rsidR="003F06AA" w:rsidRPr="00C5052C" w14:paraId="1992745A" w14:textId="77777777">
        <w:trPr>
          <w:trHeight w:val="322"/>
        </w:trPr>
        <w:tc>
          <w:tcPr>
            <w:tcW w:w="9145" w:type="dxa"/>
            <w:gridSpan w:val="9"/>
            <w:tcBorders>
              <w:top w:val="single" w:sz="4" w:space="0" w:color="auto"/>
            </w:tcBorders>
            <w:shd w:val="clear" w:color="auto" w:fill="auto"/>
            <w:vAlign w:val="bottom"/>
          </w:tcPr>
          <w:p w14:paraId="6E2A6CE0" w14:textId="77777777" w:rsidR="003F06AA" w:rsidRDefault="00A078CB" w:rsidP="00C5052C">
            <w:pPr>
              <w:pStyle w:val="Inne0"/>
              <w:spacing w:before="80" w:line="276" w:lineRule="auto"/>
              <w:jc w:val="both"/>
              <w:rPr>
                <w:i/>
                <w:iCs/>
                <w:color w:val="000000"/>
                <w:sz w:val="18"/>
                <w:szCs w:val="18"/>
              </w:rPr>
            </w:pPr>
            <w:r w:rsidRPr="00C5052C">
              <w:rPr>
                <w:i/>
                <w:iCs/>
                <w:color w:val="000000"/>
                <w:sz w:val="18"/>
                <w:szCs w:val="18"/>
              </w:rPr>
              <w:t>Quelle: ATMOTERM S.A. eigene Studie, historische Daten: KOBIZE</w:t>
            </w:r>
          </w:p>
          <w:p w14:paraId="5888F7AC" w14:textId="0FBD59CB" w:rsidR="00584D69" w:rsidRPr="00C5052C" w:rsidRDefault="00584D69" w:rsidP="00C5052C">
            <w:pPr>
              <w:pStyle w:val="Inne0"/>
              <w:spacing w:before="80" w:line="276" w:lineRule="auto"/>
              <w:jc w:val="both"/>
              <w:rPr>
                <w:sz w:val="18"/>
                <w:szCs w:val="18"/>
              </w:rPr>
            </w:pPr>
          </w:p>
        </w:tc>
      </w:tr>
    </w:tbl>
    <w:p w14:paraId="228665A2" w14:textId="0BC534F1" w:rsidR="003F06AA" w:rsidRPr="00C5052C" w:rsidRDefault="00DF2C44" w:rsidP="00DE62D8">
      <w:pPr>
        <w:spacing w:before="80" w:line="276" w:lineRule="auto"/>
        <w:jc w:val="center"/>
        <w:rPr>
          <w:rFonts w:ascii="Arial Narrow" w:hAnsi="Arial Narrow"/>
          <w:sz w:val="2"/>
          <w:szCs w:val="2"/>
        </w:rPr>
      </w:pPr>
      <w:r>
        <w:rPr>
          <w:noProof/>
        </w:rPr>
        <mc:AlternateContent>
          <mc:Choice Requires="wps">
            <w:drawing>
              <wp:anchor distT="0" distB="0" distL="114300" distR="114300" simplePos="0" relativeHeight="251708416" behindDoc="0" locked="0" layoutInCell="1" allowOverlap="1" wp14:anchorId="278CBA89" wp14:editId="0BE65B4A">
                <wp:simplePos x="0" y="0"/>
                <wp:positionH relativeFrom="column">
                  <wp:posOffset>2145665</wp:posOffset>
                </wp:positionH>
                <wp:positionV relativeFrom="paragraph">
                  <wp:posOffset>777057</wp:posOffset>
                </wp:positionV>
                <wp:extent cx="920010" cy="319759"/>
                <wp:effectExtent l="0" t="0" r="0" b="4445"/>
                <wp:wrapNone/>
                <wp:docPr id="15" name="Pole tekstowe 15"/>
                <wp:cNvGraphicFramePr/>
                <a:graphic xmlns:a="http://schemas.openxmlformats.org/drawingml/2006/main">
                  <a:graphicData uri="http://schemas.microsoft.com/office/word/2010/wordprocessingShape">
                    <wps:wsp>
                      <wps:cNvSpPr txBox="1"/>
                      <wps:spPr>
                        <a:xfrm>
                          <a:off x="0" y="0"/>
                          <a:ext cx="920010" cy="319759"/>
                        </a:xfrm>
                        <a:prstGeom prst="rect">
                          <a:avLst/>
                        </a:prstGeom>
                        <a:solidFill>
                          <a:schemeClr val="bg1"/>
                        </a:solidFill>
                        <a:ln w="6350">
                          <a:noFill/>
                        </a:ln>
                      </wps:spPr>
                      <wps:txbx>
                        <w:txbxContent>
                          <w:p w14:paraId="0078A135" w14:textId="3D219A6E" w:rsidR="00C61A0A" w:rsidRPr="00DF2C44" w:rsidRDefault="00C61A0A">
                            <w:pPr>
                              <w:rPr>
                                <w:rFonts w:asciiTheme="minorHAnsi" w:hAnsiTheme="minorHAnsi" w:cstheme="minorHAnsi"/>
                                <w:sz w:val="20"/>
                                <w:szCs w:val="20"/>
                              </w:rPr>
                            </w:pPr>
                            <w:r w:rsidRPr="00DF2C44">
                              <w:rPr>
                                <w:rFonts w:asciiTheme="minorHAnsi" w:hAnsiTheme="minorHAnsi" w:cstheme="minorHAnsi"/>
                                <w:sz w:val="20"/>
                                <w:szCs w:val="20"/>
                              </w:rPr>
                              <w:t>SOx (als SO2)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8CBA89" id="Pole tekstowe 15" o:spid="_x0000_s1036" type="#_x0000_t202" style="position:absolute;left:0;text-align:left;margin-left:168.95pt;margin-top:61.2pt;width:72.45pt;height:25.2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" fillcolor="white [3212]" stroked="f" strokeweight=".5pt">
                <v:textbox>
                  <w:txbxContent>
                    <w:p w14:paraId="0078A135" w14:textId="3D219A6E" w:rsidR="00C61A0A" w:rsidRPr="00DF2C44" w:rsidRDefault="00C61A0A">
                      <w:pPr>
                        <w:rPr>
                          <w:rFonts w:asciiTheme="minorHAnsi" w:hAnsiTheme="minorHAnsi" w:cstheme="minorHAnsi"/>
                          <w:sz w:val="20"/>
                          <w:szCs w:val="20"/>
                        </w:rPr>
                      </w:pPr>
                      <w:r w:rsidRPr="00DF2C44">
                        <w:rPr>
                          <w:rFonts w:asciiTheme="minorHAnsi" w:hAnsiTheme="minorHAnsi" w:cstheme="minorHAnsi"/>
                          <w:sz w:val="20"/>
                          <w:szCs w:val="20"/>
                        </w:rPr>
                        <w:t>SOx (als SO2)</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2369AFAB" wp14:editId="0DBC6E85">
                <wp:simplePos x="0" y="0"/>
                <wp:positionH relativeFrom="column">
                  <wp:posOffset>2146004</wp:posOffset>
                </wp:positionH>
                <wp:positionV relativeFrom="paragraph">
                  <wp:posOffset>485907</wp:posOffset>
                </wp:positionV>
                <wp:extent cx="920010" cy="319759"/>
                <wp:effectExtent l="0" t="0" r="0" b="4445"/>
                <wp:wrapNone/>
                <wp:docPr id="14" name="Pole tekstowe 14"/>
                <wp:cNvGraphicFramePr/>
                <a:graphic xmlns:a="http://schemas.openxmlformats.org/drawingml/2006/main">
                  <a:graphicData uri="http://schemas.microsoft.com/office/word/2010/wordprocessingShape">
                    <wps:wsp>
                      <wps:cNvSpPr txBox="1"/>
                      <wps:spPr>
                        <a:xfrm>
                          <a:off x="0" y="0"/>
                          <a:ext cx="920010" cy="319759"/>
                        </a:xfrm>
                        <a:prstGeom prst="rect">
                          <a:avLst/>
                        </a:prstGeom>
                        <a:solidFill>
                          <a:schemeClr val="bg1"/>
                        </a:solidFill>
                        <a:ln w="6350">
                          <a:noFill/>
                        </a:ln>
                      </wps:spPr>
                      <wps:txbx>
                        <w:txbxContent>
                          <w:p w14:paraId="47818C7E" w14:textId="7BF342E4" w:rsidR="00C61A0A" w:rsidRPr="00DF2C44" w:rsidRDefault="00C61A0A">
                            <w:pPr>
                              <w:rPr>
                                <w:rFonts w:asciiTheme="minorHAnsi" w:hAnsiTheme="minorHAnsi" w:cstheme="minorHAnsi"/>
                                <w:sz w:val="20"/>
                                <w:szCs w:val="20"/>
                              </w:rPr>
                            </w:pPr>
                            <w:r w:rsidRPr="00DF2C44">
                              <w:rPr>
                                <w:rFonts w:asciiTheme="minorHAnsi" w:hAnsiTheme="minorHAnsi" w:cstheme="minorHAnsi"/>
                                <w:sz w:val="20"/>
                                <w:szCs w:val="20"/>
                              </w:rPr>
                              <w:t>NOx (als NO2)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69AFAB" id="Pole tekstowe 14" o:spid="_x0000_s1037" type="#_x0000_t202" style="position:absolute;left:0;text-align:left;margin-left:169pt;margin-top:38.25pt;width:72.45pt;height:25.2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" fillcolor="white [3212]" stroked="f" strokeweight=".5pt">
                <v:textbox>
                  <w:txbxContent>
                    <w:p w14:paraId="47818C7E" w14:textId="7BF342E4" w:rsidR="00C61A0A" w:rsidRPr="00DF2C44" w:rsidRDefault="00C61A0A">
                      <w:pPr>
                        <w:rPr>
                          <w:rFonts w:asciiTheme="minorHAnsi" w:hAnsiTheme="minorHAnsi" w:cstheme="minorHAnsi"/>
                          <w:sz w:val="20"/>
                          <w:szCs w:val="20"/>
                        </w:rPr>
                      </w:pPr>
                      <w:r w:rsidRPr="00DF2C44">
                        <w:rPr>
                          <w:rFonts w:asciiTheme="minorHAnsi" w:hAnsiTheme="minorHAnsi" w:cstheme="minorHAnsi"/>
                          <w:sz w:val="20"/>
                          <w:szCs w:val="20"/>
                        </w:rPr>
                        <w:t>NOx (als NO2)</w:t>
                      </w:r>
                    </w:p>
                  </w:txbxContent>
                </v:textbox>
              </v:shape>
            </w:pict>
          </mc:Fallback>
        </mc:AlternateContent>
      </w:r>
      <w:r w:rsidR="00DE62D8">
        <w:rPr>
          <w:noProof/>
        </w:rPr>
        <w:drawing>
          <wp:inline distT="0" distB="0" distL="0" distR="0" wp14:anchorId="022E8C2C" wp14:editId="53ED8563">
            <wp:extent cx="6122035" cy="2582545"/>
            <wp:effectExtent l="0" t="0" r="0" b="8255"/>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2035" cy="2582545"/>
                    </a:xfrm>
                    <a:prstGeom prst="rect">
                      <a:avLst/>
                    </a:prstGeom>
                  </pic:spPr>
                </pic:pic>
              </a:graphicData>
            </a:graphic>
          </wp:inline>
        </w:drawing>
      </w:r>
    </w:p>
    <w:p w14:paraId="18F5AF87" w14:textId="09A11EA9" w:rsidR="003F06AA" w:rsidRDefault="00A078CB" w:rsidP="00DE62D8">
      <w:pPr>
        <w:pStyle w:val="Podpisobrazu0"/>
        <w:spacing w:before="80" w:line="276" w:lineRule="auto"/>
        <w:jc w:val="center"/>
        <w:rPr>
          <w:i/>
          <w:iCs/>
          <w:sz w:val="18"/>
          <w:szCs w:val="18"/>
          <w:lang w:val="de-DE" w:eastAsia="de-DE" w:bidi="de-DE"/>
        </w:rPr>
      </w:pPr>
      <w:r w:rsidRPr="00C5052C">
        <w:rPr>
          <w:i/>
          <w:iCs/>
          <w:sz w:val="18"/>
          <w:szCs w:val="18"/>
          <w:lang w:val="de-DE" w:eastAsia="de-DE" w:bidi="de-DE"/>
        </w:rPr>
        <w:t xml:space="preserve">Abbildung </w:t>
      </w:r>
      <w:r w:rsidR="00DE62D8">
        <w:rPr>
          <w:i/>
          <w:iCs/>
          <w:sz w:val="18"/>
          <w:szCs w:val="18"/>
          <w:lang w:val="de-DE" w:eastAsia="de-DE" w:bidi="de-DE"/>
        </w:rPr>
        <w:t>13</w:t>
      </w:r>
      <w:r w:rsidR="00C61A0A">
        <w:rPr>
          <w:i/>
          <w:iCs/>
          <w:sz w:val="18"/>
          <w:szCs w:val="18"/>
          <w:lang w:val="de-DE" w:eastAsia="de-DE" w:bidi="de-DE"/>
        </w:rPr>
        <w:t>.</w:t>
      </w:r>
      <w:r w:rsidRPr="00C5052C">
        <w:rPr>
          <w:i/>
          <w:iCs/>
          <w:sz w:val="18"/>
          <w:szCs w:val="18"/>
          <w:lang w:val="de-DE" w:eastAsia="de-DE" w:bidi="de-DE"/>
        </w:rPr>
        <w:t xml:space="preserve"> Prognosen der Schadstoffemissionen aus der Strom- und Wärmeerzeugung - NOx, SOx und Feinstaub - PM2,5 und PM10 [kt]</w:t>
      </w:r>
    </w:p>
    <w:p w14:paraId="18E9F7AB" w14:textId="62CF2466" w:rsidR="00187CDA" w:rsidRDefault="00187CDA" w:rsidP="00DE62D8">
      <w:pPr>
        <w:pStyle w:val="Podpisobrazu0"/>
        <w:spacing w:before="80" w:line="276" w:lineRule="auto"/>
        <w:jc w:val="center"/>
        <w:rPr>
          <w:i/>
          <w:iCs/>
          <w:sz w:val="18"/>
          <w:szCs w:val="18"/>
          <w:lang w:val="de-DE" w:eastAsia="de-DE" w:bidi="de-DE"/>
        </w:rPr>
      </w:pPr>
    </w:p>
    <w:p w14:paraId="3FB44F9F" w14:textId="77777777" w:rsidR="00187CDA" w:rsidRPr="00FA006C" w:rsidRDefault="00187CDA" w:rsidP="00DE62D8">
      <w:pPr>
        <w:pStyle w:val="Podpisobrazu0"/>
        <w:spacing w:before="80" w:line="276" w:lineRule="auto"/>
        <w:jc w:val="center"/>
        <w:rPr>
          <w:sz w:val="18"/>
          <w:szCs w:val="18"/>
          <w:lang w:val="en-GB"/>
        </w:rPr>
      </w:pPr>
    </w:p>
    <w:p w14:paraId="245B7FF2" w14:textId="77777777" w:rsidR="003F06AA" w:rsidRPr="00C5052C" w:rsidRDefault="00A078CB" w:rsidP="00DE62D8">
      <w:pPr>
        <w:spacing w:before="80" w:line="276" w:lineRule="auto"/>
        <w:jc w:val="center"/>
        <w:rPr>
          <w:rFonts w:ascii="Arial Narrow" w:hAnsi="Arial Narrow"/>
          <w:sz w:val="2"/>
          <w:szCs w:val="2"/>
        </w:rPr>
      </w:pPr>
      <w:r w:rsidRPr="00C5052C">
        <w:rPr>
          <w:rFonts w:ascii="Arial Narrow" w:hAnsi="Arial Narrow"/>
          <w:noProof/>
        </w:rPr>
        <w:drawing>
          <wp:inline distT="0" distB="0" distL="0" distR="0" wp14:anchorId="29DEB017" wp14:editId="5F163C58">
            <wp:extent cx="4154170" cy="228600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7"/>
                    <a:stretch/>
                  </pic:blipFill>
                  <pic:spPr>
                    <a:xfrm>
                      <a:off x="0" y="0"/>
                      <a:ext cx="4154170" cy="2286000"/>
                    </a:xfrm>
                    <a:prstGeom prst="rect">
                      <a:avLst/>
                    </a:prstGeom>
                  </pic:spPr>
                </pic:pic>
              </a:graphicData>
            </a:graphic>
          </wp:inline>
        </w:drawing>
      </w:r>
    </w:p>
    <w:p w14:paraId="65483FB4" w14:textId="44298469" w:rsidR="003F06AA" w:rsidRPr="00FA006C" w:rsidRDefault="00A078CB" w:rsidP="00DE62D8">
      <w:pPr>
        <w:pStyle w:val="Podpisobrazu0"/>
        <w:spacing w:before="80" w:line="276" w:lineRule="auto"/>
        <w:jc w:val="center"/>
        <w:rPr>
          <w:sz w:val="18"/>
          <w:szCs w:val="18"/>
          <w:lang w:val="en-GB"/>
        </w:rPr>
      </w:pPr>
      <w:r w:rsidRPr="00C5052C">
        <w:rPr>
          <w:i/>
          <w:iCs/>
          <w:sz w:val="18"/>
          <w:szCs w:val="18"/>
          <w:lang w:val="de-DE" w:eastAsia="de-DE" w:bidi="de-DE"/>
        </w:rPr>
        <w:t xml:space="preserve">Abbildung </w:t>
      </w:r>
      <w:r w:rsidR="00DE62D8">
        <w:rPr>
          <w:i/>
          <w:iCs/>
          <w:sz w:val="18"/>
          <w:szCs w:val="18"/>
          <w:lang w:val="de-DE" w:eastAsia="de-DE" w:bidi="de-DE"/>
        </w:rPr>
        <w:t>14</w:t>
      </w:r>
      <w:r w:rsidRPr="00C5052C">
        <w:rPr>
          <w:i/>
          <w:iCs/>
          <w:sz w:val="18"/>
          <w:szCs w:val="18"/>
          <w:lang w:val="de-DE" w:eastAsia="de-DE" w:bidi="de-DE"/>
        </w:rPr>
        <w:t xml:space="preserve">: </w:t>
      </w:r>
      <w:r w:rsidR="00FB698E" w:rsidRPr="00FA006C">
        <w:rPr>
          <w:lang w:val="en-GB"/>
        </w:rPr>
        <w:t>CO</w:t>
      </w:r>
      <w:r w:rsidR="00FB698E" w:rsidRPr="00FA006C">
        <w:rPr>
          <w:vertAlign w:val="subscript"/>
          <w:lang w:val="en-GB"/>
        </w:rPr>
        <w:t>2</w:t>
      </w:r>
      <w:r w:rsidRPr="00C5052C">
        <w:rPr>
          <w:i/>
          <w:iCs/>
          <w:sz w:val="18"/>
          <w:szCs w:val="18"/>
          <w:lang w:val="de-DE" w:eastAsia="de-DE" w:bidi="de-DE"/>
        </w:rPr>
        <w:t xml:space="preserve">-Emissionsintensität für Strom- und Wärmeerzeugung [t </w:t>
      </w:r>
      <w:r w:rsidR="00FB698E" w:rsidRPr="00FA006C">
        <w:rPr>
          <w:lang w:val="en-GB"/>
        </w:rPr>
        <w:t>CO</w:t>
      </w:r>
      <w:r w:rsidR="00FB698E" w:rsidRPr="00FA006C">
        <w:rPr>
          <w:vertAlign w:val="subscript"/>
          <w:lang w:val="en-GB"/>
        </w:rPr>
        <w:t>2</w:t>
      </w:r>
      <w:r w:rsidRPr="00C5052C">
        <w:rPr>
          <w:i/>
          <w:iCs/>
          <w:sz w:val="18"/>
          <w:szCs w:val="18"/>
          <w:lang w:val="de-DE" w:eastAsia="de-DE" w:bidi="de-DE"/>
        </w:rPr>
        <w:t>eq./MWh]</w:t>
      </w:r>
    </w:p>
    <w:p w14:paraId="101746E8" w14:textId="751D0C20" w:rsidR="00DE62D8" w:rsidRDefault="00DE62D8">
      <w:pPr>
        <w:rPr>
          <w:rFonts w:ascii="Arial Narrow" w:hAnsi="Arial Narrow"/>
        </w:rPr>
      </w:pPr>
      <w:r>
        <w:rPr>
          <w:rFonts w:ascii="Arial Narrow" w:hAnsi="Arial Narrow"/>
        </w:rPr>
        <w:br w:type="page"/>
      </w:r>
    </w:p>
    <w:p w14:paraId="408316F1" w14:textId="77777777" w:rsidR="003F06AA" w:rsidRPr="00C5052C" w:rsidRDefault="00A078CB" w:rsidP="00C5052C">
      <w:pPr>
        <w:pStyle w:val="Nagwek20"/>
        <w:keepNext/>
        <w:keepLines/>
        <w:spacing w:before="80" w:line="276" w:lineRule="auto"/>
        <w:ind w:left="360" w:hanging="360"/>
        <w:jc w:val="both"/>
      </w:pPr>
      <w:bookmarkStart w:id="56" w:name="bookmark72"/>
      <w:bookmarkStart w:id="57" w:name="_Toc65250183"/>
      <w:r w:rsidRPr="00C5052C">
        <w:rPr>
          <w:sz w:val="22"/>
          <w:szCs w:val="22"/>
        </w:rPr>
        <w:lastRenderedPageBreak/>
        <w:t xml:space="preserve">1.14. </w:t>
      </w:r>
      <w:r w:rsidRPr="00C5052C">
        <w:t>Prognose der Investitionsausgaben im Zusammenhang mit Änderungen im Energiesektor</w:t>
      </w:r>
      <w:bookmarkEnd w:id="56"/>
      <w:bookmarkEnd w:id="57"/>
    </w:p>
    <w:p w14:paraId="0013E489" w14:textId="77777777" w:rsidR="003F06AA" w:rsidRPr="00C5052C" w:rsidRDefault="00A078CB" w:rsidP="003A286A">
      <w:pPr>
        <w:pStyle w:val="Teksttreci0"/>
        <w:spacing w:before="80" w:line="276" w:lineRule="auto"/>
        <w:jc w:val="both"/>
      </w:pPr>
      <w:r w:rsidRPr="00C5052C">
        <w:rPr>
          <w:b/>
          <w:bCs/>
        </w:rPr>
        <w:t>Die Energietransformation Polens bis 2040</w:t>
      </w:r>
      <w:r w:rsidRPr="00C5052C">
        <w:t>, die zu einer sozialverträglichen Diversifizierung des Energiemixes führt und gleichzeitig die Energiesicherheit, die Aufrechterhaltung der Wettbewerbsfähigkeit der Wirtschaft und die Begrenzung der Umweltauswirkungen gewährleistet, wird enorme Investitionsausgaben erfordern, die in den Jahren 2021-2040 etwa 1.613 Mrd. PLN erreichen können. Ein solches Ausmaß an Kosten wird eine große Herausforderung für die gesamte Wirtschaft sein.</w:t>
      </w:r>
    </w:p>
    <w:p w14:paraId="16330C1A" w14:textId="77777777" w:rsidR="003F06AA" w:rsidRPr="00C5052C" w:rsidRDefault="00A078CB" w:rsidP="003A286A">
      <w:pPr>
        <w:pStyle w:val="Teksttreci0"/>
        <w:spacing w:before="80" w:line="276" w:lineRule="auto"/>
        <w:jc w:val="both"/>
      </w:pPr>
      <w:r w:rsidRPr="00C5052C">
        <w:t>Die Entwicklung des polnischen Energiesektors hin zu einem kohlenstoffarmen Sektor wird ein langer und sehr kostspieliger Prozess sein. Der Prozess muss sich über einen längeren Zeitraum erstrecken, da die technische Kapazität zum Aufbau und Anschluss neuer Quellen gegeben ist. Außerdem muss sie so erfolgen, dass die daraus resultierenden wirtschaftlichen und sozialen Folgen gemildert werden. Insbesondere dürfen die Maßnahmen nicht zu einer Zunahme der Energiearmut führen, die bei zu hohen Energiekosten auftreten kann. Schutz und Unterstützung müssen auch denjenigen Regionen gewährt werden, die am meisten unter der Reduzierung des Anteils der Kohle an der Energieerzeugung leiden werden, als Teil eines so genannten gerechten Übergangs.</w:t>
      </w:r>
    </w:p>
    <w:p w14:paraId="3F63FAFE" w14:textId="58F9F1EA" w:rsidR="003F06AA" w:rsidRDefault="00A078CB" w:rsidP="003A286A">
      <w:pPr>
        <w:pStyle w:val="Teksttreci0"/>
        <w:spacing w:before="80" w:line="276" w:lineRule="auto"/>
        <w:jc w:val="both"/>
      </w:pPr>
      <w:r w:rsidRPr="00C5052C">
        <w:t>Die folgende Tabelle zeigt die Investitionsausgaben in der gesamten Wirtschaft und dann in einzelnen Teilbereichen. Die Position "Investitionen im gesamten Brennstoff- und Energiesektor" umfasst insbesondere die Ausgaben in den Bereichen Strom, Wärme, Gas und Kraftstoffe. Die Summen in den Tabellen sind in einer Perspektive ab 2021 dargestellt, während der volle Umfang der Analyse die Ausgaben ab 2016 abdeckt.</w:t>
      </w:r>
    </w:p>
    <w:p w14:paraId="07C28D21" w14:textId="77777777" w:rsidR="003A286A" w:rsidRPr="00C5052C" w:rsidRDefault="003A286A" w:rsidP="003A286A">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2549"/>
        <w:gridCol w:w="970"/>
        <w:gridCol w:w="1114"/>
        <w:gridCol w:w="1118"/>
        <w:gridCol w:w="1114"/>
        <w:gridCol w:w="1118"/>
        <w:gridCol w:w="1114"/>
      </w:tblGrid>
      <w:tr w:rsidR="003F06AA" w:rsidRPr="00C5052C" w14:paraId="258977BA" w14:textId="77777777">
        <w:trPr>
          <w:trHeight w:val="283"/>
        </w:trPr>
        <w:tc>
          <w:tcPr>
            <w:tcW w:w="9097" w:type="dxa"/>
            <w:gridSpan w:val="7"/>
            <w:shd w:val="clear" w:color="auto" w:fill="auto"/>
          </w:tcPr>
          <w:p w14:paraId="79A0B695" w14:textId="3EC6500E" w:rsidR="003F06AA" w:rsidRPr="00C5052C" w:rsidRDefault="00A078CB" w:rsidP="00C5052C">
            <w:pPr>
              <w:pStyle w:val="Inne0"/>
              <w:spacing w:before="80" w:line="276" w:lineRule="auto"/>
              <w:jc w:val="both"/>
              <w:rPr>
                <w:sz w:val="18"/>
                <w:szCs w:val="18"/>
              </w:rPr>
            </w:pPr>
            <w:r w:rsidRPr="00C5052C">
              <w:rPr>
                <w:i/>
                <w:iCs/>
                <w:sz w:val="18"/>
                <w:szCs w:val="18"/>
              </w:rPr>
              <w:t xml:space="preserve">Tabelle </w:t>
            </w:r>
            <w:r w:rsidR="003A286A">
              <w:rPr>
                <w:i/>
                <w:iCs/>
                <w:sz w:val="18"/>
                <w:szCs w:val="18"/>
              </w:rPr>
              <w:t>30</w:t>
            </w:r>
            <w:r w:rsidRPr="00C5052C">
              <w:rPr>
                <w:i/>
                <w:iCs/>
                <w:sz w:val="18"/>
                <w:szCs w:val="18"/>
              </w:rPr>
              <w:t>. Projizierte energiebezogene Investitionsausgaben in der gesamten Wirtschaft in den Jahren 2016-2040 [Mio. PLN2018]</w:t>
            </w:r>
          </w:p>
        </w:tc>
      </w:tr>
      <w:tr w:rsidR="003F06AA" w:rsidRPr="00C5052C" w14:paraId="31B0B240" w14:textId="77777777" w:rsidTr="003A286A">
        <w:trPr>
          <w:trHeight w:val="250"/>
        </w:trPr>
        <w:tc>
          <w:tcPr>
            <w:tcW w:w="2549" w:type="dxa"/>
            <w:tcBorders>
              <w:top w:val="single" w:sz="4" w:space="0" w:color="auto"/>
              <w:left w:val="single" w:sz="4" w:space="0" w:color="auto"/>
            </w:tcBorders>
            <w:shd w:val="clear" w:color="auto" w:fill="auto"/>
          </w:tcPr>
          <w:p w14:paraId="25C2EF51" w14:textId="77777777" w:rsidR="003F06AA" w:rsidRPr="00C5052C" w:rsidRDefault="003F06AA" w:rsidP="003A286A">
            <w:pPr>
              <w:spacing w:before="80" w:line="276" w:lineRule="auto"/>
              <w:jc w:val="both"/>
              <w:rPr>
                <w:rFonts w:ascii="Arial Narrow" w:hAnsi="Arial Narrow"/>
                <w:sz w:val="10"/>
                <w:szCs w:val="10"/>
              </w:rPr>
            </w:pPr>
          </w:p>
        </w:tc>
        <w:tc>
          <w:tcPr>
            <w:tcW w:w="970" w:type="dxa"/>
            <w:tcBorders>
              <w:top w:val="single" w:sz="4" w:space="0" w:color="auto"/>
              <w:left w:val="single" w:sz="4" w:space="0" w:color="auto"/>
            </w:tcBorders>
            <w:shd w:val="clear" w:color="auto" w:fill="auto"/>
            <w:vAlign w:val="center"/>
          </w:tcPr>
          <w:p w14:paraId="4263BA9C" w14:textId="77777777" w:rsidR="003F06AA" w:rsidRPr="00C5052C" w:rsidRDefault="003F06AA" w:rsidP="003A286A">
            <w:pPr>
              <w:spacing w:before="80" w:line="276" w:lineRule="auto"/>
              <w:jc w:val="center"/>
              <w:rPr>
                <w:rFonts w:ascii="Arial Narrow" w:hAnsi="Arial Narrow"/>
                <w:sz w:val="10"/>
                <w:szCs w:val="10"/>
              </w:rPr>
            </w:pPr>
          </w:p>
        </w:tc>
        <w:tc>
          <w:tcPr>
            <w:tcW w:w="1114" w:type="dxa"/>
            <w:tcBorders>
              <w:top w:val="single" w:sz="4" w:space="0" w:color="auto"/>
              <w:left w:val="single" w:sz="4" w:space="0" w:color="auto"/>
            </w:tcBorders>
            <w:shd w:val="clear" w:color="auto" w:fill="auto"/>
            <w:vAlign w:val="center"/>
          </w:tcPr>
          <w:p w14:paraId="06FAD7C1" w14:textId="77777777" w:rsidR="003F06AA" w:rsidRPr="00C5052C" w:rsidRDefault="00A078CB" w:rsidP="003A286A">
            <w:pPr>
              <w:pStyle w:val="Inne0"/>
              <w:spacing w:before="80" w:line="276" w:lineRule="auto"/>
              <w:jc w:val="center"/>
              <w:rPr>
                <w:sz w:val="16"/>
                <w:szCs w:val="16"/>
              </w:rPr>
            </w:pPr>
            <w:r w:rsidRPr="00C5052C">
              <w:rPr>
                <w:b/>
                <w:bCs/>
                <w:sz w:val="16"/>
                <w:szCs w:val="16"/>
              </w:rPr>
              <w:t>2021-2025</w:t>
            </w:r>
          </w:p>
        </w:tc>
        <w:tc>
          <w:tcPr>
            <w:tcW w:w="1118" w:type="dxa"/>
            <w:tcBorders>
              <w:top w:val="single" w:sz="4" w:space="0" w:color="auto"/>
              <w:left w:val="single" w:sz="4" w:space="0" w:color="auto"/>
            </w:tcBorders>
            <w:shd w:val="clear" w:color="auto" w:fill="auto"/>
            <w:vAlign w:val="center"/>
          </w:tcPr>
          <w:p w14:paraId="6033BBDC" w14:textId="77777777" w:rsidR="003F06AA" w:rsidRPr="00C5052C" w:rsidRDefault="00A078CB" w:rsidP="003A286A">
            <w:pPr>
              <w:pStyle w:val="Inne0"/>
              <w:spacing w:before="80" w:line="276" w:lineRule="auto"/>
              <w:jc w:val="center"/>
              <w:rPr>
                <w:sz w:val="16"/>
                <w:szCs w:val="16"/>
              </w:rPr>
            </w:pPr>
            <w:r w:rsidRPr="00C5052C">
              <w:rPr>
                <w:b/>
                <w:bCs/>
                <w:sz w:val="16"/>
                <w:szCs w:val="16"/>
              </w:rPr>
              <w:t>2025-2030</w:t>
            </w:r>
          </w:p>
        </w:tc>
        <w:tc>
          <w:tcPr>
            <w:tcW w:w="1114" w:type="dxa"/>
            <w:tcBorders>
              <w:top w:val="single" w:sz="4" w:space="0" w:color="auto"/>
              <w:left w:val="single" w:sz="4" w:space="0" w:color="auto"/>
            </w:tcBorders>
            <w:shd w:val="clear" w:color="auto" w:fill="auto"/>
            <w:vAlign w:val="center"/>
          </w:tcPr>
          <w:p w14:paraId="3BBAE254" w14:textId="77777777" w:rsidR="003F06AA" w:rsidRPr="00C5052C" w:rsidRDefault="00A078CB" w:rsidP="003A286A">
            <w:pPr>
              <w:pStyle w:val="Inne0"/>
              <w:spacing w:before="80" w:line="276" w:lineRule="auto"/>
              <w:jc w:val="center"/>
              <w:rPr>
                <w:sz w:val="16"/>
                <w:szCs w:val="16"/>
              </w:rPr>
            </w:pPr>
            <w:r w:rsidRPr="00C5052C">
              <w:rPr>
                <w:b/>
                <w:bCs/>
                <w:sz w:val="16"/>
                <w:szCs w:val="16"/>
              </w:rPr>
              <w:t>2031-2035</w:t>
            </w:r>
          </w:p>
        </w:tc>
        <w:tc>
          <w:tcPr>
            <w:tcW w:w="1118" w:type="dxa"/>
            <w:tcBorders>
              <w:top w:val="single" w:sz="4" w:space="0" w:color="auto"/>
              <w:left w:val="single" w:sz="4" w:space="0" w:color="auto"/>
            </w:tcBorders>
            <w:shd w:val="clear" w:color="auto" w:fill="auto"/>
            <w:vAlign w:val="center"/>
          </w:tcPr>
          <w:p w14:paraId="0B899094" w14:textId="77777777" w:rsidR="003F06AA" w:rsidRPr="00C5052C" w:rsidRDefault="00A078CB" w:rsidP="003A286A">
            <w:pPr>
              <w:pStyle w:val="Inne0"/>
              <w:spacing w:before="80" w:line="276" w:lineRule="auto"/>
              <w:jc w:val="center"/>
              <w:rPr>
                <w:sz w:val="16"/>
                <w:szCs w:val="16"/>
              </w:rPr>
            </w:pPr>
            <w:r w:rsidRPr="00C5052C">
              <w:rPr>
                <w:b/>
                <w:bCs/>
                <w:sz w:val="16"/>
                <w:szCs w:val="16"/>
              </w:rPr>
              <w:t>2036-2040</w:t>
            </w:r>
          </w:p>
        </w:tc>
        <w:tc>
          <w:tcPr>
            <w:tcW w:w="1114" w:type="dxa"/>
            <w:tcBorders>
              <w:top w:val="single" w:sz="4" w:space="0" w:color="auto"/>
              <w:left w:val="single" w:sz="4" w:space="0" w:color="auto"/>
              <w:right w:val="single" w:sz="4" w:space="0" w:color="auto"/>
            </w:tcBorders>
            <w:shd w:val="clear" w:color="auto" w:fill="auto"/>
            <w:vAlign w:val="center"/>
          </w:tcPr>
          <w:p w14:paraId="377C2BFF" w14:textId="77777777" w:rsidR="003F06AA" w:rsidRPr="00C5052C" w:rsidRDefault="00A078CB" w:rsidP="003A286A">
            <w:pPr>
              <w:pStyle w:val="Inne0"/>
              <w:spacing w:before="80" w:line="276" w:lineRule="auto"/>
              <w:jc w:val="center"/>
              <w:rPr>
                <w:sz w:val="16"/>
                <w:szCs w:val="16"/>
              </w:rPr>
            </w:pPr>
            <w:r w:rsidRPr="00C5052C">
              <w:rPr>
                <w:b/>
                <w:bCs/>
                <w:sz w:val="16"/>
                <w:szCs w:val="16"/>
              </w:rPr>
              <w:t>2021-2040</w:t>
            </w:r>
          </w:p>
        </w:tc>
      </w:tr>
      <w:tr w:rsidR="003F06AA" w:rsidRPr="00C5052C" w14:paraId="0F0F46AC" w14:textId="77777777" w:rsidTr="005E075C">
        <w:trPr>
          <w:trHeight w:val="566"/>
        </w:trPr>
        <w:tc>
          <w:tcPr>
            <w:tcW w:w="2549" w:type="dxa"/>
            <w:tcBorders>
              <w:top w:val="single" w:sz="4" w:space="0" w:color="auto"/>
              <w:left w:val="single" w:sz="4" w:space="0" w:color="auto"/>
            </w:tcBorders>
            <w:shd w:val="clear" w:color="auto" w:fill="E4E4E4"/>
            <w:vAlign w:val="center"/>
          </w:tcPr>
          <w:p w14:paraId="62B30835" w14:textId="77777777" w:rsidR="003F06AA" w:rsidRPr="00C5052C" w:rsidRDefault="00A078CB" w:rsidP="005E075C">
            <w:pPr>
              <w:pStyle w:val="Inne0"/>
              <w:spacing w:before="80" w:line="276" w:lineRule="auto"/>
              <w:rPr>
                <w:sz w:val="18"/>
                <w:szCs w:val="18"/>
              </w:rPr>
            </w:pPr>
            <w:r w:rsidRPr="00C5052C">
              <w:rPr>
                <w:b/>
                <w:bCs/>
                <w:sz w:val="18"/>
                <w:szCs w:val="18"/>
              </w:rPr>
              <w:t>energiebezogene Ausgaben in der nationalen Wirtschaft</w:t>
            </w:r>
          </w:p>
        </w:tc>
        <w:tc>
          <w:tcPr>
            <w:tcW w:w="970" w:type="dxa"/>
            <w:tcBorders>
              <w:top w:val="single" w:sz="4" w:space="0" w:color="auto"/>
              <w:left w:val="single" w:sz="4" w:space="0" w:color="auto"/>
            </w:tcBorders>
            <w:shd w:val="clear" w:color="auto" w:fill="E4E4E4"/>
            <w:vAlign w:val="center"/>
          </w:tcPr>
          <w:p w14:paraId="094EB39F" w14:textId="77777777" w:rsidR="003F06AA" w:rsidRPr="00C5052C" w:rsidRDefault="00A078CB" w:rsidP="003A286A">
            <w:pPr>
              <w:pStyle w:val="Inne0"/>
              <w:spacing w:before="80" w:line="276" w:lineRule="auto"/>
              <w:jc w:val="center"/>
              <w:rPr>
                <w:sz w:val="16"/>
                <w:szCs w:val="16"/>
              </w:rPr>
            </w:pPr>
            <w:r w:rsidRPr="00C5052C">
              <w:rPr>
                <w:color w:val="7F7F7F"/>
                <w:sz w:val="16"/>
                <w:szCs w:val="16"/>
              </w:rPr>
              <w:t>429 436</w:t>
            </w:r>
          </w:p>
        </w:tc>
        <w:tc>
          <w:tcPr>
            <w:tcW w:w="1114" w:type="dxa"/>
            <w:tcBorders>
              <w:top w:val="single" w:sz="4" w:space="0" w:color="auto"/>
              <w:left w:val="single" w:sz="4" w:space="0" w:color="auto"/>
            </w:tcBorders>
            <w:shd w:val="clear" w:color="auto" w:fill="E4E4E4"/>
            <w:vAlign w:val="center"/>
          </w:tcPr>
          <w:p w14:paraId="2B4D907D" w14:textId="77777777" w:rsidR="003F06AA" w:rsidRPr="00C5052C" w:rsidRDefault="00A078CB" w:rsidP="003A286A">
            <w:pPr>
              <w:pStyle w:val="Inne0"/>
              <w:spacing w:before="80" w:line="276" w:lineRule="auto"/>
              <w:jc w:val="center"/>
              <w:rPr>
                <w:sz w:val="16"/>
                <w:szCs w:val="16"/>
              </w:rPr>
            </w:pPr>
            <w:r w:rsidRPr="00C5052C">
              <w:rPr>
                <w:sz w:val="16"/>
                <w:szCs w:val="16"/>
              </w:rPr>
              <w:t>453 301</w:t>
            </w:r>
          </w:p>
        </w:tc>
        <w:tc>
          <w:tcPr>
            <w:tcW w:w="1118" w:type="dxa"/>
            <w:tcBorders>
              <w:top w:val="single" w:sz="4" w:space="0" w:color="auto"/>
              <w:left w:val="single" w:sz="4" w:space="0" w:color="auto"/>
            </w:tcBorders>
            <w:shd w:val="clear" w:color="auto" w:fill="E4E4E4"/>
            <w:vAlign w:val="center"/>
          </w:tcPr>
          <w:p w14:paraId="59ACC7F3" w14:textId="77777777" w:rsidR="003F06AA" w:rsidRPr="00C5052C" w:rsidRDefault="00A078CB" w:rsidP="003A286A">
            <w:pPr>
              <w:pStyle w:val="Inne0"/>
              <w:spacing w:before="80" w:line="276" w:lineRule="auto"/>
              <w:jc w:val="center"/>
              <w:rPr>
                <w:sz w:val="16"/>
                <w:szCs w:val="16"/>
              </w:rPr>
            </w:pPr>
            <w:r w:rsidRPr="00C5052C">
              <w:rPr>
                <w:sz w:val="16"/>
                <w:szCs w:val="16"/>
              </w:rPr>
              <w:t>431 948</w:t>
            </w:r>
          </w:p>
        </w:tc>
        <w:tc>
          <w:tcPr>
            <w:tcW w:w="1114" w:type="dxa"/>
            <w:tcBorders>
              <w:top w:val="single" w:sz="4" w:space="0" w:color="auto"/>
              <w:left w:val="single" w:sz="4" w:space="0" w:color="auto"/>
            </w:tcBorders>
            <w:shd w:val="clear" w:color="auto" w:fill="E4E4E4"/>
            <w:vAlign w:val="center"/>
          </w:tcPr>
          <w:p w14:paraId="547FAC7D" w14:textId="77777777" w:rsidR="003F06AA" w:rsidRPr="00C5052C" w:rsidRDefault="00A078CB" w:rsidP="003A286A">
            <w:pPr>
              <w:pStyle w:val="Inne0"/>
              <w:spacing w:before="80" w:line="276" w:lineRule="auto"/>
              <w:jc w:val="center"/>
              <w:rPr>
                <w:sz w:val="16"/>
                <w:szCs w:val="16"/>
              </w:rPr>
            </w:pPr>
            <w:r w:rsidRPr="00C5052C">
              <w:rPr>
                <w:sz w:val="16"/>
                <w:szCs w:val="16"/>
              </w:rPr>
              <w:t>391 402</w:t>
            </w:r>
          </w:p>
        </w:tc>
        <w:tc>
          <w:tcPr>
            <w:tcW w:w="1118" w:type="dxa"/>
            <w:tcBorders>
              <w:top w:val="single" w:sz="4" w:space="0" w:color="auto"/>
              <w:left w:val="single" w:sz="4" w:space="0" w:color="auto"/>
            </w:tcBorders>
            <w:shd w:val="clear" w:color="auto" w:fill="E4E4E4"/>
            <w:vAlign w:val="center"/>
          </w:tcPr>
          <w:p w14:paraId="410910E0" w14:textId="77777777" w:rsidR="003F06AA" w:rsidRPr="00C5052C" w:rsidRDefault="00A078CB" w:rsidP="003A286A">
            <w:pPr>
              <w:pStyle w:val="Inne0"/>
              <w:spacing w:before="80" w:line="276" w:lineRule="auto"/>
              <w:jc w:val="center"/>
              <w:rPr>
                <w:sz w:val="16"/>
                <w:szCs w:val="16"/>
              </w:rPr>
            </w:pPr>
            <w:r w:rsidRPr="00C5052C">
              <w:rPr>
                <w:sz w:val="16"/>
                <w:szCs w:val="16"/>
              </w:rPr>
              <w:t>336 272</w:t>
            </w:r>
          </w:p>
        </w:tc>
        <w:tc>
          <w:tcPr>
            <w:tcW w:w="1114" w:type="dxa"/>
            <w:tcBorders>
              <w:top w:val="single" w:sz="4" w:space="0" w:color="auto"/>
              <w:left w:val="single" w:sz="4" w:space="0" w:color="auto"/>
              <w:right w:val="single" w:sz="4" w:space="0" w:color="auto"/>
            </w:tcBorders>
            <w:shd w:val="clear" w:color="auto" w:fill="E4E4E4"/>
            <w:vAlign w:val="center"/>
          </w:tcPr>
          <w:p w14:paraId="13D93692" w14:textId="77777777" w:rsidR="003F06AA" w:rsidRPr="00C5052C" w:rsidRDefault="00A078CB" w:rsidP="003A286A">
            <w:pPr>
              <w:pStyle w:val="Inne0"/>
              <w:spacing w:before="80" w:line="276" w:lineRule="auto"/>
              <w:jc w:val="center"/>
              <w:rPr>
                <w:sz w:val="16"/>
                <w:szCs w:val="16"/>
              </w:rPr>
            </w:pPr>
            <w:r w:rsidRPr="00C5052C">
              <w:rPr>
                <w:b/>
                <w:bCs/>
                <w:color w:val="000000"/>
                <w:sz w:val="16"/>
                <w:szCs w:val="16"/>
              </w:rPr>
              <w:t>1 612 924</w:t>
            </w:r>
          </w:p>
        </w:tc>
      </w:tr>
      <w:tr w:rsidR="003F06AA" w:rsidRPr="00C5052C" w14:paraId="4D00CAF2" w14:textId="77777777" w:rsidTr="005E075C">
        <w:trPr>
          <w:trHeight w:val="566"/>
        </w:trPr>
        <w:tc>
          <w:tcPr>
            <w:tcW w:w="2549" w:type="dxa"/>
            <w:tcBorders>
              <w:top w:val="single" w:sz="4" w:space="0" w:color="auto"/>
              <w:left w:val="single" w:sz="4" w:space="0" w:color="auto"/>
            </w:tcBorders>
            <w:shd w:val="clear" w:color="auto" w:fill="auto"/>
            <w:vAlign w:val="center"/>
          </w:tcPr>
          <w:p w14:paraId="581700D6" w14:textId="77777777" w:rsidR="003F06AA" w:rsidRPr="00C5052C" w:rsidRDefault="00A078CB" w:rsidP="005E075C">
            <w:pPr>
              <w:pStyle w:val="Inne0"/>
              <w:spacing w:before="80" w:line="276" w:lineRule="auto"/>
              <w:rPr>
                <w:sz w:val="16"/>
                <w:szCs w:val="16"/>
              </w:rPr>
            </w:pPr>
            <w:r w:rsidRPr="00C5052C">
              <w:rPr>
                <w:sz w:val="16"/>
                <w:szCs w:val="16"/>
              </w:rPr>
              <w:t>Investitionsausgaben im gesamten Brennstoff- und Energiesektor</w:t>
            </w:r>
          </w:p>
        </w:tc>
        <w:tc>
          <w:tcPr>
            <w:tcW w:w="970" w:type="dxa"/>
            <w:tcBorders>
              <w:top w:val="single" w:sz="4" w:space="0" w:color="auto"/>
              <w:left w:val="single" w:sz="4" w:space="0" w:color="auto"/>
            </w:tcBorders>
            <w:shd w:val="clear" w:color="auto" w:fill="auto"/>
            <w:vAlign w:val="center"/>
          </w:tcPr>
          <w:p w14:paraId="0587EF1B" w14:textId="77777777" w:rsidR="003F06AA" w:rsidRPr="00C5052C" w:rsidRDefault="00A078CB" w:rsidP="003A286A">
            <w:pPr>
              <w:pStyle w:val="Inne0"/>
              <w:spacing w:before="80" w:line="276" w:lineRule="auto"/>
              <w:jc w:val="center"/>
              <w:rPr>
                <w:sz w:val="16"/>
                <w:szCs w:val="16"/>
              </w:rPr>
            </w:pPr>
            <w:r w:rsidRPr="00C5052C">
              <w:rPr>
                <w:color w:val="7F7F7F"/>
                <w:sz w:val="16"/>
                <w:szCs w:val="16"/>
              </w:rPr>
              <w:t>242 443</w:t>
            </w:r>
          </w:p>
        </w:tc>
        <w:tc>
          <w:tcPr>
            <w:tcW w:w="1114" w:type="dxa"/>
            <w:tcBorders>
              <w:top w:val="single" w:sz="4" w:space="0" w:color="auto"/>
              <w:left w:val="single" w:sz="4" w:space="0" w:color="auto"/>
            </w:tcBorders>
            <w:shd w:val="clear" w:color="auto" w:fill="auto"/>
            <w:vAlign w:val="center"/>
          </w:tcPr>
          <w:p w14:paraId="4AEC9EB9" w14:textId="77777777" w:rsidR="003F06AA" w:rsidRPr="00C5052C" w:rsidRDefault="00A078CB" w:rsidP="003A286A">
            <w:pPr>
              <w:pStyle w:val="Inne0"/>
              <w:spacing w:before="80" w:line="276" w:lineRule="auto"/>
              <w:jc w:val="center"/>
              <w:rPr>
                <w:sz w:val="16"/>
                <w:szCs w:val="16"/>
              </w:rPr>
            </w:pPr>
            <w:r w:rsidRPr="00C5052C">
              <w:rPr>
                <w:sz w:val="16"/>
                <w:szCs w:val="16"/>
              </w:rPr>
              <w:t>204 280</w:t>
            </w:r>
          </w:p>
        </w:tc>
        <w:tc>
          <w:tcPr>
            <w:tcW w:w="1118" w:type="dxa"/>
            <w:tcBorders>
              <w:top w:val="single" w:sz="4" w:space="0" w:color="auto"/>
              <w:left w:val="single" w:sz="4" w:space="0" w:color="auto"/>
            </w:tcBorders>
            <w:shd w:val="clear" w:color="auto" w:fill="auto"/>
            <w:vAlign w:val="center"/>
          </w:tcPr>
          <w:p w14:paraId="7291F6B8" w14:textId="77777777" w:rsidR="003F06AA" w:rsidRPr="00C5052C" w:rsidRDefault="00A078CB" w:rsidP="003A286A">
            <w:pPr>
              <w:pStyle w:val="Inne0"/>
              <w:spacing w:before="80" w:line="276" w:lineRule="auto"/>
              <w:jc w:val="center"/>
              <w:rPr>
                <w:sz w:val="16"/>
                <w:szCs w:val="16"/>
              </w:rPr>
            </w:pPr>
            <w:r w:rsidRPr="00C5052C">
              <w:rPr>
                <w:sz w:val="16"/>
                <w:szCs w:val="16"/>
              </w:rPr>
              <w:t>207 140</w:t>
            </w:r>
          </w:p>
        </w:tc>
        <w:tc>
          <w:tcPr>
            <w:tcW w:w="1114" w:type="dxa"/>
            <w:tcBorders>
              <w:top w:val="single" w:sz="4" w:space="0" w:color="auto"/>
              <w:left w:val="single" w:sz="4" w:space="0" w:color="auto"/>
            </w:tcBorders>
            <w:shd w:val="clear" w:color="auto" w:fill="auto"/>
            <w:vAlign w:val="center"/>
          </w:tcPr>
          <w:p w14:paraId="64B2F70A" w14:textId="77777777" w:rsidR="003F06AA" w:rsidRPr="00C5052C" w:rsidRDefault="00A078CB" w:rsidP="003A286A">
            <w:pPr>
              <w:pStyle w:val="Inne0"/>
              <w:spacing w:before="80" w:line="276" w:lineRule="auto"/>
              <w:jc w:val="center"/>
              <w:rPr>
                <w:sz w:val="16"/>
                <w:szCs w:val="16"/>
              </w:rPr>
            </w:pPr>
            <w:r w:rsidRPr="00C5052C">
              <w:rPr>
                <w:sz w:val="16"/>
                <w:szCs w:val="16"/>
              </w:rPr>
              <w:t>238 346</w:t>
            </w:r>
          </w:p>
        </w:tc>
        <w:tc>
          <w:tcPr>
            <w:tcW w:w="1118" w:type="dxa"/>
            <w:tcBorders>
              <w:top w:val="single" w:sz="4" w:space="0" w:color="auto"/>
              <w:left w:val="single" w:sz="4" w:space="0" w:color="auto"/>
            </w:tcBorders>
            <w:shd w:val="clear" w:color="auto" w:fill="auto"/>
            <w:vAlign w:val="center"/>
          </w:tcPr>
          <w:p w14:paraId="40BC20C3" w14:textId="77777777" w:rsidR="003F06AA" w:rsidRPr="00C5052C" w:rsidRDefault="00A078CB" w:rsidP="003A286A">
            <w:pPr>
              <w:pStyle w:val="Inne0"/>
              <w:spacing w:before="80" w:line="276" w:lineRule="auto"/>
              <w:jc w:val="center"/>
              <w:rPr>
                <w:sz w:val="16"/>
                <w:szCs w:val="16"/>
              </w:rPr>
            </w:pPr>
            <w:r w:rsidRPr="00C5052C">
              <w:rPr>
                <w:sz w:val="16"/>
                <w:szCs w:val="16"/>
              </w:rPr>
              <w:t>217 828</w:t>
            </w:r>
          </w:p>
        </w:tc>
        <w:tc>
          <w:tcPr>
            <w:tcW w:w="1114" w:type="dxa"/>
            <w:tcBorders>
              <w:top w:val="single" w:sz="4" w:space="0" w:color="auto"/>
              <w:left w:val="single" w:sz="4" w:space="0" w:color="auto"/>
              <w:right w:val="single" w:sz="4" w:space="0" w:color="auto"/>
            </w:tcBorders>
            <w:shd w:val="clear" w:color="auto" w:fill="auto"/>
            <w:vAlign w:val="center"/>
          </w:tcPr>
          <w:p w14:paraId="0C41A26C" w14:textId="77777777" w:rsidR="003F06AA" w:rsidRPr="00C5052C" w:rsidRDefault="00A078CB" w:rsidP="003A286A">
            <w:pPr>
              <w:pStyle w:val="Inne0"/>
              <w:spacing w:before="80" w:line="276" w:lineRule="auto"/>
              <w:jc w:val="center"/>
              <w:rPr>
                <w:sz w:val="16"/>
                <w:szCs w:val="16"/>
              </w:rPr>
            </w:pPr>
            <w:r w:rsidRPr="00C5052C">
              <w:rPr>
                <w:b/>
                <w:bCs/>
                <w:color w:val="000000"/>
                <w:sz w:val="16"/>
                <w:szCs w:val="16"/>
              </w:rPr>
              <w:t>867 594</w:t>
            </w:r>
          </w:p>
        </w:tc>
      </w:tr>
      <w:tr w:rsidR="003F06AA" w:rsidRPr="00C5052C" w14:paraId="383FE0AD" w14:textId="77777777" w:rsidTr="005E075C">
        <w:trPr>
          <w:trHeight w:val="802"/>
        </w:trPr>
        <w:tc>
          <w:tcPr>
            <w:tcW w:w="2549" w:type="dxa"/>
            <w:tcBorders>
              <w:top w:val="single" w:sz="4" w:space="0" w:color="auto"/>
              <w:left w:val="single" w:sz="4" w:space="0" w:color="auto"/>
            </w:tcBorders>
            <w:shd w:val="clear" w:color="auto" w:fill="auto"/>
            <w:vAlign w:val="center"/>
          </w:tcPr>
          <w:p w14:paraId="32768B38" w14:textId="6FCC7D19" w:rsidR="003F06AA" w:rsidRPr="00C5052C" w:rsidRDefault="00A078CB" w:rsidP="005E075C">
            <w:pPr>
              <w:pStyle w:val="Inne0"/>
              <w:spacing w:before="80" w:line="276" w:lineRule="auto"/>
              <w:rPr>
                <w:sz w:val="16"/>
                <w:szCs w:val="16"/>
              </w:rPr>
            </w:pPr>
            <w:r w:rsidRPr="00C5052C">
              <w:rPr>
                <w:sz w:val="16"/>
                <w:szCs w:val="16"/>
              </w:rPr>
              <w:t>Energiebezogene Investitionen in Nicht</w:t>
            </w:r>
            <w:r w:rsidR="00C5052C" w:rsidRPr="00C5052C">
              <w:rPr>
                <w:sz w:val="16"/>
                <w:szCs w:val="16"/>
              </w:rPr>
              <w:t xml:space="preserve"> </w:t>
            </w:r>
            <w:r w:rsidRPr="00C5052C">
              <w:rPr>
                <w:sz w:val="16"/>
                <w:szCs w:val="16"/>
              </w:rPr>
              <w:t>Energie-Sektoren (Industrie, Haushalte, Dienstleistungen, Transport und Landwirtschaft)</w:t>
            </w:r>
          </w:p>
        </w:tc>
        <w:tc>
          <w:tcPr>
            <w:tcW w:w="970" w:type="dxa"/>
            <w:tcBorders>
              <w:top w:val="single" w:sz="4" w:space="0" w:color="auto"/>
              <w:left w:val="single" w:sz="4" w:space="0" w:color="auto"/>
            </w:tcBorders>
            <w:shd w:val="clear" w:color="auto" w:fill="auto"/>
            <w:vAlign w:val="center"/>
          </w:tcPr>
          <w:p w14:paraId="08C7AD01" w14:textId="77777777" w:rsidR="003F06AA" w:rsidRPr="00C5052C" w:rsidRDefault="00A078CB" w:rsidP="003A286A">
            <w:pPr>
              <w:pStyle w:val="Inne0"/>
              <w:spacing w:before="80" w:line="276" w:lineRule="auto"/>
              <w:jc w:val="center"/>
              <w:rPr>
                <w:sz w:val="16"/>
                <w:szCs w:val="16"/>
              </w:rPr>
            </w:pPr>
            <w:r w:rsidRPr="00C5052C">
              <w:rPr>
                <w:color w:val="7F7F7F"/>
                <w:sz w:val="16"/>
                <w:szCs w:val="16"/>
              </w:rPr>
              <w:t>186 993</w:t>
            </w:r>
          </w:p>
        </w:tc>
        <w:tc>
          <w:tcPr>
            <w:tcW w:w="1114" w:type="dxa"/>
            <w:tcBorders>
              <w:top w:val="single" w:sz="4" w:space="0" w:color="auto"/>
              <w:left w:val="single" w:sz="4" w:space="0" w:color="auto"/>
            </w:tcBorders>
            <w:shd w:val="clear" w:color="auto" w:fill="auto"/>
            <w:vAlign w:val="center"/>
          </w:tcPr>
          <w:p w14:paraId="6F44A1AE" w14:textId="77777777" w:rsidR="003F06AA" w:rsidRPr="00C5052C" w:rsidRDefault="00A078CB" w:rsidP="003A286A">
            <w:pPr>
              <w:pStyle w:val="Inne0"/>
              <w:spacing w:before="80" w:line="276" w:lineRule="auto"/>
              <w:jc w:val="center"/>
              <w:rPr>
                <w:sz w:val="16"/>
                <w:szCs w:val="16"/>
              </w:rPr>
            </w:pPr>
            <w:r w:rsidRPr="00C5052C">
              <w:rPr>
                <w:sz w:val="16"/>
                <w:szCs w:val="16"/>
              </w:rPr>
              <w:t>249 021</w:t>
            </w:r>
          </w:p>
        </w:tc>
        <w:tc>
          <w:tcPr>
            <w:tcW w:w="1118" w:type="dxa"/>
            <w:tcBorders>
              <w:top w:val="single" w:sz="4" w:space="0" w:color="auto"/>
              <w:left w:val="single" w:sz="4" w:space="0" w:color="auto"/>
            </w:tcBorders>
            <w:shd w:val="clear" w:color="auto" w:fill="auto"/>
            <w:vAlign w:val="center"/>
          </w:tcPr>
          <w:p w14:paraId="36FB7165" w14:textId="77777777" w:rsidR="003F06AA" w:rsidRPr="00C5052C" w:rsidRDefault="00A078CB" w:rsidP="003A286A">
            <w:pPr>
              <w:pStyle w:val="Inne0"/>
              <w:spacing w:before="80" w:line="276" w:lineRule="auto"/>
              <w:jc w:val="center"/>
              <w:rPr>
                <w:sz w:val="16"/>
                <w:szCs w:val="16"/>
              </w:rPr>
            </w:pPr>
            <w:r w:rsidRPr="00C5052C">
              <w:rPr>
                <w:sz w:val="16"/>
                <w:szCs w:val="16"/>
              </w:rPr>
              <w:t>224 808</w:t>
            </w:r>
          </w:p>
        </w:tc>
        <w:tc>
          <w:tcPr>
            <w:tcW w:w="1114" w:type="dxa"/>
            <w:tcBorders>
              <w:top w:val="single" w:sz="4" w:space="0" w:color="auto"/>
              <w:left w:val="single" w:sz="4" w:space="0" w:color="auto"/>
            </w:tcBorders>
            <w:shd w:val="clear" w:color="auto" w:fill="auto"/>
            <w:vAlign w:val="center"/>
          </w:tcPr>
          <w:p w14:paraId="6739F9CB" w14:textId="77777777" w:rsidR="003F06AA" w:rsidRPr="00C5052C" w:rsidRDefault="00A078CB" w:rsidP="003A286A">
            <w:pPr>
              <w:pStyle w:val="Inne0"/>
              <w:spacing w:before="80" w:line="276" w:lineRule="auto"/>
              <w:jc w:val="center"/>
              <w:rPr>
                <w:sz w:val="16"/>
                <w:szCs w:val="16"/>
              </w:rPr>
            </w:pPr>
            <w:r w:rsidRPr="00C5052C">
              <w:rPr>
                <w:sz w:val="16"/>
                <w:szCs w:val="16"/>
              </w:rPr>
              <w:t>153 057</w:t>
            </w:r>
          </w:p>
        </w:tc>
        <w:tc>
          <w:tcPr>
            <w:tcW w:w="1118" w:type="dxa"/>
            <w:tcBorders>
              <w:top w:val="single" w:sz="4" w:space="0" w:color="auto"/>
              <w:left w:val="single" w:sz="4" w:space="0" w:color="auto"/>
            </w:tcBorders>
            <w:shd w:val="clear" w:color="auto" w:fill="auto"/>
            <w:vAlign w:val="center"/>
          </w:tcPr>
          <w:p w14:paraId="3630D33D" w14:textId="77777777" w:rsidR="003F06AA" w:rsidRPr="00C5052C" w:rsidRDefault="00A078CB" w:rsidP="003A286A">
            <w:pPr>
              <w:pStyle w:val="Inne0"/>
              <w:spacing w:before="80" w:line="276" w:lineRule="auto"/>
              <w:jc w:val="center"/>
              <w:rPr>
                <w:sz w:val="16"/>
                <w:szCs w:val="16"/>
              </w:rPr>
            </w:pPr>
            <w:r w:rsidRPr="00C5052C">
              <w:rPr>
                <w:sz w:val="16"/>
                <w:szCs w:val="16"/>
              </w:rPr>
              <w:t>118 444</w:t>
            </w:r>
          </w:p>
        </w:tc>
        <w:tc>
          <w:tcPr>
            <w:tcW w:w="1114" w:type="dxa"/>
            <w:tcBorders>
              <w:top w:val="single" w:sz="4" w:space="0" w:color="auto"/>
              <w:left w:val="single" w:sz="4" w:space="0" w:color="auto"/>
              <w:right w:val="single" w:sz="4" w:space="0" w:color="auto"/>
            </w:tcBorders>
            <w:shd w:val="clear" w:color="auto" w:fill="auto"/>
            <w:vAlign w:val="center"/>
          </w:tcPr>
          <w:p w14:paraId="0A24939F" w14:textId="77777777" w:rsidR="003F06AA" w:rsidRPr="00C5052C" w:rsidRDefault="00A078CB" w:rsidP="003A286A">
            <w:pPr>
              <w:pStyle w:val="Inne0"/>
              <w:spacing w:before="80" w:line="276" w:lineRule="auto"/>
              <w:jc w:val="center"/>
              <w:rPr>
                <w:sz w:val="16"/>
                <w:szCs w:val="16"/>
              </w:rPr>
            </w:pPr>
            <w:r w:rsidRPr="00C5052C">
              <w:rPr>
                <w:b/>
                <w:bCs/>
                <w:color w:val="000000"/>
                <w:sz w:val="16"/>
                <w:szCs w:val="16"/>
              </w:rPr>
              <w:t>745 330</w:t>
            </w:r>
          </w:p>
        </w:tc>
      </w:tr>
      <w:tr w:rsidR="003F06AA" w:rsidRPr="00C5052C" w14:paraId="2BA3C58F" w14:textId="77777777">
        <w:trPr>
          <w:trHeight w:val="288"/>
        </w:trPr>
        <w:tc>
          <w:tcPr>
            <w:tcW w:w="9097" w:type="dxa"/>
            <w:gridSpan w:val="7"/>
            <w:tcBorders>
              <w:top w:val="single" w:sz="4" w:space="0" w:color="auto"/>
            </w:tcBorders>
            <w:shd w:val="clear" w:color="auto" w:fill="auto"/>
            <w:vAlign w:val="bottom"/>
          </w:tcPr>
          <w:p w14:paraId="059B233E" w14:textId="0521E23C" w:rsidR="003F06AA" w:rsidRPr="00C5052C" w:rsidRDefault="00A078CB" w:rsidP="00C5052C">
            <w:pPr>
              <w:pStyle w:val="Inne0"/>
              <w:spacing w:before="80" w:line="276" w:lineRule="auto"/>
              <w:jc w:val="both"/>
              <w:rPr>
                <w:sz w:val="18"/>
                <w:szCs w:val="18"/>
              </w:rPr>
            </w:pPr>
            <w:r w:rsidRPr="00C5052C">
              <w:rPr>
                <w:i/>
                <w:iCs/>
                <w:sz w:val="18"/>
                <w:szCs w:val="18"/>
              </w:rPr>
              <w:t>Quelle: ARE S.A. eigene Studie</w:t>
            </w:r>
          </w:p>
        </w:tc>
      </w:tr>
    </w:tbl>
    <w:p w14:paraId="33C813B6" w14:textId="51112BA9" w:rsidR="003F06AA" w:rsidRDefault="00A078CB" w:rsidP="00E13040">
      <w:pPr>
        <w:pStyle w:val="Teksttreci0"/>
        <w:spacing w:before="80" w:line="276" w:lineRule="auto"/>
        <w:jc w:val="both"/>
      </w:pPr>
      <w:r w:rsidRPr="00C5052C">
        <w:t>Die folgende Tabelle zeigt, wie sich die Investitionsausgaben in den einzelnen Teilsektoren für Brennstoffe und Energie zwischen 2016 und 2040 entwickeln.</w:t>
      </w:r>
    </w:p>
    <w:p w14:paraId="1AC4E51D" w14:textId="77777777" w:rsidR="00D37F95" w:rsidRPr="00C5052C" w:rsidRDefault="00D37F95" w:rsidP="00E13040">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2390"/>
        <w:gridCol w:w="1118"/>
        <w:gridCol w:w="1080"/>
        <w:gridCol w:w="1080"/>
        <w:gridCol w:w="1075"/>
        <w:gridCol w:w="1085"/>
        <w:gridCol w:w="1090"/>
      </w:tblGrid>
      <w:tr w:rsidR="003F06AA" w:rsidRPr="00C5052C" w14:paraId="77A8003E" w14:textId="77777777">
        <w:trPr>
          <w:trHeight w:val="264"/>
        </w:trPr>
        <w:tc>
          <w:tcPr>
            <w:tcW w:w="8918" w:type="dxa"/>
            <w:gridSpan w:val="7"/>
            <w:shd w:val="clear" w:color="auto" w:fill="auto"/>
          </w:tcPr>
          <w:p w14:paraId="1DA9016A" w14:textId="19FFAAE2" w:rsidR="003F06AA" w:rsidRPr="00C5052C" w:rsidRDefault="00A078CB" w:rsidP="00C5052C">
            <w:pPr>
              <w:pStyle w:val="Inne0"/>
              <w:spacing w:before="80" w:line="276" w:lineRule="auto"/>
              <w:jc w:val="both"/>
              <w:rPr>
                <w:sz w:val="18"/>
                <w:szCs w:val="18"/>
              </w:rPr>
            </w:pPr>
            <w:r w:rsidRPr="00C5052C">
              <w:rPr>
                <w:i/>
                <w:iCs/>
                <w:sz w:val="18"/>
                <w:szCs w:val="18"/>
              </w:rPr>
              <w:t xml:space="preserve">Tabelle </w:t>
            </w:r>
            <w:r w:rsidR="0053562A">
              <w:rPr>
                <w:i/>
                <w:iCs/>
                <w:sz w:val="18"/>
                <w:szCs w:val="18"/>
              </w:rPr>
              <w:t>31</w:t>
            </w:r>
            <w:r w:rsidR="00C61A0A">
              <w:rPr>
                <w:i/>
                <w:iCs/>
                <w:sz w:val="18"/>
                <w:szCs w:val="18"/>
              </w:rPr>
              <w:t>.</w:t>
            </w:r>
            <w:r w:rsidRPr="00C5052C">
              <w:rPr>
                <w:i/>
                <w:iCs/>
                <w:sz w:val="18"/>
                <w:szCs w:val="18"/>
              </w:rPr>
              <w:t xml:space="preserve"> Geplante Investitionsausgaben im Energiesektor - nach Untersektoren [Mio. PLN 2018]</w:t>
            </w:r>
          </w:p>
        </w:tc>
      </w:tr>
      <w:tr w:rsidR="003F06AA" w:rsidRPr="00C5052C" w14:paraId="277D1D90" w14:textId="77777777" w:rsidTr="005E075C">
        <w:trPr>
          <w:trHeight w:val="336"/>
        </w:trPr>
        <w:tc>
          <w:tcPr>
            <w:tcW w:w="2390" w:type="dxa"/>
            <w:tcBorders>
              <w:top w:val="single" w:sz="4" w:space="0" w:color="auto"/>
              <w:left w:val="single" w:sz="4" w:space="0" w:color="auto"/>
            </w:tcBorders>
            <w:shd w:val="clear" w:color="auto" w:fill="auto"/>
            <w:vAlign w:val="center"/>
          </w:tcPr>
          <w:p w14:paraId="031E4855" w14:textId="77777777" w:rsidR="003F06AA" w:rsidRPr="00C5052C" w:rsidRDefault="00A078CB" w:rsidP="005E075C">
            <w:pPr>
              <w:pStyle w:val="Inne0"/>
              <w:spacing w:before="80" w:line="276" w:lineRule="auto"/>
              <w:rPr>
                <w:sz w:val="16"/>
                <w:szCs w:val="16"/>
              </w:rPr>
            </w:pPr>
            <w:r w:rsidRPr="00C5052C">
              <w:rPr>
                <w:b/>
                <w:bCs/>
                <w:sz w:val="16"/>
                <w:szCs w:val="16"/>
              </w:rPr>
              <w:t>Sektor</w:t>
            </w:r>
          </w:p>
        </w:tc>
        <w:tc>
          <w:tcPr>
            <w:tcW w:w="1118" w:type="dxa"/>
            <w:tcBorders>
              <w:top w:val="single" w:sz="4" w:space="0" w:color="auto"/>
              <w:left w:val="single" w:sz="4" w:space="0" w:color="auto"/>
            </w:tcBorders>
            <w:shd w:val="clear" w:color="auto" w:fill="E4E4E4"/>
            <w:vAlign w:val="center"/>
          </w:tcPr>
          <w:p w14:paraId="3BC99775" w14:textId="77777777" w:rsidR="003F06AA" w:rsidRPr="00C5052C" w:rsidRDefault="00A078CB" w:rsidP="00E13040">
            <w:pPr>
              <w:pStyle w:val="Inne0"/>
              <w:spacing w:before="80" w:line="276" w:lineRule="auto"/>
              <w:jc w:val="center"/>
              <w:rPr>
                <w:sz w:val="16"/>
                <w:szCs w:val="16"/>
              </w:rPr>
            </w:pPr>
            <w:r w:rsidRPr="00C5052C">
              <w:rPr>
                <w:b/>
                <w:bCs/>
                <w:color w:val="7F7F7F"/>
                <w:sz w:val="16"/>
                <w:szCs w:val="16"/>
              </w:rPr>
              <w:t>2016-2020</w:t>
            </w:r>
          </w:p>
        </w:tc>
        <w:tc>
          <w:tcPr>
            <w:tcW w:w="1080" w:type="dxa"/>
            <w:tcBorders>
              <w:top w:val="single" w:sz="4" w:space="0" w:color="auto"/>
              <w:left w:val="single" w:sz="4" w:space="0" w:color="auto"/>
            </w:tcBorders>
            <w:shd w:val="clear" w:color="auto" w:fill="E4E4E4"/>
            <w:vAlign w:val="center"/>
          </w:tcPr>
          <w:p w14:paraId="3FC42E49" w14:textId="77777777" w:rsidR="003F06AA" w:rsidRPr="00C5052C" w:rsidRDefault="00A078CB" w:rsidP="00E13040">
            <w:pPr>
              <w:pStyle w:val="Inne0"/>
              <w:spacing w:before="80" w:line="276" w:lineRule="auto"/>
              <w:jc w:val="center"/>
              <w:rPr>
                <w:sz w:val="16"/>
                <w:szCs w:val="16"/>
              </w:rPr>
            </w:pPr>
            <w:r w:rsidRPr="00C5052C">
              <w:rPr>
                <w:b/>
                <w:bCs/>
                <w:sz w:val="16"/>
                <w:szCs w:val="16"/>
              </w:rPr>
              <w:t>2021-2025</w:t>
            </w:r>
          </w:p>
        </w:tc>
        <w:tc>
          <w:tcPr>
            <w:tcW w:w="1080" w:type="dxa"/>
            <w:tcBorders>
              <w:top w:val="single" w:sz="4" w:space="0" w:color="auto"/>
              <w:left w:val="single" w:sz="4" w:space="0" w:color="auto"/>
            </w:tcBorders>
            <w:shd w:val="clear" w:color="auto" w:fill="E4E4E4"/>
            <w:vAlign w:val="center"/>
          </w:tcPr>
          <w:p w14:paraId="64307BA3" w14:textId="77777777" w:rsidR="003F06AA" w:rsidRPr="00C5052C" w:rsidRDefault="00A078CB" w:rsidP="00E13040">
            <w:pPr>
              <w:pStyle w:val="Inne0"/>
              <w:spacing w:before="80" w:line="276" w:lineRule="auto"/>
              <w:jc w:val="center"/>
              <w:rPr>
                <w:sz w:val="16"/>
                <w:szCs w:val="16"/>
              </w:rPr>
            </w:pPr>
            <w:r w:rsidRPr="00C5052C">
              <w:rPr>
                <w:b/>
                <w:bCs/>
                <w:sz w:val="16"/>
                <w:szCs w:val="16"/>
              </w:rPr>
              <w:t>2025-2030</w:t>
            </w:r>
          </w:p>
        </w:tc>
        <w:tc>
          <w:tcPr>
            <w:tcW w:w="1075" w:type="dxa"/>
            <w:tcBorders>
              <w:top w:val="single" w:sz="4" w:space="0" w:color="auto"/>
              <w:left w:val="single" w:sz="4" w:space="0" w:color="auto"/>
            </w:tcBorders>
            <w:shd w:val="clear" w:color="auto" w:fill="E4E4E4"/>
            <w:vAlign w:val="center"/>
          </w:tcPr>
          <w:p w14:paraId="3304033E" w14:textId="77777777" w:rsidR="003F06AA" w:rsidRPr="00C5052C" w:rsidRDefault="00A078CB" w:rsidP="00E13040">
            <w:pPr>
              <w:pStyle w:val="Inne0"/>
              <w:spacing w:before="80" w:line="276" w:lineRule="auto"/>
              <w:jc w:val="center"/>
              <w:rPr>
                <w:sz w:val="16"/>
                <w:szCs w:val="16"/>
              </w:rPr>
            </w:pPr>
            <w:r w:rsidRPr="00C5052C">
              <w:rPr>
                <w:b/>
                <w:bCs/>
                <w:sz w:val="16"/>
                <w:szCs w:val="16"/>
              </w:rPr>
              <w:t>2031-2035</w:t>
            </w:r>
          </w:p>
        </w:tc>
        <w:tc>
          <w:tcPr>
            <w:tcW w:w="1085" w:type="dxa"/>
            <w:tcBorders>
              <w:top w:val="single" w:sz="4" w:space="0" w:color="auto"/>
              <w:left w:val="single" w:sz="4" w:space="0" w:color="auto"/>
            </w:tcBorders>
            <w:shd w:val="clear" w:color="auto" w:fill="E4E4E4"/>
            <w:vAlign w:val="center"/>
          </w:tcPr>
          <w:p w14:paraId="3BFD31FF" w14:textId="77777777" w:rsidR="003F06AA" w:rsidRPr="00C5052C" w:rsidRDefault="00A078CB" w:rsidP="00E13040">
            <w:pPr>
              <w:pStyle w:val="Inne0"/>
              <w:spacing w:before="80" w:line="276" w:lineRule="auto"/>
              <w:jc w:val="center"/>
              <w:rPr>
                <w:sz w:val="16"/>
                <w:szCs w:val="16"/>
              </w:rPr>
            </w:pPr>
            <w:r w:rsidRPr="00C5052C">
              <w:rPr>
                <w:b/>
                <w:bCs/>
                <w:sz w:val="16"/>
                <w:szCs w:val="16"/>
              </w:rPr>
              <w:t>2036-2040</w:t>
            </w:r>
          </w:p>
        </w:tc>
        <w:tc>
          <w:tcPr>
            <w:tcW w:w="1090" w:type="dxa"/>
            <w:tcBorders>
              <w:top w:val="single" w:sz="4" w:space="0" w:color="auto"/>
              <w:left w:val="single" w:sz="4" w:space="0" w:color="auto"/>
              <w:right w:val="single" w:sz="4" w:space="0" w:color="auto"/>
            </w:tcBorders>
            <w:shd w:val="clear" w:color="auto" w:fill="E4E4E4"/>
            <w:vAlign w:val="center"/>
          </w:tcPr>
          <w:p w14:paraId="7B73E09F" w14:textId="77777777" w:rsidR="003F06AA" w:rsidRPr="00C5052C" w:rsidRDefault="00A078CB" w:rsidP="00E13040">
            <w:pPr>
              <w:pStyle w:val="Inne0"/>
              <w:spacing w:before="80" w:line="276" w:lineRule="auto"/>
              <w:jc w:val="center"/>
              <w:rPr>
                <w:sz w:val="16"/>
                <w:szCs w:val="16"/>
              </w:rPr>
            </w:pPr>
            <w:r w:rsidRPr="00C5052C">
              <w:rPr>
                <w:b/>
                <w:bCs/>
                <w:sz w:val="16"/>
                <w:szCs w:val="16"/>
              </w:rPr>
              <w:t>2021-2040</w:t>
            </w:r>
          </w:p>
        </w:tc>
      </w:tr>
      <w:tr w:rsidR="003F06AA" w:rsidRPr="00C5052C" w14:paraId="6CFF7536" w14:textId="77777777" w:rsidTr="005E075C">
        <w:trPr>
          <w:trHeight w:val="341"/>
        </w:trPr>
        <w:tc>
          <w:tcPr>
            <w:tcW w:w="2390" w:type="dxa"/>
            <w:tcBorders>
              <w:top w:val="single" w:sz="4" w:space="0" w:color="auto"/>
              <w:left w:val="single" w:sz="4" w:space="0" w:color="auto"/>
            </w:tcBorders>
            <w:shd w:val="clear" w:color="auto" w:fill="auto"/>
            <w:vAlign w:val="center"/>
          </w:tcPr>
          <w:p w14:paraId="05E3E313" w14:textId="77777777" w:rsidR="003F06AA" w:rsidRPr="00C5052C" w:rsidRDefault="00A078CB" w:rsidP="005E075C">
            <w:pPr>
              <w:pStyle w:val="Inne0"/>
              <w:spacing w:before="80" w:line="276" w:lineRule="auto"/>
              <w:rPr>
                <w:sz w:val="16"/>
                <w:szCs w:val="16"/>
              </w:rPr>
            </w:pPr>
            <w:r w:rsidRPr="00C5052C">
              <w:rPr>
                <w:color w:val="000000"/>
                <w:sz w:val="16"/>
                <w:szCs w:val="16"/>
              </w:rPr>
              <w:t>Stromerzeugung</w:t>
            </w:r>
          </w:p>
        </w:tc>
        <w:tc>
          <w:tcPr>
            <w:tcW w:w="1118" w:type="dxa"/>
            <w:tcBorders>
              <w:top w:val="single" w:sz="4" w:space="0" w:color="auto"/>
              <w:left w:val="single" w:sz="4" w:space="0" w:color="auto"/>
            </w:tcBorders>
            <w:shd w:val="clear" w:color="auto" w:fill="auto"/>
            <w:vAlign w:val="center"/>
          </w:tcPr>
          <w:p w14:paraId="128B0781" w14:textId="77777777" w:rsidR="003F06AA" w:rsidRPr="00C5052C" w:rsidRDefault="00A078CB" w:rsidP="00E13040">
            <w:pPr>
              <w:pStyle w:val="Inne0"/>
              <w:spacing w:before="80" w:line="276" w:lineRule="auto"/>
              <w:jc w:val="center"/>
              <w:rPr>
                <w:sz w:val="16"/>
                <w:szCs w:val="16"/>
              </w:rPr>
            </w:pPr>
            <w:r w:rsidRPr="00C5052C">
              <w:rPr>
                <w:color w:val="7F7F7F"/>
                <w:sz w:val="16"/>
                <w:szCs w:val="16"/>
              </w:rPr>
              <w:t>92 272</w:t>
            </w:r>
          </w:p>
        </w:tc>
        <w:tc>
          <w:tcPr>
            <w:tcW w:w="1080" w:type="dxa"/>
            <w:tcBorders>
              <w:top w:val="single" w:sz="4" w:space="0" w:color="auto"/>
              <w:left w:val="single" w:sz="4" w:space="0" w:color="auto"/>
            </w:tcBorders>
            <w:shd w:val="clear" w:color="auto" w:fill="auto"/>
            <w:vAlign w:val="center"/>
          </w:tcPr>
          <w:p w14:paraId="7AAB8ACB"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52 932</w:t>
            </w:r>
          </w:p>
        </w:tc>
        <w:tc>
          <w:tcPr>
            <w:tcW w:w="1080" w:type="dxa"/>
            <w:tcBorders>
              <w:top w:val="single" w:sz="4" w:space="0" w:color="auto"/>
              <w:left w:val="single" w:sz="4" w:space="0" w:color="auto"/>
            </w:tcBorders>
            <w:shd w:val="clear" w:color="auto" w:fill="auto"/>
            <w:vAlign w:val="center"/>
          </w:tcPr>
          <w:p w14:paraId="21F89106"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55 298</w:t>
            </w:r>
          </w:p>
        </w:tc>
        <w:tc>
          <w:tcPr>
            <w:tcW w:w="1075" w:type="dxa"/>
            <w:tcBorders>
              <w:top w:val="single" w:sz="4" w:space="0" w:color="auto"/>
              <w:left w:val="single" w:sz="4" w:space="0" w:color="auto"/>
            </w:tcBorders>
            <w:shd w:val="clear" w:color="auto" w:fill="auto"/>
            <w:vAlign w:val="center"/>
          </w:tcPr>
          <w:p w14:paraId="57E04FA5"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107 972</w:t>
            </w:r>
          </w:p>
        </w:tc>
        <w:tc>
          <w:tcPr>
            <w:tcW w:w="1085" w:type="dxa"/>
            <w:tcBorders>
              <w:top w:val="single" w:sz="4" w:space="0" w:color="auto"/>
              <w:left w:val="single" w:sz="4" w:space="0" w:color="auto"/>
            </w:tcBorders>
            <w:shd w:val="clear" w:color="auto" w:fill="auto"/>
            <w:vAlign w:val="center"/>
          </w:tcPr>
          <w:p w14:paraId="535C5D2F"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103 457</w:t>
            </w:r>
          </w:p>
        </w:tc>
        <w:tc>
          <w:tcPr>
            <w:tcW w:w="1090" w:type="dxa"/>
            <w:tcBorders>
              <w:top w:val="single" w:sz="4" w:space="0" w:color="auto"/>
              <w:left w:val="single" w:sz="4" w:space="0" w:color="auto"/>
              <w:right w:val="single" w:sz="4" w:space="0" w:color="auto"/>
            </w:tcBorders>
            <w:shd w:val="clear" w:color="auto" w:fill="auto"/>
            <w:vAlign w:val="center"/>
          </w:tcPr>
          <w:p w14:paraId="196FB1AA" w14:textId="77777777" w:rsidR="003F06AA" w:rsidRPr="00C5052C" w:rsidRDefault="00A078CB" w:rsidP="00E13040">
            <w:pPr>
              <w:pStyle w:val="Inne0"/>
              <w:spacing w:before="80" w:line="276" w:lineRule="auto"/>
              <w:jc w:val="center"/>
              <w:rPr>
                <w:sz w:val="18"/>
                <w:szCs w:val="18"/>
              </w:rPr>
            </w:pPr>
            <w:r w:rsidRPr="00C5052C">
              <w:rPr>
                <w:b/>
                <w:bCs/>
                <w:color w:val="000000"/>
                <w:sz w:val="18"/>
                <w:szCs w:val="18"/>
              </w:rPr>
              <w:t>319 659</w:t>
            </w:r>
          </w:p>
        </w:tc>
      </w:tr>
      <w:tr w:rsidR="003F06AA" w:rsidRPr="00C5052C" w14:paraId="6779DFDB" w14:textId="77777777" w:rsidTr="005E075C">
        <w:trPr>
          <w:trHeight w:val="379"/>
        </w:trPr>
        <w:tc>
          <w:tcPr>
            <w:tcW w:w="2390" w:type="dxa"/>
            <w:tcBorders>
              <w:top w:val="single" w:sz="4" w:space="0" w:color="auto"/>
              <w:left w:val="single" w:sz="4" w:space="0" w:color="auto"/>
            </w:tcBorders>
            <w:shd w:val="clear" w:color="auto" w:fill="auto"/>
            <w:vAlign w:val="center"/>
          </w:tcPr>
          <w:p w14:paraId="1F408A23" w14:textId="77777777" w:rsidR="003F06AA" w:rsidRPr="00C5052C" w:rsidRDefault="00A078CB" w:rsidP="005E075C">
            <w:pPr>
              <w:pStyle w:val="Inne0"/>
              <w:spacing w:before="80" w:line="276" w:lineRule="auto"/>
              <w:rPr>
                <w:sz w:val="16"/>
                <w:szCs w:val="16"/>
              </w:rPr>
            </w:pPr>
            <w:r w:rsidRPr="00C5052C">
              <w:rPr>
                <w:sz w:val="16"/>
                <w:szCs w:val="16"/>
              </w:rPr>
              <w:t>Übertragung und Verteilung von Elektrizität</w:t>
            </w:r>
          </w:p>
        </w:tc>
        <w:tc>
          <w:tcPr>
            <w:tcW w:w="1118" w:type="dxa"/>
            <w:tcBorders>
              <w:top w:val="single" w:sz="4" w:space="0" w:color="auto"/>
              <w:left w:val="single" w:sz="4" w:space="0" w:color="auto"/>
            </w:tcBorders>
            <w:shd w:val="clear" w:color="auto" w:fill="auto"/>
            <w:vAlign w:val="center"/>
          </w:tcPr>
          <w:p w14:paraId="0A001B63" w14:textId="77777777" w:rsidR="003F06AA" w:rsidRPr="00C5052C" w:rsidRDefault="00A078CB" w:rsidP="00E13040">
            <w:pPr>
              <w:pStyle w:val="Inne0"/>
              <w:spacing w:before="80" w:line="276" w:lineRule="auto"/>
              <w:jc w:val="center"/>
              <w:rPr>
                <w:sz w:val="16"/>
                <w:szCs w:val="16"/>
              </w:rPr>
            </w:pPr>
            <w:r w:rsidRPr="00C5052C">
              <w:rPr>
                <w:color w:val="7F7F7F"/>
                <w:sz w:val="16"/>
                <w:szCs w:val="16"/>
              </w:rPr>
              <w:t>38 438</w:t>
            </w:r>
          </w:p>
        </w:tc>
        <w:tc>
          <w:tcPr>
            <w:tcW w:w="1080" w:type="dxa"/>
            <w:tcBorders>
              <w:top w:val="single" w:sz="4" w:space="0" w:color="auto"/>
              <w:left w:val="single" w:sz="4" w:space="0" w:color="auto"/>
            </w:tcBorders>
            <w:shd w:val="clear" w:color="auto" w:fill="auto"/>
            <w:vAlign w:val="center"/>
          </w:tcPr>
          <w:p w14:paraId="4127610F"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45 309</w:t>
            </w:r>
          </w:p>
        </w:tc>
        <w:tc>
          <w:tcPr>
            <w:tcW w:w="1080" w:type="dxa"/>
            <w:tcBorders>
              <w:top w:val="single" w:sz="4" w:space="0" w:color="auto"/>
              <w:left w:val="single" w:sz="4" w:space="0" w:color="auto"/>
            </w:tcBorders>
            <w:shd w:val="clear" w:color="auto" w:fill="auto"/>
            <w:vAlign w:val="center"/>
          </w:tcPr>
          <w:p w14:paraId="1EC349DA"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47 635</w:t>
            </w:r>
          </w:p>
        </w:tc>
        <w:tc>
          <w:tcPr>
            <w:tcW w:w="1075" w:type="dxa"/>
            <w:tcBorders>
              <w:top w:val="single" w:sz="4" w:space="0" w:color="auto"/>
              <w:left w:val="single" w:sz="4" w:space="0" w:color="auto"/>
            </w:tcBorders>
            <w:shd w:val="clear" w:color="auto" w:fill="auto"/>
            <w:vAlign w:val="center"/>
          </w:tcPr>
          <w:p w14:paraId="44F4FC06"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44 188</w:t>
            </w:r>
          </w:p>
        </w:tc>
        <w:tc>
          <w:tcPr>
            <w:tcW w:w="1085" w:type="dxa"/>
            <w:tcBorders>
              <w:top w:val="single" w:sz="4" w:space="0" w:color="auto"/>
              <w:left w:val="single" w:sz="4" w:space="0" w:color="auto"/>
            </w:tcBorders>
            <w:shd w:val="clear" w:color="auto" w:fill="auto"/>
            <w:vAlign w:val="center"/>
          </w:tcPr>
          <w:p w14:paraId="05754521"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42 895</w:t>
            </w:r>
          </w:p>
        </w:tc>
        <w:tc>
          <w:tcPr>
            <w:tcW w:w="1090" w:type="dxa"/>
            <w:tcBorders>
              <w:top w:val="single" w:sz="4" w:space="0" w:color="auto"/>
              <w:left w:val="single" w:sz="4" w:space="0" w:color="auto"/>
              <w:right w:val="single" w:sz="4" w:space="0" w:color="auto"/>
            </w:tcBorders>
            <w:shd w:val="clear" w:color="auto" w:fill="auto"/>
            <w:vAlign w:val="center"/>
          </w:tcPr>
          <w:p w14:paraId="7EE9B962" w14:textId="77777777" w:rsidR="003F06AA" w:rsidRPr="00C5052C" w:rsidRDefault="00A078CB" w:rsidP="00E13040">
            <w:pPr>
              <w:pStyle w:val="Inne0"/>
              <w:spacing w:before="80" w:line="276" w:lineRule="auto"/>
              <w:jc w:val="center"/>
              <w:rPr>
                <w:sz w:val="18"/>
                <w:szCs w:val="18"/>
              </w:rPr>
            </w:pPr>
            <w:r w:rsidRPr="00C5052C">
              <w:rPr>
                <w:b/>
                <w:bCs/>
                <w:color w:val="000000"/>
                <w:sz w:val="18"/>
                <w:szCs w:val="18"/>
              </w:rPr>
              <w:t>180 026</w:t>
            </w:r>
          </w:p>
        </w:tc>
      </w:tr>
      <w:tr w:rsidR="003F06AA" w:rsidRPr="00C5052C" w14:paraId="5B7BE83E" w14:textId="77777777" w:rsidTr="005E075C">
        <w:trPr>
          <w:trHeight w:val="341"/>
        </w:trPr>
        <w:tc>
          <w:tcPr>
            <w:tcW w:w="2390" w:type="dxa"/>
            <w:tcBorders>
              <w:top w:val="single" w:sz="4" w:space="0" w:color="auto"/>
              <w:left w:val="single" w:sz="4" w:space="0" w:color="auto"/>
            </w:tcBorders>
            <w:shd w:val="clear" w:color="auto" w:fill="auto"/>
            <w:vAlign w:val="center"/>
          </w:tcPr>
          <w:p w14:paraId="498DCD1E" w14:textId="77777777" w:rsidR="003F06AA" w:rsidRPr="00C5052C" w:rsidRDefault="00A078CB" w:rsidP="005E075C">
            <w:pPr>
              <w:pStyle w:val="Inne0"/>
              <w:spacing w:before="80" w:line="276" w:lineRule="auto"/>
              <w:rPr>
                <w:sz w:val="16"/>
                <w:szCs w:val="16"/>
              </w:rPr>
            </w:pPr>
            <w:r w:rsidRPr="00C5052C">
              <w:rPr>
                <w:color w:val="000000"/>
                <w:sz w:val="16"/>
                <w:szCs w:val="16"/>
              </w:rPr>
              <w:t>Erzeugung von Systemwärme</w:t>
            </w:r>
          </w:p>
        </w:tc>
        <w:tc>
          <w:tcPr>
            <w:tcW w:w="1118" w:type="dxa"/>
            <w:tcBorders>
              <w:top w:val="single" w:sz="4" w:space="0" w:color="auto"/>
              <w:left w:val="single" w:sz="4" w:space="0" w:color="auto"/>
            </w:tcBorders>
            <w:shd w:val="clear" w:color="auto" w:fill="auto"/>
            <w:vAlign w:val="center"/>
          </w:tcPr>
          <w:p w14:paraId="6002DBB4" w14:textId="77777777" w:rsidR="003F06AA" w:rsidRPr="00C5052C" w:rsidRDefault="00A078CB" w:rsidP="00E13040">
            <w:pPr>
              <w:pStyle w:val="Inne0"/>
              <w:spacing w:before="80" w:line="276" w:lineRule="auto"/>
              <w:jc w:val="center"/>
              <w:rPr>
                <w:sz w:val="16"/>
                <w:szCs w:val="16"/>
              </w:rPr>
            </w:pPr>
            <w:r w:rsidRPr="00C5052C">
              <w:rPr>
                <w:color w:val="7F7F7F"/>
                <w:sz w:val="16"/>
                <w:szCs w:val="16"/>
              </w:rPr>
              <w:t>9 959</w:t>
            </w:r>
          </w:p>
        </w:tc>
        <w:tc>
          <w:tcPr>
            <w:tcW w:w="1080" w:type="dxa"/>
            <w:tcBorders>
              <w:top w:val="single" w:sz="4" w:space="0" w:color="auto"/>
              <w:left w:val="single" w:sz="4" w:space="0" w:color="auto"/>
            </w:tcBorders>
            <w:shd w:val="clear" w:color="auto" w:fill="auto"/>
            <w:vAlign w:val="center"/>
          </w:tcPr>
          <w:p w14:paraId="68B36021"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12 470</w:t>
            </w:r>
          </w:p>
        </w:tc>
        <w:tc>
          <w:tcPr>
            <w:tcW w:w="1080" w:type="dxa"/>
            <w:tcBorders>
              <w:top w:val="single" w:sz="4" w:space="0" w:color="auto"/>
              <w:left w:val="single" w:sz="4" w:space="0" w:color="auto"/>
            </w:tcBorders>
            <w:shd w:val="clear" w:color="auto" w:fill="auto"/>
            <w:vAlign w:val="center"/>
          </w:tcPr>
          <w:p w14:paraId="447BC6BA"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14 433</w:t>
            </w:r>
          </w:p>
        </w:tc>
        <w:tc>
          <w:tcPr>
            <w:tcW w:w="1075" w:type="dxa"/>
            <w:tcBorders>
              <w:top w:val="single" w:sz="4" w:space="0" w:color="auto"/>
              <w:left w:val="single" w:sz="4" w:space="0" w:color="auto"/>
            </w:tcBorders>
            <w:shd w:val="clear" w:color="auto" w:fill="auto"/>
            <w:vAlign w:val="center"/>
          </w:tcPr>
          <w:p w14:paraId="5B83A742"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10 251</w:t>
            </w:r>
          </w:p>
        </w:tc>
        <w:tc>
          <w:tcPr>
            <w:tcW w:w="1085" w:type="dxa"/>
            <w:tcBorders>
              <w:top w:val="single" w:sz="4" w:space="0" w:color="auto"/>
              <w:left w:val="single" w:sz="4" w:space="0" w:color="auto"/>
            </w:tcBorders>
            <w:shd w:val="clear" w:color="auto" w:fill="auto"/>
            <w:vAlign w:val="center"/>
          </w:tcPr>
          <w:p w14:paraId="64B47913"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5 598</w:t>
            </w:r>
          </w:p>
        </w:tc>
        <w:tc>
          <w:tcPr>
            <w:tcW w:w="1090" w:type="dxa"/>
            <w:tcBorders>
              <w:top w:val="single" w:sz="4" w:space="0" w:color="auto"/>
              <w:left w:val="single" w:sz="4" w:space="0" w:color="auto"/>
              <w:right w:val="single" w:sz="4" w:space="0" w:color="auto"/>
            </w:tcBorders>
            <w:shd w:val="clear" w:color="auto" w:fill="auto"/>
            <w:vAlign w:val="center"/>
          </w:tcPr>
          <w:p w14:paraId="7A95AF88" w14:textId="77777777" w:rsidR="003F06AA" w:rsidRPr="00C5052C" w:rsidRDefault="00A078CB" w:rsidP="00E13040">
            <w:pPr>
              <w:pStyle w:val="Inne0"/>
              <w:spacing w:before="80" w:line="276" w:lineRule="auto"/>
              <w:jc w:val="center"/>
              <w:rPr>
                <w:sz w:val="18"/>
                <w:szCs w:val="18"/>
              </w:rPr>
            </w:pPr>
            <w:r w:rsidRPr="00C5052C">
              <w:rPr>
                <w:b/>
                <w:bCs/>
                <w:color w:val="000000"/>
                <w:sz w:val="18"/>
                <w:szCs w:val="18"/>
              </w:rPr>
              <w:t>42 751</w:t>
            </w:r>
          </w:p>
        </w:tc>
      </w:tr>
      <w:tr w:rsidR="003F06AA" w:rsidRPr="00C5052C" w14:paraId="4C24E1C7" w14:textId="77777777" w:rsidTr="005E075C">
        <w:trPr>
          <w:trHeight w:val="341"/>
        </w:trPr>
        <w:tc>
          <w:tcPr>
            <w:tcW w:w="2390" w:type="dxa"/>
            <w:tcBorders>
              <w:top w:val="single" w:sz="4" w:space="0" w:color="auto"/>
              <w:left w:val="single" w:sz="4" w:space="0" w:color="auto"/>
            </w:tcBorders>
            <w:shd w:val="clear" w:color="auto" w:fill="auto"/>
            <w:vAlign w:val="center"/>
          </w:tcPr>
          <w:p w14:paraId="3B898BD5" w14:textId="77777777" w:rsidR="003F06AA" w:rsidRPr="00C5052C" w:rsidRDefault="00A078CB" w:rsidP="005E075C">
            <w:pPr>
              <w:pStyle w:val="Inne0"/>
              <w:spacing w:before="80" w:line="276" w:lineRule="auto"/>
              <w:rPr>
                <w:sz w:val="16"/>
                <w:szCs w:val="16"/>
              </w:rPr>
            </w:pPr>
            <w:r w:rsidRPr="00C5052C">
              <w:rPr>
                <w:color w:val="000000"/>
                <w:sz w:val="16"/>
                <w:szCs w:val="16"/>
              </w:rPr>
              <w:t>Verteilung der Systemwärme</w:t>
            </w:r>
          </w:p>
        </w:tc>
        <w:tc>
          <w:tcPr>
            <w:tcW w:w="1118" w:type="dxa"/>
            <w:tcBorders>
              <w:top w:val="single" w:sz="4" w:space="0" w:color="auto"/>
              <w:left w:val="single" w:sz="4" w:space="0" w:color="auto"/>
            </w:tcBorders>
            <w:shd w:val="clear" w:color="auto" w:fill="auto"/>
            <w:vAlign w:val="center"/>
          </w:tcPr>
          <w:p w14:paraId="26C64724" w14:textId="77777777" w:rsidR="003F06AA" w:rsidRPr="00C5052C" w:rsidRDefault="00A078CB" w:rsidP="00E13040">
            <w:pPr>
              <w:pStyle w:val="Inne0"/>
              <w:spacing w:before="80" w:line="276" w:lineRule="auto"/>
              <w:jc w:val="center"/>
              <w:rPr>
                <w:sz w:val="16"/>
                <w:szCs w:val="16"/>
              </w:rPr>
            </w:pPr>
            <w:r w:rsidRPr="00C5052C">
              <w:rPr>
                <w:color w:val="7F7F7F"/>
                <w:sz w:val="16"/>
                <w:szCs w:val="16"/>
              </w:rPr>
              <w:t>5 719</w:t>
            </w:r>
          </w:p>
        </w:tc>
        <w:tc>
          <w:tcPr>
            <w:tcW w:w="1080" w:type="dxa"/>
            <w:tcBorders>
              <w:top w:val="single" w:sz="4" w:space="0" w:color="auto"/>
              <w:left w:val="single" w:sz="4" w:space="0" w:color="auto"/>
            </w:tcBorders>
            <w:shd w:val="clear" w:color="auto" w:fill="auto"/>
            <w:vAlign w:val="center"/>
          </w:tcPr>
          <w:p w14:paraId="1FA404F9"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6 721</w:t>
            </w:r>
          </w:p>
        </w:tc>
        <w:tc>
          <w:tcPr>
            <w:tcW w:w="1080" w:type="dxa"/>
            <w:tcBorders>
              <w:top w:val="single" w:sz="4" w:space="0" w:color="auto"/>
              <w:left w:val="single" w:sz="4" w:space="0" w:color="auto"/>
            </w:tcBorders>
            <w:shd w:val="clear" w:color="auto" w:fill="auto"/>
            <w:vAlign w:val="center"/>
          </w:tcPr>
          <w:p w14:paraId="725F9693"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5 238</w:t>
            </w:r>
          </w:p>
        </w:tc>
        <w:tc>
          <w:tcPr>
            <w:tcW w:w="1075" w:type="dxa"/>
            <w:tcBorders>
              <w:top w:val="single" w:sz="4" w:space="0" w:color="auto"/>
              <w:left w:val="single" w:sz="4" w:space="0" w:color="auto"/>
            </w:tcBorders>
            <w:shd w:val="clear" w:color="auto" w:fill="auto"/>
            <w:vAlign w:val="center"/>
          </w:tcPr>
          <w:p w14:paraId="5820889A"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4 341</w:t>
            </w:r>
          </w:p>
        </w:tc>
        <w:tc>
          <w:tcPr>
            <w:tcW w:w="1085" w:type="dxa"/>
            <w:tcBorders>
              <w:top w:val="single" w:sz="4" w:space="0" w:color="auto"/>
              <w:left w:val="single" w:sz="4" w:space="0" w:color="auto"/>
            </w:tcBorders>
            <w:shd w:val="clear" w:color="auto" w:fill="auto"/>
            <w:vAlign w:val="center"/>
          </w:tcPr>
          <w:p w14:paraId="732557E1"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3 637</w:t>
            </w:r>
          </w:p>
        </w:tc>
        <w:tc>
          <w:tcPr>
            <w:tcW w:w="1090" w:type="dxa"/>
            <w:tcBorders>
              <w:top w:val="single" w:sz="4" w:space="0" w:color="auto"/>
              <w:left w:val="single" w:sz="4" w:space="0" w:color="auto"/>
              <w:right w:val="single" w:sz="4" w:space="0" w:color="auto"/>
            </w:tcBorders>
            <w:shd w:val="clear" w:color="auto" w:fill="auto"/>
            <w:vAlign w:val="center"/>
          </w:tcPr>
          <w:p w14:paraId="7AA94E11" w14:textId="77777777" w:rsidR="003F06AA" w:rsidRPr="00C5052C" w:rsidRDefault="00A078CB" w:rsidP="00E13040">
            <w:pPr>
              <w:pStyle w:val="Inne0"/>
              <w:spacing w:before="80" w:line="276" w:lineRule="auto"/>
              <w:jc w:val="center"/>
              <w:rPr>
                <w:sz w:val="18"/>
                <w:szCs w:val="18"/>
              </w:rPr>
            </w:pPr>
            <w:r w:rsidRPr="00C5052C">
              <w:rPr>
                <w:b/>
                <w:bCs/>
                <w:color w:val="000000"/>
                <w:sz w:val="18"/>
                <w:szCs w:val="18"/>
              </w:rPr>
              <w:t>19 937</w:t>
            </w:r>
          </w:p>
        </w:tc>
      </w:tr>
      <w:tr w:rsidR="003F06AA" w:rsidRPr="00C5052C" w14:paraId="6B207A0B" w14:textId="77777777" w:rsidTr="005E075C">
        <w:trPr>
          <w:trHeight w:val="336"/>
        </w:trPr>
        <w:tc>
          <w:tcPr>
            <w:tcW w:w="2390" w:type="dxa"/>
            <w:tcBorders>
              <w:top w:val="single" w:sz="4" w:space="0" w:color="auto"/>
              <w:left w:val="single" w:sz="4" w:space="0" w:color="auto"/>
            </w:tcBorders>
            <w:shd w:val="clear" w:color="auto" w:fill="auto"/>
            <w:vAlign w:val="center"/>
          </w:tcPr>
          <w:p w14:paraId="3DF67605" w14:textId="77777777" w:rsidR="003F06AA" w:rsidRPr="00C5052C" w:rsidRDefault="00A078CB" w:rsidP="005E075C">
            <w:pPr>
              <w:pStyle w:val="Inne0"/>
              <w:spacing w:before="80" w:line="276" w:lineRule="auto"/>
              <w:rPr>
                <w:sz w:val="16"/>
                <w:szCs w:val="16"/>
              </w:rPr>
            </w:pPr>
            <w:r w:rsidRPr="00C5052C">
              <w:rPr>
                <w:color w:val="000000"/>
                <w:sz w:val="16"/>
                <w:szCs w:val="16"/>
              </w:rPr>
              <w:t>Erdgassektor</w:t>
            </w:r>
          </w:p>
        </w:tc>
        <w:tc>
          <w:tcPr>
            <w:tcW w:w="1118" w:type="dxa"/>
            <w:tcBorders>
              <w:top w:val="single" w:sz="4" w:space="0" w:color="auto"/>
              <w:left w:val="single" w:sz="4" w:space="0" w:color="auto"/>
            </w:tcBorders>
            <w:shd w:val="clear" w:color="auto" w:fill="auto"/>
            <w:vAlign w:val="center"/>
          </w:tcPr>
          <w:p w14:paraId="331A78C8" w14:textId="77777777" w:rsidR="003F06AA" w:rsidRPr="00C5052C" w:rsidRDefault="00A078CB" w:rsidP="00E13040">
            <w:pPr>
              <w:pStyle w:val="Inne0"/>
              <w:spacing w:before="80" w:line="276" w:lineRule="auto"/>
              <w:jc w:val="center"/>
              <w:rPr>
                <w:sz w:val="16"/>
                <w:szCs w:val="16"/>
              </w:rPr>
            </w:pPr>
            <w:r w:rsidRPr="00C5052C">
              <w:rPr>
                <w:color w:val="7F7F7F"/>
                <w:sz w:val="16"/>
                <w:szCs w:val="16"/>
              </w:rPr>
              <w:t>43 085</w:t>
            </w:r>
          </w:p>
        </w:tc>
        <w:tc>
          <w:tcPr>
            <w:tcW w:w="1080" w:type="dxa"/>
            <w:tcBorders>
              <w:top w:val="single" w:sz="4" w:space="0" w:color="auto"/>
              <w:left w:val="single" w:sz="4" w:space="0" w:color="auto"/>
            </w:tcBorders>
            <w:shd w:val="clear" w:color="auto" w:fill="auto"/>
            <w:vAlign w:val="center"/>
          </w:tcPr>
          <w:p w14:paraId="199857C4"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28 446</w:t>
            </w:r>
          </w:p>
        </w:tc>
        <w:tc>
          <w:tcPr>
            <w:tcW w:w="1080" w:type="dxa"/>
            <w:tcBorders>
              <w:top w:val="single" w:sz="4" w:space="0" w:color="auto"/>
              <w:left w:val="single" w:sz="4" w:space="0" w:color="auto"/>
            </w:tcBorders>
            <w:shd w:val="clear" w:color="auto" w:fill="auto"/>
            <w:vAlign w:val="center"/>
          </w:tcPr>
          <w:p w14:paraId="046BBC25"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28 446</w:t>
            </w:r>
          </w:p>
        </w:tc>
        <w:tc>
          <w:tcPr>
            <w:tcW w:w="1075" w:type="dxa"/>
            <w:tcBorders>
              <w:top w:val="single" w:sz="4" w:space="0" w:color="auto"/>
              <w:left w:val="single" w:sz="4" w:space="0" w:color="auto"/>
            </w:tcBorders>
            <w:shd w:val="clear" w:color="auto" w:fill="auto"/>
            <w:vAlign w:val="center"/>
          </w:tcPr>
          <w:p w14:paraId="341D84ED"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18 781</w:t>
            </w:r>
          </w:p>
        </w:tc>
        <w:tc>
          <w:tcPr>
            <w:tcW w:w="1085" w:type="dxa"/>
            <w:tcBorders>
              <w:top w:val="single" w:sz="4" w:space="0" w:color="auto"/>
              <w:left w:val="single" w:sz="4" w:space="0" w:color="auto"/>
            </w:tcBorders>
            <w:shd w:val="clear" w:color="auto" w:fill="auto"/>
            <w:vAlign w:val="center"/>
          </w:tcPr>
          <w:p w14:paraId="6B813563"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18 781</w:t>
            </w:r>
          </w:p>
        </w:tc>
        <w:tc>
          <w:tcPr>
            <w:tcW w:w="1090" w:type="dxa"/>
            <w:tcBorders>
              <w:top w:val="single" w:sz="4" w:space="0" w:color="auto"/>
              <w:left w:val="single" w:sz="4" w:space="0" w:color="auto"/>
              <w:right w:val="single" w:sz="4" w:space="0" w:color="auto"/>
            </w:tcBorders>
            <w:shd w:val="clear" w:color="auto" w:fill="auto"/>
            <w:vAlign w:val="center"/>
          </w:tcPr>
          <w:p w14:paraId="56EA0722" w14:textId="77777777" w:rsidR="003F06AA" w:rsidRPr="00C5052C" w:rsidRDefault="00A078CB" w:rsidP="00E13040">
            <w:pPr>
              <w:pStyle w:val="Inne0"/>
              <w:spacing w:before="80" w:line="276" w:lineRule="auto"/>
              <w:jc w:val="center"/>
              <w:rPr>
                <w:sz w:val="18"/>
                <w:szCs w:val="18"/>
              </w:rPr>
            </w:pPr>
            <w:r w:rsidRPr="00C5052C">
              <w:rPr>
                <w:b/>
                <w:bCs/>
                <w:color w:val="000000"/>
                <w:sz w:val="18"/>
                <w:szCs w:val="18"/>
              </w:rPr>
              <w:t>94 454</w:t>
            </w:r>
          </w:p>
        </w:tc>
      </w:tr>
      <w:tr w:rsidR="003F06AA" w:rsidRPr="00C5052C" w14:paraId="2CE624E2" w14:textId="77777777" w:rsidTr="005E075C">
        <w:trPr>
          <w:trHeight w:val="341"/>
        </w:trPr>
        <w:tc>
          <w:tcPr>
            <w:tcW w:w="2390" w:type="dxa"/>
            <w:tcBorders>
              <w:top w:val="single" w:sz="4" w:space="0" w:color="auto"/>
              <w:left w:val="single" w:sz="4" w:space="0" w:color="auto"/>
            </w:tcBorders>
            <w:shd w:val="clear" w:color="auto" w:fill="auto"/>
            <w:vAlign w:val="center"/>
          </w:tcPr>
          <w:p w14:paraId="57F6D7E7" w14:textId="77777777" w:rsidR="003F06AA" w:rsidRPr="00C5052C" w:rsidRDefault="00A078CB" w:rsidP="005E075C">
            <w:pPr>
              <w:pStyle w:val="Inne0"/>
              <w:spacing w:before="80" w:line="276" w:lineRule="auto"/>
              <w:rPr>
                <w:sz w:val="16"/>
                <w:szCs w:val="16"/>
              </w:rPr>
            </w:pPr>
            <w:r w:rsidRPr="00C5052C">
              <w:rPr>
                <w:color w:val="000000"/>
                <w:sz w:val="16"/>
                <w:szCs w:val="16"/>
              </w:rPr>
              <w:t>flüssige Brennstoffe</w:t>
            </w:r>
          </w:p>
        </w:tc>
        <w:tc>
          <w:tcPr>
            <w:tcW w:w="1118" w:type="dxa"/>
            <w:tcBorders>
              <w:top w:val="single" w:sz="4" w:space="0" w:color="auto"/>
              <w:left w:val="single" w:sz="4" w:space="0" w:color="auto"/>
            </w:tcBorders>
            <w:shd w:val="clear" w:color="auto" w:fill="auto"/>
            <w:vAlign w:val="center"/>
          </w:tcPr>
          <w:p w14:paraId="33C5A5F1" w14:textId="77777777" w:rsidR="003F06AA" w:rsidRPr="00C5052C" w:rsidRDefault="00A078CB" w:rsidP="00E13040">
            <w:pPr>
              <w:pStyle w:val="Inne0"/>
              <w:spacing w:before="80" w:line="276" w:lineRule="auto"/>
              <w:jc w:val="center"/>
              <w:rPr>
                <w:sz w:val="16"/>
                <w:szCs w:val="16"/>
              </w:rPr>
            </w:pPr>
            <w:r w:rsidRPr="00C5052C">
              <w:rPr>
                <w:color w:val="7F7F7F"/>
                <w:sz w:val="16"/>
                <w:szCs w:val="16"/>
              </w:rPr>
              <w:t>44 035</w:t>
            </w:r>
          </w:p>
        </w:tc>
        <w:tc>
          <w:tcPr>
            <w:tcW w:w="1080" w:type="dxa"/>
            <w:tcBorders>
              <w:top w:val="single" w:sz="4" w:space="0" w:color="auto"/>
              <w:left w:val="single" w:sz="4" w:space="0" w:color="auto"/>
            </w:tcBorders>
            <w:shd w:val="clear" w:color="auto" w:fill="auto"/>
            <w:vAlign w:val="center"/>
          </w:tcPr>
          <w:p w14:paraId="407BCD0B"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48 033</w:t>
            </w:r>
          </w:p>
        </w:tc>
        <w:tc>
          <w:tcPr>
            <w:tcW w:w="1080" w:type="dxa"/>
            <w:tcBorders>
              <w:top w:val="single" w:sz="4" w:space="0" w:color="auto"/>
              <w:left w:val="single" w:sz="4" w:space="0" w:color="auto"/>
            </w:tcBorders>
            <w:shd w:val="clear" w:color="auto" w:fill="auto"/>
            <w:vAlign w:val="center"/>
          </w:tcPr>
          <w:p w14:paraId="6875E534"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49 782</w:t>
            </w:r>
          </w:p>
        </w:tc>
        <w:tc>
          <w:tcPr>
            <w:tcW w:w="1075" w:type="dxa"/>
            <w:tcBorders>
              <w:top w:val="single" w:sz="4" w:space="0" w:color="auto"/>
              <w:left w:val="single" w:sz="4" w:space="0" w:color="auto"/>
            </w:tcBorders>
            <w:shd w:val="clear" w:color="auto" w:fill="auto"/>
            <w:vAlign w:val="center"/>
          </w:tcPr>
          <w:p w14:paraId="0DE6DD4D"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44 448</w:t>
            </w:r>
          </w:p>
        </w:tc>
        <w:tc>
          <w:tcPr>
            <w:tcW w:w="1085" w:type="dxa"/>
            <w:tcBorders>
              <w:top w:val="single" w:sz="4" w:space="0" w:color="auto"/>
              <w:left w:val="single" w:sz="4" w:space="0" w:color="auto"/>
            </w:tcBorders>
            <w:shd w:val="clear" w:color="auto" w:fill="auto"/>
            <w:vAlign w:val="center"/>
          </w:tcPr>
          <w:p w14:paraId="6CC48B8B"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42 827</w:t>
            </w:r>
          </w:p>
        </w:tc>
        <w:tc>
          <w:tcPr>
            <w:tcW w:w="1090" w:type="dxa"/>
            <w:tcBorders>
              <w:top w:val="single" w:sz="4" w:space="0" w:color="auto"/>
              <w:left w:val="single" w:sz="4" w:space="0" w:color="auto"/>
              <w:right w:val="single" w:sz="4" w:space="0" w:color="auto"/>
            </w:tcBorders>
            <w:shd w:val="clear" w:color="auto" w:fill="auto"/>
            <w:vAlign w:val="center"/>
          </w:tcPr>
          <w:p w14:paraId="4B2A32A8" w14:textId="77777777" w:rsidR="003F06AA" w:rsidRPr="00C5052C" w:rsidRDefault="00A078CB" w:rsidP="00E13040">
            <w:pPr>
              <w:pStyle w:val="Inne0"/>
              <w:spacing w:before="80" w:line="276" w:lineRule="auto"/>
              <w:jc w:val="center"/>
              <w:rPr>
                <w:sz w:val="18"/>
                <w:szCs w:val="18"/>
              </w:rPr>
            </w:pPr>
            <w:r w:rsidRPr="00C5052C">
              <w:rPr>
                <w:b/>
                <w:bCs/>
                <w:color w:val="000000"/>
                <w:sz w:val="18"/>
                <w:szCs w:val="18"/>
              </w:rPr>
              <w:t>185 091</w:t>
            </w:r>
          </w:p>
        </w:tc>
      </w:tr>
      <w:tr w:rsidR="003F06AA" w:rsidRPr="00C5052C" w14:paraId="28830905" w14:textId="77777777" w:rsidTr="005E075C">
        <w:trPr>
          <w:trHeight w:val="350"/>
        </w:trPr>
        <w:tc>
          <w:tcPr>
            <w:tcW w:w="2390" w:type="dxa"/>
            <w:tcBorders>
              <w:top w:val="single" w:sz="4" w:space="0" w:color="auto"/>
              <w:left w:val="single" w:sz="4" w:space="0" w:color="auto"/>
            </w:tcBorders>
            <w:shd w:val="clear" w:color="auto" w:fill="auto"/>
            <w:vAlign w:val="center"/>
          </w:tcPr>
          <w:p w14:paraId="1421C161" w14:textId="77777777" w:rsidR="003F06AA" w:rsidRPr="00C5052C" w:rsidRDefault="00A078CB" w:rsidP="005E075C">
            <w:pPr>
              <w:pStyle w:val="Inne0"/>
              <w:spacing w:before="80" w:line="276" w:lineRule="auto"/>
              <w:rPr>
                <w:sz w:val="16"/>
                <w:szCs w:val="16"/>
              </w:rPr>
            </w:pPr>
            <w:r w:rsidRPr="00C5052C">
              <w:rPr>
                <w:color w:val="000000"/>
                <w:sz w:val="16"/>
                <w:szCs w:val="16"/>
              </w:rPr>
              <w:t>Steinkohle- und Braunkohleabbau</w:t>
            </w:r>
          </w:p>
        </w:tc>
        <w:tc>
          <w:tcPr>
            <w:tcW w:w="1118" w:type="dxa"/>
            <w:tcBorders>
              <w:top w:val="single" w:sz="4" w:space="0" w:color="auto"/>
              <w:left w:val="single" w:sz="4" w:space="0" w:color="auto"/>
            </w:tcBorders>
            <w:shd w:val="clear" w:color="auto" w:fill="auto"/>
            <w:vAlign w:val="center"/>
          </w:tcPr>
          <w:p w14:paraId="6E046075" w14:textId="77777777" w:rsidR="003F06AA" w:rsidRPr="00C5052C" w:rsidRDefault="00A078CB" w:rsidP="00E13040">
            <w:pPr>
              <w:pStyle w:val="Inne0"/>
              <w:spacing w:before="80" w:line="276" w:lineRule="auto"/>
              <w:jc w:val="center"/>
              <w:rPr>
                <w:sz w:val="16"/>
                <w:szCs w:val="16"/>
              </w:rPr>
            </w:pPr>
            <w:r w:rsidRPr="00C5052C">
              <w:rPr>
                <w:color w:val="7F7F7F"/>
                <w:sz w:val="16"/>
                <w:szCs w:val="16"/>
              </w:rPr>
              <w:t>8 935</w:t>
            </w:r>
          </w:p>
        </w:tc>
        <w:tc>
          <w:tcPr>
            <w:tcW w:w="1080" w:type="dxa"/>
            <w:tcBorders>
              <w:top w:val="single" w:sz="4" w:space="0" w:color="auto"/>
              <w:left w:val="single" w:sz="4" w:space="0" w:color="auto"/>
            </w:tcBorders>
            <w:shd w:val="clear" w:color="auto" w:fill="auto"/>
            <w:vAlign w:val="center"/>
          </w:tcPr>
          <w:p w14:paraId="38F54784"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10 369</w:t>
            </w:r>
          </w:p>
        </w:tc>
        <w:tc>
          <w:tcPr>
            <w:tcW w:w="1080" w:type="dxa"/>
            <w:tcBorders>
              <w:top w:val="single" w:sz="4" w:space="0" w:color="auto"/>
              <w:left w:val="single" w:sz="4" w:space="0" w:color="auto"/>
            </w:tcBorders>
            <w:shd w:val="clear" w:color="auto" w:fill="auto"/>
            <w:vAlign w:val="center"/>
          </w:tcPr>
          <w:p w14:paraId="34C552B8"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6 308</w:t>
            </w:r>
          </w:p>
        </w:tc>
        <w:tc>
          <w:tcPr>
            <w:tcW w:w="1075" w:type="dxa"/>
            <w:tcBorders>
              <w:top w:val="single" w:sz="4" w:space="0" w:color="auto"/>
              <w:left w:val="single" w:sz="4" w:space="0" w:color="auto"/>
            </w:tcBorders>
            <w:shd w:val="clear" w:color="auto" w:fill="auto"/>
            <w:vAlign w:val="center"/>
          </w:tcPr>
          <w:p w14:paraId="1103266D"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8 365</w:t>
            </w:r>
          </w:p>
        </w:tc>
        <w:tc>
          <w:tcPr>
            <w:tcW w:w="1085" w:type="dxa"/>
            <w:tcBorders>
              <w:top w:val="single" w:sz="4" w:space="0" w:color="auto"/>
              <w:left w:val="single" w:sz="4" w:space="0" w:color="auto"/>
            </w:tcBorders>
            <w:shd w:val="clear" w:color="auto" w:fill="auto"/>
            <w:vAlign w:val="center"/>
          </w:tcPr>
          <w:p w14:paraId="40E5E54F"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634</w:t>
            </w:r>
          </w:p>
        </w:tc>
        <w:tc>
          <w:tcPr>
            <w:tcW w:w="1090" w:type="dxa"/>
            <w:tcBorders>
              <w:top w:val="single" w:sz="4" w:space="0" w:color="auto"/>
              <w:left w:val="single" w:sz="4" w:space="0" w:color="auto"/>
              <w:right w:val="single" w:sz="4" w:space="0" w:color="auto"/>
            </w:tcBorders>
            <w:shd w:val="clear" w:color="auto" w:fill="auto"/>
            <w:vAlign w:val="center"/>
          </w:tcPr>
          <w:p w14:paraId="4E9AED00" w14:textId="77777777" w:rsidR="003F06AA" w:rsidRPr="00C5052C" w:rsidRDefault="00A078CB" w:rsidP="00E13040">
            <w:pPr>
              <w:pStyle w:val="Inne0"/>
              <w:spacing w:before="80" w:line="276" w:lineRule="auto"/>
              <w:jc w:val="center"/>
              <w:rPr>
                <w:sz w:val="18"/>
                <w:szCs w:val="18"/>
              </w:rPr>
            </w:pPr>
            <w:r w:rsidRPr="00C5052C">
              <w:rPr>
                <w:b/>
                <w:bCs/>
                <w:color w:val="000000"/>
                <w:sz w:val="18"/>
                <w:szCs w:val="18"/>
              </w:rPr>
              <w:t>25 676</w:t>
            </w:r>
          </w:p>
        </w:tc>
      </w:tr>
      <w:tr w:rsidR="003F06AA" w:rsidRPr="00C5052C" w14:paraId="780653E3" w14:textId="77777777" w:rsidTr="005E075C">
        <w:trPr>
          <w:trHeight w:val="398"/>
        </w:trPr>
        <w:tc>
          <w:tcPr>
            <w:tcW w:w="2390" w:type="dxa"/>
            <w:tcBorders>
              <w:top w:val="single" w:sz="4" w:space="0" w:color="auto"/>
              <w:left w:val="single" w:sz="4" w:space="0" w:color="auto"/>
              <w:bottom w:val="single" w:sz="4" w:space="0" w:color="auto"/>
            </w:tcBorders>
            <w:shd w:val="clear" w:color="auto" w:fill="auto"/>
            <w:vAlign w:val="center"/>
          </w:tcPr>
          <w:p w14:paraId="45FDCD7F" w14:textId="77777777" w:rsidR="003F06AA" w:rsidRPr="00C5052C" w:rsidRDefault="00A078CB" w:rsidP="005E075C">
            <w:pPr>
              <w:pStyle w:val="Inne0"/>
              <w:spacing w:before="80" w:line="276" w:lineRule="auto"/>
              <w:rPr>
                <w:sz w:val="16"/>
                <w:szCs w:val="16"/>
              </w:rPr>
            </w:pPr>
            <w:r w:rsidRPr="00C5052C">
              <w:rPr>
                <w:b/>
                <w:bCs/>
                <w:color w:val="000000"/>
                <w:sz w:val="16"/>
                <w:szCs w:val="16"/>
              </w:rPr>
              <w:t>Gesamt</w:t>
            </w:r>
          </w:p>
        </w:tc>
        <w:tc>
          <w:tcPr>
            <w:tcW w:w="1118" w:type="dxa"/>
            <w:tcBorders>
              <w:top w:val="single" w:sz="4" w:space="0" w:color="auto"/>
              <w:left w:val="single" w:sz="4" w:space="0" w:color="auto"/>
              <w:bottom w:val="single" w:sz="4" w:space="0" w:color="auto"/>
            </w:tcBorders>
            <w:shd w:val="clear" w:color="auto" w:fill="auto"/>
            <w:vAlign w:val="center"/>
          </w:tcPr>
          <w:p w14:paraId="34C16252" w14:textId="77777777" w:rsidR="003F06AA" w:rsidRPr="00C5052C" w:rsidRDefault="00A078CB" w:rsidP="00E13040">
            <w:pPr>
              <w:pStyle w:val="Inne0"/>
              <w:spacing w:before="80" w:line="276" w:lineRule="auto"/>
              <w:jc w:val="center"/>
              <w:rPr>
                <w:sz w:val="16"/>
                <w:szCs w:val="16"/>
              </w:rPr>
            </w:pPr>
            <w:r w:rsidRPr="00C5052C">
              <w:rPr>
                <w:color w:val="7F7F7F"/>
                <w:sz w:val="16"/>
                <w:szCs w:val="16"/>
              </w:rPr>
              <w:t>242 443</w:t>
            </w:r>
          </w:p>
        </w:tc>
        <w:tc>
          <w:tcPr>
            <w:tcW w:w="1080" w:type="dxa"/>
            <w:tcBorders>
              <w:top w:val="single" w:sz="4" w:space="0" w:color="auto"/>
              <w:left w:val="single" w:sz="4" w:space="0" w:color="auto"/>
              <w:bottom w:val="single" w:sz="4" w:space="0" w:color="auto"/>
            </w:tcBorders>
            <w:shd w:val="clear" w:color="auto" w:fill="auto"/>
            <w:vAlign w:val="center"/>
          </w:tcPr>
          <w:p w14:paraId="79E5ADD1"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204 280</w:t>
            </w:r>
          </w:p>
        </w:tc>
        <w:tc>
          <w:tcPr>
            <w:tcW w:w="1080" w:type="dxa"/>
            <w:tcBorders>
              <w:top w:val="single" w:sz="4" w:space="0" w:color="auto"/>
              <w:left w:val="single" w:sz="4" w:space="0" w:color="auto"/>
              <w:bottom w:val="single" w:sz="4" w:space="0" w:color="auto"/>
            </w:tcBorders>
            <w:shd w:val="clear" w:color="auto" w:fill="auto"/>
            <w:vAlign w:val="center"/>
          </w:tcPr>
          <w:p w14:paraId="7B4A1672"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207 140</w:t>
            </w:r>
          </w:p>
        </w:tc>
        <w:tc>
          <w:tcPr>
            <w:tcW w:w="1075" w:type="dxa"/>
            <w:tcBorders>
              <w:top w:val="single" w:sz="4" w:space="0" w:color="auto"/>
              <w:left w:val="single" w:sz="4" w:space="0" w:color="auto"/>
              <w:bottom w:val="single" w:sz="4" w:space="0" w:color="auto"/>
            </w:tcBorders>
            <w:shd w:val="clear" w:color="auto" w:fill="auto"/>
            <w:vAlign w:val="center"/>
          </w:tcPr>
          <w:p w14:paraId="644C066D"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238 346</w:t>
            </w:r>
          </w:p>
        </w:tc>
        <w:tc>
          <w:tcPr>
            <w:tcW w:w="1085" w:type="dxa"/>
            <w:tcBorders>
              <w:top w:val="single" w:sz="4" w:space="0" w:color="auto"/>
              <w:left w:val="single" w:sz="4" w:space="0" w:color="auto"/>
              <w:bottom w:val="single" w:sz="4" w:space="0" w:color="auto"/>
            </w:tcBorders>
            <w:shd w:val="clear" w:color="auto" w:fill="auto"/>
            <w:vAlign w:val="center"/>
          </w:tcPr>
          <w:p w14:paraId="539F7CE8" w14:textId="77777777" w:rsidR="003F06AA" w:rsidRPr="00C5052C" w:rsidRDefault="00A078CB" w:rsidP="00E13040">
            <w:pPr>
              <w:pStyle w:val="Inne0"/>
              <w:spacing w:before="80" w:line="276" w:lineRule="auto"/>
              <w:jc w:val="center"/>
              <w:rPr>
                <w:sz w:val="16"/>
                <w:szCs w:val="16"/>
              </w:rPr>
            </w:pPr>
            <w:r w:rsidRPr="00C5052C">
              <w:rPr>
                <w:color w:val="000000"/>
                <w:sz w:val="16"/>
                <w:szCs w:val="16"/>
              </w:rPr>
              <w:t>217 828</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2887AD0B" w14:textId="77777777" w:rsidR="003F06AA" w:rsidRPr="00C5052C" w:rsidRDefault="00A078CB" w:rsidP="00E13040">
            <w:pPr>
              <w:pStyle w:val="Inne0"/>
              <w:spacing w:before="80" w:line="276" w:lineRule="auto"/>
              <w:jc w:val="center"/>
              <w:rPr>
                <w:sz w:val="18"/>
                <w:szCs w:val="18"/>
              </w:rPr>
            </w:pPr>
            <w:r w:rsidRPr="00C5052C">
              <w:rPr>
                <w:b/>
                <w:bCs/>
                <w:color w:val="000000"/>
                <w:sz w:val="18"/>
                <w:szCs w:val="18"/>
              </w:rPr>
              <w:t>867 594</w:t>
            </w:r>
          </w:p>
        </w:tc>
      </w:tr>
    </w:tbl>
    <w:p w14:paraId="5AEA4CC4" w14:textId="77777777" w:rsidR="003B6B45" w:rsidRDefault="003B6B45" w:rsidP="00E13040">
      <w:pPr>
        <w:pStyle w:val="Teksttreci0"/>
        <w:spacing w:before="80" w:line="276" w:lineRule="auto"/>
        <w:jc w:val="both"/>
      </w:pPr>
    </w:p>
    <w:p w14:paraId="49E8FE1D" w14:textId="07C991C8" w:rsidR="003F06AA" w:rsidRPr="00C5052C" w:rsidRDefault="00A078CB" w:rsidP="00E13040">
      <w:pPr>
        <w:pStyle w:val="Teksttreci0"/>
        <w:spacing w:before="80" w:line="276" w:lineRule="auto"/>
        <w:jc w:val="both"/>
      </w:pPr>
      <w:r w:rsidRPr="00C5052C">
        <w:t>Die Investitionen in die Stromerzeugung umfassen die Modernisierung und den Ausbau des Stromerzeugungssektors (Kraftwerke und KWK-Anlagen, Energiespeicherung, DSR, IED/BREF-Erfüllungskosten).</w:t>
      </w:r>
    </w:p>
    <w:p w14:paraId="0A697A67" w14:textId="77777777" w:rsidR="003F06AA" w:rsidRPr="00C5052C" w:rsidRDefault="00A078CB" w:rsidP="00C5052C">
      <w:pPr>
        <w:pStyle w:val="Teksttreci0"/>
        <w:spacing w:before="80" w:line="276" w:lineRule="auto"/>
        <w:jc w:val="both"/>
      </w:pPr>
      <w:r w:rsidRPr="00C5052C">
        <w:t>Die Ausgaben für die Stromübertragung und -Verteilung beinhalten Mittel für den Ausbau und die Modernisierung des Übertragungs- und Verteilungsnetzes, einschließlich der Stärkung des Verteilungsnetzes für den Ausbau der erneuerbaren Energien (OZE), der Elektromobilität und der Installation von intelligenten Zählern in 80 % der Haushalte bis 2028, unter Verwendung der von den Betreibern vorgelegten Entwicklungspläne für das Übertragungs- und Verteilungsnetz.</w:t>
      </w:r>
    </w:p>
    <w:p w14:paraId="0B89690F" w14:textId="77777777" w:rsidR="003F06AA" w:rsidRPr="00C5052C" w:rsidRDefault="00A078CB" w:rsidP="00C5052C">
      <w:pPr>
        <w:pStyle w:val="Teksttreci0"/>
        <w:spacing w:before="80" w:line="276" w:lineRule="auto"/>
        <w:jc w:val="both"/>
      </w:pPr>
      <w:r w:rsidRPr="00C5052C">
        <w:lastRenderedPageBreak/>
        <w:t>Die Investitionsausgaben für die Erzeugung von Fernwärme umfassen die Modernisierung und den Neubau von Heizwerken, die Wärme an Fernwärmenetze liefern (ohne Industrieheizwerke, die Wärme für ihre Stammwerke erzeugen). Die Position Systemische Wärmeverteilung beinhaltet Investitionen in den Ausbau und die Modernisierung von Wärmeverteilnetzen.</w:t>
      </w:r>
    </w:p>
    <w:p w14:paraId="31901B4C" w14:textId="77777777" w:rsidR="003F06AA" w:rsidRPr="00C5052C" w:rsidRDefault="00A078CB" w:rsidP="00C5052C">
      <w:pPr>
        <w:pStyle w:val="Teksttreci0"/>
        <w:spacing w:before="80" w:line="276" w:lineRule="auto"/>
        <w:jc w:val="both"/>
      </w:pPr>
      <w:r w:rsidRPr="00C5052C">
        <w:t>Die Position " Gassektor" enthält die Investitionsausgaben in diesem Sektor gemäß den Plänen der Gasunternehmen. Die Investitionen im Bereich der flüssigen Brennstoffe wurden auf der Grundlage der von den auf dem polnischen Markt tätigen Unternehmen gemeldeten Daten angenommen und beinhalten die im PEP2040 angegebenen Ausgaben.</w:t>
      </w:r>
    </w:p>
    <w:p w14:paraId="00740AF4" w14:textId="77777777" w:rsidR="003F06AA" w:rsidRPr="00C5052C" w:rsidRDefault="00A078CB" w:rsidP="00C5052C">
      <w:pPr>
        <w:pStyle w:val="Teksttreci0"/>
        <w:spacing w:before="80" w:line="276" w:lineRule="auto"/>
        <w:jc w:val="both"/>
      </w:pPr>
      <w:r w:rsidRPr="00C5052C">
        <w:t>Die Position "Steinkohle- und Braunkohlebergbau" beinhaltet Investitionen im Zusammenhang mit der Umsetzung des Programms für den Steinkohlebergbau in Polen vom Januar 2018 und des Programms für den Braunkohlebergbau in Polen vom Mai 2018. Die Kosten für die Sanierung von Baugruben sind enthalten.</w:t>
      </w:r>
    </w:p>
    <w:p w14:paraId="0A42B6C8" w14:textId="77777777" w:rsidR="00D442E0" w:rsidRDefault="00D442E0" w:rsidP="00C5052C">
      <w:pPr>
        <w:pStyle w:val="Teksttreci0"/>
        <w:spacing w:before="80" w:line="276" w:lineRule="auto"/>
        <w:jc w:val="both"/>
      </w:pPr>
    </w:p>
    <w:p w14:paraId="7ED4EC08" w14:textId="525E6482" w:rsidR="003F06AA" w:rsidRPr="00C5052C" w:rsidRDefault="00A078CB" w:rsidP="00C5052C">
      <w:pPr>
        <w:pStyle w:val="Teksttreci0"/>
        <w:spacing w:before="80" w:line="276" w:lineRule="auto"/>
        <w:jc w:val="both"/>
      </w:pPr>
      <w:r w:rsidRPr="00C5052C">
        <w:t>Die Ausgaben im Stromsektor werden im Folgenden detailliert dargestellt. Der Großteil der Ausgaben fällt in den Zeitraum 2030-2040, wenn die meisten bestehenden Kohlekraftwerke auslaufen und durch Kernkraft, Gas und erneuerbare Energien ersetzt werden. Im gleichen Zeitraum wird ein erheblicher Teil der derzeit in Betrieb befindlichen Anlagen zur Erzeugung erneuerbarer Energien ersetzt werden müssen. Die erforderlichen Investitionen in erneuerbare Energien für den gesamten Zeitraum 2021-2040 wurden auf etwa 58 % der Gesamtinvestitionen in die Stromerzeugung geschätzt. Die Abbildung auf der folgenden Seite zeigt die Verteilung der Ausgaben im Erzeugungsbereich nach Brennstoffen.</w:t>
      </w:r>
    </w:p>
    <w:p w14:paraId="496FF45B" w14:textId="7A407099" w:rsidR="003F06AA" w:rsidRDefault="00A078CB" w:rsidP="00C5052C">
      <w:pPr>
        <w:pStyle w:val="Teksttreci0"/>
        <w:spacing w:before="80" w:line="276" w:lineRule="auto"/>
        <w:jc w:val="both"/>
      </w:pPr>
      <w:r w:rsidRPr="00C5052C">
        <w:t>Bei den prognostizierten Investitionsausgaben im Teilsektor Übertragung und Verteilung handelt es sich um die Kosten für den Netzausbau oder die Verstärkung, die mit der Einführung neuer Kapazitäten in das System verbunden sind (Tabelle unten). Die Schätzung dieser Kostenkategorie ist mit einem hohen Maß an Unsicherheit behaftet, da viele Faktoren ihre Komponenten bestimmen, angefangen von der Lage der Quellen, der Leitungslänge und der Netzkapazität bis hin zum Gebiet, in dem sie liegen.</w:t>
      </w:r>
    </w:p>
    <w:p w14:paraId="152C9D30" w14:textId="77777777" w:rsidR="00FB3F74" w:rsidRPr="00C5052C" w:rsidRDefault="00FB3F74" w:rsidP="00C5052C">
      <w:pPr>
        <w:pStyle w:val="Teksttreci0"/>
        <w:spacing w:before="80" w:line="276" w:lineRule="auto"/>
        <w:jc w:val="both"/>
      </w:pPr>
    </w:p>
    <w:p w14:paraId="66FE1967" w14:textId="004B5BE6" w:rsidR="003F06AA" w:rsidRPr="00C5052C" w:rsidRDefault="00A078CB" w:rsidP="00C5052C">
      <w:pPr>
        <w:pStyle w:val="Podpistabeli0"/>
        <w:spacing w:before="80" w:line="276" w:lineRule="auto"/>
        <w:ind w:firstLine="0"/>
        <w:jc w:val="both"/>
      </w:pPr>
      <w:r w:rsidRPr="00C5052C">
        <w:t>Tabelle 3</w:t>
      </w:r>
      <w:r w:rsidR="00D442E0">
        <w:t>2</w:t>
      </w:r>
      <w:r w:rsidR="00C61A0A">
        <w:t>.</w:t>
      </w:r>
      <w:r w:rsidRPr="00C5052C">
        <w:t xml:space="preserve"> Prognostizierte Investitionsausgaben im Energiesektor in den Jahren 2016-2040 [Mio. PLN'2018]</w:t>
      </w:r>
    </w:p>
    <w:tbl>
      <w:tblPr>
        <w:tblOverlap w:val="never"/>
        <w:tblW w:w="0" w:type="auto"/>
        <w:tblLayout w:type="fixed"/>
        <w:tblCellMar>
          <w:left w:w="10" w:type="dxa"/>
          <w:right w:w="10" w:type="dxa"/>
        </w:tblCellMar>
        <w:tblLook w:val="04A0" w:firstRow="1" w:lastRow="0" w:firstColumn="1" w:lastColumn="0" w:noHBand="0" w:noVBand="1"/>
      </w:tblPr>
      <w:tblGrid>
        <w:gridCol w:w="2386"/>
        <w:gridCol w:w="1123"/>
        <w:gridCol w:w="1080"/>
        <w:gridCol w:w="1080"/>
        <w:gridCol w:w="1075"/>
        <w:gridCol w:w="1090"/>
        <w:gridCol w:w="1085"/>
      </w:tblGrid>
      <w:tr w:rsidR="003F06AA" w:rsidRPr="00C5052C" w14:paraId="56DE7B62" w14:textId="77777777" w:rsidTr="00D442E0">
        <w:trPr>
          <w:trHeight w:val="307"/>
        </w:trPr>
        <w:tc>
          <w:tcPr>
            <w:tcW w:w="2386" w:type="dxa"/>
            <w:tcBorders>
              <w:top w:val="single" w:sz="4" w:space="0" w:color="auto"/>
              <w:left w:val="single" w:sz="4" w:space="0" w:color="auto"/>
            </w:tcBorders>
            <w:shd w:val="clear" w:color="auto" w:fill="auto"/>
            <w:vAlign w:val="center"/>
          </w:tcPr>
          <w:p w14:paraId="3D217629" w14:textId="77777777" w:rsidR="003F06AA" w:rsidRPr="00C5052C" w:rsidRDefault="003F06AA" w:rsidP="00D442E0">
            <w:pPr>
              <w:spacing w:before="80" w:line="276" w:lineRule="auto"/>
              <w:rPr>
                <w:rFonts w:ascii="Arial Narrow" w:hAnsi="Arial Narrow"/>
                <w:sz w:val="10"/>
                <w:szCs w:val="10"/>
              </w:rPr>
            </w:pPr>
          </w:p>
        </w:tc>
        <w:tc>
          <w:tcPr>
            <w:tcW w:w="1123" w:type="dxa"/>
            <w:tcBorders>
              <w:top w:val="single" w:sz="4" w:space="0" w:color="auto"/>
              <w:left w:val="single" w:sz="4" w:space="0" w:color="auto"/>
            </w:tcBorders>
            <w:shd w:val="clear" w:color="auto" w:fill="E4E4E4"/>
            <w:vAlign w:val="center"/>
          </w:tcPr>
          <w:p w14:paraId="47BED265" w14:textId="77777777" w:rsidR="003F06AA" w:rsidRPr="00C5052C" w:rsidRDefault="00A078CB" w:rsidP="00D442E0">
            <w:pPr>
              <w:pStyle w:val="Inne0"/>
              <w:spacing w:before="80" w:line="276" w:lineRule="auto"/>
              <w:jc w:val="center"/>
              <w:rPr>
                <w:sz w:val="16"/>
                <w:szCs w:val="16"/>
              </w:rPr>
            </w:pPr>
            <w:r w:rsidRPr="00C5052C">
              <w:rPr>
                <w:b/>
                <w:bCs/>
                <w:color w:val="7F7F7F"/>
                <w:sz w:val="16"/>
                <w:szCs w:val="16"/>
              </w:rPr>
              <w:t>2016-2020</w:t>
            </w:r>
          </w:p>
        </w:tc>
        <w:tc>
          <w:tcPr>
            <w:tcW w:w="1080" w:type="dxa"/>
            <w:tcBorders>
              <w:top w:val="single" w:sz="4" w:space="0" w:color="auto"/>
              <w:left w:val="single" w:sz="4" w:space="0" w:color="auto"/>
            </w:tcBorders>
            <w:shd w:val="clear" w:color="auto" w:fill="E4E4E4"/>
            <w:vAlign w:val="center"/>
          </w:tcPr>
          <w:p w14:paraId="7E9A3BD0" w14:textId="77777777" w:rsidR="003F06AA" w:rsidRPr="00C5052C" w:rsidRDefault="00A078CB" w:rsidP="00D442E0">
            <w:pPr>
              <w:pStyle w:val="Inne0"/>
              <w:spacing w:before="80" w:line="276" w:lineRule="auto"/>
              <w:jc w:val="center"/>
              <w:rPr>
                <w:sz w:val="16"/>
                <w:szCs w:val="16"/>
              </w:rPr>
            </w:pPr>
            <w:r w:rsidRPr="00C5052C">
              <w:rPr>
                <w:b/>
                <w:bCs/>
                <w:sz w:val="16"/>
                <w:szCs w:val="16"/>
              </w:rPr>
              <w:t>2021-2025</w:t>
            </w:r>
          </w:p>
        </w:tc>
        <w:tc>
          <w:tcPr>
            <w:tcW w:w="1080" w:type="dxa"/>
            <w:tcBorders>
              <w:top w:val="single" w:sz="4" w:space="0" w:color="auto"/>
              <w:left w:val="single" w:sz="4" w:space="0" w:color="auto"/>
            </w:tcBorders>
            <w:shd w:val="clear" w:color="auto" w:fill="E4E4E4"/>
            <w:vAlign w:val="center"/>
          </w:tcPr>
          <w:p w14:paraId="7DF59391" w14:textId="77777777" w:rsidR="003F06AA" w:rsidRPr="00C5052C" w:rsidRDefault="00A078CB" w:rsidP="00D442E0">
            <w:pPr>
              <w:pStyle w:val="Inne0"/>
              <w:spacing w:before="80" w:line="276" w:lineRule="auto"/>
              <w:jc w:val="center"/>
              <w:rPr>
                <w:sz w:val="16"/>
                <w:szCs w:val="16"/>
              </w:rPr>
            </w:pPr>
            <w:r w:rsidRPr="00C5052C">
              <w:rPr>
                <w:b/>
                <w:bCs/>
                <w:sz w:val="16"/>
                <w:szCs w:val="16"/>
              </w:rPr>
              <w:t>2025-2030</w:t>
            </w:r>
          </w:p>
        </w:tc>
        <w:tc>
          <w:tcPr>
            <w:tcW w:w="1075" w:type="dxa"/>
            <w:tcBorders>
              <w:top w:val="single" w:sz="4" w:space="0" w:color="auto"/>
              <w:left w:val="single" w:sz="4" w:space="0" w:color="auto"/>
            </w:tcBorders>
            <w:shd w:val="clear" w:color="auto" w:fill="E4E4E4"/>
            <w:vAlign w:val="center"/>
          </w:tcPr>
          <w:p w14:paraId="512B2F5D" w14:textId="77777777" w:rsidR="003F06AA" w:rsidRPr="00C5052C" w:rsidRDefault="00A078CB" w:rsidP="00D442E0">
            <w:pPr>
              <w:pStyle w:val="Inne0"/>
              <w:spacing w:before="80" w:line="276" w:lineRule="auto"/>
              <w:jc w:val="center"/>
              <w:rPr>
                <w:sz w:val="16"/>
                <w:szCs w:val="16"/>
              </w:rPr>
            </w:pPr>
            <w:r w:rsidRPr="00C5052C">
              <w:rPr>
                <w:b/>
                <w:bCs/>
                <w:sz w:val="16"/>
                <w:szCs w:val="16"/>
              </w:rPr>
              <w:t>2031-2035</w:t>
            </w:r>
          </w:p>
        </w:tc>
        <w:tc>
          <w:tcPr>
            <w:tcW w:w="1090" w:type="dxa"/>
            <w:tcBorders>
              <w:top w:val="single" w:sz="4" w:space="0" w:color="auto"/>
              <w:left w:val="single" w:sz="4" w:space="0" w:color="auto"/>
            </w:tcBorders>
            <w:shd w:val="clear" w:color="auto" w:fill="E4E4E4"/>
            <w:vAlign w:val="center"/>
          </w:tcPr>
          <w:p w14:paraId="00C4EF36" w14:textId="77777777" w:rsidR="003F06AA" w:rsidRPr="00C5052C" w:rsidRDefault="00A078CB" w:rsidP="00D442E0">
            <w:pPr>
              <w:pStyle w:val="Inne0"/>
              <w:spacing w:before="80" w:line="276" w:lineRule="auto"/>
              <w:jc w:val="center"/>
              <w:rPr>
                <w:sz w:val="16"/>
                <w:szCs w:val="16"/>
              </w:rPr>
            </w:pPr>
            <w:r w:rsidRPr="00C5052C">
              <w:rPr>
                <w:b/>
                <w:bCs/>
                <w:sz w:val="16"/>
                <w:szCs w:val="16"/>
              </w:rPr>
              <w:t>2036-2040</w:t>
            </w:r>
          </w:p>
        </w:tc>
        <w:tc>
          <w:tcPr>
            <w:tcW w:w="1085" w:type="dxa"/>
            <w:tcBorders>
              <w:top w:val="single" w:sz="4" w:space="0" w:color="auto"/>
              <w:left w:val="single" w:sz="4" w:space="0" w:color="auto"/>
              <w:right w:val="single" w:sz="4" w:space="0" w:color="auto"/>
            </w:tcBorders>
            <w:shd w:val="clear" w:color="auto" w:fill="E4E4E4"/>
            <w:vAlign w:val="center"/>
          </w:tcPr>
          <w:p w14:paraId="1E1997BA" w14:textId="77777777" w:rsidR="003F06AA" w:rsidRPr="00C5052C" w:rsidRDefault="00A078CB" w:rsidP="00D442E0">
            <w:pPr>
              <w:pStyle w:val="Inne0"/>
              <w:spacing w:before="80" w:line="276" w:lineRule="auto"/>
              <w:jc w:val="center"/>
              <w:rPr>
                <w:sz w:val="16"/>
                <w:szCs w:val="16"/>
              </w:rPr>
            </w:pPr>
            <w:r w:rsidRPr="00C5052C">
              <w:rPr>
                <w:b/>
                <w:bCs/>
                <w:sz w:val="16"/>
                <w:szCs w:val="16"/>
              </w:rPr>
              <w:t>2021-2040</w:t>
            </w:r>
          </w:p>
        </w:tc>
      </w:tr>
      <w:tr w:rsidR="003F06AA" w:rsidRPr="00C5052C" w14:paraId="67E7B19A" w14:textId="77777777" w:rsidTr="00D442E0">
        <w:trPr>
          <w:trHeight w:val="379"/>
        </w:trPr>
        <w:tc>
          <w:tcPr>
            <w:tcW w:w="2386" w:type="dxa"/>
            <w:tcBorders>
              <w:top w:val="single" w:sz="4" w:space="0" w:color="auto"/>
              <w:left w:val="single" w:sz="4" w:space="0" w:color="auto"/>
            </w:tcBorders>
            <w:shd w:val="clear" w:color="auto" w:fill="auto"/>
            <w:vAlign w:val="center"/>
          </w:tcPr>
          <w:p w14:paraId="30304884" w14:textId="77777777" w:rsidR="003F06AA" w:rsidRPr="00C5052C" w:rsidRDefault="00A078CB" w:rsidP="00D442E0">
            <w:pPr>
              <w:pStyle w:val="Inne0"/>
              <w:spacing w:before="80" w:line="276" w:lineRule="auto"/>
              <w:rPr>
                <w:sz w:val="16"/>
                <w:szCs w:val="16"/>
              </w:rPr>
            </w:pPr>
            <w:r w:rsidRPr="00C5052C">
              <w:rPr>
                <w:b/>
                <w:bCs/>
                <w:color w:val="000000"/>
                <w:sz w:val="16"/>
                <w:szCs w:val="16"/>
              </w:rPr>
              <w:t>Gesamtausgaben für Produktionskapazitäten</w:t>
            </w:r>
          </w:p>
        </w:tc>
        <w:tc>
          <w:tcPr>
            <w:tcW w:w="1123" w:type="dxa"/>
            <w:tcBorders>
              <w:top w:val="single" w:sz="4" w:space="0" w:color="auto"/>
              <w:left w:val="single" w:sz="4" w:space="0" w:color="auto"/>
            </w:tcBorders>
            <w:shd w:val="clear" w:color="auto" w:fill="auto"/>
            <w:vAlign w:val="center"/>
          </w:tcPr>
          <w:p w14:paraId="475AACF2"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92 272</w:t>
            </w:r>
          </w:p>
        </w:tc>
        <w:tc>
          <w:tcPr>
            <w:tcW w:w="1080" w:type="dxa"/>
            <w:tcBorders>
              <w:top w:val="single" w:sz="4" w:space="0" w:color="auto"/>
              <w:left w:val="single" w:sz="4" w:space="0" w:color="auto"/>
            </w:tcBorders>
            <w:shd w:val="clear" w:color="auto" w:fill="auto"/>
            <w:vAlign w:val="center"/>
          </w:tcPr>
          <w:p w14:paraId="7CA99434" w14:textId="77777777" w:rsidR="003F06AA" w:rsidRPr="00C5052C" w:rsidRDefault="00A078CB" w:rsidP="00D442E0">
            <w:pPr>
              <w:pStyle w:val="Inne0"/>
              <w:spacing w:before="80" w:line="276" w:lineRule="auto"/>
              <w:jc w:val="center"/>
              <w:rPr>
                <w:sz w:val="16"/>
                <w:szCs w:val="16"/>
              </w:rPr>
            </w:pPr>
            <w:r w:rsidRPr="00C5052C">
              <w:rPr>
                <w:sz w:val="16"/>
                <w:szCs w:val="16"/>
              </w:rPr>
              <w:t>52 932</w:t>
            </w:r>
          </w:p>
        </w:tc>
        <w:tc>
          <w:tcPr>
            <w:tcW w:w="1080" w:type="dxa"/>
            <w:tcBorders>
              <w:top w:val="single" w:sz="4" w:space="0" w:color="auto"/>
              <w:left w:val="single" w:sz="4" w:space="0" w:color="auto"/>
            </w:tcBorders>
            <w:shd w:val="clear" w:color="auto" w:fill="auto"/>
            <w:vAlign w:val="center"/>
          </w:tcPr>
          <w:p w14:paraId="10A79C5C" w14:textId="77777777" w:rsidR="003F06AA" w:rsidRPr="00C5052C" w:rsidRDefault="00A078CB" w:rsidP="00D442E0">
            <w:pPr>
              <w:pStyle w:val="Inne0"/>
              <w:spacing w:before="80" w:line="276" w:lineRule="auto"/>
              <w:jc w:val="center"/>
              <w:rPr>
                <w:sz w:val="16"/>
                <w:szCs w:val="16"/>
              </w:rPr>
            </w:pPr>
            <w:r w:rsidRPr="00C5052C">
              <w:rPr>
                <w:sz w:val="16"/>
                <w:szCs w:val="16"/>
              </w:rPr>
              <w:t>55 298</w:t>
            </w:r>
          </w:p>
        </w:tc>
        <w:tc>
          <w:tcPr>
            <w:tcW w:w="1075" w:type="dxa"/>
            <w:tcBorders>
              <w:top w:val="single" w:sz="4" w:space="0" w:color="auto"/>
              <w:left w:val="single" w:sz="4" w:space="0" w:color="auto"/>
            </w:tcBorders>
            <w:shd w:val="clear" w:color="auto" w:fill="auto"/>
            <w:vAlign w:val="center"/>
          </w:tcPr>
          <w:p w14:paraId="09262681" w14:textId="77777777" w:rsidR="003F06AA" w:rsidRPr="00C5052C" w:rsidRDefault="00A078CB" w:rsidP="00D442E0">
            <w:pPr>
              <w:pStyle w:val="Inne0"/>
              <w:spacing w:before="80" w:line="276" w:lineRule="auto"/>
              <w:jc w:val="center"/>
              <w:rPr>
                <w:sz w:val="16"/>
                <w:szCs w:val="16"/>
              </w:rPr>
            </w:pPr>
            <w:r w:rsidRPr="00C5052C">
              <w:rPr>
                <w:sz w:val="16"/>
                <w:szCs w:val="16"/>
              </w:rPr>
              <w:t>107 972</w:t>
            </w:r>
          </w:p>
        </w:tc>
        <w:tc>
          <w:tcPr>
            <w:tcW w:w="1090" w:type="dxa"/>
            <w:tcBorders>
              <w:top w:val="single" w:sz="4" w:space="0" w:color="auto"/>
              <w:left w:val="single" w:sz="4" w:space="0" w:color="auto"/>
            </w:tcBorders>
            <w:shd w:val="clear" w:color="auto" w:fill="auto"/>
            <w:vAlign w:val="center"/>
          </w:tcPr>
          <w:p w14:paraId="179FD55E" w14:textId="77777777" w:rsidR="003F06AA" w:rsidRPr="00C5052C" w:rsidRDefault="00A078CB" w:rsidP="00D442E0">
            <w:pPr>
              <w:pStyle w:val="Inne0"/>
              <w:spacing w:before="80" w:line="276" w:lineRule="auto"/>
              <w:jc w:val="center"/>
              <w:rPr>
                <w:sz w:val="16"/>
                <w:szCs w:val="16"/>
              </w:rPr>
            </w:pPr>
            <w:r w:rsidRPr="00C5052C">
              <w:rPr>
                <w:sz w:val="16"/>
                <w:szCs w:val="16"/>
              </w:rPr>
              <w:t>103 457</w:t>
            </w:r>
          </w:p>
        </w:tc>
        <w:tc>
          <w:tcPr>
            <w:tcW w:w="1085" w:type="dxa"/>
            <w:tcBorders>
              <w:top w:val="single" w:sz="4" w:space="0" w:color="auto"/>
              <w:left w:val="single" w:sz="4" w:space="0" w:color="auto"/>
              <w:right w:val="single" w:sz="4" w:space="0" w:color="auto"/>
            </w:tcBorders>
            <w:shd w:val="clear" w:color="auto" w:fill="auto"/>
            <w:vAlign w:val="center"/>
          </w:tcPr>
          <w:p w14:paraId="69C93AF5" w14:textId="77777777" w:rsidR="003F06AA" w:rsidRPr="00C5052C" w:rsidRDefault="00A078CB" w:rsidP="00D442E0">
            <w:pPr>
              <w:pStyle w:val="Inne0"/>
              <w:spacing w:before="80" w:line="276" w:lineRule="auto"/>
              <w:jc w:val="center"/>
              <w:rPr>
                <w:sz w:val="16"/>
                <w:szCs w:val="16"/>
              </w:rPr>
            </w:pPr>
            <w:r w:rsidRPr="00C5052C">
              <w:rPr>
                <w:b/>
                <w:bCs/>
                <w:sz w:val="16"/>
                <w:szCs w:val="16"/>
                <w:u w:val="single"/>
              </w:rPr>
              <w:t>319 659</w:t>
            </w:r>
          </w:p>
        </w:tc>
      </w:tr>
      <w:tr w:rsidR="003F06AA" w:rsidRPr="00C5052C" w14:paraId="354F339D" w14:textId="77777777" w:rsidTr="00D442E0">
        <w:trPr>
          <w:trHeight w:val="283"/>
        </w:trPr>
        <w:tc>
          <w:tcPr>
            <w:tcW w:w="2386" w:type="dxa"/>
            <w:tcBorders>
              <w:top w:val="single" w:sz="4" w:space="0" w:color="auto"/>
              <w:left w:val="single" w:sz="4" w:space="0" w:color="auto"/>
            </w:tcBorders>
            <w:shd w:val="clear" w:color="auto" w:fill="auto"/>
            <w:vAlign w:val="center"/>
          </w:tcPr>
          <w:p w14:paraId="3E9550AA" w14:textId="77777777" w:rsidR="003F06AA" w:rsidRPr="00C5052C" w:rsidRDefault="00A078CB" w:rsidP="00D442E0">
            <w:pPr>
              <w:pStyle w:val="Inne0"/>
              <w:spacing w:before="80" w:line="276" w:lineRule="auto"/>
              <w:rPr>
                <w:sz w:val="16"/>
                <w:szCs w:val="16"/>
              </w:rPr>
            </w:pPr>
            <w:r w:rsidRPr="00C5052C">
              <w:rPr>
                <w:b/>
                <w:bCs/>
                <w:color w:val="000000"/>
                <w:sz w:val="16"/>
                <w:szCs w:val="16"/>
              </w:rPr>
              <w:t>nach Typ</w:t>
            </w:r>
          </w:p>
        </w:tc>
        <w:tc>
          <w:tcPr>
            <w:tcW w:w="1123" w:type="dxa"/>
            <w:tcBorders>
              <w:top w:val="single" w:sz="4" w:space="0" w:color="auto"/>
              <w:left w:val="single" w:sz="4" w:space="0" w:color="auto"/>
            </w:tcBorders>
            <w:shd w:val="clear" w:color="auto" w:fill="auto"/>
            <w:vAlign w:val="center"/>
          </w:tcPr>
          <w:p w14:paraId="01445CEF" w14:textId="77777777" w:rsidR="003F06AA" w:rsidRPr="00C5052C" w:rsidRDefault="003F06AA" w:rsidP="00D442E0">
            <w:pPr>
              <w:spacing w:before="80" w:line="276" w:lineRule="auto"/>
              <w:jc w:val="center"/>
              <w:rPr>
                <w:rFonts w:ascii="Arial Narrow" w:hAnsi="Arial Narrow"/>
                <w:sz w:val="10"/>
                <w:szCs w:val="10"/>
              </w:rPr>
            </w:pPr>
          </w:p>
        </w:tc>
        <w:tc>
          <w:tcPr>
            <w:tcW w:w="1080" w:type="dxa"/>
            <w:tcBorders>
              <w:top w:val="single" w:sz="4" w:space="0" w:color="auto"/>
              <w:left w:val="single" w:sz="4" w:space="0" w:color="auto"/>
            </w:tcBorders>
            <w:shd w:val="clear" w:color="auto" w:fill="auto"/>
            <w:vAlign w:val="center"/>
          </w:tcPr>
          <w:p w14:paraId="36ADE1C4" w14:textId="77777777" w:rsidR="003F06AA" w:rsidRPr="00C5052C" w:rsidRDefault="003F06AA" w:rsidP="00D442E0">
            <w:pPr>
              <w:spacing w:before="80" w:line="276" w:lineRule="auto"/>
              <w:jc w:val="center"/>
              <w:rPr>
                <w:rFonts w:ascii="Arial Narrow" w:hAnsi="Arial Narrow"/>
                <w:sz w:val="10"/>
                <w:szCs w:val="10"/>
              </w:rPr>
            </w:pPr>
          </w:p>
        </w:tc>
        <w:tc>
          <w:tcPr>
            <w:tcW w:w="1080" w:type="dxa"/>
            <w:tcBorders>
              <w:top w:val="single" w:sz="4" w:space="0" w:color="auto"/>
              <w:left w:val="single" w:sz="4" w:space="0" w:color="auto"/>
            </w:tcBorders>
            <w:shd w:val="clear" w:color="auto" w:fill="auto"/>
            <w:vAlign w:val="center"/>
          </w:tcPr>
          <w:p w14:paraId="47BAE4BC" w14:textId="77777777" w:rsidR="003F06AA" w:rsidRPr="00C5052C" w:rsidRDefault="003F06AA" w:rsidP="00D442E0">
            <w:pPr>
              <w:spacing w:before="80" w:line="276" w:lineRule="auto"/>
              <w:jc w:val="center"/>
              <w:rPr>
                <w:rFonts w:ascii="Arial Narrow" w:hAnsi="Arial Narrow"/>
                <w:sz w:val="10"/>
                <w:szCs w:val="10"/>
              </w:rPr>
            </w:pPr>
          </w:p>
        </w:tc>
        <w:tc>
          <w:tcPr>
            <w:tcW w:w="1075" w:type="dxa"/>
            <w:tcBorders>
              <w:top w:val="single" w:sz="4" w:space="0" w:color="auto"/>
              <w:left w:val="single" w:sz="4" w:space="0" w:color="auto"/>
            </w:tcBorders>
            <w:shd w:val="clear" w:color="auto" w:fill="auto"/>
            <w:vAlign w:val="center"/>
          </w:tcPr>
          <w:p w14:paraId="67E5DF01" w14:textId="77777777" w:rsidR="003F06AA" w:rsidRPr="00C5052C" w:rsidRDefault="003F06AA" w:rsidP="00D442E0">
            <w:pPr>
              <w:spacing w:before="80" w:line="276" w:lineRule="auto"/>
              <w:jc w:val="center"/>
              <w:rPr>
                <w:rFonts w:ascii="Arial Narrow" w:hAnsi="Arial Narrow"/>
                <w:sz w:val="10"/>
                <w:szCs w:val="10"/>
              </w:rPr>
            </w:pPr>
          </w:p>
        </w:tc>
        <w:tc>
          <w:tcPr>
            <w:tcW w:w="1090" w:type="dxa"/>
            <w:tcBorders>
              <w:top w:val="single" w:sz="4" w:space="0" w:color="auto"/>
              <w:left w:val="single" w:sz="4" w:space="0" w:color="auto"/>
            </w:tcBorders>
            <w:shd w:val="clear" w:color="auto" w:fill="auto"/>
            <w:vAlign w:val="center"/>
          </w:tcPr>
          <w:p w14:paraId="78A919FA" w14:textId="77777777" w:rsidR="003F06AA" w:rsidRPr="00C5052C" w:rsidRDefault="003F06AA" w:rsidP="00D442E0">
            <w:pPr>
              <w:spacing w:before="80" w:line="276" w:lineRule="auto"/>
              <w:jc w:val="center"/>
              <w:rPr>
                <w:rFonts w:ascii="Arial Narrow" w:hAnsi="Arial Narrow"/>
                <w:sz w:val="10"/>
                <w:szCs w:val="10"/>
              </w:rPr>
            </w:pPr>
          </w:p>
        </w:tc>
        <w:tc>
          <w:tcPr>
            <w:tcW w:w="1085" w:type="dxa"/>
            <w:tcBorders>
              <w:top w:val="single" w:sz="4" w:space="0" w:color="auto"/>
              <w:left w:val="single" w:sz="4" w:space="0" w:color="auto"/>
              <w:right w:val="single" w:sz="4" w:space="0" w:color="auto"/>
            </w:tcBorders>
            <w:shd w:val="clear" w:color="auto" w:fill="auto"/>
            <w:vAlign w:val="center"/>
          </w:tcPr>
          <w:p w14:paraId="0A568C40" w14:textId="77777777" w:rsidR="003F06AA" w:rsidRPr="00C5052C" w:rsidRDefault="003F06AA" w:rsidP="00D442E0">
            <w:pPr>
              <w:spacing w:before="80" w:line="276" w:lineRule="auto"/>
              <w:jc w:val="center"/>
              <w:rPr>
                <w:rFonts w:ascii="Arial Narrow" w:hAnsi="Arial Narrow"/>
                <w:sz w:val="10"/>
                <w:szCs w:val="10"/>
              </w:rPr>
            </w:pPr>
          </w:p>
        </w:tc>
      </w:tr>
      <w:tr w:rsidR="003F06AA" w:rsidRPr="00C5052C" w14:paraId="189374A1" w14:textId="77777777" w:rsidTr="00D442E0">
        <w:trPr>
          <w:trHeight w:val="254"/>
        </w:trPr>
        <w:tc>
          <w:tcPr>
            <w:tcW w:w="2386" w:type="dxa"/>
            <w:tcBorders>
              <w:top w:val="single" w:sz="4" w:space="0" w:color="auto"/>
              <w:left w:val="single" w:sz="4" w:space="0" w:color="auto"/>
            </w:tcBorders>
            <w:shd w:val="clear" w:color="auto" w:fill="auto"/>
            <w:vAlign w:val="center"/>
          </w:tcPr>
          <w:p w14:paraId="3A7BE900" w14:textId="77777777" w:rsidR="003F06AA" w:rsidRPr="00C5052C" w:rsidRDefault="00A078CB" w:rsidP="00D442E0">
            <w:pPr>
              <w:pStyle w:val="Inne0"/>
              <w:spacing w:before="80" w:line="276" w:lineRule="auto"/>
              <w:rPr>
                <w:sz w:val="16"/>
                <w:szCs w:val="16"/>
              </w:rPr>
            </w:pPr>
            <w:r w:rsidRPr="00C5052C">
              <w:rPr>
                <w:color w:val="000000"/>
                <w:sz w:val="16"/>
                <w:szCs w:val="16"/>
              </w:rPr>
              <w:t>Kraftwerke</w:t>
            </w:r>
          </w:p>
        </w:tc>
        <w:tc>
          <w:tcPr>
            <w:tcW w:w="1123" w:type="dxa"/>
            <w:tcBorders>
              <w:top w:val="single" w:sz="4" w:space="0" w:color="auto"/>
              <w:left w:val="single" w:sz="4" w:space="0" w:color="auto"/>
            </w:tcBorders>
            <w:shd w:val="clear" w:color="auto" w:fill="auto"/>
            <w:vAlign w:val="center"/>
          </w:tcPr>
          <w:p w14:paraId="3EA66C1B"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67 184</w:t>
            </w:r>
          </w:p>
        </w:tc>
        <w:tc>
          <w:tcPr>
            <w:tcW w:w="1080" w:type="dxa"/>
            <w:tcBorders>
              <w:top w:val="single" w:sz="4" w:space="0" w:color="auto"/>
              <w:left w:val="single" w:sz="4" w:space="0" w:color="auto"/>
            </w:tcBorders>
            <w:shd w:val="clear" w:color="auto" w:fill="auto"/>
            <w:vAlign w:val="center"/>
          </w:tcPr>
          <w:p w14:paraId="118E301D" w14:textId="77777777" w:rsidR="003F06AA" w:rsidRPr="00C5052C" w:rsidRDefault="00A078CB" w:rsidP="00D442E0">
            <w:pPr>
              <w:pStyle w:val="Inne0"/>
              <w:spacing w:before="80" w:line="276" w:lineRule="auto"/>
              <w:jc w:val="center"/>
              <w:rPr>
                <w:sz w:val="16"/>
                <w:szCs w:val="16"/>
              </w:rPr>
            </w:pPr>
            <w:r w:rsidRPr="00C5052C">
              <w:rPr>
                <w:sz w:val="16"/>
                <w:szCs w:val="16"/>
              </w:rPr>
              <w:t>36 211</w:t>
            </w:r>
          </w:p>
        </w:tc>
        <w:tc>
          <w:tcPr>
            <w:tcW w:w="1080" w:type="dxa"/>
            <w:tcBorders>
              <w:top w:val="single" w:sz="4" w:space="0" w:color="auto"/>
              <w:left w:val="single" w:sz="4" w:space="0" w:color="auto"/>
            </w:tcBorders>
            <w:shd w:val="clear" w:color="auto" w:fill="auto"/>
            <w:vAlign w:val="center"/>
          </w:tcPr>
          <w:p w14:paraId="16D87605" w14:textId="77777777" w:rsidR="003F06AA" w:rsidRPr="00C5052C" w:rsidRDefault="00A078CB" w:rsidP="00D442E0">
            <w:pPr>
              <w:pStyle w:val="Inne0"/>
              <w:spacing w:before="80" w:line="276" w:lineRule="auto"/>
              <w:jc w:val="center"/>
              <w:rPr>
                <w:sz w:val="16"/>
                <w:szCs w:val="16"/>
              </w:rPr>
            </w:pPr>
            <w:r w:rsidRPr="00C5052C">
              <w:rPr>
                <w:sz w:val="16"/>
                <w:szCs w:val="16"/>
              </w:rPr>
              <w:t>41 808</w:t>
            </w:r>
          </w:p>
        </w:tc>
        <w:tc>
          <w:tcPr>
            <w:tcW w:w="1075" w:type="dxa"/>
            <w:tcBorders>
              <w:top w:val="single" w:sz="4" w:space="0" w:color="auto"/>
              <w:left w:val="single" w:sz="4" w:space="0" w:color="auto"/>
            </w:tcBorders>
            <w:shd w:val="clear" w:color="auto" w:fill="auto"/>
            <w:vAlign w:val="center"/>
          </w:tcPr>
          <w:p w14:paraId="09345B1D" w14:textId="77777777" w:rsidR="003F06AA" w:rsidRPr="00C5052C" w:rsidRDefault="00A078CB" w:rsidP="00D442E0">
            <w:pPr>
              <w:pStyle w:val="Inne0"/>
              <w:spacing w:before="80" w:line="276" w:lineRule="auto"/>
              <w:jc w:val="center"/>
              <w:rPr>
                <w:sz w:val="16"/>
                <w:szCs w:val="16"/>
              </w:rPr>
            </w:pPr>
            <w:r w:rsidRPr="00C5052C">
              <w:rPr>
                <w:sz w:val="16"/>
                <w:szCs w:val="16"/>
              </w:rPr>
              <w:t>97 030</w:t>
            </w:r>
          </w:p>
        </w:tc>
        <w:tc>
          <w:tcPr>
            <w:tcW w:w="1090" w:type="dxa"/>
            <w:tcBorders>
              <w:top w:val="single" w:sz="4" w:space="0" w:color="auto"/>
              <w:left w:val="single" w:sz="4" w:space="0" w:color="auto"/>
            </w:tcBorders>
            <w:shd w:val="clear" w:color="auto" w:fill="auto"/>
            <w:vAlign w:val="center"/>
          </w:tcPr>
          <w:p w14:paraId="38980AFA" w14:textId="77777777" w:rsidR="003F06AA" w:rsidRPr="00C5052C" w:rsidRDefault="00A078CB" w:rsidP="00D442E0">
            <w:pPr>
              <w:pStyle w:val="Inne0"/>
              <w:spacing w:before="80" w:line="276" w:lineRule="auto"/>
              <w:jc w:val="center"/>
              <w:rPr>
                <w:sz w:val="16"/>
                <w:szCs w:val="16"/>
              </w:rPr>
            </w:pPr>
            <w:r w:rsidRPr="00C5052C">
              <w:rPr>
                <w:sz w:val="16"/>
                <w:szCs w:val="16"/>
              </w:rPr>
              <w:t>87 923</w:t>
            </w:r>
          </w:p>
        </w:tc>
        <w:tc>
          <w:tcPr>
            <w:tcW w:w="1085" w:type="dxa"/>
            <w:tcBorders>
              <w:top w:val="single" w:sz="4" w:space="0" w:color="auto"/>
              <w:left w:val="single" w:sz="4" w:space="0" w:color="auto"/>
              <w:right w:val="single" w:sz="4" w:space="0" w:color="auto"/>
            </w:tcBorders>
            <w:shd w:val="clear" w:color="auto" w:fill="auto"/>
            <w:vAlign w:val="center"/>
          </w:tcPr>
          <w:p w14:paraId="3BE9EF70" w14:textId="77777777" w:rsidR="003F06AA" w:rsidRPr="00C5052C" w:rsidRDefault="00A078CB" w:rsidP="00D442E0">
            <w:pPr>
              <w:pStyle w:val="Inne0"/>
              <w:spacing w:before="80" w:line="276" w:lineRule="auto"/>
              <w:jc w:val="center"/>
              <w:rPr>
                <w:sz w:val="16"/>
                <w:szCs w:val="16"/>
              </w:rPr>
            </w:pPr>
            <w:r w:rsidRPr="00C5052C">
              <w:rPr>
                <w:b/>
                <w:bCs/>
                <w:sz w:val="16"/>
                <w:szCs w:val="16"/>
              </w:rPr>
              <w:t>262 972</w:t>
            </w:r>
          </w:p>
        </w:tc>
      </w:tr>
      <w:tr w:rsidR="003F06AA" w:rsidRPr="00C5052C" w14:paraId="26EC13A9" w14:textId="77777777" w:rsidTr="00D442E0">
        <w:trPr>
          <w:trHeight w:val="254"/>
        </w:trPr>
        <w:tc>
          <w:tcPr>
            <w:tcW w:w="2386" w:type="dxa"/>
            <w:tcBorders>
              <w:top w:val="single" w:sz="4" w:space="0" w:color="auto"/>
              <w:left w:val="single" w:sz="4" w:space="0" w:color="auto"/>
            </w:tcBorders>
            <w:shd w:val="clear" w:color="auto" w:fill="auto"/>
            <w:vAlign w:val="center"/>
          </w:tcPr>
          <w:p w14:paraId="6BEE0F44" w14:textId="77777777" w:rsidR="003F06AA" w:rsidRPr="00C5052C" w:rsidRDefault="00A078CB" w:rsidP="00D442E0">
            <w:pPr>
              <w:pStyle w:val="Inne0"/>
              <w:spacing w:before="80" w:line="276" w:lineRule="auto"/>
              <w:rPr>
                <w:sz w:val="16"/>
                <w:szCs w:val="16"/>
              </w:rPr>
            </w:pPr>
            <w:r w:rsidRPr="00C5052C">
              <w:rPr>
                <w:color w:val="000000"/>
                <w:sz w:val="16"/>
                <w:szCs w:val="16"/>
              </w:rPr>
              <w:t>Heizkraftwerke</w:t>
            </w:r>
          </w:p>
        </w:tc>
        <w:tc>
          <w:tcPr>
            <w:tcW w:w="1123" w:type="dxa"/>
            <w:tcBorders>
              <w:top w:val="single" w:sz="4" w:space="0" w:color="auto"/>
              <w:left w:val="single" w:sz="4" w:space="0" w:color="auto"/>
            </w:tcBorders>
            <w:shd w:val="clear" w:color="auto" w:fill="auto"/>
            <w:vAlign w:val="center"/>
          </w:tcPr>
          <w:p w14:paraId="26CC882F"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17 290</w:t>
            </w:r>
          </w:p>
        </w:tc>
        <w:tc>
          <w:tcPr>
            <w:tcW w:w="1080" w:type="dxa"/>
            <w:tcBorders>
              <w:top w:val="single" w:sz="4" w:space="0" w:color="auto"/>
              <w:left w:val="single" w:sz="4" w:space="0" w:color="auto"/>
            </w:tcBorders>
            <w:shd w:val="clear" w:color="auto" w:fill="auto"/>
            <w:vAlign w:val="center"/>
          </w:tcPr>
          <w:p w14:paraId="0F913CE2" w14:textId="77777777" w:rsidR="003F06AA" w:rsidRPr="00C5052C" w:rsidRDefault="00A078CB" w:rsidP="00D442E0">
            <w:pPr>
              <w:pStyle w:val="Inne0"/>
              <w:spacing w:before="80" w:line="276" w:lineRule="auto"/>
              <w:jc w:val="center"/>
              <w:rPr>
                <w:sz w:val="16"/>
                <w:szCs w:val="16"/>
              </w:rPr>
            </w:pPr>
            <w:r w:rsidRPr="00C5052C">
              <w:rPr>
                <w:sz w:val="16"/>
                <w:szCs w:val="16"/>
              </w:rPr>
              <w:t>14 623</w:t>
            </w:r>
          </w:p>
        </w:tc>
        <w:tc>
          <w:tcPr>
            <w:tcW w:w="1080" w:type="dxa"/>
            <w:tcBorders>
              <w:top w:val="single" w:sz="4" w:space="0" w:color="auto"/>
              <w:left w:val="single" w:sz="4" w:space="0" w:color="auto"/>
            </w:tcBorders>
            <w:shd w:val="clear" w:color="auto" w:fill="auto"/>
            <w:vAlign w:val="center"/>
          </w:tcPr>
          <w:p w14:paraId="51D95A5B" w14:textId="77777777" w:rsidR="003F06AA" w:rsidRPr="00C5052C" w:rsidRDefault="00A078CB" w:rsidP="00D442E0">
            <w:pPr>
              <w:pStyle w:val="Inne0"/>
              <w:spacing w:before="80" w:line="276" w:lineRule="auto"/>
              <w:jc w:val="center"/>
              <w:rPr>
                <w:sz w:val="16"/>
                <w:szCs w:val="16"/>
              </w:rPr>
            </w:pPr>
            <w:r w:rsidRPr="00C5052C">
              <w:rPr>
                <w:sz w:val="16"/>
                <w:szCs w:val="16"/>
              </w:rPr>
              <w:t>12 591</w:t>
            </w:r>
          </w:p>
        </w:tc>
        <w:tc>
          <w:tcPr>
            <w:tcW w:w="1075" w:type="dxa"/>
            <w:tcBorders>
              <w:top w:val="single" w:sz="4" w:space="0" w:color="auto"/>
              <w:left w:val="single" w:sz="4" w:space="0" w:color="auto"/>
            </w:tcBorders>
            <w:shd w:val="clear" w:color="auto" w:fill="auto"/>
            <w:vAlign w:val="center"/>
          </w:tcPr>
          <w:p w14:paraId="1A6C2E00" w14:textId="77777777" w:rsidR="003F06AA" w:rsidRPr="00C5052C" w:rsidRDefault="00A078CB" w:rsidP="00D442E0">
            <w:pPr>
              <w:pStyle w:val="Inne0"/>
              <w:spacing w:before="80" w:line="276" w:lineRule="auto"/>
              <w:jc w:val="center"/>
              <w:rPr>
                <w:sz w:val="16"/>
                <w:szCs w:val="16"/>
              </w:rPr>
            </w:pPr>
            <w:r w:rsidRPr="00C5052C">
              <w:rPr>
                <w:sz w:val="16"/>
                <w:szCs w:val="16"/>
              </w:rPr>
              <w:t>8 957</w:t>
            </w:r>
          </w:p>
        </w:tc>
        <w:tc>
          <w:tcPr>
            <w:tcW w:w="1090" w:type="dxa"/>
            <w:tcBorders>
              <w:top w:val="single" w:sz="4" w:space="0" w:color="auto"/>
              <w:left w:val="single" w:sz="4" w:space="0" w:color="auto"/>
            </w:tcBorders>
            <w:shd w:val="clear" w:color="auto" w:fill="auto"/>
            <w:vAlign w:val="center"/>
          </w:tcPr>
          <w:p w14:paraId="432D80C7" w14:textId="77777777" w:rsidR="003F06AA" w:rsidRPr="00C5052C" w:rsidRDefault="00A078CB" w:rsidP="00D442E0">
            <w:pPr>
              <w:pStyle w:val="Inne0"/>
              <w:spacing w:before="80" w:line="276" w:lineRule="auto"/>
              <w:jc w:val="center"/>
              <w:rPr>
                <w:sz w:val="16"/>
                <w:szCs w:val="16"/>
              </w:rPr>
            </w:pPr>
            <w:r w:rsidRPr="00C5052C">
              <w:rPr>
                <w:sz w:val="16"/>
                <w:szCs w:val="16"/>
              </w:rPr>
              <w:t>12 996</w:t>
            </w:r>
          </w:p>
        </w:tc>
        <w:tc>
          <w:tcPr>
            <w:tcW w:w="1085" w:type="dxa"/>
            <w:tcBorders>
              <w:top w:val="single" w:sz="4" w:space="0" w:color="auto"/>
              <w:left w:val="single" w:sz="4" w:space="0" w:color="auto"/>
              <w:right w:val="single" w:sz="4" w:space="0" w:color="auto"/>
            </w:tcBorders>
            <w:shd w:val="clear" w:color="auto" w:fill="auto"/>
            <w:vAlign w:val="center"/>
          </w:tcPr>
          <w:p w14:paraId="43B236C6" w14:textId="77777777" w:rsidR="003F06AA" w:rsidRPr="00C5052C" w:rsidRDefault="00A078CB" w:rsidP="00D442E0">
            <w:pPr>
              <w:pStyle w:val="Inne0"/>
              <w:spacing w:before="80" w:line="276" w:lineRule="auto"/>
              <w:jc w:val="center"/>
              <w:rPr>
                <w:sz w:val="16"/>
                <w:szCs w:val="16"/>
              </w:rPr>
            </w:pPr>
            <w:r w:rsidRPr="00C5052C">
              <w:rPr>
                <w:b/>
                <w:bCs/>
                <w:sz w:val="16"/>
                <w:szCs w:val="16"/>
              </w:rPr>
              <w:t>49 167</w:t>
            </w:r>
          </w:p>
        </w:tc>
      </w:tr>
      <w:tr w:rsidR="003F06AA" w:rsidRPr="00C5052C" w14:paraId="7B337CC8" w14:textId="77777777" w:rsidTr="00D442E0">
        <w:trPr>
          <w:trHeight w:val="254"/>
        </w:trPr>
        <w:tc>
          <w:tcPr>
            <w:tcW w:w="2386" w:type="dxa"/>
            <w:tcBorders>
              <w:top w:val="single" w:sz="4" w:space="0" w:color="auto"/>
              <w:left w:val="single" w:sz="4" w:space="0" w:color="auto"/>
            </w:tcBorders>
            <w:shd w:val="clear" w:color="auto" w:fill="auto"/>
            <w:vAlign w:val="center"/>
          </w:tcPr>
          <w:p w14:paraId="49BB0A0B" w14:textId="77777777" w:rsidR="003F06AA" w:rsidRPr="00C5052C" w:rsidRDefault="00A078CB" w:rsidP="00D442E0">
            <w:pPr>
              <w:pStyle w:val="Inne0"/>
              <w:spacing w:before="80" w:line="276" w:lineRule="auto"/>
              <w:rPr>
                <w:sz w:val="16"/>
                <w:szCs w:val="16"/>
              </w:rPr>
            </w:pPr>
            <w:r w:rsidRPr="00C5052C">
              <w:rPr>
                <w:color w:val="000000"/>
                <w:sz w:val="16"/>
                <w:szCs w:val="16"/>
              </w:rPr>
              <w:t>DSR/Speicheranlagen</w:t>
            </w:r>
          </w:p>
        </w:tc>
        <w:tc>
          <w:tcPr>
            <w:tcW w:w="1123" w:type="dxa"/>
            <w:tcBorders>
              <w:top w:val="single" w:sz="4" w:space="0" w:color="auto"/>
              <w:left w:val="single" w:sz="4" w:space="0" w:color="auto"/>
            </w:tcBorders>
            <w:shd w:val="clear" w:color="auto" w:fill="auto"/>
            <w:vAlign w:val="center"/>
          </w:tcPr>
          <w:p w14:paraId="277D250F"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112</w:t>
            </w:r>
          </w:p>
        </w:tc>
        <w:tc>
          <w:tcPr>
            <w:tcW w:w="1080" w:type="dxa"/>
            <w:tcBorders>
              <w:top w:val="single" w:sz="4" w:space="0" w:color="auto"/>
              <w:left w:val="single" w:sz="4" w:space="0" w:color="auto"/>
            </w:tcBorders>
            <w:shd w:val="clear" w:color="auto" w:fill="auto"/>
            <w:vAlign w:val="center"/>
          </w:tcPr>
          <w:p w14:paraId="07037ADB" w14:textId="77777777" w:rsidR="003F06AA" w:rsidRPr="00C5052C" w:rsidRDefault="00A078CB" w:rsidP="00D442E0">
            <w:pPr>
              <w:pStyle w:val="Inne0"/>
              <w:spacing w:before="80" w:line="276" w:lineRule="auto"/>
              <w:jc w:val="center"/>
              <w:rPr>
                <w:sz w:val="16"/>
                <w:szCs w:val="16"/>
              </w:rPr>
            </w:pPr>
            <w:r w:rsidRPr="00C5052C">
              <w:rPr>
                <w:sz w:val="16"/>
                <w:szCs w:val="16"/>
              </w:rPr>
              <w:t>290</w:t>
            </w:r>
          </w:p>
        </w:tc>
        <w:tc>
          <w:tcPr>
            <w:tcW w:w="1080" w:type="dxa"/>
            <w:tcBorders>
              <w:top w:val="single" w:sz="4" w:space="0" w:color="auto"/>
              <w:left w:val="single" w:sz="4" w:space="0" w:color="auto"/>
            </w:tcBorders>
            <w:shd w:val="clear" w:color="auto" w:fill="auto"/>
            <w:vAlign w:val="center"/>
          </w:tcPr>
          <w:p w14:paraId="2B8CE533" w14:textId="77777777" w:rsidR="003F06AA" w:rsidRPr="00C5052C" w:rsidRDefault="00A078CB" w:rsidP="00D442E0">
            <w:pPr>
              <w:pStyle w:val="Inne0"/>
              <w:spacing w:before="80" w:line="276" w:lineRule="auto"/>
              <w:jc w:val="center"/>
              <w:rPr>
                <w:sz w:val="16"/>
                <w:szCs w:val="16"/>
              </w:rPr>
            </w:pPr>
            <w:r w:rsidRPr="00C5052C">
              <w:rPr>
                <w:sz w:val="16"/>
                <w:szCs w:val="16"/>
              </w:rPr>
              <w:t>900</w:t>
            </w:r>
          </w:p>
        </w:tc>
        <w:tc>
          <w:tcPr>
            <w:tcW w:w="1075" w:type="dxa"/>
            <w:tcBorders>
              <w:top w:val="single" w:sz="4" w:space="0" w:color="auto"/>
              <w:left w:val="single" w:sz="4" w:space="0" w:color="auto"/>
            </w:tcBorders>
            <w:shd w:val="clear" w:color="auto" w:fill="auto"/>
            <w:vAlign w:val="center"/>
          </w:tcPr>
          <w:p w14:paraId="57418D7F" w14:textId="77777777" w:rsidR="003F06AA" w:rsidRPr="00C5052C" w:rsidRDefault="00A078CB" w:rsidP="00D442E0">
            <w:pPr>
              <w:pStyle w:val="Inne0"/>
              <w:spacing w:before="80" w:line="276" w:lineRule="auto"/>
              <w:jc w:val="center"/>
              <w:rPr>
                <w:sz w:val="16"/>
                <w:szCs w:val="16"/>
              </w:rPr>
            </w:pPr>
            <w:r w:rsidRPr="00C5052C">
              <w:rPr>
                <w:sz w:val="16"/>
                <w:szCs w:val="16"/>
              </w:rPr>
              <w:t>1 984</w:t>
            </w:r>
          </w:p>
        </w:tc>
        <w:tc>
          <w:tcPr>
            <w:tcW w:w="1090" w:type="dxa"/>
            <w:tcBorders>
              <w:top w:val="single" w:sz="4" w:space="0" w:color="auto"/>
              <w:left w:val="single" w:sz="4" w:space="0" w:color="auto"/>
            </w:tcBorders>
            <w:shd w:val="clear" w:color="auto" w:fill="auto"/>
            <w:vAlign w:val="center"/>
          </w:tcPr>
          <w:p w14:paraId="08DE3547" w14:textId="77777777" w:rsidR="003F06AA" w:rsidRPr="00C5052C" w:rsidRDefault="00A078CB" w:rsidP="00D442E0">
            <w:pPr>
              <w:pStyle w:val="Inne0"/>
              <w:spacing w:before="80" w:line="276" w:lineRule="auto"/>
              <w:jc w:val="center"/>
              <w:rPr>
                <w:sz w:val="16"/>
                <w:szCs w:val="16"/>
              </w:rPr>
            </w:pPr>
            <w:r w:rsidRPr="00C5052C">
              <w:rPr>
                <w:sz w:val="16"/>
                <w:szCs w:val="16"/>
              </w:rPr>
              <w:t>2 538</w:t>
            </w:r>
          </w:p>
        </w:tc>
        <w:tc>
          <w:tcPr>
            <w:tcW w:w="1085" w:type="dxa"/>
            <w:tcBorders>
              <w:top w:val="single" w:sz="4" w:space="0" w:color="auto"/>
              <w:left w:val="single" w:sz="4" w:space="0" w:color="auto"/>
              <w:right w:val="single" w:sz="4" w:space="0" w:color="auto"/>
            </w:tcBorders>
            <w:shd w:val="clear" w:color="auto" w:fill="auto"/>
            <w:vAlign w:val="center"/>
          </w:tcPr>
          <w:p w14:paraId="4FAEAD19" w14:textId="77777777" w:rsidR="003F06AA" w:rsidRPr="00C5052C" w:rsidRDefault="00A078CB" w:rsidP="00D442E0">
            <w:pPr>
              <w:pStyle w:val="Inne0"/>
              <w:spacing w:before="80" w:line="276" w:lineRule="auto"/>
              <w:jc w:val="center"/>
              <w:rPr>
                <w:sz w:val="16"/>
                <w:szCs w:val="16"/>
              </w:rPr>
            </w:pPr>
            <w:r w:rsidRPr="00C5052C">
              <w:rPr>
                <w:b/>
                <w:bCs/>
                <w:sz w:val="16"/>
                <w:szCs w:val="16"/>
              </w:rPr>
              <w:t>5 712</w:t>
            </w:r>
          </w:p>
        </w:tc>
      </w:tr>
      <w:tr w:rsidR="003F06AA" w:rsidRPr="00C5052C" w14:paraId="035ABDEF" w14:textId="77777777" w:rsidTr="00D442E0">
        <w:trPr>
          <w:trHeight w:val="259"/>
        </w:trPr>
        <w:tc>
          <w:tcPr>
            <w:tcW w:w="2386" w:type="dxa"/>
            <w:tcBorders>
              <w:top w:val="single" w:sz="4" w:space="0" w:color="auto"/>
              <w:left w:val="single" w:sz="4" w:space="0" w:color="auto"/>
            </w:tcBorders>
            <w:shd w:val="clear" w:color="auto" w:fill="auto"/>
            <w:vAlign w:val="center"/>
          </w:tcPr>
          <w:p w14:paraId="014709A8" w14:textId="77777777" w:rsidR="003F06AA" w:rsidRPr="00C5052C" w:rsidRDefault="00A078CB" w:rsidP="00D442E0">
            <w:pPr>
              <w:pStyle w:val="Inne0"/>
              <w:spacing w:before="80" w:line="276" w:lineRule="auto"/>
              <w:rPr>
                <w:sz w:val="16"/>
                <w:szCs w:val="16"/>
              </w:rPr>
            </w:pPr>
            <w:r w:rsidRPr="00C5052C">
              <w:rPr>
                <w:color w:val="000000"/>
                <w:sz w:val="16"/>
                <w:szCs w:val="16"/>
              </w:rPr>
              <w:t>IED/BREF Zugriffsmöglichkeiten</w:t>
            </w:r>
          </w:p>
        </w:tc>
        <w:tc>
          <w:tcPr>
            <w:tcW w:w="1123" w:type="dxa"/>
            <w:tcBorders>
              <w:top w:val="single" w:sz="4" w:space="0" w:color="auto"/>
              <w:left w:val="single" w:sz="4" w:space="0" w:color="auto"/>
            </w:tcBorders>
            <w:shd w:val="clear" w:color="auto" w:fill="auto"/>
            <w:vAlign w:val="center"/>
          </w:tcPr>
          <w:p w14:paraId="1D4A3565"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7 687</w:t>
            </w:r>
          </w:p>
        </w:tc>
        <w:tc>
          <w:tcPr>
            <w:tcW w:w="1080" w:type="dxa"/>
            <w:tcBorders>
              <w:top w:val="single" w:sz="4" w:space="0" w:color="auto"/>
              <w:left w:val="single" w:sz="4" w:space="0" w:color="auto"/>
            </w:tcBorders>
            <w:shd w:val="clear" w:color="auto" w:fill="auto"/>
            <w:vAlign w:val="center"/>
          </w:tcPr>
          <w:p w14:paraId="42EF227C" w14:textId="77777777" w:rsidR="003F06AA" w:rsidRPr="00C5052C" w:rsidRDefault="00A078CB" w:rsidP="00D442E0">
            <w:pPr>
              <w:pStyle w:val="Inne0"/>
              <w:spacing w:before="80" w:line="276" w:lineRule="auto"/>
              <w:jc w:val="center"/>
              <w:rPr>
                <w:sz w:val="16"/>
                <w:szCs w:val="16"/>
              </w:rPr>
            </w:pPr>
            <w:r w:rsidRPr="00C5052C">
              <w:rPr>
                <w:sz w:val="16"/>
                <w:szCs w:val="16"/>
              </w:rPr>
              <w:t>1 809</w:t>
            </w:r>
          </w:p>
        </w:tc>
        <w:tc>
          <w:tcPr>
            <w:tcW w:w="1080" w:type="dxa"/>
            <w:tcBorders>
              <w:top w:val="single" w:sz="4" w:space="0" w:color="auto"/>
              <w:left w:val="single" w:sz="4" w:space="0" w:color="auto"/>
            </w:tcBorders>
            <w:shd w:val="clear" w:color="auto" w:fill="auto"/>
            <w:vAlign w:val="center"/>
          </w:tcPr>
          <w:p w14:paraId="6B0AB644" w14:textId="77777777" w:rsidR="003F06AA" w:rsidRPr="00C5052C" w:rsidRDefault="00A078CB" w:rsidP="00D442E0">
            <w:pPr>
              <w:pStyle w:val="Inne0"/>
              <w:spacing w:before="80" w:line="276" w:lineRule="auto"/>
              <w:jc w:val="center"/>
              <w:rPr>
                <w:sz w:val="16"/>
                <w:szCs w:val="16"/>
              </w:rPr>
            </w:pPr>
            <w:r w:rsidRPr="00C5052C">
              <w:rPr>
                <w:sz w:val="16"/>
                <w:szCs w:val="16"/>
              </w:rPr>
              <w:t>0</w:t>
            </w:r>
          </w:p>
        </w:tc>
        <w:tc>
          <w:tcPr>
            <w:tcW w:w="1075" w:type="dxa"/>
            <w:tcBorders>
              <w:top w:val="single" w:sz="4" w:space="0" w:color="auto"/>
              <w:left w:val="single" w:sz="4" w:space="0" w:color="auto"/>
            </w:tcBorders>
            <w:shd w:val="clear" w:color="auto" w:fill="auto"/>
            <w:vAlign w:val="center"/>
          </w:tcPr>
          <w:p w14:paraId="14FF2E51" w14:textId="77777777" w:rsidR="003F06AA" w:rsidRPr="00C5052C" w:rsidRDefault="00A078CB" w:rsidP="00D442E0">
            <w:pPr>
              <w:pStyle w:val="Inne0"/>
              <w:spacing w:before="80" w:line="276" w:lineRule="auto"/>
              <w:jc w:val="center"/>
              <w:rPr>
                <w:sz w:val="16"/>
                <w:szCs w:val="16"/>
              </w:rPr>
            </w:pPr>
            <w:r w:rsidRPr="00C5052C">
              <w:rPr>
                <w:sz w:val="16"/>
                <w:szCs w:val="16"/>
              </w:rPr>
              <w:t>0</w:t>
            </w:r>
          </w:p>
        </w:tc>
        <w:tc>
          <w:tcPr>
            <w:tcW w:w="1090" w:type="dxa"/>
            <w:tcBorders>
              <w:top w:val="single" w:sz="4" w:space="0" w:color="auto"/>
              <w:left w:val="single" w:sz="4" w:space="0" w:color="auto"/>
            </w:tcBorders>
            <w:shd w:val="clear" w:color="auto" w:fill="auto"/>
            <w:vAlign w:val="center"/>
          </w:tcPr>
          <w:p w14:paraId="1CA08436" w14:textId="77777777" w:rsidR="003F06AA" w:rsidRPr="00C5052C" w:rsidRDefault="00A078CB" w:rsidP="00D442E0">
            <w:pPr>
              <w:pStyle w:val="Inne0"/>
              <w:spacing w:before="80" w:line="276" w:lineRule="auto"/>
              <w:jc w:val="center"/>
              <w:rPr>
                <w:sz w:val="16"/>
                <w:szCs w:val="16"/>
              </w:rPr>
            </w:pPr>
            <w:r w:rsidRPr="00C5052C">
              <w:rPr>
                <w:sz w:val="16"/>
                <w:szCs w:val="16"/>
              </w:rPr>
              <w:t>0</w:t>
            </w:r>
          </w:p>
        </w:tc>
        <w:tc>
          <w:tcPr>
            <w:tcW w:w="1085" w:type="dxa"/>
            <w:tcBorders>
              <w:top w:val="single" w:sz="4" w:space="0" w:color="auto"/>
              <w:left w:val="single" w:sz="4" w:space="0" w:color="auto"/>
              <w:right w:val="single" w:sz="4" w:space="0" w:color="auto"/>
            </w:tcBorders>
            <w:shd w:val="clear" w:color="auto" w:fill="auto"/>
            <w:vAlign w:val="center"/>
          </w:tcPr>
          <w:p w14:paraId="54FCDA97" w14:textId="77777777" w:rsidR="003F06AA" w:rsidRPr="00C5052C" w:rsidRDefault="00A078CB" w:rsidP="00D442E0">
            <w:pPr>
              <w:pStyle w:val="Inne0"/>
              <w:spacing w:before="80" w:line="276" w:lineRule="auto"/>
              <w:jc w:val="center"/>
              <w:rPr>
                <w:sz w:val="16"/>
                <w:szCs w:val="16"/>
              </w:rPr>
            </w:pPr>
            <w:r w:rsidRPr="00C5052C">
              <w:rPr>
                <w:b/>
                <w:bCs/>
                <w:sz w:val="16"/>
                <w:szCs w:val="16"/>
              </w:rPr>
              <w:t>1 809</w:t>
            </w:r>
          </w:p>
        </w:tc>
      </w:tr>
      <w:tr w:rsidR="003F06AA" w:rsidRPr="00C5052C" w14:paraId="072005E0" w14:textId="77777777" w:rsidTr="00D442E0">
        <w:trPr>
          <w:trHeight w:val="283"/>
        </w:trPr>
        <w:tc>
          <w:tcPr>
            <w:tcW w:w="2386" w:type="dxa"/>
            <w:tcBorders>
              <w:top w:val="single" w:sz="4" w:space="0" w:color="auto"/>
              <w:left w:val="single" w:sz="4" w:space="0" w:color="auto"/>
            </w:tcBorders>
            <w:shd w:val="clear" w:color="auto" w:fill="auto"/>
            <w:vAlign w:val="center"/>
          </w:tcPr>
          <w:p w14:paraId="4B351C97" w14:textId="77777777" w:rsidR="003F06AA" w:rsidRPr="00C5052C" w:rsidRDefault="00A078CB" w:rsidP="00D442E0">
            <w:pPr>
              <w:pStyle w:val="Inne0"/>
              <w:spacing w:before="80" w:line="276" w:lineRule="auto"/>
              <w:rPr>
                <w:sz w:val="16"/>
                <w:szCs w:val="16"/>
              </w:rPr>
            </w:pPr>
            <w:r w:rsidRPr="00C5052C">
              <w:rPr>
                <w:b/>
                <w:bCs/>
                <w:sz w:val="16"/>
                <w:szCs w:val="16"/>
              </w:rPr>
              <w:t>Kraftstoffart</w:t>
            </w:r>
          </w:p>
        </w:tc>
        <w:tc>
          <w:tcPr>
            <w:tcW w:w="1123" w:type="dxa"/>
            <w:tcBorders>
              <w:top w:val="single" w:sz="4" w:space="0" w:color="auto"/>
              <w:left w:val="single" w:sz="4" w:space="0" w:color="auto"/>
            </w:tcBorders>
            <w:shd w:val="clear" w:color="auto" w:fill="auto"/>
            <w:vAlign w:val="center"/>
          </w:tcPr>
          <w:p w14:paraId="4F96B17C" w14:textId="77777777" w:rsidR="003F06AA" w:rsidRPr="00C5052C" w:rsidRDefault="003F06AA" w:rsidP="00D442E0">
            <w:pPr>
              <w:spacing w:before="80" w:line="276" w:lineRule="auto"/>
              <w:jc w:val="center"/>
              <w:rPr>
                <w:rFonts w:ascii="Arial Narrow" w:hAnsi="Arial Narrow"/>
                <w:sz w:val="10"/>
                <w:szCs w:val="10"/>
              </w:rPr>
            </w:pPr>
          </w:p>
        </w:tc>
        <w:tc>
          <w:tcPr>
            <w:tcW w:w="1080" w:type="dxa"/>
            <w:tcBorders>
              <w:top w:val="single" w:sz="4" w:space="0" w:color="auto"/>
              <w:left w:val="single" w:sz="4" w:space="0" w:color="auto"/>
            </w:tcBorders>
            <w:shd w:val="clear" w:color="auto" w:fill="auto"/>
            <w:vAlign w:val="center"/>
          </w:tcPr>
          <w:p w14:paraId="6323B9B6" w14:textId="77777777" w:rsidR="003F06AA" w:rsidRPr="00C5052C" w:rsidRDefault="003F06AA" w:rsidP="00D442E0">
            <w:pPr>
              <w:spacing w:before="80" w:line="276" w:lineRule="auto"/>
              <w:jc w:val="center"/>
              <w:rPr>
                <w:rFonts w:ascii="Arial Narrow" w:hAnsi="Arial Narrow"/>
                <w:sz w:val="10"/>
                <w:szCs w:val="10"/>
              </w:rPr>
            </w:pPr>
          </w:p>
        </w:tc>
        <w:tc>
          <w:tcPr>
            <w:tcW w:w="1080" w:type="dxa"/>
            <w:tcBorders>
              <w:top w:val="single" w:sz="4" w:space="0" w:color="auto"/>
              <w:left w:val="single" w:sz="4" w:space="0" w:color="auto"/>
            </w:tcBorders>
            <w:shd w:val="clear" w:color="auto" w:fill="auto"/>
            <w:vAlign w:val="center"/>
          </w:tcPr>
          <w:p w14:paraId="6C9868E2" w14:textId="77777777" w:rsidR="003F06AA" w:rsidRPr="00C5052C" w:rsidRDefault="003F06AA" w:rsidP="00D442E0">
            <w:pPr>
              <w:spacing w:before="80" w:line="276" w:lineRule="auto"/>
              <w:jc w:val="center"/>
              <w:rPr>
                <w:rFonts w:ascii="Arial Narrow" w:hAnsi="Arial Narrow"/>
                <w:sz w:val="10"/>
                <w:szCs w:val="10"/>
              </w:rPr>
            </w:pPr>
          </w:p>
        </w:tc>
        <w:tc>
          <w:tcPr>
            <w:tcW w:w="1075" w:type="dxa"/>
            <w:tcBorders>
              <w:top w:val="single" w:sz="4" w:space="0" w:color="auto"/>
              <w:left w:val="single" w:sz="4" w:space="0" w:color="auto"/>
            </w:tcBorders>
            <w:shd w:val="clear" w:color="auto" w:fill="auto"/>
            <w:vAlign w:val="center"/>
          </w:tcPr>
          <w:p w14:paraId="2DFCAA47" w14:textId="77777777" w:rsidR="003F06AA" w:rsidRPr="00C5052C" w:rsidRDefault="003F06AA" w:rsidP="00D442E0">
            <w:pPr>
              <w:spacing w:before="80" w:line="276" w:lineRule="auto"/>
              <w:jc w:val="center"/>
              <w:rPr>
                <w:rFonts w:ascii="Arial Narrow" w:hAnsi="Arial Narrow"/>
                <w:sz w:val="10"/>
                <w:szCs w:val="10"/>
              </w:rPr>
            </w:pPr>
          </w:p>
        </w:tc>
        <w:tc>
          <w:tcPr>
            <w:tcW w:w="1090" w:type="dxa"/>
            <w:tcBorders>
              <w:top w:val="single" w:sz="4" w:space="0" w:color="auto"/>
              <w:left w:val="single" w:sz="4" w:space="0" w:color="auto"/>
            </w:tcBorders>
            <w:shd w:val="clear" w:color="auto" w:fill="auto"/>
            <w:vAlign w:val="center"/>
          </w:tcPr>
          <w:p w14:paraId="511D2927" w14:textId="77777777" w:rsidR="003F06AA" w:rsidRPr="00C5052C" w:rsidRDefault="003F06AA" w:rsidP="00D442E0">
            <w:pPr>
              <w:spacing w:before="80" w:line="276" w:lineRule="auto"/>
              <w:jc w:val="center"/>
              <w:rPr>
                <w:rFonts w:ascii="Arial Narrow" w:hAnsi="Arial Narrow"/>
                <w:sz w:val="10"/>
                <w:szCs w:val="10"/>
              </w:rPr>
            </w:pPr>
          </w:p>
        </w:tc>
        <w:tc>
          <w:tcPr>
            <w:tcW w:w="1085" w:type="dxa"/>
            <w:tcBorders>
              <w:top w:val="single" w:sz="4" w:space="0" w:color="auto"/>
              <w:left w:val="single" w:sz="4" w:space="0" w:color="auto"/>
              <w:right w:val="single" w:sz="4" w:space="0" w:color="auto"/>
            </w:tcBorders>
            <w:shd w:val="clear" w:color="auto" w:fill="auto"/>
            <w:vAlign w:val="center"/>
          </w:tcPr>
          <w:p w14:paraId="66C0A252" w14:textId="77777777" w:rsidR="003F06AA" w:rsidRPr="00C5052C" w:rsidRDefault="003F06AA" w:rsidP="00D442E0">
            <w:pPr>
              <w:spacing w:before="80" w:line="276" w:lineRule="auto"/>
              <w:jc w:val="center"/>
              <w:rPr>
                <w:rFonts w:ascii="Arial Narrow" w:hAnsi="Arial Narrow"/>
                <w:sz w:val="10"/>
                <w:szCs w:val="10"/>
              </w:rPr>
            </w:pPr>
          </w:p>
        </w:tc>
      </w:tr>
      <w:tr w:rsidR="003F06AA" w:rsidRPr="00C5052C" w14:paraId="5A0BBFC0" w14:textId="77777777" w:rsidTr="00D442E0">
        <w:trPr>
          <w:trHeight w:val="254"/>
        </w:trPr>
        <w:tc>
          <w:tcPr>
            <w:tcW w:w="2386" w:type="dxa"/>
            <w:tcBorders>
              <w:top w:val="single" w:sz="4" w:space="0" w:color="auto"/>
              <w:left w:val="single" w:sz="4" w:space="0" w:color="auto"/>
            </w:tcBorders>
            <w:shd w:val="clear" w:color="auto" w:fill="auto"/>
            <w:vAlign w:val="center"/>
          </w:tcPr>
          <w:p w14:paraId="728E0CEE" w14:textId="77777777" w:rsidR="003F06AA" w:rsidRPr="00C5052C" w:rsidRDefault="00A078CB" w:rsidP="00D442E0">
            <w:pPr>
              <w:pStyle w:val="Inne0"/>
              <w:spacing w:before="80" w:line="276" w:lineRule="auto"/>
              <w:rPr>
                <w:sz w:val="16"/>
                <w:szCs w:val="16"/>
              </w:rPr>
            </w:pPr>
            <w:r w:rsidRPr="00C5052C">
              <w:rPr>
                <w:color w:val="000000"/>
                <w:sz w:val="16"/>
                <w:szCs w:val="16"/>
              </w:rPr>
              <w:t>Mit Kohle befeuerte Kraftwerke</w:t>
            </w:r>
          </w:p>
        </w:tc>
        <w:tc>
          <w:tcPr>
            <w:tcW w:w="1123" w:type="dxa"/>
            <w:tcBorders>
              <w:top w:val="single" w:sz="4" w:space="0" w:color="auto"/>
              <w:left w:val="single" w:sz="4" w:space="0" w:color="auto"/>
            </w:tcBorders>
            <w:shd w:val="clear" w:color="auto" w:fill="auto"/>
            <w:vAlign w:val="center"/>
          </w:tcPr>
          <w:p w14:paraId="4E930D42"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41 697</w:t>
            </w:r>
          </w:p>
        </w:tc>
        <w:tc>
          <w:tcPr>
            <w:tcW w:w="1080" w:type="dxa"/>
            <w:tcBorders>
              <w:top w:val="single" w:sz="4" w:space="0" w:color="auto"/>
              <w:left w:val="single" w:sz="4" w:space="0" w:color="auto"/>
            </w:tcBorders>
            <w:shd w:val="clear" w:color="auto" w:fill="auto"/>
            <w:vAlign w:val="center"/>
          </w:tcPr>
          <w:p w14:paraId="7A706E1F" w14:textId="77777777" w:rsidR="003F06AA" w:rsidRPr="00C5052C" w:rsidRDefault="00A078CB" w:rsidP="00D442E0">
            <w:pPr>
              <w:pStyle w:val="Inne0"/>
              <w:spacing w:before="80" w:line="276" w:lineRule="auto"/>
              <w:jc w:val="center"/>
              <w:rPr>
                <w:sz w:val="16"/>
                <w:szCs w:val="16"/>
              </w:rPr>
            </w:pPr>
            <w:r w:rsidRPr="00C5052C">
              <w:rPr>
                <w:sz w:val="16"/>
                <w:szCs w:val="16"/>
              </w:rPr>
              <w:t>10 115</w:t>
            </w:r>
          </w:p>
        </w:tc>
        <w:tc>
          <w:tcPr>
            <w:tcW w:w="1080" w:type="dxa"/>
            <w:tcBorders>
              <w:top w:val="single" w:sz="4" w:space="0" w:color="auto"/>
              <w:left w:val="single" w:sz="4" w:space="0" w:color="auto"/>
            </w:tcBorders>
            <w:shd w:val="clear" w:color="auto" w:fill="auto"/>
            <w:vAlign w:val="center"/>
          </w:tcPr>
          <w:p w14:paraId="463D9099" w14:textId="77777777" w:rsidR="003F06AA" w:rsidRPr="00C5052C" w:rsidRDefault="00A078CB" w:rsidP="00D442E0">
            <w:pPr>
              <w:pStyle w:val="Inne0"/>
              <w:spacing w:before="80" w:line="276" w:lineRule="auto"/>
              <w:jc w:val="center"/>
              <w:rPr>
                <w:sz w:val="16"/>
                <w:szCs w:val="16"/>
              </w:rPr>
            </w:pPr>
            <w:r w:rsidRPr="00C5052C">
              <w:rPr>
                <w:sz w:val="16"/>
                <w:szCs w:val="16"/>
              </w:rPr>
              <w:t>0</w:t>
            </w:r>
          </w:p>
        </w:tc>
        <w:tc>
          <w:tcPr>
            <w:tcW w:w="1075" w:type="dxa"/>
            <w:tcBorders>
              <w:top w:val="single" w:sz="4" w:space="0" w:color="auto"/>
              <w:left w:val="single" w:sz="4" w:space="0" w:color="auto"/>
            </w:tcBorders>
            <w:shd w:val="clear" w:color="auto" w:fill="auto"/>
            <w:vAlign w:val="center"/>
          </w:tcPr>
          <w:p w14:paraId="42E128CE" w14:textId="77777777" w:rsidR="003F06AA" w:rsidRPr="00C5052C" w:rsidRDefault="00A078CB" w:rsidP="00D442E0">
            <w:pPr>
              <w:pStyle w:val="Inne0"/>
              <w:spacing w:before="80" w:line="276" w:lineRule="auto"/>
              <w:jc w:val="center"/>
              <w:rPr>
                <w:sz w:val="16"/>
                <w:szCs w:val="16"/>
              </w:rPr>
            </w:pPr>
            <w:r w:rsidRPr="00C5052C">
              <w:rPr>
                <w:sz w:val="16"/>
                <w:szCs w:val="16"/>
              </w:rPr>
              <w:t>1 299</w:t>
            </w:r>
          </w:p>
        </w:tc>
        <w:tc>
          <w:tcPr>
            <w:tcW w:w="1090" w:type="dxa"/>
            <w:tcBorders>
              <w:top w:val="single" w:sz="4" w:space="0" w:color="auto"/>
              <w:left w:val="single" w:sz="4" w:space="0" w:color="auto"/>
            </w:tcBorders>
            <w:shd w:val="clear" w:color="auto" w:fill="auto"/>
            <w:vAlign w:val="center"/>
          </w:tcPr>
          <w:p w14:paraId="52E73DE7" w14:textId="77777777" w:rsidR="003F06AA" w:rsidRPr="00C5052C" w:rsidRDefault="00A078CB" w:rsidP="00D442E0">
            <w:pPr>
              <w:pStyle w:val="Inne0"/>
              <w:spacing w:before="80" w:line="276" w:lineRule="auto"/>
              <w:jc w:val="center"/>
              <w:rPr>
                <w:sz w:val="16"/>
                <w:szCs w:val="16"/>
              </w:rPr>
            </w:pPr>
            <w:r w:rsidRPr="00C5052C">
              <w:rPr>
                <w:sz w:val="16"/>
                <w:szCs w:val="16"/>
              </w:rPr>
              <w:t>2 016</w:t>
            </w:r>
          </w:p>
        </w:tc>
        <w:tc>
          <w:tcPr>
            <w:tcW w:w="1085" w:type="dxa"/>
            <w:tcBorders>
              <w:top w:val="single" w:sz="4" w:space="0" w:color="auto"/>
              <w:left w:val="single" w:sz="4" w:space="0" w:color="auto"/>
              <w:right w:val="single" w:sz="4" w:space="0" w:color="auto"/>
            </w:tcBorders>
            <w:shd w:val="clear" w:color="auto" w:fill="auto"/>
            <w:vAlign w:val="center"/>
          </w:tcPr>
          <w:p w14:paraId="0C3EA34F" w14:textId="77777777" w:rsidR="003F06AA" w:rsidRPr="00C5052C" w:rsidRDefault="00A078CB" w:rsidP="00D442E0">
            <w:pPr>
              <w:pStyle w:val="Inne0"/>
              <w:spacing w:before="80" w:line="276" w:lineRule="auto"/>
              <w:jc w:val="center"/>
              <w:rPr>
                <w:sz w:val="16"/>
                <w:szCs w:val="16"/>
              </w:rPr>
            </w:pPr>
            <w:r w:rsidRPr="00C5052C">
              <w:rPr>
                <w:b/>
                <w:bCs/>
                <w:sz w:val="16"/>
                <w:szCs w:val="16"/>
              </w:rPr>
              <w:t>13 430</w:t>
            </w:r>
          </w:p>
        </w:tc>
      </w:tr>
      <w:tr w:rsidR="003F06AA" w:rsidRPr="00C5052C" w14:paraId="472D2B91" w14:textId="77777777" w:rsidTr="00D442E0">
        <w:trPr>
          <w:trHeight w:val="254"/>
        </w:trPr>
        <w:tc>
          <w:tcPr>
            <w:tcW w:w="2386" w:type="dxa"/>
            <w:tcBorders>
              <w:top w:val="single" w:sz="4" w:space="0" w:color="auto"/>
              <w:left w:val="single" w:sz="4" w:space="0" w:color="auto"/>
            </w:tcBorders>
            <w:shd w:val="clear" w:color="auto" w:fill="auto"/>
            <w:vAlign w:val="center"/>
          </w:tcPr>
          <w:p w14:paraId="0FC80F7B" w14:textId="77777777" w:rsidR="003F06AA" w:rsidRPr="00C5052C" w:rsidRDefault="00A078CB" w:rsidP="00D442E0">
            <w:pPr>
              <w:pStyle w:val="Inne0"/>
              <w:spacing w:before="80" w:line="276" w:lineRule="auto"/>
              <w:rPr>
                <w:sz w:val="16"/>
                <w:szCs w:val="16"/>
              </w:rPr>
            </w:pPr>
            <w:r w:rsidRPr="00C5052C">
              <w:rPr>
                <w:color w:val="000000"/>
                <w:sz w:val="16"/>
                <w:szCs w:val="16"/>
              </w:rPr>
              <w:t>Mit Gas beferuerte Kraftwerke</w:t>
            </w:r>
          </w:p>
        </w:tc>
        <w:tc>
          <w:tcPr>
            <w:tcW w:w="1123" w:type="dxa"/>
            <w:tcBorders>
              <w:top w:val="single" w:sz="4" w:space="0" w:color="auto"/>
              <w:left w:val="single" w:sz="4" w:space="0" w:color="auto"/>
            </w:tcBorders>
            <w:shd w:val="clear" w:color="auto" w:fill="auto"/>
            <w:vAlign w:val="center"/>
          </w:tcPr>
          <w:p w14:paraId="09069649"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7 729</w:t>
            </w:r>
          </w:p>
        </w:tc>
        <w:tc>
          <w:tcPr>
            <w:tcW w:w="1080" w:type="dxa"/>
            <w:tcBorders>
              <w:top w:val="single" w:sz="4" w:space="0" w:color="auto"/>
              <w:left w:val="single" w:sz="4" w:space="0" w:color="auto"/>
            </w:tcBorders>
            <w:shd w:val="clear" w:color="auto" w:fill="auto"/>
            <w:vAlign w:val="center"/>
          </w:tcPr>
          <w:p w14:paraId="5CC035A0" w14:textId="77777777" w:rsidR="003F06AA" w:rsidRPr="00C5052C" w:rsidRDefault="00A078CB" w:rsidP="00D442E0">
            <w:pPr>
              <w:pStyle w:val="Inne0"/>
              <w:spacing w:before="80" w:line="276" w:lineRule="auto"/>
              <w:jc w:val="center"/>
              <w:rPr>
                <w:sz w:val="16"/>
                <w:szCs w:val="16"/>
              </w:rPr>
            </w:pPr>
            <w:r w:rsidRPr="00C5052C">
              <w:rPr>
                <w:sz w:val="16"/>
                <w:szCs w:val="16"/>
              </w:rPr>
              <w:t>11 354</w:t>
            </w:r>
          </w:p>
        </w:tc>
        <w:tc>
          <w:tcPr>
            <w:tcW w:w="1080" w:type="dxa"/>
            <w:tcBorders>
              <w:top w:val="single" w:sz="4" w:space="0" w:color="auto"/>
              <w:left w:val="single" w:sz="4" w:space="0" w:color="auto"/>
            </w:tcBorders>
            <w:shd w:val="clear" w:color="auto" w:fill="auto"/>
            <w:vAlign w:val="center"/>
          </w:tcPr>
          <w:p w14:paraId="54D6236D" w14:textId="77777777" w:rsidR="003F06AA" w:rsidRPr="00C5052C" w:rsidRDefault="00A078CB" w:rsidP="00D442E0">
            <w:pPr>
              <w:pStyle w:val="Inne0"/>
              <w:spacing w:before="80" w:line="276" w:lineRule="auto"/>
              <w:jc w:val="center"/>
              <w:rPr>
                <w:sz w:val="16"/>
                <w:szCs w:val="16"/>
              </w:rPr>
            </w:pPr>
            <w:r w:rsidRPr="00C5052C">
              <w:rPr>
                <w:sz w:val="16"/>
                <w:szCs w:val="16"/>
              </w:rPr>
              <w:t>2 672</w:t>
            </w:r>
          </w:p>
        </w:tc>
        <w:tc>
          <w:tcPr>
            <w:tcW w:w="1075" w:type="dxa"/>
            <w:tcBorders>
              <w:top w:val="single" w:sz="4" w:space="0" w:color="auto"/>
              <w:left w:val="single" w:sz="4" w:space="0" w:color="auto"/>
            </w:tcBorders>
            <w:shd w:val="clear" w:color="auto" w:fill="auto"/>
            <w:vAlign w:val="center"/>
          </w:tcPr>
          <w:p w14:paraId="3619E071" w14:textId="77777777" w:rsidR="003F06AA" w:rsidRPr="00C5052C" w:rsidRDefault="00A078CB" w:rsidP="00D442E0">
            <w:pPr>
              <w:pStyle w:val="Inne0"/>
              <w:spacing w:before="80" w:line="276" w:lineRule="auto"/>
              <w:jc w:val="center"/>
              <w:rPr>
                <w:sz w:val="16"/>
                <w:szCs w:val="16"/>
              </w:rPr>
            </w:pPr>
            <w:r w:rsidRPr="00C5052C">
              <w:rPr>
                <w:sz w:val="16"/>
                <w:szCs w:val="16"/>
              </w:rPr>
              <w:t>8 146</w:t>
            </w:r>
          </w:p>
        </w:tc>
        <w:tc>
          <w:tcPr>
            <w:tcW w:w="1090" w:type="dxa"/>
            <w:tcBorders>
              <w:top w:val="single" w:sz="4" w:space="0" w:color="auto"/>
              <w:left w:val="single" w:sz="4" w:space="0" w:color="auto"/>
            </w:tcBorders>
            <w:shd w:val="clear" w:color="auto" w:fill="auto"/>
            <w:vAlign w:val="center"/>
          </w:tcPr>
          <w:p w14:paraId="19C432B5" w14:textId="77777777" w:rsidR="003F06AA" w:rsidRPr="00C5052C" w:rsidRDefault="00A078CB" w:rsidP="00D442E0">
            <w:pPr>
              <w:pStyle w:val="Inne0"/>
              <w:spacing w:before="80" w:line="276" w:lineRule="auto"/>
              <w:jc w:val="center"/>
              <w:rPr>
                <w:sz w:val="16"/>
                <w:szCs w:val="16"/>
              </w:rPr>
            </w:pPr>
            <w:r w:rsidRPr="00C5052C">
              <w:rPr>
                <w:sz w:val="16"/>
                <w:szCs w:val="16"/>
              </w:rPr>
              <w:t>5 870</w:t>
            </w:r>
          </w:p>
        </w:tc>
        <w:tc>
          <w:tcPr>
            <w:tcW w:w="1085" w:type="dxa"/>
            <w:tcBorders>
              <w:top w:val="single" w:sz="4" w:space="0" w:color="auto"/>
              <w:left w:val="single" w:sz="4" w:space="0" w:color="auto"/>
              <w:right w:val="single" w:sz="4" w:space="0" w:color="auto"/>
            </w:tcBorders>
            <w:shd w:val="clear" w:color="auto" w:fill="auto"/>
            <w:vAlign w:val="center"/>
          </w:tcPr>
          <w:p w14:paraId="16DA1390" w14:textId="77777777" w:rsidR="003F06AA" w:rsidRPr="00C5052C" w:rsidRDefault="00A078CB" w:rsidP="00D442E0">
            <w:pPr>
              <w:pStyle w:val="Inne0"/>
              <w:spacing w:before="80" w:line="276" w:lineRule="auto"/>
              <w:jc w:val="center"/>
              <w:rPr>
                <w:sz w:val="16"/>
                <w:szCs w:val="16"/>
              </w:rPr>
            </w:pPr>
            <w:r w:rsidRPr="00C5052C">
              <w:rPr>
                <w:b/>
                <w:bCs/>
                <w:sz w:val="16"/>
                <w:szCs w:val="16"/>
              </w:rPr>
              <w:t>28 042</w:t>
            </w:r>
          </w:p>
        </w:tc>
      </w:tr>
      <w:tr w:rsidR="003F06AA" w:rsidRPr="00C5052C" w14:paraId="38312536" w14:textId="77777777" w:rsidTr="00D442E0">
        <w:trPr>
          <w:trHeight w:val="254"/>
        </w:trPr>
        <w:tc>
          <w:tcPr>
            <w:tcW w:w="2386" w:type="dxa"/>
            <w:tcBorders>
              <w:top w:val="single" w:sz="4" w:space="0" w:color="auto"/>
              <w:left w:val="single" w:sz="4" w:space="0" w:color="auto"/>
            </w:tcBorders>
            <w:shd w:val="clear" w:color="auto" w:fill="auto"/>
            <w:vAlign w:val="center"/>
          </w:tcPr>
          <w:p w14:paraId="2AED329E" w14:textId="77777777" w:rsidR="003F06AA" w:rsidRPr="00C5052C" w:rsidRDefault="00A078CB" w:rsidP="00D442E0">
            <w:pPr>
              <w:pStyle w:val="Inne0"/>
              <w:spacing w:before="80" w:line="276" w:lineRule="auto"/>
              <w:rPr>
                <w:sz w:val="16"/>
                <w:szCs w:val="16"/>
              </w:rPr>
            </w:pPr>
            <w:r w:rsidRPr="00C5052C">
              <w:rPr>
                <w:color w:val="000000"/>
                <w:sz w:val="16"/>
                <w:szCs w:val="16"/>
              </w:rPr>
              <w:t>Kernkraftwerke</w:t>
            </w:r>
          </w:p>
        </w:tc>
        <w:tc>
          <w:tcPr>
            <w:tcW w:w="1123" w:type="dxa"/>
            <w:tcBorders>
              <w:top w:val="single" w:sz="4" w:space="0" w:color="auto"/>
              <w:left w:val="single" w:sz="4" w:space="0" w:color="auto"/>
            </w:tcBorders>
            <w:shd w:val="clear" w:color="auto" w:fill="auto"/>
            <w:vAlign w:val="center"/>
          </w:tcPr>
          <w:p w14:paraId="68BBA22D"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0</w:t>
            </w:r>
          </w:p>
        </w:tc>
        <w:tc>
          <w:tcPr>
            <w:tcW w:w="1080" w:type="dxa"/>
            <w:tcBorders>
              <w:top w:val="single" w:sz="4" w:space="0" w:color="auto"/>
              <w:left w:val="single" w:sz="4" w:space="0" w:color="auto"/>
            </w:tcBorders>
            <w:shd w:val="clear" w:color="auto" w:fill="auto"/>
            <w:vAlign w:val="center"/>
          </w:tcPr>
          <w:p w14:paraId="01497CD5" w14:textId="77777777" w:rsidR="003F06AA" w:rsidRPr="00C5052C" w:rsidRDefault="00A078CB" w:rsidP="00D442E0">
            <w:pPr>
              <w:pStyle w:val="Inne0"/>
              <w:spacing w:before="80" w:line="276" w:lineRule="auto"/>
              <w:jc w:val="center"/>
              <w:rPr>
                <w:sz w:val="16"/>
                <w:szCs w:val="16"/>
              </w:rPr>
            </w:pPr>
            <w:r w:rsidRPr="00C5052C">
              <w:rPr>
                <w:sz w:val="16"/>
                <w:szCs w:val="16"/>
              </w:rPr>
              <w:t>0</w:t>
            </w:r>
          </w:p>
        </w:tc>
        <w:tc>
          <w:tcPr>
            <w:tcW w:w="1080" w:type="dxa"/>
            <w:tcBorders>
              <w:top w:val="single" w:sz="4" w:space="0" w:color="auto"/>
              <w:left w:val="single" w:sz="4" w:space="0" w:color="auto"/>
            </w:tcBorders>
            <w:shd w:val="clear" w:color="auto" w:fill="auto"/>
            <w:vAlign w:val="center"/>
          </w:tcPr>
          <w:p w14:paraId="7B469ABE" w14:textId="77777777" w:rsidR="003F06AA" w:rsidRPr="00C5052C" w:rsidRDefault="00A078CB" w:rsidP="00D442E0">
            <w:pPr>
              <w:pStyle w:val="Inne0"/>
              <w:spacing w:before="80" w:line="276" w:lineRule="auto"/>
              <w:jc w:val="center"/>
              <w:rPr>
                <w:sz w:val="16"/>
                <w:szCs w:val="16"/>
              </w:rPr>
            </w:pPr>
            <w:r w:rsidRPr="00C5052C">
              <w:rPr>
                <w:sz w:val="16"/>
                <w:szCs w:val="16"/>
              </w:rPr>
              <w:t>0</w:t>
            </w:r>
          </w:p>
        </w:tc>
        <w:tc>
          <w:tcPr>
            <w:tcW w:w="1075" w:type="dxa"/>
            <w:tcBorders>
              <w:top w:val="single" w:sz="4" w:space="0" w:color="auto"/>
              <w:left w:val="single" w:sz="4" w:space="0" w:color="auto"/>
            </w:tcBorders>
            <w:shd w:val="clear" w:color="auto" w:fill="auto"/>
            <w:vAlign w:val="center"/>
          </w:tcPr>
          <w:p w14:paraId="5EAB6109" w14:textId="77777777" w:rsidR="003F06AA" w:rsidRPr="00C5052C" w:rsidRDefault="00A078CB" w:rsidP="00D442E0">
            <w:pPr>
              <w:pStyle w:val="Inne0"/>
              <w:spacing w:before="80" w:line="276" w:lineRule="auto"/>
              <w:jc w:val="center"/>
              <w:rPr>
                <w:sz w:val="16"/>
                <w:szCs w:val="16"/>
              </w:rPr>
            </w:pPr>
            <w:r w:rsidRPr="00C5052C">
              <w:rPr>
                <w:sz w:val="16"/>
                <w:szCs w:val="16"/>
              </w:rPr>
              <w:t>52 904</w:t>
            </w:r>
          </w:p>
        </w:tc>
        <w:tc>
          <w:tcPr>
            <w:tcW w:w="1090" w:type="dxa"/>
            <w:tcBorders>
              <w:top w:val="single" w:sz="4" w:space="0" w:color="auto"/>
              <w:left w:val="single" w:sz="4" w:space="0" w:color="auto"/>
            </w:tcBorders>
            <w:shd w:val="clear" w:color="auto" w:fill="auto"/>
            <w:vAlign w:val="center"/>
          </w:tcPr>
          <w:p w14:paraId="6FB67EF1" w14:textId="77777777" w:rsidR="003F06AA" w:rsidRPr="00C5052C" w:rsidRDefault="00A078CB" w:rsidP="00D442E0">
            <w:pPr>
              <w:pStyle w:val="Inne0"/>
              <w:spacing w:before="80" w:line="276" w:lineRule="auto"/>
              <w:jc w:val="center"/>
              <w:rPr>
                <w:sz w:val="16"/>
                <w:szCs w:val="16"/>
              </w:rPr>
            </w:pPr>
            <w:r w:rsidRPr="00C5052C">
              <w:rPr>
                <w:sz w:val="16"/>
                <w:szCs w:val="16"/>
              </w:rPr>
              <w:t>26 452</w:t>
            </w:r>
          </w:p>
        </w:tc>
        <w:tc>
          <w:tcPr>
            <w:tcW w:w="1085" w:type="dxa"/>
            <w:tcBorders>
              <w:top w:val="single" w:sz="4" w:space="0" w:color="auto"/>
              <w:left w:val="single" w:sz="4" w:space="0" w:color="auto"/>
              <w:right w:val="single" w:sz="4" w:space="0" w:color="auto"/>
            </w:tcBorders>
            <w:shd w:val="clear" w:color="auto" w:fill="auto"/>
            <w:vAlign w:val="center"/>
          </w:tcPr>
          <w:p w14:paraId="4730DA3D" w14:textId="77777777" w:rsidR="003F06AA" w:rsidRPr="00C5052C" w:rsidRDefault="00A078CB" w:rsidP="00D442E0">
            <w:pPr>
              <w:pStyle w:val="Inne0"/>
              <w:spacing w:before="80" w:line="276" w:lineRule="auto"/>
              <w:jc w:val="center"/>
              <w:rPr>
                <w:sz w:val="16"/>
                <w:szCs w:val="16"/>
              </w:rPr>
            </w:pPr>
            <w:r w:rsidRPr="00C5052C">
              <w:rPr>
                <w:b/>
                <w:bCs/>
                <w:sz w:val="16"/>
                <w:szCs w:val="16"/>
              </w:rPr>
              <w:t>79 355</w:t>
            </w:r>
          </w:p>
        </w:tc>
      </w:tr>
      <w:tr w:rsidR="003F06AA" w:rsidRPr="00C5052C" w14:paraId="4138B18A" w14:textId="77777777" w:rsidTr="00D442E0">
        <w:trPr>
          <w:trHeight w:val="254"/>
        </w:trPr>
        <w:tc>
          <w:tcPr>
            <w:tcW w:w="2386" w:type="dxa"/>
            <w:tcBorders>
              <w:top w:val="single" w:sz="4" w:space="0" w:color="auto"/>
              <w:left w:val="single" w:sz="4" w:space="0" w:color="auto"/>
            </w:tcBorders>
            <w:shd w:val="clear" w:color="auto" w:fill="auto"/>
            <w:vAlign w:val="center"/>
          </w:tcPr>
          <w:p w14:paraId="506D544B" w14:textId="77777777" w:rsidR="003F06AA" w:rsidRPr="00C5052C" w:rsidRDefault="00A078CB" w:rsidP="00D442E0">
            <w:pPr>
              <w:pStyle w:val="Inne0"/>
              <w:spacing w:before="80" w:line="276" w:lineRule="auto"/>
              <w:rPr>
                <w:sz w:val="16"/>
                <w:szCs w:val="16"/>
              </w:rPr>
            </w:pPr>
            <w:r w:rsidRPr="00C5052C">
              <w:rPr>
                <w:color w:val="000000"/>
                <w:sz w:val="16"/>
                <w:szCs w:val="16"/>
              </w:rPr>
              <w:t>Sonstige</w:t>
            </w:r>
          </w:p>
        </w:tc>
        <w:tc>
          <w:tcPr>
            <w:tcW w:w="1123" w:type="dxa"/>
            <w:tcBorders>
              <w:top w:val="single" w:sz="4" w:space="0" w:color="auto"/>
              <w:left w:val="single" w:sz="4" w:space="0" w:color="auto"/>
            </w:tcBorders>
            <w:shd w:val="clear" w:color="auto" w:fill="auto"/>
            <w:vAlign w:val="center"/>
          </w:tcPr>
          <w:p w14:paraId="0D47AC9F"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3 138</w:t>
            </w:r>
          </w:p>
        </w:tc>
        <w:tc>
          <w:tcPr>
            <w:tcW w:w="1080" w:type="dxa"/>
            <w:tcBorders>
              <w:top w:val="single" w:sz="4" w:space="0" w:color="auto"/>
              <w:left w:val="single" w:sz="4" w:space="0" w:color="auto"/>
            </w:tcBorders>
            <w:shd w:val="clear" w:color="auto" w:fill="auto"/>
            <w:vAlign w:val="center"/>
          </w:tcPr>
          <w:p w14:paraId="11B60E68" w14:textId="77777777" w:rsidR="003F06AA" w:rsidRPr="00C5052C" w:rsidRDefault="00A078CB" w:rsidP="00D442E0">
            <w:pPr>
              <w:pStyle w:val="Inne0"/>
              <w:spacing w:before="80" w:line="276" w:lineRule="auto"/>
              <w:jc w:val="center"/>
              <w:rPr>
                <w:sz w:val="16"/>
                <w:szCs w:val="16"/>
              </w:rPr>
            </w:pPr>
            <w:r w:rsidRPr="00C5052C">
              <w:rPr>
                <w:sz w:val="16"/>
                <w:szCs w:val="16"/>
              </w:rPr>
              <w:t>2 438</w:t>
            </w:r>
          </w:p>
        </w:tc>
        <w:tc>
          <w:tcPr>
            <w:tcW w:w="1080" w:type="dxa"/>
            <w:tcBorders>
              <w:top w:val="single" w:sz="4" w:space="0" w:color="auto"/>
              <w:left w:val="single" w:sz="4" w:space="0" w:color="auto"/>
            </w:tcBorders>
            <w:shd w:val="clear" w:color="auto" w:fill="auto"/>
            <w:vAlign w:val="center"/>
          </w:tcPr>
          <w:p w14:paraId="10535991" w14:textId="77777777" w:rsidR="003F06AA" w:rsidRPr="00C5052C" w:rsidRDefault="00A078CB" w:rsidP="00D442E0">
            <w:pPr>
              <w:pStyle w:val="Inne0"/>
              <w:spacing w:before="80" w:line="276" w:lineRule="auto"/>
              <w:jc w:val="center"/>
              <w:rPr>
                <w:sz w:val="16"/>
                <w:szCs w:val="16"/>
              </w:rPr>
            </w:pPr>
            <w:r w:rsidRPr="00C5052C">
              <w:rPr>
                <w:sz w:val="16"/>
                <w:szCs w:val="16"/>
              </w:rPr>
              <w:t>2 019</w:t>
            </w:r>
          </w:p>
        </w:tc>
        <w:tc>
          <w:tcPr>
            <w:tcW w:w="1075" w:type="dxa"/>
            <w:tcBorders>
              <w:top w:val="single" w:sz="4" w:space="0" w:color="auto"/>
              <w:left w:val="single" w:sz="4" w:space="0" w:color="auto"/>
            </w:tcBorders>
            <w:shd w:val="clear" w:color="auto" w:fill="auto"/>
            <w:vAlign w:val="center"/>
          </w:tcPr>
          <w:p w14:paraId="689FC27A" w14:textId="77777777" w:rsidR="003F06AA" w:rsidRPr="00C5052C" w:rsidRDefault="00A078CB" w:rsidP="00D442E0">
            <w:pPr>
              <w:pStyle w:val="Inne0"/>
              <w:spacing w:before="80" w:line="276" w:lineRule="auto"/>
              <w:jc w:val="center"/>
              <w:rPr>
                <w:sz w:val="16"/>
                <w:szCs w:val="16"/>
              </w:rPr>
            </w:pPr>
            <w:r w:rsidRPr="00C5052C">
              <w:rPr>
                <w:sz w:val="16"/>
                <w:szCs w:val="16"/>
              </w:rPr>
              <w:t>3 115</w:t>
            </w:r>
          </w:p>
        </w:tc>
        <w:tc>
          <w:tcPr>
            <w:tcW w:w="1090" w:type="dxa"/>
            <w:tcBorders>
              <w:top w:val="single" w:sz="4" w:space="0" w:color="auto"/>
              <w:left w:val="single" w:sz="4" w:space="0" w:color="auto"/>
            </w:tcBorders>
            <w:shd w:val="clear" w:color="auto" w:fill="auto"/>
            <w:vAlign w:val="center"/>
          </w:tcPr>
          <w:p w14:paraId="53F4A201" w14:textId="77777777" w:rsidR="003F06AA" w:rsidRPr="00C5052C" w:rsidRDefault="00A078CB" w:rsidP="00D442E0">
            <w:pPr>
              <w:pStyle w:val="Inne0"/>
              <w:spacing w:before="80" w:line="276" w:lineRule="auto"/>
              <w:jc w:val="center"/>
              <w:rPr>
                <w:sz w:val="16"/>
                <w:szCs w:val="16"/>
              </w:rPr>
            </w:pPr>
            <w:r w:rsidRPr="00C5052C">
              <w:rPr>
                <w:sz w:val="16"/>
                <w:szCs w:val="16"/>
              </w:rPr>
              <w:t>4 799</w:t>
            </w:r>
          </w:p>
        </w:tc>
        <w:tc>
          <w:tcPr>
            <w:tcW w:w="1085" w:type="dxa"/>
            <w:tcBorders>
              <w:top w:val="single" w:sz="4" w:space="0" w:color="auto"/>
              <w:left w:val="single" w:sz="4" w:space="0" w:color="auto"/>
              <w:right w:val="single" w:sz="4" w:space="0" w:color="auto"/>
            </w:tcBorders>
            <w:shd w:val="clear" w:color="auto" w:fill="auto"/>
            <w:vAlign w:val="center"/>
          </w:tcPr>
          <w:p w14:paraId="6AF7D87A" w14:textId="77777777" w:rsidR="003F06AA" w:rsidRPr="00C5052C" w:rsidRDefault="00A078CB" w:rsidP="00D442E0">
            <w:pPr>
              <w:pStyle w:val="Inne0"/>
              <w:spacing w:before="80" w:line="276" w:lineRule="auto"/>
              <w:jc w:val="center"/>
              <w:rPr>
                <w:sz w:val="16"/>
                <w:szCs w:val="16"/>
              </w:rPr>
            </w:pPr>
            <w:r w:rsidRPr="00C5052C">
              <w:rPr>
                <w:b/>
                <w:bCs/>
                <w:sz w:val="16"/>
                <w:szCs w:val="16"/>
              </w:rPr>
              <w:t>12 370</w:t>
            </w:r>
          </w:p>
        </w:tc>
      </w:tr>
      <w:tr w:rsidR="003F06AA" w:rsidRPr="00C5052C" w14:paraId="2E8577F2" w14:textId="77777777" w:rsidTr="00D442E0">
        <w:trPr>
          <w:trHeight w:val="288"/>
        </w:trPr>
        <w:tc>
          <w:tcPr>
            <w:tcW w:w="2386" w:type="dxa"/>
            <w:tcBorders>
              <w:top w:val="single" w:sz="4" w:space="0" w:color="auto"/>
              <w:left w:val="single" w:sz="4" w:space="0" w:color="auto"/>
            </w:tcBorders>
            <w:shd w:val="clear" w:color="auto" w:fill="auto"/>
            <w:vAlign w:val="center"/>
          </w:tcPr>
          <w:p w14:paraId="36FFC04B" w14:textId="77777777" w:rsidR="003F06AA" w:rsidRPr="00C5052C" w:rsidRDefault="00A078CB" w:rsidP="00D442E0">
            <w:pPr>
              <w:pStyle w:val="Inne0"/>
              <w:spacing w:before="80" w:line="276" w:lineRule="auto"/>
              <w:rPr>
                <w:sz w:val="16"/>
                <w:szCs w:val="16"/>
              </w:rPr>
            </w:pPr>
            <w:r w:rsidRPr="00C5052C">
              <w:rPr>
                <w:b/>
                <w:bCs/>
                <w:sz w:val="16"/>
                <w:szCs w:val="16"/>
              </w:rPr>
              <w:t>Erneuerbare Energiequellen</w:t>
            </w:r>
          </w:p>
        </w:tc>
        <w:tc>
          <w:tcPr>
            <w:tcW w:w="1123" w:type="dxa"/>
            <w:tcBorders>
              <w:top w:val="single" w:sz="4" w:space="0" w:color="auto"/>
              <w:left w:val="single" w:sz="4" w:space="0" w:color="auto"/>
            </w:tcBorders>
            <w:shd w:val="clear" w:color="auto" w:fill="auto"/>
            <w:vAlign w:val="center"/>
          </w:tcPr>
          <w:p w14:paraId="0C80C9D4"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39 709</w:t>
            </w:r>
          </w:p>
        </w:tc>
        <w:tc>
          <w:tcPr>
            <w:tcW w:w="1080" w:type="dxa"/>
            <w:tcBorders>
              <w:top w:val="single" w:sz="4" w:space="0" w:color="auto"/>
              <w:left w:val="single" w:sz="4" w:space="0" w:color="auto"/>
            </w:tcBorders>
            <w:shd w:val="clear" w:color="auto" w:fill="auto"/>
            <w:vAlign w:val="center"/>
          </w:tcPr>
          <w:p w14:paraId="43CB6F8E" w14:textId="77777777" w:rsidR="003F06AA" w:rsidRPr="00C5052C" w:rsidRDefault="00A078CB" w:rsidP="00D442E0">
            <w:pPr>
              <w:pStyle w:val="Inne0"/>
              <w:spacing w:before="80" w:line="276" w:lineRule="auto"/>
              <w:jc w:val="center"/>
              <w:rPr>
                <w:sz w:val="16"/>
                <w:szCs w:val="16"/>
              </w:rPr>
            </w:pPr>
            <w:r w:rsidRPr="00C5052C">
              <w:rPr>
                <w:sz w:val="16"/>
                <w:szCs w:val="16"/>
              </w:rPr>
              <w:t>29 025</w:t>
            </w:r>
          </w:p>
        </w:tc>
        <w:tc>
          <w:tcPr>
            <w:tcW w:w="1080" w:type="dxa"/>
            <w:tcBorders>
              <w:top w:val="single" w:sz="4" w:space="0" w:color="auto"/>
              <w:left w:val="single" w:sz="4" w:space="0" w:color="auto"/>
            </w:tcBorders>
            <w:shd w:val="clear" w:color="auto" w:fill="auto"/>
            <w:vAlign w:val="center"/>
          </w:tcPr>
          <w:p w14:paraId="6E83747F" w14:textId="77777777" w:rsidR="003F06AA" w:rsidRPr="00C5052C" w:rsidRDefault="00A078CB" w:rsidP="00D442E0">
            <w:pPr>
              <w:pStyle w:val="Inne0"/>
              <w:spacing w:before="80" w:line="276" w:lineRule="auto"/>
              <w:jc w:val="center"/>
              <w:rPr>
                <w:sz w:val="16"/>
                <w:szCs w:val="16"/>
              </w:rPr>
            </w:pPr>
            <w:r w:rsidRPr="00C5052C">
              <w:rPr>
                <w:sz w:val="16"/>
                <w:szCs w:val="16"/>
              </w:rPr>
              <w:t>50 607</w:t>
            </w:r>
          </w:p>
        </w:tc>
        <w:tc>
          <w:tcPr>
            <w:tcW w:w="1075" w:type="dxa"/>
            <w:tcBorders>
              <w:top w:val="single" w:sz="4" w:space="0" w:color="auto"/>
              <w:left w:val="single" w:sz="4" w:space="0" w:color="auto"/>
            </w:tcBorders>
            <w:shd w:val="clear" w:color="auto" w:fill="auto"/>
            <w:vAlign w:val="center"/>
          </w:tcPr>
          <w:p w14:paraId="44192B24" w14:textId="77777777" w:rsidR="003F06AA" w:rsidRPr="00C5052C" w:rsidRDefault="00A078CB" w:rsidP="00D442E0">
            <w:pPr>
              <w:pStyle w:val="Inne0"/>
              <w:spacing w:before="80" w:line="276" w:lineRule="auto"/>
              <w:jc w:val="center"/>
              <w:rPr>
                <w:sz w:val="16"/>
                <w:szCs w:val="16"/>
              </w:rPr>
            </w:pPr>
            <w:r w:rsidRPr="00C5052C">
              <w:rPr>
                <w:sz w:val="16"/>
                <w:szCs w:val="16"/>
              </w:rPr>
              <w:t>42 509</w:t>
            </w:r>
          </w:p>
        </w:tc>
        <w:tc>
          <w:tcPr>
            <w:tcW w:w="1090" w:type="dxa"/>
            <w:tcBorders>
              <w:top w:val="single" w:sz="4" w:space="0" w:color="auto"/>
              <w:left w:val="single" w:sz="4" w:space="0" w:color="auto"/>
            </w:tcBorders>
            <w:shd w:val="clear" w:color="auto" w:fill="auto"/>
            <w:vAlign w:val="center"/>
          </w:tcPr>
          <w:p w14:paraId="1498D96D" w14:textId="77777777" w:rsidR="003F06AA" w:rsidRPr="00C5052C" w:rsidRDefault="00A078CB" w:rsidP="00D442E0">
            <w:pPr>
              <w:pStyle w:val="Inne0"/>
              <w:spacing w:before="80" w:line="276" w:lineRule="auto"/>
              <w:jc w:val="center"/>
              <w:rPr>
                <w:sz w:val="16"/>
                <w:szCs w:val="16"/>
              </w:rPr>
            </w:pPr>
            <w:r w:rsidRPr="00C5052C">
              <w:rPr>
                <w:sz w:val="16"/>
                <w:szCs w:val="16"/>
              </w:rPr>
              <w:t>64 320</w:t>
            </w:r>
          </w:p>
        </w:tc>
        <w:tc>
          <w:tcPr>
            <w:tcW w:w="1085" w:type="dxa"/>
            <w:tcBorders>
              <w:top w:val="single" w:sz="4" w:space="0" w:color="auto"/>
              <w:left w:val="single" w:sz="4" w:space="0" w:color="auto"/>
              <w:right w:val="single" w:sz="4" w:space="0" w:color="auto"/>
            </w:tcBorders>
            <w:shd w:val="clear" w:color="auto" w:fill="auto"/>
            <w:vAlign w:val="center"/>
          </w:tcPr>
          <w:p w14:paraId="46D9D9CD" w14:textId="77777777" w:rsidR="003F06AA" w:rsidRPr="00C5052C" w:rsidRDefault="00A078CB" w:rsidP="00D442E0">
            <w:pPr>
              <w:pStyle w:val="Inne0"/>
              <w:spacing w:before="80" w:line="276" w:lineRule="auto"/>
              <w:jc w:val="center"/>
              <w:rPr>
                <w:sz w:val="16"/>
                <w:szCs w:val="16"/>
              </w:rPr>
            </w:pPr>
            <w:r w:rsidRPr="00C5052C">
              <w:rPr>
                <w:b/>
                <w:bCs/>
                <w:sz w:val="16"/>
                <w:szCs w:val="16"/>
              </w:rPr>
              <w:t>186 460</w:t>
            </w:r>
          </w:p>
        </w:tc>
      </w:tr>
      <w:tr w:rsidR="003F06AA" w:rsidRPr="00C5052C" w14:paraId="7A7B84DA" w14:textId="77777777" w:rsidTr="00D442E0">
        <w:trPr>
          <w:trHeight w:val="254"/>
        </w:trPr>
        <w:tc>
          <w:tcPr>
            <w:tcW w:w="2386" w:type="dxa"/>
            <w:tcBorders>
              <w:top w:val="single" w:sz="4" w:space="0" w:color="auto"/>
              <w:left w:val="single" w:sz="4" w:space="0" w:color="auto"/>
            </w:tcBorders>
            <w:shd w:val="clear" w:color="auto" w:fill="auto"/>
            <w:vAlign w:val="center"/>
          </w:tcPr>
          <w:p w14:paraId="51575D06" w14:textId="77777777" w:rsidR="003F06AA" w:rsidRPr="00C5052C" w:rsidRDefault="00A078CB" w:rsidP="00D442E0">
            <w:pPr>
              <w:pStyle w:val="Inne0"/>
              <w:spacing w:before="80" w:line="276" w:lineRule="auto"/>
              <w:rPr>
                <w:sz w:val="16"/>
                <w:szCs w:val="16"/>
              </w:rPr>
            </w:pPr>
            <w:r w:rsidRPr="00C5052C">
              <w:rPr>
                <w:color w:val="000000"/>
                <w:sz w:val="16"/>
                <w:szCs w:val="16"/>
              </w:rPr>
              <w:t>Wasserkraftwerke</w:t>
            </w:r>
          </w:p>
        </w:tc>
        <w:tc>
          <w:tcPr>
            <w:tcW w:w="1123" w:type="dxa"/>
            <w:tcBorders>
              <w:top w:val="single" w:sz="4" w:space="0" w:color="auto"/>
              <w:left w:val="single" w:sz="4" w:space="0" w:color="auto"/>
            </w:tcBorders>
            <w:shd w:val="clear" w:color="auto" w:fill="auto"/>
            <w:vAlign w:val="center"/>
          </w:tcPr>
          <w:p w14:paraId="1F988E6A"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497</w:t>
            </w:r>
          </w:p>
        </w:tc>
        <w:tc>
          <w:tcPr>
            <w:tcW w:w="1080" w:type="dxa"/>
            <w:tcBorders>
              <w:top w:val="single" w:sz="4" w:space="0" w:color="auto"/>
              <w:left w:val="single" w:sz="4" w:space="0" w:color="auto"/>
            </w:tcBorders>
            <w:shd w:val="clear" w:color="auto" w:fill="auto"/>
            <w:vAlign w:val="center"/>
          </w:tcPr>
          <w:p w14:paraId="3A9C4D2D" w14:textId="77777777" w:rsidR="003F06AA" w:rsidRPr="00C5052C" w:rsidRDefault="00A078CB" w:rsidP="00D442E0">
            <w:pPr>
              <w:pStyle w:val="Inne0"/>
              <w:spacing w:before="80" w:line="276" w:lineRule="auto"/>
              <w:jc w:val="center"/>
              <w:rPr>
                <w:sz w:val="16"/>
                <w:szCs w:val="16"/>
              </w:rPr>
            </w:pPr>
            <w:r w:rsidRPr="00C5052C">
              <w:rPr>
                <w:sz w:val="16"/>
                <w:szCs w:val="16"/>
              </w:rPr>
              <w:t>1 433</w:t>
            </w:r>
          </w:p>
        </w:tc>
        <w:tc>
          <w:tcPr>
            <w:tcW w:w="1080" w:type="dxa"/>
            <w:tcBorders>
              <w:top w:val="single" w:sz="4" w:space="0" w:color="auto"/>
              <w:left w:val="single" w:sz="4" w:space="0" w:color="auto"/>
            </w:tcBorders>
            <w:shd w:val="clear" w:color="auto" w:fill="auto"/>
            <w:vAlign w:val="center"/>
          </w:tcPr>
          <w:p w14:paraId="19499AEE" w14:textId="77777777" w:rsidR="003F06AA" w:rsidRPr="00C5052C" w:rsidRDefault="00A078CB" w:rsidP="00D442E0">
            <w:pPr>
              <w:pStyle w:val="Inne0"/>
              <w:spacing w:before="80" w:line="276" w:lineRule="auto"/>
              <w:jc w:val="center"/>
              <w:rPr>
                <w:sz w:val="16"/>
                <w:szCs w:val="16"/>
              </w:rPr>
            </w:pPr>
            <w:r w:rsidRPr="00C5052C">
              <w:rPr>
                <w:sz w:val="16"/>
                <w:szCs w:val="16"/>
              </w:rPr>
              <w:t>543</w:t>
            </w:r>
          </w:p>
        </w:tc>
        <w:tc>
          <w:tcPr>
            <w:tcW w:w="1075" w:type="dxa"/>
            <w:tcBorders>
              <w:top w:val="single" w:sz="4" w:space="0" w:color="auto"/>
              <w:left w:val="single" w:sz="4" w:space="0" w:color="auto"/>
            </w:tcBorders>
            <w:shd w:val="clear" w:color="auto" w:fill="auto"/>
            <w:vAlign w:val="center"/>
          </w:tcPr>
          <w:p w14:paraId="37C95F4C" w14:textId="77777777" w:rsidR="003F06AA" w:rsidRPr="00C5052C" w:rsidRDefault="00A078CB" w:rsidP="00D442E0">
            <w:pPr>
              <w:pStyle w:val="Inne0"/>
              <w:spacing w:before="80" w:line="276" w:lineRule="auto"/>
              <w:jc w:val="center"/>
              <w:rPr>
                <w:sz w:val="16"/>
                <w:szCs w:val="16"/>
              </w:rPr>
            </w:pPr>
            <w:r w:rsidRPr="00C5052C">
              <w:rPr>
                <w:sz w:val="16"/>
                <w:szCs w:val="16"/>
              </w:rPr>
              <w:t>543</w:t>
            </w:r>
          </w:p>
        </w:tc>
        <w:tc>
          <w:tcPr>
            <w:tcW w:w="1090" w:type="dxa"/>
            <w:tcBorders>
              <w:top w:val="single" w:sz="4" w:space="0" w:color="auto"/>
              <w:left w:val="single" w:sz="4" w:space="0" w:color="auto"/>
            </w:tcBorders>
            <w:shd w:val="clear" w:color="auto" w:fill="auto"/>
            <w:vAlign w:val="center"/>
          </w:tcPr>
          <w:p w14:paraId="4359C159" w14:textId="77777777" w:rsidR="003F06AA" w:rsidRPr="00C5052C" w:rsidRDefault="00A078CB" w:rsidP="00D442E0">
            <w:pPr>
              <w:pStyle w:val="Inne0"/>
              <w:spacing w:before="80" w:line="276" w:lineRule="auto"/>
              <w:jc w:val="center"/>
              <w:rPr>
                <w:sz w:val="16"/>
                <w:szCs w:val="16"/>
              </w:rPr>
            </w:pPr>
            <w:r w:rsidRPr="00C5052C">
              <w:rPr>
                <w:sz w:val="16"/>
                <w:szCs w:val="16"/>
              </w:rPr>
              <w:t>543</w:t>
            </w:r>
          </w:p>
        </w:tc>
        <w:tc>
          <w:tcPr>
            <w:tcW w:w="1085" w:type="dxa"/>
            <w:tcBorders>
              <w:top w:val="single" w:sz="4" w:space="0" w:color="auto"/>
              <w:left w:val="single" w:sz="4" w:space="0" w:color="auto"/>
              <w:right w:val="single" w:sz="4" w:space="0" w:color="auto"/>
            </w:tcBorders>
            <w:shd w:val="clear" w:color="auto" w:fill="auto"/>
            <w:vAlign w:val="center"/>
          </w:tcPr>
          <w:p w14:paraId="655B4BE5" w14:textId="77777777" w:rsidR="003F06AA" w:rsidRPr="00C5052C" w:rsidRDefault="00A078CB" w:rsidP="00D442E0">
            <w:pPr>
              <w:pStyle w:val="Inne0"/>
              <w:spacing w:before="80" w:line="276" w:lineRule="auto"/>
              <w:jc w:val="center"/>
              <w:rPr>
                <w:sz w:val="16"/>
                <w:szCs w:val="16"/>
              </w:rPr>
            </w:pPr>
            <w:r w:rsidRPr="00C5052C">
              <w:rPr>
                <w:b/>
                <w:bCs/>
                <w:sz w:val="16"/>
                <w:szCs w:val="16"/>
              </w:rPr>
              <w:t>3 061</w:t>
            </w:r>
          </w:p>
        </w:tc>
      </w:tr>
      <w:tr w:rsidR="003F06AA" w:rsidRPr="00C5052C" w14:paraId="4636D1FC" w14:textId="77777777" w:rsidTr="00D442E0">
        <w:trPr>
          <w:trHeight w:val="254"/>
        </w:trPr>
        <w:tc>
          <w:tcPr>
            <w:tcW w:w="2386" w:type="dxa"/>
            <w:tcBorders>
              <w:top w:val="single" w:sz="4" w:space="0" w:color="auto"/>
              <w:left w:val="single" w:sz="4" w:space="0" w:color="auto"/>
            </w:tcBorders>
            <w:shd w:val="clear" w:color="auto" w:fill="auto"/>
            <w:vAlign w:val="center"/>
          </w:tcPr>
          <w:p w14:paraId="6FA49847" w14:textId="77777777" w:rsidR="003F06AA" w:rsidRPr="00C5052C" w:rsidRDefault="00A078CB" w:rsidP="00D442E0">
            <w:pPr>
              <w:pStyle w:val="Inne0"/>
              <w:spacing w:before="80" w:line="276" w:lineRule="auto"/>
              <w:rPr>
                <w:sz w:val="16"/>
                <w:szCs w:val="16"/>
              </w:rPr>
            </w:pPr>
            <w:r w:rsidRPr="00C5052C">
              <w:rPr>
                <w:color w:val="000000"/>
                <w:sz w:val="16"/>
                <w:szCs w:val="16"/>
              </w:rPr>
              <w:t>Windkraftwerke</w:t>
            </w:r>
          </w:p>
        </w:tc>
        <w:tc>
          <w:tcPr>
            <w:tcW w:w="1123" w:type="dxa"/>
            <w:tcBorders>
              <w:top w:val="single" w:sz="4" w:space="0" w:color="auto"/>
              <w:left w:val="single" w:sz="4" w:space="0" w:color="auto"/>
            </w:tcBorders>
            <w:shd w:val="clear" w:color="auto" w:fill="auto"/>
            <w:vAlign w:val="center"/>
          </w:tcPr>
          <w:p w14:paraId="1872CA04"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26 978</w:t>
            </w:r>
          </w:p>
        </w:tc>
        <w:tc>
          <w:tcPr>
            <w:tcW w:w="1080" w:type="dxa"/>
            <w:tcBorders>
              <w:top w:val="single" w:sz="4" w:space="0" w:color="auto"/>
              <w:left w:val="single" w:sz="4" w:space="0" w:color="auto"/>
            </w:tcBorders>
            <w:shd w:val="clear" w:color="auto" w:fill="auto"/>
            <w:vAlign w:val="center"/>
          </w:tcPr>
          <w:p w14:paraId="06BCB66D" w14:textId="77777777" w:rsidR="003F06AA" w:rsidRPr="00C5052C" w:rsidRDefault="00A078CB" w:rsidP="00D442E0">
            <w:pPr>
              <w:pStyle w:val="Inne0"/>
              <w:spacing w:before="80" w:line="276" w:lineRule="auto"/>
              <w:jc w:val="center"/>
              <w:rPr>
                <w:sz w:val="16"/>
                <w:szCs w:val="16"/>
              </w:rPr>
            </w:pPr>
            <w:r w:rsidRPr="00C5052C">
              <w:rPr>
                <w:sz w:val="16"/>
                <w:szCs w:val="16"/>
              </w:rPr>
              <w:t>8 328</w:t>
            </w:r>
          </w:p>
        </w:tc>
        <w:tc>
          <w:tcPr>
            <w:tcW w:w="1080" w:type="dxa"/>
            <w:tcBorders>
              <w:top w:val="single" w:sz="4" w:space="0" w:color="auto"/>
              <w:left w:val="single" w:sz="4" w:space="0" w:color="auto"/>
            </w:tcBorders>
            <w:shd w:val="clear" w:color="auto" w:fill="auto"/>
            <w:vAlign w:val="center"/>
          </w:tcPr>
          <w:p w14:paraId="10AF2534" w14:textId="77777777" w:rsidR="003F06AA" w:rsidRPr="00C5052C" w:rsidRDefault="00A078CB" w:rsidP="00D442E0">
            <w:pPr>
              <w:pStyle w:val="Inne0"/>
              <w:spacing w:before="80" w:line="276" w:lineRule="auto"/>
              <w:jc w:val="center"/>
              <w:rPr>
                <w:sz w:val="16"/>
                <w:szCs w:val="16"/>
              </w:rPr>
            </w:pPr>
            <w:r w:rsidRPr="00C5052C">
              <w:rPr>
                <w:sz w:val="16"/>
                <w:szCs w:val="16"/>
              </w:rPr>
              <w:t>33 762</w:t>
            </w:r>
          </w:p>
        </w:tc>
        <w:tc>
          <w:tcPr>
            <w:tcW w:w="1075" w:type="dxa"/>
            <w:tcBorders>
              <w:top w:val="single" w:sz="4" w:space="0" w:color="auto"/>
              <w:left w:val="single" w:sz="4" w:space="0" w:color="auto"/>
            </w:tcBorders>
            <w:shd w:val="clear" w:color="auto" w:fill="auto"/>
            <w:vAlign w:val="center"/>
          </w:tcPr>
          <w:p w14:paraId="2A32F8CF" w14:textId="77777777" w:rsidR="003F06AA" w:rsidRPr="00C5052C" w:rsidRDefault="00A078CB" w:rsidP="00D442E0">
            <w:pPr>
              <w:pStyle w:val="Inne0"/>
              <w:spacing w:before="80" w:line="276" w:lineRule="auto"/>
              <w:jc w:val="center"/>
              <w:rPr>
                <w:sz w:val="16"/>
                <w:szCs w:val="16"/>
              </w:rPr>
            </w:pPr>
            <w:r w:rsidRPr="00C5052C">
              <w:rPr>
                <w:sz w:val="16"/>
                <w:szCs w:val="16"/>
              </w:rPr>
              <w:t>24 887</w:t>
            </w:r>
          </w:p>
        </w:tc>
        <w:tc>
          <w:tcPr>
            <w:tcW w:w="1090" w:type="dxa"/>
            <w:tcBorders>
              <w:top w:val="single" w:sz="4" w:space="0" w:color="auto"/>
              <w:left w:val="single" w:sz="4" w:space="0" w:color="auto"/>
            </w:tcBorders>
            <w:shd w:val="clear" w:color="auto" w:fill="auto"/>
            <w:vAlign w:val="center"/>
          </w:tcPr>
          <w:p w14:paraId="007FEA88" w14:textId="77777777" w:rsidR="003F06AA" w:rsidRPr="00C5052C" w:rsidRDefault="00A078CB" w:rsidP="00D442E0">
            <w:pPr>
              <w:pStyle w:val="Inne0"/>
              <w:spacing w:before="80" w:line="276" w:lineRule="auto"/>
              <w:jc w:val="center"/>
              <w:rPr>
                <w:sz w:val="16"/>
                <w:szCs w:val="16"/>
              </w:rPr>
            </w:pPr>
            <w:r w:rsidRPr="00C5052C">
              <w:rPr>
                <w:sz w:val="16"/>
                <w:szCs w:val="16"/>
              </w:rPr>
              <w:t>45 331</w:t>
            </w:r>
          </w:p>
        </w:tc>
        <w:tc>
          <w:tcPr>
            <w:tcW w:w="1085" w:type="dxa"/>
            <w:tcBorders>
              <w:top w:val="single" w:sz="4" w:space="0" w:color="auto"/>
              <w:left w:val="single" w:sz="4" w:space="0" w:color="auto"/>
              <w:right w:val="single" w:sz="4" w:space="0" w:color="auto"/>
            </w:tcBorders>
            <w:shd w:val="clear" w:color="auto" w:fill="auto"/>
            <w:vAlign w:val="center"/>
          </w:tcPr>
          <w:p w14:paraId="465501E7" w14:textId="77777777" w:rsidR="003F06AA" w:rsidRPr="00C5052C" w:rsidRDefault="00A078CB" w:rsidP="00D442E0">
            <w:pPr>
              <w:pStyle w:val="Inne0"/>
              <w:spacing w:before="80" w:line="276" w:lineRule="auto"/>
              <w:jc w:val="center"/>
              <w:rPr>
                <w:sz w:val="16"/>
                <w:szCs w:val="16"/>
              </w:rPr>
            </w:pPr>
            <w:r w:rsidRPr="00C5052C">
              <w:rPr>
                <w:b/>
                <w:bCs/>
                <w:sz w:val="16"/>
                <w:szCs w:val="16"/>
              </w:rPr>
              <w:t>112 308</w:t>
            </w:r>
          </w:p>
        </w:tc>
      </w:tr>
      <w:tr w:rsidR="003F06AA" w:rsidRPr="00C5052C" w14:paraId="29BF7518" w14:textId="77777777" w:rsidTr="00D442E0">
        <w:trPr>
          <w:trHeight w:val="254"/>
        </w:trPr>
        <w:tc>
          <w:tcPr>
            <w:tcW w:w="2386" w:type="dxa"/>
            <w:tcBorders>
              <w:top w:val="single" w:sz="4" w:space="0" w:color="auto"/>
              <w:left w:val="single" w:sz="4" w:space="0" w:color="auto"/>
            </w:tcBorders>
            <w:shd w:val="clear" w:color="auto" w:fill="auto"/>
            <w:vAlign w:val="center"/>
          </w:tcPr>
          <w:p w14:paraId="40229866" w14:textId="77777777" w:rsidR="003F06AA" w:rsidRPr="00C5052C" w:rsidRDefault="00A078CB" w:rsidP="00D442E0">
            <w:pPr>
              <w:pStyle w:val="Inne0"/>
              <w:spacing w:before="80" w:line="276" w:lineRule="auto"/>
              <w:rPr>
                <w:sz w:val="16"/>
                <w:szCs w:val="16"/>
              </w:rPr>
            </w:pPr>
            <w:r w:rsidRPr="00C5052C">
              <w:rPr>
                <w:color w:val="000000"/>
                <w:sz w:val="16"/>
                <w:szCs w:val="16"/>
              </w:rPr>
              <w:t>Fotovoltaik</w:t>
            </w:r>
          </w:p>
        </w:tc>
        <w:tc>
          <w:tcPr>
            <w:tcW w:w="1123" w:type="dxa"/>
            <w:tcBorders>
              <w:top w:val="single" w:sz="4" w:space="0" w:color="auto"/>
              <w:left w:val="single" w:sz="4" w:space="0" w:color="auto"/>
            </w:tcBorders>
            <w:shd w:val="clear" w:color="auto" w:fill="auto"/>
            <w:vAlign w:val="center"/>
          </w:tcPr>
          <w:p w14:paraId="0A3D5175"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9 061</w:t>
            </w:r>
          </w:p>
        </w:tc>
        <w:tc>
          <w:tcPr>
            <w:tcW w:w="1080" w:type="dxa"/>
            <w:tcBorders>
              <w:top w:val="single" w:sz="4" w:space="0" w:color="auto"/>
              <w:left w:val="single" w:sz="4" w:space="0" w:color="auto"/>
            </w:tcBorders>
            <w:shd w:val="clear" w:color="auto" w:fill="auto"/>
            <w:vAlign w:val="center"/>
          </w:tcPr>
          <w:p w14:paraId="6D6AA528" w14:textId="77777777" w:rsidR="003F06AA" w:rsidRPr="00C5052C" w:rsidRDefault="00A078CB" w:rsidP="00D442E0">
            <w:pPr>
              <w:pStyle w:val="Inne0"/>
              <w:spacing w:before="80" w:line="276" w:lineRule="auto"/>
              <w:jc w:val="center"/>
              <w:rPr>
                <w:sz w:val="16"/>
                <w:szCs w:val="16"/>
              </w:rPr>
            </w:pPr>
            <w:r w:rsidRPr="00C5052C">
              <w:rPr>
                <w:sz w:val="16"/>
                <w:szCs w:val="16"/>
              </w:rPr>
              <w:t>9 746</w:t>
            </w:r>
          </w:p>
        </w:tc>
        <w:tc>
          <w:tcPr>
            <w:tcW w:w="1080" w:type="dxa"/>
            <w:tcBorders>
              <w:top w:val="single" w:sz="4" w:space="0" w:color="auto"/>
              <w:left w:val="single" w:sz="4" w:space="0" w:color="auto"/>
            </w:tcBorders>
            <w:shd w:val="clear" w:color="auto" w:fill="auto"/>
            <w:vAlign w:val="center"/>
          </w:tcPr>
          <w:p w14:paraId="2F4EDD74" w14:textId="77777777" w:rsidR="003F06AA" w:rsidRPr="00C5052C" w:rsidRDefault="00A078CB" w:rsidP="00D442E0">
            <w:pPr>
              <w:pStyle w:val="Inne0"/>
              <w:spacing w:before="80" w:line="276" w:lineRule="auto"/>
              <w:jc w:val="center"/>
              <w:rPr>
                <w:sz w:val="16"/>
                <w:szCs w:val="16"/>
              </w:rPr>
            </w:pPr>
            <w:r w:rsidRPr="00C5052C">
              <w:rPr>
                <w:sz w:val="16"/>
                <w:szCs w:val="16"/>
              </w:rPr>
              <w:t>7 503</w:t>
            </w:r>
          </w:p>
        </w:tc>
        <w:tc>
          <w:tcPr>
            <w:tcW w:w="1075" w:type="dxa"/>
            <w:tcBorders>
              <w:top w:val="single" w:sz="4" w:space="0" w:color="auto"/>
              <w:left w:val="single" w:sz="4" w:space="0" w:color="auto"/>
            </w:tcBorders>
            <w:shd w:val="clear" w:color="auto" w:fill="auto"/>
            <w:vAlign w:val="center"/>
          </w:tcPr>
          <w:p w14:paraId="7F927098" w14:textId="77777777" w:rsidR="003F06AA" w:rsidRPr="00C5052C" w:rsidRDefault="00A078CB" w:rsidP="00D442E0">
            <w:pPr>
              <w:pStyle w:val="Inne0"/>
              <w:spacing w:before="80" w:line="276" w:lineRule="auto"/>
              <w:jc w:val="center"/>
              <w:rPr>
                <w:sz w:val="16"/>
                <w:szCs w:val="16"/>
              </w:rPr>
            </w:pPr>
            <w:r w:rsidRPr="00C5052C">
              <w:rPr>
                <w:sz w:val="16"/>
                <w:szCs w:val="16"/>
              </w:rPr>
              <w:t>12 745</w:t>
            </w:r>
          </w:p>
        </w:tc>
        <w:tc>
          <w:tcPr>
            <w:tcW w:w="1090" w:type="dxa"/>
            <w:tcBorders>
              <w:top w:val="single" w:sz="4" w:space="0" w:color="auto"/>
              <w:left w:val="single" w:sz="4" w:space="0" w:color="auto"/>
            </w:tcBorders>
            <w:shd w:val="clear" w:color="auto" w:fill="auto"/>
            <w:vAlign w:val="center"/>
          </w:tcPr>
          <w:p w14:paraId="2FF68609" w14:textId="77777777" w:rsidR="003F06AA" w:rsidRPr="00C5052C" w:rsidRDefault="00A078CB" w:rsidP="00D442E0">
            <w:pPr>
              <w:pStyle w:val="Inne0"/>
              <w:spacing w:before="80" w:line="276" w:lineRule="auto"/>
              <w:jc w:val="center"/>
              <w:rPr>
                <w:sz w:val="16"/>
                <w:szCs w:val="16"/>
              </w:rPr>
            </w:pPr>
            <w:r w:rsidRPr="00C5052C">
              <w:rPr>
                <w:sz w:val="16"/>
                <w:szCs w:val="16"/>
              </w:rPr>
              <w:t>12 830</w:t>
            </w:r>
          </w:p>
        </w:tc>
        <w:tc>
          <w:tcPr>
            <w:tcW w:w="1085" w:type="dxa"/>
            <w:tcBorders>
              <w:top w:val="single" w:sz="4" w:space="0" w:color="auto"/>
              <w:left w:val="single" w:sz="4" w:space="0" w:color="auto"/>
              <w:right w:val="single" w:sz="4" w:space="0" w:color="auto"/>
            </w:tcBorders>
            <w:shd w:val="clear" w:color="auto" w:fill="auto"/>
            <w:vAlign w:val="center"/>
          </w:tcPr>
          <w:p w14:paraId="1F80C2D7" w14:textId="77777777" w:rsidR="003F06AA" w:rsidRPr="00C5052C" w:rsidRDefault="00A078CB" w:rsidP="00D442E0">
            <w:pPr>
              <w:pStyle w:val="Inne0"/>
              <w:spacing w:before="80" w:line="276" w:lineRule="auto"/>
              <w:jc w:val="center"/>
              <w:rPr>
                <w:sz w:val="16"/>
                <w:szCs w:val="16"/>
              </w:rPr>
            </w:pPr>
            <w:r w:rsidRPr="00C5052C">
              <w:rPr>
                <w:b/>
                <w:bCs/>
                <w:sz w:val="16"/>
                <w:szCs w:val="16"/>
              </w:rPr>
              <w:t>42 825</w:t>
            </w:r>
          </w:p>
        </w:tc>
      </w:tr>
      <w:tr w:rsidR="003F06AA" w:rsidRPr="00C5052C" w14:paraId="3C0A2F48" w14:textId="77777777" w:rsidTr="00D442E0">
        <w:trPr>
          <w:trHeight w:val="254"/>
        </w:trPr>
        <w:tc>
          <w:tcPr>
            <w:tcW w:w="2386" w:type="dxa"/>
            <w:tcBorders>
              <w:top w:val="single" w:sz="4" w:space="0" w:color="auto"/>
              <w:left w:val="single" w:sz="4" w:space="0" w:color="auto"/>
            </w:tcBorders>
            <w:shd w:val="clear" w:color="auto" w:fill="auto"/>
            <w:vAlign w:val="center"/>
          </w:tcPr>
          <w:p w14:paraId="30FBDC08" w14:textId="77777777" w:rsidR="003F06AA" w:rsidRPr="00C5052C" w:rsidRDefault="00A078CB" w:rsidP="00D442E0">
            <w:pPr>
              <w:pStyle w:val="Inne0"/>
              <w:spacing w:before="80" w:line="276" w:lineRule="auto"/>
              <w:rPr>
                <w:sz w:val="16"/>
                <w:szCs w:val="16"/>
              </w:rPr>
            </w:pPr>
            <w:r w:rsidRPr="00C5052C">
              <w:rPr>
                <w:color w:val="000000"/>
                <w:sz w:val="16"/>
                <w:szCs w:val="16"/>
              </w:rPr>
              <w:t>Biomassekraftwerke</w:t>
            </w:r>
          </w:p>
        </w:tc>
        <w:tc>
          <w:tcPr>
            <w:tcW w:w="1123" w:type="dxa"/>
            <w:tcBorders>
              <w:top w:val="single" w:sz="4" w:space="0" w:color="auto"/>
              <w:left w:val="single" w:sz="4" w:space="0" w:color="auto"/>
            </w:tcBorders>
            <w:shd w:val="clear" w:color="auto" w:fill="auto"/>
            <w:vAlign w:val="center"/>
          </w:tcPr>
          <w:p w14:paraId="4934EF3B"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1 840</w:t>
            </w:r>
          </w:p>
        </w:tc>
        <w:tc>
          <w:tcPr>
            <w:tcW w:w="1080" w:type="dxa"/>
            <w:tcBorders>
              <w:top w:val="single" w:sz="4" w:space="0" w:color="auto"/>
              <w:left w:val="single" w:sz="4" w:space="0" w:color="auto"/>
            </w:tcBorders>
            <w:shd w:val="clear" w:color="auto" w:fill="auto"/>
            <w:vAlign w:val="center"/>
          </w:tcPr>
          <w:p w14:paraId="0ECA797C" w14:textId="77777777" w:rsidR="003F06AA" w:rsidRPr="00C5052C" w:rsidRDefault="00A078CB" w:rsidP="00D442E0">
            <w:pPr>
              <w:pStyle w:val="Inne0"/>
              <w:spacing w:before="80" w:line="276" w:lineRule="auto"/>
              <w:jc w:val="center"/>
              <w:rPr>
                <w:sz w:val="16"/>
                <w:szCs w:val="16"/>
              </w:rPr>
            </w:pPr>
            <w:r w:rsidRPr="00C5052C">
              <w:rPr>
                <w:sz w:val="16"/>
                <w:szCs w:val="16"/>
              </w:rPr>
              <w:t>5 962</w:t>
            </w:r>
          </w:p>
        </w:tc>
        <w:tc>
          <w:tcPr>
            <w:tcW w:w="1080" w:type="dxa"/>
            <w:tcBorders>
              <w:top w:val="single" w:sz="4" w:space="0" w:color="auto"/>
              <w:left w:val="single" w:sz="4" w:space="0" w:color="auto"/>
            </w:tcBorders>
            <w:shd w:val="clear" w:color="auto" w:fill="auto"/>
            <w:vAlign w:val="center"/>
          </w:tcPr>
          <w:p w14:paraId="08A355BA" w14:textId="77777777" w:rsidR="003F06AA" w:rsidRPr="00C5052C" w:rsidRDefault="00A078CB" w:rsidP="00D442E0">
            <w:pPr>
              <w:pStyle w:val="Inne0"/>
              <w:spacing w:before="80" w:line="276" w:lineRule="auto"/>
              <w:jc w:val="center"/>
              <w:rPr>
                <w:sz w:val="16"/>
                <w:szCs w:val="16"/>
              </w:rPr>
            </w:pPr>
            <w:r w:rsidRPr="00C5052C">
              <w:rPr>
                <w:sz w:val="16"/>
                <w:szCs w:val="16"/>
              </w:rPr>
              <w:t>5 014</w:t>
            </w:r>
          </w:p>
        </w:tc>
        <w:tc>
          <w:tcPr>
            <w:tcW w:w="1075" w:type="dxa"/>
            <w:tcBorders>
              <w:top w:val="single" w:sz="4" w:space="0" w:color="auto"/>
              <w:left w:val="single" w:sz="4" w:space="0" w:color="auto"/>
            </w:tcBorders>
            <w:shd w:val="clear" w:color="auto" w:fill="auto"/>
            <w:vAlign w:val="center"/>
          </w:tcPr>
          <w:p w14:paraId="7D1C8593" w14:textId="77777777" w:rsidR="003F06AA" w:rsidRPr="00C5052C" w:rsidRDefault="00A078CB" w:rsidP="00D442E0">
            <w:pPr>
              <w:pStyle w:val="Inne0"/>
              <w:spacing w:before="80" w:line="276" w:lineRule="auto"/>
              <w:jc w:val="center"/>
              <w:rPr>
                <w:sz w:val="16"/>
                <w:szCs w:val="16"/>
              </w:rPr>
            </w:pPr>
            <w:r w:rsidRPr="00C5052C">
              <w:rPr>
                <w:sz w:val="16"/>
                <w:szCs w:val="16"/>
              </w:rPr>
              <w:t>421</w:t>
            </w:r>
          </w:p>
        </w:tc>
        <w:tc>
          <w:tcPr>
            <w:tcW w:w="1090" w:type="dxa"/>
            <w:tcBorders>
              <w:top w:val="single" w:sz="4" w:space="0" w:color="auto"/>
              <w:left w:val="single" w:sz="4" w:space="0" w:color="auto"/>
            </w:tcBorders>
            <w:shd w:val="clear" w:color="auto" w:fill="auto"/>
            <w:vAlign w:val="center"/>
          </w:tcPr>
          <w:p w14:paraId="4A3D63C5" w14:textId="77777777" w:rsidR="003F06AA" w:rsidRPr="00C5052C" w:rsidRDefault="00A078CB" w:rsidP="00D442E0">
            <w:pPr>
              <w:pStyle w:val="Inne0"/>
              <w:spacing w:before="80" w:line="276" w:lineRule="auto"/>
              <w:jc w:val="center"/>
              <w:rPr>
                <w:sz w:val="16"/>
                <w:szCs w:val="16"/>
              </w:rPr>
            </w:pPr>
            <w:r w:rsidRPr="00C5052C">
              <w:rPr>
                <w:sz w:val="16"/>
                <w:szCs w:val="16"/>
              </w:rPr>
              <w:t>1 259</w:t>
            </w:r>
          </w:p>
        </w:tc>
        <w:tc>
          <w:tcPr>
            <w:tcW w:w="1085" w:type="dxa"/>
            <w:tcBorders>
              <w:top w:val="single" w:sz="4" w:space="0" w:color="auto"/>
              <w:left w:val="single" w:sz="4" w:space="0" w:color="auto"/>
              <w:right w:val="single" w:sz="4" w:space="0" w:color="auto"/>
            </w:tcBorders>
            <w:shd w:val="clear" w:color="auto" w:fill="auto"/>
            <w:vAlign w:val="center"/>
          </w:tcPr>
          <w:p w14:paraId="302950B6" w14:textId="77777777" w:rsidR="003F06AA" w:rsidRPr="00C5052C" w:rsidRDefault="00A078CB" w:rsidP="00D442E0">
            <w:pPr>
              <w:pStyle w:val="Inne0"/>
              <w:spacing w:before="80" w:line="276" w:lineRule="auto"/>
              <w:jc w:val="center"/>
              <w:rPr>
                <w:sz w:val="16"/>
                <w:szCs w:val="16"/>
              </w:rPr>
            </w:pPr>
            <w:r w:rsidRPr="00C5052C">
              <w:rPr>
                <w:b/>
                <w:bCs/>
                <w:sz w:val="16"/>
                <w:szCs w:val="16"/>
              </w:rPr>
              <w:t>12 655</w:t>
            </w:r>
          </w:p>
        </w:tc>
      </w:tr>
      <w:tr w:rsidR="003F06AA" w:rsidRPr="00C5052C" w14:paraId="3318FB38" w14:textId="77777777" w:rsidTr="00D442E0">
        <w:trPr>
          <w:trHeight w:val="254"/>
        </w:trPr>
        <w:tc>
          <w:tcPr>
            <w:tcW w:w="2386" w:type="dxa"/>
            <w:tcBorders>
              <w:top w:val="single" w:sz="4" w:space="0" w:color="auto"/>
              <w:left w:val="single" w:sz="4" w:space="0" w:color="auto"/>
            </w:tcBorders>
            <w:shd w:val="clear" w:color="auto" w:fill="auto"/>
            <w:vAlign w:val="center"/>
          </w:tcPr>
          <w:p w14:paraId="6DC4BCD6" w14:textId="77777777" w:rsidR="003F06AA" w:rsidRPr="00C5052C" w:rsidRDefault="00A078CB" w:rsidP="00D442E0">
            <w:pPr>
              <w:pStyle w:val="Inne0"/>
              <w:spacing w:before="80" w:line="276" w:lineRule="auto"/>
              <w:rPr>
                <w:sz w:val="16"/>
                <w:szCs w:val="16"/>
              </w:rPr>
            </w:pPr>
            <w:r w:rsidRPr="00C5052C">
              <w:rPr>
                <w:color w:val="000000"/>
                <w:sz w:val="16"/>
                <w:szCs w:val="16"/>
              </w:rPr>
              <w:t>Biogaskraftwerke</w:t>
            </w:r>
          </w:p>
        </w:tc>
        <w:tc>
          <w:tcPr>
            <w:tcW w:w="1123" w:type="dxa"/>
            <w:tcBorders>
              <w:top w:val="single" w:sz="4" w:space="0" w:color="auto"/>
              <w:left w:val="single" w:sz="4" w:space="0" w:color="auto"/>
            </w:tcBorders>
            <w:shd w:val="clear" w:color="auto" w:fill="auto"/>
            <w:vAlign w:val="center"/>
          </w:tcPr>
          <w:p w14:paraId="2F8D5C39"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1 332</w:t>
            </w:r>
          </w:p>
        </w:tc>
        <w:tc>
          <w:tcPr>
            <w:tcW w:w="1080" w:type="dxa"/>
            <w:tcBorders>
              <w:top w:val="single" w:sz="4" w:space="0" w:color="auto"/>
              <w:left w:val="single" w:sz="4" w:space="0" w:color="auto"/>
            </w:tcBorders>
            <w:shd w:val="clear" w:color="auto" w:fill="auto"/>
            <w:vAlign w:val="center"/>
          </w:tcPr>
          <w:p w14:paraId="5D17C18F" w14:textId="77777777" w:rsidR="003F06AA" w:rsidRPr="00C5052C" w:rsidRDefault="00A078CB" w:rsidP="00D442E0">
            <w:pPr>
              <w:pStyle w:val="Inne0"/>
              <w:spacing w:before="80" w:line="276" w:lineRule="auto"/>
              <w:jc w:val="center"/>
              <w:rPr>
                <w:sz w:val="16"/>
                <w:szCs w:val="16"/>
              </w:rPr>
            </w:pPr>
            <w:r w:rsidRPr="00C5052C">
              <w:rPr>
                <w:sz w:val="16"/>
                <w:szCs w:val="16"/>
              </w:rPr>
              <w:t>3 555</w:t>
            </w:r>
          </w:p>
        </w:tc>
        <w:tc>
          <w:tcPr>
            <w:tcW w:w="1080" w:type="dxa"/>
            <w:tcBorders>
              <w:top w:val="single" w:sz="4" w:space="0" w:color="auto"/>
              <w:left w:val="single" w:sz="4" w:space="0" w:color="auto"/>
            </w:tcBorders>
            <w:shd w:val="clear" w:color="auto" w:fill="auto"/>
            <w:vAlign w:val="center"/>
          </w:tcPr>
          <w:p w14:paraId="73697665" w14:textId="77777777" w:rsidR="003F06AA" w:rsidRPr="00C5052C" w:rsidRDefault="00A078CB" w:rsidP="00D442E0">
            <w:pPr>
              <w:pStyle w:val="Inne0"/>
              <w:spacing w:before="80" w:line="276" w:lineRule="auto"/>
              <w:jc w:val="center"/>
              <w:rPr>
                <w:sz w:val="16"/>
                <w:szCs w:val="16"/>
              </w:rPr>
            </w:pPr>
            <w:r w:rsidRPr="00C5052C">
              <w:rPr>
                <w:sz w:val="16"/>
                <w:szCs w:val="16"/>
              </w:rPr>
              <w:t>3 786</w:t>
            </w:r>
          </w:p>
        </w:tc>
        <w:tc>
          <w:tcPr>
            <w:tcW w:w="1075" w:type="dxa"/>
            <w:tcBorders>
              <w:top w:val="single" w:sz="4" w:space="0" w:color="auto"/>
              <w:left w:val="single" w:sz="4" w:space="0" w:color="auto"/>
            </w:tcBorders>
            <w:shd w:val="clear" w:color="auto" w:fill="auto"/>
            <w:vAlign w:val="center"/>
          </w:tcPr>
          <w:p w14:paraId="2FEFECAA" w14:textId="77777777" w:rsidR="003F06AA" w:rsidRPr="00C5052C" w:rsidRDefault="00A078CB" w:rsidP="00D442E0">
            <w:pPr>
              <w:pStyle w:val="Inne0"/>
              <w:spacing w:before="80" w:line="276" w:lineRule="auto"/>
              <w:jc w:val="center"/>
              <w:rPr>
                <w:sz w:val="16"/>
                <w:szCs w:val="16"/>
              </w:rPr>
            </w:pPr>
            <w:r w:rsidRPr="00C5052C">
              <w:rPr>
                <w:sz w:val="16"/>
                <w:szCs w:val="16"/>
              </w:rPr>
              <w:t>3 913</w:t>
            </w:r>
          </w:p>
        </w:tc>
        <w:tc>
          <w:tcPr>
            <w:tcW w:w="1090" w:type="dxa"/>
            <w:tcBorders>
              <w:top w:val="single" w:sz="4" w:space="0" w:color="auto"/>
              <w:left w:val="single" w:sz="4" w:space="0" w:color="auto"/>
            </w:tcBorders>
            <w:shd w:val="clear" w:color="auto" w:fill="auto"/>
            <w:vAlign w:val="center"/>
          </w:tcPr>
          <w:p w14:paraId="225705DC" w14:textId="77777777" w:rsidR="003F06AA" w:rsidRPr="00C5052C" w:rsidRDefault="00A078CB" w:rsidP="00D442E0">
            <w:pPr>
              <w:pStyle w:val="Inne0"/>
              <w:spacing w:before="80" w:line="276" w:lineRule="auto"/>
              <w:jc w:val="center"/>
              <w:rPr>
                <w:sz w:val="16"/>
                <w:szCs w:val="16"/>
              </w:rPr>
            </w:pPr>
            <w:r w:rsidRPr="00C5052C">
              <w:rPr>
                <w:sz w:val="16"/>
                <w:szCs w:val="16"/>
              </w:rPr>
              <w:t>4 357</w:t>
            </w:r>
          </w:p>
        </w:tc>
        <w:tc>
          <w:tcPr>
            <w:tcW w:w="1085" w:type="dxa"/>
            <w:tcBorders>
              <w:top w:val="single" w:sz="4" w:space="0" w:color="auto"/>
              <w:left w:val="single" w:sz="4" w:space="0" w:color="auto"/>
              <w:right w:val="single" w:sz="4" w:space="0" w:color="auto"/>
            </w:tcBorders>
            <w:shd w:val="clear" w:color="auto" w:fill="auto"/>
            <w:vAlign w:val="center"/>
          </w:tcPr>
          <w:p w14:paraId="7F888310" w14:textId="77777777" w:rsidR="003F06AA" w:rsidRPr="00C5052C" w:rsidRDefault="00A078CB" w:rsidP="00D442E0">
            <w:pPr>
              <w:pStyle w:val="Inne0"/>
              <w:spacing w:before="80" w:line="276" w:lineRule="auto"/>
              <w:jc w:val="center"/>
              <w:rPr>
                <w:sz w:val="16"/>
                <w:szCs w:val="16"/>
              </w:rPr>
            </w:pPr>
            <w:r w:rsidRPr="00C5052C">
              <w:rPr>
                <w:b/>
                <w:bCs/>
                <w:sz w:val="16"/>
                <w:szCs w:val="16"/>
              </w:rPr>
              <w:t>15 612</w:t>
            </w:r>
          </w:p>
        </w:tc>
      </w:tr>
      <w:tr w:rsidR="003F06AA" w:rsidRPr="00C5052C" w14:paraId="3979FA05" w14:textId="77777777" w:rsidTr="00D442E0">
        <w:trPr>
          <w:trHeight w:val="379"/>
        </w:trPr>
        <w:tc>
          <w:tcPr>
            <w:tcW w:w="2386" w:type="dxa"/>
            <w:tcBorders>
              <w:top w:val="single" w:sz="4" w:space="0" w:color="auto"/>
              <w:left w:val="single" w:sz="4" w:space="0" w:color="auto"/>
            </w:tcBorders>
            <w:shd w:val="clear" w:color="auto" w:fill="auto"/>
            <w:vAlign w:val="center"/>
          </w:tcPr>
          <w:p w14:paraId="606A574D" w14:textId="77777777" w:rsidR="003F06AA" w:rsidRPr="00C5052C" w:rsidRDefault="00A078CB" w:rsidP="00D442E0">
            <w:pPr>
              <w:pStyle w:val="Inne0"/>
              <w:spacing w:before="80" w:line="276" w:lineRule="auto"/>
              <w:rPr>
                <w:sz w:val="16"/>
                <w:szCs w:val="16"/>
              </w:rPr>
            </w:pPr>
            <w:r w:rsidRPr="00C5052C">
              <w:rPr>
                <w:b/>
                <w:bCs/>
                <w:sz w:val="16"/>
                <w:szCs w:val="16"/>
              </w:rPr>
              <w:t>Gesamtausgaben für</w:t>
            </w:r>
          </w:p>
          <w:p w14:paraId="6AA41B82" w14:textId="77777777" w:rsidR="003F06AA" w:rsidRPr="00C5052C" w:rsidRDefault="00A078CB" w:rsidP="00D442E0">
            <w:pPr>
              <w:pStyle w:val="Inne0"/>
              <w:spacing w:before="80" w:line="276" w:lineRule="auto"/>
              <w:rPr>
                <w:sz w:val="16"/>
                <w:szCs w:val="16"/>
              </w:rPr>
            </w:pPr>
            <w:r w:rsidRPr="00C5052C">
              <w:rPr>
                <w:b/>
                <w:bCs/>
                <w:sz w:val="16"/>
                <w:szCs w:val="16"/>
              </w:rPr>
              <w:t>Netzwerkinformationen</w:t>
            </w:r>
          </w:p>
        </w:tc>
        <w:tc>
          <w:tcPr>
            <w:tcW w:w="1123" w:type="dxa"/>
            <w:tcBorders>
              <w:top w:val="single" w:sz="4" w:space="0" w:color="auto"/>
              <w:left w:val="single" w:sz="4" w:space="0" w:color="auto"/>
            </w:tcBorders>
            <w:shd w:val="clear" w:color="auto" w:fill="auto"/>
            <w:vAlign w:val="center"/>
          </w:tcPr>
          <w:p w14:paraId="34C031B4"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38 438</w:t>
            </w:r>
          </w:p>
        </w:tc>
        <w:tc>
          <w:tcPr>
            <w:tcW w:w="1080" w:type="dxa"/>
            <w:tcBorders>
              <w:top w:val="single" w:sz="4" w:space="0" w:color="auto"/>
              <w:left w:val="single" w:sz="4" w:space="0" w:color="auto"/>
            </w:tcBorders>
            <w:shd w:val="clear" w:color="auto" w:fill="auto"/>
            <w:vAlign w:val="center"/>
          </w:tcPr>
          <w:p w14:paraId="4C3F9A4F" w14:textId="77777777" w:rsidR="003F06AA" w:rsidRPr="00C5052C" w:rsidRDefault="00A078CB" w:rsidP="00D442E0">
            <w:pPr>
              <w:pStyle w:val="Inne0"/>
              <w:spacing w:before="80" w:line="276" w:lineRule="auto"/>
              <w:jc w:val="center"/>
              <w:rPr>
                <w:sz w:val="16"/>
                <w:szCs w:val="16"/>
              </w:rPr>
            </w:pPr>
            <w:r w:rsidRPr="00C5052C">
              <w:rPr>
                <w:sz w:val="16"/>
                <w:szCs w:val="16"/>
              </w:rPr>
              <w:t>45 309</w:t>
            </w:r>
          </w:p>
        </w:tc>
        <w:tc>
          <w:tcPr>
            <w:tcW w:w="1080" w:type="dxa"/>
            <w:tcBorders>
              <w:top w:val="single" w:sz="4" w:space="0" w:color="auto"/>
              <w:left w:val="single" w:sz="4" w:space="0" w:color="auto"/>
            </w:tcBorders>
            <w:shd w:val="clear" w:color="auto" w:fill="auto"/>
            <w:vAlign w:val="center"/>
          </w:tcPr>
          <w:p w14:paraId="3F0FB353" w14:textId="77777777" w:rsidR="003F06AA" w:rsidRPr="00C5052C" w:rsidRDefault="00A078CB" w:rsidP="00D442E0">
            <w:pPr>
              <w:pStyle w:val="Inne0"/>
              <w:spacing w:before="80" w:line="276" w:lineRule="auto"/>
              <w:jc w:val="center"/>
              <w:rPr>
                <w:sz w:val="16"/>
                <w:szCs w:val="16"/>
              </w:rPr>
            </w:pPr>
            <w:r w:rsidRPr="00C5052C">
              <w:rPr>
                <w:sz w:val="16"/>
                <w:szCs w:val="16"/>
              </w:rPr>
              <w:t>47 635</w:t>
            </w:r>
          </w:p>
        </w:tc>
        <w:tc>
          <w:tcPr>
            <w:tcW w:w="1075" w:type="dxa"/>
            <w:tcBorders>
              <w:top w:val="single" w:sz="4" w:space="0" w:color="auto"/>
              <w:left w:val="single" w:sz="4" w:space="0" w:color="auto"/>
            </w:tcBorders>
            <w:shd w:val="clear" w:color="auto" w:fill="auto"/>
            <w:vAlign w:val="center"/>
          </w:tcPr>
          <w:p w14:paraId="585F3CD6" w14:textId="77777777" w:rsidR="003F06AA" w:rsidRPr="00C5052C" w:rsidRDefault="00A078CB" w:rsidP="00D442E0">
            <w:pPr>
              <w:pStyle w:val="Inne0"/>
              <w:spacing w:before="80" w:line="276" w:lineRule="auto"/>
              <w:jc w:val="center"/>
              <w:rPr>
                <w:sz w:val="16"/>
                <w:szCs w:val="16"/>
              </w:rPr>
            </w:pPr>
            <w:r w:rsidRPr="00C5052C">
              <w:rPr>
                <w:sz w:val="16"/>
                <w:szCs w:val="16"/>
              </w:rPr>
              <w:t>44 188</w:t>
            </w:r>
          </w:p>
        </w:tc>
        <w:tc>
          <w:tcPr>
            <w:tcW w:w="1090" w:type="dxa"/>
            <w:tcBorders>
              <w:top w:val="single" w:sz="4" w:space="0" w:color="auto"/>
              <w:left w:val="single" w:sz="4" w:space="0" w:color="auto"/>
            </w:tcBorders>
            <w:shd w:val="clear" w:color="auto" w:fill="auto"/>
            <w:vAlign w:val="center"/>
          </w:tcPr>
          <w:p w14:paraId="58ADB4BC" w14:textId="77777777" w:rsidR="003F06AA" w:rsidRPr="00C5052C" w:rsidRDefault="00A078CB" w:rsidP="00D442E0">
            <w:pPr>
              <w:pStyle w:val="Inne0"/>
              <w:spacing w:before="80" w:line="276" w:lineRule="auto"/>
              <w:jc w:val="center"/>
              <w:rPr>
                <w:sz w:val="16"/>
                <w:szCs w:val="16"/>
              </w:rPr>
            </w:pPr>
            <w:r w:rsidRPr="00C5052C">
              <w:rPr>
                <w:sz w:val="16"/>
                <w:szCs w:val="16"/>
              </w:rPr>
              <w:t>42 895</w:t>
            </w:r>
          </w:p>
        </w:tc>
        <w:tc>
          <w:tcPr>
            <w:tcW w:w="1085" w:type="dxa"/>
            <w:tcBorders>
              <w:top w:val="single" w:sz="4" w:space="0" w:color="auto"/>
              <w:left w:val="single" w:sz="4" w:space="0" w:color="auto"/>
              <w:right w:val="single" w:sz="4" w:space="0" w:color="auto"/>
            </w:tcBorders>
            <w:shd w:val="clear" w:color="auto" w:fill="auto"/>
            <w:vAlign w:val="center"/>
          </w:tcPr>
          <w:p w14:paraId="1AFB65B8" w14:textId="77777777" w:rsidR="003F06AA" w:rsidRPr="00C5052C" w:rsidRDefault="00A078CB" w:rsidP="00D442E0">
            <w:pPr>
              <w:pStyle w:val="Inne0"/>
              <w:spacing w:before="80" w:line="276" w:lineRule="auto"/>
              <w:jc w:val="center"/>
              <w:rPr>
                <w:sz w:val="16"/>
                <w:szCs w:val="16"/>
              </w:rPr>
            </w:pPr>
            <w:r w:rsidRPr="00C5052C">
              <w:rPr>
                <w:b/>
                <w:bCs/>
                <w:sz w:val="16"/>
                <w:szCs w:val="16"/>
                <w:u w:val="single"/>
              </w:rPr>
              <w:t>180 026</w:t>
            </w:r>
          </w:p>
        </w:tc>
      </w:tr>
      <w:tr w:rsidR="003F06AA" w:rsidRPr="00C5052C" w14:paraId="52FECFB7" w14:textId="77777777" w:rsidTr="00D442E0">
        <w:trPr>
          <w:trHeight w:val="254"/>
        </w:trPr>
        <w:tc>
          <w:tcPr>
            <w:tcW w:w="2386" w:type="dxa"/>
            <w:tcBorders>
              <w:top w:val="single" w:sz="4" w:space="0" w:color="auto"/>
              <w:left w:val="single" w:sz="4" w:space="0" w:color="auto"/>
            </w:tcBorders>
            <w:shd w:val="clear" w:color="auto" w:fill="auto"/>
            <w:vAlign w:val="center"/>
          </w:tcPr>
          <w:p w14:paraId="177951CF" w14:textId="77777777" w:rsidR="003F06AA" w:rsidRPr="00C5052C" w:rsidRDefault="00A078CB" w:rsidP="00D442E0">
            <w:pPr>
              <w:pStyle w:val="Inne0"/>
              <w:spacing w:before="80" w:line="276" w:lineRule="auto"/>
              <w:rPr>
                <w:sz w:val="16"/>
                <w:szCs w:val="16"/>
              </w:rPr>
            </w:pPr>
            <w:r w:rsidRPr="00C5052C">
              <w:rPr>
                <w:color w:val="000000"/>
                <w:sz w:val="16"/>
                <w:szCs w:val="16"/>
              </w:rPr>
              <w:t>Übertragungsnetz</w:t>
            </w:r>
          </w:p>
        </w:tc>
        <w:tc>
          <w:tcPr>
            <w:tcW w:w="1123" w:type="dxa"/>
            <w:tcBorders>
              <w:top w:val="single" w:sz="4" w:space="0" w:color="auto"/>
              <w:left w:val="single" w:sz="4" w:space="0" w:color="auto"/>
            </w:tcBorders>
            <w:shd w:val="clear" w:color="auto" w:fill="auto"/>
            <w:vAlign w:val="center"/>
          </w:tcPr>
          <w:p w14:paraId="24442A53" w14:textId="77777777" w:rsidR="003F06AA" w:rsidRPr="00C5052C" w:rsidRDefault="00A078CB" w:rsidP="00D442E0">
            <w:pPr>
              <w:pStyle w:val="Inne0"/>
              <w:spacing w:before="80" w:line="276" w:lineRule="auto"/>
              <w:jc w:val="center"/>
              <w:rPr>
                <w:sz w:val="16"/>
                <w:szCs w:val="16"/>
              </w:rPr>
            </w:pPr>
            <w:r w:rsidRPr="00C5052C">
              <w:rPr>
                <w:color w:val="7F7F7F"/>
                <w:sz w:val="16"/>
                <w:szCs w:val="16"/>
              </w:rPr>
              <w:t>6 299</w:t>
            </w:r>
          </w:p>
        </w:tc>
        <w:tc>
          <w:tcPr>
            <w:tcW w:w="1080" w:type="dxa"/>
            <w:tcBorders>
              <w:top w:val="single" w:sz="4" w:space="0" w:color="auto"/>
              <w:left w:val="single" w:sz="4" w:space="0" w:color="auto"/>
            </w:tcBorders>
            <w:shd w:val="clear" w:color="auto" w:fill="auto"/>
            <w:vAlign w:val="center"/>
          </w:tcPr>
          <w:p w14:paraId="66186780" w14:textId="77777777" w:rsidR="003F06AA" w:rsidRPr="00C5052C" w:rsidRDefault="00A078CB" w:rsidP="00D442E0">
            <w:pPr>
              <w:pStyle w:val="Inne0"/>
              <w:spacing w:before="80" w:line="276" w:lineRule="auto"/>
              <w:jc w:val="center"/>
              <w:rPr>
                <w:sz w:val="16"/>
                <w:szCs w:val="16"/>
              </w:rPr>
            </w:pPr>
            <w:r w:rsidRPr="00C5052C">
              <w:rPr>
                <w:sz w:val="16"/>
                <w:szCs w:val="16"/>
              </w:rPr>
              <w:t>7 868</w:t>
            </w:r>
          </w:p>
        </w:tc>
        <w:tc>
          <w:tcPr>
            <w:tcW w:w="1080" w:type="dxa"/>
            <w:tcBorders>
              <w:top w:val="single" w:sz="4" w:space="0" w:color="auto"/>
              <w:left w:val="single" w:sz="4" w:space="0" w:color="auto"/>
            </w:tcBorders>
            <w:shd w:val="clear" w:color="auto" w:fill="auto"/>
            <w:vAlign w:val="center"/>
          </w:tcPr>
          <w:p w14:paraId="51477FED" w14:textId="77777777" w:rsidR="003F06AA" w:rsidRPr="00C5052C" w:rsidRDefault="00A078CB" w:rsidP="00D442E0">
            <w:pPr>
              <w:pStyle w:val="Inne0"/>
              <w:spacing w:before="80" w:line="276" w:lineRule="auto"/>
              <w:jc w:val="center"/>
              <w:rPr>
                <w:sz w:val="16"/>
                <w:szCs w:val="16"/>
              </w:rPr>
            </w:pPr>
            <w:r w:rsidRPr="00C5052C">
              <w:rPr>
                <w:sz w:val="16"/>
                <w:szCs w:val="16"/>
              </w:rPr>
              <w:t>13 100</w:t>
            </w:r>
          </w:p>
        </w:tc>
        <w:tc>
          <w:tcPr>
            <w:tcW w:w="1075" w:type="dxa"/>
            <w:tcBorders>
              <w:top w:val="single" w:sz="4" w:space="0" w:color="auto"/>
              <w:left w:val="single" w:sz="4" w:space="0" w:color="auto"/>
            </w:tcBorders>
            <w:shd w:val="clear" w:color="auto" w:fill="auto"/>
            <w:vAlign w:val="center"/>
          </w:tcPr>
          <w:p w14:paraId="3F038C8D" w14:textId="77777777" w:rsidR="003F06AA" w:rsidRPr="00C5052C" w:rsidRDefault="00A078CB" w:rsidP="00D442E0">
            <w:pPr>
              <w:pStyle w:val="Inne0"/>
              <w:spacing w:before="80" w:line="276" w:lineRule="auto"/>
              <w:jc w:val="center"/>
              <w:rPr>
                <w:sz w:val="16"/>
                <w:szCs w:val="16"/>
              </w:rPr>
            </w:pPr>
            <w:r w:rsidRPr="00C5052C">
              <w:rPr>
                <w:sz w:val="16"/>
                <w:szCs w:val="16"/>
              </w:rPr>
              <w:t>10 740</w:t>
            </w:r>
          </w:p>
        </w:tc>
        <w:tc>
          <w:tcPr>
            <w:tcW w:w="1090" w:type="dxa"/>
            <w:tcBorders>
              <w:top w:val="single" w:sz="4" w:space="0" w:color="auto"/>
              <w:left w:val="single" w:sz="4" w:space="0" w:color="auto"/>
            </w:tcBorders>
            <w:shd w:val="clear" w:color="auto" w:fill="auto"/>
            <w:vAlign w:val="center"/>
          </w:tcPr>
          <w:p w14:paraId="0633D4D1" w14:textId="77777777" w:rsidR="003F06AA" w:rsidRPr="00C5052C" w:rsidRDefault="00A078CB" w:rsidP="00D442E0">
            <w:pPr>
              <w:pStyle w:val="Inne0"/>
              <w:spacing w:before="80" w:line="276" w:lineRule="auto"/>
              <w:jc w:val="center"/>
              <w:rPr>
                <w:sz w:val="16"/>
                <w:szCs w:val="16"/>
              </w:rPr>
            </w:pPr>
            <w:r w:rsidRPr="00C5052C">
              <w:rPr>
                <w:sz w:val="16"/>
                <w:szCs w:val="16"/>
              </w:rPr>
              <w:t>10 859</w:t>
            </w:r>
          </w:p>
        </w:tc>
        <w:tc>
          <w:tcPr>
            <w:tcW w:w="1085" w:type="dxa"/>
            <w:tcBorders>
              <w:top w:val="single" w:sz="4" w:space="0" w:color="auto"/>
              <w:left w:val="single" w:sz="4" w:space="0" w:color="auto"/>
              <w:right w:val="single" w:sz="4" w:space="0" w:color="auto"/>
            </w:tcBorders>
            <w:shd w:val="clear" w:color="auto" w:fill="auto"/>
            <w:vAlign w:val="center"/>
          </w:tcPr>
          <w:p w14:paraId="0D78165E" w14:textId="77777777" w:rsidR="003F06AA" w:rsidRPr="00C5052C" w:rsidRDefault="00A078CB" w:rsidP="00D442E0">
            <w:pPr>
              <w:pStyle w:val="Inne0"/>
              <w:spacing w:before="80" w:line="276" w:lineRule="auto"/>
              <w:jc w:val="center"/>
              <w:rPr>
                <w:sz w:val="16"/>
                <w:szCs w:val="16"/>
              </w:rPr>
            </w:pPr>
            <w:r w:rsidRPr="00C5052C">
              <w:rPr>
                <w:b/>
                <w:bCs/>
                <w:sz w:val="16"/>
                <w:szCs w:val="16"/>
              </w:rPr>
              <w:t>42 567</w:t>
            </w:r>
          </w:p>
        </w:tc>
      </w:tr>
      <w:tr w:rsidR="003F06AA" w:rsidRPr="00C5052C" w14:paraId="1818FC76" w14:textId="77777777" w:rsidTr="00D442E0">
        <w:trPr>
          <w:trHeight w:val="264"/>
        </w:trPr>
        <w:tc>
          <w:tcPr>
            <w:tcW w:w="2386" w:type="dxa"/>
            <w:tcBorders>
              <w:top w:val="single" w:sz="4" w:space="0" w:color="auto"/>
              <w:left w:val="single" w:sz="4" w:space="0" w:color="auto"/>
            </w:tcBorders>
            <w:shd w:val="clear" w:color="auto" w:fill="auto"/>
            <w:vAlign w:val="center"/>
          </w:tcPr>
          <w:p w14:paraId="147388D5" w14:textId="77777777" w:rsidR="003F06AA" w:rsidRPr="00C5052C" w:rsidRDefault="00A078CB" w:rsidP="00D442E0">
            <w:pPr>
              <w:pStyle w:val="Inne0"/>
              <w:spacing w:before="80" w:line="276" w:lineRule="auto"/>
              <w:rPr>
                <w:sz w:val="16"/>
                <w:szCs w:val="16"/>
              </w:rPr>
            </w:pPr>
            <w:r w:rsidRPr="00C5052C">
              <w:rPr>
                <w:color w:val="000000"/>
                <w:sz w:val="16"/>
                <w:szCs w:val="16"/>
              </w:rPr>
              <w:t>Verteilungsnetz</w:t>
            </w:r>
          </w:p>
        </w:tc>
        <w:tc>
          <w:tcPr>
            <w:tcW w:w="1123" w:type="dxa"/>
            <w:tcBorders>
              <w:top w:val="single" w:sz="4" w:space="0" w:color="auto"/>
              <w:left w:val="single" w:sz="4" w:space="0" w:color="auto"/>
            </w:tcBorders>
            <w:shd w:val="clear" w:color="auto" w:fill="auto"/>
            <w:vAlign w:val="center"/>
          </w:tcPr>
          <w:p w14:paraId="2F5515B1" w14:textId="77777777" w:rsidR="003F06AA" w:rsidRPr="00C5052C" w:rsidRDefault="003F06AA" w:rsidP="00D442E0">
            <w:pPr>
              <w:spacing w:before="80" w:line="276" w:lineRule="auto"/>
              <w:jc w:val="center"/>
              <w:rPr>
                <w:rFonts w:ascii="Arial Narrow" w:hAnsi="Arial Narrow"/>
                <w:sz w:val="10"/>
                <w:szCs w:val="10"/>
              </w:rPr>
            </w:pPr>
          </w:p>
        </w:tc>
        <w:tc>
          <w:tcPr>
            <w:tcW w:w="1080" w:type="dxa"/>
            <w:tcBorders>
              <w:top w:val="single" w:sz="4" w:space="0" w:color="auto"/>
              <w:left w:val="single" w:sz="4" w:space="0" w:color="auto"/>
            </w:tcBorders>
            <w:shd w:val="clear" w:color="auto" w:fill="auto"/>
            <w:vAlign w:val="center"/>
          </w:tcPr>
          <w:p w14:paraId="6E2DF79F" w14:textId="77777777" w:rsidR="003F06AA" w:rsidRPr="00C5052C" w:rsidRDefault="00A078CB" w:rsidP="00D442E0">
            <w:pPr>
              <w:pStyle w:val="Inne0"/>
              <w:spacing w:before="80" w:line="276" w:lineRule="auto"/>
              <w:jc w:val="center"/>
              <w:rPr>
                <w:sz w:val="16"/>
                <w:szCs w:val="16"/>
              </w:rPr>
            </w:pPr>
            <w:r w:rsidRPr="00C5052C">
              <w:rPr>
                <w:sz w:val="16"/>
                <w:szCs w:val="16"/>
              </w:rPr>
              <w:t>37 441</w:t>
            </w:r>
          </w:p>
        </w:tc>
        <w:tc>
          <w:tcPr>
            <w:tcW w:w="1080" w:type="dxa"/>
            <w:tcBorders>
              <w:top w:val="single" w:sz="4" w:space="0" w:color="auto"/>
              <w:left w:val="single" w:sz="4" w:space="0" w:color="auto"/>
            </w:tcBorders>
            <w:shd w:val="clear" w:color="auto" w:fill="auto"/>
            <w:vAlign w:val="center"/>
          </w:tcPr>
          <w:p w14:paraId="7481842C" w14:textId="77777777" w:rsidR="003F06AA" w:rsidRPr="00C5052C" w:rsidRDefault="00A078CB" w:rsidP="00D442E0">
            <w:pPr>
              <w:pStyle w:val="Inne0"/>
              <w:spacing w:before="80" w:line="276" w:lineRule="auto"/>
              <w:jc w:val="center"/>
              <w:rPr>
                <w:sz w:val="16"/>
                <w:szCs w:val="16"/>
              </w:rPr>
            </w:pPr>
            <w:r w:rsidRPr="00C5052C">
              <w:rPr>
                <w:sz w:val="16"/>
                <w:szCs w:val="16"/>
              </w:rPr>
              <w:t>34 535</w:t>
            </w:r>
          </w:p>
        </w:tc>
        <w:tc>
          <w:tcPr>
            <w:tcW w:w="1075" w:type="dxa"/>
            <w:tcBorders>
              <w:top w:val="single" w:sz="4" w:space="0" w:color="auto"/>
              <w:left w:val="single" w:sz="4" w:space="0" w:color="auto"/>
            </w:tcBorders>
            <w:shd w:val="clear" w:color="auto" w:fill="auto"/>
            <w:vAlign w:val="center"/>
          </w:tcPr>
          <w:p w14:paraId="27B87E1A" w14:textId="77777777" w:rsidR="003F06AA" w:rsidRPr="00C5052C" w:rsidRDefault="00A078CB" w:rsidP="00D442E0">
            <w:pPr>
              <w:pStyle w:val="Inne0"/>
              <w:spacing w:before="80" w:line="276" w:lineRule="auto"/>
              <w:jc w:val="center"/>
              <w:rPr>
                <w:sz w:val="16"/>
                <w:szCs w:val="16"/>
              </w:rPr>
            </w:pPr>
            <w:r w:rsidRPr="00C5052C">
              <w:rPr>
                <w:sz w:val="16"/>
                <w:szCs w:val="16"/>
              </w:rPr>
              <w:t>33 447</w:t>
            </w:r>
          </w:p>
        </w:tc>
        <w:tc>
          <w:tcPr>
            <w:tcW w:w="1090" w:type="dxa"/>
            <w:tcBorders>
              <w:top w:val="single" w:sz="4" w:space="0" w:color="auto"/>
              <w:left w:val="single" w:sz="4" w:space="0" w:color="auto"/>
            </w:tcBorders>
            <w:shd w:val="clear" w:color="auto" w:fill="auto"/>
            <w:vAlign w:val="center"/>
          </w:tcPr>
          <w:p w14:paraId="6BCA777F" w14:textId="77777777" w:rsidR="003F06AA" w:rsidRPr="00C5052C" w:rsidRDefault="00A078CB" w:rsidP="00D442E0">
            <w:pPr>
              <w:pStyle w:val="Inne0"/>
              <w:spacing w:before="80" w:line="276" w:lineRule="auto"/>
              <w:jc w:val="center"/>
              <w:rPr>
                <w:sz w:val="16"/>
                <w:szCs w:val="16"/>
              </w:rPr>
            </w:pPr>
            <w:r w:rsidRPr="00C5052C">
              <w:rPr>
                <w:sz w:val="16"/>
                <w:szCs w:val="16"/>
              </w:rPr>
              <w:t>32 036</w:t>
            </w:r>
          </w:p>
        </w:tc>
        <w:tc>
          <w:tcPr>
            <w:tcW w:w="1085" w:type="dxa"/>
            <w:tcBorders>
              <w:top w:val="single" w:sz="4" w:space="0" w:color="auto"/>
              <w:left w:val="single" w:sz="4" w:space="0" w:color="auto"/>
              <w:right w:val="single" w:sz="4" w:space="0" w:color="auto"/>
            </w:tcBorders>
            <w:shd w:val="clear" w:color="auto" w:fill="auto"/>
            <w:vAlign w:val="center"/>
          </w:tcPr>
          <w:p w14:paraId="51572AFD" w14:textId="77777777" w:rsidR="003F06AA" w:rsidRPr="00C5052C" w:rsidRDefault="00A078CB" w:rsidP="00D442E0">
            <w:pPr>
              <w:pStyle w:val="Inne0"/>
              <w:spacing w:before="80" w:line="276" w:lineRule="auto"/>
              <w:jc w:val="center"/>
              <w:rPr>
                <w:sz w:val="16"/>
                <w:szCs w:val="16"/>
              </w:rPr>
            </w:pPr>
            <w:r w:rsidRPr="00C5052C">
              <w:rPr>
                <w:b/>
                <w:bCs/>
                <w:sz w:val="16"/>
                <w:szCs w:val="16"/>
              </w:rPr>
              <w:t>137 459</w:t>
            </w:r>
          </w:p>
        </w:tc>
      </w:tr>
      <w:tr w:rsidR="003F06AA" w:rsidRPr="00C5052C" w14:paraId="28AE6373" w14:textId="77777777" w:rsidTr="00D442E0">
        <w:trPr>
          <w:trHeight w:val="514"/>
        </w:trPr>
        <w:tc>
          <w:tcPr>
            <w:tcW w:w="2386" w:type="dxa"/>
            <w:tcBorders>
              <w:top w:val="single" w:sz="4" w:space="0" w:color="auto"/>
              <w:left w:val="single" w:sz="4" w:space="0" w:color="auto"/>
              <w:bottom w:val="single" w:sz="4" w:space="0" w:color="auto"/>
            </w:tcBorders>
            <w:shd w:val="clear" w:color="auto" w:fill="auto"/>
            <w:vAlign w:val="center"/>
          </w:tcPr>
          <w:p w14:paraId="1199F876" w14:textId="77777777" w:rsidR="003F06AA" w:rsidRPr="00C5052C" w:rsidRDefault="00A078CB" w:rsidP="00D442E0">
            <w:pPr>
              <w:pStyle w:val="Inne0"/>
              <w:spacing w:before="80" w:line="276" w:lineRule="auto"/>
              <w:rPr>
                <w:sz w:val="16"/>
                <w:szCs w:val="16"/>
              </w:rPr>
            </w:pPr>
            <w:r w:rsidRPr="00C5052C">
              <w:rPr>
                <w:b/>
                <w:bCs/>
                <w:color w:val="000000"/>
                <w:sz w:val="16"/>
                <w:szCs w:val="16"/>
              </w:rPr>
              <w:t>Gesamtausgaben im Stromsektor</w:t>
            </w:r>
          </w:p>
        </w:tc>
        <w:tc>
          <w:tcPr>
            <w:tcW w:w="1123" w:type="dxa"/>
            <w:tcBorders>
              <w:top w:val="single" w:sz="4" w:space="0" w:color="auto"/>
              <w:left w:val="single" w:sz="4" w:space="0" w:color="auto"/>
              <w:bottom w:val="single" w:sz="4" w:space="0" w:color="auto"/>
            </w:tcBorders>
            <w:shd w:val="clear" w:color="auto" w:fill="auto"/>
            <w:vAlign w:val="center"/>
          </w:tcPr>
          <w:p w14:paraId="5ADD862E" w14:textId="77777777" w:rsidR="003F06AA" w:rsidRPr="00C5052C" w:rsidRDefault="00A078CB" w:rsidP="00D442E0">
            <w:pPr>
              <w:pStyle w:val="Inne0"/>
              <w:spacing w:before="80" w:line="276" w:lineRule="auto"/>
              <w:jc w:val="center"/>
              <w:rPr>
                <w:sz w:val="16"/>
                <w:szCs w:val="16"/>
              </w:rPr>
            </w:pPr>
            <w:r w:rsidRPr="00C5052C">
              <w:rPr>
                <w:b/>
                <w:bCs/>
                <w:color w:val="7F7F7F"/>
                <w:sz w:val="16"/>
                <w:szCs w:val="16"/>
              </w:rPr>
              <w:t>130 710</w:t>
            </w:r>
          </w:p>
        </w:tc>
        <w:tc>
          <w:tcPr>
            <w:tcW w:w="1080" w:type="dxa"/>
            <w:tcBorders>
              <w:top w:val="single" w:sz="4" w:space="0" w:color="auto"/>
              <w:left w:val="single" w:sz="4" w:space="0" w:color="auto"/>
              <w:bottom w:val="single" w:sz="4" w:space="0" w:color="auto"/>
            </w:tcBorders>
            <w:shd w:val="clear" w:color="auto" w:fill="auto"/>
            <w:vAlign w:val="center"/>
          </w:tcPr>
          <w:p w14:paraId="7F717F34" w14:textId="77777777" w:rsidR="003F06AA" w:rsidRPr="00C5052C" w:rsidRDefault="00A078CB" w:rsidP="00D442E0">
            <w:pPr>
              <w:pStyle w:val="Inne0"/>
              <w:spacing w:before="80" w:line="276" w:lineRule="auto"/>
              <w:jc w:val="center"/>
              <w:rPr>
                <w:sz w:val="16"/>
                <w:szCs w:val="16"/>
              </w:rPr>
            </w:pPr>
            <w:r w:rsidRPr="00C5052C">
              <w:rPr>
                <w:b/>
                <w:bCs/>
                <w:sz w:val="16"/>
                <w:szCs w:val="16"/>
              </w:rPr>
              <w:t>98 241</w:t>
            </w:r>
          </w:p>
        </w:tc>
        <w:tc>
          <w:tcPr>
            <w:tcW w:w="1080" w:type="dxa"/>
            <w:tcBorders>
              <w:top w:val="single" w:sz="4" w:space="0" w:color="auto"/>
              <w:left w:val="single" w:sz="4" w:space="0" w:color="auto"/>
              <w:bottom w:val="single" w:sz="4" w:space="0" w:color="auto"/>
            </w:tcBorders>
            <w:shd w:val="clear" w:color="auto" w:fill="auto"/>
            <w:vAlign w:val="center"/>
          </w:tcPr>
          <w:p w14:paraId="4029EEB1" w14:textId="77777777" w:rsidR="003F06AA" w:rsidRPr="00C5052C" w:rsidRDefault="00A078CB" w:rsidP="00D442E0">
            <w:pPr>
              <w:pStyle w:val="Inne0"/>
              <w:spacing w:before="80" w:line="276" w:lineRule="auto"/>
              <w:jc w:val="center"/>
              <w:rPr>
                <w:sz w:val="16"/>
                <w:szCs w:val="16"/>
              </w:rPr>
            </w:pPr>
            <w:r w:rsidRPr="00C5052C">
              <w:rPr>
                <w:b/>
                <w:bCs/>
                <w:sz w:val="16"/>
                <w:szCs w:val="16"/>
              </w:rPr>
              <w:t>102 933</w:t>
            </w:r>
          </w:p>
        </w:tc>
        <w:tc>
          <w:tcPr>
            <w:tcW w:w="1075" w:type="dxa"/>
            <w:tcBorders>
              <w:top w:val="single" w:sz="4" w:space="0" w:color="auto"/>
              <w:left w:val="single" w:sz="4" w:space="0" w:color="auto"/>
              <w:bottom w:val="single" w:sz="4" w:space="0" w:color="auto"/>
            </w:tcBorders>
            <w:shd w:val="clear" w:color="auto" w:fill="auto"/>
            <w:vAlign w:val="center"/>
          </w:tcPr>
          <w:p w14:paraId="23B6DF6F" w14:textId="77777777" w:rsidR="003F06AA" w:rsidRPr="00C5052C" w:rsidRDefault="00A078CB" w:rsidP="00D442E0">
            <w:pPr>
              <w:pStyle w:val="Inne0"/>
              <w:spacing w:before="80" w:line="276" w:lineRule="auto"/>
              <w:jc w:val="center"/>
              <w:rPr>
                <w:sz w:val="16"/>
                <w:szCs w:val="16"/>
              </w:rPr>
            </w:pPr>
            <w:r w:rsidRPr="00C5052C">
              <w:rPr>
                <w:b/>
                <w:bCs/>
                <w:sz w:val="16"/>
                <w:szCs w:val="16"/>
              </w:rPr>
              <w:t>152 159</w:t>
            </w:r>
          </w:p>
        </w:tc>
        <w:tc>
          <w:tcPr>
            <w:tcW w:w="1090" w:type="dxa"/>
            <w:tcBorders>
              <w:top w:val="single" w:sz="4" w:space="0" w:color="auto"/>
              <w:left w:val="single" w:sz="4" w:space="0" w:color="auto"/>
              <w:bottom w:val="single" w:sz="4" w:space="0" w:color="auto"/>
            </w:tcBorders>
            <w:shd w:val="clear" w:color="auto" w:fill="auto"/>
            <w:vAlign w:val="center"/>
          </w:tcPr>
          <w:p w14:paraId="39A664B7" w14:textId="77777777" w:rsidR="003F06AA" w:rsidRPr="00C5052C" w:rsidRDefault="00A078CB" w:rsidP="00D442E0">
            <w:pPr>
              <w:pStyle w:val="Inne0"/>
              <w:spacing w:before="80" w:line="276" w:lineRule="auto"/>
              <w:jc w:val="center"/>
              <w:rPr>
                <w:sz w:val="16"/>
                <w:szCs w:val="16"/>
              </w:rPr>
            </w:pPr>
            <w:r w:rsidRPr="00C5052C">
              <w:rPr>
                <w:b/>
                <w:bCs/>
                <w:sz w:val="16"/>
                <w:szCs w:val="16"/>
              </w:rPr>
              <w:t>146 351</w:t>
            </w:r>
          </w:p>
        </w:tc>
        <w:tc>
          <w:tcPr>
            <w:tcW w:w="1085" w:type="dxa"/>
            <w:tcBorders>
              <w:top w:val="single" w:sz="4" w:space="0" w:color="auto"/>
              <w:left w:val="single" w:sz="4" w:space="0" w:color="auto"/>
              <w:bottom w:val="single" w:sz="4" w:space="0" w:color="auto"/>
              <w:right w:val="single" w:sz="4" w:space="0" w:color="auto"/>
            </w:tcBorders>
            <w:shd w:val="clear" w:color="auto" w:fill="E4E4E4"/>
            <w:vAlign w:val="center"/>
          </w:tcPr>
          <w:p w14:paraId="3F728D95" w14:textId="77777777" w:rsidR="003F06AA" w:rsidRPr="00C5052C" w:rsidRDefault="00A078CB" w:rsidP="00D442E0">
            <w:pPr>
              <w:pStyle w:val="Inne0"/>
              <w:spacing w:before="80" w:line="276" w:lineRule="auto"/>
              <w:jc w:val="center"/>
              <w:rPr>
                <w:sz w:val="16"/>
                <w:szCs w:val="16"/>
              </w:rPr>
            </w:pPr>
            <w:r w:rsidRPr="00C5052C">
              <w:rPr>
                <w:b/>
                <w:bCs/>
                <w:sz w:val="16"/>
                <w:szCs w:val="16"/>
              </w:rPr>
              <w:t>499 685</w:t>
            </w:r>
          </w:p>
        </w:tc>
      </w:tr>
    </w:tbl>
    <w:p w14:paraId="64F4E000" w14:textId="7FF0CB0B" w:rsidR="00C5052C" w:rsidRPr="00C5052C" w:rsidRDefault="00A078CB" w:rsidP="00C5052C">
      <w:pPr>
        <w:pStyle w:val="Podpistabeli0"/>
        <w:spacing w:before="80" w:line="276" w:lineRule="auto"/>
        <w:ind w:left="14" w:firstLine="0"/>
        <w:jc w:val="both"/>
      </w:pPr>
      <w:r w:rsidRPr="00C5052C">
        <w:t>Quelle: ARE S.A. eigene Studie</w:t>
      </w:r>
    </w:p>
    <w:p w14:paraId="74E30CBA" w14:textId="7F1F0AF9" w:rsidR="003F06AA" w:rsidRPr="00C5052C" w:rsidRDefault="00A078CB" w:rsidP="00D442E0">
      <w:pPr>
        <w:spacing w:before="80" w:line="276" w:lineRule="auto"/>
        <w:jc w:val="center"/>
        <w:rPr>
          <w:rFonts w:ascii="Arial Narrow" w:hAnsi="Arial Narrow"/>
          <w:sz w:val="2"/>
          <w:szCs w:val="2"/>
        </w:rPr>
      </w:pPr>
      <w:r w:rsidRPr="00C5052C">
        <w:rPr>
          <w:rFonts w:ascii="Arial Narrow" w:hAnsi="Arial Narrow"/>
          <w:noProof/>
        </w:rPr>
        <w:lastRenderedPageBreak/>
        <w:drawing>
          <wp:inline distT="0" distB="0" distL="0" distR="0" wp14:anchorId="7315DB93" wp14:editId="28958DEA">
            <wp:extent cx="4766945" cy="2868295"/>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8"/>
                    <a:stretch/>
                  </pic:blipFill>
                  <pic:spPr>
                    <a:xfrm>
                      <a:off x="0" y="0"/>
                      <a:ext cx="4766945" cy="2868295"/>
                    </a:xfrm>
                    <a:prstGeom prst="rect">
                      <a:avLst/>
                    </a:prstGeom>
                  </pic:spPr>
                </pic:pic>
              </a:graphicData>
            </a:graphic>
          </wp:inline>
        </w:drawing>
      </w:r>
    </w:p>
    <w:p w14:paraId="318F2FB5" w14:textId="77777777" w:rsidR="00D442E0" w:rsidRPr="00C5052C" w:rsidRDefault="00A078CB" w:rsidP="00D442E0">
      <w:pPr>
        <w:pStyle w:val="Teksttreci20"/>
        <w:spacing w:before="80" w:line="276" w:lineRule="auto"/>
        <w:jc w:val="center"/>
      </w:pPr>
      <w:r w:rsidRPr="00D442E0">
        <w:rPr>
          <w:i w:val="0"/>
          <w:iCs w:val="0"/>
          <w:color w:val="auto"/>
          <w:sz w:val="15"/>
          <w:szCs w:val="15"/>
        </w:rPr>
        <w:t xml:space="preserve">■ </w:t>
      </w:r>
      <w:r w:rsidR="00D442E0" w:rsidRPr="00D442E0">
        <w:rPr>
          <w:i w:val="0"/>
          <w:iCs w:val="0"/>
          <w:color w:val="auto"/>
        </w:rPr>
        <w:t>Kohlenstoffbrennstoffe</w:t>
      </w:r>
      <w:r w:rsidR="00D442E0" w:rsidRPr="00D442E0">
        <w:rPr>
          <w:b/>
          <w:bCs/>
          <w:color w:val="auto"/>
        </w:rPr>
        <w:t xml:space="preserve"> </w:t>
      </w:r>
      <w:r w:rsidRPr="00C5052C">
        <w:rPr>
          <w:color w:val="ED7C30"/>
          <w:sz w:val="15"/>
          <w:szCs w:val="15"/>
        </w:rPr>
        <w:t xml:space="preserve">■ </w:t>
      </w:r>
      <w:r w:rsidR="00D442E0" w:rsidRPr="00D442E0">
        <w:rPr>
          <w:i w:val="0"/>
          <w:iCs w:val="0"/>
          <w:color w:val="auto"/>
        </w:rPr>
        <w:t>Gasbrennstoffe</w:t>
      </w:r>
      <w:r w:rsidR="00D442E0" w:rsidRPr="00D442E0">
        <w:rPr>
          <w:b/>
          <w:bCs/>
          <w:color w:val="auto"/>
        </w:rPr>
        <w:t xml:space="preserve"> </w:t>
      </w:r>
      <w:r w:rsidRPr="00C5052C">
        <w:rPr>
          <w:color w:val="FF0000"/>
          <w:sz w:val="15"/>
          <w:szCs w:val="15"/>
        </w:rPr>
        <w:t xml:space="preserve">■ </w:t>
      </w:r>
      <w:r w:rsidR="00D442E0" w:rsidRPr="00D442E0">
        <w:rPr>
          <w:i w:val="0"/>
          <w:iCs w:val="0"/>
          <w:color w:val="auto"/>
        </w:rPr>
        <w:t>Kernbrennstoffe</w:t>
      </w:r>
      <w:r w:rsidRPr="00C5052C">
        <w:rPr>
          <w:sz w:val="15"/>
          <w:szCs w:val="15"/>
        </w:rPr>
        <w:t xml:space="preserve"> </w:t>
      </w:r>
      <w:r w:rsidRPr="00C5052C">
        <w:rPr>
          <w:color w:val="999999"/>
          <w:sz w:val="15"/>
          <w:szCs w:val="15"/>
        </w:rPr>
        <w:t xml:space="preserve">■ </w:t>
      </w:r>
      <w:r w:rsidR="00D442E0" w:rsidRPr="00D442E0">
        <w:rPr>
          <w:i w:val="0"/>
          <w:iCs w:val="0"/>
          <w:color w:val="auto"/>
        </w:rPr>
        <w:t>sonstige Brennstoffe</w:t>
      </w:r>
      <w:r w:rsidR="00D442E0" w:rsidRPr="00D442E0">
        <w:rPr>
          <w:b/>
          <w:bCs/>
          <w:color w:val="auto"/>
        </w:rPr>
        <w:t xml:space="preserve"> </w:t>
      </w:r>
      <w:r w:rsidRPr="00C5052C">
        <w:rPr>
          <w:color w:val="70AD46"/>
          <w:sz w:val="15"/>
          <w:szCs w:val="15"/>
        </w:rPr>
        <w:t xml:space="preserve">■ </w:t>
      </w:r>
      <w:r w:rsidR="00D442E0" w:rsidRPr="00D442E0">
        <w:rPr>
          <w:i w:val="0"/>
          <w:iCs w:val="0"/>
          <w:color w:val="auto"/>
        </w:rPr>
        <w:t>Erneuerbaren Energien</w:t>
      </w:r>
    </w:p>
    <w:p w14:paraId="443BFFDE" w14:textId="703772CA" w:rsidR="003F06AA" w:rsidRPr="00C61A0A" w:rsidRDefault="00A078CB" w:rsidP="00C61A0A">
      <w:pPr>
        <w:pStyle w:val="Podpisobrazu0"/>
        <w:spacing w:before="80" w:line="276" w:lineRule="auto"/>
        <w:rPr>
          <w:i/>
          <w:iCs/>
          <w:sz w:val="18"/>
          <w:szCs w:val="18"/>
          <w:lang w:val="en-GB"/>
        </w:rPr>
      </w:pPr>
      <w:r w:rsidRPr="00C61A0A">
        <w:rPr>
          <w:i/>
          <w:iCs/>
          <w:sz w:val="18"/>
          <w:szCs w:val="18"/>
          <w:lang w:val="en-GB"/>
        </w:rPr>
        <w:t xml:space="preserve">Abbildung </w:t>
      </w:r>
      <w:r w:rsidR="00D442E0" w:rsidRPr="00C61A0A">
        <w:rPr>
          <w:i/>
          <w:iCs/>
          <w:sz w:val="18"/>
          <w:szCs w:val="18"/>
          <w:lang w:val="en-GB"/>
        </w:rPr>
        <w:t>15</w:t>
      </w:r>
      <w:r w:rsidR="00C61A0A">
        <w:rPr>
          <w:i/>
          <w:iCs/>
          <w:sz w:val="18"/>
          <w:szCs w:val="18"/>
          <w:lang w:val="en-GB"/>
        </w:rPr>
        <w:t>.</w:t>
      </w:r>
      <w:r w:rsidRPr="00C61A0A">
        <w:rPr>
          <w:i/>
          <w:iCs/>
          <w:sz w:val="18"/>
          <w:szCs w:val="18"/>
          <w:lang w:val="en-GB"/>
        </w:rPr>
        <w:t xml:space="preserve"> Prognostizierte Investitionsausgaben im Produktionssektor zwischen 2016 und 2040 [Mio. €'2016]</w:t>
      </w:r>
    </w:p>
    <w:p w14:paraId="3C9D8E53" w14:textId="77777777" w:rsidR="004116BE" w:rsidRPr="00FA006C" w:rsidRDefault="004116BE" w:rsidP="00D442E0">
      <w:pPr>
        <w:pStyle w:val="Podpisobrazu0"/>
        <w:spacing w:before="80" w:line="276" w:lineRule="auto"/>
        <w:jc w:val="center"/>
        <w:rPr>
          <w:lang w:val="en-GB"/>
        </w:rPr>
      </w:pPr>
    </w:p>
    <w:p w14:paraId="4CD3B918" w14:textId="0369CB77" w:rsidR="003F06AA" w:rsidRDefault="00A078CB" w:rsidP="00C5052C">
      <w:pPr>
        <w:pStyle w:val="Teksttreci0"/>
        <w:spacing w:before="80" w:line="276" w:lineRule="auto"/>
        <w:jc w:val="both"/>
      </w:pPr>
      <w:r w:rsidRPr="00C5052C">
        <w:t>Die nächste Tabelle zeigt die Verteilung der Ausgaben im Wärmesektor. Die höchsten Ausgaben werden in den Jahren 2021-2030 anfallen, was mit der Priorität der Erhöhung der Nutzung von Fernwärme zusammenhängt.</w:t>
      </w:r>
    </w:p>
    <w:p w14:paraId="0CAF4862" w14:textId="77777777" w:rsidR="004116BE" w:rsidRPr="00C5052C" w:rsidRDefault="004116BE" w:rsidP="00C5052C">
      <w:pPr>
        <w:pStyle w:val="Teksttreci0"/>
        <w:spacing w:before="80" w:line="276" w:lineRule="auto"/>
        <w:jc w:val="both"/>
      </w:pPr>
    </w:p>
    <w:p w14:paraId="7170B890" w14:textId="7DE309C9" w:rsidR="003F06AA" w:rsidRPr="00C5052C" w:rsidRDefault="00A078CB" w:rsidP="00C5052C">
      <w:pPr>
        <w:pStyle w:val="Teksttreci20"/>
        <w:spacing w:before="80" w:line="276" w:lineRule="auto"/>
        <w:jc w:val="both"/>
      </w:pPr>
      <w:r w:rsidRPr="00C5052C">
        <w:t xml:space="preserve">Tabelle </w:t>
      </w:r>
      <w:r w:rsidR="004116BE">
        <w:t>33</w:t>
      </w:r>
      <w:r w:rsidR="00C61A0A">
        <w:t>.</w:t>
      </w:r>
      <w:r w:rsidRPr="00C5052C">
        <w:t xml:space="preserve"> Voraussichtliche Investitionsausgaben im Wärmesektor [Mio. PLN'2018]</w:t>
      </w:r>
    </w:p>
    <w:tbl>
      <w:tblPr>
        <w:tblOverlap w:val="never"/>
        <w:tblW w:w="0" w:type="auto"/>
        <w:tblLayout w:type="fixed"/>
        <w:tblCellMar>
          <w:left w:w="10" w:type="dxa"/>
          <w:right w:w="10" w:type="dxa"/>
        </w:tblCellMar>
        <w:tblLook w:val="04A0" w:firstRow="1" w:lastRow="0" w:firstColumn="1" w:lastColumn="0" w:noHBand="0" w:noVBand="1"/>
      </w:tblPr>
      <w:tblGrid>
        <w:gridCol w:w="2386"/>
        <w:gridCol w:w="1123"/>
        <w:gridCol w:w="1080"/>
        <w:gridCol w:w="1080"/>
        <w:gridCol w:w="1075"/>
        <w:gridCol w:w="1085"/>
        <w:gridCol w:w="1090"/>
      </w:tblGrid>
      <w:tr w:rsidR="003F06AA" w:rsidRPr="00C5052C" w14:paraId="7C295FCC" w14:textId="77777777" w:rsidTr="004116BE">
        <w:trPr>
          <w:trHeight w:val="307"/>
        </w:trPr>
        <w:tc>
          <w:tcPr>
            <w:tcW w:w="2386" w:type="dxa"/>
            <w:tcBorders>
              <w:top w:val="single" w:sz="4" w:space="0" w:color="auto"/>
              <w:left w:val="single" w:sz="4" w:space="0" w:color="auto"/>
            </w:tcBorders>
            <w:shd w:val="clear" w:color="auto" w:fill="auto"/>
            <w:vAlign w:val="center"/>
          </w:tcPr>
          <w:p w14:paraId="0C656D44" w14:textId="77777777" w:rsidR="003F06AA" w:rsidRPr="00C5052C" w:rsidRDefault="003F06AA" w:rsidP="004116BE">
            <w:pPr>
              <w:spacing w:before="80" w:line="276" w:lineRule="auto"/>
              <w:rPr>
                <w:rFonts w:ascii="Arial Narrow" w:hAnsi="Arial Narrow"/>
                <w:sz w:val="10"/>
                <w:szCs w:val="10"/>
              </w:rPr>
            </w:pPr>
          </w:p>
        </w:tc>
        <w:tc>
          <w:tcPr>
            <w:tcW w:w="1123" w:type="dxa"/>
            <w:tcBorders>
              <w:top w:val="single" w:sz="4" w:space="0" w:color="auto"/>
              <w:left w:val="single" w:sz="4" w:space="0" w:color="auto"/>
            </w:tcBorders>
            <w:shd w:val="clear" w:color="auto" w:fill="E4E4E4"/>
            <w:vAlign w:val="center"/>
          </w:tcPr>
          <w:p w14:paraId="2A1D9469" w14:textId="77777777" w:rsidR="003F06AA" w:rsidRPr="00C5052C" w:rsidRDefault="00A078CB" w:rsidP="004116BE">
            <w:pPr>
              <w:pStyle w:val="Inne0"/>
              <w:spacing w:before="80" w:line="276" w:lineRule="auto"/>
              <w:jc w:val="center"/>
              <w:rPr>
                <w:sz w:val="16"/>
                <w:szCs w:val="16"/>
              </w:rPr>
            </w:pPr>
            <w:r w:rsidRPr="00C5052C">
              <w:rPr>
                <w:color w:val="7F7F7F"/>
                <w:sz w:val="16"/>
                <w:szCs w:val="16"/>
              </w:rPr>
              <w:t>2016-2020</w:t>
            </w:r>
          </w:p>
        </w:tc>
        <w:tc>
          <w:tcPr>
            <w:tcW w:w="1080" w:type="dxa"/>
            <w:tcBorders>
              <w:top w:val="single" w:sz="4" w:space="0" w:color="auto"/>
              <w:left w:val="single" w:sz="4" w:space="0" w:color="auto"/>
            </w:tcBorders>
            <w:shd w:val="clear" w:color="auto" w:fill="E4E4E4"/>
            <w:vAlign w:val="center"/>
          </w:tcPr>
          <w:p w14:paraId="4BD3374B" w14:textId="77777777" w:rsidR="003F06AA" w:rsidRPr="00C5052C" w:rsidRDefault="00A078CB" w:rsidP="004116BE">
            <w:pPr>
              <w:pStyle w:val="Inne0"/>
              <w:spacing w:before="80" w:line="276" w:lineRule="auto"/>
              <w:jc w:val="center"/>
              <w:rPr>
                <w:sz w:val="16"/>
                <w:szCs w:val="16"/>
              </w:rPr>
            </w:pPr>
            <w:r w:rsidRPr="00C5052C">
              <w:rPr>
                <w:sz w:val="16"/>
                <w:szCs w:val="16"/>
              </w:rPr>
              <w:t>2021-2025</w:t>
            </w:r>
          </w:p>
        </w:tc>
        <w:tc>
          <w:tcPr>
            <w:tcW w:w="1080" w:type="dxa"/>
            <w:tcBorders>
              <w:top w:val="single" w:sz="4" w:space="0" w:color="auto"/>
              <w:left w:val="single" w:sz="4" w:space="0" w:color="auto"/>
            </w:tcBorders>
            <w:shd w:val="clear" w:color="auto" w:fill="E4E4E4"/>
            <w:vAlign w:val="center"/>
          </w:tcPr>
          <w:p w14:paraId="00FD061A" w14:textId="77777777" w:rsidR="003F06AA" w:rsidRPr="00C5052C" w:rsidRDefault="00A078CB" w:rsidP="004116BE">
            <w:pPr>
              <w:pStyle w:val="Inne0"/>
              <w:spacing w:before="80" w:line="276" w:lineRule="auto"/>
              <w:jc w:val="center"/>
              <w:rPr>
                <w:sz w:val="16"/>
                <w:szCs w:val="16"/>
              </w:rPr>
            </w:pPr>
            <w:r w:rsidRPr="00C5052C">
              <w:rPr>
                <w:sz w:val="16"/>
                <w:szCs w:val="16"/>
              </w:rPr>
              <w:t>2025-2030</w:t>
            </w:r>
          </w:p>
        </w:tc>
        <w:tc>
          <w:tcPr>
            <w:tcW w:w="1075" w:type="dxa"/>
            <w:tcBorders>
              <w:top w:val="single" w:sz="4" w:space="0" w:color="auto"/>
              <w:left w:val="single" w:sz="4" w:space="0" w:color="auto"/>
            </w:tcBorders>
            <w:shd w:val="clear" w:color="auto" w:fill="E4E4E4"/>
            <w:vAlign w:val="center"/>
          </w:tcPr>
          <w:p w14:paraId="05DFBC5C" w14:textId="77777777" w:rsidR="003F06AA" w:rsidRPr="00C5052C" w:rsidRDefault="00A078CB" w:rsidP="004116BE">
            <w:pPr>
              <w:pStyle w:val="Inne0"/>
              <w:spacing w:before="80" w:line="276" w:lineRule="auto"/>
              <w:jc w:val="center"/>
              <w:rPr>
                <w:sz w:val="16"/>
                <w:szCs w:val="16"/>
              </w:rPr>
            </w:pPr>
            <w:r w:rsidRPr="00C5052C">
              <w:rPr>
                <w:sz w:val="16"/>
                <w:szCs w:val="16"/>
              </w:rPr>
              <w:t>2031-2035</w:t>
            </w:r>
          </w:p>
        </w:tc>
        <w:tc>
          <w:tcPr>
            <w:tcW w:w="1085" w:type="dxa"/>
            <w:tcBorders>
              <w:top w:val="single" w:sz="4" w:space="0" w:color="auto"/>
              <w:left w:val="single" w:sz="4" w:space="0" w:color="auto"/>
            </w:tcBorders>
            <w:shd w:val="clear" w:color="auto" w:fill="E4E4E4"/>
            <w:vAlign w:val="center"/>
          </w:tcPr>
          <w:p w14:paraId="7349CFA4" w14:textId="77777777" w:rsidR="003F06AA" w:rsidRPr="00C5052C" w:rsidRDefault="00A078CB" w:rsidP="004116BE">
            <w:pPr>
              <w:pStyle w:val="Inne0"/>
              <w:spacing w:before="80" w:line="276" w:lineRule="auto"/>
              <w:jc w:val="center"/>
              <w:rPr>
                <w:sz w:val="16"/>
                <w:szCs w:val="16"/>
              </w:rPr>
            </w:pPr>
            <w:r w:rsidRPr="00C5052C">
              <w:rPr>
                <w:sz w:val="16"/>
                <w:szCs w:val="16"/>
              </w:rPr>
              <w:t>2036-2040</w:t>
            </w:r>
          </w:p>
        </w:tc>
        <w:tc>
          <w:tcPr>
            <w:tcW w:w="1090" w:type="dxa"/>
            <w:tcBorders>
              <w:top w:val="single" w:sz="4" w:space="0" w:color="auto"/>
              <w:left w:val="single" w:sz="4" w:space="0" w:color="auto"/>
              <w:right w:val="single" w:sz="4" w:space="0" w:color="auto"/>
            </w:tcBorders>
            <w:shd w:val="clear" w:color="auto" w:fill="E4E4E4"/>
            <w:vAlign w:val="center"/>
          </w:tcPr>
          <w:p w14:paraId="71AFB115" w14:textId="77777777" w:rsidR="003F06AA" w:rsidRPr="00C5052C" w:rsidRDefault="00A078CB" w:rsidP="004116BE">
            <w:pPr>
              <w:pStyle w:val="Inne0"/>
              <w:spacing w:before="80" w:line="276" w:lineRule="auto"/>
              <w:jc w:val="center"/>
              <w:rPr>
                <w:sz w:val="16"/>
                <w:szCs w:val="16"/>
              </w:rPr>
            </w:pPr>
            <w:r w:rsidRPr="00C5052C">
              <w:rPr>
                <w:sz w:val="16"/>
                <w:szCs w:val="16"/>
              </w:rPr>
              <w:t>2021-2040</w:t>
            </w:r>
          </w:p>
        </w:tc>
      </w:tr>
      <w:tr w:rsidR="003F06AA" w:rsidRPr="00C5052C" w14:paraId="51517103" w14:textId="77777777" w:rsidTr="004116BE">
        <w:trPr>
          <w:trHeight w:val="562"/>
        </w:trPr>
        <w:tc>
          <w:tcPr>
            <w:tcW w:w="2386" w:type="dxa"/>
            <w:tcBorders>
              <w:top w:val="single" w:sz="4" w:space="0" w:color="auto"/>
              <w:left w:val="single" w:sz="4" w:space="0" w:color="auto"/>
            </w:tcBorders>
            <w:shd w:val="clear" w:color="auto" w:fill="auto"/>
            <w:vAlign w:val="center"/>
          </w:tcPr>
          <w:p w14:paraId="5A4D07F9" w14:textId="060F3ECB" w:rsidR="003F06AA" w:rsidRPr="00C5052C" w:rsidRDefault="00A078CB" w:rsidP="004116BE">
            <w:pPr>
              <w:pStyle w:val="Inne0"/>
              <w:spacing w:before="80" w:line="276" w:lineRule="auto"/>
              <w:rPr>
                <w:sz w:val="16"/>
                <w:szCs w:val="16"/>
              </w:rPr>
            </w:pPr>
            <w:r w:rsidRPr="00C5052C">
              <w:rPr>
                <w:color w:val="000000"/>
                <w:sz w:val="16"/>
                <w:szCs w:val="16"/>
              </w:rPr>
              <w:t>Gesamtinvestitionen in Erzeugungskapazität (kommerziell), ohne Industrie</w:t>
            </w:r>
          </w:p>
        </w:tc>
        <w:tc>
          <w:tcPr>
            <w:tcW w:w="1123" w:type="dxa"/>
            <w:tcBorders>
              <w:top w:val="single" w:sz="4" w:space="0" w:color="auto"/>
              <w:left w:val="single" w:sz="4" w:space="0" w:color="auto"/>
            </w:tcBorders>
            <w:shd w:val="clear" w:color="auto" w:fill="auto"/>
            <w:vAlign w:val="center"/>
          </w:tcPr>
          <w:p w14:paraId="5837C6D4" w14:textId="77777777" w:rsidR="003F06AA" w:rsidRPr="00C5052C" w:rsidRDefault="00A078CB" w:rsidP="004116BE">
            <w:pPr>
              <w:pStyle w:val="Inne0"/>
              <w:spacing w:before="80" w:line="276" w:lineRule="auto"/>
              <w:jc w:val="center"/>
              <w:rPr>
                <w:sz w:val="16"/>
                <w:szCs w:val="16"/>
              </w:rPr>
            </w:pPr>
            <w:r w:rsidRPr="00C5052C">
              <w:rPr>
                <w:b/>
                <w:bCs/>
                <w:color w:val="7F7F7F"/>
                <w:sz w:val="16"/>
                <w:szCs w:val="16"/>
              </w:rPr>
              <w:t>9 959</w:t>
            </w:r>
          </w:p>
        </w:tc>
        <w:tc>
          <w:tcPr>
            <w:tcW w:w="1080" w:type="dxa"/>
            <w:tcBorders>
              <w:top w:val="single" w:sz="4" w:space="0" w:color="auto"/>
              <w:left w:val="single" w:sz="4" w:space="0" w:color="auto"/>
            </w:tcBorders>
            <w:shd w:val="clear" w:color="auto" w:fill="auto"/>
            <w:vAlign w:val="center"/>
          </w:tcPr>
          <w:p w14:paraId="6ED39804" w14:textId="77777777" w:rsidR="003F06AA" w:rsidRPr="00C5052C" w:rsidRDefault="00A078CB" w:rsidP="004116BE">
            <w:pPr>
              <w:pStyle w:val="Inne0"/>
              <w:spacing w:before="80" w:line="276" w:lineRule="auto"/>
              <w:jc w:val="center"/>
              <w:rPr>
                <w:sz w:val="16"/>
                <w:szCs w:val="16"/>
              </w:rPr>
            </w:pPr>
            <w:r w:rsidRPr="00C5052C">
              <w:rPr>
                <w:b/>
                <w:bCs/>
                <w:sz w:val="16"/>
                <w:szCs w:val="16"/>
              </w:rPr>
              <w:t>12 470</w:t>
            </w:r>
          </w:p>
        </w:tc>
        <w:tc>
          <w:tcPr>
            <w:tcW w:w="1080" w:type="dxa"/>
            <w:tcBorders>
              <w:top w:val="single" w:sz="4" w:space="0" w:color="auto"/>
              <w:left w:val="single" w:sz="4" w:space="0" w:color="auto"/>
            </w:tcBorders>
            <w:shd w:val="clear" w:color="auto" w:fill="auto"/>
            <w:vAlign w:val="center"/>
          </w:tcPr>
          <w:p w14:paraId="467BCBF6" w14:textId="77777777" w:rsidR="003F06AA" w:rsidRPr="00C5052C" w:rsidRDefault="00A078CB" w:rsidP="004116BE">
            <w:pPr>
              <w:pStyle w:val="Inne0"/>
              <w:spacing w:before="80" w:line="276" w:lineRule="auto"/>
              <w:jc w:val="center"/>
              <w:rPr>
                <w:sz w:val="16"/>
                <w:szCs w:val="16"/>
              </w:rPr>
            </w:pPr>
            <w:r w:rsidRPr="00C5052C">
              <w:rPr>
                <w:b/>
                <w:bCs/>
                <w:sz w:val="16"/>
                <w:szCs w:val="16"/>
              </w:rPr>
              <w:t>14 433</w:t>
            </w:r>
          </w:p>
        </w:tc>
        <w:tc>
          <w:tcPr>
            <w:tcW w:w="1075" w:type="dxa"/>
            <w:tcBorders>
              <w:top w:val="single" w:sz="4" w:space="0" w:color="auto"/>
              <w:left w:val="single" w:sz="4" w:space="0" w:color="auto"/>
            </w:tcBorders>
            <w:shd w:val="clear" w:color="auto" w:fill="auto"/>
            <w:vAlign w:val="center"/>
          </w:tcPr>
          <w:p w14:paraId="164C759C" w14:textId="77777777" w:rsidR="003F06AA" w:rsidRPr="00C5052C" w:rsidRDefault="00A078CB" w:rsidP="004116BE">
            <w:pPr>
              <w:pStyle w:val="Inne0"/>
              <w:spacing w:before="80" w:line="276" w:lineRule="auto"/>
              <w:jc w:val="center"/>
              <w:rPr>
                <w:sz w:val="16"/>
                <w:szCs w:val="16"/>
              </w:rPr>
            </w:pPr>
            <w:r w:rsidRPr="00C5052C">
              <w:rPr>
                <w:b/>
                <w:bCs/>
                <w:sz w:val="16"/>
                <w:szCs w:val="16"/>
              </w:rPr>
              <w:t>10 251</w:t>
            </w:r>
          </w:p>
        </w:tc>
        <w:tc>
          <w:tcPr>
            <w:tcW w:w="1085" w:type="dxa"/>
            <w:tcBorders>
              <w:top w:val="single" w:sz="4" w:space="0" w:color="auto"/>
              <w:left w:val="single" w:sz="4" w:space="0" w:color="auto"/>
            </w:tcBorders>
            <w:shd w:val="clear" w:color="auto" w:fill="auto"/>
            <w:vAlign w:val="center"/>
          </w:tcPr>
          <w:p w14:paraId="0E48A1F7" w14:textId="77777777" w:rsidR="003F06AA" w:rsidRPr="00C5052C" w:rsidRDefault="00A078CB" w:rsidP="004116BE">
            <w:pPr>
              <w:pStyle w:val="Inne0"/>
              <w:spacing w:before="80" w:line="276" w:lineRule="auto"/>
              <w:jc w:val="center"/>
              <w:rPr>
                <w:sz w:val="16"/>
                <w:szCs w:val="16"/>
              </w:rPr>
            </w:pPr>
            <w:r w:rsidRPr="00C5052C">
              <w:rPr>
                <w:b/>
                <w:bCs/>
                <w:sz w:val="16"/>
                <w:szCs w:val="16"/>
              </w:rPr>
              <w:t>5 598</w:t>
            </w:r>
          </w:p>
        </w:tc>
        <w:tc>
          <w:tcPr>
            <w:tcW w:w="1090" w:type="dxa"/>
            <w:tcBorders>
              <w:top w:val="single" w:sz="4" w:space="0" w:color="auto"/>
              <w:left w:val="single" w:sz="4" w:space="0" w:color="auto"/>
              <w:right w:val="single" w:sz="4" w:space="0" w:color="auto"/>
            </w:tcBorders>
            <w:shd w:val="clear" w:color="auto" w:fill="auto"/>
            <w:vAlign w:val="center"/>
          </w:tcPr>
          <w:p w14:paraId="137A2E5D" w14:textId="77777777" w:rsidR="003F06AA" w:rsidRPr="00C5052C" w:rsidRDefault="00A078CB" w:rsidP="004116BE">
            <w:pPr>
              <w:pStyle w:val="Inne0"/>
              <w:spacing w:before="80" w:line="276" w:lineRule="auto"/>
              <w:jc w:val="center"/>
              <w:rPr>
                <w:sz w:val="16"/>
                <w:szCs w:val="16"/>
              </w:rPr>
            </w:pPr>
            <w:r w:rsidRPr="00C5052C">
              <w:rPr>
                <w:b/>
                <w:bCs/>
                <w:color w:val="000000"/>
                <w:sz w:val="16"/>
                <w:szCs w:val="16"/>
              </w:rPr>
              <w:t>42 751</w:t>
            </w:r>
          </w:p>
        </w:tc>
      </w:tr>
      <w:tr w:rsidR="003F06AA" w:rsidRPr="00C5052C" w14:paraId="05D7FD7A" w14:textId="77777777" w:rsidTr="004116BE">
        <w:trPr>
          <w:trHeight w:val="283"/>
        </w:trPr>
        <w:tc>
          <w:tcPr>
            <w:tcW w:w="2386" w:type="dxa"/>
            <w:tcBorders>
              <w:top w:val="single" w:sz="4" w:space="0" w:color="auto"/>
              <w:left w:val="single" w:sz="4" w:space="0" w:color="auto"/>
            </w:tcBorders>
            <w:shd w:val="clear" w:color="auto" w:fill="auto"/>
            <w:vAlign w:val="center"/>
          </w:tcPr>
          <w:p w14:paraId="3C696804" w14:textId="77777777" w:rsidR="003F06AA" w:rsidRPr="00C5052C" w:rsidRDefault="00A078CB" w:rsidP="004116BE">
            <w:pPr>
              <w:pStyle w:val="Inne0"/>
              <w:spacing w:before="80" w:line="276" w:lineRule="auto"/>
              <w:rPr>
                <w:sz w:val="16"/>
                <w:szCs w:val="16"/>
              </w:rPr>
            </w:pPr>
            <w:r w:rsidRPr="00C5052C">
              <w:rPr>
                <w:color w:val="000000"/>
                <w:sz w:val="16"/>
                <w:szCs w:val="16"/>
              </w:rPr>
              <w:t>Fernwärmekessel</w:t>
            </w:r>
          </w:p>
        </w:tc>
        <w:tc>
          <w:tcPr>
            <w:tcW w:w="1123" w:type="dxa"/>
            <w:tcBorders>
              <w:top w:val="single" w:sz="4" w:space="0" w:color="auto"/>
              <w:left w:val="single" w:sz="4" w:space="0" w:color="auto"/>
            </w:tcBorders>
            <w:shd w:val="clear" w:color="auto" w:fill="auto"/>
            <w:vAlign w:val="center"/>
          </w:tcPr>
          <w:p w14:paraId="32C838D2" w14:textId="77777777" w:rsidR="003F06AA" w:rsidRPr="00C5052C" w:rsidRDefault="00A078CB" w:rsidP="004116BE">
            <w:pPr>
              <w:pStyle w:val="Inne0"/>
              <w:spacing w:before="80" w:line="276" w:lineRule="auto"/>
              <w:jc w:val="center"/>
              <w:rPr>
                <w:sz w:val="16"/>
                <w:szCs w:val="16"/>
              </w:rPr>
            </w:pPr>
            <w:r w:rsidRPr="00C5052C">
              <w:rPr>
                <w:color w:val="7F7F7F"/>
                <w:sz w:val="16"/>
                <w:szCs w:val="16"/>
              </w:rPr>
              <w:t>1 322</w:t>
            </w:r>
          </w:p>
        </w:tc>
        <w:tc>
          <w:tcPr>
            <w:tcW w:w="1080" w:type="dxa"/>
            <w:tcBorders>
              <w:top w:val="single" w:sz="4" w:space="0" w:color="auto"/>
              <w:left w:val="single" w:sz="4" w:space="0" w:color="auto"/>
            </w:tcBorders>
            <w:shd w:val="clear" w:color="auto" w:fill="auto"/>
            <w:vAlign w:val="center"/>
          </w:tcPr>
          <w:p w14:paraId="4638A230" w14:textId="77777777" w:rsidR="003F06AA" w:rsidRPr="00C5052C" w:rsidRDefault="00A078CB" w:rsidP="004116BE">
            <w:pPr>
              <w:pStyle w:val="Inne0"/>
              <w:spacing w:before="80" w:line="276" w:lineRule="auto"/>
              <w:jc w:val="center"/>
              <w:rPr>
                <w:sz w:val="16"/>
                <w:szCs w:val="16"/>
              </w:rPr>
            </w:pPr>
            <w:r w:rsidRPr="00C5052C">
              <w:rPr>
                <w:sz w:val="16"/>
                <w:szCs w:val="16"/>
              </w:rPr>
              <w:t>5 668</w:t>
            </w:r>
          </w:p>
        </w:tc>
        <w:tc>
          <w:tcPr>
            <w:tcW w:w="1080" w:type="dxa"/>
            <w:tcBorders>
              <w:top w:val="single" w:sz="4" w:space="0" w:color="auto"/>
              <w:left w:val="single" w:sz="4" w:space="0" w:color="auto"/>
            </w:tcBorders>
            <w:shd w:val="clear" w:color="auto" w:fill="auto"/>
            <w:vAlign w:val="center"/>
          </w:tcPr>
          <w:p w14:paraId="05B2D35F" w14:textId="77777777" w:rsidR="003F06AA" w:rsidRPr="00C5052C" w:rsidRDefault="00A078CB" w:rsidP="004116BE">
            <w:pPr>
              <w:pStyle w:val="Inne0"/>
              <w:spacing w:before="80" w:line="276" w:lineRule="auto"/>
              <w:jc w:val="center"/>
              <w:rPr>
                <w:sz w:val="16"/>
                <w:szCs w:val="16"/>
              </w:rPr>
            </w:pPr>
            <w:r w:rsidRPr="00C5052C">
              <w:rPr>
                <w:sz w:val="16"/>
                <w:szCs w:val="16"/>
              </w:rPr>
              <w:t>10 619</w:t>
            </w:r>
          </w:p>
        </w:tc>
        <w:tc>
          <w:tcPr>
            <w:tcW w:w="1075" w:type="dxa"/>
            <w:tcBorders>
              <w:top w:val="single" w:sz="4" w:space="0" w:color="auto"/>
              <w:left w:val="single" w:sz="4" w:space="0" w:color="auto"/>
            </w:tcBorders>
            <w:shd w:val="clear" w:color="auto" w:fill="auto"/>
            <w:vAlign w:val="center"/>
          </w:tcPr>
          <w:p w14:paraId="3863A560" w14:textId="77777777" w:rsidR="003F06AA" w:rsidRPr="00C5052C" w:rsidRDefault="00A078CB" w:rsidP="004116BE">
            <w:pPr>
              <w:pStyle w:val="Inne0"/>
              <w:spacing w:before="80" w:line="276" w:lineRule="auto"/>
              <w:jc w:val="center"/>
              <w:rPr>
                <w:sz w:val="16"/>
                <w:szCs w:val="16"/>
              </w:rPr>
            </w:pPr>
            <w:r w:rsidRPr="00C5052C">
              <w:rPr>
                <w:sz w:val="16"/>
                <w:szCs w:val="16"/>
              </w:rPr>
              <w:t>1 089</w:t>
            </w:r>
          </w:p>
        </w:tc>
        <w:tc>
          <w:tcPr>
            <w:tcW w:w="1085" w:type="dxa"/>
            <w:tcBorders>
              <w:top w:val="single" w:sz="4" w:space="0" w:color="auto"/>
              <w:left w:val="single" w:sz="4" w:space="0" w:color="auto"/>
            </w:tcBorders>
            <w:shd w:val="clear" w:color="auto" w:fill="auto"/>
            <w:vAlign w:val="center"/>
          </w:tcPr>
          <w:p w14:paraId="61CC20C0" w14:textId="77777777" w:rsidR="003F06AA" w:rsidRPr="00C5052C" w:rsidRDefault="00A078CB" w:rsidP="004116BE">
            <w:pPr>
              <w:pStyle w:val="Inne0"/>
              <w:spacing w:before="80" w:line="276" w:lineRule="auto"/>
              <w:jc w:val="center"/>
              <w:rPr>
                <w:sz w:val="16"/>
                <w:szCs w:val="16"/>
              </w:rPr>
            </w:pPr>
            <w:r w:rsidRPr="00C5052C">
              <w:rPr>
                <w:sz w:val="16"/>
                <w:szCs w:val="16"/>
              </w:rPr>
              <w:t>3 315</w:t>
            </w:r>
          </w:p>
        </w:tc>
        <w:tc>
          <w:tcPr>
            <w:tcW w:w="1090" w:type="dxa"/>
            <w:tcBorders>
              <w:top w:val="single" w:sz="4" w:space="0" w:color="auto"/>
              <w:left w:val="single" w:sz="4" w:space="0" w:color="auto"/>
              <w:right w:val="single" w:sz="4" w:space="0" w:color="auto"/>
            </w:tcBorders>
            <w:shd w:val="clear" w:color="auto" w:fill="auto"/>
            <w:vAlign w:val="center"/>
          </w:tcPr>
          <w:p w14:paraId="6F114D86" w14:textId="77777777" w:rsidR="003F06AA" w:rsidRPr="00C5052C" w:rsidRDefault="00A078CB" w:rsidP="004116BE">
            <w:pPr>
              <w:pStyle w:val="Inne0"/>
              <w:spacing w:before="80" w:line="276" w:lineRule="auto"/>
              <w:jc w:val="center"/>
              <w:rPr>
                <w:sz w:val="16"/>
                <w:szCs w:val="16"/>
              </w:rPr>
            </w:pPr>
            <w:r w:rsidRPr="00C5052C">
              <w:rPr>
                <w:color w:val="000000"/>
                <w:sz w:val="16"/>
                <w:szCs w:val="16"/>
              </w:rPr>
              <w:t>20 691</w:t>
            </w:r>
          </w:p>
        </w:tc>
      </w:tr>
      <w:tr w:rsidR="003F06AA" w:rsidRPr="00C5052C" w14:paraId="40BB99D5" w14:textId="77777777" w:rsidTr="004116BE">
        <w:trPr>
          <w:trHeight w:val="288"/>
        </w:trPr>
        <w:tc>
          <w:tcPr>
            <w:tcW w:w="2386" w:type="dxa"/>
            <w:tcBorders>
              <w:top w:val="single" w:sz="4" w:space="0" w:color="auto"/>
              <w:left w:val="single" w:sz="4" w:space="0" w:color="auto"/>
            </w:tcBorders>
            <w:shd w:val="clear" w:color="auto" w:fill="auto"/>
            <w:vAlign w:val="center"/>
          </w:tcPr>
          <w:p w14:paraId="4A23E518" w14:textId="77777777" w:rsidR="003F06AA" w:rsidRPr="00C5052C" w:rsidRDefault="00A078CB" w:rsidP="004116BE">
            <w:pPr>
              <w:pStyle w:val="Inne0"/>
              <w:spacing w:before="80" w:line="276" w:lineRule="auto"/>
              <w:rPr>
                <w:sz w:val="16"/>
                <w:szCs w:val="16"/>
              </w:rPr>
            </w:pPr>
            <w:r w:rsidRPr="00C5052C">
              <w:rPr>
                <w:color w:val="000000"/>
                <w:sz w:val="16"/>
                <w:szCs w:val="16"/>
              </w:rPr>
              <w:t>Wärmespeicherung</w:t>
            </w:r>
          </w:p>
        </w:tc>
        <w:tc>
          <w:tcPr>
            <w:tcW w:w="1123" w:type="dxa"/>
            <w:tcBorders>
              <w:top w:val="single" w:sz="4" w:space="0" w:color="auto"/>
              <w:left w:val="single" w:sz="4" w:space="0" w:color="auto"/>
            </w:tcBorders>
            <w:shd w:val="clear" w:color="auto" w:fill="auto"/>
            <w:vAlign w:val="center"/>
          </w:tcPr>
          <w:p w14:paraId="5E18B743" w14:textId="77777777" w:rsidR="003F06AA" w:rsidRPr="00C5052C" w:rsidRDefault="00A078CB" w:rsidP="004116BE">
            <w:pPr>
              <w:pStyle w:val="Inne0"/>
              <w:spacing w:before="80" w:line="276" w:lineRule="auto"/>
              <w:jc w:val="center"/>
              <w:rPr>
                <w:sz w:val="16"/>
                <w:szCs w:val="16"/>
              </w:rPr>
            </w:pPr>
            <w:r w:rsidRPr="00C5052C">
              <w:rPr>
                <w:color w:val="7F7F7F"/>
                <w:sz w:val="16"/>
                <w:szCs w:val="16"/>
              </w:rPr>
              <w:t>57</w:t>
            </w:r>
          </w:p>
        </w:tc>
        <w:tc>
          <w:tcPr>
            <w:tcW w:w="1080" w:type="dxa"/>
            <w:tcBorders>
              <w:top w:val="single" w:sz="4" w:space="0" w:color="auto"/>
              <w:left w:val="single" w:sz="4" w:space="0" w:color="auto"/>
            </w:tcBorders>
            <w:shd w:val="clear" w:color="auto" w:fill="auto"/>
            <w:vAlign w:val="center"/>
          </w:tcPr>
          <w:p w14:paraId="753B749B" w14:textId="77777777" w:rsidR="003F06AA" w:rsidRPr="00C5052C" w:rsidRDefault="00A078CB" w:rsidP="004116BE">
            <w:pPr>
              <w:pStyle w:val="Inne0"/>
              <w:spacing w:before="80" w:line="276" w:lineRule="auto"/>
              <w:jc w:val="center"/>
              <w:rPr>
                <w:sz w:val="16"/>
                <w:szCs w:val="16"/>
              </w:rPr>
            </w:pPr>
            <w:r w:rsidRPr="00C5052C">
              <w:rPr>
                <w:sz w:val="16"/>
                <w:szCs w:val="16"/>
              </w:rPr>
              <w:t>128</w:t>
            </w:r>
          </w:p>
        </w:tc>
        <w:tc>
          <w:tcPr>
            <w:tcW w:w="1080" w:type="dxa"/>
            <w:tcBorders>
              <w:top w:val="single" w:sz="4" w:space="0" w:color="auto"/>
              <w:left w:val="single" w:sz="4" w:space="0" w:color="auto"/>
            </w:tcBorders>
            <w:shd w:val="clear" w:color="auto" w:fill="auto"/>
            <w:vAlign w:val="center"/>
          </w:tcPr>
          <w:p w14:paraId="04F55466" w14:textId="77777777" w:rsidR="003F06AA" w:rsidRPr="00C5052C" w:rsidRDefault="00A078CB" w:rsidP="004116BE">
            <w:pPr>
              <w:pStyle w:val="Inne0"/>
              <w:spacing w:before="80" w:line="276" w:lineRule="auto"/>
              <w:jc w:val="center"/>
              <w:rPr>
                <w:sz w:val="16"/>
                <w:szCs w:val="16"/>
              </w:rPr>
            </w:pPr>
            <w:r w:rsidRPr="00C5052C">
              <w:rPr>
                <w:sz w:val="16"/>
                <w:szCs w:val="16"/>
              </w:rPr>
              <w:t>0</w:t>
            </w:r>
          </w:p>
        </w:tc>
        <w:tc>
          <w:tcPr>
            <w:tcW w:w="1075" w:type="dxa"/>
            <w:tcBorders>
              <w:top w:val="single" w:sz="4" w:space="0" w:color="auto"/>
              <w:left w:val="single" w:sz="4" w:space="0" w:color="auto"/>
            </w:tcBorders>
            <w:shd w:val="clear" w:color="auto" w:fill="auto"/>
            <w:vAlign w:val="center"/>
          </w:tcPr>
          <w:p w14:paraId="52B38AB8" w14:textId="77777777" w:rsidR="003F06AA" w:rsidRPr="00C5052C" w:rsidRDefault="00A078CB" w:rsidP="004116BE">
            <w:pPr>
              <w:pStyle w:val="Inne0"/>
              <w:spacing w:before="80" w:line="276" w:lineRule="auto"/>
              <w:jc w:val="center"/>
              <w:rPr>
                <w:sz w:val="16"/>
                <w:szCs w:val="16"/>
              </w:rPr>
            </w:pPr>
            <w:r w:rsidRPr="00C5052C">
              <w:rPr>
                <w:sz w:val="16"/>
                <w:szCs w:val="16"/>
              </w:rPr>
              <w:t>29</w:t>
            </w:r>
          </w:p>
        </w:tc>
        <w:tc>
          <w:tcPr>
            <w:tcW w:w="1085" w:type="dxa"/>
            <w:tcBorders>
              <w:top w:val="single" w:sz="4" w:space="0" w:color="auto"/>
              <w:left w:val="single" w:sz="4" w:space="0" w:color="auto"/>
            </w:tcBorders>
            <w:shd w:val="clear" w:color="auto" w:fill="auto"/>
            <w:vAlign w:val="center"/>
          </w:tcPr>
          <w:p w14:paraId="4CDDA17D" w14:textId="77777777" w:rsidR="003F06AA" w:rsidRPr="00C5052C" w:rsidRDefault="00A078CB" w:rsidP="004116BE">
            <w:pPr>
              <w:pStyle w:val="Inne0"/>
              <w:spacing w:before="80" w:line="276" w:lineRule="auto"/>
              <w:jc w:val="center"/>
              <w:rPr>
                <w:sz w:val="16"/>
                <w:szCs w:val="16"/>
              </w:rPr>
            </w:pPr>
            <w:r w:rsidRPr="00C5052C">
              <w:rPr>
                <w:sz w:val="16"/>
                <w:szCs w:val="16"/>
              </w:rPr>
              <w:t>0</w:t>
            </w:r>
          </w:p>
        </w:tc>
        <w:tc>
          <w:tcPr>
            <w:tcW w:w="1090" w:type="dxa"/>
            <w:tcBorders>
              <w:top w:val="single" w:sz="4" w:space="0" w:color="auto"/>
              <w:left w:val="single" w:sz="4" w:space="0" w:color="auto"/>
              <w:right w:val="single" w:sz="4" w:space="0" w:color="auto"/>
            </w:tcBorders>
            <w:shd w:val="clear" w:color="auto" w:fill="auto"/>
            <w:vAlign w:val="center"/>
          </w:tcPr>
          <w:p w14:paraId="6D8920C8" w14:textId="77777777" w:rsidR="003F06AA" w:rsidRPr="00C5052C" w:rsidRDefault="00A078CB" w:rsidP="004116BE">
            <w:pPr>
              <w:pStyle w:val="Inne0"/>
              <w:spacing w:before="80" w:line="276" w:lineRule="auto"/>
              <w:jc w:val="center"/>
              <w:rPr>
                <w:sz w:val="16"/>
                <w:szCs w:val="16"/>
              </w:rPr>
            </w:pPr>
            <w:r w:rsidRPr="00C5052C">
              <w:rPr>
                <w:color w:val="000000"/>
                <w:sz w:val="16"/>
                <w:szCs w:val="16"/>
              </w:rPr>
              <w:t>157</w:t>
            </w:r>
          </w:p>
        </w:tc>
      </w:tr>
      <w:tr w:rsidR="003F06AA" w:rsidRPr="00C5052C" w14:paraId="714621DB" w14:textId="77777777" w:rsidTr="004116BE">
        <w:trPr>
          <w:trHeight w:val="283"/>
        </w:trPr>
        <w:tc>
          <w:tcPr>
            <w:tcW w:w="2386" w:type="dxa"/>
            <w:tcBorders>
              <w:top w:val="single" w:sz="4" w:space="0" w:color="auto"/>
              <w:left w:val="single" w:sz="4" w:space="0" w:color="auto"/>
            </w:tcBorders>
            <w:shd w:val="clear" w:color="auto" w:fill="auto"/>
            <w:vAlign w:val="center"/>
          </w:tcPr>
          <w:p w14:paraId="78095FE9" w14:textId="77777777" w:rsidR="003F06AA" w:rsidRPr="00C5052C" w:rsidRDefault="00A078CB" w:rsidP="004116BE">
            <w:pPr>
              <w:pStyle w:val="Inne0"/>
              <w:spacing w:before="80" w:line="276" w:lineRule="auto"/>
              <w:rPr>
                <w:sz w:val="16"/>
                <w:szCs w:val="16"/>
              </w:rPr>
            </w:pPr>
            <w:r w:rsidRPr="00C5052C">
              <w:rPr>
                <w:color w:val="000000"/>
                <w:sz w:val="16"/>
                <w:szCs w:val="16"/>
              </w:rPr>
              <w:t>Modernisierung von Quellen</w:t>
            </w:r>
          </w:p>
        </w:tc>
        <w:tc>
          <w:tcPr>
            <w:tcW w:w="1123" w:type="dxa"/>
            <w:tcBorders>
              <w:top w:val="single" w:sz="4" w:space="0" w:color="auto"/>
              <w:left w:val="single" w:sz="4" w:space="0" w:color="auto"/>
            </w:tcBorders>
            <w:shd w:val="clear" w:color="auto" w:fill="auto"/>
            <w:vAlign w:val="center"/>
          </w:tcPr>
          <w:p w14:paraId="1AB15E30" w14:textId="77777777" w:rsidR="003F06AA" w:rsidRPr="00C5052C" w:rsidRDefault="00A078CB" w:rsidP="004116BE">
            <w:pPr>
              <w:pStyle w:val="Inne0"/>
              <w:spacing w:before="80" w:line="276" w:lineRule="auto"/>
              <w:jc w:val="center"/>
              <w:rPr>
                <w:sz w:val="16"/>
                <w:szCs w:val="16"/>
              </w:rPr>
            </w:pPr>
            <w:r w:rsidRPr="00C5052C">
              <w:rPr>
                <w:color w:val="7F7F7F"/>
                <w:sz w:val="16"/>
                <w:szCs w:val="16"/>
              </w:rPr>
              <w:t>8 581</w:t>
            </w:r>
          </w:p>
        </w:tc>
        <w:tc>
          <w:tcPr>
            <w:tcW w:w="1080" w:type="dxa"/>
            <w:tcBorders>
              <w:top w:val="single" w:sz="4" w:space="0" w:color="auto"/>
              <w:left w:val="single" w:sz="4" w:space="0" w:color="auto"/>
            </w:tcBorders>
            <w:shd w:val="clear" w:color="auto" w:fill="auto"/>
            <w:vAlign w:val="center"/>
          </w:tcPr>
          <w:p w14:paraId="21772AAF" w14:textId="77777777" w:rsidR="003F06AA" w:rsidRPr="00C5052C" w:rsidRDefault="00A078CB" w:rsidP="004116BE">
            <w:pPr>
              <w:pStyle w:val="Inne0"/>
              <w:spacing w:before="80" w:line="276" w:lineRule="auto"/>
              <w:jc w:val="center"/>
              <w:rPr>
                <w:sz w:val="16"/>
                <w:szCs w:val="16"/>
              </w:rPr>
            </w:pPr>
            <w:r w:rsidRPr="00C5052C">
              <w:rPr>
                <w:sz w:val="16"/>
                <w:szCs w:val="16"/>
              </w:rPr>
              <w:t>6 674</w:t>
            </w:r>
          </w:p>
        </w:tc>
        <w:tc>
          <w:tcPr>
            <w:tcW w:w="1080" w:type="dxa"/>
            <w:tcBorders>
              <w:top w:val="single" w:sz="4" w:space="0" w:color="auto"/>
              <w:left w:val="single" w:sz="4" w:space="0" w:color="auto"/>
            </w:tcBorders>
            <w:shd w:val="clear" w:color="auto" w:fill="auto"/>
            <w:vAlign w:val="center"/>
          </w:tcPr>
          <w:p w14:paraId="73AD4DD8" w14:textId="77777777" w:rsidR="003F06AA" w:rsidRPr="00C5052C" w:rsidRDefault="00A078CB" w:rsidP="004116BE">
            <w:pPr>
              <w:pStyle w:val="Inne0"/>
              <w:spacing w:before="80" w:line="276" w:lineRule="auto"/>
              <w:jc w:val="center"/>
              <w:rPr>
                <w:sz w:val="16"/>
                <w:szCs w:val="16"/>
              </w:rPr>
            </w:pPr>
            <w:r w:rsidRPr="00C5052C">
              <w:rPr>
                <w:sz w:val="16"/>
                <w:szCs w:val="16"/>
              </w:rPr>
              <w:t>3 814</w:t>
            </w:r>
          </w:p>
        </w:tc>
        <w:tc>
          <w:tcPr>
            <w:tcW w:w="1075" w:type="dxa"/>
            <w:tcBorders>
              <w:top w:val="single" w:sz="4" w:space="0" w:color="auto"/>
              <w:left w:val="single" w:sz="4" w:space="0" w:color="auto"/>
            </w:tcBorders>
            <w:shd w:val="clear" w:color="auto" w:fill="auto"/>
            <w:vAlign w:val="center"/>
          </w:tcPr>
          <w:p w14:paraId="5A90423E" w14:textId="77777777" w:rsidR="003F06AA" w:rsidRPr="00C5052C" w:rsidRDefault="00A078CB" w:rsidP="004116BE">
            <w:pPr>
              <w:pStyle w:val="Inne0"/>
              <w:spacing w:before="80" w:line="276" w:lineRule="auto"/>
              <w:jc w:val="center"/>
              <w:rPr>
                <w:sz w:val="16"/>
                <w:szCs w:val="16"/>
              </w:rPr>
            </w:pPr>
            <w:r w:rsidRPr="00C5052C">
              <w:rPr>
                <w:sz w:val="16"/>
                <w:szCs w:val="16"/>
              </w:rPr>
              <w:t>9 132</w:t>
            </w:r>
          </w:p>
        </w:tc>
        <w:tc>
          <w:tcPr>
            <w:tcW w:w="1085" w:type="dxa"/>
            <w:tcBorders>
              <w:top w:val="single" w:sz="4" w:space="0" w:color="auto"/>
              <w:left w:val="single" w:sz="4" w:space="0" w:color="auto"/>
            </w:tcBorders>
            <w:shd w:val="clear" w:color="auto" w:fill="auto"/>
            <w:vAlign w:val="center"/>
          </w:tcPr>
          <w:p w14:paraId="6B4A1837" w14:textId="77777777" w:rsidR="003F06AA" w:rsidRPr="00C5052C" w:rsidRDefault="00A078CB" w:rsidP="004116BE">
            <w:pPr>
              <w:pStyle w:val="Inne0"/>
              <w:spacing w:before="80" w:line="276" w:lineRule="auto"/>
              <w:jc w:val="center"/>
              <w:rPr>
                <w:sz w:val="16"/>
                <w:szCs w:val="16"/>
              </w:rPr>
            </w:pPr>
            <w:r w:rsidRPr="00C5052C">
              <w:rPr>
                <w:sz w:val="16"/>
                <w:szCs w:val="16"/>
              </w:rPr>
              <w:t>2 283</w:t>
            </w:r>
          </w:p>
        </w:tc>
        <w:tc>
          <w:tcPr>
            <w:tcW w:w="1090" w:type="dxa"/>
            <w:tcBorders>
              <w:top w:val="single" w:sz="4" w:space="0" w:color="auto"/>
              <w:left w:val="single" w:sz="4" w:space="0" w:color="auto"/>
              <w:right w:val="single" w:sz="4" w:space="0" w:color="auto"/>
            </w:tcBorders>
            <w:shd w:val="clear" w:color="auto" w:fill="auto"/>
            <w:vAlign w:val="center"/>
          </w:tcPr>
          <w:p w14:paraId="148FF211" w14:textId="77777777" w:rsidR="003F06AA" w:rsidRPr="00C5052C" w:rsidRDefault="00A078CB" w:rsidP="004116BE">
            <w:pPr>
              <w:pStyle w:val="Inne0"/>
              <w:spacing w:before="80" w:line="276" w:lineRule="auto"/>
              <w:jc w:val="center"/>
              <w:rPr>
                <w:sz w:val="16"/>
                <w:szCs w:val="16"/>
              </w:rPr>
            </w:pPr>
            <w:r w:rsidRPr="00C5052C">
              <w:rPr>
                <w:color w:val="000000"/>
                <w:sz w:val="16"/>
                <w:szCs w:val="16"/>
              </w:rPr>
              <w:t>21 903</w:t>
            </w:r>
          </w:p>
        </w:tc>
      </w:tr>
      <w:tr w:rsidR="003F06AA" w:rsidRPr="00C5052C" w14:paraId="22CB03CA" w14:textId="77777777" w:rsidTr="004116BE">
        <w:trPr>
          <w:trHeight w:val="571"/>
        </w:trPr>
        <w:tc>
          <w:tcPr>
            <w:tcW w:w="2386" w:type="dxa"/>
            <w:tcBorders>
              <w:top w:val="single" w:sz="4" w:space="0" w:color="auto"/>
              <w:left w:val="single" w:sz="4" w:space="0" w:color="auto"/>
            </w:tcBorders>
            <w:shd w:val="clear" w:color="auto" w:fill="auto"/>
            <w:vAlign w:val="center"/>
          </w:tcPr>
          <w:p w14:paraId="2A8DCACB" w14:textId="77777777" w:rsidR="003F06AA" w:rsidRPr="00C5052C" w:rsidRDefault="00A078CB" w:rsidP="004116BE">
            <w:pPr>
              <w:pStyle w:val="Inne0"/>
              <w:spacing w:before="80" w:line="276" w:lineRule="auto"/>
              <w:rPr>
                <w:sz w:val="16"/>
                <w:szCs w:val="16"/>
              </w:rPr>
            </w:pPr>
            <w:r w:rsidRPr="00C5052C">
              <w:rPr>
                <w:sz w:val="16"/>
                <w:szCs w:val="16"/>
              </w:rPr>
              <w:t>Ausgaben für die Erweiterung und Modernisierung von Wärmeverteilungsnetzen</w:t>
            </w:r>
          </w:p>
        </w:tc>
        <w:tc>
          <w:tcPr>
            <w:tcW w:w="1123" w:type="dxa"/>
            <w:tcBorders>
              <w:top w:val="single" w:sz="4" w:space="0" w:color="auto"/>
              <w:left w:val="single" w:sz="4" w:space="0" w:color="auto"/>
            </w:tcBorders>
            <w:shd w:val="clear" w:color="auto" w:fill="auto"/>
            <w:vAlign w:val="center"/>
          </w:tcPr>
          <w:p w14:paraId="1CA98785" w14:textId="77777777" w:rsidR="003F06AA" w:rsidRPr="00C5052C" w:rsidRDefault="00A078CB" w:rsidP="004116BE">
            <w:pPr>
              <w:pStyle w:val="Inne0"/>
              <w:spacing w:before="80" w:line="276" w:lineRule="auto"/>
              <w:jc w:val="center"/>
              <w:rPr>
                <w:sz w:val="16"/>
                <w:szCs w:val="16"/>
              </w:rPr>
            </w:pPr>
            <w:r w:rsidRPr="00C5052C">
              <w:rPr>
                <w:b/>
                <w:bCs/>
                <w:color w:val="7F7F7F"/>
                <w:sz w:val="16"/>
                <w:szCs w:val="16"/>
              </w:rPr>
              <w:t>5 719</w:t>
            </w:r>
          </w:p>
        </w:tc>
        <w:tc>
          <w:tcPr>
            <w:tcW w:w="1080" w:type="dxa"/>
            <w:tcBorders>
              <w:top w:val="single" w:sz="4" w:space="0" w:color="auto"/>
              <w:left w:val="single" w:sz="4" w:space="0" w:color="auto"/>
            </w:tcBorders>
            <w:shd w:val="clear" w:color="auto" w:fill="auto"/>
            <w:vAlign w:val="center"/>
          </w:tcPr>
          <w:p w14:paraId="2EC0AE84" w14:textId="77777777" w:rsidR="003F06AA" w:rsidRPr="00C5052C" w:rsidRDefault="00A078CB" w:rsidP="004116BE">
            <w:pPr>
              <w:pStyle w:val="Inne0"/>
              <w:spacing w:before="80" w:line="276" w:lineRule="auto"/>
              <w:jc w:val="center"/>
              <w:rPr>
                <w:sz w:val="16"/>
                <w:szCs w:val="16"/>
              </w:rPr>
            </w:pPr>
            <w:r w:rsidRPr="00C5052C">
              <w:rPr>
                <w:b/>
                <w:bCs/>
                <w:sz w:val="16"/>
                <w:szCs w:val="16"/>
              </w:rPr>
              <w:t>6 721</w:t>
            </w:r>
          </w:p>
        </w:tc>
        <w:tc>
          <w:tcPr>
            <w:tcW w:w="1080" w:type="dxa"/>
            <w:tcBorders>
              <w:top w:val="single" w:sz="4" w:space="0" w:color="auto"/>
              <w:left w:val="single" w:sz="4" w:space="0" w:color="auto"/>
            </w:tcBorders>
            <w:shd w:val="clear" w:color="auto" w:fill="auto"/>
            <w:vAlign w:val="center"/>
          </w:tcPr>
          <w:p w14:paraId="30F3D672" w14:textId="77777777" w:rsidR="003F06AA" w:rsidRPr="00C5052C" w:rsidRDefault="00A078CB" w:rsidP="004116BE">
            <w:pPr>
              <w:pStyle w:val="Inne0"/>
              <w:spacing w:before="80" w:line="276" w:lineRule="auto"/>
              <w:jc w:val="center"/>
              <w:rPr>
                <w:sz w:val="16"/>
                <w:szCs w:val="16"/>
              </w:rPr>
            </w:pPr>
            <w:r w:rsidRPr="00C5052C">
              <w:rPr>
                <w:b/>
                <w:bCs/>
                <w:sz w:val="16"/>
                <w:szCs w:val="16"/>
              </w:rPr>
              <w:t>5 238</w:t>
            </w:r>
          </w:p>
        </w:tc>
        <w:tc>
          <w:tcPr>
            <w:tcW w:w="1075" w:type="dxa"/>
            <w:tcBorders>
              <w:top w:val="single" w:sz="4" w:space="0" w:color="auto"/>
              <w:left w:val="single" w:sz="4" w:space="0" w:color="auto"/>
            </w:tcBorders>
            <w:shd w:val="clear" w:color="auto" w:fill="auto"/>
            <w:vAlign w:val="center"/>
          </w:tcPr>
          <w:p w14:paraId="15769AC0" w14:textId="77777777" w:rsidR="003F06AA" w:rsidRPr="00C5052C" w:rsidRDefault="00A078CB" w:rsidP="004116BE">
            <w:pPr>
              <w:pStyle w:val="Inne0"/>
              <w:spacing w:before="80" w:line="276" w:lineRule="auto"/>
              <w:jc w:val="center"/>
              <w:rPr>
                <w:sz w:val="16"/>
                <w:szCs w:val="16"/>
              </w:rPr>
            </w:pPr>
            <w:r w:rsidRPr="00C5052C">
              <w:rPr>
                <w:b/>
                <w:bCs/>
                <w:sz w:val="16"/>
                <w:szCs w:val="16"/>
              </w:rPr>
              <w:t>4 341</w:t>
            </w:r>
          </w:p>
        </w:tc>
        <w:tc>
          <w:tcPr>
            <w:tcW w:w="1085" w:type="dxa"/>
            <w:tcBorders>
              <w:top w:val="single" w:sz="4" w:space="0" w:color="auto"/>
              <w:left w:val="single" w:sz="4" w:space="0" w:color="auto"/>
            </w:tcBorders>
            <w:shd w:val="clear" w:color="auto" w:fill="auto"/>
            <w:vAlign w:val="center"/>
          </w:tcPr>
          <w:p w14:paraId="021B683C" w14:textId="77777777" w:rsidR="003F06AA" w:rsidRPr="00C5052C" w:rsidRDefault="00A078CB" w:rsidP="004116BE">
            <w:pPr>
              <w:pStyle w:val="Inne0"/>
              <w:spacing w:before="80" w:line="276" w:lineRule="auto"/>
              <w:jc w:val="center"/>
              <w:rPr>
                <w:sz w:val="16"/>
                <w:szCs w:val="16"/>
              </w:rPr>
            </w:pPr>
            <w:r w:rsidRPr="00C5052C">
              <w:rPr>
                <w:b/>
                <w:bCs/>
                <w:sz w:val="16"/>
                <w:szCs w:val="16"/>
              </w:rPr>
              <w:t>3 637</w:t>
            </w:r>
          </w:p>
        </w:tc>
        <w:tc>
          <w:tcPr>
            <w:tcW w:w="1090" w:type="dxa"/>
            <w:tcBorders>
              <w:top w:val="single" w:sz="4" w:space="0" w:color="auto"/>
              <w:left w:val="single" w:sz="4" w:space="0" w:color="auto"/>
              <w:right w:val="single" w:sz="4" w:space="0" w:color="auto"/>
            </w:tcBorders>
            <w:shd w:val="clear" w:color="auto" w:fill="auto"/>
            <w:vAlign w:val="center"/>
          </w:tcPr>
          <w:p w14:paraId="707A66EA" w14:textId="77777777" w:rsidR="003F06AA" w:rsidRPr="00C5052C" w:rsidRDefault="00A078CB" w:rsidP="004116BE">
            <w:pPr>
              <w:pStyle w:val="Inne0"/>
              <w:spacing w:before="80" w:line="276" w:lineRule="auto"/>
              <w:jc w:val="center"/>
              <w:rPr>
                <w:sz w:val="16"/>
                <w:szCs w:val="16"/>
              </w:rPr>
            </w:pPr>
            <w:r w:rsidRPr="00C5052C">
              <w:rPr>
                <w:b/>
                <w:bCs/>
                <w:sz w:val="16"/>
                <w:szCs w:val="16"/>
              </w:rPr>
              <w:t>19 937</w:t>
            </w:r>
          </w:p>
        </w:tc>
      </w:tr>
      <w:tr w:rsidR="003F06AA" w:rsidRPr="00C5052C" w14:paraId="44E0CAC6" w14:textId="77777777" w:rsidTr="004116BE">
        <w:trPr>
          <w:trHeight w:val="499"/>
        </w:trPr>
        <w:tc>
          <w:tcPr>
            <w:tcW w:w="2386" w:type="dxa"/>
            <w:tcBorders>
              <w:top w:val="single" w:sz="4" w:space="0" w:color="auto"/>
              <w:left w:val="single" w:sz="4" w:space="0" w:color="auto"/>
            </w:tcBorders>
            <w:shd w:val="clear" w:color="auto" w:fill="auto"/>
            <w:vAlign w:val="center"/>
          </w:tcPr>
          <w:p w14:paraId="615D32A0" w14:textId="77777777" w:rsidR="003F06AA" w:rsidRPr="00C5052C" w:rsidRDefault="00A078CB" w:rsidP="004116BE">
            <w:pPr>
              <w:pStyle w:val="Inne0"/>
              <w:spacing w:before="80" w:line="276" w:lineRule="auto"/>
              <w:rPr>
                <w:sz w:val="16"/>
                <w:szCs w:val="16"/>
              </w:rPr>
            </w:pPr>
            <w:r w:rsidRPr="00C5052C">
              <w:rPr>
                <w:color w:val="000000"/>
                <w:sz w:val="16"/>
                <w:szCs w:val="16"/>
              </w:rPr>
              <w:t>Gesamtausgaben in der Wärmetechnik</w:t>
            </w:r>
          </w:p>
        </w:tc>
        <w:tc>
          <w:tcPr>
            <w:tcW w:w="1123" w:type="dxa"/>
            <w:tcBorders>
              <w:top w:val="single" w:sz="4" w:space="0" w:color="auto"/>
              <w:left w:val="single" w:sz="4" w:space="0" w:color="auto"/>
            </w:tcBorders>
            <w:shd w:val="clear" w:color="auto" w:fill="auto"/>
            <w:vAlign w:val="center"/>
          </w:tcPr>
          <w:p w14:paraId="4F6C0096" w14:textId="77777777" w:rsidR="003F06AA" w:rsidRPr="00C5052C" w:rsidRDefault="00A078CB" w:rsidP="004116BE">
            <w:pPr>
              <w:pStyle w:val="Inne0"/>
              <w:spacing w:before="80" w:line="276" w:lineRule="auto"/>
              <w:jc w:val="center"/>
              <w:rPr>
                <w:sz w:val="16"/>
                <w:szCs w:val="16"/>
              </w:rPr>
            </w:pPr>
            <w:r w:rsidRPr="00C5052C">
              <w:rPr>
                <w:b/>
                <w:bCs/>
                <w:color w:val="7F7F7F"/>
                <w:sz w:val="16"/>
                <w:szCs w:val="16"/>
              </w:rPr>
              <w:t>15 677</w:t>
            </w:r>
          </w:p>
        </w:tc>
        <w:tc>
          <w:tcPr>
            <w:tcW w:w="1080" w:type="dxa"/>
            <w:tcBorders>
              <w:top w:val="single" w:sz="4" w:space="0" w:color="auto"/>
              <w:left w:val="single" w:sz="4" w:space="0" w:color="auto"/>
            </w:tcBorders>
            <w:shd w:val="clear" w:color="auto" w:fill="auto"/>
            <w:vAlign w:val="center"/>
          </w:tcPr>
          <w:p w14:paraId="7D5F59DF" w14:textId="77777777" w:rsidR="003F06AA" w:rsidRPr="00C5052C" w:rsidRDefault="00A078CB" w:rsidP="004116BE">
            <w:pPr>
              <w:pStyle w:val="Inne0"/>
              <w:spacing w:before="80" w:line="276" w:lineRule="auto"/>
              <w:jc w:val="center"/>
              <w:rPr>
                <w:sz w:val="16"/>
                <w:szCs w:val="16"/>
              </w:rPr>
            </w:pPr>
            <w:r w:rsidRPr="00C5052C">
              <w:rPr>
                <w:b/>
                <w:bCs/>
                <w:color w:val="000000"/>
                <w:sz w:val="16"/>
                <w:szCs w:val="16"/>
              </w:rPr>
              <w:t>19 190</w:t>
            </w:r>
          </w:p>
        </w:tc>
        <w:tc>
          <w:tcPr>
            <w:tcW w:w="1080" w:type="dxa"/>
            <w:tcBorders>
              <w:top w:val="single" w:sz="4" w:space="0" w:color="auto"/>
              <w:left w:val="single" w:sz="4" w:space="0" w:color="auto"/>
            </w:tcBorders>
            <w:shd w:val="clear" w:color="auto" w:fill="auto"/>
            <w:vAlign w:val="center"/>
          </w:tcPr>
          <w:p w14:paraId="4E07C8FB" w14:textId="77777777" w:rsidR="003F06AA" w:rsidRPr="00C5052C" w:rsidRDefault="00A078CB" w:rsidP="004116BE">
            <w:pPr>
              <w:pStyle w:val="Inne0"/>
              <w:spacing w:before="80" w:line="276" w:lineRule="auto"/>
              <w:jc w:val="center"/>
              <w:rPr>
                <w:sz w:val="16"/>
                <w:szCs w:val="16"/>
              </w:rPr>
            </w:pPr>
            <w:r w:rsidRPr="00C5052C">
              <w:rPr>
                <w:b/>
                <w:bCs/>
                <w:color w:val="000000"/>
                <w:sz w:val="16"/>
                <w:szCs w:val="16"/>
              </w:rPr>
              <w:t>19 671</w:t>
            </w:r>
          </w:p>
        </w:tc>
        <w:tc>
          <w:tcPr>
            <w:tcW w:w="1075" w:type="dxa"/>
            <w:tcBorders>
              <w:top w:val="single" w:sz="4" w:space="0" w:color="auto"/>
              <w:left w:val="single" w:sz="4" w:space="0" w:color="auto"/>
            </w:tcBorders>
            <w:shd w:val="clear" w:color="auto" w:fill="auto"/>
            <w:vAlign w:val="center"/>
          </w:tcPr>
          <w:p w14:paraId="1BB62086" w14:textId="77777777" w:rsidR="003F06AA" w:rsidRPr="00C5052C" w:rsidRDefault="00A078CB" w:rsidP="004116BE">
            <w:pPr>
              <w:pStyle w:val="Inne0"/>
              <w:spacing w:before="80" w:line="276" w:lineRule="auto"/>
              <w:jc w:val="center"/>
              <w:rPr>
                <w:sz w:val="16"/>
                <w:szCs w:val="16"/>
              </w:rPr>
            </w:pPr>
            <w:r w:rsidRPr="00C5052C">
              <w:rPr>
                <w:b/>
                <w:bCs/>
                <w:color w:val="000000"/>
                <w:sz w:val="16"/>
                <w:szCs w:val="16"/>
              </w:rPr>
              <w:t>14 592</w:t>
            </w:r>
          </w:p>
        </w:tc>
        <w:tc>
          <w:tcPr>
            <w:tcW w:w="1085" w:type="dxa"/>
            <w:tcBorders>
              <w:top w:val="single" w:sz="4" w:space="0" w:color="auto"/>
              <w:left w:val="single" w:sz="4" w:space="0" w:color="auto"/>
            </w:tcBorders>
            <w:shd w:val="clear" w:color="auto" w:fill="auto"/>
            <w:vAlign w:val="center"/>
          </w:tcPr>
          <w:p w14:paraId="350A7844" w14:textId="77777777" w:rsidR="003F06AA" w:rsidRPr="00C5052C" w:rsidRDefault="00A078CB" w:rsidP="004116BE">
            <w:pPr>
              <w:pStyle w:val="Inne0"/>
              <w:spacing w:before="80" w:line="276" w:lineRule="auto"/>
              <w:jc w:val="center"/>
              <w:rPr>
                <w:sz w:val="16"/>
                <w:szCs w:val="16"/>
              </w:rPr>
            </w:pPr>
            <w:r w:rsidRPr="00C5052C">
              <w:rPr>
                <w:b/>
                <w:bCs/>
                <w:color w:val="000000"/>
                <w:sz w:val="16"/>
                <w:szCs w:val="16"/>
              </w:rPr>
              <w:t>9 235</w:t>
            </w:r>
          </w:p>
        </w:tc>
        <w:tc>
          <w:tcPr>
            <w:tcW w:w="1090" w:type="dxa"/>
            <w:tcBorders>
              <w:top w:val="single" w:sz="4" w:space="0" w:color="auto"/>
              <w:left w:val="single" w:sz="4" w:space="0" w:color="auto"/>
              <w:right w:val="single" w:sz="4" w:space="0" w:color="auto"/>
            </w:tcBorders>
            <w:shd w:val="clear" w:color="auto" w:fill="E4E4E4"/>
            <w:vAlign w:val="center"/>
          </w:tcPr>
          <w:p w14:paraId="6DB49C65" w14:textId="77777777" w:rsidR="003F06AA" w:rsidRPr="00C5052C" w:rsidRDefault="00A078CB" w:rsidP="004116BE">
            <w:pPr>
              <w:pStyle w:val="Inne0"/>
              <w:spacing w:before="80" w:line="276" w:lineRule="auto"/>
              <w:jc w:val="center"/>
              <w:rPr>
                <w:sz w:val="16"/>
                <w:szCs w:val="16"/>
              </w:rPr>
            </w:pPr>
            <w:r w:rsidRPr="00C5052C">
              <w:rPr>
                <w:b/>
                <w:bCs/>
                <w:color w:val="000000"/>
                <w:sz w:val="16"/>
                <w:szCs w:val="16"/>
              </w:rPr>
              <w:t>62 688</w:t>
            </w:r>
          </w:p>
        </w:tc>
      </w:tr>
      <w:tr w:rsidR="003F06AA" w:rsidRPr="00C5052C" w14:paraId="07D04FB1" w14:textId="77777777">
        <w:trPr>
          <w:trHeight w:val="322"/>
        </w:trPr>
        <w:tc>
          <w:tcPr>
            <w:tcW w:w="8919" w:type="dxa"/>
            <w:gridSpan w:val="7"/>
            <w:tcBorders>
              <w:top w:val="single" w:sz="4" w:space="0" w:color="auto"/>
            </w:tcBorders>
            <w:shd w:val="clear" w:color="auto" w:fill="auto"/>
            <w:vAlign w:val="bottom"/>
          </w:tcPr>
          <w:p w14:paraId="7ECFDFF9" w14:textId="77777777" w:rsidR="003F06AA" w:rsidRPr="00C5052C" w:rsidRDefault="00A078CB" w:rsidP="00C5052C">
            <w:pPr>
              <w:pStyle w:val="Inne0"/>
              <w:spacing w:before="80" w:line="276" w:lineRule="auto"/>
              <w:jc w:val="both"/>
              <w:rPr>
                <w:sz w:val="18"/>
                <w:szCs w:val="18"/>
              </w:rPr>
            </w:pPr>
            <w:r w:rsidRPr="00C5052C">
              <w:rPr>
                <w:i/>
                <w:iCs/>
                <w:sz w:val="18"/>
                <w:szCs w:val="18"/>
              </w:rPr>
              <w:t>Quelle: ARE S.A. eigene Studie.</w:t>
            </w:r>
          </w:p>
        </w:tc>
      </w:tr>
    </w:tbl>
    <w:p w14:paraId="21424F6C" w14:textId="77777777" w:rsidR="00C5052C" w:rsidRPr="00C5052C" w:rsidRDefault="00C5052C" w:rsidP="00C5052C">
      <w:pPr>
        <w:spacing w:before="80" w:line="276" w:lineRule="auto"/>
        <w:jc w:val="both"/>
        <w:rPr>
          <w:rFonts w:ascii="Arial Narrow" w:hAnsi="Arial Narrow"/>
        </w:rPr>
      </w:pPr>
    </w:p>
    <w:p w14:paraId="23F7DA50" w14:textId="77777777" w:rsidR="004116BE" w:rsidRDefault="004116BE">
      <w:pPr>
        <w:rPr>
          <w:rFonts w:ascii="Arial Narrow" w:eastAsia="Arial Narrow" w:hAnsi="Arial Narrow" w:cs="Arial Narrow"/>
          <w:b/>
          <w:bCs/>
          <w:color w:val="00000A"/>
          <w:sz w:val="32"/>
          <w:szCs w:val="32"/>
        </w:rPr>
      </w:pPr>
      <w:bookmarkStart w:id="58" w:name="bookmark75"/>
      <w:bookmarkStart w:id="59" w:name="_Toc65250184"/>
      <w:r>
        <w:br w:type="page"/>
      </w:r>
    </w:p>
    <w:p w14:paraId="29B2D51A" w14:textId="767EFE8F" w:rsidR="003F06AA" w:rsidRPr="00C5052C" w:rsidRDefault="00A078CB" w:rsidP="00C5052C">
      <w:pPr>
        <w:pStyle w:val="Nagwek10"/>
        <w:keepNext/>
        <w:keepLines/>
        <w:spacing w:before="80" w:line="276" w:lineRule="auto"/>
        <w:ind w:left="360" w:hanging="360"/>
        <w:jc w:val="both"/>
      </w:pPr>
      <w:r w:rsidRPr="00C5052C">
        <w:lastRenderedPageBreak/>
        <w:t xml:space="preserve">2. </w:t>
      </w:r>
      <w:r w:rsidR="004116BE">
        <w:tab/>
      </w:r>
      <w:r w:rsidRPr="00C5052C">
        <w:t xml:space="preserve">Schlussfolgerungen aus der Prognosen für den Stromsektor unter Berücksichtigung der hohen Preise für </w:t>
      </w:r>
      <w:r w:rsidR="00FB698E" w:rsidRPr="00C5052C">
        <w:t>CO</w:t>
      </w:r>
      <w:r w:rsidR="00FB698E" w:rsidRPr="00FB698E">
        <w:rPr>
          <w:vertAlign w:val="subscript"/>
        </w:rPr>
        <w:t>2</w:t>
      </w:r>
      <w:r w:rsidRPr="00C5052C">
        <w:t>-Emissionszertifikate sowie der Umwelt- und Systemkosten</w:t>
      </w:r>
      <w:bookmarkEnd w:id="58"/>
      <w:bookmarkEnd w:id="59"/>
    </w:p>
    <w:p w14:paraId="4CA61EEF" w14:textId="463DCDF5" w:rsidR="003F06AA" w:rsidRPr="00C5052C" w:rsidRDefault="00A078CB" w:rsidP="00C5052C">
      <w:pPr>
        <w:pStyle w:val="Teksttreci0"/>
        <w:spacing w:before="80" w:line="276" w:lineRule="auto"/>
        <w:jc w:val="both"/>
      </w:pPr>
      <w:r w:rsidRPr="00C5052C">
        <w:t xml:space="preserve">Unter Berücksichtigung der veränderten Rahmenbedingungen ab Ende 2019 wurde eine Prognose für den Stromsektor durchgeführt, die von ambitionierteren energie- und klimapolitischen Zielen der EU ausgeht. Sie nahm eine Prognose deutlich höherer Preise für </w:t>
      </w:r>
      <w:r w:rsidR="00FB698E" w:rsidRPr="00C5052C">
        <w:t>CO</w:t>
      </w:r>
      <w:r w:rsidR="00FB698E" w:rsidRPr="00FB698E">
        <w:rPr>
          <w:vertAlign w:val="subscript"/>
        </w:rPr>
        <w:t>2</w:t>
      </w:r>
      <w:r w:rsidRPr="00C5052C">
        <w:t>-Emissionszertifikate durch das Nationale Zentrum für Bilanzierung und Emissionsmanagement (KOBiZE) an, was sich direkt auf die Verringerung der wirtschaftlichen Effizienz der Nutzung von Erzeugungsanlagen fossiler Energieträger auswirkte. Die Prognose bezieht sich nur auf den Stromsektor und stimmt mit den Prognosen überein, die in der strategischen Option im Programm der polnischen Kernenergieerzeugung dargestellt sind, das vom Ministerrat am 2. Oktober 2020 verabschiedet wurde.</w:t>
      </w:r>
    </w:p>
    <w:p w14:paraId="1BFDA486" w14:textId="0E964089" w:rsidR="003F06AA" w:rsidRDefault="00A078CB" w:rsidP="00C5052C">
      <w:pPr>
        <w:pStyle w:val="Teksttreci0"/>
        <w:spacing w:before="80" w:line="276" w:lineRule="auto"/>
        <w:jc w:val="both"/>
      </w:pPr>
      <w:r w:rsidRPr="00C5052C">
        <w:t>Darüber hinaus ist die in dem Dokument vorgestellte Prognose das Ergebnis eines analytischen Modells (Gesamtkostenberechnungsmethode), das die vom Stromsystem erzeugten Gesamtkosten minimiert, wobei auch die ordnungsgemäß zugewiesenen externen Kosten berücksichtigt werden, d. h. Umweltkosten, die die negativen Auswirkungen des Stromsystems auf die Umwelt widerspiegeln, und Systemkosten, die insbesondere durch instabile erneuerbare Energiequellen entstehen. Durch die Einbeziehung dieser Kosten in das Analysemodell konnte ein Energiemix ermittelt werden, der nicht nur die sehr ehrgeizigen klimapolitischen Ziele, die auf EU-Ebene beschlossen wurden, berücksichtigt, sondern auch eine effiziente Nutzung der Erzeugungsanlagen bei gleichzeitiger Sicherstellung einer ausreichenden Reserve im System ermöglicht. Die im Anhang dargestellten Ergebnisse können als eine Annäherung an den ökonomisch und sozial optimalen Energiemix interpretiert werden, dessen Umsetzung unter Marktbedingungen zusätzliche Regelungen erfordert, die die externen Kosten den Quellen zuordnen, die diese Kosten verursachen.</w:t>
      </w:r>
    </w:p>
    <w:p w14:paraId="353687AF" w14:textId="77777777" w:rsidR="00D37F95" w:rsidRPr="00C5052C" w:rsidRDefault="00D37F95" w:rsidP="00C5052C">
      <w:pPr>
        <w:pStyle w:val="Teksttreci0"/>
        <w:spacing w:before="80" w:line="276" w:lineRule="auto"/>
        <w:jc w:val="both"/>
      </w:pPr>
    </w:p>
    <w:p w14:paraId="6C9D5928" w14:textId="0A1A91FD" w:rsidR="003F06AA" w:rsidRPr="00C5052C" w:rsidRDefault="00A078CB" w:rsidP="00C5052C">
      <w:pPr>
        <w:pStyle w:val="Nagwek20"/>
        <w:keepNext/>
        <w:keepLines/>
        <w:spacing w:before="80" w:line="276" w:lineRule="auto"/>
        <w:jc w:val="both"/>
      </w:pPr>
      <w:bookmarkStart w:id="60" w:name="bookmark78"/>
      <w:bookmarkStart w:id="61" w:name="_Toc65250185"/>
      <w:r w:rsidRPr="00C5052C">
        <w:t>2.1 Grundlegende Annahmen</w:t>
      </w:r>
      <w:bookmarkEnd w:id="60"/>
      <w:bookmarkEnd w:id="61"/>
    </w:p>
    <w:p w14:paraId="6B724160" w14:textId="2AED5F19" w:rsidR="003F06AA" w:rsidRPr="00C5052C" w:rsidRDefault="00A078CB" w:rsidP="00C5052C">
      <w:pPr>
        <w:pStyle w:val="Teksttreci0"/>
        <w:spacing w:before="80" w:line="276" w:lineRule="auto"/>
        <w:ind w:firstLine="360"/>
        <w:jc w:val="both"/>
      </w:pPr>
      <w:r w:rsidRPr="004116BE">
        <w:rPr>
          <w:b/>
          <w:bCs/>
        </w:rPr>
        <w:t>a. Preisentwicklungen</w:t>
      </w:r>
      <w:r w:rsidRPr="00C5052C">
        <w:rPr>
          <w:b/>
          <w:bCs/>
        </w:rPr>
        <w:t xml:space="preserve"> für </w:t>
      </w:r>
      <w:r w:rsidR="00FB698E" w:rsidRPr="00FB698E">
        <w:rPr>
          <w:b/>
          <w:bCs/>
        </w:rPr>
        <w:t>CO</w:t>
      </w:r>
      <w:r w:rsidR="00FB698E" w:rsidRPr="00FB698E">
        <w:rPr>
          <w:b/>
          <w:bCs/>
          <w:vertAlign w:val="subscript"/>
        </w:rPr>
        <w:t>2</w:t>
      </w:r>
      <w:r w:rsidRPr="00C5052C">
        <w:rPr>
          <w:b/>
          <w:bCs/>
        </w:rPr>
        <w:t>-Emissionszertifikate</w:t>
      </w:r>
    </w:p>
    <w:p w14:paraId="1942E4CE" w14:textId="1692A786" w:rsidR="003F06AA" w:rsidRDefault="00A078CB" w:rsidP="00C5052C">
      <w:pPr>
        <w:pStyle w:val="Teksttreci0"/>
        <w:spacing w:before="80" w:line="276" w:lineRule="auto"/>
        <w:jc w:val="both"/>
      </w:pPr>
      <w:r w:rsidRPr="00C5052C">
        <w:t>Wachsende klimapolitische Ambitionen der EU tragen zunehmend zu steigenden Preisen für Emissionszertifikate im EU- Emissionshandelssystem bei und verschlechtern die finanzielle Situation des polnischen Stromsektors erheblich. Nach Schätzungen der Nationalen Energieagentur</w:t>
      </w:r>
      <w:r w:rsidR="00577956">
        <w:rPr>
          <w:rStyle w:val="Odwoanieprzypisudolnego"/>
        </w:rPr>
        <w:footnoteReference w:id="13"/>
      </w:r>
      <w:r w:rsidRPr="00C5052C">
        <w:t xml:space="preserve"> kann die Anhebung des EU-Emissionsreduktionsziels im Extremfall dazu führen, dass sich die Preise für </w:t>
      </w:r>
      <w:r w:rsidR="00FB698E" w:rsidRPr="00C5052C">
        <w:t>CO</w:t>
      </w:r>
      <w:r w:rsidR="00FB698E" w:rsidRPr="00FB698E">
        <w:rPr>
          <w:vertAlign w:val="subscript"/>
        </w:rPr>
        <w:t>2</w:t>
      </w:r>
      <w:r w:rsidRPr="00C5052C">
        <w:t>-Emissionszertifikate im Jahr 2030 im Vergleich zu den Preisen im Jahr 2020 sogar verdreifachen. Das zusätzliche Projektionsszenario, das in diesem Anhang zum PEP2040 vorgestellt wird, zeigt die angenommenen Entwicklungsrichtungen des Stromsektors unter der Annahme eines Reduktionsziels von 50 % THG.</w:t>
      </w:r>
    </w:p>
    <w:p w14:paraId="3AC3E8FE" w14:textId="77777777" w:rsidR="004116BE" w:rsidRPr="00C5052C" w:rsidRDefault="004116BE" w:rsidP="00C5052C">
      <w:pPr>
        <w:pStyle w:val="Teksttreci0"/>
        <w:spacing w:before="80" w:line="276" w:lineRule="auto"/>
        <w:jc w:val="both"/>
      </w:pPr>
    </w:p>
    <w:p w14:paraId="36508017" w14:textId="562BEFF2" w:rsidR="003F06AA" w:rsidRPr="00C5052C" w:rsidRDefault="00A078CB" w:rsidP="00C5052C">
      <w:pPr>
        <w:pStyle w:val="Podpistabeli0"/>
        <w:spacing w:before="80" w:line="276" w:lineRule="auto"/>
        <w:ind w:firstLine="0"/>
        <w:jc w:val="both"/>
      </w:pPr>
      <w:r w:rsidRPr="00C5052C">
        <w:rPr>
          <w:color w:val="000000"/>
        </w:rPr>
        <w:t xml:space="preserve">Tabelle </w:t>
      </w:r>
      <w:r w:rsidR="004116BE">
        <w:rPr>
          <w:color w:val="000000"/>
        </w:rPr>
        <w:t>34</w:t>
      </w:r>
      <w:r w:rsidR="00C61A0A">
        <w:rPr>
          <w:color w:val="000000"/>
        </w:rPr>
        <w:t>.</w:t>
      </w:r>
      <w:r w:rsidRPr="00C5052C">
        <w:rPr>
          <w:color w:val="000000"/>
        </w:rPr>
        <w:t xml:space="preserve"> Preisentwicklungen für </w:t>
      </w:r>
      <w:r w:rsidR="00FB698E" w:rsidRPr="00C5052C">
        <w:t>CO</w:t>
      </w:r>
      <w:r w:rsidR="00FB698E" w:rsidRPr="00FB698E">
        <w:rPr>
          <w:vertAlign w:val="subscript"/>
        </w:rPr>
        <w:t>2</w:t>
      </w:r>
      <w:r w:rsidRPr="00C5052C">
        <w:rPr>
          <w:color w:val="000000"/>
        </w:rPr>
        <w:t>-Emissionszertifikate [EUR2018/t</w:t>
      </w:r>
      <w:r w:rsidR="00FB698E" w:rsidRPr="00FB698E">
        <w:t xml:space="preserve"> </w:t>
      </w:r>
      <w:r w:rsidR="00FB698E" w:rsidRPr="00C5052C">
        <w:t>CO</w:t>
      </w:r>
      <w:r w:rsidR="00FB698E" w:rsidRPr="00FB698E">
        <w:rPr>
          <w:vertAlign w:val="subscript"/>
        </w:rPr>
        <w:t>2</w:t>
      </w:r>
      <w:r w:rsidRPr="00C5052C">
        <w:rPr>
          <w:color w:val="000000"/>
        </w:rPr>
        <w:t>]</w:t>
      </w:r>
    </w:p>
    <w:tbl>
      <w:tblPr>
        <w:tblOverlap w:val="never"/>
        <w:tblW w:w="0" w:type="auto"/>
        <w:tblLayout w:type="fixed"/>
        <w:tblCellMar>
          <w:left w:w="10" w:type="dxa"/>
          <w:right w:w="10" w:type="dxa"/>
        </w:tblCellMar>
        <w:tblLook w:val="04A0" w:firstRow="1" w:lastRow="0" w:firstColumn="1" w:lastColumn="0" w:noHBand="0" w:noVBand="1"/>
      </w:tblPr>
      <w:tblGrid>
        <w:gridCol w:w="4205"/>
        <w:gridCol w:w="974"/>
        <w:gridCol w:w="979"/>
        <w:gridCol w:w="974"/>
        <w:gridCol w:w="974"/>
        <w:gridCol w:w="989"/>
      </w:tblGrid>
      <w:tr w:rsidR="003F06AA" w:rsidRPr="00C5052C" w14:paraId="732B9F83" w14:textId="77777777">
        <w:trPr>
          <w:trHeight w:val="293"/>
        </w:trPr>
        <w:tc>
          <w:tcPr>
            <w:tcW w:w="4205" w:type="dxa"/>
            <w:tcBorders>
              <w:top w:val="single" w:sz="4" w:space="0" w:color="auto"/>
              <w:left w:val="single" w:sz="4" w:space="0" w:color="auto"/>
            </w:tcBorders>
            <w:shd w:val="clear" w:color="auto" w:fill="auto"/>
          </w:tcPr>
          <w:p w14:paraId="494EB03F" w14:textId="77777777" w:rsidR="003F06AA" w:rsidRPr="00C5052C" w:rsidRDefault="003F06AA" w:rsidP="00C5052C">
            <w:pPr>
              <w:spacing w:before="80" w:line="276" w:lineRule="auto"/>
              <w:jc w:val="both"/>
              <w:rPr>
                <w:rFonts w:ascii="Arial Narrow" w:hAnsi="Arial Narrow"/>
                <w:sz w:val="10"/>
                <w:szCs w:val="10"/>
              </w:rPr>
            </w:pPr>
          </w:p>
        </w:tc>
        <w:tc>
          <w:tcPr>
            <w:tcW w:w="974" w:type="dxa"/>
            <w:tcBorders>
              <w:top w:val="single" w:sz="4" w:space="0" w:color="auto"/>
              <w:left w:val="single" w:sz="4" w:space="0" w:color="auto"/>
            </w:tcBorders>
            <w:shd w:val="clear" w:color="auto" w:fill="auto"/>
            <w:vAlign w:val="center"/>
          </w:tcPr>
          <w:p w14:paraId="6ACC3C12" w14:textId="77777777" w:rsidR="003F06AA" w:rsidRPr="00C5052C" w:rsidRDefault="00A078CB" w:rsidP="0046718D">
            <w:pPr>
              <w:pStyle w:val="Inne0"/>
              <w:spacing w:before="80" w:line="276" w:lineRule="auto"/>
              <w:jc w:val="center"/>
              <w:rPr>
                <w:sz w:val="16"/>
                <w:szCs w:val="16"/>
              </w:rPr>
            </w:pPr>
            <w:r w:rsidRPr="00C5052C">
              <w:rPr>
                <w:b/>
                <w:bCs/>
                <w:sz w:val="16"/>
                <w:szCs w:val="16"/>
              </w:rPr>
              <w:t>2020</w:t>
            </w:r>
          </w:p>
        </w:tc>
        <w:tc>
          <w:tcPr>
            <w:tcW w:w="979" w:type="dxa"/>
            <w:tcBorders>
              <w:top w:val="single" w:sz="4" w:space="0" w:color="auto"/>
              <w:left w:val="single" w:sz="4" w:space="0" w:color="auto"/>
            </w:tcBorders>
            <w:shd w:val="clear" w:color="auto" w:fill="auto"/>
            <w:vAlign w:val="center"/>
          </w:tcPr>
          <w:p w14:paraId="382980EA" w14:textId="77777777" w:rsidR="003F06AA" w:rsidRPr="00C5052C" w:rsidRDefault="00A078CB" w:rsidP="0046718D">
            <w:pPr>
              <w:pStyle w:val="Inne0"/>
              <w:spacing w:before="80" w:line="276" w:lineRule="auto"/>
              <w:jc w:val="center"/>
              <w:rPr>
                <w:sz w:val="16"/>
                <w:szCs w:val="16"/>
              </w:rPr>
            </w:pPr>
            <w:r w:rsidRPr="00C5052C">
              <w:rPr>
                <w:b/>
                <w:bCs/>
                <w:sz w:val="16"/>
                <w:szCs w:val="16"/>
              </w:rPr>
              <w:t>2025</w:t>
            </w:r>
          </w:p>
        </w:tc>
        <w:tc>
          <w:tcPr>
            <w:tcW w:w="974" w:type="dxa"/>
            <w:tcBorders>
              <w:top w:val="single" w:sz="4" w:space="0" w:color="auto"/>
              <w:left w:val="single" w:sz="4" w:space="0" w:color="auto"/>
            </w:tcBorders>
            <w:shd w:val="clear" w:color="auto" w:fill="auto"/>
            <w:vAlign w:val="center"/>
          </w:tcPr>
          <w:p w14:paraId="2B436CF2" w14:textId="77777777" w:rsidR="003F06AA" w:rsidRPr="00C5052C" w:rsidRDefault="00A078CB" w:rsidP="0046718D">
            <w:pPr>
              <w:pStyle w:val="Inne0"/>
              <w:spacing w:before="80" w:line="276" w:lineRule="auto"/>
              <w:jc w:val="center"/>
              <w:rPr>
                <w:sz w:val="16"/>
                <w:szCs w:val="16"/>
              </w:rPr>
            </w:pPr>
            <w:r w:rsidRPr="00C5052C">
              <w:rPr>
                <w:b/>
                <w:bCs/>
                <w:sz w:val="16"/>
                <w:szCs w:val="16"/>
              </w:rPr>
              <w:t>2030</w:t>
            </w:r>
          </w:p>
        </w:tc>
        <w:tc>
          <w:tcPr>
            <w:tcW w:w="974" w:type="dxa"/>
            <w:tcBorders>
              <w:top w:val="single" w:sz="4" w:space="0" w:color="auto"/>
              <w:left w:val="single" w:sz="4" w:space="0" w:color="auto"/>
            </w:tcBorders>
            <w:shd w:val="clear" w:color="auto" w:fill="auto"/>
            <w:vAlign w:val="center"/>
          </w:tcPr>
          <w:p w14:paraId="54B754E2" w14:textId="77777777" w:rsidR="003F06AA" w:rsidRPr="00C5052C" w:rsidRDefault="00A078CB" w:rsidP="0046718D">
            <w:pPr>
              <w:pStyle w:val="Inne0"/>
              <w:spacing w:before="80" w:line="276" w:lineRule="auto"/>
              <w:jc w:val="center"/>
              <w:rPr>
                <w:sz w:val="16"/>
                <w:szCs w:val="16"/>
              </w:rPr>
            </w:pPr>
            <w:r w:rsidRPr="00C5052C">
              <w:rPr>
                <w:b/>
                <w:bCs/>
                <w:sz w:val="16"/>
                <w:szCs w:val="16"/>
              </w:rPr>
              <w:t>2035</w:t>
            </w:r>
          </w:p>
        </w:tc>
        <w:tc>
          <w:tcPr>
            <w:tcW w:w="989" w:type="dxa"/>
            <w:tcBorders>
              <w:top w:val="single" w:sz="4" w:space="0" w:color="auto"/>
              <w:left w:val="single" w:sz="4" w:space="0" w:color="auto"/>
              <w:right w:val="single" w:sz="4" w:space="0" w:color="auto"/>
            </w:tcBorders>
            <w:shd w:val="clear" w:color="auto" w:fill="auto"/>
            <w:vAlign w:val="center"/>
          </w:tcPr>
          <w:p w14:paraId="18403B32" w14:textId="77777777" w:rsidR="003F06AA" w:rsidRPr="00C5052C" w:rsidRDefault="00A078CB" w:rsidP="0046718D">
            <w:pPr>
              <w:pStyle w:val="Inne0"/>
              <w:spacing w:before="80" w:line="276" w:lineRule="auto"/>
              <w:jc w:val="center"/>
              <w:rPr>
                <w:sz w:val="16"/>
                <w:szCs w:val="16"/>
              </w:rPr>
            </w:pPr>
            <w:r w:rsidRPr="00C5052C">
              <w:rPr>
                <w:b/>
                <w:bCs/>
                <w:sz w:val="16"/>
                <w:szCs w:val="16"/>
              </w:rPr>
              <w:t>2040</w:t>
            </w:r>
          </w:p>
        </w:tc>
      </w:tr>
      <w:tr w:rsidR="003F06AA" w:rsidRPr="00C5052C" w14:paraId="4232EF4A" w14:textId="77777777">
        <w:trPr>
          <w:trHeight w:val="278"/>
        </w:trPr>
        <w:tc>
          <w:tcPr>
            <w:tcW w:w="4205" w:type="dxa"/>
            <w:tcBorders>
              <w:top w:val="single" w:sz="4" w:space="0" w:color="auto"/>
              <w:left w:val="single" w:sz="4" w:space="0" w:color="auto"/>
            </w:tcBorders>
            <w:shd w:val="clear" w:color="auto" w:fill="auto"/>
            <w:vAlign w:val="bottom"/>
          </w:tcPr>
          <w:p w14:paraId="6B936730" w14:textId="77777777" w:rsidR="003F06AA" w:rsidRPr="00C5052C" w:rsidRDefault="00A078CB" w:rsidP="00C5052C">
            <w:pPr>
              <w:pStyle w:val="Inne0"/>
              <w:spacing w:before="80" w:line="276" w:lineRule="auto"/>
              <w:jc w:val="both"/>
              <w:rPr>
                <w:sz w:val="18"/>
                <w:szCs w:val="18"/>
              </w:rPr>
            </w:pPr>
            <w:r w:rsidRPr="00C5052C">
              <w:rPr>
                <w:color w:val="000000"/>
                <w:sz w:val="18"/>
                <w:szCs w:val="18"/>
              </w:rPr>
              <w:t>Zur Entwicklung des KPEiK verwendeter Preisverlauf</w:t>
            </w:r>
          </w:p>
        </w:tc>
        <w:tc>
          <w:tcPr>
            <w:tcW w:w="974" w:type="dxa"/>
            <w:tcBorders>
              <w:top w:val="single" w:sz="4" w:space="0" w:color="auto"/>
              <w:left w:val="single" w:sz="4" w:space="0" w:color="auto"/>
            </w:tcBorders>
            <w:shd w:val="clear" w:color="auto" w:fill="auto"/>
            <w:vAlign w:val="bottom"/>
          </w:tcPr>
          <w:p w14:paraId="10EA8D5C" w14:textId="77777777" w:rsidR="003F06AA" w:rsidRPr="00C5052C" w:rsidRDefault="00A078CB" w:rsidP="0046718D">
            <w:pPr>
              <w:pStyle w:val="Inne0"/>
              <w:spacing w:before="80" w:line="276" w:lineRule="auto"/>
              <w:jc w:val="center"/>
              <w:rPr>
                <w:sz w:val="16"/>
                <w:szCs w:val="16"/>
              </w:rPr>
            </w:pPr>
            <w:r w:rsidRPr="00C5052C">
              <w:rPr>
                <w:sz w:val="16"/>
                <w:szCs w:val="16"/>
              </w:rPr>
              <w:t>17</w:t>
            </w:r>
          </w:p>
        </w:tc>
        <w:tc>
          <w:tcPr>
            <w:tcW w:w="979" w:type="dxa"/>
            <w:tcBorders>
              <w:top w:val="single" w:sz="4" w:space="0" w:color="auto"/>
              <w:left w:val="single" w:sz="4" w:space="0" w:color="auto"/>
            </w:tcBorders>
            <w:shd w:val="clear" w:color="auto" w:fill="auto"/>
            <w:vAlign w:val="bottom"/>
          </w:tcPr>
          <w:p w14:paraId="113DABB6" w14:textId="77777777" w:rsidR="003F06AA" w:rsidRPr="00C5052C" w:rsidRDefault="00A078CB" w:rsidP="0046718D">
            <w:pPr>
              <w:pStyle w:val="Inne0"/>
              <w:spacing w:before="80" w:line="276" w:lineRule="auto"/>
              <w:jc w:val="center"/>
              <w:rPr>
                <w:sz w:val="16"/>
                <w:szCs w:val="16"/>
              </w:rPr>
            </w:pPr>
            <w:r w:rsidRPr="00C5052C">
              <w:rPr>
                <w:sz w:val="16"/>
                <w:szCs w:val="16"/>
              </w:rPr>
              <w:t>21</w:t>
            </w:r>
          </w:p>
        </w:tc>
        <w:tc>
          <w:tcPr>
            <w:tcW w:w="974" w:type="dxa"/>
            <w:tcBorders>
              <w:top w:val="single" w:sz="4" w:space="0" w:color="auto"/>
              <w:left w:val="single" w:sz="4" w:space="0" w:color="auto"/>
            </w:tcBorders>
            <w:shd w:val="clear" w:color="auto" w:fill="auto"/>
            <w:vAlign w:val="bottom"/>
          </w:tcPr>
          <w:p w14:paraId="05F11BD2" w14:textId="77777777" w:rsidR="003F06AA" w:rsidRPr="00C5052C" w:rsidRDefault="00A078CB" w:rsidP="0046718D">
            <w:pPr>
              <w:pStyle w:val="Inne0"/>
              <w:spacing w:before="80" w:line="276" w:lineRule="auto"/>
              <w:jc w:val="center"/>
              <w:rPr>
                <w:sz w:val="16"/>
                <w:szCs w:val="16"/>
              </w:rPr>
            </w:pPr>
            <w:r w:rsidRPr="00C5052C">
              <w:rPr>
                <w:sz w:val="16"/>
                <w:szCs w:val="16"/>
              </w:rPr>
              <w:t>30</w:t>
            </w:r>
          </w:p>
        </w:tc>
        <w:tc>
          <w:tcPr>
            <w:tcW w:w="974" w:type="dxa"/>
            <w:tcBorders>
              <w:top w:val="single" w:sz="4" w:space="0" w:color="auto"/>
              <w:left w:val="single" w:sz="4" w:space="0" w:color="auto"/>
            </w:tcBorders>
            <w:shd w:val="clear" w:color="auto" w:fill="auto"/>
            <w:vAlign w:val="bottom"/>
          </w:tcPr>
          <w:p w14:paraId="0DC4EB55" w14:textId="77777777" w:rsidR="003F06AA" w:rsidRPr="00C5052C" w:rsidRDefault="00A078CB" w:rsidP="0046718D">
            <w:pPr>
              <w:pStyle w:val="Inne0"/>
              <w:spacing w:before="80" w:line="276" w:lineRule="auto"/>
              <w:jc w:val="center"/>
              <w:rPr>
                <w:sz w:val="16"/>
                <w:szCs w:val="16"/>
              </w:rPr>
            </w:pPr>
            <w:r w:rsidRPr="00C5052C">
              <w:rPr>
                <w:sz w:val="16"/>
                <w:szCs w:val="16"/>
              </w:rPr>
              <w:t>35</w:t>
            </w:r>
          </w:p>
        </w:tc>
        <w:tc>
          <w:tcPr>
            <w:tcW w:w="989" w:type="dxa"/>
            <w:tcBorders>
              <w:top w:val="single" w:sz="4" w:space="0" w:color="auto"/>
              <w:left w:val="single" w:sz="4" w:space="0" w:color="auto"/>
              <w:right w:val="single" w:sz="4" w:space="0" w:color="auto"/>
            </w:tcBorders>
            <w:shd w:val="clear" w:color="auto" w:fill="auto"/>
            <w:vAlign w:val="bottom"/>
          </w:tcPr>
          <w:p w14:paraId="5684DD84" w14:textId="77777777" w:rsidR="003F06AA" w:rsidRPr="00C5052C" w:rsidRDefault="00A078CB" w:rsidP="0046718D">
            <w:pPr>
              <w:pStyle w:val="Inne0"/>
              <w:spacing w:before="80" w:line="276" w:lineRule="auto"/>
              <w:jc w:val="center"/>
              <w:rPr>
                <w:sz w:val="16"/>
                <w:szCs w:val="16"/>
              </w:rPr>
            </w:pPr>
            <w:r w:rsidRPr="00C5052C">
              <w:rPr>
                <w:sz w:val="16"/>
                <w:szCs w:val="16"/>
              </w:rPr>
              <w:t>40</w:t>
            </w:r>
          </w:p>
        </w:tc>
      </w:tr>
      <w:tr w:rsidR="003F06AA" w:rsidRPr="00C5052C" w14:paraId="7EC45C2F" w14:textId="77777777">
        <w:trPr>
          <w:trHeight w:val="437"/>
        </w:trPr>
        <w:tc>
          <w:tcPr>
            <w:tcW w:w="4205" w:type="dxa"/>
            <w:tcBorders>
              <w:top w:val="single" w:sz="4" w:space="0" w:color="auto"/>
              <w:left w:val="single" w:sz="4" w:space="0" w:color="auto"/>
              <w:bottom w:val="single" w:sz="4" w:space="0" w:color="auto"/>
            </w:tcBorders>
            <w:shd w:val="clear" w:color="auto" w:fill="auto"/>
            <w:vAlign w:val="bottom"/>
          </w:tcPr>
          <w:p w14:paraId="3712B7A9" w14:textId="77777777" w:rsidR="003F06AA" w:rsidRPr="00C5052C" w:rsidRDefault="00A078CB" w:rsidP="00C5052C">
            <w:pPr>
              <w:pStyle w:val="Inne0"/>
              <w:spacing w:before="80" w:line="276" w:lineRule="auto"/>
              <w:jc w:val="both"/>
              <w:rPr>
                <w:sz w:val="18"/>
                <w:szCs w:val="18"/>
              </w:rPr>
            </w:pPr>
            <w:r w:rsidRPr="00C5052C">
              <w:rPr>
                <w:color w:val="000000"/>
                <w:sz w:val="18"/>
                <w:szCs w:val="18"/>
              </w:rPr>
              <w:t>Preisentwicklung mit einem 50%igen GHG-Reduktionsziel (Treibhauseffektreduktiosziel) im Jahr 2030.</w:t>
            </w:r>
          </w:p>
        </w:tc>
        <w:tc>
          <w:tcPr>
            <w:tcW w:w="974" w:type="dxa"/>
            <w:tcBorders>
              <w:top w:val="single" w:sz="4" w:space="0" w:color="auto"/>
              <w:left w:val="single" w:sz="4" w:space="0" w:color="auto"/>
              <w:bottom w:val="single" w:sz="4" w:space="0" w:color="auto"/>
            </w:tcBorders>
            <w:shd w:val="clear" w:color="auto" w:fill="auto"/>
            <w:vAlign w:val="center"/>
          </w:tcPr>
          <w:p w14:paraId="641C96B3" w14:textId="77777777" w:rsidR="003F06AA" w:rsidRPr="00C5052C" w:rsidRDefault="00A078CB" w:rsidP="0046718D">
            <w:pPr>
              <w:pStyle w:val="Inne0"/>
              <w:spacing w:before="80" w:line="276" w:lineRule="auto"/>
              <w:jc w:val="center"/>
              <w:rPr>
                <w:sz w:val="16"/>
                <w:szCs w:val="16"/>
              </w:rPr>
            </w:pPr>
            <w:r w:rsidRPr="00C5052C">
              <w:rPr>
                <w:sz w:val="16"/>
                <w:szCs w:val="16"/>
              </w:rPr>
              <w:t>25</w:t>
            </w:r>
          </w:p>
        </w:tc>
        <w:tc>
          <w:tcPr>
            <w:tcW w:w="979" w:type="dxa"/>
            <w:tcBorders>
              <w:top w:val="single" w:sz="4" w:space="0" w:color="auto"/>
              <w:left w:val="single" w:sz="4" w:space="0" w:color="auto"/>
              <w:bottom w:val="single" w:sz="4" w:space="0" w:color="auto"/>
            </w:tcBorders>
            <w:shd w:val="clear" w:color="auto" w:fill="auto"/>
            <w:vAlign w:val="center"/>
          </w:tcPr>
          <w:p w14:paraId="37CE35BB" w14:textId="77777777" w:rsidR="003F06AA" w:rsidRPr="00C5052C" w:rsidRDefault="00A078CB" w:rsidP="0046718D">
            <w:pPr>
              <w:pStyle w:val="Inne0"/>
              <w:spacing w:before="80" w:line="276" w:lineRule="auto"/>
              <w:jc w:val="center"/>
              <w:rPr>
                <w:sz w:val="16"/>
                <w:szCs w:val="16"/>
              </w:rPr>
            </w:pPr>
            <w:r w:rsidRPr="00C5052C">
              <w:rPr>
                <w:sz w:val="16"/>
                <w:szCs w:val="16"/>
              </w:rPr>
              <w:t>35</w:t>
            </w:r>
          </w:p>
        </w:tc>
        <w:tc>
          <w:tcPr>
            <w:tcW w:w="974" w:type="dxa"/>
            <w:tcBorders>
              <w:top w:val="single" w:sz="4" w:space="0" w:color="auto"/>
              <w:left w:val="single" w:sz="4" w:space="0" w:color="auto"/>
              <w:bottom w:val="single" w:sz="4" w:space="0" w:color="auto"/>
            </w:tcBorders>
            <w:shd w:val="clear" w:color="auto" w:fill="auto"/>
            <w:vAlign w:val="center"/>
          </w:tcPr>
          <w:p w14:paraId="7CF02591" w14:textId="77777777" w:rsidR="003F06AA" w:rsidRPr="00C5052C" w:rsidRDefault="00A078CB" w:rsidP="0046718D">
            <w:pPr>
              <w:pStyle w:val="Inne0"/>
              <w:spacing w:before="80" w:line="276" w:lineRule="auto"/>
              <w:jc w:val="center"/>
              <w:rPr>
                <w:sz w:val="16"/>
                <w:szCs w:val="16"/>
              </w:rPr>
            </w:pPr>
            <w:r w:rsidRPr="00C5052C">
              <w:rPr>
                <w:sz w:val="16"/>
                <w:szCs w:val="16"/>
              </w:rPr>
              <w:t>54</w:t>
            </w:r>
          </w:p>
        </w:tc>
        <w:tc>
          <w:tcPr>
            <w:tcW w:w="974" w:type="dxa"/>
            <w:tcBorders>
              <w:top w:val="single" w:sz="4" w:space="0" w:color="auto"/>
              <w:left w:val="single" w:sz="4" w:space="0" w:color="auto"/>
              <w:bottom w:val="single" w:sz="4" w:space="0" w:color="auto"/>
            </w:tcBorders>
            <w:shd w:val="clear" w:color="auto" w:fill="auto"/>
            <w:vAlign w:val="center"/>
          </w:tcPr>
          <w:p w14:paraId="23DE1554" w14:textId="77777777" w:rsidR="003F06AA" w:rsidRPr="00C5052C" w:rsidRDefault="00A078CB" w:rsidP="0046718D">
            <w:pPr>
              <w:pStyle w:val="Inne0"/>
              <w:spacing w:before="80" w:line="276" w:lineRule="auto"/>
              <w:jc w:val="center"/>
              <w:rPr>
                <w:sz w:val="16"/>
                <w:szCs w:val="16"/>
              </w:rPr>
            </w:pPr>
            <w:r w:rsidRPr="00C5052C">
              <w:rPr>
                <w:sz w:val="16"/>
                <w:szCs w:val="16"/>
              </w:rPr>
              <w:t>60</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14:paraId="19E4EF7D" w14:textId="77777777" w:rsidR="003F06AA" w:rsidRPr="00C5052C" w:rsidRDefault="00A078CB" w:rsidP="0046718D">
            <w:pPr>
              <w:pStyle w:val="Inne0"/>
              <w:spacing w:before="80" w:line="276" w:lineRule="auto"/>
              <w:jc w:val="center"/>
              <w:rPr>
                <w:sz w:val="16"/>
                <w:szCs w:val="16"/>
              </w:rPr>
            </w:pPr>
            <w:r w:rsidRPr="00C5052C">
              <w:rPr>
                <w:sz w:val="16"/>
                <w:szCs w:val="16"/>
              </w:rPr>
              <w:t>60</w:t>
            </w:r>
          </w:p>
        </w:tc>
      </w:tr>
    </w:tbl>
    <w:p w14:paraId="0C790ECE" w14:textId="6EA0EA62" w:rsidR="003F06AA" w:rsidRDefault="00A078CB" w:rsidP="00C5052C">
      <w:pPr>
        <w:pStyle w:val="Teksttreci20"/>
        <w:spacing w:before="80" w:line="276" w:lineRule="auto"/>
        <w:jc w:val="both"/>
        <w:rPr>
          <w:color w:val="000000"/>
        </w:rPr>
      </w:pPr>
      <w:r w:rsidRPr="00C5052C">
        <w:rPr>
          <w:color w:val="000000"/>
        </w:rPr>
        <w:t>Quelle: Ministerium für Klima und Umwelt basierend auf Prognosen des Zentrums für Klima- und Energieanalyse des Nationalen Energiezentrums und Annahmen des NAPE</w:t>
      </w:r>
    </w:p>
    <w:p w14:paraId="2E4C98C7" w14:textId="77777777" w:rsidR="003B6B45" w:rsidRPr="00C5052C" w:rsidRDefault="003B6B45" w:rsidP="00C5052C">
      <w:pPr>
        <w:pStyle w:val="Teksttreci20"/>
        <w:spacing w:before="80" w:line="276" w:lineRule="auto"/>
        <w:jc w:val="both"/>
      </w:pPr>
    </w:p>
    <w:p w14:paraId="757D67C5" w14:textId="27092AE8" w:rsidR="00C5052C" w:rsidRPr="00C5052C" w:rsidRDefault="00A078CB" w:rsidP="00C5052C">
      <w:pPr>
        <w:pStyle w:val="Teksttreci0"/>
        <w:spacing w:before="80" w:line="276" w:lineRule="auto"/>
        <w:jc w:val="both"/>
      </w:pPr>
      <w:r w:rsidRPr="00C5052C">
        <w:t xml:space="preserve">Die in diesem Szenario angenommenen Projektionen der Preise für </w:t>
      </w:r>
      <w:r w:rsidR="00FB698E" w:rsidRPr="00C5052C">
        <w:t>CO</w:t>
      </w:r>
      <w:r w:rsidR="00FB698E" w:rsidRPr="00FB698E">
        <w:rPr>
          <w:vertAlign w:val="subscript"/>
        </w:rPr>
        <w:t>2</w:t>
      </w:r>
      <w:r w:rsidRPr="00C5052C">
        <w:t>-Emissionszertifikate in Höhe von 54 EUR/t</w:t>
      </w:r>
      <w:r w:rsidR="00FB698E" w:rsidRPr="00FB698E">
        <w:t xml:space="preserve"> </w:t>
      </w:r>
      <w:r w:rsidR="00FB698E" w:rsidRPr="00C5052C">
        <w:t>CO</w:t>
      </w:r>
      <w:r w:rsidR="00FB698E" w:rsidRPr="00FB698E">
        <w:rPr>
          <w:vertAlign w:val="subscript"/>
        </w:rPr>
        <w:t>2</w:t>
      </w:r>
      <w:r w:rsidRPr="00C5052C">
        <w:t xml:space="preserve"> im Jahr 2030 stimmen mit den Projektionen überein, die von der Europäischen Kommission für die Folgenabschätzung des Klimazielplans 2030</w:t>
      </w:r>
      <w:r w:rsidR="00577956">
        <w:rPr>
          <w:rStyle w:val="Odwoanieprzypisudolnego"/>
        </w:rPr>
        <w:footnoteReference w:id="14"/>
      </w:r>
      <w:r w:rsidRPr="00C5052C">
        <w:t xml:space="preserve"> vorgelegt wurden, einschließlich des Ziels einer 55%igen Reduzierung der Treibhausgasemissionen bis 2030. Die von der EU prognostizierten Preise für </w:t>
      </w:r>
      <w:r w:rsidR="00FB698E" w:rsidRPr="00C5052C">
        <w:t>CO</w:t>
      </w:r>
      <w:r w:rsidR="00FB698E" w:rsidRPr="00FB698E">
        <w:rPr>
          <w:vertAlign w:val="subscript"/>
        </w:rPr>
        <w:t>2</w:t>
      </w:r>
      <w:r w:rsidRPr="00C5052C">
        <w:t xml:space="preserve">-Emissionszertifikate im Jahr 2030 liegen je nach Szenario bei </w:t>
      </w:r>
      <w:r w:rsidRPr="00FA006C">
        <w:rPr>
          <w:lang w:eastAsia="en-US" w:bidi="en-US"/>
        </w:rPr>
        <w:t>32</w:t>
      </w:r>
      <w:r w:rsidR="00C5052C" w:rsidRPr="00FA006C">
        <w:rPr>
          <w:lang w:eastAsia="en-US" w:bidi="en-US"/>
        </w:rPr>
        <w:t xml:space="preserve"> </w:t>
      </w:r>
      <w:r w:rsidRPr="00FA006C">
        <w:rPr>
          <w:lang w:eastAsia="en-US" w:bidi="en-US"/>
        </w:rPr>
        <w:t>65</w:t>
      </w:r>
      <w:r w:rsidRPr="00C5052C">
        <w:t xml:space="preserve"> EUR/t</w:t>
      </w:r>
      <w:r w:rsidR="00FB698E" w:rsidRPr="00FB698E">
        <w:t xml:space="preserve"> </w:t>
      </w:r>
      <w:r w:rsidR="00FB698E" w:rsidRPr="00C5052C">
        <w:t>CO</w:t>
      </w:r>
      <w:r w:rsidR="00FB698E" w:rsidRPr="00FB698E">
        <w:rPr>
          <w:vertAlign w:val="subscript"/>
        </w:rPr>
        <w:t>2</w:t>
      </w:r>
      <w:r w:rsidRPr="00C5052C">
        <w:t>.</w:t>
      </w:r>
    </w:p>
    <w:p w14:paraId="1B39B414" w14:textId="7ED54C4D" w:rsidR="0046718D" w:rsidRDefault="0046718D">
      <w:pPr>
        <w:rPr>
          <w:rFonts w:ascii="Arial Narrow" w:eastAsia="Arial Narrow" w:hAnsi="Arial Narrow" w:cs="Arial Narrow"/>
          <w:color w:val="00000A"/>
          <w:sz w:val="20"/>
          <w:szCs w:val="20"/>
        </w:rPr>
      </w:pPr>
      <w:r>
        <w:br w:type="page"/>
      </w:r>
    </w:p>
    <w:p w14:paraId="0FBE226F" w14:textId="77777777" w:rsidR="003F06AA" w:rsidRPr="00C5052C" w:rsidRDefault="00A078CB" w:rsidP="00C5052C">
      <w:pPr>
        <w:pStyle w:val="Teksttreci0"/>
        <w:spacing w:before="80" w:line="276" w:lineRule="auto"/>
        <w:ind w:firstLine="360"/>
        <w:jc w:val="both"/>
      </w:pPr>
      <w:r w:rsidRPr="0046718D">
        <w:rPr>
          <w:b/>
          <w:bCs/>
        </w:rPr>
        <w:lastRenderedPageBreak/>
        <w:t>b. Preisentwicklung</w:t>
      </w:r>
      <w:r w:rsidRPr="00C5052C">
        <w:rPr>
          <w:b/>
          <w:bCs/>
        </w:rPr>
        <w:t xml:space="preserve"> für Erdöl, Erdgas, Kohle und Uran</w:t>
      </w:r>
    </w:p>
    <w:p w14:paraId="0C3BB486" w14:textId="08001C18" w:rsidR="003F06AA" w:rsidRDefault="00A078CB" w:rsidP="00C5052C">
      <w:pPr>
        <w:pStyle w:val="Teksttreci0"/>
        <w:spacing w:before="80" w:line="276" w:lineRule="auto"/>
        <w:jc w:val="both"/>
      </w:pPr>
      <w:r w:rsidRPr="00C5052C">
        <w:t>Die Preisverläufe für fossile Brennstoffe wurden für die Modellrechnungen unter Verwendung der Projektionen der Internationalen Energieagentur (IEA) - WEO 2019</w:t>
      </w:r>
      <w:r w:rsidR="00577956">
        <w:rPr>
          <w:rStyle w:val="Odwoanieprzypisudolnego"/>
        </w:rPr>
        <w:footnoteReference w:id="15"/>
      </w:r>
      <w:r w:rsidRPr="00C5052C">
        <w:t>, Stated Policies EU-Szenario - aktualisiert. Die Prognosen sind unten in einer Tabelle zusammengefasst und in einer Grafik dargestellt.</w:t>
      </w:r>
    </w:p>
    <w:p w14:paraId="07427E31" w14:textId="77777777" w:rsidR="00D37F95" w:rsidRPr="00C5052C" w:rsidRDefault="00D37F95" w:rsidP="00C5052C">
      <w:pPr>
        <w:pStyle w:val="Teksttreci0"/>
        <w:spacing w:before="80" w:line="276" w:lineRule="auto"/>
        <w:jc w:val="both"/>
      </w:pPr>
    </w:p>
    <w:p w14:paraId="698934FF" w14:textId="4B8DE8C7" w:rsidR="003F06AA" w:rsidRPr="00C5052C" w:rsidRDefault="00A078CB" w:rsidP="00C5052C">
      <w:pPr>
        <w:pStyle w:val="Podpistabeli0"/>
        <w:spacing w:before="80" w:line="276" w:lineRule="auto"/>
        <w:ind w:left="48" w:firstLine="0"/>
        <w:jc w:val="both"/>
      </w:pPr>
      <w:r w:rsidRPr="00C5052C">
        <w:rPr>
          <w:color w:val="000000"/>
        </w:rPr>
        <w:t xml:space="preserve">Tabelle </w:t>
      </w:r>
      <w:r w:rsidR="005E4675">
        <w:rPr>
          <w:color w:val="000000"/>
        </w:rPr>
        <w:t>35</w:t>
      </w:r>
      <w:r w:rsidR="00C61A0A">
        <w:rPr>
          <w:color w:val="000000"/>
        </w:rPr>
        <w:t>.</w:t>
      </w:r>
      <w:r w:rsidRPr="00C5052C">
        <w:rPr>
          <w:color w:val="000000"/>
        </w:rPr>
        <w:t xml:space="preserve"> Preisentwicklung fossiler Brennstoffe [EUR2018/GJ]</w:t>
      </w:r>
    </w:p>
    <w:tbl>
      <w:tblPr>
        <w:tblOverlap w:val="never"/>
        <w:tblW w:w="0" w:type="auto"/>
        <w:tblLayout w:type="fixed"/>
        <w:tblCellMar>
          <w:left w:w="10" w:type="dxa"/>
          <w:right w:w="10" w:type="dxa"/>
        </w:tblCellMar>
        <w:tblLook w:val="04A0" w:firstRow="1" w:lastRow="0" w:firstColumn="1" w:lastColumn="0" w:noHBand="0" w:noVBand="1"/>
      </w:tblPr>
      <w:tblGrid>
        <w:gridCol w:w="4205"/>
        <w:gridCol w:w="974"/>
        <w:gridCol w:w="979"/>
        <w:gridCol w:w="974"/>
        <w:gridCol w:w="974"/>
        <w:gridCol w:w="989"/>
      </w:tblGrid>
      <w:tr w:rsidR="003F06AA" w:rsidRPr="00C5052C" w14:paraId="6C0AD99C" w14:textId="77777777">
        <w:trPr>
          <w:trHeight w:val="288"/>
        </w:trPr>
        <w:tc>
          <w:tcPr>
            <w:tcW w:w="4205" w:type="dxa"/>
            <w:tcBorders>
              <w:top w:val="single" w:sz="4" w:space="0" w:color="auto"/>
              <w:left w:val="single" w:sz="4" w:space="0" w:color="auto"/>
            </w:tcBorders>
            <w:shd w:val="clear" w:color="auto" w:fill="auto"/>
          </w:tcPr>
          <w:p w14:paraId="4FC2FCF1" w14:textId="77777777" w:rsidR="003F06AA" w:rsidRPr="00C5052C" w:rsidRDefault="003F06AA" w:rsidP="00C5052C">
            <w:pPr>
              <w:spacing w:before="80" w:line="276" w:lineRule="auto"/>
              <w:jc w:val="both"/>
              <w:rPr>
                <w:rFonts w:ascii="Arial Narrow" w:hAnsi="Arial Narrow"/>
                <w:sz w:val="10"/>
                <w:szCs w:val="10"/>
              </w:rPr>
            </w:pPr>
          </w:p>
        </w:tc>
        <w:tc>
          <w:tcPr>
            <w:tcW w:w="974" w:type="dxa"/>
            <w:tcBorders>
              <w:top w:val="single" w:sz="4" w:space="0" w:color="auto"/>
              <w:left w:val="single" w:sz="4" w:space="0" w:color="auto"/>
            </w:tcBorders>
            <w:shd w:val="clear" w:color="auto" w:fill="auto"/>
            <w:vAlign w:val="bottom"/>
          </w:tcPr>
          <w:p w14:paraId="066E8F62" w14:textId="77777777" w:rsidR="003F06AA" w:rsidRPr="00C5052C" w:rsidRDefault="00A078CB" w:rsidP="005E4675">
            <w:pPr>
              <w:pStyle w:val="Inne0"/>
              <w:spacing w:before="80" w:line="276" w:lineRule="auto"/>
              <w:jc w:val="center"/>
              <w:rPr>
                <w:sz w:val="16"/>
                <w:szCs w:val="16"/>
              </w:rPr>
            </w:pPr>
            <w:r w:rsidRPr="00C5052C">
              <w:rPr>
                <w:b/>
                <w:bCs/>
                <w:sz w:val="16"/>
                <w:szCs w:val="16"/>
              </w:rPr>
              <w:t>2020</w:t>
            </w:r>
          </w:p>
        </w:tc>
        <w:tc>
          <w:tcPr>
            <w:tcW w:w="979" w:type="dxa"/>
            <w:tcBorders>
              <w:top w:val="single" w:sz="4" w:space="0" w:color="auto"/>
              <w:left w:val="single" w:sz="4" w:space="0" w:color="auto"/>
            </w:tcBorders>
            <w:shd w:val="clear" w:color="auto" w:fill="auto"/>
            <w:vAlign w:val="bottom"/>
          </w:tcPr>
          <w:p w14:paraId="5A7F504E" w14:textId="77777777" w:rsidR="003F06AA" w:rsidRPr="00C5052C" w:rsidRDefault="00A078CB" w:rsidP="005E4675">
            <w:pPr>
              <w:pStyle w:val="Inne0"/>
              <w:spacing w:before="80" w:line="276" w:lineRule="auto"/>
              <w:jc w:val="center"/>
              <w:rPr>
                <w:sz w:val="16"/>
                <w:szCs w:val="16"/>
              </w:rPr>
            </w:pPr>
            <w:r w:rsidRPr="00C5052C">
              <w:rPr>
                <w:b/>
                <w:bCs/>
                <w:sz w:val="16"/>
                <w:szCs w:val="16"/>
              </w:rPr>
              <w:t>2025</w:t>
            </w:r>
          </w:p>
        </w:tc>
        <w:tc>
          <w:tcPr>
            <w:tcW w:w="974" w:type="dxa"/>
            <w:tcBorders>
              <w:top w:val="single" w:sz="4" w:space="0" w:color="auto"/>
              <w:left w:val="single" w:sz="4" w:space="0" w:color="auto"/>
            </w:tcBorders>
            <w:shd w:val="clear" w:color="auto" w:fill="auto"/>
            <w:vAlign w:val="bottom"/>
          </w:tcPr>
          <w:p w14:paraId="6138B8E5" w14:textId="77777777" w:rsidR="003F06AA" w:rsidRPr="00C5052C" w:rsidRDefault="00A078CB" w:rsidP="005E4675">
            <w:pPr>
              <w:pStyle w:val="Inne0"/>
              <w:spacing w:before="80" w:line="276" w:lineRule="auto"/>
              <w:jc w:val="center"/>
              <w:rPr>
                <w:sz w:val="16"/>
                <w:szCs w:val="16"/>
              </w:rPr>
            </w:pPr>
            <w:r w:rsidRPr="00C5052C">
              <w:rPr>
                <w:b/>
                <w:bCs/>
                <w:sz w:val="16"/>
                <w:szCs w:val="16"/>
              </w:rPr>
              <w:t>2030</w:t>
            </w:r>
          </w:p>
        </w:tc>
        <w:tc>
          <w:tcPr>
            <w:tcW w:w="974" w:type="dxa"/>
            <w:tcBorders>
              <w:top w:val="single" w:sz="4" w:space="0" w:color="auto"/>
              <w:left w:val="single" w:sz="4" w:space="0" w:color="auto"/>
            </w:tcBorders>
            <w:shd w:val="clear" w:color="auto" w:fill="auto"/>
            <w:vAlign w:val="bottom"/>
          </w:tcPr>
          <w:p w14:paraId="581A0CFF" w14:textId="77777777" w:rsidR="003F06AA" w:rsidRPr="00C5052C" w:rsidRDefault="00A078CB" w:rsidP="005E4675">
            <w:pPr>
              <w:pStyle w:val="Inne0"/>
              <w:spacing w:before="80" w:line="276" w:lineRule="auto"/>
              <w:jc w:val="center"/>
              <w:rPr>
                <w:sz w:val="16"/>
                <w:szCs w:val="16"/>
              </w:rPr>
            </w:pPr>
            <w:r w:rsidRPr="00C5052C">
              <w:rPr>
                <w:b/>
                <w:bCs/>
                <w:sz w:val="16"/>
                <w:szCs w:val="16"/>
              </w:rPr>
              <w:t>2035</w:t>
            </w:r>
          </w:p>
        </w:tc>
        <w:tc>
          <w:tcPr>
            <w:tcW w:w="989" w:type="dxa"/>
            <w:tcBorders>
              <w:top w:val="single" w:sz="4" w:space="0" w:color="auto"/>
              <w:left w:val="single" w:sz="4" w:space="0" w:color="auto"/>
              <w:right w:val="single" w:sz="4" w:space="0" w:color="auto"/>
            </w:tcBorders>
            <w:shd w:val="clear" w:color="auto" w:fill="auto"/>
            <w:vAlign w:val="bottom"/>
          </w:tcPr>
          <w:p w14:paraId="7A716A60" w14:textId="77777777" w:rsidR="003F06AA" w:rsidRPr="00C5052C" w:rsidRDefault="00A078CB" w:rsidP="005E4675">
            <w:pPr>
              <w:pStyle w:val="Inne0"/>
              <w:spacing w:before="80" w:line="276" w:lineRule="auto"/>
              <w:jc w:val="center"/>
              <w:rPr>
                <w:sz w:val="16"/>
                <w:szCs w:val="16"/>
              </w:rPr>
            </w:pPr>
            <w:r w:rsidRPr="00C5052C">
              <w:rPr>
                <w:b/>
                <w:bCs/>
                <w:sz w:val="16"/>
                <w:szCs w:val="16"/>
              </w:rPr>
              <w:t>2040</w:t>
            </w:r>
          </w:p>
        </w:tc>
      </w:tr>
      <w:tr w:rsidR="003F06AA" w:rsidRPr="00C5052C" w14:paraId="3A586566" w14:textId="77777777">
        <w:trPr>
          <w:trHeight w:val="283"/>
        </w:trPr>
        <w:tc>
          <w:tcPr>
            <w:tcW w:w="4205" w:type="dxa"/>
            <w:tcBorders>
              <w:top w:val="single" w:sz="4" w:space="0" w:color="auto"/>
              <w:left w:val="single" w:sz="4" w:space="0" w:color="auto"/>
            </w:tcBorders>
            <w:shd w:val="clear" w:color="auto" w:fill="auto"/>
            <w:vAlign w:val="bottom"/>
          </w:tcPr>
          <w:p w14:paraId="774B35DF" w14:textId="77777777" w:rsidR="003F06AA" w:rsidRPr="00C5052C" w:rsidRDefault="00A078CB" w:rsidP="00C5052C">
            <w:pPr>
              <w:pStyle w:val="Inne0"/>
              <w:spacing w:before="80" w:line="276" w:lineRule="auto"/>
              <w:jc w:val="both"/>
              <w:rPr>
                <w:sz w:val="16"/>
                <w:szCs w:val="16"/>
              </w:rPr>
            </w:pPr>
            <w:r w:rsidRPr="00C5052C">
              <w:rPr>
                <w:sz w:val="16"/>
                <w:szCs w:val="16"/>
              </w:rPr>
              <w:t>Erdöl</w:t>
            </w:r>
          </w:p>
        </w:tc>
        <w:tc>
          <w:tcPr>
            <w:tcW w:w="974" w:type="dxa"/>
            <w:tcBorders>
              <w:top w:val="single" w:sz="4" w:space="0" w:color="auto"/>
              <w:left w:val="single" w:sz="4" w:space="0" w:color="auto"/>
            </w:tcBorders>
            <w:shd w:val="clear" w:color="auto" w:fill="auto"/>
            <w:vAlign w:val="bottom"/>
          </w:tcPr>
          <w:p w14:paraId="1B5EA420" w14:textId="77777777" w:rsidR="003F06AA" w:rsidRPr="00C5052C" w:rsidRDefault="00A078CB" w:rsidP="005E4675">
            <w:pPr>
              <w:pStyle w:val="Inne0"/>
              <w:spacing w:before="80" w:line="276" w:lineRule="auto"/>
              <w:jc w:val="center"/>
              <w:rPr>
                <w:sz w:val="16"/>
                <w:szCs w:val="16"/>
              </w:rPr>
            </w:pPr>
            <w:r w:rsidRPr="00C5052C">
              <w:rPr>
                <w:sz w:val="16"/>
                <w:szCs w:val="16"/>
              </w:rPr>
              <w:t>10,7</w:t>
            </w:r>
          </w:p>
        </w:tc>
        <w:tc>
          <w:tcPr>
            <w:tcW w:w="979" w:type="dxa"/>
            <w:tcBorders>
              <w:top w:val="single" w:sz="4" w:space="0" w:color="auto"/>
              <w:left w:val="single" w:sz="4" w:space="0" w:color="auto"/>
            </w:tcBorders>
            <w:shd w:val="clear" w:color="auto" w:fill="auto"/>
            <w:vAlign w:val="bottom"/>
          </w:tcPr>
          <w:p w14:paraId="18CB19B2" w14:textId="77777777" w:rsidR="003F06AA" w:rsidRPr="00C5052C" w:rsidRDefault="00A078CB" w:rsidP="005E4675">
            <w:pPr>
              <w:pStyle w:val="Inne0"/>
              <w:spacing w:before="80" w:line="276" w:lineRule="auto"/>
              <w:jc w:val="center"/>
              <w:rPr>
                <w:sz w:val="16"/>
                <w:szCs w:val="16"/>
              </w:rPr>
            </w:pPr>
            <w:r w:rsidRPr="00C5052C">
              <w:rPr>
                <w:sz w:val="16"/>
                <w:szCs w:val="16"/>
              </w:rPr>
              <w:t>12,0</w:t>
            </w:r>
          </w:p>
        </w:tc>
        <w:tc>
          <w:tcPr>
            <w:tcW w:w="974" w:type="dxa"/>
            <w:tcBorders>
              <w:top w:val="single" w:sz="4" w:space="0" w:color="auto"/>
              <w:left w:val="single" w:sz="4" w:space="0" w:color="auto"/>
            </w:tcBorders>
            <w:shd w:val="clear" w:color="auto" w:fill="auto"/>
            <w:vAlign w:val="bottom"/>
          </w:tcPr>
          <w:p w14:paraId="42A592BD" w14:textId="77777777" w:rsidR="003F06AA" w:rsidRPr="00C5052C" w:rsidRDefault="00A078CB" w:rsidP="005E4675">
            <w:pPr>
              <w:pStyle w:val="Inne0"/>
              <w:spacing w:before="80" w:line="276" w:lineRule="auto"/>
              <w:jc w:val="center"/>
              <w:rPr>
                <w:sz w:val="16"/>
                <w:szCs w:val="16"/>
              </w:rPr>
            </w:pPr>
            <w:r w:rsidRPr="00C5052C">
              <w:rPr>
                <w:sz w:val="16"/>
                <w:szCs w:val="16"/>
              </w:rPr>
              <w:t>13,0</w:t>
            </w:r>
          </w:p>
        </w:tc>
        <w:tc>
          <w:tcPr>
            <w:tcW w:w="974" w:type="dxa"/>
            <w:tcBorders>
              <w:top w:val="single" w:sz="4" w:space="0" w:color="auto"/>
              <w:left w:val="single" w:sz="4" w:space="0" w:color="auto"/>
            </w:tcBorders>
            <w:shd w:val="clear" w:color="auto" w:fill="auto"/>
            <w:vAlign w:val="bottom"/>
          </w:tcPr>
          <w:p w14:paraId="64FB24AA" w14:textId="77777777" w:rsidR="003F06AA" w:rsidRPr="00C5052C" w:rsidRDefault="00A078CB" w:rsidP="005E4675">
            <w:pPr>
              <w:pStyle w:val="Inne0"/>
              <w:spacing w:before="80" w:line="276" w:lineRule="auto"/>
              <w:jc w:val="center"/>
              <w:rPr>
                <w:sz w:val="16"/>
                <w:szCs w:val="16"/>
              </w:rPr>
            </w:pPr>
            <w:r w:rsidRPr="00C5052C">
              <w:rPr>
                <w:sz w:val="16"/>
                <w:szCs w:val="16"/>
              </w:rPr>
              <w:t>14,2</w:t>
            </w:r>
          </w:p>
        </w:tc>
        <w:tc>
          <w:tcPr>
            <w:tcW w:w="989" w:type="dxa"/>
            <w:tcBorders>
              <w:top w:val="single" w:sz="4" w:space="0" w:color="auto"/>
              <w:left w:val="single" w:sz="4" w:space="0" w:color="auto"/>
              <w:right w:val="single" w:sz="4" w:space="0" w:color="auto"/>
            </w:tcBorders>
            <w:shd w:val="clear" w:color="auto" w:fill="auto"/>
            <w:vAlign w:val="bottom"/>
          </w:tcPr>
          <w:p w14:paraId="11BA7CF4" w14:textId="77777777" w:rsidR="003F06AA" w:rsidRPr="00C5052C" w:rsidRDefault="00A078CB" w:rsidP="005E4675">
            <w:pPr>
              <w:pStyle w:val="Inne0"/>
              <w:spacing w:before="80" w:line="276" w:lineRule="auto"/>
              <w:jc w:val="center"/>
              <w:rPr>
                <w:sz w:val="16"/>
                <w:szCs w:val="16"/>
              </w:rPr>
            </w:pPr>
            <w:r w:rsidRPr="00C5052C">
              <w:rPr>
                <w:sz w:val="16"/>
                <w:szCs w:val="16"/>
              </w:rPr>
              <w:t>15,2</w:t>
            </w:r>
          </w:p>
        </w:tc>
      </w:tr>
      <w:tr w:rsidR="003F06AA" w:rsidRPr="00C5052C" w14:paraId="0CECAF67" w14:textId="77777777">
        <w:trPr>
          <w:trHeight w:val="283"/>
        </w:trPr>
        <w:tc>
          <w:tcPr>
            <w:tcW w:w="4205" w:type="dxa"/>
            <w:tcBorders>
              <w:top w:val="single" w:sz="4" w:space="0" w:color="auto"/>
              <w:left w:val="single" w:sz="4" w:space="0" w:color="auto"/>
            </w:tcBorders>
            <w:shd w:val="clear" w:color="auto" w:fill="auto"/>
            <w:vAlign w:val="bottom"/>
          </w:tcPr>
          <w:p w14:paraId="6C36BBD7" w14:textId="77777777" w:rsidR="003F06AA" w:rsidRPr="00C5052C" w:rsidRDefault="00A078CB" w:rsidP="00C5052C">
            <w:pPr>
              <w:pStyle w:val="Inne0"/>
              <w:spacing w:before="80" w:line="276" w:lineRule="auto"/>
              <w:jc w:val="both"/>
              <w:rPr>
                <w:sz w:val="16"/>
                <w:szCs w:val="16"/>
              </w:rPr>
            </w:pPr>
            <w:r w:rsidRPr="00C5052C">
              <w:rPr>
                <w:sz w:val="16"/>
                <w:szCs w:val="16"/>
              </w:rPr>
              <w:t>Erdgas</w:t>
            </w:r>
          </w:p>
        </w:tc>
        <w:tc>
          <w:tcPr>
            <w:tcW w:w="974" w:type="dxa"/>
            <w:tcBorders>
              <w:top w:val="single" w:sz="4" w:space="0" w:color="auto"/>
              <w:left w:val="single" w:sz="4" w:space="0" w:color="auto"/>
            </w:tcBorders>
            <w:shd w:val="clear" w:color="auto" w:fill="auto"/>
            <w:vAlign w:val="bottom"/>
          </w:tcPr>
          <w:p w14:paraId="0AD11361" w14:textId="77777777" w:rsidR="003F06AA" w:rsidRPr="00C5052C" w:rsidRDefault="00A078CB" w:rsidP="005E4675">
            <w:pPr>
              <w:pStyle w:val="Inne0"/>
              <w:spacing w:before="80" w:line="276" w:lineRule="auto"/>
              <w:jc w:val="center"/>
              <w:rPr>
                <w:sz w:val="16"/>
                <w:szCs w:val="16"/>
              </w:rPr>
            </w:pPr>
            <w:r w:rsidRPr="00C5052C">
              <w:rPr>
                <w:sz w:val="16"/>
                <w:szCs w:val="16"/>
              </w:rPr>
              <w:t>6,2</w:t>
            </w:r>
          </w:p>
        </w:tc>
        <w:tc>
          <w:tcPr>
            <w:tcW w:w="979" w:type="dxa"/>
            <w:tcBorders>
              <w:top w:val="single" w:sz="4" w:space="0" w:color="auto"/>
              <w:left w:val="single" w:sz="4" w:space="0" w:color="auto"/>
            </w:tcBorders>
            <w:shd w:val="clear" w:color="auto" w:fill="auto"/>
            <w:vAlign w:val="bottom"/>
          </w:tcPr>
          <w:p w14:paraId="11E135DA" w14:textId="77777777" w:rsidR="003F06AA" w:rsidRPr="00C5052C" w:rsidRDefault="00A078CB" w:rsidP="005E4675">
            <w:pPr>
              <w:pStyle w:val="Inne0"/>
              <w:spacing w:before="80" w:line="276" w:lineRule="auto"/>
              <w:jc w:val="center"/>
              <w:rPr>
                <w:sz w:val="16"/>
                <w:szCs w:val="16"/>
              </w:rPr>
            </w:pPr>
            <w:r w:rsidRPr="00C5052C">
              <w:rPr>
                <w:sz w:val="16"/>
                <w:szCs w:val="16"/>
              </w:rPr>
              <w:t>6,4</w:t>
            </w:r>
          </w:p>
        </w:tc>
        <w:tc>
          <w:tcPr>
            <w:tcW w:w="974" w:type="dxa"/>
            <w:tcBorders>
              <w:top w:val="single" w:sz="4" w:space="0" w:color="auto"/>
              <w:left w:val="single" w:sz="4" w:space="0" w:color="auto"/>
            </w:tcBorders>
            <w:shd w:val="clear" w:color="auto" w:fill="auto"/>
            <w:vAlign w:val="bottom"/>
          </w:tcPr>
          <w:p w14:paraId="07DB95DC" w14:textId="77777777" w:rsidR="003F06AA" w:rsidRPr="00C5052C" w:rsidRDefault="00A078CB" w:rsidP="005E4675">
            <w:pPr>
              <w:pStyle w:val="Inne0"/>
              <w:spacing w:before="80" w:line="276" w:lineRule="auto"/>
              <w:jc w:val="center"/>
              <w:rPr>
                <w:sz w:val="16"/>
                <w:szCs w:val="16"/>
              </w:rPr>
            </w:pPr>
            <w:r w:rsidRPr="00C5052C">
              <w:rPr>
                <w:sz w:val="16"/>
                <w:szCs w:val="16"/>
              </w:rPr>
              <w:t>6,4</w:t>
            </w:r>
          </w:p>
        </w:tc>
        <w:tc>
          <w:tcPr>
            <w:tcW w:w="974" w:type="dxa"/>
            <w:tcBorders>
              <w:top w:val="single" w:sz="4" w:space="0" w:color="auto"/>
              <w:left w:val="single" w:sz="4" w:space="0" w:color="auto"/>
            </w:tcBorders>
            <w:shd w:val="clear" w:color="auto" w:fill="auto"/>
            <w:vAlign w:val="bottom"/>
          </w:tcPr>
          <w:p w14:paraId="0E10CC1A" w14:textId="77777777" w:rsidR="003F06AA" w:rsidRPr="00C5052C" w:rsidRDefault="00A078CB" w:rsidP="005E4675">
            <w:pPr>
              <w:pStyle w:val="Inne0"/>
              <w:spacing w:before="80" w:line="276" w:lineRule="auto"/>
              <w:jc w:val="center"/>
              <w:rPr>
                <w:sz w:val="16"/>
                <w:szCs w:val="16"/>
              </w:rPr>
            </w:pPr>
            <w:r w:rsidRPr="00C5052C">
              <w:rPr>
                <w:sz w:val="16"/>
                <w:szCs w:val="16"/>
              </w:rPr>
              <w:t>6,7</w:t>
            </w:r>
          </w:p>
        </w:tc>
        <w:tc>
          <w:tcPr>
            <w:tcW w:w="989" w:type="dxa"/>
            <w:tcBorders>
              <w:top w:val="single" w:sz="4" w:space="0" w:color="auto"/>
              <w:left w:val="single" w:sz="4" w:space="0" w:color="auto"/>
              <w:right w:val="single" w:sz="4" w:space="0" w:color="auto"/>
            </w:tcBorders>
            <w:shd w:val="clear" w:color="auto" w:fill="auto"/>
            <w:vAlign w:val="bottom"/>
          </w:tcPr>
          <w:p w14:paraId="3572B73F" w14:textId="77777777" w:rsidR="003F06AA" w:rsidRPr="00C5052C" w:rsidRDefault="00A078CB" w:rsidP="005E4675">
            <w:pPr>
              <w:pStyle w:val="Inne0"/>
              <w:spacing w:before="80" w:line="276" w:lineRule="auto"/>
              <w:jc w:val="center"/>
              <w:rPr>
                <w:sz w:val="16"/>
                <w:szCs w:val="16"/>
              </w:rPr>
            </w:pPr>
            <w:r w:rsidRPr="00C5052C">
              <w:rPr>
                <w:sz w:val="16"/>
                <w:szCs w:val="16"/>
              </w:rPr>
              <w:t>7,1</w:t>
            </w:r>
          </w:p>
        </w:tc>
      </w:tr>
      <w:tr w:rsidR="003F06AA" w:rsidRPr="00C5052C" w14:paraId="47C257F3" w14:textId="77777777">
        <w:trPr>
          <w:trHeight w:val="283"/>
        </w:trPr>
        <w:tc>
          <w:tcPr>
            <w:tcW w:w="4205" w:type="dxa"/>
            <w:tcBorders>
              <w:top w:val="single" w:sz="4" w:space="0" w:color="auto"/>
              <w:left w:val="single" w:sz="4" w:space="0" w:color="auto"/>
            </w:tcBorders>
            <w:shd w:val="clear" w:color="auto" w:fill="auto"/>
            <w:vAlign w:val="bottom"/>
          </w:tcPr>
          <w:p w14:paraId="6F11A8C7" w14:textId="77777777" w:rsidR="003F06AA" w:rsidRPr="00C5052C" w:rsidRDefault="00A078CB" w:rsidP="00C5052C">
            <w:pPr>
              <w:pStyle w:val="Inne0"/>
              <w:spacing w:before="80" w:line="276" w:lineRule="auto"/>
              <w:jc w:val="both"/>
              <w:rPr>
                <w:sz w:val="16"/>
                <w:szCs w:val="16"/>
              </w:rPr>
            </w:pPr>
            <w:r w:rsidRPr="00C5052C">
              <w:rPr>
                <w:sz w:val="16"/>
                <w:szCs w:val="16"/>
              </w:rPr>
              <w:t>Steinkohle</w:t>
            </w:r>
          </w:p>
        </w:tc>
        <w:tc>
          <w:tcPr>
            <w:tcW w:w="974" w:type="dxa"/>
            <w:tcBorders>
              <w:top w:val="single" w:sz="4" w:space="0" w:color="auto"/>
              <w:left w:val="single" w:sz="4" w:space="0" w:color="auto"/>
            </w:tcBorders>
            <w:shd w:val="clear" w:color="auto" w:fill="auto"/>
            <w:vAlign w:val="bottom"/>
          </w:tcPr>
          <w:p w14:paraId="1384DA80" w14:textId="77777777" w:rsidR="003F06AA" w:rsidRPr="00C5052C" w:rsidRDefault="00A078CB" w:rsidP="005E4675">
            <w:pPr>
              <w:pStyle w:val="Inne0"/>
              <w:spacing w:before="80" w:line="276" w:lineRule="auto"/>
              <w:jc w:val="center"/>
              <w:rPr>
                <w:sz w:val="16"/>
                <w:szCs w:val="16"/>
              </w:rPr>
            </w:pPr>
            <w:r w:rsidRPr="00C5052C">
              <w:rPr>
                <w:sz w:val="16"/>
                <w:szCs w:val="16"/>
              </w:rPr>
              <w:t>2,9</w:t>
            </w:r>
          </w:p>
        </w:tc>
        <w:tc>
          <w:tcPr>
            <w:tcW w:w="979" w:type="dxa"/>
            <w:tcBorders>
              <w:top w:val="single" w:sz="4" w:space="0" w:color="auto"/>
              <w:left w:val="single" w:sz="4" w:space="0" w:color="auto"/>
            </w:tcBorders>
            <w:shd w:val="clear" w:color="auto" w:fill="auto"/>
            <w:vAlign w:val="bottom"/>
          </w:tcPr>
          <w:p w14:paraId="6ABF0BE2" w14:textId="77777777" w:rsidR="003F06AA" w:rsidRPr="00C5052C" w:rsidRDefault="00A078CB" w:rsidP="005E4675">
            <w:pPr>
              <w:pStyle w:val="Inne0"/>
              <w:spacing w:before="80" w:line="276" w:lineRule="auto"/>
              <w:jc w:val="center"/>
              <w:rPr>
                <w:sz w:val="16"/>
                <w:szCs w:val="16"/>
              </w:rPr>
            </w:pPr>
            <w:r w:rsidRPr="00C5052C">
              <w:rPr>
                <w:sz w:val="16"/>
                <w:szCs w:val="16"/>
              </w:rPr>
              <w:t>2,5</w:t>
            </w:r>
          </w:p>
        </w:tc>
        <w:tc>
          <w:tcPr>
            <w:tcW w:w="974" w:type="dxa"/>
            <w:tcBorders>
              <w:top w:val="single" w:sz="4" w:space="0" w:color="auto"/>
              <w:left w:val="single" w:sz="4" w:space="0" w:color="auto"/>
            </w:tcBorders>
            <w:shd w:val="clear" w:color="auto" w:fill="auto"/>
            <w:vAlign w:val="bottom"/>
          </w:tcPr>
          <w:p w14:paraId="3E37BD76" w14:textId="77777777" w:rsidR="003F06AA" w:rsidRPr="00C5052C" w:rsidRDefault="00A078CB" w:rsidP="005E4675">
            <w:pPr>
              <w:pStyle w:val="Inne0"/>
              <w:spacing w:before="80" w:line="276" w:lineRule="auto"/>
              <w:jc w:val="center"/>
              <w:rPr>
                <w:sz w:val="16"/>
                <w:szCs w:val="16"/>
              </w:rPr>
            </w:pPr>
            <w:r w:rsidRPr="00C5052C">
              <w:rPr>
                <w:sz w:val="16"/>
                <w:szCs w:val="16"/>
              </w:rPr>
              <w:t>2,6</w:t>
            </w:r>
          </w:p>
        </w:tc>
        <w:tc>
          <w:tcPr>
            <w:tcW w:w="974" w:type="dxa"/>
            <w:tcBorders>
              <w:top w:val="single" w:sz="4" w:space="0" w:color="auto"/>
              <w:left w:val="single" w:sz="4" w:space="0" w:color="auto"/>
            </w:tcBorders>
            <w:shd w:val="clear" w:color="auto" w:fill="auto"/>
            <w:vAlign w:val="bottom"/>
          </w:tcPr>
          <w:p w14:paraId="7B6C21F8" w14:textId="77777777" w:rsidR="003F06AA" w:rsidRPr="00C5052C" w:rsidRDefault="00A078CB" w:rsidP="005E4675">
            <w:pPr>
              <w:pStyle w:val="Inne0"/>
              <w:spacing w:before="80" w:line="276" w:lineRule="auto"/>
              <w:jc w:val="center"/>
              <w:rPr>
                <w:sz w:val="16"/>
                <w:szCs w:val="16"/>
              </w:rPr>
            </w:pPr>
            <w:r w:rsidRPr="00C5052C">
              <w:rPr>
                <w:sz w:val="16"/>
                <w:szCs w:val="16"/>
              </w:rPr>
              <w:t>2,6</w:t>
            </w:r>
          </w:p>
        </w:tc>
        <w:tc>
          <w:tcPr>
            <w:tcW w:w="989" w:type="dxa"/>
            <w:tcBorders>
              <w:top w:val="single" w:sz="4" w:space="0" w:color="auto"/>
              <w:left w:val="single" w:sz="4" w:space="0" w:color="auto"/>
              <w:right w:val="single" w:sz="4" w:space="0" w:color="auto"/>
            </w:tcBorders>
            <w:shd w:val="clear" w:color="auto" w:fill="auto"/>
            <w:vAlign w:val="bottom"/>
          </w:tcPr>
          <w:p w14:paraId="7E601995" w14:textId="77777777" w:rsidR="003F06AA" w:rsidRPr="00C5052C" w:rsidRDefault="00A078CB" w:rsidP="005E4675">
            <w:pPr>
              <w:pStyle w:val="Inne0"/>
              <w:spacing w:before="80" w:line="276" w:lineRule="auto"/>
              <w:jc w:val="center"/>
              <w:rPr>
                <w:sz w:val="16"/>
                <w:szCs w:val="16"/>
              </w:rPr>
            </w:pPr>
            <w:r w:rsidRPr="00C5052C">
              <w:rPr>
                <w:sz w:val="16"/>
                <w:szCs w:val="16"/>
              </w:rPr>
              <w:t>2,6</w:t>
            </w:r>
          </w:p>
        </w:tc>
      </w:tr>
      <w:tr w:rsidR="003F06AA" w:rsidRPr="00C5052C" w14:paraId="77C4165F" w14:textId="77777777">
        <w:trPr>
          <w:trHeight w:val="293"/>
        </w:trPr>
        <w:tc>
          <w:tcPr>
            <w:tcW w:w="4205" w:type="dxa"/>
            <w:tcBorders>
              <w:top w:val="single" w:sz="4" w:space="0" w:color="auto"/>
              <w:left w:val="single" w:sz="4" w:space="0" w:color="auto"/>
              <w:bottom w:val="single" w:sz="4" w:space="0" w:color="auto"/>
            </w:tcBorders>
            <w:shd w:val="clear" w:color="auto" w:fill="auto"/>
            <w:vAlign w:val="bottom"/>
          </w:tcPr>
          <w:p w14:paraId="05B4D1A2" w14:textId="77777777" w:rsidR="003F06AA" w:rsidRPr="00C5052C" w:rsidRDefault="00A078CB" w:rsidP="00C5052C">
            <w:pPr>
              <w:pStyle w:val="Inne0"/>
              <w:spacing w:before="80" w:line="276" w:lineRule="auto"/>
              <w:jc w:val="both"/>
              <w:rPr>
                <w:sz w:val="16"/>
                <w:szCs w:val="16"/>
              </w:rPr>
            </w:pPr>
            <w:r w:rsidRPr="00C5052C">
              <w:rPr>
                <w:sz w:val="16"/>
                <w:szCs w:val="16"/>
              </w:rPr>
              <w:t>Uran</w:t>
            </w:r>
          </w:p>
        </w:tc>
        <w:tc>
          <w:tcPr>
            <w:tcW w:w="974" w:type="dxa"/>
            <w:tcBorders>
              <w:top w:val="single" w:sz="4" w:space="0" w:color="auto"/>
              <w:left w:val="single" w:sz="4" w:space="0" w:color="auto"/>
              <w:bottom w:val="single" w:sz="4" w:space="0" w:color="auto"/>
            </w:tcBorders>
            <w:shd w:val="clear" w:color="auto" w:fill="auto"/>
            <w:vAlign w:val="bottom"/>
          </w:tcPr>
          <w:p w14:paraId="04DAEADA" w14:textId="77777777" w:rsidR="003F06AA" w:rsidRPr="00C5052C" w:rsidRDefault="00A078CB" w:rsidP="005E4675">
            <w:pPr>
              <w:pStyle w:val="Inne0"/>
              <w:spacing w:before="80" w:line="276" w:lineRule="auto"/>
              <w:jc w:val="center"/>
              <w:rPr>
                <w:sz w:val="16"/>
                <w:szCs w:val="16"/>
              </w:rPr>
            </w:pPr>
            <w:r w:rsidRPr="00C5052C">
              <w:rPr>
                <w:sz w:val="16"/>
                <w:szCs w:val="16"/>
              </w:rPr>
              <w:t>0,5</w:t>
            </w:r>
          </w:p>
        </w:tc>
        <w:tc>
          <w:tcPr>
            <w:tcW w:w="979" w:type="dxa"/>
            <w:tcBorders>
              <w:top w:val="single" w:sz="4" w:space="0" w:color="auto"/>
              <w:left w:val="single" w:sz="4" w:space="0" w:color="auto"/>
              <w:bottom w:val="single" w:sz="4" w:space="0" w:color="auto"/>
            </w:tcBorders>
            <w:shd w:val="clear" w:color="auto" w:fill="auto"/>
            <w:vAlign w:val="bottom"/>
          </w:tcPr>
          <w:p w14:paraId="5D706D1C" w14:textId="77777777" w:rsidR="003F06AA" w:rsidRPr="00C5052C" w:rsidRDefault="00A078CB" w:rsidP="005E4675">
            <w:pPr>
              <w:pStyle w:val="Inne0"/>
              <w:spacing w:before="80" w:line="276" w:lineRule="auto"/>
              <w:jc w:val="center"/>
              <w:rPr>
                <w:sz w:val="16"/>
                <w:szCs w:val="16"/>
              </w:rPr>
            </w:pPr>
            <w:r w:rsidRPr="00C5052C">
              <w:rPr>
                <w:sz w:val="16"/>
                <w:szCs w:val="16"/>
              </w:rPr>
              <w:t>0,5</w:t>
            </w:r>
          </w:p>
        </w:tc>
        <w:tc>
          <w:tcPr>
            <w:tcW w:w="974" w:type="dxa"/>
            <w:tcBorders>
              <w:top w:val="single" w:sz="4" w:space="0" w:color="auto"/>
              <w:left w:val="single" w:sz="4" w:space="0" w:color="auto"/>
              <w:bottom w:val="single" w:sz="4" w:space="0" w:color="auto"/>
            </w:tcBorders>
            <w:shd w:val="clear" w:color="auto" w:fill="auto"/>
            <w:vAlign w:val="bottom"/>
          </w:tcPr>
          <w:p w14:paraId="3D16A2B0" w14:textId="77777777" w:rsidR="003F06AA" w:rsidRPr="00C5052C" w:rsidRDefault="00A078CB" w:rsidP="005E4675">
            <w:pPr>
              <w:pStyle w:val="Inne0"/>
              <w:spacing w:before="80" w:line="276" w:lineRule="auto"/>
              <w:jc w:val="center"/>
              <w:rPr>
                <w:sz w:val="16"/>
                <w:szCs w:val="16"/>
              </w:rPr>
            </w:pPr>
            <w:r w:rsidRPr="00C5052C">
              <w:rPr>
                <w:sz w:val="16"/>
                <w:szCs w:val="16"/>
              </w:rPr>
              <w:t>0,5</w:t>
            </w:r>
          </w:p>
        </w:tc>
        <w:tc>
          <w:tcPr>
            <w:tcW w:w="974" w:type="dxa"/>
            <w:tcBorders>
              <w:top w:val="single" w:sz="4" w:space="0" w:color="auto"/>
              <w:left w:val="single" w:sz="4" w:space="0" w:color="auto"/>
              <w:bottom w:val="single" w:sz="4" w:space="0" w:color="auto"/>
            </w:tcBorders>
            <w:shd w:val="clear" w:color="auto" w:fill="auto"/>
            <w:vAlign w:val="bottom"/>
          </w:tcPr>
          <w:p w14:paraId="286C19C6" w14:textId="77777777" w:rsidR="003F06AA" w:rsidRPr="00C5052C" w:rsidRDefault="00A078CB" w:rsidP="005E4675">
            <w:pPr>
              <w:pStyle w:val="Inne0"/>
              <w:spacing w:before="80" w:line="276" w:lineRule="auto"/>
              <w:jc w:val="center"/>
              <w:rPr>
                <w:sz w:val="16"/>
                <w:szCs w:val="16"/>
              </w:rPr>
            </w:pPr>
            <w:r w:rsidRPr="00C5052C">
              <w:rPr>
                <w:sz w:val="16"/>
                <w:szCs w:val="16"/>
              </w:rPr>
              <w:t>0,5</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5625809E" w14:textId="77777777" w:rsidR="003F06AA" w:rsidRPr="00C5052C" w:rsidRDefault="00A078CB" w:rsidP="005E4675">
            <w:pPr>
              <w:pStyle w:val="Inne0"/>
              <w:spacing w:before="80" w:line="276" w:lineRule="auto"/>
              <w:jc w:val="center"/>
              <w:rPr>
                <w:sz w:val="16"/>
                <w:szCs w:val="16"/>
              </w:rPr>
            </w:pPr>
            <w:r w:rsidRPr="00C5052C">
              <w:rPr>
                <w:sz w:val="16"/>
                <w:szCs w:val="16"/>
              </w:rPr>
              <w:t>0,6</w:t>
            </w:r>
          </w:p>
        </w:tc>
      </w:tr>
    </w:tbl>
    <w:p w14:paraId="389B26B5" w14:textId="77777777" w:rsidR="003F06AA" w:rsidRPr="00C5052C" w:rsidRDefault="00A078CB" w:rsidP="00C5052C">
      <w:pPr>
        <w:pStyle w:val="Podpistabeli0"/>
        <w:spacing w:before="80" w:line="276" w:lineRule="auto"/>
        <w:ind w:left="43" w:firstLine="0"/>
        <w:jc w:val="both"/>
      </w:pPr>
      <w:r w:rsidRPr="00C5052C">
        <w:rPr>
          <w:color w:val="000000"/>
        </w:rPr>
        <w:t>Quelle: Ministerium für Klima und Umwelt basierend auf IEA (MAE) World Energy Outlook 2019, Szenario Stated Policies EU</w:t>
      </w:r>
    </w:p>
    <w:p w14:paraId="3328D2AF" w14:textId="77777777" w:rsidR="003F06AA" w:rsidRPr="00C5052C" w:rsidRDefault="003F06AA" w:rsidP="00C5052C">
      <w:pPr>
        <w:spacing w:before="80" w:line="276" w:lineRule="auto"/>
        <w:jc w:val="both"/>
        <w:rPr>
          <w:rFonts w:ascii="Arial Narrow" w:hAnsi="Arial Narrow"/>
        </w:rPr>
      </w:pPr>
    </w:p>
    <w:p w14:paraId="402750C0" w14:textId="44FD6BED" w:rsidR="003F06AA" w:rsidRPr="00C5052C" w:rsidRDefault="00A078CB" w:rsidP="00C5052C">
      <w:pPr>
        <w:pStyle w:val="Teksttreci0"/>
        <w:spacing w:before="80" w:line="276" w:lineRule="auto"/>
        <w:ind w:firstLine="360"/>
        <w:jc w:val="both"/>
      </w:pPr>
      <w:r w:rsidRPr="00C5052C">
        <w:rPr>
          <w:b/>
          <w:bCs/>
        </w:rPr>
        <w:t>c. Gesamtkosten" Berechnungsmethode</w:t>
      </w:r>
    </w:p>
    <w:p w14:paraId="3F51B309" w14:textId="77777777" w:rsidR="003F06AA" w:rsidRPr="00C5052C" w:rsidRDefault="00A078CB" w:rsidP="00C5052C">
      <w:pPr>
        <w:pStyle w:val="Teksttreci0"/>
        <w:spacing w:before="80" w:line="276" w:lineRule="auto"/>
        <w:jc w:val="both"/>
      </w:pPr>
      <w:r w:rsidRPr="00C5052C">
        <w:t>Zur Entwicklung dieses Szenarios wurde die "Gesamtkostenminimierungsmethode" (MKC) verwendet, die sich deutlich von der anlegerbezogenen Wirtschaftlichkeitsberechnung unterscheidet. Vorrangiges Ziel der MKC ist es, die Gesamtkosten der Energieerzeugung für Wirtschaft und Gesellschaft zu minimieren, wobei die indirekten Kosten des Energiesektors sowie die (technischen) System- und Umweltanforderungen berücksichtigt werden. Bei der Stromerzeugung entstehende Nebeneffekte wie Emissionen und Systemungleichgewichte belasten Dritte mit einem Teil der Kosten des Kraftwerksbetriebs, der bei der Investitionsentscheidung nicht in die Energiekosten eingerechnet wird. Diese Nebeneffekte bilden eine Gruppe von externen Kosten, die Systemkosten (Kapazitätsreserve, Netze, Ausgleich), Umweltkosten (Gesundheit, Ökosystem) und gesamtwirtschaftliche Kosten (Sicherheit, Import-Export-Gleichgewicht, Beschäftigung) umfassen.</w:t>
      </w:r>
    </w:p>
    <w:p w14:paraId="3C4E3F94" w14:textId="77777777" w:rsidR="003F06AA" w:rsidRPr="00C5052C" w:rsidRDefault="00A078CB" w:rsidP="00C5052C">
      <w:pPr>
        <w:pStyle w:val="Teksttreci0"/>
        <w:spacing w:before="80" w:line="276" w:lineRule="auto"/>
        <w:jc w:val="both"/>
      </w:pPr>
      <w:r w:rsidRPr="00C5052C">
        <w:t>"Methodologie der Gesamtkosten" ordnet die externen Kosten direkt ihrer Quelle zu und zielt auf eine faire Verteilung der Kosten zwischen Investoren, Endverbrauchern und anderen Energiemarktteilnehmern. Der in Bezug auf die Gesamtkosten optimierte Energiemix ermöglicht eine effiziente Nutzung der verfügbaren Ressourcen, was sich in einer verbesserten preislichen Wettbewerbsfähigkeit polnischer Unternehmen auf den internationalen und inländischen Märkten niederschlägt und niedrigere Strompreise für Haushalte ermöglicht. Das übliche Anlagekonto hingegen zielt auf die Maximierung der Rendite des einzelnen Anlegers ab. In einem solchen Modell werden die externen Kosten der Energieerzeugung nicht als Kosten des Anlegers berücksichtigt und auf andere Marktteilnehmer und Endverbraucher umgelegt. Dies führt zu einem Energiemix, der für die Gesellschaft kostenoptimal sein kann.</w:t>
      </w:r>
    </w:p>
    <w:p w14:paraId="1F1EC54B" w14:textId="770F02D9" w:rsidR="005E4675" w:rsidRDefault="00A078CB" w:rsidP="00C5052C">
      <w:pPr>
        <w:pStyle w:val="Teksttreci0"/>
        <w:spacing w:before="80" w:line="276" w:lineRule="auto"/>
        <w:jc w:val="both"/>
      </w:pPr>
      <w:r w:rsidRPr="00C5052C">
        <w:t>Die Rolle des Staates ist es, eine Strategie zu entwickeln, die die Interessen sowohl der Endverbraucher als auch der Anleger im Energiesektor in Einklang bringt. Aufgrund der unvollständigen Kostenabbildung im aktuellen Energiemarkt besteht ein regulatorischer Handlungsbedarf zur rationellen Senkung der externen Kosten. Ziel der staatlichen Verwaltung ist es, optimale Marktmechanismen zu schaffen, die es den Anlegern ermöglichen, die in der Strategie angenommenen Maßnahmen zu realisieren und eine angemessene Rendite auf das investierte Kapital zu erhalten, wobei die Auswirkungen auf die Umwelt und andere Marktteilnehmer zu beachten sind (systemische Aspekte). Das Endergebnis der Anwendung des MCK ist das Erreichen eines Mindestenergiepreises, zu dem der Endverbraucher beim Kauf von Strom die Investitions- und Betriebskosten des Energiesektors amortisiert, ohne dass technisch und wirtschaftlich ungerechtfertigte externe Kosten anfallen. Die folgende Abbildung zeigt die Funktionsweise des MCK.</w:t>
      </w:r>
    </w:p>
    <w:p w14:paraId="15ED2590" w14:textId="77777777" w:rsidR="005E4675" w:rsidRDefault="005E4675">
      <w:pPr>
        <w:rPr>
          <w:rFonts w:ascii="Arial Narrow" w:eastAsia="Arial Narrow" w:hAnsi="Arial Narrow" w:cs="Arial Narrow"/>
          <w:color w:val="00000A"/>
          <w:sz w:val="20"/>
          <w:szCs w:val="20"/>
        </w:rPr>
      </w:pPr>
      <w:r>
        <w:br w:type="page"/>
      </w:r>
    </w:p>
    <w:p w14:paraId="491F0AE0" w14:textId="3AAD7EB2" w:rsidR="003F06AA" w:rsidRPr="00C5052C" w:rsidRDefault="00822E0E" w:rsidP="005E4675">
      <w:pPr>
        <w:spacing w:before="80" w:line="276" w:lineRule="auto"/>
        <w:jc w:val="right"/>
        <w:rPr>
          <w:rFonts w:ascii="Arial Narrow" w:hAnsi="Arial Narrow"/>
          <w:sz w:val="2"/>
          <w:szCs w:val="2"/>
        </w:rPr>
      </w:pPr>
      <w:r>
        <w:rPr>
          <w:rFonts w:ascii="Arial Narrow" w:hAnsi="Arial Narrow"/>
          <w:noProof/>
        </w:rPr>
        <w:lastRenderedPageBreak/>
        <mc:AlternateContent>
          <mc:Choice Requires="wps">
            <w:drawing>
              <wp:anchor distT="0" distB="0" distL="114300" distR="114300" simplePos="0" relativeHeight="251697152" behindDoc="0" locked="0" layoutInCell="1" allowOverlap="1" wp14:anchorId="1F1A6574" wp14:editId="6E3FB41A">
                <wp:simplePos x="0" y="0"/>
                <wp:positionH relativeFrom="column">
                  <wp:posOffset>4594860</wp:posOffset>
                </wp:positionH>
                <wp:positionV relativeFrom="paragraph">
                  <wp:posOffset>2575560</wp:posOffset>
                </wp:positionV>
                <wp:extent cx="647700" cy="253365"/>
                <wp:effectExtent l="0" t="0" r="0" b="0"/>
                <wp:wrapNone/>
                <wp:docPr id="69" name="Pole tekstowe 69"/>
                <wp:cNvGraphicFramePr/>
                <a:graphic xmlns:a="http://schemas.openxmlformats.org/drawingml/2006/main">
                  <a:graphicData uri="http://schemas.microsoft.com/office/word/2010/wordprocessingShape">
                    <wps:wsp>
                      <wps:cNvSpPr txBox="1"/>
                      <wps:spPr>
                        <a:xfrm>
                          <a:off x="0" y="0"/>
                          <a:ext cx="647700" cy="253365"/>
                        </a:xfrm>
                        <a:prstGeom prst="rect">
                          <a:avLst/>
                        </a:prstGeom>
                        <a:noFill/>
                        <a:ln w="6350">
                          <a:noFill/>
                        </a:ln>
                      </wps:spPr>
                      <wps:txbx>
                        <w:txbxContent>
                          <w:p w14:paraId="414A9322" w14:textId="4E538069" w:rsidR="00C61A0A" w:rsidRPr="005E4675" w:rsidRDefault="00C61A0A" w:rsidP="005E4675">
                            <w:pPr>
                              <w:jc w:val="center"/>
                              <w:rPr>
                                <w:rFonts w:ascii="Arial" w:hAnsi="Arial" w:cs="Arial"/>
                                <w:sz w:val="6"/>
                                <w:szCs w:val="6"/>
                              </w:rPr>
                            </w:pPr>
                            <w:r>
                              <w:rPr>
                                <w:rFonts w:ascii="Arial" w:hAnsi="Arial" w:cs="Arial"/>
                                <w:b/>
                                <w:bCs/>
                                <w:sz w:val="14"/>
                                <w:szCs w:val="14"/>
                              </w:rPr>
                              <w:t>BAU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A6574" id="Pole tekstowe 69" o:spid="_x0000_s1038" type="#_x0000_t202" style="position:absolute;left:0;text-align:left;margin-left:361.8pt;margin-top:202.8pt;width:51pt;height:19.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" filled="f" stroked="f" strokeweight=".5pt">
                <v:textbox>
                  <w:txbxContent>
                    <w:p w14:paraId="414A9322" w14:textId="4E538069" w:rsidR="00C61A0A" w:rsidRPr="005E4675" w:rsidRDefault="00C61A0A" w:rsidP="005E4675">
                      <w:pPr>
                        <w:jc w:val="center"/>
                        <w:rPr>
                          <w:rFonts w:ascii="Arial" w:hAnsi="Arial" w:cs="Arial"/>
                          <w:sz w:val="6"/>
                          <w:szCs w:val="6"/>
                        </w:rPr>
                      </w:pPr>
                      <w:r>
                        <w:rPr>
                          <w:rFonts w:ascii="Arial" w:hAnsi="Arial" w:cs="Arial"/>
                          <w:b/>
                          <w:bCs/>
                          <w:sz w:val="14"/>
                          <w:szCs w:val="14"/>
                        </w:rPr>
                        <w:t>BAU</w:t>
                      </w:r>
                    </w:p>
                  </w:txbxContent>
                </v:textbox>
              </v:shape>
            </w:pict>
          </mc:Fallback>
        </mc:AlternateContent>
      </w:r>
      <w:r w:rsidR="005E4675">
        <w:rPr>
          <w:rFonts w:ascii="Arial Narrow" w:hAnsi="Arial Narrow"/>
          <w:noProof/>
        </w:rPr>
        <mc:AlternateContent>
          <mc:Choice Requires="wps">
            <w:drawing>
              <wp:anchor distT="0" distB="0" distL="114300" distR="114300" simplePos="0" relativeHeight="251695104" behindDoc="0" locked="0" layoutInCell="1" allowOverlap="1" wp14:anchorId="558BC0EE" wp14:editId="02BD814E">
                <wp:simplePos x="0" y="0"/>
                <wp:positionH relativeFrom="column">
                  <wp:posOffset>2689860</wp:posOffset>
                </wp:positionH>
                <wp:positionV relativeFrom="paragraph">
                  <wp:posOffset>2556510</wp:posOffset>
                </wp:positionV>
                <wp:extent cx="647700" cy="272415"/>
                <wp:effectExtent l="0" t="0" r="0" b="0"/>
                <wp:wrapNone/>
                <wp:docPr id="68" name="Pole tekstowe 68"/>
                <wp:cNvGraphicFramePr/>
                <a:graphic xmlns:a="http://schemas.openxmlformats.org/drawingml/2006/main">
                  <a:graphicData uri="http://schemas.microsoft.com/office/word/2010/wordprocessingShape">
                    <wps:wsp>
                      <wps:cNvSpPr txBox="1"/>
                      <wps:spPr>
                        <a:xfrm>
                          <a:off x="0" y="0"/>
                          <a:ext cx="647700" cy="272415"/>
                        </a:xfrm>
                        <a:prstGeom prst="rect">
                          <a:avLst/>
                        </a:prstGeom>
                        <a:noFill/>
                        <a:ln w="6350">
                          <a:noFill/>
                        </a:ln>
                      </wps:spPr>
                      <wps:txbx>
                        <w:txbxContent>
                          <w:p w14:paraId="272CCD32" w14:textId="3ECCA08B" w:rsidR="00C61A0A" w:rsidRPr="005E4675" w:rsidRDefault="00C61A0A" w:rsidP="005E4675">
                            <w:pPr>
                              <w:jc w:val="center"/>
                              <w:rPr>
                                <w:rFonts w:ascii="Arial" w:hAnsi="Arial" w:cs="Arial"/>
                                <w:sz w:val="6"/>
                                <w:szCs w:val="6"/>
                              </w:rPr>
                            </w:pPr>
                            <w:r>
                              <w:rPr>
                                <w:rFonts w:ascii="Arial" w:hAnsi="Arial" w:cs="Arial"/>
                                <w:b/>
                                <w:bCs/>
                                <w:sz w:val="14"/>
                                <w:szCs w:val="14"/>
                              </w:rPr>
                              <w:t>MIN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BC0EE" id="Pole tekstowe 68" o:spid="_x0000_s1039" type="#_x0000_t202" style="position:absolute;left:0;text-align:left;margin-left:211.8pt;margin-top:201.3pt;width:51pt;height:21.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" filled="f" stroked="f" strokeweight=".5pt">
                <v:textbox>
                  <w:txbxContent>
                    <w:p w14:paraId="272CCD32" w14:textId="3ECCA08B" w:rsidR="00C61A0A" w:rsidRPr="005E4675" w:rsidRDefault="00C61A0A" w:rsidP="005E4675">
                      <w:pPr>
                        <w:jc w:val="center"/>
                        <w:rPr>
                          <w:rFonts w:ascii="Arial" w:hAnsi="Arial" w:cs="Arial"/>
                          <w:sz w:val="6"/>
                          <w:szCs w:val="6"/>
                        </w:rPr>
                      </w:pPr>
                      <w:r>
                        <w:rPr>
                          <w:rFonts w:ascii="Arial" w:hAnsi="Arial" w:cs="Arial"/>
                          <w:b/>
                          <w:bCs/>
                          <w:sz w:val="14"/>
                          <w:szCs w:val="14"/>
                        </w:rPr>
                        <w:t>MIN</w:t>
                      </w:r>
                    </w:p>
                  </w:txbxContent>
                </v:textbox>
              </v:shape>
            </w:pict>
          </mc:Fallback>
        </mc:AlternateContent>
      </w:r>
      <w:r w:rsidR="005E4675">
        <w:rPr>
          <w:rFonts w:ascii="Arial Narrow" w:hAnsi="Arial Narrow"/>
          <w:noProof/>
        </w:rPr>
        <mc:AlternateContent>
          <mc:Choice Requires="wps">
            <w:drawing>
              <wp:anchor distT="0" distB="0" distL="114300" distR="114300" simplePos="0" relativeHeight="251693056" behindDoc="0" locked="0" layoutInCell="1" allowOverlap="1" wp14:anchorId="5F3F9A43" wp14:editId="50D128E1">
                <wp:simplePos x="0" y="0"/>
                <wp:positionH relativeFrom="column">
                  <wp:posOffset>2353310</wp:posOffset>
                </wp:positionH>
                <wp:positionV relativeFrom="paragraph">
                  <wp:posOffset>1337310</wp:posOffset>
                </wp:positionV>
                <wp:extent cx="1073150" cy="450850"/>
                <wp:effectExtent l="0" t="0" r="0" b="6350"/>
                <wp:wrapNone/>
                <wp:docPr id="67" name="Pole tekstowe 67"/>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4BB33E0E" w14:textId="469717A4" w:rsidR="00C61A0A" w:rsidRPr="005E4675" w:rsidRDefault="00C61A0A" w:rsidP="005E4675">
                            <w:pPr>
                              <w:jc w:val="center"/>
                              <w:rPr>
                                <w:rFonts w:ascii="Arial" w:hAnsi="Arial" w:cs="Arial"/>
                                <w:sz w:val="2"/>
                                <w:szCs w:val="2"/>
                              </w:rPr>
                            </w:pPr>
                            <w:r w:rsidRPr="005E4675">
                              <w:rPr>
                                <w:rFonts w:ascii="Arial" w:hAnsi="Arial" w:cs="Arial"/>
                                <w:b/>
                                <w:bCs/>
                                <w:color w:val="FF9900"/>
                                <w:sz w:val="14"/>
                                <w:szCs w:val="14"/>
                              </w:rPr>
                              <w:t>Zu hohe private Kosten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F9A43" id="Pole tekstowe 67" o:spid="_x0000_s1040" type="#_x0000_t202" style="position:absolute;left:0;text-align:left;margin-left:185.3pt;margin-top:105.3pt;width:84.5pt;height:3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" filled="f" stroked="f" strokeweight=".5pt">
                <v:textbox>
                  <w:txbxContent>
                    <w:p w14:paraId="4BB33E0E" w14:textId="469717A4" w:rsidR="00C61A0A" w:rsidRPr="005E4675" w:rsidRDefault="00C61A0A" w:rsidP="005E4675">
                      <w:pPr>
                        <w:jc w:val="center"/>
                        <w:rPr>
                          <w:rFonts w:ascii="Arial" w:hAnsi="Arial" w:cs="Arial"/>
                          <w:sz w:val="2"/>
                          <w:szCs w:val="2"/>
                        </w:rPr>
                      </w:pPr>
                      <w:r w:rsidRPr="005E4675">
                        <w:rPr>
                          <w:rFonts w:ascii="Arial" w:hAnsi="Arial" w:cs="Arial"/>
                          <w:b/>
                          <w:bCs/>
                          <w:color w:val="FF9900"/>
                          <w:sz w:val="14"/>
                          <w:szCs w:val="14"/>
                        </w:rPr>
                        <w:t>Zu hohe private Kosten</w:t>
                      </w:r>
                    </w:p>
                  </w:txbxContent>
                </v:textbox>
              </v:shape>
            </w:pict>
          </mc:Fallback>
        </mc:AlternateContent>
      </w:r>
      <w:r w:rsidR="005E4675">
        <w:rPr>
          <w:rFonts w:ascii="Arial Narrow" w:hAnsi="Arial Narrow"/>
          <w:noProof/>
        </w:rPr>
        <mc:AlternateContent>
          <mc:Choice Requires="wps">
            <w:drawing>
              <wp:anchor distT="0" distB="0" distL="114300" distR="114300" simplePos="0" relativeHeight="251691008" behindDoc="0" locked="0" layoutInCell="1" allowOverlap="1" wp14:anchorId="485389C2" wp14:editId="70B9C015">
                <wp:simplePos x="0" y="0"/>
                <wp:positionH relativeFrom="column">
                  <wp:posOffset>1330960</wp:posOffset>
                </wp:positionH>
                <wp:positionV relativeFrom="paragraph">
                  <wp:posOffset>1750060</wp:posOffset>
                </wp:positionV>
                <wp:extent cx="1073150" cy="450850"/>
                <wp:effectExtent l="0" t="0" r="0" b="6350"/>
                <wp:wrapNone/>
                <wp:docPr id="66" name="Pole tekstowe 66"/>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349AD98D" w14:textId="59975BAA" w:rsidR="00C61A0A" w:rsidRPr="005E4675" w:rsidRDefault="00C61A0A" w:rsidP="005E4675">
                            <w:pPr>
                              <w:jc w:val="center"/>
                              <w:rPr>
                                <w:rFonts w:ascii="Arial" w:hAnsi="Arial" w:cs="Arial"/>
                                <w:sz w:val="4"/>
                                <w:szCs w:val="4"/>
                              </w:rPr>
                            </w:pPr>
                            <w:r w:rsidRPr="005E4675">
                              <w:rPr>
                                <w:rFonts w:ascii="Arial" w:hAnsi="Arial" w:cs="Arial"/>
                                <w:b/>
                                <w:bCs/>
                                <w:sz w:val="14"/>
                                <w:szCs w:val="14"/>
                              </w:rPr>
                              <w:t>Optimale Höhe der externen Kosten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389C2" id="Pole tekstowe 66" o:spid="_x0000_s1041" type="#_x0000_t202" style="position:absolute;left:0;text-align:left;margin-left:104.8pt;margin-top:137.8pt;width:84.5pt;height:3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" filled="f" stroked="f" strokeweight=".5pt">
                <v:textbox>
                  <w:txbxContent>
                    <w:p w14:paraId="349AD98D" w14:textId="59975BAA" w:rsidR="00C61A0A" w:rsidRPr="005E4675" w:rsidRDefault="00C61A0A" w:rsidP="005E4675">
                      <w:pPr>
                        <w:jc w:val="center"/>
                        <w:rPr>
                          <w:rFonts w:ascii="Arial" w:hAnsi="Arial" w:cs="Arial"/>
                          <w:sz w:val="4"/>
                          <w:szCs w:val="4"/>
                        </w:rPr>
                      </w:pPr>
                      <w:r w:rsidRPr="005E4675">
                        <w:rPr>
                          <w:rFonts w:ascii="Arial" w:hAnsi="Arial" w:cs="Arial"/>
                          <w:b/>
                          <w:bCs/>
                          <w:sz w:val="14"/>
                          <w:szCs w:val="14"/>
                        </w:rPr>
                        <w:t>Optimale Höhe der externen Kosten</w:t>
                      </w:r>
                    </w:p>
                  </w:txbxContent>
                </v:textbox>
              </v:shape>
            </w:pict>
          </mc:Fallback>
        </mc:AlternateContent>
      </w:r>
      <w:r w:rsidR="005E4675">
        <w:rPr>
          <w:rFonts w:ascii="Arial Narrow" w:hAnsi="Arial Narrow"/>
          <w:noProof/>
        </w:rPr>
        <mc:AlternateContent>
          <mc:Choice Requires="wps">
            <w:drawing>
              <wp:anchor distT="0" distB="0" distL="114300" distR="114300" simplePos="0" relativeHeight="251688960" behindDoc="0" locked="0" layoutInCell="1" allowOverlap="1" wp14:anchorId="4E82E892" wp14:editId="6F3E6E26">
                <wp:simplePos x="0" y="0"/>
                <wp:positionH relativeFrom="column">
                  <wp:posOffset>3439160</wp:posOffset>
                </wp:positionH>
                <wp:positionV relativeFrom="paragraph">
                  <wp:posOffset>2277110</wp:posOffset>
                </wp:positionV>
                <wp:extent cx="1073150" cy="450850"/>
                <wp:effectExtent l="0" t="0" r="0" b="6350"/>
                <wp:wrapNone/>
                <wp:docPr id="65" name="Pole tekstowe 65"/>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72A5CC74" w14:textId="7868AC70" w:rsidR="00C61A0A" w:rsidRPr="005E4675" w:rsidRDefault="00C61A0A" w:rsidP="005E4675">
                            <w:pPr>
                              <w:jc w:val="center"/>
                              <w:rPr>
                                <w:rFonts w:ascii="Arial" w:hAnsi="Arial" w:cs="Arial"/>
                                <w:sz w:val="6"/>
                                <w:szCs w:val="6"/>
                              </w:rPr>
                            </w:pPr>
                            <w:r w:rsidRPr="005E4675">
                              <w:rPr>
                                <w:rFonts w:ascii="Arial" w:hAnsi="Arial" w:cs="Arial"/>
                                <w:b/>
                                <w:bCs/>
                                <w:sz w:val="14"/>
                                <w:szCs w:val="14"/>
                              </w:rPr>
                              <w:t>Optimale Höhe der Außenwirkung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2E892" id="Pole tekstowe 65" o:spid="_x0000_s1042" type="#_x0000_t202" style="position:absolute;left:0;text-align:left;margin-left:270.8pt;margin-top:179.3pt;width:84.5pt;height:3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" filled="f" stroked="f" strokeweight=".5pt">
                <v:textbox>
                  <w:txbxContent>
                    <w:p w14:paraId="72A5CC74" w14:textId="7868AC70" w:rsidR="00C61A0A" w:rsidRPr="005E4675" w:rsidRDefault="00C61A0A" w:rsidP="005E4675">
                      <w:pPr>
                        <w:jc w:val="center"/>
                        <w:rPr>
                          <w:rFonts w:ascii="Arial" w:hAnsi="Arial" w:cs="Arial"/>
                          <w:sz w:val="6"/>
                          <w:szCs w:val="6"/>
                        </w:rPr>
                      </w:pPr>
                      <w:r w:rsidRPr="005E4675">
                        <w:rPr>
                          <w:rFonts w:ascii="Arial" w:hAnsi="Arial" w:cs="Arial"/>
                          <w:b/>
                          <w:bCs/>
                          <w:sz w:val="14"/>
                          <w:szCs w:val="14"/>
                        </w:rPr>
                        <w:t>Optimale Höhe der Außenwirkung</w:t>
                      </w:r>
                    </w:p>
                  </w:txbxContent>
                </v:textbox>
              </v:shape>
            </w:pict>
          </mc:Fallback>
        </mc:AlternateContent>
      </w:r>
      <w:r w:rsidR="005E4675">
        <w:rPr>
          <w:rFonts w:ascii="Arial Narrow" w:hAnsi="Arial Narrow"/>
          <w:noProof/>
        </w:rPr>
        <mc:AlternateContent>
          <mc:Choice Requires="wps">
            <w:drawing>
              <wp:anchor distT="0" distB="0" distL="114300" distR="114300" simplePos="0" relativeHeight="251686912" behindDoc="0" locked="0" layoutInCell="1" allowOverlap="1" wp14:anchorId="6C58AEDE" wp14:editId="400A8934">
                <wp:simplePos x="0" y="0"/>
                <wp:positionH relativeFrom="column">
                  <wp:posOffset>4906010</wp:posOffset>
                </wp:positionH>
                <wp:positionV relativeFrom="paragraph">
                  <wp:posOffset>2277110</wp:posOffset>
                </wp:positionV>
                <wp:extent cx="1073150" cy="450850"/>
                <wp:effectExtent l="0" t="0" r="0" b="6350"/>
                <wp:wrapNone/>
                <wp:docPr id="64" name="Pole tekstowe 64"/>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149A3D67" w14:textId="3664CC50" w:rsidR="00C61A0A" w:rsidRPr="005E4675" w:rsidRDefault="00C61A0A" w:rsidP="005E4675">
                            <w:pPr>
                              <w:jc w:val="center"/>
                              <w:rPr>
                                <w:rFonts w:ascii="Arial" w:hAnsi="Arial" w:cs="Arial"/>
                                <w:sz w:val="8"/>
                                <w:szCs w:val="8"/>
                              </w:rPr>
                            </w:pPr>
                            <w:r w:rsidRPr="005E4675">
                              <w:rPr>
                                <w:rFonts w:ascii="Arial" w:hAnsi="Arial" w:cs="Arial"/>
                                <w:b/>
                                <w:bCs/>
                                <w:sz w:val="14"/>
                                <w:szCs w:val="14"/>
                              </w:rPr>
                              <w:t>Ausmaß der negativen externen Effekte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8AEDE" id="Pole tekstowe 64" o:spid="_x0000_s1043" type="#_x0000_t202" style="position:absolute;left:0;text-align:left;margin-left:386.3pt;margin-top:179.3pt;width:84.5pt;height:3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" filled="f" stroked="f" strokeweight=".5pt">
                <v:textbox>
                  <w:txbxContent>
                    <w:p w14:paraId="149A3D67" w14:textId="3664CC50" w:rsidR="00C61A0A" w:rsidRPr="005E4675" w:rsidRDefault="00C61A0A" w:rsidP="005E4675">
                      <w:pPr>
                        <w:jc w:val="center"/>
                        <w:rPr>
                          <w:rFonts w:ascii="Arial" w:hAnsi="Arial" w:cs="Arial"/>
                          <w:sz w:val="8"/>
                          <w:szCs w:val="8"/>
                        </w:rPr>
                      </w:pPr>
                      <w:r w:rsidRPr="005E4675">
                        <w:rPr>
                          <w:rFonts w:ascii="Arial" w:hAnsi="Arial" w:cs="Arial"/>
                          <w:b/>
                          <w:bCs/>
                          <w:sz w:val="14"/>
                          <w:szCs w:val="14"/>
                        </w:rPr>
                        <w:t>Ausmaß der negativen externen Effekte</w:t>
                      </w:r>
                    </w:p>
                  </w:txbxContent>
                </v:textbox>
              </v:shape>
            </w:pict>
          </mc:Fallback>
        </mc:AlternateContent>
      </w:r>
      <w:r w:rsidR="005E4675">
        <w:rPr>
          <w:rFonts w:ascii="Arial Narrow" w:hAnsi="Arial Narrow"/>
          <w:noProof/>
        </w:rPr>
        <mc:AlternateContent>
          <mc:Choice Requires="wps">
            <w:drawing>
              <wp:anchor distT="0" distB="0" distL="114300" distR="114300" simplePos="0" relativeHeight="251684864" behindDoc="0" locked="0" layoutInCell="1" allowOverlap="1" wp14:anchorId="78DECF42" wp14:editId="426F39D5">
                <wp:simplePos x="0" y="0"/>
                <wp:positionH relativeFrom="column">
                  <wp:posOffset>4493260</wp:posOffset>
                </wp:positionH>
                <wp:positionV relativeFrom="paragraph">
                  <wp:posOffset>1400810</wp:posOffset>
                </wp:positionV>
                <wp:extent cx="1073150" cy="450850"/>
                <wp:effectExtent l="0" t="0" r="0" b="6350"/>
                <wp:wrapNone/>
                <wp:docPr id="63" name="Pole tekstowe 63"/>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6530DCA0" w14:textId="6CDCE266" w:rsidR="00C61A0A" w:rsidRPr="005E4675" w:rsidRDefault="00C61A0A" w:rsidP="005E4675">
                            <w:pPr>
                              <w:jc w:val="center"/>
                              <w:rPr>
                                <w:rFonts w:ascii="Arial" w:hAnsi="Arial" w:cs="Arial"/>
                                <w:sz w:val="10"/>
                                <w:szCs w:val="10"/>
                              </w:rPr>
                            </w:pPr>
                            <w:r w:rsidRPr="005E4675">
                              <w:rPr>
                                <w:rFonts w:ascii="Arial" w:hAnsi="Arial" w:cs="Arial"/>
                                <w:b/>
                                <w:bCs/>
                                <w:color w:val="CC0066"/>
                                <w:sz w:val="14"/>
                                <w:szCs w:val="14"/>
                              </w:rPr>
                              <w:t>Zu hohe soziale Kosten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ECF42" id="Pole tekstowe 63" o:spid="_x0000_s1044" type="#_x0000_t202" style="position:absolute;left:0;text-align:left;margin-left:353.8pt;margin-top:110.3pt;width:84.5pt;height:3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" filled="f" stroked="f" strokeweight=".5pt">
                <v:textbox>
                  <w:txbxContent>
                    <w:p w14:paraId="6530DCA0" w14:textId="6CDCE266" w:rsidR="00C61A0A" w:rsidRPr="005E4675" w:rsidRDefault="00C61A0A" w:rsidP="005E4675">
                      <w:pPr>
                        <w:jc w:val="center"/>
                        <w:rPr>
                          <w:rFonts w:ascii="Arial" w:hAnsi="Arial" w:cs="Arial"/>
                          <w:sz w:val="10"/>
                          <w:szCs w:val="10"/>
                        </w:rPr>
                      </w:pPr>
                      <w:r w:rsidRPr="005E4675">
                        <w:rPr>
                          <w:rFonts w:ascii="Arial" w:hAnsi="Arial" w:cs="Arial"/>
                          <w:b/>
                          <w:bCs/>
                          <w:color w:val="CC0066"/>
                          <w:sz w:val="14"/>
                          <w:szCs w:val="14"/>
                        </w:rPr>
                        <w:t>Zu hohe soziale Kosten</w:t>
                      </w:r>
                    </w:p>
                  </w:txbxContent>
                </v:textbox>
              </v:shape>
            </w:pict>
          </mc:Fallback>
        </mc:AlternateContent>
      </w:r>
      <w:r w:rsidR="005E4675">
        <w:rPr>
          <w:rFonts w:ascii="Arial Narrow" w:hAnsi="Arial Narrow"/>
          <w:noProof/>
        </w:rPr>
        <mc:AlternateContent>
          <mc:Choice Requires="wps">
            <w:drawing>
              <wp:anchor distT="0" distB="0" distL="114300" distR="114300" simplePos="0" relativeHeight="251682816" behindDoc="0" locked="0" layoutInCell="1" allowOverlap="1" wp14:anchorId="492B6D10" wp14:editId="1C9605F5">
                <wp:simplePos x="0" y="0"/>
                <wp:positionH relativeFrom="column">
                  <wp:posOffset>4029710</wp:posOffset>
                </wp:positionH>
                <wp:positionV relativeFrom="paragraph">
                  <wp:posOffset>283210</wp:posOffset>
                </wp:positionV>
                <wp:extent cx="1193800" cy="450850"/>
                <wp:effectExtent l="0" t="0" r="0" b="6350"/>
                <wp:wrapNone/>
                <wp:docPr id="62" name="Pole tekstowe 62"/>
                <wp:cNvGraphicFramePr/>
                <a:graphic xmlns:a="http://schemas.openxmlformats.org/drawingml/2006/main">
                  <a:graphicData uri="http://schemas.microsoft.com/office/word/2010/wordprocessingShape">
                    <wps:wsp>
                      <wps:cNvSpPr txBox="1"/>
                      <wps:spPr>
                        <a:xfrm>
                          <a:off x="0" y="0"/>
                          <a:ext cx="1193800" cy="450850"/>
                        </a:xfrm>
                        <a:prstGeom prst="rect">
                          <a:avLst/>
                        </a:prstGeom>
                        <a:noFill/>
                        <a:ln w="6350">
                          <a:noFill/>
                        </a:ln>
                      </wps:spPr>
                      <wps:txbx>
                        <w:txbxContent>
                          <w:p w14:paraId="6E7A8BE5" w14:textId="1348444F" w:rsidR="00C61A0A" w:rsidRPr="005E4675" w:rsidRDefault="00C61A0A" w:rsidP="005E4675">
                            <w:pPr>
                              <w:jc w:val="center"/>
                              <w:rPr>
                                <w:rFonts w:ascii="Arial" w:hAnsi="Arial" w:cs="Arial"/>
                                <w:sz w:val="12"/>
                                <w:szCs w:val="12"/>
                              </w:rPr>
                            </w:pPr>
                            <w:r w:rsidRPr="005E4675">
                              <w:rPr>
                                <w:rFonts w:ascii="Arial" w:hAnsi="Arial" w:cs="Arial"/>
                                <w:b/>
                                <w:bCs/>
                                <w:color w:val="CC0000"/>
                                <w:sz w:val="14"/>
                                <w:szCs w:val="14"/>
                              </w:rPr>
                              <w:t>Soziale Endkosten des Stromverbrauchs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B6D10" id="Pole tekstowe 62" o:spid="_x0000_s1045" type="#_x0000_t202" style="position:absolute;left:0;text-align:left;margin-left:317.3pt;margin-top:22.3pt;width:94pt;height:3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" filled="f" stroked="f" strokeweight=".5pt">
                <v:textbox>
                  <w:txbxContent>
                    <w:p w14:paraId="6E7A8BE5" w14:textId="1348444F" w:rsidR="00C61A0A" w:rsidRPr="005E4675" w:rsidRDefault="00C61A0A" w:rsidP="005E4675">
                      <w:pPr>
                        <w:jc w:val="center"/>
                        <w:rPr>
                          <w:rFonts w:ascii="Arial" w:hAnsi="Arial" w:cs="Arial"/>
                          <w:sz w:val="12"/>
                          <w:szCs w:val="12"/>
                        </w:rPr>
                      </w:pPr>
                      <w:r w:rsidRPr="005E4675">
                        <w:rPr>
                          <w:rFonts w:ascii="Arial" w:hAnsi="Arial" w:cs="Arial"/>
                          <w:b/>
                          <w:bCs/>
                          <w:color w:val="CC0000"/>
                          <w:sz w:val="14"/>
                          <w:szCs w:val="14"/>
                        </w:rPr>
                        <w:t>Soziale Endkosten des Stromverbrauchs</w:t>
                      </w:r>
                    </w:p>
                  </w:txbxContent>
                </v:textbox>
              </v:shape>
            </w:pict>
          </mc:Fallback>
        </mc:AlternateContent>
      </w:r>
      <w:r w:rsidR="005E4675">
        <w:rPr>
          <w:rFonts w:ascii="Arial Narrow" w:hAnsi="Arial Narrow"/>
          <w:noProof/>
        </w:rPr>
        <mc:AlternateContent>
          <mc:Choice Requires="wps">
            <w:drawing>
              <wp:anchor distT="0" distB="0" distL="114300" distR="114300" simplePos="0" relativeHeight="251680768" behindDoc="0" locked="0" layoutInCell="1" allowOverlap="1" wp14:anchorId="0CBB7214" wp14:editId="031A21F9">
                <wp:simplePos x="0" y="0"/>
                <wp:positionH relativeFrom="column">
                  <wp:posOffset>2689860</wp:posOffset>
                </wp:positionH>
                <wp:positionV relativeFrom="paragraph">
                  <wp:posOffset>238760</wp:posOffset>
                </wp:positionV>
                <wp:extent cx="1193800" cy="450850"/>
                <wp:effectExtent l="0" t="0" r="0" b="6350"/>
                <wp:wrapNone/>
                <wp:docPr id="61" name="Pole tekstowe 61"/>
                <wp:cNvGraphicFramePr/>
                <a:graphic xmlns:a="http://schemas.openxmlformats.org/drawingml/2006/main">
                  <a:graphicData uri="http://schemas.microsoft.com/office/word/2010/wordprocessingShape">
                    <wps:wsp>
                      <wps:cNvSpPr txBox="1"/>
                      <wps:spPr>
                        <a:xfrm>
                          <a:off x="0" y="0"/>
                          <a:ext cx="1193800" cy="450850"/>
                        </a:xfrm>
                        <a:prstGeom prst="rect">
                          <a:avLst/>
                        </a:prstGeom>
                        <a:noFill/>
                        <a:ln w="6350">
                          <a:noFill/>
                        </a:ln>
                      </wps:spPr>
                      <wps:txbx>
                        <w:txbxContent>
                          <w:p w14:paraId="1ED33A24" w14:textId="0B875D8C" w:rsidR="00C61A0A" w:rsidRPr="005E4675" w:rsidRDefault="00C61A0A" w:rsidP="005E4675">
                            <w:pPr>
                              <w:jc w:val="center"/>
                              <w:rPr>
                                <w:rFonts w:ascii="Arial" w:hAnsi="Arial" w:cs="Arial"/>
                                <w:sz w:val="14"/>
                                <w:szCs w:val="14"/>
                              </w:rPr>
                            </w:pPr>
                            <w:r w:rsidRPr="005E4675">
                              <w:rPr>
                                <w:rFonts w:ascii="Arial" w:hAnsi="Arial" w:cs="Arial"/>
                                <w:b/>
                                <w:bCs/>
                                <w:color w:val="6666FF"/>
                                <w:sz w:val="14"/>
                                <w:szCs w:val="14"/>
                              </w:rPr>
                              <w:t>Grenzkosten der Reduzierung negativer externer Effekte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B7214" id="Pole tekstowe 61" o:spid="_x0000_s1046" type="#_x0000_t202" style="position:absolute;left:0;text-align:left;margin-left:211.8pt;margin-top:18.8pt;width:94pt;height:3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" filled="f" stroked="f" strokeweight=".5pt">
                <v:textbox>
                  <w:txbxContent>
                    <w:p w14:paraId="1ED33A24" w14:textId="0B875D8C" w:rsidR="00C61A0A" w:rsidRPr="005E4675" w:rsidRDefault="00C61A0A" w:rsidP="005E4675">
                      <w:pPr>
                        <w:jc w:val="center"/>
                        <w:rPr>
                          <w:rFonts w:ascii="Arial" w:hAnsi="Arial" w:cs="Arial"/>
                          <w:sz w:val="14"/>
                          <w:szCs w:val="14"/>
                        </w:rPr>
                      </w:pPr>
                      <w:r w:rsidRPr="005E4675">
                        <w:rPr>
                          <w:rFonts w:ascii="Arial" w:hAnsi="Arial" w:cs="Arial"/>
                          <w:b/>
                          <w:bCs/>
                          <w:color w:val="6666FF"/>
                          <w:sz w:val="14"/>
                          <w:szCs w:val="14"/>
                        </w:rPr>
                        <w:t>Grenzkosten der Reduzierung negativer externer Effekte</w:t>
                      </w:r>
                    </w:p>
                  </w:txbxContent>
                </v:textbox>
              </v:shape>
            </w:pict>
          </mc:Fallback>
        </mc:AlternateContent>
      </w:r>
      <w:r w:rsidR="005E4675">
        <w:rPr>
          <w:rFonts w:ascii="Arial Narrow" w:hAnsi="Arial Narrow"/>
          <w:noProof/>
        </w:rPr>
        <mc:AlternateContent>
          <mc:Choice Requires="wps">
            <w:drawing>
              <wp:anchor distT="0" distB="0" distL="114300" distR="114300" simplePos="0" relativeHeight="251678720" behindDoc="0" locked="0" layoutInCell="1" allowOverlap="1" wp14:anchorId="0ED67A31" wp14:editId="7E1A44DF">
                <wp:simplePos x="0" y="0"/>
                <wp:positionH relativeFrom="column">
                  <wp:posOffset>1400810</wp:posOffset>
                </wp:positionH>
                <wp:positionV relativeFrom="paragraph">
                  <wp:posOffset>226060</wp:posOffset>
                </wp:positionV>
                <wp:extent cx="1085850" cy="450850"/>
                <wp:effectExtent l="0" t="0" r="0" b="6350"/>
                <wp:wrapNone/>
                <wp:docPr id="60" name="Pole tekstowe 60"/>
                <wp:cNvGraphicFramePr/>
                <a:graphic xmlns:a="http://schemas.openxmlformats.org/drawingml/2006/main">
                  <a:graphicData uri="http://schemas.microsoft.com/office/word/2010/wordprocessingShape">
                    <wps:wsp>
                      <wps:cNvSpPr txBox="1"/>
                      <wps:spPr>
                        <a:xfrm>
                          <a:off x="0" y="0"/>
                          <a:ext cx="1085850" cy="450850"/>
                        </a:xfrm>
                        <a:prstGeom prst="rect">
                          <a:avLst/>
                        </a:prstGeom>
                        <a:noFill/>
                        <a:ln w="6350">
                          <a:noFill/>
                        </a:ln>
                      </wps:spPr>
                      <wps:txbx>
                        <w:txbxContent>
                          <w:p w14:paraId="6E28ED98" w14:textId="0A65776F" w:rsidR="00C61A0A" w:rsidRPr="005E4675" w:rsidRDefault="00C61A0A" w:rsidP="005E4675">
                            <w:pPr>
                              <w:jc w:val="center"/>
                              <w:rPr>
                                <w:rFonts w:ascii="Arial" w:hAnsi="Arial" w:cs="Arial"/>
                                <w:sz w:val="16"/>
                                <w:szCs w:val="16"/>
                              </w:rPr>
                            </w:pPr>
                            <w:r w:rsidRPr="005E4675">
                              <w:rPr>
                                <w:rFonts w:ascii="Arial" w:hAnsi="Arial" w:cs="Arial"/>
                                <w:b/>
                                <w:bCs/>
                                <w:sz w:val="16"/>
                                <w:szCs w:val="16"/>
                              </w:rPr>
                              <w:t>Kostenbetrag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67A31" id="Pole tekstowe 60" o:spid="_x0000_s1047" type="#_x0000_t202" style="position:absolute;left:0;text-align:left;margin-left:110.3pt;margin-top:17.8pt;width:85.5pt;height:3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" filled="f" stroked="f" strokeweight=".5pt">
                <v:textbox>
                  <w:txbxContent>
                    <w:p w14:paraId="6E28ED98" w14:textId="0A65776F" w:rsidR="00C61A0A" w:rsidRPr="005E4675" w:rsidRDefault="00C61A0A" w:rsidP="005E4675">
                      <w:pPr>
                        <w:jc w:val="center"/>
                        <w:rPr>
                          <w:rFonts w:ascii="Arial" w:hAnsi="Arial" w:cs="Arial"/>
                          <w:sz w:val="16"/>
                          <w:szCs w:val="16"/>
                        </w:rPr>
                      </w:pPr>
                      <w:r w:rsidRPr="005E4675">
                        <w:rPr>
                          <w:rFonts w:ascii="Arial" w:hAnsi="Arial" w:cs="Arial"/>
                          <w:b/>
                          <w:bCs/>
                          <w:sz w:val="16"/>
                          <w:szCs w:val="16"/>
                        </w:rPr>
                        <w:t>Kostenbetrag</w:t>
                      </w:r>
                    </w:p>
                  </w:txbxContent>
                </v:textbox>
              </v:shape>
            </w:pict>
          </mc:Fallback>
        </mc:AlternateContent>
      </w:r>
      <w:r w:rsidR="00A078CB" w:rsidRPr="00C5052C">
        <w:rPr>
          <w:rFonts w:ascii="Arial Narrow" w:hAnsi="Arial Narrow"/>
          <w:noProof/>
        </w:rPr>
        <w:drawing>
          <wp:inline distT="0" distB="0" distL="0" distR="0" wp14:anchorId="0C721910" wp14:editId="59C9DFAE">
            <wp:extent cx="4580890" cy="2831465"/>
            <wp:effectExtent l="0" t="0" r="0" b="6985"/>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9"/>
                    <a:stretch/>
                  </pic:blipFill>
                  <pic:spPr>
                    <a:xfrm>
                      <a:off x="0" y="0"/>
                      <a:ext cx="4580890" cy="2831465"/>
                    </a:xfrm>
                    <a:prstGeom prst="rect">
                      <a:avLst/>
                    </a:prstGeom>
                  </pic:spPr>
                </pic:pic>
              </a:graphicData>
            </a:graphic>
          </wp:inline>
        </w:drawing>
      </w:r>
    </w:p>
    <w:p w14:paraId="2CF0C6D8" w14:textId="6AF701F8" w:rsidR="003F06AA" w:rsidRDefault="00A078CB" w:rsidP="00C5052C">
      <w:pPr>
        <w:pStyle w:val="Teksttreci20"/>
        <w:spacing w:before="80" w:line="276" w:lineRule="auto"/>
        <w:jc w:val="both"/>
        <w:rPr>
          <w:color w:val="000000"/>
        </w:rPr>
      </w:pPr>
      <w:r w:rsidRPr="00C5052C">
        <w:rPr>
          <w:color w:val="000000"/>
        </w:rPr>
        <w:t xml:space="preserve">Abbildung </w:t>
      </w:r>
      <w:r w:rsidR="009B70D1">
        <w:rPr>
          <w:color w:val="000000"/>
        </w:rPr>
        <w:t>16</w:t>
      </w:r>
      <w:r w:rsidR="00C61A0A">
        <w:rPr>
          <w:color w:val="000000"/>
        </w:rPr>
        <w:t>.</w:t>
      </w:r>
      <w:r w:rsidRPr="00C5052C">
        <w:rPr>
          <w:color w:val="000000"/>
        </w:rPr>
        <w:t xml:space="preserve"> Die Funktionsweise der externen Kostenoptimierung in der </w:t>
      </w:r>
      <w:r w:rsidR="00822E0E">
        <w:rPr>
          <w:color w:val="000000"/>
        </w:rPr>
        <w:t>„</w:t>
      </w:r>
      <w:r w:rsidRPr="00C5052C">
        <w:rPr>
          <w:color w:val="000000"/>
        </w:rPr>
        <w:t>Gesamtkostenmethodik</w:t>
      </w:r>
      <w:r w:rsidR="00822E0E">
        <w:rPr>
          <w:color w:val="000000"/>
        </w:rPr>
        <w:t>“</w:t>
      </w:r>
      <w:r w:rsidRPr="00C5052C">
        <w:rPr>
          <w:color w:val="000000"/>
        </w:rPr>
        <w:t xml:space="preserve"> - illustrative Abbildung; MIN - minimale technisch machbare Reduzierung des externen Effekts, BAU - Business as Usual, Systemauslegung ohne Berücksichtigung externer Kosten</w:t>
      </w:r>
    </w:p>
    <w:p w14:paraId="4F862577" w14:textId="77777777" w:rsidR="00187CDA" w:rsidRPr="00C5052C" w:rsidRDefault="00187CDA" w:rsidP="00C5052C">
      <w:pPr>
        <w:pStyle w:val="Teksttreci20"/>
        <w:spacing w:before="80" w:line="276" w:lineRule="auto"/>
        <w:jc w:val="both"/>
      </w:pPr>
    </w:p>
    <w:p w14:paraId="2C090C89" w14:textId="77777777" w:rsidR="003F06AA" w:rsidRPr="009B70D1" w:rsidRDefault="00A078CB" w:rsidP="00C5052C">
      <w:pPr>
        <w:pStyle w:val="Teksttreci0"/>
        <w:spacing w:before="80" w:line="276" w:lineRule="auto"/>
        <w:ind w:firstLine="360"/>
        <w:jc w:val="both"/>
        <w:rPr>
          <w:b/>
          <w:bCs/>
        </w:rPr>
      </w:pPr>
      <w:r w:rsidRPr="009B70D1">
        <w:rPr>
          <w:b/>
          <w:bCs/>
        </w:rPr>
        <w:t>d. Systemkosten</w:t>
      </w:r>
    </w:p>
    <w:p w14:paraId="7232A2DB" w14:textId="77777777" w:rsidR="003F06AA" w:rsidRPr="00C5052C" w:rsidRDefault="00A078CB" w:rsidP="00C5052C">
      <w:pPr>
        <w:pStyle w:val="Teksttreci0"/>
        <w:spacing w:before="80" w:line="276" w:lineRule="auto"/>
        <w:jc w:val="both"/>
      </w:pPr>
      <w:r w:rsidRPr="00C5052C">
        <w:t>Das Stromsystem funktioniert als ein System miteinander verbundener Gefäße, in dem Erzeugung, Übertragung, Verteilung und Nutzung von Strom voneinander abhängig sind. Die Faktoren von besonderer Bedeutung, die die Art und Weise der Steuerung des Systems bestimmen, sind die Betriebsparameter der vorhandenen und zukünftigen Erzeugungsbasis. Die Vielfalt der Technologien im Bereich der Flexibilität des Betriebs, der Stabilität und Vorhersagbarkeit der Erzeugung, der durchschnittlichen Auslastung, der Ausfallrate oder der Möglichkeit, einen günstigen Standort zu wählen, hat einen direkten Einfluss auf die Betriebskosten des Gesamtsystems. Je größer die Abweichung der Eigenschaften der Erzeugungsquelle von den Parametern ist, die einen sicheren Betrieb des Systems ermöglichen, desto höher sind die Kosten, die in den anderen Komponenten des Systems entstehen.</w:t>
      </w:r>
    </w:p>
    <w:p w14:paraId="1B9EA984" w14:textId="77777777" w:rsidR="003F06AA" w:rsidRPr="00C5052C" w:rsidRDefault="00A078CB" w:rsidP="00C5052C">
      <w:pPr>
        <w:pStyle w:val="Teksttreci0"/>
        <w:spacing w:before="80" w:line="276" w:lineRule="auto"/>
        <w:jc w:val="both"/>
      </w:pPr>
      <w:r w:rsidRPr="00C5052C">
        <w:t>Die niedrigsten Systemkosten werden durch disponierbare Quellen erzeugt, die sich durch die Fähigkeit auszeichnen, Energie nach Bedarf entsprechend dem Bedarfsprofil der Kunden zu produzieren, einen hohen Koeffizienten der Kapazitätsauslastung während des Jahres und die Möglichkeit, sie in günstigen Netzknoten in der Nähe von Zentren der Energienachfrage zu bauen.</w:t>
      </w:r>
    </w:p>
    <w:p w14:paraId="30D9ED78" w14:textId="77777777" w:rsidR="003F06AA" w:rsidRPr="00C5052C" w:rsidRDefault="00A078CB" w:rsidP="00C5052C">
      <w:pPr>
        <w:pStyle w:val="Teksttreci0"/>
        <w:spacing w:before="80" w:line="276" w:lineRule="auto"/>
        <w:jc w:val="both"/>
      </w:pPr>
      <w:r w:rsidRPr="00C5052C">
        <w:t>Die Kosten für die Systemwartung steigen bei ungesteuerten Quellen wie Wind- und Solartechnologien erheblich. Unvorhersehbarkeit des Betriebs und Unzuverlässigkeit der Versorgung, Standortbeschränkungen aufgrund von Wind- und Solarbedingungen, asynchroner Betrieb, der die im System verfügbare Trägheit reduziert, und geringe Leistungskonzentration sind Faktoren, die ein sicheres und kosteneffektives Systemmanagement behindern.</w:t>
      </w:r>
    </w:p>
    <w:p w14:paraId="3377D722" w14:textId="77777777" w:rsidR="003F06AA" w:rsidRPr="00C5052C" w:rsidRDefault="00A078CB" w:rsidP="00C5052C">
      <w:pPr>
        <w:pStyle w:val="Teksttreci0"/>
        <w:spacing w:before="80" w:line="276" w:lineRule="auto"/>
        <w:jc w:val="both"/>
      </w:pPr>
      <w:r w:rsidRPr="00C5052C">
        <w:t>Dies führt zu erheblichen Systemkosten, die von Investoren bei der Bewertung der Wirtschaftlichkeit von nicht steuerbaren Quellen übersehen werden. Diese Kosten umfassen:</w:t>
      </w:r>
    </w:p>
    <w:p w14:paraId="1784F238" w14:textId="2E25650B" w:rsidR="003F06AA" w:rsidRPr="00C5052C" w:rsidRDefault="00A078CB" w:rsidP="00C5052C">
      <w:pPr>
        <w:pStyle w:val="Teksttreci0"/>
        <w:spacing w:before="80" w:line="276" w:lineRule="auto"/>
        <w:ind w:firstLine="360"/>
        <w:jc w:val="both"/>
      </w:pPr>
      <w:r w:rsidRPr="00C5052C">
        <w:rPr>
          <w:rFonts w:eastAsia="Times New Roman" w:cs="Times New Roman"/>
          <w:sz w:val="22"/>
          <w:szCs w:val="22"/>
        </w:rPr>
        <w:t xml:space="preserve">• </w:t>
      </w:r>
      <w:r w:rsidR="00822E0E">
        <w:rPr>
          <w:rFonts w:eastAsia="Times New Roman" w:cs="Times New Roman"/>
          <w:sz w:val="22"/>
          <w:szCs w:val="22"/>
        </w:rPr>
        <w:tab/>
      </w:r>
      <w:r w:rsidRPr="00C5052C">
        <w:t>Kosten für die Vorhaltung der Reserve und die Änderung des Lastprofils des Systems (Profilkosten),</w:t>
      </w:r>
    </w:p>
    <w:p w14:paraId="624D1107" w14:textId="6BA21DBA" w:rsidR="003F06AA" w:rsidRPr="00C5052C" w:rsidRDefault="00A078CB" w:rsidP="00C5052C">
      <w:pPr>
        <w:pStyle w:val="Teksttreci0"/>
        <w:spacing w:before="80" w:line="276" w:lineRule="auto"/>
        <w:ind w:firstLine="360"/>
        <w:jc w:val="both"/>
      </w:pPr>
      <w:r w:rsidRPr="00C5052C">
        <w:rPr>
          <w:rFonts w:eastAsia="Times New Roman" w:cs="Times New Roman"/>
          <w:sz w:val="22"/>
          <w:szCs w:val="22"/>
        </w:rPr>
        <w:t xml:space="preserve">• </w:t>
      </w:r>
      <w:r w:rsidR="00822E0E">
        <w:rPr>
          <w:rFonts w:eastAsia="Times New Roman" w:cs="Times New Roman"/>
          <w:sz w:val="22"/>
          <w:szCs w:val="22"/>
        </w:rPr>
        <w:tab/>
      </w:r>
      <w:r w:rsidRPr="00C5052C">
        <w:t>Kosten für die Entwicklung der Übertragungs- und Verteilungsinfrastruktur,</w:t>
      </w:r>
    </w:p>
    <w:p w14:paraId="41932CB5" w14:textId="455B5464" w:rsidR="003F06AA" w:rsidRPr="00C5052C" w:rsidRDefault="00A078CB" w:rsidP="00C5052C">
      <w:pPr>
        <w:pStyle w:val="Teksttreci0"/>
        <w:spacing w:before="80" w:line="276" w:lineRule="auto"/>
        <w:ind w:firstLine="360"/>
        <w:jc w:val="both"/>
      </w:pPr>
      <w:r w:rsidRPr="00C5052C">
        <w:rPr>
          <w:rFonts w:eastAsia="Times New Roman" w:cs="Times New Roman"/>
          <w:sz w:val="22"/>
          <w:szCs w:val="22"/>
        </w:rPr>
        <w:t xml:space="preserve">• </w:t>
      </w:r>
      <w:r w:rsidR="00822E0E">
        <w:rPr>
          <w:rFonts w:eastAsia="Times New Roman" w:cs="Times New Roman"/>
          <w:sz w:val="22"/>
          <w:szCs w:val="22"/>
        </w:rPr>
        <w:tab/>
      </w:r>
      <w:r w:rsidRPr="00C5052C">
        <w:t>Ausgleichskosten und Systemflexibilität.</w:t>
      </w:r>
    </w:p>
    <w:p w14:paraId="71B9110C" w14:textId="2B342A35" w:rsidR="003F06AA" w:rsidRPr="00C5052C" w:rsidRDefault="00A078CB" w:rsidP="00C5052C">
      <w:pPr>
        <w:pStyle w:val="Teksttreci0"/>
        <w:spacing w:before="80" w:line="276" w:lineRule="auto"/>
        <w:jc w:val="both"/>
      </w:pPr>
      <w:r w:rsidRPr="00C5052C">
        <w:t>Die größte Kostenkomponente sind die Profilkosten, die mit einer dauerhaften Änderung der Effizienz der Erzeugungsanlagen verbunden sind. Ein Anstieg der nicht steuerbaren Kapazität, die vorrangigen Zugang zum Netz hat, reduziert die Anzahl der verfügbaren Betriebsstunden für disponierbare Technologien, die für den sicheren Betrieb des</w:t>
      </w:r>
      <w:r w:rsidR="00822E0E">
        <w:t xml:space="preserve"> </w:t>
      </w:r>
      <w:r w:rsidRPr="00C5052C">
        <w:t xml:space="preserve">Systems verantwortlich sind. Die systematische Reduzierung der Betriebsstunden behindert die Rentabilität von Investitionen in disponierbare Quellen und erhöht die Unsicherheit hinsichtlich der Möglichkeit, Anlagen vollständig abzuschreiben. Dies führt zu einer wachsenden Bedrohung durch gestrandete Kosten in der Branche als Folge einer vorzeitigen Stilllegung bestehender Kraftwerke. Wachsende Investitionsunsicherheit, korreliert mit einem Anstieg des Anteils nicht steuerbarer erneuerbaren Energien EE (OZE) an der Stromerzeugung, führt zu einem systematischen Anstieg der gewichteten durchschnittlichen Kapitalkosten (WACC) von neuen, einsatzfähigen Systemkraftwerken. Dies führt dazu, dass Investitionsentscheidungen in Bezug auf zukünftige steuerbare Erzeugungsquellen aufgeschoben oder nicht getroffen werden. Schließlich erhöht das erhöhte Risiko, das sich in höheren Kosten für die Finanzierung steuerbarer Kraftwerke niederschlägt, die zur Sicherung einer instabilen EE-Erzeugung (OZE) erforderlich sind, die </w:t>
      </w:r>
      <w:r w:rsidRPr="00C5052C">
        <w:lastRenderedPageBreak/>
        <w:t>Gesamtkosten der Energieerzeugung aus dem Stromsystem. In der Gesamtkostenmethodik wurden aufgrund der Unveränderlichkeit der WACC der einzelnen Technologien über den gesamten Prognosezeitraum die Profilkosten, die die Veränderung der Anlagenauslastung valorisieren, vollständig den nicht steuerbaren erneuerbaren Energien EE (OZE) zugeschrieben, die für andere Systemteilnehmer eine Quelle der Rentabilitätsverzerrung darstellen. Diese Kosten wurden in der Modellierung dynamisch berücksichtigt - sie steigen mit der Zunahme der Durchdringung bestimmter nicht steuerbarer Quellen in der Stromerzeugung. Der Optimierer baut instabile EE-Quellen (OZE) unter Berücksichtigung des Rückgangs der Technologiekosten und des Anstiegs der Systemkosten auf und bestimmt die optimale Anzahl dieser Quellen durch Minimierung der Gesamtkosten für die Entwicklung des Energiesystems.</w:t>
      </w:r>
    </w:p>
    <w:p w14:paraId="63CFEA6D" w14:textId="77777777" w:rsidR="003F06AA" w:rsidRPr="00822E0E" w:rsidRDefault="00A078CB" w:rsidP="00C5052C">
      <w:pPr>
        <w:pStyle w:val="Teksttreci0"/>
        <w:spacing w:before="80" w:line="276" w:lineRule="auto"/>
        <w:ind w:firstLine="360"/>
        <w:jc w:val="both"/>
        <w:rPr>
          <w:b/>
          <w:bCs/>
        </w:rPr>
      </w:pPr>
      <w:r w:rsidRPr="00822E0E">
        <w:rPr>
          <w:b/>
          <w:bCs/>
        </w:rPr>
        <w:t>e. Umweltkosten</w:t>
      </w:r>
    </w:p>
    <w:p w14:paraId="3A61352F" w14:textId="511746D7" w:rsidR="003F06AA" w:rsidRPr="00C5052C" w:rsidRDefault="00A078CB" w:rsidP="00C5052C">
      <w:pPr>
        <w:pStyle w:val="Teksttreci0"/>
        <w:spacing w:before="80" w:line="276" w:lineRule="auto"/>
        <w:jc w:val="both"/>
      </w:pPr>
      <w:r w:rsidRPr="00C5052C">
        <w:t>Die rationelle Reduzierung der negativen Auswirkungen des Energiesektors auf die Umwelt und die Gesundheit der Bürger erfordert die Identifizierung, Bewertung und anschließende Berücksichtigung aller Umweltkosten bei der Optimierung der nationalen Energiestrategie. Die Ermittlung der mit der Stromerzeugung verbundenen negativen Umweltauswirkungen erfolgte über den gesamten Produktionszyklus, einschließlich der Gewinnung der Energieressourcen, des Transports, der Umwandlung und der Endenergienutzung. Die in der Analyse verwendeten Studien</w:t>
      </w:r>
      <w:r w:rsidR="0063242B">
        <w:rPr>
          <w:rStyle w:val="Odwoanieprzypisudolnego"/>
        </w:rPr>
        <w:footnoteReference w:id="16"/>
      </w:r>
      <w:r w:rsidRPr="00C5052C">
        <w:t xml:space="preserve"> ermöglichten eine ungefähre wirtschaftliche Bewertung der Auswirkungen des Stromsektors auf die menschliche Gesundheit, das Ökosystem und die Größe der landwirtschaftlichen Kulturen.</w:t>
      </w:r>
    </w:p>
    <w:p w14:paraId="507D00E8" w14:textId="77777777" w:rsidR="00C5052C" w:rsidRPr="00C5052C" w:rsidRDefault="00A078CB" w:rsidP="00C5052C">
      <w:pPr>
        <w:pStyle w:val="Teksttreci0"/>
        <w:spacing w:before="80" w:line="276" w:lineRule="auto"/>
        <w:jc w:val="both"/>
      </w:pPr>
      <w:r w:rsidRPr="00C5052C">
        <w:t>Die Modellanalyse beginnt mit der Ermittlung der Emissionen von Schadstoffen wie Feinstaub (PM2,5, PM10), Schwefeloxiden (SOx), Stickoxiden (NOX) oder Schwermetallen sowie der emittierten Energie in Form von schädlichem Lärm, Wärme oder Strahlung. Mit Hilfe von mathematischen Modellen werden der Ausbreitungsradius von Schadfaktoren um das Kraftwerk und die Intensität von negativen Umwelteinflüssen im Untersuchungsgebiet ermittelt. Basierend auf Funktionen, die den Einfluss der Konzentration bestimmter Effekte auf die Qualität der Luft, des Trinkwassers, des Bodens und der landwirtschaftlichen Kulturen definieren, wird eine Erhöhung der Wahrscheinlichkeit des Auftretens von Krankheiten und der Degradation von nahe gelegenen Ökosystemen bestimmt. Die erhaltenen Koeffizienten ermöglichen eine Einheitsbewertung der Auswirkungen von Emissionen auf Gesundheit und Umwelt. Die so berechneten Kostenkenngrößen werden als Bestandteil des Kriteriums zur wirtschaftlichen Optimierung des Sektors verwendet.</w:t>
      </w:r>
    </w:p>
    <w:p w14:paraId="5706041E" w14:textId="77777777" w:rsidR="00577956" w:rsidRDefault="00577956">
      <w:pPr>
        <w:rPr>
          <w:rFonts w:ascii="Arial Narrow" w:eastAsia="Arial Narrow" w:hAnsi="Arial Narrow" w:cs="Arial Narrow"/>
          <w:b/>
          <w:bCs/>
          <w:color w:val="00000A"/>
          <w:sz w:val="22"/>
          <w:szCs w:val="22"/>
        </w:rPr>
      </w:pPr>
      <w:bookmarkStart w:id="62" w:name="bookmark80"/>
      <w:bookmarkStart w:id="63" w:name="_Toc65250186"/>
      <w:r>
        <w:rPr>
          <w:sz w:val="22"/>
          <w:szCs w:val="22"/>
        </w:rPr>
        <w:br w:type="page"/>
      </w:r>
    </w:p>
    <w:p w14:paraId="09F4BC59" w14:textId="7125ED1A" w:rsidR="003F06AA" w:rsidRPr="00C5052C" w:rsidRDefault="00A078CB" w:rsidP="00C5052C">
      <w:pPr>
        <w:pStyle w:val="Nagwek20"/>
        <w:keepNext/>
        <w:keepLines/>
        <w:spacing w:before="80" w:line="276" w:lineRule="auto"/>
        <w:jc w:val="both"/>
      </w:pPr>
      <w:r w:rsidRPr="00C5052C">
        <w:lastRenderedPageBreak/>
        <w:t>2.2 Prognostizierter Strombedarf und maximale Nettokapazität</w:t>
      </w:r>
      <w:bookmarkEnd w:id="62"/>
      <w:bookmarkEnd w:id="63"/>
    </w:p>
    <w:p w14:paraId="0CEA5CEE" w14:textId="77777777" w:rsidR="003F06AA" w:rsidRPr="00C5052C" w:rsidRDefault="00A078CB" w:rsidP="00C5052C">
      <w:pPr>
        <w:pStyle w:val="Teksttreci0"/>
        <w:spacing w:before="80" w:line="276" w:lineRule="auto"/>
        <w:jc w:val="both"/>
      </w:pPr>
      <w:r w:rsidRPr="00C5052C">
        <w:t>Die prognostizierte Stromnachfrage und die maximale Nettokapazität, die im Szenario verwendet werden, stimmen mit der Projektion überein, die im Entwicklungsplan zur Deckung der aktuellen und zukünftigen Stromnachfrage enthalten ist, der vom Übertragungsnetzbetreiber entwickelt und vom Präsidenten der Energieregulierungsbehörde am 28. Mai 2020 genehmigt wurde. Die Prognose basierte auf der Schätzung des Endenergieverbrauchs in Polen in der langfristigen Perspektive. Die Analyse berücksichtigte eine Reihe von Makrofaktoren, die sich auf die Struktur des Energieverbrauchs in den Sektoren Haushalte, Verkehr, Industrie und Dienstleistungen auswirken, Veränderungen in der Energieeffizienz, Prognosen für das Wachstum des Bruttoinlandsprodukts in den einzelnen Sektoren, technologische und verbraucherbezogene Veränderungen sowie Veränderungen, die sich aus den EU-Vorschriften in Bezug auf das Erreichen des geforderten EE-Ziels (OZE) Polens im Bruttoendenergieverbrauch ergeben. Strukturelle Veränderungen wurden berücksichtigt, d.h. vor allem die Entwicklung des Marktes für Elektrofahrzeuge und Wärmepumpen.</w:t>
      </w:r>
    </w:p>
    <w:p w14:paraId="15FBCB97" w14:textId="6A1ADBCF" w:rsidR="003F06AA" w:rsidRDefault="00A078CB" w:rsidP="00C5052C">
      <w:pPr>
        <w:pStyle w:val="Teksttreci0"/>
        <w:spacing w:before="80" w:line="276" w:lineRule="auto"/>
        <w:jc w:val="both"/>
      </w:pPr>
      <w:r w:rsidRPr="00C5052C">
        <w:t>Der nationale Nettostrombedarf wurde auf über 181 TWh im Jahr 2030 und über 204 TWh im Jahr 2040 geschätzt. Der Bedarf an Spitzenleistung wird im Jahr 2030 fast 28 GW und im Jahr 2040 über 31 GW betragen. Der Spitzenlastbedarf an Strom wird in diesem Zeitraum um 27,8 % steigen.</w:t>
      </w:r>
    </w:p>
    <w:p w14:paraId="236F717D" w14:textId="77777777" w:rsidR="00D37F95" w:rsidRPr="00C5052C" w:rsidRDefault="00D37F95"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4205"/>
        <w:gridCol w:w="974"/>
        <w:gridCol w:w="979"/>
        <w:gridCol w:w="974"/>
        <w:gridCol w:w="974"/>
        <w:gridCol w:w="989"/>
      </w:tblGrid>
      <w:tr w:rsidR="003F06AA" w:rsidRPr="00C5052C" w14:paraId="50B963E8" w14:textId="77777777">
        <w:trPr>
          <w:trHeight w:val="283"/>
        </w:trPr>
        <w:tc>
          <w:tcPr>
            <w:tcW w:w="9095" w:type="dxa"/>
            <w:gridSpan w:val="6"/>
            <w:shd w:val="clear" w:color="auto" w:fill="auto"/>
          </w:tcPr>
          <w:p w14:paraId="77BE0B03" w14:textId="2113679B" w:rsidR="003F06AA" w:rsidRPr="00C5052C" w:rsidRDefault="00A078CB" w:rsidP="00C5052C">
            <w:pPr>
              <w:pStyle w:val="Inne0"/>
              <w:spacing w:before="80" w:line="276" w:lineRule="auto"/>
              <w:jc w:val="both"/>
              <w:rPr>
                <w:sz w:val="18"/>
                <w:szCs w:val="18"/>
              </w:rPr>
            </w:pPr>
            <w:r w:rsidRPr="00C5052C">
              <w:rPr>
                <w:i/>
                <w:iCs/>
                <w:color w:val="000000"/>
                <w:sz w:val="18"/>
                <w:szCs w:val="18"/>
              </w:rPr>
              <w:t xml:space="preserve">Tabelle </w:t>
            </w:r>
            <w:r w:rsidR="00577956">
              <w:rPr>
                <w:i/>
                <w:iCs/>
                <w:color w:val="000000"/>
                <w:sz w:val="18"/>
                <w:szCs w:val="18"/>
              </w:rPr>
              <w:t>36</w:t>
            </w:r>
            <w:r w:rsidR="00C61A0A">
              <w:rPr>
                <w:i/>
                <w:iCs/>
                <w:color w:val="000000"/>
                <w:sz w:val="18"/>
                <w:szCs w:val="18"/>
              </w:rPr>
              <w:t>.</w:t>
            </w:r>
            <w:r w:rsidRPr="00C5052C">
              <w:rPr>
                <w:i/>
                <w:iCs/>
                <w:color w:val="000000"/>
                <w:sz w:val="18"/>
                <w:szCs w:val="18"/>
              </w:rPr>
              <w:t xml:space="preserve"> Prognostizierter Nettostrom- und Nettokapazitätsbedarf zum Jahreshöchstwert [GW]</w:t>
            </w:r>
          </w:p>
        </w:tc>
      </w:tr>
      <w:tr w:rsidR="003F06AA" w:rsidRPr="00C5052C" w14:paraId="750D43FE" w14:textId="77777777">
        <w:trPr>
          <w:trHeight w:val="226"/>
        </w:trPr>
        <w:tc>
          <w:tcPr>
            <w:tcW w:w="4205" w:type="dxa"/>
            <w:tcBorders>
              <w:top w:val="single" w:sz="4" w:space="0" w:color="auto"/>
              <w:left w:val="single" w:sz="4" w:space="0" w:color="auto"/>
            </w:tcBorders>
            <w:shd w:val="clear" w:color="auto" w:fill="auto"/>
          </w:tcPr>
          <w:p w14:paraId="733A91D2" w14:textId="77777777" w:rsidR="003F06AA" w:rsidRPr="00C5052C" w:rsidRDefault="003F06AA" w:rsidP="00C5052C">
            <w:pPr>
              <w:spacing w:before="80" w:line="276" w:lineRule="auto"/>
              <w:jc w:val="both"/>
              <w:rPr>
                <w:rFonts w:ascii="Arial Narrow" w:hAnsi="Arial Narrow"/>
                <w:sz w:val="10"/>
                <w:szCs w:val="10"/>
              </w:rPr>
            </w:pPr>
          </w:p>
        </w:tc>
        <w:tc>
          <w:tcPr>
            <w:tcW w:w="974" w:type="dxa"/>
            <w:tcBorders>
              <w:top w:val="single" w:sz="4" w:space="0" w:color="auto"/>
              <w:left w:val="single" w:sz="4" w:space="0" w:color="auto"/>
            </w:tcBorders>
            <w:shd w:val="clear" w:color="auto" w:fill="auto"/>
            <w:vAlign w:val="bottom"/>
          </w:tcPr>
          <w:p w14:paraId="28F91DA0" w14:textId="77777777" w:rsidR="003F06AA" w:rsidRPr="00C5052C" w:rsidRDefault="00A078CB" w:rsidP="00302115">
            <w:pPr>
              <w:pStyle w:val="Inne0"/>
              <w:spacing w:before="80" w:line="276" w:lineRule="auto"/>
              <w:jc w:val="center"/>
              <w:rPr>
                <w:sz w:val="16"/>
                <w:szCs w:val="16"/>
              </w:rPr>
            </w:pPr>
            <w:r w:rsidRPr="00C5052C">
              <w:rPr>
                <w:b/>
                <w:bCs/>
                <w:sz w:val="16"/>
                <w:szCs w:val="16"/>
              </w:rPr>
              <w:t>2020</w:t>
            </w:r>
          </w:p>
        </w:tc>
        <w:tc>
          <w:tcPr>
            <w:tcW w:w="979" w:type="dxa"/>
            <w:tcBorders>
              <w:top w:val="single" w:sz="4" w:space="0" w:color="auto"/>
              <w:left w:val="single" w:sz="4" w:space="0" w:color="auto"/>
            </w:tcBorders>
            <w:shd w:val="clear" w:color="auto" w:fill="auto"/>
            <w:vAlign w:val="bottom"/>
          </w:tcPr>
          <w:p w14:paraId="77F2522C" w14:textId="77777777" w:rsidR="003F06AA" w:rsidRPr="00C5052C" w:rsidRDefault="00A078CB" w:rsidP="00302115">
            <w:pPr>
              <w:pStyle w:val="Inne0"/>
              <w:spacing w:before="80" w:line="276" w:lineRule="auto"/>
              <w:jc w:val="center"/>
              <w:rPr>
                <w:sz w:val="16"/>
                <w:szCs w:val="16"/>
              </w:rPr>
            </w:pPr>
            <w:r w:rsidRPr="00C5052C">
              <w:rPr>
                <w:b/>
                <w:bCs/>
                <w:sz w:val="16"/>
                <w:szCs w:val="16"/>
              </w:rPr>
              <w:t>2025</w:t>
            </w:r>
          </w:p>
        </w:tc>
        <w:tc>
          <w:tcPr>
            <w:tcW w:w="974" w:type="dxa"/>
            <w:tcBorders>
              <w:top w:val="single" w:sz="4" w:space="0" w:color="auto"/>
              <w:left w:val="single" w:sz="4" w:space="0" w:color="auto"/>
            </w:tcBorders>
            <w:shd w:val="clear" w:color="auto" w:fill="auto"/>
            <w:vAlign w:val="bottom"/>
          </w:tcPr>
          <w:p w14:paraId="26475407" w14:textId="77777777" w:rsidR="003F06AA" w:rsidRPr="00C5052C" w:rsidRDefault="00A078CB" w:rsidP="00302115">
            <w:pPr>
              <w:pStyle w:val="Inne0"/>
              <w:spacing w:before="80" w:line="276" w:lineRule="auto"/>
              <w:jc w:val="center"/>
              <w:rPr>
                <w:sz w:val="16"/>
                <w:szCs w:val="16"/>
              </w:rPr>
            </w:pPr>
            <w:r w:rsidRPr="00C5052C">
              <w:rPr>
                <w:b/>
                <w:bCs/>
                <w:sz w:val="16"/>
                <w:szCs w:val="16"/>
              </w:rPr>
              <w:t>2030</w:t>
            </w:r>
          </w:p>
        </w:tc>
        <w:tc>
          <w:tcPr>
            <w:tcW w:w="974" w:type="dxa"/>
            <w:tcBorders>
              <w:top w:val="single" w:sz="4" w:space="0" w:color="auto"/>
              <w:left w:val="single" w:sz="4" w:space="0" w:color="auto"/>
            </w:tcBorders>
            <w:shd w:val="clear" w:color="auto" w:fill="auto"/>
            <w:vAlign w:val="bottom"/>
          </w:tcPr>
          <w:p w14:paraId="196F55B4" w14:textId="77777777" w:rsidR="003F06AA" w:rsidRPr="00C5052C" w:rsidRDefault="00A078CB" w:rsidP="00302115">
            <w:pPr>
              <w:pStyle w:val="Inne0"/>
              <w:spacing w:before="80" w:line="276" w:lineRule="auto"/>
              <w:jc w:val="center"/>
              <w:rPr>
                <w:sz w:val="16"/>
                <w:szCs w:val="16"/>
              </w:rPr>
            </w:pPr>
            <w:r w:rsidRPr="00C5052C">
              <w:rPr>
                <w:b/>
                <w:bCs/>
                <w:sz w:val="16"/>
                <w:szCs w:val="16"/>
              </w:rPr>
              <w:t>2035</w:t>
            </w:r>
          </w:p>
        </w:tc>
        <w:tc>
          <w:tcPr>
            <w:tcW w:w="989" w:type="dxa"/>
            <w:tcBorders>
              <w:top w:val="single" w:sz="4" w:space="0" w:color="auto"/>
              <w:left w:val="single" w:sz="4" w:space="0" w:color="auto"/>
              <w:right w:val="single" w:sz="4" w:space="0" w:color="auto"/>
            </w:tcBorders>
            <w:shd w:val="clear" w:color="auto" w:fill="auto"/>
            <w:vAlign w:val="bottom"/>
          </w:tcPr>
          <w:p w14:paraId="5F37A6F7" w14:textId="77777777" w:rsidR="003F06AA" w:rsidRPr="00C5052C" w:rsidRDefault="00A078CB" w:rsidP="00302115">
            <w:pPr>
              <w:pStyle w:val="Inne0"/>
              <w:spacing w:before="80" w:line="276" w:lineRule="auto"/>
              <w:jc w:val="center"/>
              <w:rPr>
                <w:sz w:val="16"/>
                <w:szCs w:val="16"/>
              </w:rPr>
            </w:pPr>
            <w:r w:rsidRPr="00C5052C">
              <w:rPr>
                <w:b/>
                <w:bCs/>
                <w:sz w:val="16"/>
                <w:szCs w:val="16"/>
              </w:rPr>
              <w:t>2040</w:t>
            </w:r>
          </w:p>
        </w:tc>
      </w:tr>
      <w:tr w:rsidR="003F06AA" w:rsidRPr="00C5052C" w14:paraId="456D0350" w14:textId="77777777">
        <w:trPr>
          <w:trHeight w:val="230"/>
        </w:trPr>
        <w:tc>
          <w:tcPr>
            <w:tcW w:w="4205" w:type="dxa"/>
            <w:tcBorders>
              <w:top w:val="single" w:sz="4" w:space="0" w:color="auto"/>
              <w:left w:val="single" w:sz="4" w:space="0" w:color="auto"/>
            </w:tcBorders>
            <w:shd w:val="clear" w:color="auto" w:fill="auto"/>
            <w:vAlign w:val="bottom"/>
          </w:tcPr>
          <w:p w14:paraId="18F6678E" w14:textId="77777777" w:rsidR="003F06AA" w:rsidRPr="00C5052C" w:rsidRDefault="00A078CB" w:rsidP="00C5052C">
            <w:pPr>
              <w:pStyle w:val="Inne0"/>
              <w:spacing w:before="80" w:line="276" w:lineRule="auto"/>
              <w:jc w:val="both"/>
              <w:rPr>
                <w:sz w:val="16"/>
                <w:szCs w:val="16"/>
              </w:rPr>
            </w:pPr>
            <w:r w:rsidRPr="00C5052C">
              <w:rPr>
                <w:sz w:val="16"/>
                <w:szCs w:val="16"/>
              </w:rPr>
              <w:t>Netto-Strombedarf [TWh].</w:t>
            </w:r>
          </w:p>
        </w:tc>
        <w:tc>
          <w:tcPr>
            <w:tcW w:w="974" w:type="dxa"/>
            <w:tcBorders>
              <w:top w:val="single" w:sz="4" w:space="0" w:color="auto"/>
              <w:left w:val="single" w:sz="4" w:space="0" w:color="auto"/>
            </w:tcBorders>
            <w:shd w:val="clear" w:color="auto" w:fill="auto"/>
            <w:vAlign w:val="bottom"/>
          </w:tcPr>
          <w:p w14:paraId="3FEF64DD" w14:textId="77777777" w:rsidR="003F06AA" w:rsidRPr="00C5052C" w:rsidRDefault="00A078CB" w:rsidP="00302115">
            <w:pPr>
              <w:pStyle w:val="Inne0"/>
              <w:spacing w:before="80" w:line="276" w:lineRule="auto"/>
              <w:jc w:val="center"/>
              <w:rPr>
                <w:sz w:val="16"/>
                <w:szCs w:val="16"/>
              </w:rPr>
            </w:pPr>
            <w:r w:rsidRPr="00C5052C">
              <w:rPr>
                <w:sz w:val="16"/>
                <w:szCs w:val="16"/>
              </w:rPr>
              <w:t>159,9</w:t>
            </w:r>
          </w:p>
        </w:tc>
        <w:tc>
          <w:tcPr>
            <w:tcW w:w="979" w:type="dxa"/>
            <w:tcBorders>
              <w:top w:val="single" w:sz="4" w:space="0" w:color="auto"/>
              <w:left w:val="single" w:sz="4" w:space="0" w:color="auto"/>
            </w:tcBorders>
            <w:shd w:val="clear" w:color="auto" w:fill="auto"/>
            <w:vAlign w:val="bottom"/>
          </w:tcPr>
          <w:p w14:paraId="5DFD478D" w14:textId="77777777" w:rsidR="003F06AA" w:rsidRPr="00C5052C" w:rsidRDefault="00A078CB" w:rsidP="00302115">
            <w:pPr>
              <w:pStyle w:val="Inne0"/>
              <w:spacing w:before="80" w:line="276" w:lineRule="auto"/>
              <w:jc w:val="center"/>
              <w:rPr>
                <w:sz w:val="16"/>
                <w:szCs w:val="16"/>
              </w:rPr>
            </w:pPr>
            <w:r w:rsidRPr="00C5052C">
              <w:rPr>
                <w:sz w:val="16"/>
                <w:szCs w:val="16"/>
              </w:rPr>
              <w:t>170,1</w:t>
            </w:r>
          </w:p>
        </w:tc>
        <w:tc>
          <w:tcPr>
            <w:tcW w:w="974" w:type="dxa"/>
            <w:tcBorders>
              <w:top w:val="single" w:sz="4" w:space="0" w:color="auto"/>
              <w:left w:val="single" w:sz="4" w:space="0" w:color="auto"/>
            </w:tcBorders>
            <w:shd w:val="clear" w:color="auto" w:fill="auto"/>
            <w:vAlign w:val="bottom"/>
          </w:tcPr>
          <w:p w14:paraId="58AEE12F" w14:textId="77777777" w:rsidR="003F06AA" w:rsidRPr="00C5052C" w:rsidRDefault="00A078CB" w:rsidP="00302115">
            <w:pPr>
              <w:pStyle w:val="Inne0"/>
              <w:spacing w:before="80" w:line="276" w:lineRule="auto"/>
              <w:jc w:val="center"/>
              <w:rPr>
                <w:sz w:val="16"/>
                <w:szCs w:val="16"/>
              </w:rPr>
            </w:pPr>
            <w:r w:rsidRPr="00C5052C">
              <w:rPr>
                <w:sz w:val="16"/>
                <w:szCs w:val="16"/>
              </w:rPr>
              <w:t>181,1</w:t>
            </w:r>
          </w:p>
        </w:tc>
        <w:tc>
          <w:tcPr>
            <w:tcW w:w="974" w:type="dxa"/>
            <w:tcBorders>
              <w:top w:val="single" w:sz="4" w:space="0" w:color="auto"/>
              <w:left w:val="single" w:sz="4" w:space="0" w:color="auto"/>
            </w:tcBorders>
            <w:shd w:val="clear" w:color="auto" w:fill="auto"/>
            <w:vAlign w:val="bottom"/>
          </w:tcPr>
          <w:p w14:paraId="4801B6AB" w14:textId="77777777" w:rsidR="003F06AA" w:rsidRPr="00C5052C" w:rsidRDefault="00A078CB" w:rsidP="00302115">
            <w:pPr>
              <w:pStyle w:val="Inne0"/>
              <w:spacing w:before="80" w:line="276" w:lineRule="auto"/>
              <w:jc w:val="center"/>
              <w:rPr>
                <w:sz w:val="16"/>
                <w:szCs w:val="16"/>
              </w:rPr>
            </w:pPr>
            <w:r w:rsidRPr="00C5052C">
              <w:rPr>
                <w:sz w:val="16"/>
                <w:szCs w:val="16"/>
              </w:rPr>
              <w:t>191,9</w:t>
            </w:r>
          </w:p>
        </w:tc>
        <w:tc>
          <w:tcPr>
            <w:tcW w:w="989" w:type="dxa"/>
            <w:tcBorders>
              <w:top w:val="single" w:sz="4" w:space="0" w:color="auto"/>
              <w:left w:val="single" w:sz="4" w:space="0" w:color="auto"/>
              <w:right w:val="single" w:sz="4" w:space="0" w:color="auto"/>
            </w:tcBorders>
            <w:shd w:val="clear" w:color="auto" w:fill="auto"/>
            <w:vAlign w:val="bottom"/>
          </w:tcPr>
          <w:p w14:paraId="04C99BDC" w14:textId="77777777" w:rsidR="003F06AA" w:rsidRPr="00C5052C" w:rsidRDefault="00A078CB" w:rsidP="00302115">
            <w:pPr>
              <w:pStyle w:val="Inne0"/>
              <w:spacing w:before="80" w:line="276" w:lineRule="auto"/>
              <w:jc w:val="center"/>
              <w:rPr>
                <w:sz w:val="16"/>
                <w:szCs w:val="16"/>
              </w:rPr>
            </w:pPr>
            <w:r w:rsidRPr="00C5052C">
              <w:rPr>
                <w:sz w:val="16"/>
                <w:szCs w:val="16"/>
              </w:rPr>
              <w:t>204,2</w:t>
            </w:r>
          </w:p>
        </w:tc>
      </w:tr>
      <w:tr w:rsidR="003F06AA" w:rsidRPr="00C5052C" w14:paraId="0EF3C1F3" w14:textId="77777777">
        <w:trPr>
          <w:trHeight w:val="235"/>
        </w:trPr>
        <w:tc>
          <w:tcPr>
            <w:tcW w:w="4205" w:type="dxa"/>
            <w:tcBorders>
              <w:top w:val="single" w:sz="4" w:space="0" w:color="auto"/>
              <w:left w:val="single" w:sz="4" w:space="0" w:color="auto"/>
              <w:bottom w:val="single" w:sz="4" w:space="0" w:color="auto"/>
            </w:tcBorders>
            <w:shd w:val="clear" w:color="auto" w:fill="auto"/>
            <w:vAlign w:val="bottom"/>
          </w:tcPr>
          <w:p w14:paraId="0224FD57" w14:textId="77777777" w:rsidR="003F06AA" w:rsidRPr="00C5052C" w:rsidRDefault="00A078CB" w:rsidP="00C5052C">
            <w:pPr>
              <w:pStyle w:val="Inne0"/>
              <w:spacing w:before="80" w:line="276" w:lineRule="auto"/>
              <w:jc w:val="both"/>
              <w:rPr>
                <w:sz w:val="16"/>
                <w:szCs w:val="16"/>
              </w:rPr>
            </w:pPr>
            <w:r w:rsidRPr="00C5052C">
              <w:rPr>
                <w:sz w:val="16"/>
                <w:szCs w:val="16"/>
              </w:rPr>
              <w:t>Netto-Strombedarf zum Jahreshöchstwert [GW].</w:t>
            </w:r>
          </w:p>
        </w:tc>
        <w:tc>
          <w:tcPr>
            <w:tcW w:w="974" w:type="dxa"/>
            <w:tcBorders>
              <w:top w:val="single" w:sz="4" w:space="0" w:color="auto"/>
              <w:left w:val="single" w:sz="4" w:space="0" w:color="auto"/>
              <w:bottom w:val="single" w:sz="4" w:space="0" w:color="auto"/>
            </w:tcBorders>
            <w:shd w:val="clear" w:color="auto" w:fill="auto"/>
            <w:vAlign w:val="bottom"/>
          </w:tcPr>
          <w:p w14:paraId="6017ADF2" w14:textId="77777777" w:rsidR="003F06AA" w:rsidRPr="00C5052C" w:rsidRDefault="00A078CB" w:rsidP="00302115">
            <w:pPr>
              <w:pStyle w:val="Inne0"/>
              <w:spacing w:before="80" w:line="276" w:lineRule="auto"/>
              <w:jc w:val="center"/>
              <w:rPr>
                <w:sz w:val="16"/>
                <w:szCs w:val="16"/>
              </w:rPr>
            </w:pPr>
            <w:r w:rsidRPr="00C5052C">
              <w:rPr>
                <w:sz w:val="16"/>
                <w:szCs w:val="16"/>
              </w:rPr>
              <w:t>24,5</w:t>
            </w:r>
          </w:p>
        </w:tc>
        <w:tc>
          <w:tcPr>
            <w:tcW w:w="979" w:type="dxa"/>
            <w:tcBorders>
              <w:top w:val="single" w:sz="4" w:space="0" w:color="auto"/>
              <w:left w:val="single" w:sz="4" w:space="0" w:color="auto"/>
              <w:bottom w:val="single" w:sz="4" w:space="0" w:color="auto"/>
            </w:tcBorders>
            <w:shd w:val="clear" w:color="auto" w:fill="auto"/>
            <w:vAlign w:val="bottom"/>
          </w:tcPr>
          <w:p w14:paraId="077917BA" w14:textId="77777777" w:rsidR="003F06AA" w:rsidRPr="00C5052C" w:rsidRDefault="00A078CB" w:rsidP="00302115">
            <w:pPr>
              <w:pStyle w:val="Inne0"/>
              <w:spacing w:before="80" w:line="276" w:lineRule="auto"/>
              <w:jc w:val="center"/>
              <w:rPr>
                <w:sz w:val="16"/>
                <w:szCs w:val="16"/>
              </w:rPr>
            </w:pPr>
            <w:r w:rsidRPr="00C5052C">
              <w:rPr>
                <w:sz w:val="16"/>
                <w:szCs w:val="16"/>
              </w:rPr>
              <w:t>25,9</w:t>
            </w:r>
          </w:p>
        </w:tc>
        <w:tc>
          <w:tcPr>
            <w:tcW w:w="974" w:type="dxa"/>
            <w:tcBorders>
              <w:top w:val="single" w:sz="4" w:space="0" w:color="auto"/>
              <w:left w:val="single" w:sz="4" w:space="0" w:color="auto"/>
              <w:bottom w:val="single" w:sz="4" w:space="0" w:color="auto"/>
            </w:tcBorders>
            <w:shd w:val="clear" w:color="auto" w:fill="auto"/>
            <w:vAlign w:val="bottom"/>
          </w:tcPr>
          <w:p w14:paraId="4B8FF9E2" w14:textId="77777777" w:rsidR="003F06AA" w:rsidRPr="00C5052C" w:rsidRDefault="00A078CB" w:rsidP="00302115">
            <w:pPr>
              <w:pStyle w:val="Inne0"/>
              <w:spacing w:before="80" w:line="276" w:lineRule="auto"/>
              <w:jc w:val="center"/>
              <w:rPr>
                <w:sz w:val="16"/>
                <w:szCs w:val="16"/>
              </w:rPr>
            </w:pPr>
            <w:r w:rsidRPr="00C5052C">
              <w:rPr>
                <w:sz w:val="16"/>
                <w:szCs w:val="16"/>
              </w:rPr>
              <w:t>27,7</w:t>
            </w:r>
          </w:p>
        </w:tc>
        <w:tc>
          <w:tcPr>
            <w:tcW w:w="974" w:type="dxa"/>
            <w:tcBorders>
              <w:top w:val="single" w:sz="4" w:space="0" w:color="auto"/>
              <w:left w:val="single" w:sz="4" w:space="0" w:color="auto"/>
              <w:bottom w:val="single" w:sz="4" w:space="0" w:color="auto"/>
            </w:tcBorders>
            <w:shd w:val="clear" w:color="auto" w:fill="auto"/>
            <w:vAlign w:val="bottom"/>
          </w:tcPr>
          <w:p w14:paraId="6D723F98" w14:textId="77777777" w:rsidR="003F06AA" w:rsidRPr="00C5052C" w:rsidRDefault="00A078CB" w:rsidP="00302115">
            <w:pPr>
              <w:pStyle w:val="Inne0"/>
              <w:spacing w:before="80" w:line="276" w:lineRule="auto"/>
              <w:jc w:val="center"/>
              <w:rPr>
                <w:sz w:val="16"/>
                <w:szCs w:val="16"/>
              </w:rPr>
            </w:pPr>
            <w:r w:rsidRPr="00C5052C">
              <w:rPr>
                <w:sz w:val="16"/>
                <w:szCs w:val="16"/>
              </w:rPr>
              <w:t>29,5</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14:paraId="52FEAB05" w14:textId="77777777" w:rsidR="003F06AA" w:rsidRPr="00C5052C" w:rsidRDefault="00A078CB" w:rsidP="00302115">
            <w:pPr>
              <w:pStyle w:val="Inne0"/>
              <w:spacing w:before="80" w:line="276" w:lineRule="auto"/>
              <w:jc w:val="center"/>
              <w:rPr>
                <w:sz w:val="16"/>
                <w:szCs w:val="16"/>
              </w:rPr>
            </w:pPr>
            <w:r w:rsidRPr="00C5052C">
              <w:rPr>
                <w:sz w:val="16"/>
                <w:szCs w:val="16"/>
              </w:rPr>
              <w:t>31,3</w:t>
            </w:r>
          </w:p>
        </w:tc>
      </w:tr>
    </w:tbl>
    <w:p w14:paraId="386446AB" w14:textId="596FB4CC" w:rsidR="003F06AA" w:rsidRDefault="00A078CB" w:rsidP="00C5052C">
      <w:pPr>
        <w:pStyle w:val="Podpistabeli0"/>
        <w:spacing w:before="80" w:line="276" w:lineRule="auto"/>
        <w:ind w:firstLine="0"/>
        <w:jc w:val="both"/>
        <w:rPr>
          <w:color w:val="000000"/>
        </w:rPr>
      </w:pPr>
      <w:r w:rsidRPr="00C5052C">
        <w:rPr>
          <w:color w:val="000000"/>
        </w:rPr>
        <w:t>Quelle: Entwicklungsplan zur Deckung des aktuellen und zukünftigen Strombedarfs im Zeitraum 2021-2030, PSE S.A</w:t>
      </w:r>
    </w:p>
    <w:p w14:paraId="2D77DB0A" w14:textId="2614888F" w:rsidR="00D37F95" w:rsidRDefault="00D37F95" w:rsidP="00C5052C">
      <w:pPr>
        <w:pStyle w:val="Podpistabeli0"/>
        <w:spacing w:before="80" w:line="276" w:lineRule="auto"/>
        <w:ind w:firstLine="0"/>
        <w:jc w:val="both"/>
      </w:pPr>
    </w:p>
    <w:p w14:paraId="7CC7A2D2" w14:textId="77777777" w:rsidR="00187CDA" w:rsidRPr="00C5052C" w:rsidRDefault="00187CDA" w:rsidP="00C5052C">
      <w:pPr>
        <w:pStyle w:val="Podpistabeli0"/>
        <w:spacing w:before="80" w:line="276" w:lineRule="auto"/>
        <w:ind w:firstLine="0"/>
        <w:jc w:val="both"/>
      </w:pPr>
    </w:p>
    <w:p w14:paraId="79F7DB38" w14:textId="6D211CA9" w:rsidR="003F06AA" w:rsidRPr="00C5052C" w:rsidRDefault="00302115" w:rsidP="00302115">
      <w:pPr>
        <w:spacing w:before="80" w:line="276" w:lineRule="auto"/>
        <w:jc w:val="center"/>
        <w:rPr>
          <w:rFonts w:ascii="Arial Narrow" w:hAnsi="Arial Narrow"/>
          <w:sz w:val="2"/>
          <w:szCs w:val="2"/>
        </w:rPr>
      </w:pPr>
      <w:r>
        <w:rPr>
          <w:noProof/>
        </w:rPr>
        <w:drawing>
          <wp:inline distT="0" distB="0" distL="0" distR="0" wp14:anchorId="2A5564B3" wp14:editId="623C56BC">
            <wp:extent cx="6122035" cy="3124835"/>
            <wp:effectExtent l="0" t="0" r="0" b="0"/>
            <wp:docPr id="72"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2035" cy="3124835"/>
                    </a:xfrm>
                    <a:prstGeom prst="rect">
                      <a:avLst/>
                    </a:prstGeom>
                  </pic:spPr>
                </pic:pic>
              </a:graphicData>
            </a:graphic>
          </wp:inline>
        </w:drawing>
      </w:r>
    </w:p>
    <w:p w14:paraId="34A1F007" w14:textId="4629657C" w:rsidR="003F06AA" w:rsidRPr="003530F3" w:rsidRDefault="00A078CB" w:rsidP="003B6B45">
      <w:pPr>
        <w:pStyle w:val="Podpisobrazu0"/>
        <w:tabs>
          <w:tab w:val="left" w:pos="4814"/>
        </w:tabs>
        <w:spacing w:before="80" w:line="276" w:lineRule="auto"/>
        <w:ind w:left="96"/>
        <w:rPr>
          <w:sz w:val="18"/>
          <w:szCs w:val="18"/>
          <w:lang w:val="de-DE"/>
        </w:rPr>
      </w:pPr>
      <w:r w:rsidRPr="00C5052C">
        <w:rPr>
          <w:i/>
          <w:iCs/>
          <w:sz w:val="18"/>
          <w:szCs w:val="18"/>
          <w:lang w:val="de-DE" w:eastAsia="de-DE" w:bidi="de-DE"/>
        </w:rPr>
        <w:t xml:space="preserve">Abbildung </w:t>
      </w:r>
      <w:r w:rsidR="00302115">
        <w:rPr>
          <w:i/>
          <w:iCs/>
          <w:sz w:val="18"/>
          <w:szCs w:val="18"/>
          <w:lang w:val="de-DE" w:eastAsia="de-DE" w:bidi="de-DE"/>
        </w:rPr>
        <w:t>17</w:t>
      </w:r>
      <w:r w:rsidR="00C61A0A">
        <w:rPr>
          <w:i/>
          <w:iCs/>
          <w:sz w:val="18"/>
          <w:szCs w:val="18"/>
          <w:lang w:val="de-DE" w:eastAsia="de-DE" w:bidi="de-DE"/>
        </w:rPr>
        <w:t>.</w:t>
      </w:r>
      <w:r w:rsidRPr="00C5052C">
        <w:rPr>
          <w:i/>
          <w:iCs/>
          <w:sz w:val="18"/>
          <w:szCs w:val="18"/>
          <w:lang w:val="de-DE" w:eastAsia="de-DE" w:bidi="de-DE"/>
        </w:rPr>
        <w:t xml:space="preserve"> Prognose der Netzspitzenstromnachfrage</w:t>
      </w:r>
      <w:r w:rsidRPr="00C5052C">
        <w:rPr>
          <w:i/>
          <w:iCs/>
          <w:sz w:val="18"/>
          <w:szCs w:val="18"/>
          <w:lang w:val="de-DE" w:eastAsia="de-DE" w:bidi="de-DE"/>
        </w:rPr>
        <w:tab/>
      </w:r>
      <w:r w:rsidR="003B6B45">
        <w:rPr>
          <w:i/>
          <w:iCs/>
          <w:sz w:val="18"/>
          <w:szCs w:val="18"/>
          <w:lang w:val="de-DE" w:eastAsia="de-DE" w:bidi="de-DE"/>
        </w:rPr>
        <w:t xml:space="preserve">    </w:t>
      </w:r>
      <w:r w:rsidRPr="00C5052C">
        <w:rPr>
          <w:i/>
          <w:iCs/>
          <w:sz w:val="18"/>
          <w:szCs w:val="18"/>
          <w:lang w:val="de-DE" w:eastAsia="de-DE" w:bidi="de-DE"/>
        </w:rPr>
        <w:t xml:space="preserve">Abbildung </w:t>
      </w:r>
      <w:r w:rsidR="00302115">
        <w:rPr>
          <w:i/>
          <w:iCs/>
          <w:sz w:val="18"/>
          <w:szCs w:val="18"/>
          <w:lang w:val="de-DE" w:eastAsia="de-DE" w:bidi="de-DE"/>
        </w:rPr>
        <w:t>18</w:t>
      </w:r>
      <w:r w:rsidR="00C61A0A">
        <w:rPr>
          <w:i/>
          <w:iCs/>
          <w:sz w:val="18"/>
          <w:szCs w:val="18"/>
          <w:lang w:val="de-DE" w:eastAsia="de-DE" w:bidi="de-DE"/>
        </w:rPr>
        <w:t>.</w:t>
      </w:r>
      <w:r w:rsidRPr="00C5052C">
        <w:rPr>
          <w:i/>
          <w:iCs/>
          <w:sz w:val="18"/>
          <w:szCs w:val="18"/>
          <w:lang w:val="de-DE" w:eastAsia="de-DE" w:bidi="de-DE"/>
        </w:rPr>
        <w:t xml:space="preserve"> Prognose des Strombedarfs</w:t>
      </w:r>
    </w:p>
    <w:p w14:paraId="078A33A5" w14:textId="77777777" w:rsidR="00C5052C" w:rsidRPr="00C5052C" w:rsidRDefault="00C5052C" w:rsidP="00C5052C">
      <w:pPr>
        <w:spacing w:before="80" w:line="276" w:lineRule="auto"/>
        <w:jc w:val="both"/>
        <w:rPr>
          <w:rFonts w:ascii="Arial Narrow" w:hAnsi="Arial Narrow"/>
        </w:rPr>
      </w:pPr>
    </w:p>
    <w:p w14:paraId="24E5D99B" w14:textId="77777777" w:rsidR="00302115" w:rsidRDefault="00302115">
      <w:pPr>
        <w:rPr>
          <w:rFonts w:ascii="Arial Narrow" w:eastAsia="Arial Narrow" w:hAnsi="Arial Narrow" w:cs="Arial Narrow"/>
          <w:b/>
          <w:bCs/>
          <w:color w:val="00000A"/>
          <w:sz w:val="22"/>
          <w:szCs w:val="22"/>
        </w:rPr>
      </w:pPr>
      <w:bookmarkStart w:id="64" w:name="bookmark83"/>
      <w:bookmarkStart w:id="65" w:name="_Toc65250187"/>
      <w:r>
        <w:rPr>
          <w:sz w:val="22"/>
          <w:szCs w:val="22"/>
        </w:rPr>
        <w:br w:type="page"/>
      </w:r>
    </w:p>
    <w:p w14:paraId="6C51B0EF" w14:textId="570639D7" w:rsidR="003F06AA" w:rsidRPr="00C5052C" w:rsidRDefault="00A078CB" w:rsidP="00C5052C">
      <w:pPr>
        <w:pStyle w:val="Nagwek20"/>
        <w:keepNext/>
        <w:keepLines/>
        <w:spacing w:before="80" w:line="276" w:lineRule="auto"/>
        <w:jc w:val="both"/>
      </w:pPr>
      <w:r w:rsidRPr="00C5052C">
        <w:lastRenderedPageBreak/>
        <w:t>2.3 Prognostizierte Struktur der installierten Nettoleistung</w:t>
      </w:r>
      <w:bookmarkEnd w:id="64"/>
      <w:bookmarkEnd w:id="65"/>
    </w:p>
    <w:p w14:paraId="14FDA3CF" w14:textId="77777777" w:rsidR="003F06AA" w:rsidRPr="00C5052C" w:rsidRDefault="00A078CB" w:rsidP="00C5052C">
      <w:pPr>
        <w:pStyle w:val="Teksttreci0"/>
        <w:spacing w:before="80" w:line="276" w:lineRule="auto"/>
        <w:jc w:val="both"/>
      </w:pPr>
      <w:r w:rsidRPr="00C5052C">
        <w:t>Die Ergebnisse des Optimierungsmodells zeigen, dass die Nettoerzeugungskapazität der Stromerzeugungsquellen auf ca. 56,6 GW im Jahr 2030 und auf 60 GW im Jahr 2040 ansteigt, was einer Steigerung der Nettoerzeugungskapazität um 38 % gegenüber dem aktuellen Zustand entspricht.</w:t>
      </w:r>
    </w:p>
    <w:p w14:paraId="6181EDBA" w14:textId="77777777" w:rsidR="003F06AA" w:rsidRPr="00C5052C" w:rsidRDefault="00A078CB" w:rsidP="00C5052C">
      <w:pPr>
        <w:pStyle w:val="Teksttreci0"/>
        <w:spacing w:before="80" w:line="276" w:lineRule="auto"/>
        <w:jc w:val="both"/>
      </w:pPr>
      <w:r w:rsidRPr="00C5052C">
        <w:t>Der Anteil der erneuerbaren Energien an der Strombilanz steigt von ca. 25 % im Jahr 2020 auf ca. 39 % im Jahr 2030 und auf ca. 48 % im Jahr 2040, getrieben durch den Ausbau der Photovoltaik- und Windkraftkapazitäten. Die Offshore- Windkapazität lag im Jahr 2030 bei etwa 5,9 GW und soll im Jahr 2040 bei 9,6 GW liegen. Die Gesamtkapazität der Photovoltaik (PV) lag im Jahr 2030 bei etwa 5,1 GW und im Jahr 2040 bei etwa 10 GW. Der weitere Ausbau der PV- Kapazität wird durch die hohen Systemkosten, die diese Technologie verursacht, behindert. Der Anteil der gasbefeuerten Kapazität, die aufgrund ihrer hohen Flexibilität im Betrieb wichtig für den Ausgleich des Stromsystems ist, wächst von derzeit ca. 5% auf ca. 11% im Jahr 2030 und 24% im Jahr 2040, wobei ein Teil der installierten gasbefeuerten Kapazität auf Open- Cycle-Gasturbinen-Anlagen (OCGT) entfällt (2040). Im Erzeugungsmix taucht zwischen 2030 und 2035 ein erster Kernkraftwerksblock von 1,1 GW auf, gefolgt von bis zu 4,4 GW im Jahr 2040 in 2-Jahres-Intervallen.</w:t>
      </w:r>
    </w:p>
    <w:p w14:paraId="5089D4E2" w14:textId="2CA89326" w:rsidR="003F06AA" w:rsidRDefault="00A078CB" w:rsidP="00C5052C">
      <w:pPr>
        <w:pStyle w:val="Teksttreci0"/>
        <w:spacing w:before="80" w:line="276" w:lineRule="auto"/>
        <w:jc w:val="both"/>
      </w:pPr>
      <w:r w:rsidRPr="00C5052C">
        <w:t xml:space="preserve">Die Prognose geht aus technischen und wirtschaftlichen Gründen von einem starken Rückgang der installierten Leistung in kohlebefeuerten Quellen aus. Ihr Anteil am Stromsystem wird von derzeit ca. 52 % auf ca. 37 % im Jahr 2030 und ca. 11 % im Jahr 2040 sinken. Der Auslaufplan für Systemkraftwerke auf Basis von Kohlebrennstoffen ergibt sich aus der technischen Erschöpfung der bestehenden Einheiten und dem Ende ihrer technischen Lebensdauer. Neue Kohleblöcke werden nicht gebaut, da sie aufgrund der hohen Preise für </w:t>
      </w:r>
      <w:r w:rsidR="00FB698E" w:rsidRPr="00C5052C">
        <w:t>CO</w:t>
      </w:r>
      <w:r w:rsidR="00FB698E" w:rsidRPr="00FB698E">
        <w:rPr>
          <w:vertAlign w:val="subscript"/>
        </w:rPr>
        <w:t>2</w:t>
      </w:r>
      <w:r w:rsidRPr="00C5052C">
        <w:t>-Emissionszertifikate und der im Modell implementierten Umweltkosten wirtschaftlich nicht gerechtfertigt sind.</w:t>
      </w:r>
    </w:p>
    <w:p w14:paraId="5A21EEBF" w14:textId="77777777" w:rsidR="00302115" w:rsidRPr="00C5052C" w:rsidRDefault="00302115"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4205"/>
        <w:gridCol w:w="979"/>
        <w:gridCol w:w="974"/>
        <w:gridCol w:w="979"/>
        <w:gridCol w:w="979"/>
      </w:tblGrid>
      <w:tr w:rsidR="003F06AA" w:rsidRPr="00C5052C" w14:paraId="12CCECB6" w14:textId="77777777">
        <w:trPr>
          <w:trHeight w:val="278"/>
        </w:trPr>
        <w:tc>
          <w:tcPr>
            <w:tcW w:w="8116" w:type="dxa"/>
            <w:gridSpan w:val="5"/>
            <w:shd w:val="clear" w:color="auto" w:fill="auto"/>
          </w:tcPr>
          <w:p w14:paraId="52B8B38C" w14:textId="047D9A64" w:rsidR="003F06AA" w:rsidRPr="00C5052C" w:rsidRDefault="00A078CB" w:rsidP="00C5052C">
            <w:pPr>
              <w:pStyle w:val="Inne0"/>
              <w:spacing w:before="80" w:line="276" w:lineRule="auto"/>
              <w:jc w:val="both"/>
              <w:rPr>
                <w:sz w:val="18"/>
                <w:szCs w:val="18"/>
              </w:rPr>
            </w:pPr>
            <w:bookmarkStart w:id="66" w:name="_Hlk65594259"/>
            <w:r w:rsidRPr="00C5052C">
              <w:rPr>
                <w:i/>
                <w:iCs/>
                <w:color w:val="000000"/>
                <w:sz w:val="18"/>
                <w:szCs w:val="18"/>
              </w:rPr>
              <w:t xml:space="preserve">Tabelle </w:t>
            </w:r>
            <w:r w:rsidR="00302115">
              <w:rPr>
                <w:i/>
                <w:iCs/>
                <w:color w:val="000000"/>
                <w:sz w:val="18"/>
                <w:szCs w:val="18"/>
              </w:rPr>
              <w:t>37</w:t>
            </w:r>
            <w:r w:rsidR="00C61A0A">
              <w:rPr>
                <w:i/>
                <w:iCs/>
                <w:color w:val="000000"/>
                <w:sz w:val="18"/>
                <w:szCs w:val="18"/>
              </w:rPr>
              <w:t>.</w:t>
            </w:r>
            <w:r w:rsidRPr="00C5052C">
              <w:rPr>
                <w:i/>
                <w:iCs/>
                <w:color w:val="000000"/>
                <w:sz w:val="18"/>
                <w:szCs w:val="18"/>
              </w:rPr>
              <w:t xml:space="preserve"> Prognostizierte Struktur der installierten Nettoleistung nach Technologie bis 2040 MW]</w:t>
            </w:r>
          </w:p>
        </w:tc>
      </w:tr>
      <w:tr w:rsidR="003F06AA" w:rsidRPr="00C5052C" w14:paraId="5FBB4FC9" w14:textId="77777777">
        <w:trPr>
          <w:trHeight w:val="269"/>
        </w:trPr>
        <w:tc>
          <w:tcPr>
            <w:tcW w:w="4205" w:type="dxa"/>
            <w:tcBorders>
              <w:top w:val="single" w:sz="4" w:space="0" w:color="auto"/>
              <w:left w:val="single" w:sz="4" w:space="0" w:color="auto"/>
            </w:tcBorders>
            <w:shd w:val="clear" w:color="auto" w:fill="auto"/>
          </w:tcPr>
          <w:p w14:paraId="5AA1B657" w14:textId="77777777" w:rsidR="003F06AA" w:rsidRPr="00C5052C" w:rsidRDefault="003F06AA" w:rsidP="00C5052C">
            <w:pPr>
              <w:spacing w:before="80" w:line="276" w:lineRule="auto"/>
              <w:jc w:val="both"/>
              <w:rPr>
                <w:rFonts w:ascii="Arial Narrow" w:hAnsi="Arial Narrow"/>
                <w:sz w:val="10"/>
                <w:szCs w:val="10"/>
              </w:rPr>
            </w:pPr>
          </w:p>
        </w:tc>
        <w:tc>
          <w:tcPr>
            <w:tcW w:w="979" w:type="dxa"/>
            <w:tcBorders>
              <w:top w:val="single" w:sz="4" w:space="0" w:color="auto"/>
              <w:left w:val="single" w:sz="4" w:space="0" w:color="auto"/>
            </w:tcBorders>
            <w:shd w:val="clear" w:color="auto" w:fill="auto"/>
            <w:vAlign w:val="bottom"/>
          </w:tcPr>
          <w:p w14:paraId="08DD189A" w14:textId="77777777" w:rsidR="003F06AA" w:rsidRPr="00C5052C" w:rsidRDefault="00A078CB" w:rsidP="00302115">
            <w:pPr>
              <w:pStyle w:val="Inne0"/>
              <w:spacing w:before="80" w:line="276" w:lineRule="auto"/>
              <w:jc w:val="center"/>
              <w:rPr>
                <w:sz w:val="16"/>
                <w:szCs w:val="16"/>
              </w:rPr>
            </w:pPr>
            <w:r w:rsidRPr="00C5052C">
              <w:rPr>
                <w:b/>
                <w:bCs/>
                <w:sz w:val="16"/>
                <w:szCs w:val="16"/>
              </w:rPr>
              <w:t>2025</w:t>
            </w:r>
          </w:p>
        </w:tc>
        <w:tc>
          <w:tcPr>
            <w:tcW w:w="974" w:type="dxa"/>
            <w:tcBorders>
              <w:top w:val="single" w:sz="4" w:space="0" w:color="auto"/>
              <w:left w:val="single" w:sz="4" w:space="0" w:color="auto"/>
            </w:tcBorders>
            <w:shd w:val="clear" w:color="auto" w:fill="auto"/>
            <w:vAlign w:val="bottom"/>
          </w:tcPr>
          <w:p w14:paraId="25057C20" w14:textId="77777777" w:rsidR="003F06AA" w:rsidRPr="00C5052C" w:rsidRDefault="00A078CB" w:rsidP="00302115">
            <w:pPr>
              <w:pStyle w:val="Inne0"/>
              <w:spacing w:before="80" w:line="276" w:lineRule="auto"/>
              <w:jc w:val="center"/>
              <w:rPr>
                <w:sz w:val="16"/>
                <w:szCs w:val="16"/>
              </w:rPr>
            </w:pPr>
            <w:r w:rsidRPr="00C5052C">
              <w:rPr>
                <w:b/>
                <w:bCs/>
                <w:sz w:val="16"/>
                <w:szCs w:val="16"/>
              </w:rPr>
              <w:t>2030</w:t>
            </w:r>
          </w:p>
        </w:tc>
        <w:tc>
          <w:tcPr>
            <w:tcW w:w="979" w:type="dxa"/>
            <w:tcBorders>
              <w:top w:val="single" w:sz="4" w:space="0" w:color="auto"/>
              <w:left w:val="single" w:sz="4" w:space="0" w:color="auto"/>
            </w:tcBorders>
            <w:shd w:val="clear" w:color="auto" w:fill="auto"/>
            <w:vAlign w:val="bottom"/>
          </w:tcPr>
          <w:p w14:paraId="5E77A998" w14:textId="77777777" w:rsidR="003F06AA" w:rsidRPr="00C5052C" w:rsidRDefault="00A078CB" w:rsidP="00302115">
            <w:pPr>
              <w:pStyle w:val="Inne0"/>
              <w:spacing w:before="80" w:line="276" w:lineRule="auto"/>
              <w:jc w:val="center"/>
              <w:rPr>
                <w:sz w:val="16"/>
                <w:szCs w:val="16"/>
              </w:rPr>
            </w:pPr>
            <w:r w:rsidRPr="00C5052C">
              <w:rPr>
                <w:b/>
                <w:bCs/>
                <w:sz w:val="16"/>
                <w:szCs w:val="16"/>
              </w:rPr>
              <w:t>2035</w:t>
            </w:r>
          </w:p>
        </w:tc>
        <w:tc>
          <w:tcPr>
            <w:tcW w:w="979" w:type="dxa"/>
            <w:tcBorders>
              <w:top w:val="single" w:sz="4" w:space="0" w:color="auto"/>
              <w:left w:val="single" w:sz="4" w:space="0" w:color="auto"/>
              <w:right w:val="single" w:sz="4" w:space="0" w:color="auto"/>
            </w:tcBorders>
            <w:shd w:val="clear" w:color="auto" w:fill="auto"/>
            <w:vAlign w:val="bottom"/>
          </w:tcPr>
          <w:p w14:paraId="2FB2217C" w14:textId="77777777" w:rsidR="003F06AA" w:rsidRPr="00C5052C" w:rsidRDefault="00A078CB" w:rsidP="00302115">
            <w:pPr>
              <w:pStyle w:val="Inne0"/>
              <w:spacing w:before="80" w:line="276" w:lineRule="auto"/>
              <w:jc w:val="center"/>
              <w:rPr>
                <w:sz w:val="16"/>
                <w:szCs w:val="16"/>
              </w:rPr>
            </w:pPr>
            <w:r w:rsidRPr="00C5052C">
              <w:rPr>
                <w:b/>
                <w:bCs/>
                <w:sz w:val="16"/>
                <w:szCs w:val="16"/>
              </w:rPr>
              <w:t>2040</w:t>
            </w:r>
          </w:p>
        </w:tc>
      </w:tr>
      <w:tr w:rsidR="003F06AA" w:rsidRPr="00C5052C" w14:paraId="7252877D" w14:textId="77777777">
        <w:trPr>
          <w:trHeight w:val="302"/>
        </w:trPr>
        <w:tc>
          <w:tcPr>
            <w:tcW w:w="4205" w:type="dxa"/>
            <w:tcBorders>
              <w:top w:val="single" w:sz="4" w:space="0" w:color="auto"/>
              <w:left w:val="single" w:sz="4" w:space="0" w:color="auto"/>
            </w:tcBorders>
            <w:shd w:val="clear" w:color="auto" w:fill="auto"/>
            <w:vAlign w:val="center"/>
          </w:tcPr>
          <w:p w14:paraId="2FF0C5A3" w14:textId="77777777" w:rsidR="003F06AA" w:rsidRPr="00C5052C" w:rsidRDefault="00A078CB" w:rsidP="00C5052C">
            <w:pPr>
              <w:pStyle w:val="Inne0"/>
              <w:spacing w:before="80" w:line="276" w:lineRule="auto"/>
              <w:jc w:val="both"/>
              <w:rPr>
                <w:sz w:val="16"/>
                <w:szCs w:val="16"/>
              </w:rPr>
            </w:pPr>
            <w:r w:rsidRPr="00C5052C">
              <w:rPr>
                <w:sz w:val="16"/>
                <w:szCs w:val="16"/>
              </w:rPr>
              <w:t>Mit Steinkohle befeuerte Heizkraftwerke</w:t>
            </w:r>
          </w:p>
        </w:tc>
        <w:tc>
          <w:tcPr>
            <w:tcW w:w="979" w:type="dxa"/>
            <w:tcBorders>
              <w:top w:val="single" w:sz="4" w:space="0" w:color="auto"/>
              <w:left w:val="single" w:sz="4" w:space="0" w:color="auto"/>
            </w:tcBorders>
            <w:shd w:val="clear" w:color="auto" w:fill="auto"/>
            <w:vAlign w:val="center"/>
          </w:tcPr>
          <w:p w14:paraId="42DABC1B" w14:textId="77777777" w:rsidR="003F06AA" w:rsidRPr="00C5052C" w:rsidRDefault="00A078CB" w:rsidP="00302115">
            <w:pPr>
              <w:pStyle w:val="Inne0"/>
              <w:spacing w:before="80" w:line="276" w:lineRule="auto"/>
              <w:jc w:val="center"/>
              <w:rPr>
                <w:sz w:val="16"/>
                <w:szCs w:val="16"/>
              </w:rPr>
            </w:pPr>
            <w:r w:rsidRPr="00C5052C">
              <w:rPr>
                <w:sz w:val="16"/>
                <w:szCs w:val="16"/>
              </w:rPr>
              <w:t>4 094</w:t>
            </w:r>
          </w:p>
        </w:tc>
        <w:tc>
          <w:tcPr>
            <w:tcW w:w="974" w:type="dxa"/>
            <w:tcBorders>
              <w:top w:val="single" w:sz="4" w:space="0" w:color="auto"/>
              <w:left w:val="single" w:sz="4" w:space="0" w:color="auto"/>
            </w:tcBorders>
            <w:shd w:val="clear" w:color="auto" w:fill="auto"/>
            <w:vAlign w:val="center"/>
          </w:tcPr>
          <w:p w14:paraId="5C6F32FF" w14:textId="77777777" w:rsidR="003F06AA" w:rsidRPr="00C5052C" w:rsidRDefault="00A078CB" w:rsidP="00302115">
            <w:pPr>
              <w:pStyle w:val="Inne0"/>
              <w:spacing w:before="80" w:line="276" w:lineRule="auto"/>
              <w:jc w:val="center"/>
              <w:rPr>
                <w:sz w:val="16"/>
                <w:szCs w:val="16"/>
              </w:rPr>
            </w:pPr>
            <w:r w:rsidRPr="00C5052C">
              <w:rPr>
                <w:sz w:val="16"/>
                <w:szCs w:val="16"/>
              </w:rPr>
              <w:t>3 913</w:t>
            </w:r>
          </w:p>
        </w:tc>
        <w:tc>
          <w:tcPr>
            <w:tcW w:w="979" w:type="dxa"/>
            <w:tcBorders>
              <w:top w:val="single" w:sz="4" w:space="0" w:color="auto"/>
              <w:left w:val="single" w:sz="4" w:space="0" w:color="auto"/>
            </w:tcBorders>
            <w:shd w:val="clear" w:color="auto" w:fill="auto"/>
            <w:vAlign w:val="center"/>
          </w:tcPr>
          <w:p w14:paraId="31043CA6" w14:textId="77777777" w:rsidR="003F06AA" w:rsidRPr="00C5052C" w:rsidRDefault="00A078CB" w:rsidP="00302115">
            <w:pPr>
              <w:pStyle w:val="Inne0"/>
              <w:spacing w:before="80" w:line="276" w:lineRule="auto"/>
              <w:jc w:val="center"/>
              <w:rPr>
                <w:sz w:val="16"/>
                <w:szCs w:val="16"/>
              </w:rPr>
            </w:pPr>
            <w:r w:rsidRPr="00C5052C">
              <w:rPr>
                <w:sz w:val="16"/>
                <w:szCs w:val="16"/>
              </w:rPr>
              <w:t>3 095</w:t>
            </w:r>
          </w:p>
        </w:tc>
        <w:tc>
          <w:tcPr>
            <w:tcW w:w="979" w:type="dxa"/>
            <w:tcBorders>
              <w:top w:val="single" w:sz="4" w:space="0" w:color="auto"/>
              <w:left w:val="single" w:sz="4" w:space="0" w:color="auto"/>
              <w:right w:val="single" w:sz="4" w:space="0" w:color="auto"/>
            </w:tcBorders>
            <w:shd w:val="clear" w:color="auto" w:fill="auto"/>
            <w:vAlign w:val="center"/>
          </w:tcPr>
          <w:p w14:paraId="0A97883F" w14:textId="77777777" w:rsidR="003F06AA" w:rsidRPr="00C5052C" w:rsidRDefault="00A078CB" w:rsidP="00302115">
            <w:pPr>
              <w:pStyle w:val="Inne0"/>
              <w:spacing w:before="80" w:line="276" w:lineRule="auto"/>
              <w:jc w:val="center"/>
              <w:rPr>
                <w:sz w:val="16"/>
                <w:szCs w:val="16"/>
              </w:rPr>
            </w:pPr>
            <w:r w:rsidRPr="00C5052C">
              <w:rPr>
                <w:sz w:val="16"/>
                <w:szCs w:val="16"/>
              </w:rPr>
              <w:t>2 842</w:t>
            </w:r>
          </w:p>
        </w:tc>
      </w:tr>
      <w:tr w:rsidR="003F06AA" w:rsidRPr="00C5052C" w14:paraId="369B5AA8" w14:textId="77777777">
        <w:trPr>
          <w:trHeight w:val="298"/>
        </w:trPr>
        <w:tc>
          <w:tcPr>
            <w:tcW w:w="4205" w:type="dxa"/>
            <w:tcBorders>
              <w:top w:val="single" w:sz="4" w:space="0" w:color="auto"/>
              <w:left w:val="single" w:sz="4" w:space="0" w:color="auto"/>
            </w:tcBorders>
            <w:shd w:val="clear" w:color="auto" w:fill="auto"/>
          </w:tcPr>
          <w:p w14:paraId="6324C5DD" w14:textId="77777777" w:rsidR="003F06AA" w:rsidRPr="00C5052C" w:rsidRDefault="00A078CB" w:rsidP="00C5052C">
            <w:pPr>
              <w:pStyle w:val="Inne0"/>
              <w:spacing w:before="80" w:line="276" w:lineRule="auto"/>
              <w:jc w:val="both"/>
              <w:rPr>
                <w:sz w:val="16"/>
                <w:szCs w:val="16"/>
              </w:rPr>
            </w:pPr>
            <w:r w:rsidRPr="00C5052C">
              <w:rPr>
                <w:sz w:val="16"/>
                <w:szCs w:val="16"/>
              </w:rPr>
              <w:t>Mit Gas befuerte Heizkraftwerke</w:t>
            </w:r>
          </w:p>
        </w:tc>
        <w:tc>
          <w:tcPr>
            <w:tcW w:w="979" w:type="dxa"/>
            <w:tcBorders>
              <w:top w:val="single" w:sz="4" w:space="0" w:color="auto"/>
              <w:left w:val="single" w:sz="4" w:space="0" w:color="auto"/>
            </w:tcBorders>
            <w:shd w:val="clear" w:color="auto" w:fill="auto"/>
          </w:tcPr>
          <w:p w14:paraId="14C78814" w14:textId="77777777" w:rsidR="003F06AA" w:rsidRPr="00C5052C" w:rsidRDefault="00A078CB" w:rsidP="00302115">
            <w:pPr>
              <w:pStyle w:val="Inne0"/>
              <w:spacing w:before="80" w:line="276" w:lineRule="auto"/>
              <w:jc w:val="center"/>
              <w:rPr>
                <w:sz w:val="16"/>
                <w:szCs w:val="16"/>
              </w:rPr>
            </w:pPr>
            <w:r w:rsidRPr="00C5052C">
              <w:rPr>
                <w:sz w:val="16"/>
                <w:szCs w:val="16"/>
              </w:rPr>
              <w:t>2 205</w:t>
            </w:r>
          </w:p>
        </w:tc>
        <w:tc>
          <w:tcPr>
            <w:tcW w:w="974" w:type="dxa"/>
            <w:tcBorders>
              <w:top w:val="single" w:sz="4" w:space="0" w:color="auto"/>
              <w:left w:val="single" w:sz="4" w:space="0" w:color="auto"/>
            </w:tcBorders>
            <w:shd w:val="clear" w:color="auto" w:fill="auto"/>
          </w:tcPr>
          <w:p w14:paraId="45BC241B" w14:textId="77777777" w:rsidR="003F06AA" w:rsidRPr="00C5052C" w:rsidRDefault="00A078CB" w:rsidP="00302115">
            <w:pPr>
              <w:pStyle w:val="Inne0"/>
              <w:spacing w:before="80" w:line="276" w:lineRule="auto"/>
              <w:jc w:val="center"/>
              <w:rPr>
                <w:sz w:val="16"/>
                <w:szCs w:val="16"/>
              </w:rPr>
            </w:pPr>
            <w:r w:rsidRPr="00C5052C">
              <w:rPr>
                <w:sz w:val="16"/>
                <w:szCs w:val="16"/>
              </w:rPr>
              <w:t>2 107</w:t>
            </w:r>
          </w:p>
        </w:tc>
        <w:tc>
          <w:tcPr>
            <w:tcW w:w="979" w:type="dxa"/>
            <w:tcBorders>
              <w:top w:val="single" w:sz="4" w:space="0" w:color="auto"/>
              <w:left w:val="single" w:sz="4" w:space="0" w:color="auto"/>
            </w:tcBorders>
            <w:shd w:val="clear" w:color="auto" w:fill="auto"/>
          </w:tcPr>
          <w:p w14:paraId="5DC20C87" w14:textId="77777777" w:rsidR="003F06AA" w:rsidRPr="00C5052C" w:rsidRDefault="00A078CB" w:rsidP="00302115">
            <w:pPr>
              <w:pStyle w:val="Inne0"/>
              <w:spacing w:before="80" w:line="276" w:lineRule="auto"/>
              <w:jc w:val="center"/>
              <w:rPr>
                <w:sz w:val="16"/>
                <w:szCs w:val="16"/>
              </w:rPr>
            </w:pPr>
            <w:r w:rsidRPr="00C5052C">
              <w:rPr>
                <w:sz w:val="16"/>
                <w:szCs w:val="16"/>
              </w:rPr>
              <w:t>1 667</w:t>
            </w:r>
          </w:p>
        </w:tc>
        <w:tc>
          <w:tcPr>
            <w:tcW w:w="979" w:type="dxa"/>
            <w:tcBorders>
              <w:top w:val="single" w:sz="4" w:space="0" w:color="auto"/>
              <w:left w:val="single" w:sz="4" w:space="0" w:color="auto"/>
              <w:right w:val="single" w:sz="4" w:space="0" w:color="auto"/>
            </w:tcBorders>
            <w:shd w:val="clear" w:color="auto" w:fill="auto"/>
          </w:tcPr>
          <w:p w14:paraId="78678662" w14:textId="77777777" w:rsidR="003F06AA" w:rsidRPr="00C5052C" w:rsidRDefault="00A078CB" w:rsidP="00302115">
            <w:pPr>
              <w:pStyle w:val="Inne0"/>
              <w:spacing w:before="80" w:line="276" w:lineRule="auto"/>
              <w:jc w:val="center"/>
              <w:rPr>
                <w:sz w:val="16"/>
                <w:szCs w:val="16"/>
              </w:rPr>
            </w:pPr>
            <w:r w:rsidRPr="00C5052C">
              <w:rPr>
                <w:sz w:val="16"/>
                <w:szCs w:val="16"/>
              </w:rPr>
              <w:t>1 530</w:t>
            </w:r>
          </w:p>
        </w:tc>
      </w:tr>
      <w:tr w:rsidR="003F06AA" w:rsidRPr="00C5052C" w14:paraId="2050970E" w14:textId="77777777">
        <w:trPr>
          <w:trHeight w:val="302"/>
        </w:trPr>
        <w:tc>
          <w:tcPr>
            <w:tcW w:w="4205" w:type="dxa"/>
            <w:tcBorders>
              <w:top w:val="single" w:sz="4" w:space="0" w:color="auto"/>
              <w:left w:val="single" w:sz="4" w:space="0" w:color="auto"/>
            </w:tcBorders>
            <w:shd w:val="clear" w:color="auto" w:fill="auto"/>
            <w:vAlign w:val="bottom"/>
          </w:tcPr>
          <w:p w14:paraId="00F1BF05" w14:textId="77777777" w:rsidR="003F06AA" w:rsidRPr="00C5052C" w:rsidRDefault="00A078CB" w:rsidP="00C5052C">
            <w:pPr>
              <w:pStyle w:val="Inne0"/>
              <w:spacing w:before="80" w:line="276" w:lineRule="auto"/>
              <w:jc w:val="both"/>
              <w:rPr>
                <w:sz w:val="16"/>
                <w:szCs w:val="16"/>
              </w:rPr>
            </w:pPr>
            <w:r w:rsidRPr="00C5052C">
              <w:rPr>
                <w:sz w:val="16"/>
                <w:szCs w:val="16"/>
              </w:rPr>
              <w:t>Mit Gas befeuerte Heizkraftwerke, neu</w:t>
            </w:r>
          </w:p>
        </w:tc>
        <w:tc>
          <w:tcPr>
            <w:tcW w:w="979" w:type="dxa"/>
            <w:tcBorders>
              <w:top w:val="single" w:sz="4" w:space="0" w:color="auto"/>
              <w:left w:val="single" w:sz="4" w:space="0" w:color="auto"/>
            </w:tcBorders>
            <w:shd w:val="clear" w:color="auto" w:fill="auto"/>
            <w:vAlign w:val="bottom"/>
          </w:tcPr>
          <w:p w14:paraId="5539CA14" w14:textId="77777777" w:rsidR="003F06AA" w:rsidRPr="00C5052C" w:rsidRDefault="00A078CB" w:rsidP="00302115">
            <w:pPr>
              <w:pStyle w:val="Inne0"/>
              <w:spacing w:before="80" w:line="276" w:lineRule="auto"/>
              <w:jc w:val="center"/>
              <w:rPr>
                <w:sz w:val="16"/>
                <w:szCs w:val="16"/>
              </w:rPr>
            </w:pPr>
            <w:r w:rsidRPr="00C5052C">
              <w:rPr>
                <w:sz w:val="16"/>
                <w:szCs w:val="16"/>
              </w:rPr>
              <w:t>480</w:t>
            </w:r>
          </w:p>
        </w:tc>
        <w:tc>
          <w:tcPr>
            <w:tcW w:w="974" w:type="dxa"/>
            <w:tcBorders>
              <w:top w:val="single" w:sz="4" w:space="0" w:color="auto"/>
              <w:left w:val="single" w:sz="4" w:space="0" w:color="auto"/>
            </w:tcBorders>
            <w:shd w:val="clear" w:color="auto" w:fill="auto"/>
            <w:vAlign w:val="bottom"/>
          </w:tcPr>
          <w:p w14:paraId="250A4200" w14:textId="77777777" w:rsidR="003F06AA" w:rsidRPr="00C5052C" w:rsidRDefault="00A078CB" w:rsidP="00302115">
            <w:pPr>
              <w:pStyle w:val="Inne0"/>
              <w:spacing w:before="80" w:line="276" w:lineRule="auto"/>
              <w:jc w:val="center"/>
              <w:rPr>
                <w:sz w:val="16"/>
                <w:szCs w:val="16"/>
              </w:rPr>
            </w:pPr>
            <w:r w:rsidRPr="00C5052C">
              <w:rPr>
                <w:sz w:val="16"/>
                <w:szCs w:val="16"/>
              </w:rPr>
              <w:t>1 374</w:t>
            </w:r>
          </w:p>
        </w:tc>
        <w:tc>
          <w:tcPr>
            <w:tcW w:w="979" w:type="dxa"/>
            <w:tcBorders>
              <w:top w:val="single" w:sz="4" w:space="0" w:color="auto"/>
              <w:left w:val="single" w:sz="4" w:space="0" w:color="auto"/>
            </w:tcBorders>
            <w:shd w:val="clear" w:color="auto" w:fill="auto"/>
            <w:vAlign w:val="bottom"/>
          </w:tcPr>
          <w:p w14:paraId="1592CC0D" w14:textId="77777777" w:rsidR="003F06AA" w:rsidRPr="00C5052C" w:rsidRDefault="00A078CB" w:rsidP="00302115">
            <w:pPr>
              <w:pStyle w:val="Inne0"/>
              <w:spacing w:before="80" w:line="276" w:lineRule="auto"/>
              <w:jc w:val="center"/>
              <w:rPr>
                <w:sz w:val="16"/>
                <w:szCs w:val="16"/>
              </w:rPr>
            </w:pPr>
            <w:r w:rsidRPr="00C5052C">
              <w:rPr>
                <w:sz w:val="16"/>
                <w:szCs w:val="16"/>
              </w:rPr>
              <w:t>2 048</w:t>
            </w:r>
          </w:p>
        </w:tc>
        <w:tc>
          <w:tcPr>
            <w:tcW w:w="979" w:type="dxa"/>
            <w:tcBorders>
              <w:top w:val="single" w:sz="4" w:space="0" w:color="auto"/>
              <w:left w:val="single" w:sz="4" w:space="0" w:color="auto"/>
              <w:right w:val="single" w:sz="4" w:space="0" w:color="auto"/>
            </w:tcBorders>
            <w:shd w:val="clear" w:color="auto" w:fill="auto"/>
            <w:vAlign w:val="bottom"/>
          </w:tcPr>
          <w:p w14:paraId="3BAABE3A" w14:textId="77777777" w:rsidR="003F06AA" w:rsidRPr="00C5052C" w:rsidRDefault="00A078CB" w:rsidP="00302115">
            <w:pPr>
              <w:pStyle w:val="Inne0"/>
              <w:spacing w:before="80" w:line="276" w:lineRule="auto"/>
              <w:jc w:val="center"/>
              <w:rPr>
                <w:sz w:val="16"/>
                <w:szCs w:val="16"/>
              </w:rPr>
            </w:pPr>
            <w:r w:rsidRPr="00C5052C">
              <w:rPr>
                <w:sz w:val="16"/>
                <w:szCs w:val="16"/>
              </w:rPr>
              <w:t>2 943</w:t>
            </w:r>
          </w:p>
        </w:tc>
      </w:tr>
      <w:tr w:rsidR="003F06AA" w:rsidRPr="00C5052C" w14:paraId="2B210BAB" w14:textId="77777777">
        <w:trPr>
          <w:trHeight w:val="298"/>
        </w:trPr>
        <w:tc>
          <w:tcPr>
            <w:tcW w:w="4205" w:type="dxa"/>
            <w:tcBorders>
              <w:top w:val="single" w:sz="4" w:space="0" w:color="auto"/>
              <w:left w:val="single" w:sz="4" w:space="0" w:color="auto"/>
            </w:tcBorders>
            <w:shd w:val="clear" w:color="auto" w:fill="auto"/>
          </w:tcPr>
          <w:p w14:paraId="4EBFC1B6" w14:textId="337968AC" w:rsidR="003F06AA" w:rsidRPr="00C5052C" w:rsidRDefault="00A078CB" w:rsidP="00C5052C">
            <w:pPr>
              <w:pStyle w:val="Inne0"/>
              <w:spacing w:before="80" w:line="276" w:lineRule="auto"/>
              <w:jc w:val="both"/>
              <w:rPr>
                <w:sz w:val="16"/>
                <w:szCs w:val="16"/>
              </w:rPr>
            </w:pPr>
            <w:r w:rsidRPr="00C5052C">
              <w:rPr>
                <w:sz w:val="16"/>
                <w:szCs w:val="16"/>
              </w:rPr>
              <w:t xml:space="preserve">Mit </w:t>
            </w:r>
            <w:r w:rsidR="00381D35" w:rsidRPr="00C5052C">
              <w:rPr>
                <w:sz w:val="16"/>
                <w:szCs w:val="16"/>
              </w:rPr>
              <w:t>Biomasse</w:t>
            </w:r>
            <w:r w:rsidRPr="00C5052C">
              <w:rPr>
                <w:sz w:val="16"/>
                <w:szCs w:val="16"/>
              </w:rPr>
              <w:t xml:space="preserve"> und Biogase befeuerte Heizkraftwerke und Kraftwerke</w:t>
            </w:r>
          </w:p>
        </w:tc>
        <w:tc>
          <w:tcPr>
            <w:tcW w:w="979" w:type="dxa"/>
            <w:tcBorders>
              <w:top w:val="single" w:sz="4" w:space="0" w:color="auto"/>
              <w:left w:val="single" w:sz="4" w:space="0" w:color="auto"/>
            </w:tcBorders>
            <w:shd w:val="clear" w:color="auto" w:fill="auto"/>
          </w:tcPr>
          <w:p w14:paraId="2D7743DA" w14:textId="77777777" w:rsidR="003F06AA" w:rsidRPr="00C5052C" w:rsidRDefault="00A078CB" w:rsidP="00302115">
            <w:pPr>
              <w:pStyle w:val="Inne0"/>
              <w:spacing w:before="80" w:line="276" w:lineRule="auto"/>
              <w:jc w:val="center"/>
              <w:rPr>
                <w:sz w:val="16"/>
                <w:szCs w:val="16"/>
              </w:rPr>
            </w:pPr>
            <w:r w:rsidRPr="00C5052C">
              <w:rPr>
                <w:sz w:val="16"/>
                <w:szCs w:val="16"/>
              </w:rPr>
              <w:t>1 115</w:t>
            </w:r>
          </w:p>
        </w:tc>
        <w:tc>
          <w:tcPr>
            <w:tcW w:w="974" w:type="dxa"/>
            <w:tcBorders>
              <w:top w:val="single" w:sz="4" w:space="0" w:color="auto"/>
              <w:left w:val="single" w:sz="4" w:space="0" w:color="auto"/>
            </w:tcBorders>
            <w:shd w:val="clear" w:color="auto" w:fill="auto"/>
          </w:tcPr>
          <w:p w14:paraId="5372C8C7" w14:textId="77777777" w:rsidR="003F06AA" w:rsidRPr="00C5052C" w:rsidRDefault="00A078CB" w:rsidP="00302115">
            <w:pPr>
              <w:pStyle w:val="Inne0"/>
              <w:spacing w:before="80" w:line="276" w:lineRule="auto"/>
              <w:jc w:val="center"/>
              <w:rPr>
                <w:sz w:val="16"/>
                <w:szCs w:val="16"/>
              </w:rPr>
            </w:pPr>
            <w:r w:rsidRPr="00C5052C">
              <w:rPr>
                <w:sz w:val="16"/>
                <w:szCs w:val="16"/>
              </w:rPr>
              <w:t>1 302</w:t>
            </w:r>
          </w:p>
        </w:tc>
        <w:tc>
          <w:tcPr>
            <w:tcW w:w="979" w:type="dxa"/>
            <w:tcBorders>
              <w:top w:val="single" w:sz="4" w:space="0" w:color="auto"/>
              <w:left w:val="single" w:sz="4" w:space="0" w:color="auto"/>
            </w:tcBorders>
            <w:shd w:val="clear" w:color="auto" w:fill="auto"/>
          </w:tcPr>
          <w:p w14:paraId="758D582D" w14:textId="77777777" w:rsidR="003F06AA" w:rsidRPr="00C5052C" w:rsidRDefault="00A078CB" w:rsidP="00302115">
            <w:pPr>
              <w:pStyle w:val="Inne0"/>
              <w:spacing w:before="80" w:line="276" w:lineRule="auto"/>
              <w:jc w:val="center"/>
              <w:rPr>
                <w:sz w:val="16"/>
                <w:szCs w:val="16"/>
              </w:rPr>
            </w:pPr>
            <w:r w:rsidRPr="00C5052C">
              <w:rPr>
                <w:sz w:val="16"/>
                <w:szCs w:val="16"/>
              </w:rPr>
              <w:t>1 442</w:t>
            </w:r>
          </w:p>
        </w:tc>
        <w:tc>
          <w:tcPr>
            <w:tcW w:w="979" w:type="dxa"/>
            <w:tcBorders>
              <w:top w:val="single" w:sz="4" w:space="0" w:color="auto"/>
              <w:left w:val="single" w:sz="4" w:space="0" w:color="auto"/>
              <w:right w:val="single" w:sz="4" w:space="0" w:color="auto"/>
            </w:tcBorders>
            <w:shd w:val="clear" w:color="auto" w:fill="auto"/>
          </w:tcPr>
          <w:p w14:paraId="4A7CA70A" w14:textId="77777777" w:rsidR="003F06AA" w:rsidRPr="00C5052C" w:rsidRDefault="00A078CB" w:rsidP="00302115">
            <w:pPr>
              <w:pStyle w:val="Inne0"/>
              <w:spacing w:before="80" w:line="276" w:lineRule="auto"/>
              <w:jc w:val="center"/>
              <w:rPr>
                <w:sz w:val="16"/>
                <w:szCs w:val="16"/>
              </w:rPr>
            </w:pPr>
            <w:r w:rsidRPr="00C5052C">
              <w:rPr>
                <w:sz w:val="16"/>
                <w:szCs w:val="16"/>
              </w:rPr>
              <w:t>1 423</w:t>
            </w:r>
          </w:p>
        </w:tc>
      </w:tr>
      <w:tr w:rsidR="003F06AA" w:rsidRPr="00C5052C" w14:paraId="1C53D6E4" w14:textId="77777777">
        <w:trPr>
          <w:trHeight w:val="302"/>
        </w:trPr>
        <w:tc>
          <w:tcPr>
            <w:tcW w:w="4205" w:type="dxa"/>
            <w:tcBorders>
              <w:top w:val="single" w:sz="4" w:space="0" w:color="auto"/>
              <w:left w:val="single" w:sz="4" w:space="0" w:color="auto"/>
            </w:tcBorders>
            <w:shd w:val="clear" w:color="auto" w:fill="auto"/>
            <w:vAlign w:val="center"/>
          </w:tcPr>
          <w:p w14:paraId="2DC95B37" w14:textId="77777777" w:rsidR="003F06AA" w:rsidRPr="00C5052C" w:rsidRDefault="00A078CB" w:rsidP="00C5052C">
            <w:pPr>
              <w:pStyle w:val="Inne0"/>
              <w:spacing w:before="80" w:line="276" w:lineRule="auto"/>
              <w:jc w:val="both"/>
              <w:rPr>
                <w:sz w:val="16"/>
                <w:szCs w:val="16"/>
              </w:rPr>
            </w:pPr>
            <w:r w:rsidRPr="00C5052C">
              <w:rPr>
                <w:sz w:val="16"/>
                <w:szCs w:val="16"/>
              </w:rPr>
              <w:t>Bestehende mit Steinkohle befeuerte Kraftwerke</w:t>
            </w:r>
          </w:p>
        </w:tc>
        <w:tc>
          <w:tcPr>
            <w:tcW w:w="979" w:type="dxa"/>
            <w:tcBorders>
              <w:top w:val="single" w:sz="4" w:space="0" w:color="auto"/>
              <w:left w:val="single" w:sz="4" w:space="0" w:color="auto"/>
            </w:tcBorders>
            <w:shd w:val="clear" w:color="auto" w:fill="auto"/>
            <w:vAlign w:val="center"/>
          </w:tcPr>
          <w:p w14:paraId="20BD1A62" w14:textId="77777777" w:rsidR="003F06AA" w:rsidRPr="00C5052C" w:rsidRDefault="00A078CB" w:rsidP="00302115">
            <w:pPr>
              <w:pStyle w:val="Inne0"/>
              <w:spacing w:before="80" w:line="276" w:lineRule="auto"/>
              <w:jc w:val="center"/>
              <w:rPr>
                <w:sz w:val="16"/>
                <w:szCs w:val="16"/>
              </w:rPr>
            </w:pPr>
            <w:r w:rsidRPr="00C5052C">
              <w:rPr>
                <w:sz w:val="16"/>
                <w:szCs w:val="16"/>
              </w:rPr>
              <w:t>10 730</w:t>
            </w:r>
          </w:p>
        </w:tc>
        <w:tc>
          <w:tcPr>
            <w:tcW w:w="974" w:type="dxa"/>
            <w:tcBorders>
              <w:top w:val="single" w:sz="4" w:space="0" w:color="auto"/>
              <w:left w:val="single" w:sz="4" w:space="0" w:color="auto"/>
            </w:tcBorders>
            <w:shd w:val="clear" w:color="auto" w:fill="auto"/>
            <w:vAlign w:val="center"/>
          </w:tcPr>
          <w:p w14:paraId="11A9ED6F" w14:textId="77777777" w:rsidR="003F06AA" w:rsidRPr="00C5052C" w:rsidRDefault="00A078CB" w:rsidP="00302115">
            <w:pPr>
              <w:pStyle w:val="Inne0"/>
              <w:spacing w:before="80" w:line="276" w:lineRule="auto"/>
              <w:jc w:val="center"/>
              <w:rPr>
                <w:sz w:val="16"/>
                <w:szCs w:val="16"/>
              </w:rPr>
            </w:pPr>
            <w:r w:rsidRPr="00C5052C">
              <w:rPr>
                <w:sz w:val="16"/>
                <w:szCs w:val="16"/>
              </w:rPr>
              <w:t>10 222</w:t>
            </w:r>
          </w:p>
        </w:tc>
        <w:tc>
          <w:tcPr>
            <w:tcW w:w="979" w:type="dxa"/>
            <w:tcBorders>
              <w:top w:val="single" w:sz="4" w:space="0" w:color="auto"/>
              <w:left w:val="single" w:sz="4" w:space="0" w:color="auto"/>
            </w:tcBorders>
            <w:shd w:val="clear" w:color="auto" w:fill="auto"/>
            <w:vAlign w:val="center"/>
          </w:tcPr>
          <w:p w14:paraId="3F0667E8" w14:textId="77777777" w:rsidR="003F06AA" w:rsidRPr="00C5052C" w:rsidRDefault="00A078CB" w:rsidP="00302115">
            <w:pPr>
              <w:pStyle w:val="Inne0"/>
              <w:spacing w:before="80" w:line="276" w:lineRule="auto"/>
              <w:jc w:val="center"/>
              <w:rPr>
                <w:sz w:val="16"/>
                <w:szCs w:val="16"/>
              </w:rPr>
            </w:pPr>
            <w:r w:rsidRPr="00C5052C">
              <w:rPr>
                <w:sz w:val="16"/>
                <w:szCs w:val="16"/>
              </w:rPr>
              <w:t>4 986</w:t>
            </w:r>
          </w:p>
        </w:tc>
        <w:tc>
          <w:tcPr>
            <w:tcW w:w="979" w:type="dxa"/>
            <w:tcBorders>
              <w:top w:val="single" w:sz="4" w:space="0" w:color="auto"/>
              <w:left w:val="single" w:sz="4" w:space="0" w:color="auto"/>
              <w:right w:val="single" w:sz="4" w:space="0" w:color="auto"/>
            </w:tcBorders>
            <w:shd w:val="clear" w:color="auto" w:fill="auto"/>
            <w:vAlign w:val="center"/>
          </w:tcPr>
          <w:p w14:paraId="73CD0C0A" w14:textId="77777777" w:rsidR="003F06AA" w:rsidRPr="00C5052C" w:rsidRDefault="00A078CB" w:rsidP="00302115">
            <w:pPr>
              <w:pStyle w:val="Inne0"/>
              <w:spacing w:before="80" w:line="276" w:lineRule="auto"/>
              <w:jc w:val="center"/>
              <w:rPr>
                <w:sz w:val="16"/>
                <w:szCs w:val="16"/>
              </w:rPr>
            </w:pPr>
            <w:r w:rsidRPr="00C5052C">
              <w:rPr>
                <w:sz w:val="16"/>
                <w:szCs w:val="16"/>
              </w:rPr>
              <w:t>2 208</w:t>
            </w:r>
          </w:p>
        </w:tc>
      </w:tr>
      <w:tr w:rsidR="003F06AA" w:rsidRPr="00C5052C" w14:paraId="5DDC18DB" w14:textId="77777777">
        <w:trPr>
          <w:trHeight w:val="298"/>
        </w:trPr>
        <w:tc>
          <w:tcPr>
            <w:tcW w:w="4205" w:type="dxa"/>
            <w:tcBorders>
              <w:top w:val="single" w:sz="4" w:space="0" w:color="auto"/>
              <w:left w:val="single" w:sz="4" w:space="0" w:color="auto"/>
            </w:tcBorders>
            <w:shd w:val="clear" w:color="auto" w:fill="auto"/>
          </w:tcPr>
          <w:p w14:paraId="5767BB06" w14:textId="77777777" w:rsidR="003F06AA" w:rsidRPr="00C5052C" w:rsidRDefault="00A078CB" w:rsidP="00C5052C">
            <w:pPr>
              <w:pStyle w:val="Inne0"/>
              <w:spacing w:before="80" w:line="276" w:lineRule="auto"/>
              <w:jc w:val="both"/>
              <w:rPr>
                <w:sz w:val="16"/>
                <w:szCs w:val="16"/>
              </w:rPr>
            </w:pPr>
            <w:r w:rsidRPr="00C5052C">
              <w:rPr>
                <w:sz w:val="16"/>
                <w:szCs w:val="16"/>
              </w:rPr>
              <w:t>Mit Steinkohle befeuerte Kraftwerke, alter und neuer Bestand</w:t>
            </w:r>
          </w:p>
        </w:tc>
        <w:tc>
          <w:tcPr>
            <w:tcW w:w="979" w:type="dxa"/>
            <w:tcBorders>
              <w:top w:val="single" w:sz="4" w:space="0" w:color="auto"/>
              <w:left w:val="single" w:sz="4" w:space="0" w:color="auto"/>
            </w:tcBorders>
            <w:shd w:val="clear" w:color="auto" w:fill="auto"/>
          </w:tcPr>
          <w:p w14:paraId="417EB8FC" w14:textId="77777777" w:rsidR="003F06AA" w:rsidRPr="00C5052C" w:rsidRDefault="00A078CB" w:rsidP="00302115">
            <w:pPr>
              <w:pStyle w:val="Inne0"/>
              <w:spacing w:before="80" w:line="276" w:lineRule="auto"/>
              <w:jc w:val="center"/>
              <w:rPr>
                <w:sz w:val="16"/>
                <w:szCs w:val="16"/>
              </w:rPr>
            </w:pPr>
            <w:r w:rsidRPr="00C5052C">
              <w:rPr>
                <w:sz w:val="16"/>
                <w:szCs w:val="16"/>
              </w:rPr>
              <w:t>3 480</w:t>
            </w:r>
          </w:p>
        </w:tc>
        <w:tc>
          <w:tcPr>
            <w:tcW w:w="974" w:type="dxa"/>
            <w:tcBorders>
              <w:top w:val="single" w:sz="4" w:space="0" w:color="auto"/>
              <w:left w:val="single" w:sz="4" w:space="0" w:color="auto"/>
            </w:tcBorders>
            <w:shd w:val="clear" w:color="auto" w:fill="auto"/>
          </w:tcPr>
          <w:p w14:paraId="358B734A" w14:textId="77777777" w:rsidR="003F06AA" w:rsidRPr="00C5052C" w:rsidRDefault="00A078CB" w:rsidP="00302115">
            <w:pPr>
              <w:pStyle w:val="Inne0"/>
              <w:spacing w:before="80" w:line="276" w:lineRule="auto"/>
              <w:jc w:val="center"/>
              <w:rPr>
                <w:sz w:val="16"/>
                <w:szCs w:val="16"/>
              </w:rPr>
            </w:pPr>
            <w:r w:rsidRPr="00C5052C">
              <w:rPr>
                <w:sz w:val="16"/>
                <w:szCs w:val="16"/>
              </w:rPr>
              <w:t>3 480</w:t>
            </w:r>
          </w:p>
        </w:tc>
        <w:tc>
          <w:tcPr>
            <w:tcW w:w="979" w:type="dxa"/>
            <w:tcBorders>
              <w:top w:val="single" w:sz="4" w:space="0" w:color="auto"/>
              <w:left w:val="single" w:sz="4" w:space="0" w:color="auto"/>
            </w:tcBorders>
            <w:shd w:val="clear" w:color="auto" w:fill="auto"/>
          </w:tcPr>
          <w:p w14:paraId="41D2AC42" w14:textId="77777777" w:rsidR="003F06AA" w:rsidRPr="00C5052C" w:rsidRDefault="00A078CB" w:rsidP="00302115">
            <w:pPr>
              <w:pStyle w:val="Inne0"/>
              <w:spacing w:before="80" w:line="276" w:lineRule="auto"/>
              <w:jc w:val="center"/>
              <w:rPr>
                <w:sz w:val="16"/>
                <w:szCs w:val="16"/>
              </w:rPr>
            </w:pPr>
            <w:r w:rsidRPr="00C5052C">
              <w:rPr>
                <w:sz w:val="16"/>
                <w:szCs w:val="16"/>
              </w:rPr>
              <w:t>3 480</w:t>
            </w:r>
          </w:p>
        </w:tc>
        <w:tc>
          <w:tcPr>
            <w:tcW w:w="979" w:type="dxa"/>
            <w:tcBorders>
              <w:top w:val="single" w:sz="4" w:space="0" w:color="auto"/>
              <w:left w:val="single" w:sz="4" w:space="0" w:color="auto"/>
              <w:right w:val="single" w:sz="4" w:space="0" w:color="auto"/>
            </w:tcBorders>
            <w:shd w:val="clear" w:color="auto" w:fill="auto"/>
          </w:tcPr>
          <w:p w14:paraId="4A2739AA" w14:textId="77777777" w:rsidR="003F06AA" w:rsidRPr="00C5052C" w:rsidRDefault="00A078CB" w:rsidP="00302115">
            <w:pPr>
              <w:pStyle w:val="Inne0"/>
              <w:spacing w:before="80" w:line="276" w:lineRule="auto"/>
              <w:jc w:val="center"/>
              <w:rPr>
                <w:sz w:val="16"/>
                <w:szCs w:val="16"/>
              </w:rPr>
            </w:pPr>
            <w:r w:rsidRPr="00C5052C">
              <w:rPr>
                <w:sz w:val="16"/>
                <w:szCs w:val="16"/>
              </w:rPr>
              <w:t>3 480</w:t>
            </w:r>
          </w:p>
        </w:tc>
      </w:tr>
      <w:tr w:rsidR="003F06AA" w:rsidRPr="00C5052C" w14:paraId="556010B4" w14:textId="77777777">
        <w:trPr>
          <w:trHeight w:val="302"/>
        </w:trPr>
        <w:tc>
          <w:tcPr>
            <w:tcW w:w="4205" w:type="dxa"/>
            <w:tcBorders>
              <w:top w:val="single" w:sz="4" w:space="0" w:color="auto"/>
              <w:left w:val="single" w:sz="4" w:space="0" w:color="auto"/>
            </w:tcBorders>
            <w:shd w:val="clear" w:color="auto" w:fill="auto"/>
            <w:vAlign w:val="center"/>
          </w:tcPr>
          <w:p w14:paraId="5FB26B30" w14:textId="77777777" w:rsidR="003F06AA" w:rsidRPr="00C5052C" w:rsidRDefault="00A078CB" w:rsidP="00C5052C">
            <w:pPr>
              <w:pStyle w:val="Inne0"/>
              <w:spacing w:before="80" w:line="276" w:lineRule="auto"/>
              <w:jc w:val="both"/>
              <w:rPr>
                <w:sz w:val="16"/>
                <w:szCs w:val="16"/>
              </w:rPr>
            </w:pPr>
            <w:r w:rsidRPr="00C5052C">
              <w:rPr>
                <w:sz w:val="16"/>
                <w:szCs w:val="16"/>
              </w:rPr>
              <w:t>Mit Braunkohle befeuerte Kraftwerke</w:t>
            </w:r>
          </w:p>
        </w:tc>
        <w:tc>
          <w:tcPr>
            <w:tcW w:w="979" w:type="dxa"/>
            <w:tcBorders>
              <w:top w:val="single" w:sz="4" w:space="0" w:color="auto"/>
              <w:left w:val="single" w:sz="4" w:space="0" w:color="auto"/>
            </w:tcBorders>
            <w:shd w:val="clear" w:color="auto" w:fill="auto"/>
            <w:vAlign w:val="center"/>
          </w:tcPr>
          <w:p w14:paraId="5AC70446" w14:textId="77777777" w:rsidR="003F06AA" w:rsidRPr="00C5052C" w:rsidRDefault="00A078CB" w:rsidP="00302115">
            <w:pPr>
              <w:pStyle w:val="Inne0"/>
              <w:spacing w:before="80" w:line="276" w:lineRule="auto"/>
              <w:jc w:val="center"/>
              <w:rPr>
                <w:sz w:val="16"/>
                <w:szCs w:val="16"/>
              </w:rPr>
            </w:pPr>
            <w:r w:rsidRPr="00C5052C">
              <w:rPr>
                <w:sz w:val="16"/>
                <w:szCs w:val="16"/>
              </w:rPr>
              <w:t>7 448</w:t>
            </w:r>
          </w:p>
        </w:tc>
        <w:tc>
          <w:tcPr>
            <w:tcW w:w="974" w:type="dxa"/>
            <w:tcBorders>
              <w:top w:val="single" w:sz="4" w:space="0" w:color="auto"/>
              <w:left w:val="single" w:sz="4" w:space="0" w:color="auto"/>
            </w:tcBorders>
            <w:shd w:val="clear" w:color="auto" w:fill="auto"/>
            <w:vAlign w:val="center"/>
          </w:tcPr>
          <w:p w14:paraId="1FFBEA97" w14:textId="77777777" w:rsidR="003F06AA" w:rsidRPr="00C5052C" w:rsidRDefault="00A078CB" w:rsidP="00302115">
            <w:pPr>
              <w:pStyle w:val="Inne0"/>
              <w:spacing w:before="80" w:line="276" w:lineRule="auto"/>
              <w:jc w:val="center"/>
              <w:rPr>
                <w:sz w:val="16"/>
                <w:szCs w:val="16"/>
              </w:rPr>
            </w:pPr>
            <w:r w:rsidRPr="00C5052C">
              <w:rPr>
                <w:sz w:val="16"/>
                <w:szCs w:val="16"/>
              </w:rPr>
              <w:t>7 448</w:t>
            </w:r>
          </w:p>
        </w:tc>
        <w:tc>
          <w:tcPr>
            <w:tcW w:w="979" w:type="dxa"/>
            <w:tcBorders>
              <w:top w:val="single" w:sz="4" w:space="0" w:color="auto"/>
              <w:left w:val="single" w:sz="4" w:space="0" w:color="auto"/>
            </w:tcBorders>
            <w:shd w:val="clear" w:color="auto" w:fill="auto"/>
            <w:vAlign w:val="center"/>
          </w:tcPr>
          <w:p w14:paraId="1E6371AF" w14:textId="77777777" w:rsidR="003F06AA" w:rsidRPr="00C5052C" w:rsidRDefault="00A078CB" w:rsidP="00302115">
            <w:pPr>
              <w:pStyle w:val="Inne0"/>
              <w:spacing w:before="80" w:line="276" w:lineRule="auto"/>
              <w:jc w:val="center"/>
              <w:rPr>
                <w:sz w:val="16"/>
                <w:szCs w:val="16"/>
              </w:rPr>
            </w:pPr>
            <w:r w:rsidRPr="00C5052C">
              <w:rPr>
                <w:sz w:val="16"/>
                <w:szCs w:val="16"/>
              </w:rPr>
              <w:t>3 812</w:t>
            </w:r>
          </w:p>
        </w:tc>
        <w:tc>
          <w:tcPr>
            <w:tcW w:w="979" w:type="dxa"/>
            <w:tcBorders>
              <w:top w:val="single" w:sz="4" w:space="0" w:color="auto"/>
              <w:left w:val="single" w:sz="4" w:space="0" w:color="auto"/>
              <w:right w:val="single" w:sz="4" w:space="0" w:color="auto"/>
            </w:tcBorders>
            <w:shd w:val="clear" w:color="auto" w:fill="auto"/>
            <w:vAlign w:val="center"/>
          </w:tcPr>
          <w:p w14:paraId="680CFD58" w14:textId="77777777" w:rsidR="003F06AA" w:rsidRPr="00C5052C" w:rsidRDefault="00A078CB" w:rsidP="00302115">
            <w:pPr>
              <w:pStyle w:val="Inne0"/>
              <w:spacing w:before="80" w:line="276" w:lineRule="auto"/>
              <w:jc w:val="center"/>
              <w:rPr>
                <w:sz w:val="16"/>
                <w:szCs w:val="16"/>
              </w:rPr>
            </w:pPr>
            <w:r w:rsidRPr="00C5052C">
              <w:rPr>
                <w:sz w:val="16"/>
                <w:szCs w:val="16"/>
              </w:rPr>
              <w:t>1 126</w:t>
            </w:r>
          </w:p>
        </w:tc>
      </w:tr>
      <w:tr w:rsidR="003F06AA" w:rsidRPr="00C5052C" w14:paraId="66622BE7" w14:textId="77777777">
        <w:trPr>
          <w:trHeight w:val="298"/>
        </w:trPr>
        <w:tc>
          <w:tcPr>
            <w:tcW w:w="4205" w:type="dxa"/>
            <w:tcBorders>
              <w:top w:val="single" w:sz="4" w:space="0" w:color="auto"/>
              <w:left w:val="single" w:sz="4" w:space="0" w:color="auto"/>
            </w:tcBorders>
            <w:shd w:val="clear" w:color="auto" w:fill="auto"/>
          </w:tcPr>
          <w:p w14:paraId="616DAD45" w14:textId="77777777" w:rsidR="003F06AA" w:rsidRPr="00C5052C" w:rsidRDefault="00A078CB" w:rsidP="00C5052C">
            <w:pPr>
              <w:pStyle w:val="Inne0"/>
              <w:spacing w:before="80" w:line="276" w:lineRule="auto"/>
              <w:jc w:val="both"/>
              <w:rPr>
                <w:sz w:val="16"/>
                <w:szCs w:val="16"/>
              </w:rPr>
            </w:pPr>
            <w:r w:rsidRPr="00C5052C">
              <w:rPr>
                <w:sz w:val="16"/>
                <w:szCs w:val="16"/>
              </w:rPr>
              <w:t>Kernkraftwerke</w:t>
            </w:r>
          </w:p>
        </w:tc>
        <w:tc>
          <w:tcPr>
            <w:tcW w:w="979" w:type="dxa"/>
            <w:tcBorders>
              <w:top w:val="single" w:sz="4" w:space="0" w:color="auto"/>
              <w:left w:val="single" w:sz="4" w:space="0" w:color="auto"/>
            </w:tcBorders>
            <w:shd w:val="clear" w:color="auto" w:fill="auto"/>
          </w:tcPr>
          <w:p w14:paraId="479D0EC7" w14:textId="77777777" w:rsidR="003F06AA" w:rsidRPr="00C5052C" w:rsidRDefault="00A078CB" w:rsidP="00302115">
            <w:pPr>
              <w:pStyle w:val="Inne0"/>
              <w:spacing w:before="80" w:line="276" w:lineRule="auto"/>
              <w:jc w:val="center"/>
              <w:rPr>
                <w:sz w:val="16"/>
                <w:szCs w:val="16"/>
              </w:rPr>
            </w:pPr>
            <w:r w:rsidRPr="00C5052C">
              <w:rPr>
                <w:sz w:val="16"/>
                <w:szCs w:val="16"/>
              </w:rPr>
              <w:t>0</w:t>
            </w:r>
          </w:p>
        </w:tc>
        <w:tc>
          <w:tcPr>
            <w:tcW w:w="974" w:type="dxa"/>
            <w:tcBorders>
              <w:top w:val="single" w:sz="4" w:space="0" w:color="auto"/>
              <w:left w:val="single" w:sz="4" w:space="0" w:color="auto"/>
            </w:tcBorders>
            <w:shd w:val="clear" w:color="auto" w:fill="auto"/>
          </w:tcPr>
          <w:p w14:paraId="6F4CB28B" w14:textId="77777777" w:rsidR="003F06AA" w:rsidRPr="00C5052C" w:rsidRDefault="00A078CB" w:rsidP="00302115">
            <w:pPr>
              <w:pStyle w:val="Inne0"/>
              <w:spacing w:before="80" w:line="276" w:lineRule="auto"/>
              <w:jc w:val="center"/>
              <w:rPr>
                <w:sz w:val="16"/>
                <w:szCs w:val="16"/>
              </w:rPr>
            </w:pPr>
            <w:r w:rsidRPr="00C5052C">
              <w:rPr>
                <w:sz w:val="16"/>
                <w:szCs w:val="16"/>
              </w:rPr>
              <w:t>0</w:t>
            </w:r>
          </w:p>
        </w:tc>
        <w:tc>
          <w:tcPr>
            <w:tcW w:w="979" w:type="dxa"/>
            <w:tcBorders>
              <w:top w:val="single" w:sz="4" w:space="0" w:color="auto"/>
              <w:left w:val="single" w:sz="4" w:space="0" w:color="auto"/>
            </w:tcBorders>
            <w:shd w:val="clear" w:color="auto" w:fill="auto"/>
          </w:tcPr>
          <w:p w14:paraId="6C6A7EEC" w14:textId="77777777" w:rsidR="003F06AA" w:rsidRPr="00C5052C" w:rsidRDefault="00A078CB" w:rsidP="00302115">
            <w:pPr>
              <w:pStyle w:val="Inne0"/>
              <w:spacing w:before="80" w:line="276" w:lineRule="auto"/>
              <w:jc w:val="center"/>
              <w:rPr>
                <w:sz w:val="16"/>
                <w:szCs w:val="16"/>
              </w:rPr>
            </w:pPr>
            <w:r w:rsidRPr="00C5052C">
              <w:rPr>
                <w:sz w:val="16"/>
                <w:szCs w:val="16"/>
              </w:rPr>
              <w:t>2 200</w:t>
            </w:r>
          </w:p>
        </w:tc>
        <w:tc>
          <w:tcPr>
            <w:tcW w:w="979" w:type="dxa"/>
            <w:tcBorders>
              <w:top w:val="single" w:sz="4" w:space="0" w:color="auto"/>
              <w:left w:val="single" w:sz="4" w:space="0" w:color="auto"/>
              <w:right w:val="single" w:sz="4" w:space="0" w:color="auto"/>
            </w:tcBorders>
            <w:shd w:val="clear" w:color="auto" w:fill="auto"/>
          </w:tcPr>
          <w:p w14:paraId="4C940A76" w14:textId="77777777" w:rsidR="003F06AA" w:rsidRPr="00C5052C" w:rsidRDefault="00A078CB" w:rsidP="00302115">
            <w:pPr>
              <w:pStyle w:val="Inne0"/>
              <w:spacing w:before="80" w:line="276" w:lineRule="auto"/>
              <w:jc w:val="center"/>
              <w:rPr>
                <w:sz w:val="16"/>
                <w:szCs w:val="16"/>
              </w:rPr>
            </w:pPr>
            <w:r w:rsidRPr="00C5052C">
              <w:rPr>
                <w:sz w:val="16"/>
                <w:szCs w:val="16"/>
              </w:rPr>
              <w:t>4 400</w:t>
            </w:r>
          </w:p>
        </w:tc>
      </w:tr>
      <w:tr w:rsidR="003F06AA" w:rsidRPr="00C5052C" w14:paraId="0B742644" w14:textId="77777777">
        <w:trPr>
          <w:trHeight w:val="302"/>
        </w:trPr>
        <w:tc>
          <w:tcPr>
            <w:tcW w:w="4205" w:type="dxa"/>
            <w:tcBorders>
              <w:top w:val="single" w:sz="4" w:space="0" w:color="auto"/>
              <w:left w:val="single" w:sz="4" w:space="0" w:color="auto"/>
            </w:tcBorders>
            <w:shd w:val="clear" w:color="auto" w:fill="auto"/>
            <w:vAlign w:val="bottom"/>
          </w:tcPr>
          <w:p w14:paraId="5F3B315B" w14:textId="77777777" w:rsidR="003F06AA" w:rsidRPr="00C5052C" w:rsidRDefault="00A078CB" w:rsidP="00C5052C">
            <w:pPr>
              <w:pStyle w:val="Inne0"/>
              <w:spacing w:before="80" w:line="276" w:lineRule="auto"/>
              <w:jc w:val="both"/>
              <w:rPr>
                <w:sz w:val="16"/>
                <w:szCs w:val="16"/>
              </w:rPr>
            </w:pPr>
            <w:r w:rsidRPr="00C5052C">
              <w:rPr>
                <w:sz w:val="16"/>
                <w:szCs w:val="16"/>
              </w:rPr>
              <w:t>Mit gas befeuerte Kraftwerke (CCGT)</w:t>
            </w:r>
          </w:p>
        </w:tc>
        <w:tc>
          <w:tcPr>
            <w:tcW w:w="979" w:type="dxa"/>
            <w:tcBorders>
              <w:top w:val="single" w:sz="4" w:space="0" w:color="auto"/>
              <w:left w:val="single" w:sz="4" w:space="0" w:color="auto"/>
            </w:tcBorders>
            <w:shd w:val="clear" w:color="auto" w:fill="auto"/>
            <w:vAlign w:val="bottom"/>
          </w:tcPr>
          <w:p w14:paraId="7CE1543C" w14:textId="77777777" w:rsidR="003F06AA" w:rsidRPr="00C5052C" w:rsidRDefault="00A078CB" w:rsidP="00302115">
            <w:pPr>
              <w:pStyle w:val="Inne0"/>
              <w:spacing w:before="80" w:line="276" w:lineRule="auto"/>
              <w:jc w:val="center"/>
              <w:rPr>
                <w:sz w:val="16"/>
                <w:szCs w:val="16"/>
              </w:rPr>
            </w:pPr>
            <w:r w:rsidRPr="00C5052C">
              <w:rPr>
                <w:sz w:val="16"/>
                <w:szCs w:val="16"/>
              </w:rPr>
              <w:t>4 701</w:t>
            </w:r>
          </w:p>
        </w:tc>
        <w:tc>
          <w:tcPr>
            <w:tcW w:w="974" w:type="dxa"/>
            <w:tcBorders>
              <w:top w:val="single" w:sz="4" w:space="0" w:color="auto"/>
              <w:left w:val="single" w:sz="4" w:space="0" w:color="auto"/>
            </w:tcBorders>
            <w:shd w:val="clear" w:color="auto" w:fill="auto"/>
            <w:vAlign w:val="bottom"/>
          </w:tcPr>
          <w:p w14:paraId="6B697C61" w14:textId="77777777" w:rsidR="003F06AA" w:rsidRPr="00C5052C" w:rsidRDefault="00A078CB" w:rsidP="00302115">
            <w:pPr>
              <w:pStyle w:val="Inne0"/>
              <w:spacing w:before="80" w:line="276" w:lineRule="auto"/>
              <w:jc w:val="center"/>
              <w:rPr>
                <w:sz w:val="16"/>
                <w:szCs w:val="16"/>
              </w:rPr>
            </w:pPr>
            <w:r w:rsidRPr="00C5052C">
              <w:rPr>
                <w:sz w:val="16"/>
                <w:szCs w:val="16"/>
              </w:rPr>
              <w:t>4 701</w:t>
            </w:r>
          </w:p>
        </w:tc>
        <w:tc>
          <w:tcPr>
            <w:tcW w:w="979" w:type="dxa"/>
            <w:tcBorders>
              <w:top w:val="single" w:sz="4" w:space="0" w:color="auto"/>
              <w:left w:val="single" w:sz="4" w:space="0" w:color="auto"/>
            </w:tcBorders>
            <w:shd w:val="clear" w:color="auto" w:fill="auto"/>
            <w:vAlign w:val="bottom"/>
          </w:tcPr>
          <w:p w14:paraId="48D5755F" w14:textId="77777777" w:rsidR="003F06AA" w:rsidRPr="00C5052C" w:rsidRDefault="00A078CB" w:rsidP="00302115">
            <w:pPr>
              <w:pStyle w:val="Inne0"/>
              <w:spacing w:before="80" w:line="276" w:lineRule="auto"/>
              <w:jc w:val="center"/>
              <w:rPr>
                <w:sz w:val="16"/>
                <w:szCs w:val="16"/>
              </w:rPr>
            </w:pPr>
            <w:r w:rsidRPr="00C5052C">
              <w:rPr>
                <w:sz w:val="16"/>
                <w:szCs w:val="16"/>
              </w:rPr>
              <w:t>6 701</w:t>
            </w:r>
          </w:p>
        </w:tc>
        <w:tc>
          <w:tcPr>
            <w:tcW w:w="979" w:type="dxa"/>
            <w:tcBorders>
              <w:top w:val="single" w:sz="4" w:space="0" w:color="auto"/>
              <w:left w:val="single" w:sz="4" w:space="0" w:color="auto"/>
              <w:right w:val="single" w:sz="4" w:space="0" w:color="auto"/>
            </w:tcBorders>
            <w:shd w:val="clear" w:color="auto" w:fill="auto"/>
            <w:vAlign w:val="bottom"/>
          </w:tcPr>
          <w:p w14:paraId="40049926" w14:textId="77777777" w:rsidR="003F06AA" w:rsidRPr="00C5052C" w:rsidRDefault="00A078CB" w:rsidP="00302115">
            <w:pPr>
              <w:pStyle w:val="Inne0"/>
              <w:spacing w:before="80" w:line="276" w:lineRule="auto"/>
              <w:jc w:val="center"/>
              <w:rPr>
                <w:sz w:val="16"/>
                <w:szCs w:val="16"/>
              </w:rPr>
            </w:pPr>
            <w:r w:rsidRPr="00C5052C">
              <w:rPr>
                <w:sz w:val="16"/>
                <w:szCs w:val="16"/>
              </w:rPr>
              <w:t>7 701</w:t>
            </w:r>
          </w:p>
        </w:tc>
      </w:tr>
      <w:tr w:rsidR="003F06AA" w:rsidRPr="00C5052C" w14:paraId="63EE9060" w14:textId="77777777">
        <w:trPr>
          <w:trHeight w:val="298"/>
        </w:trPr>
        <w:tc>
          <w:tcPr>
            <w:tcW w:w="4205" w:type="dxa"/>
            <w:tcBorders>
              <w:top w:val="single" w:sz="4" w:space="0" w:color="auto"/>
              <w:left w:val="single" w:sz="4" w:space="0" w:color="auto"/>
            </w:tcBorders>
            <w:shd w:val="clear" w:color="auto" w:fill="auto"/>
          </w:tcPr>
          <w:p w14:paraId="01ECC1EB" w14:textId="77777777" w:rsidR="003F06AA" w:rsidRPr="00C5052C" w:rsidRDefault="00A078CB" w:rsidP="00C5052C">
            <w:pPr>
              <w:pStyle w:val="Inne0"/>
              <w:spacing w:before="80" w:line="276" w:lineRule="auto"/>
              <w:jc w:val="both"/>
              <w:rPr>
                <w:sz w:val="16"/>
                <w:szCs w:val="16"/>
              </w:rPr>
            </w:pPr>
            <w:r w:rsidRPr="00C5052C">
              <w:rPr>
                <w:sz w:val="16"/>
                <w:szCs w:val="16"/>
              </w:rPr>
              <w:t>Mit Gas befeuerte Kraftwerke, Spitzenkraftwerke (OCGT)</w:t>
            </w:r>
          </w:p>
        </w:tc>
        <w:tc>
          <w:tcPr>
            <w:tcW w:w="979" w:type="dxa"/>
            <w:tcBorders>
              <w:top w:val="single" w:sz="4" w:space="0" w:color="auto"/>
              <w:left w:val="single" w:sz="4" w:space="0" w:color="auto"/>
            </w:tcBorders>
            <w:shd w:val="clear" w:color="auto" w:fill="auto"/>
          </w:tcPr>
          <w:p w14:paraId="72D80539" w14:textId="77777777" w:rsidR="003F06AA" w:rsidRPr="00C5052C" w:rsidRDefault="00A078CB" w:rsidP="00302115">
            <w:pPr>
              <w:pStyle w:val="Inne0"/>
              <w:spacing w:before="80" w:line="276" w:lineRule="auto"/>
              <w:jc w:val="center"/>
              <w:rPr>
                <w:sz w:val="16"/>
                <w:szCs w:val="16"/>
              </w:rPr>
            </w:pPr>
            <w:r w:rsidRPr="00C5052C">
              <w:rPr>
                <w:sz w:val="16"/>
                <w:szCs w:val="16"/>
              </w:rPr>
              <w:t>0</w:t>
            </w:r>
          </w:p>
        </w:tc>
        <w:tc>
          <w:tcPr>
            <w:tcW w:w="974" w:type="dxa"/>
            <w:tcBorders>
              <w:top w:val="single" w:sz="4" w:space="0" w:color="auto"/>
              <w:left w:val="single" w:sz="4" w:space="0" w:color="auto"/>
            </w:tcBorders>
            <w:shd w:val="clear" w:color="auto" w:fill="auto"/>
          </w:tcPr>
          <w:p w14:paraId="644D4608" w14:textId="77777777" w:rsidR="003F06AA" w:rsidRPr="00C5052C" w:rsidRDefault="00A078CB" w:rsidP="00302115">
            <w:pPr>
              <w:pStyle w:val="Inne0"/>
              <w:spacing w:before="80" w:line="276" w:lineRule="auto"/>
              <w:jc w:val="center"/>
              <w:rPr>
                <w:sz w:val="16"/>
                <w:szCs w:val="16"/>
              </w:rPr>
            </w:pPr>
            <w:r w:rsidRPr="00C5052C">
              <w:rPr>
                <w:sz w:val="16"/>
                <w:szCs w:val="16"/>
              </w:rPr>
              <w:t>0</w:t>
            </w:r>
          </w:p>
        </w:tc>
        <w:tc>
          <w:tcPr>
            <w:tcW w:w="979" w:type="dxa"/>
            <w:tcBorders>
              <w:top w:val="single" w:sz="4" w:space="0" w:color="auto"/>
              <w:left w:val="single" w:sz="4" w:space="0" w:color="auto"/>
            </w:tcBorders>
            <w:shd w:val="clear" w:color="auto" w:fill="auto"/>
          </w:tcPr>
          <w:p w14:paraId="03848816" w14:textId="77777777" w:rsidR="003F06AA" w:rsidRPr="00C5052C" w:rsidRDefault="00A078CB" w:rsidP="00302115">
            <w:pPr>
              <w:pStyle w:val="Inne0"/>
              <w:spacing w:before="80" w:line="276" w:lineRule="auto"/>
              <w:jc w:val="center"/>
              <w:rPr>
                <w:sz w:val="16"/>
                <w:szCs w:val="16"/>
              </w:rPr>
            </w:pPr>
            <w:r w:rsidRPr="00C5052C">
              <w:rPr>
                <w:sz w:val="16"/>
                <w:szCs w:val="16"/>
              </w:rPr>
              <w:t>250</w:t>
            </w:r>
          </w:p>
        </w:tc>
        <w:tc>
          <w:tcPr>
            <w:tcW w:w="979" w:type="dxa"/>
            <w:tcBorders>
              <w:top w:val="single" w:sz="4" w:space="0" w:color="auto"/>
              <w:left w:val="single" w:sz="4" w:space="0" w:color="auto"/>
              <w:right w:val="single" w:sz="4" w:space="0" w:color="auto"/>
            </w:tcBorders>
            <w:shd w:val="clear" w:color="auto" w:fill="auto"/>
          </w:tcPr>
          <w:p w14:paraId="0E656C0B" w14:textId="77777777" w:rsidR="003F06AA" w:rsidRPr="00C5052C" w:rsidRDefault="00A078CB" w:rsidP="00302115">
            <w:pPr>
              <w:pStyle w:val="Inne0"/>
              <w:spacing w:before="80" w:line="276" w:lineRule="auto"/>
              <w:jc w:val="center"/>
              <w:rPr>
                <w:sz w:val="16"/>
                <w:szCs w:val="16"/>
              </w:rPr>
            </w:pPr>
            <w:r w:rsidRPr="00C5052C">
              <w:rPr>
                <w:sz w:val="16"/>
                <w:szCs w:val="16"/>
              </w:rPr>
              <w:t>3 600</w:t>
            </w:r>
          </w:p>
        </w:tc>
      </w:tr>
      <w:tr w:rsidR="003F06AA" w:rsidRPr="00C5052C" w14:paraId="29EBE690" w14:textId="77777777">
        <w:trPr>
          <w:trHeight w:val="302"/>
        </w:trPr>
        <w:tc>
          <w:tcPr>
            <w:tcW w:w="4205" w:type="dxa"/>
            <w:tcBorders>
              <w:top w:val="single" w:sz="4" w:space="0" w:color="auto"/>
              <w:left w:val="single" w:sz="4" w:space="0" w:color="auto"/>
            </w:tcBorders>
            <w:shd w:val="clear" w:color="auto" w:fill="auto"/>
            <w:vAlign w:val="center"/>
          </w:tcPr>
          <w:p w14:paraId="52259D6C" w14:textId="77777777" w:rsidR="003F06AA" w:rsidRPr="00C5052C" w:rsidRDefault="00A078CB" w:rsidP="00C5052C">
            <w:pPr>
              <w:pStyle w:val="Inne0"/>
              <w:spacing w:before="80" w:line="276" w:lineRule="auto"/>
              <w:jc w:val="both"/>
              <w:rPr>
                <w:sz w:val="16"/>
                <w:szCs w:val="16"/>
              </w:rPr>
            </w:pPr>
            <w:r w:rsidRPr="00C5052C">
              <w:rPr>
                <w:sz w:val="16"/>
                <w:szCs w:val="16"/>
              </w:rPr>
              <w:t>Wasserkraftwerke</w:t>
            </w:r>
          </w:p>
        </w:tc>
        <w:tc>
          <w:tcPr>
            <w:tcW w:w="979" w:type="dxa"/>
            <w:tcBorders>
              <w:top w:val="single" w:sz="4" w:space="0" w:color="auto"/>
              <w:left w:val="single" w:sz="4" w:space="0" w:color="auto"/>
            </w:tcBorders>
            <w:shd w:val="clear" w:color="auto" w:fill="auto"/>
            <w:vAlign w:val="center"/>
          </w:tcPr>
          <w:p w14:paraId="08151D51" w14:textId="77777777" w:rsidR="003F06AA" w:rsidRPr="00C5052C" w:rsidRDefault="00A078CB" w:rsidP="00302115">
            <w:pPr>
              <w:pStyle w:val="Inne0"/>
              <w:spacing w:before="80" w:line="276" w:lineRule="auto"/>
              <w:jc w:val="center"/>
              <w:rPr>
                <w:sz w:val="16"/>
                <w:szCs w:val="16"/>
              </w:rPr>
            </w:pPr>
            <w:r w:rsidRPr="00C5052C">
              <w:rPr>
                <w:sz w:val="16"/>
                <w:szCs w:val="16"/>
              </w:rPr>
              <w:t>2 419</w:t>
            </w:r>
          </w:p>
        </w:tc>
        <w:tc>
          <w:tcPr>
            <w:tcW w:w="974" w:type="dxa"/>
            <w:tcBorders>
              <w:top w:val="single" w:sz="4" w:space="0" w:color="auto"/>
              <w:left w:val="single" w:sz="4" w:space="0" w:color="auto"/>
            </w:tcBorders>
            <w:shd w:val="clear" w:color="auto" w:fill="auto"/>
            <w:vAlign w:val="center"/>
          </w:tcPr>
          <w:p w14:paraId="2D12612D" w14:textId="77777777" w:rsidR="003F06AA" w:rsidRPr="00C5052C" w:rsidRDefault="00A078CB" w:rsidP="00302115">
            <w:pPr>
              <w:pStyle w:val="Inne0"/>
              <w:spacing w:before="80" w:line="276" w:lineRule="auto"/>
              <w:jc w:val="center"/>
              <w:rPr>
                <w:sz w:val="16"/>
                <w:szCs w:val="16"/>
              </w:rPr>
            </w:pPr>
            <w:r w:rsidRPr="00C5052C">
              <w:rPr>
                <w:sz w:val="16"/>
                <w:szCs w:val="16"/>
              </w:rPr>
              <w:t>2 419</w:t>
            </w:r>
          </w:p>
        </w:tc>
        <w:tc>
          <w:tcPr>
            <w:tcW w:w="979" w:type="dxa"/>
            <w:tcBorders>
              <w:top w:val="single" w:sz="4" w:space="0" w:color="auto"/>
              <w:left w:val="single" w:sz="4" w:space="0" w:color="auto"/>
            </w:tcBorders>
            <w:shd w:val="clear" w:color="auto" w:fill="auto"/>
            <w:vAlign w:val="center"/>
          </w:tcPr>
          <w:p w14:paraId="3526D064" w14:textId="77777777" w:rsidR="003F06AA" w:rsidRPr="00C5052C" w:rsidRDefault="00A078CB" w:rsidP="00302115">
            <w:pPr>
              <w:pStyle w:val="Inne0"/>
              <w:spacing w:before="80" w:line="276" w:lineRule="auto"/>
              <w:jc w:val="center"/>
              <w:rPr>
                <w:sz w:val="16"/>
                <w:szCs w:val="16"/>
              </w:rPr>
            </w:pPr>
            <w:r w:rsidRPr="00C5052C">
              <w:rPr>
                <w:sz w:val="16"/>
                <w:szCs w:val="16"/>
              </w:rPr>
              <w:t>2 419</w:t>
            </w:r>
          </w:p>
        </w:tc>
        <w:tc>
          <w:tcPr>
            <w:tcW w:w="979" w:type="dxa"/>
            <w:tcBorders>
              <w:top w:val="single" w:sz="4" w:space="0" w:color="auto"/>
              <w:left w:val="single" w:sz="4" w:space="0" w:color="auto"/>
              <w:right w:val="single" w:sz="4" w:space="0" w:color="auto"/>
            </w:tcBorders>
            <w:shd w:val="clear" w:color="auto" w:fill="auto"/>
            <w:vAlign w:val="center"/>
          </w:tcPr>
          <w:p w14:paraId="2D156C63" w14:textId="77777777" w:rsidR="003F06AA" w:rsidRPr="00C5052C" w:rsidRDefault="00A078CB" w:rsidP="00302115">
            <w:pPr>
              <w:pStyle w:val="Inne0"/>
              <w:spacing w:before="80" w:line="276" w:lineRule="auto"/>
              <w:jc w:val="center"/>
              <w:rPr>
                <w:sz w:val="16"/>
                <w:szCs w:val="16"/>
              </w:rPr>
            </w:pPr>
            <w:r w:rsidRPr="00C5052C">
              <w:rPr>
                <w:sz w:val="16"/>
                <w:szCs w:val="16"/>
              </w:rPr>
              <w:t>2 419</w:t>
            </w:r>
          </w:p>
        </w:tc>
      </w:tr>
      <w:tr w:rsidR="003F06AA" w:rsidRPr="00C5052C" w14:paraId="75CDE48C" w14:textId="77777777">
        <w:trPr>
          <w:trHeight w:val="298"/>
        </w:trPr>
        <w:tc>
          <w:tcPr>
            <w:tcW w:w="4205" w:type="dxa"/>
            <w:tcBorders>
              <w:top w:val="single" w:sz="4" w:space="0" w:color="auto"/>
              <w:left w:val="single" w:sz="4" w:space="0" w:color="auto"/>
            </w:tcBorders>
            <w:shd w:val="clear" w:color="auto" w:fill="auto"/>
          </w:tcPr>
          <w:p w14:paraId="59F8D88F" w14:textId="77777777" w:rsidR="003F06AA" w:rsidRPr="00C5052C" w:rsidRDefault="00A078CB" w:rsidP="00C5052C">
            <w:pPr>
              <w:pStyle w:val="Inne0"/>
              <w:spacing w:before="80" w:line="276" w:lineRule="auto"/>
              <w:jc w:val="both"/>
              <w:rPr>
                <w:sz w:val="16"/>
                <w:szCs w:val="16"/>
              </w:rPr>
            </w:pPr>
            <w:r w:rsidRPr="00C5052C">
              <w:rPr>
                <w:sz w:val="16"/>
                <w:szCs w:val="16"/>
              </w:rPr>
              <w:t>Windkraftwerke an Festland (on-shore)</w:t>
            </w:r>
          </w:p>
        </w:tc>
        <w:tc>
          <w:tcPr>
            <w:tcW w:w="979" w:type="dxa"/>
            <w:tcBorders>
              <w:top w:val="single" w:sz="4" w:space="0" w:color="auto"/>
              <w:left w:val="single" w:sz="4" w:space="0" w:color="auto"/>
            </w:tcBorders>
            <w:shd w:val="clear" w:color="auto" w:fill="auto"/>
          </w:tcPr>
          <w:p w14:paraId="3A98D345" w14:textId="77777777" w:rsidR="003F06AA" w:rsidRPr="00C5052C" w:rsidRDefault="00A078CB" w:rsidP="00302115">
            <w:pPr>
              <w:pStyle w:val="Inne0"/>
              <w:spacing w:before="80" w:line="276" w:lineRule="auto"/>
              <w:jc w:val="center"/>
              <w:rPr>
                <w:sz w:val="16"/>
                <w:szCs w:val="16"/>
              </w:rPr>
            </w:pPr>
            <w:r w:rsidRPr="00C5052C">
              <w:rPr>
                <w:sz w:val="16"/>
                <w:szCs w:val="16"/>
              </w:rPr>
              <w:t>9 661</w:t>
            </w:r>
          </w:p>
        </w:tc>
        <w:tc>
          <w:tcPr>
            <w:tcW w:w="974" w:type="dxa"/>
            <w:tcBorders>
              <w:top w:val="single" w:sz="4" w:space="0" w:color="auto"/>
              <w:left w:val="single" w:sz="4" w:space="0" w:color="auto"/>
            </w:tcBorders>
            <w:shd w:val="clear" w:color="auto" w:fill="auto"/>
          </w:tcPr>
          <w:p w14:paraId="13EDD86F" w14:textId="77777777" w:rsidR="003F06AA" w:rsidRPr="00C5052C" w:rsidRDefault="00A078CB" w:rsidP="00302115">
            <w:pPr>
              <w:pStyle w:val="Inne0"/>
              <w:spacing w:before="80" w:line="276" w:lineRule="auto"/>
              <w:jc w:val="center"/>
              <w:rPr>
                <w:sz w:val="16"/>
                <w:szCs w:val="16"/>
              </w:rPr>
            </w:pPr>
            <w:r w:rsidRPr="00C5052C">
              <w:rPr>
                <w:sz w:val="16"/>
                <w:szCs w:val="16"/>
              </w:rPr>
              <w:t>8 663</w:t>
            </w:r>
          </w:p>
        </w:tc>
        <w:tc>
          <w:tcPr>
            <w:tcW w:w="979" w:type="dxa"/>
            <w:tcBorders>
              <w:top w:val="single" w:sz="4" w:space="0" w:color="auto"/>
              <w:left w:val="single" w:sz="4" w:space="0" w:color="auto"/>
            </w:tcBorders>
            <w:shd w:val="clear" w:color="auto" w:fill="auto"/>
          </w:tcPr>
          <w:p w14:paraId="2694D00D" w14:textId="77777777" w:rsidR="003F06AA" w:rsidRPr="00C5052C" w:rsidRDefault="00A078CB" w:rsidP="00302115">
            <w:pPr>
              <w:pStyle w:val="Inne0"/>
              <w:spacing w:before="80" w:line="276" w:lineRule="auto"/>
              <w:jc w:val="center"/>
              <w:rPr>
                <w:sz w:val="16"/>
                <w:szCs w:val="16"/>
              </w:rPr>
            </w:pPr>
            <w:r w:rsidRPr="00C5052C">
              <w:rPr>
                <w:sz w:val="16"/>
                <w:szCs w:val="16"/>
              </w:rPr>
              <w:t>4 827</w:t>
            </w:r>
          </w:p>
        </w:tc>
        <w:tc>
          <w:tcPr>
            <w:tcW w:w="979" w:type="dxa"/>
            <w:tcBorders>
              <w:top w:val="single" w:sz="4" w:space="0" w:color="auto"/>
              <w:left w:val="single" w:sz="4" w:space="0" w:color="auto"/>
              <w:right w:val="single" w:sz="4" w:space="0" w:color="auto"/>
            </w:tcBorders>
            <w:shd w:val="clear" w:color="auto" w:fill="auto"/>
          </w:tcPr>
          <w:p w14:paraId="35FE3F44" w14:textId="77777777" w:rsidR="003F06AA" w:rsidRPr="00C5052C" w:rsidRDefault="00A078CB" w:rsidP="00302115">
            <w:pPr>
              <w:pStyle w:val="Inne0"/>
              <w:spacing w:before="80" w:line="276" w:lineRule="auto"/>
              <w:jc w:val="center"/>
              <w:rPr>
                <w:sz w:val="16"/>
                <w:szCs w:val="16"/>
              </w:rPr>
            </w:pPr>
            <w:r w:rsidRPr="00C5052C">
              <w:rPr>
                <w:sz w:val="16"/>
                <w:szCs w:val="16"/>
              </w:rPr>
              <w:t>6 939</w:t>
            </w:r>
          </w:p>
        </w:tc>
      </w:tr>
      <w:tr w:rsidR="003F06AA" w:rsidRPr="00C5052C" w14:paraId="09FB173B" w14:textId="77777777">
        <w:trPr>
          <w:trHeight w:val="302"/>
        </w:trPr>
        <w:tc>
          <w:tcPr>
            <w:tcW w:w="4205" w:type="dxa"/>
            <w:tcBorders>
              <w:top w:val="single" w:sz="4" w:space="0" w:color="auto"/>
              <w:left w:val="single" w:sz="4" w:space="0" w:color="auto"/>
            </w:tcBorders>
            <w:shd w:val="clear" w:color="auto" w:fill="auto"/>
            <w:vAlign w:val="bottom"/>
          </w:tcPr>
          <w:p w14:paraId="76C5CEAF" w14:textId="77777777" w:rsidR="003F06AA" w:rsidRPr="00C5052C" w:rsidRDefault="00A078CB" w:rsidP="00C5052C">
            <w:pPr>
              <w:pStyle w:val="Inne0"/>
              <w:spacing w:before="80" w:line="276" w:lineRule="auto"/>
              <w:jc w:val="both"/>
              <w:rPr>
                <w:sz w:val="16"/>
                <w:szCs w:val="16"/>
              </w:rPr>
            </w:pPr>
            <w:r w:rsidRPr="00C5052C">
              <w:rPr>
                <w:sz w:val="16"/>
                <w:szCs w:val="16"/>
              </w:rPr>
              <w:t>Windkraftwerke auf dem Meer (off-shore)</w:t>
            </w:r>
          </w:p>
        </w:tc>
        <w:tc>
          <w:tcPr>
            <w:tcW w:w="979" w:type="dxa"/>
            <w:tcBorders>
              <w:top w:val="single" w:sz="4" w:space="0" w:color="auto"/>
              <w:left w:val="single" w:sz="4" w:space="0" w:color="auto"/>
            </w:tcBorders>
            <w:shd w:val="clear" w:color="auto" w:fill="auto"/>
            <w:vAlign w:val="bottom"/>
          </w:tcPr>
          <w:p w14:paraId="1D970B49" w14:textId="77777777" w:rsidR="003F06AA" w:rsidRPr="00C5052C" w:rsidRDefault="00A078CB" w:rsidP="00302115">
            <w:pPr>
              <w:pStyle w:val="Inne0"/>
              <w:spacing w:before="80" w:line="276" w:lineRule="auto"/>
              <w:jc w:val="center"/>
              <w:rPr>
                <w:sz w:val="16"/>
                <w:szCs w:val="16"/>
              </w:rPr>
            </w:pPr>
            <w:r w:rsidRPr="00C5052C">
              <w:rPr>
                <w:sz w:val="16"/>
                <w:szCs w:val="16"/>
              </w:rPr>
              <w:t>0</w:t>
            </w:r>
          </w:p>
        </w:tc>
        <w:tc>
          <w:tcPr>
            <w:tcW w:w="974" w:type="dxa"/>
            <w:tcBorders>
              <w:top w:val="single" w:sz="4" w:space="0" w:color="auto"/>
              <w:left w:val="single" w:sz="4" w:space="0" w:color="auto"/>
            </w:tcBorders>
            <w:shd w:val="clear" w:color="auto" w:fill="auto"/>
            <w:vAlign w:val="bottom"/>
          </w:tcPr>
          <w:p w14:paraId="46989ECD" w14:textId="77777777" w:rsidR="003F06AA" w:rsidRPr="00C5052C" w:rsidRDefault="00A078CB" w:rsidP="00302115">
            <w:pPr>
              <w:pStyle w:val="Inne0"/>
              <w:spacing w:before="80" w:line="276" w:lineRule="auto"/>
              <w:jc w:val="center"/>
              <w:rPr>
                <w:sz w:val="16"/>
                <w:szCs w:val="16"/>
              </w:rPr>
            </w:pPr>
            <w:r w:rsidRPr="00C5052C">
              <w:rPr>
                <w:sz w:val="16"/>
                <w:szCs w:val="16"/>
              </w:rPr>
              <w:t>5 900</w:t>
            </w:r>
          </w:p>
        </w:tc>
        <w:tc>
          <w:tcPr>
            <w:tcW w:w="979" w:type="dxa"/>
            <w:tcBorders>
              <w:top w:val="single" w:sz="4" w:space="0" w:color="auto"/>
              <w:left w:val="single" w:sz="4" w:space="0" w:color="auto"/>
            </w:tcBorders>
            <w:shd w:val="clear" w:color="auto" w:fill="auto"/>
            <w:vAlign w:val="bottom"/>
          </w:tcPr>
          <w:p w14:paraId="6810E98C" w14:textId="77777777" w:rsidR="003F06AA" w:rsidRPr="00C5052C" w:rsidRDefault="00A078CB" w:rsidP="00302115">
            <w:pPr>
              <w:pStyle w:val="Inne0"/>
              <w:spacing w:before="80" w:line="276" w:lineRule="auto"/>
              <w:jc w:val="center"/>
              <w:rPr>
                <w:sz w:val="16"/>
                <w:szCs w:val="16"/>
              </w:rPr>
            </w:pPr>
            <w:r w:rsidRPr="00C5052C">
              <w:rPr>
                <w:sz w:val="16"/>
                <w:szCs w:val="16"/>
              </w:rPr>
              <w:t>9 590</w:t>
            </w:r>
          </w:p>
        </w:tc>
        <w:tc>
          <w:tcPr>
            <w:tcW w:w="979" w:type="dxa"/>
            <w:tcBorders>
              <w:top w:val="single" w:sz="4" w:space="0" w:color="auto"/>
              <w:left w:val="single" w:sz="4" w:space="0" w:color="auto"/>
              <w:right w:val="single" w:sz="4" w:space="0" w:color="auto"/>
            </w:tcBorders>
            <w:shd w:val="clear" w:color="auto" w:fill="auto"/>
            <w:vAlign w:val="bottom"/>
          </w:tcPr>
          <w:p w14:paraId="6BDCA036" w14:textId="77777777" w:rsidR="003F06AA" w:rsidRPr="00C5052C" w:rsidRDefault="00A078CB" w:rsidP="00302115">
            <w:pPr>
              <w:pStyle w:val="Inne0"/>
              <w:spacing w:before="80" w:line="276" w:lineRule="auto"/>
              <w:jc w:val="center"/>
              <w:rPr>
                <w:sz w:val="16"/>
                <w:szCs w:val="16"/>
              </w:rPr>
            </w:pPr>
            <w:r w:rsidRPr="00C5052C">
              <w:rPr>
                <w:sz w:val="16"/>
                <w:szCs w:val="16"/>
              </w:rPr>
              <w:t>9 590</w:t>
            </w:r>
          </w:p>
        </w:tc>
      </w:tr>
      <w:tr w:rsidR="003F06AA" w:rsidRPr="00C5052C" w14:paraId="1253FA76" w14:textId="77777777">
        <w:trPr>
          <w:trHeight w:val="298"/>
        </w:trPr>
        <w:tc>
          <w:tcPr>
            <w:tcW w:w="4205" w:type="dxa"/>
            <w:tcBorders>
              <w:top w:val="single" w:sz="4" w:space="0" w:color="auto"/>
              <w:left w:val="single" w:sz="4" w:space="0" w:color="auto"/>
            </w:tcBorders>
            <w:shd w:val="clear" w:color="auto" w:fill="auto"/>
          </w:tcPr>
          <w:p w14:paraId="00B6DD39" w14:textId="77777777" w:rsidR="003F06AA" w:rsidRPr="00C5052C" w:rsidRDefault="00A078CB" w:rsidP="00C5052C">
            <w:pPr>
              <w:pStyle w:val="Inne0"/>
              <w:spacing w:before="80" w:line="276" w:lineRule="auto"/>
              <w:jc w:val="both"/>
              <w:rPr>
                <w:sz w:val="16"/>
                <w:szCs w:val="16"/>
              </w:rPr>
            </w:pPr>
            <w:r w:rsidRPr="00C5052C">
              <w:rPr>
                <w:sz w:val="16"/>
                <w:szCs w:val="16"/>
              </w:rPr>
              <w:t>Solaranlagen (PV)</w:t>
            </w:r>
          </w:p>
        </w:tc>
        <w:tc>
          <w:tcPr>
            <w:tcW w:w="979" w:type="dxa"/>
            <w:tcBorders>
              <w:top w:val="single" w:sz="4" w:space="0" w:color="auto"/>
              <w:left w:val="single" w:sz="4" w:space="0" w:color="auto"/>
            </w:tcBorders>
            <w:shd w:val="clear" w:color="auto" w:fill="auto"/>
          </w:tcPr>
          <w:p w14:paraId="02517C52" w14:textId="77777777" w:rsidR="003F06AA" w:rsidRPr="00C5052C" w:rsidRDefault="00A078CB" w:rsidP="00302115">
            <w:pPr>
              <w:pStyle w:val="Inne0"/>
              <w:spacing w:before="80" w:line="276" w:lineRule="auto"/>
              <w:jc w:val="center"/>
              <w:rPr>
                <w:sz w:val="16"/>
                <w:szCs w:val="16"/>
              </w:rPr>
            </w:pPr>
            <w:r w:rsidRPr="00C5052C">
              <w:rPr>
                <w:sz w:val="16"/>
                <w:szCs w:val="16"/>
              </w:rPr>
              <w:t>5 114</w:t>
            </w:r>
          </w:p>
        </w:tc>
        <w:tc>
          <w:tcPr>
            <w:tcW w:w="974" w:type="dxa"/>
            <w:tcBorders>
              <w:top w:val="single" w:sz="4" w:space="0" w:color="auto"/>
              <w:left w:val="single" w:sz="4" w:space="0" w:color="auto"/>
            </w:tcBorders>
            <w:shd w:val="clear" w:color="auto" w:fill="auto"/>
          </w:tcPr>
          <w:p w14:paraId="0B1B1A81" w14:textId="77777777" w:rsidR="003F06AA" w:rsidRPr="00C5052C" w:rsidRDefault="00A078CB" w:rsidP="00302115">
            <w:pPr>
              <w:pStyle w:val="Inne0"/>
              <w:spacing w:before="80" w:line="276" w:lineRule="auto"/>
              <w:jc w:val="center"/>
              <w:rPr>
                <w:sz w:val="16"/>
                <w:szCs w:val="16"/>
              </w:rPr>
            </w:pPr>
            <w:r w:rsidRPr="00C5052C">
              <w:rPr>
                <w:sz w:val="16"/>
                <w:szCs w:val="16"/>
              </w:rPr>
              <w:t>5 114</w:t>
            </w:r>
          </w:p>
        </w:tc>
        <w:tc>
          <w:tcPr>
            <w:tcW w:w="979" w:type="dxa"/>
            <w:tcBorders>
              <w:top w:val="single" w:sz="4" w:space="0" w:color="auto"/>
              <w:left w:val="single" w:sz="4" w:space="0" w:color="auto"/>
            </w:tcBorders>
            <w:shd w:val="clear" w:color="auto" w:fill="auto"/>
          </w:tcPr>
          <w:p w14:paraId="29D47521" w14:textId="77777777" w:rsidR="003F06AA" w:rsidRPr="00C5052C" w:rsidRDefault="00A078CB" w:rsidP="00302115">
            <w:pPr>
              <w:pStyle w:val="Inne0"/>
              <w:spacing w:before="80" w:line="276" w:lineRule="auto"/>
              <w:jc w:val="center"/>
              <w:rPr>
                <w:sz w:val="16"/>
                <w:szCs w:val="16"/>
              </w:rPr>
            </w:pPr>
            <w:r w:rsidRPr="00C5052C">
              <w:rPr>
                <w:sz w:val="16"/>
                <w:szCs w:val="16"/>
              </w:rPr>
              <w:t>5 114</w:t>
            </w:r>
          </w:p>
        </w:tc>
        <w:tc>
          <w:tcPr>
            <w:tcW w:w="979" w:type="dxa"/>
            <w:tcBorders>
              <w:top w:val="single" w:sz="4" w:space="0" w:color="auto"/>
              <w:left w:val="single" w:sz="4" w:space="0" w:color="auto"/>
              <w:right w:val="single" w:sz="4" w:space="0" w:color="auto"/>
            </w:tcBorders>
            <w:shd w:val="clear" w:color="auto" w:fill="auto"/>
          </w:tcPr>
          <w:p w14:paraId="569E4F45" w14:textId="77777777" w:rsidR="003F06AA" w:rsidRPr="00C5052C" w:rsidRDefault="00A078CB" w:rsidP="00302115">
            <w:pPr>
              <w:pStyle w:val="Inne0"/>
              <w:spacing w:before="80" w:line="276" w:lineRule="auto"/>
              <w:jc w:val="center"/>
              <w:rPr>
                <w:sz w:val="16"/>
                <w:szCs w:val="16"/>
              </w:rPr>
            </w:pPr>
            <w:r w:rsidRPr="00C5052C">
              <w:rPr>
                <w:sz w:val="16"/>
                <w:szCs w:val="16"/>
              </w:rPr>
              <w:t>9 814</w:t>
            </w:r>
          </w:p>
        </w:tc>
      </w:tr>
      <w:tr w:rsidR="003F06AA" w:rsidRPr="00C5052C" w14:paraId="1E1EB865" w14:textId="77777777">
        <w:trPr>
          <w:trHeight w:val="312"/>
        </w:trPr>
        <w:tc>
          <w:tcPr>
            <w:tcW w:w="4205" w:type="dxa"/>
            <w:tcBorders>
              <w:top w:val="single" w:sz="4" w:space="0" w:color="auto"/>
              <w:left w:val="single" w:sz="4" w:space="0" w:color="auto"/>
              <w:bottom w:val="single" w:sz="4" w:space="0" w:color="auto"/>
            </w:tcBorders>
            <w:shd w:val="clear" w:color="auto" w:fill="auto"/>
            <w:vAlign w:val="center"/>
          </w:tcPr>
          <w:p w14:paraId="3ABC4607" w14:textId="77777777" w:rsidR="003F06AA" w:rsidRPr="00C5052C" w:rsidRDefault="00A078CB" w:rsidP="00C5052C">
            <w:pPr>
              <w:pStyle w:val="Inne0"/>
              <w:spacing w:before="80" w:line="276" w:lineRule="auto"/>
              <w:jc w:val="both"/>
              <w:rPr>
                <w:sz w:val="16"/>
                <w:szCs w:val="16"/>
              </w:rPr>
            </w:pPr>
            <w:r w:rsidRPr="00C5052C">
              <w:rPr>
                <w:b/>
                <w:bCs/>
                <w:sz w:val="16"/>
                <w:szCs w:val="16"/>
              </w:rPr>
              <w:t>Gesamt</w:t>
            </w:r>
          </w:p>
        </w:tc>
        <w:tc>
          <w:tcPr>
            <w:tcW w:w="979" w:type="dxa"/>
            <w:tcBorders>
              <w:top w:val="single" w:sz="4" w:space="0" w:color="auto"/>
              <w:left w:val="single" w:sz="4" w:space="0" w:color="auto"/>
              <w:bottom w:val="single" w:sz="4" w:space="0" w:color="auto"/>
            </w:tcBorders>
            <w:shd w:val="clear" w:color="auto" w:fill="auto"/>
            <w:vAlign w:val="center"/>
          </w:tcPr>
          <w:p w14:paraId="63D7471E" w14:textId="77777777" w:rsidR="003F06AA" w:rsidRPr="00C5052C" w:rsidRDefault="00A078CB" w:rsidP="00302115">
            <w:pPr>
              <w:pStyle w:val="Inne0"/>
              <w:spacing w:before="80" w:line="276" w:lineRule="auto"/>
              <w:jc w:val="center"/>
              <w:rPr>
                <w:sz w:val="16"/>
                <w:szCs w:val="16"/>
              </w:rPr>
            </w:pPr>
            <w:r w:rsidRPr="00C5052C">
              <w:rPr>
                <w:b/>
                <w:bCs/>
                <w:sz w:val="16"/>
                <w:szCs w:val="16"/>
              </w:rPr>
              <w:t>51 446</w:t>
            </w:r>
          </w:p>
        </w:tc>
        <w:tc>
          <w:tcPr>
            <w:tcW w:w="974" w:type="dxa"/>
            <w:tcBorders>
              <w:top w:val="single" w:sz="4" w:space="0" w:color="auto"/>
              <w:left w:val="single" w:sz="4" w:space="0" w:color="auto"/>
              <w:bottom w:val="single" w:sz="4" w:space="0" w:color="auto"/>
            </w:tcBorders>
            <w:shd w:val="clear" w:color="auto" w:fill="auto"/>
            <w:vAlign w:val="center"/>
          </w:tcPr>
          <w:p w14:paraId="54D03C2A" w14:textId="77777777" w:rsidR="003F06AA" w:rsidRPr="00C5052C" w:rsidRDefault="00A078CB" w:rsidP="00302115">
            <w:pPr>
              <w:pStyle w:val="Inne0"/>
              <w:spacing w:before="80" w:line="276" w:lineRule="auto"/>
              <w:jc w:val="center"/>
              <w:rPr>
                <w:sz w:val="16"/>
                <w:szCs w:val="16"/>
              </w:rPr>
            </w:pPr>
            <w:r w:rsidRPr="00C5052C">
              <w:rPr>
                <w:b/>
                <w:bCs/>
                <w:sz w:val="16"/>
                <w:szCs w:val="16"/>
              </w:rPr>
              <w:t>56 642</w:t>
            </w:r>
          </w:p>
        </w:tc>
        <w:tc>
          <w:tcPr>
            <w:tcW w:w="979" w:type="dxa"/>
            <w:tcBorders>
              <w:top w:val="single" w:sz="4" w:space="0" w:color="auto"/>
              <w:left w:val="single" w:sz="4" w:space="0" w:color="auto"/>
              <w:bottom w:val="single" w:sz="4" w:space="0" w:color="auto"/>
            </w:tcBorders>
            <w:shd w:val="clear" w:color="auto" w:fill="auto"/>
            <w:vAlign w:val="center"/>
          </w:tcPr>
          <w:p w14:paraId="53A0F12C" w14:textId="77777777" w:rsidR="003F06AA" w:rsidRPr="00C5052C" w:rsidRDefault="00A078CB" w:rsidP="00302115">
            <w:pPr>
              <w:pStyle w:val="Inne0"/>
              <w:spacing w:before="80" w:line="276" w:lineRule="auto"/>
              <w:jc w:val="center"/>
              <w:rPr>
                <w:sz w:val="16"/>
                <w:szCs w:val="16"/>
              </w:rPr>
            </w:pPr>
            <w:r w:rsidRPr="00C5052C">
              <w:rPr>
                <w:b/>
                <w:bCs/>
                <w:sz w:val="16"/>
                <w:szCs w:val="16"/>
              </w:rPr>
              <w:t>51 630</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tcPr>
          <w:p w14:paraId="6050FD9F" w14:textId="77777777" w:rsidR="003F06AA" w:rsidRPr="00C5052C" w:rsidRDefault="00A078CB" w:rsidP="00302115">
            <w:pPr>
              <w:pStyle w:val="Inne0"/>
              <w:spacing w:before="80" w:line="276" w:lineRule="auto"/>
              <w:jc w:val="center"/>
              <w:rPr>
                <w:sz w:val="16"/>
                <w:szCs w:val="16"/>
              </w:rPr>
            </w:pPr>
            <w:r w:rsidRPr="00C5052C">
              <w:rPr>
                <w:b/>
                <w:bCs/>
                <w:sz w:val="16"/>
                <w:szCs w:val="16"/>
              </w:rPr>
              <w:t>60 014</w:t>
            </w:r>
          </w:p>
        </w:tc>
      </w:tr>
    </w:tbl>
    <w:bookmarkEnd w:id="66"/>
    <w:p w14:paraId="1B94C94B" w14:textId="77777777" w:rsidR="003F06AA" w:rsidRPr="00C5052C" w:rsidRDefault="00A078CB" w:rsidP="00C5052C">
      <w:pPr>
        <w:pStyle w:val="Podpistabeli0"/>
        <w:spacing w:before="80" w:line="276" w:lineRule="auto"/>
        <w:ind w:left="43" w:firstLine="0"/>
        <w:jc w:val="both"/>
      </w:pPr>
      <w:r w:rsidRPr="00C5052C">
        <w:t>Quelle: Ministerium für Klima und Umwelt, in Zusammenarbeit mit dem Servicebüro des Regierungsbevollmächtigten für strategische Energieinfrastruktur und dem Übertragungsnetzbetreiber PSE S.A.</w:t>
      </w:r>
    </w:p>
    <w:p w14:paraId="066D5F1D" w14:textId="77777777" w:rsidR="00302115" w:rsidRDefault="00302115" w:rsidP="00C5052C">
      <w:pPr>
        <w:spacing w:before="80" w:line="276" w:lineRule="auto"/>
        <w:jc w:val="both"/>
        <w:rPr>
          <w:rFonts w:ascii="Arial Narrow" w:hAnsi="Arial Narrow"/>
        </w:rPr>
        <w:sectPr w:rsidR="00302115" w:rsidSect="00C5052C">
          <w:pgSz w:w="11909" w:h="16840" w:code="9"/>
          <w:pgMar w:top="1134" w:right="1134" w:bottom="1134" w:left="1134" w:header="794" w:footer="794" w:gutter="0"/>
          <w:cols w:space="720"/>
          <w:noEndnote/>
          <w:docGrid w:linePitch="360"/>
          <w15:footnoteColumns w:val="1"/>
        </w:sectPr>
      </w:pPr>
    </w:p>
    <w:p w14:paraId="35FB0A7A" w14:textId="0BA98EB9" w:rsidR="003F06AA" w:rsidRPr="00C5052C" w:rsidRDefault="00FB3F74" w:rsidP="00302115">
      <w:pPr>
        <w:spacing w:before="80" w:line="276" w:lineRule="auto"/>
        <w:rPr>
          <w:rFonts w:ascii="Arial Narrow" w:hAnsi="Arial Narrow"/>
        </w:rPr>
      </w:pPr>
      <w:r>
        <w:rPr>
          <w:noProof/>
        </w:rPr>
        <w:lastRenderedPageBreak/>
        <mc:AlternateContent>
          <mc:Choice Requires="wps">
            <w:drawing>
              <wp:anchor distT="0" distB="0" distL="114300" distR="114300" simplePos="0" relativeHeight="251703296" behindDoc="0" locked="0" layoutInCell="1" allowOverlap="1" wp14:anchorId="02D5071C" wp14:editId="15672A10">
                <wp:simplePos x="0" y="0"/>
                <wp:positionH relativeFrom="column">
                  <wp:posOffset>5342310</wp:posOffset>
                </wp:positionH>
                <wp:positionV relativeFrom="paragraph">
                  <wp:posOffset>381510</wp:posOffset>
                </wp:positionV>
                <wp:extent cx="2815200" cy="583200"/>
                <wp:effectExtent l="0" t="0" r="23495" b="26670"/>
                <wp:wrapNone/>
                <wp:docPr id="85" name="Pole tekstowe 85"/>
                <wp:cNvGraphicFramePr/>
                <a:graphic xmlns:a="http://schemas.openxmlformats.org/drawingml/2006/main">
                  <a:graphicData uri="http://schemas.microsoft.com/office/word/2010/wordprocessingShape">
                    <wps:wsp>
                      <wps:cNvSpPr txBox="1"/>
                      <wps:spPr>
                        <a:xfrm>
                          <a:off x="0" y="0"/>
                          <a:ext cx="2815200" cy="583200"/>
                        </a:xfrm>
                        <a:prstGeom prst="rect">
                          <a:avLst/>
                        </a:prstGeom>
                        <a:solidFill>
                          <a:schemeClr val="lt1"/>
                        </a:solidFill>
                        <a:ln w="6350">
                          <a:solidFill>
                            <a:srgbClr val="C00000"/>
                          </a:solidFill>
                        </a:ln>
                      </wps:spPr>
                      <wps:txbx>
                        <w:txbxContent>
                          <w:p w14:paraId="7B4293FB" w14:textId="535EEB1A" w:rsidR="00C61A0A" w:rsidRPr="00DF2C44" w:rsidRDefault="00C61A0A" w:rsidP="001202FF">
                            <w:pPr>
                              <w:widowControl/>
                              <w:autoSpaceDE w:val="0"/>
                              <w:autoSpaceDN w:val="0"/>
                              <w:adjustRightInd w:val="0"/>
                              <w:jc w:val="center"/>
                              <w:rPr>
                                <w:rFonts w:ascii="Arial Narrow" w:hAnsi="Arial Narrow"/>
                                <w:sz w:val="20"/>
                                <w:szCs w:val="20"/>
                              </w:rPr>
                            </w:pPr>
                            <w:r w:rsidRPr="00DF2C44">
                              <w:rPr>
                                <w:rFonts w:ascii="Arial Narrow" w:hAnsi="Arial Narrow"/>
                                <w:sz w:val="20"/>
                                <w:szCs w:val="20"/>
                              </w:rPr>
                              <w:t>- *Leistungsbilanzen Landesenergiesystem - vorgelegt zum 01. Januar des jeweiligen Kalenderjahrs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D5071C" id="Pole tekstowe 85" o:spid="_x0000_s1048" type="#_x0000_t202" style="position:absolute;margin-left:420.65pt;margin-top:30.05pt;width:221.65pt;height:45.9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" fillcolor="white [3201]" strokecolor="#c00000" strokeweight=".5pt">
                <v:textbox>
                  <w:txbxContent>
                    <w:p w14:paraId="7B4293FB" w14:textId="535EEB1A" w:rsidR="00C61A0A" w:rsidRPr="00DF2C44" w:rsidRDefault="00C61A0A" w:rsidP="001202FF">
                      <w:pPr>
                        <w:widowControl/>
                        <w:autoSpaceDE w:val="0"/>
                        <w:autoSpaceDN w:val="0"/>
                        <w:adjustRightInd w:val="0"/>
                        <w:jc w:val="center"/>
                        <w:rPr>
                          <w:rFonts w:ascii="Arial Narrow" w:hAnsi="Arial Narrow"/>
                          <w:sz w:val="20"/>
                          <w:szCs w:val="20"/>
                        </w:rPr>
                      </w:pPr>
                      <w:r w:rsidRPr="00DF2C44">
                        <w:rPr>
                          <w:rFonts w:ascii="Arial Narrow" w:hAnsi="Arial Narrow"/>
                          <w:sz w:val="20"/>
                          <w:szCs w:val="20"/>
                        </w:rPr>
                        <w:t>- *Leistungsbilanzen Landesenergiesystem - vorgelegt zum 01. Januar des jeweiligen Kalenderjahrs</w:t>
                      </w:r>
                    </w:p>
                  </w:txbxContent>
                </v:textbox>
              </v:shape>
            </w:pict>
          </mc:Fallback>
        </mc:AlternateContent>
      </w:r>
      <w:r w:rsidR="00302115">
        <w:rPr>
          <w:noProof/>
        </w:rPr>
        <mc:AlternateContent>
          <mc:Choice Requires="wps">
            <w:drawing>
              <wp:anchor distT="0" distB="0" distL="114300" distR="114300" simplePos="0" relativeHeight="251698176" behindDoc="0" locked="0" layoutInCell="1" allowOverlap="1" wp14:anchorId="266A4976" wp14:editId="222B0E81">
                <wp:simplePos x="0" y="0"/>
                <wp:positionH relativeFrom="column">
                  <wp:posOffset>5407660</wp:posOffset>
                </wp:positionH>
                <wp:positionV relativeFrom="paragraph">
                  <wp:posOffset>1400810</wp:posOffset>
                </wp:positionV>
                <wp:extent cx="3778250" cy="2882900"/>
                <wp:effectExtent l="0" t="0" r="0" b="0"/>
                <wp:wrapNone/>
                <wp:docPr id="74" name="Pole tekstowe 74"/>
                <wp:cNvGraphicFramePr/>
                <a:graphic xmlns:a="http://schemas.openxmlformats.org/drawingml/2006/main">
                  <a:graphicData uri="http://schemas.microsoft.com/office/word/2010/wordprocessingShape">
                    <wps:wsp>
                      <wps:cNvSpPr txBox="1"/>
                      <wps:spPr>
                        <a:xfrm>
                          <a:off x="0" y="0"/>
                          <a:ext cx="3778250" cy="2882900"/>
                        </a:xfrm>
                        <a:prstGeom prst="rect">
                          <a:avLst/>
                        </a:prstGeom>
                        <a:noFill/>
                        <a:ln w="6350">
                          <a:noFill/>
                        </a:ln>
                      </wps:spPr>
                      <wps:txbx>
                        <w:txbxContent>
                          <w:p w14:paraId="64E7A37C" w14:textId="56050718" w:rsidR="00C61A0A" w:rsidRPr="00FA006C" w:rsidRDefault="00C61A0A" w:rsidP="00EE5543">
                            <w:pPr>
                              <w:widowControl/>
                              <w:spacing w:line="276" w:lineRule="auto"/>
                              <w:rPr>
                                <w:rFonts w:ascii="Arial" w:eastAsia="Times New Roman" w:hAnsi="Arial" w:cs="Arial"/>
                                <w:color w:val="auto"/>
                                <w:sz w:val="16"/>
                                <w:szCs w:val="16"/>
                                <w:lang w:val="en-GB" w:eastAsia="pl-PL" w:bidi="ar-SA"/>
                              </w:rPr>
                            </w:pPr>
                            <w:r w:rsidRPr="00FA006C">
                              <w:rPr>
                                <w:rFonts w:ascii="Arial Narrow" w:eastAsia="Times New Roman" w:hAnsi="Arial Narrow" w:cs="Arial Narrow"/>
                                <w:color w:val="FFD966" w:themeColor="accent4" w:themeTint="99"/>
                                <w:sz w:val="18"/>
                                <w:szCs w:val="18"/>
                                <w:lang w:val="en-GB" w:eastAsia="pl-PL" w:bidi="ar-SA"/>
                              </w:rPr>
                              <w:t>■</w:t>
                            </w:r>
                            <w:r w:rsidRPr="00FA006C">
                              <w:rPr>
                                <w:rFonts w:ascii="Arial Narrow" w:eastAsia="Times New Roman" w:hAnsi="Arial Narrow" w:cs="Arial Narrow"/>
                                <w:color w:val="5698D3"/>
                                <w:sz w:val="18"/>
                                <w:szCs w:val="18"/>
                                <w:lang w:val="en-GB" w:eastAsia="pl-PL" w:bidi="ar-SA"/>
                              </w:rPr>
                              <w:t xml:space="preserve"> </w:t>
                            </w:r>
                            <w:r w:rsidRPr="00FA006C">
                              <w:rPr>
                                <w:rFonts w:ascii="Arial" w:hAnsi="Arial" w:cs="Arial"/>
                                <w:color w:val="auto"/>
                                <w:sz w:val="16"/>
                                <w:szCs w:val="16"/>
                                <w:lang w:val="en-GB" w:bidi="ar-SA"/>
                              </w:rPr>
                              <w:t>Solar</w:t>
                            </w:r>
                          </w:p>
                          <w:p w14:paraId="2577AE94" w14:textId="3CABC366"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5698D3"/>
                                <w:sz w:val="18"/>
                                <w:szCs w:val="18"/>
                                <w:lang w:val="en-GB" w:eastAsia="pl-PL" w:bidi="ar-SA"/>
                              </w:rPr>
                              <w:t xml:space="preserve">■ </w:t>
                            </w:r>
                            <w:r w:rsidRPr="00FA006C">
                              <w:rPr>
                                <w:rFonts w:ascii="Arial" w:hAnsi="Arial" w:cs="Arial"/>
                                <w:color w:val="auto"/>
                                <w:sz w:val="16"/>
                                <w:szCs w:val="16"/>
                                <w:lang w:val="en-GB" w:bidi="ar-SA"/>
                              </w:rPr>
                              <w:t>Offshore-Windkraftwerke</w:t>
                            </w:r>
                          </w:p>
                          <w:p w14:paraId="7B713822" w14:textId="0A263BFD"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B4C6E7" w:themeColor="accent1" w:themeTint="66"/>
                                <w:sz w:val="18"/>
                                <w:szCs w:val="18"/>
                                <w:lang w:val="en-GB" w:eastAsia="pl-PL" w:bidi="ar-SA"/>
                              </w:rPr>
                              <w:t>■</w:t>
                            </w:r>
                            <w:r w:rsidRPr="00FA006C">
                              <w:rPr>
                                <w:rFonts w:ascii="Arial Narrow" w:eastAsia="Times New Roman" w:hAnsi="Arial Narrow" w:cs="Arial Narrow"/>
                                <w:color w:val="5698D3"/>
                                <w:sz w:val="18"/>
                                <w:szCs w:val="18"/>
                                <w:lang w:val="en-GB" w:eastAsia="pl-PL" w:bidi="ar-SA"/>
                              </w:rPr>
                              <w:t xml:space="preserve"> </w:t>
                            </w:r>
                            <w:r w:rsidRPr="00FA006C">
                              <w:rPr>
                                <w:rFonts w:ascii="Arial" w:hAnsi="Arial" w:cs="Arial"/>
                                <w:color w:val="auto"/>
                                <w:sz w:val="16"/>
                                <w:szCs w:val="16"/>
                                <w:lang w:val="en-GB" w:bidi="ar-SA"/>
                              </w:rPr>
                              <w:t>Onshore-Windkraftwerke</w:t>
                            </w:r>
                          </w:p>
                          <w:p w14:paraId="41835E6C" w14:textId="7DCECF7A"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006DBE"/>
                                <w:sz w:val="18"/>
                                <w:szCs w:val="18"/>
                                <w:lang w:val="en-GB" w:eastAsia="pl-PL" w:bidi="ar-SA"/>
                              </w:rPr>
                              <w:t xml:space="preserve">■ </w:t>
                            </w:r>
                            <w:r w:rsidRPr="00FA006C">
                              <w:rPr>
                                <w:rFonts w:ascii="Arial" w:hAnsi="Arial" w:cs="Arial"/>
                                <w:color w:val="auto"/>
                                <w:sz w:val="16"/>
                                <w:szCs w:val="16"/>
                                <w:lang w:val="en-GB" w:bidi="ar-SA"/>
                              </w:rPr>
                              <w:t>Wasserkraftwerke</w:t>
                            </w:r>
                          </w:p>
                          <w:p w14:paraId="1E67D868" w14:textId="77777777" w:rsidR="00C61A0A" w:rsidRPr="00FA006C" w:rsidRDefault="00C61A0A" w:rsidP="00EE5543">
                            <w:pPr>
                              <w:widowControl/>
                              <w:autoSpaceDE w:val="0"/>
                              <w:autoSpaceDN w:val="0"/>
                              <w:adjustRightInd w:val="0"/>
                              <w:spacing w:line="276" w:lineRule="auto"/>
                              <w:rPr>
                                <w:rFonts w:ascii="ArialNarrow-Italic" w:hAnsi="ArialNarrow-Italic" w:cs="ArialNarrow-Italic"/>
                                <w:i/>
                                <w:iCs/>
                                <w:color w:val="FF9A00"/>
                                <w:sz w:val="18"/>
                                <w:szCs w:val="18"/>
                                <w:lang w:val="en-GB" w:bidi="ar-SA"/>
                              </w:rPr>
                            </w:pPr>
                            <w:r w:rsidRPr="00FA006C">
                              <w:rPr>
                                <w:rFonts w:ascii="Arial Narrow" w:eastAsia="Times New Roman" w:hAnsi="Arial Narrow" w:cs="Arial Narrow"/>
                                <w:color w:val="EB7A2C"/>
                                <w:sz w:val="18"/>
                                <w:szCs w:val="18"/>
                                <w:lang w:val="en-GB" w:eastAsia="pl-PL" w:bidi="ar-SA"/>
                              </w:rPr>
                              <w:t xml:space="preserve">■ </w:t>
                            </w:r>
                            <w:r w:rsidRPr="00FA006C">
                              <w:rPr>
                                <w:rFonts w:ascii="Arial" w:hAnsi="Arial" w:cs="Arial"/>
                                <w:color w:val="auto"/>
                                <w:sz w:val="16"/>
                                <w:szCs w:val="16"/>
                                <w:lang w:val="en-GB" w:bidi="ar-SA"/>
                              </w:rPr>
                              <w:t>mit Gas befeuerte Kraftwerke, Spitzenkraft (OCTG</w:t>
                            </w:r>
                            <w:r w:rsidRPr="00EE3EC4">
                              <w:rPr>
                                <w:rFonts w:ascii="ArialNarrow-Italic" w:hAnsi="ArialNarrow-Italic" w:cs="ArialNarrow-Italic"/>
                                <w:color w:val="000000" w:themeColor="text1"/>
                                <w:sz w:val="18"/>
                                <w:szCs w:val="18"/>
                                <w:lang w:val="en-GB" w:bidi="ar-SA"/>
                              </w:rPr>
                              <w:t>)</w:t>
                            </w:r>
                          </w:p>
                          <w:p w14:paraId="518588B2" w14:textId="62D30216"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F7CAAC" w:themeColor="accent2" w:themeTint="66"/>
                                <w:sz w:val="18"/>
                                <w:szCs w:val="18"/>
                                <w:lang w:val="en-GB" w:eastAsia="pl-PL" w:bidi="ar-SA"/>
                              </w:rPr>
                              <w:t>■</w:t>
                            </w:r>
                            <w:r w:rsidRPr="00FA006C">
                              <w:rPr>
                                <w:rFonts w:ascii="Arial Narrow" w:eastAsia="Times New Roman" w:hAnsi="Arial Narrow" w:cs="Arial Narrow"/>
                                <w:color w:val="EB7A2C"/>
                                <w:sz w:val="18"/>
                                <w:szCs w:val="18"/>
                                <w:lang w:val="en-GB" w:eastAsia="pl-PL" w:bidi="ar-SA"/>
                              </w:rPr>
                              <w:t xml:space="preserve"> </w:t>
                            </w:r>
                            <w:r w:rsidRPr="00FA006C">
                              <w:rPr>
                                <w:rFonts w:ascii="Arial" w:hAnsi="Arial" w:cs="Arial"/>
                                <w:color w:val="auto"/>
                                <w:sz w:val="16"/>
                                <w:szCs w:val="16"/>
                                <w:lang w:val="en-GB" w:bidi="ar-SA"/>
                              </w:rPr>
                              <w:t xml:space="preserve">Gasbrennstoff </w:t>
                            </w:r>
                            <w:r>
                              <w:rPr>
                                <w:rFonts w:ascii="Arial" w:hAnsi="Arial" w:cs="Arial"/>
                                <w:color w:val="auto"/>
                                <w:sz w:val="16"/>
                                <w:szCs w:val="16"/>
                                <w:lang w:val="en-GB" w:bidi="ar-SA"/>
                              </w:rPr>
                              <w:t>(</w:t>
                            </w:r>
                            <w:r w:rsidRPr="00FA006C">
                              <w:rPr>
                                <w:rFonts w:ascii="Arial" w:hAnsi="Arial" w:cs="Arial"/>
                                <w:color w:val="auto"/>
                                <w:sz w:val="16"/>
                                <w:szCs w:val="16"/>
                                <w:lang w:val="en-GB" w:bidi="ar-SA"/>
                              </w:rPr>
                              <w:t>CCGT</w:t>
                            </w:r>
                            <w:r>
                              <w:rPr>
                                <w:rFonts w:ascii="Arial" w:hAnsi="Arial" w:cs="Arial"/>
                                <w:color w:val="auto"/>
                                <w:sz w:val="16"/>
                                <w:szCs w:val="16"/>
                                <w:lang w:val="en-GB" w:bidi="ar-SA"/>
                              </w:rPr>
                              <w:t>)</w:t>
                            </w:r>
                          </w:p>
                          <w:p w14:paraId="0AD9F733" w14:textId="33053EB7"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FD0000"/>
                                <w:sz w:val="18"/>
                                <w:szCs w:val="18"/>
                                <w:lang w:val="en-GB" w:eastAsia="pl-PL" w:bidi="ar-SA"/>
                              </w:rPr>
                              <w:t xml:space="preserve">■ </w:t>
                            </w:r>
                            <w:r w:rsidRPr="00FA006C">
                              <w:rPr>
                                <w:rFonts w:ascii="Arial" w:hAnsi="Arial" w:cs="Arial"/>
                                <w:color w:val="auto"/>
                                <w:sz w:val="16"/>
                                <w:szCs w:val="16"/>
                                <w:lang w:val="en-GB" w:bidi="ar-SA"/>
                              </w:rPr>
                              <w:t>mit Kernkraft</w:t>
                            </w:r>
                          </w:p>
                          <w:p w14:paraId="66ED0D88" w14:textId="48071F57"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81370A"/>
                                <w:sz w:val="18"/>
                                <w:szCs w:val="18"/>
                                <w:lang w:val="en-GB" w:eastAsia="pl-PL" w:bidi="ar-SA"/>
                              </w:rPr>
                              <w:t xml:space="preserve">■ </w:t>
                            </w:r>
                            <w:r w:rsidRPr="00FA006C">
                              <w:rPr>
                                <w:rFonts w:ascii="Arial" w:hAnsi="Arial" w:cs="Arial"/>
                                <w:color w:val="auto"/>
                                <w:sz w:val="16"/>
                                <w:szCs w:val="16"/>
                                <w:lang w:val="en-GB" w:bidi="ar-SA"/>
                              </w:rPr>
                              <w:t>mit Braunkohle</w:t>
                            </w:r>
                          </w:p>
                          <w:p w14:paraId="2F2D087A" w14:textId="2B8AA7F3"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7F7F7F" w:themeColor="text1" w:themeTint="80"/>
                                <w:sz w:val="18"/>
                                <w:szCs w:val="18"/>
                                <w:lang w:val="en-GB" w:eastAsia="pl-PL" w:bidi="ar-SA"/>
                              </w:rPr>
                              <w:t>■</w:t>
                            </w:r>
                            <w:r w:rsidRPr="00FA006C">
                              <w:rPr>
                                <w:rFonts w:ascii="Arial Narrow" w:eastAsia="Times New Roman" w:hAnsi="Arial Narrow" w:cs="Arial Narrow"/>
                                <w:sz w:val="18"/>
                                <w:szCs w:val="18"/>
                                <w:lang w:val="en-GB" w:eastAsia="pl-PL" w:bidi="ar-SA"/>
                              </w:rPr>
                              <w:t xml:space="preserve"> </w:t>
                            </w:r>
                            <w:r w:rsidRPr="00FA006C">
                              <w:rPr>
                                <w:rFonts w:ascii="Arial" w:hAnsi="Arial" w:cs="Arial"/>
                                <w:color w:val="auto"/>
                                <w:sz w:val="16"/>
                                <w:szCs w:val="16"/>
                                <w:lang w:val="en-GB" w:bidi="ar-SA"/>
                              </w:rPr>
                              <w:t>mit Steinkohle befeuerte bestehende und neue Kraftwerke</w:t>
                            </w:r>
                          </w:p>
                          <w:p w14:paraId="6DAB03A3" w14:textId="6ADBB07F"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171717" w:themeColor="background2" w:themeShade="1A"/>
                                <w:sz w:val="18"/>
                                <w:szCs w:val="18"/>
                                <w:lang w:val="en-GB" w:eastAsia="pl-PL" w:bidi="ar-SA"/>
                              </w:rPr>
                              <w:t>■</w:t>
                            </w:r>
                            <w:r w:rsidRPr="00FA006C">
                              <w:rPr>
                                <w:rFonts w:ascii="Arial Narrow" w:eastAsia="Times New Roman" w:hAnsi="Arial Narrow" w:cs="Arial Narrow"/>
                                <w:color w:val="492B33"/>
                                <w:sz w:val="18"/>
                                <w:szCs w:val="18"/>
                                <w:lang w:val="en-GB" w:eastAsia="pl-PL" w:bidi="ar-SA"/>
                              </w:rPr>
                              <w:t xml:space="preserve"> </w:t>
                            </w:r>
                            <w:r w:rsidRPr="00C5052C">
                              <w:rPr>
                                <w:sz w:val="16"/>
                                <w:szCs w:val="16"/>
                              </w:rPr>
                              <w:t>mit Steinkohle befeuerte Kraftwerke</w:t>
                            </w:r>
                          </w:p>
                          <w:p w14:paraId="02E9821A" w14:textId="77777777" w:rsidR="00C61A0A" w:rsidRPr="00FA006C" w:rsidRDefault="00C61A0A" w:rsidP="00EE5543">
                            <w:pPr>
                              <w:widowControl/>
                              <w:autoSpaceDE w:val="0"/>
                              <w:autoSpaceDN w:val="0"/>
                              <w:adjustRightInd w:val="0"/>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C5E0B3" w:themeColor="accent6" w:themeTint="66"/>
                                <w:sz w:val="18"/>
                                <w:szCs w:val="18"/>
                                <w:lang w:val="en-GB" w:eastAsia="pl-PL" w:bidi="ar-SA"/>
                              </w:rPr>
                              <w:t xml:space="preserve">■ </w:t>
                            </w:r>
                            <w:r w:rsidRPr="00FA006C">
                              <w:rPr>
                                <w:rFonts w:ascii="Arial" w:hAnsi="Arial" w:cs="Arial"/>
                                <w:color w:val="auto"/>
                                <w:sz w:val="16"/>
                                <w:szCs w:val="16"/>
                                <w:lang w:val="en-GB" w:bidi="ar-SA"/>
                              </w:rPr>
                              <w:t>mit Biomasse und Biogase befeuerte Kraftwerke und Heizkraftwerke</w:t>
                            </w:r>
                          </w:p>
                          <w:p w14:paraId="1F48CFA8" w14:textId="419D9E40" w:rsidR="00C61A0A" w:rsidRPr="00FA006C" w:rsidRDefault="00C61A0A" w:rsidP="00EE5543">
                            <w:pPr>
                              <w:widowControl/>
                              <w:autoSpaceDE w:val="0"/>
                              <w:autoSpaceDN w:val="0"/>
                              <w:adjustRightInd w:val="0"/>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E166C9"/>
                                <w:sz w:val="18"/>
                                <w:szCs w:val="18"/>
                                <w:lang w:val="en-GB" w:eastAsia="pl-PL" w:bidi="ar-SA"/>
                              </w:rPr>
                              <w:t xml:space="preserve">■ </w:t>
                            </w:r>
                            <w:r w:rsidRPr="00FA006C">
                              <w:rPr>
                                <w:rFonts w:ascii="Arial" w:hAnsi="Arial" w:cs="Arial"/>
                                <w:color w:val="auto"/>
                                <w:sz w:val="16"/>
                                <w:szCs w:val="16"/>
                                <w:lang w:val="en-GB" w:bidi="ar-SA"/>
                              </w:rPr>
                              <w:t>Gasheizkraftwerke Neubestand</w:t>
                            </w:r>
                          </w:p>
                          <w:p w14:paraId="2A1FCB10" w14:textId="767EDBAC" w:rsidR="00C61A0A" w:rsidRDefault="00C61A0A" w:rsidP="00EE5543">
                            <w:pPr>
                              <w:widowControl/>
                              <w:autoSpaceDE w:val="0"/>
                              <w:autoSpaceDN w:val="0"/>
                              <w:adjustRightInd w:val="0"/>
                              <w:spacing w:line="276" w:lineRule="auto"/>
                              <w:rPr>
                                <w:color w:val="FFFF66"/>
                              </w:rPr>
                            </w:pPr>
                            <w:r w:rsidRPr="00FA006C">
                              <w:rPr>
                                <w:rFonts w:ascii="Arial Narrow" w:eastAsia="Times New Roman" w:hAnsi="Arial Narrow" w:cs="Arial Narrow"/>
                                <w:color w:val="6C2B9D"/>
                                <w:sz w:val="18"/>
                                <w:szCs w:val="18"/>
                                <w:lang w:val="en-GB" w:eastAsia="pl-PL" w:bidi="ar-SA"/>
                              </w:rPr>
                              <w:t xml:space="preserve">■ </w:t>
                            </w:r>
                            <w:r w:rsidRPr="00FA006C">
                              <w:rPr>
                                <w:rFonts w:ascii="Arial" w:hAnsi="Arial" w:cs="Arial"/>
                                <w:color w:val="auto"/>
                                <w:sz w:val="16"/>
                                <w:szCs w:val="16"/>
                                <w:lang w:val="en-GB" w:bidi="ar-SA"/>
                              </w:rPr>
                              <w:t>mit Steinkohle, Gas und sonstigen Brenstoffen befuerte Heizkraftwerke</w:t>
                            </w:r>
                          </w:p>
                          <w:p w14:paraId="0CC503AB" w14:textId="20BDEC5F" w:rsidR="00C61A0A" w:rsidRPr="00302115" w:rsidRDefault="00C61A0A" w:rsidP="00302115">
                            <w:pPr>
                              <w:spacing w:line="360" w:lineRule="auto"/>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A4976" id="Pole tekstowe 74" o:spid="_x0000_s1049" type="#_x0000_t202" style="position:absolute;margin-left:425.8pt;margin-top:110.3pt;width:297.5pt;height:2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" filled="f" stroked="f" strokeweight=".5pt">
                <v:textbox>
                  <w:txbxContent>
                    <w:p w14:paraId="64E7A37C" w14:textId="56050718" w:rsidR="00C61A0A" w:rsidRPr="00FA006C" w:rsidRDefault="00C61A0A" w:rsidP="00EE5543">
                      <w:pPr>
                        <w:widowControl/>
                        <w:spacing w:line="276" w:lineRule="auto"/>
                        <w:rPr>
                          <w:rFonts w:ascii="Arial" w:eastAsia="Times New Roman" w:hAnsi="Arial" w:cs="Arial"/>
                          <w:color w:val="auto"/>
                          <w:sz w:val="16"/>
                          <w:szCs w:val="16"/>
                          <w:lang w:val="en-GB" w:eastAsia="pl-PL" w:bidi="ar-SA"/>
                        </w:rPr>
                      </w:pPr>
                      <w:r w:rsidRPr="00FA006C">
                        <w:rPr>
                          <w:rFonts w:ascii="Arial Narrow" w:eastAsia="Times New Roman" w:hAnsi="Arial Narrow" w:cs="Arial Narrow"/>
                          <w:color w:val="FFD966" w:themeColor="accent4" w:themeTint="99"/>
                          <w:sz w:val="18"/>
                          <w:szCs w:val="18"/>
                          <w:lang w:val="en-GB" w:eastAsia="pl-PL" w:bidi="ar-SA"/>
                        </w:rPr>
                        <w:t>■</w:t>
                      </w:r>
                      <w:r w:rsidRPr="00FA006C">
                        <w:rPr>
                          <w:rFonts w:ascii="Arial Narrow" w:eastAsia="Times New Roman" w:hAnsi="Arial Narrow" w:cs="Arial Narrow"/>
                          <w:color w:val="5698D3"/>
                          <w:sz w:val="18"/>
                          <w:szCs w:val="18"/>
                          <w:lang w:val="en-GB" w:eastAsia="pl-PL" w:bidi="ar-SA"/>
                        </w:rPr>
                        <w:t xml:space="preserve"> </w:t>
                      </w:r>
                      <w:r w:rsidRPr="00FA006C">
                        <w:rPr>
                          <w:rFonts w:ascii="Arial" w:hAnsi="Arial" w:cs="Arial"/>
                          <w:color w:val="auto"/>
                          <w:sz w:val="16"/>
                          <w:szCs w:val="16"/>
                          <w:lang w:val="en-GB" w:bidi="ar-SA"/>
                        </w:rPr>
                        <w:t>Solar</w:t>
                      </w:r>
                    </w:p>
                    <w:p w14:paraId="2577AE94" w14:textId="3CABC366"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5698D3"/>
                          <w:sz w:val="18"/>
                          <w:szCs w:val="18"/>
                          <w:lang w:val="en-GB" w:eastAsia="pl-PL" w:bidi="ar-SA"/>
                        </w:rPr>
                        <w:t xml:space="preserve">■ </w:t>
                      </w:r>
                      <w:r w:rsidRPr="00FA006C">
                        <w:rPr>
                          <w:rFonts w:ascii="Arial" w:hAnsi="Arial" w:cs="Arial"/>
                          <w:color w:val="auto"/>
                          <w:sz w:val="16"/>
                          <w:szCs w:val="16"/>
                          <w:lang w:val="en-GB" w:bidi="ar-SA"/>
                        </w:rPr>
                        <w:t>Offshore-Windkraftwerke</w:t>
                      </w:r>
                    </w:p>
                    <w:p w14:paraId="7B713822" w14:textId="0A263BFD"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B4C6E7" w:themeColor="accent1" w:themeTint="66"/>
                          <w:sz w:val="18"/>
                          <w:szCs w:val="18"/>
                          <w:lang w:val="en-GB" w:eastAsia="pl-PL" w:bidi="ar-SA"/>
                        </w:rPr>
                        <w:t>■</w:t>
                      </w:r>
                      <w:r w:rsidRPr="00FA006C">
                        <w:rPr>
                          <w:rFonts w:ascii="Arial Narrow" w:eastAsia="Times New Roman" w:hAnsi="Arial Narrow" w:cs="Arial Narrow"/>
                          <w:color w:val="5698D3"/>
                          <w:sz w:val="18"/>
                          <w:szCs w:val="18"/>
                          <w:lang w:val="en-GB" w:eastAsia="pl-PL" w:bidi="ar-SA"/>
                        </w:rPr>
                        <w:t xml:space="preserve"> </w:t>
                      </w:r>
                      <w:r w:rsidRPr="00FA006C">
                        <w:rPr>
                          <w:rFonts w:ascii="Arial" w:hAnsi="Arial" w:cs="Arial"/>
                          <w:color w:val="auto"/>
                          <w:sz w:val="16"/>
                          <w:szCs w:val="16"/>
                          <w:lang w:val="en-GB" w:bidi="ar-SA"/>
                        </w:rPr>
                        <w:t>Onshore-Windkraftwerke</w:t>
                      </w:r>
                    </w:p>
                    <w:p w14:paraId="41835E6C" w14:textId="7DCECF7A"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006DBE"/>
                          <w:sz w:val="18"/>
                          <w:szCs w:val="18"/>
                          <w:lang w:val="en-GB" w:eastAsia="pl-PL" w:bidi="ar-SA"/>
                        </w:rPr>
                        <w:t xml:space="preserve">■ </w:t>
                      </w:r>
                      <w:r w:rsidRPr="00FA006C">
                        <w:rPr>
                          <w:rFonts w:ascii="Arial" w:hAnsi="Arial" w:cs="Arial"/>
                          <w:color w:val="auto"/>
                          <w:sz w:val="16"/>
                          <w:szCs w:val="16"/>
                          <w:lang w:val="en-GB" w:bidi="ar-SA"/>
                        </w:rPr>
                        <w:t>Wasserkraftwerke</w:t>
                      </w:r>
                    </w:p>
                    <w:p w14:paraId="1E67D868" w14:textId="77777777" w:rsidR="00C61A0A" w:rsidRPr="00FA006C" w:rsidRDefault="00C61A0A" w:rsidP="00EE5543">
                      <w:pPr>
                        <w:widowControl/>
                        <w:autoSpaceDE w:val="0"/>
                        <w:autoSpaceDN w:val="0"/>
                        <w:adjustRightInd w:val="0"/>
                        <w:spacing w:line="276" w:lineRule="auto"/>
                        <w:rPr>
                          <w:rFonts w:ascii="ArialNarrow-Italic" w:hAnsi="ArialNarrow-Italic" w:cs="ArialNarrow-Italic"/>
                          <w:i/>
                          <w:iCs/>
                          <w:color w:val="FF9A00"/>
                          <w:sz w:val="18"/>
                          <w:szCs w:val="18"/>
                          <w:lang w:val="en-GB" w:bidi="ar-SA"/>
                        </w:rPr>
                      </w:pPr>
                      <w:r w:rsidRPr="00FA006C">
                        <w:rPr>
                          <w:rFonts w:ascii="Arial Narrow" w:eastAsia="Times New Roman" w:hAnsi="Arial Narrow" w:cs="Arial Narrow"/>
                          <w:color w:val="EB7A2C"/>
                          <w:sz w:val="18"/>
                          <w:szCs w:val="18"/>
                          <w:lang w:val="en-GB" w:eastAsia="pl-PL" w:bidi="ar-SA"/>
                        </w:rPr>
                        <w:t xml:space="preserve">■ </w:t>
                      </w:r>
                      <w:r w:rsidRPr="00FA006C">
                        <w:rPr>
                          <w:rFonts w:ascii="Arial" w:hAnsi="Arial" w:cs="Arial"/>
                          <w:color w:val="auto"/>
                          <w:sz w:val="16"/>
                          <w:szCs w:val="16"/>
                          <w:lang w:val="en-GB" w:bidi="ar-SA"/>
                        </w:rPr>
                        <w:t>mit Gas befeuerte Kraftwerke, Spitzenkraft (OCTG</w:t>
                      </w:r>
                      <w:r w:rsidRPr="00EE3EC4">
                        <w:rPr>
                          <w:rFonts w:ascii="ArialNarrow-Italic" w:hAnsi="ArialNarrow-Italic" w:cs="ArialNarrow-Italic"/>
                          <w:color w:val="000000" w:themeColor="text1"/>
                          <w:sz w:val="18"/>
                          <w:szCs w:val="18"/>
                          <w:lang w:val="en-GB" w:bidi="ar-SA"/>
                        </w:rPr>
                        <w:t>)</w:t>
                      </w:r>
                    </w:p>
                    <w:p w14:paraId="518588B2" w14:textId="62D30216"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F7CAAC" w:themeColor="accent2" w:themeTint="66"/>
                          <w:sz w:val="18"/>
                          <w:szCs w:val="18"/>
                          <w:lang w:val="en-GB" w:eastAsia="pl-PL" w:bidi="ar-SA"/>
                        </w:rPr>
                        <w:t>■</w:t>
                      </w:r>
                      <w:r w:rsidRPr="00FA006C">
                        <w:rPr>
                          <w:rFonts w:ascii="Arial Narrow" w:eastAsia="Times New Roman" w:hAnsi="Arial Narrow" w:cs="Arial Narrow"/>
                          <w:color w:val="EB7A2C"/>
                          <w:sz w:val="18"/>
                          <w:szCs w:val="18"/>
                          <w:lang w:val="en-GB" w:eastAsia="pl-PL" w:bidi="ar-SA"/>
                        </w:rPr>
                        <w:t xml:space="preserve"> </w:t>
                      </w:r>
                      <w:r w:rsidRPr="00FA006C">
                        <w:rPr>
                          <w:rFonts w:ascii="Arial" w:hAnsi="Arial" w:cs="Arial"/>
                          <w:color w:val="auto"/>
                          <w:sz w:val="16"/>
                          <w:szCs w:val="16"/>
                          <w:lang w:val="en-GB" w:bidi="ar-SA"/>
                        </w:rPr>
                        <w:t xml:space="preserve">Gasbrennstoff </w:t>
                      </w:r>
                      <w:r>
                        <w:rPr>
                          <w:rFonts w:ascii="Arial" w:hAnsi="Arial" w:cs="Arial"/>
                          <w:color w:val="auto"/>
                          <w:sz w:val="16"/>
                          <w:szCs w:val="16"/>
                          <w:lang w:val="en-GB" w:bidi="ar-SA"/>
                        </w:rPr>
                        <w:t>(</w:t>
                      </w:r>
                      <w:r w:rsidRPr="00FA006C">
                        <w:rPr>
                          <w:rFonts w:ascii="Arial" w:hAnsi="Arial" w:cs="Arial"/>
                          <w:color w:val="auto"/>
                          <w:sz w:val="16"/>
                          <w:szCs w:val="16"/>
                          <w:lang w:val="en-GB" w:bidi="ar-SA"/>
                        </w:rPr>
                        <w:t>CCGT</w:t>
                      </w:r>
                      <w:r>
                        <w:rPr>
                          <w:rFonts w:ascii="Arial" w:hAnsi="Arial" w:cs="Arial"/>
                          <w:color w:val="auto"/>
                          <w:sz w:val="16"/>
                          <w:szCs w:val="16"/>
                          <w:lang w:val="en-GB" w:bidi="ar-SA"/>
                        </w:rPr>
                        <w:t>)</w:t>
                      </w:r>
                    </w:p>
                    <w:p w14:paraId="0AD9F733" w14:textId="33053EB7"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FD0000"/>
                          <w:sz w:val="18"/>
                          <w:szCs w:val="18"/>
                          <w:lang w:val="en-GB" w:eastAsia="pl-PL" w:bidi="ar-SA"/>
                        </w:rPr>
                        <w:t xml:space="preserve">■ </w:t>
                      </w:r>
                      <w:r w:rsidRPr="00FA006C">
                        <w:rPr>
                          <w:rFonts w:ascii="Arial" w:hAnsi="Arial" w:cs="Arial"/>
                          <w:color w:val="auto"/>
                          <w:sz w:val="16"/>
                          <w:szCs w:val="16"/>
                          <w:lang w:val="en-GB" w:bidi="ar-SA"/>
                        </w:rPr>
                        <w:t>mit Kernkraft</w:t>
                      </w:r>
                    </w:p>
                    <w:p w14:paraId="66ED0D88" w14:textId="48071F57"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81370A"/>
                          <w:sz w:val="18"/>
                          <w:szCs w:val="18"/>
                          <w:lang w:val="en-GB" w:eastAsia="pl-PL" w:bidi="ar-SA"/>
                        </w:rPr>
                        <w:t xml:space="preserve">■ </w:t>
                      </w:r>
                      <w:r w:rsidRPr="00FA006C">
                        <w:rPr>
                          <w:rFonts w:ascii="Arial" w:hAnsi="Arial" w:cs="Arial"/>
                          <w:color w:val="auto"/>
                          <w:sz w:val="16"/>
                          <w:szCs w:val="16"/>
                          <w:lang w:val="en-GB" w:bidi="ar-SA"/>
                        </w:rPr>
                        <w:t>mit Braunkohle</w:t>
                      </w:r>
                    </w:p>
                    <w:p w14:paraId="2F2D087A" w14:textId="2B8AA7F3"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7F7F7F" w:themeColor="text1" w:themeTint="80"/>
                          <w:sz w:val="18"/>
                          <w:szCs w:val="18"/>
                          <w:lang w:val="en-GB" w:eastAsia="pl-PL" w:bidi="ar-SA"/>
                        </w:rPr>
                        <w:t>■</w:t>
                      </w:r>
                      <w:r w:rsidRPr="00FA006C">
                        <w:rPr>
                          <w:rFonts w:ascii="Arial Narrow" w:eastAsia="Times New Roman" w:hAnsi="Arial Narrow" w:cs="Arial Narrow"/>
                          <w:sz w:val="18"/>
                          <w:szCs w:val="18"/>
                          <w:lang w:val="en-GB" w:eastAsia="pl-PL" w:bidi="ar-SA"/>
                        </w:rPr>
                        <w:t xml:space="preserve"> </w:t>
                      </w:r>
                      <w:r w:rsidRPr="00FA006C">
                        <w:rPr>
                          <w:rFonts w:ascii="Arial" w:hAnsi="Arial" w:cs="Arial"/>
                          <w:color w:val="auto"/>
                          <w:sz w:val="16"/>
                          <w:szCs w:val="16"/>
                          <w:lang w:val="en-GB" w:bidi="ar-SA"/>
                        </w:rPr>
                        <w:t>mit Steinkohle befeuerte bestehende und neue Kraftwerke</w:t>
                      </w:r>
                    </w:p>
                    <w:p w14:paraId="6DAB03A3" w14:textId="6ADBB07F" w:rsidR="00C61A0A" w:rsidRPr="00FA006C" w:rsidRDefault="00C61A0A" w:rsidP="00EE5543">
                      <w:pPr>
                        <w:widowControl/>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171717" w:themeColor="background2" w:themeShade="1A"/>
                          <w:sz w:val="18"/>
                          <w:szCs w:val="18"/>
                          <w:lang w:val="en-GB" w:eastAsia="pl-PL" w:bidi="ar-SA"/>
                        </w:rPr>
                        <w:t>■</w:t>
                      </w:r>
                      <w:r w:rsidRPr="00FA006C">
                        <w:rPr>
                          <w:rFonts w:ascii="Arial Narrow" w:eastAsia="Times New Roman" w:hAnsi="Arial Narrow" w:cs="Arial Narrow"/>
                          <w:color w:val="492B33"/>
                          <w:sz w:val="18"/>
                          <w:szCs w:val="18"/>
                          <w:lang w:val="en-GB" w:eastAsia="pl-PL" w:bidi="ar-SA"/>
                        </w:rPr>
                        <w:t xml:space="preserve"> </w:t>
                      </w:r>
                      <w:r w:rsidRPr="00C5052C">
                        <w:rPr>
                          <w:sz w:val="16"/>
                          <w:szCs w:val="16"/>
                        </w:rPr>
                        <w:t>mit Steinkohle befeuerte Kraftwerke</w:t>
                      </w:r>
                    </w:p>
                    <w:p w14:paraId="02E9821A" w14:textId="77777777" w:rsidR="00C61A0A" w:rsidRPr="00FA006C" w:rsidRDefault="00C61A0A" w:rsidP="00EE5543">
                      <w:pPr>
                        <w:widowControl/>
                        <w:autoSpaceDE w:val="0"/>
                        <w:autoSpaceDN w:val="0"/>
                        <w:adjustRightInd w:val="0"/>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C5E0B3" w:themeColor="accent6" w:themeTint="66"/>
                          <w:sz w:val="18"/>
                          <w:szCs w:val="18"/>
                          <w:lang w:val="en-GB" w:eastAsia="pl-PL" w:bidi="ar-SA"/>
                        </w:rPr>
                        <w:t xml:space="preserve">■ </w:t>
                      </w:r>
                      <w:r w:rsidRPr="00FA006C">
                        <w:rPr>
                          <w:rFonts w:ascii="Arial" w:hAnsi="Arial" w:cs="Arial"/>
                          <w:color w:val="auto"/>
                          <w:sz w:val="16"/>
                          <w:szCs w:val="16"/>
                          <w:lang w:val="en-GB" w:bidi="ar-SA"/>
                        </w:rPr>
                        <w:t>mit Biomasse und Biogase befeuerte Kraftwerke und Heizkraftwerke</w:t>
                      </w:r>
                    </w:p>
                    <w:p w14:paraId="1F48CFA8" w14:textId="419D9E40" w:rsidR="00C61A0A" w:rsidRPr="00FA006C" w:rsidRDefault="00C61A0A" w:rsidP="00EE5543">
                      <w:pPr>
                        <w:widowControl/>
                        <w:autoSpaceDE w:val="0"/>
                        <w:autoSpaceDN w:val="0"/>
                        <w:adjustRightInd w:val="0"/>
                        <w:spacing w:line="276" w:lineRule="auto"/>
                        <w:rPr>
                          <w:rFonts w:ascii="Times New Roman" w:eastAsia="Times New Roman" w:hAnsi="Times New Roman" w:cs="Times New Roman"/>
                          <w:color w:val="auto"/>
                          <w:sz w:val="28"/>
                          <w:szCs w:val="28"/>
                          <w:lang w:val="en-GB" w:eastAsia="pl-PL" w:bidi="ar-SA"/>
                        </w:rPr>
                      </w:pPr>
                      <w:r w:rsidRPr="00FA006C">
                        <w:rPr>
                          <w:rFonts w:ascii="Arial Narrow" w:eastAsia="Times New Roman" w:hAnsi="Arial Narrow" w:cs="Arial Narrow"/>
                          <w:color w:val="E166C9"/>
                          <w:sz w:val="18"/>
                          <w:szCs w:val="18"/>
                          <w:lang w:val="en-GB" w:eastAsia="pl-PL" w:bidi="ar-SA"/>
                        </w:rPr>
                        <w:t xml:space="preserve">■ </w:t>
                      </w:r>
                      <w:r w:rsidRPr="00FA006C">
                        <w:rPr>
                          <w:rFonts w:ascii="Arial" w:hAnsi="Arial" w:cs="Arial"/>
                          <w:color w:val="auto"/>
                          <w:sz w:val="16"/>
                          <w:szCs w:val="16"/>
                          <w:lang w:val="en-GB" w:bidi="ar-SA"/>
                        </w:rPr>
                        <w:t>Gasheizkraftwerke Neubestand</w:t>
                      </w:r>
                    </w:p>
                    <w:p w14:paraId="2A1FCB10" w14:textId="767EDBAC" w:rsidR="00C61A0A" w:rsidRDefault="00C61A0A" w:rsidP="00EE5543">
                      <w:pPr>
                        <w:widowControl/>
                        <w:autoSpaceDE w:val="0"/>
                        <w:autoSpaceDN w:val="0"/>
                        <w:adjustRightInd w:val="0"/>
                        <w:spacing w:line="276" w:lineRule="auto"/>
                        <w:rPr>
                          <w:color w:val="FFFF66"/>
                        </w:rPr>
                      </w:pPr>
                      <w:r w:rsidRPr="00FA006C">
                        <w:rPr>
                          <w:rFonts w:ascii="Arial Narrow" w:eastAsia="Times New Roman" w:hAnsi="Arial Narrow" w:cs="Arial Narrow"/>
                          <w:color w:val="6C2B9D"/>
                          <w:sz w:val="18"/>
                          <w:szCs w:val="18"/>
                          <w:lang w:val="en-GB" w:eastAsia="pl-PL" w:bidi="ar-SA"/>
                        </w:rPr>
                        <w:t xml:space="preserve">■ </w:t>
                      </w:r>
                      <w:r w:rsidRPr="00FA006C">
                        <w:rPr>
                          <w:rFonts w:ascii="Arial" w:hAnsi="Arial" w:cs="Arial"/>
                          <w:color w:val="auto"/>
                          <w:sz w:val="16"/>
                          <w:szCs w:val="16"/>
                          <w:lang w:val="en-GB" w:bidi="ar-SA"/>
                        </w:rPr>
                        <w:t>mit Steinkohle, Gas und sonstigen Brenstoffen befuerte Heizkraftwerke</w:t>
                      </w:r>
                    </w:p>
                    <w:p w14:paraId="0CC503AB" w14:textId="20BDEC5F" w:rsidR="00C61A0A" w:rsidRPr="00302115" w:rsidRDefault="00C61A0A" w:rsidP="00302115">
                      <w:pPr>
                        <w:spacing w:line="360" w:lineRule="auto"/>
                        <w:rPr>
                          <w:sz w:val="28"/>
                          <w:szCs w:val="28"/>
                        </w:rPr>
                      </w:pPr>
                    </w:p>
                  </w:txbxContent>
                </v:textbox>
              </v:shape>
            </w:pict>
          </mc:Fallback>
        </mc:AlternateContent>
      </w:r>
      <w:r w:rsidR="00302115">
        <w:rPr>
          <w:noProof/>
        </w:rPr>
        <w:drawing>
          <wp:inline distT="0" distB="0" distL="0" distR="0" wp14:anchorId="02849790" wp14:editId="084557A6">
            <wp:extent cx="5073650" cy="4443188"/>
            <wp:effectExtent l="0" t="0" r="0" b="0"/>
            <wp:docPr id="73" name="Obraz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085549" cy="4453608"/>
                    </a:xfrm>
                    <a:prstGeom prst="rect">
                      <a:avLst/>
                    </a:prstGeom>
                  </pic:spPr>
                </pic:pic>
              </a:graphicData>
            </a:graphic>
          </wp:inline>
        </w:drawing>
      </w:r>
    </w:p>
    <w:p w14:paraId="5BD63A02" w14:textId="34CC8CCE" w:rsidR="00C5052C" w:rsidRPr="00C5052C" w:rsidRDefault="00A078CB" w:rsidP="00C5052C">
      <w:pPr>
        <w:pStyle w:val="Teksttreci20"/>
        <w:spacing w:before="80" w:line="276" w:lineRule="auto"/>
        <w:ind w:firstLine="360"/>
        <w:jc w:val="both"/>
      </w:pPr>
      <w:r w:rsidRPr="00C5052C">
        <w:rPr>
          <w:color w:val="000000"/>
        </w:rPr>
        <w:t xml:space="preserve">Abbildung </w:t>
      </w:r>
      <w:r w:rsidR="00240773">
        <w:rPr>
          <w:color w:val="000000"/>
        </w:rPr>
        <w:t>19</w:t>
      </w:r>
      <w:r w:rsidR="00C61A0A">
        <w:rPr>
          <w:color w:val="000000"/>
        </w:rPr>
        <w:t>.</w:t>
      </w:r>
      <w:r w:rsidRPr="00C5052C">
        <w:rPr>
          <w:color w:val="000000"/>
        </w:rPr>
        <w:t xml:space="preserve"> Projizierte Struktur der installierten Leistung des polnischen Stromnetzes in den Jahren 2021-2040</w:t>
      </w:r>
    </w:p>
    <w:p w14:paraId="120B400E" w14:textId="77777777" w:rsidR="00302115" w:rsidRDefault="00302115" w:rsidP="00C5052C">
      <w:pPr>
        <w:pStyle w:val="Teksttreci20"/>
        <w:spacing w:before="80" w:line="276" w:lineRule="auto"/>
        <w:jc w:val="both"/>
        <w:rPr>
          <w:color w:val="FFFF66"/>
        </w:rPr>
      </w:pPr>
    </w:p>
    <w:p w14:paraId="25200B38" w14:textId="1EAA9B0F" w:rsidR="00302115" w:rsidRDefault="00302115" w:rsidP="00C5052C">
      <w:pPr>
        <w:pStyle w:val="Teksttreci20"/>
        <w:spacing w:before="80" w:line="276" w:lineRule="auto"/>
        <w:jc w:val="both"/>
        <w:sectPr w:rsidR="00302115" w:rsidSect="00302115">
          <w:pgSz w:w="16840" w:h="11909" w:orient="landscape" w:code="9"/>
          <w:pgMar w:top="1134" w:right="1134" w:bottom="1134" w:left="1134" w:header="794" w:footer="794" w:gutter="0"/>
          <w:cols w:space="720"/>
          <w:noEndnote/>
          <w:docGrid w:linePitch="360"/>
          <w15:footnoteColumns w:val="1"/>
        </w:sectPr>
      </w:pPr>
    </w:p>
    <w:p w14:paraId="4380A3D7" w14:textId="2CE69648" w:rsidR="003F06AA" w:rsidRPr="00C5052C" w:rsidRDefault="003F06AA" w:rsidP="00C5052C">
      <w:pPr>
        <w:pStyle w:val="Teksttreci20"/>
        <w:spacing w:before="80" w:line="276" w:lineRule="auto"/>
        <w:jc w:val="both"/>
      </w:pPr>
    </w:p>
    <w:p w14:paraId="391A5888" w14:textId="6FA7A1CF" w:rsidR="003F06AA" w:rsidRPr="00C5052C" w:rsidRDefault="00A078CB" w:rsidP="00C5052C">
      <w:pPr>
        <w:pStyle w:val="Nagwek20"/>
        <w:keepNext/>
        <w:keepLines/>
        <w:spacing w:before="80" w:line="276" w:lineRule="auto"/>
        <w:jc w:val="both"/>
      </w:pPr>
      <w:bookmarkStart w:id="67" w:name="bookmark87"/>
      <w:bookmarkStart w:id="68" w:name="bookmark86"/>
      <w:bookmarkStart w:id="69" w:name="_Toc65250188"/>
      <w:r w:rsidRPr="00C5052C">
        <w:t>2.4 Prognose des Nettostromerzeugungsmixes</w:t>
      </w:r>
      <w:bookmarkEnd w:id="67"/>
      <w:bookmarkEnd w:id="68"/>
      <w:bookmarkEnd w:id="69"/>
    </w:p>
    <w:p w14:paraId="42C322B0" w14:textId="77777777" w:rsidR="003F06AA" w:rsidRPr="00C5052C" w:rsidRDefault="00A078CB" w:rsidP="00C5052C">
      <w:pPr>
        <w:pStyle w:val="Teksttreci0"/>
        <w:spacing w:before="80" w:line="276" w:lineRule="auto"/>
        <w:jc w:val="both"/>
      </w:pPr>
      <w:r w:rsidRPr="00C5052C">
        <w:t>Im Optimierungsmodell wurde die Import-Export-Bilanz mit Null angenommen, da die Selbstversorgung mit inländischer Erzeugung ohne ausländische Energieimporte sichergestellt werden muss. Polen ist nicht für die Verfügbarkeit von Energie aus anderen Ländern verantwortlich, daher können Analysen der Energieversorgungssicherheit nicht auf potenziellen Importen basieren. Folglich ist die Nettostromerzeugung nachfrageabhängig und wächst von einer aktuellen Nachfrage von etwa 160 TWh auf 181,1 TWh im Jahr 2030 und auf 204,2 TWh im Jahr 2040.</w:t>
      </w:r>
    </w:p>
    <w:p w14:paraId="53168624" w14:textId="77777777" w:rsidR="003F06AA" w:rsidRPr="00C5052C" w:rsidRDefault="00A078CB" w:rsidP="00C5052C">
      <w:pPr>
        <w:pStyle w:val="Teksttreci0"/>
        <w:spacing w:before="80" w:line="276" w:lineRule="auto"/>
        <w:jc w:val="both"/>
      </w:pPr>
      <w:r w:rsidRPr="00C5052C">
        <w:t>Der größte Anstieg der Nettostromerzeugung ist bei den erneuerbaren Energien (OZE) zu verzeichnen, die im Jahr 2040 fast viermal so viel Strom produzieren wie heute. Der Anteil der Windenergie an der Nettostromerzeugung lag im Jahr 2030 bei etwa 26 %. (davon 13 % off-shore) und 30 % im Jahr 2040 (19 % off-shore). Solarkraftwerke produzieren 2,5 % des Stroms im Jahr 2030 und 5 % im Jahr 2040.</w:t>
      </w:r>
    </w:p>
    <w:p w14:paraId="2224E281" w14:textId="77777777" w:rsidR="003F06AA" w:rsidRPr="00C5052C" w:rsidRDefault="00A078CB" w:rsidP="00C5052C">
      <w:pPr>
        <w:pStyle w:val="Teksttreci0"/>
        <w:spacing w:before="80" w:line="276" w:lineRule="auto"/>
        <w:jc w:val="both"/>
      </w:pPr>
      <w:r w:rsidRPr="00C5052C">
        <w:t>Ein ähnliches Wachstum wie bei den EE ist bei den Gasquellen zu beobachten, die aufgrund ihrer technischen Eigenschaften eine Schlüsselrolle beim Ausgleich des Stromsystems spielen. Der derzeitige Anteil von weniger als 10 % an der Stromerzeugung von Gaskraftwerken wird auf 24 % im Jahr 2030 und fast 30 % im Jahr 2040 ansteigen.</w:t>
      </w:r>
    </w:p>
    <w:p w14:paraId="7C123704" w14:textId="77777777" w:rsidR="003F06AA" w:rsidRPr="00C5052C" w:rsidRDefault="00A078CB" w:rsidP="00C5052C">
      <w:pPr>
        <w:pStyle w:val="Teksttreci0"/>
        <w:spacing w:before="80" w:line="276" w:lineRule="auto"/>
        <w:jc w:val="both"/>
      </w:pPr>
      <w:r w:rsidRPr="00C5052C">
        <w:t>Die Kernenergie leistet einen wichtigen Beitrag zur Stromerzeugung und ersetzt ab 2030-2035 die kohlebefeuerte Kapazität in der Grundlast. Die Ergebnisse des Modells zeigten, dass Kernkraftwerke im Jahr 2035 etwa 9 % und im Jahr 2040 etwa 16 % des Stroms erzeugen werden. Ein wichtiger Punkt ist, dass Kernkraft sehr niedrige Umwelt- und Systemkosten verursacht, was sie zu einer sehr attraktiven Technologie für einen sozial optimalen Energiemix macht.</w:t>
      </w:r>
    </w:p>
    <w:p w14:paraId="61D59195" w14:textId="2CA57A45" w:rsidR="003F06AA" w:rsidRDefault="00A078CB" w:rsidP="00C5052C">
      <w:pPr>
        <w:pStyle w:val="Teksttreci0"/>
        <w:spacing w:before="80" w:line="276" w:lineRule="auto"/>
        <w:jc w:val="both"/>
      </w:pPr>
      <w:r w:rsidRPr="00C5052C">
        <w:t xml:space="preserve">Die hohen Preise für </w:t>
      </w:r>
      <w:r w:rsidR="00FB698E" w:rsidRPr="00C5052C">
        <w:t>CO</w:t>
      </w:r>
      <w:r w:rsidR="00FB698E" w:rsidRPr="00FB698E">
        <w:rPr>
          <w:vertAlign w:val="subscript"/>
        </w:rPr>
        <w:t>2</w:t>
      </w:r>
      <w:r w:rsidRPr="00C5052C">
        <w:t>-Emissionszertifikate und die Umweltkosten führen zu einem deutlichen Rückgang der kohlebefeuerten Stromerzeugung zwischen 2020 und 2040. Von den heutigen ca. 90 TWh werden Kohlekraftwerke im Jahr 2040 nur noch 11 TWh produzieren. Die angegebenen Mengen an Strom aus Kohle berücksichtigen nicht die Energieerzeugung aus kohlebefeuerten KWK-Anlagen. Diese Menge ist im Aggregat entsprechend den KWK-Anlagen enthalten, das auch Gas-KWK-Anlagen umfasst.</w:t>
      </w:r>
    </w:p>
    <w:p w14:paraId="63507D6F" w14:textId="77777777" w:rsidR="009961D2" w:rsidRPr="00C5052C" w:rsidRDefault="009961D2" w:rsidP="00C5052C">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4205"/>
        <w:gridCol w:w="979"/>
        <w:gridCol w:w="974"/>
        <w:gridCol w:w="979"/>
        <w:gridCol w:w="984"/>
      </w:tblGrid>
      <w:tr w:rsidR="003F06AA" w:rsidRPr="00C5052C" w14:paraId="5D5D1701" w14:textId="77777777">
        <w:trPr>
          <w:trHeight w:val="283"/>
        </w:trPr>
        <w:tc>
          <w:tcPr>
            <w:tcW w:w="8121" w:type="dxa"/>
            <w:gridSpan w:val="5"/>
            <w:shd w:val="clear" w:color="auto" w:fill="auto"/>
          </w:tcPr>
          <w:p w14:paraId="593EE827" w14:textId="6337838D" w:rsidR="003F06AA" w:rsidRPr="00C5052C" w:rsidRDefault="00A078CB" w:rsidP="00C5052C">
            <w:pPr>
              <w:pStyle w:val="Inne0"/>
              <w:spacing w:before="80" w:line="276" w:lineRule="auto"/>
              <w:jc w:val="both"/>
              <w:rPr>
                <w:sz w:val="18"/>
                <w:szCs w:val="18"/>
              </w:rPr>
            </w:pPr>
            <w:r w:rsidRPr="00C5052C">
              <w:rPr>
                <w:i/>
                <w:iCs/>
                <w:color w:val="000000"/>
                <w:sz w:val="18"/>
                <w:szCs w:val="18"/>
              </w:rPr>
              <w:t xml:space="preserve">Tabelle </w:t>
            </w:r>
            <w:r w:rsidR="003F3CA9">
              <w:rPr>
                <w:i/>
                <w:iCs/>
                <w:color w:val="000000"/>
                <w:sz w:val="18"/>
                <w:szCs w:val="18"/>
              </w:rPr>
              <w:t>38</w:t>
            </w:r>
            <w:r w:rsidR="00C61A0A">
              <w:rPr>
                <w:i/>
                <w:iCs/>
                <w:color w:val="000000"/>
                <w:sz w:val="18"/>
                <w:szCs w:val="18"/>
              </w:rPr>
              <w:t>.</w:t>
            </w:r>
            <w:r w:rsidRPr="00C5052C">
              <w:rPr>
                <w:i/>
                <w:iCs/>
                <w:color w:val="000000"/>
                <w:sz w:val="18"/>
                <w:szCs w:val="18"/>
              </w:rPr>
              <w:t xml:space="preserve"> Prognose der Nettostromerzeugung [TWh]</w:t>
            </w:r>
          </w:p>
        </w:tc>
      </w:tr>
      <w:tr w:rsidR="003F06AA" w:rsidRPr="00C5052C" w14:paraId="60774DF5" w14:textId="77777777" w:rsidTr="003F3CA9">
        <w:trPr>
          <w:trHeight w:val="298"/>
        </w:trPr>
        <w:tc>
          <w:tcPr>
            <w:tcW w:w="4205" w:type="dxa"/>
            <w:tcBorders>
              <w:top w:val="single" w:sz="4" w:space="0" w:color="auto"/>
              <w:left w:val="single" w:sz="4" w:space="0" w:color="auto"/>
            </w:tcBorders>
            <w:shd w:val="clear" w:color="auto" w:fill="auto"/>
          </w:tcPr>
          <w:p w14:paraId="57485E59" w14:textId="77777777" w:rsidR="003F06AA" w:rsidRPr="00C5052C" w:rsidRDefault="003F06AA" w:rsidP="00C5052C">
            <w:pPr>
              <w:spacing w:before="80" w:line="276" w:lineRule="auto"/>
              <w:jc w:val="both"/>
              <w:rPr>
                <w:rFonts w:ascii="Arial Narrow" w:hAnsi="Arial Narrow"/>
                <w:sz w:val="10"/>
                <w:szCs w:val="10"/>
              </w:rPr>
            </w:pPr>
          </w:p>
        </w:tc>
        <w:tc>
          <w:tcPr>
            <w:tcW w:w="979" w:type="dxa"/>
            <w:tcBorders>
              <w:top w:val="single" w:sz="4" w:space="0" w:color="auto"/>
              <w:left w:val="single" w:sz="4" w:space="0" w:color="auto"/>
            </w:tcBorders>
            <w:shd w:val="clear" w:color="auto" w:fill="auto"/>
            <w:vAlign w:val="center"/>
          </w:tcPr>
          <w:p w14:paraId="0E586622" w14:textId="77777777" w:rsidR="003F06AA" w:rsidRPr="00C5052C" w:rsidRDefault="00A078CB" w:rsidP="003F3CA9">
            <w:pPr>
              <w:pStyle w:val="Inne0"/>
              <w:spacing w:before="80" w:line="276" w:lineRule="auto"/>
              <w:jc w:val="center"/>
              <w:rPr>
                <w:sz w:val="16"/>
                <w:szCs w:val="16"/>
              </w:rPr>
            </w:pPr>
            <w:r w:rsidRPr="00C5052C">
              <w:rPr>
                <w:b/>
                <w:bCs/>
                <w:sz w:val="16"/>
                <w:szCs w:val="16"/>
              </w:rPr>
              <w:t>2025</w:t>
            </w:r>
          </w:p>
        </w:tc>
        <w:tc>
          <w:tcPr>
            <w:tcW w:w="974" w:type="dxa"/>
            <w:tcBorders>
              <w:top w:val="single" w:sz="4" w:space="0" w:color="auto"/>
              <w:left w:val="single" w:sz="4" w:space="0" w:color="auto"/>
            </w:tcBorders>
            <w:shd w:val="clear" w:color="auto" w:fill="auto"/>
            <w:vAlign w:val="center"/>
          </w:tcPr>
          <w:p w14:paraId="7052EC1B" w14:textId="77777777" w:rsidR="003F06AA" w:rsidRPr="00C5052C" w:rsidRDefault="00A078CB" w:rsidP="003F3CA9">
            <w:pPr>
              <w:pStyle w:val="Inne0"/>
              <w:spacing w:before="80" w:line="276" w:lineRule="auto"/>
              <w:jc w:val="center"/>
              <w:rPr>
                <w:sz w:val="16"/>
                <w:szCs w:val="16"/>
              </w:rPr>
            </w:pPr>
            <w:r w:rsidRPr="00C5052C">
              <w:rPr>
                <w:b/>
                <w:bCs/>
                <w:sz w:val="16"/>
                <w:szCs w:val="16"/>
              </w:rPr>
              <w:t>2030</w:t>
            </w:r>
          </w:p>
        </w:tc>
        <w:tc>
          <w:tcPr>
            <w:tcW w:w="979" w:type="dxa"/>
            <w:tcBorders>
              <w:top w:val="single" w:sz="4" w:space="0" w:color="auto"/>
              <w:left w:val="single" w:sz="4" w:space="0" w:color="auto"/>
            </w:tcBorders>
            <w:shd w:val="clear" w:color="auto" w:fill="auto"/>
            <w:vAlign w:val="center"/>
          </w:tcPr>
          <w:p w14:paraId="3838CC22" w14:textId="77777777" w:rsidR="003F06AA" w:rsidRPr="00C5052C" w:rsidRDefault="00A078CB" w:rsidP="003F3CA9">
            <w:pPr>
              <w:pStyle w:val="Inne0"/>
              <w:spacing w:before="80" w:line="276" w:lineRule="auto"/>
              <w:jc w:val="center"/>
              <w:rPr>
                <w:sz w:val="16"/>
                <w:szCs w:val="16"/>
              </w:rPr>
            </w:pPr>
            <w:r w:rsidRPr="00C5052C">
              <w:rPr>
                <w:b/>
                <w:bCs/>
                <w:sz w:val="16"/>
                <w:szCs w:val="16"/>
              </w:rPr>
              <w:t>2035</w:t>
            </w:r>
          </w:p>
        </w:tc>
        <w:tc>
          <w:tcPr>
            <w:tcW w:w="984" w:type="dxa"/>
            <w:tcBorders>
              <w:top w:val="single" w:sz="4" w:space="0" w:color="auto"/>
              <w:left w:val="single" w:sz="4" w:space="0" w:color="auto"/>
              <w:right w:val="single" w:sz="4" w:space="0" w:color="auto"/>
            </w:tcBorders>
            <w:shd w:val="clear" w:color="auto" w:fill="auto"/>
            <w:vAlign w:val="center"/>
          </w:tcPr>
          <w:p w14:paraId="75FC05CC" w14:textId="77777777" w:rsidR="003F06AA" w:rsidRPr="00C5052C" w:rsidRDefault="00A078CB" w:rsidP="003F3CA9">
            <w:pPr>
              <w:pStyle w:val="Inne0"/>
              <w:spacing w:before="80" w:line="276" w:lineRule="auto"/>
              <w:jc w:val="center"/>
              <w:rPr>
                <w:sz w:val="16"/>
                <w:szCs w:val="16"/>
              </w:rPr>
            </w:pPr>
            <w:r w:rsidRPr="00C5052C">
              <w:rPr>
                <w:b/>
                <w:bCs/>
                <w:sz w:val="16"/>
                <w:szCs w:val="16"/>
              </w:rPr>
              <w:t>2040</w:t>
            </w:r>
          </w:p>
        </w:tc>
      </w:tr>
      <w:tr w:rsidR="003F06AA" w:rsidRPr="00C5052C" w14:paraId="7B6F54D9" w14:textId="77777777" w:rsidTr="003F3CA9">
        <w:trPr>
          <w:trHeight w:val="302"/>
        </w:trPr>
        <w:tc>
          <w:tcPr>
            <w:tcW w:w="4205" w:type="dxa"/>
            <w:tcBorders>
              <w:top w:val="single" w:sz="4" w:space="0" w:color="auto"/>
              <w:left w:val="single" w:sz="4" w:space="0" w:color="auto"/>
            </w:tcBorders>
            <w:shd w:val="clear" w:color="auto" w:fill="auto"/>
            <w:vAlign w:val="bottom"/>
          </w:tcPr>
          <w:p w14:paraId="5BF68ABE" w14:textId="77777777" w:rsidR="003F06AA" w:rsidRPr="00C5052C" w:rsidRDefault="00A078CB" w:rsidP="00C5052C">
            <w:pPr>
              <w:pStyle w:val="Inne0"/>
              <w:spacing w:before="80" w:line="276" w:lineRule="auto"/>
              <w:jc w:val="both"/>
              <w:rPr>
                <w:sz w:val="16"/>
                <w:szCs w:val="16"/>
              </w:rPr>
            </w:pPr>
            <w:r w:rsidRPr="00C5052C">
              <w:rPr>
                <w:sz w:val="16"/>
                <w:szCs w:val="16"/>
              </w:rPr>
              <w:t>Biomasse und Biogas</w:t>
            </w:r>
          </w:p>
        </w:tc>
        <w:tc>
          <w:tcPr>
            <w:tcW w:w="979" w:type="dxa"/>
            <w:tcBorders>
              <w:top w:val="single" w:sz="4" w:space="0" w:color="auto"/>
              <w:left w:val="single" w:sz="4" w:space="0" w:color="auto"/>
            </w:tcBorders>
            <w:shd w:val="clear" w:color="auto" w:fill="auto"/>
            <w:vAlign w:val="center"/>
          </w:tcPr>
          <w:p w14:paraId="1C357397" w14:textId="77777777" w:rsidR="003F06AA" w:rsidRPr="00C5052C" w:rsidRDefault="00A078CB" w:rsidP="003F3CA9">
            <w:pPr>
              <w:pStyle w:val="Inne0"/>
              <w:spacing w:before="80" w:line="276" w:lineRule="auto"/>
              <w:jc w:val="center"/>
              <w:rPr>
                <w:sz w:val="16"/>
                <w:szCs w:val="16"/>
              </w:rPr>
            </w:pPr>
            <w:r w:rsidRPr="00C5052C">
              <w:rPr>
                <w:sz w:val="16"/>
                <w:szCs w:val="16"/>
              </w:rPr>
              <w:t>6,6</w:t>
            </w:r>
          </w:p>
        </w:tc>
        <w:tc>
          <w:tcPr>
            <w:tcW w:w="974" w:type="dxa"/>
            <w:tcBorders>
              <w:top w:val="single" w:sz="4" w:space="0" w:color="auto"/>
              <w:left w:val="single" w:sz="4" w:space="0" w:color="auto"/>
            </w:tcBorders>
            <w:shd w:val="clear" w:color="auto" w:fill="auto"/>
            <w:vAlign w:val="center"/>
          </w:tcPr>
          <w:p w14:paraId="49A03628" w14:textId="77777777" w:rsidR="003F06AA" w:rsidRPr="00C5052C" w:rsidRDefault="00A078CB" w:rsidP="003F3CA9">
            <w:pPr>
              <w:pStyle w:val="Inne0"/>
              <w:spacing w:before="80" w:line="276" w:lineRule="auto"/>
              <w:jc w:val="center"/>
              <w:rPr>
                <w:sz w:val="16"/>
                <w:szCs w:val="16"/>
              </w:rPr>
            </w:pPr>
            <w:r w:rsidRPr="00C5052C">
              <w:rPr>
                <w:sz w:val="16"/>
                <w:szCs w:val="16"/>
              </w:rPr>
              <w:t>7,4</w:t>
            </w:r>
          </w:p>
        </w:tc>
        <w:tc>
          <w:tcPr>
            <w:tcW w:w="979" w:type="dxa"/>
            <w:tcBorders>
              <w:top w:val="single" w:sz="4" w:space="0" w:color="auto"/>
              <w:left w:val="single" w:sz="4" w:space="0" w:color="auto"/>
            </w:tcBorders>
            <w:shd w:val="clear" w:color="auto" w:fill="auto"/>
            <w:vAlign w:val="center"/>
          </w:tcPr>
          <w:p w14:paraId="224A6F41" w14:textId="77777777" w:rsidR="003F06AA" w:rsidRPr="00C5052C" w:rsidRDefault="00A078CB" w:rsidP="003F3CA9">
            <w:pPr>
              <w:pStyle w:val="Inne0"/>
              <w:spacing w:before="80" w:line="276" w:lineRule="auto"/>
              <w:jc w:val="center"/>
              <w:rPr>
                <w:sz w:val="16"/>
                <w:szCs w:val="16"/>
              </w:rPr>
            </w:pPr>
            <w:r w:rsidRPr="00C5052C">
              <w:rPr>
                <w:sz w:val="16"/>
                <w:szCs w:val="16"/>
              </w:rPr>
              <w:t>8,0</w:t>
            </w:r>
          </w:p>
        </w:tc>
        <w:tc>
          <w:tcPr>
            <w:tcW w:w="984" w:type="dxa"/>
            <w:tcBorders>
              <w:top w:val="single" w:sz="4" w:space="0" w:color="auto"/>
              <w:left w:val="single" w:sz="4" w:space="0" w:color="auto"/>
              <w:right w:val="single" w:sz="4" w:space="0" w:color="auto"/>
            </w:tcBorders>
            <w:shd w:val="clear" w:color="auto" w:fill="auto"/>
            <w:vAlign w:val="center"/>
          </w:tcPr>
          <w:p w14:paraId="1C9AD879" w14:textId="77777777" w:rsidR="003F06AA" w:rsidRPr="00C5052C" w:rsidRDefault="00A078CB" w:rsidP="003F3CA9">
            <w:pPr>
              <w:pStyle w:val="Inne0"/>
              <w:spacing w:before="80" w:line="276" w:lineRule="auto"/>
              <w:jc w:val="center"/>
              <w:rPr>
                <w:sz w:val="16"/>
                <w:szCs w:val="16"/>
              </w:rPr>
            </w:pPr>
            <w:r w:rsidRPr="00C5052C">
              <w:rPr>
                <w:sz w:val="16"/>
                <w:szCs w:val="16"/>
              </w:rPr>
              <w:t>7,5</w:t>
            </w:r>
          </w:p>
        </w:tc>
      </w:tr>
      <w:tr w:rsidR="003F06AA" w:rsidRPr="00C5052C" w14:paraId="7DAC7DD9" w14:textId="77777777" w:rsidTr="003F3CA9">
        <w:trPr>
          <w:trHeight w:val="298"/>
        </w:trPr>
        <w:tc>
          <w:tcPr>
            <w:tcW w:w="4205" w:type="dxa"/>
            <w:tcBorders>
              <w:top w:val="single" w:sz="4" w:space="0" w:color="auto"/>
              <w:left w:val="single" w:sz="4" w:space="0" w:color="auto"/>
            </w:tcBorders>
            <w:shd w:val="clear" w:color="auto" w:fill="auto"/>
            <w:vAlign w:val="bottom"/>
          </w:tcPr>
          <w:p w14:paraId="79170031" w14:textId="77777777" w:rsidR="003F06AA" w:rsidRPr="00C5052C" w:rsidRDefault="00A078CB" w:rsidP="00C5052C">
            <w:pPr>
              <w:pStyle w:val="Inne0"/>
              <w:spacing w:before="80" w:line="276" w:lineRule="auto"/>
              <w:jc w:val="both"/>
              <w:rPr>
                <w:sz w:val="16"/>
                <w:szCs w:val="16"/>
              </w:rPr>
            </w:pPr>
            <w:r w:rsidRPr="00C5052C">
              <w:rPr>
                <w:sz w:val="16"/>
                <w:szCs w:val="16"/>
              </w:rPr>
              <w:t>Steinkohle</w:t>
            </w:r>
          </w:p>
        </w:tc>
        <w:tc>
          <w:tcPr>
            <w:tcW w:w="979" w:type="dxa"/>
            <w:tcBorders>
              <w:top w:val="single" w:sz="4" w:space="0" w:color="auto"/>
              <w:left w:val="single" w:sz="4" w:space="0" w:color="auto"/>
            </w:tcBorders>
            <w:shd w:val="clear" w:color="auto" w:fill="auto"/>
            <w:vAlign w:val="center"/>
          </w:tcPr>
          <w:p w14:paraId="026F3F48" w14:textId="77777777" w:rsidR="003F06AA" w:rsidRPr="00C5052C" w:rsidRDefault="00A078CB" w:rsidP="003F3CA9">
            <w:pPr>
              <w:pStyle w:val="Inne0"/>
              <w:spacing w:before="80" w:line="276" w:lineRule="auto"/>
              <w:jc w:val="center"/>
              <w:rPr>
                <w:sz w:val="16"/>
                <w:szCs w:val="16"/>
              </w:rPr>
            </w:pPr>
            <w:r w:rsidRPr="00C5052C">
              <w:rPr>
                <w:sz w:val="16"/>
                <w:szCs w:val="16"/>
              </w:rPr>
              <w:t>35,9</w:t>
            </w:r>
          </w:p>
        </w:tc>
        <w:tc>
          <w:tcPr>
            <w:tcW w:w="974" w:type="dxa"/>
            <w:tcBorders>
              <w:top w:val="single" w:sz="4" w:space="0" w:color="auto"/>
              <w:left w:val="single" w:sz="4" w:space="0" w:color="auto"/>
            </w:tcBorders>
            <w:shd w:val="clear" w:color="auto" w:fill="auto"/>
            <w:vAlign w:val="center"/>
          </w:tcPr>
          <w:p w14:paraId="00DB5ACB" w14:textId="77777777" w:rsidR="003F06AA" w:rsidRPr="00C5052C" w:rsidRDefault="00A078CB" w:rsidP="003F3CA9">
            <w:pPr>
              <w:pStyle w:val="Inne0"/>
              <w:spacing w:before="80" w:line="276" w:lineRule="auto"/>
              <w:jc w:val="center"/>
              <w:rPr>
                <w:sz w:val="16"/>
                <w:szCs w:val="16"/>
              </w:rPr>
            </w:pPr>
            <w:r w:rsidRPr="00C5052C">
              <w:rPr>
                <w:sz w:val="16"/>
                <w:szCs w:val="16"/>
              </w:rPr>
              <w:t>26,9</w:t>
            </w:r>
          </w:p>
        </w:tc>
        <w:tc>
          <w:tcPr>
            <w:tcW w:w="979" w:type="dxa"/>
            <w:tcBorders>
              <w:top w:val="single" w:sz="4" w:space="0" w:color="auto"/>
              <w:left w:val="single" w:sz="4" w:space="0" w:color="auto"/>
            </w:tcBorders>
            <w:shd w:val="clear" w:color="auto" w:fill="auto"/>
            <w:vAlign w:val="center"/>
          </w:tcPr>
          <w:p w14:paraId="7A36C29C" w14:textId="77777777" w:rsidR="003F06AA" w:rsidRPr="00C5052C" w:rsidRDefault="00A078CB" w:rsidP="003F3CA9">
            <w:pPr>
              <w:pStyle w:val="Inne0"/>
              <w:spacing w:before="80" w:line="276" w:lineRule="auto"/>
              <w:jc w:val="center"/>
              <w:rPr>
                <w:sz w:val="16"/>
                <w:szCs w:val="16"/>
              </w:rPr>
            </w:pPr>
            <w:r w:rsidRPr="00C5052C">
              <w:rPr>
                <w:sz w:val="16"/>
                <w:szCs w:val="16"/>
              </w:rPr>
              <w:t>21,8</w:t>
            </w:r>
          </w:p>
        </w:tc>
        <w:tc>
          <w:tcPr>
            <w:tcW w:w="984" w:type="dxa"/>
            <w:tcBorders>
              <w:top w:val="single" w:sz="4" w:space="0" w:color="auto"/>
              <w:left w:val="single" w:sz="4" w:space="0" w:color="auto"/>
              <w:right w:val="single" w:sz="4" w:space="0" w:color="auto"/>
            </w:tcBorders>
            <w:shd w:val="clear" w:color="auto" w:fill="auto"/>
            <w:vAlign w:val="center"/>
          </w:tcPr>
          <w:p w14:paraId="21D4D999" w14:textId="77777777" w:rsidR="003F06AA" w:rsidRPr="00C5052C" w:rsidRDefault="00A078CB" w:rsidP="003F3CA9">
            <w:pPr>
              <w:pStyle w:val="Inne0"/>
              <w:spacing w:before="80" w:line="276" w:lineRule="auto"/>
              <w:jc w:val="center"/>
              <w:rPr>
                <w:sz w:val="16"/>
                <w:szCs w:val="16"/>
              </w:rPr>
            </w:pPr>
            <w:r w:rsidRPr="00C5052C">
              <w:rPr>
                <w:sz w:val="16"/>
                <w:szCs w:val="16"/>
              </w:rPr>
              <w:t>18,2</w:t>
            </w:r>
          </w:p>
        </w:tc>
      </w:tr>
      <w:tr w:rsidR="003F06AA" w:rsidRPr="00C5052C" w14:paraId="6C83F6CE" w14:textId="77777777" w:rsidTr="003F3CA9">
        <w:trPr>
          <w:trHeight w:val="302"/>
        </w:trPr>
        <w:tc>
          <w:tcPr>
            <w:tcW w:w="4205" w:type="dxa"/>
            <w:tcBorders>
              <w:top w:val="single" w:sz="4" w:space="0" w:color="auto"/>
              <w:left w:val="single" w:sz="4" w:space="0" w:color="auto"/>
            </w:tcBorders>
            <w:shd w:val="clear" w:color="auto" w:fill="auto"/>
            <w:vAlign w:val="bottom"/>
          </w:tcPr>
          <w:p w14:paraId="5D64E1AB" w14:textId="77777777" w:rsidR="003F06AA" w:rsidRPr="00C5052C" w:rsidRDefault="00A078CB" w:rsidP="00C5052C">
            <w:pPr>
              <w:pStyle w:val="Inne0"/>
              <w:spacing w:before="80" w:line="276" w:lineRule="auto"/>
              <w:jc w:val="both"/>
              <w:rPr>
                <w:sz w:val="16"/>
                <w:szCs w:val="16"/>
              </w:rPr>
            </w:pPr>
            <w:r w:rsidRPr="00C5052C">
              <w:rPr>
                <w:sz w:val="16"/>
                <w:szCs w:val="16"/>
              </w:rPr>
              <w:t>Braunkohle</w:t>
            </w:r>
          </w:p>
        </w:tc>
        <w:tc>
          <w:tcPr>
            <w:tcW w:w="979" w:type="dxa"/>
            <w:tcBorders>
              <w:top w:val="single" w:sz="4" w:space="0" w:color="auto"/>
              <w:left w:val="single" w:sz="4" w:space="0" w:color="auto"/>
            </w:tcBorders>
            <w:shd w:val="clear" w:color="auto" w:fill="auto"/>
            <w:vAlign w:val="center"/>
          </w:tcPr>
          <w:p w14:paraId="0232566F" w14:textId="77777777" w:rsidR="003F06AA" w:rsidRPr="00C5052C" w:rsidRDefault="00A078CB" w:rsidP="003F3CA9">
            <w:pPr>
              <w:pStyle w:val="Inne0"/>
              <w:spacing w:before="80" w:line="276" w:lineRule="auto"/>
              <w:jc w:val="center"/>
              <w:rPr>
                <w:sz w:val="16"/>
                <w:szCs w:val="16"/>
              </w:rPr>
            </w:pPr>
            <w:r w:rsidRPr="00C5052C">
              <w:rPr>
                <w:sz w:val="16"/>
                <w:szCs w:val="16"/>
              </w:rPr>
              <w:t>50,6</w:t>
            </w:r>
          </w:p>
        </w:tc>
        <w:tc>
          <w:tcPr>
            <w:tcW w:w="974" w:type="dxa"/>
            <w:tcBorders>
              <w:top w:val="single" w:sz="4" w:space="0" w:color="auto"/>
              <w:left w:val="single" w:sz="4" w:space="0" w:color="auto"/>
            </w:tcBorders>
            <w:shd w:val="clear" w:color="auto" w:fill="auto"/>
            <w:vAlign w:val="center"/>
          </w:tcPr>
          <w:p w14:paraId="602A96B8" w14:textId="77777777" w:rsidR="003F06AA" w:rsidRPr="00C5052C" w:rsidRDefault="00A078CB" w:rsidP="003F3CA9">
            <w:pPr>
              <w:pStyle w:val="Inne0"/>
              <w:spacing w:before="80" w:line="276" w:lineRule="auto"/>
              <w:jc w:val="center"/>
              <w:rPr>
                <w:sz w:val="16"/>
                <w:szCs w:val="16"/>
              </w:rPr>
            </w:pPr>
            <w:r w:rsidRPr="00C5052C">
              <w:rPr>
                <w:sz w:val="16"/>
                <w:szCs w:val="16"/>
              </w:rPr>
              <w:t>41,0</w:t>
            </w:r>
          </w:p>
        </w:tc>
        <w:tc>
          <w:tcPr>
            <w:tcW w:w="979" w:type="dxa"/>
            <w:tcBorders>
              <w:top w:val="single" w:sz="4" w:space="0" w:color="auto"/>
              <w:left w:val="single" w:sz="4" w:space="0" w:color="auto"/>
            </w:tcBorders>
            <w:shd w:val="clear" w:color="auto" w:fill="auto"/>
            <w:vAlign w:val="center"/>
          </w:tcPr>
          <w:p w14:paraId="5CE50C1A" w14:textId="77777777" w:rsidR="003F06AA" w:rsidRPr="00C5052C" w:rsidRDefault="00A078CB" w:rsidP="003F3CA9">
            <w:pPr>
              <w:pStyle w:val="Inne0"/>
              <w:spacing w:before="80" w:line="276" w:lineRule="auto"/>
              <w:jc w:val="center"/>
              <w:rPr>
                <w:sz w:val="16"/>
                <w:szCs w:val="16"/>
              </w:rPr>
            </w:pPr>
            <w:r w:rsidRPr="00C5052C">
              <w:rPr>
                <w:sz w:val="16"/>
                <w:szCs w:val="16"/>
              </w:rPr>
              <w:t>18,1</w:t>
            </w:r>
          </w:p>
        </w:tc>
        <w:tc>
          <w:tcPr>
            <w:tcW w:w="984" w:type="dxa"/>
            <w:tcBorders>
              <w:top w:val="single" w:sz="4" w:space="0" w:color="auto"/>
              <w:left w:val="single" w:sz="4" w:space="0" w:color="auto"/>
              <w:right w:val="single" w:sz="4" w:space="0" w:color="auto"/>
            </w:tcBorders>
            <w:shd w:val="clear" w:color="auto" w:fill="auto"/>
            <w:vAlign w:val="center"/>
          </w:tcPr>
          <w:p w14:paraId="5A0E2A92" w14:textId="77777777" w:rsidR="003F06AA" w:rsidRPr="00C5052C" w:rsidRDefault="00A078CB" w:rsidP="003F3CA9">
            <w:pPr>
              <w:pStyle w:val="Inne0"/>
              <w:spacing w:before="80" w:line="276" w:lineRule="auto"/>
              <w:jc w:val="center"/>
              <w:rPr>
                <w:sz w:val="16"/>
                <w:szCs w:val="16"/>
              </w:rPr>
            </w:pPr>
            <w:r w:rsidRPr="00C5052C">
              <w:rPr>
                <w:sz w:val="16"/>
                <w:szCs w:val="16"/>
              </w:rPr>
              <w:t>4,6</w:t>
            </w:r>
          </w:p>
        </w:tc>
      </w:tr>
      <w:tr w:rsidR="003F06AA" w:rsidRPr="00C5052C" w14:paraId="4422A08A" w14:textId="77777777" w:rsidTr="003F3CA9">
        <w:trPr>
          <w:trHeight w:val="298"/>
        </w:trPr>
        <w:tc>
          <w:tcPr>
            <w:tcW w:w="4205" w:type="dxa"/>
            <w:tcBorders>
              <w:top w:val="single" w:sz="4" w:space="0" w:color="auto"/>
              <w:left w:val="single" w:sz="4" w:space="0" w:color="auto"/>
            </w:tcBorders>
            <w:shd w:val="clear" w:color="auto" w:fill="auto"/>
            <w:vAlign w:val="bottom"/>
          </w:tcPr>
          <w:p w14:paraId="1DA03FE3" w14:textId="77777777" w:rsidR="003F06AA" w:rsidRPr="00C5052C" w:rsidRDefault="00A078CB" w:rsidP="00C5052C">
            <w:pPr>
              <w:pStyle w:val="Inne0"/>
              <w:spacing w:before="80" w:line="276" w:lineRule="auto"/>
              <w:jc w:val="both"/>
              <w:rPr>
                <w:sz w:val="16"/>
                <w:szCs w:val="16"/>
              </w:rPr>
            </w:pPr>
            <w:r w:rsidRPr="00C5052C">
              <w:rPr>
                <w:sz w:val="16"/>
                <w:szCs w:val="16"/>
              </w:rPr>
              <w:t>Kernkraft</w:t>
            </w:r>
          </w:p>
        </w:tc>
        <w:tc>
          <w:tcPr>
            <w:tcW w:w="979" w:type="dxa"/>
            <w:tcBorders>
              <w:top w:val="single" w:sz="4" w:space="0" w:color="auto"/>
              <w:left w:val="single" w:sz="4" w:space="0" w:color="auto"/>
            </w:tcBorders>
            <w:shd w:val="clear" w:color="auto" w:fill="auto"/>
            <w:vAlign w:val="center"/>
          </w:tcPr>
          <w:p w14:paraId="27BFB578" w14:textId="77777777" w:rsidR="003F06AA" w:rsidRPr="00C5052C" w:rsidRDefault="00A078CB" w:rsidP="003F3CA9">
            <w:pPr>
              <w:pStyle w:val="Inne0"/>
              <w:spacing w:before="80" w:line="276" w:lineRule="auto"/>
              <w:jc w:val="center"/>
              <w:rPr>
                <w:sz w:val="16"/>
                <w:szCs w:val="16"/>
              </w:rPr>
            </w:pPr>
            <w:r w:rsidRPr="00C5052C">
              <w:rPr>
                <w:sz w:val="16"/>
                <w:szCs w:val="16"/>
              </w:rPr>
              <w:t>0,0</w:t>
            </w:r>
          </w:p>
        </w:tc>
        <w:tc>
          <w:tcPr>
            <w:tcW w:w="974" w:type="dxa"/>
            <w:tcBorders>
              <w:top w:val="single" w:sz="4" w:space="0" w:color="auto"/>
              <w:left w:val="single" w:sz="4" w:space="0" w:color="auto"/>
            </w:tcBorders>
            <w:shd w:val="clear" w:color="auto" w:fill="auto"/>
            <w:vAlign w:val="center"/>
          </w:tcPr>
          <w:p w14:paraId="00A17372" w14:textId="77777777" w:rsidR="003F06AA" w:rsidRPr="00C5052C" w:rsidRDefault="00A078CB" w:rsidP="003F3CA9">
            <w:pPr>
              <w:pStyle w:val="Inne0"/>
              <w:spacing w:before="80" w:line="276" w:lineRule="auto"/>
              <w:jc w:val="center"/>
              <w:rPr>
                <w:sz w:val="16"/>
                <w:szCs w:val="16"/>
              </w:rPr>
            </w:pPr>
            <w:r w:rsidRPr="00C5052C">
              <w:rPr>
                <w:sz w:val="16"/>
                <w:szCs w:val="16"/>
              </w:rPr>
              <w:t>0,0</w:t>
            </w:r>
          </w:p>
        </w:tc>
        <w:tc>
          <w:tcPr>
            <w:tcW w:w="979" w:type="dxa"/>
            <w:tcBorders>
              <w:top w:val="single" w:sz="4" w:space="0" w:color="auto"/>
              <w:left w:val="single" w:sz="4" w:space="0" w:color="auto"/>
            </w:tcBorders>
            <w:shd w:val="clear" w:color="auto" w:fill="auto"/>
            <w:vAlign w:val="center"/>
          </w:tcPr>
          <w:p w14:paraId="4CD68E64" w14:textId="77777777" w:rsidR="003F06AA" w:rsidRPr="00C5052C" w:rsidRDefault="00A078CB" w:rsidP="003F3CA9">
            <w:pPr>
              <w:pStyle w:val="Inne0"/>
              <w:spacing w:before="80" w:line="276" w:lineRule="auto"/>
              <w:jc w:val="center"/>
              <w:rPr>
                <w:sz w:val="16"/>
                <w:szCs w:val="16"/>
              </w:rPr>
            </w:pPr>
            <w:r w:rsidRPr="00C5052C">
              <w:rPr>
                <w:sz w:val="16"/>
                <w:szCs w:val="16"/>
              </w:rPr>
              <w:t>16,7</w:t>
            </w:r>
          </w:p>
        </w:tc>
        <w:tc>
          <w:tcPr>
            <w:tcW w:w="984" w:type="dxa"/>
            <w:tcBorders>
              <w:top w:val="single" w:sz="4" w:space="0" w:color="auto"/>
              <w:left w:val="single" w:sz="4" w:space="0" w:color="auto"/>
              <w:right w:val="single" w:sz="4" w:space="0" w:color="auto"/>
            </w:tcBorders>
            <w:shd w:val="clear" w:color="auto" w:fill="auto"/>
            <w:vAlign w:val="center"/>
          </w:tcPr>
          <w:p w14:paraId="5E217216" w14:textId="77777777" w:rsidR="003F06AA" w:rsidRPr="00C5052C" w:rsidRDefault="00A078CB" w:rsidP="003F3CA9">
            <w:pPr>
              <w:pStyle w:val="Inne0"/>
              <w:spacing w:before="80" w:line="276" w:lineRule="auto"/>
              <w:jc w:val="center"/>
              <w:rPr>
                <w:sz w:val="16"/>
                <w:szCs w:val="16"/>
              </w:rPr>
            </w:pPr>
            <w:r w:rsidRPr="00C5052C">
              <w:rPr>
                <w:sz w:val="16"/>
                <w:szCs w:val="16"/>
              </w:rPr>
              <w:t>33,4</w:t>
            </w:r>
          </w:p>
        </w:tc>
      </w:tr>
      <w:tr w:rsidR="003F06AA" w:rsidRPr="00C5052C" w14:paraId="14CC867E" w14:textId="77777777" w:rsidTr="003F3CA9">
        <w:trPr>
          <w:trHeight w:val="302"/>
        </w:trPr>
        <w:tc>
          <w:tcPr>
            <w:tcW w:w="4205" w:type="dxa"/>
            <w:tcBorders>
              <w:top w:val="single" w:sz="4" w:space="0" w:color="auto"/>
              <w:left w:val="single" w:sz="4" w:space="0" w:color="auto"/>
            </w:tcBorders>
            <w:shd w:val="clear" w:color="auto" w:fill="auto"/>
            <w:vAlign w:val="bottom"/>
          </w:tcPr>
          <w:p w14:paraId="7F75B335" w14:textId="77777777" w:rsidR="003F06AA" w:rsidRPr="00C5052C" w:rsidRDefault="00A078CB" w:rsidP="00C5052C">
            <w:pPr>
              <w:pStyle w:val="Inne0"/>
              <w:spacing w:before="80" w:line="276" w:lineRule="auto"/>
              <w:jc w:val="both"/>
              <w:rPr>
                <w:sz w:val="16"/>
                <w:szCs w:val="16"/>
              </w:rPr>
            </w:pPr>
            <w:r w:rsidRPr="00C5052C">
              <w:rPr>
                <w:sz w:val="16"/>
                <w:szCs w:val="16"/>
              </w:rPr>
              <w:t>Erdgas</w:t>
            </w:r>
          </w:p>
        </w:tc>
        <w:tc>
          <w:tcPr>
            <w:tcW w:w="979" w:type="dxa"/>
            <w:tcBorders>
              <w:top w:val="single" w:sz="4" w:space="0" w:color="auto"/>
              <w:left w:val="single" w:sz="4" w:space="0" w:color="auto"/>
            </w:tcBorders>
            <w:shd w:val="clear" w:color="auto" w:fill="auto"/>
            <w:vAlign w:val="center"/>
          </w:tcPr>
          <w:p w14:paraId="6168F9BA" w14:textId="77777777" w:rsidR="003F06AA" w:rsidRPr="00C5052C" w:rsidRDefault="00A078CB" w:rsidP="003F3CA9">
            <w:pPr>
              <w:pStyle w:val="Inne0"/>
              <w:spacing w:before="80" w:line="276" w:lineRule="auto"/>
              <w:jc w:val="center"/>
              <w:rPr>
                <w:sz w:val="16"/>
                <w:szCs w:val="16"/>
              </w:rPr>
            </w:pPr>
            <w:r w:rsidRPr="00C5052C">
              <w:rPr>
                <w:sz w:val="16"/>
                <w:szCs w:val="16"/>
              </w:rPr>
              <w:t>45,1</w:t>
            </w:r>
          </w:p>
        </w:tc>
        <w:tc>
          <w:tcPr>
            <w:tcW w:w="974" w:type="dxa"/>
            <w:tcBorders>
              <w:top w:val="single" w:sz="4" w:space="0" w:color="auto"/>
              <w:left w:val="single" w:sz="4" w:space="0" w:color="auto"/>
            </w:tcBorders>
            <w:shd w:val="clear" w:color="auto" w:fill="auto"/>
            <w:vAlign w:val="center"/>
          </w:tcPr>
          <w:p w14:paraId="13414FFB" w14:textId="77777777" w:rsidR="003F06AA" w:rsidRPr="00C5052C" w:rsidRDefault="00A078CB" w:rsidP="003F3CA9">
            <w:pPr>
              <w:pStyle w:val="Inne0"/>
              <w:spacing w:before="80" w:line="276" w:lineRule="auto"/>
              <w:jc w:val="center"/>
              <w:rPr>
                <w:sz w:val="16"/>
                <w:szCs w:val="16"/>
              </w:rPr>
            </w:pPr>
            <w:r w:rsidRPr="00C5052C">
              <w:rPr>
                <w:sz w:val="16"/>
                <w:szCs w:val="16"/>
              </w:rPr>
              <w:t>52,6</w:t>
            </w:r>
          </w:p>
        </w:tc>
        <w:tc>
          <w:tcPr>
            <w:tcW w:w="979" w:type="dxa"/>
            <w:tcBorders>
              <w:top w:val="single" w:sz="4" w:space="0" w:color="auto"/>
              <w:left w:val="single" w:sz="4" w:space="0" w:color="auto"/>
            </w:tcBorders>
            <w:shd w:val="clear" w:color="auto" w:fill="auto"/>
            <w:vAlign w:val="center"/>
          </w:tcPr>
          <w:p w14:paraId="4BA609E1" w14:textId="77777777" w:rsidR="003F06AA" w:rsidRPr="00C5052C" w:rsidRDefault="00A078CB" w:rsidP="003F3CA9">
            <w:pPr>
              <w:pStyle w:val="Inne0"/>
              <w:spacing w:before="80" w:line="276" w:lineRule="auto"/>
              <w:jc w:val="center"/>
              <w:rPr>
                <w:sz w:val="16"/>
                <w:szCs w:val="16"/>
              </w:rPr>
            </w:pPr>
            <w:r w:rsidRPr="00C5052C">
              <w:rPr>
                <w:sz w:val="16"/>
                <w:szCs w:val="16"/>
              </w:rPr>
              <w:t>67,5</w:t>
            </w:r>
          </w:p>
        </w:tc>
        <w:tc>
          <w:tcPr>
            <w:tcW w:w="984" w:type="dxa"/>
            <w:tcBorders>
              <w:top w:val="single" w:sz="4" w:space="0" w:color="auto"/>
              <w:left w:val="single" w:sz="4" w:space="0" w:color="auto"/>
              <w:right w:val="single" w:sz="4" w:space="0" w:color="auto"/>
            </w:tcBorders>
            <w:shd w:val="clear" w:color="auto" w:fill="auto"/>
            <w:vAlign w:val="center"/>
          </w:tcPr>
          <w:p w14:paraId="3BD5D155" w14:textId="77777777" w:rsidR="003F06AA" w:rsidRPr="00C5052C" w:rsidRDefault="00A078CB" w:rsidP="003F3CA9">
            <w:pPr>
              <w:pStyle w:val="Inne0"/>
              <w:spacing w:before="80" w:line="276" w:lineRule="auto"/>
              <w:jc w:val="center"/>
              <w:rPr>
                <w:sz w:val="16"/>
                <w:szCs w:val="16"/>
              </w:rPr>
            </w:pPr>
            <w:r w:rsidRPr="00C5052C">
              <w:rPr>
                <w:sz w:val="16"/>
                <w:szCs w:val="16"/>
              </w:rPr>
              <w:t>67,6</w:t>
            </w:r>
          </w:p>
        </w:tc>
      </w:tr>
      <w:tr w:rsidR="003F06AA" w:rsidRPr="00C5052C" w14:paraId="25AF94D2" w14:textId="77777777" w:rsidTr="003F3CA9">
        <w:trPr>
          <w:trHeight w:val="298"/>
        </w:trPr>
        <w:tc>
          <w:tcPr>
            <w:tcW w:w="4205" w:type="dxa"/>
            <w:tcBorders>
              <w:top w:val="single" w:sz="4" w:space="0" w:color="auto"/>
              <w:left w:val="single" w:sz="4" w:space="0" w:color="auto"/>
            </w:tcBorders>
            <w:shd w:val="clear" w:color="auto" w:fill="auto"/>
            <w:vAlign w:val="bottom"/>
          </w:tcPr>
          <w:p w14:paraId="055056BC" w14:textId="77777777" w:rsidR="003F06AA" w:rsidRPr="00C5052C" w:rsidRDefault="00A078CB" w:rsidP="00C5052C">
            <w:pPr>
              <w:pStyle w:val="Inne0"/>
              <w:spacing w:before="80" w:line="276" w:lineRule="auto"/>
              <w:jc w:val="both"/>
              <w:rPr>
                <w:sz w:val="16"/>
                <w:szCs w:val="16"/>
              </w:rPr>
            </w:pPr>
            <w:r w:rsidRPr="00C5052C">
              <w:rPr>
                <w:sz w:val="16"/>
                <w:szCs w:val="16"/>
              </w:rPr>
              <w:t>Wasserkraft</w:t>
            </w:r>
          </w:p>
        </w:tc>
        <w:tc>
          <w:tcPr>
            <w:tcW w:w="979" w:type="dxa"/>
            <w:tcBorders>
              <w:top w:val="single" w:sz="4" w:space="0" w:color="auto"/>
              <w:left w:val="single" w:sz="4" w:space="0" w:color="auto"/>
            </w:tcBorders>
            <w:shd w:val="clear" w:color="auto" w:fill="auto"/>
            <w:vAlign w:val="center"/>
          </w:tcPr>
          <w:p w14:paraId="761C1E4B" w14:textId="77777777" w:rsidR="003F06AA" w:rsidRPr="00C5052C" w:rsidRDefault="00A078CB" w:rsidP="003F3CA9">
            <w:pPr>
              <w:pStyle w:val="Inne0"/>
              <w:spacing w:before="80" w:line="276" w:lineRule="auto"/>
              <w:jc w:val="center"/>
              <w:rPr>
                <w:sz w:val="16"/>
                <w:szCs w:val="16"/>
              </w:rPr>
            </w:pPr>
            <w:r w:rsidRPr="00C5052C">
              <w:rPr>
                <w:sz w:val="16"/>
                <w:szCs w:val="16"/>
              </w:rPr>
              <w:t>1,8</w:t>
            </w:r>
          </w:p>
        </w:tc>
        <w:tc>
          <w:tcPr>
            <w:tcW w:w="974" w:type="dxa"/>
            <w:tcBorders>
              <w:top w:val="single" w:sz="4" w:space="0" w:color="auto"/>
              <w:left w:val="single" w:sz="4" w:space="0" w:color="auto"/>
            </w:tcBorders>
            <w:shd w:val="clear" w:color="auto" w:fill="auto"/>
            <w:vAlign w:val="center"/>
          </w:tcPr>
          <w:p w14:paraId="2FC325B3" w14:textId="77777777" w:rsidR="003F06AA" w:rsidRPr="00C5052C" w:rsidRDefault="00A078CB" w:rsidP="003F3CA9">
            <w:pPr>
              <w:pStyle w:val="Inne0"/>
              <w:spacing w:before="80" w:line="276" w:lineRule="auto"/>
              <w:jc w:val="center"/>
              <w:rPr>
                <w:sz w:val="16"/>
                <w:szCs w:val="16"/>
              </w:rPr>
            </w:pPr>
            <w:r w:rsidRPr="00C5052C">
              <w:rPr>
                <w:sz w:val="16"/>
                <w:szCs w:val="16"/>
              </w:rPr>
              <w:t>1,8</w:t>
            </w:r>
          </w:p>
        </w:tc>
        <w:tc>
          <w:tcPr>
            <w:tcW w:w="979" w:type="dxa"/>
            <w:tcBorders>
              <w:top w:val="single" w:sz="4" w:space="0" w:color="auto"/>
              <w:left w:val="single" w:sz="4" w:space="0" w:color="auto"/>
            </w:tcBorders>
            <w:shd w:val="clear" w:color="auto" w:fill="auto"/>
            <w:vAlign w:val="center"/>
          </w:tcPr>
          <w:p w14:paraId="6C8A00A4" w14:textId="77777777" w:rsidR="003F06AA" w:rsidRPr="00C5052C" w:rsidRDefault="00A078CB" w:rsidP="003F3CA9">
            <w:pPr>
              <w:pStyle w:val="Inne0"/>
              <w:spacing w:before="80" w:line="276" w:lineRule="auto"/>
              <w:jc w:val="center"/>
              <w:rPr>
                <w:sz w:val="16"/>
                <w:szCs w:val="16"/>
              </w:rPr>
            </w:pPr>
            <w:r w:rsidRPr="00C5052C">
              <w:rPr>
                <w:sz w:val="16"/>
                <w:szCs w:val="16"/>
              </w:rPr>
              <w:t>1,9</w:t>
            </w:r>
          </w:p>
        </w:tc>
        <w:tc>
          <w:tcPr>
            <w:tcW w:w="984" w:type="dxa"/>
            <w:tcBorders>
              <w:top w:val="single" w:sz="4" w:space="0" w:color="auto"/>
              <w:left w:val="single" w:sz="4" w:space="0" w:color="auto"/>
              <w:right w:val="single" w:sz="4" w:space="0" w:color="auto"/>
            </w:tcBorders>
            <w:shd w:val="clear" w:color="auto" w:fill="auto"/>
            <w:vAlign w:val="center"/>
          </w:tcPr>
          <w:p w14:paraId="054791C3" w14:textId="77777777" w:rsidR="003F06AA" w:rsidRPr="00C5052C" w:rsidRDefault="00A078CB" w:rsidP="003F3CA9">
            <w:pPr>
              <w:pStyle w:val="Inne0"/>
              <w:spacing w:before="80" w:line="276" w:lineRule="auto"/>
              <w:jc w:val="center"/>
              <w:rPr>
                <w:sz w:val="16"/>
                <w:szCs w:val="16"/>
              </w:rPr>
            </w:pPr>
            <w:r w:rsidRPr="00C5052C">
              <w:rPr>
                <w:sz w:val="16"/>
                <w:szCs w:val="16"/>
              </w:rPr>
              <w:t>1,8</w:t>
            </w:r>
          </w:p>
        </w:tc>
      </w:tr>
      <w:tr w:rsidR="003F06AA" w:rsidRPr="00C5052C" w14:paraId="60C2C7E3" w14:textId="77777777" w:rsidTr="003F3CA9">
        <w:trPr>
          <w:trHeight w:val="302"/>
        </w:trPr>
        <w:tc>
          <w:tcPr>
            <w:tcW w:w="4205" w:type="dxa"/>
            <w:tcBorders>
              <w:top w:val="single" w:sz="4" w:space="0" w:color="auto"/>
              <w:left w:val="single" w:sz="4" w:space="0" w:color="auto"/>
            </w:tcBorders>
            <w:shd w:val="clear" w:color="auto" w:fill="auto"/>
            <w:vAlign w:val="bottom"/>
          </w:tcPr>
          <w:p w14:paraId="5BED11DB" w14:textId="77777777" w:rsidR="003F06AA" w:rsidRPr="00C5052C" w:rsidRDefault="00A078CB" w:rsidP="00C5052C">
            <w:pPr>
              <w:pStyle w:val="Inne0"/>
              <w:spacing w:before="80" w:line="276" w:lineRule="auto"/>
              <w:jc w:val="both"/>
              <w:rPr>
                <w:sz w:val="16"/>
                <w:szCs w:val="16"/>
              </w:rPr>
            </w:pPr>
            <w:r w:rsidRPr="00C5052C">
              <w:rPr>
                <w:sz w:val="16"/>
                <w:szCs w:val="16"/>
              </w:rPr>
              <w:t>Windkraft, Festland</w:t>
            </w:r>
          </w:p>
        </w:tc>
        <w:tc>
          <w:tcPr>
            <w:tcW w:w="979" w:type="dxa"/>
            <w:tcBorders>
              <w:top w:val="single" w:sz="4" w:space="0" w:color="auto"/>
              <w:left w:val="single" w:sz="4" w:space="0" w:color="auto"/>
            </w:tcBorders>
            <w:shd w:val="clear" w:color="auto" w:fill="auto"/>
            <w:vAlign w:val="center"/>
          </w:tcPr>
          <w:p w14:paraId="30D2E908" w14:textId="77777777" w:rsidR="003F06AA" w:rsidRPr="00C5052C" w:rsidRDefault="00A078CB" w:rsidP="003F3CA9">
            <w:pPr>
              <w:pStyle w:val="Inne0"/>
              <w:spacing w:before="80" w:line="276" w:lineRule="auto"/>
              <w:jc w:val="center"/>
              <w:rPr>
                <w:sz w:val="16"/>
                <w:szCs w:val="16"/>
              </w:rPr>
            </w:pPr>
            <w:r w:rsidRPr="00C5052C">
              <w:rPr>
                <w:sz w:val="16"/>
                <w:szCs w:val="16"/>
              </w:rPr>
              <w:t>25,4</w:t>
            </w:r>
          </w:p>
        </w:tc>
        <w:tc>
          <w:tcPr>
            <w:tcW w:w="974" w:type="dxa"/>
            <w:tcBorders>
              <w:top w:val="single" w:sz="4" w:space="0" w:color="auto"/>
              <w:left w:val="single" w:sz="4" w:space="0" w:color="auto"/>
            </w:tcBorders>
            <w:shd w:val="clear" w:color="auto" w:fill="auto"/>
            <w:vAlign w:val="center"/>
          </w:tcPr>
          <w:p w14:paraId="2642B605" w14:textId="77777777" w:rsidR="003F06AA" w:rsidRPr="00C5052C" w:rsidRDefault="00A078CB" w:rsidP="003F3CA9">
            <w:pPr>
              <w:pStyle w:val="Inne0"/>
              <w:spacing w:before="80" w:line="276" w:lineRule="auto"/>
              <w:jc w:val="center"/>
              <w:rPr>
                <w:sz w:val="16"/>
                <w:szCs w:val="16"/>
              </w:rPr>
            </w:pPr>
            <w:r w:rsidRPr="00C5052C">
              <w:rPr>
                <w:sz w:val="16"/>
                <w:szCs w:val="16"/>
              </w:rPr>
              <w:t>23,1</w:t>
            </w:r>
          </w:p>
        </w:tc>
        <w:tc>
          <w:tcPr>
            <w:tcW w:w="979" w:type="dxa"/>
            <w:tcBorders>
              <w:top w:val="single" w:sz="4" w:space="0" w:color="auto"/>
              <w:left w:val="single" w:sz="4" w:space="0" w:color="auto"/>
            </w:tcBorders>
            <w:shd w:val="clear" w:color="auto" w:fill="auto"/>
            <w:vAlign w:val="center"/>
          </w:tcPr>
          <w:p w14:paraId="684D96AF" w14:textId="77777777" w:rsidR="003F06AA" w:rsidRPr="00C5052C" w:rsidRDefault="00A078CB" w:rsidP="003F3CA9">
            <w:pPr>
              <w:pStyle w:val="Inne0"/>
              <w:spacing w:before="80" w:line="276" w:lineRule="auto"/>
              <w:jc w:val="center"/>
              <w:rPr>
                <w:sz w:val="16"/>
                <w:szCs w:val="16"/>
              </w:rPr>
            </w:pPr>
            <w:r w:rsidRPr="00C5052C">
              <w:rPr>
                <w:sz w:val="16"/>
                <w:szCs w:val="16"/>
              </w:rPr>
              <w:t>14,5</w:t>
            </w:r>
          </w:p>
        </w:tc>
        <w:tc>
          <w:tcPr>
            <w:tcW w:w="984" w:type="dxa"/>
            <w:tcBorders>
              <w:top w:val="single" w:sz="4" w:space="0" w:color="auto"/>
              <w:left w:val="single" w:sz="4" w:space="0" w:color="auto"/>
              <w:right w:val="single" w:sz="4" w:space="0" w:color="auto"/>
            </w:tcBorders>
            <w:shd w:val="clear" w:color="auto" w:fill="auto"/>
            <w:vAlign w:val="center"/>
          </w:tcPr>
          <w:p w14:paraId="039AB29C" w14:textId="77777777" w:rsidR="003F06AA" w:rsidRPr="00C5052C" w:rsidRDefault="00A078CB" w:rsidP="003F3CA9">
            <w:pPr>
              <w:pStyle w:val="Inne0"/>
              <w:spacing w:before="80" w:line="276" w:lineRule="auto"/>
              <w:jc w:val="center"/>
              <w:rPr>
                <w:sz w:val="16"/>
                <w:szCs w:val="16"/>
              </w:rPr>
            </w:pPr>
            <w:r w:rsidRPr="00C5052C">
              <w:rPr>
                <w:sz w:val="16"/>
                <w:szCs w:val="16"/>
              </w:rPr>
              <w:t>22,1</w:t>
            </w:r>
          </w:p>
        </w:tc>
      </w:tr>
      <w:tr w:rsidR="003F06AA" w:rsidRPr="00C5052C" w14:paraId="6B9E0E09" w14:textId="77777777" w:rsidTr="003F3CA9">
        <w:trPr>
          <w:trHeight w:val="298"/>
        </w:trPr>
        <w:tc>
          <w:tcPr>
            <w:tcW w:w="4205" w:type="dxa"/>
            <w:tcBorders>
              <w:top w:val="single" w:sz="4" w:space="0" w:color="auto"/>
              <w:left w:val="single" w:sz="4" w:space="0" w:color="auto"/>
            </w:tcBorders>
            <w:shd w:val="clear" w:color="auto" w:fill="auto"/>
            <w:vAlign w:val="bottom"/>
          </w:tcPr>
          <w:p w14:paraId="2B7B38AA" w14:textId="77777777" w:rsidR="003F06AA" w:rsidRPr="00C5052C" w:rsidRDefault="00A078CB" w:rsidP="00C5052C">
            <w:pPr>
              <w:pStyle w:val="Inne0"/>
              <w:spacing w:before="80" w:line="276" w:lineRule="auto"/>
              <w:jc w:val="both"/>
              <w:rPr>
                <w:sz w:val="16"/>
                <w:szCs w:val="16"/>
              </w:rPr>
            </w:pPr>
            <w:r w:rsidRPr="00C5052C">
              <w:rPr>
                <w:sz w:val="16"/>
                <w:szCs w:val="16"/>
              </w:rPr>
              <w:t>Windkraft, Meer</w:t>
            </w:r>
          </w:p>
        </w:tc>
        <w:tc>
          <w:tcPr>
            <w:tcW w:w="979" w:type="dxa"/>
            <w:tcBorders>
              <w:top w:val="single" w:sz="4" w:space="0" w:color="auto"/>
              <w:left w:val="single" w:sz="4" w:space="0" w:color="auto"/>
            </w:tcBorders>
            <w:shd w:val="clear" w:color="auto" w:fill="auto"/>
            <w:vAlign w:val="center"/>
          </w:tcPr>
          <w:p w14:paraId="3139AC7F" w14:textId="77777777" w:rsidR="003F06AA" w:rsidRPr="00C5052C" w:rsidRDefault="00A078CB" w:rsidP="003F3CA9">
            <w:pPr>
              <w:pStyle w:val="Inne0"/>
              <w:spacing w:before="80" w:line="276" w:lineRule="auto"/>
              <w:jc w:val="center"/>
              <w:rPr>
                <w:sz w:val="16"/>
                <w:szCs w:val="16"/>
              </w:rPr>
            </w:pPr>
            <w:r w:rsidRPr="00C5052C">
              <w:rPr>
                <w:sz w:val="16"/>
                <w:szCs w:val="16"/>
              </w:rPr>
              <w:t>0,0</w:t>
            </w:r>
          </w:p>
        </w:tc>
        <w:tc>
          <w:tcPr>
            <w:tcW w:w="974" w:type="dxa"/>
            <w:tcBorders>
              <w:top w:val="single" w:sz="4" w:space="0" w:color="auto"/>
              <w:left w:val="single" w:sz="4" w:space="0" w:color="auto"/>
            </w:tcBorders>
            <w:shd w:val="clear" w:color="auto" w:fill="auto"/>
            <w:vAlign w:val="center"/>
          </w:tcPr>
          <w:p w14:paraId="0C9B5CB5" w14:textId="77777777" w:rsidR="003F06AA" w:rsidRPr="00C5052C" w:rsidRDefault="00A078CB" w:rsidP="003F3CA9">
            <w:pPr>
              <w:pStyle w:val="Inne0"/>
              <w:spacing w:before="80" w:line="276" w:lineRule="auto"/>
              <w:jc w:val="center"/>
              <w:rPr>
                <w:sz w:val="16"/>
                <w:szCs w:val="16"/>
              </w:rPr>
            </w:pPr>
            <w:r w:rsidRPr="00C5052C">
              <w:rPr>
                <w:sz w:val="16"/>
                <w:szCs w:val="16"/>
              </w:rPr>
              <w:t>24,0</w:t>
            </w:r>
          </w:p>
        </w:tc>
        <w:tc>
          <w:tcPr>
            <w:tcW w:w="979" w:type="dxa"/>
            <w:tcBorders>
              <w:top w:val="single" w:sz="4" w:space="0" w:color="auto"/>
              <w:left w:val="single" w:sz="4" w:space="0" w:color="auto"/>
            </w:tcBorders>
            <w:shd w:val="clear" w:color="auto" w:fill="auto"/>
            <w:vAlign w:val="center"/>
          </w:tcPr>
          <w:p w14:paraId="3F4033B1" w14:textId="77777777" w:rsidR="003F06AA" w:rsidRPr="00C5052C" w:rsidRDefault="00A078CB" w:rsidP="003F3CA9">
            <w:pPr>
              <w:pStyle w:val="Inne0"/>
              <w:spacing w:before="80" w:line="276" w:lineRule="auto"/>
              <w:jc w:val="center"/>
              <w:rPr>
                <w:sz w:val="16"/>
                <w:szCs w:val="16"/>
              </w:rPr>
            </w:pPr>
            <w:r w:rsidRPr="00C5052C">
              <w:rPr>
                <w:sz w:val="16"/>
                <w:szCs w:val="16"/>
              </w:rPr>
              <w:t>39,2</w:t>
            </w:r>
          </w:p>
        </w:tc>
        <w:tc>
          <w:tcPr>
            <w:tcW w:w="984" w:type="dxa"/>
            <w:tcBorders>
              <w:top w:val="single" w:sz="4" w:space="0" w:color="auto"/>
              <w:left w:val="single" w:sz="4" w:space="0" w:color="auto"/>
              <w:right w:val="single" w:sz="4" w:space="0" w:color="auto"/>
            </w:tcBorders>
            <w:shd w:val="clear" w:color="auto" w:fill="auto"/>
            <w:vAlign w:val="center"/>
          </w:tcPr>
          <w:p w14:paraId="1D0BE006" w14:textId="77777777" w:rsidR="003F06AA" w:rsidRPr="00C5052C" w:rsidRDefault="00A078CB" w:rsidP="003F3CA9">
            <w:pPr>
              <w:pStyle w:val="Inne0"/>
              <w:spacing w:before="80" w:line="276" w:lineRule="auto"/>
              <w:jc w:val="center"/>
              <w:rPr>
                <w:sz w:val="16"/>
                <w:szCs w:val="16"/>
              </w:rPr>
            </w:pPr>
            <w:r w:rsidRPr="00C5052C">
              <w:rPr>
                <w:sz w:val="16"/>
                <w:szCs w:val="16"/>
              </w:rPr>
              <w:t>39,4</w:t>
            </w:r>
          </w:p>
        </w:tc>
      </w:tr>
      <w:tr w:rsidR="003F06AA" w:rsidRPr="00C5052C" w14:paraId="70AED967" w14:textId="77777777" w:rsidTr="003F3CA9">
        <w:trPr>
          <w:trHeight w:val="302"/>
        </w:trPr>
        <w:tc>
          <w:tcPr>
            <w:tcW w:w="4205" w:type="dxa"/>
            <w:tcBorders>
              <w:top w:val="single" w:sz="4" w:space="0" w:color="auto"/>
              <w:left w:val="single" w:sz="4" w:space="0" w:color="auto"/>
            </w:tcBorders>
            <w:shd w:val="clear" w:color="auto" w:fill="auto"/>
            <w:vAlign w:val="bottom"/>
          </w:tcPr>
          <w:p w14:paraId="298D5087" w14:textId="77777777" w:rsidR="003F06AA" w:rsidRPr="00C5052C" w:rsidRDefault="00A078CB" w:rsidP="00C5052C">
            <w:pPr>
              <w:pStyle w:val="Inne0"/>
              <w:spacing w:before="80" w:line="276" w:lineRule="auto"/>
              <w:jc w:val="both"/>
              <w:rPr>
                <w:sz w:val="16"/>
                <w:szCs w:val="16"/>
              </w:rPr>
            </w:pPr>
            <w:r w:rsidRPr="00C5052C">
              <w:rPr>
                <w:sz w:val="16"/>
                <w:szCs w:val="16"/>
              </w:rPr>
              <w:t>Solarenergie</w:t>
            </w:r>
          </w:p>
        </w:tc>
        <w:tc>
          <w:tcPr>
            <w:tcW w:w="979" w:type="dxa"/>
            <w:tcBorders>
              <w:top w:val="single" w:sz="4" w:space="0" w:color="auto"/>
              <w:left w:val="single" w:sz="4" w:space="0" w:color="auto"/>
            </w:tcBorders>
            <w:shd w:val="clear" w:color="auto" w:fill="auto"/>
            <w:vAlign w:val="center"/>
          </w:tcPr>
          <w:p w14:paraId="2D571C31" w14:textId="77777777" w:rsidR="003F06AA" w:rsidRPr="00C5052C" w:rsidRDefault="00A078CB" w:rsidP="003F3CA9">
            <w:pPr>
              <w:pStyle w:val="Inne0"/>
              <w:spacing w:before="80" w:line="276" w:lineRule="auto"/>
              <w:jc w:val="center"/>
              <w:rPr>
                <w:sz w:val="16"/>
                <w:szCs w:val="16"/>
              </w:rPr>
            </w:pPr>
            <w:r w:rsidRPr="00C5052C">
              <w:rPr>
                <w:sz w:val="16"/>
                <w:szCs w:val="16"/>
              </w:rPr>
              <w:t>4,6</w:t>
            </w:r>
          </w:p>
        </w:tc>
        <w:tc>
          <w:tcPr>
            <w:tcW w:w="974" w:type="dxa"/>
            <w:tcBorders>
              <w:top w:val="single" w:sz="4" w:space="0" w:color="auto"/>
              <w:left w:val="single" w:sz="4" w:space="0" w:color="auto"/>
            </w:tcBorders>
            <w:shd w:val="clear" w:color="auto" w:fill="auto"/>
            <w:vAlign w:val="center"/>
          </w:tcPr>
          <w:p w14:paraId="01E152C8" w14:textId="77777777" w:rsidR="003F06AA" w:rsidRPr="00C5052C" w:rsidRDefault="00A078CB" w:rsidP="003F3CA9">
            <w:pPr>
              <w:pStyle w:val="Inne0"/>
              <w:spacing w:before="80" w:line="276" w:lineRule="auto"/>
              <w:jc w:val="center"/>
              <w:rPr>
                <w:sz w:val="16"/>
                <w:szCs w:val="16"/>
              </w:rPr>
            </w:pPr>
            <w:r w:rsidRPr="00C5052C">
              <w:rPr>
                <w:sz w:val="16"/>
                <w:szCs w:val="16"/>
              </w:rPr>
              <w:t>4,4</w:t>
            </w:r>
          </w:p>
        </w:tc>
        <w:tc>
          <w:tcPr>
            <w:tcW w:w="979" w:type="dxa"/>
            <w:tcBorders>
              <w:top w:val="single" w:sz="4" w:space="0" w:color="auto"/>
              <w:left w:val="single" w:sz="4" w:space="0" w:color="auto"/>
            </w:tcBorders>
            <w:shd w:val="clear" w:color="auto" w:fill="auto"/>
            <w:vAlign w:val="center"/>
          </w:tcPr>
          <w:p w14:paraId="3C316101" w14:textId="77777777" w:rsidR="003F06AA" w:rsidRPr="00C5052C" w:rsidRDefault="00A078CB" w:rsidP="003F3CA9">
            <w:pPr>
              <w:pStyle w:val="Inne0"/>
              <w:spacing w:before="80" w:line="276" w:lineRule="auto"/>
              <w:jc w:val="center"/>
              <w:rPr>
                <w:sz w:val="16"/>
                <w:szCs w:val="16"/>
              </w:rPr>
            </w:pPr>
            <w:r w:rsidRPr="00C5052C">
              <w:rPr>
                <w:sz w:val="16"/>
                <w:szCs w:val="16"/>
              </w:rPr>
              <w:t>4,3</w:t>
            </w:r>
          </w:p>
        </w:tc>
        <w:tc>
          <w:tcPr>
            <w:tcW w:w="984" w:type="dxa"/>
            <w:tcBorders>
              <w:top w:val="single" w:sz="4" w:space="0" w:color="auto"/>
              <w:left w:val="single" w:sz="4" w:space="0" w:color="auto"/>
              <w:right w:val="single" w:sz="4" w:space="0" w:color="auto"/>
            </w:tcBorders>
            <w:shd w:val="clear" w:color="auto" w:fill="auto"/>
            <w:vAlign w:val="center"/>
          </w:tcPr>
          <w:p w14:paraId="4D632C7F" w14:textId="77777777" w:rsidR="003F06AA" w:rsidRPr="00C5052C" w:rsidRDefault="00A078CB" w:rsidP="003F3CA9">
            <w:pPr>
              <w:pStyle w:val="Inne0"/>
              <w:spacing w:before="80" w:line="276" w:lineRule="auto"/>
              <w:jc w:val="center"/>
              <w:rPr>
                <w:sz w:val="16"/>
                <w:szCs w:val="16"/>
              </w:rPr>
            </w:pPr>
            <w:r w:rsidRPr="00C5052C">
              <w:rPr>
                <w:sz w:val="16"/>
                <w:szCs w:val="16"/>
              </w:rPr>
              <w:t>9,6</w:t>
            </w:r>
          </w:p>
        </w:tc>
      </w:tr>
      <w:tr w:rsidR="003F06AA" w:rsidRPr="00C5052C" w14:paraId="021F33D1" w14:textId="77777777" w:rsidTr="003F3CA9">
        <w:trPr>
          <w:trHeight w:val="307"/>
        </w:trPr>
        <w:tc>
          <w:tcPr>
            <w:tcW w:w="4205" w:type="dxa"/>
            <w:tcBorders>
              <w:top w:val="single" w:sz="4" w:space="0" w:color="auto"/>
              <w:left w:val="single" w:sz="4" w:space="0" w:color="auto"/>
              <w:bottom w:val="single" w:sz="4" w:space="0" w:color="auto"/>
            </w:tcBorders>
            <w:shd w:val="clear" w:color="auto" w:fill="auto"/>
            <w:vAlign w:val="bottom"/>
          </w:tcPr>
          <w:p w14:paraId="7ED73961" w14:textId="77777777" w:rsidR="003F06AA" w:rsidRPr="00C5052C" w:rsidRDefault="00A078CB" w:rsidP="00C5052C">
            <w:pPr>
              <w:pStyle w:val="Inne0"/>
              <w:spacing w:before="80" w:line="276" w:lineRule="auto"/>
              <w:jc w:val="both"/>
              <w:rPr>
                <w:sz w:val="16"/>
                <w:szCs w:val="16"/>
              </w:rPr>
            </w:pPr>
            <w:r w:rsidRPr="00C5052C">
              <w:rPr>
                <w:b/>
                <w:bCs/>
                <w:sz w:val="16"/>
                <w:szCs w:val="16"/>
              </w:rPr>
              <w:t>Gesamt</w:t>
            </w:r>
          </w:p>
        </w:tc>
        <w:tc>
          <w:tcPr>
            <w:tcW w:w="979" w:type="dxa"/>
            <w:tcBorders>
              <w:top w:val="single" w:sz="4" w:space="0" w:color="auto"/>
              <w:left w:val="single" w:sz="4" w:space="0" w:color="auto"/>
              <w:bottom w:val="single" w:sz="4" w:space="0" w:color="auto"/>
            </w:tcBorders>
            <w:shd w:val="clear" w:color="auto" w:fill="auto"/>
            <w:vAlign w:val="center"/>
          </w:tcPr>
          <w:p w14:paraId="21C12CE9" w14:textId="77777777" w:rsidR="003F06AA" w:rsidRPr="00C5052C" w:rsidRDefault="00A078CB" w:rsidP="003F3CA9">
            <w:pPr>
              <w:pStyle w:val="Inne0"/>
              <w:spacing w:before="80" w:line="276" w:lineRule="auto"/>
              <w:jc w:val="center"/>
              <w:rPr>
                <w:sz w:val="16"/>
                <w:szCs w:val="16"/>
              </w:rPr>
            </w:pPr>
            <w:r w:rsidRPr="00C5052C">
              <w:rPr>
                <w:b/>
                <w:bCs/>
                <w:sz w:val="16"/>
                <w:szCs w:val="16"/>
              </w:rPr>
              <w:t>170,1</w:t>
            </w:r>
          </w:p>
        </w:tc>
        <w:tc>
          <w:tcPr>
            <w:tcW w:w="974" w:type="dxa"/>
            <w:tcBorders>
              <w:top w:val="single" w:sz="4" w:space="0" w:color="auto"/>
              <w:left w:val="single" w:sz="4" w:space="0" w:color="auto"/>
              <w:bottom w:val="single" w:sz="4" w:space="0" w:color="auto"/>
            </w:tcBorders>
            <w:shd w:val="clear" w:color="auto" w:fill="auto"/>
            <w:vAlign w:val="center"/>
          </w:tcPr>
          <w:p w14:paraId="0AE4A510" w14:textId="77777777" w:rsidR="003F06AA" w:rsidRPr="00C5052C" w:rsidRDefault="00A078CB" w:rsidP="003F3CA9">
            <w:pPr>
              <w:pStyle w:val="Inne0"/>
              <w:spacing w:before="80" w:line="276" w:lineRule="auto"/>
              <w:jc w:val="center"/>
              <w:rPr>
                <w:sz w:val="16"/>
                <w:szCs w:val="16"/>
              </w:rPr>
            </w:pPr>
            <w:r w:rsidRPr="00C5052C">
              <w:rPr>
                <w:b/>
                <w:bCs/>
                <w:sz w:val="16"/>
                <w:szCs w:val="16"/>
              </w:rPr>
              <w:t>181,1</w:t>
            </w:r>
          </w:p>
        </w:tc>
        <w:tc>
          <w:tcPr>
            <w:tcW w:w="979" w:type="dxa"/>
            <w:tcBorders>
              <w:top w:val="single" w:sz="4" w:space="0" w:color="auto"/>
              <w:left w:val="single" w:sz="4" w:space="0" w:color="auto"/>
              <w:bottom w:val="single" w:sz="4" w:space="0" w:color="auto"/>
            </w:tcBorders>
            <w:shd w:val="clear" w:color="auto" w:fill="auto"/>
            <w:vAlign w:val="center"/>
          </w:tcPr>
          <w:p w14:paraId="009D160E" w14:textId="77777777" w:rsidR="003F06AA" w:rsidRPr="00C5052C" w:rsidRDefault="00A078CB" w:rsidP="003F3CA9">
            <w:pPr>
              <w:pStyle w:val="Inne0"/>
              <w:spacing w:before="80" w:line="276" w:lineRule="auto"/>
              <w:jc w:val="center"/>
              <w:rPr>
                <w:sz w:val="16"/>
                <w:szCs w:val="16"/>
              </w:rPr>
            </w:pPr>
            <w:r w:rsidRPr="00C5052C">
              <w:rPr>
                <w:b/>
                <w:bCs/>
                <w:sz w:val="16"/>
                <w:szCs w:val="16"/>
              </w:rPr>
              <w:t>191,9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14:paraId="2563D641" w14:textId="77777777" w:rsidR="003F06AA" w:rsidRPr="00C5052C" w:rsidRDefault="00A078CB" w:rsidP="003F3CA9">
            <w:pPr>
              <w:pStyle w:val="Inne0"/>
              <w:spacing w:before="80" w:line="276" w:lineRule="auto"/>
              <w:jc w:val="center"/>
              <w:rPr>
                <w:sz w:val="16"/>
                <w:szCs w:val="16"/>
              </w:rPr>
            </w:pPr>
            <w:r w:rsidRPr="00C5052C">
              <w:rPr>
                <w:b/>
                <w:bCs/>
                <w:sz w:val="16"/>
                <w:szCs w:val="16"/>
              </w:rPr>
              <w:t>204,2</w:t>
            </w:r>
          </w:p>
        </w:tc>
      </w:tr>
    </w:tbl>
    <w:p w14:paraId="70083C83" w14:textId="77777777" w:rsidR="00C5052C" w:rsidRPr="00C5052C" w:rsidRDefault="00A078CB" w:rsidP="00C5052C">
      <w:pPr>
        <w:pStyle w:val="Podpistabeli0"/>
        <w:spacing w:before="80" w:line="276" w:lineRule="auto"/>
        <w:ind w:left="48" w:firstLine="0"/>
        <w:jc w:val="both"/>
      </w:pPr>
      <w:r w:rsidRPr="00C5052C">
        <w:t>Quelle: Ministerium für Klima und Umwelt, in Zusammenarbeit mit dem Servicebüro des Regierungsbevollmächtigten für strategische Energieinfrastruktur und dem Übertragungsnetzbetreiber PSE S.A.</w:t>
      </w:r>
    </w:p>
    <w:p w14:paraId="764194AD" w14:textId="77777777" w:rsidR="003F3CA9" w:rsidRDefault="003F3CA9">
      <w:pPr>
        <w:rPr>
          <w:rFonts w:ascii="Arial Narrow" w:eastAsia="Arial Narrow" w:hAnsi="Arial Narrow" w:cs="Arial Narrow"/>
          <w:i/>
          <w:iCs/>
          <w:sz w:val="18"/>
          <w:szCs w:val="18"/>
        </w:rPr>
      </w:pPr>
      <w:r>
        <w:br w:type="page"/>
      </w:r>
    </w:p>
    <w:p w14:paraId="6D4D8679" w14:textId="4C6CCDB8" w:rsidR="003F3CA9" w:rsidRDefault="00ED4A04" w:rsidP="003F3CA9">
      <w:pPr>
        <w:pStyle w:val="Teksttreci20"/>
        <w:spacing w:before="80" w:line="276" w:lineRule="auto"/>
        <w:ind w:firstLine="360"/>
        <w:jc w:val="center"/>
        <w:rPr>
          <w:color w:val="000000"/>
        </w:rPr>
      </w:pPr>
      <w:r>
        <w:rPr>
          <w:noProof/>
          <w:color w:val="000000"/>
        </w:rPr>
        <w:lastRenderedPageBreak/>
        <mc:AlternateContent>
          <mc:Choice Requires="wps">
            <w:drawing>
              <wp:anchor distT="0" distB="0" distL="114300" distR="114300" simplePos="0" relativeHeight="251711488" behindDoc="0" locked="0" layoutInCell="1" allowOverlap="1" wp14:anchorId="051CE131" wp14:editId="4D316543">
                <wp:simplePos x="0" y="0"/>
                <wp:positionH relativeFrom="margin">
                  <wp:align>left</wp:align>
                </wp:positionH>
                <wp:positionV relativeFrom="paragraph">
                  <wp:posOffset>3356610</wp:posOffset>
                </wp:positionV>
                <wp:extent cx="3733800" cy="526415"/>
                <wp:effectExtent l="0" t="0" r="0" b="6985"/>
                <wp:wrapNone/>
                <wp:docPr id="32" name="Pole tekstowe 32"/>
                <wp:cNvGraphicFramePr/>
                <a:graphic xmlns:a="http://schemas.openxmlformats.org/drawingml/2006/main">
                  <a:graphicData uri="http://schemas.microsoft.com/office/word/2010/wordprocessingShape">
                    <wps:wsp>
                      <wps:cNvSpPr txBox="1"/>
                      <wps:spPr>
                        <a:xfrm>
                          <a:off x="0" y="0"/>
                          <a:ext cx="3733800" cy="526415"/>
                        </a:xfrm>
                        <a:prstGeom prst="rect">
                          <a:avLst/>
                        </a:prstGeom>
                        <a:solidFill>
                          <a:schemeClr val="lt1"/>
                        </a:solidFill>
                        <a:ln w="6350">
                          <a:noFill/>
                        </a:ln>
                      </wps:spPr>
                      <wps:txbx>
                        <w:txbxContent>
                          <w:p w14:paraId="5F69E625" w14:textId="60A92C74" w:rsidR="00ED4A04" w:rsidRPr="00ED4A04" w:rsidRDefault="00ED4A04" w:rsidP="00ED4A04">
                            <w:pPr>
                              <w:rPr>
                                <w:rFonts w:ascii="Arial Narrow" w:eastAsia="Times New Roman" w:hAnsi="Arial Narrow" w:cs="Segoe UI"/>
                                <w:i/>
                                <w:iCs/>
                                <w:color w:val="auto"/>
                                <w:sz w:val="18"/>
                                <w:szCs w:val="18"/>
                                <w:lang w:val="pl-PL" w:eastAsia="pl-PL" w:bidi="ar-SA"/>
                              </w:rPr>
                            </w:pPr>
                            <w:r w:rsidRPr="00ED4A04">
                              <w:rPr>
                                <w:rFonts w:ascii="Arial Narrow" w:hAnsi="Arial Narrow"/>
                                <w:i/>
                                <w:iCs/>
                                <w:sz w:val="18"/>
                                <w:szCs w:val="18"/>
                              </w:rPr>
                              <w:t>Abbildung 20.</w:t>
                            </w:r>
                            <w:r w:rsidRPr="00ED4A04">
                              <w:rPr>
                                <w:rFonts w:ascii="Arial Narrow" w:hAnsi="Arial Narrow" w:cs="Segoe UI"/>
                                <w:i/>
                                <w:iCs/>
                                <w:sz w:val="18"/>
                                <w:szCs w:val="18"/>
                              </w:rPr>
                              <w:t xml:space="preserve"> </w:t>
                            </w:r>
                            <w:r w:rsidRPr="00ED4A04">
                              <w:rPr>
                                <w:rFonts w:ascii="Arial Narrow" w:eastAsia="Times New Roman" w:hAnsi="Arial Narrow" w:cs="Segoe UI"/>
                                <w:i/>
                                <w:iCs/>
                                <w:color w:val="auto"/>
                                <w:sz w:val="18"/>
                                <w:szCs w:val="18"/>
                                <w:lang w:val="pl-PL" w:eastAsia="pl-PL" w:bidi="ar-SA"/>
                              </w:rPr>
                              <w:t>Stromerzeugungsstruktur [TWh]</w:t>
                            </w:r>
                          </w:p>
                          <w:p w14:paraId="1F2744D7" w14:textId="7CAF003D" w:rsidR="00ED4A04" w:rsidRDefault="00ED4A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1CE131" id="Pole tekstowe 32" o:spid="_x0000_s1050" type="#_x0000_t202" style="position:absolute;left:0;text-align:left;margin-left:0;margin-top:264.3pt;width:294pt;height:41.45pt;z-index:2517114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" fillcolor="white [3201]" stroked="f" strokeweight=".5pt">
                <v:textbox>
                  <w:txbxContent>
                    <w:p w14:paraId="5F69E625" w14:textId="60A92C74" w:rsidR="00ED4A04" w:rsidRPr="00ED4A04" w:rsidRDefault="00ED4A04" w:rsidP="00ED4A04">
                      <w:pPr>
                        <w:rPr>
                          <w:rFonts w:ascii="Arial Narrow" w:eastAsia="Times New Roman" w:hAnsi="Arial Narrow" w:cs="Segoe UI"/>
                          <w:i/>
                          <w:iCs/>
                          <w:color w:val="auto"/>
                          <w:sz w:val="18"/>
                          <w:szCs w:val="18"/>
                          <w:lang w:val="pl-PL" w:eastAsia="pl-PL" w:bidi="ar-SA"/>
                        </w:rPr>
                      </w:pPr>
                      <w:r w:rsidRPr="00ED4A04">
                        <w:rPr>
                          <w:rFonts w:ascii="Arial Narrow" w:hAnsi="Arial Narrow"/>
                          <w:i/>
                          <w:iCs/>
                          <w:sz w:val="18"/>
                          <w:szCs w:val="18"/>
                        </w:rPr>
                        <w:t>Abbildung 20.</w:t>
                      </w:r>
                      <w:r w:rsidRPr="00ED4A04">
                        <w:rPr>
                          <w:rFonts w:ascii="Arial Narrow" w:hAnsi="Arial Narrow" w:cs="Segoe UI"/>
                          <w:i/>
                          <w:iCs/>
                          <w:sz w:val="18"/>
                          <w:szCs w:val="18"/>
                        </w:rPr>
                        <w:t xml:space="preserve"> </w:t>
                      </w:r>
                      <w:r w:rsidRPr="00ED4A04">
                        <w:rPr>
                          <w:rFonts w:ascii="Arial Narrow" w:eastAsia="Times New Roman" w:hAnsi="Arial Narrow" w:cs="Segoe UI"/>
                          <w:i/>
                          <w:iCs/>
                          <w:color w:val="auto"/>
                          <w:sz w:val="18"/>
                          <w:szCs w:val="18"/>
                          <w:lang w:val="pl-PL" w:eastAsia="pl-PL" w:bidi="ar-SA"/>
                        </w:rPr>
                        <w:t>Stromerzeugungsstruktur [TWh]</w:t>
                      </w:r>
                    </w:p>
                    <w:p w14:paraId="1F2744D7" w14:textId="7CAF003D" w:rsidR="00ED4A04" w:rsidRDefault="00ED4A04"/>
                  </w:txbxContent>
                </v:textbox>
                <w10:wrap anchorx="margin"/>
              </v:shape>
            </w:pict>
          </mc:Fallback>
        </mc:AlternateContent>
      </w:r>
      <w:r w:rsidR="00070210">
        <w:rPr>
          <w:noProof/>
          <w:color w:val="000000"/>
        </w:rPr>
        <mc:AlternateContent>
          <mc:Choice Requires="wps">
            <w:drawing>
              <wp:anchor distT="0" distB="0" distL="114300" distR="114300" simplePos="0" relativeHeight="251701248" behindDoc="0" locked="0" layoutInCell="1" allowOverlap="1" wp14:anchorId="393E8F93" wp14:editId="65DB8C15">
                <wp:simplePos x="0" y="0"/>
                <wp:positionH relativeFrom="column">
                  <wp:posOffset>4628738</wp:posOffset>
                </wp:positionH>
                <wp:positionV relativeFrom="paragraph">
                  <wp:posOffset>4806315</wp:posOffset>
                </wp:positionV>
                <wp:extent cx="1193471" cy="2683823"/>
                <wp:effectExtent l="0" t="0" r="6985" b="2540"/>
                <wp:wrapNone/>
                <wp:docPr id="78" name="Pole tekstowe 78"/>
                <wp:cNvGraphicFramePr/>
                <a:graphic xmlns:a="http://schemas.openxmlformats.org/drawingml/2006/main">
                  <a:graphicData uri="http://schemas.microsoft.com/office/word/2010/wordprocessingShape">
                    <wps:wsp>
                      <wps:cNvSpPr txBox="1"/>
                      <wps:spPr>
                        <a:xfrm>
                          <a:off x="0" y="0"/>
                          <a:ext cx="1193471" cy="2683823"/>
                        </a:xfrm>
                        <a:prstGeom prst="rect">
                          <a:avLst/>
                        </a:prstGeom>
                        <a:solidFill>
                          <a:schemeClr val="bg1"/>
                        </a:solidFill>
                        <a:ln w="6350">
                          <a:noFill/>
                        </a:ln>
                      </wps:spPr>
                      <wps:txbx>
                        <w:txbxContent>
                          <w:p w14:paraId="59B314A1"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Solar </w:t>
                            </w:r>
                          </w:p>
                          <w:p w14:paraId="462B5D33"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Offshore-Windkraft </w:t>
                            </w:r>
                          </w:p>
                          <w:p w14:paraId="08A338E9"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Onshorewindkraft </w:t>
                            </w:r>
                          </w:p>
                          <w:p w14:paraId="78CAEBC7"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Wasserkraft </w:t>
                            </w:r>
                          </w:p>
                          <w:p w14:paraId="1BC426C8"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Erdgas </w:t>
                            </w:r>
                          </w:p>
                          <w:p w14:paraId="4F10994D"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Kernkraft </w:t>
                            </w:r>
                          </w:p>
                          <w:p w14:paraId="4AD60639" w14:textId="77777777" w:rsidR="00C61A0A" w:rsidRPr="00070210" w:rsidRDefault="00C61A0A" w:rsidP="003F3CA9">
                            <w:pPr>
                              <w:spacing w:before="180"/>
                              <w:rPr>
                                <w:rFonts w:ascii="Arial Narrow" w:hAnsi="Arial Narrow" w:cs="Arial"/>
                                <w:color w:val="auto"/>
                                <w:sz w:val="18"/>
                                <w:szCs w:val="18"/>
                              </w:rPr>
                            </w:pPr>
                            <w:r w:rsidRPr="00070210">
                              <w:rPr>
                                <w:rFonts w:ascii="Arial Narrow" w:hAnsi="Arial Narrow" w:cs="Arial"/>
                                <w:color w:val="auto"/>
                                <w:sz w:val="18"/>
                                <w:szCs w:val="18"/>
                              </w:rPr>
                              <w:t xml:space="preserve">Braunkohle </w:t>
                            </w:r>
                          </w:p>
                          <w:p w14:paraId="0FB99E17"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Steinkohle </w:t>
                            </w:r>
                          </w:p>
                          <w:p w14:paraId="5EF2829D"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Biomasse und Biogas </w:t>
                            </w:r>
                          </w:p>
                          <w:p w14:paraId="1889ABF6"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Heizkraftwerke</w:t>
                            </w:r>
                          </w:p>
                          <w:p w14:paraId="7496B78F" w14:textId="77777777" w:rsidR="00C61A0A" w:rsidRPr="00070210" w:rsidRDefault="00C61A0A" w:rsidP="003F3CA9">
                            <w:pPr>
                              <w:spacing w:before="120"/>
                              <w:rPr>
                                <w:rFonts w:ascii="Arial Narrow" w:hAnsi="Arial Narrow" w:cs="Arial"/>
                                <w:color w:val="auto"/>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3E8F93" id="Pole tekstowe 78" o:spid="_x0000_s1051" type="#_x0000_t202" style="position:absolute;left:0;text-align:left;margin-left:364.45pt;margin-top:378.45pt;width:93.95pt;height:211.3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" fillcolor="white [3212]" stroked="f" strokeweight=".5pt">
                <v:textbox>
                  <w:txbxContent>
                    <w:p w14:paraId="59B314A1"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Solar </w:t>
                      </w:r>
                    </w:p>
                    <w:p w14:paraId="462B5D33"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Offshore-Windkraft </w:t>
                      </w:r>
                    </w:p>
                    <w:p w14:paraId="08A338E9"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Onshorewindkraft </w:t>
                      </w:r>
                    </w:p>
                    <w:p w14:paraId="78CAEBC7"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Wasserkraft </w:t>
                      </w:r>
                    </w:p>
                    <w:p w14:paraId="1BC426C8"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Erdgas </w:t>
                      </w:r>
                    </w:p>
                    <w:p w14:paraId="4F10994D"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Kernkraft </w:t>
                      </w:r>
                    </w:p>
                    <w:p w14:paraId="4AD60639" w14:textId="77777777" w:rsidR="00C61A0A" w:rsidRPr="00070210" w:rsidRDefault="00C61A0A" w:rsidP="003F3CA9">
                      <w:pPr>
                        <w:spacing w:before="180"/>
                        <w:rPr>
                          <w:rFonts w:ascii="Arial Narrow" w:hAnsi="Arial Narrow" w:cs="Arial"/>
                          <w:color w:val="auto"/>
                          <w:sz w:val="18"/>
                          <w:szCs w:val="18"/>
                        </w:rPr>
                      </w:pPr>
                      <w:r w:rsidRPr="00070210">
                        <w:rPr>
                          <w:rFonts w:ascii="Arial Narrow" w:hAnsi="Arial Narrow" w:cs="Arial"/>
                          <w:color w:val="auto"/>
                          <w:sz w:val="18"/>
                          <w:szCs w:val="18"/>
                        </w:rPr>
                        <w:t xml:space="preserve">Braunkohle </w:t>
                      </w:r>
                    </w:p>
                    <w:p w14:paraId="0FB99E17"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Steinkohle </w:t>
                      </w:r>
                    </w:p>
                    <w:p w14:paraId="5EF2829D"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 xml:space="preserve">Biomasse und Biogas </w:t>
                      </w:r>
                    </w:p>
                    <w:p w14:paraId="1889ABF6" w14:textId="77777777" w:rsidR="00C61A0A" w:rsidRPr="00070210" w:rsidRDefault="00C61A0A" w:rsidP="003F3CA9">
                      <w:pPr>
                        <w:spacing w:before="120"/>
                        <w:rPr>
                          <w:rFonts w:ascii="Arial Narrow" w:hAnsi="Arial Narrow" w:cs="Arial"/>
                          <w:color w:val="auto"/>
                          <w:sz w:val="18"/>
                          <w:szCs w:val="18"/>
                        </w:rPr>
                      </w:pPr>
                      <w:r w:rsidRPr="00070210">
                        <w:rPr>
                          <w:rFonts w:ascii="Arial Narrow" w:hAnsi="Arial Narrow" w:cs="Arial"/>
                          <w:color w:val="auto"/>
                          <w:sz w:val="18"/>
                          <w:szCs w:val="18"/>
                        </w:rPr>
                        <w:t>Heizkraftwerke</w:t>
                      </w:r>
                    </w:p>
                    <w:p w14:paraId="7496B78F" w14:textId="77777777" w:rsidR="00C61A0A" w:rsidRPr="00070210" w:rsidRDefault="00C61A0A" w:rsidP="003F3CA9">
                      <w:pPr>
                        <w:spacing w:before="120"/>
                        <w:rPr>
                          <w:rFonts w:ascii="Arial Narrow" w:hAnsi="Arial Narrow" w:cs="Arial"/>
                          <w:color w:val="auto"/>
                          <w:sz w:val="18"/>
                          <w:szCs w:val="18"/>
                        </w:rPr>
                      </w:pPr>
                    </w:p>
                  </w:txbxContent>
                </v:textbox>
              </v:shape>
            </w:pict>
          </mc:Fallback>
        </mc:AlternateContent>
      </w:r>
      <w:r w:rsidR="003F3CA9">
        <w:rPr>
          <w:noProof/>
          <w:color w:val="000000"/>
        </w:rPr>
        <mc:AlternateContent>
          <mc:Choice Requires="wps">
            <w:drawing>
              <wp:anchor distT="0" distB="0" distL="114300" distR="114300" simplePos="0" relativeHeight="251699200" behindDoc="0" locked="0" layoutInCell="1" allowOverlap="1" wp14:anchorId="77B225EA" wp14:editId="3D90D6AA">
                <wp:simplePos x="0" y="0"/>
                <wp:positionH relativeFrom="column">
                  <wp:posOffset>4671060</wp:posOffset>
                </wp:positionH>
                <wp:positionV relativeFrom="paragraph">
                  <wp:posOffset>645448</wp:posOffset>
                </wp:positionV>
                <wp:extent cx="1193471" cy="2683823"/>
                <wp:effectExtent l="0" t="0" r="6985" b="2540"/>
                <wp:wrapNone/>
                <wp:docPr id="77" name="Pole tekstowe 77"/>
                <wp:cNvGraphicFramePr/>
                <a:graphic xmlns:a="http://schemas.openxmlformats.org/drawingml/2006/main">
                  <a:graphicData uri="http://schemas.microsoft.com/office/word/2010/wordprocessingShape">
                    <wps:wsp>
                      <wps:cNvSpPr txBox="1"/>
                      <wps:spPr>
                        <a:xfrm>
                          <a:off x="0" y="0"/>
                          <a:ext cx="1193471" cy="2683823"/>
                        </a:xfrm>
                        <a:prstGeom prst="rect">
                          <a:avLst/>
                        </a:prstGeom>
                        <a:solidFill>
                          <a:schemeClr val="bg1"/>
                        </a:solidFill>
                        <a:ln w="6350">
                          <a:noFill/>
                        </a:ln>
                      </wps:spPr>
                      <wps:txbx>
                        <w:txbxContent>
                          <w:p w14:paraId="439CFF72" w14:textId="77777777" w:rsidR="00C61A0A" w:rsidRPr="003F3CA9" w:rsidRDefault="00C61A0A" w:rsidP="003F3CA9">
                            <w:pPr>
                              <w:pStyle w:val="Teksttreci20"/>
                              <w:spacing w:before="120"/>
                              <w:rPr>
                                <w:i w:val="0"/>
                                <w:iCs w:val="0"/>
                                <w:color w:val="auto"/>
                              </w:rPr>
                            </w:pPr>
                            <w:r w:rsidRPr="003F3CA9">
                              <w:rPr>
                                <w:i w:val="0"/>
                                <w:iCs w:val="0"/>
                                <w:color w:val="auto"/>
                              </w:rPr>
                              <w:t xml:space="preserve">Solar </w:t>
                            </w:r>
                          </w:p>
                          <w:p w14:paraId="278FC6EC" w14:textId="77777777" w:rsidR="00C61A0A" w:rsidRPr="003F3CA9" w:rsidRDefault="00C61A0A" w:rsidP="003F3CA9">
                            <w:pPr>
                              <w:pStyle w:val="Teksttreci20"/>
                              <w:spacing w:before="120"/>
                              <w:rPr>
                                <w:i w:val="0"/>
                                <w:iCs w:val="0"/>
                                <w:color w:val="auto"/>
                              </w:rPr>
                            </w:pPr>
                            <w:r w:rsidRPr="003F3CA9">
                              <w:rPr>
                                <w:i w:val="0"/>
                                <w:iCs w:val="0"/>
                                <w:color w:val="auto"/>
                              </w:rPr>
                              <w:t xml:space="preserve">Offshore-Windkraft </w:t>
                            </w:r>
                          </w:p>
                          <w:p w14:paraId="115A5BAA" w14:textId="77777777" w:rsidR="00C61A0A" w:rsidRPr="003F3CA9" w:rsidRDefault="00C61A0A" w:rsidP="003F3CA9">
                            <w:pPr>
                              <w:pStyle w:val="Teksttreci20"/>
                              <w:spacing w:before="120"/>
                              <w:rPr>
                                <w:i w:val="0"/>
                                <w:iCs w:val="0"/>
                                <w:color w:val="auto"/>
                              </w:rPr>
                            </w:pPr>
                            <w:r w:rsidRPr="003F3CA9">
                              <w:rPr>
                                <w:i w:val="0"/>
                                <w:iCs w:val="0"/>
                                <w:color w:val="auto"/>
                              </w:rPr>
                              <w:t xml:space="preserve">Onshorewindkraft </w:t>
                            </w:r>
                          </w:p>
                          <w:p w14:paraId="603233E5" w14:textId="77777777" w:rsidR="00C61A0A" w:rsidRPr="003F3CA9" w:rsidRDefault="00C61A0A" w:rsidP="003F3CA9">
                            <w:pPr>
                              <w:pStyle w:val="Teksttreci20"/>
                              <w:spacing w:before="120"/>
                              <w:rPr>
                                <w:i w:val="0"/>
                                <w:iCs w:val="0"/>
                                <w:color w:val="auto"/>
                              </w:rPr>
                            </w:pPr>
                            <w:r w:rsidRPr="003F3CA9">
                              <w:rPr>
                                <w:i w:val="0"/>
                                <w:iCs w:val="0"/>
                                <w:color w:val="auto"/>
                              </w:rPr>
                              <w:t xml:space="preserve">Wasserkraft </w:t>
                            </w:r>
                          </w:p>
                          <w:p w14:paraId="205026D2" w14:textId="77777777" w:rsidR="00C61A0A" w:rsidRPr="003F3CA9" w:rsidRDefault="00C61A0A" w:rsidP="003F3CA9">
                            <w:pPr>
                              <w:pStyle w:val="Teksttreci20"/>
                              <w:spacing w:before="120"/>
                              <w:rPr>
                                <w:i w:val="0"/>
                                <w:iCs w:val="0"/>
                                <w:color w:val="auto"/>
                              </w:rPr>
                            </w:pPr>
                            <w:r w:rsidRPr="003F3CA9">
                              <w:rPr>
                                <w:i w:val="0"/>
                                <w:iCs w:val="0"/>
                                <w:color w:val="auto"/>
                              </w:rPr>
                              <w:t xml:space="preserve">Erdgas </w:t>
                            </w:r>
                          </w:p>
                          <w:p w14:paraId="70B2CD6C" w14:textId="77777777" w:rsidR="00C61A0A" w:rsidRPr="003F3CA9" w:rsidRDefault="00C61A0A" w:rsidP="003F3CA9">
                            <w:pPr>
                              <w:pStyle w:val="Teksttreci20"/>
                              <w:spacing w:before="120"/>
                              <w:rPr>
                                <w:i w:val="0"/>
                                <w:iCs w:val="0"/>
                                <w:color w:val="auto"/>
                              </w:rPr>
                            </w:pPr>
                            <w:r w:rsidRPr="003F3CA9">
                              <w:rPr>
                                <w:i w:val="0"/>
                                <w:iCs w:val="0"/>
                                <w:color w:val="auto"/>
                              </w:rPr>
                              <w:t xml:space="preserve">Kernkraft </w:t>
                            </w:r>
                          </w:p>
                          <w:p w14:paraId="3796633B" w14:textId="77777777" w:rsidR="00C61A0A" w:rsidRPr="003F3CA9" w:rsidRDefault="00C61A0A" w:rsidP="003F3CA9">
                            <w:pPr>
                              <w:pStyle w:val="Teksttreci20"/>
                              <w:spacing w:before="180"/>
                              <w:rPr>
                                <w:i w:val="0"/>
                                <w:iCs w:val="0"/>
                                <w:color w:val="auto"/>
                              </w:rPr>
                            </w:pPr>
                            <w:r w:rsidRPr="003F3CA9">
                              <w:rPr>
                                <w:i w:val="0"/>
                                <w:iCs w:val="0"/>
                                <w:color w:val="auto"/>
                              </w:rPr>
                              <w:t xml:space="preserve">Braunkohle </w:t>
                            </w:r>
                          </w:p>
                          <w:p w14:paraId="30B49645" w14:textId="77777777" w:rsidR="00C61A0A" w:rsidRPr="003F3CA9" w:rsidRDefault="00C61A0A" w:rsidP="003F3CA9">
                            <w:pPr>
                              <w:pStyle w:val="Teksttreci20"/>
                              <w:spacing w:before="120"/>
                              <w:rPr>
                                <w:i w:val="0"/>
                                <w:iCs w:val="0"/>
                                <w:color w:val="auto"/>
                              </w:rPr>
                            </w:pPr>
                            <w:r w:rsidRPr="003F3CA9">
                              <w:rPr>
                                <w:i w:val="0"/>
                                <w:iCs w:val="0"/>
                                <w:color w:val="auto"/>
                              </w:rPr>
                              <w:t xml:space="preserve">Steinkohle </w:t>
                            </w:r>
                          </w:p>
                          <w:p w14:paraId="5D8EB419" w14:textId="77777777" w:rsidR="00C61A0A" w:rsidRPr="003F3CA9" w:rsidRDefault="00C61A0A" w:rsidP="003F3CA9">
                            <w:pPr>
                              <w:pStyle w:val="Teksttreci20"/>
                              <w:spacing w:before="120"/>
                              <w:rPr>
                                <w:i w:val="0"/>
                                <w:iCs w:val="0"/>
                                <w:color w:val="auto"/>
                              </w:rPr>
                            </w:pPr>
                            <w:r w:rsidRPr="003F3CA9">
                              <w:rPr>
                                <w:i w:val="0"/>
                                <w:iCs w:val="0"/>
                                <w:color w:val="auto"/>
                              </w:rPr>
                              <w:t xml:space="preserve">Biomasse und Biogas </w:t>
                            </w:r>
                          </w:p>
                          <w:p w14:paraId="0FCA8AF0" w14:textId="1AF5AA30" w:rsidR="00C61A0A" w:rsidRPr="003F3CA9" w:rsidRDefault="00C61A0A" w:rsidP="003F3CA9">
                            <w:pPr>
                              <w:pStyle w:val="Teksttreci20"/>
                              <w:spacing w:before="120"/>
                              <w:rPr>
                                <w:color w:val="auto"/>
                              </w:rPr>
                            </w:pPr>
                            <w:r w:rsidRPr="003F3CA9">
                              <w:rPr>
                                <w:i w:val="0"/>
                                <w:iCs w:val="0"/>
                                <w:color w:val="auto"/>
                              </w:rPr>
                              <w:t>Heizkraftwerke</w:t>
                            </w:r>
                          </w:p>
                          <w:p w14:paraId="05C847AD" w14:textId="77777777" w:rsidR="00C61A0A" w:rsidRPr="003F3CA9" w:rsidRDefault="00C61A0A" w:rsidP="003F3CA9">
                            <w:pPr>
                              <w:spacing w:before="120"/>
                              <w:rPr>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B225EA" id="Pole tekstowe 77" o:spid="_x0000_s1052" type="#_x0000_t202" style="position:absolute;left:0;text-align:left;margin-left:367.8pt;margin-top:50.8pt;width:93.95pt;height:211.3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" fillcolor="white [3212]" stroked="f" strokeweight=".5pt">
                <v:textbox>
                  <w:txbxContent>
                    <w:p w14:paraId="439CFF72" w14:textId="77777777" w:rsidR="00C61A0A" w:rsidRPr="003F3CA9" w:rsidRDefault="00C61A0A" w:rsidP="003F3CA9">
                      <w:pPr>
                        <w:pStyle w:val="Teksttreci20"/>
                        <w:spacing w:before="120"/>
                        <w:rPr>
                          <w:i w:val="0"/>
                          <w:iCs w:val="0"/>
                          <w:color w:val="auto"/>
                        </w:rPr>
                      </w:pPr>
                      <w:r w:rsidRPr="003F3CA9">
                        <w:rPr>
                          <w:i w:val="0"/>
                          <w:iCs w:val="0"/>
                          <w:color w:val="auto"/>
                        </w:rPr>
                        <w:t xml:space="preserve">Solar </w:t>
                      </w:r>
                    </w:p>
                    <w:p w14:paraId="278FC6EC" w14:textId="77777777" w:rsidR="00C61A0A" w:rsidRPr="003F3CA9" w:rsidRDefault="00C61A0A" w:rsidP="003F3CA9">
                      <w:pPr>
                        <w:pStyle w:val="Teksttreci20"/>
                        <w:spacing w:before="120"/>
                        <w:rPr>
                          <w:i w:val="0"/>
                          <w:iCs w:val="0"/>
                          <w:color w:val="auto"/>
                        </w:rPr>
                      </w:pPr>
                      <w:r w:rsidRPr="003F3CA9">
                        <w:rPr>
                          <w:i w:val="0"/>
                          <w:iCs w:val="0"/>
                          <w:color w:val="auto"/>
                        </w:rPr>
                        <w:t xml:space="preserve">Offshore-Windkraft </w:t>
                      </w:r>
                    </w:p>
                    <w:p w14:paraId="115A5BAA" w14:textId="77777777" w:rsidR="00C61A0A" w:rsidRPr="003F3CA9" w:rsidRDefault="00C61A0A" w:rsidP="003F3CA9">
                      <w:pPr>
                        <w:pStyle w:val="Teksttreci20"/>
                        <w:spacing w:before="120"/>
                        <w:rPr>
                          <w:i w:val="0"/>
                          <w:iCs w:val="0"/>
                          <w:color w:val="auto"/>
                        </w:rPr>
                      </w:pPr>
                      <w:r w:rsidRPr="003F3CA9">
                        <w:rPr>
                          <w:i w:val="0"/>
                          <w:iCs w:val="0"/>
                          <w:color w:val="auto"/>
                        </w:rPr>
                        <w:t xml:space="preserve">Onshorewindkraft </w:t>
                      </w:r>
                    </w:p>
                    <w:p w14:paraId="603233E5" w14:textId="77777777" w:rsidR="00C61A0A" w:rsidRPr="003F3CA9" w:rsidRDefault="00C61A0A" w:rsidP="003F3CA9">
                      <w:pPr>
                        <w:pStyle w:val="Teksttreci20"/>
                        <w:spacing w:before="120"/>
                        <w:rPr>
                          <w:i w:val="0"/>
                          <w:iCs w:val="0"/>
                          <w:color w:val="auto"/>
                        </w:rPr>
                      </w:pPr>
                      <w:r w:rsidRPr="003F3CA9">
                        <w:rPr>
                          <w:i w:val="0"/>
                          <w:iCs w:val="0"/>
                          <w:color w:val="auto"/>
                        </w:rPr>
                        <w:t xml:space="preserve">Wasserkraft </w:t>
                      </w:r>
                    </w:p>
                    <w:p w14:paraId="205026D2" w14:textId="77777777" w:rsidR="00C61A0A" w:rsidRPr="003F3CA9" w:rsidRDefault="00C61A0A" w:rsidP="003F3CA9">
                      <w:pPr>
                        <w:pStyle w:val="Teksttreci20"/>
                        <w:spacing w:before="120"/>
                        <w:rPr>
                          <w:i w:val="0"/>
                          <w:iCs w:val="0"/>
                          <w:color w:val="auto"/>
                        </w:rPr>
                      </w:pPr>
                      <w:r w:rsidRPr="003F3CA9">
                        <w:rPr>
                          <w:i w:val="0"/>
                          <w:iCs w:val="0"/>
                          <w:color w:val="auto"/>
                        </w:rPr>
                        <w:t xml:space="preserve">Erdgas </w:t>
                      </w:r>
                    </w:p>
                    <w:p w14:paraId="70B2CD6C" w14:textId="77777777" w:rsidR="00C61A0A" w:rsidRPr="003F3CA9" w:rsidRDefault="00C61A0A" w:rsidP="003F3CA9">
                      <w:pPr>
                        <w:pStyle w:val="Teksttreci20"/>
                        <w:spacing w:before="120"/>
                        <w:rPr>
                          <w:i w:val="0"/>
                          <w:iCs w:val="0"/>
                          <w:color w:val="auto"/>
                        </w:rPr>
                      </w:pPr>
                      <w:r w:rsidRPr="003F3CA9">
                        <w:rPr>
                          <w:i w:val="0"/>
                          <w:iCs w:val="0"/>
                          <w:color w:val="auto"/>
                        </w:rPr>
                        <w:t xml:space="preserve">Kernkraft </w:t>
                      </w:r>
                    </w:p>
                    <w:p w14:paraId="3796633B" w14:textId="77777777" w:rsidR="00C61A0A" w:rsidRPr="003F3CA9" w:rsidRDefault="00C61A0A" w:rsidP="003F3CA9">
                      <w:pPr>
                        <w:pStyle w:val="Teksttreci20"/>
                        <w:spacing w:before="180"/>
                        <w:rPr>
                          <w:i w:val="0"/>
                          <w:iCs w:val="0"/>
                          <w:color w:val="auto"/>
                        </w:rPr>
                      </w:pPr>
                      <w:r w:rsidRPr="003F3CA9">
                        <w:rPr>
                          <w:i w:val="0"/>
                          <w:iCs w:val="0"/>
                          <w:color w:val="auto"/>
                        </w:rPr>
                        <w:t xml:space="preserve">Braunkohle </w:t>
                      </w:r>
                    </w:p>
                    <w:p w14:paraId="30B49645" w14:textId="77777777" w:rsidR="00C61A0A" w:rsidRPr="003F3CA9" w:rsidRDefault="00C61A0A" w:rsidP="003F3CA9">
                      <w:pPr>
                        <w:pStyle w:val="Teksttreci20"/>
                        <w:spacing w:before="120"/>
                        <w:rPr>
                          <w:i w:val="0"/>
                          <w:iCs w:val="0"/>
                          <w:color w:val="auto"/>
                        </w:rPr>
                      </w:pPr>
                      <w:r w:rsidRPr="003F3CA9">
                        <w:rPr>
                          <w:i w:val="0"/>
                          <w:iCs w:val="0"/>
                          <w:color w:val="auto"/>
                        </w:rPr>
                        <w:t xml:space="preserve">Steinkohle </w:t>
                      </w:r>
                    </w:p>
                    <w:p w14:paraId="5D8EB419" w14:textId="77777777" w:rsidR="00C61A0A" w:rsidRPr="003F3CA9" w:rsidRDefault="00C61A0A" w:rsidP="003F3CA9">
                      <w:pPr>
                        <w:pStyle w:val="Teksttreci20"/>
                        <w:spacing w:before="120"/>
                        <w:rPr>
                          <w:i w:val="0"/>
                          <w:iCs w:val="0"/>
                          <w:color w:val="auto"/>
                        </w:rPr>
                      </w:pPr>
                      <w:r w:rsidRPr="003F3CA9">
                        <w:rPr>
                          <w:i w:val="0"/>
                          <w:iCs w:val="0"/>
                          <w:color w:val="auto"/>
                        </w:rPr>
                        <w:t xml:space="preserve">Biomasse und Biogas </w:t>
                      </w:r>
                    </w:p>
                    <w:p w14:paraId="0FCA8AF0" w14:textId="1AF5AA30" w:rsidR="00C61A0A" w:rsidRPr="003F3CA9" w:rsidRDefault="00C61A0A" w:rsidP="003F3CA9">
                      <w:pPr>
                        <w:pStyle w:val="Teksttreci20"/>
                        <w:spacing w:before="120"/>
                        <w:rPr>
                          <w:color w:val="auto"/>
                        </w:rPr>
                      </w:pPr>
                      <w:r w:rsidRPr="003F3CA9">
                        <w:rPr>
                          <w:i w:val="0"/>
                          <w:iCs w:val="0"/>
                          <w:color w:val="auto"/>
                        </w:rPr>
                        <w:t>Heizkraftwerke</w:t>
                      </w:r>
                    </w:p>
                    <w:p w14:paraId="05C847AD" w14:textId="77777777" w:rsidR="00C61A0A" w:rsidRPr="003F3CA9" w:rsidRDefault="00C61A0A" w:rsidP="003F3CA9">
                      <w:pPr>
                        <w:spacing w:before="120"/>
                        <w:rPr>
                          <w:color w:val="auto"/>
                        </w:rPr>
                      </w:pPr>
                    </w:p>
                  </w:txbxContent>
                </v:textbox>
              </v:shape>
            </w:pict>
          </mc:Fallback>
        </mc:AlternateContent>
      </w:r>
      <w:r w:rsidR="003F3CA9">
        <w:rPr>
          <w:noProof/>
          <w:color w:val="000000"/>
        </w:rPr>
        <w:drawing>
          <wp:inline distT="0" distB="0" distL="0" distR="0" wp14:anchorId="6DC67165" wp14:editId="5C0BAE3A">
            <wp:extent cx="4874035" cy="7261761"/>
            <wp:effectExtent l="0" t="0" r="3175" b="0"/>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Obraz 76"/>
                    <pic:cNvPicPr/>
                  </pic:nvPicPr>
                  <pic:blipFill>
                    <a:blip r:embed="rId42">
                      <a:extLst>
                        <a:ext uri="{28A0092B-C50C-407E-A947-70E740481C1C}">
                          <a14:useLocalDpi xmlns:a14="http://schemas.microsoft.com/office/drawing/2010/main" val="0"/>
                        </a:ext>
                      </a:extLst>
                    </a:blip>
                    <a:stretch>
                      <a:fillRect/>
                    </a:stretch>
                  </pic:blipFill>
                  <pic:spPr>
                    <a:xfrm>
                      <a:off x="0" y="0"/>
                      <a:ext cx="4882322" cy="7274107"/>
                    </a:xfrm>
                    <a:prstGeom prst="rect">
                      <a:avLst/>
                    </a:prstGeom>
                  </pic:spPr>
                </pic:pic>
              </a:graphicData>
            </a:graphic>
          </wp:inline>
        </w:drawing>
      </w:r>
    </w:p>
    <w:p w14:paraId="5D65632C" w14:textId="25D5C95C" w:rsidR="003F06AA" w:rsidRPr="00C5052C" w:rsidRDefault="00A078CB" w:rsidP="00070210">
      <w:pPr>
        <w:pStyle w:val="Teksttreci20"/>
        <w:spacing w:before="80" w:line="276" w:lineRule="auto"/>
        <w:jc w:val="both"/>
      </w:pPr>
      <w:bookmarkStart w:id="70" w:name="_Hlk67393058"/>
      <w:r w:rsidRPr="00C5052C">
        <w:rPr>
          <w:color w:val="000000"/>
        </w:rPr>
        <w:t xml:space="preserve">Abbildung </w:t>
      </w:r>
      <w:r w:rsidR="00070210">
        <w:rPr>
          <w:color w:val="000000"/>
        </w:rPr>
        <w:t>21</w:t>
      </w:r>
      <w:bookmarkEnd w:id="70"/>
      <w:r w:rsidR="00C61A0A">
        <w:rPr>
          <w:color w:val="000000"/>
        </w:rPr>
        <w:t>.</w:t>
      </w:r>
      <w:r w:rsidRPr="00C5052C">
        <w:rPr>
          <w:color w:val="000000"/>
        </w:rPr>
        <w:t xml:space="preserve"> Anteil der Quellen an der Stromerzeugungsstruktur [%]</w:t>
      </w:r>
    </w:p>
    <w:p w14:paraId="159A8752" w14:textId="0030F65E" w:rsidR="003F06AA" w:rsidRPr="00C5052C" w:rsidRDefault="003F06AA" w:rsidP="00C5052C">
      <w:pPr>
        <w:pStyle w:val="Teksttreci20"/>
        <w:spacing w:before="80" w:line="276" w:lineRule="auto"/>
        <w:ind w:firstLine="360"/>
        <w:jc w:val="both"/>
      </w:pPr>
    </w:p>
    <w:p w14:paraId="2E62F765" w14:textId="77777777" w:rsidR="00070210" w:rsidRDefault="00070210">
      <w:pPr>
        <w:rPr>
          <w:rFonts w:ascii="Arial Narrow" w:eastAsia="Arial Narrow" w:hAnsi="Arial Narrow" w:cs="Arial Narrow"/>
          <w:b/>
          <w:bCs/>
          <w:color w:val="00000A"/>
          <w:sz w:val="22"/>
          <w:szCs w:val="22"/>
        </w:rPr>
      </w:pPr>
      <w:bookmarkStart w:id="71" w:name="bookmark89"/>
      <w:bookmarkStart w:id="72" w:name="_Toc65250189"/>
      <w:r>
        <w:rPr>
          <w:sz w:val="22"/>
          <w:szCs w:val="22"/>
        </w:rPr>
        <w:br w:type="page"/>
      </w:r>
    </w:p>
    <w:p w14:paraId="644623B0" w14:textId="709F67EE" w:rsidR="003F06AA" w:rsidRPr="00C5052C" w:rsidRDefault="00A078CB" w:rsidP="00C5052C">
      <w:pPr>
        <w:pStyle w:val="Nagwek20"/>
        <w:keepNext/>
        <w:keepLines/>
        <w:spacing w:before="80" w:line="276" w:lineRule="auto"/>
        <w:ind w:left="360" w:hanging="360"/>
        <w:jc w:val="both"/>
      </w:pPr>
      <w:r w:rsidRPr="00C5052C">
        <w:lastRenderedPageBreak/>
        <w:t>2.5 Projektion der spezifischen Netto-Emissionen im Bereich der Kraftwerke und Heizkraftwerke</w:t>
      </w:r>
      <w:bookmarkEnd w:id="71"/>
      <w:bookmarkEnd w:id="72"/>
    </w:p>
    <w:p w14:paraId="71D3FB0A" w14:textId="593DDA58" w:rsidR="003F06AA" w:rsidRPr="00C5052C" w:rsidRDefault="00A078CB" w:rsidP="00C5052C">
      <w:pPr>
        <w:pStyle w:val="Teksttreci0"/>
        <w:spacing w:before="80" w:line="276" w:lineRule="auto"/>
        <w:jc w:val="both"/>
      </w:pPr>
      <w:r w:rsidRPr="00C5052C">
        <w:t xml:space="preserve">Die Stromerzeugung nach den oben dargestellten Modellergebnissen führt zu einer deutlichen Reduzierung des gemittelten Emissionsniveaus, das durch die Stilllegung von Braun- und Steinkohleblöcken sowie die Inbetriebnahme von Kern- und Gas-/Dampfblöcken und Investitionen in EE (OZE) beeinflusst wird. Die prognostizierten Gesamtemissionen sinken bis 2030 um 34 Millionen t </w:t>
      </w:r>
      <w:r w:rsidR="00FB698E" w:rsidRPr="00C5052C">
        <w:t>CO</w:t>
      </w:r>
      <w:r w:rsidR="00FB698E" w:rsidRPr="00FB698E">
        <w:rPr>
          <w:vertAlign w:val="subscript"/>
        </w:rPr>
        <w:t>2</w:t>
      </w:r>
      <w:r w:rsidRPr="00C5052C">
        <w:t xml:space="preserve"> (um 25 %) und bis 2040 um 78 Millionen t </w:t>
      </w:r>
      <w:r w:rsidR="00FB698E" w:rsidRPr="00C5052C">
        <w:t>CO</w:t>
      </w:r>
      <w:r w:rsidR="00FB698E" w:rsidRPr="00FB698E">
        <w:rPr>
          <w:vertAlign w:val="subscript"/>
        </w:rPr>
        <w:t>2</w:t>
      </w:r>
      <w:r w:rsidRPr="00C5052C">
        <w:t xml:space="preserve"> (um 58 %).</w:t>
      </w:r>
    </w:p>
    <w:p w14:paraId="6C52A23F" w14:textId="781B9EDB" w:rsidR="003F06AA" w:rsidRDefault="00A078CB" w:rsidP="00C5052C">
      <w:pPr>
        <w:pStyle w:val="Teksttreci0"/>
        <w:spacing w:before="80" w:line="276" w:lineRule="auto"/>
        <w:jc w:val="both"/>
      </w:pPr>
      <w:r w:rsidRPr="00C5052C">
        <w:t xml:space="preserve">Ein sehr wichtiger Faktor, der eine starke Reduzierung der </w:t>
      </w:r>
      <w:r w:rsidR="00FB698E" w:rsidRPr="00C5052C">
        <w:t>CO</w:t>
      </w:r>
      <w:r w:rsidR="00FB698E" w:rsidRPr="00FB698E">
        <w:rPr>
          <w:vertAlign w:val="subscript"/>
        </w:rPr>
        <w:t>2</w:t>
      </w:r>
      <w:r w:rsidRPr="00C5052C">
        <w:t xml:space="preserve">-Emissionen im Energiesektor bewirkt, ist die Einführung der Kernenergie. Der durchschnittliche </w:t>
      </w:r>
      <w:r w:rsidR="00FB698E" w:rsidRPr="00C5052C">
        <w:t>CO</w:t>
      </w:r>
      <w:r w:rsidR="00FB698E" w:rsidRPr="00FB698E">
        <w:rPr>
          <w:vertAlign w:val="subscript"/>
        </w:rPr>
        <w:t>2</w:t>
      </w:r>
      <w:r w:rsidRPr="00C5052C">
        <w:t>-Emissionsfaktor von Kraftwerken und Heizkraftwerken sinkt von 830 kg</w:t>
      </w:r>
      <w:r w:rsidR="00FB698E" w:rsidRPr="00FB698E">
        <w:t xml:space="preserve"> </w:t>
      </w:r>
      <w:r w:rsidR="00FB698E" w:rsidRPr="00C5052C">
        <w:t>CO</w:t>
      </w:r>
      <w:r w:rsidR="00FB698E" w:rsidRPr="00FB698E">
        <w:rPr>
          <w:vertAlign w:val="subscript"/>
        </w:rPr>
        <w:t>2</w:t>
      </w:r>
      <w:r w:rsidRPr="00C5052C">
        <w:t>/MWh auf 533 kg</w:t>
      </w:r>
      <w:r w:rsidR="00FB698E" w:rsidRPr="00FB698E">
        <w:t xml:space="preserve"> </w:t>
      </w:r>
      <w:r w:rsidR="00FB698E" w:rsidRPr="00C5052C">
        <w:t>CO</w:t>
      </w:r>
      <w:r w:rsidR="00FB698E" w:rsidRPr="00FB698E">
        <w:rPr>
          <w:vertAlign w:val="subscript"/>
        </w:rPr>
        <w:t>2</w:t>
      </w:r>
      <w:r w:rsidRPr="00C5052C">
        <w:t>/MWh im Jahr 2030. (um 35,8 %) und auf 278 kg</w:t>
      </w:r>
      <w:r w:rsidR="00FB698E" w:rsidRPr="00FB698E">
        <w:t xml:space="preserve"> </w:t>
      </w:r>
      <w:r w:rsidR="00FB698E" w:rsidRPr="00C5052C">
        <w:t>CO</w:t>
      </w:r>
      <w:r w:rsidR="00FB698E" w:rsidRPr="00FB698E">
        <w:rPr>
          <w:vertAlign w:val="subscript"/>
        </w:rPr>
        <w:t>2</w:t>
      </w:r>
      <w:r w:rsidRPr="00C5052C">
        <w:t>/MWh im Jahr 2040. (o 66,5%).</w:t>
      </w:r>
    </w:p>
    <w:p w14:paraId="56AA3211" w14:textId="0BB3C304" w:rsidR="00187CDA" w:rsidRDefault="00187CDA" w:rsidP="00C5052C">
      <w:pPr>
        <w:pStyle w:val="Teksttreci0"/>
        <w:spacing w:before="80" w:line="276" w:lineRule="auto"/>
        <w:jc w:val="both"/>
      </w:pPr>
    </w:p>
    <w:p w14:paraId="0A4D2176" w14:textId="77777777" w:rsidR="00187CDA" w:rsidRPr="00C5052C" w:rsidRDefault="00187CDA" w:rsidP="00C5052C">
      <w:pPr>
        <w:pStyle w:val="Teksttreci0"/>
        <w:spacing w:before="80" w:line="276" w:lineRule="auto"/>
        <w:jc w:val="both"/>
      </w:pPr>
    </w:p>
    <w:p w14:paraId="5D58D564" w14:textId="0DC75F41" w:rsidR="00070210" w:rsidRDefault="00070210" w:rsidP="00070210">
      <w:pPr>
        <w:pStyle w:val="Teksttreci20"/>
        <w:spacing w:before="80" w:line="276" w:lineRule="auto"/>
        <w:jc w:val="center"/>
        <w:rPr>
          <w:color w:val="000000"/>
        </w:rPr>
      </w:pPr>
      <w:r>
        <w:rPr>
          <w:noProof/>
        </w:rPr>
        <w:drawing>
          <wp:inline distT="0" distB="0" distL="0" distR="0" wp14:anchorId="349DF3B7" wp14:editId="7A098477">
            <wp:extent cx="4346369" cy="2425870"/>
            <wp:effectExtent l="0" t="0" r="0" b="0"/>
            <wp:docPr id="79"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63027" cy="2435167"/>
                    </a:xfrm>
                    <a:prstGeom prst="rect">
                      <a:avLst/>
                    </a:prstGeom>
                  </pic:spPr>
                </pic:pic>
              </a:graphicData>
            </a:graphic>
          </wp:inline>
        </w:drawing>
      </w:r>
    </w:p>
    <w:p w14:paraId="1C1F1CF6" w14:textId="30384159" w:rsidR="00C5052C" w:rsidRDefault="00A078CB" w:rsidP="004F243C">
      <w:pPr>
        <w:pStyle w:val="Teksttreci20"/>
        <w:spacing w:before="80" w:line="276" w:lineRule="auto"/>
        <w:ind w:firstLine="360"/>
        <w:rPr>
          <w:color w:val="000000"/>
        </w:rPr>
      </w:pPr>
      <w:r w:rsidRPr="00C5052C">
        <w:rPr>
          <w:color w:val="000000"/>
        </w:rPr>
        <w:t xml:space="preserve">Abbildung </w:t>
      </w:r>
      <w:r w:rsidR="00070210">
        <w:rPr>
          <w:color w:val="000000"/>
        </w:rPr>
        <w:t>22</w:t>
      </w:r>
      <w:r w:rsidR="00C61A0A">
        <w:rPr>
          <w:color w:val="000000"/>
        </w:rPr>
        <w:t>.</w:t>
      </w:r>
      <w:r w:rsidRPr="00C5052C">
        <w:rPr>
          <w:color w:val="000000"/>
        </w:rPr>
        <w:t xml:space="preserve"> Gesamte jährliche </w:t>
      </w:r>
      <w:r w:rsidR="00FB698E" w:rsidRPr="00C5052C">
        <w:t>CO</w:t>
      </w:r>
      <w:r w:rsidR="00FB698E" w:rsidRPr="00FB698E">
        <w:rPr>
          <w:vertAlign w:val="subscript"/>
        </w:rPr>
        <w:t>2</w:t>
      </w:r>
      <w:r w:rsidRPr="00C5052C">
        <w:rPr>
          <w:color w:val="000000"/>
        </w:rPr>
        <w:t>-Emissionen von Kraftwerken und Heizkraftwerken [Mio. t</w:t>
      </w:r>
      <w:r w:rsidR="00FB698E" w:rsidRPr="00FB698E">
        <w:t xml:space="preserve"> </w:t>
      </w:r>
      <w:r w:rsidR="00FB698E" w:rsidRPr="00C5052C">
        <w:t>CO</w:t>
      </w:r>
      <w:r w:rsidR="00FB698E" w:rsidRPr="00FB698E">
        <w:rPr>
          <w:vertAlign w:val="subscript"/>
        </w:rPr>
        <w:t>2</w:t>
      </w:r>
      <w:r w:rsidRPr="00C5052C">
        <w:rPr>
          <w:color w:val="000000"/>
        </w:rPr>
        <w:t>]</w:t>
      </w:r>
    </w:p>
    <w:p w14:paraId="110F11D2" w14:textId="77777777" w:rsidR="001435C5" w:rsidRDefault="001435C5" w:rsidP="004F243C">
      <w:pPr>
        <w:pStyle w:val="Teksttreci20"/>
        <w:spacing w:before="80" w:line="276" w:lineRule="auto"/>
        <w:ind w:firstLine="360"/>
        <w:rPr>
          <w:color w:val="000000"/>
        </w:rPr>
      </w:pPr>
    </w:p>
    <w:p w14:paraId="393DBC29" w14:textId="106844E4" w:rsidR="00187CDA" w:rsidRDefault="00187CDA" w:rsidP="004F243C">
      <w:pPr>
        <w:pStyle w:val="Teksttreci20"/>
        <w:spacing w:before="80" w:line="276" w:lineRule="auto"/>
        <w:ind w:firstLine="360"/>
        <w:rPr>
          <w:color w:val="000000"/>
        </w:rPr>
      </w:pPr>
    </w:p>
    <w:p w14:paraId="0B27AA0F" w14:textId="77777777" w:rsidR="00187CDA" w:rsidRPr="00C5052C" w:rsidRDefault="00187CDA" w:rsidP="004F243C">
      <w:pPr>
        <w:pStyle w:val="Teksttreci20"/>
        <w:spacing w:before="80" w:line="276" w:lineRule="auto"/>
        <w:ind w:firstLine="360"/>
      </w:pPr>
    </w:p>
    <w:p w14:paraId="5CF27809" w14:textId="7AF4C44B" w:rsidR="00070210" w:rsidRDefault="00070210" w:rsidP="00070210">
      <w:pPr>
        <w:pStyle w:val="Teksttreci20"/>
        <w:spacing w:before="80" w:line="276" w:lineRule="auto"/>
        <w:jc w:val="center"/>
        <w:rPr>
          <w:color w:val="000000"/>
        </w:rPr>
      </w:pPr>
      <w:r>
        <w:rPr>
          <w:noProof/>
        </w:rPr>
        <w:drawing>
          <wp:inline distT="0" distB="0" distL="0" distR="0" wp14:anchorId="1B1B5A73" wp14:editId="07F98F25">
            <wp:extent cx="4441372" cy="2314433"/>
            <wp:effectExtent l="0" t="0" r="0" b="0"/>
            <wp:docPr id="80" name="Obraz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70608" cy="2329668"/>
                    </a:xfrm>
                    <a:prstGeom prst="rect">
                      <a:avLst/>
                    </a:prstGeom>
                  </pic:spPr>
                </pic:pic>
              </a:graphicData>
            </a:graphic>
          </wp:inline>
        </w:drawing>
      </w:r>
    </w:p>
    <w:p w14:paraId="76B94C4F" w14:textId="0B9A0ED9" w:rsidR="00C5052C" w:rsidRPr="00C5052C" w:rsidRDefault="00A078CB" w:rsidP="004F243C">
      <w:pPr>
        <w:pStyle w:val="Teksttreci20"/>
        <w:spacing w:before="80" w:line="276" w:lineRule="auto"/>
        <w:ind w:firstLine="360"/>
      </w:pPr>
      <w:r w:rsidRPr="00C5052C">
        <w:rPr>
          <w:color w:val="000000"/>
        </w:rPr>
        <w:t xml:space="preserve">Abbildung </w:t>
      </w:r>
      <w:r w:rsidR="00070210">
        <w:rPr>
          <w:color w:val="000000"/>
        </w:rPr>
        <w:t>23</w:t>
      </w:r>
      <w:r w:rsidR="00C61A0A">
        <w:rPr>
          <w:color w:val="000000"/>
        </w:rPr>
        <w:t>.</w:t>
      </w:r>
      <w:r w:rsidRPr="00C5052C">
        <w:rPr>
          <w:color w:val="000000"/>
        </w:rPr>
        <w:t xml:space="preserve"> Durchschnittlicher </w:t>
      </w:r>
      <w:r w:rsidR="00FB698E" w:rsidRPr="00C5052C">
        <w:t>CO</w:t>
      </w:r>
      <w:r w:rsidR="00FB698E" w:rsidRPr="00FB698E">
        <w:rPr>
          <w:vertAlign w:val="subscript"/>
        </w:rPr>
        <w:t>2</w:t>
      </w:r>
      <w:r w:rsidRPr="00C5052C">
        <w:rPr>
          <w:color w:val="000000"/>
        </w:rPr>
        <w:t>-Emissionsfaktor bei Kraftwerken und Heizkraftwerken [kg</w:t>
      </w:r>
      <w:r w:rsidR="00FB698E" w:rsidRPr="00FB698E">
        <w:t xml:space="preserve"> </w:t>
      </w:r>
      <w:r w:rsidR="00FB698E" w:rsidRPr="00C5052C">
        <w:t>CO</w:t>
      </w:r>
      <w:r w:rsidR="00FB698E" w:rsidRPr="00FB698E">
        <w:rPr>
          <w:vertAlign w:val="subscript"/>
        </w:rPr>
        <w:t>2</w:t>
      </w:r>
      <w:r w:rsidRPr="00C5052C">
        <w:rPr>
          <w:color w:val="000000"/>
        </w:rPr>
        <w:t>/MWh]</w:t>
      </w:r>
    </w:p>
    <w:p w14:paraId="2F4B3336" w14:textId="40D9986C" w:rsidR="003F06AA" w:rsidRPr="00C5052C" w:rsidRDefault="003F06AA" w:rsidP="00C5052C">
      <w:pPr>
        <w:pStyle w:val="Teksttreci20"/>
        <w:spacing w:before="80" w:line="276" w:lineRule="auto"/>
        <w:ind w:firstLine="360"/>
        <w:jc w:val="both"/>
      </w:pPr>
    </w:p>
    <w:p w14:paraId="53569124" w14:textId="77777777" w:rsidR="00070210" w:rsidRDefault="00070210">
      <w:pPr>
        <w:rPr>
          <w:rFonts w:ascii="Arial Narrow" w:eastAsia="Arial Narrow" w:hAnsi="Arial Narrow" w:cs="Arial Narrow"/>
          <w:b/>
          <w:bCs/>
          <w:color w:val="00000A"/>
          <w:sz w:val="22"/>
          <w:szCs w:val="22"/>
        </w:rPr>
      </w:pPr>
      <w:bookmarkStart w:id="73" w:name="bookmark92"/>
      <w:bookmarkStart w:id="74" w:name="_Toc65250190"/>
      <w:r>
        <w:rPr>
          <w:sz w:val="22"/>
          <w:szCs w:val="22"/>
        </w:rPr>
        <w:br w:type="page"/>
      </w:r>
    </w:p>
    <w:p w14:paraId="72F87D79" w14:textId="59CAC78F" w:rsidR="003F06AA" w:rsidRPr="00C5052C" w:rsidRDefault="00A078CB" w:rsidP="00C5052C">
      <w:pPr>
        <w:pStyle w:val="Nagwek20"/>
        <w:keepNext/>
        <w:keepLines/>
        <w:spacing w:before="80" w:line="276" w:lineRule="auto"/>
        <w:jc w:val="both"/>
      </w:pPr>
      <w:r w:rsidRPr="00C5052C">
        <w:lastRenderedPageBreak/>
        <w:t>2.6 Prognose des Steinkohleverbrauchs in Kraftwerken und Heizkraftwerken</w:t>
      </w:r>
      <w:bookmarkEnd w:id="73"/>
      <w:bookmarkEnd w:id="74"/>
    </w:p>
    <w:p w14:paraId="41F28983" w14:textId="77777777" w:rsidR="003F06AA" w:rsidRPr="00C5052C" w:rsidRDefault="00A078CB" w:rsidP="00C5052C">
      <w:pPr>
        <w:pStyle w:val="Teksttreci0"/>
        <w:spacing w:before="80" w:line="276" w:lineRule="auto"/>
        <w:jc w:val="both"/>
      </w:pPr>
      <w:r w:rsidRPr="00C5052C">
        <w:t>Bei der Bewertung der Ergebnisse des Modells im Hinblick auf die Gewährleistung der Energiesicherheit und des Plans zur Nutzung der heimischen Ressourcen ist es entscheidend, die Nachfrage nach Steinkohle durch die kommerzielle Stromwirtschaft zu analysieren.</w:t>
      </w:r>
    </w:p>
    <w:p w14:paraId="1092387D" w14:textId="4C095766" w:rsidR="003F06AA" w:rsidRDefault="00A078CB" w:rsidP="00C5052C">
      <w:pPr>
        <w:pStyle w:val="Teksttreci0"/>
        <w:spacing w:before="80" w:line="276" w:lineRule="auto"/>
        <w:jc w:val="both"/>
      </w:pPr>
      <w:r w:rsidRPr="00C5052C">
        <w:t xml:space="preserve">Nach den Ergebnissen des Modells, das den Anteil der Kohlekraftwerke an der Stromerzeugung reduziert, sinkt der Verbrauch von Steinkohle in Kraftwerken und Heizkraftwerken von über 30 Mio. Tonnen pro Jahr im Jahr 2020 auf ca. 11 Mio. Tonnen im Jahr 2040. Dies ist eine direkte Folge des erhöhten Preisverlaufs der </w:t>
      </w:r>
      <w:r w:rsidR="00FB698E" w:rsidRPr="00C5052C">
        <w:t>CO</w:t>
      </w:r>
      <w:r w:rsidR="00FB698E" w:rsidRPr="00FB698E">
        <w:rPr>
          <w:vertAlign w:val="subscript"/>
        </w:rPr>
        <w:t>2</w:t>
      </w:r>
      <w:r w:rsidRPr="00C5052C">
        <w:t>-Emissionszertifikate sowie der in das Modell implementierten Umweltkosten, die die Rentabilität des Einsatzes von Kohletechnologien reduzieren. Dies führt zu einem deutlichen Rückgang der Nachfrage nach Kraftwerkskohle. Die Ergebnisse des Optimierungsmodells deuten aufgrund der deutlich geringeren Emissionen auf eine höhere Auslastung der Gasquellen zu Lasten der Kohleverstromung hin, was sich in einem Anstieg der Nachfrage nach diesem Brennstoff niederschlägt.</w:t>
      </w:r>
    </w:p>
    <w:p w14:paraId="1D6AD25A" w14:textId="77777777" w:rsidR="00187CDA" w:rsidRDefault="00187CDA" w:rsidP="00C5052C">
      <w:pPr>
        <w:pStyle w:val="Teksttreci0"/>
        <w:spacing w:before="80" w:line="276" w:lineRule="auto"/>
        <w:jc w:val="both"/>
      </w:pPr>
    </w:p>
    <w:p w14:paraId="362460E1" w14:textId="77777777" w:rsidR="009961D2" w:rsidRDefault="009961D2" w:rsidP="00C5052C">
      <w:pPr>
        <w:pStyle w:val="Teksttreci0"/>
        <w:spacing w:before="80" w:line="276" w:lineRule="auto"/>
        <w:jc w:val="both"/>
      </w:pPr>
    </w:p>
    <w:p w14:paraId="2BD5D5E2" w14:textId="26C0C2F0" w:rsidR="00070210" w:rsidRPr="00C5052C" w:rsidRDefault="00070210" w:rsidP="00070210">
      <w:pPr>
        <w:pStyle w:val="Teksttreci0"/>
        <w:spacing w:before="80" w:line="276" w:lineRule="auto"/>
        <w:jc w:val="center"/>
      </w:pPr>
      <w:r>
        <w:rPr>
          <w:noProof/>
        </w:rPr>
        <w:drawing>
          <wp:inline distT="0" distB="0" distL="0" distR="0" wp14:anchorId="4C0341BC" wp14:editId="606C7530">
            <wp:extent cx="4809507" cy="2692845"/>
            <wp:effectExtent l="0" t="0" r="0" b="0"/>
            <wp:docPr id="81" name="Obraz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819309" cy="2698333"/>
                    </a:xfrm>
                    <a:prstGeom prst="rect">
                      <a:avLst/>
                    </a:prstGeom>
                  </pic:spPr>
                </pic:pic>
              </a:graphicData>
            </a:graphic>
          </wp:inline>
        </w:drawing>
      </w:r>
    </w:p>
    <w:p w14:paraId="4AC3B851" w14:textId="48FF4810" w:rsidR="00C5052C" w:rsidRPr="00C5052C" w:rsidRDefault="00A078CB" w:rsidP="004F243C">
      <w:pPr>
        <w:pStyle w:val="Teksttreci20"/>
        <w:spacing w:before="80" w:line="276" w:lineRule="auto"/>
        <w:ind w:firstLine="360"/>
      </w:pPr>
      <w:r w:rsidRPr="00C5052C">
        <w:rPr>
          <w:color w:val="000000"/>
        </w:rPr>
        <w:t xml:space="preserve">Abbildung </w:t>
      </w:r>
      <w:r w:rsidR="00070210">
        <w:rPr>
          <w:color w:val="000000"/>
        </w:rPr>
        <w:t>24</w:t>
      </w:r>
      <w:r w:rsidR="00C61A0A">
        <w:rPr>
          <w:color w:val="000000"/>
        </w:rPr>
        <w:t>.</w:t>
      </w:r>
      <w:r w:rsidRPr="00C5052C">
        <w:rPr>
          <w:color w:val="000000"/>
        </w:rPr>
        <w:t xml:space="preserve"> Steinkohleverbrauch in Kraftwerken und Heizkraftwerken [Mio. t]</w:t>
      </w:r>
    </w:p>
    <w:p w14:paraId="662590F2" w14:textId="77777777" w:rsidR="00070210" w:rsidRDefault="00070210">
      <w:pPr>
        <w:rPr>
          <w:rFonts w:ascii="Arial Narrow" w:eastAsia="Arial Narrow" w:hAnsi="Arial Narrow" w:cs="Arial Narrow"/>
          <w:b/>
          <w:bCs/>
          <w:color w:val="00000A"/>
          <w:sz w:val="22"/>
          <w:szCs w:val="22"/>
        </w:rPr>
      </w:pPr>
      <w:bookmarkStart w:id="75" w:name="bookmark95"/>
      <w:bookmarkStart w:id="76" w:name="_Toc65250191"/>
      <w:r>
        <w:rPr>
          <w:sz w:val="22"/>
          <w:szCs w:val="22"/>
        </w:rPr>
        <w:br w:type="page"/>
      </w:r>
    </w:p>
    <w:p w14:paraId="612480D4" w14:textId="2090980B" w:rsidR="003F06AA" w:rsidRPr="00C5052C" w:rsidRDefault="00A078CB" w:rsidP="00C5052C">
      <w:pPr>
        <w:pStyle w:val="Nagwek20"/>
        <w:keepNext/>
        <w:keepLines/>
        <w:spacing w:before="80" w:line="276" w:lineRule="auto"/>
        <w:jc w:val="both"/>
      </w:pPr>
      <w:r w:rsidRPr="00C5052C">
        <w:lastRenderedPageBreak/>
        <w:t>2.7 Prognose des Erdgasverbrauchs in Kraftwerken und Heizkraftwerken</w:t>
      </w:r>
      <w:bookmarkEnd w:id="75"/>
      <w:bookmarkEnd w:id="76"/>
    </w:p>
    <w:p w14:paraId="506F3841" w14:textId="77777777" w:rsidR="003F06AA" w:rsidRPr="00C5052C" w:rsidRDefault="00A078CB" w:rsidP="00C5052C">
      <w:pPr>
        <w:pStyle w:val="Teksttreci0"/>
        <w:spacing w:before="80" w:line="276" w:lineRule="auto"/>
        <w:jc w:val="both"/>
      </w:pPr>
      <w:r w:rsidRPr="00C5052C">
        <w:t>Der erhebliche Anstieg des Anteils von Strom aus erneuerbaren Quellen sowie der bereits erwähnte Prozess der Stilllegung von Kohlequellen hat zu einem deutlichen Anstieg des Anteils von in Gaskraftwerken erzeugtem Strom im optimalen Energiemix geführt, was sich direkt in einem Anstieg der Nachfrage nach Erdgas in diesem Sektor widerspiegelt.</w:t>
      </w:r>
    </w:p>
    <w:p w14:paraId="55CDFD63" w14:textId="0A2B4DD4" w:rsidR="003F06AA" w:rsidRDefault="00A078CB" w:rsidP="00C5052C">
      <w:pPr>
        <w:pStyle w:val="Teksttreci0"/>
        <w:spacing w:before="80" w:line="276" w:lineRule="auto"/>
        <w:jc w:val="both"/>
      </w:pPr>
      <w:r w:rsidRPr="00C5052C">
        <w:t>Dem Modell zufolge wird der Verbrauch auf dem Niveau von 4,2 Mrd. m</w:t>
      </w:r>
      <w:r w:rsidRPr="00C5052C">
        <w:rPr>
          <w:vertAlign w:val="superscript"/>
        </w:rPr>
        <w:t>3</w:t>
      </w:r>
      <w:r w:rsidRPr="00C5052C">
        <w:t xml:space="preserve"> Gas in Kraftwerken und KWK-Anlagen im Jahr 2020 auf das Niveau von 12,3 Mrd. m</w:t>
      </w:r>
      <w:r w:rsidRPr="00C5052C">
        <w:rPr>
          <w:vertAlign w:val="superscript"/>
        </w:rPr>
        <w:t>3</w:t>
      </w:r>
      <w:r w:rsidRPr="00C5052C">
        <w:t xml:space="preserve"> Gas im Jahr 2040 ansteigen und den Spitzenbedarf von 13,4 Mrd. m</w:t>
      </w:r>
      <w:r w:rsidRPr="00C5052C">
        <w:rPr>
          <w:vertAlign w:val="superscript"/>
        </w:rPr>
        <w:t>3</w:t>
      </w:r>
      <w:r w:rsidRPr="00C5052C">
        <w:t xml:space="preserve"> einige Jahre früher erreichen.</w:t>
      </w:r>
    </w:p>
    <w:p w14:paraId="3A557BC2" w14:textId="77777777" w:rsidR="001435C5" w:rsidRDefault="001435C5" w:rsidP="00C5052C">
      <w:pPr>
        <w:pStyle w:val="Teksttreci0"/>
        <w:spacing w:before="80" w:line="276" w:lineRule="auto"/>
        <w:jc w:val="both"/>
      </w:pPr>
    </w:p>
    <w:p w14:paraId="3DA8E0A3" w14:textId="77777777" w:rsidR="009961D2" w:rsidRPr="00C5052C" w:rsidRDefault="009961D2" w:rsidP="00C5052C">
      <w:pPr>
        <w:pStyle w:val="Teksttreci0"/>
        <w:spacing w:before="80" w:line="276" w:lineRule="auto"/>
        <w:jc w:val="both"/>
      </w:pPr>
    </w:p>
    <w:p w14:paraId="281434A5" w14:textId="6E73652C" w:rsidR="00070210" w:rsidRDefault="00070210" w:rsidP="00070210">
      <w:pPr>
        <w:pStyle w:val="Teksttreci20"/>
        <w:spacing w:before="80" w:line="276" w:lineRule="auto"/>
        <w:jc w:val="center"/>
        <w:rPr>
          <w:color w:val="000000"/>
        </w:rPr>
      </w:pPr>
      <w:r>
        <w:rPr>
          <w:noProof/>
        </w:rPr>
        <w:drawing>
          <wp:inline distT="0" distB="0" distL="0" distR="0" wp14:anchorId="5BFD431E" wp14:editId="33B5E476">
            <wp:extent cx="4868883" cy="2635186"/>
            <wp:effectExtent l="0" t="0" r="8255" b="0"/>
            <wp:docPr id="82" name="Obraz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885687" cy="2644281"/>
                    </a:xfrm>
                    <a:prstGeom prst="rect">
                      <a:avLst/>
                    </a:prstGeom>
                  </pic:spPr>
                </pic:pic>
              </a:graphicData>
            </a:graphic>
          </wp:inline>
        </w:drawing>
      </w:r>
    </w:p>
    <w:p w14:paraId="5BC2B764" w14:textId="36954154" w:rsidR="00C5052C" w:rsidRPr="00C5052C" w:rsidRDefault="00A078CB" w:rsidP="009C1399">
      <w:pPr>
        <w:pStyle w:val="Teksttreci20"/>
        <w:spacing w:before="80" w:line="276" w:lineRule="auto"/>
        <w:ind w:firstLine="360"/>
      </w:pPr>
      <w:r w:rsidRPr="00C5052C">
        <w:rPr>
          <w:color w:val="000000"/>
        </w:rPr>
        <w:t xml:space="preserve">Abbildung </w:t>
      </w:r>
      <w:r w:rsidR="00070210">
        <w:rPr>
          <w:color w:val="000000"/>
        </w:rPr>
        <w:t>25</w:t>
      </w:r>
      <w:r w:rsidR="00C61A0A">
        <w:rPr>
          <w:color w:val="000000"/>
        </w:rPr>
        <w:t>.</w:t>
      </w:r>
      <w:r w:rsidR="001435C5">
        <w:rPr>
          <w:color w:val="000000"/>
        </w:rPr>
        <w:t xml:space="preserve"> </w:t>
      </w:r>
      <w:r w:rsidRPr="00C5052C">
        <w:rPr>
          <w:color w:val="000000"/>
        </w:rPr>
        <w:t xml:space="preserve"> Verbrauch von Erdgas in Kraftwerken und Heizkraftwerken [bcm]</w:t>
      </w:r>
    </w:p>
    <w:p w14:paraId="5A7EAEC2" w14:textId="3DB1742D" w:rsidR="003F06AA" w:rsidRPr="00C5052C" w:rsidRDefault="003F06AA" w:rsidP="00C5052C">
      <w:pPr>
        <w:pStyle w:val="Teksttreci20"/>
        <w:spacing w:before="80" w:line="276" w:lineRule="auto"/>
        <w:ind w:firstLine="360"/>
        <w:jc w:val="both"/>
      </w:pPr>
    </w:p>
    <w:p w14:paraId="12BC24B3" w14:textId="77777777" w:rsidR="00646067" w:rsidRPr="00FA006C" w:rsidRDefault="00646067">
      <w:pPr>
        <w:rPr>
          <w:rFonts w:ascii="Arial Narrow" w:eastAsia="Arial Narrow" w:hAnsi="Arial Narrow" w:cs="Arial Narrow"/>
          <w:b/>
          <w:bCs/>
          <w:color w:val="00000A"/>
          <w:sz w:val="22"/>
          <w:szCs w:val="22"/>
          <w:lang w:val="en-GB" w:eastAsia="pl-PL" w:bidi="pl-PL"/>
        </w:rPr>
      </w:pPr>
      <w:bookmarkStart w:id="77" w:name="bookmark98"/>
      <w:bookmarkStart w:id="78" w:name="_Toc65250192"/>
      <w:r w:rsidRPr="00FA006C">
        <w:rPr>
          <w:sz w:val="22"/>
          <w:szCs w:val="22"/>
          <w:lang w:val="en-GB" w:eastAsia="pl-PL" w:bidi="pl-PL"/>
        </w:rPr>
        <w:br w:type="page"/>
      </w:r>
    </w:p>
    <w:p w14:paraId="4903229D" w14:textId="1D1D93CF" w:rsidR="003F06AA" w:rsidRPr="00C5052C" w:rsidRDefault="00A078CB" w:rsidP="00C5052C">
      <w:pPr>
        <w:pStyle w:val="Nagwek20"/>
        <w:keepNext/>
        <w:keepLines/>
        <w:spacing w:before="80" w:line="276" w:lineRule="auto"/>
        <w:jc w:val="both"/>
      </w:pPr>
      <w:r w:rsidRPr="00FA006C">
        <w:rPr>
          <w:lang w:val="en-GB" w:eastAsia="pl-PL" w:bidi="pl-PL"/>
        </w:rPr>
        <w:lastRenderedPageBreak/>
        <w:t xml:space="preserve">2.8 </w:t>
      </w:r>
      <w:r w:rsidRPr="00C5052C">
        <w:t>Investitionsausgaben</w:t>
      </w:r>
      <w:bookmarkEnd w:id="77"/>
      <w:bookmarkEnd w:id="78"/>
    </w:p>
    <w:p w14:paraId="1853CE95" w14:textId="6B4C7408" w:rsidR="003F06AA" w:rsidRDefault="00A078CB" w:rsidP="00C5052C">
      <w:pPr>
        <w:pStyle w:val="Teksttreci0"/>
        <w:spacing w:before="80" w:line="276" w:lineRule="auto"/>
        <w:jc w:val="both"/>
      </w:pPr>
      <w:r w:rsidRPr="00C5052C">
        <w:t>Die folgenden Diagramme zeigen die Aufwendungen für den Ausbau des nationalen Stromnetzes, um den aus dem Optimierungsmodell resultierenden Energiemix zu erreichen. Nach den Ergebnissen des Modells fallen die höchsten jährlichen Investitionsausgaben in den Zeitraum 2026-2030 und beziehen sich auf Investitionen in die Offshore-Windenergie. Im Zeitraum 2031-2040 wird der größte Teil der erforderlichen Investitionen für die Umsetzung der Kernkraft benötigt. Die kumulierten Aufwendungen für Investitionen in den Jahren 2021-2040, einschließlich der Finanzierungskosten während des Baus (Kapitalzinsen, die im Anfangswert des Anlagevermögens enthalten sind), übersteigen 340 Mrd. PLN. Dieser Kostenumfang ist eine große Herausforderung für die gesamte Wirtschaft und erfordert die Zusammenarbeit von privatem und öffentlichem Kapital.</w:t>
      </w:r>
    </w:p>
    <w:p w14:paraId="6F0C5981" w14:textId="77777777" w:rsidR="009961D2" w:rsidRPr="00C5052C" w:rsidRDefault="009961D2" w:rsidP="00C5052C">
      <w:pPr>
        <w:pStyle w:val="Teksttreci0"/>
        <w:spacing w:before="80" w:line="276" w:lineRule="auto"/>
        <w:jc w:val="both"/>
      </w:pPr>
    </w:p>
    <w:p w14:paraId="6228F308" w14:textId="16F8033E" w:rsidR="003F06AA" w:rsidRPr="00C5052C" w:rsidRDefault="00A078CB" w:rsidP="00C5052C">
      <w:pPr>
        <w:pStyle w:val="Podpistabeli0"/>
        <w:spacing w:before="80" w:line="276" w:lineRule="auto"/>
        <w:ind w:firstLine="0"/>
        <w:jc w:val="both"/>
      </w:pPr>
      <w:r w:rsidRPr="00C5052C">
        <w:rPr>
          <w:color w:val="000000"/>
        </w:rPr>
        <w:t xml:space="preserve">Tabelle </w:t>
      </w:r>
      <w:r w:rsidR="00646067">
        <w:rPr>
          <w:color w:val="000000"/>
        </w:rPr>
        <w:t>39</w:t>
      </w:r>
      <w:r w:rsidR="00C61A0A">
        <w:rPr>
          <w:color w:val="000000"/>
        </w:rPr>
        <w:t>.</w:t>
      </w:r>
      <w:r w:rsidRPr="00C5052C">
        <w:rPr>
          <w:color w:val="000000"/>
        </w:rPr>
        <w:t xml:space="preserve"> Aufwendungen für Investitionen in die Erweiterung der Erzeugungskapazität [Mrd. PLN]</w:t>
      </w:r>
    </w:p>
    <w:tbl>
      <w:tblPr>
        <w:tblOverlap w:val="never"/>
        <w:tblW w:w="9634" w:type="dxa"/>
        <w:tblLayout w:type="fixed"/>
        <w:tblCellMar>
          <w:left w:w="10" w:type="dxa"/>
          <w:right w:w="10" w:type="dxa"/>
        </w:tblCellMar>
        <w:tblLook w:val="04A0" w:firstRow="1" w:lastRow="0" w:firstColumn="1" w:lastColumn="0" w:noHBand="0" w:noVBand="1"/>
      </w:tblPr>
      <w:tblGrid>
        <w:gridCol w:w="3823"/>
        <w:gridCol w:w="1134"/>
        <w:gridCol w:w="1134"/>
        <w:gridCol w:w="1134"/>
        <w:gridCol w:w="1134"/>
        <w:gridCol w:w="1275"/>
      </w:tblGrid>
      <w:tr w:rsidR="003F06AA" w:rsidRPr="00C5052C" w14:paraId="7FB06020" w14:textId="77777777" w:rsidTr="009961D2">
        <w:trPr>
          <w:trHeight w:val="288"/>
        </w:trPr>
        <w:tc>
          <w:tcPr>
            <w:tcW w:w="3823" w:type="dxa"/>
            <w:tcBorders>
              <w:top w:val="single" w:sz="4" w:space="0" w:color="auto"/>
              <w:left w:val="single" w:sz="4" w:space="0" w:color="auto"/>
            </w:tcBorders>
            <w:shd w:val="clear" w:color="auto" w:fill="auto"/>
          </w:tcPr>
          <w:p w14:paraId="58006FFE" w14:textId="77777777" w:rsidR="003F06AA" w:rsidRPr="00472101" w:rsidRDefault="003F06AA" w:rsidP="00C5052C">
            <w:pPr>
              <w:spacing w:before="80" w:line="276" w:lineRule="auto"/>
              <w:jc w:val="both"/>
              <w:rPr>
                <w:rFonts w:ascii="Arial Narrow" w:hAnsi="Arial Narrow"/>
                <w:sz w:val="18"/>
                <w:szCs w:val="18"/>
              </w:rPr>
            </w:pPr>
          </w:p>
        </w:tc>
        <w:tc>
          <w:tcPr>
            <w:tcW w:w="1134" w:type="dxa"/>
            <w:tcBorders>
              <w:top w:val="single" w:sz="4" w:space="0" w:color="auto"/>
              <w:left w:val="single" w:sz="4" w:space="0" w:color="auto"/>
            </w:tcBorders>
            <w:shd w:val="clear" w:color="auto" w:fill="auto"/>
            <w:vAlign w:val="bottom"/>
          </w:tcPr>
          <w:p w14:paraId="23D5474E" w14:textId="77777777" w:rsidR="003F06AA" w:rsidRPr="009961D2" w:rsidRDefault="00A078CB" w:rsidP="00646067">
            <w:pPr>
              <w:pStyle w:val="Inne0"/>
              <w:spacing w:before="80" w:line="276" w:lineRule="auto"/>
              <w:jc w:val="center"/>
              <w:rPr>
                <w:sz w:val="16"/>
                <w:szCs w:val="16"/>
              </w:rPr>
            </w:pPr>
            <w:r w:rsidRPr="009961D2">
              <w:rPr>
                <w:b/>
                <w:bCs/>
                <w:color w:val="000000"/>
                <w:sz w:val="16"/>
                <w:szCs w:val="16"/>
              </w:rPr>
              <w:t>2021-2025</w:t>
            </w:r>
          </w:p>
        </w:tc>
        <w:tc>
          <w:tcPr>
            <w:tcW w:w="1134" w:type="dxa"/>
            <w:tcBorders>
              <w:top w:val="single" w:sz="4" w:space="0" w:color="auto"/>
              <w:left w:val="single" w:sz="4" w:space="0" w:color="auto"/>
            </w:tcBorders>
            <w:shd w:val="clear" w:color="auto" w:fill="auto"/>
            <w:vAlign w:val="bottom"/>
          </w:tcPr>
          <w:p w14:paraId="481D419E" w14:textId="77777777" w:rsidR="003F06AA" w:rsidRPr="009961D2" w:rsidRDefault="00A078CB" w:rsidP="00646067">
            <w:pPr>
              <w:pStyle w:val="Inne0"/>
              <w:spacing w:before="80" w:line="276" w:lineRule="auto"/>
              <w:jc w:val="center"/>
              <w:rPr>
                <w:sz w:val="16"/>
                <w:szCs w:val="16"/>
              </w:rPr>
            </w:pPr>
            <w:r w:rsidRPr="009961D2">
              <w:rPr>
                <w:b/>
                <w:bCs/>
                <w:color w:val="000000"/>
                <w:sz w:val="16"/>
                <w:szCs w:val="16"/>
              </w:rPr>
              <w:t>2026-2030</w:t>
            </w:r>
          </w:p>
        </w:tc>
        <w:tc>
          <w:tcPr>
            <w:tcW w:w="1134" w:type="dxa"/>
            <w:tcBorders>
              <w:top w:val="single" w:sz="4" w:space="0" w:color="auto"/>
              <w:left w:val="single" w:sz="4" w:space="0" w:color="auto"/>
            </w:tcBorders>
            <w:shd w:val="clear" w:color="auto" w:fill="auto"/>
            <w:vAlign w:val="bottom"/>
          </w:tcPr>
          <w:p w14:paraId="256B32C7" w14:textId="77777777" w:rsidR="003F06AA" w:rsidRPr="009961D2" w:rsidRDefault="00A078CB" w:rsidP="00646067">
            <w:pPr>
              <w:pStyle w:val="Inne0"/>
              <w:spacing w:before="80" w:line="276" w:lineRule="auto"/>
              <w:jc w:val="center"/>
              <w:rPr>
                <w:sz w:val="16"/>
                <w:szCs w:val="16"/>
              </w:rPr>
            </w:pPr>
            <w:r w:rsidRPr="009961D2">
              <w:rPr>
                <w:b/>
                <w:bCs/>
                <w:color w:val="000000"/>
                <w:sz w:val="16"/>
                <w:szCs w:val="16"/>
              </w:rPr>
              <w:t>2031-2035</w:t>
            </w:r>
          </w:p>
        </w:tc>
        <w:tc>
          <w:tcPr>
            <w:tcW w:w="1134" w:type="dxa"/>
            <w:tcBorders>
              <w:top w:val="single" w:sz="4" w:space="0" w:color="auto"/>
              <w:left w:val="single" w:sz="4" w:space="0" w:color="auto"/>
            </w:tcBorders>
            <w:shd w:val="clear" w:color="auto" w:fill="auto"/>
            <w:vAlign w:val="bottom"/>
          </w:tcPr>
          <w:p w14:paraId="1C87B0BF" w14:textId="77777777" w:rsidR="003F06AA" w:rsidRPr="009961D2" w:rsidRDefault="00A078CB" w:rsidP="00646067">
            <w:pPr>
              <w:pStyle w:val="Inne0"/>
              <w:spacing w:before="80" w:line="276" w:lineRule="auto"/>
              <w:jc w:val="center"/>
              <w:rPr>
                <w:sz w:val="16"/>
                <w:szCs w:val="16"/>
              </w:rPr>
            </w:pPr>
            <w:r w:rsidRPr="009961D2">
              <w:rPr>
                <w:b/>
                <w:bCs/>
                <w:color w:val="000000"/>
                <w:sz w:val="16"/>
                <w:szCs w:val="16"/>
              </w:rPr>
              <w:t>2036-2040</w:t>
            </w:r>
          </w:p>
        </w:tc>
        <w:tc>
          <w:tcPr>
            <w:tcW w:w="1275" w:type="dxa"/>
            <w:tcBorders>
              <w:top w:val="single" w:sz="4" w:space="0" w:color="auto"/>
              <w:left w:val="single" w:sz="4" w:space="0" w:color="auto"/>
              <w:right w:val="single" w:sz="4" w:space="0" w:color="auto"/>
            </w:tcBorders>
            <w:shd w:val="clear" w:color="auto" w:fill="auto"/>
            <w:vAlign w:val="bottom"/>
          </w:tcPr>
          <w:p w14:paraId="1C94488F" w14:textId="17D01663" w:rsidR="003F06AA" w:rsidRPr="009961D2" w:rsidRDefault="009961D2" w:rsidP="00646067">
            <w:pPr>
              <w:pStyle w:val="Inne0"/>
              <w:spacing w:before="80" w:line="276" w:lineRule="auto"/>
              <w:jc w:val="center"/>
              <w:rPr>
                <w:sz w:val="16"/>
                <w:szCs w:val="16"/>
              </w:rPr>
            </w:pPr>
            <w:r w:rsidRPr="009961D2">
              <w:rPr>
                <w:b/>
                <w:bCs/>
                <w:color w:val="000000"/>
                <w:sz w:val="16"/>
                <w:szCs w:val="16"/>
              </w:rPr>
              <w:t>Gesamt</w:t>
            </w:r>
          </w:p>
        </w:tc>
      </w:tr>
      <w:tr w:rsidR="003F06AA" w:rsidRPr="00C5052C" w14:paraId="0582C4F5" w14:textId="77777777" w:rsidTr="009961D2">
        <w:trPr>
          <w:trHeight w:val="514"/>
        </w:trPr>
        <w:tc>
          <w:tcPr>
            <w:tcW w:w="3823" w:type="dxa"/>
            <w:tcBorders>
              <w:top w:val="single" w:sz="4" w:space="0" w:color="auto"/>
              <w:left w:val="single" w:sz="4" w:space="0" w:color="auto"/>
            </w:tcBorders>
            <w:shd w:val="clear" w:color="auto" w:fill="auto"/>
            <w:vAlign w:val="center"/>
          </w:tcPr>
          <w:p w14:paraId="2C64A516" w14:textId="77777777" w:rsidR="003F06AA" w:rsidRPr="009961D2" w:rsidRDefault="00A078CB" w:rsidP="00646067">
            <w:pPr>
              <w:pStyle w:val="Inne0"/>
              <w:spacing w:before="80" w:line="276" w:lineRule="auto"/>
              <w:rPr>
                <w:sz w:val="16"/>
                <w:szCs w:val="16"/>
              </w:rPr>
            </w:pPr>
            <w:r w:rsidRPr="009961D2">
              <w:rPr>
                <w:sz w:val="16"/>
                <w:szCs w:val="16"/>
              </w:rPr>
              <w:t>Mit Gas und Steinkohle befeuerte Heizkraftwerke und sonstige</w:t>
            </w:r>
          </w:p>
        </w:tc>
        <w:tc>
          <w:tcPr>
            <w:tcW w:w="1134" w:type="dxa"/>
            <w:tcBorders>
              <w:top w:val="single" w:sz="4" w:space="0" w:color="auto"/>
              <w:left w:val="single" w:sz="4" w:space="0" w:color="auto"/>
            </w:tcBorders>
            <w:shd w:val="clear" w:color="auto" w:fill="auto"/>
            <w:vAlign w:val="center"/>
          </w:tcPr>
          <w:p w14:paraId="2C1E0167"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center"/>
          </w:tcPr>
          <w:p w14:paraId="1628A00A"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center"/>
          </w:tcPr>
          <w:p w14:paraId="2F906E62"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center"/>
          </w:tcPr>
          <w:p w14:paraId="52E77BC5"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275" w:type="dxa"/>
            <w:tcBorders>
              <w:top w:val="single" w:sz="4" w:space="0" w:color="auto"/>
              <w:left w:val="single" w:sz="4" w:space="0" w:color="auto"/>
              <w:right w:val="single" w:sz="4" w:space="0" w:color="auto"/>
            </w:tcBorders>
            <w:shd w:val="clear" w:color="auto" w:fill="auto"/>
            <w:vAlign w:val="center"/>
          </w:tcPr>
          <w:p w14:paraId="15840A10"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r>
      <w:tr w:rsidR="003F06AA" w:rsidRPr="00C5052C" w14:paraId="7AA7D3C2" w14:textId="77777777" w:rsidTr="009961D2">
        <w:trPr>
          <w:trHeight w:val="518"/>
        </w:trPr>
        <w:tc>
          <w:tcPr>
            <w:tcW w:w="3823" w:type="dxa"/>
            <w:tcBorders>
              <w:top w:val="single" w:sz="4" w:space="0" w:color="auto"/>
              <w:left w:val="single" w:sz="4" w:space="0" w:color="auto"/>
            </w:tcBorders>
            <w:shd w:val="clear" w:color="auto" w:fill="auto"/>
            <w:vAlign w:val="center"/>
          </w:tcPr>
          <w:p w14:paraId="04CAA6E0" w14:textId="77777777" w:rsidR="003F06AA" w:rsidRPr="009961D2" w:rsidRDefault="00A078CB" w:rsidP="00646067">
            <w:pPr>
              <w:pStyle w:val="Inne0"/>
              <w:spacing w:before="80" w:line="276" w:lineRule="auto"/>
              <w:rPr>
                <w:sz w:val="16"/>
                <w:szCs w:val="16"/>
              </w:rPr>
            </w:pPr>
            <w:r w:rsidRPr="009961D2">
              <w:rPr>
                <w:color w:val="000000"/>
                <w:sz w:val="16"/>
                <w:szCs w:val="16"/>
              </w:rPr>
              <w:t>Mit Gas befeuerte Heizkraftwerke, Neubestand</w:t>
            </w:r>
          </w:p>
        </w:tc>
        <w:tc>
          <w:tcPr>
            <w:tcW w:w="1134" w:type="dxa"/>
            <w:tcBorders>
              <w:top w:val="single" w:sz="4" w:space="0" w:color="auto"/>
              <w:left w:val="single" w:sz="4" w:space="0" w:color="auto"/>
            </w:tcBorders>
            <w:shd w:val="clear" w:color="auto" w:fill="auto"/>
            <w:vAlign w:val="center"/>
          </w:tcPr>
          <w:p w14:paraId="6D7097DE" w14:textId="77777777" w:rsidR="003F06AA" w:rsidRPr="009961D2" w:rsidRDefault="00A078CB" w:rsidP="00646067">
            <w:pPr>
              <w:pStyle w:val="Inne0"/>
              <w:spacing w:before="80" w:line="276" w:lineRule="auto"/>
              <w:jc w:val="center"/>
              <w:rPr>
                <w:sz w:val="16"/>
                <w:szCs w:val="16"/>
              </w:rPr>
            </w:pPr>
            <w:r w:rsidRPr="009961D2">
              <w:rPr>
                <w:sz w:val="16"/>
                <w:szCs w:val="16"/>
              </w:rPr>
              <w:t>3,9</w:t>
            </w:r>
          </w:p>
        </w:tc>
        <w:tc>
          <w:tcPr>
            <w:tcW w:w="1134" w:type="dxa"/>
            <w:tcBorders>
              <w:top w:val="single" w:sz="4" w:space="0" w:color="auto"/>
              <w:left w:val="single" w:sz="4" w:space="0" w:color="auto"/>
            </w:tcBorders>
            <w:shd w:val="clear" w:color="auto" w:fill="auto"/>
            <w:vAlign w:val="center"/>
          </w:tcPr>
          <w:p w14:paraId="137F1E35" w14:textId="77777777" w:rsidR="003F06AA" w:rsidRPr="009961D2" w:rsidRDefault="00A078CB" w:rsidP="00646067">
            <w:pPr>
              <w:pStyle w:val="Inne0"/>
              <w:spacing w:before="80" w:line="276" w:lineRule="auto"/>
              <w:jc w:val="center"/>
              <w:rPr>
                <w:sz w:val="16"/>
                <w:szCs w:val="16"/>
              </w:rPr>
            </w:pPr>
            <w:r w:rsidRPr="009961D2">
              <w:rPr>
                <w:sz w:val="16"/>
                <w:szCs w:val="16"/>
              </w:rPr>
              <w:t>4,6</w:t>
            </w:r>
          </w:p>
        </w:tc>
        <w:tc>
          <w:tcPr>
            <w:tcW w:w="1134" w:type="dxa"/>
            <w:tcBorders>
              <w:top w:val="single" w:sz="4" w:space="0" w:color="auto"/>
              <w:left w:val="single" w:sz="4" w:space="0" w:color="auto"/>
            </w:tcBorders>
            <w:shd w:val="clear" w:color="auto" w:fill="auto"/>
            <w:vAlign w:val="center"/>
          </w:tcPr>
          <w:p w14:paraId="0EB682CA" w14:textId="77777777" w:rsidR="003F06AA" w:rsidRPr="009961D2" w:rsidRDefault="00A078CB" w:rsidP="00646067">
            <w:pPr>
              <w:pStyle w:val="Inne0"/>
              <w:spacing w:before="80" w:line="276" w:lineRule="auto"/>
              <w:jc w:val="center"/>
              <w:rPr>
                <w:sz w:val="16"/>
                <w:szCs w:val="16"/>
              </w:rPr>
            </w:pPr>
            <w:r w:rsidRPr="009961D2">
              <w:rPr>
                <w:sz w:val="16"/>
                <w:szCs w:val="16"/>
              </w:rPr>
              <w:t>3,9</w:t>
            </w:r>
          </w:p>
        </w:tc>
        <w:tc>
          <w:tcPr>
            <w:tcW w:w="1134" w:type="dxa"/>
            <w:tcBorders>
              <w:top w:val="single" w:sz="4" w:space="0" w:color="auto"/>
              <w:left w:val="single" w:sz="4" w:space="0" w:color="auto"/>
            </w:tcBorders>
            <w:shd w:val="clear" w:color="auto" w:fill="auto"/>
            <w:vAlign w:val="center"/>
          </w:tcPr>
          <w:p w14:paraId="0AC44751" w14:textId="77777777" w:rsidR="003F06AA" w:rsidRPr="009961D2" w:rsidRDefault="00A078CB" w:rsidP="00646067">
            <w:pPr>
              <w:pStyle w:val="Inne0"/>
              <w:spacing w:before="80" w:line="276" w:lineRule="auto"/>
              <w:jc w:val="center"/>
              <w:rPr>
                <w:sz w:val="16"/>
                <w:szCs w:val="16"/>
              </w:rPr>
            </w:pPr>
            <w:r w:rsidRPr="009961D2">
              <w:rPr>
                <w:sz w:val="16"/>
                <w:szCs w:val="16"/>
              </w:rPr>
              <w:t>3,1</w:t>
            </w:r>
          </w:p>
        </w:tc>
        <w:tc>
          <w:tcPr>
            <w:tcW w:w="1275" w:type="dxa"/>
            <w:tcBorders>
              <w:top w:val="single" w:sz="4" w:space="0" w:color="auto"/>
              <w:left w:val="single" w:sz="4" w:space="0" w:color="auto"/>
              <w:right w:val="single" w:sz="4" w:space="0" w:color="auto"/>
            </w:tcBorders>
            <w:shd w:val="clear" w:color="auto" w:fill="auto"/>
            <w:vAlign w:val="center"/>
          </w:tcPr>
          <w:p w14:paraId="26F0B04A" w14:textId="77777777" w:rsidR="003F06AA" w:rsidRPr="009961D2" w:rsidRDefault="00A078CB" w:rsidP="00646067">
            <w:pPr>
              <w:pStyle w:val="Inne0"/>
              <w:spacing w:before="80" w:line="276" w:lineRule="auto"/>
              <w:jc w:val="center"/>
              <w:rPr>
                <w:sz w:val="16"/>
                <w:szCs w:val="16"/>
              </w:rPr>
            </w:pPr>
            <w:r w:rsidRPr="009961D2">
              <w:rPr>
                <w:sz w:val="16"/>
                <w:szCs w:val="16"/>
              </w:rPr>
              <w:t>15,5</w:t>
            </w:r>
          </w:p>
        </w:tc>
      </w:tr>
      <w:tr w:rsidR="003F06AA" w:rsidRPr="00C5052C" w14:paraId="445D1ACB" w14:textId="77777777" w:rsidTr="009961D2">
        <w:trPr>
          <w:trHeight w:val="514"/>
        </w:trPr>
        <w:tc>
          <w:tcPr>
            <w:tcW w:w="3823" w:type="dxa"/>
            <w:tcBorders>
              <w:top w:val="single" w:sz="4" w:space="0" w:color="auto"/>
              <w:left w:val="single" w:sz="4" w:space="0" w:color="auto"/>
            </w:tcBorders>
            <w:shd w:val="clear" w:color="auto" w:fill="auto"/>
            <w:vAlign w:val="center"/>
          </w:tcPr>
          <w:p w14:paraId="1373A141" w14:textId="77777777" w:rsidR="003F06AA" w:rsidRPr="009961D2" w:rsidRDefault="00A078CB" w:rsidP="00646067">
            <w:pPr>
              <w:pStyle w:val="Inne0"/>
              <w:spacing w:before="80" w:line="276" w:lineRule="auto"/>
              <w:rPr>
                <w:sz w:val="16"/>
                <w:szCs w:val="16"/>
              </w:rPr>
            </w:pPr>
            <w:r w:rsidRPr="009961D2">
              <w:rPr>
                <w:color w:val="000000"/>
                <w:sz w:val="16"/>
                <w:szCs w:val="16"/>
              </w:rPr>
              <w:t>Mit Biomasse und Biogase befeuerte Kraftwerke und Heizkraftwerke</w:t>
            </w:r>
          </w:p>
        </w:tc>
        <w:tc>
          <w:tcPr>
            <w:tcW w:w="1134" w:type="dxa"/>
            <w:tcBorders>
              <w:top w:val="single" w:sz="4" w:space="0" w:color="auto"/>
              <w:left w:val="single" w:sz="4" w:space="0" w:color="auto"/>
            </w:tcBorders>
            <w:shd w:val="clear" w:color="auto" w:fill="auto"/>
            <w:vAlign w:val="center"/>
          </w:tcPr>
          <w:p w14:paraId="55FE041E" w14:textId="77777777" w:rsidR="003F06AA" w:rsidRPr="009961D2" w:rsidRDefault="00A078CB" w:rsidP="00646067">
            <w:pPr>
              <w:pStyle w:val="Inne0"/>
              <w:spacing w:before="80" w:line="276" w:lineRule="auto"/>
              <w:jc w:val="center"/>
              <w:rPr>
                <w:sz w:val="16"/>
                <w:szCs w:val="16"/>
              </w:rPr>
            </w:pPr>
            <w:r w:rsidRPr="009961D2">
              <w:rPr>
                <w:sz w:val="16"/>
                <w:szCs w:val="16"/>
              </w:rPr>
              <w:t>0,7</w:t>
            </w:r>
          </w:p>
        </w:tc>
        <w:tc>
          <w:tcPr>
            <w:tcW w:w="1134" w:type="dxa"/>
            <w:tcBorders>
              <w:top w:val="single" w:sz="4" w:space="0" w:color="auto"/>
              <w:left w:val="single" w:sz="4" w:space="0" w:color="auto"/>
            </w:tcBorders>
            <w:shd w:val="clear" w:color="auto" w:fill="auto"/>
            <w:vAlign w:val="center"/>
          </w:tcPr>
          <w:p w14:paraId="0CF0D402" w14:textId="77777777" w:rsidR="003F06AA" w:rsidRPr="009961D2" w:rsidRDefault="00A078CB" w:rsidP="00646067">
            <w:pPr>
              <w:pStyle w:val="Inne0"/>
              <w:spacing w:before="80" w:line="276" w:lineRule="auto"/>
              <w:jc w:val="center"/>
              <w:rPr>
                <w:sz w:val="16"/>
                <w:szCs w:val="16"/>
              </w:rPr>
            </w:pPr>
            <w:r w:rsidRPr="009961D2">
              <w:rPr>
                <w:sz w:val="16"/>
                <w:szCs w:val="16"/>
              </w:rPr>
              <w:t>3,4</w:t>
            </w:r>
          </w:p>
        </w:tc>
        <w:tc>
          <w:tcPr>
            <w:tcW w:w="1134" w:type="dxa"/>
            <w:tcBorders>
              <w:top w:val="single" w:sz="4" w:space="0" w:color="auto"/>
              <w:left w:val="single" w:sz="4" w:space="0" w:color="auto"/>
            </w:tcBorders>
            <w:shd w:val="clear" w:color="auto" w:fill="auto"/>
            <w:vAlign w:val="center"/>
          </w:tcPr>
          <w:p w14:paraId="0E0213CA" w14:textId="77777777" w:rsidR="003F06AA" w:rsidRPr="009961D2" w:rsidRDefault="00A078CB" w:rsidP="00646067">
            <w:pPr>
              <w:pStyle w:val="Inne0"/>
              <w:spacing w:before="80" w:line="276" w:lineRule="auto"/>
              <w:jc w:val="center"/>
              <w:rPr>
                <w:sz w:val="16"/>
                <w:szCs w:val="16"/>
              </w:rPr>
            </w:pPr>
            <w:r w:rsidRPr="009961D2">
              <w:rPr>
                <w:sz w:val="16"/>
                <w:szCs w:val="16"/>
              </w:rPr>
              <w:t>3,0</w:t>
            </w:r>
          </w:p>
        </w:tc>
        <w:tc>
          <w:tcPr>
            <w:tcW w:w="1134" w:type="dxa"/>
            <w:tcBorders>
              <w:top w:val="single" w:sz="4" w:space="0" w:color="auto"/>
              <w:left w:val="single" w:sz="4" w:space="0" w:color="auto"/>
            </w:tcBorders>
            <w:shd w:val="clear" w:color="auto" w:fill="auto"/>
            <w:vAlign w:val="center"/>
          </w:tcPr>
          <w:p w14:paraId="00BDF5AB" w14:textId="77777777" w:rsidR="003F06AA" w:rsidRPr="009961D2" w:rsidRDefault="00A078CB" w:rsidP="00646067">
            <w:pPr>
              <w:pStyle w:val="Inne0"/>
              <w:spacing w:before="80" w:line="276" w:lineRule="auto"/>
              <w:jc w:val="center"/>
              <w:rPr>
                <w:sz w:val="16"/>
                <w:szCs w:val="16"/>
              </w:rPr>
            </w:pPr>
            <w:r w:rsidRPr="009961D2">
              <w:rPr>
                <w:sz w:val="16"/>
                <w:szCs w:val="16"/>
              </w:rPr>
              <w:t>1,3</w:t>
            </w:r>
          </w:p>
        </w:tc>
        <w:tc>
          <w:tcPr>
            <w:tcW w:w="1275" w:type="dxa"/>
            <w:tcBorders>
              <w:top w:val="single" w:sz="4" w:space="0" w:color="auto"/>
              <w:left w:val="single" w:sz="4" w:space="0" w:color="auto"/>
              <w:right w:val="single" w:sz="4" w:space="0" w:color="auto"/>
            </w:tcBorders>
            <w:shd w:val="clear" w:color="auto" w:fill="auto"/>
            <w:vAlign w:val="center"/>
          </w:tcPr>
          <w:p w14:paraId="128646F7" w14:textId="77777777" w:rsidR="003F06AA" w:rsidRPr="009961D2" w:rsidRDefault="00A078CB" w:rsidP="00646067">
            <w:pPr>
              <w:pStyle w:val="Inne0"/>
              <w:spacing w:before="80" w:line="276" w:lineRule="auto"/>
              <w:jc w:val="center"/>
              <w:rPr>
                <w:sz w:val="16"/>
                <w:szCs w:val="16"/>
              </w:rPr>
            </w:pPr>
            <w:r w:rsidRPr="009961D2">
              <w:rPr>
                <w:sz w:val="16"/>
                <w:szCs w:val="16"/>
              </w:rPr>
              <w:t>8,3</w:t>
            </w:r>
          </w:p>
        </w:tc>
      </w:tr>
      <w:tr w:rsidR="003F06AA" w:rsidRPr="00C5052C" w14:paraId="7B33EA79" w14:textId="77777777" w:rsidTr="009961D2">
        <w:trPr>
          <w:trHeight w:val="514"/>
        </w:trPr>
        <w:tc>
          <w:tcPr>
            <w:tcW w:w="3823" w:type="dxa"/>
            <w:tcBorders>
              <w:top w:val="single" w:sz="4" w:space="0" w:color="auto"/>
              <w:left w:val="single" w:sz="4" w:space="0" w:color="auto"/>
            </w:tcBorders>
            <w:shd w:val="clear" w:color="auto" w:fill="auto"/>
            <w:vAlign w:val="center"/>
          </w:tcPr>
          <w:p w14:paraId="42D9B167" w14:textId="77777777" w:rsidR="003F06AA" w:rsidRPr="009961D2" w:rsidRDefault="00A078CB" w:rsidP="00646067">
            <w:pPr>
              <w:pStyle w:val="Inne0"/>
              <w:spacing w:before="80" w:line="276" w:lineRule="auto"/>
              <w:rPr>
                <w:sz w:val="16"/>
                <w:szCs w:val="16"/>
              </w:rPr>
            </w:pPr>
            <w:r w:rsidRPr="009961D2">
              <w:rPr>
                <w:sz w:val="16"/>
                <w:szCs w:val="16"/>
              </w:rPr>
              <w:t>Bestehende mit Steinkohle befeuerte Kraftwerke</w:t>
            </w:r>
          </w:p>
        </w:tc>
        <w:tc>
          <w:tcPr>
            <w:tcW w:w="1134" w:type="dxa"/>
            <w:tcBorders>
              <w:top w:val="single" w:sz="4" w:space="0" w:color="auto"/>
              <w:left w:val="single" w:sz="4" w:space="0" w:color="auto"/>
            </w:tcBorders>
            <w:shd w:val="clear" w:color="auto" w:fill="auto"/>
            <w:vAlign w:val="center"/>
          </w:tcPr>
          <w:p w14:paraId="3477A1DF"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center"/>
          </w:tcPr>
          <w:p w14:paraId="6C89BF9A"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center"/>
          </w:tcPr>
          <w:p w14:paraId="7B885DBE"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center"/>
          </w:tcPr>
          <w:p w14:paraId="39814A52"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275" w:type="dxa"/>
            <w:tcBorders>
              <w:top w:val="single" w:sz="4" w:space="0" w:color="auto"/>
              <w:left w:val="single" w:sz="4" w:space="0" w:color="auto"/>
              <w:right w:val="single" w:sz="4" w:space="0" w:color="auto"/>
            </w:tcBorders>
            <w:shd w:val="clear" w:color="auto" w:fill="auto"/>
            <w:vAlign w:val="center"/>
          </w:tcPr>
          <w:p w14:paraId="300CEEDA"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r>
      <w:tr w:rsidR="003F06AA" w:rsidRPr="00C5052C" w14:paraId="7109870B" w14:textId="77777777" w:rsidTr="009961D2">
        <w:trPr>
          <w:trHeight w:val="514"/>
        </w:trPr>
        <w:tc>
          <w:tcPr>
            <w:tcW w:w="3823" w:type="dxa"/>
            <w:tcBorders>
              <w:top w:val="single" w:sz="4" w:space="0" w:color="auto"/>
              <w:left w:val="single" w:sz="4" w:space="0" w:color="auto"/>
            </w:tcBorders>
            <w:shd w:val="clear" w:color="auto" w:fill="auto"/>
            <w:vAlign w:val="center"/>
          </w:tcPr>
          <w:p w14:paraId="11B71687" w14:textId="77777777" w:rsidR="003F06AA" w:rsidRPr="009961D2" w:rsidRDefault="00A078CB" w:rsidP="00646067">
            <w:pPr>
              <w:pStyle w:val="Inne0"/>
              <w:spacing w:before="80" w:line="276" w:lineRule="auto"/>
              <w:rPr>
                <w:sz w:val="16"/>
                <w:szCs w:val="16"/>
              </w:rPr>
            </w:pPr>
            <w:r w:rsidRPr="009961D2">
              <w:rPr>
                <w:color w:val="000000"/>
                <w:sz w:val="16"/>
                <w:szCs w:val="16"/>
              </w:rPr>
              <w:t>Mit Steinkohle befeuerte Kraftwerke Alt- und Altbestand</w:t>
            </w:r>
          </w:p>
        </w:tc>
        <w:tc>
          <w:tcPr>
            <w:tcW w:w="1134" w:type="dxa"/>
            <w:tcBorders>
              <w:top w:val="single" w:sz="4" w:space="0" w:color="auto"/>
              <w:left w:val="single" w:sz="4" w:space="0" w:color="auto"/>
            </w:tcBorders>
            <w:shd w:val="clear" w:color="auto" w:fill="auto"/>
            <w:vAlign w:val="center"/>
          </w:tcPr>
          <w:p w14:paraId="37E7E22E"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center"/>
          </w:tcPr>
          <w:p w14:paraId="55DCCDD6"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center"/>
          </w:tcPr>
          <w:p w14:paraId="12D15D64"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center"/>
          </w:tcPr>
          <w:p w14:paraId="04F88638"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275" w:type="dxa"/>
            <w:tcBorders>
              <w:top w:val="single" w:sz="4" w:space="0" w:color="auto"/>
              <w:left w:val="single" w:sz="4" w:space="0" w:color="auto"/>
              <w:right w:val="single" w:sz="4" w:space="0" w:color="auto"/>
            </w:tcBorders>
            <w:shd w:val="clear" w:color="auto" w:fill="auto"/>
            <w:vAlign w:val="center"/>
          </w:tcPr>
          <w:p w14:paraId="4D41D15C"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r>
      <w:tr w:rsidR="003F06AA" w:rsidRPr="00C5052C" w14:paraId="15E52708" w14:textId="77777777" w:rsidTr="009961D2">
        <w:trPr>
          <w:trHeight w:val="283"/>
        </w:trPr>
        <w:tc>
          <w:tcPr>
            <w:tcW w:w="3823" w:type="dxa"/>
            <w:tcBorders>
              <w:top w:val="single" w:sz="4" w:space="0" w:color="auto"/>
              <w:left w:val="single" w:sz="4" w:space="0" w:color="auto"/>
            </w:tcBorders>
            <w:shd w:val="clear" w:color="auto" w:fill="auto"/>
            <w:vAlign w:val="center"/>
          </w:tcPr>
          <w:p w14:paraId="158E9BEC" w14:textId="77777777" w:rsidR="003F06AA" w:rsidRPr="009961D2" w:rsidRDefault="00A078CB" w:rsidP="00646067">
            <w:pPr>
              <w:pStyle w:val="Inne0"/>
              <w:spacing w:before="80" w:line="276" w:lineRule="auto"/>
              <w:rPr>
                <w:sz w:val="16"/>
                <w:szCs w:val="16"/>
              </w:rPr>
            </w:pPr>
            <w:r w:rsidRPr="009961D2">
              <w:rPr>
                <w:color w:val="000000"/>
                <w:sz w:val="16"/>
                <w:szCs w:val="16"/>
              </w:rPr>
              <w:t>Mit Braunkohle befeuerte Kraftwerke</w:t>
            </w:r>
          </w:p>
        </w:tc>
        <w:tc>
          <w:tcPr>
            <w:tcW w:w="1134" w:type="dxa"/>
            <w:tcBorders>
              <w:top w:val="single" w:sz="4" w:space="0" w:color="auto"/>
              <w:left w:val="single" w:sz="4" w:space="0" w:color="auto"/>
            </w:tcBorders>
            <w:shd w:val="clear" w:color="auto" w:fill="auto"/>
            <w:vAlign w:val="bottom"/>
          </w:tcPr>
          <w:p w14:paraId="1B006801" w14:textId="77777777" w:rsidR="003F06AA" w:rsidRPr="009961D2" w:rsidRDefault="00A078CB" w:rsidP="009961D2">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bottom"/>
          </w:tcPr>
          <w:p w14:paraId="79A2BBD6" w14:textId="77777777" w:rsidR="003F06AA" w:rsidRPr="009961D2" w:rsidRDefault="00A078CB" w:rsidP="009961D2">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bottom"/>
          </w:tcPr>
          <w:p w14:paraId="730CF9E6" w14:textId="77777777" w:rsidR="003F06AA" w:rsidRPr="009961D2" w:rsidRDefault="00A078CB" w:rsidP="009961D2">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bottom"/>
          </w:tcPr>
          <w:p w14:paraId="53DBE1D1" w14:textId="77777777" w:rsidR="003F06AA" w:rsidRPr="009961D2" w:rsidRDefault="00A078CB" w:rsidP="009961D2">
            <w:pPr>
              <w:pStyle w:val="Inne0"/>
              <w:spacing w:before="80" w:line="276" w:lineRule="auto"/>
              <w:jc w:val="center"/>
              <w:rPr>
                <w:sz w:val="16"/>
                <w:szCs w:val="16"/>
              </w:rPr>
            </w:pPr>
            <w:r w:rsidRPr="009961D2">
              <w:rPr>
                <w:sz w:val="16"/>
                <w:szCs w:val="16"/>
              </w:rPr>
              <w:t>0,0</w:t>
            </w:r>
          </w:p>
        </w:tc>
        <w:tc>
          <w:tcPr>
            <w:tcW w:w="1275" w:type="dxa"/>
            <w:tcBorders>
              <w:top w:val="single" w:sz="4" w:space="0" w:color="auto"/>
              <w:left w:val="single" w:sz="4" w:space="0" w:color="auto"/>
              <w:right w:val="single" w:sz="4" w:space="0" w:color="auto"/>
            </w:tcBorders>
            <w:shd w:val="clear" w:color="auto" w:fill="auto"/>
            <w:vAlign w:val="bottom"/>
          </w:tcPr>
          <w:p w14:paraId="3572F31B" w14:textId="77777777" w:rsidR="003F06AA" w:rsidRPr="009961D2" w:rsidRDefault="00A078CB" w:rsidP="009961D2">
            <w:pPr>
              <w:pStyle w:val="Inne0"/>
              <w:spacing w:before="80" w:line="276" w:lineRule="auto"/>
              <w:jc w:val="center"/>
              <w:rPr>
                <w:sz w:val="16"/>
                <w:szCs w:val="16"/>
              </w:rPr>
            </w:pPr>
            <w:r w:rsidRPr="009961D2">
              <w:rPr>
                <w:sz w:val="16"/>
                <w:szCs w:val="16"/>
              </w:rPr>
              <w:t>0,0</w:t>
            </w:r>
          </w:p>
        </w:tc>
      </w:tr>
      <w:tr w:rsidR="003F06AA" w:rsidRPr="00C5052C" w14:paraId="3B7F21E2" w14:textId="77777777" w:rsidTr="009961D2">
        <w:trPr>
          <w:trHeight w:val="283"/>
        </w:trPr>
        <w:tc>
          <w:tcPr>
            <w:tcW w:w="3823" w:type="dxa"/>
            <w:tcBorders>
              <w:top w:val="single" w:sz="4" w:space="0" w:color="auto"/>
              <w:left w:val="single" w:sz="4" w:space="0" w:color="auto"/>
            </w:tcBorders>
            <w:shd w:val="clear" w:color="auto" w:fill="auto"/>
            <w:vAlign w:val="center"/>
          </w:tcPr>
          <w:p w14:paraId="131717AE" w14:textId="77777777" w:rsidR="003F06AA" w:rsidRPr="009961D2" w:rsidRDefault="00A078CB" w:rsidP="00646067">
            <w:pPr>
              <w:pStyle w:val="Inne0"/>
              <w:spacing w:before="80" w:line="276" w:lineRule="auto"/>
              <w:rPr>
                <w:sz w:val="16"/>
                <w:szCs w:val="16"/>
              </w:rPr>
            </w:pPr>
            <w:r w:rsidRPr="009961D2">
              <w:rPr>
                <w:color w:val="000000"/>
                <w:sz w:val="16"/>
                <w:szCs w:val="16"/>
              </w:rPr>
              <w:t>Kernkraftwerke</w:t>
            </w:r>
          </w:p>
        </w:tc>
        <w:tc>
          <w:tcPr>
            <w:tcW w:w="1134" w:type="dxa"/>
            <w:tcBorders>
              <w:top w:val="single" w:sz="4" w:space="0" w:color="auto"/>
              <w:left w:val="single" w:sz="4" w:space="0" w:color="auto"/>
            </w:tcBorders>
            <w:shd w:val="clear" w:color="auto" w:fill="auto"/>
            <w:vAlign w:val="bottom"/>
          </w:tcPr>
          <w:p w14:paraId="77F42368"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bottom"/>
          </w:tcPr>
          <w:p w14:paraId="6BFF4BA2" w14:textId="77777777" w:rsidR="003F06AA" w:rsidRPr="009961D2" w:rsidRDefault="00A078CB" w:rsidP="00646067">
            <w:pPr>
              <w:pStyle w:val="Inne0"/>
              <w:spacing w:before="80" w:line="276" w:lineRule="auto"/>
              <w:jc w:val="center"/>
              <w:rPr>
                <w:sz w:val="16"/>
                <w:szCs w:val="16"/>
              </w:rPr>
            </w:pPr>
            <w:r w:rsidRPr="009961D2">
              <w:rPr>
                <w:sz w:val="16"/>
                <w:szCs w:val="16"/>
              </w:rPr>
              <w:t>16,0</w:t>
            </w:r>
          </w:p>
        </w:tc>
        <w:tc>
          <w:tcPr>
            <w:tcW w:w="1134" w:type="dxa"/>
            <w:tcBorders>
              <w:top w:val="single" w:sz="4" w:space="0" w:color="auto"/>
              <w:left w:val="single" w:sz="4" w:space="0" w:color="auto"/>
            </w:tcBorders>
            <w:shd w:val="clear" w:color="auto" w:fill="auto"/>
            <w:vAlign w:val="bottom"/>
          </w:tcPr>
          <w:p w14:paraId="3C05739F" w14:textId="77777777" w:rsidR="003F06AA" w:rsidRPr="009961D2" w:rsidRDefault="00A078CB" w:rsidP="00646067">
            <w:pPr>
              <w:pStyle w:val="Inne0"/>
              <w:spacing w:before="80" w:line="276" w:lineRule="auto"/>
              <w:jc w:val="center"/>
              <w:rPr>
                <w:sz w:val="16"/>
                <w:szCs w:val="16"/>
              </w:rPr>
            </w:pPr>
            <w:r w:rsidRPr="009961D2">
              <w:rPr>
                <w:sz w:val="16"/>
                <w:szCs w:val="16"/>
              </w:rPr>
              <w:t>63,0</w:t>
            </w:r>
          </w:p>
        </w:tc>
        <w:tc>
          <w:tcPr>
            <w:tcW w:w="1134" w:type="dxa"/>
            <w:tcBorders>
              <w:top w:val="single" w:sz="4" w:space="0" w:color="auto"/>
              <w:left w:val="single" w:sz="4" w:space="0" w:color="auto"/>
            </w:tcBorders>
            <w:shd w:val="clear" w:color="auto" w:fill="auto"/>
            <w:vAlign w:val="bottom"/>
          </w:tcPr>
          <w:p w14:paraId="383178A6" w14:textId="77777777" w:rsidR="003F06AA" w:rsidRPr="009961D2" w:rsidRDefault="00A078CB" w:rsidP="00646067">
            <w:pPr>
              <w:pStyle w:val="Inne0"/>
              <w:spacing w:before="80" w:line="276" w:lineRule="auto"/>
              <w:jc w:val="center"/>
              <w:rPr>
                <w:sz w:val="16"/>
                <w:szCs w:val="16"/>
              </w:rPr>
            </w:pPr>
            <w:r w:rsidRPr="009961D2">
              <w:rPr>
                <w:sz w:val="16"/>
                <w:szCs w:val="16"/>
              </w:rPr>
              <w:t>25,9</w:t>
            </w:r>
          </w:p>
        </w:tc>
        <w:tc>
          <w:tcPr>
            <w:tcW w:w="1275" w:type="dxa"/>
            <w:tcBorders>
              <w:top w:val="single" w:sz="4" w:space="0" w:color="auto"/>
              <w:left w:val="single" w:sz="4" w:space="0" w:color="auto"/>
              <w:right w:val="single" w:sz="4" w:space="0" w:color="auto"/>
            </w:tcBorders>
            <w:shd w:val="clear" w:color="auto" w:fill="auto"/>
            <w:vAlign w:val="bottom"/>
          </w:tcPr>
          <w:p w14:paraId="5CEE42A2" w14:textId="77777777" w:rsidR="003F06AA" w:rsidRPr="009961D2" w:rsidRDefault="00A078CB" w:rsidP="00646067">
            <w:pPr>
              <w:pStyle w:val="Inne0"/>
              <w:spacing w:before="80" w:line="276" w:lineRule="auto"/>
              <w:jc w:val="center"/>
              <w:rPr>
                <w:sz w:val="16"/>
                <w:szCs w:val="16"/>
              </w:rPr>
            </w:pPr>
            <w:r w:rsidRPr="009961D2">
              <w:rPr>
                <w:sz w:val="16"/>
                <w:szCs w:val="16"/>
              </w:rPr>
              <w:t>104,8</w:t>
            </w:r>
          </w:p>
        </w:tc>
      </w:tr>
      <w:tr w:rsidR="003F06AA" w:rsidRPr="00C5052C" w14:paraId="4BFAD58B" w14:textId="77777777" w:rsidTr="009961D2">
        <w:trPr>
          <w:trHeight w:val="283"/>
        </w:trPr>
        <w:tc>
          <w:tcPr>
            <w:tcW w:w="3823" w:type="dxa"/>
            <w:tcBorders>
              <w:top w:val="single" w:sz="4" w:space="0" w:color="auto"/>
              <w:left w:val="single" w:sz="4" w:space="0" w:color="auto"/>
            </w:tcBorders>
            <w:shd w:val="clear" w:color="auto" w:fill="auto"/>
            <w:vAlign w:val="center"/>
          </w:tcPr>
          <w:p w14:paraId="1743BD8F" w14:textId="77777777" w:rsidR="003F06AA" w:rsidRPr="009961D2" w:rsidRDefault="00A078CB" w:rsidP="00646067">
            <w:pPr>
              <w:pStyle w:val="Inne0"/>
              <w:spacing w:before="80" w:line="276" w:lineRule="auto"/>
              <w:rPr>
                <w:sz w:val="16"/>
                <w:szCs w:val="16"/>
              </w:rPr>
            </w:pPr>
            <w:r w:rsidRPr="009961D2">
              <w:rPr>
                <w:sz w:val="16"/>
                <w:szCs w:val="16"/>
              </w:rPr>
              <w:t>Gaskraftwerke (CCGT)</w:t>
            </w:r>
          </w:p>
        </w:tc>
        <w:tc>
          <w:tcPr>
            <w:tcW w:w="1134" w:type="dxa"/>
            <w:tcBorders>
              <w:top w:val="single" w:sz="4" w:space="0" w:color="auto"/>
              <w:left w:val="single" w:sz="4" w:space="0" w:color="auto"/>
            </w:tcBorders>
            <w:shd w:val="clear" w:color="auto" w:fill="auto"/>
            <w:vAlign w:val="bottom"/>
          </w:tcPr>
          <w:p w14:paraId="1CCBE45A" w14:textId="77777777" w:rsidR="003F06AA" w:rsidRPr="009961D2" w:rsidRDefault="00A078CB" w:rsidP="00646067">
            <w:pPr>
              <w:pStyle w:val="Inne0"/>
              <w:spacing w:before="80" w:line="276" w:lineRule="auto"/>
              <w:jc w:val="center"/>
              <w:rPr>
                <w:sz w:val="16"/>
                <w:szCs w:val="16"/>
              </w:rPr>
            </w:pPr>
            <w:r w:rsidRPr="009961D2">
              <w:rPr>
                <w:sz w:val="16"/>
                <w:szCs w:val="16"/>
              </w:rPr>
              <w:t>7,2</w:t>
            </w:r>
          </w:p>
        </w:tc>
        <w:tc>
          <w:tcPr>
            <w:tcW w:w="1134" w:type="dxa"/>
            <w:tcBorders>
              <w:top w:val="single" w:sz="4" w:space="0" w:color="auto"/>
              <w:left w:val="single" w:sz="4" w:space="0" w:color="auto"/>
            </w:tcBorders>
            <w:shd w:val="clear" w:color="auto" w:fill="auto"/>
            <w:vAlign w:val="bottom"/>
          </w:tcPr>
          <w:p w14:paraId="55041C86"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bottom"/>
          </w:tcPr>
          <w:p w14:paraId="19C713A1" w14:textId="77777777" w:rsidR="003F06AA" w:rsidRPr="009961D2" w:rsidRDefault="00A078CB" w:rsidP="00646067">
            <w:pPr>
              <w:pStyle w:val="Inne0"/>
              <w:spacing w:before="80" w:line="276" w:lineRule="auto"/>
              <w:jc w:val="center"/>
              <w:rPr>
                <w:sz w:val="16"/>
                <w:szCs w:val="16"/>
              </w:rPr>
            </w:pPr>
            <w:r w:rsidRPr="009961D2">
              <w:rPr>
                <w:sz w:val="16"/>
                <w:szCs w:val="16"/>
              </w:rPr>
              <w:t>10,1</w:t>
            </w:r>
          </w:p>
        </w:tc>
        <w:tc>
          <w:tcPr>
            <w:tcW w:w="1134" w:type="dxa"/>
            <w:tcBorders>
              <w:top w:val="single" w:sz="4" w:space="0" w:color="auto"/>
              <w:left w:val="single" w:sz="4" w:space="0" w:color="auto"/>
            </w:tcBorders>
            <w:shd w:val="clear" w:color="auto" w:fill="auto"/>
            <w:vAlign w:val="bottom"/>
          </w:tcPr>
          <w:p w14:paraId="0548BDE4" w14:textId="77777777" w:rsidR="003F06AA" w:rsidRPr="009961D2" w:rsidRDefault="00A078CB" w:rsidP="00646067">
            <w:pPr>
              <w:pStyle w:val="Inne0"/>
              <w:spacing w:before="80" w:line="276" w:lineRule="auto"/>
              <w:jc w:val="center"/>
              <w:rPr>
                <w:sz w:val="16"/>
                <w:szCs w:val="16"/>
              </w:rPr>
            </w:pPr>
            <w:r w:rsidRPr="009961D2">
              <w:rPr>
                <w:sz w:val="16"/>
                <w:szCs w:val="16"/>
              </w:rPr>
              <w:t>0,3</w:t>
            </w:r>
          </w:p>
        </w:tc>
        <w:tc>
          <w:tcPr>
            <w:tcW w:w="1275" w:type="dxa"/>
            <w:tcBorders>
              <w:top w:val="single" w:sz="4" w:space="0" w:color="auto"/>
              <w:left w:val="single" w:sz="4" w:space="0" w:color="auto"/>
              <w:right w:val="single" w:sz="4" w:space="0" w:color="auto"/>
            </w:tcBorders>
            <w:shd w:val="clear" w:color="auto" w:fill="auto"/>
            <w:vAlign w:val="bottom"/>
          </w:tcPr>
          <w:p w14:paraId="52A9825C" w14:textId="77777777" w:rsidR="003F06AA" w:rsidRPr="009961D2" w:rsidRDefault="00A078CB" w:rsidP="00646067">
            <w:pPr>
              <w:pStyle w:val="Inne0"/>
              <w:spacing w:before="80" w:line="276" w:lineRule="auto"/>
              <w:jc w:val="center"/>
              <w:rPr>
                <w:sz w:val="16"/>
                <w:szCs w:val="16"/>
              </w:rPr>
            </w:pPr>
            <w:r w:rsidRPr="009961D2">
              <w:rPr>
                <w:sz w:val="16"/>
                <w:szCs w:val="16"/>
              </w:rPr>
              <w:t>17,7</w:t>
            </w:r>
          </w:p>
        </w:tc>
      </w:tr>
      <w:tr w:rsidR="003F06AA" w:rsidRPr="00C5052C" w14:paraId="12CED037" w14:textId="77777777" w:rsidTr="009961D2">
        <w:trPr>
          <w:trHeight w:val="283"/>
        </w:trPr>
        <w:tc>
          <w:tcPr>
            <w:tcW w:w="3823" w:type="dxa"/>
            <w:tcBorders>
              <w:top w:val="single" w:sz="4" w:space="0" w:color="auto"/>
              <w:left w:val="single" w:sz="4" w:space="0" w:color="auto"/>
            </w:tcBorders>
            <w:shd w:val="clear" w:color="auto" w:fill="auto"/>
            <w:vAlign w:val="center"/>
          </w:tcPr>
          <w:p w14:paraId="70DF1254" w14:textId="77777777" w:rsidR="003F06AA" w:rsidRPr="009961D2" w:rsidRDefault="00A078CB" w:rsidP="00646067">
            <w:pPr>
              <w:pStyle w:val="Inne0"/>
              <w:spacing w:before="80" w:line="276" w:lineRule="auto"/>
              <w:rPr>
                <w:sz w:val="16"/>
                <w:szCs w:val="16"/>
              </w:rPr>
            </w:pPr>
            <w:r w:rsidRPr="009961D2">
              <w:rPr>
                <w:sz w:val="16"/>
                <w:szCs w:val="16"/>
              </w:rPr>
              <w:t>Spitzenkraftgaskraftwerke (OCGT)</w:t>
            </w:r>
          </w:p>
        </w:tc>
        <w:tc>
          <w:tcPr>
            <w:tcW w:w="1134" w:type="dxa"/>
            <w:tcBorders>
              <w:top w:val="single" w:sz="4" w:space="0" w:color="auto"/>
              <w:left w:val="single" w:sz="4" w:space="0" w:color="auto"/>
            </w:tcBorders>
            <w:shd w:val="clear" w:color="auto" w:fill="auto"/>
            <w:vAlign w:val="bottom"/>
          </w:tcPr>
          <w:p w14:paraId="38CF22BE"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bottom"/>
          </w:tcPr>
          <w:p w14:paraId="7D74A12C"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bottom"/>
          </w:tcPr>
          <w:p w14:paraId="7E580021" w14:textId="77777777" w:rsidR="003F06AA" w:rsidRPr="009961D2" w:rsidRDefault="00A078CB" w:rsidP="00646067">
            <w:pPr>
              <w:pStyle w:val="Inne0"/>
              <w:spacing w:before="80" w:line="276" w:lineRule="auto"/>
              <w:jc w:val="center"/>
              <w:rPr>
                <w:sz w:val="16"/>
                <w:szCs w:val="16"/>
              </w:rPr>
            </w:pPr>
            <w:r w:rsidRPr="009961D2">
              <w:rPr>
                <w:sz w:val="16"/>
                <w:szCs w:val="16"/>
              </w:rPr>
              <w:t>3,1</w:t>
            </w:r>
          </w:p>
        </w:tc>
        <w:tc>
          <w:tcPr>
            <w:tcW w:w="1134" w:type="dxa"/>
            <w:tcBorders>
              <w:top w:val="single" w:sz="4" w:space="0" w:color="auto"/>
              <w:left w:val="single" w:sz="4" w:space="0" w:color="auto"/>
            </w:tcBorders>
            <w:shd w:val="clear" w:color="auto" w:fill="auto"/>
            <w:vAlign w:val="bottom"/>
          </w:tcPr>
          <w:p w14:paraId="1109E89A" w14:textId="77777777" w:rsidR="003F06AA" w:rsidRPr="009961D2" w:rsidRDefault="00A078CB" w:rsidP="00646067">
            <w:pPr>
              <w:pStyle w:val="Inne0"/>
              <w:spacing w:before="80" w:line="276" w:lineRule="auto"/>
              <w:jc w:val="center"/>
              <w:rPr>
                <w:sz w:val="16"/>
                <w:szCs w:val="16"/>
              </w:rPr>
            </w:pPr>
            <w:r w:rsidRPr="009961D2">
              <w:rPr>
                <w:sz w:val="16"/>
                <w:szCs w:val="16"/>
              </w:rPr>
              <w:t>5,0</w:t>
            </w:r>
          </w:p>
        </w:tc>
        <w:tc>
          <w:tcPr>
            <w:tcW w:w="1275" w:type="dxa"/>
            <w:tcBorders>
              <w:top w:val="single" w:sz="4" w:space="0" w:color="auto"/>
              <w:left w:val="single" w:sz="4" w:space="0" w:color="auto"/>
              <w:right w:val="single" w:sz="4" w:space="0" w:color="auto"/>
            </w:tcBorders>
            <w:shd w:val="clear" w:color="auto" w:fill="auto"/>
            <w:vAlign w:val="bottom"/>
          </w:tcPr>
          <w:p w14:paraId="442D241A" w14:textId="77777777" w:rsidR="003F06AA" w:rsidRPr="009961D2" w:rsidRDefault="00A078CB" w:rsidP="00646067">
            <w:pPr>
              <w:pStyle w:val="Inne0"/>
              <w:spacing w:before="80" w:line="276" w:lineRule="auto"/>
              <w:jc w:val="center"/>
              <w:rPr>
                <w:sz w:val="16"/>
                <w:szCs w:val="16"/>
              </w:rPr>
            </w:pPr>
            <w:r w:rsidRPr="009961D2">
              <w:rPr>
                <w:sz w:val="16"/>
                <w:szCs w:val="16"/>
              </w:rPr>
              <w:t>8,1</w:t>
            </w:r>
          </w:p>
        </w:tc>
      </w:tr>
      <w:tr w:rsidR="003F06AA" w:rsidRPr="00C5052C" w14:paraId="0818578D" w14:textId="77777777" w:rsidTr="009961D2">
        <w:trPr>
          <w:trHeight w:val="283"/>
        </w:trPr>
        <w:tc>
          <w:tcPr>
            <w:tcW w:w="3823" w:type="dxa"/>
            <w:tcBorders>
              <w:top w:val="single" w:sz="4" w:space="0" w:color="auto"/>
              <w:left w:val="single" w:sz="4" w:space="0" w:color="auto"/>
            </w:tcBorders>
            <w:shd w:val="clear" w:color="auto" w:fill="auto"/>
            <w:vAlign w:val="center"/>
          </w:tcPr>
          <w:p w14:paraId="23168E7F" w14:textId="77777777" w:rsidR="003F06AA" w:rsidRPr="009961D2" w:rsidRDefault="00A078CB" w:rsidP="00646067">
            <w:pPr>
              <w:pStyle w:val="Inne0"/>
              <w:spacing w:before="80" w:line="276" w:lineRule="auto"/>
              <w:rPr>
                <w:sz w:val="16"/>
                <w:szCs w:val="16"/>
              </w:rPr>
            </w:pPr>
            <w:r w:rsidRPr="009961D2">
              <w:rPr>
                <w:color w:val="000000"/>
                <w:sz w:val="16"/>
                <w:szCs w:val="16"/>
              </w:rPr>
              <w:t>Wasserkraftwerke</w:t>
            </w:r>
          </w:p>
        </w:tc>
        <w:tc>
          <w:tcPr>
            <w:tcW w:w="1134" w:type="dxa"/>
            <w:tcBorders>
              <w:top w:val="single" w:sz="4" w:space="0" w:color="auto"/>
              <w:left w:val="single" w:sz="4" w:space="0" w:color="auto"/>
            </w:tcBorders>
            <w:shd w:val="clear" w:color="auto" w:fill="auto"/>
            <w:vAlign w:val="bottom"/>
          </w:tcPr>
          <w:p w14:paraId="336560AD"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bottom"/>
          </w:tcPr>
          <w:p w14:paraId="533A8BB6"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bottom"/>
          </w:tcPr>
          <w:p w14:paraId="080EAE2C"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bottom"/>
          </w:tcPr>
          <w:p w14:paraId="363C746C"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275" w:type="dxa"/>
            <w:tcBorders>
              <w:top w:val="single" w:sz="4" w:space="0" w:color="auto"/>
              <w:left w:val="single" w:sz="4" w:space="0" w:color="auto"/>
              <w:right w:val="single" w:sz="4" w:space="0" w:color="auto"/>
            </w:tcBorders>
            <w:shd w:val="clear" w:color="auto" w:fill="auto"/>
            <w:vAlign w:val="bottom"/>
          </w:tcPr>
          <w:p w14:paraId="484B340B"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r>
      <w:tr w:rsidR="003F06AA" w:rsidRPr="00C5052C" w14:paraId="25B4A093" w14:textId="77777777" w:rsidTr="009961D2">
        <w:trPr>
          <w:trHeight w:val="283"/>
        </w:trPr>
        <w:tc>
          <w:tcPr>
            <w:tcW w:w="3823" w:type="dxa"/>
            <w:tcBorders>
              <w:top w:val="single" w:sz="4" w:space="0" w:color="auto"/>
              <w:left w:val="single" w:sz="4" w:space="0" w:color="auto"/>
            </w:tcBorders>
            <w:shd w:val="clear" w:color="auto" w:fill="auto"/>
            <w:vAlign w:val="center"/>
          </w:tcPr>
          <w:p w14:paraId="28E36FA0" w14:textId="77777777" w:rsidR="003F06AA" w:rsidRPr="009961D2" w:rsidRDefault="00A078CB" w:rsidP="00646067">
            <w:pPr>
              <w:pStyle w:val="Inne0"/>
              <w:spacing w:before="80" w:line="276" w:lineRule="auto"/>
              <w:rPr>
                <w:sz w:val="16"/>
                <w:szCs w:val="16"/>
              </w:rPr>
            </w:pPr>
            <w:r w:rsidRPr="009961D2">
              <w:rPr>
                <w:color w:val="000000"/>
                <w:sz w:val="16"/>
                <w:szCs w:val="16"/>
              </w:rPr>
              <w:t>Windkraftwerke an Festland - Onshore</w:t>
            </w:r>
          </w:p>
        </w:tc>
        <w:tc>
          <w:tcPr>
            <w:tcW w:w="1134" w:type="dxa"/>
            <w:tcBorders>
              <w:top w:val="single" w:sz="4" w:space="0" w:color="auto"/>
              <w:left w:val="single" w:sz="4" w:space="0" w:color="auto"/>
            </w:tcBorders>
            <w:shd w:val="clear" w:color="auto" w:fill="auto"/>
            <w:vAlign w:val="bottom"/>
          </w:tcPr>
          <w:p w14:paraId="383E17D4" w14:textId="77777777" w:rsidR="003F06AA" w:rsidRPr="009961D2" w:rsidRDefault="00A078CB" w:rsidP="00646067">
            <w:pPr>
              <w:pStyle w:val="Inne0"/>
              <w:spacing w:before="80" w:line="276" w:lineRule="auto"/>
              <w:jc w:val="center"/>
              <w:rPr>
                <w:sz w:val="16"/>
                <w:szCs w:val="16"/>
              </w:rPr>
            </w:pPr>
            <w:r w:rsidRPr="009961D2">
              <w:rPr>
                <w:sz w:val="16"/>
                <w:szCs w:val="16"/>
              </w:rPr>
              <w:t>18,5</w:t>
            </w:r>
          </w:p>
        </w:tc>
        <w:tc>
          <w:tcPr>
            <w:tcW w:w="1134" w:type="dxa"/>
            <w:tcBorders>
              <w:top w:val="single" w:sz="4" w:space="0" w:color="auto"/>
              <w:left w:val="single" w:sz="4" w:space="0" w:color="auto"/>
            </w:tcBorders>
            <w:shd w:val="clear" w:color="auto" w:fill="auto"/>
            <w:vAlign w:val="bottom"/>
          </w:tcPr>
          <w:p w14:paraId="4124FD87"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bottom"/>
          </w:tcPr>
          <w:p w14:paraId="431EF1E5"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bottom"/>
          </w:tcPr>
          <w:p w14:paraId="1532AD78" w14:textId="77777777" w:rsidR="003F06AA" w:rsidRPr="009961D2" w:rsidRDefault="00A078CB" w:rsidP="00646067">
            <w:pPr>
              <w:pStyle w:val="Inne0"/>
              <w:spacing w:before="80" w:line="276" w:lineRule="auto"/>
              <w:jc w:val="center"/>
              <w:rPr>
                <w:sz w:val="16"/>
                <w:szCs w:val="16"/>
              </w:rPr>
            </w:pPr>
            <w:r w:rsidRPr="009961D2">
              <w:rPr>
                <w:sz w:val="16"/>
                <w:szCs w:val="16"/>
              </w:rPr>
              <w:t>16,0</w:t>
            </w:r>
          </w:p>
        </w:tc>
        <w:tc>
          <w:tcPr>
            <w:tcW w:w="1275" w:type="dxa"/>
            <w:tcBorders>
              <w:top w:val="single" w:sz="4" w:space="0" w:color="auto"/>
              <w:left w:val="single" w:sz="4" w:space="0" w:color="auto"/>
              <w:right w:val="single" w:sz="4" w:space="0" w:color="auto"/>
            </w:tcBorders>
            <w:shd w:val="clear" w:color="auto" w:fill="auto"/>
            <w:vAlign w:val="bottom"/>
          </w:tcPr>
          <w:p w14:paraId="54358ED0" w14:textId="77777777" w:rsidR="003F06AA" w:rsidRPr="009961D2" w:rsidRDefault="00A078CB" w:rsidP="00646067">
            <w:pPr>
              <w:pStyle w:val="Inne0"/>
              <w:spacing w:before="80" w:line="276" w:lineRule="auto"/>
              <w:jc w:val="center"/>
              <w:rPr>
                <w:sz w:val="16"/>
                <w:szCs w:val="16"/>
              </w:rPr>
            </w:pPr>
            <w:r w:rsidRPr="009961D2">
              <w:rPr>
                <w:sz w:val="16"/>
                <w:szCs w:val="16"/>
              </w:rPr>
              <w:t>34,4</w:t>
            </w:r>
          </w:p>
        </w:tc>
      </w:tr>
      <w:tr w:rsidR="003F06AA" w:rsidRPr="00C5052C" w14:paraId="0D020BA5" w14:textId="77777777" w:rsidTr="009961D2">
        <w:trPr>
          <w:trHeight w:val="283"/>
        </w:trPr>
        <w:tc>
          <w:tcPr>
            <w:tcW w:w="3823" w:type="dxa"/>
            <w:tcBorders>
              <w:top w:val="single" w:sz="4" w:space="0" w:color="auto"/>
              <w:left w:val="single" w:sz="4" w:space="0" w:color="auto"/>
            </w:tcBorders>
            <w:shd w:val="clear" w:color="auto" w:fill="auto"/>
            <w:vAlign w:val="center"/>
          </w:tcPr>
          <w:p w14:paraId="1D80E72B" w14:textId="77777777" w:rsidR="003F06AA" w:rsidRPr="009961D2" w:rsidRDefault="00A078CB" w:rsidP="00646067">
            <w:pPr>
              <w:pStyle w:val="Inne0"/>
              <w:spacing w:before="80" w:line="276" w:lineRule="auto"/>
              <w:rPr>
                <w:sz w:val="16"/>
                <w:szCs w:val="16"/>
              </w:rPr>
            </w:pPr>
            <w:r w:rsidRPr="009961D2">
              <w:rPr>
                <w:color w:val="000000"/>
                <w:sz w:val="16"/>
                <w:szCs w:val="16"/>
              </w:rPr>
              <w:t>Windkraftwerke im Meer - Offshore</w:t>
            </w:r>
          </w:p>
        </w:tc>
        <w:tc>
          <w:tcPr>
            <w:tcW w:w="1134" w:type="dxa"/>
            <w:tcBorders>
              <w:top w:val="single" w:sz="4" w:space="0" w:color="auto"/>
              <w:left w:val="single" w:sz="4" w:space="0" w:color="auto"/>
            </w:tcBorders>
            <w:shd w:val="clear" w:color="auto" w:fill="auto"/>
            <w:vAlign w:val="bottom"/>
          </w:tcPr>
          <w:p w14:paraId="75312633" w14:textId="77777777" w:rsidR="003F06AA" w:rsidRPr="009961D2" w:rsidRDefault="00A078CB" w:rsidP="00646067">
            <w:pPr>
              <w:pStyle w:val="Inne0"/>
              <w:spacing w:before="80" w:line="276" w:lineRule="auto"/>
              <w:jc w:val="center"/>
              <w:rPr>
                <w:sz w:val="16"/>
                <w:szCs w:val="16"/>
              </w:rPr>
            </w:pPr>
            <w:r w:rsidRPr="009961D2">
              <w:rPr>
                <w:sz w:val="16"/>
                <w:szCs w:val="16"/>
              </w:rPr>
              <w:t>20,0</w:t>
            </w:r>
          </w:p>
        </w:tc>
        <w:tc>
          <w:tcPr>
            <w:tcW w:w="1134" w:type="dxa"/>
            <w:tcBorders>
              <w:top w:val="single" w:sz="4" w:space="0" w:color="auto"/>
              <w:left w:val="single" w:sz="4" w:space="0" w:color="auto"/>
            </w:tcBorders>
            <w:shd w:val="clear" w:color="auto" w:fill="auto"/>
            <w:vAlign w:val="bottom"/>
          </w:tcPr>
          <w:p w14:paraId="79935A99" w14:textId="77777777" w:rsidR="003F06AA" w:rsidRPr="009961D2" w:rsidRDefault="00A078CB" w:rsidP="00646067">
            <w:pPr>
              <w:pStyle w:val="Inne0"/>
              <w:spacing w:before="80" w:line="276" w:lineRule="auto"/>
              <w:jc w:val="center"/>
              <w:rPr>
                <w:sz w:val="16"/>
                <w:szCs w:val="16"/>
              </w:rPr>
            </w:pPr>
            <w:r w:rsidRPr="009961D2">
              <w:rPr>
                <w:sz w:val="16"/>
                <w:szCs w:val="16"/>
              </w:rPr>
              <w:t>74,3</w:t>
            </w:r>
          </w:p>
        </w:tc>
        <w:tc>
          <w:tcPr>
            <w:tcW w:w="1134" w:type="dxa"/>
            <w:tcBorders>
              <w:top w:val="single" w:sz="4" w:space="0" w:color="auto"/>
              <w:left w:val="single" w:sz="4" w:space="0" w:color="auto"/>
            </w:tcBorders>
            <w:shd w:val="clear" w:color="auto" w:fill="auto"/>
            <w:vAlign w:val="bottom"/>
          </w:tcPr>
          <w:p w14:paraId="2507AB53" w14:textId="77777777" w:rsidR="003F06AA" w:rsidRPr="009961D2" w:rsidRDefault="00A078CB" w:rsidP="00646067">
            <w:pPr>
              <w:pStyle w:val="Inne0"/>
              <w:spacing w:before="80" w:line="276" w:lineRule="auto"/>
              <w:jc w:val="center"/>
              <w:rPr>
                <w:sz w:val="16"/>
                <w:szCs w:val="16"/>
              </w:rPr>
            </w:pPr>
            <w:r w:rsidRPr="009961D2">
              <w:rPr>
                <w:sz w:val="16"/>
                <w:szCs w:val="16"/>
              </w:rPr>
              <w:t>31,4</w:t>
            </w:r>
          </w:p>
        </w:tc>
        <w:tc>
          <w:tcPr>
            <w:tcW w:w="1134" w:type="dxa"/>
            <w:tcBorders>
              <w:top w:val="single" w:sz="4" w:space="0" w:color="auto"/>
              <w:left w:val="single" w:sz="4" w:space="0" w:color="auto"/>
            </w:tcBorders>
            <w:shd w:val="clear" w:color="auto" w:fill="auto"/>
            <w:vAlign w:val="bottom"/>
          </w:tcPr>
          <w:p w14:paraId="32445FDA"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275" w:type="dxa"/>
            <w:tcBorders>
              <w:top w:val="single" w:sz="4" w:space="0" w:color="auto"/>
              <w:left w:val="single" w:sz="4" w:space="0" w:color="auto"/>
              <w:right w:val="single" w:sz="4" w:space="0" w:color="auto"/>
            </w:tcBorders>
            <w:shd w:val="clear" w:color="auto" w:fill="auto"/>
            <w:vAlign w:val="bottom"/>
          </w:tcPr>
          <w:p w14:paraId="041DF9BA" w14:textId="77777777" w:rsidR="003F06AA" w:rsidRPr="009961D2" w:rsidRDefault="00A078CB" w:rsidP="00646067">
            <w:pPr>
              <w:pStyle w:val="Inne0"/>
              <w:spacing w:before="80" w:line="276" w:lineRule="auto"/>
              <w:jc w:val="center"/>
              <w:rPr>
                <w:sz w:val="16"/>
                <w:szCs w:val="16"/>
              </w:rPr>
            </w:pPr>
            <w:r w:rsidRPr="009961D2">
              <w:rPr>
                <w:sz w:val="16"/>
                <w:szCs w:val="16"/>
              </w:rPr>
              <w:t>125,8</w:t>
            </w:r>
          </w:p>
        </w:tc>
      </w:tr>
      <w:tr w:rsidR="003F06AA" w:rsidRPr="00C5052C" w14:paraId="7ED04088" w14:textId="77777777" w:rsidTr="009961D2">
        <w:trPr>
          <w:trHeight w:val="278"/>
        </w:trPr>
        <w:tc>
          <w:tcPr>
            <w:tcW w:w="3823" w:type="dxa"/>
            <w:tcBorders>
              <w:top w:val="single" w:sz="4" w:space="0" w:color="auto"/>
              <w:left w:val="single" w:sz="4" w:space="0" w:color="auto"/>
            </w:tcBorders>
            <w:shd w:val="clear" w:color="auto" w:fill="auto"/>
            <w:vAlign w:val="center"/>
          </w:tcPr>
          <w:p w14:paraId="22857FD3" w14:textId="77777777" w:rsidR="003F06AA" w:rsidRPr="009961D2" w:rsidRDefault="00A078CB" w:rsidP="00646067">
            <w:pPr>
              <w:pStyle w:val="Inne0"/>
              <w:spacing w:before="80" w:line="276" w:lineRule="auto"/>
              <w:rPr>
                <w:sz w:val="16"/>
                <w:szCs w:val="16"/>
              </w:rPr>
            </w:pPr>
            <w:r w:rsidRPr="009961D2">
              <w:rPr>
                <w:sz w:val="16"/>
                <w:szCs w:val="16"/>
              </w:rPr>
              <w:t>Solaranlagen (PV)</w:t>
            </w:r>
          </w:p>
        </w:tc>
        <w:tc>
          <w:tcPr>
            <w:tcW w:w="1134" w:type="dxa"/>
            <w:tcBorders>
              <w:top w:val="single" w:sz="4" w:space="0" w:color="auto"/>
              <w:left w:val="single" w:sz="4" w:space="0" w:color="auto"/>
            </w:tcBorders>
            <w:shd w:val="clear" w:color="auto" w:fill="auto"/>
            <w:vAlign w:val="bottom"/>
          </w:tcPr>
          <w:p w14:paraId="7685950B" w14:textId="77777777" w:rsidR="003F06AA" w:rsidRPr="009961D2" w:rsidRDefault="00A078CB" w:rsidP="00646067">
            <w:pPr>
              <w:pStyle w:val="Inne0"/>
              <w:spacing w:before="80" w:line="276" w:lineRule="auto"/>
              <w:jc w:val="center"/>
              <w:rPr>
                <w:sz w:val="16"/>
                <w:szCs w:val="16"/>
              </w:rPr>
            </w:pPr>
            <w:r w:rsidRPr="009961D2">
              <w:rPr>
                <w:sz w:val="16"/>
                <w:szCs w:val="16"/>
              </w:rPr>
              <w:t>14,2</w:t>
            </w:r>
          </w:p>
        </w:tc>
        <w:tc>
          <w:tcPr>
            <w:tcW w:w="1134" w:type="dxa"/>
            <w:tcBorders>
              <w:top w:val="single" w:sz="4" w:space="0" w:color="auto"/>
              <w:left w:val="single" w:sz="4" w:space="0" w:color="auto"/>
            </w:tcBorders>
            <w:shd w:val="clear" w:color="auto" w:fill="auto"/>
            <w:vAlign w:val="bottom"/>
          </w:tcPr>
          <w:p w14:paraId="7DB3CD90"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bottom"/>
          </w:tcPr>
          <w:p w14:paraId="75E21634" w14:textId="77777777" w:rsidR="003F06AA" w:rsidRPr="009961D2" w:rsidRDefault="00A078CB" w:rsidP="00646067">
            <w:pPr>
              <w:pStyle w:val="Inne0"/>
              <w:spacing w:before="80" w:line="276" w:lineRule="auto"/>
              <w:jc w:val="center"/>
              <w:rPr>
                <w:sz w:val="16"/>
                <w:szCs w:val="16"/>
              </w:rPr>
            </w:pPr>
            <w:r w:rsidRPr="009961D2">
              <w:rPr>
                <w:sz w:val="16"/>
                <w:szCs w:val="16"/>
              </w:rPr>
              <w:t>0,0</w:t>
            </w:r>
          </w:p>
        </w:tc>
        <w:tc>
          <w:tcPr>
            <w:tcW w:w="1134" w:type="dxa"/>
            <w:tcBorders>
              <w:top w:val="single" w:sz="4" w:space="0" w:color="auto"/>
              <w:left w:val="single" w:sz="4" w:space="0" w:color="auto"/>
            </w:tcBorders>
            <w:shd w:val="clear" w:color="auto" w:fill="auto"/>
            <w:vAlign w:val="bottom"/>
          </w:tcPr>
          <w:p w14:paraId="7D7AC3B2" w14:textId="77777777" w:rsidR="003F06AA" w:rsidRPr="009961D2" w:rsidRDefault="00A078CB" w:rsidP="00646067">
            <w:pPr>
              <w:pStyle w:val="Inne0"/>
              <w:spacing w:before="80" w:line="276" w:lineRule="auto"/>
              <w:jc w:val="center"/>
              <w:rPr>
                <w:sz w:val="16"/>
                <w:szCs w:val="16"/>
              </w:rPr>
            </w:pPr>
            <w:r w:rsidRPr="009961D2">
              <w:rPr>
                <w:sz w:val="16"/>
                <w:szCs w:val="16"/>
              </w:rPr>
              <w:t>13,4</w:t>
            </w:r>
          </w:p>
        </w:tc>
        <w:tc>
          <w:tcPr>
            <w:tcW w:w="1275" w:type="dxa"/>
            <w:tcBorders>
              <w:top w:val="single" w:sz="4" w:space="0" w:color="auto"/>
              <w:left w:val="single" w:sz="4" w:space="0" w:color="auto"/>
              <w:right w:val="single" w:sz="4" w:space="0" w:color="auto"/>
            </w:tcBorders>
            <w:shd w:val="clear" w:color="auto" w:fill="auto"/>
            <w:vAlign w:val="bottom"/>
          </w:tcPr>
          <w:p w14:paraId="69B278C6" w14:textId="77777777" w:rsidR="003F06AA" w:rsidRPr="009961D2" w:rsidRDefault="00A078CB" w:rsidP="00646067">
            <w:pPr>
              <w:pStyle w:val="Inne0"/>
              <w:spacing w:before="80" w:line="276" w:lineRule="auto"/>
              <w:jc w:val="center"/>
              <w:rPr>
                <w:sz w:val="16"/>
                <w:szCs w:val="16"/>
              </w:rPr>
            </w:pPr>
            <w:r w:rsidRPr="009961D2">
              <w:rPr>
                <w:sz w:val="16"/>
                <w:szCs w:val="16"/>
              </w:rPr>
              <w:t>27,6</w:t>
            </w:r>
          </w:p>
        </w:tc>
      </w:tr>
      <w:tr w:rsidR="003F06AA" w:rsidRPr="00C5052C" w14:paraId="0D80FC1C" w14:textId="77777777" w:rsidTr="009961D2">
        <w:trPr>
          <w:trHeight w:val="298"/>
        </w:trPr>
        <w:tc>
          <w:tcPr>
            <w:tcW w:w="3823" w:type="dxa"/>
            <w:tcBorders>
              <w:top w:val="single" w:sz="4" w:space="0" w:color="auto"/>
              <w:left w:val="single" w:sz="4" w:space="0" w:color="auto"/>
              <w:bottom w:val="single" w:sz="4" w:space="0" w:color="auto"/>
            </w:tcBorders>
            <w:shd w:val="clear" w:color="auto" w:fill="auto"/>
            <w:vAlign w:val="center"/>
          </w:tcPr>
          <w:p w14:paraId="1648A43C" w14:textId="77777777" w:rsidR="003F06AA" w:rsidRPr="009961D2" w:rsidRDefault="00A078CB" w:rsidP="00646067">
            <w:pPr>
              <w:pStyle w:val="Inne0"/>
              <w:spacing w:before="80" w:line="276" w:lineRule="auto"/>
              <w:rPr>
                <w:sz w:val="16"/>
                <w:szCs w:val="16"/>
              </w:rPr>
            </w:pPr>
            <w:r w:rsidRPr="009961D2">
              <w:rPr>
                <w:b/>
                <w:bCs/>
                <w:color w:val="000000"/>
                <w:sz w:val="16"/>
                <w:szCs w:val="16"/>
              </w:rPr>
              <w:t>Gesamt</w:t>
            </w:r>
          </w:p>
        </w:tc>
        <w:tc>
          <w:tcPr>
            <w:tcW w:w="1134" w:type="dxa"/>
            <w:tcBorders>
              <w:top w:val="single" w:sz="4" w:space="0" w:color="auto"/>
              <w:left w:val="single" w:sz="4" w:space="0" w:color="auto"/>
              <w:bottom w:val="single" w:sz="4" w:space="0" w:color="auto"/>
            </w:tcBorders>
            <w:shd w:val="clear" w:color="auto" w:fill="auto"/>
            <w:vAlign w:val="bottom"/>
          </w:tcPr>
          <w:p w14:paraId="7BD14AF7" w14:textId="77777777" w:rsidR="003F06AA" w:rsidRPr="009961D2" w:rsidRDefault="00A078CB" w:rsidP="00646067">
            <w:pPr>
              <w:pStyle w:val="Inne0"/>
              <w:spacing w:before="80" w:line="276" w:lineRule="auto"/>
              <w:jc w:val="center"/>
              <w:rPr>
                <w:sz w:val="16"/>
                <w:szCs w:val="16"/>
              </w:rPr>
            </w:pPr>
            <w:r w:rsidRPr="009961D2">
              <w:rPr>
                <w:b/>
                <w:bCs/>
                <w:sz w:val="16"/>
                <w:szCs w:val="16"/>
              </w:rPr>
              <w:t>64,5</w:t>
            </w:r>
          </w:p>
        </w:tc>
        <w:tc>
          <w:tcPr>
            <w:tcW w:w="1134" w:type="dxa"/>
            <w:tcBorders>
              <w:top w:val="single" w:sz="4" w:space="0" w:color="auto"/>
              <w:left w:val="single" w:sz="4" w:space="0" w:color="auto"/>
              <w:bottom w:val="single" w:sz="4" w:space="0" w:color="auto"/>
            </w:tcBorders>
            <w:shd w:val="clear" w:color="auto" w:fill="auto"/>
            <w:vAlign w:val="bottom"/>
          </w:tcPr>
          <w:p w14:paraId="2735D646" w14:textId="77777777" w:rsidR="003F06AA" w:rsidRPr="009961D2" w:rsidRDefault="00A078CB" w:rsidP="00646067">
            <w:pPr>
              <w:pStyle w:val="Inne0"/>
              <w:spacing w:before="80" w:line="276" w:lineRule="auto"/>
              <w:jc w:val="center"/>
              <w:rPr>
                <w:sz w:val="16"/>
                <w:szCs w:val="16"/>
              </w:rPr>
            </w:pPr>
            <w:r w:rsidRPr="009961D2">
              <w:rPr>
                <w:b/>
                <w:bCs/>
                <w:sz w:val="16"/>
                <w:szCs w:val="16"/>
              </w:rPr>
              <w:t>98,3</w:t>
            </w:r>
          </w:p>
        </w:tc>
        <w:tc>
          <w:tcPr>
            <w:tcW w:w="1134" w:type="dxa"/>
            <w:tcBorders>
              <w:top w:val="single" w:sz="4" w:space="0" w:color="auto"/>
              <w:left w:val="single" w:sz="4" w:space="0" w:color="auto"/>
              <w:bottom w:val="single" w:sz="4" w:space="0" w:color="auto"/>
            </w:tcBorders>
            <w:shd w:val="clear" w:color="auto" w:fill="auto"/>
            <w:vAlign w:val="bottom"/>
          </w:tcPr>
          <w:p w14:paraId="576A0EAD" w14:textId="77777777" w:rsidR="003F06AA" w:rsidRPr="009961D2" w:rsidRDefault="00A078CB" w:rsidP="00646067">
            <w:pPr>
              <w:pStyle w:val="Inne0"/>
              <w:spacing w:before="80" w:line="276" w:lineRule="auto"/>
              <w:jc w:val="center"/>
              <w:rPr>
                <w:sz w:val="16"/>
                <w:szCs w:val="16"/>
              </w:rPr>
            </w:pPr>
            <w:r w:rsidRPr="009961D2">
              <w:rPr>
                <w:b/>
                <w:bCs/>
                <w:sz w:val="16"/>
                <w:szCs w:val="16"/>
              </w:rPr>
              <w:t>114,5</w:t>
            </w:r>
          </w:p>
        </w:tc>
        <w:tc>
          <w:tcPr>
            <w:tcW w:w="1134" w:type="dxa"/>
            <w:tcBorders>
              <w:top w:val="single" w:sz="4" w:space="0" w:color="auto"/>
              <w:left w:val="single" w:sz="4" w:space="0" w:color="auto"/>
              <w:bottom w:val="single" w:sz="4" w:space="0" w:color="auto"/>
            </w:tcBorders>
            <w:shd w:val="clear" w:color="auto" w:fill="auto"/>
            <w:vAlign w:val="bottom"/>
          </w:tcPr>
          <w:p w14:paraId="1AC1D51F" w14:textId="77777777" w:rsidR="003F06AA" w:rsidRPr="009961D2" w:rsidRDefault="00A078CB" w:rsidP="00646067">
            <w:pPr>
              <w:pStyle w:val="Inne0"/>
              <w:spacing w:before="80" w:line="276" w:lineRule="auto"/>
              <w:jc w:val="center"/>
              <w:rPr>
                <w:sz w:val="16"/>
                <w:szCs w:val="16"/>
              </w:rPr>
            </w:pPr>
            <w:r w:rsidRPr="009961D2">
              <w:rPr>
                <w:b/>
                <w:bCs/>
                <w:sz w:val="16"/>
                <w:szCs w:val="16"/>
              </w:rPr>
              <w:t>64,9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1919CAAD" w14:textId="77777777" w:rsidR="003F06AA" w:rsidRPr="009961D2" w:rsidRDefault="00A078CB" w:rsidP="00646067">
            <w:pPr>
              <w:pStyle w:val="Inne0"/>
              <w:spacing w:before="80" w:line="276" w:lineRule="auto"/>
              <w:jc w:val="center"/>
              <w:rPr>
                <w:sz w:val="16"/>
                <w:szCs w:val="16"/>
              </w:rPr>
            </w:pPr>
            <w:r w:rsidRPr="009961D2">
              <w:rPr>
                <w:b/>
                <w:bCs/>
                <w:sz w:val="16"/>
                <w:szCs w:val="16"/>
              </w:rPr>
              <w:t>342,3</w:t>
            </w:r>
          </w:p>
        </w:tc>
      </w:tr>
    </w:tbl>
    <w:p w14:paraId="07FAFD63" w14:textId="77777777" w:rsidR="00C5052C" w:rsidRPr="00C5052C" w:rsidRDefault="00A078CB" w:rsidP="00C5052C">
      <w:pPr>
        <w:pStyle w:val="Podpistabeli0"/>
        <w:spacing w:before="80" w:line="276" w:lineRule="auto"/>
        <w:ind w:left="48" w:firstLine="0"/>
        <w:jc w:val="both"/>
      </w:pPr>
      <w:r w:rsidRPr="00C5052C">
        <w:rPr>
          <w:color w:val="000000"/>
        </w:rPr>
        <w:t>Quelle: Ministerium für Klima und Umwelt, in Zusammenarbeit mit dem Servicebüro des Regierungsbevollmächtigten für strategische Energieinfrastruktur und dem Übertragungsnetzbetreiber PSE S.A.</w:t>
      </w:r>
    </w:p>
    <w:p w14:paraId="60AA9A61" w14:textId="77777777" w:rsidR="00646067" w:rsidRDefault="00646067" w:rsidP="00C5052C">
      <w:pPr>
        <w:pStyle w:val="Teksttreci20"/>
        <w:spacing w:before="80" w:line="276" w:lineRule="auto"/>
        <w:jc w:val="both"/>
        <w:rPr>
          <w:color w:val="000000"/>
        </w:rPr>
      </w:pPr>
    </w:p>
    <w:p w14:paraId="2B51769D" w14:textId="4D58BF2A" w:rsidR="00217838" w:rsidRDefault="00217838" w:rsidP="00C5052C">
      <w:pPr>
        <w:pStyle w:val="Teksttreci20"/>
        <w:spacing w:before="80" w:line="276" w:lineRule="auto"/>
        <w:jc w:val="both"/>
        <w:rPr>
          <w:color w:val="000000"/>
        </w:rPr>
        <w:sectPr w:rsidR="00217838" w:rsidSect="00C5052C">
          <w:pgSz w:w="11909" w:h="16840" w:code="9"/>
          <w:pgMar w:top="1134" w:right="1134" w:bottom="1134" w:left="1134" w:header="794" w:footer="794" w:gutter="0"/>
          <w:cols w:space="720"/>
          <w:noEndnote/>
          <w:docGrid w:linePitch="360"/>
          <w15:footnoteColumns w:val="1"/>
        </w:sectPr>
      </w:pPr>
    </w:p>
    <w:p w14:paraId="0C7E0801" w14:textId="050D7437" w:rsidR="00646067" w:rsidRDefault="00932CCF" w:rsidP="00D05199">
      <w:pPr>
        <w:pStyle w:val="Teksttreci20"/>
        <w:spacing w:before="80" w:line="276" w:lineRule="auto"/>
        <w:rPr>
          <w:color w:val="000000"/>
        </w:rPr>
      </w:pPr>
      <w:r>
        <w:rPr>
          <w:noProof/>
        </w:rPr>
        <w:lastRenderedPageBreak/>
        <mc:AlternateContent>
          <mc:Choice Requires="wps">
            <w:drawing>
              <wp:anchor distT="0" distB="0" distL="114300" distR="114300" simplePos="0" relativeHeight="251702272" behindDoc="0" locked="0" layoutInCell="1" allowOverlap="1" wp14:anchorId="703019A6" wp14:editId="0373D3A5">
                <wp:simplePos x="0" y="0"/>
                <wp:positionH relativeFrom="column">
                  <wp:posOffset>6862499</wp:posOffset>
                </wp:positionH>
                <wp:positionV relativeFrom="paragraph">
                  <wp:posOffset>411277</wp:posOffset>
                </wp:positionV>
                <wp:extent cx="2848303" cy="3489434"/>
                <wp:effectExtent l="0" t="0" r="9525" b="0"/>
                <wp:wrapNone/>
                <wp:docPr id="84" name="Pole tekstowe 84"/>
                <wp:cNvGraphicFramePr/>
                <a:graphic xmlns:a="http://schemas.openxmlformats.org/drawingml/2006/main">
                  <a:graphicData uri="http://schemas.microsoft.com/office/word/2010/wordprocessingShape">
                    <wps:wsp>
                      <wps:cNvSpPr txBox="1"/>
                      <wps:spPr>
                        <a:xfrm>
                          <a:off x="0" y="0"/>
                          <a:ext cx="2848303" cy="3489434"/>
                        </a:xfrm>
                        <a:prstGeom prst="rect">
                          <a:avLst/>
                        </a:prstGeom>
                        <a:solidFill>
                          <a:schemeClr val="bg1"/>
                        </a:solidFill>
                        <a:ln w="6350">
                          <a:noFill/>
                        </a:ln>
                      </wps:spPr>
                      <wps:txbx>
                        <w:txbxContent>
                          <w:p w14:paraId="3C7BCACE"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Solaranlagen (PV)</w:t>
                            </w:r>
                          </w:p>
                          <w:p w14:paraId="58905141"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Windkraftwerke auf dem Meer </w:t>
                            </w:r>
                          </w:p>
                          <w:p w14:paraId="5255E19F"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Windkraftwerke an Festland </w:t>
                            </w:r>
                          </w:p>
                          <w:p w14:paraId="34AC90B1"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Wasserkraftwerke </w:t>
                            </w:r>
                          </w:p>
                          <w:p w14:paraId="36CB959D" w14:textId="5921F379"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Mit Gas befeuerte Kraftwerke, Spitzenkraftwerke (OCGT)</w:t>
                            </w:r>
                          </w:p>
                          <w:p w14:paraId="06864978" w14:textId="5FF7338C"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Mit gas befeuerte Kraftwerke (CCGT</w:t>
                            </w:r>
                          </w:p>
                          <w:p w14:paraId="27491388"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Kernkraftwerke </w:t>
                            </w:r>
                          </w:p>
                          <w:p w14:paraId="1120F107"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Mit Braunkohle befeuerte Kraftwerke </w:t>
                            </w:r>
                          </w:p>
                          <w:p w14:paraId="73F94EA3"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Mit Steinkohle befeuerte Kraftwerke, alter und neuer Bestand </w:t>
                            </w:r>
                          </w:p>
                          <w:p w14:paraId="3BAFE85A"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Bestehende mit Steinkohle befeuerte Kraftwerke </w:t>
                            </w:r>
                          </w:p>
                          <w:p w14:paraId="14A124F8"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Mit biomasse und Biogase befeuerte Heizkraftwerke und Kraftwerke </w:t>
                            </w:r>
                          </w:p>
                          <w:p w14:paraId="5FAF0DC8"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Mit Gas befeuerte Heizkraftwerke, neu </w:t>
                            </w:r>
                          </w:p>
                          <w:p w14:paraId="7C0759FB" w14:textId="23A1B40B" w:rsidR="00C61A0A" w:rsidRPr="00932CCF" w:rsidRDefault="00C61A0A" w:rsidP="00A76090">
                            <w:pPr>
                              <w:spacing w:line="504" w:lineRule="auto"/>
                              <w:rPr>
                                <w:rFonts w:ascii="Arial Narrow" w:hAnsi="Arial Narrow"/>
                                <w:sz w:val="22"/>
                                <w:szCs w:val="22"/>
                              </w:rPr>
                            </w:pPr>
                            <w:r w:rsidRPr="00FA006C">
                              <w:rPr>
                                <w:rFonts w:ascii="Arial Narrow" w:hAnsi="Arial Narrow" w:cs="Arial"/>
                                <w:sz w:val="16"/>
                                <w:szCs w:val="16"/>
                                <w:lang w:val="en-GB" w:bidi="ar-SA"/>
                              </w:rPr>
                              <w:t>mit Steinkohle, Gas und sonstigen Brenstoffen befuerte Heizkraftwerke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019A6" id="Pole tekstowe 84" o:spid="_x0000_s1053" type="#_x0000_t202" style="position:absolute;margin-left:540.35pt;margin-top:32.4pt;width:224.3pt;height:274.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" fillcolor="white [3212]" stroked="f" strokeweight=".5pt">
                <v:textbox>
                  <w:txbxContent>
                    <w:p w14:paraId="3C7BCACE"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Solaranlagen (PV)</w:t>
                      </w:r>
                    </w:p>
                    <w:p w14:paraId="58905141"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Windkraftwerke auf dem Meer </w:t>
                      </w:r>
                    </w:p>
                    <w:p w14:paraId="5255E19F"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Windkraftwerke an Festland </w:t>
                      </w:r>
                    </w:p>
                    <w:p w14:paraId="34AC90B1"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Wasserkraftwerke </w:t>
                      </w:r>
                    </w:p>
                    <w:p w14:paraId="36CB959D" w14:textId="5921F379"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Mit Gas befeuerte Kraftwerke, Spitzenkraftwerke (OCGT)</w:t>
                      </w:r>
                    </w:p>
                    <w:p w14:paraId="06864978" w14:textId="5FF7338C"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Mit gas befeuerte Kraftwerke (CCGT</w:t>
                      </w:r>
                    </w:p>
                    <w:p w14:paraId="27491388"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Kernkraftwerke </w:t>
                      </w:r>
                    </w:p>
                    <w:p w14:paraId="1120F107"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Mit Braunkohle befeuerte Kraftwerke </w:t>
                      </w:r>
                    </w:p>
                    <w:p w14:paraId="73F94EA3"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Mit Steinkohle befeuerte Kraftwerke, alter und neuer Bestand </w:t>
                      </w:r>
                    </w:p>
                    <w:p w14:paraId="3BAFE85A"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Bestehende mit Steinkohle befeuerte Kraftwerke </w:t>
                      </w:r>
                    </w:p>
                    <w:p w14:paraId="14A124F8"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Mit biomasse und Biogase befeuerte Heizkraftwerke und Kraftwerke </w:t>
                      </w:r>
                    </w:p>
                    <w:p w14:paraId="5FAF0DC8" w14:textId="77777777" w:rsidR="00C61A0A" w:rsidRPr="00FA006C" w:rsidRDefault="00C61A0A" w:rsidP="00086E06">
                      <w:pPr>
                        <w:widowControl/>
                        <w:autoSpaceDE w:val="0"/>
                        <w:autoSpaceDN w:val="0"/>
                        <w:adjustRightInd w:val="0"/>
                        <w:spacing w:line="504" w:lineRule="auto"/>
                        <w:rPr>
                          <w:rFonts w:ascii="Arial Narrow" w:hAnsi="Arial Narrow" w:cs="Arial"/>
                          <w:sz w:val="16"/>
                          <w:szCs w:val="16"/>
                          <w:lang w:val="en-GB" w:bidi="ar-SA"/>
                        </w:rPr>
                      </w:pPr>
                      <w:r w:rsidRPr="00FA006C">
                        <w:rPr>
                          <w:rFonts w:ascii="Arial Narrow" w:hAnsi="Arial Narrow" w:cs="Arial"/>
                          <w:sz w:val="16"/>
                          <w:szCs w:val="16"/>
                          <w:lang w:val="en-GB" w:bidi="ar-SA"/>
                        </w:rPr>
                        <w:t xml:space="preserve">Mit Gas befeuerte Heizkraftwerke, neu </w:t>
                      </w:r>
                    </w:p>
                    <w:p w14:paraId="7C0759FB" w14:textId="23A1B40B" w:rsidR="00C61A0A" w:rsidRPr="00932CCF" w:rsidRDefault="00C61A0A" w:rsidP="00A76090">
                      <w:pPr>
                        <w:spacing w:line="504" w:lineRule="auto"/>
                        <w:rPr>
                          <w:rFonts w:ascii="Arial Narrow" w:hAnsi="Arial Narrow"/>
                          <w:sz w:val="22"/>
                          <w:szCs w:val="22"/>
                        </w:rPr>
                      </w:pPr>
                      <w:r w:rsidRPr="00FA006C">
                        <w:rPr>
                          <w:rFonts w:ascii="Arial Narrow" w:hAnsi="Arial Narrow" w:cs="Arial"/>
                          <w:sz w:val="16"/>
                          <w:szCs w:val="16"/>
                          <w:lang w:val="en-GB" w:bidi="ar-SA"/>
                        </w:rPr>
                        <w:t>mit Steinkohle, Gas und sonstigen Brenstoffen befuerte Heizkraftwerke</w:t>
                      </w:r>
                    </w:p>
                  </w:txbxContent>
                </v:textbox>
              </v:shape>
            </w:pict>
          </mc:Fallback>
        </mc:AlternateContent>
      </w:r>
      <w:r w:rsidR="00646067">
        <w:rPr>
          <w:noProof/>
        </w:rPr>
        <w:drawing>
          <wp:inline distT="0" distB="0" distL="0" distR="0" wp14:anchorId="3FA607B5" wp14:editId="2465E881">
            <wp:extent cx="6841155" cy="3931128"/>
            <wp:effectExtent l="0" t="0" r="0" b="0"/>
            <wp:docPr id="83" name="Obraz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862611" cy="3943457"/>
                    </a:xfrm>
                    <a:prstGeom prst="rect">
                      <a:avLst/>
                    </a:prstGeom>
                  </pic:spPr>
                </pic:pic>
              </a:graphicData>
            </a:graphic>
          </wp:inline>
        </w:drawing>
      </w:r>
    </w:p>
    <w:p w14:paraId="17C45A89" w14:textId="77777777" w:rsidR="00646067" w:rsidRDefault="00646067" w:rsidP="00C5052C">
      <w:pPr>
        <w:pStyle w:val="Teksttreci20"/>
        <w:spacing w:before="80" w:line="276" w:lineRule="auto"/>
        <w:jc w:val="both"/>
        <w:rPr>
          <w:color w:val="000000"/>
        </w:rPr>
      </w:pPr>
      <w:r>
        <w:rPr>
          <w:color w:val="000000"/>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961"/>
      </w:tblGrid>
      <w:tr w:rsidR="00646067" w:rsidRPr="00646067" w14:paraId="20052CD2" w14:textId="77777777" w:rsidTr="00C61A0A">
        <w:trPr>
          <w:trHeight w:val="319"/>
        </w:trPr>
        <w:tc>
          <w:tcPr>
            <w:tcW w:w="5387" w:type="dxa"/>
          </w:tcPr>
          <w:p w14:paraId="54E2AD84" w14:textId="17279339" w:rsidR="00646067" w:rsidRDefault="00646067" w:rsidP="00646067">
            <w:pPr>
              <w:widowControl/>
              <w:autoSpaceDE w:val="0"/>
              <w:autoSpaceDN w:val="0"/>
              <w:adjustRightInd w:val="0"/>
              <w:ind w:right="168"/>
              <w:jc w:val="both"/>
              <w:rPr>
                <w:rFonts w:ascii="Arial Narrow" w:hAnsi="Arial Narrow" w:cs="ArialNarrow-Italic"/>
                <w:i/>
                <w:iCs/>
                <w:color w:val="auto"/>
                <w:sz w:val="18"/>
                <w:szCs w:val="18"/>
                <w:lang w:val="en-GB" w:bidi="ar-SA"/>
              </w:rPr>
            </w:pPr>
            <w:r w:rsidRPr="00C61A0A">
              <w:rPr>
                <w:rFonts w:ascii="Arial Narrow" w:hAnsi="Arial Narrow" w:cs="ArialNarrow-Italic"/>
                <w:i/>
                <w:iCs/>
                <w:color w:val="auto"/>
                <w:sz w:val="18"/>
                <w:szCs w:val="18"/>
                <w:lang w:val="en-GB" w:bidi="ar-SA"/>
              </w:rPr>
              <w:t xml:space="preserve">Abbildung </w:t>
            </w:r>
            <w:r w:rsidR="004913FA" w:rsidRPr="00C61A0A">
              <w:rPr>
                <w:rFonts w:ascii="Arial Narrow" w:hAnsi="Arial Narrow" w:cs="ArialNarrow-Italic"/>
                <w:i/>
                <w:iCs/>
                <w:color w:val="auto"/>
                <w:sz w:val="18"/>
                <w:szCs w:val="18"/>
                <w:lang w:val="en-GB" w:bidi="ar-SA"/>
              </w:rPr>
              <w:t>2</w:t>
            </w:r>
            <w:r w:rsidR="00C61A0A" w:rsidRPr="00C61A0A">
              <w:rPr>
                <w:rFonts w:ascii="Arial Narrow" w:hAnsi="Arial Narrow" w:cs="ArialNarrow-Italic"/>
                <w:i/>
                <w:iCs/>
                <w:color w:val="auto"/>
                <w:sz w:val="18"/>
                <w:szCs w:val="18"/>
                <w:lang w:val="en-GB" w:bidi="ar-SA"/>
              </w:rPr>
              <w:t>.</w:t>
            </w:r>
            <w:r w:rsidR="00381D35">
              <w:rPr>
                <w:rFonts w:ascii="Arial Narrow" w:hAnsi="Arial Narrow" w:cs="ArialNarrow-Italic"/>
                <w:i/>
                <w:iCs/>
                <w:color w:val="auto"/>
                <w:sz w:val="18"/>
                <w:szCs w:val="18"/>
                <w:lang w:val="en-GB" w:bidi="ar-SA"/>
              </w:rPr>
              <w:t xml:space="preserve"> </w:t>
            </w:r>
            <w:r w:rsidRPr="00C61A0A">
              <w:rPr>
                <w:rFonts w:ascii="Arial Narrow" w:hAnsi="Arial Narrow" w:cs="ArialNarrow-Italic"/>
                <w:i/>
                <w:iCs/>
                <w:color w:val="auto"/>
                <w:sz w:val="18"/>
                <w:szCs w:val="18"/>
                <w:lang w:val="en-GB" w:bidi="ar-SA"/>
              </w:rPr>
              <w:t>Investitionsausgaben für den Ausbau der Erzeugungskapazität [Mrd. PLN], unter Berücksichtigung der Finanzierungskosten während des Baus (Kapitalzinsen im Anfangswert des Anlagevermögens enthalten)</w:t>
            </w:r>
          </w:p>
          <w:p w14:paraId="73F4E7B5" w14:textId="53B153A4" w:rsidR="00381D35" w:rsidRPr="00C61A0A" w:rsidRDefault="00381D35" w:rsidP="00646067">
            <w:pPr>
              <w:widowControl/>
              <w:autoSpaceDE w:val="0"/>
              <w:autoSpaceDN w:val="0"/>
              <w:adjustRightInd w:val="0"/>
              <w:ind w:right="168"/>
              <w:jc w:val="both"/>
              <w:rPr>
                <w:rFonts w:ascii="Arial Narrow" w:hAnsi="Arial Narrow"/>
                <w:i/>
                <w:iCs/>
              </w:rPr>
            </w:pPr>
          </w:p>
        </w:tc>
        <w:tc>
          <w:tcPr>
            <w:tcW w:w="4961" w:type="dxa"/>
          </w:tcPr>
          <w:p w14:paraId="156A09C3" w14:textId="474BE3EA" w:rsidR="00646067" w:rsidRPr="00C61A0A" w:rsidRDefault="00646067" w:rsidP="00646067">
            <w:pPr>
              <w:widowControl/>
              <w:autoSpaceDE w:val="0"/>
              <w:autoSpaceDN w:val="0"/>
              <w:adjustRightInd w:val="0"/>
              <w:ind w:right="168"/>
              <w:jc w:val="both"/>
              <w:rPr>
                <w:rFonts w:ascii="Arial Narrow" w:hAnsi="Arial Narrow"/>
                <w:i/>
                <w:iCs/>
              </w:rPr>
            </w:pPr>
            <w:r w:rsidRPr="00C61A0A">
              <w:rPr>
                <w:rFonts w:ascii="Arial Narrow" w:hAnsi="Arial Narrow" w:cs="ArialNarrow-Italic"/>
                <w:i/>
                <w:iCs/>
                <w:color w:val="auto"/>
                <w:sz w:val="18"/>
                <w:szCs w:val="18"/>
                <w:lang w:bidi="ar-SA"/>
              </w:rPr>
              <w:t xml:space="preserve">Abbildung </w:t>
            </w:r>
            <w:r w:rsidR="004913FA" w:rsidRPr="00C61A0A">
              <w:rPr>
                <w:rFonts w:ascii="Arial Narrow" w:hAnsi="Arial Narrow" w:cs="ArialNarrow-Italic"/>
                <w:i/>
                <w:iCs/>
                <w:color w:val="auto"/>
                <w:sz w:val="18"/>
                <w:szCs w:val="18"/>
                <w:lang w:bidi="ar-SA"/>
              </w:rPr>
              <w:t>27</w:t>
            </w:r>
            <w:r w:rsidR="00C61A0A">
              <w:rPr>
                <w:rFonts w:ascii="Arial Narrow" w:hAnsi="Arial Narrow" w:cs="ArialNarrow-Italic"/>
                <w:i/>
                <w:iCs/>
                <w:color w:val="auto"/>
                <w:sz w:val="18"/>
                <w:szCs w:val="18"/>
                <w:lang w:bidi="ar-SA"/>
              </w:rPr>
              <w:t>.</w:t>
            </w:r>
            <w:r w:rsidRPr="00C61A0A">
              <w:rPr>
                <w:rFonts w:ascii="Arial Narrow" w:hAnsi="Arial Narrow" w:cs="ArialNarrow-Italic"/>
                <w:i/>
                <w:iCs/>
                <w:color w:val="auto"/>
                <w:sz w:val="18"/>
                <w:szCs w:val="18"/>
                <w:lang w:bidi="ar-SA"/>
              </w:rPr>
              <w:t xml:space="preserve"> Kumulierte Investitionsausgaben für den Ausbau der Erzeugungskapazitäten, einschließlich der Finanzierungskosten während des Baus (Kapitalzinsen im Anfangswert des Anlagevermögens enthalten)</w:t>
            </w:r>
          </w:p>
        </w:tc>
      </w:tr>
    </w:tbl>
    <w:p w14:paraId="6CDF458E" w14:textId="529ACD57" w:rsidR="00C5052C" w:rsidRDefault="00C5052C" w:rsidP="00C5052C">
      <w:pPr>
        <w:pStyle w:val="Teksttreci20"/>
        <w:spacing w:before="80" w:line="276" w:lineRule="auto"/>
        <w:jc w:val="both"/>
        <w:rPr>
          <w:color w:val="000000"/>
        </w:rPr>
      </w:pPr>
    </w:p>
    <w:p w14:paraId="530284A6" w14:textId="77777777" w:rsidR="00646067" w:rsidRPr="00C5052C" w:rsidRDefault="00646067" w:rsidP="00C5052C">
      <w:pPr>
        <w:pStyle w:val="Teksttreci20"/>
        <w:spacing w:before="80" w:line="276" w:lineRule="auto"/>
        <w:jc w:val="both"/>
      </w:pPr>
    </w:p>
    <w:p w14:paraId="0C322626" w14:textId="77777777" w:rsidR="00646067" w:rsidRDefault="00646067" w:rsidP="00C5052C">
      <w:pPr>
        <w:pStyle w:val="Teksttreci20"/>
        <w:spacing w:before="80" w:line="276" w:lineRule="auto"/>
        <w:jc w:val="both"/>
        <w:sectPr w:rsidR="00646067" w:rsidSect="00086E06">
          <w:pgSz w:w="16840" w:h="11909" w:orient="landscape" w:code="9"/>
          <w:pgMar w:top="1134" w:right="1134" w:bottom="1134" w:left="1134" w:header="794" w:footer="794" w:gutter="0"/>
          <w:cols w:space="720"/>
          <w:noEndnote/>
          <w:docGrid w:linePitch="360"/>
          <w15:footnoteColumns w:val="1"/>
        </w:sectPr>
      </w:pPr>
    </w:p>
    <w:p w14:paraId="48EF521E" w14:textId="6F402E03" w:rsidR="003F06AA" w:rsidRPr="00C5052C" w:rsidRDefault="003F06AA" w:rsidP="00C5052C">
      <w:pPr>
        <w:pStyle w:val="Teksttreci20"/>
        <w:spacing w:before="80" w:line="276" w:lineRule="auto"/>
        <w:jc w:val="both"/>
      </w:pPr>
    </w:p>
    <w:p w14:paraId="202E1E65" w14:textId="2829F6EA" w:rsidR="003F06AA" w:rsidRDefault="00A078CB" w:rsidP="00C5052C">
      <w:pPr>
        <w:pStyle w:val="Nagwek20"/>
        <w:keepNext/>
        <w:keepLines/>
        <w:spacing w:before="80" w:line="276" w:lineRule="auto"/>
        <w:jc w:val="both"/>
      </w:pPr>
      <w:bookmarkStart w:id="79" w:name="bookmark101"/>
      <w:bookmarkStart w:id="80" w:name="_Toc65250193"/>
      <w:r w:rsidRPr="00086E06">
        <w:t>2.9. Schlussfolgerungen aus den Prognosen</w:t>
      </w:r>
      <w:bookmarkEnd w:id="79"/>
      <w:bookmarkEnd w:id="80"/>
    </w:p>
    <w:p w14:paraId="6CF2470C" w14:textId="77777777" w:rsidR="001D7574" w:rsidRPr="00086E06" w:rsidRDefault="001D7574" w:rsidP="00C5052C">
      <w:pPr>
        <w:pStyle w:val="Nagwek20"/>
        <w:keepNext/>
        <w:keepLines/>
        <w:spacing w:before="80" w:line="276" w:lineRule="auto"/>
        <w:jc w:val="both"/>
      </w:pPr>
    </w:p>
    <w:p w14:paraId="2450C5D6" w14:textId="3BA422FA" w:rsidR="003F06AA" w:rsidRPr="00C5052C" w:rsidRDefault="00A078CB" w:rsidP="00086E06">
      <w:pPr>
        <w:pStyle w:val="Teksttreci0"/>
        <w:spacing w:before="80" w:line="276" w:lineRule="auto"/>
        <w:ind w:firstLine="567"/>
        <w:jc w:val="both"/>
      </w:pPr>
      <w:r w:rsidRPr="00C5052C">
        <w:rPr>
          <w:b/>
          <w:bCs/>
        </w:rPr>
        <w:t>a. Erneuerbare Energiequellen</w:t>
      </w:r>
    </w:p>
    <w:p w14:paraId="49C25E9C" w14:textId="77777777" w:rsidR="003F06AA" w:rsidRPr="00C5052C" w:rsidRDefault="00A078CB" w:rsidP="00C5052C">
      <w:pPr>
        <w:pStyle w:val="Teksttreci0"/>
        <w:spacing w:before="80" w:line="276" w:lineRule="auto"/>
        <w:jc w:val="both"/>
      </w:pPr>
      <w:r w:rsidRPr="00C5052C">
        <w:t xml:space="preserve">Um das im PEP2040 festgelegte Ziel für den Anteil der erneuerbaren Energien </w:t>
      </w:r>
      <w:r w:rsidRPr="00FA006C">
        <w:rPr>
          <w:lang w:eastAsia="en-US" w:bidi="en-US"/>
        </w:rPr>
        <w:t xml:space="preserve">EE </w:t>
      </w:r>
      <w:r w:rsidRPr="00C5052C">
        <w:t xml:space="preserve">(OZE) an der Stromerzeugung im Jahr 2030 zu erreichen, gibt es einen erheblichen Ausbau von </w:t>
      </w:r>
      <w:r w:rsidRPr="00FA006C">
        <w:rPr>
          <w:lang w:eastAsia="en-US" w:bidi="en-US"/>
        </w:rPr>
        <w:t xml:space="preserve">Offshore-Windparks </w:t>
      </w:r>
      <w:r w:rsidRPr="00C5052C">
        <w:t>und Photovoltaik. Im weiteren Verlauf steigt die installierte Leistung in der PV-Technologie dynamisch an, was aus der wachsenden Rentabilität des Einsatzes dieser Technologie resultiert. Die Ergebnisse des Optimierungsmodells zeigen, dass im Jahr 2040 die installierte PV-Leistung fast 10 GW betragen wird, ähnlich wie die installierte Offshore-Windleistung.</w:t>
      </w:r>
    </w:p>
    <w:p w14:paraId="40B46588" w14:textId="03780AB1" w:rsidR="003F06AA" w:rsidRPr="00C5052C" w:rsidRDefault="00A078CB" w:rsidP="00C5052C">
      <w:pPr>
        <w:pStyle w:val="Teksttreci0"/>
        <w:spacing w:before="80" w:line="276" w:lineRule="auto"/>
        <w:jc w:val="both"/>
      </w:pPr>
      <w:r w:rsidRPr="00C5052C">
        <w:t>Bei der Onshore-Windkraft ist zwischen 2020 und 2025 ein relativ geringer Anstieg der installierten Leistung zu beobachten. In den folgenden Jahren kommt es zu einem allmählichen Rückgang der installierten Leistung bis Mitte der 2030er Jahre, was auf die Erschöpfung eines Teils der bestehenden Onshore-Windkapazitäten und die hohen Systemkosten der Technologie zurückzuführen ist. Nach 2035 steigt die neue Onshore-Windkapazität wieder auf 6,9 GW im Jahr 2040.</w:t>
      </w:r>
    </w:p>
    <w:p w14:paraId="63A7EA98" w14:textId="77777777" w:rsidR="003F06AA" w:rsidRPr="00C5052C" w:rsidRDefault="00A078CB" w:rsidP="00C5052C">
      <w:pPr>
        <w:pStyle w:val="Teksttreci0"/>
        <w:spacing w:before="80" w:line="276" w:lineRule="auto"/>
        <w:jc w:val="both"/>
      </w:pPr>
      <w:r w:rsidRPr="00C5052C">
        <w:t>Die Kapazität der anderen ernuerbaren Energien EE (OZE) (Biomasse, Biogas) wird nur geringfügig wachsen. Die in den Jahren 2035-2040 installierte Leistung wird 1,4 GW betragen und etwa 4 % der Stromerzeugung im gesamten Betrachtungszeitraum ausmachen.</w:t>
      </w:r>
    </w:p>
    <w:p w14:paraId="3BDFC168" w14:textId="259C819C" w:rsidR="003F06AA" w:rsidRDefault="00A078CB" w:rsidP="00C5052C">
      <w:pPr>
        <w:pStyle w:val="Teksttreci0"/>
        <w:spacing w:before="80" w:line="276" w:lineRule="auto"/>
        <w:jc w:val="both"/>
      </w:pPr>
      <w:r w:rsidRPr="00C5052C">
        <w:t xml:space="preserve">Die vorgestellten Werte der installierten Leistung in Solarquellen (Photovoltaik) und Onshore-Windparks für die Jahre </w:t>
      </w:r>
      <w:r w:rsidRPr="00C5052C">
        <w:rPr>
          <w:lang w:val="en-US" w:eastAsia="en-US" w:bidi="en-US"/>
        </w:rPr>
        <w:t>2025</w:t>
      </w:r>
      <w:r w:rsidR="00C5052C" w:rsidRPr="00C5052C">
        <w:rPr>
          <w:lang w:val="en-US" w:eastAsia="en-US" w:bidi="en-US"/>
        </w:rPr>
        <w:t xml:space="preserve"> </w:t>
      </w:r>
      <w:r w:rsidRPr="00C5052C">
        <w:rPr>
          <w:lang w:val="en-US" w:eastAsia="en-US" w:bidi="en-US"/>
        </w:rPr>
        <w:t>2035</w:t>
      </w:r>
      <w:r w:rsidRPr="00C5052C">
        <w:t xml:space="preserve"> sind das Ergebnis strategischer Entscheidungen bezüglich der Entwicklung des Offshore-Windparksektors und der Minimierung der Gesamtkosten der Stromerzeugung im nationalen Stromsystem. Die frühere Entwicklung von </w:t>
      </w:r>
      <w:r w:rsidRPr="00FA006C">
        <w:rPr>
          <w:lang w:eastAsia="en-US" w:bidi="en-US"/>
        </w:rPr>
        <w:t>Offshore</w:t>
      </w:r>
      <w:r w:rsidR="00C5052C" w:rsidRPr="00FA006C">
        <w:rPr>
          <w:lang w:eastAsia="en-US" w:bidi="en-US"/>
        </w:rPr>
        <w:t xml:space="preserve"> </w:t>
      </w:r>
      <w:r w:rsidRPr="00FA006C">
        <w:rPr>
          <w:lang w:eastAsia="en-US" w:bidi="en-US"/>
        </w:rPr>
        <w:t>Windparks,</w:t>
      </w:r>
      <w:r w:rsidRPr="00C5052C">
        <w:t xml:space="preserve"> die durch das Gesetz zur Förderung der Stromerzeugung in </w:t>
      </w:r>
      <w:r w:rsidRPr="00FA006C">
        <w:rPr>
          <w:lang w:eastAsia="en-US" w:bidi="en-US"/>
        </w:rPr>
        <w:t xml:space="preserve">Offshore-Windparks </w:t>
      </w:r>
      <w:r w:rsidRPr="00C5052C">
        <w:t>sichergestellt wird, führt zu einem deutlichen Anstieg der Stromerzeugung aus nicht steuerbaren Quellen im Zeitraum 2025-2035. Aufgrund der Notwendigkeit, das Leistungsgleichgewicht und die Energieerzeugung im KSE zu gewährleisten sowie die Gesamtkosten der Transformation zu minimieren, werden neben den nicht steuerbaren Quellen auch steuerbare Quellen entwickelt, um den Betrieb des Systems sicherzustellen. Ein zusätzlicher Anstieg der instabilen Energieproduktion in den Jahren 2025-2035, wenn alte und wirtschaftlich ineffiziente Kohlequellen stillgelegt werden, würde gleichzeitig den Investitionsbedarf in disponierbare Quellen erhöhen, die zur Aufrechterhaltung der notwendigen Leistungsreserve benötigt werden. Durch die Minimierung der Gesamtkosten der Energieumwandlung vermeidet das Modell die Anhäufung von Investitionskosten und entscheidet sich dafür, zuerst die vorhandene Kapazität umzubauen. Eine stärkere Entwicklung dieser Technologien im betrachteten Zeitraum ist möglich, wird aber angesichts der prognostizierten Gleichgewichtssituation im KSE zu höheren Kosten für die Gewährleistung der Energieversorgungssicherheit führen.</w:t>
      </w:r>
    </w:p>
    <w:p w14:paraId="00250708" w14:textId="77777777" w:rsidR="001D7574" w:rsidRPr="00C5052C" w:rsidRDefault="001D7574" w:rsidP="00C5052C">
      <w:pPr>
        <w:pStyle w:val="Teksttreci0"/>
        <w:spacing w:before="80" w:line="276" w:lineRule="auto"/>
        <w:jc w:val="both"/>
      </w:pPr>
    </w:p>
    <w:p w14:paraId="120B73BF" w14:textId="77777777" w:rsidR="003F06AA" w:rsidRPr="00086E06" w:rsidRDefault="00A078CB" w:rsidP="00086E06">
      <w:pPr>
        <w:pStyle w:val="Teksttreci0"/>
        <w:spacing w:before="80" w:line="276" w:lineRule="auto"/>
        <w:ind w:left="567"/>
        <w:jc w:val="both"/>
      </w:pPr>
      <w:r w:rsidRPr="00086E06">
        <w:rPr>
          <w:b/>
          <w:bCs/>
        </w:rPr>
        <w:t>b. Erdgas</w:t>
      </w:r>
    </w:p>
    <w:p w14:paraId="5C642C5E" w14:textId="278B6AB7" w:rsidR="003F06AA" w:rsidRDefault="00A078CB" w:rsidP="00C5052C">
      <w:pPr>
        <w:pStyle w:val="Teksttreci0"/>
        <w:spacing w:before="80" w:line="276" w:lineRule="auto"/>
        <w:jc w:val="both"/>
      </w:pPr>
      <w:r w:rsidRPr="00C5052C">
        <w:t>Aufgrund wirtschaftlicher und technischer Gegebenheiten wird Erdgas in Kraft-Wärme-Kopplung und Gaskraftwerken als Reserve-, Regel- und Spitzenleistung eingesetzt werden. Die installierte Leistung in Erdgasblöcken wird im Jahr 2040 über 11 GW erreichen. Die Nachfrage nach Erdgas im Stromsektor wird von 4,2 Mrd. m</w:t>
      </w:r>
      <w:r w:rsidRPr="00C5052C">
        <w:rPr>
          <w:vertAlign w:val="superscript"/>
        </w:rPr>
        <w:t>3</w:t>
      </w:r>
      <w:r w:rsidRPr="00C5052C">
        <w:t xml:space="preserve"> im Jahr 2020 auf ein Maximum von 13,4 Mrd. m</w:t>
      </w:r>
      <w:r w:rsidRPr="00C5052C">
        <w:rPr>
          <w:vertAlign w:val="superscript"/>
        </w:rPr>
        <w:t>3</w:t>
      </w:r>
      <w:r w:rsidRPr="00C5052C">
        <w:t xml:space="preserve"> im Jahr 2036 steigen und dann leicht zurückgehen. Technische Importkapazitäten nach 2023 werden es ermöglichen, diesen Bedarf zu decken und gleichzeitig die Energiesicherheit (ohne Lieferungen aus dem Osten) zu erhalten.</w:t>
      </w:r>
    </w:p>
    <w:p w14:paraId="2A89B9C9" w14:textId="77777777" w:rsidR="001D7574" w:rsidRPr="00C5052C" w:rsidRDefault="001D7574" w:rsidP="00C5052C">
      <w:pPr>
        <w:pStyle w:val="Teksttreci0"/>
        <w:spacing w:before="80" w:line="276" w:lineRule="auto"/>
        <w:jc w:val="both"/>
      </w:pPr>
    </w:p>
    <w:p w14:paraId="0A070504" w14:textId="4A5F19E8" w:rsidR="003F06AA" w:rsidRPr="00086E06" w:rsidRDefault="00086E06" w:rsidP="00086E06">
      <w:pPr>
        <w:pStyle w:val="Teksttreci0"/>
        <w:spacing w:before="80" w:line="276" w:lineRule="auto"/>
        <w:ind w:left="567"/>
        <w:jc w:val="both"/>
      </w:pPr>
      <w:r>
        <w:rPr>
          <w:b/>
          <w:bCs/>
        </w:rPr>
        <w:t>c</w:t>
      </w:r>
      <w:r w:rsidR="00A078CB" w:rsidRPr="00086E06">
        <w:rPr>
          <w:b/>
          <w:bCs/>
        </w:rPr>
        <w:t>. Kernkraft</w:t>
      </w:r>
    </w:p>
    <w:p w14:paraId="4A582F63" w14:textId="00A92AF1" w:rsidR="003F06AA" w:rsidRDefault="00A078CB" w:rsidP="00C5052C">
      <w:pPr>
        <w:pStyle w:val="Teksttreci0"/>
        <w:spacing w:before="80" w:line="276" w:lineRule="auto"/>
        <w:jc w:val="both"/>
      </w:pPr>
      <w:r w:rsidRPr="00C5052C">
        <w:t>Die Kernenergie ist nicht nur wegen ihres Null-Emissions-Charakters, sondern auch wegen ihrer geringen Umwelt- und Systemkosten ein höchst wünschenswertes Element des Energiemixes. Diese Technologie wird nicht nur eine tiefe Dekarbonisierung des Stromsystems in dem von der EU geforderten Umfang ermöglichen, sondern auch die sozialen Kosten des KSE-Betriebs minimieren. Nach dem Modell wird der erste Kernkraftwerksblock mit einer Kapazität von 1,1 GW in den Jahren 2030-2035 fertiggestellt, wobei die nachfolgenden Blöcke alle 2 Jahre gebaut werden sollen, je nach den technischen Möglichkeiten des KSE.</w:t>
      </w:r>
    </w:p>
    <w:p w14:paraId="74E107A2" w14:textId="77777777" w:rsidR="001D7574" w:rsidRPr="00C5052C" w:rsidRDefault="001D7574" w:rsidP="00C5052C">
      <w:pPr>
        <w:pStyle w:val="Teksttreci0"/>
        <w:spacing w:before="80" w:line="276" w:lineRule="auto"/>
        <w:jc w:val="both"/>
      </w:pPr>
    </w:p>
    <w:p w14:paraId="341EC700" w14:textId="77777777" w:rsidR="003F06AA" w:rsidRPr="00086E06" w:rsidRDefault="00A078CB" w:rsidP="00086E06">
      <w:pPr>
        <w:pStyle w:val="Teksttreci0"/>
        <w:spacing w:before="80" w:line="276" w:lineRule="auto"/>
        <w:ind w:left="567"/>
        <w:jc w:val="both"/>
      </w:pPr>
      <w:r w:rsidRPr="00086E06">
        <w:rPr>
          <w:b/>
          <w:bCs/>
        </w:rPr>
        <w:t>d. Steinkohle</w:t>
      </w:r>
    </w:p>
    <w:p w14:paraId="59D16A45" w14:textId="7FA8B753" w:rsidR="00C5052C" w:rsidRPr="00C5052C" w:rsidRDefault="00A078CB" w:rsidP="00C5052C">
      <w:pPr>
        <w:pStyle w:val="Teksttreci0"/>
        <w:spacing w:before="80" w:line="276" w:lineRule="auto"/>
        <w:jc w:val="both"/>
      </w:pPr>
      <w:r w:rsidRPr="00C5052C">
        <w:t xml:space="preserve">Das Szenario hoher </w:t>
      </w:r>
      <w:r w:rsidR="00FB698E" w:rsidRPr="00C5052C">
        <w:t>CO</w:t>
      </w:r>
      <w:r w:rsidR="00FB698E" w:rsidRPr="00FB698E">
        <w:rPr>
          <w:vertAlign w:val="subscript"/>
        </w:rPr>
        <w:t>2</w:t>
      </w:r>
      <w:r w:rsidRPr="00C5052C">
        <w:t>-Preise und die implementierten Umweltkosten führen dazu, dass die installierte Kapazität an Steinkohlekraftwerken im Zeitraum 2020-2040 rapide reduziert wird. Im Jahr 2040 werden nur noch 2,2 GW der heute bestehenden 11,5 GW Steinkohlekapazität und 3,5 GW der im Bau befindlichen oder in den letzten Jahren gebauten Blöcke</w:t>
      </w:r>
    </w:p>
    <w:p w14:paraId="1BC52345" w14:textId="4C7C5B8F" w:rsidR="003F06AA" w:rsidRPr="00C5052C" w:rsidRDefault="00A078CB" w:rsidP="00C5052C">
      <w:pPr>
        <w:pStyle w:val="Teksttreci0"/>
        <w:spacing w:before="80" w:line="276" w:lineRule="auto"/>
        <w:jc w:val="both"/>
      </w:pPr>
      <w:r w:rsidRPr="00C5052C">
        <w:t>im System verbleiben. Aufgrund der hohen Betriebskosten werden diese Einheiten als Back-up dienen, was dazu führt, dass der Anteil dieser Technologie an der Stromerzeugung im Jahr 2040 nur 3 % betragen wird.</w:t>
      </w:r>
    </w:p>
    <w:p w14:paraId="74E6C07E" w14:textId="77EED8DF" w:rsidR="003F06AA" w:rsidRDefault="00A078CB" w:rsidP="00C5052C">
      <w:pPr>
        <w:pStyle w:val="Teksttreci0"/>
        <w:spacing w:before="80" w:line="276" w:lineRule="auto"/>
        <w:jc w:val="both"/>
      </w:pPr>
      <w:r w:rsidRPr="00C5052C">
        <w:lastRenderedPageBreak/>
        <w:t>Dadurch sinkt der Einsatz von Steinkohle in Kraftwerken und Kraft-Wärme-Kopplungsanlagen (Heizkraftwerken) auf 11,2 Millionen Tonnen pro Jahr im Jahr 2040. (von über 30 Millionen Tonnen pro Jahr im Jahr 2020).</w:t>
      </w:r>
    </w:p>
    <w:p w14:paraId="2102D488" w14:textId="77777777" w:rsidR="001D7574" w:rsidRPr="00C5052C" w:rsidRDefault="001D7574" w:rsidP="00C5052C">
      <w:pPr>
        <w:pStyle w:val="Teksttreci0"/>
        <w:spacing w:before="80" w:line="276" w:lineRule="auto"/>
        <w:jc w:val="both"/>
      </w:pPr>
    </w:p>
    <w:p w14:paraId="537384FA" w14:textId="77777777" w:rsidR="003F06AA" w:rsidRPr="00086E06" w:rsidRDefault="00A078CB" w:rsidP="00086E06">
      <w:pPr>
        <w:pStyle w:val="Teksttreci0"/>
        <w:spacing w:before="80" w:line="276" w:lineRule="auto"/>
        <w:ind w:left="567"/>
        <w:jc w:val="both"/>
      </w:pPr>
      <w:r w:rsidRPr="00086E06">
        <w:rPr>
          <w:b/>
          <w:bCs/>
        </w:rPr>
        <w:t>e. Braunkohle</w:t>
      </w:r>
    </w:p>
    <w:p w14:paraId="5EC1258C" w14:textId="0F2D33C8" w:rsidR="00086E06" w:rsidRDefault="00A078CB" w:rsidP="00C5052C">
      <w:pPr>
        <w:pStyle w:val="Teksttreci0"/>
        <w:spacing w:before="80" w:line="276" w:lineRule="auto"/>
        <w:jc w:val="both"/>
      </w:pPr>
      <w:r w:rsidRPr="00C5052C">
        <w:t>Der Zeitplan für die Abschaltung von Braunkohleblöcken und die mangelnde Rentabilität von Investitionen in neue Kraftwerkskapazitäten werden zu einer dynamischen Reduzierung der in dieser Technologie installierten Kapazitäten im KSE nach 2030 führen, was sich gleichzeitig in einem deutlichen Rückgang der Stromerzeugung aus Quellen, die auf diesem Rohstoff basieren, bemerkbar machen wird. Im Jahr 2040 werden nur noch 1,1 GW an Braunkohlekraftwerken im System verbleiben, was einem Anteil von 2 % an der Stromproduktion entspricht.</w:t>
      </w:r>
    </w:p>
    <w:p w14:paraId="542840FE" w14:textId="77777777" w:rsidR="00086E06" w:rsidRDefault="00086E06">
      <w:pPr>
        <w:rPr>
          <w:rFonts w:ascii="Arial Narrow" w:eastAsia="Arial Narrow" w:hAnsi="Arial Narrow" w:cs="Arial Narrow"/>
          <w:color w:val="00000A"/>
          <w:sz w:val="20"/>
          <w:szCs w:val="20"/>
        </w:rPr>
      </w:pPr>
      <w:r>
        <w:br w:type="page"/>
      </w:r>
    </w:p>
    <w:p w14:paraId="4148387A" w14:textId="27F49A25" w:rsidR="003F06AA" w:rsidRPr="00C5052C" w:rsidRDefault="00A078CB" w:rsidP="00C5052C">
      <w:pPr>
        <w:pStyle w:val="Nagwek20"/>
        <w:keepNext/>
        <w:keepLines/>
        <w:spacing w:before="80" w:line="276" w:lineRule="auto"/>
        <w:jc w:val="both"/>
      </w:pPr>
      <w:bookmarkStart w:id="81" w:name="bookmark105"/>
      <w:bookmarkStart w:id="82" w:name="bookmark104"/>
      <w:bookmarkStart w:id="83" w:name="_Toc65250194"/>
      <w:r w:rsidRPr="00C5052C">
        <w:lastRenderedPageBreak/>
        <w:t>2.10. Schlussfolgerungen - Bestätigung der (spezifischen) Detailziele von PEP2040</w:t>
      </w:r>
      <w:bookmarkEnd w:id="81"/>
      <w:bookmarkEnd w:id="82"/>
      <w:bookmarkEnd w:id="83"/>
    </w:p>
    <w:p w14:paraId="0AAB7704" w14:textId="0B183001" w:rsidR="003F06AA" w:rsidRPr="00C5052C" w:rsidRDefault="00A078CB" w:rsidP="00352E16">
      <w:pPr>
        <w:pStyle w:val="Teksttreci0"/>
        <w:spacing w:before="80" w:line="276" w:lineRule="auto"/>
        <w:jc w:val="both"/>
      </w:pPr>
      <w:r w:rsidRPr="00C5052C">
        <w:t xml:space="preserve">Die vorgestellten Ergebnisse der Projektion aus dem Optimierungsmodell, das von deutlich höheren Preisen für </w:t>
      </w:r>
      <w:r w:rsidR="00FB698E" w:rsidRPr="00C5052C">
        <w:t>CO</w:t>
      </w:r>
      <w:r w:rsidR="00FB698E" w:rsidRPr="00FB698E">
        <w:rPr>
          <w:vertAlign w:val="subscript"/>
        </w:rPr>
        <w:t>2</w:t>
      </w:r>
      <w:r w:rsidRPr="00C5052C">
        <w:t>- Emissionszertifikate ausgeht als in dem in Kapitel 1 vorgestellten Szenario und auch den Anteil der Umwelt- und Systemkosten berücksichtigt, bestätigen die richtige Definition der spezifischen Ziele im PEP2040, d.h:</w:t>
      </w:r>
    </w:p>
    <w:p w14:paraId="6F018DFF" w14:textId="37B30FCE" w:rsidR="003F06AA" w:rsidRPr="00C5052C" w:rsidRDefault="00A078CB" w:rsidP="00C5052C">
      <w:pPr>
        <w:pStyle w:val="Teksttreci0"/>
        <w:spacing w:before="80" w:line="276" w:lineRule="auto"/>
        <w:ind w:firstLine="360"/>
        <w:jc w:val="both"/>
      </w:pPr>
      <w:r w:rsidRPr="00C5052C">
        <w:rPr>
          <w:rFonts w:eastAsia="Times New Roman" w:cs="Times New Roman"/>
          <w:sz w:val="22"/>
          <w:szCs w:val="22"/>
        </w:rPr>
        <w:t xml:space="preserve">• </w:t>
      </w:r>
      <w:r w:rsidR="00352E16">
        <w:rPr>
          <w:rFonts w:eastAsia="Times New Roman" w:cs="Times New Roman"/>
          <w:sz w:val="22"/>
          <w:szCs w:val="22"/>
        </w:rPr>
        <w:tab/>
      </w:r>
      <w:r w:rsidRPr="00C5052C">
        <w:t>optimale Nutzung der eigenen Energieressourcen,</w:t>
      </w:r>
    </w:p>
    <w:p w14:paraId="29B15CA9" w14:textId="6B723078" w:rsidR="003F06AA" w:rsidRPr="00C5052C" w:rsidRDefault="00A078CB" w:rsidP="00C5052C">
      <w:pPr>
        <w:pStyle w:val="Teksttreci0"/>
        <w:spacing w:before="80" w:line="276" w:lineRule="auto"/>
        <w:ind w:firstLine="360"/>
        <w:jc w:val="both"/>
      </w:pPr>
      <w:r w:rsidRPr="00C5052C">
        <w:rPr>
          <w:rFonts w:eastAsia="Times New Roman" w:cs="Times New Roman"/>
          <w:sz w:val="22"/>
          <w:szCs w:val="22"/>
        </w:rPr>
        <w:t xml:space="preserve">• </w:t>
      </w:r>
      <w:r w:rsidR="00352E16">
        <w:rPr>
          <w:rFonts w:eastAsia="Times New Roman" w:cs="Times New Roman"/>
          <w:sz w:val="22"/>
          <w:szCs w:val="22"/>
        </w:rPr>
        <w:tab/>
      </w:r>
      <w:r w:rsidRPr="00C5052C">
        <w:t>Ausbau der Stromerzeugung und der Netzinfrastruktur,</w:t>
      </w:r>
    </w:p>
    <w:p w14:paraId="143C7DF6" w14:textId="16BA553F" w:rsidR="003F06AA" w:rsidRPr="00C5052C" w:rsidRDefault="00A078CB" w:rsidP="00C5052C">
      <w:pPr>
        <w:pStyle w:val="Teksttreci0"/>
        <w:spacing w:before="80" w:line="276" w:lineRule="auto"/>
        <w:ind w:firstLine="360"/>
        <w:jc w:val="both"/>
      </w:pPr>
      <w:r w:rsidRPr="00C5052C">
        <w:rPr>
          <w:rFonts w:eastAsia="Times New Roman" w:cs="Times New Roman"/>
          <w:sz w:val="22"/>
          <w:szCs w:val="22"/>
        </w:rPr>
        <w:t xml:space="preserve">• </w:t>
      </w:r>
      <w:r w:rsidR="00352E16">
        <w:rPr>
          <w:rFonts w:eastAsia="Times New Roman" w:cs="Times New Roman"/>
          <w:sz w:val="22"/>
          <w:szCs w:val="22"/>
        </w:rPr>
        <w:tab/>
      </w:r>
      <w:r w:rsidRPr="00C5052C">
        <w:t>Diversifizierung der Erdgasquellen und -lieferanten und Ausbau der Netzinfrastruktur,</w:t>
      </w:r>
    </w:p>
    <w:p w14:paraId="6FB9138A" w14:textId="056509DD" w:rsidR="003F06AA" w:rsidRPr="00C5052C" w:rsidRDefault="00A078CB" w:rsidP="00C5052C">
      <w:pPr>
        <w:pStyle w:val="Teksttreci0"/>
        <w:spacing w:before="80" w:line="276" w:lineRule="auto"/>
        <w:ind w:firstLine="360"/>
        <w:jc w:val="both"/>
      </w:pPr>
      <w:r w:rsidRPr="00C5052C">
        <w:rPr>
          <w:rFonts w:eastAsia="Times New Roman" w:cs="Times New Roman"/>
          <w:sz w:val="22"/>
          <w:szCs w:val="22"/>
        </w:rPr>
        <w:t xml:space="preserve">• </w:t>
      </w:r>
      <w:r w:rsidR="00352E16">
        <w:rPr>
          <w:rFonts w:eastAsia="Times New Roman" w:cs="Times New Roman"/>
          <w:sz w:val="22"/>
          <w:szCs w:val="22"/>
        </w:rPr>
        <w:tab/>
      </w:r>
      <w:r w:rsidRPr="00C5052C">
        <w:t>Umsetzung der Kernenergie,</w:t>
      </w:r>
    </w:p>
    <w:p w14:paraId="2A2F98C9" w14:textId="10380AB3" w:rsidR="003F06AA" w:rsidRPr="00C5052C" w:rsidRDefault="00A078CB" w:rsidP="00C5052C">
      <w:pPr>
        <w:pStyle w:val="Teksttreci0"/>
        <w:spacing w:before="80" w:line="276" w:lineRule="auto"/>
        <w:ind w:firstLine="360"/>
        <w:jc w:val="both"/>
      </w:pPr>
      <w:r w:rsidRPr="00C5052C">
        <w:rPr>
          <w:rFonts w:eastAsia="Times New Roman" w:cs="Times New Roman"/>
          <w:sz w:val="22"/>
          <w:szCs w:val="22"/>
        </w:rPr>
        <w:t xml:space="preserve">• </w:t>
      </w:r>
      <w:r w:rsidR="00352E16">
        <w:rPr>
          <w:rFonts w:eastAsia="Times New Roman" w:cs="Times New Roman"/>
          <w:sz w:val="22"/>
          <w:szCs w:val="22"/>
        </w:rPr>
        <w:tab/>
      </w:r>
      <w:r w:rsidRPr="00C5052C">
        <w:t xml:space="preserve">Entwicklung von erneuerbaren Energiequellen (einschließlich </w:t>
      </w:r>
      <w:r w:rsidRPr="00C5052C">
        <w:rPr>
          <w:lang w:val="en-US" w:eastAsia="en-US" w:bidi="en-US"/>
        </w:rPr>
        <w:t>Offshore-Windparks),</w:t>
      </w:r>
    </w:p>
    <w:p w14:paraId="7F051009" w14:textId="50FF3D55" w:rsidR="003F06AA" w:rsidRPr="00C5052C" w:rsidRDefault="00A078CB" w:rsidP="00C5052C">
      <w:pPr>
        <w:pStyle w:val="Teksttreci0"/>
        <w:spacing w:before="80" w:line="276" w:lineRule="auto"/>
        <w:ind w:firstLine="360"/>
        <w:jc w:val="both"/>
      </w:pPr>
      <w:r w:rsidRPr="00C5052C">
        <w:rPr>
          <w:rFonts w:eastAsia="Times New Roman" w:cs="Times New Roman"/>
          <w:sz w:val="22"/>
          <w:szCs w:val="22"/>
        </w:rPr>
        <w:t xml:space="preserve">• </w:t>
      </w:r>
      <w:r w:rsidR="00352E16">
        <w:rPr>
          <w:rFonts w:eastAsia="Times New Roman" w:cs="Times New Roman"/>
          <w:sz w:val="22"/>
          <w:szCs w:val="22"/>
        </w:rPr>
        <w:tab/>
      </w:r>
      <w:r w:rsidRPr="00C5052C">
        <w:t>Entwicklung von Fernwärme und Kraft-Wärme-Kopplung,</w:t>
      </w:r>
    </w:p>
    <w:p w14:paraId="0045323E" w14:textId="6AE0CA95" w:rsidR="003F06AA" w:rsidRPr="00C5052C" w:rsidRDefault="00A078CB" w:rsidP="00C5052C">
      <w:pPr>
        <w:pStyle w:val="Teksttreci0"/>
        <w:spacing w:before="80" w:line="276" w:lineRule="auto"/>
        <w:ind w:firstLine="360"/>
        <w:jc w:val="both"/>
      </w:pPr>
      <w:r w:rsidRPr="00C5052C">
        <w:rPr>
          <w:rFonts w:eastAsia="Times New Roman" w:cs="Times New Roman"/>
          <w:sz w:val="22"/>
          <w:szCs w:val="22"/>
        </w:rPr>
        <w:t xml:space="preserve">• </w:t>
      </w:r>
      <w:r w:rsidR="00352E16">
        <w:rPr>
          <w:rFonts w:eastAsia="Times New Roman" w:cs="Times New Roman"/>
          <w:sz w:val="22"/>
          <w:szCs w:val="22"/>
        </w:rPr>
        <w:tab/>
      </w:r>
      <w:r w:rsidRPr="00C5052C">
        <w:t>Verbesserung der Energieeffizienz</w:t>
      </w:r>
    </w:p>
    <w:p w14:paraId="79A5297F" w14:textId="4CC894C3" w:rsidR="003F06AA" w:rsidRDefault="00A078CB" w:rsidP="00352E16">
      <w:pPr>
        <w:pStyle w:val="Teksttreci0"/>
        <w:spacing w:before="80" w:line="276" w:lineRule="auto"/>
        <w:jc w:val="both"/>
      </w:pPr>
      <w:r w:rsidRPr="00C5052C">
        <w:t>Ihre Umsetzung wird nicht nur eine deutliche Reduzierung der Emission von KSE ermöglichen, sondern auch zum Erreichen eines Energiemixes führen, der hinsichtlich der sozialen Kosten optimal ist, während die grundlegende Rolle des Staates, nämlich die Gewährleistung der Energiesicherheit, erhalten bleibt.</w:t>
      </w:r>
    </w:p>
    <w:p w14:paraId="45FFE690" w14:textId="77777777" w:rsidR="00352E16" w:rsidRPr="00C5052C" w:rsidRDefault="00352E16" w:rsidP="00352E16">
      <w:pPr>
        <w:pStyle w:val="Teksttreci0"/>
        <w:spacing w:before="80" w:line="276" w:lineRule="auto"/>
        <w:jc w:val="both"/>
      </w:pPr>
    </w:p>
    <w:p w14:paraId="5035D716" w14:textId="77777777" w:rsidR="003F06AA" w:rsidRPr="00C5052C" w:rsidRDefault="00A078CB" w:rsidP="00C5052C">
      <w:pPr>
        <w:pStyle w:val="Nagwek20"/>
        <w:keepNext/>
        <w:keepLines/>
        <w:spacing w:before="80" w:line="276" w:lineRule="auto"/>
        <w:jc w:val="both"/>
      </w:pPr>
      <w:bookmarkStart w:id="84" w:name="bookmark108"/>
      <w:bookmarkStart w:id="85" w:name="bookmark107"/>
      <w:bookmarkStart w:id="86" w:name="_Toc65250195"/>
      <w:r w:rsidRPr="00352E16">
        <w:t>2.11. Erweiterte</w:t>
      </w:r>
      <w:r w:rsidRPr="00C5052C">
        <w:t xml:space="preserve"> technisch-ökonomische Annahmen</w:t>
      </w:r>
      <w:bookmarkEnd w:id="84"/>
      <w:bookmarkEnd w:id="85"/>
      <w:bookmarkEnd w:id="86"/>
    </w:p>
    <w:p w14:paraId="3C894913" w14:textId="04A02014" w:rsidR="003F06AA" w:rsidRDefault="00A078CB" w:rsidP="00352E16">
      <w:pPr>
        <w:pStyle w:val="Teksttreci0"/>
        <w:spacing w:before="80" w:line="276" w:lineRule="auto"/>
        <w:jc w:val="both"/>
      </w:pPr>
      <w:r w:rsidRPr="00C5052C">
        <w:t>Dieses Kapitel ergänzt den Abschnitt 2.1 und zeigt die Details der technisch-ökonomischen Annahmen, die für das Modell getroffen wurden. Alle in der Analyse verwendeten Wirtschaftsindikatoren wurden auf der Grundlage von als realistisch oder durchschnittlich bezeichneten Entwicklungsprognosen angenommen. Die Annahme von Durchschnittswerten wurde als die rationalste Annahme und diejenige mit dem geringsten Risiko einer Über- oder Unterschätzung der Technologiekosten angesehen.</w:t>
      </w:r>
    </w:p>
    <w:p w14:paraId="0DFB5B5D" w14:textId="77777777" w:rsidR="001D7574" w:rsidRPr="00C5052C" w:rsidRDefault="001D7574" w:rsidP="00352E16">
      <w:pPr>
        <w:pStyle w:val="Teksttreci0"/>
        <w:spacing w:before="80" w:line="276" w:lineRule="auto"/>
        <w:jc w:val="both"/>
      </w:pPr>
    </w:p>
    <w:tbl>
      <w:tblPr>
        <w:tblOverlap w:val="never"/>
        <w:tblW w:w="0" w:type="auto"/>
        <w:tblLayout w:type="fixed"/>
        <w:tblCellMar>
          <w:left w:w="10" w:type="dxa"/>
          <w:right w:w="10" w:type="dxa"/>
        </w:tblCellMar>
        <w:tblLook w:val="04A0" w:firstRow="1" w:lastRow="0" w:firstColumn="1" w:lastColumn="0" w:noHBand="0" w:noVBand="1"/>
      </w:tblPr>
      <w:tblGrid>
        <w:gridCol w:w="4330"/>
        <w:gridCol w:w="955"/>
        <w:gridCol w:w="955"/>
        <w:gridCol w:w="960"/>
        <w:gridCol w:w="955"/>
        <w:gridCol w:w="965"/>
      </w:tblGrid>
      <w:tr w:rsidR="003F06AA" w:rsidRPr="00C5052C" w14:paraId="1CA23516" w14:textId="77777777">
        <w:trPr>
          <w:trHeight w:val="278"/>
        </w:trPr>
        <w:tc>
          <w:tcPr>
            <w:tcW w:w="9120" w:type="dxa"/>
            <w:gridSpan w:val="6"/>
            <w:shd w:val="clear" w:color="auto" w:fill="auto"/>
          </w:tcPr>
          <w:p w14:paraId="79C52ED2" w14:textId="1F474CED" w:rsidR="003F06AA" w:rsidRPr="00C5052C" w:rsidRDefault="00A078CB" w:rsidP="00C5052C">
            <w:pPr>
              <w:pStyle w:val="Inne0"/>
              <w:spacing w:before="80" w:line="276" w:lineRule="auto"/>
              <w:jc w:val="both"/>
              <w:rPr>
                <w:sz w:val="18"/>
                <w:szCs w:val="18"/>
              </w:rPr>
            </w:pPr>
            <w:r w:rsidRPr="00C5052C">
              <w:rPr>
                <w:i/>
                <w:iCs/>
                <w:color w:val="000000"/>
                <w:sz w:val="18"/>
                <w:szCs w:val="18"/>
              </w:rPr>
              <w:t xml:space="preserve">Tabelle </w:t>
            </w:r>
            <w:r w:rsidR="00352E16">
              <w:rPr>
                <w:i/>
                <w:iCs/>
                <w:color w:val="000000"/>
                <w:sz w:val="18"/>
                <w:szCs w:val="18"/>
              </w:rPr>
              <w:t>40</w:t>
            </w:r>
            <w:r w:rsidR="00C61A0A">
              <w:rPr>
                <w:i/>
                <w:iCs/>
                <w:color w:val="000000"/>
                <w:sz w:val="18"/>
                <w:szCs w:val="18"/>
              </w:rPr>
              <w:t>.</w:t>
            </w:r>
            <w:r w:rsidRPr="00C5052C">
              <w:rPr>
                <w:i/>
                <w:iCs/>
                <w:color w:val="000000"/>
                <w:sz w:val="18"/>
                <w:szCs w:val="18"/>
              </w:rPr>
              <w:t xml:space="preserve"> Investitionsausgaben pro Einheit, vertraglich - </w:t>
            </w:r>
            <w:r w:rsidRPr="00C5052C">
              <w:rPr>
                <w:i/>
                <w:iCs/>
                <w:color w:val="000000"/>
                <w:sz w:val="18"/>
                <w:szCs w:val="18"/>
                <w:lang w:val="en-US" w:eastAsia="en-US" w:bidi="en-US"/>
              </w:rPr>
              <w:t xml:space="preserve">Overnight Cost </w:t>
            </w:r>
            <w:r w:rsidRPr="00C5052C">
              <w:rPr>
                <w:i/>
                <w:iCs/>
                <w:color w:val="000000"/>
                <w:sz w:val="18"/>
                <w:szCs w:val="18"/>
              </w:rPr>
              <w:t>(OVN) [mln PLN/GW netto]</w:t>
            </w:r>
          </w:p>
        </w:tc>
      </w:tr>
      <w:tr w:rsidR="003F06AA" w:rsidRPr="00C5052C" w14:paraId="7511F112" w14:textId="77777777" w:rsidTr="00352E16">
        <w:trPr>
          <w:trHeight w:val="250"/>
        </w:trPr>
        <w:tc>
          <w:tcPr>
            <w:tcW w:w="4330" w:type="dxa"/>
            <w:tcBorders>
              <w:top w:val="single" w:sz="4" w:space="0" w:color="auto"/>
              <w:left w:val="single" w:sz="4" w:space="0" w:color="auto"/>
            </w:tcBorders>
            <w:shd w:val="clear" w:color="auto" w:fill="auto"/>
            <w:vAlign w:val="center"/>
          </w:tcPr>
          <w:p w14:paraId="15DB5E24" w14:textId="77777777" w:rsidR="003F06AA" w:rsidRPr="00C5052C" w:rsidRDefault="003F06AA" w:rsidP="00352E16">
            <w:pPr>
              <w:spacing w:before="80" w:line="276" w:lineRule="auto"/>
              <w:rPr>
                <w:rFonts w:ascii="Arial Narrow" w:hAnsi="Arial Narrow"/>
                <w:sz w:val="10"/>
                <w:szCs w:val="10"/>
              </w:rPr>
            </w:pPr>
          </w:p>
        </w:tc>
        <w:tc>
          <w:tcPr>
            <w:tcW w:w="955" w:type="dxa"/>
            <w:tcBorders>
              <w:top w:val="single" w:sz="4" w:space="0" w:color="auto"/>
              <w:left w:val="single" w:sz="4" w:space="0" w:color="auto"/>
            </w:tcBorders>
            <w:shd w:val="clear" w:color="auto" w:fill="auto"/>
            <w:vAlign w:val="center"/>
          </w:tcPr>
          <w:p w14:paraId="1BB75A0E" w14:textId="77777777" w:rsidR="003F06AA" w:rsidRPr="00C5052C" w:rsidRDefault="00A078CB" w:rsidP="00352E16">
            <w:pPr>
              <w:pStyle w:val="Inne0"/>
              <w:spacing w:before="80" w:line="276" w:lineRule="auto"/>
              <w:jc w:val="center"/>
              <w:rPr>
                <w:sz w:val="16"/>
                <w:szCs w:val="16"/>
              </w:rPr>
            </w:pPr>
            <w:r w:rsidRPr="00C5052C">
              <w:rPr>
                <w:b/>
                <w:bCs/>
                <w:sz w:val="16"/>
                <w:szCs w:val="16"/>
              </w:rPr>
              <w:t>2020</w:t>
            </w:r>
          </w:p>
        </w:tc>
        <w:tc>
          <w:tcPr>
            <w:tcW w:w="955" w:type="dxa"/>
            <w:tcBorders>
              <w:top w:val="single" w:sz="4" w:space="0" w:color="auto"/>
              <w:left w:val="single" w:sz="4" w:space="0" w:color="auto"/>
            </w:tcBorders>
            <w:shd w:val="clear" w:color="auto" w:fill="auto"/>
            <w:vAlign w:val="center"/>
          </w:tcPr>
          <w:p w14:paraId="64068FCB" w14:textId="77777777" w:rsidR="003F06AA" w:rsidRPr="00C5052C" w:rsidRDefault="00A078CB" w:rsidP="00352E16">
            <w:pPr>
              <w:pStyle w:val="Inne0"/>
              <w:spacing w:before="80" w:line="276" w:lineRule="auto"/>
              <w:jc w:val="center"/>
              <w:rPr>
                <w:sz w:val="16"/>
                <w:szCs w:val="16"/>
              </w:rPr>
            </w:pPr>
            <w:r w:rsidRPr="00C5052C">
              <w:rPr>
                <w:b/>
                <w:bCs/>
                <w:sz w:val="16"/>
                <w:szCs w:val="16"/>
              </w:rPr>
              <w:t>2025</w:t>
            </w:r>
          </w:p>
        </w:tc>
        <w:tc>
          <w:tcPr>
            <w:tcW w:w="960" w:type="dxa"/>
            <w:tcBorders>
              <w:top w:val="single" w:sz="4" w:space="0" w:color="auto"/>
              <w:left w:val="single" w:sz="4" w:space="0" w:color="auto"/>
            </w:tcBorders>
            <w:shd w:val="clear" w:color="auto" w:fill="auto"/>
            <w:vAlign w:val="center"/>
          </w:tcPr>
          <w:p w14:paraId="6AC74E3D" w14:textId="77777777" w:rsidR="003F06AA" w:rsidRPr="00C5052C" w:rsidRDefault="00A078CB" w:rsidP="00352E16">
            <w:pPr>
              <w:pStyle w:val="Inne0"/>
              <w:spacing w:before="80" w:line="276" w:lineRule="auto"/>
              <w:jc w:val="center"/>
              <w:rPr>
                <w:sz w:val="16"/>
                <w:szCs w:val="16"/>
              </w:rPr>
            </w:pPr>
            <w:r w:rsidRPr="00C5052C">
              <w:rPr>
                <w:b/>
                <w:bCs/>
                <w:sz w:val="16"/>
                <w:szCs w:val="16"/>
              </w:rPr>
              <w:t>2030</w:t>
            </w:r>
          </w:p>
        </w:tc>
        <w:tc>
          <w:tcPr>
            <w:tcW w:w="955" w:type="dxa"/>
            <w:tcBorders>
              <w:top w:val="single" w:sz="4" w:space="0" w:color="auto"/>
              <w:left w:val="single" w:sz="4" w:space="0" w:color="auto"/>
            </w:tcBorders>
            <w:shd w:val="clear" w:color="auto" w:fill="auto"/>
            <w:vAlign w:val="center"/>
          </w:tcPr>
          <w:p w14:paraId="7B115EC9" w14:textId="77777777" w:rsidR="003F06AA" w:rsidRPr="00C5052C" w:rsidRDefault="00A078CB" w:rsidP="00352E16">
            <w:pPr>
              <w:pStyle w:val="Inne0"/>
              <w:spacing w:before="80" w:line="276" w:lineRule="auto"/>
              <w:jc w:val="center"/>
              <w:rPr>
                <w:sz w:val="16"/>
                <w:szCs w:val="16"/>
              </w:rPr>
            </w:pPr>
            <w:r w:rsidRPr="00C5052C">
              <w:rPr>
                <w:b/>
                <w:bCs/>
                <w:sz w:val="16"/>
                <w:szCs w:val="16"/>
              </w:rPr>
              <w:t>2035</w:t>
            </w:r>
          </w:p>
        </w:tc>
        <w:tc>
          <w:tcPr>
            <w:tcW w:w="965" w:type="dxa"/>
            <w:tcBorders>
              <w:top w:val="single" w:sz="4" w:space="0" w:color="auto"/>
              <w:left w:val="single" w:sz="4" w:space="0" w:color="auto"/>
              <w:right w:val="single" w:sz="4" w:space="0" w:color="auto"/>
            </w:tcBorders>
            <w:shd w:val="clear" w:color="auto" w:fill="auto"/>
            <w:vAlign w:val="center"/>
          </w:tcPr>
          <w:p w14:paraId="646E431F" w14:textId="77777777" w:rsidR="003F06AA" w:rsidRPr="00C5052C" w:rsidRDefault="00A078CB" w:rsidP="00352E16">
            <w:pPr>
              <w:pStyle w:val="Inne0"/>
              <w:spacing w:before="80" w:line="276" w:lineRule="auto"/>
              <w:jc w:val="center"/>
              <w:rPr>
                <w:sz w:val="16"/>
                <w:szCs w:val="16"/>
              </w:rPr>
            </w:pPr>
            <w:r w:rsidRPr="00C5052C">
              <w:rPr>
                <w:b/>
                <w:bCs/>
                <w:sz w:val="16"/>
                <w:szCs w:val="16"/>
              </w:rPr>
              <w:t>2040</w:t>
            </w:r>
          </w:p>
        </w:tc>
      </w:tr>
      <w:tr w:rsidR="003F06AA" w:rsidRPr="00C5052C" w14:paraId="4B5075AB" w14:textId="77777777" w:rsidTr="00352E16">
        <w:trPr>
          <w:trHeight w:val="250"/>
        </w:trPr>
        <w:tc>
          <w:tcPr>
            <w:tcW w:w="4330" w:type="dxa"/>
            <w:tcBorders>
              <w:top w:val="single" w:sz="4" w:space="0" w:color="auto"/>
              <w:left w:val="single" w:sz="4" w:space="0" w:color="auto"/>
            </w:tcBorders>
            <w:shd w:val="clear" w:color="auto" w:fill="auto"/>
            <w:vAlign w:val="center"/>
          </w:tcPr>
          <w:p w14:paraId="4C5A468F" w14:textId="77777777" w:rsidR="003F06AA" w:rsidRPr="00C5052C" w:rsidRDefault="00A078CB" w:rsidP="00352E16">
            <w:pPr>
              <w:pStyle w:val="Inne0"/>
              <w:spacing w:before="80" w:line="276" w:lineRule="auto"/>
              <w:rPr>
                <w:sz w:val="16"/>
                <w:szCs w:val="16"/>
              </w:rPr>
            </w:pPr>
            <w:r w:rsidRPr="00C5052C">
              <w:rPr>
                <w:sz w:val="16"/>
                <w:szCs w:val="16"/>
              </w:rPr>
              <w:t>Kernenergie - PWR GEN III+</w:t>
            </w:r>
          </w:p>
        </w:tc>
        <w:tc>
          <w:tcPr>
            <w:tcW w:w="955" w:type="dxa"/>
            <w:tcBorders>
              <w:top w:val="single" w:sz="4" w:space="0" w:color="auto"/>
              <w:left w:val="single" w:sz="4" w:space="0" w:color="auto"/>
            </w:tcBorders>
            <w:shd w:val="clear" w:color="auto" w:fill="auto"/>
            <w:vAlign w:val="center"/>
          </w:tcPr>
          <w:p w14:paraId="3E51C214" w14:textId="77777777" w:rsidR="003F06AA" w:rsidRPr="00C5052C" w:rsidRDefault="00A078CB" w:rsidP="00352E16">
            <w:pPr>
              <w:pStyle w:val="Inne0"/>
              <w:spacing w:before="80" w:line="276" w:lineRule="auto"/>
              <w:jc w:val="center"/>
              <w:rPr>
                <w:sz w:val="16"/>
                <w:szCs w:val="16"/>
              </w:rPr>
            </w:pPr>
            <w:r w:rsidRPr="00C5052C">
              <w:rPr>
                <w:sz w:val="16"/>
                <w:szCs w:val="16"/>
              </w:rPr>
              <w:t>22 346</w:t>
            </w:r>
          </w:p>
        </w:tc>
        <w:tc>
          <w:tcPr>
            <w:tcW w:w="955" w:type="dxa"/>
            <w:tcBorders>
              <w:top w:val="single" w:sz="4" w:space="0" w:color="auto"/>
              <w:left w:val="single" w:sz="4" w:space="0" w:color="auto"/>
            </w:tcBorders>
            <w:shd w:val="clear" w:color="auto" w:fill="auto"/>
            <w:vAlign w:val="center"/>
          </w:tcPr>
          <w:p w14:paraId="618F42D8" w14:textId="77777777" w:rsidR="003F06AA" w:rsidRPr="00C5052C" w:rsidRDefault="00A078CB" w:rsidP="00352E16">
            <w:pPr>
              <w:pStyle w:val="Inne0"/>
              <w:spacing w:before="80" w:line="276" w:lineRule="auto"/>
              <w:jc w:val="center"/>
              <w:rPr>
                <w:sz w:val="16"/>
                <w:szCs w:val="16"/>
              </w:rPr>
            </w:pPr>
            <w:r w:rsidRPr="00C5052C">
              <w:rPr>
                <w:sz w:val="16"/>
                <w:szCs w:val="16"/>
              </w:rPr>
              <w:t>21 657</w:t>
            </w:r>
          </w:p>
        </w:tc>
        <w:tc>
          <w:tcPr>
            <w:tcW w:w="960" w:type="dxa"/>
            <w:tcBorders>
              <w:top w:val="single" w:sz="4" w:space="0" w:color="auto"/>
              <w:left w:val="single" w:sz="4" w:space="0" w:color="auto"/>
            </w:tcBorders>
            <w:shd w:val="clear" w:color="auto" w:fill="auto"/>
            <w:vAlign w:val="center"/>
          </w:tcPr>
          <w:p w14:paraId="5004408B" w14:textId="77777777" w:rsidR="003F06AA" w:rsidRPr="00C5052C" w:rsidRDefault="00A078CB" w:rsidP="00352E16">
            <w:pPr>
              <w:pStyle w:val="Inne0"/>
              <w:spacing w:before="80" w:line="276" w:lineRule="auto"/>
              <w:jc w:val="center"/>
              <w:rPr>
                <w:sz w:val="16"/>
                <w:szCs w:val="16"/>
              </w:rPr>
            </w:pPr>
            <w:r w:rsidRPr="00C5052C">
              <w:rPr>
                <w:sz w:val="16"/>
                <w:szCs w:val="16"/>
              </w:rPr>
              <w:t>21 147</w:t>
            </w:r>
          </w:p>
        </w:tc>
        <w:tc>
          <w:tcPr>
            <w:tcW w:w="955" w:type="dxa"/>
            <w:tcBorders>
              <w:top w:val="single" w:sz="4" w:space="0" w:color="auto"/>
              <w:left w:val="single" w:sz="4" w:space="0" w:color="auto"/>
            </w:tcBorders>
            <w:shd w:val="clear" w:color="auto" w:fill="auto"/>
            <w:vAlign w:val="center"/>
          </w:tcPr>
          <w:p w14:paraId="4E2CF9CC" w14:textId="77777777" w:rsidR="003F06AA" w:rsidRPr="00C5052C" w:rsidRDefault="00A078CB" w:rsidP="00352E16">
            <w:pPr>
              <w:pStyle w:val="Inne0"/>
              <w:spacing w:before="80" w:line="276" w:lineRule="auto"/>
              <w:jc w:val="center"/>
              <w:rPr>
                <w:sz w:val="16"/>
                <w:szCs w:val="16"/>
              </w:rPr>
            </w:pPr>
            <w:r w:rsidRPr="00C5052C">
              <w:rPr>
                <w:sz w:val="16"/>
                <w:szCs w:val="16"/>
              </w:rPr>
              <w:t>20 576</w:t>
            </w:r>
          </w:p>
        </w:tc>
        <w:tc>
          <w:tcPr>
            <w:tcW w:w="965" w:type="dxa"/>
            <w:tcBorders>
              <w:top w:val="single" w:sz="4" w:space="0" w:color="auto"/>
              <w:left w:val="single" w:sz="4" w:space="0" w:color="auto"/>
              <w:right w:val="single" w:sz="4" w:space="0" w:color="auto"/>
            </w:tcBorders>
            <w:shd w:val="clear" w:color="auto" w:fill="auto"/>
            <w:vAlign w:val="center"/>
          </w:tcPr>
          <w:p w14:paraId="2E77F721" w14:textId="77777777" w:rsidR="003F06AA" w:rsidRPr="00C5052C" w:rsidRDefault="00A078CB" w:rsidP="00352E16">
            <w:pPr>
              <w:pStyle w:val="Inne0"/>
              <w:spacing w:before="80" w:line="276" w:lineRule="auto"/>
              <w:jc w:val="center"/>
              <w:rPr>
                <w:sz w:val="16"/>
                <w:szCs w:val="16"/>
              </w:rPr>
            </w:pPr>
            <w:r w:rsidRPr="00C5052C">
              <w:rPr>
                <w:sz w:val="16"/>
                <w:szCs w:val="16"/>
              </w:rPr>
              <w:t>19 996</w:t>
            </w:r>
          </w:p>
        </w:tc>
      </w:tr>
      <w:tr w:rsidR="003F06AA" w:rsidRPr="00C5052C" w14:paraId="5891F5EA" w14:textId="77777777" w:rsidTr="00352E16">
        <w:trPr>
          <w:trHeight w:val="250"/>
        </w:trPr>
        <w:tc>
          <w:tcPr>
            <w:tcW w:w="4330" w:type="dxa"/>
            <w:tcBorders>
              <w:top w:val="single" w:sz="4" w:space="0" w:color="auto"/>
              <w:left w:val="single" w:sz="4" w:space="0" w:color="auto"/>
            </w:tcBorders>
            <w:shd w:val="clear" w:color="auto" w:fill="auto"/>
            <w:vAlign w:val="center"/>
          </w:tcPr>
          <w:p w14:paraId="68BF024D" w14:textId="77777777" w:rsidR="003F06AA" w:rsidRPr="00C5052C" w:rsidRDefault="00A078CB" w:rsidP="00352E16">
            <w:pPr>
              <w:pStyle w:val="Inne0"/>
              <w:spacing w:before="80" w:line="276" w:lineRule="auto"/>
              <w:rPr>
                <w:sz w:val="16"/>
                <w:szCs w:val="16"/>
              </w:rPr>
            </w:pPr>
            <w:r w:rsidRPr="00C5052C">
              <w:rPr>
                <w:sz w:val="16"/>
                <w:szCs w:val="16"/>
                <w:lang w:val="en-US" w:eastAsia="en-US" w:bidi="en-US"/>
              </w:rPr>
              <w:t xml:space="preserve">Offshore-Windparks </w:t>
            </w:r>
            <w:r w:rsidRPr="00C5052C">
              <w:rPr>
                <w:sz w:val="16"/>
                <w:szCs w:val="16"/>
              </w:rPr>
              <w:t>(MFW)</w:t>
            </w:r>
          </w:p>
        </w:tc>
        <w:tc>
          <w:tcPr>
            <w:tcW w:w="955" w:type="dxa"/>
            <w:tcBorders>
              <w:top w:val="single" w:sz="4" w:space="0" w:color="auto"/>
              <w:left w:val="single" w:sz="4" w:space="0" w:color="auto"/>
            </w:tcBorders>
            <w:shd w:val="clear" w:color="auto" w:fill="auto"/>
            <w:vAlign w:val="center"/>
          </w:tcPr>
          <w:p w14:paraId="02C8345F" w14:textId="77777777" w:rsidR="003F06AA" w:rsidRPr="00C5052C" w:rsidRDefault="00A078CB" w:rsidP="00352E16">
            <w:pPr>
              <w:pStyle w:val="Inne0"/>
              <w:spacing w:before="80" w:line="276" w:lineRule="auto"/>
              <w:jc w:val="center"/>
              <w:rPr>
                <w:sz w:val="16"/>
                <w:szCs w:val="16"/>
              </w:rPr>
            </w:pPr>
            <w:r w:rsidRPr="00C5052C">
              <w:rPr>
                <w:sz w:val="16"/>
                <w:szCs w:val="16"/>
              </w:rPr>
              <w:t>15 010</w:t>
            </w:r>
          </w:p>
        </w:tc>
        <w:tc>
          <w:tcPr>
            <w:tcW w:w="955" w:type="dxa"/>
            <w:tcBorders>
              <w:top w:val="single" w:sz="4" w:space="0" w:color="auto"/>
              <w:left w:val="single" w:sz="4" w:space="0" w:color="auto"/>
            </w:tcBorders>
            <w:shd w:val="clear" w:color="auto" w:fill="auto"/>
            <w:vAlign w:val="center"/>
          </w:tcPr>
          <w:p w14:paraId="558DBF4E" w14:textId="77777777" w:rsidR="003F06AA" w:rsidRPr="00C5052C" w:rsidRDefault="00A078CB" w:rsidP="00352E16">
            <w:pPr>
              <w:pStyle w:val="Inne0"/>
              <w:spacing w:before="80" w:line="276" w:lineRule="auto"/>
              <w:jc w:val="center"/>
              <w:rPr>
                <w:sz w:val="16"/>
                <w:szCs w:val="16"/>
              </w:rPr>
            </w:pPr>
            <w:r w:rsidRPr="00C5052C">
              <w:rPr>
                <w:sz w:val="16"/>
                <w:szCs w:val="16"/>
              </w:rPr>
              <w:t>13 396</w:t>
            </w:r>
          </w:p>
        </w:tc>
        <w:tc>
          <w:tcPr>
            <w:tcW w:w="960" w:type="dxa"/>
            <w:tcBorders>
              <w:top w:val="single" w:sz="4" w:space="0" w:color="auto"/>
              <w:left w:val="single" w:sz="4" w:space="0" w:color="auto"/>
            </w:tcBorders>
            <w:shd w:val="clear" w:color="auto" w:fill="auto"/>
            <w:vAlign w:val="center"/>
          </w:tcPr>
          <w:p w14:paraId="39F10647" w14:textId="77777777" w:rsidR="003F06AA" w:rsidRPr="00C5052C" w:rsidRDefault="00A078CB" w:rsidP="00352E16">
            <w:pPr>
              <w:pStyle w:val="Inne0"/>
              <w:spacing w:before="80" w:line="276" w:lineRule="auto"/>
              <w:jc w:val="center"/>
              <w:rPr>
                <w:sz w:val="16"/>
                <w:szCs w:val="16"/>
              </w:rPr>
            </w:pPr>
            <w:r w:rsidRPr="00C5052C">
              <w:rPr>
                <w:sz w:val="16"/>
                <w:szCs w:val="16"/>
              </w:rPr>
              <w:t>11 953</w:t>
            </w:r>
          </w:p>
        </w:tc>
        <w:tc>
          <w:tcPr>
            <w:tcW w:w="955" w:type="dxa"/>
            <w:tcBorders>
              <w:top w:val="single" w:sz="4" w:space="0" w:color="auto"/>
              <w:left w:val="single" w:sz="4" w:space="0" w:color="auto"/>
            </w:tcBorders>
            <w:shd w:val="clear" w:color="auto" w:fill="auto"/>
            <w:vAlign w:val="center"/>
          </w:tcPr>
          <w:p w14:paraId="6E8AB4B2" w14:textId="77777777" w:rsidR="003F06AA" w:rsidRPr="00C5052C" w:rsidRDefault="00A078CB" w:rsidP="00352E16">
            <w:pPr>
              <w:pStyle w:val="Inne0"/>
              <w:spacing w:before="80" w:line="276" w:lineRule="auto"/>
              <w:jc w:val="center"/>
              <w:rPr>
                <w:sz w:val="16"/>
                <w:szCs w:val="16"/>
              </w:rPr>
            </w:pPr>
            <w:r w:rsidRPr="00C5052C">
              <w:rPr>
                <w:sz w:val="16"/>
                <w:szCs w:val="16"/>
              </w:rPr>
              <w:t>10 692</w:t>
            </w:r>
          </w:p>
        </w:tc>
        <w:tc>
          <w:tcPr>
            <w:tcW w:w="965" w:type="dxa"/>
            <w:tcBorders>
              <w:top w:val="single" w:sz="4" w:space="0" w:color="auto"/>
              <w:left w:val="single" w:sz="4" w:space="0" w:color="auto"/>
              <w:right w:val="single" w:sz="4" w:space="0" w:color="auto"/>
            </w:tcBorders>
            <w:shd w:val="clear" w:color="auto" w:fill="auto"/>
            <w:vAlign w:val="center"/>
          </w:tcPr>
          <w:p w14:paraId="5A4307E0" w14:textId="77777777" w:rsidR="003F06AA" w:rsidRPr="00C5052C" w:rsidRDefault="00A078CB" w:rsidP="00352E16">
            <w:pPr>
              <w:pStyle w:val="Inne0"/>
              <w:spacing w:before="80" w:line="276" w:lineRule="auto"/>
              <w:jc w:val="center"/>
              <w:rPr>
                <w:sz w:val="16"/>
                <w:szCs w:val="16"/>
              </w:rPr>
            </w:pPr>
            <w:r w:rsidRPr="00C5052C">
              <w:rPr>
                <w:sz w:val="16"/>
                <w:szCs w:val="16"/>
              </w:rPr>
              <w:t>9 590</w:t>
            </w:r>
          </w:p>
        </w:tc>
      </w:tr>
      <w:tr w:rsidR="003F06AA" w:rsidRPr="00C5052C" w14:paraId="6DC67C97" w14:textId="77777777" w:rsidTr="00352E16">
        <w:trPr>
          <w:trHeight w:val="250"/>
        </w:trPr>
        <w:tc>
          <w:tcPr>
            <w:tcW w:w="4330" w:type="dxa"/>
            <w:tcBorders>
              <w:top w:val="single" w:sz="4" w:space="0" w:color="auto"/>
              <w:left w:val="single" w:sz="4" w:space="0" w:color="auto"/>
            </w:tcBorders>
            <w:shd w:val="clear" w:color="auto" w:fill="auto"/>
            <w:vAlign w:val="center"/>
          </w:tcPr>
          <w:p w14:paraId="7293EE2B" w14:textId="77777777" w:rsidR="003F06AA" w:rsidRPr="00C5052C" w:rsidRDefault="00A078CB" w:rsidP="00352E16">
            <w:pPr>
              <w:pStyle w:val="Inne0"/>
              <w:spacing w:before="80" w:line="276" w:lineRule="auto"/>
              <w:rPr>
                <w:sz w:val="16"/>
                <w:szCs w:val="16"/>
              </w:rPr>
            </w:pPr>
            <w:r w:rsidRPr="00C5052C">
              <w:rPr>
                <w:sz w:val="16"/>
                <w:szCs w:val="16"/>
              </w:rPr>
              <w:t>Onshore-Windparks (LEW)</w:t>
            </w:r>
          </w:p>
        </w:tc>
        <w:tc>
          <w:tcPr>
            <w:tcW w:w="955" w:type="dxa"/>
            <w:tcBorders>
              <w:top w:val="single" w:sz="4" w:space="0" w:color="auto"/>
              <w:left w:val="single" w:sz="4" w:space="0" w:color="auto"/>
            </w:tcBorders>
            <w:shd w:val="clear" w:color="auto" w:fill="auto"/>
            <w:vAlign w:val="center"/>
          </w:tcPr>
          <w:p w14:paraId="3024D17F" w14:textId="77777777" w:rsidR="003F06AA" w:rsidRPr="00C5052C" w:rsidRDefault="00A078CB" w:rsidP="00352E16">
            <w:pPr>
              <w:pStyle w:val="Inne0"/>
              <w:spacing w:before="80" w:line="276" w:lineRule="auto"/>
              <w:jc w:val="center"/>
              <w:rPr>
                <w:sz w:val="16"/>
                <w:szCs w:val="16"/>
              </w:rPr>
            </w:pPr>
            <w:r w:rsidRPr="00C5052C">
              <w:rPr>
                <w:sz w:val="16"/>
                <w:szCs w:val="16"/>
              </w:rPr>
              <w:t>6 462</w:t>
            </w:r>
          </w:p>
        </w:tc>
        <w:tc>
          <w:tcPr>
            <w:tcW w:w="955" w:type="dxa"/>
            <w:tcBorders>
              <w:top w:val="single" w:sz="4" w:space="0" w:color="auto"/>
              <w:left w:val="single" w:sz="4" w:space="0" w:color="auto"/>
            </w:tcBorders>
            <w:shd w:val="clear" w:color="auto" w:fill="auto"/>
            <w:vAlign w:val="center"/>
          </w:tcPr>
          <w:p w14:paraId="0F85C1F1" w14:textId="77777777" w:rsidR="003F06AA" w:rsidRPr="00C5052C" w:rsidRDefault="00A078CB" w:rsidP="00352E16">
            <w:pPr>
              <w:pStyle w:val="Inne0"/>
              <w:spacing w:before="80" w:line="276" w:lineRule="auto"/>
              <w:jc w:val="center"/>
              <w:rPr>
                <w:sz w:val="16"/>
                <w:szCs w:val="16"/>
              </w:rPr>
            </w:pPr>
            <w:r w:rsidRPr="00C5052C">
              <w:rPr>
                <w:sz w:val="16"/>
                <w:szCs w:val="16"/>
              </w:rPr>
              <w:t>5 880</w:t>
            </w:r>
          </w:p>
        </w:tc>
        <w:tc>
          <w:tcPr>
            <w:tcW w:w="960" w:type="dxa"/>
            <w:tcBorders>
              <w:top w:val="single" w:sz="4" w:space="0" w:color="auto"/>
              <w:left w:val="single" w:sz="4" w:space="0" w:color="auto"/>
            </w:tcBorders>
            <w:shd w:val="clear" w:color="auto" w:fill="auto"/>
            <w:vAlign w:val="center"/>
          </w:tcPr>
          <w:p w14:paraId="196DF4FF" w14:textId="77777777" w:rsidR="003F06AA" w:rsidRPr="00C5052C" w:rsidRDefault="00A078CB" w:rsidP="00352E16">
            <w:pPr>
              <w:pStyle w:val="Inne0"/>
              <w:spacing w:before="80" w:line="276" w:lineRule="auto"/>
              <w:jc w:val="center"/>
              <w:rPr>
                <w:sz w:val="16"/>
                <w:szCs w:val="16"/>
              </w:rPr>
            </w:pPr>
            <w:r w:rsidRPr="00C5052C">
              <w:rPr>
                <w:sz w:val="16"/>
                <w:szCs w:val="16"/>
              </w:rPr>
              <w:t>5 298</w:t>
            </w:r>
          </w:p>
        </w:tc>
        <w:tc>
          <w:tcPr>
            <w:tcW w:w="955" w:type="dxa"/>
            <w:tcBorders>
              <w:top w:val="single" w:sz="4" w:space="0" w:color="auto"/>
              <w:left w:val="single" w:sz="4" w:space="0" w:color="auto"/>
            </w:tcBorders>
            <w:shd w:val="clear" w:color="auto" w:fill="auto"/>
            <w:vAlign w:val="center"/>
          </w:tcPr>
          <w:p w14:paraId="2A5CA830" w14:textId="77777777" w:rsidR="003F06AA" w:rsidRPr="00C5052C" w:rsidRDefault="00A078CB" w:rsidP="00352E16">
            <w:pPr>
              <w:pStyle w:val="Inne0"/>
              <w:spacing w:before="80" w:line="276" w:lineRule="auto"/>
              <w:jc w:val="center"/>
              <w:rPr>
                <w:sz w:val="16"/>
                <w:szCs w:val="16"/>
              </w:rPr>
            </w:pPr>
            <w:r w:rsidRPr="00C5052C">
              <w:rPr>
                <w:sz w:val="16"/>
                <w:szCs w:val="16"/>
              </w:rPr>
              <w:t>5 032</w:t>
            </w:r>
          </w:p>
        </w:tc>
        <w:tc>
          <w:tcPr>
            <w:tcW w:w="965" w:type="dxa"/>
            <w:tcBorders>
              <w:top w:val="single" w:sz="4" w:space="0" w:color="auto"/>
              <w:left w:val="single" w:sz="4" w:space="0" w:color="auto"/>
              <w:right w:val="single" w:sz="4" w:space="0" w:color="auto"/>
            </w:tcBorders>
            <w:shd w:val="clear" w:color="auto" w:fill="auto"/>
            <w:vAlign w:val="center"/>
          </w:tcPr>
          <w:p w14:paraId="3FAD1334" w14:textId="77777777" w:rsidR="003F06AA" w:rsidRPr="00C5052C" w:rsidRDefault="00A078CB" w:rsidP="00352E16">
            <w:pPr>
              <w:pStyle w:val="Inne0"/>
              <w:spacing w:before="80" w:line="276" w:lineRule="auto"/>
              <w:jc w:val="center"/>
              <w:rPr>
                <w:sz w:val="16"/>
                <w:szCs w:val="16"/>
              </w:rPr>
            </w:pPr>
            <w:r w:rsidRPr="00C5052C">
              <w:rPr>
                <w:sz w:val="16"/>
                <w:szCs w:val="16"/>
              </w:rPr>
              <w:t>4 761</w:t>
            </w:r>
          </w:p>
        </w:tc>
      </w:tr>
      <w:tr w:rsidR="003F06AA" w:rsidRPr="00C5052C" w14:paraId="2EAD77BE" w14:textId="77777777" w:rsidTr="00352E16">
        <w:trPr>
          <w:trHeight w:val="250"/>
        </w:trPr>
        <w:tc>
          <w:tcPr>
            <w:tcW w:w="4330" w:type="dxa"/>
            <w:tcBorders>
              <w:top w:val="single" w:sz="4" w:space="0" w:color="auto"/>
              <w:left w:val="single" w:sz="4" w:space="0" w:color="auto"/>
            </w:tcBorders>
            <w:shd w:val="clear" w:color="auto" w:fill="auto"/>
            <w:vAlign w:val="center"/>
          </w:tcPr>
          <w:p w14:paraId="72A6B0BA" w14:textId="77777777" w:rsidR="003F06AA" w:rsidRPr="00C5052C" w:rsidRDefault="00A078CB" w:rsidP="00352E16">
            <w:pPr>
              <w:pStyle w:val="Inne0"/>
              <w:spacing w:before="80" w:line="276" w:lineRule="auto"/>
              <w:rPr>
                <w:sz w:val="16"/>
                <w:szCs w:val="16"/>
              </w:rPr>
            </w:pPr>
            <w:r w:rsidRPr="00C5052C">
              <w:rPr>
                <w:sz w:val="16"/>
                <w:szCs w:val="16"/>
              </w:rPr>
              <w:t>Fotovoltaik (PV)</w:t>
            </w:r>
          </w:p>
        </w:tc>
        <w:tc>
          <w:tcPr>
            <w:tcW w:w="955" w:type="dxa"/>
            <w:tcBorders>
              <w:top w:val="single" w:sz="4" w:space="0" w:color="auto"/>
              <w:left w:val="single" w:sz="4" w:space="0" w:color="auto"/>
            </w:tcBorders>
            <w:shd w:val="clear" w:color="auto" w:fill="auto"/>
            <w:vAlign w:val="center"/>
          </w:tcPr>
          <w:p w14:paraId="7FD6C3C8" w14:textId="77777777" w:rsidR="003F06AA" w:rsidRPr="00C5052C" w:rsidRDefault="00A078CB" w:rsidP="00352E16">
            <w:pPr>
              <w:pStyle w:val="Inne0"/>
              <w:spacing w:before="80" w:line="276" w:lineRule="auto"/>
              <w:jc w:val="center"/>
              <w:rPr>
                <w:sz w:val="16"/>
                <w:szCs w:val="16"/>
              </w:rPr>
            </w:pPr>
            <w:r w:rsidRPr="00C5052C">
              <w:rPr>
                <w:sz w:val="16"/>
                <w:szCs w:val="16"/>
              </w:rPr>
              <w:t>3 903</w:t>
            </w:r>
          </w:p>
        </w:tc>
        <w:tc>
          <w:tcPr>
            <w:tcW w:w="955" w:type="dxa"/>
            <w:tcBorders>
              <w:top w:val="single" w:sz="4" w:space="0" w:color="auto"/>
              <w:left w:val="single" w:sz="4" w:space="0" w:color="auto"/>
            </w:tcBorders>
            <w:shd w:val="clear" w:color="auto" w:fill="auto"/>
            <w:vAlign w:val="center"/>
          </w:tcPr>
          <w:p w14:paraId="6D21C55E" w14:textId="77777777" w:rsidR="003F06AA" w:rsidRPr="00C5052C" w:rsidRDefault="00A078CB" w:rsidP="00352E16">
            <w:pPr>
              <w:pStyle w:val="Inne0"/>
              <w:spacing w:before="80" w:line="276" w:lineRule="auto"/>
              <w:jc w:val="center"/>
              <w:rPr>
                <w:sz w:val="16"/>
                <w:szCs w:val="16"/>
              </w:rPr>
            </w:pPr>
            <w:r w:rsidRPr="00C5052C">
              <w:rPr>
                <w:sz w:val="16"/>
                <w:szCs w:val="16"/>
              </w:rPr>
              <w:t>3 518</w:t>
            </w:r>
          </w:p>
        </w:tc>
        <w:tc>
          <w:tcPr>
            <w:tcW w:w="960" w:type="dxa"/>
            <w:tcBorders>
              <w:top w:val="single" w:sz="4" w:space="0" w:color="auto"/>
              <w:left w:val="single" w:sz="4" w:space="0" w:color="auto"/>
            </w:tcBorders>
            <w:shd w:val="clear" w:color="auto" w:fill="auto"/>
            <w:vAlign w:val="center"/>
          </w:tcPr>
          <w:p w14:paraId="439D8EC6" w14:textId="77777777" w:rsidR="003F06AA" w:rsidRPr="00C5052C" w:rsidRDefault="00A078CB" w:rsidP="00352E16">
            <w:pPr>
              <w:pStyle w:val="Inne0"/>
              <w:spacing w:before="80" w:line="276" w:lineRule="auto"/>
              <w:jc w:val="center"/>
              <w:rPr>
                <w:sz w:val="16"/>
                <w:szCs w:val="16"/>
              </w:rPr>
            </w:pPr>
            <w:r w:rsidRPr="00C5052C">
              <w:rPr>
                <w:sz w:val="16"/>
                <w:szCs w:val="16"/>
              </w:rPr>
              <w:t>3 129</w:t>
            </w:r>
          </w:p>
        </w:tc>
        <w:tc>
          <w:tcPr>
            <w:tcW w:w="955" w:type="dxa"/>
            <w:tcBorders>
              <w:top w:val="single" w:sz="4" w:space="0" w:color="auto"/>
              <w:left w:val="single" w:sz="4" w:space="0" w:color="auto"/>
            </w:tcBorders>
            <w:shd w:val="clear" w:color="auto" w:fill="auto"/>
            <w:vAlign w:val="center"/>
          </w:tcPr>
          <w:p w14:paraId="0E7B23DD" w14:textId="77777777" w:rsidR="003F06AA" w:rsidRPr="00C5052C" w:rsidRDefault="00A078CB" w:rsidP="00352E16">
            <w:pPr>
              <w:pStyle w:val="Inne0"/>
              <w:spacing w:before="80" w:line="276" w:lineRule="auto"/>
              <w:jc w:val="center"/>
              <w:rPr>
                <w:sz w:val="16"/>
                <w:szCs w:val="16"/>
              </w:rPr>
            </w:pPr>
            <w:r w:rsidRPr="00C5052C">
              <w:rPr>
                <w:sz w:val="16"/>
                <w:szCs w:val="16"/>
              </w:rPr>
              <w:t>2 956</w:t>
            </w:r>
          </w:p>
        </w:tc>
        <w:tc>
          <w:tcPr>
            <w:tcW w:w="965" w:type="dxa"/>
            <w:tcBorders>
              <w:top w:val="single" w:sz="4" w:space="0" w:color="auto"/>
              <w:left w:val="single" w:sz="4" w:space="0" w:color="auto"/>
              <w:right w:val="single" w:sz="4" w:space="0" w:color="auto"/>
            </w:tcBorders>
            <w:shd w:val="clear" w:color="auto" w:fill="auto"/>
            <w:vAlign w:val="center"/>
          </w:tcPr>
          <w:p w14:paraId="251B9846" w14:textId="77777777" w:rsidR="003F06AA" w:rsidRPr="00C5052C" w:rsidRDefault="00A078CB" w:rsidP="00352E16">
            <w:pPr>
              <w:pStyle w:val="Inne0"/>
              <w:spacing w:before="80" w:line="276" w:lineRule="auto"/>
              <w:jc w:val="center"/>
              <w:rPr>
                <w:sz w:val="16"/>
                <w:szCs w:val="16"/>
              </w:rPr>
            </w:pPr>
            <w:r w:rsidRPr="00C5052C">
              <w:rPr>
                <w:sz w:val="16"/>
                <w:szCs w:val="16"/>
              </w:rPr>
              <w:t>2 782</w:t>
            </w:r>
          </w:p>
        </w:tc>
      </w:tr>
      <w:tr w:rsidR="003F06AA" w:rsidRPr="00C5052C" w14:paraId="5BA91F36" w14:textId="77777777" w:rsidTr="00352E16">
        <w:trPr>
          <w:trHeight w:val="250"/>
        </w:trPr>
        <w:tc>
          <w:tcPr>
            <w:tcW w:w="4330" w:type="dxa"/>
            <w:tcBorders>
              <w:top w:val="single" w:sz="4" w:space="0" w:color="auto"/>
              <w:left w:val="single" w:sz="4" w:space="0" w:color="auto"/>
            </w:tcBorders>
            <w:shd w:val="clear" w:color="auto" w:fill="auto"/>
            <w:vAlign w:val="center"/>
          </w:tcPr>
          <w:p w14:paraId="4FD78459" w14:textId="77777777" w:rsidR="003F06AA" w:rsidRPr="00C5052C" w:rsidRDefault="00A078CB" w:rsidP="00352E16">
            <w:pPr>
              <w:pStyle w:val="Inne0"/>
              <w:spacing w:before="80" w:line="276" w:lineRule="auto"/>
              <w:rPr>
                <w:sz w:val="16"/>
                <w:szCs w:val="16"/>
              </w:rPr>
            </w:pPr>
            <w:r w:rsidRPr="00C5052C">
              <w:rPr>
                <w:sz w:val="16"/>
                <w:szCs w:val="16"/>
              </w:rPr>
              <w:t>Biomasse</w:t>
            </w:r>
          </w:p>
        </w:tc>
        <w:tc>
          <w:tcPr>
            <w:tcW w:w="955" w:type="dxa"/>
            <w:tcBorders>
              <w:top w:val="single" w:sz="4" w:space="0" w:color="auto"/>
              <w:left w:val="single" w:sz="4" w:space="0" w:color="auto"/>
            </w:tcBorders>
            <w:shd w:val="clear" w:color="auto" w:fill="auto"/>
            <w:vAlign w:val="center"/>
          </w:tcPr>
          <w:p w14:paraId="19FD1962" w14:textId="77777777" w:rsidR="003F06AA" w:rsidRPr="00C5052C" w:rsidRDefault="00A078CB" w:rsidP="00352E16">
            <w:pPr>
              <w:pStyle w:val="Inne0"/>
              <w:spacing w:before="80" w:line="276" w:lineRule="auto"/>
              <w:jc w:val="center"/>
              <w:rPr>
                <w:sz w:val="16"/>
                <w:szCs w:val="16"/>
              </w:rPr>
            </w:pPr>
            <w:r w:rsidRPr="00C5052C">
              <w:rPr>
                <w:sz w:val="16"/>
                <w:szCs w:val="16"/>
              </w:rPr>
              <w:t>13 802</w:t>
            </w:r>
          </w:p>
        </w:tc>
        <w:tc>
          <w:tcPr>
            <w:tcW w:w="955" w:type="dxa"/>
            <w:tcBorders>
              <w:top w:val="single" w:sz="4" w:space="0" w:color="auto"/>
              <w:left w:val="single" w:sz="4" w:space="0" w:color="auto"/>
            </w:tcBorders>
            <w:shd w:val="clear" w:color="auto" w:fill="auto"/>
            <w:vAlign w:val="center"/>
          </w:tcPr>
          <w:p w14:paraId="1DC39048" w14:textId="77777777" w:rsidR="003F06AA" w:rsidRPr="00C5052C" w:rsidRDefault="00A078CB" w:rsidP="00352E16">
            <w:pPr>
              <w:pStyle w:val="Inne0"/>
              <w:spacing w:before="80" w:line="276" w:lineRule="auto"/>
              <w:jc w:val="center"/>
              <w:rPr>
                <w:sz w:val="16"/>
                <w:szCs w:val="16"/>
              </w:rPr>
            </w:pPr>
            <w:r w:rsidRPr="00C5052C">
              <w:rPr>
                <w:sz w:val="16"/>
                <w:szCs w:val="16"/>
              </w:rPr>
              <w:t>13 733</w:t>
            </w:r>
          </w:p>
        </w:tc>
        <w:tc>
          <w:tcPr>
            <w:tcW w:w="960" w:type="dxa"/>
            <w:tcBorders>
              <w:top w:val="single" w:sz="4" w:space="0" w:color="auto"/>
              <w:left w:val="single" w:sz="4" w:space="0" w:color="auto"/>
            </w:tcBorders>
            <w:shd w:val="clear" w:color="auto" w:fill="auto"/>
            <w:vAlign w:val="center"/>
          </w:tcPr>
          <w:p w14:paraId="7282DF2A" w14:textId="77777777" w:rsidR="003F06AA" w:rsidRPr="00C5052C" w:rsidRDefault="00A078CB" w:rsidP="00352E16">
            <w:pPr>
              <w:pStyle w:val="Inne0"/>
              <w:spacing w:before="80" w:line="276" w:lineRule="auto"/>
              <w:jc w:val="center"/>
              <w:rPr>
                <w:sz w:val="16"/>
                <w:szCs w:val="16"/>
              </w:rPr>
            </w:pPr>
            <w:r w:rsidRPr="00C5052C">
              <w:rPr>
                <w:sz w:val="16"/>
                <w:szCs w:val="16"/>
              </w:rPr>
              <w:t>13 502</w:t>
            </w:r>
          </w:p>
        </w:tc>
        <w:tc>
          <w:tcPr>
            <w:tcW w:w="955" w:type="dxa"/>
            <w:tcBorders>
              <w:top w:val="single" w:sz="4" w:space="0" w:color="auto"/>
              <w:left w:val="single" w:sz="4" w:space="0" w:color="auto"/>
            </w:tcBorders>
            <w:shd w:val="clear" w:color="auto" w:fill="auto"/>
            <w:vAlign w:val="center"/>
          </w:tcPr>
          <w:p w14:paraId="21B83343" w14:textId="77777777" w:rsidR="003F06AA" w:rsidRPr="00C5052C" w:rsidRDefault="00A078CB" w:rsidP="00352E16">
            <w:pPr>
              <w:pStyle w:val="Inne0"/>
              <w:spacing w:before="80" w:line="276" w:lineRule="auto"/>
              <w:jc w:val="center"/>
              <w:rPr>
                <w:sz w:val="16"/>
                <w:szCs w:val="16"/>
              </w:rPr>
            </w:pPr>
            <w:r w:rsidRPr="00C5052C">
              <w:rPr>
                <w:sz w:val="16"/>
                <w:szCs w:val="16"/>
              </w:rPr>
              <w:t>13 233</w:t>
            </w:r>
          </w:p>
        </w:tc>
        <w:tc>
          <w:tcPr>
            <w:tcW w:w="965" w:type="dxa"/>
            <w:tcBorders>
              <w:top w:val="single" w:sz="4" w:space="0" w:color="auto"/>
              <w:left w:val="single" w:sz="4" w:space="0" w:color="auto"/>
              <w:right w:val="single" w:sz="4" w:space="0" w:color="auto"/>
            </w:tcBorders>
            <w:shd w:val="clear" w:color="auto" w:fill="auto"/>
            <w:vAlign w:val="center"/>
          </w:tcPr>
          <w:p w14:paraId="3293657C" w14:textId="77777777" w:rsidR="003F06AA" w:rsidRPr="00C5052C" w:rsidRDefault="00A078CB" w:rsidP="00352E16">
            <w:pPr>
              <w:pStyle w:val="Inne0"/>
              <w:spacing w:before="80" w:line="276" w:lineRule="auto"/>
              <w:jc w:val="center"/>
              <w:rPr>
                <w:sz w:val="16"/>
                <w:szCs w:val="16"/>
              </w:rPr>
            </w:pPr>
            <w:r w:rsidRPr="00C5052C">
              <w:rPr>
                <w:sz w:val="16"/>
                <w:szCs w:val="16"/>
              </w:rPr>
              <w:t>12 957</w:t>
            </w:r>
          </w:p>
        </w:tc>
      </w:tr>
      <w:tr w:rsidR="003F06AA" w:rsidRPr="00C5052C" w14:paraId="4BCFBB7A" w14:textId="77777777" w:rsidTr="00352E16">
        <w:trPr>
          <w:trHeight w:val="250"/>
        </w:trPr>
        <w:tc>
          <w:tcPr>
            <w:tcW w:w="4330" w:type="dxa"/>
            <w:tcBorders>
              <w:top w:val="single" w:sz="4" w:space="0" w:color="auto"/>
              <w:left w:val="single" w:sz="4" w:space="0" w:color="auto"/>
            </w:tcBorders>
            <w:shd w:val="clear" w:color="auto" w:fill="auto"/>
            <w:vAlign w:val="center"/>
          </w:tcPr>
          <w:p w14:paraId="021F3A4E" w14:textId="77777777" w:rsidR="003F06AA" w:rsidRPr="00C5052C" w:rsidRDefault="00A078CB" w:rsidP="00352E16">
            <w:pPr>
              <w:pStyle w:val="Inne0"/>
              <w:spacing w:before="80" w:line="276" w:lineRule="auto"/>
              <w:rPr>
                <w:sz w:val="16"/>
                <w:szCs w:val="16"/>
              </w:rPr>
            </w:pPr>
            <w:r w:rsidRPr="00C5052C">
              <w:rPr>
                <w:sz w:val="16"/>
                <w:szCs w:val="16"/>
              </w:rPr>
              <w:t>Erdgas - OCGT</w:t>
            </w:r>
          </w:p>
        </w:tc>
        <w:tc>
          <w:tcPr>
            <w:tcW w:w="955" w:type="dxa"/>
            <w:tcBorders>
              <w:top w:val="single" w:sz="4" w:space="0" w:color="auto"/>
              <w:left w:val="single" w:sz="4" w:space="0" w:color="auto"/>
            </w:tcBorders>
            <w:shd w:val="clear" w:color="auto" w:fill="auto"/>
            <w:vAlign w:val="center"/>
          </w:tcPr>
          <w:p w14:paraId="030C7418" w14:textId="77777777" w:rsidR="003F06AA" w:rsidRPr="00C5052C" w:rsidRDefault="00A078CB" w:rsidP="00352E16">
            <w:pPr>
              <w:pStyle w:val="Inne0"/>
              <w:spacing w:before="80" w:line="276" w:lineRule="auto"/>
              <w:jc w:val="center"/>
              <w:rPr>
                <w:sz w:val="16"/>
                <w:szCs w:val="16"/>
              </w:rPr>
            </w:pPr>
            <w:r w:rsidRPr="00C5052C">
              <w:rPr>
                <w:sz w:val="16"/>
                <w:szCs w:val="16"/>
              </w:rPr>
              <w:t>2 326</w:t>
            </w:r>
          </w:p>
        </w:tc>
        <w:tc>
          <w:tcPr>
            <w:tcW w:w="955" w:type="dxa"/>
            <w:tcBorders>
              <w:top w:val="single" w:sz="4" w:space="0" w:color="auto"/>
              <w:left w:val="single" w:sz="4" w:space="0" w:color="auto"/>
            </w:tcBorders>
            <w:shd w:val="clear" w:color="auto" w:fill="auto"/>
            <w:vAlign w:val="center"/>
          </w:tcPr>
          <w:p w14:paraId="0FCE6137" w14:textId="77777777" w:rsidR="003F06AA" w:rsidRPr="00C5052C" w:rsidRDefault="00A078CB" w:rsidP="00352E16">
            <w:pPr>
              <w:pStyle w:val="Inne0"/>
              <w:spacing w:before="80" w:line="276" w:lineRule="auto"/>
              <w:jc w:val="center"/>
              <w:rPr>
                <w:sz w:val="16"/>
                <w:szCs w:val="16"/>
              </w:rPr>
            </w:pPr>
            <w:r w:rsidRPr="00C5052C">
              <w:rPr>
                <w:sz w:val="16"/>
                <w:szCs w:val="16"/>
              </w:rPr>
              <w:t>2 203</w:t>
            </w:r>
          </w:p>
        </w:tc>
        <w:tc>
          <w:tcPr>
            <w:tcW w:w="960" w:type="dxa"/>
            <w:tcBorders>
              <w:top w:val="single" w:sz="4" w:space="0" w:color="auto"/>
              <w:left w:val="single" w:sz="4" w:space="0" w:color="auto"/>
            </w:tcBorders>
            <w:shd w:val="clear" w:color="auto" w:fill="auto"/>
            <w:vAlign w:val="center"/>
          </w:tcPr>
          <w:p w14:paraId="7B7430B2" w14:textId="77777777" w:rsidR="003F06AA" w:rsidRPr="00C5052C" w:rsidRDefault="00A078CB" w:rsidP="00352E16">
            <w:pPr>
              <w:pStyle w:val="Inne0"/>
              <w:spacing w:before="80" w:line="276" w:lineRule="auto"/>
              <w:jc w:val="center"/>
              <w:rPr>
                <w:sz w:val="16"/>
                <w:szCs w:val="16"/>
              </w:rPr>
            </w:pPr>
            <w:r w:rsidRPr="00C5052C">
              <w:rPr>
                <w:sz w:val="16"/>
                <w:szCs w:val="16"/>
              </w:rPr>
              <w:t>2 148</w:t>
            </w:r>
          </w:p>
        </w:tc>
        <w:tc>
          <w:tcPr>
            <w:tcW w:w="955" w:type="dxa"/>
            <w:tcBorders>
              <w:top w:val="single" w:sz="4" w:space="0" w:color="auto"/>
              <w:left w:val="single" w:sz="4" w:space="0" w:color="auto"/>
            </w:tcBorders>
            <w:shd w:val="clear" w:color="auto" w:fill="auto"/>
            <w:vAlign w:val="center"/>
          </w:tcPr>
          <w:p w14:paraId="337D1E4F" w14:textId="77777777" w:rsidR="003F06AA" w:rsidRPr="00C5052C" w:rsidRDefault="00A078CB" w:rsidP="00352E16">
            <w:pPr>
              <w:pStyle w:val="Inne0"/>
              <w:spacing w:before="80" w:line="276" w:lineRule="auto"/>
              <w:jc w:val="center"/>
              <w:rPr>
                <w:sz w:val="16"/>
                <w:szCs w:val="16"/>
              </w:rPr>
            </w:pPr>
            <w:r w:rsidRPr="00C5052C">
              <w:rPr>
                <w:sz w:val="16"/>
                <w:szCs w:val="16"/>
              </w:rPr>
              <w:t>2 108</w:t>
            </w:r>
          </w:p>
        </w:tc>
        <w:tc>
          <w:tcPr>
            <w:tcW w:w="965" w:type="dxa"/>
            <w:tcBorders>
              <w:top w:val="single" w:sz="4" w:space="0" w:color="auto"/>
              <w:left w:val="single" w:sz="4" w:space="0" w:color="auto"/>
              <w:right w:val="single" w:sz="4" w:space="0" w:color="auto"/>
            </w:tcBorders>
            <w:shd w:val="clear" w:color="auto" w:fill="auto"/>
            <w:vAlign w:val="center"/>
          </w:tcPr>
          <w:p w14:paraId="620097E3" w14:textId="77777777" w:rsidR="003F06AA" w:rsidRPr="00C5052C" w:rsidRDefault="00A078CB" w:rsidP="00352E16">
            <w:pPr>
              <w:pStyle w:val="Inne0"/>
              <w:spacing w:before="80" w:line="276" w:lineRule="auto"/>
              <w:jc w:val="center"/>
              <w:rPr>
                <w:sz w:val="16"/>
                <w:szCs w:val="16"/>
              </w:rPr>
            </w:pPr>
            <w:r w:rsidRPr="00C5052C">
              <w:rPr>
                <w:sz w:val="16"/>
                <w:szCs w:val="16"/>
              </w:rPr>
              <w:t>2 078</w:t>
            </w:r>
          </w:p>
        </w:tc>
      </w:tr>
      <w:tr w:rsidR="003F06AA" w:rsidRPr="00C5052C" w14:paraId="6283C841" w14:textId="77777777" w:rsidTr="00352E16">
        <w:trPr>
          <w:trHeight w:val="245"/>
        </w:trPr>
        <w:tc>
          <w:tcPr>
            <w:tcW w:w="4330" w:type="dxa"/>
            <w:tcBorders>
              <w:top w:val="single" w:sz="4" w:space="0" w:color="auto"/>
              <w:left w:val="single" w:sz="4" w:space="0" w:color="auto"/>
            </w:tcBorders>
            <w:shd w:val="clear" w:color="auto" w:fill="auto"/>
            <w:vAlign w:val="center"/>
          </w:tcPr>
          <w:p w14:paraId="7B581341" w14:textId="77777777" w:rsidR="003F06AA" w:rsidRPr="00C5052C" w:rsidRDefault="00A078CB" w:rsidP="00352E16">
            <w:pPr>
              <w:pStyle w:val="Inne0"/>
              <w:spacing w:before="80" w:line="276" w:lineRule="auto"/>
              <w:rPr>
                <w:sz w:val="16"/>
                <w:szCs w:val="16"/>
              </w:rPr>
            </w:pPr>
            <w:r w:rsidRPr="00C5052C">
              <w:rPr>
                <w:sz w:val="16"/>
                <w:szCs w:val="16"/>
              </w:rPr>
              <w:t>Erdgas - CCGT</w:t>
            </w:r>
          </w:p>
        </w:tc>
        <w:tc>
          <w:tcPr>
            <w:tcW w:w="955" w:type="dxa"/>
            <w:tcBorders>
              <w:top w:val="single" w:sz="4" w:space="0" w:color="auto"/>
              <w:left w:val="single" w:sz="4" w:space="0" w:color="auto"/>
            </w:tcBorders>
            <w:shd w:val="clear" w:color="auto" w:fill="auto"/>
            <w:vAlign w:val="center"/>
          </w:tcPr>
          <w:p w14:paraId="7CE79FF1" w14:textId="77777777" w:rsidR="003F06AA" w:rsidRPr="00C5052C" w:rsidRDefault="00A078CB" w:rsidP="00352E16">
            <w:pPr>
              <w:pStyle w:val="Inne0"/>
              <w:spacing w:before="80" w:line="276" w:lineRule="auto"/>
              <w:jc w:val="center"/>
              <w:rPr>
                <w:sz w:val="16"/>
                <w:szCs w:val="16"/>
              </w:rPr>
            </w:pPr>
            <w:r w:rsidRPr="00C5052C">
              <w:rPr>
                <w:sz w:val="16"/>
                <w:szCs w:val="16"/>
              </w:rPr>
              <w:t>3 266</w:t>
            </w:r>
          </w:p>
        </w:tc>
        <w:tc>
          <w:tcPr>
            <w:tcW w:w="955" w:type="dxa"/>
            <w:tcBorders>
              <w:top w:val="single" w:sz="4" w:space="0" w:color="auto"/>
              <w:left w:val="single" w:sz="4" w:space="0" w:color="auto"/>
            </w:tcBorders>
            <w:shd w:val="clear" w:color="auto" w:fill="auto"/>
            <w:vAlign w:val="center"/>
          </w:tcPr>
          <w:p w14:paraId="5CEFE027" w14:textId="77777777" w:rsidR="003F06AA" w:rsidRPr="00C5052C" w:rsidRDefault="00A078CB" w:rsidP="00352E16">
            <w:pPr>
              <w:pStyle w:val="Inne0"/>
              <w:spacing w:before="80" w:line="276" w:lineRule="auto"/>
              <w:jc w:val="center"/>
              <w:rPr>
                <w:sz w:val="16"/>
                <w:szCs w:val="16"/>
              </w:rPr>
            </w:pPr>
            <w:r w:rsidRPr="00C5052C">
              <w:rPr>
                <w:sz w:val="16"/>
                <w:szCs w:val="16"/>
              </w:rPr>
              <w:t>3 133</w:t>
            </w:r>
          </w:p>
        </w:tc>
        <w:tc>
          <w:tcPr>
            <w:tcW w:w="960" w:type="dxa"/>
            <w:tcBorders>
              <w:top w:val="single" w:sz="4" w:space="0" w:color="auto"/>
              <w:left w:val="single" w:sz="4" w:space="0" w:color="auto"/>
            </w:tcBorders>
            <w:shd w:val="clear" w:color="auto" w:fill="auto"/>
            <w:vAlign w:val="center"/>
          </w:tcPr>
          <w:p w14:paraId="79771EE4" w14:textId="77777777" w:rsidR="003F06AA" w:rsidRPr="00C5052C" w:rsidRDefault="00A078CB" w:rsidP="00352E16">
            <w:pPr>
              <w:pStyle w:val="Inne0"/>
              <w:spacing w:before="80" w:line="276" w:lineRule="auto"/>
              <w:jc w:val="center"/>
              <w:rPr>
                <w:sz w:val="16"/>
                <w:szCs w:val="16"/>
              </w:rPr>
            </w:pPr>
            <w:r w:rsidRPr="00C5052C">
              <w:rPr>
                <w:sz w:val="16"/>
                <w:szCs w:val="16"/>
              </w:rPr>
              <w:t>3 069</w:t>
            </w:r>
          </w:p>
        </w:tc>
        <w:tc>
          <w:tcPr>
            <w:tcW w:w="955" w:type="dxa"/>
            <w:tcBorders>
              <w:top w:val="single" w:sz="4" w:space="0" w:color="auto"/>
              <w:left w:val="single" w:sz="4" w:space="0" w:color="auto"/>
            </w:tcBorders>
            <w:shd w:val="clear" w:color="auto" w:fill="auto"/>
            <w:vAlign w:val="center"/>
          </w:tcPr>
          <w:p w14:paraId="69E91227" w14:textId="77777777" w:rsidR="003F06AA" w:rsidRPr="00C5052C" w:rsidRDefault="00A078CB" w:rsidP="00352E16">
            <w:pPr>
              <w:pStyle w:val="Inne0"/>
              <w:spacing w:before="80" w:line="276" w:lineRule="auto"/>
              <w:jc w:val="center"/>
              <w:rPr>
                <w:sz w:val="16"/>
                <w:szCs w:val="16"/>
              </w:rPr>
            </w:pPr>
            <w:r w:rsidRPr="00C5052C">
              <w:rPr>
                <w:sz w:val="16"/>
                <w:szCs w:val="16"/>
              </w:rPr>
              <w:t>3 017</w:t>
            </w:r>
          </w:p>
        </w:tc>
        <w:tc>
          <w:tcPr>
            <w:tcW w:w="965" w:type="dxa"/>
            <w:tcBorders>
              <w:top w:val="single" w:sz="4" w:space="0" w:color="auto"/>
              <w:left w:val="single" w:sz="4" w:space="0" w:color="auto"/>
              <w:right w:val="single" w:sz="4" w:space="0" w:color="auto"/>
            </w:tcBorders>
            <w:shd w:val="clear" w:color="auto" w:fill="auto"/>
            <w:vAlign w:val="center"/>
          </w:tcPr>
          <w:p w14:paraId="2D6A4FCA" w14:textId="77777777" w:rsidR="003F06AA" w:rsidRPr="00C5052C" w:rsidRDefault="00A078CB" w:rsidP="00352E16">
            <w:pPr>
              <w:pStyle w:val="Inne0"/>
              <w:spacing w:before="80" w:line="276" w:lineRule="auto"/>
              <w:jc w:val="center"/>
              <w:rPr>
                <w:sz w:val="16"/>
                <w:szCs w:val="16"/>
              </w:rPr>
            </w:pPr>
            <w:r w:rsidRPr="00C5052C">
              <w:rPr>
                <w:sz w:val="16"/>
                <w:szCs w:val="16"/>
              </w:rPr>
              <w:t>2 975</w:t>
            </w:r>
          </w:p>
        </w:tc>
      </w:tr>
      <w:tr w:rsidR="003F06AA" w:rsidRPr="00C5052C" w14:paraId="37880017" w14:textId="77777777" w:rsidTr="00352E16">
        <w:trPr>
          <w:trHeight w:val="250"/>
        </w:trPr>
        <w:tc>
          <w:tcPr>
            <w:tcW w:w="4330" w:type="dxa"/>
            <w:tcBorders>
              <w:top w:val="single" w:sz="4" w:space="0" w:color="auto"/>
              <w:left w:val="single" w:sz="4" w:space="0" w:color="auto"/>
            </w:tcBorders>
            <w:shd w:val="clear" w:color="auto" w:fill="auto"/>
            <w:vAlign w:val="center"/>
          </w:tcPr>
          <w:p w14:paraId="74A65794" w14:textId="77777777" w:rsidR="003F06AA" w:rsidRPr="00C5052C" w:rsidRDefault="00A078CB" w:rsidP="00352E16">
            <w:pPr>
              <w:pStyle w:val="Inne0"/>
              <w:spacing w:before="80" w:line="276" w:lineRule="auto"/>
              <w:rPr>
                <w:sz w:val="16"/>
                <w:szCs w:val="16"/>
              </w:rPr>
            </w:pPr>
            <w:r w:rsidRPr="00C5052C">
              <w:rPr>
                <w:sz w:val="16"/>
                <w:szCs w:val="16"/>
              </w:rPr>
              <w:t>Erdgas - CCGT + CCS</w:t>
            </w:r>
          </w:p>
        </w:tc>
        <w:tc>
          <w:tcPr>
            <w:tcW w:w="955" w:type="dxa"/>
            <w:tcBorders>
              <w:top w:val="single" w:sz="4" w:space="0" w:color="auto"/>
              <w:left w:val="single" w:sz="4" w:space="0" w:color="auto"/>
            </w:tcBorders>
            <w:shd w:val="clear" w:color="auto" w:fill="auto"/>
            <w:vAlign w:val="center"/>
          </w:tcPr>
          <w:p w14:paraId="2C7AAD2C" w14:textId="77777777" w:rsidR="003F06AA" w:rsidRPr="00C5052C" w:rsidRDefault="00A078CB" w:rsidP="00352E16">
            <w:pPr>
              <w:pStyle w:val="Inne0"/>
              <w:spacing w:before="80" w:line="276" w:lineRule="auto"/>
              <w:jc w:val="center"/>
              <w:rPr>
                <w:sz w:val="16"/>
                <w:szCs w:val="16"/>
              </w:rPr>
            </w:pPr>
            <w:r w:rsidRPr="00C5052C">
              <w:rPr>
                <w:sz w:val="16"/>
                <w:szCs w:val="16"/>
              </w:rPr>
              <w:t>8 002</w:t>
            </w:r>
          </w:p>
        </w:tc>
        <w:tc>
          <w:tcPr>
            <w:tcW w:w="955" w:type="dxa"/>
            <w:tcBorders>
              <w:top w:val="single" w:sz="4" w:space="0" w:color="auto"/>
              <w:left w:val="single" w:sz="4" w:space="0" w:color="auto"/>
            </w:tcBorders>
            <w:shd w:val="clear" w:color="auto" w:fill="auto"/>
            <w:vAlign w:val="center"/>
          </w:tcPr>
          <w:p w14:paraId="795233BE" w14:textId="77777777" w:rsidR="003F06AA" w:rsidRPr="00C5052C" w:rsidRDefault="00A078CB" w:rsidP="00352E16">
            <w:pPr>
              <w:pStyle w:val="Inne0"/>
              <w:spacing w:before="80" w:line="276" w:lineRule="auto"/>
              <w:jc w:val="center"/>
              <w:rPr>
                <w:sz w:val="16"/>
                <w:szCs w:val="16"/>
              </w:rPr>
            </w:pPr>
            <w:r w:rsidRPr="00C5052C">
              <w:rPr>
                <w:sz w:val="16"/>
                <w:szCs w:val="16"/>
              </w:rPr>
              <w:t>7 478</w:t>
            </w:r>
          </w:p>
        </w:tc>
        <w:tc>
          <w:tcPr>
            <w:tcW w:w="960" w:type="dxa"/>
            <w:tcBorders>
              <w:top w:val="single" w:sz="4" w:space="0" w:color="auto"/>
              <w:left w:val="single" w:sz="4" w:space="0" w:color="auto"/>
            </w:tcBorders>
            <w:shd w:val="clear" w:color="auto" w:fill="auto"/>
            <w:vAlign w:val="center"/>
          </w:tcPr>
          <w:p w14:paraId="6197FA28" w14:textId="77777777" w:rsidR="003F06AA" w:rsidRPr="00C5052C" w:rsidRDefault="00A078CB" w:rsidP="00352E16">
            <w:pPr>
              <w:pStyle w:val="Inne0"/>
              <w:spacing w:before="80" w:line="276" w:lineRule="auto"/>
              <w:jc w:val="center"/>
              <w:rPr>
                <w:sz w:val="16"/>
                <w:szCs w:val="16"/>
              </w:rPr>
            </w:pPr>
            <w:r w:rsidRPr="00C5052C">
              <w:rPr>
                <w:sz w:val="16"/>
                <w:szCs w:val="16"/>
              </w:rPr>
              <w:t>7 155</w:t>
            </w:r>
          </w:p>
        </w:tc>
        <w:tc>
          <w:tcPr>
            <w:tcW w:w="955" w:type="dxa"/>
            <w:tcBorders>
              <w:top w:val="single" w:sz="4" w:space="0" w:color="auto"/>
              <w:left w:val="single" w:sz="4" w:space="0" w:color="auto"/>
            </w:tcBorders>
            <w:shd w:val="clear" w:color="auto" w:fill="auto"/>
            <w:vAlign w:val="center"/>
          </w:tcPr>
          <w:p w14:paraId="1E64AD5F" w14:textId="77777777" w:rsidR="003F06AA" w:rsidRPr="00C5052C" w:rsidRDefault="00A078CB" w:rsidP="00352E16">
            <w:pPr>
              <w:pStyle w:val="Inne0"/>
              <w:spacing w:before="80" w:line="276" w:lineRule="auto"/>
              <w:jc w:val="center"/>
              <w:rPr>
                <w:sz w:val="16"/>
                <w:szCs w:val="16"/>
              </w:rPr>
            </w:pPr>
            <w:r w:rsidRPr="00C5052C">
              <w:rPr>
                <w:sz w:val="16"/>
                <w:szCs w:val="16"/>
              </w:rPr>
              <w:t>6 894</w:t>
            </w:r>
          </w:p>
        </w:tc>
        <w:tc>
          <w:tcPr>
            <w:tcW w:w="965" w:type="dxa"/>
            <w:tcBorders>
              <w:top w:val="single" w:sz="4" w:space="0" w:color="auto"/>
              <w:left w:val="single" w:sz="4" w:space="0" w:color="auto"/>
              <w:right w:val="single" w:sz="4" w:space="0" w:color="auto"/>
            </w:tcBorders>
            <w:shd w:val="clear" w:color="auto" w:fill="auto"/>
            <w:vAlign w:val="center"/>
          </w:tcPr>
          <w:p w14:paraId="175BCB03" w14:textId="77777777" w:rsidR="003F06AA" w:rsidRPr="00C5052C" w:rsidRDefault="00A078CB" w:rsidP="00352E16">
            <w:pPr>
              <w:pStyle w:val="Inne0"/>
              <w:spacing w:before="80" w:line="276" w:lineRule="auto"/>
              <w:jc w:val="center"/>
              <w:rPr>
                <w:sz w:val="16"/>
                <w:szCs w:val="16"/>
              </w:rPr>
            </w:pPr>
            <w:r w:rsidRPr="00C5052C">
              <w:rPr>
                <w:sz w:val="16"/>
                <w:szCs w:val="16"/>
              </w:rPr>
              <w:t>6 669</w:t>
            </w:r>
          </w:p>
        </w:tc>
      </w:tr>
      <w:tr w:rsidR="003F06AA" w:rsidRPr="00C5052C" w14:paraId="2BBBB773" w14:textId="77777777" w:rsidTr="00352E16">
        <w:trPr>
          <w:trHeight w:val="250"/>
        </w:trPr>
        <w:tc>
          <w:tcPr>
            <w:tcW w:w="4330" w:type="dxa"/>
            <w:tcBorders>
              <w:top w:val="single" w:sz="4" w:space="0" w:color="auto"/>
              <w:left w:val="single" w:sz="4" w:space="0" w:color="auto"/>
            </w:tcBorders>
            <w:shd w:val="clear" w:color="auto" w:fill="auto"/>
            <w:vAlign w:val="center"/>
          </w:tcPr>
          <w:p w14:paraId="77784F90" w14:textId="77777777" w:rsidR="003F06AA" w:rsidRPr="00C5052C" w:rsidRDefault="00A078CB" w:rsidP="00352E16">
            <w:pPr>
              <w:pStyle w:val="Inne0"/>
              <w:spacing w:before="80" w:line="276" w:lineRule="auto"/>
              <w:rPr>
                <w:sz w:val="16"/>
                <w:szCs w:val="16"/>
              </w:rPr>
            </w:pPr>
            <w:r w:rsidRPr="00C5052C">
              <w:rPr>
                <w:sz w:val="16"/>
                <w:szCs w:val="16"/>
              </w:rPr>
              <w:t>Steinkohle - ASC PC</w:t>
            </w:r>
          </w:p>
        </w:tc>
        <w:tc>
          <w:tcPr>
            <w:tcW w:w="955" w:type="dxa"/>
            <w:tcBorders>
              <w:top w:val="single" w:sz="4" w:space="0" w:color="auto"/>
              <w:left w:val="single" w:sz="4" w:space="0" w:color="auto"/>
            </w:tcBorders>
            <w:shd w:val="clear" w:color="auto" w:fill="auto"/>
            <w:vAlign w:val="center"/>
          </w:tcPr>
          <w:p w14:paraId="5D914604" w14:textId="77777777" w:rsidR="003F06AA" w:rsidRPr="00C5052C" w:rsidRDefault="00A078CB" w:rsidP="00352E16">
            <w:pPr>
              <w:pStyle w:val="Inne0"/>
              <w:spacing w:before="80" w:line="276" w:lineRule="auto"/>
              <w:jc w:val="center"/>
              <w:rPr>
                <w:sz w:val="16"/>
                <w:szCs w:val="16"/>
              </w:rPr>
            </w:pPr>
            <w:r w:rsidRPr="00C5052C">
              <w:rPr>
                <w:sz w:val="16"/>
                <w:szCs w:val="16"/>
              </w:rPr>
              <w:t>7 363</w:t>
            </w:r>
          </w:p>
        </w:tc>
        <w:tc>
          <w:tcPr>
            <w:tcW w:w="955" w:type="dxa"/>
            <w:tcBorders>
              <w:top w:val="single" w:sz="4" w:space="0" w:color="auto"/>
              <w:left w:val="single" w:sz="4" w:space="0" w:color="auto"/>
            </w:tcBorders>
            <w:shd w:val="clear" w:color="auto" w:fill="auto"/>
            <w:vAlign w:val="center"/>
          </w:tcPr>
          <w:p w14:paraId="2937E74A" w14:textId="77777777" w:rsidR="003F06AA" w:rsidRPr="00C5052C" w:rsidRDefault="00A078CB" w:rsidP="00352E16">
            <w:pPr>
              <w:pStyle w:val="Inne0"/>
              <w:spacing w:before="80" w:line="276" w:lineRule="auto"/>
              <w:jc w:val="center"/>
              <w:rPr>
                <w:sz w:val="16"/>
                <w:szCs w:val="16"/>
              </w:rPr>
            </w:pPr>
            <w:r w:rsidRPr="00C5052C">
              <w:rPr>
                <w:sz w:val="16"/>
                <w:szCs w:val="16"/>
              </w:rPr>
              <w:t>7 363</w:t>
            </w:r>
          </w:p>
        </w:tc>
        <w:tc>
          <w:tcPr>
            <w:tcW w:w="960" w:type="dxa"/>
            <w:tcBorders>
              <w:top w:val="single" w:sz="4" w:space="0" w:color="auto"/>
              <w:left w:val="single" w:sz="4" w:space="0" w:color="auto"/>
            </w:tcBorders>
            <w:shd w:val="clear" w:color="auto" w:fill="auto"/>
            <w:vAlign w:val="center"/>
          </w:tcPr>
          <w:p w14:paraId="60B0C192" w14:textId="77777777" w:rsidR="003F06AA" w:rsidRPr="00C5052C" w:rsidRDefault="00A078CB" w:rsidP="00352E16">
            <w:pPr>
              <w:pStyle w:val="Inne0"/>
              <w:spacing w:before="80" w:line="276" w:lineRule="auto"/>
              <w:jc w:val="center"/>
              <w:rPr>
                <w:sz w:val="16"/>
                <w:szCs w:val="16"/>
              </w:rPr>
            </w:pPr>
            <w:r w:rsidRPr="00C5052C">
              <w:rPr>
                <w:sz w:val="16"/>
                <w:szCs w:val="16"/>
              </w:rPr>
              <w:t>7 363</w:t>
            </w:r>
          </w:p>
        </w:tc>
        <w:tc>
          <w:tcPr>
            <w:tcW w:w="955" w:type="dxa"/>
            <w:tcBorders>
              <w:top w:val="single" w:sz="4" w:space="0" w:color="auto"/>
              <w:left w:val="single" w:sz="4" w:space="0" w:color="auto"/>
            </w:tcBorders>
            <w:shd w:val="clear" w:color="auto" w:fill="auto"/>
            <w:vAlign w:val="center"/>
          </w:tcPr>
          <w:p w14:paraId="77FEE703" w14:textId="77777777" w:rsidR="003F06AA" w:rsidRPr="00C5052C" w:rsidRDefault="00A078CB" w:rsidP="00352E16">
            <w:pPr>
              <w:pStyle w:val="Inne0"/>
              <w:spacing w:before="80" w:line="276" w:lineRule="auto"/>
              <w:jc w:val="center"/>
              <w:rPr>
                <w:sz w:val="16"/>
                <w:szCs w:val="16"/>
              </w:rPr>
            </w:pPr>
            <w:r w:rsidRPr="00C5052C">
              <w:rPr>
                <w:sz w:val="16"/>
                <w:szCs w:val="16"/>
              </w:rPr>
              <w:t>7 363</w:t>
            </w:r>
          </w:p>
        </w:tc>
        <w:tc>
          <w:tcPr>
            <w:tcW w:w="965" w:type="dxa"/>
            <w:tcBorders>
              <w:top w:val="single" w:sz="4" w:space="0" w:color="auto"/>
              <w:left w:val="single" w:sz="4" w:space="0" w:color="auto"/>
              <w:right w:val="single" w:sz="4" w:space="0" w:color="auto"/>
            </w:tcBorders>
            <w:shd w:val="clear" w:color="auto" w:fill="auto"/>
            <w:vAlign w:val="center"/>
          </w:tcPr>
          <w:p w14:paraId="08F14A4A" w14:textId="77777777" w:rsidR="003F06AA" w:rsidRPr="00C5052C" w:rsidRDefault="00A078CB" w:rsidP="00352E16">
            <w:pPr>
              <w:pStyle w:val="Inne0"/>
              <w:spacing w:before="80" w:line="276" w:lineRule="auto"/>
              <w:jc w:val="center"/>
              <w:rPr>
                <w:sz w:val="16"/>
                <w:szCs w:val="16"/>
              </w:rPr>
            </w:pPr>
            <w:r w:rsidRPr="00C5052C">
              <w:rPr>
                <w:sz w:val="16"/>
                <w:szCs w:val="16"/>
              </w:rPr>
              <w:t>7 363</w:t>
            </w:r>
          </w:p>
        </w:tc>
      </w:tr>
      <w:tr w:rsidR="003F06AA" w:rsidRPr="00C5052C" w14:paraId="2995AD93" w14:textId="77777777" w:rsidTr="00352E16">
        <w:trPr>
          <w:trHeight w:val="250"/>
        </w:trPr>
        <w:tc>
          <w:tcPr>
            <w:tcW w:w="4330" w:type="dxa"/>
            <w:tcBorders>
              <w:top w:val="single" w:sz="4" w:space="0" w:color="auto"/>
              <w:left w:val="single" w:sz="4" w:space="0" w:color="auto"/>
            </w:tcBorders>
            <w:shd w:val="clear" w:color="auto" w:fill="auto"/>
            <w:vAlign w:val="center"/>
          </w:tcPr>
          <w:p w14:paraId="5B7983F4" w14:textId="77777777" w:rsidR="003F06AA" w:rsidRPr="00C5052C" w:rsidRDefault="00A078CB" w:rsidP="00352E16">
            <w:pPr>
              <w:pStyle w:val="Inne0"/>
              <w:spacing w:before="80" w:line="276" w:lineRule="auto"/>
              <w:rPr>
                <w:sz w:val="16"/>
                <w:szCs w:val="16"/>
              </w:rPr>
            </w:pPr>
            <w:r w:rsidRPr="00C5052C">
              <w:rPr>
                <w:sz w:val="16"/>
                <w:szCs w:val="16"/>
              </w:rPr>
              <w:t>Steinkohle - ASC PC + CCS</w:t>
            </w:r>
          </w:p>
        </w:tc>
        <w:tc>
          <w:tcPr>
            <w:tcW w:w="955" w:type="dxa"/>
            <w:tcBorders>
              <w:top w:val="single" w:sz="4" w:space="0" w:color="auto"/>
              <w:left w:val="single" w:sz="4" w:space="0" w:color="auto"/>
            </w:tcBorders>
            <w:shd w:val="clear" w:color="auto" w:fill="auto"/>
            <w:vAlign w:val="center"/>
          </w:tcPr>
          <w:p w14:paraId="5FC804ED" w14:textId="77777777" w:rsidR="003F06AA" w:rsidRPr="00C5052C" w:rsidRDefault="00A078CB" w:rsidP="00352E16">
            <w:pPr>
              <w:pStyle w:val="Inne0"/>
              <w:spacing w:before="80" w:line="276" w:lineRule="auto"/>
              <w:jc w:val="center"/>
              <w:rPr>
                <w:sz w:val="16"/>
                <w:szCs w:val="16"/>
              </w:rPr>
            </w:pPr>
            <w:r w:rsidRPr="00C5052C">
              <w:rPr>
                <w:sz w:val="16"/>
                <w:szCs w:val="16"/>
              </w:rPr>
              <w:t>20 684</w:t>
            </w:r>
          </w:p>
        </w:tc>
        <w:tc>
          <w:tcPr>
            <w:tcW w:w="955" w:type="dxa"/>
            <w:tcBorders>
              <w:top w:val="single" w:sz="4" w:space="0" w:color="auto"/>
              <w:left w:val="single" w:sz="4" w:space="0" w:color="auto"/>
            </w:tcBorders>
            <w:shd w:val="clear" w:color="auto" w:fill="auto"/>
            <w:vAlign w:val="center"/>
          </w:tcPr>
          <w:p w14:paraId="1771D769" w14:textId="77777777" w:rsidR="003F06AA" w:rsidRPr="00C5052C" w:rsidRDefault="00A078CB" w:rsidP="00352E16">
            <w:pPr>
              <w:pStyle w:val="Inne0"/>
              <w:spacing w:before="80" w:line="276" w:lineRule="auto"/>
              <w:jc w:val="center"/>
              <w:rPr>
                <w:sz w:val="16"/>
                <w:szCs w:val="16"/>
              </w:rPr>
            </w:pPr>
            <w:r w:rsidRPr="00C5052C">
              <w:rPr>
                <w:sz w:val="16"/>
                <w:szCs w:val="16"/>
              </w:rPr>
              <w:t>20 113</w:t>
            </w:r>
          </w:p>
        </w:tc>
        <w:tc>
          <w:tcPr>
            <w:tcW w:w="960" w:type="dxa"/>
            <w:tcBorders>
              <w:top w:val="single" w:sz="4" w:space="0" w:color="auto"/>
              <w:left w:val="single" w:sz="4" w:space="0" w:color="auto"/>
            </w:tcBorders>
            <w:shd w:val="clear" w:color="auto" w:fill="auto"/>
            <w:vAlign w:val="center"/>
          </w:tcPr>
          <w:p w14:paraId="05618C6C" w14:textId="77777777" w:rsidR="003F06AA" w:rsidRPr="00C5052C" w:rsidRDefault="00A078CB" w:rsidP="00352E16">
            <w:pPr>
              <w:pStyle w:val="Inne0"/>
              <w:spacing w:before="80" w:line="276" w:lineRule="auto"/>
              <w:jc w:val="center"/>
              <w:rPr>
                <w:sz w:val="16"/>
                <w:szCs w:val="16"/>
              </w:rPr>
            </w:pPr>
            <w:r w:rsidRPr="00C5052C">
              <w:rPr>
                <w:sz w:val="16"/>
                <w:szCs w:val="16"/>
              </w:rPr>
              <w:t>19 708</w:t>
            </w:r>
          </w:p>
        </w:tc>
        <w:tc>
          <w:tcPr>
            <w:tcW w:w="955" w:type="dxa"/>
            <w:tcBorders>
              <w:top w:val="single" w:sz="4" w:space="0" w:color="auto"/>
              <w:left w:val="single" w:sz="4" w:space="0" w:color="auto"/>
            </w:tcBorders>
            <w:shd w:val="clear" w:color="auto" w:fill="auto"/>
            <w:vAlign w:val="center"/>
          </w:tcPr>
          <w:p w14:paraId="0A54C455" w14:textId="77777777" w:rsidR="003F06AA" w:rsidRPr="00C5052C" w:rsidRDefault="00A078CB" w:rsidP="00352E16">
            <w:pPr>
              <w:pStyle w:val="Inne0"/>
              <w:spacing w:before="80" w:line="276" w:lineRule="auto"/>
              <w:jc w:val="center"/>
              <w:rPr>
                <w:sz w:val="16"/>
                <w:szCs w:val="16"/>
              </w:rPr>
            </w:pPr>
            <w:r w:rsidRPr="00C5052C">
              <w:rPr>
                <w:sz w:val="16"/>
                <w:szCs w:val="16"/>
              </w:rPr>
              <w:t>19 247</w:t>
            </w:r>
          </w:p>
        </w:tc>
        <w:tc>
          <w:tcPr>
            <w:tcW w:w="965" w:type="dxa"/>
            <w:tcBorders>
              <w:top w:val="single" w:sz="4" w:space="0" w:color="auto"/>
              <w:left w:val="single" w:sz="4" w:space="0" w:color="auto"/>
              <w:right w:val="single" w:sz="4" w:space="0" w:color="auto"/>
            </w:tcBorders>
            <w:shd w:val="clear" w:color="auto" w:fill="auto"/>
            <w:vAlign w:val="center"/>
          </w:tcPr>
          <w:p w14:paraId="70FCB416" w14:textId="77777777" w:rsidR="003F06AA" w:rsidRPr="00C5052C" w:rsidRDefault="00A078CB" w:rsidP="00352E16">
            <w:pPr>
              <w:pStyle w:val="Inne0"/>
              <w:spacing w:before="80" w:line="276" w:lineRule="auto"/>
              <w:jc w:val="center"/>
              <w:rPr>
                <w:sz w:val="16"/>
                <w:szCs w:val="16"/>
              </w:rPr>
            </w:pPr>
            <w:r w:rsidRPr="00C5052C">
              <w:rPr>
                <w:sz w:val="16"/>
                <w:szCs w:val="16"/>
              </w:rPr>
              <w:t>18 776</w:t>
            </w:r>
          </w:p>
        </w:tc>
      </w:tr>
      <w:tr w:rsidR="003F06AA" w:rsidRPr="00C5052C" w14:paraId="59B419EF" w14:textId="77777777" w:rsidTr="00352E16">
        <w:trPr>
          <w:trHeight w:val="250"/>
        </w:trPr>
        <w:tc>
          <w:tcPr>
            <w:tcW w:w="4330" w:type="dxa"/>
            <w:tcBorders>
              <w:top w:val="single" w:sz="4" w:space="0" w:color="auto"/>
              <w:left w:val="single" w:sz="4" w:space="0" w:color="auto"/>
            </w:tcBorders>
            <w:shd w:val="clear" w:color="auto" w:fill="auto"/>
            <w:vAlign w:val="center"/>
          </w:tcPr>
          <w:p w14:paraId="6E30A45C" w14:textId="77777777" w:rsidR="003F06AA" w:rsidRPr="00C5052C" w:rsidRDefault="00A078CB" w:rsidP="00352E16">
            <w:pPr>
              <w:pStyle w:val="Inne0"/>
              <w:spacing w:before="80" w:line="276" w:lineRule="auto"/>
              <w:rPr>
                <w:sz w:val="16"/>
                <w:szCs w:val="16"/>
              </w:rPr>
            </w:pPr>
            <w:r w:rsidRPr="00C5052C">
              <w:rPr>
                <w:sz w:val="16"/>
                <w:szCs w:val="16"/>
              </w:rPr>
              <w:t>Steinkohle - IGCC</w:t>
            </w:r>
          </w:p>
        </w:tc>
        <w:tc>
          <w:tcPr>
            <w:tcW w:w="955" w:type="dxa"/>
            <w:tcBorders>
              <w:top w:val="single" w:sz="4" w:space="0" w:color="auto"/>
              <w:left w:val="single" w:sz="4" w:space="0" w:color="auto"/>
            </w:tcBorders>
            <w:shd w:val="clear" w:color="auto" w:fill="auto"/>
            <w:vAlign w:val="center"/>
          </w:tcPr>
          <w:p w14:paraId="5B1E53F5" w14:textId="77777777" w:rsidR="003F06AA" w:rsidRPr="00C5052C" w:rsidRDefault="00A078CB" w:rsidP="00352E16">
            <w:pPr>
              <w:pStyle w:val="Inne0"/>
              <w:spacing w:before="80" w:line="276" w:lineRule="auto"/>
              <w:jc w:val="center"/>
              <w:rPr>
                <w:sz w:val="16"/>
                <w:szCs w:val="16"/>
              </w:rPr>
            </w:pPr>
            <w:r w:rsidRPr="00C5052C">
              <w:rPr>
                <w:sz w:val="16"/>
                <w:szCs w:val="16"/>
              </w:rPr>
              <w:t>14 536</w:t>
            </w:r>
          </w:p>
        </w:tc>
        <w:tc>
          <w:tcPr>
            <w:tcW w:w="955" w:type="dxa"/>
            <w:tcBorders>
              <w:top w:val="single" w:sz="4" w:space="0" w:color="auto"/>
              <w:left w:val="single" w:sz="4" w:space="0" w:color="auto"/>
            </w:tcBorders>
            <w:shd w:val="clear" w:color="auto" w:fill="auto"/>
            <w:vAlign w:val="center"/>
          </w:tcPr>
          <w:p w14:paraId="3587C5A1" w14:textId="77777777" w:rsidR="003F06AA" w:rsidRPr="00C5052C" w:rsidRDefault="00A078CB" w:rsidP="00352E16">
            <w:pPr>
              <w:pStyle w:val="Inne0"/>
              <w:spacing w:before="80" w:line="276" w:lineRule="auto"/>
              <w:jc w:val="center"/>
              <w:rPr>
                <w:sz w:val="16"/>
                <w:szCs w:val="16"/>
              </w:rPr>
            </w:pPr>
            <w:r w:rsidRPr="00C5052C">
              <w:rPr>
                <w:sz w:val="16"/>
                <w:szCs w:val="16"/>
              </w:rPr>
              <w:t>13 816</w:t>
            </w:r>
          </w:p>
        </w:tc>
        <w:tc>
          <w:tcPr>
            <w:tcW w:w="960" w:type="dxa"/>
            <w:tcBorders>
              <w:top w:val="single" w:sz="4" w:space="0" w:color="auto"/>
              <w:left w:val="single" w:sz="4" w:space="0" w:color="auto"/>
            </w:tcBorders>
            <w:shd w:val="clear" w:color="auto" w:fill="auto"/>
            <w:vAlign w:val="center"/>
          </w:tcPr>
          <w:p w14:paraId="34B59358" w14:textId="77777777" w:rsidR="003F06AA" w:rsidRPr="00C5052C" w:rsidRDefault="00A078CB" w:rsidP="00352E16">
            <w:pPr>
              <w:pStyle w:val="Inne0"/>
              <w:spacing w:before="80" w:line="276" w:lineRule="auto"/>
              <w:jc w:val="center"/>
              <w:rPr>
                <w:sz w:val="16"/>
                <w:szCs w:val="16"/>
              </w:rPr>
            </w:pPr>
            <w:r w:rsidRPr="00C5052C">
              <w:rPr>
                <w:sz w:val="16"/>
                <w:szCs w:val="16"/>
              </w:rPr>
              <w:t>13 434</w:t>
            </w:r>
          </w:p>
        </w:tc>
        <w:tc>
          <w:tcPr>
            <w:tcW w:w="955" w:type="dxa"/>
            <w:tcBorders>
              <w:top w:val="single" w:sz="4" w:space="0" w:color="auto"/>
              <w:left w:val="single" w:sz="4" w:space="0" w:color="auto"/>
            </w:tcBorders>
            <w:shd w:val="clear" w:color="auto" w:fill="auto"/>
            <w:vAlign w:val="center"/>
          </w:tcPr>
          <w:p w14:paraId="34E2795A" w14:textId="77777777" w:rsidR="003F06AA" w:rsidRPr="00C5052C" w:rsidRDefault="00A078CB" w:rsidP="00352E16">
            <w:pPr>
              <w:pStyle w:val="Inne0"/>
              <w:spacing w:before="80" w:line="276" w:lineRule="auto"/>
              <w:jc w:val="center"/>
              <w:rPr>
                <w:sz w:val="16"/>
                <w:szCs w:val="16"/>
              </w:rPr>
            </w:pPr>
            <w:r w:rsidRPr="00C5052C">
              <w:rPr>
                <w:sz w:val="16"/>
                <w:szCs w:val="16"/>
              </w:rPr>
              <w:t>13 125</w:t>
            </w:r>
          </w:p>
        </w:tc>
        <w:tc>
          <w:tcPr>
            <w:tcW w:w="965" w:type="dxa"/>
            <w:tcBorders>
              <w:top w:val="single" w:sz="4" w:space="0" w:color="auto"/>
              <w:left w:val="single" w:sz="4" w:space="0" w:color="auto"/>
              <w:right w:val="single" w:sz="4" w:space="0" w:color="auto"/>
            </w:tcBorders>
            <w:shd w:val="clear" w:color="auto" w:fill="auto"/>
            <w:vAlign w:val="center"/>
          </w:tcPr>
          <w:p w14:paraId="6F563820" w14:textId="77777777" w:rsidR="003F06AA" w:rsidRPr="00C5052C" w:rsidRDefault="00A078CB" w:rsidP="00352E16">
            <w:pPr>
              <w:pStyle w:val="Inne0"/>
              <w:spacing w:before="80" w:line="276" w:lineRule="auto"/>
              <w:jc w:val="center"/>
              <w:rPr>
                <w:sz w:val="16"/>
                <w:szCs w:val="16"/>
              </w:rPr>
            </w:pPr>
            <w:r w:rsidRPr="00C5052C">
              <w:rPr>
                <w:sz w:val="16"/>
                <w:szCs w:val="16"/>
              </w:rPr>
              <w:t>12 863</w:t>
            </w:r>
          </w:p>
        </w:tc>
      </w:tr>
      <w:tr w:rsidR="003F06AA" w:rsidRPr="00C5052C" w14:paraId="459878A1" w14:textId="77777777">
        <w:trPr>
          <w:trHeight w:val="734"/>
        </w:trPr>
        <w:tc>
          <w:tcPr>
            <w:tcW w:w="9120" w:type="dxa"/>
            <w:gridSpan w:val="6"/>
            <w:tcBorders>
              <w:top w:val="single" w:sz="4" w:space="0" w:color="auto"/>
            </w:tcBorders>
            <w:shd w:val="clear" w:color="auto" w:fill="auto"/>
            <w:vAlign w:val="bottom"/>
          </w:tcPr>
          <w:p w14:paraId="6D53DED5" w14:textId="42D84570" w:rsidR="003F06AA" w:rsidRPr="00C5052C" w:rsidRDefault="00A078CB" w:rsidP="00C5052C">
            <w:pPr>
              <w:pStyle w:val="Inne0"/>
              <w:spacing w:before="80" w:line="276" w:lineRule="auto"/>
              <w:jc w:val="both"/>
              <w:rPr>
                <w:sz w:val="18"/>
                <w:szCs w:val="18"/>
              </w:rPr>
            </w:pPr>
            <w:r w:rsidRPr="00C5052C">
              <w:rPr>
                <w:i/>
                <w:iCs/>
                <w:color w:val="000000"/>
                <w:sz w:val="18"/>
                <w:szCs w:val="18"/>
              </w:rPr>
              <w:t xml:space="preserve">Quelle: Ministerium für Klima und Umwelt in Zusammenarbeit mit dem Büro des Regierungsbevollmächtigten für strategische Energieinfrastruktur, basierend auf Prognosen des National </w:t>
            </w:r>
            <w:r w:rsidRPr="00C5052C">
              <w:rPr>
                <w:i/>
                <w:iCs/>
                <w:color w:val="000000"/>
                <w:sz w:val="18"/>
                <w:szCs w:val="18"/>
                <w:lang w:val="en-US" w:eastAsia="en-US" w:bidi="en-US"/>
              </w:rPr>
              <w:t xml:space="preserve">Renewable </w:t>
            </w:r>
            <w:r w:rsidRPr="00C5052C">
              <w:rPr>
                <w:i/>
                <w:iCs/>
                <w:color w:val="000000"/>
                <w:sz w:val="18"/>
                <w:szCs w:val="18"/>
              </w:rPr>
              <w:t xml:space="preserve">Energy </w:t>
            </w:r>
            <w:r w:rsidRPr="00C5052C">
              <w:rPr>
                <w:i/>
                <w:iCs/>
                <w:color w:val="000000"/>
                <w:sz w:val="18"/>
                <w:szCs w:val="18"/>
                <w:lang w:val="en-US" w:eastAsia="en-US" w:bidi="en-US"/>
              </w:rPr>
              <w:t xml:space="preserve">Laboratory </w:t>
            </w:r>
            <w:r w:rsidRPr="00C5052C">
              <w:rPr>
                <w:i/>
                <w:iCs/>
                <w:color w:val="000000"/>
                <w:sz w:val="18"/>
                <w:szCs w:val="18"/>
              </w:rPr>
              <w:t>(NREL) - ATB'19</w:t>
            </w:r>
            <w:r w:rsidR="00352E16">
              <w:rPr>
                <w:rStyle w:val="Odwoanieprzypisudolnego"/>
                <w:i/>
                <w:iCs/>
                <w:color w:val="000000"/>
                <w:sz w:val="18"/>
                <w:szCs w:val="18"/>
              </w:rPr>
              <w:footnoteReference w:id="17"/>
            </w:r>
            <w:r w:rsidRPr="00C5052C">
              <w:rPr>
                <w:i/>
                <w:iCs/>
                <w:color w:val="000000"/>
                <w:sz w:val="18"/>
                <w:szCs w:val="18"/>
              </w:rPr>
              <w:t>, der Internationalen Energieagentur (IEA) - WEO'19</w:t>
            </w:r>
            <w:r w:rsidR="00352E16">
              <w:rPr>
                <w:rStyle w:val="Odwoanieprzypisudolnego"/>
                <w:i/>
                <w:iCs/>
                <w:color w:val="000000"/>
                <w:sz w:val="18"/>
                <w:szCs w:val="18"/>
              </w:rPr>
              <w:footnoteReference w:id="18"/>
            </w:r>
            <w:r w:rsidRPr="00C5052C">
              <w:rPr>
                <w:i/>
                <w:iCs/>
                <w:color w:val="000000"/>
                <w:sz w:val="18"/>
                <w:szCs w:val="18"/>
              </w:rPr>
              <w:t xml:space="preserve"> und der Polnischen Stromversorgungsnetze (PSE) - PRSP'20</w:t>
            </w:r>
            <w:r w:rsidR="00352E16">
              <w:rPr>
                <w:rStyle w:val="Odwoanieprzypisudolnego"/>
                <w:i/>
                <w:iCs/>
                <w:color w:val="000000"/>
                <w:sz w:val="18"/>
                <w:szCs w:val="18"/>
              </w:rPr>
              <w:footnoteReference w:id="19"/>
            </w:r>
          </w:p>
        </w:tc>
      </w:tr>
    </w:tbl>
    <w:p w14:paraId="1A7E5F0D" w14:textId="33B31543" w:rsidR="00352E16" w:rsidRDefault="00352E16" w:rsidP="00C5052C">
      <w:pPr>
        <w:spacing w:before="80" w:line="276" w:lineRule="auto"/>
        <w:jc w:val="both"/>
        <w:rPr>
          <w:rFonts w:ascii="Arial Narrow" w:hAnsi="Arial Narrow"/>
        </w:rPr>
      </w:pPr>
    </w:p>
    <w:p w14:paraId="78437837" w14:textId="77777777" w:rsidR="00352E16" w:rsidRDefault="00352E16">
      <w:pPr>
        <w:rPr>
          <w:rFonts w:ascii="Arial Narrow" w:hAnsi="Arial Narrow"/>
        </w:rPr>
      </w:pPr>
      <w:r>
        <w:rPr>
          <w:rFonts w:ascii="Arial Narrow" w:hAnsi="Arial Narrow"/>
        </w:rPr>
        <w:br w:type="page"/>
      </w:r>
    </w:p>
    <w:p w14:paraId="05589E05" w14:textId="51E6B36E" w:rsidR="003F06AA" w:rsidRPr="00C5052C" w:rsidRDefault="003F06AA" w:rsidP="00C5052C">
      <w:pPr>
        <w:spacing w:before="80" w:line="276" w:lineRule="auto"/>
        <w:jc w:val="both"/>
        <w:rPr>
          <w:rFonts w:ascii="Arial Narrow" w:hAnsi="Arial Narrow"/>
          <w:sz w:val="2"/>
          <w:szCs w:val="2"/>
        </w:rPr>
      </w:pPr>
    </w:p>
    <w:tbl>
      <w:tblPr>
        <w:tblOverlap w:val="never"/>
        <w:tblW w:w="0" w:type="auto"/>
        <w:tblLayout w:type="fixed"/>
        <w:tblCellMar>
          <w:left w:w="10" w:type="dxa"/>
          <w:right w:w="10" w:type="dxa"/>
        </w:tblCellMar>
        <w:tblLook w:val="04A0" w:firstRow="1" w:lastRow="0" w:firstColumn="1" w:lastColumn="0" w:noHBand="0" w:noVBand="1"/>
      </w:tblPr>
      <w:tblGrid>
        <w:gridCol w:w="4315"/>
        <w:gridCol w:w="955"/>
        <w:gridCol w:w="955"/>
        <w:gridCol w:w="950"/>
        <w:gridCol w:w="955"/>
        <w:gridCol w:w="970"/>
      </w:tblGrid>
      <w:tr w:rsidR="003F06AA" w:rsidRPr="00C5052C" w14:paraId="6FFBFBC5" w14:textId="77777777">
        <w:trPr>
          <w:trHeight w:val="283"/>
        </w:trPr>
        <w:tc>
          <w:tcPr>
            <w:tcW w:w="9100" w:type="dxa"/>
            <w:gridSpan w:val="6"/>
            <w:shd w:val="clear" w:color="auto" w:fill="auto"/>
          </w:tcPr>
          <w:p w14:paraId="33B2DE04" w14:textId="0C574404" w:rsidR="003F06AA" w:rsidRPr="00C5052C" w:rsidRDefault="00A078CB" w:rsidP="00331F68">
            <w:pPr>
              <w:pStyle w:val="Inne0"/>
              <w:spacing w:before="80" w:line="276" w:lineRule="auto"/>
              <w:jc w:val="both"/>
              <w:rPr>
                <w:sz w:val="18"/>
                <w:szCs w:val="18"/>
              </w:rPr>
            </w:pPr>
            <w:r w:rsidRPr="00C5052C">
              <w:rPr>
                <w:i/>
                <w:iCs/>
                <w:color w:val="000000"/>
                <w:sz w:val="18"/>
                <w:szCs w:val="18"/>
              </w:rPr>
              <w:t xml:space="preserve">Tabelle </w:t>
            </w:r>
            <w:r w:rsidR="00352E16">
              <w:rPr>
                <w:i/>
                <w:iCs/>
                <w:color w:val="000000"/>
                <w:sz w:val="18"/>
                <w:szCs w:val="18"/>
              </w:rPr>
              <w:t>4</w:t>
            </w:r>
            <w:r w:rsidRPr="00C5052C">
              <w:rPr>
                <w:i/>
                <w:iCs/>
                <w:color w:val="000000"/>
                <w:sz w:val="18"/>
                <w:szCs w:val="18"/>
              </w:rPr>
              <w:t>1</w:t>
            </w:r>
            <w:r w:rsidR="00C61A0A">
              <w:rPr>
                <w:i/>
                <w:iCs/>
                <w:color w:val="000000"/>
                <w:sz w:val="18"/>
                <w:szCs w:val="18"/>
              </w:rPr>
              <w:t>.</w:t>
            </w:r>
            <w:r w:rsidRPr="00C5052C">
              <w:rPr>
                <w:i/>
                <w:iCs/>
                <w:color w:val="000000"/>
                <w:sz w:val="18"/>
                <w:szCs w:val="18"/>
              </w:rPr>
              <w:t xml:space="preserve"> Fixe Betriebs- und Wartungskosten der Einheit (FOM) [Mio. PLN/GWnetto]</w:t>
            </w:r>
          </w:p>
        </w:tc>
      </w:tr>
      <w:tr w:rsidR="003F06AA" w:rsidRPr="00C5052C" w14:paraId="7E64E255" w14:textId="77777777">
        <w:trPr>
          <w:trHeight w:val="250"/>
        </w:trPr>
        <w:tc>
          <w:tcPr>
            <w:tcW w:w="4315" w:type="dxa"/>
            <w:tcBorders>
              <w:top w:val="single" w:sz="4" w:space="0" w:color="auto"/>
              <w:left w:val="single" w:sz="4" w:space="0" w:color="auto"/>
            </w:tcBorders>
            <w:shd w:val="clear" w:color="auto" w:fill="auto"/>
          </w:tcPr>
          <w:p w14:paraId="30F696E0" w14:textId="77777777" w:rsidR="003F06AA" w:rsidRPr="00C5052C" w:rsidRDefault="003F06AA" w:rsidP="00331F68">
            <w:pPr>
              <w:spacing w:before="80" w:line="276" w:lineRule="auto"/>
              <w:jc w:val="both"/>
              <w:rPr>
                <w:rFonts w:ascii="Arial Narrow" w:hAnsi="Arial Narrow"/>
                <w:sz w:val="10"/>
                <w:szCs w:val="10"/>
              </w:rPr>
            </w:pPr>
          </w:p>
        </w:tc>
        <w:tc>
          <w:tcPr>
            <w:tcW w:w="955" w:type="dxa"/>
            <w:tcBorders>
              <w:top w:val="single" w:sz="4" w:space="0" w:color="auto"/>
              <w:left w:val="single" w:sz="4" w:space="0" w:color="auto"/>
            </w:tcBorders>
            <w:shd w:val="clear" w:color="auto" w:fill="auto"/>
            <w:vAlign w:val="bottom"/>
          </w:tcPr>
          <w:p w14:paraId="7F06CED6" w14:textId="77777777" w:rsidR="003F06AA" w:rsidRPr="00C5052C" w:rsidRDefault="00A078CB" w:rsidP="00331F68">
            <w:pPr>
              <w:pStyle w:val="Inne0"/>
              <w:spacing w:before="80" w:line="276" w:lineRule="auto"/>
              <w:jc w:val="center"/>
              <w:rPr>
                <w:sz w:val="16"/>
                <w:szCs w:val="16"/>
              </w:rPr>
            </w:pPr>
            <w:r w:rsidRPr="00C5052C">
              <w:rPr>
                <w:b/>
                <w:bCs/>
                <w:sz w:val="16"/>
                <w:szCs w:val="16"/>
              </w:rPr>
              <w:t>2020</w:t>
            </w:r>
          </w:p>
        </w:tc>
        <w:tc>
          <w:tcPr>
            <w:tcW w:w="955" w:type="dxa"/>
            <w:tcBorders>
              <w:top w:val="single" w:sz="4" w:space="0" w:color="auto"/>
              <w:left w:val="single" w:sz="4" w:space="0" w:color="auto"/>
            </w:tcBorders>
            <w:shd w:val="clear" w:color="auto" w:fill="auto"/>
            <w:vAlign w:val="bottom"/>
          </w:tcPr>
          <w:p w14:paraId="4339E22D" w14:textId="77777777" w:rsidR="003F06AA" w:rsidRPr="00C5052C" w:rsidRDefault="00A078CB" w:rsidP="00331F68">
            <w:pPr>
              <w:pStyle w:val="Inne0"/>
              <w:spacing w:before="80" w:line="276" w:lineRule="auto"/>
              <w:jc w:val="center"/>
              <w:rPr>
                <w:sz w:val="16"/>
                <w:szCs w:val="16"/>
              </w:rPr>
            </w:pPr>
            <w:r w:rsidRPr="00C5052C">
              <w:rPr>
                <w:b/>
                <w:bCs/>
                <w:sz w:val="16"/>
                <w:szCs w:val="16"/>
              </w:rPr>
              <w:t>2025</w:t>
            </w:r>
          </w:p>
        </w:tc>
        <w:tc>
          <w:tcPr>
            <w:tcW w:w="950" w:type="dxa"/>
            <w:tcBorders>
              <w:top w:val="single" w:sz="4" w:space="0" w:color="auto"/>
              <w:left w:val="single" w:sz="4" w:space="0" w:color="auto"/>
            </w:tcBorders>
            <w:shd w:val="clear" w:color="auto" w:fill="auto"/>
            <w:vAlign w:val="bottom"/>
          </w:tcPr>
          <w:p w14:paraId="1EA6AAB2" w14:textId="77777777" w:rsidR="003F06AA" w:rsidRPr="00C5052C" w:rsidRDefault="00A078CB" w:rsidP="00331F68">
            <w:pPr>
              <w:pStyle w:val="Inne0"/>
              <w:spacing w:before="80" w:line="276" w:lineRule="auto"/>
              <w:jc w:val="center"/>
              <w:rPr>
                <w:sz w:val="16"/>
                <w:szCs w:val="16"/>
              </w:rPr>
            </w:pPr>
            <w:r w:rsidRPr="00C5052C">
              <w:rPr>
                <w:b/>
                <w:bCs/>
                <w:sz w:val="16"/>
                <w:szCs w:val="16"/>
              </w:rPr>
              <w:t>2030</w:t>
            </w:r>
          </w:p>
        </w:tc>
        <w:tc>
          <w:tcPr>
            <w:tcW w:w="955" w:type="dxa"/>
            <w:tcBorders>
              <w:top w:val="single" w:sz="4" w:space="0" w:color="auto"/>
              <w:left w:val="single" w:sz="4" w:space="0" w:color="auto"/>
            </w:tcBorders>
            <w:shd w:val="clear" w:color="auto" w:fill="auto"/>
            <w:vAlign w:val="bottom"/>
          </w:tcPr>
          <w:p w14:paraId="7AEF3A0A" w14:textId="77777777" w:rsidR="003F06AA" w:rsidRPr="00C5052C" w:rsidRDefault="00A078CB" w:rsidP="00331F68">
            <w:pPr>
              <w:pStyle w:val="Inne0"/>
              <w:spacing w:before="80" w:line="276" w:lineRule="auto"/>
              <w:jc w:val="center"/>
              <w:rPr>
                <w:sz w:val="16"/>
                <w:szCs w:val="16"/>
              </w:rPr>
            </w:pPr>
            <w:r w:rsidRPr="00C5052C">
              <w:rPr>
                <w:b/>
                <w:bCs/>
                <w:sz w:val="16"/>
                <w:szCs w:val="16"/>
              </w:rPr>
              <w:t>2035</w:t>
            </w:r>
          </w:p>
        </w:tc>
        <w:tc>
          <w:tcPr>
            <w:tcW w:w="970" w:type="dxa"/>
            <w:tcBorders>
              <w:top w:val="single" w:sz="4" w:space="0" w:color="auto"/>
              <w:left w:val="single" w:sz="4" w:space="0" w:color="auto"/>
              <w:right w:val="single" w:sz="4" w:space="0" w:color="auto"/>
            </w:tcBorders>
            <w:shd w:val="clear" w:color="auto" w:fill="auto"/>
            <w:vAlign w:val="bottom"/>
          </w:tcPr>
          <w:p w14:paraId="4692877F" w14:textId="77777777" w:rsidR="003F06AA" w:rsidRPr="00C5052C" w:rsidRDefault="00A078CB" w:rsidP="00331F68">
            <w:pPr>
              <w:pStyle w:val="Inne0"/>
              <w:spacing w:before="80" w:line="276" w:lineRule="auto"/>
              <w:jc w:val="center"/>
              <w:rPr>
                <w:sz w:val="16"/>
                <w:szCs w:val="16"/>
              </w:rPr>
            </w:pPr>
            <w:r w:rsidRPr="00C5052C">
              <w:rPr>
                <w:b/>
                <w:bCs/>
                <w:sz w:val="16"/>
                <w:szCs w:val="16"/>
              </w:rPr>
              <w:t>2040</w:t>
            </w:r>
          </w:p>
        </w:tc>
      </w:tr>
      <w:tr w:rsidR="003F06AA" w:rsidRPr="00C5052C" w14:paraId="4847B034" w14:textId="77777777">
        <w:trPr>
          <w:trHeight w:val="245"/>
        </w:trPr>
        <w:tc>
          <w:tcPr>
            <w:tcW w:w="4315" w:type="dxa"/>
            <w:tcBorders>
              <w:top w:val="single" w:sz="4" w:space="0" w:color="auto"/>
              <w:left w:val="single" w:sz="4" w:space="0" w:color="auto"/>
            </w:tcBorders>
            <w:shd w:val="clear" w:color="auto" w:fill="auto"/>
            <w:vAlign w:val="bottom"/>
          </w:tcPr>
          <w:p w14:paraId="7F4BD6DA" w14:textId="77777777" w:rsidR="003F06AA" w:rsidRPr="00C5052C" w:rsidRDefault="00A078CB" w:rsidP="00331F68">
            <w:pPr>
              <w:pStyle w:val="Inne0"/>
              <w:spacing w:before="80" w:line="276" w:lineRule="auto"/>
              <w:jc w:val="both"/>
              <w:rPr>
                <w:sz w:val="16"/>
                <w:szCs w:val="16"/>
              </w:rPr>
            </w:pPr>
            <w:r w:rsidRPr="00C5052C">
              <w:rPr>
                <w:sz w:val="16"/>
                <w:szCs w:val="16"/>
              </w:rPr>
              <w:t>Kernkraft - PWR GEN III+</w:t>
            </w:r>
          </w:p>
        </w:tc>
        <w:tc>
          <w:tcPr>
            <w:tcW w:w="955" w:type="dxa"/>
            <w:tcBorders>
              <w:top w:val="single" w:sz="4" w:space="0" w:color="auto"/>
              <w:left w:val="single" w:sz="4" w:space="0" w:color="auto"/>
            </w:tcBorders>
            <w:shd w:val="clear" w:color="auto" w:fill="auto"/>
            <w:vAlign w:val="bottom"/>
          </w:tcPr>
          <w:p w14:paraId="1B7E72B1" w14:textId="77777777" w:rsidR="003F06AA" w:rsidRPr="00C5052C" w:rsidRDefault="00A078CB" w:rsidP="00331F68">
            <w:pPr>
              <w:pStyle w:val="Inne0"/>
              <w:spacing w:before="80" w:line="276" w:lineRule="auto"/>
              <w:jc w:val="center"/>
              <w:rPr>
                <w:sz w:val="16"/>
                <w:szCs w:val="16"/>
              </w:rPr>
            </w:pPr>
            <w:r w:rsidRPr="00C5052C">
              <w:rPr>
                <w:sz w:val="16"/>
                <w:szCs w:val="16"/>
              </w:rPr>
              <w:t>371</w:t>
            </w:r>
          </w:p>
        </w:tc>
        <w:tc>
          <w:tcPr>
            <w:tcW w:w="955" w:type="dxa"/>
            <w:tcBorders>
              <w:top w:val="single" w:sz="4" w:space="0" w:color="auto"/>
              <w:left w:val="single" w:sz="4" w:space="0" w:color="auto"/>
            </w:tcBorders>
            <w:shd w:val="clear" w:color="auto" w:fill="auto"/>
            <w:vAlign w:val="bottom"/>
          </w:tcPr>
          <w:p w14:paraId="5D02AFC3" w14:textId="77777777" w:rsidR="003F06AA" w:rsidRPr="00C5052C" w:rsidRDefault="00A078CB" w:rsidP="00331F68">
            <w:pPr>
              <w:pStyle w:val="Inne0"/>
              <w:spacing w:before="80" w:line="276" w:lineRule="auto"/>
              <w:jc w:val="center"/>
              <w:rPr>
                <w:sz w:val="16"/>
                <w:szCs w:val="16"/>
              </w:rPr>
            </w:pPr>
            <w:r w:rsidRPr="00C5052C">
              <w:rPr>
                <w:sz w:val="16"/>
                <w:szCs w:val="16"/>
              </w:rPr>
              <w:t>371</w:t>
            </w:r>
          </w:p>
        </w:tc>
        <w:tc>
          <w:tcPr>
            <w:tcW w:w="950" w:type="dxa"/>
            <w:tcBorders>
              <w:top w:val="single" w:sz="4" w:space="0" w:color="auto"/>
              <w:left w:val="single" w:sz="4" w:space="0" w:color="auto"/>
            </w:tcBorders>
            <w:shd w:val="clear" w:color="auto" w:fill="auto"/>
            <w:vAlign w:val="bottom"/>
          </w:tcPr>
          <w:p w14:paraId="4B1DC646" w14:textId="77777777" w:rsidR="003F06AA" w:rsidRPr="00C5052C" w:rsidRDefault="00A078CB" w:rsidP="00331F68">
            <w:pPr>
              <w:pStyle w:val="Inne0"/>
              <w:spacing w:before="80" w:line="276" w:lineRule="auto"/>
              <w:jc w:val="center"/>
              <w:rPr>
                <w:sz w:val="16"/>
                <w:szCs w:val="16"/>
              </w:rPr>
            </w:pPr>
            <w:r w:rsidRPr="00C5052C">
              <w:rPr>
                <w:sz w:val="16"/>
                <w:szCs w:val="16"/>
              </w:rPr>
              <w:t>371</w:t>
            </w:r>
          </w:p>
        </w:tc>
        <w:tc>
          <w:tcPr>
            <w:tcW w:w="955" w:type="dxa"/>
            <w:tcBorders>
              <w:top w:val="single" w:sz="4" w:space="0" w:color="auto"/>
              <w:left w:val="single" w:sz="4" w:space="0" w:color="auto"/>
            </w:tcBorders>
            <w:shd w:val="clear" w:color="auto" w:fill="auto"/>
            <w:vAlign w:val="bottom"/>
          </w:tcPr>
          <w:p w14:paraId="504C3DA0" w14:textId="77777777" w:rsidR="003F06AA" w:rsidRPr="00C5052C" w:rsidRDefault="00A078CB" w:rsidP="00331F68">
            <w:pPr>
              <w:pStyle w:val="Inne0"/>
              <w:spacing w:before="80" w:line="276" w:lineRule="auto"/>
              <w:jc w:val="center"/>
              <w:rPr>
                <w:sz w:val="16"/>
                <w:szCs w:val="16"/>
              </w:rPr>
            </w:pPr>
            <w:r w:rsidRPr="00C5052C">
              <w:rPr>
                <w:sz w:val="16"/>
                <w:szCs w:val="16"/>
              </w:rPr>
              <w:t>371</w:t>
            </w:r>
          </w:p>
        </w:tc>
        <w:tc>
          <w:tcPr>
            <w:tcW w:w="970" w:type="dxa"/>
            <w:tcBorders>
              <w:top w:val="single" w:sz="4" w:space="0" w:color="auto"/>
              <w:left w:val="single" w:sz="4" w:space="0" w:color="auto"/>
              <w:right w:val="single" w:sz="4" w:space="0" w:color="auto"/>
            </w:tcBorders>
            <w:shd w:val="clear" w:color="auto" w:fill="auto"/>
            <w:vAlign w:val="bottom"/>
          </w:tcPr>
          <w:p w14:paraId="17E506EF" w14:textId="77777777" w:rsidR="003F06AA" w:rsidRPr="00C5052C" w:rsidRDefault="00A078CB" w:rsidP="00331F68">
            <w:pPr>
              <w:pStyle w:val="Inne0"/>
              <w:spacing w:before="80" w:line="276" w:lineRule="auto"/>
              <w:jc w:val="center"/>
              <w:rPr>
                <w:sz w:val="16"/>
                <w:szCs w:val="16"/>
              </w:rPr>
            </w:pPr>
            <w:r w:rsidRPr="00C5052C">
              <w:rPr>
                <w:sz w:val="16"/>
                <w:szCs w:val="16"/>
              </w:rPr>
              <w:t>371</w:t>
            </w:r>
          </w:p>
        </w:tc>
      </w:tr>
      <w:tr w:rsidR="003F06AA" w:rsidRPr="00C5052C" w14:paraId="17CF4FFF" w14:textId="77777777">
        <w:trPr>
          <w:trHeight w:val="250"/>
        </w:trPr>
        <w:tc>
          <w:tcPr>
            <w:tcW w:w="4315" w:type="dxa"/>
            <w:tcBorders>
              <w:top w:val="single" w:sz="4" w:space="0" w:color="auto"/>
              <w:left w:val="single" w:sz="4" w:space="0" w:color="auto"/>
            </w:tcBorders>
            <w:shd w:val="clear" w:color="auto" w:fill="auto"/>
            <w:vAlign w:val="bottom"/>
          </w:tcPr>
          <w:p w14:paraId="013F8945" w14:textId="77777777" w:rsidR="003F06AA" w:rsidRPr="00C5052C" w:rsidRDefault="00A078CB" w:rsidP="00331F68">
            <w:pPr>
              <w:pStyle w:val="Inne0"/>
              <w:spacing w:before="80" w:line="276" w:lineRule="auto"/>
              <w:jc w:val="both"/>
              <w:rPr>
                <w:sz w:val="16"/>
                <w:szCs w:val="16"/>
              </w:rPr>
            </w:pPr>
            <w:r w:rsidRPr="00C5052C">
              <w:rPr>
                <w:sz w:val="16"/>
                <w:szCs w:val="16"/>
              </w:rPr>
              <w:t>Offshore-Windparks (MFW)</w:t>
            </w:r>
          </w:p>
        </w:tc>
        <w:tc>
          <w:tcPr>
            <w:tcW w:w="955" w:type="dxa"/>
            <w:tcBorders>
              <w:top w:val="single" w:sz="4" w:space="0" w:color="auto"/>
              <w:left w:val="single" w:sz="4" w:space="0" w:color="auto"/>
            </w:tcBorders>
            <w:shd w:val="clear" w:color="auto" w:fill="auto"/>
            <w:vAlign w:val="bottom"/>
          </w:tcPr>
          <w:p w14:paraId="7D81CF64" w14:textId="77777777" w:rsidR="003F06AA" w:rsidRPr="00C5052C" w:rsidRDefault="00A078CB" w:rsidP="00331F68">
            <w:pPr>
              <w:pStyle w:val="Inne0"/>
              <w:spacing w:before="80" w:line="276" w:lineRule="auto"/>
              <w:jc w:val="center"/>
              <w:rPr>
                <w:sz w:val="16"/>
                <w:szCs w:val="16"/>
              </w:rPr>
            </w:pPr>
            <w:r w:rsidRPr="00C5052C">
              <w:rPr>
                <w:sz w:val="16"/>
                <w:szCs w:val="16"/>
              </w:rPr>
              <w:t>405</w:t>
            </w:r>
          </w:p>
        </w:tc>
        <w:tc>
          <w:tcPr>
            <w:tcW w:w="955" w:type="dxa"/>
            <w:tcBorders>
              <w:top w:val="single" w:sz="4" w:space="0" w:color="auto"/>
              <w:left w:val="single" w:sz="4" w:space="0" w:color="auto"/>
            </w:tcBorders>
            <w:shd w:val="clear" w:color="auto" w:fill="auto"/>
            <w:vAlign w:val="bottom"/>
          </w:tcPr>
          <w:p w14:paraId="77FE196D" w14:textId="77777777" w:rsidR="003F06AA" w:rsidRPr="00C5052C" w:rsidRDefault="00A078CB" w:rsidP="00331F68">
            <w:pPr>
              <w:pStyle w:val="Inne0"/>
              <w:spacing w:before="80" w:line="276" w:lineRule="auto"/>
              <w:jc w:val="center"/>
              <w:rPr>
                <w:sz w:val="16"/>
                <w:szCs w:val="16"/>
              </w:rPr>
            </w:pPr>
            <w:r w:rsidRPr="00C5052C">
              <w:rPr>
                <w:sz w:val="16"/>
                <w:szCs w:val="16"/>
              </w:rPr>
              <w:t>344</w:t>
            </w:r>
          </w:p>
        </w:tc>
        <w:tc>
          <w:tcPr>
            <w:tcW w:w="950" w:type="dxa"/>
            <w:tcBorders>
              <w:top w:val="single" w:sz="4" w:space="0" w:color="auto"/>
              <w:left w:val="single" w:sz="4" w:space="0" w:color="auto"/>
            </w:tcBorders>
            <w:shd w:val="clear" w:color="auto" w:fill="auto"/>
            <w:vAlign w:val="bottom"/>
          </w:tcPr>
          <w:p w14:paraId="6A2257C4" w14:textId="77777777" w:rsidR="003F06AA" w:rsidRPr="00C5052C" w:rsidRDefault="00A078CB" w:rsidP="00331F68">
            <w:pPr>
              <w:pStyle w:val="Inne0"/>
              <w:spacing w:before="80" w:line="276" w:lineRule="auto"/>
              <w:jc w:val="center"/>
              <w:rPr>
                <w:sz w:val="16"/>
                <w:szCs w:val="16"/>
              </w:rPr>
            </w:pPr>
            <w:r w:rsidRPr="00C5052C">
              <w:rPr>
                <w:sz w:val="16"/>
                <w:szCs w:val="16"/>
              </w:rPr>
              <w:t>292</w:t>
            </w:r>
          </w:p>
        </w:tc>
        <w:tc>
          <w:tcPr>
            <w:tcW w:w="955" w:type="dxa"/>
            <w:tcBorders>
              <w:top w:val="single" w:sz="4" w:space="0" w:color="auto"/>
              <w:left w:val="single" w:sz="4" w:space="0" w:color="auto"/>
            </w:tcBorders>
            <w:shd w:val="clear" w:color="auto" w:fill="auto"/>
            <w:vAlign w:val="bottom"/>
          </w:tcPr>
          <w:p w14:paraId="428DED12" w14:textId="77777777" w:rsidR="003F06AA" w:rsidRPr="00C5052C" w:rsidRDefault="00A078CB" w:rsidP="00331F68">
            <w:pPr>
              <w:pStyle w:val="Inne0"/>
              <w:spacing w:before="80" w:line="276" w:lineRule="auto"/>
              <w:jc w:val="center"/>
              <w:rPr>
                <w:sz w:val="16"/>
                <w:szCs w:val="16"/>
              </w:rPr>
            </w:pPr>
            <w:r w:rsidRPr="00C5052C">
              <w:rPr>
                <w:sz w:val="16"/>
                <w:szCs w:val="16"/>
              </w:rPr>
              <w:t>247</w:t>
            </w:r>
          </w:p>
        </w:tc>
        <w:tc>
          <w:tcPr>
            <w:tcW w:w="970" w:type="dxa"/>
            <w:tcBorders>
              <w:top w:val="single" w:sz="4" w:space="0" w:color="auto"/>
              <w:left w:val="single" w:sz="4" w:space="0" w:color="auto"/>
              <w:right w:val="single" w:sz="4" w:space="0" w:color="auto"/>
            </w:tcBorders>
            <w:shd w:val="clear" w:color="auto" w:fill="auto"/>
            <w:vAlign w:val="bottom"/>
          </w:tcPr>
          <w:p w14:paraId="59CC9079" w14:textId="77777777" w:rsidR="003F06AA" w:rsidRPr="00C5052C" w:rsidRDefault="00A078CB" w:rsidP="00331F68">
            <w:pPr>
              <w:pStyle w:val="Inne0"/>
              <w:spacing w:before="80" w:line="276" w:lineRule="auto"/>
              <w:jc w:val="center"/>
              <w:rPr>
                <w:sz w:val="16"/>
                <w:szCs w:val="16"/>
              </w:rPr>
            </w:pPr>
            <w:r w:rsidRPr="00C5052C">
              <w:rPr>
                <w:sz w:val="16"/>
                <w:szCs w:val="16"/>
              </w:rPr>
              <w:t>210</w:t>
            </w:r>
          </w:p>
        </w:tc>
      </w:tr>
      <w:tr w:rsidR="003F06AA" w:rsidRPr="00C5052C" w14:paraId="4735A521" w14:textId="77777777">
        <w:trPr>
          <w:trHeight w:val="250"/>
        </w:trPr>
        <w:tc>
          <w:tcPr>
            <w:tcW w:w="4315" w:type="dxa"/>
            <w:tcBorders>
              <w:top w:val="single" w:sz="4" w:space="0" w:color="auto"/>
              <w:left w:val="single" w:sz="4" w:space="0" w:color="auto"/>
            </w:tcBorders>
            <w:shd w:val="clear" w:color="auto" w:fill="auto"/>
            <w:vAlign w:val="bottom"/>
          </w:tcPr>
          <w:p w14:paraId="073C9B8B" w14:textId="77777777" w:rsidR="003F06AA" w:rsidRPr="00C5052C" w:rsidRDefault="00A078CB" w:rsidP="00331F68">
            <w:pPr>
              <w:pStyle w:val="Inne0"/>
              <w:spacing w:before="80" w:line="276" w:lineRule="auto"/>
              <w:jc w:val="both"/>
              <w:rPr>
                <w:sz w:val="16"/>
                <w:szCs w:val="16"/>
              </w:rPr>
            </w:pPr>
            <w:r w:rsidRPr="00C5052C">
              <w:rPr>
                <w:sz w:val="16"/>
                <w:szCs w:val="16"/>
              </w:rPr>
              <w:t>Onshore-Windparks (LEW)</w:t>
            </w:r>
          </w:p>
        </w:tc>
        <w:tc>
          <w:tcPr>
            <w:tcW w:w="955" w:type="dxa"/>
            <w:tcBorders>
              <w:top w:val="single" w:sz="4" w:space="0" w:color="auto"/>
              <w:left w:val="single" w:sz="4" w:space="0" w:color="auto"/>
            </w:tcBorders>
            <w:shd w:val="clear" w:color="auto" w:fill="auto"/>
            <w:vAlign w:val="bottom"/>
          </w:tcPr>
          <w:p w14:paraId="3B27D5EC" w14:textId="77777777" w:rsidR="003F06AA" w:rsidRPr="00C5052C" w:rsidRDefault="00A078CB" w:rsidP="00331F68">
            <w:pPr>
              <w:pStyle w:val="Inne0"/>
              <w:spacing w:before="80" w:line="276" w:lineRule="auto"/>
              <w:jc w:val="center"/>
              <w:rPr>
                <w:sz w:val="16"/>
                <w:szCs w:val="16"/>
              </w:rPr>
            </w:pPr>
            <w:r w:rsidRPr="00C5052C">
              <w:rPr>
                <w:sz w:val="16"/>
                <w:szCs w:val="16"/>
              </w:rPr>
              <w:t>156</w:t>
            </w:r>
          </w:p>
        </w:tc>
        <w:tc>
          <w:tcPr>
            <w:tcW w:w="955" w:type="dxa"/>
            <w:tcBorders>
              <w:top w:val="single" w:sz="4" w:space="0" w:color="auto"/>
              <w:left w:val="single" w:sz="4" w:space="0" w:color="auto"/>
            </w:tcBorders>
            <w:shd w:val="clear" w:color="auto" w:fill="auto"/>
            <w:vAlign w:val="bottom"/>
          </w:tcPr>
          <w:p w14:paraId="0246A1F2" w14:textId="77777777" w:rsidR="003F06AA" w:rsidRPr="00C5052C" w:rsidRDefault="00A078CB" w:rsidP="00331F68">
            <w:pPr>
              <w:pStyle w:val="Inne0"/>
              <w:spacing w:before="80" w:line="276" w:lineRule="auto"/>
              <w:jc w:val="center"/>
              <w:rPr>
                <w:sz w:val="16"/>
                <w:szCs w:val="16"/>
              </w:rPr>
            </w:pPr>
            <w:r w:rsidRPr="00C5052C">
              <w:rPr>
                <w:sz w:val="16"/>
                <w:szCs w:val="16"/>
              </w:rPr>
              <w:t>150</w:t>
            </w:r>
          </w:p>
        </w:tc>
        <w:tc>
          <w:tcPr>
            <w:tcW w:w="950" w:type="dxa"/>
            <w:tcBorders>
              <w:top w:val="single" w:sz="4" w:space="0" w:color="auto"/>
              <w:left w:val="single" w:sz="4" w:space="0" w:color="auto"/>
            </w:tcBorders>
            <w:shd w:val="clear" w:color="auto" w:fill="auto"/>
            <w:vAlign w:val="bottom"/>
          </w:tcPr>
          <w:p w14:paraId="6ABF60E8" w14:textId="77777777" w:rsidR="003F06AA" w:rsidRPr="00C5052C" w:rsidRDefault="00A078CB" w:rsidP="00331F68">
            <w:pPr>
              <w:pStyle w:val="Inne0"/>
              <w:spacing w:before="80" w:line="276" w:lineRule="auto"/>
              <w:jc w:val="center"/>
              <w:rPr>
                <w:sz w:val="16"/>
                <w:szCs w:val="16"/>
              </w:rPr>
            </w:pPr>
            <w:r w:rsidRPr="00C5052C">
              <w:rPr>
                <w:sz w:val="16"/>
                <w:szCs w:val="16"/>
              </w:rPr>
              <w:t>143</w:t>
            </w:r>
          </w:p>
        </w:tc>
        <w:tc>
          <w:tcPr>
            <w:tcW w:w="955" w:type="dxa"/>
            <w:tcBorders>
              <w:top w:val="single" w:sz="4" w:space="0" w:color="auto"/>
              <w:left w:val="single" w:sz="4" w:space="0" w:color="auto"/>
            </w:tcBorders>
            <w:shd w:val="clear" w:color="auto" w:fill="auto"/>
            <w:vAlign w:val="bottom"/>
          </w:tcPr>
          <w:p w14:paraId="4AF593A0" w14:textId="77777777" w:rsidR="003F06AA" w:rsidRPr="00C5052C" w:rsidRDefault="00A078CB" w:rsidP="00331F68">
            <w:pPr>
              <w:pStyle w:val="Inne0"/>
              <w:spacing w:before="80" w:line="276" w:lineRule="auto"/>
              <w:jc w:val="center"/>
              <w:rPr>
                <w:sz w:val="16"/>
                <w:szCs w:val="16"/>
              </w:rPr>
            </w:pPr>
            <w:r w:rsidRPr="00C5052C">
              <w:rPr>
                <w:sz w:val="16"/>
                <w:szCs w:val="16"/>
              </w:rPr>
              <w:t>138</w:t>
            </w:r>
          </w:p>
        </w:tc>
        <w:tc>
          <w:tcPr>
            <w:tcW w:w="970" w:type="dxa"/>
            <w:tcBorders>
              <w:top w:val="single" w:sz="4" w:space="0" w:color="auto"/>
              <w:left w:val="single" w:sz="4" w:space="0" w:color="auto"/>
              <w:right w:val="single" w:sz="4" w:space="0" w:color="auto"/>
            </w:tcBorders>
            <w:shd w:val="clear" w:color="auto" w:fill="auto"/>
            <w:vAlign w:val="bottom"/>
          </w:tcPr>
          <w:p w14:paraId="4A2D4ED2" w14:textId="77777777" w:rsidR="003F06AA" w:rsidRPr="00C5052C" w:rsidRDefault="00A078CB" w:rsidP="00331F68">
            <w:pPr>
              <w:pStyle w:val="Inne0"/>
              <w:spacing w:before="80" w:line="276" w:lineRule="auto"/>
              <w:jc w:val="center"/>
              <w:rPr>
                <w:sz w:val="16"/>
                <w:szCs w:val="16"/>
              </w:rPr>
            </w:pPr>
            <w:r w:rsidRPr="00C5052C">
              <w:rPr>
                <w:sz w:val="16"/>
                <w:szCs w:val="16"/>
              </w:rPr>
              <w:t>133</w:t>
            </w:r>
          </w:p>
        </w:tc>
      </w:tr>
      <w:tr w:rsidR="003F06AA" w:rsidRPr="00C5052C" w14:paraId="65E9D980" w14:textId="77777777">
        <w:trPr>
          <w:trHeight w:val="250"/>
        </w:trPr>
        <w:tc>
          <w:tcPr>
            <w:tcW w:w="4315" w:type="dxa"/>
            <w:tcBorders>
              <w:top w:val="single" w:sz="4" w:space="0" w:color="auto"/>
              <w:left w:val="single" w:sz="4" w:space="0" w:color="auto"/>
            </w:tcBorders>
            <w:shd w:val="clear" w:color="auto" w:fill="auto"/>
            <w:vAlign w:val="bottom"/>
          </w:tcPr>
          <w:p w14:paraId="700CD0D5" w14:textId="77777777" w:rsidR="003F06AA" w:rsidRPr="00C5052C" w:rsidRDefault="00A078CB" w:rsidP="00331F68">
            <w:pPr>
              <w:pStyle w:val="Inne0"/>
              <w:spacing w:before="80" w:line="276" w:lineRule="auto"/>
              <w:jc w:val="both"/>
              <w:rPr>
                <w:sz w:val="16"/>
                <w:szCs w:val="16"/>
              </w:rPr>
            </w:pPr>
            <w:r w:rsidRPr="00C5052C">
              <w:rPr>
                <w:sz w:val="16"/>
                <w:szCs w:val="16"/>
              </w:rPr>
              <w:t>Fotovoltaik (PV)</w:t>
            </w:r>
          </w:p>
        </w:tc>
        <w:tc>
          <w:tcPr>
            <w:tcW w:w="955" w:type="dxa"/>
            <w:tcBorders>
              <w:top w:val="single" w:sz="4" w:space="0" w:color="auto"/>
              <w:left w:val="single" w:sz="4" w:space="0" w:color="auto"/>
            </w:tcBorders>
            <w:shd w:val="clear" w:color="auto" w:fill="auto"/>
            <w:vAlign w:val="bottom"/>
          </w:tcPr>
          <w:p w14:paraId="36B46029" w14:textId="77777777" w:rsidR="003F06AA" w:rsidRPr="00C5052C" w:rsidRDefault="00A078CB" w:rsidP="00331F68">
            <w:pPr>
              <w:pStyle w:val="Inne0"/>
              <w:spacing w:before="80" w:line="276" w:lineRule="auto"/>
              <w:jc w:val="center"/>
              <w:rPr>
                <w:sz w:val="16"/>
                <w:szCs w:val="16"/>
              </w:rPr>
            </w:pPr>
            <w:r w:rsidRPr="00C5052C">
              <w:rPr>
                <w:sz w:val="16"/>
                <w:szCs w:val="16"/>
              </w:rPr>
              <w:t>47</w:t>
            </w:r>
          </w:p>
        </w:tc>
        <w:tc>
          <w:tcPr>
            <w:tcW w:w="955" w:type="dxa"/>
            <w:tcBorders>
              <w:top w:val="single" w:sz="4" w:space="0" w:color="auto"/>
              <w:left w:val="single" w:sz="4" w:space="0" w:color="auto"/>
            </w:tcBorders>
            <w:shd w:val="clear" w:color="auto" w:fill="auto"/>
            <w:vAlign w:val="bottom"/>
          </w:tcPr>
          <w:p w14:paraId="40D9C436" w14:textId="77777777" w:rsidR="003F06AA" w:rsidRPr="00C5052C" w:rsidRDefault="00A078CB" w:rsidP="00331F68">
            <w:pPr>
              <w:pStyle w:val="Inne0"/>
              <w:spacing w:before="80" w:line="276" w:lineRule="auto"/>
              <w:jc w:val="center"/>
              <w:rPr>
                <w:sz w:val="16"/>
                <w:szCs w:val="16"/>
              </w:rPr>
            </w:pPr>
            <w:r w:rsidRPr="00C5052C">
              <w:rPr>
                <w:sz w:val="16"/>
                <w:szCs w:val="16"/>
              </w:rPr>
              <w:t>42</w:t>
            </w:r>
          </w:p>
        </w:tc>
        <w:tc>
          <w:tcPr>
            <w:tcW w:w="950" w:type="dxa"/>
            <w:tcBorders>
              <w:top w:val="single" w:sz="4" w:space="0" w:color="auto"/>
              <w:left w:val="single" w:sz="4" w:space="0" w:color="auto"/>
            </w:tcBorders>
            <w:shd w:val="clear" w:color="auto" w:fill="auto"/>
            <w:vAlign w:val="bottom"/>
          </w:tcPr>
          <w:p w14:paraId="7D4911BF" w14:textId="77777777" w:rsidR="003F06AA" w:rsidRPr="00C5052C" w:rsidRDefault="00A078CB" w:rsidP="00331F68">
            <w:pPr>
              <w:pStyle w:val="Inne0"/>
              <w:spacing w:before="80" w:line="276" w:lineRule="auto"/>
              <w:jc w:val="center"/>
              <w:rPr>
                <w:sz w:val="16"/>
                <w:szCs w:val="16"/>
              </w:rPr>
            </w:pPr>
            <w:r w:rsidRPr="00C5052C">
              <w:rPr>
                <w:sz w:val="16"/>
                <w:szCs w:val="16"/>
              </w:rPr>
              <w:t>38</w:t>
            </w:r>
          </w:p>
        </w:tc>
        <w:tc>
          <w:tcPr>
            <w:tcW w:w="955" w:type="dxa"/>
            <w:tcBorders>
              <w:top w:val="single" w:sz="4" w:space="0" w:color="auto"/>
              <w:left w:val="single" w:sz="4" w:space="0" w:color="auto"/>
            </w:tcBorders>
            <w:shd w:val="clear" w:color="auto" w:fill="auto"/>
            <w:vAlign w:val="bottom"/>
          </w:tcPr>
          <w:p w14:paraId="773ACD2F" w14:textId="77777777" w:rsidR="003F06AA" w:rsidRPr="00C5052C" w:rsidRDefault="00A078CB" w:rsidP="00331F68">
            <w:pPr>
              <w:pStyle w:val="Inne0"/>
              <w:spacing w:before="80" w:line="276" w:lineRule="auto"/>
              <w:jc w:val="center"/>
              <w:rPr>
                <w:sz w:val="16"/>
                <w:szCs w:val="16"/>
              </w:rPr>
            </w:pPr>
            <w:r w:rsidRPr="00C5052C">
              <w:rPr>
                <w:sz w:val="16"/>
                <w:szCs w:val="16"/>
              </w:rPr>
              <w:t>35</w:t>
            </w:r>
          </w:p>
        </w:tc>
        <w:tc>
          <w:tcPr>
            <w:tcW w:w="970" w:type="dxa"/>
            <w:tcBorders>
              <w:top w:val="single" w:sz="4" w:space="0" w:color="auto"/>
              <w:left w:val="single" w:sz="4" w:space="0" w:color="auto"/>
              <w:right w:val="single" w:sz="4" w:space="0" w:color="auto"/>
            </w:tcBorders>
            <w:shd w:val="clear" w:color="auto" w:fill="auto"/>
            <w:vAlign w:val="bottom"/>
          </w:tcPr>
          <w:p w14:paraId="25DE8D92" w14:textId="77777777" w:rsidR="003F06AA" w:rsidRPr="00C5052C" w:rsidRDefault="00A078CB" w:rsidP="00331F68">
            <w:pPr>
              <w:pStyle w:val="Inne0"/>
              <w:spacing w:before="80" w:line="276" w:lineRule="auto"/>
              <w:jc w:val="center"/>
              <w:rPr>
                <w:sz w:val="16"/>
                <w:szCs w:val="16"/>
              </w:rPr>
            </w:pPr>
            <w:r w:rsidRPr="00C5052C">
              <w:rPr>
                <w:sz w:val="16"/>
                <w:szCs w:val="16"/>
              </w:rPr>
              <w:t>33</w:t>
            </w:r>
          </w:p>
        </w:tc>
      </w:tr>
      <w:tr w:rsidR="003F06AA" w:rsidRPr="00C5052C" w14:paraId="2C55D8EF" w14:textId="77777777">
        <w:trPr>
          <w:trHeight w:val="250"/>
        </w:trPr>
        <w:tc>
          <w:tcPr>
            <w:tcW w:w="4315" w:type="dxa"/>
            <w:tcBorders>
              <w:top w:val="single" w:sz="4" w:space="0" w:color="auto"/>
              <w:left w:val="single" w:sz="4" w:space="0" w:color="auto"/>
            </w:tcBorders>
            <w:shd w:val="clear" w:color="auto" w:fill="auto"/>
            <w:vAlign w:val="bottom"/>
          </w:tcPr>
          <w:p w14:paraId="5749FDEF" w14:textId="77777777" w:rsidR="003F06AA" w:rsidRPr="00C5052C" w:rsidRDefault="00A078CB" w:rsidP="00331F68">
            <w:pPr>
              <w:pStyle w:val="Inne0"/>
              <w:spacing w:before="80" w:line="276" w:lineRule="auto"/>
              <w:jc w:val="both"/>
              <w:rPr>
                <w:sz w:val="16"/>
                <w:szCs w:val="16"/>
              </w:rPr>
            </w:pPr>
            <w:r w:rsidRPr="00C5052C">
              <w:rPr>
                <w:sz w:val="16"/>
                <w:szCs w:val="16"/>
              </w:rPr>
              <w:t>Biomasse</w:t>
            </w:r>
          </w:p>
        </w:tc>
        <w:tc>
          <w:tcPr>
            <w:tcW w:w="955" w:type="dxa"/>
            <w:tcBorders>
              <w:top w:val="single" w:sz="4" w:space="0" w:color="auto"/>
              <w:left w:val="single" w:sz="4" w:space="0" w:color="auto"/>
            </w:tcBorders>
            <w:shd w:val="clear" w:color="auto" w:fill="auto"/>
            <w:vAlign w:val="bottom"/>
          </w:tcPr>
          <w:p w14:paraId="4C9F8C05" w14:textId="77777777" w:rsidR="003F06AA" w:rsidRPr="00C5052C" w:rsidRDefault="00A078CB" w:rsidP="00331F68">
            <w:pPr>
              <w:pStyle w:val="Inne0"/>
              <w:spacing w:before="80" w:line="276" w:lineRule="auto"/>
              <w:jc w:val="center"/>
              <w:rPr>
                <w:sz w:val="16"/>
                <w:szCs w:val="16"/>
              </w:rPr>
            </w:pPr>
            <w:r w:rsidRPr="00C5052C">
              <w:rPr>
                <w:sz w:val="16"/>
                <w:szCs w:val="16"/>
              </w:rPr>
              <w:t>411</w:t>
            </w:r>
          </w:p>
        </w:tc>
        <w:tc>
          <w:tcPr>
            <w:tcW w:w="955" w:type="dxa"/>
            <w:tcBorders>
              <w:top w:val="single" w:sz="4" w:space="0" w:color="auto"/>
              <w:left w:val="single" w:sz="4" w:space="0" w:color="auto"/>
            </w:tcBorders>
            <w:shd w:val="clear" w:color="auto" w:fill="auto"/>
            <w:vAlign w:val="bottom"/>
          </w:tcPr>
          <w:p w14:paraId="1FCB7FA0" w14:textId="77777777" w:rsidR="003F06AA" w:rsidRPr="00C5052C" w:rsidRDefault="00A078CB" w:rsidP="00331F68">
            <w:pPr>
              <w:pStyle w:val="Inne0"/>
              <w:spacing w:before="80" w:line="276" w:lineRule="auto"/>
              <w:jc w:val="center"/>
              <w:rPr>
                <w:sz w:val="16"/>
                <w:szCs w:val="16"/>
              </w:rPr>
            </w:pPr>
            <w:r w:rsidRPr="00C5052C">
              <w:rPr>
                <w:sz w:val="16"/>
                <w:szCs w:val="16"/>
              </w:rPr>
              <w:t>411</w:t>
            </w:r>
          </w:p>
        </w:tc>
        <w:tc>
          <w:tcPr>
            <w:tcW w:w="950" w:type="dxa"/>
            <w:tcBorders>
              <w:top w:val="single" w:sz="4" w:space="0" w:color="auto"/>
              <w:left w:val="single" w:sz="4" w:space="0" w:color="auto"/>
            </w:tcBorders>
            <w:shd w:val="clear" w:color="auto" w:fill="auto"/>
            <w:vAlign w:val="bottom"/>
          </w:tcPr>
          <w:p w14:paraId="5CEBCE80" w14:textId="77777777" w:rsidR="003F06AA" w:rsidRPr="00C5052C" w:rsidRDefault="00A078CB" w:rsidP="00331F68">
            <w:pPr>
              <w:pStyle w:val="Inne0"/>
              <w:spacing w:before="80" w:line="276" w:lineRule="auto"/>
              <w:jc w:val="center"/>
              <w:rPr>
                <w:sz w:val="16"/>
                <w:szCs w:val="16"/>
              </w:rPr>
            </w:pPr>
            <w:r w:rsidRPr="00C5052C">
              <w:rPr>
                <w:sz w:val="16"/>
                <w:szCs w:val="16"/>
              </w:rPr>
              <w:t>411</w:t>
            </w:r>
          </w:p>
        </w:tc>
        <w:tc>
          <w:tcPr>
            <w:tcW w:w="955" w:type="dxa"/>
            <w:tcBorders>
              <w:top w:val="single" w:sz="4" w:space="0" w:color="auto"/>
              <w:left w:val="single" w:sz="4" w:space="0" w:color="auto"/>
            </w:tcBorders>
            <w:shd w:val="clear" w:color="auto" w:fill="auto"/>
            <w:vAlign w:val="bottom"/>
          </w:tcPr>
          <w:p w14:paraId="5D5DF93D" w14:textId="77777777" w:rsidR="003F06AA" w:rsidRPr="00C5052C" w:rsidRDefault="00A078CB" w:rsidP="00331F68">
            <w:pPr>
              <w:pStyle w:val="Inne0"/>
              <w:spacing w:before="80" w:line="276" w:lineRule="auto"/>
              <w:jc w:val="center"/>
              <w:rPr>
                <w:sz w:val="16"/>
                <w:szCs w:val="16"/>
              </w:rPr>
            </w:pPr>
            <w:r w:rsidRPr="00C5052C">
              <w:rPr>
                <w:sz w:val="16"/>
                <w:szCs w:val="16"/>
              </w:rPr>
              <w:t>411</w:t>
            </w:r>
          </w:p>
        </w:tc>
        <w:tc>
          <w:tcPr>
            <w:tcW w:w="970" w:type="dxa"/>
            <w:tcBorders>
              <w:top w:val="single" w:sz="4" w:space="0" w:color="auto"/>
              <w:left w:val="single" w:sz="4" w:space="0" w:color="auto"/>
              <w:right w:val="single" w:sz="4" w:space="0" w:color="auto"/>
            </w:tcBorders>
            <w:shd w:val="clear" w:color="auto" w:fill="auto"/>
            <w:vAlign w:val="bottom"/>
          </w:tcPr>
          <w:p w14:paraId="792F72D9" w14:textId="77777777" w:rsidR="003F06AA" w:rsidRPr="00C5052C" w:rsidRDefault="00A078CB" w:rsidP="00331F68">
            <w:pPr>
              <w:pStyle w:val="Inne0"/>
              <w:spacing w:before="80" w:line="276" w:lineRule="auto"/>
              <w:jc w:val="center"/>
              <w:rPr>
                <w:sz w:val="16"/>
                <w:szCs w:val="16"/>
              </w:rPr>
            </w:pPr>
            <w:r w:rsidRPr="00C5052C">
              <w:rPr>
                <w:sz w:val="16"/>
                <w:szCs w:val="16"/>
              </w:rPr>
              <w:t>411</w:t>
            </w:r>
          </w:p>
        </w:tc>
      </w:tr>
      <w:tr w:rsidR="003F06AA" w:rsidRPr="00C5052C" w14:paraId="6201AE38" w14:textId="77777777">
        <w:trPr>
          <w:trHeight w:val="250"/>
        </w:trPr>
        <w:tc>
          <w:tcPr>
            <w:tcW w:w="4315" w:type="dxa"/>
            <w:tcBorders>
              <w:top w:val="single" w:sz="4" w:space="0" w:color="auto"/>
              <w:left w:val="single" w:sz="4" w:space="0" w:color="auto"/>
            </w:tcBorders>
            <w:shd w:val="clear" w:color="auto" w:fill="auto"/>
            <w:vAlign w:val="bottom"/>
          </w:tcPr>
          <w:p w14:paraId="74700417" w14:textId="77777777" w:rsidR="003F06AA" w:rsidRPr="00C5052C" w:rsidRDefault="00A078CB" w:rsidP="00331F68">
            <w:pPr>
              <w:pStyle w:val="Inne0"/>
              <w:spacing w:before="80" w:line="276" w:lineRule="auto"/>
              <w:jc w:val="both"/>
              <w:rPr>
                <w:sz w:val="16"/>
                <w:szCs w:val="16"/>
              </w:rPr>
            </w:pPr>
            <w:r w:rsidRPr="00C5052C">
              <w:rPr>
                <w:sz w:val="16"/>
                <w:szCs w:val="16"/>
              </w:rPr>
              <w:t>Erdgas - OCGT</w:t>
            </w:r>
          </w:p>
        </w:tc>
        <w:tc>
          <w:tcPr>
            <w:tcW w:w="955" w:type="dxa"/>
            <w:tcBorders>
              <w:top w:val="single" w:sz="4" w:space="0" w:color="auto"/>
              <w:left w:val="single" w:sz="4" w:space="0" w:color="auto"/>
            </w:tcBorders>
            <w:shd w:val="clear" w:color="auto" w:fill="auto"/>
            <w:vAlign w:val="bottom"/>
          </w:tcPr>
          <w:p w14:paraId="0859DA33" w14:textId="77777777" w:rsidR="003F06AA" w:rsidRPr="00C5052C" w:rsidRDefault="00A078CB" w:rsidP="00331F68">
            <w:pPr>
              <w:pStyle w:val="Inne0"/>
              <w:spacing w:before="80" w:line="276" w:lineRule="auto"/>
              <w:jc w:val="center"/>
              <w:rPr>
                <w:sz w:val="16"/>
                <w:szCs w:val="16"/>
              </w:rPr>
            </w:pPr>
            <w:r w:rsidRPr="00C5052C">
              <w:rPr>
                <w:sz w:val="16"/>
                <w:szCs w:val="16"/>
              </w:rPr>
              <w:t>45</w:t>
            </w:r>
          </w:p>
        </w:tc>
        <w:tc>
          <w:tcPr>
            <w:tcW w:w="955" w:type="dxa"/>
            <w:tcBorders>
              <w:top w:val="single" w:sz="4" w:space="0" w:color="auto"/>
              <w:left w:val="single" w:sz="4" w:space="0" w:color="auto"/>
            </w:tcBorders>
            <w:shd w:val="clear" w:color="auto" w:fill="auto"/>
            <w:vAlign w:val="bottom"/>
          </w:tcPr>
          <w:p w14:paraId="7A14831B" w14:textId="77777777" w:rsidR="003F06AA" w:rsidRPr="00C5052C" w:rsidRDefault="00A078CB" w:rsidP="00331F68">
            <w:pPr>
              <w:pStyle w:val="Inne0"/>
              <w:spacing w:before="80" w:line="276" w:lineRule="auto"/>
              <w:jc w:val="center"/>
              <w:rPr>
                <w:sz w:val="16"/>
                <w:szCs w:val="16"/>
              </w:rPr>
            </w:pPr>
            <w:r w:rsidRPr="00C5052C">
              <w:rPr>
                <w:sz w:val="16"/>
                <w:szCs w:val="16"/>
              </w:rPr>
              <w:t>45</w:t>
            </w:r>
          </w:p>
        </w:tc>
        <w:tc>
          <w:tcPr>
            <w:tcW w:w="950" w:type="dxa"/>
            <w:tcBorders>
              <w:top w:val="single" w:sz="4" w:space="0" w:color="auto"/>
              <w:left w:val="single" w:sz="4" w:space="0" w:color="auto"/>
            </w:tcBorders>
            <w:shd w:val="clear" w:color="auto" w:fill="auto"/>
            <w:vAlign w:val="bottom"/>
          </w:tcPr>
          <w:p w14:paraId="7FF6A5EE" w14:textId="77777777" w:rsidR="003F06AA" w:rsidRPr="00C5052C" w:rsidRDefault="00A078CB" w:rsidP="00331F68">
            <w:pPr>
              <w:pStyle w:val="Inne0"/>
              <w:spacing w:before="80" w:line="276" w:lineRule="auto"/>
              <w:jc w:val="center"/>
              <w:rPr>
                <w:sz w:val="16"/>
                <w:szCs w:val="16"/>
              </w:rPr>
            </w:pPr>
            <w:r w:rsidRPr="00C5052C">
              <w:rPr>
                <w:sz w:val="16"/>
                <w:szCs w:val="16"/>
              </w:rPr>
              <w:t>45</w:t>
            </w:r>
          </w:p>
        </w:tc>
        <w:tc>
          <w:tcPr>
            <w:tcW w:w="955" w:type="dxa"/>
            <w:tcBorders>
              <w:top w:val="single" w:sz="4" w:space="0" w:color="auto"/>
              <w:left w:val="single" w:sz="4" w:space="0" w:color="auto"/>
            </w:tcBorders>
            <w:shd w:val="clear" w:color="auto" w:fill="auto"/>
            <w:vAlign w:val="bottom"/>
          </w:tcPr>
          <w:p w14:paraId="344896DE" w14:textId="77777777" w:rsidR="003F06AA" w:rsidRPr="00C5052C" w:rsidRDefault="00A078CB" w:rsidP="00331F68">
            <w:pPr>
              <w:pStyle w:val="Inne0"/>
              <w:spacing w:before="80" w:line="276" w:lineRule="auto"/>
              <w:jc w:val="center"/>
              <w:rPr>
                <w:sz w:val="16"/>
                <w:szCs w:val="16"/>
              </w:rPr>
            </w:pPr>
            <w:r w:rsidRPr="00C5052C">
              <w:rPr>
                <w:sz w:val="16"/>
                <w:szCs w:val="16"/>
              </w:rPr>
              <w:t>45</w:t>
            </w:r>
          </w:p>
        </w:tc>
        <w:tc>
          <w:tcPr>
            <w:tcW w:w="970" w:type="dxa"/>
            <w:tcBorders>
              <w:top w:val="single" w:sz="4" w:space="0" w:color="auto"/>
              <w:left w:val="single" w:sz="4" w:space="0" w:color="auto"/>
              <w:right w:val="single" w:sz="4" w:space="0" w:color="auto"/>
            </w:tcBorders>
            <w:shd w:val="clear" w:color="auto" w:fill="auto"/>
            <w:vAlign w:val="bottom"/>
          </w:tcPr>
          <w:p w14:paraId="5FD0A2C8" w14:textId="77777777" w:rsidR="003F06AA" w:rsidRPr="00C5052C" w:rsidRDefault="00A078CB" w:rsidP="00331F68">
            <w:pPr>
              <w:pStyle w:val="Inne0"/>
              <w:spacing w:before="80" w:line="276" w:lineRule="auto"/>
              <w:jc w:val="center"/>
              <w:rPr>
                <w:sz w:val="16"/>
                <w:szCs w:val="16"/>
              </w:rPr>
            </w:pPr>
            <w:r w:rsidRPr="00C5052C">
              <w:rPr>
                <w:sz w:val="16"/>
                <w:szCs w:val="16"/>
              </w:rPr>
              <w:t>45</w:t>
            </w:r>
          </w:p>
        </w:tc>
      </w:tr>
      <w:tr w:rsidR="003F06AA" w:rsidRPr="00C5052C" w14:paraId="19C3E1D7" w14:textId="77777777">
        <w:trPr>
          <w:trHeight w:val="250"/>
        </w:trPr>
        <w:tc>
          <w:tcPr>
            <w:tcW w:w="4315" w:type="dxa"/>
            <w:tcBorders>
              <w:top w:val="single" w:sz="4" w:space="0" w:color="auto"/>
              <w:left w:val="single" w:sz="4" w:space="0" w:color="auto"/>
            </w:tcBorders>
            <w:shd w:val="clear" w:color="auto" w:fill="auto"/>
            <w:vAlign w:val="bottom"/>
          </w:tcPr>
          <w:p w14:paraId="758572D5" w14:textId="77777777" w:rsidR="003F06AA" w:rsidRPr="00C5052C" w:rsidRDefault="00A078CB" w:rsidP="00331F68">
            <w:pPr>
              <w:pStyle w:val="Inne0"/>
              <w:spacing w:before="80" w:line="276" w:lineRule="auto"/>
              <w:jc w:val="both"/>
              <w:rPr>
                <w:sz w:val="16"/>
                <w:szCs w:val="16"/>
              </w:rPr>
            </w:pPr>
            <w:r w:rsidRPr="00C5052C">
              <w:rPr>
                <w:sz w:val="16"/>
                <w:szCs w:val="16"/>
              </w:rPr>
              <w:t>Erdgas - CCGT</w:t>
            </w:r>
          </w:p>
        </w:tc>
        <w:tc>
          <w:tcPr>
            <w:tcW w:w="955" w:type="dxa"/>
            <w:tcBorders>
              <w:top w:val="single" w:sz="4" w:space="0" w:color="auto"/>
              <w:left w:val="single" w:sz="4" w:space="0" w:color="auto"/>
            </w:tcBorders>
            <w:shd w:val="clear" w:color="auto" w:fill="auto"/>
            <w:vAlign w:val="bottom"/>
          </w:tcPr>
          <w:p w14:paraId="1B934314" w14:textId="77777777" w:rsidR="003F06AA" w:rsidRPr="00C5052C" w:rsidRDefault="00A078CB" w:rsidP="00331F68">
            <w:pPr>
              <w:pStyle w:val="Inne0"/>
              <w:spacing w:before="80" w:line="276" w:lineRule="auto"/>
              <w:jc w:val="center"/>
              <w:rPr>
                <w:sz w:val="16"/>
                <w:szCs w:val="16"/>
              </w:rPr>
            </w:pPr>
            <w:r w:rsidRPr="00C5052C">
              <w:rPr>
                <w:sz w:val="16"/>
                <w:szCs w:val="16"/>
              </w:rPr>
              <w:t>39</w:t>
            </w:r>
          </w:p>
        </w:tc>
        <w:tc>
          <w:tcPr>
            <w:tcW w:w="955" w:type="dxa"/>
            <w:tcBorders>
              <w:top w:val="single" w:sz="4" w:space="0" w:color="auto"/>
              <w:left w:val="single" w:sz="4" w:space="0" w:color="auto"/>
            </w:tcBorders>
            <w:shd w:val="clear" w:color="auto" w:fill="auto"/>
            <w:vAlign w:val="bottom"/>
          </w:tcPr>
          <w:p w14:paraId="7B8106BE" w14:textId="77777777" w:rsidR="003F06AA" w:rsidRPr="00C5052C" w:rsidRDefault="00A078CB" w:rsidP="00331F68">
            <w:pPr>
              <w:pStyle w:val="Inne0"/>
              <w:spacing w:before="80" w:line="276" w:lineRule="auto"/>
              <w:jc w:val="center"/>
              <w:rPr>
                <w:sz w:val="16"/>
                <w:szCs w:val="16"/>
              </w:rPr>
            </w:pPr>
            <w:r w:rsidRPr="00C5052C">
              <w:rPr>
                <w:sz w:val="16"/>
                <w:szCs w:val="16"/>
              </w:rPr>
              <w:t>39</w:t>
            </w:r>
          </w:p>
        </w:tc>
        <w:tc>
          <w:tcPr>
            <w:tcW w:w="950" w:type="dxa"/>
            <w:tcBorders>
              <w:top w:val="single" w:sz="4" w:space="0" w:color="auto"/>
              <w:left w:val="single" w:sz="4" w:space="0" w:color="auto"/>
            </w:tcBorders>
            <w:shd w:val="clear" w:color="auto" w:fill="auto"/>
            <w:vAlign w:val="bottom"/>
          </w:tcPr>
          <w:p w14:paraId="1FEC94DF" w14:textId="77777777" w:rsidR="003F06AA" w:rsidRPr="00C5052C" w:rsidRDefault="00A078CB" w:rsidP="00331F68">
            <w:pPr>
              <w:pStyle w:val="Inne0"/>
              <w:spacing w:before="80" w:line="276" w:lineRule="auto"/>
              <w:jc w:val="center"/>
              <w:rPr>
                <w:sz w:val="16"/>
                <w:szCs w:val="16"/>
              </w:rPr>
            </w:pPr>
            <w:r w:rsidRPr="00C5052C">
              <w:rPr>
                <w:sz w:val="16"/>
                <w:szCs w:val="16"/>
              </w:rPr>
              <w:t>39</w:t>
            </w:r>
          </w:p>
        </w:tc>
        <w:tc>
          <w:tcPr>
            <w:tcW w:w="955" w:type="dxa"/>
            <w:tcBorders>
              <w:top w:val="single" w:sz="4" w:space="0" w:color="auto"/>
              <w:left w:val="single" w:sz="4" w:space="0" w:color="auto"/>
            </w:tcBorders>
            <w:shd w:val="clear" w:color="auto" w:fill="auto"/>
            <w:vAlign w:val="bottom"/>
          </w:tcPr>
          <w:p w14:paraId="5217ED93" w14:textId="77777777" w:rsidR="003F06AA" w:rsidRPr="00C5052C" w:rsidRDefault="00A078CB" w:rsidP="00331F68">
            <w:pPr>
              <w:pStyle w:val="Inne0"/>
              <w:spacing w:before="80" w:line="276" w:lineRule="auto"/>
              <w:jc w:val="center"/>
              <w:rPr>
                <w:sz w:val="16"/>
                <w:szCs w:val="16"/>
              </w:rPr>
            </w:pPr>
            <w:r w:rsidRPr="00C5052C">
              <w:rPr>
                <w:sz w:val="16"/>
                <w:szCs w:val="16"/>
              </w:rPr>
              <w:t>39</w:t>
            </w:r>
          </w:p>
        </w:tc>
        <w:tc>
          <w:tcPr>
            <w:tcW w:w="970" w:type="dxa"/>
            <w:tcBorders>
              <w:top w:val="single" w:sz="4" w:space="0" w:color="auto"/>
              <w:left w:val="single" w:sz="4" w:space="0" w:color="auto"/>
              <w:right w:val="single" w:sz="4" w:space="0" w:color="auto"/>
            </w:tcBorders>
            <w:shd w:val="clear" w:color="auto" w:fill="auto"/>
            <w:vAlign w:val="bottom"/>
          </w:tcPr>
          <w:p w14:paraId="7B0213F0" w14:textId="77777777" w:rsidR="003F06AA" w:rsidRPr="00C5052C" w:rsidRDefault="00A078CB" w:rsidP="00331F68">
            <w:pPr>
              <w:pStyle w:val="Inne0"/>
              <w:spacing w:before="80" w:line="276" w:lineRule="auto"/>
              <w:jc w:val="center"/>
              <w:rPr>
                <w:sz w:val="16"/>
                <w:szCs w:val="16"/>
              </w:rPr>
            </w:pPr>
            <w:r w:rsidRPr="00C5052C">
              <w:rPr>
                <w:sz w:val="16"/>
                <w:szCs w:val="16"/>
              </w:rPr>
              <w:t>39</w:t>
            </w:r>
          </w:p>
        </w:tc>
      </w:tr>
      <w:tr w:rsidR="003F06AA" w:rsidRPr="00C5052C" w14:paraId="16881A3B" w14:textId="77777777">
        <w:trPr>
          <w:trHeight w:val="250"/>
        </w:trPr>
        <w:tc>
          <w:tcPr>
            <w:tcW w:w="4315" w:type="dxa"/>
            <w:tcBorders>
              <w:top w:val="single" w:sz="4" w:space="0" w:color="auto"/>
              <w:left w:val="single" w:sz="4" w:space="0" w:color="auto"/>
            </w:tcBorders>
            <w:shd w:val="clear" w:color="auto" w:fill="auto"/>
            <w:vAlign w:val="bottom"/>
          </w:tcPr>
          <w:p w14:paraId="0ABBAE21" w14:textId="77777777" w:rsidR="003F06AA" w:rsidRPr="00C5052C" w:rsidRDefault="00A078CB" w:rsidP="00331F68">
            <w:pPr>
              <w:pStyle w:val="Inne0"/>
              <w:spacing w:before="80" w:line="276" w:lineRule="auto"/>
              <w:jc w:val="both"/>
              <w:rPr>
                <w:sz w:val="16"/>
                <w:szCs w:val="16"/>
              </w:rPr>
            </w:pPr>
            <w:r w:rsidRPr="00C5052C">
              <w:rPr>
                <w:sz w:val="16"/>
                <w:szCs w:val="16"/>
              </w:rPr>
              <w:t>Erdgas - CCGT + CCS</w:t>
            </w:r>
          </w:p>
        </w:tc>
        <w:tc>
          <w:tcPr>
            <w:tcW w:w="955" w:type="dxa"/>
            <w:tcBorders>
              <w:top w:val="single" w:sz="4" w:space="0" w:color="auto"/>
              <w:left w:val="single" w:sz="4" w:space="0" w:color="auto"/>
            </w:tcBorders>
            <w:shd w:val="clear" w:color="auto" w:fill="auto"/>
            <w:vAlign w:val="bottom"/>
          </w:tcPr>
          <w:p w14:paraId="5D13E43B" w14:textId="77777777" w:rsidR="003F06AA" w:rsidRPr="00C5052C" w:rsidRDefault="00A078CB" w:rsidP="00331F68">
            <w:pPr>
              <w:pStyle w:val="Inne0"/>
              <w:spacing w:before="80" w:line="276" w:lineRule="auto"/>
              <w:jc w:val="center"/>
              <w:rPr>
                <w:sz w:val="16"/>
                <w:szCs w:val="16"/>
              </w:rPr>
            </w:pPr>
            <w:r w:rsidRPr="00C5052C">
              <w:rPr>
                <w:sz w:val="16"/>
                <w:szCs w:val="16"/>
              </w:rPr>
              <w:t>124</w:t>
            </w:r>
          </w:p>
        </w:tc>
        <w:tc>
          <w:tcPr>
            <w:tcW w:w="955" w:type="dxa"/>
            <w:tcBorders>
              <w:top w:val="single" w:sz="4" w:space="0" w:color="auto"/>
              <w:left w:val="single" w:sz="4" w:space="0" w:color="auto"/>
            </w:tcBorders>
            <w:shd w:val="clear" w:color="auto" w:fill="auto"/>
            <w:vAlign w:val="bottom"/>
          </w:tcPr>
          <w:p w14:paraId="5F2786C5" w14:textId="77777777" w:rsidR="003F06AA" w:rsidRPr="00C5052C" w:rsidRDefault="00A078CB" w:rsidP="00331F68">
            <w:pPr>
              <w:pStyle w:val="Inne0"/>
              <w:spacing w:before="80" w:line="276" w:lineRule="auto"/>
              <w:jc w:val="center"/>
              <w:rPr>
                <w:sz w:val="16"/>
                <w:szCs w:val="16"/>
              </w:rPr>
            </w:pPr>
            <w:r w:rsidRPr="00C5052C">
              <w:rPr>
                <w:sz w:val="16"/>
                <w:szCs w:val="16"/>
              </w:rPr>
              <w:t>124</w:t>
            </w:r>
          </w:p>
        </w:tc>
        <w:tc>
          <w:tcPr>
            <w:tcW w:w="950" w:type="dxa"/>
            <w:tcBorders>
              <w:top w:val="single" w:sz="4" w:space="0" w:color="auto"/>
              <w:left w:val="single" w:sz="4" w:space="0" w:color="auto"/>
            </w:tcBorders>
            <w:shd w:val="clear" w:color="auto" w:fill="auto"/>
            <w:vAlign w:val="bottom"/>
          </w:tcPr>
          <w:p w14:paraId="0A6A1D85" w14:textId="77777777" w:rsidR="003F06AA" w:rsidRPr="00C5052C" w:rsidRDefault="00A078CB" w:rsidP="00331F68">
            <w:pPr>
              <w:pStyle w:val="Inne0"/>
              <w:spacing w:before="80" w:line="276" w:lineRule="auto"/>
              <w:jc w:val="center"/>
              <w:rPr>
                <w:sz w:val="16"/>
                <w:szCs w:val="16"/>
              </w:rPr>
            </w:pPr>
            <w:r w:rsidRPr="00C5052C">
              <w:rPr>
                <w:sz w:val="16"/>
                <w:szCs w:val="16"/>
              </w:rPr>
              <w:t>124</w:t>
            </w:r>
          </w:p>
        </w:tc>
        <w:tc>
          <w:tcPr>
            <w:tcW w:w="955" w:type="dxa"/>
            <w:tcBorders>
              <w:top w:val="single" w:sz="4" w:space="0" w:color="auto"/>
              <w:left w:val="single" w:sz="4" w:space="0" w:color="auto"/>
            </w:tcBorders>
            <w:shd w:val="clear" w:color="auto" w:fill="auto"/>
            <w:vAlign w:val="bottom"/>
          </w:tcPr>
          <w:p w14:paraId="23FB24A6" w14:textId="77777777" w:rsidR="003F06AA" w:rsidRPr="00C5052C" w:rsidRDefault="00A078CB" w:rsidP="00331F68">
            <w:pPr>
              <w:pStyle w:val="Inne0"/>
              <w:spacing w:before="80" w:line="276" w:lineRule="auto"/>
              <w:jc w:val="center"/>
              <w:rPr>
                <w:sz w:val="16"/>
                <w:szCs w:val="16"/>
              </w:rPr>
            </w:pPr>
            <w:r w:rsidRPr="00C5052C">
              <w:rPr>
                <w:sz w:val="16"/>
                <w:szCs w:val="16"/>
              </w:rPr>
              <w:t>124</w:t>
            </w:r>
          </w:p>
        </w:tc>
        <w:tc>
          <w:tcPr>
            <w:tcW w:w="970" w:type="dxa"/>
            <w:tcBorders>
              <w:top w:val="single" w:sz="4" w:space="0" w:color="auto"/>
              <w:left w:val="single" w:sz="4" w:space="0" w:color="auto"/>
              <w:right w:val="single" w:sz="4" w:space="0" w:color="auto"/>
            </w:tcBorders>
            <w:shd w:val="clear" w:color="auto" w:fill="auto"/>
            <w:vAlign w:val="bottom"/>
          </w:tcPr>
          <w:p w14:paraId="74B9CA05" w14:textId="77777777" w:rsidR="003F06AA" w:rsidRPr="00C5052C" w:rsidRDefault="00A078CB" w:rsidP="00331F68">
            <w:pPr>
              <w:pStyle w:val="Inne0"/>
              <w:spacing w:before="80" w:line="276" w:lineRule="auto"/>
              <w:jc w:val="center"/>
              <w:rPr>
                <w:sz w:val="16"/>
                <w:szCs w:val="16"/>
              </w:rPr>
            </w:pPr>
            <w:r w:rsidRPr="00C5052C">
              <w:rPr>
                <w:sz w:val="16"/>
                <w:szCs w:val="16"/>
              </w:rPr>
              <w:t>124</w:t>
            </w:r>
          </w:p>
        </w:tc>
      </w:tr>
      <w:tr w:rsidR="003F06AA" w:rsidRPr="00C5052C" w14:paraId="6B9F857C" w14:textId="77777777">
        <w:trPr>
          <w:trHeight w:val="245"/>
        </w:trPr>
        <w:tc>
          <w:tcPr>
            <w:tcW w:w="4315" w:type="dxa"/>
            <w:tcBorders>
              <w:top w:val="single" w:sz="4" w:space="0" w:color="auto"/>
              <w:left w:val="single" w:sz="4" w:space="0" w:color="auto"/>
            </w:tcBorders>
            <w:shd w:val="clear" w:color="auto" w:fill="auto"/>
            <w:vAlign w:val="bottom"/>
          </w:tcPr>
          <w:p w14:paraId="7E62F902" w14:textId="77777777" w:rsidR="003F06AA" w:rsidRPr="00C5052C" w:rsidRDefault="00A078CB" w:rsidP="00331F68">
            <w:pPr>
              <w:pStyle w:val="Inne0"/>
              <w:spacing w:before="80" w:line="276" w:lineRule="auto"/>
              <w:jc w:val="both"/>
              <w:rPr>
                <w:sz w:val="16"/>
                <w:szCs w:val="16"/>
              </w:rPr>
            </w:pPr>
            <w:r w:rsidRPr="00C5052C">
              <w:rPr>
                <w:sz w:val="16"/>
                <w:szCs w:val="16"/>
              </w:rPr>
              <w:t>Steinkohle - ASC PC</w:t>
            </w:r>
          </w:p>
        </w:tc>
        <w:tc>
          <w:tcPr>
            <w:tcW w:w="955" w:type="dxa"/>
            <w:tcBorders>
              <w:top w:val="single" w:sz="4" w:space="0" w:color="auto"/>
              <w:left w:val="single" w:sz="4" w:space="0" w:color="auto"/>
            </w:tcBorders>
            <w:shd w:val="clear" w:color="auto" w:fill="auto"/>
            <w:vAlign w:val="bottom"/>
          </w:tcPr>
          <w:p w14:paraId="35F7CF0B" w14:textId="77777777" w:rsidR="003F06AA" w:rsidRPr="00C5052C" w:rsidRDefault="00A078CB" w:rsidP="00331F68">
            <w:pPr>
              <w:pStyle w:val="Inne0"/>
              <w:spacing w:before="80" w:line="276" w:lineRule="auto"/>
              <w:jc w:val="center"/>
              <w:rPr>
                <w:sz w:val="16"/>
                <w:szCs w:val="16"/>
              </w:rPr>
            </w:pPr>
            <w:r w:rsidRPr="00C5052C">
              <w:rPr>
                <w:sz w:val="16"/>
                <w:szCs w:val="16"/>
              </w:rPr>
              <w:t>121</w:t>
            </w:r>
          </w:p>
        </w:tc>
        <w:tc>
          <w:tcPr>
            <w:tcW w:w="955" w:type="dxa"/>
            <w:tcBorders>
              <w:top w:val="single" w:sz="4" w:space="0" w:color="auto"/>
              <w:left w:val="single" w:sz="4" w:space="0" w:color="auto"/>
            </w:tcBorders>
            <w:shd w:val="clear" w:color="auto" w:fill="auto"/>
            <w:vAlign w:val="bottom"/>
          </w:tcPr>
          <w:p w14:paraId="7ECEA2A6" w14:textId="77777777" w:rsidR="003F06AA" w:rsidRPr="00C5052C" w:rsidRDefault="00A078CB" w:rsidP="00331F68">
            <w:pPr>
              <w:pStyle w:val="Inne0"/>
              <w:spacing w:before="80" w:line="276" w:lineRule="auto"/>
              <w:jc w:val="center"/>
              <w:rPr>
                <w:sz w:val="16"/>
                <w:szCs w:val="16"/>
              </w:rPr>
            </w:pPr>
            <w:r w:rsidRPr="00C5052C">
              <w:rPr>
                <w:sz w:val="16"/>
                <w:szCs w:val="16"/>
              </w:rPr>
              <w:t>121</w:t>
            </w:r>
          </w:p>
        </w:tc>
        <w:tc>
          <w:tcPr>
            <w:tcW w:w="950" w:type="dxa"/>
            <w:tcBorders>
              <w:top w:val="single" w:sz="4" w:space="0" w:color="auto"/>
              <w:left w:val="single" w:sz="4" w:space="0" w:color="auto"/>
            </w:tcBorders>
            <w:shd w:val="clear" w:color="auto" w:fill="auto"/>
            <w:vAlign w:val="bottom"/>
          </w:tcPr>
          <w:p w14:paraId="5842A959" w14:textId="77777777" w:rsidR="003F06AA" w:rsidRPr="00C5052C" w:rsidRDefault="00A078CB" w:rsidP="00331F68">
            <w:pPr>
              <w:pStyle w:val="Inne0"/>
              <w:spacing w:before="80" w:line="276" w:lineRule="auto"/>
              <w:jc w:val="center"/>
              <w:rPr>
                <w:sz w:val="16"/>
                <w:szCs w:val="16"/>
              </w:rPr>
            </w:pPr>
            <w:r w:rsidRPr="00C5052C">
              <w:rPr>
                <w:sz w:val="16"/>
                <w:szCs w:val="16"/>
              </w:rPr>
              <w:t>121</w:t>
            </w:r>
          </w:p>
        </w:tc>
        <w:tc>
          <w:tcPr>
            <w:tcW w:w="955" w:type="dxa"/>
            <w:tcBorders>
              <w:top w:val="single" w:sz="4" w:space="0" w:color="auto"/>
              <w:left w:val="single" w:sz="4" w:space="0" w:color="auto"/>
            </w:tcBorders>
            <w:shd w:val="clear" w:color="auto" w:fill="auto"/>
            <w:vAlign w:val="bottom"/>
          </w:tcPr>
          <w:p w14:paraId="10679CAB" w14:textId="77777777" w:rsidR="003F06AA" w:rsidRPr="00C5052C" w:rsidRDefault="00A078CB" w:rsidP="00331F68">
            <w:pPr>
              <w:pStyle w:val="Inne0"/>
              <w:spacing w:before="80" w:line="276" w:lineRule="auto"/>
              <w:jc w:val="center"/>
              <w:rPr>
                <w:sz w:val="16"/>
                <w:szCs w:val="16"/>
              </w:rPr>
            </w:pPr>
            <w:r w:rsidRPr="00C5052C">
              <w:rPr>
                <w:sz w:val="16"/>
                <w:szCs w:val="16"/>
              </w:rPr>
              <w:t>121</w:t>
            </w:r>
          </w:p>
        </w:tc>
        <w:tc>
          <w:tcPr>
            <w:tcW w:w="970" w:type="dxa"/>
            <w:tcBorders>
              <w:top w:val="single" w:sz="4" w:space="0" w:color="auto"/>
              <w:left w:val="single" w:sz="4" w:space="0" w:color="auto"/>
              <w:right w:val="single" w:sz="4" w:space="0" w:color="auto"/>
            </w:tcBorders>
            <w:shd w:val="clear" w:color="auto" w:fill="auto"/>
            <w:vAlign w:val="bottom"/>
          </w:tcPr>
          <w:p w14:paraId="71F1FDB9" w14:textId="77777777" w:rsidR="003F06AA" w:rsidRPr="00C5052C" w:rsidRDefault="00A078CB" w:rsidP="00331F68">
            <w:pPr>
              <w:pStyle w:val="Inne0"/>
              <w:spacing w:before="80" w:line="276" w:lineRule="auto"/>
              <w:jc w:val="center"/>
              <w:rPr>
                <w:sz w:val="16"/>
                <w:szCs w:val="16"/>
              </w:rPr>
            </w:pPr>
            <w:r w:rsidRPr="00C5052C">
              <w:rPr>
                <w:sz w:val="16"/>
                <w:szCs w:val="16"/>
              </w:rPr>
              <w:t>121</w:t>
            </w:r>
          </w:p>
        </w:tc>
      </w:tr>
      <w:tr w:rsidR="003F06AA" w:rsidRPr="00C5052C" w14:paraId="0C7F2DC4" w14:textId="77777777">
        <w:trPr>
          <w:trHeight w:val="250"/>
        </w:trPr>
        <w:tc>
          <w:tcPr>
            <w:tcW w:w="4315" w:type="dxa"/>
            <w:tcBorders>
              <w:top w:val="single" w:sz="4" w:space="0" w:color="auto"/>
              <w:left w:val="single" w:sz="4" w:space="0" w:color="auto"/>
            </w:tcBorders>
            <w:shd w:val="clear" w:color="auto" w:fill="auto"/>
            <w:vAlign w:val="bottom"/>
          </w:tcPr>
          <w:p w14:paraId="61D0D9CF" w14:textId="77777777" w:rsidR="003F06AA" w:rsidRPr="00C5052C" w:rsidRDefault="00A078CB" w:rsidP="00331F68">
            <w:pPr>
              <w:pStyle w:val="Inne0"/>
              <w:spacing w:before="80" w:line="276" w:lineRule="auto"/>
              <w:jc w:val="both"/>
              <w:rPr>
                <w:sz w:val="16"/>
                <w:szCs w:val="16"/>
              </w:rPr>
            </w:pPr>
            <w:r w:rsidRPr="00C5052C">
              <w:rPr>
                <w:sz w:val="16"/>
                <w:szCs w:val="16"/>
              </w:rPr>
              <w:t>Steinkohle - ASC PC + CCS</w:t>
            </w:r>
          </w:p>
        </w:tc>
        <w:tc>
          <w:tcPr>
            <w:tcW w:w="955" w:type="dxa"/>
            <w:tcBorders>
              <w:top w:val="single" w:sz="4" w:space="0" w:color="auto"/>
              <w:left w:val="single" w:sz="4" w:space="0" w:color="auto"/>
            </w:tcBorders>
            <w:shd w:val="clear" w:color="auto" w:fill="auto"/>
            <w:vAlign w:val="bottom"/>
          </w:tcPr>
          <w:p w14:paraId="2440CC78" w14:textId="77777777" w:rsidR="003F06AA" w:rsidRPr="00C5052C" w:rsidRDefault="00A078CB" w:rsidP="00331F68">
            <w:pPr>
              <w:pStyle w:val="Inne0"/>
              <w:spacing w:before="80" w:line="276" w:lineRule="auto"/>
              <w:jc w:val="center"/>
              <w:rPr>
                <w:sz w:val="16"/>
                <w:szCs w:val="16"/>
              </w:rPr>
            </w:pPr>
            <w:r w:rsidRPr="00C5052C">
              <w:rPr>
                <w:sz w:val="16"/>
                <w:szCs w:val="16"/>
              </w:rPr>
              <w:t>295</w:t>
            </w:r>
          </w:p>
        </w:tc>
        <w:tc>
          <w:tcPr>
            <w:tcW w:w="955" w:type="dxa"/>
            <w:tcBorders>
              <w:top w:val="single" w:sz="4" w:space="0" w:color="auto"/>
              <w:left w:val="single" w:sz="4" w:space="0" w:color="auto"/>
            </w:tcBorders>
            <w:shd w:val="clear" w:color="auto" w:fill="auto"/>
            <w:vAlign w:val="bottom"/>
          </w:tcPr>
          <w:p w14:paraId="64F0CB24" w14:textId="77777777" w:rsidR="003F06AA" w:rsidRPr="00C5052C" w:rsidRDefault="00A078CB" w:rsidP="00331F68">
            <w:pPr>
              <w:pStyle w:val="Inne0"/>
              <w:spacing w:before="80" w:line="276" w:lineRule="auto"/>
              <w:jc w:val="center"/>
              <w:rPr>
                <w:sz w:val="16"/>
                <w:szCs w:val="16"/>
              </w:rPr>
            </w:pPr>
            <w:r w:rsidRPr="00C5052C">
              <w:rPr>
                <w:sz w:val="16"/>
                <w:szCs w:val="16"/>
              </w:rPr>
              <w:t>295</w:t>
            </w:r>
          </w:p>
        </w:tc>
        <w:tc>
          <w:tcPr>
            <w:tcW w:w="950" w:type="dxa"/>
            <w:tcBorders>
              <w:top w:val="single" w:sz="4" w:space="0" w:color="auto"/>
              <w:left w:val="single" w:sz="4" w:space="0" w:color="auto"/>
            </w:tcBorders>
            <w:shd w:val="clear" w:color="auto" w:fill="auto"/>
            <w:vAlign w:val="bottom"/>
          </w:tcPr>
          <w:p w14:paraId="04AE2316" w14:textId="77777777" w:rsidR="003F06AA" w:rsidRPr="00C5052C" w:rsidRDefault="00A078CB" w:rsidP="00331F68">
            <w:pPr>
              <w:pStyle w:val="Inne0"/>
              <w:spacing w:before="80" w:line="276" w:lineRule="auto"/>
              <w:jc w:val="center"/>
              <w:rPr>
                <w:sz w:val="16"/>
                <w:szCs w:val="16"/>
              </w:rPr>
            </w:pPr>
            <w:r w:rsidRPr="00C5052C">
              <w:rPr>
                <w:sz w:val="16"/>
                <w:szCs w:val="16"/>
              </w:rPr>
              <w:t>295</w:t>
            </w:r>
          </w:p>
        </w:tc>
        <w:tc>
          <w:tcPr>
            <w:tcW w:w="955" w:type="dxa"/>
            <w:tcBorders>
              <w:top w:val="single" w:sz="4" w:space="0" w:color="auto"/>
              <w:left w:val="single" w:sz="4" w:space="0" w:color="auto"/>
            </w:tcBorders>
            <w:shd w:val="clear" w:color="auto" w:fill="auto"/>
            <w:vAlign w:val="bottom"/>
          </w:tcPr>
          <w:p w14:paraId="2784B1E6" w14:textId="77777777" w:rsidR="003F06AA" w:rsidRPr="00C5052C" w:rsidRDefault="00A078CB" w:rsidP="00331F68">
            <w:pPr>
              <w:pStyle w:val="Inne0"/>
              <w:spacing w:before="80" w:line="276" w:lineRule="auto"/>
              <w:jc w:val="center"/>
              <w:rPr>
                <w:sz w:val="16"/>
                <w:szCs w:val="16"/>
              </w:rPr>
            </w:pPr>
            <w:r w:rsidRPr="00C5052C">
              <w:rPr>
                <w:sz w:val="16"/>
                <w:szCs w:val="16"/>
              </w:rPr>
              <w:t>295</w:t>
            </w:r>
          </w:p>
        </w:tc>
        <w:tc>
          <w:tcPr>
            <w:tcW w:w="970" w:type="dxa"/>
            <w:tcBorders>
              <w:top w:val="single" w:sz="4" w:space="0" w:color="auto"/>
              <w:left w:val="single" w:sz="4" w:space="0" w:color="auto"/>
              <w:right w:val="single" w:sz="4" w:space="0" w:color="auto"/>
            </w:tcBorders>
            <w:shd w:val="clear" w:color="auto" w:fill="auto"/>
            <w:vAlign w:val="bottom"/>
          </w:tcPr>
          <w:p w14:paraId="28A99328" w14:textId="77777777" w:rsidR="003F06AA" w:rsidRPr="00C5052C" w:rsidRDefault="00A078CB" w:rsidP="00331F68">
            <w:pPr>
              <w:pStyle w:val="Inne0"/>
              <w:spacing w:before="80" w:line="276" w:lineRule="auto"/>
              <w:jc w:val="center"/>
              <w:rPr>
                <w:sz w:val="16"/>
                <w:szCs w:val="16"/>
              </w:rPr>
            </w:pPr>
            <w:r w:rsidRPr="00C5052C">
              <w:rPr>
                <w:sz w:val="16"/>
                <w:szCs w:val="16"/>
              </w:rPr>
              <w:t>295</w:t>
            </w:r>
          </w:p>
        </w:tc>
      </w:tr>
      <w:tr w:rsidR="003F06AA" w:rsidRPr="00C5052C" w14:paraId="27574479" w14:textId="77777777">
        <w:trPr>
          <w:trHeight w:val="250"/>
        </w:trPr>
        <w:tc>
          <w:tcPr>
            <w:tcW w:w="4315" w:type="dxa"/>
            <w:tcBorders>
              <w:top w:val="single" w:sz="4" w:space="0" w:color="auto"/>
              <w:left w:val="single" w:sz="4" w:space="0" w:color="auto"/>
            </w:tcBorders>
            <w:shd w:val="clear" w:color="auto" w:fill="auto"/>
            <w:vAlign w:val="bottom"/>
          </w:tcPr>
          <w:p w14:paraId="060B6F94" w14:textId="77777777" w:rsidR="003F06AA" w:rsidRPr="00C5052C" w:rsidRDefault="00A078CB" w:rsidP="00331F68">
            <w:pPr>
              <w:pStyle w:val="Inne0"/>
              <w:spacing w:before="80" w:line="276" w:lineRule="auto"/>
              <w:jc w:val="both"/>
              <w:rPr>
                <w:sz w:val="16"/>
                <w:szCs w:val="16"/>
              </w:rPr>
            </w:pPr>
            <w:r w:rsidRPr="00C5052C">
              <w:rPr>
                <w:sz w:val="16"/>
                <w:szCs w:val="16"/>
              </w:rPr>
              <w:t>Steinkohle - IGCC</w:t>
            </w:r>
          </w:p>
        </w:tc>
        <w:tc>
          <w:tcPr>
            <w:tcW w:w="955" w:type="dxa"/>
            <w:tcBorders>
              <w:top w:val="single" w:sz="4" w:space="0" w:color="auto"/>
              <w:left w:val="single" w:sz="4" w:space="0" w:color="auto"/>
            </w:tcBorders>
            <w:shd w:val="clear" w:color="auto" w:fill="auto"/>
            <w:vAlign w:val="bottom"/>
          </w:tcPr>
          <w:p w14:paraId="7FC43D27" w14:textId="77777777" w:rsidR="003F06AA" w:rsidRPr="00C5052C" w:rsidRDefault="00A078CB" w:rsidP="00331F68">
            <w:pPr>
              <w:pStyle w:val="Inne0"/>
              <w:spacing w:before="80" w:line="276" w:lineRule="auto"/>
              <w:jc w:val="center"/>
              <w:rPr>
                <w:sz w:val="16"/>
                <w:szCs w:val="16"/>
              </w:rPr>
            </w:pPr>
            <w:r w:rsidRPr="00C5052C">
              <w:rPr>
                <w:sz w:val="16"/>
                <w:szCs w:val="16"/>
              </w:rPr>
              <w:t>199</w:t>
            </w:r>
          </w:p>
        </w:tc>
        <w:tc>
          <w:tcPr>
            <w:tcW w:w="955" w:type="dxa"/>
            <w:tcBorders>
              <w:top w:val="single" w:sz="4" w:space="0" w:color="auto"/>
              <w:left w:val="single" w:sz="4" w:space="0" w:color="auto"/>
            </w:tcBorders>
            <w:shd w:val="clear" w:color="auto" w:fill="auto"/>
            <w:vAlign w:val="bottom"/>
          </w:tcPr>
          <w:p w14:paraId="266B10CF" w14:textId="77777777" w:rsidR="003F06AA" w:rsidRPr="00C5052C" w:rsidRDefault="00A078CB" w:rsidP="00331F68">
            <w:pPr>
              <w:pStyle w:val="Inne0"/>
              <w:spacing w:before="80" w:line="276" w:lineRule="auto"/>
              <w:jc w:val="center"/>
              <w:rPr>
                <w:sz w:val="16"/>
                <w:szCs w:val="16"/>
              </w:rPr>
            </w:pPr>
            <w:r w:rsidRPr="00C5052C">
              <w:rPr>
                <w:sz w:val="16"/>
                <w:szCs w:val="16"/>
              </w:rPr>
              <w:t>199</w:t>
            </w:r>
          </w:p>
        </w:tc>
        <w:tc>
          <w:tcPr>
            <w:tcW w:w="950" w:type="dxa"/>
            <w:tcBorders>
              <w:top w:val="single" w:sz="4" w:space="0" w:color="auto"/>
              <w:left w:val="single" w:sz="4" w:space="0" w:color="auto"/>
            </w:tcBorders>
            <w:shd w:val="clear" w:color="auto" w:fill="auto"/>
            <w:vAlign w:val="bottom"/>
          </w:tcPr>
          <w:p w14:paraId="7470909D" w14:textId="77777777" w:rsidR="003F06AA" w:rsidRPr="00C5052C" w:rsidRDefault="00A078CB" w:rsidP="00331F68">
            <w:pPr>
              <w:pStyle w:val="Inne0"/>
              <w:spacing w:before="80" w:line="276" w:lineRule="auto"/>
              <w:jc w:val="center"/>
              <w:rPr>
                <w:sz w:val="16"/>
                <w:szCs w:val="16"/>
              </w:rPr>
            </w:pPr>
            <w:r w:rsidRPr="00C5052C">
              <w:rPr>
                <w:sz w:val="16"/>
                <w:szCs w:val="16"/>
              </w:rPr>
              <w:t>199</w:t>
            </w:r>
          </w:p>
        </w:tc>
        <w:tc>
          <w:tcPr>
            <w:tcW w:w="955" w:type="dxa"/>
            <w:tcBorders>
              <w:top w:val="single" w:sz="4" w:space="0" w:color="auto"/>
              <w:left w:val="single" w:sz="4" w:space="0" w:color="auto"/>
            </w:tcBorders>
            <w:shd w:val="clear" w:color="auto" w:fill="auto"/>
            <w:vAlign w:val="bottom"/>
          </w:tcPr>
          <w:p w14:paraId="1D68D8D0" w14:textId="77777777" w:rsidR="003F06AA" w:rsidRPr="00C5052C" w:rsidRDefault="00A078CB" w:rsidP="00331F68">
            <w:pPr>
              <w:pStyle w:val="Inne0"/>
              <w:spacing w:before="80" w:line="276" w:lineRule="auto"/>
              <w:jc w:val="center"/>
              <w:rPr>
                <w:sz w:val="16"/>
                <w:szCs w:val="16"/>
              </w:rPr>
            </w:pPr>
            <w:r w:rsidRPr="00C5052C">
              <w:rPr>
                <w:sz w:val="16"/>
                <w:szCs w:val="16"/>
              </w:rPr>
              <w:t>199</w:t>
            </w:r>
          </w:p>
        </w:tc>
        <w:tc>
          <w:tcPr>
            <w:tcW w:w="970" w:type="dxa"/>
            <w:tcBorders>
              <w:top w:val="single" w:sz="4" w:space="0" w:color="auto"/>
              <w:left w:val="single" w:sz="4" w:space="0" w:color="auto"/>
              <w:right w:val="single" w:sz="4" w:space="0" w:color="auto"/>
            </w:tcBorders>
            <w:shd w:val="clear" w:color="auto" w:fill="auto"/>
            <w:vAlign w:val="bottom"/>
          </w:tcPr>
          <w:p w14:paraId="5A526E1D" w14:textId="77777777" w:rsidR="003F06AA" w:rsidRPr="00C5052C" w:rsidRDefault="00A078CB" w:rsidP="00331F68">
            <w:pPr>
              <w:pStyle w:val="Inne0"/>
              <w:spacing w:before="80" w:line="276" w:lineRule="auto"/>
              <w:jc w:val="center"/>
              <w:rPr>
                <w:sz w:val="16"/>
                <w:szCs w:val="16"/>
              </w:rPr>
            </w:pPr>
            <w:r w:rsidRPr="00C5052C">
              <w:rPr>
                <w:sz w:val="16"/>
                <w:szCs w:val="16"/>
              </w:rPr>
              <w:t>199</w:t>
            </w:r>
          </w:p>
        </w:tc>
      </w:tr>
      <w:tr w:rsidR="003F06AA" w:rsidRPr="00C5052C" w14:paraId="1AD73D40" w14:textId="77777777">
        <w:trPr>
          <w:trHeight w:val="749"/>
        </w:trPr>
        <w:tc>
          <w:tcPr>
            <w:tcW w:w="9100" w:type="dxa"/>
            <w:gridSpan w:val="6"/>
            <w:tcBorders>
              <w:top w:val="single" w:sz="4" w:space="0" w:color="auto"/>
            </w:tcBorders>
            <w:shd w:val="clear" w:color="auto" w:fill="auto"/>
            <w:vAlign w:val="center"/>
          </w:tcPr>
          <w:p w14:paraId="59EAAC0C" w14:textId="77777777" w:rsidR="003F06AA" w:rsidRPr="00C5052C" w:rsidRDefault="00A078CB" w:rsidP="00331F68">
            <w:pPr>
              <w:pStyle w:val="Inne0"/>
              <w:spacing w:before="80" w:line="276" w:lineRule="auto"/>
              <w:jc w:val="both"/>
              <w:rPr>
                <w:sz w:val="18"/>
                <w:szCs w:val="18"/>
              </w:rPr>
            </w:pPr>
            <w:r w:rsidRPr="00C5052C">
              <w:rPr>
                <w:i/>
                <w:iCs/>
                <w:color w:val="000000"/>
                <w:sz w:val="18"/>
                <w:szCs w:val="18"/>
              </w:rPr>
              <w:t xml:space="preserve">Quelle: Ministerium für Klima und Umwelt in Zusammenarbeit mit dem Büro des Regierungsbevollmächtigten für strategische Energieinfrastruktur basierend auf Prognosen des National </w:t>
            </w:r>
            <w:r w:rsidRPr="00C5052C">
              <w:rPr>
                <w:i/>
                <w:iCs/>
                <w:color w:val="000000"/>
                <w:sz w:val="18"/>
                <w:szCs w:val="18"/>
                <w:lang w:val="en-US" w:eastAsia="en-US" w:bidi="en-US"/>
              </w:rPr>
              <w:t xml:space="preserve">Renewable </w:t>
            </w:r>
            <w:r w:rsidRPr="00C5052C">
              <w:rPr>
                <w:i/>
                <w:iCs/>
                <w:color w:val="000000"/>
                <w:sz w:val="18"/>
                <w:szCs w:val="18"/>
              </w:rPr>
              <w:t xml:space="preserve">Energy </w:t>
            </w:r>
            <w:r w:rsidRPr="00C5052C">
              <w:rPr>
                <w:i/>
                <w:iCs/>
                <w:color w:val="000000"/>
                <w:sz w:val="18"/>
                <w:szCs w:val="18"/>
                <w:lang w:val="en-US" w:eastAsia="en-US" w:bidi="en-US"/>
              </w:rPr>
              <w:t xml:space="preserve">Laboratory </w:t>
            </w:r>
            <w:r w:rsidRPr="00C5052C">
              <w:rPr>
                <w:i/>
                <w:iCs/>
                <w:color w:val="000000"/>
                <w:sz w:val="18"/>
                <w:szCs w:val="18"/>
              </w:rPr>
              <w:t>(NREL) - ATB'19</w:t>
            </w:r>
          </w:p>
        </w:tc>
      </w:tr>
      <w:tr w:rsidR="003F06AA" w:rsidRPr="00C5052C" w14:paraId="41566072" w14:textId="77777777">
        <w:trPr>
          <w:trHeight w:val="494"/>
        </w:trPr>
        <w:tc>
          <w:tcPr>
            <w:tcW w:w="9100" w:type="dxa"/>
            <w:gridSpan w:val="6"/>
            <w:shd w:val="clear" w:color="auto" w:fill="auto"/>
            <w:vAlign w:val="bottom"/>
          </w:tcPr>
          <w:p w14:paraId="4E558183" w14:textId="37C33EAF" w:rsidR="003F06AA" w:rsidRPr="00C5052C" w:rsidRDefault="00A078CB" w:rsidP="00331F68">
            <w:pPr>
              <w:pStyle w:val="Inne0"/>
              <w:spacing w:before="80" w:line="276" w:lineRule="auto"/>
              <w:jc w:val="both"/>
              <w:rPr>
                <w:sz w:val="18"/>
                <w:szCs w:val="18"/>
              </w:rPr>
            </w:pPr>
            <w:r w:rsidRPr="00C5052C">
              <w:rPr>
                <w:i/>
                <w:iCs/>
                <w:color w:val="000000"/>
                <w:sz w:val="18"/>
                <w:szCs w:val="18"/>
              </w:rPr>
              <w:t xml:space="preserve">Tabelle </w:t>
            </w:r>
            <w:r w:rsidR="00331F68">
              <w:rPr>
                <w:i/>
                <w:iCs/>
                <w:color w:val="000000"/>
                <w:sz w:val="18"/>
                <w:szCs w:val="18"/>
              </w:rPr>
              <w:t>42</w:t>
            </w:r>
            <w:r w:rsidR="00C61A0A">
              <w:rPr>
                <w:i/>
                <w:iCs/>
                <w:color w:val="000000"/>
                <w:sz w:val="18"/>
                <w:szCs w:val="18"/>
              </w:rPr>
              <w:t>.</w:t>
            </w:r>
            <w:r w:rsidRPr="00C5052C">
              <w:rPr>
                <w:i/>
                <w:iCs/>
                <w:color w:val="000000"/>
                <w:sz w:val="18"/>
                <w:szCs w:val="18"/>
              </w:rPr>
              <w:t xml:space="preserve"> Variable Betriebs- und Wartungskosten (VOM) der Einheiten [PLN/MWh]</w:t>
            </w:r>
          </w:p>
        </w:tc>
      </w:tr>
      <w:tr w:rsidR="003F06AA" w:rsidRPr="00C5052C" w14:paraId="6C697AFB" w14:textId="77777777" w:rsidTr="00331F68">
        <w:trPr>
          <w:trHeight w:val="250"/>
        </w:trPr>
        <w:tc>
          <w:tcPr>
            <w:tcW w:w="4315" w:type="dxa"/>
            <w:tcBorders>
              <w:top w:val="single" w:sz="4" w:space="0" w:color="auto"/>
              <w:left w:val="single" w:sz="4" w:space="0" w:color="auto"/>
            </w:tcBorders>
            <w:shd w:val="clear" w:color="auto" w:fill="auto"/>
          </w:tcPr>
          <w:p w14:paraId="29BED7CC" w14:textId="77777777" w:rsidR="003F06AA" w:rsidRPr="00C5052C" w:rsidRDefault="003F06AA" w:rsidP="00331F68">
            <w:pPr>
              <w:spacing w:before="80" w:line="276" w:lineRule="auto"/>
              <w:jc w:val="both"/>
              <w:rPr>
                <w:rFonts w:ascii="Arial Narrow" w:hAnsi="Arial Narrow"/>
                <w:sz w:val="10"/>
                <w:szCs w:val="10"/>
              </w:rPr>
            </w:pPr>
          </w:p>
        </w:tc>
        <w:tc>
          <w:tcPr>
            <w:tcW w:w="955" w:type="dxa"/>
            <w:tcBorders>
              <w:top w:val="single" w:sz="4" w:space="0" w:color="auto"/>
              <w:left w:val="single" w:sz="4" w:space="0" w:color="auto"/>
            </w:tcBorders>
            <w:shd w:val="clear" w:color="auto" w:fill="auto"/>
            <w:vAlign w:val="center"/>
          </w:tcPr>
          <w:p w14:paraId="1969738B" w14:textId="77777777" w:rsidR="003F06AA" w:rsidRPr="00C5052C" w:rsidRDefault="00A078CB" w:rsidP="00331F68">
            <w:pPr>
              <w:pStyle w:val="Inne0"/>
              <w:spacing w:before="80" w:line="276" w:lineRule="auto"/>
              <w:jc w:val="center"/>
              <w:rPr>
                <w:sz w:val="16"/>
                <w:szCs w:val="16"/>
              </w:rPr>
            </w:pPr>
            <w:r w:rsidRPr="00C5052C">
              <w:rPr>
                <w:b/>
                <w:bCs/>
                <w:sz w:val="16"/>
                <w:szCs w:val="16"/>
              </w:rPr>
              <w:t>2020</w:t>
            </w:r>
          </w:p>
        </w:tc>
        <w:tc>
          <w:tcPr>
            <w:tcW w:w="955" w:type="dxa"/>
            <w:tcBorders>
              <w:top w:val="single" w:sz="4" w:space="0" w:color="auto"/>
              <w:left w:val="single" w:sz="4" w:space="0" w:color="auto"/>
            </w:tcBorders>
            <w:shd w:val="clear" w:color="auto" w:fill="auto"/>
            <w:vAlign w:val="center"/>
          </w:tcPr>
          <w:p w14:paraId="7D826B71" w14:textId="77777777" w:rsidR="003F06AA" w:rsidRPr="00C5052C" w:rsidRDefault="00A078CB" w:rsidP="00331F68">
            <w:pPr>
              <w:pStyle w:val="Inne0"/>
              <w:spacing w:before="80" w:line="276" w:lineRule="auto"/>
              <w:jc w:val="center"/>
              <w:rPr>
                <w:sz w:val="16"/>
                <w:szCs w:val="16"/>
              </w:rPr>
            </w:pPr>
            <w:r w:rsidRPr="00C5052C">
              <w:rPr>
                <w:b/>
                <w:bCs/>
                <w:sz w:val="16"/>
                <w:szCs w:val="16"/>
              </w:rPr>
              <w:t>2025</w:t>
            </w:r>
          </w:p>
        </w:tc>
        <w:tc>
          <w:tcPr>
            <w:tcW w:w="950" w:type="dxa"/>
            <w:tcBorders>
              <w:top w:val="single" w:sz="4" w:space="0" w:color="auto"/>
              <w:left w:val="single" w:sz="4" w:space="0" w:color="auto"/>
            </w:tcBorders>
            <w:shd w:val="clear" w:color="auto" w:fill="auto"/>
            <w:vAlign w:val="center"/>
          </w:tcPr>
          <w:p w14:paraId="0F60C6FD" w14:textId="77777777" w:rsidR="003F06AA" w:rsidRPr="00C5052C" w:rsidRDefault="00A078CB" w:rsidP="00331F68">
            <w:pPr>
              <w:pStyle w:val="Inne0"/>
              <w:spacing w:before="80" w:line="276" w:lineRule="auto"/>
              <w:jc w:val="center"/>
              <w:rPr>
                <w:sz w:val="16"/>
                <w:szCs w:val="16"/>
              </w:rPr>
            </w:pPr>
            <w:r w:rsidRPr="00C5052C">
              <w:rPr>
                <w:b/>
                <w:bCs/>
                <w:sz w:val="16"/>
                <w:szCs w:val="16"/>
              </w:rPr>
              <w:t>2030</w:t>
            </w:r>
          </w:p>
        </w:tc>
        <w:tc>
          <w:tcPr>
            <w:tcW w:w="955" w:type="dxa"/>
            <w:tcBorders>
              <w:top w:val="single" w:sz="4" w:space="0" w:color="auto"/>
              <w:left w:val="single" w:sz="4" w:space="0" w:color="auto"/>
            </w:tcBorders>
            <w:shd w:val="clear" w:color="auto" w:fill="auto"/>
            <w:vAlign w:val="center"/>
          </w:tcPr>
          <w:p w14:paraId="0EBE91FC" w14:textId="77777777" w:rsidR="003F06AA" w:rsidRPr="00C5052C" w:rsidRDefault="00A078CB" w:rsidP="00331F68">
            <w:pPr>
              <w:pStyle w:val="Inne0"/>
              <w:spacing w:before="80" w:line="276" w:lineRule="auto"/>
              <w:jc w:val="center"/>
              <w:rPr>
                <w:sz w:val="16"/>
                <w:szCs w:val="16"/>
              </w:rPr>
            </w:pPr>
            <w:r w:rsidRPr="00C5052C">
              <w:rPr>
                <w:b/>
                <w:bCs/>
                <w:sz w:val="16"/>
                <w:szCs w:val="16"/>
              </w:rPr>
              <w:t>2035</w:t>
            </w:r>
          </w:p>
        </w:tc>
        <w:tc>
          <w:tcPr>
            <w:tcW w:w="970" w:type="dxa"/>
            <w:tcBorders>
              <w:top w:val="single" w:sz="4" w:space="0" w:color="auto"/>
              <w:left w:val="single" w:sz="4" w:space="0" w:color="auto"/>
              <w:right w:val="single" w:sz="4" w:space="0" w:color="auto"/>
            </w:tcBorders>
            <w:shd w:val="clear" w:color="auto" w:fill="auto"/>
            <w:vAlign w:val="center"/>
          </w:tcPr>
          <w:p w14:paraId="3FF31B42" w14:textId="77777777" w:rsidR="003F06AA" w:rsidRPr="00C5052C" w:rsidRDefault="00A078CB" w:rsidP="00331F68">
            <w:pPr>
              <w:pStyle w:val="Inne0"/>
              <w:spacing w:before="80" w:line="276" w:lineRule="auto"/>
              <w:jc w:val="center"/>
              <w:rPr>
                <w:sz w:val="16"/>
                <w:szCs w:val="16"/>
              </w:rPr>
            </w:pPr>
            <w:r w:rsidRPr="00C5052C">
              <w:rPr>
                <w:b/>
                <w:bCs/>
                <w:sz w:val="16"/>
                <w:szCs w:val="16"/>
              </w:rPr>
              <w:t>2040</w:t>
            </w:r>
          </w:p>
        </w:tc>
      </w:tr>
      <w:tr w:rsidR="003F06AA" w:rsidRPr="00C5052C" w14:paraId="520FBF1F" w14:textId="77777777" w:rsidTr="00331F68">
        <w:trPr>
          <w:trHeight w:val="250"/>
        </w:trPr>
        <w:tc>
          <w:tcPr>
            <w:tcW w:w="4315" w:type="dxa"/>
            <w:tcBorders>
              <w:top w:val="single" w:sz="4" w:space="0" w:color="auto"/>
              <w:left w:val="single" w:sz="4" w:space="0" w:color="auto"/>
            </w:tcBorders>
            <w:shd w:val="clear" w:color="auto" w:fill="auto"/>
            <w:vAlign w:val="bottom"/>
          </w:tcPr>
          <w:p w14:paraId="259FDE61" w14:textId="77777777" w:rsidR="003F06AA" w:rsidRPr="00C5052C" w:rsidRDefault="00A078CB" w:rsidP="00331F68">
            <w:pPr>
              <w:pStyle w:val="Inne0"/>
              <w:spacing w:before="80" w:line="276" w:lineRule="auto"/>
              <w:jc w:val="both"/>
              <w:rPr>
                <w:sz w:val="16"/>
                <w:szCs w:val="16"/>
              </w:rPr>
            </w:pPr>
            <w:r w:rsidRPr="00C5052C">
              <w:rPr>
                <w:sz w:val="16"/>
                <w:szCs w:val="16"/>
              </w:rPr>
              <w:t>Kernkraft - PWR GEN III+</w:t>
            </w:r>
          </w:p>
        </w:tc>
        <w:tc>
          <w:tcPr>
            <w:tcW w:w="955" w:type="dxa"/>
            <w:tcBorders>
              <w:top w:val="single" w:sz="4" w:space="0" w:color="auto"/>
              <w:left w:val="single" w:sz="4" w:space="0" w:color="auto"/>
            </w:tcBorders>
            <w:shd w:val="clear" w:color="auto" w:fill="auto"/>
            <w:vAlign w:val="center"/>
          </w:tcPr>
          <w:p w14:paraId="0122F7FF"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c>
          <w:tcPr>
            <w:tcW w:w="955" w:type="dxa"/>
            <w:tcBorders>
              <w:top w:val="single" w:sz="4" w:space="0" w:color="auto"/>
              <w:left w:val="single" w:sz="4" w:space="0" w:color="auto"/>
            </w:tcBorders>
            <w:shd w:val="clear" w:color="auto" w:fill="auto"/>
            <w:vAlign w:val="center"/>
          </w:tcPr>
          <w:p w14:paraId="3590B36D"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c>
          <w:tcPr>
            <w:tcW w:w="950" w:type="dxa"/>
            <w:tcBorders>
              <w:top w:val="single" w:sz="4" w:space="0" w:color="auto"/>
              <w:left w:val="single" w:sz="4" w:space="0" w:color="auto"/>
            </w:tcBorders>
            <w:shd w:val="clear" w:color="auto" w:fill="auto"/>
            <w:vAlign w:val="center"/>
          </w:tcPr>
          <w:p w14:paraId="0B402283"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c>
          <w:tcPr>
            <w:tcW w:w="955" w:type="dxa"/>
            <w:tcBorders>
              <w:top w:val="single" w:sz="4" w:space="0" w:color="auto"/>
              <w:left w:val="single" w:sz="4" w:space="0" w:color="auto"/>
            </w:tcBorders>
            <w:shd w:val="clear" w:color="auto" w:fill="auto"/>
            <w:vAlign w:val="center"/>
          </w:tcPr>
          <w:p w14:paraId="3678A63A"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c>
          <w:tcPr>
            <w:tcW w:w="970" w:type="dxa"/>
            <w:tcBorders>
              <w:top w:val="single" w:sz="4" w:space="0" w:color="auto"/>
              <w:left w:val="single" w:sz="4" w:space="0" w:color="auto"/>
              <w:right w:val="single" w:sz="4" w:space="0" w:color="auto"/>
            </w:tcBorders>
            <w:shd w:val="clear" w:color="auto" w:fill="auto"/>
            <w:vAlign w:val="center"/>
          </w:tcPr>
          <w:p w14:paraId="4D8DC01C"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r>
      <w:tr w:rsidR="003F06AA" w:rsidRPr="00C5052C" w14:paraId="0328A7E2" w14:textId="77777777" w:rsidTr="00331F68">
        <w:trPr>
          <w:trHeight w:val="250"/>
        </w:trPr>
        <w:tc>
          <w:tcPr>
            <w:tcW w:w="4315" w:type="dxa"/>
            <w:tcBorders>
              <w:top w:val="single" w:sz="4" w:space="0" w:color="auto"/>
              <w:left w:val="single" w:sz="4" w:space="0" w:color="auto"/>
            </w:tcBorders>
            <w:shd w:val="clear" w:color="auto" w:fill="auto"/>
            <w:vAlign w:val="bottom"/>
          </w:tcPr>
          <w:p w14:paraId="4123F702" w14:textId="77777777" w:rsidR="003F06AA" w:rsidRPr="00C5052C" w:rsidRDefault="00A078CB" w:rsidP="00331F68">
            <w:pPr>
              <w:pStyle w:val="Inne0"/>
              <w:spacing w:before="80" w:line="276" w:lineRule="auto"/>
              <w:jc w:val="both"/>
              <w:rPr>
                <w:sz w:val="16"/>
                <w:szCs w:val="16"/>
              </w:rPr>
            </w:pPr>
            <w:r w:rsidRPr="00C5052C">
              <w:rPr>
                <w:sz w:val="16"/>
                <w:szCs w:val="16"/>
              </w:rPr>
              <w:t>Offshore-Windparks (MFW)</w:t>
            </w:r>
          </w:p>
        </w:tc>
        <w:tc>
          <w:tcPr>
            <w:tcW w:w="955" w:type="dxa"/>
            <w:tcBorders>
              <w:top w:val="single" w:sz="4" w:space="0" w:color="auto"/>
              <w:left w:val="single" w:sz="4" w:space="0" w:color="auto"/>
            </w:tcBorders>
            <w:shd w:val="clear" w:color="auto" w:fill="auto"/>
            <w:vAlign w:val="center"/>
          </w:tcPr>
          <w:p w14:paraId="1BC7CD0A" w14:textId="77777777" w:rsidR="003F06AA" w:rsidRPr="00C5052C" w:rsidRDefault="00A078CB" w:rsidP="00331F68">
            <w:pPr>
              <w:pStyle w:val="Inne0"/>
              <w:spacing w:before="80" w:line="276" w:lineRule="auto"/>
              <w:jc w:val="center"/>
              <w:rPr>
                <w:sz w:val="16"/>
                <w:szCs w:val="16"/>
              </w:rPr>
            </w:pPr>
            <w:r w:rsidRPr="00C5052C">
              <w:rPr>
                <w:sz w:val="16"/>
                <w:szCs w:val="16"/>
              </w:rPr>
              <w:t>0</w:t>
            </w:r>
          </w:p>
        </w:tc>
        <w:tc>
          <w:tcPr>
            <w:tcW w:w="955" w:type="dxa"/>
            <w:tcBorders>
              <w:top w:val="single" w:sz="4" w:space="0" w:color="auto"/>
              <w:left w:val="single" w:sz="4" w:space="0" w:color="auto"/>
            </w:tcBorders>
            <w:shd w:val="clear" w:color="auto" w:fill="auto"/>
            <w:vAlign w:val="center"/>
          </w:tcPr>
          <w:p w14:paraId="5B11ACC8" w14:textId="77777777" w:rsidR="003F06AA" w:rsidRPr="00C5052C" w:rsidRDefault="00A078CB" w:rsidP="00331F68">
            <w:pPr>
              <w:pStyle w:val="Inne0"/>
              <w:spacing w:before="80" w:line="276" w:lineRule="auto"/>
              <w:jc w:val="center"/>
              <w:rPr>
                <w:sz w:val="16"/>
                <w:szCs w:val="16"/>
              </w:rPr>
            </w:pPr>
            <w:r w:rsidRPr="00C5052C">
              <w:rPr>
                <w:sz w:val="16"/>
                <w:szCs w:val="16"/>
              </w:rPr>
              <w:t>0</w:t>
            </w:r>
          </w:p>
        </w:tc>
        <w:tc>
          <w:tcPr>
            <w:tcW w:w="950" w:type="dxa"/>
            <w:tcBorders>
              <w:top w:val="single" w:sz="4" w:space="0" w:color="auto"/>
              <w:left w:val="single" w:sz="4" w:space="0" w:color="auto"/>
            </w:tcBorders>
            <w:shd w:val="clear" w:color="auto" w:fill="auto"/>
            <w:vAlign w:val="center"/>
          </w:tcPr>
          <w:p w14:paraId="501E5EAE" w14:textId="77777777" w:rsidR="003F06AA" w:rsidRPr="00C5052C" w:rsidRDefault="00A078CB" w:rsidP="00331F68">
            <w:pPr>
              <w:pStyle w:val="Inne0"/>
              <w:spacing w:before="80" w:line="276" w:lineRule="auto"/>
              <w:jc w:val="center"/>
              <w:rPr>
                <w:sz w:val="16"/>
                <w:szCs w:val="16"/>
              </w:rPr>
            </w:pPr>
            <w:r w:rsidRPr="00C5052C">
              <w:rPr>
                <w:sz w:val="16"/>
                <w:szCs w:val="16"/>
              </w:rPr>
              <w:t>0</w:t>
            </w:r>
          </w:p>
        </w:tc>
        <w:tc>
          <w:tcPr>
            <w:tcW w:w="955" w:type="dxa"/>
            <w:tcBorders>
              <w:top w:val="single" w:sz="4" w:space="0" w:color="auto"/>
              <w:left w:val="single" w:sz="4" w:space="0" w:color="auto"/>
            </w:tcBorders>
            <w:shd w:val="clear" w:color="auto" w:fill="auto"/>
            <w:vAlign w:val="center"/>
          </w:tcPr>
          <w:p w14:paraId="382313E0" w14:textId="77777777" w:rsidR="003F06AA" w:rsidRPr="00C5052C" w:rsidRDefault="00A078CB" w:rsidP="00331F68">
            <w:pPr>
              <w:pStyle w:val="Inne0"/>
              <w:spacing w:before="80" w:line="276" w:lineRule="auto"/>
              <w:jc w:val="center"/>
              <w:rPr>
                <w:sz w:val="16"/>
                <w:szCs w:val="16"/>
              </w:rPr>
            </w:pPr>
            <w:r w:rsidRPr="00C5052C">
              <w:rPr>
                <w:sz w:val="16"/>
                <w:szCs w:val="16"/>
              </w:rPr>
              <w:t>0</w:t>
            </w:r>
          </w:p>
        </w:tc>
        <w:tc>
          <w:tcPr>
            <w:tcW w:w="970" w:type="dxa"/>
            <w:tcBorders>
              <w:top w:val="single" w:sz="4" w:space="0" w:color="auto"/>
              <w:left w:val="single" w:sz="4" w:space="0" w:color="auto"/>
              <w:right w:val="single" w:sz="4" w:space="0" w:color="auto"/>
            </w:tcBorders>
            <w:shd w:val="clear" w:color="auto" w:fill="auto"/>
            <w:vAlign w:val="center"/>
          </w:tcPr>
          <w:p w14:paraId="34BE49F9" w14:textId="77777777" w:rsidR="003F06AA" w:rsidRPr="00C5052C" w:rsidRDefault="00A078CB" w:rsidP="00331F68">
            <w:pPr>
              <w:pStyle w:val="Inne0"/>
              <w:spacing w:before="80" w:line="276" w:lineRule="auto"/>
              <w:jc w:val="center"/>
              <w:rPr>
                <w:sz w:val="16"/>
                <w:szCs w:val="16"/>
              </w:rPr>
            </w:pPr>
            <w:r w:rsidRPr="00C5052C">
              <w:rPr>
                <w:sz w:val="16"/>
                <w:szCs w:val="16"/>
              </w:rPr>
              <w:t>0</w:t>
            </w:r>
          </w:p>
        </w:tc>
      </w:tr>
      <w:tr w:rsidR="003F06AA" w:rsidRPr="00C5052C" w14:paraId="5677D36D" w14:textId="77777777" w:rsidTr="00331F68">
        <w:trPr>
          <w:trHeight w:val="250"/>
        </w:trPr>
        <w:tc>
          <w:tcPr>
            <w:tcW w:w="4315" w:type="dxa"/>
            <w:tcBorders>
              <w:top w:val="single" w:sz="4" w:space="0" w:color="auto"/>
              <w:left w:val="single" w:sz="4" w:space="0" w:color="auto"/>
            </w:tcBorders>
            <w:shd w:val="clear" w:color="auto" w:fill="auto"/>
            <w:vAlign w:val="bottom"/>
          </w:tcPr>
          <w:p w14:paraId="49BD3516" w14:textId="77777777" w:rsidR="003F06AA" w:rsidRPr="00C5052C" w:rsidRDefault="00A078CB" w:rsidP="00331F68">
            <w:pPr>
              <w:pStyle w:val="Inne0"/>
              <w:spacing w:before="80" w:line="276" w:lineRule="auto"/>
              <w:jc w:val="both"/>
              <w:rPr>
                <w:sz w:val="16"/>
                <w:szCs w:val="16"/>
              </w:rPr>
            </w:pPr>
            <w:r w:rsidRPr="00C5052C">
              <w:rPr>
                <w:sz w:val="16"/>
                <w:szCs w:val="16"/>
              </w:rPr>
              <w:t>Onshore-Windparks (LEW)</w:t>
            </w:r>
          </w:p>
        </w:tc>
        <w:tc>
          <w:tcPr>
            <w:tcW w:w="955" w:type="dxa"/>
            <w:tcBorders>
              <w:top w:val="single" w:sz="4" w:space="0" w:color="auto"/>
              <w:left w:val="single" w:sz="4" w:space="0" w:color="auto"/>
            </w:tcBorders>
            <w:shd w:val="clear" w:color="auto" w:fill="auto"/>
            <w:vAlign w:val="center"/>
          </w:tcPr>
          <w:p w14:paraId="7AAA585E" w14:textId="77777777" w:rsidR="003F06AA" w:rsidRPr="00C5052C" w:rsidRDefault="00A078CB" w:rsidP="00331F68">
            <w:pPr>
              <w:pStyle w:val="Inne0"/>
              <w:spacing w:before="80" w:line="276" w:lineRule="auto"/>
              <w:jc w:val="center"/>
              <w:rPr>
                <w:sz w:val="16"/>
                <w:szCs w:val="16"/>
              </w:rPr>
            </w:pPr>
            <w:r w:rsidRPr="00C5052C">
              <w:rPr>
                <w:sz w:val="16"/>
                <w:szCs w:val="16"/>
              </w:rPr>
              <w:t>0</w:t>
            </w:r>
          </w:p>
        </w:tc>
        <w:tc>
          <w:tcPr>
            <w:tcW w:w="955" w:type="dxa"/>
            <w:tcBorders>
              <w:top w:val="single" w:sz="4" w:space="0" w:color="auto"/>
              <w:left w:val="single" w:sz="4" w:space="0" w:color="auto"/>
            </w:tcBorders>
            <w:shd w:val="clear" w:color="auto" w:fill="auto"/>
            <w:vAlign w:val="center"/>
          </w:tcPr>
          <w:p w14:paraId="740D1B03" w14:textId="77777777" w:rsidR="003F06AA" w:rsidRPr="00C5052C" w:rsidRDefault="00A078CB" w:rsidP="00331F68">
            <w:pPr>
              <w:pStyle w:val="Inne0"/>
              <w:spacing w:before="80" w:line="276" w:lineRule="auto"/>
              <w:jc w:val="center"/>
              <w:rPr>
                <w:sz w:val="16"/>
                <w:szCs w:val="16"/>
              </w:rPr>
            </w:pPr>
            <w:r w:rsidRPr="00C5052C">
              <w:rPr>
                <w:sz w:val="16"/>
                <w:szCs w:val="16"/>
              </w:rPr>
              <w:t>0</w:t>
            </w:r>
          </w:p>
        </w:tc>
        <w:tc>
          <w:tcPr>
            <w:tcW w:w="950" w:type="dxa"/>
            <w:tcBorders>
              <w:top w:val="single" w:sz="4" w:space="0" w:color="auto"/>
              <w:left w:val="single" w:sz="4" w:space="0" w:color="auto"/>
            </w:tcBorders>
            <w:shd w:val="clear" w:color="auto" w:fill="auto"/>
            <w:vAlign w:val="center"/>
          </w:tcPr>
          <w:p w14:paraId="35D22E83" w14:textId="77777777" w:rsidR="003F06AA" w:rsidRPr="00C5052C" w:rsidRDefault="00A078CB" w:rsidP="00331F68">
            <w:pPr>
              <w:pStyle w:val="Inne0"/>
              <w:spacing w:before="80" w:line="276" w:lineRule="auto"/>
              <w:jc w:val="center"/>
              <w:rPr>
                <w:sz w:val="16"/>
                <w:szCs w:val="16"/>
              </w:rPr>
            </w:pPr>
            <w:r w:rsidRPr="00C5052C">
              <w:rPr>
                <w:sz w:val="16"/>
                <w:szCs w:val="16"/>
              </w:rPr>
              <w:t>0</w:t>
            </w:r>
          </w:p>
        </w:tc>
        <w:tc>
          <w:tcPr>
            <w:tcW w:w="955" w:type="dxa"/>
            <w:tcBorders>
              <w:top w:val="single" w:sz="4" w:space="0" w:color="auto"/>
              <w:left w:val="single" w:sz="4" w:space="0" w:color="auto"/>
            </w:tcBorders>
            <w:shd w:val="clear" w:color="auto" w:fill="auto"/>
            <w:vAlign w:val="center"/>
          </w:tcPr>
          <w:p w14:paraId="5B4F2B22" w14:textId="77777777" w:rsidR="003F06AA" w:rsidRPr="00C5052C" w:rsidRDefault="00A078CB" w:rsidP="00331F68">
            <w:pPr>
              <w:pStyle w:val="Inne0"/>
              <w:spacing w:before="80" w:line="276" w:lineRule="auto"/>
              <w:jc w:val="center"/>
              <w:rPr>
                <w:sz w:val="16"/>
                <w:szCs w:val="16"/>
              </w:rPr>
            </w:pPr>
            <w:r w:rsidRPr="00C5052C">
              <w:rPr>
                <w:sz w:val="16"/>
                <w:szCs w:val="16"/>
              </w:rPr>
              <w:t>0</w:t>
            </w:r>
          </w:p>
        </w:tc>
        <w:tc>
          <w:tcPr>
            <w:tcW w:w="970" w:type="dxa"/>
            <w:tcBorders>
              <w:top w:val="single" w:sz="4" w:space="0" w:color="auto"/>
              <w:left w:val="single" w:sz="4" w:space="0" w:color="auto"/>
              <w:right w:val="single" w:sz="4" w:space="0" w:color="auto"/>
            </w:tcBorders>
            <w:shd w:val="clear" w:color="auto" w:fill="auto"/>
            <w:vAlign w:val="center"/>
          </w:tcPr>
          <w:p w14:paraId="0736A580" w14:textId="77777777" w:rsidR="003F06AA" w:rsidRPr="00C5052C" w:rsidRDefault="00A078CB" w:rsidP="00331F68">
            <w:pPr>
              <w:pStyle w:val="Inne0"/>
              <w:spacing w:before="80" w:line="276" w:lineRule="auto"/>
              <w:jc w:val="center"/>
              <w:rPr>
                <w:sz w:val="16"/>
                <w:szCs w:val="16"/>
              </w:rPr>
            </w:pPr>
            <w:r w:rsidRPr="00C5052C">
              <w:rPr>
                <w:sz w:val="16"/>
                <w:szCs w:val="16"/>
              </w:rPr>
              <w:t>0</w:t>
            </w:r>
          </w:p>
        </w:tc>
      </w:tr>
      <w:tr w:rsidR="003F06AA" w:rsidRPr="00C5052C" w14:paraId="353DAF87" w14:textId="77777777" w:rsidTr="00331F68">
        <w:trPr>
          <w:trHeight w:val="250"/>
        </w:trPr>
        <w:tc>
          <w:tcPr>
            <w:tcW w:w="4315" w:type="dxa"/>
            <w:tcBorders>
              <w:top w:val="single" w:sz="4" w:space="0" w:color="auto"/>
              <w:left w:val="single" w:sz="4" w:space="0" w:color="auto"/>
            </w:tcBorders>
            <w:shd w:val="clear" w:color="auto" w:fill="auto"/>
            <w:vAlign w:val="bottom"/>
          </w:tcPr>
          <w:p w14:paraId="4DF6D1B7" w14:textId="77777777" w:rsidR="003F06AA" w:rsidRPr="00C5052C" w:rsidRDefault="00A078CB" w:rsidP="00331F68">
            <w:pPr>
              <w:pStyle w:val="Inne0"/>
              <w:spacing w:before="80" w:line="276" w:lineRule="auto"/>
              <w:jc w:val="both"/>
              <w:rPr>
                <w:sz w:val="16"/>
                <w:szCs w:val="16"/>
              </w:rPr>
            </w:pPr>
            <w:r w:rsidRPr="00C5052C">
              <w:rPr>
                <w:sz w:val="16"/>
                <w:szCs w:val="16"/>
              </w:rPr>
              <w:t>Fotovoltaik (PV)</w:t>
            </w:r>
          </w:p>
        </w:tc>
        <w:tc>
          <w:tcPr>
            <w:tcW w:w="955" w:type="dxa"/>
            <w:tcBorders>
              <w:top w:val="single" w:sz="4" w:space="0" w:color="auto"/>
              <w:left w:val="single" w:sz="4" w:space="0" w:color="auto"/>
            </w:tcBorders>
            <w:shd w:val="clear" w:color="auto" w:fill="auto"/>
            <w:vAlign w:val="center"/>
          </w:tcPr>
          <w:p w14:paraId="10D84083" w14:textId="77777777" w:rsidR="003F06AA" w:rsidRPr="00C5052C" w:rsidRDefault="00A078CB" w:rsidP="00331F68">
            <w:pPr>
              <w:pStyle w:val="Inne0"/>
              <w:spacing w:before="80" w:line="276" w:lineRule="auto"/>
              <w:jc w:val="center"/>
              <w:rPr>
                <w:sz w:val="16"/>
                <w:szCs w:val="16"/>
              </w:rPr>
            </w:pPr>
            <w:r w:rsidRPr="00C5052C">
              <w:rPr>
                <w:sz w:val="16"/>
                <w:szCs w:val="16"/>
              </w:rPr>
              <w:t>0</w:t>
            </w:r>
          </w:p>
        </w:tc>
        <w:tc>
          <w:tcPr>
            <w:tcW w:w="955" w:type="dxa"/>
            <w:tcBorders>
              <w:top w:val="single" w:sz="4" w:space="0" w:color="auto"/>
              <w:left w:val="single" w:sz="4" w:space="0" w:color="auto"/>
            </w:tcBorders>
            <w:shd w:val="clear" w:color="auto" w:fill="auto"/>
            <w:vAlign w:val="center"/>
          </w:tcPr>
          <w:p w14:paraId="532F8BB3" w14:textId="77777777" w:rsidR="003F06AA" w:rsidRPr="00C5052C" w:rsidRDefault="00A078CB" w:rsidP="00331F68">
            <w:pPr>
              <w:pStyle w:val="Inne0"/>
              <w:spacing w:before="80" w:line="276" w:lineRule="auto"/>
              <w:jc w:val="center"/>
              <w:rPr>
                <w:sz w:val="16"/>
                <w:szCs w:val="16"/>
              </w:rPr>
            </w:pPr>
            <w:r w:rsidRPr="00C5052C">
              <w:rPr>
                <w:sz w:val="16"/>
                <w:szCs w:val="16"/>
              </w:rPr>
              <w:t>0</w:t>
            </w:r>
          </w:p>
        </w:tc>
        <w:tc>
          <w:tcPr>
            <w:tcW w:w="950" w:type="dxa"/>
            <w:tcBorders>
              <w:top w:val="single" w:sz="4" w:space="0" w:color="auto"/>
              <w:left w:val="single" w:sz="4" w:space="0" w:color="auto"/>
            </w:tcBorders>
            <w:shd w:val="clear" w:color="auto" w:fill="auto"/>
            <w:vAlign w:val="center"/>
          </w:tcPr>
          <w:p w14:paraId="620F2F03" w14:textId="77777777" w:rsidR="003F06AA" w:rsidRPr="00C5052C" w:rsidRDefault="00A078CB" w:rsidP="00331F68">
            <w:pPr>
              <w:pStyle w:val="Inne0"/>
              <w:spacing w:before="80" w:line="276" w:lineRule="auto"/>
              <w:jc w:val="center"/>
              <w:rPr>
                <w:sz w:val="16"/>
                <w:szCs w:val="16"/>
              </w:rPr>
            </w:pPr>
            <w:r w:rsidRPr="00C5052C">
              <w:rPr>
                <w:sz w:val="16"/>
                <w:szCs w:val="16"/>
              </w:rPr>
              <w:t>0</w:t>
            </w:r>
          </w:p>
        </w:tc>
        <w:tc>
          <w:tcPr>
            <w:tcW w:w="955" w:type="dxa"/>
            <w:tcBorders>
              <w:top w:val="single" w:sz="4" w:space="0" w:color="auto"/>
              <w:left w:val="single" w:sz="4" w:space="0" w:color="auto"/>
            </w:tcBorders>
            <w:shd w:val="clear" w:color="auto" w:fill="auto"/>
            <w:vAlign w:val="center"/>
          </w:tcPr>
          <w:p w14:paraId="7B8B6FE3" w14:textId="77777777" w:rsidR="003F06AA" w:rsidRPr="00C5052C" w:rsidRDefault="00A078CB" w:rsidP="00331F68">
            <w:pPr>
              <w:pStyle w:val="Inne0"/>
              <w:spacing w:before="80" w:line="276" w:lineRule="auto"/>
              <w:jc w:val="center"/>
              <w:rPr>
                <w:sz w:val="16"/>
                <w:szCs w:val="16"/>
              </w:rPr>
            </w:pPr>
            <w:r w:rsidRPr="00C5052C">
              <w:rPr>
                <w:sz w:val="16"/>
                <w:szCs w:val="16"/>
              </w:rPr>
              <w:t>0</w:t>
            </w:r>
          </w:p>
        </w:tc>
        <w:tc>
          <w:tcPr>
            <w:tcW w:w="970" w:type="dxa"/>
            <w:tcBorders>
              <w:top w:val="single" w:sz="4" w:space="0" w:color="auto"/>
              <w:left w:val="single" w:sz="4" w:space="0" w:color="auto"/>
              <w:right w:val="single" w:sz="4" w:space="0" w:color="auto"/>
            </w:tcBorders>
            <w:shd w:val="clear" w:color="auto" w:fill="auto"/>
            <w:vAlign w:val="center"/>
          </w:tcPr>
          <w:p w14:paraId="2F504396" w14:textId="77777777" w:rsidR="003F06AA" w:rsidRPr="00C5052C" w:rsidRDefault="00A078CB" w:rsidP="00331F68">
            <w:pPr>
              <w:pStyle w:val="Inne0"/>
              <w:spacing w:before="80" w:line="276" w:lineRule="auto"/>
              <w:jc w:val="center"/>
              <w:rPr>
                <w:sz w:val="16"/>
                <w:szCs w:val="16"/>
              </w:rPr>
            </w:pPr>
            <w:r w:rsidRPr="00C5052C">
              <w:rPr>
                <w:sz w:val="16"/>
                <w:szCs w:val="16"/>
              </w:rPr>
              <w:t>0</w:t>
            </w:r>
          </w:p>
        </w:tc>
      </w:tr>
      <w:tr w:rsidR="003F06AA" w:rsidRPr="00C5052C" w14:paraId="6112B3F6" w14:textId="77777777" w:rsidTr="00331F68">
        <w:trPr>
          <w:trHeight w:val="250"/>
        </w:trPr>
        <w:tc>
          <w:tcPr>
            <w:tcW w:w="4315" w:type="dxa"/>
            <w:tcBorders>
              <w:top w:val="single" w:sz="4" w:space="0" w:color="auto"/>
              <w:left w:val="single" w:sz="4" w:space="0" w:color="auto"/>
            </w:tcBorders>
            <w:shd w:val="clear" w:color="auto" w:fill="auto"/>
            <w:vAlign w:val="bottom"/>
          </w:tcPr>
          <w:p w14:paraId="1A83A650" w14:textId="77777777" w:rsidR="003F06AA" w:rsidRPr="00C5052C" w:rsidRDefault="00A078CB" w:rsidP="00331F68">
            <w:pPr>
              <w:pStyle w:val="Inne0"/>
              <w:spacing w:before="80" w:line="276" w:lineRule="auto"/>
              <w:jc w:val="both"/>
              <w:rPr>
                <w:sz w:val="16"/>
                <w:szCs w:val="16"/>
              </w:rPr>
            </w:pPr>
            <w:r w:rsidRPr="00C5052C">
              <w:rPr>
                <w:sz w:val="16"/>
                <w:szCs w:val="16"/>
              </w:rPr>
              <w:t>Biomasse</w:t>
            </w:r>
          </w:p>
        </w:tc>
        <w:tc>
          <w:tcPr>
            <w:tcW w:w="955" w:type="dxa"/>
            <w:tcBorders>
              <w:top w:val="single" w:sz="4" w:space="0" w:color="auto"/>
              <w:left w:val="single" w:sz="4" w:space="0" w:color="auto"/>
            </w:tcBorders>
            <w:shd w:val="clear" w:color="auto" w:fill="auto"/>
            <w:vAlign w:val="center"/>
          </w:tcPr>
          <w:p w14:paraId="478FFD7D" w14:textId="77777777" w:rsidR="003F06AA" w:rsidRPr="00C5052C" w:rsidRDefault="00A078CB" w:rsidP="00331F68">
            <w:pPr>
              <w:pStyle w:val="Inne0"/>
              <w:spacing w:before="80" w:line="276" w:lineRule="auto"/>
              <w:jc w:val="center"/>
              <w:rPr>
                <w:sz w:val="16"/>
                <w:szCs w:val="16"/>
              </w:rPr>
            </w:pPr>
            <w:r w:rsidRPr="00C5052C">
              <w:rPr>
                <w:sz w:val="16"/>
                <w:szCs w:val="16"/>
              </w:rPr>
              <w:t>20</w:t>
            </w:r>
          </w:p>
        </w:tc>
        <w:tc>
          <w:tcPr>
            <w:tcW w:w="955" w:type="dxa"/>
            <w:tcBorders>
              <w:top w:val="single" w:sz="4" w:space="0" w:color="auto"/>
              <w:left w:val="single" w:sz="4" w:space="0" w:color="auto"/>
            </w:tcBorders>
            <w:shd w:val="clear" w:color="auto" w:fill="auto"/>
            <w:vAlign w:val="center"/>
          </w:tcPr>
          <w:p w14:paraId="79FC879D" w14:textId="77777777" w:rsidR="003F06AA" w:rsidRPr="00C5052C" w:rsidRDefault="00A078CB" w:rsidP="00331F68">
            <w:pPr>
              <w:pStyle w:val="Inne0"/>
              <w:spacing w:before="80" w:line="276" w:lineRule="auto"/>
              <w:jc w:val="center"/>
              <w:rPr>
                <w:sz w:val="16"/>
                <w:szCs w:val="16"/>
              </w:rPr>
            </w:pPr>
            <w:r w:rsidRPr="00C5052C">
              <w:rPr>
                <w:sz w:val="16"/>
                <w:szCs w:val="16"/>
              </w:rPr>
              <w:t>20</w:t>
            </w:r>
          </w:p>
        </w:tc>
        <w:tc>
          <w:tcPr>
            <w:tcW w:w="950" w:type="dxa"/>
            <w:tcBorders>
              <w:top w:val="single" w:sz="4" w:space="0" w:color="auto"/>
              <w:left w:val="single" w:sz="4" w:space="0" w:color="auto"/>
            </w:tcBorders>
            <w:shd w:val="clear" w:color="auto" w:fill="auto"/>
            <w:vAlign w:val="center"/>
          </w:tcPr>
          <w:p w14:paraId="67EB7EC1" w14:textId="77777777" w:rsidR="003F06AA" w:rsidRPr="00C5052C" w:rsidRDefault="00A078CB" w:rsidP="00331F68">
            <w:pPr>
              <w:pStyle w:val="Inne0"/>
              <w:spacing w:before="80" w:line="276" w:lineRule="auto"/>
              <w:jc w:val="center"/>
              <w:rPr>
                <w:sz w:val="16"/>
                <w:szCs w:val="16"/>
              </w:rPr>
            </w:pPr>
            <w:r w:rsidRPr="00C5052C">
              <w:rPr>
                <w:sz w:val="16"/>
                <w:szCs w:val="16"/>
              </w:rPr>
              <w:t>20</w:t>
            </w:r>
          </w:p>
        </w:tc>
        <w:tc>
          <w:tcPr>
            <w:tcW w:w="955" w:type="dxa"/>
            <w:tcBorders>
              <w:top w:val="single" w:sz="4" w:space="0" w:color="auto"/>
              <w:left w:val="single" w:sz="4" w:space="0" w:color="auto"/>
            </w:tcBorders>
            <w:shd w:val="clear" w:color="auto" w:fill="auto"/>
            <w:vAlign w:val="center"/>
          </w:tcPr>
          <w:p w14:paraId="506AA188" w14:textId="77777777" w:rsidR="003F06AA" w:rsidRPr="00C5052C" w:rsidRDefault="00A078CB" w:rsidP="00331F68">
            <w:pPr>
              <w:pStyle w:val="Inne0"/>
              <w:spacing w:before="80" w:line="276" w:lineRule="auto"/>
              <w:jc w:val="center"/>
              <w:rPr>
                <w:sz w:val="16"/>
                <w:szCs w:val="16"/>
              </w:rPr>
            </w:pPr>
            <w:r w:rsidRPr="00C5052C">
              <w:rPr>
                <w:sz w:val="16"/>
                <w:szCs w:val="16"/>
              </w:rPr>
              <w:t>20</w:t>
            </w:r>
          </w:p>
        </w:tc>
        <w:tc>
          <w:tcPr>
            <w:tcW w:w="970" w:type="dxa"/>
            <w:tcBorders>
              <w:top w:val="single" w:sz="4" w:space="0" w:color="auto"/>
              <w:left w:val="single" w:sz="4" w:space="0" w:color="auto"/>
              <w:right w:val="single" w:sz="4" w:space="0" w:color="auto"/>
            </w:tcBorders>
            <w:shd w:val="clear" w:color="auto" w:fill="auto"/>
            <w:vAlign w:val="center"/>
          </w:tcPr>
          <w:p w14:paraId="25C3BC12" w14:textId="77777777" w:rsidR="003F06AA" w:rsidRPr="00C5052C" w:rsidRDefault="00A078CB" w:rsidP="00331F68">
            <w:pPr>
              <w:pStyle w:val="Inne0"/>
              <w:spacing w:before="80" w:line="276" w:lineRule="auto"/>
              <w:jc w:val="center"/>
              <w:rPr>
                <w:sz w:val="16"/>
                <w:szCs w:val="16"/>
              </w:rPr>
            </w:pPr>
            <w:r w:rsidRPr="00C5052C">
              <w:rPr>
                <w:sz w:val="16"/>
                <w:szCs w:val="16"/>
              </w:rPr>
              <w:t>20</w:t>
            </w:r>
          </w:p>
        </w:tc>
      </w:tr>
      <w:tr w:rsidR="003F06AA" w:rsidRPr="00C5052C" w14:paraId="61983423" w14:textId="77777777" w:rsidTr="00331F68">
        <w:trPr>
          <w:trHeight w:val="250"/>
        </w:trPr>
        <w:tc>
          <w:tcPr>
            <w:tcW w:w="4315" w:type="dxa"/>
            <w:tcBorders>
              <w:top w:val="single" w:sz="4" w:space="0" w:color="auto"/>
              <w:left w:val="single" w:sz="4" w:space="0" w:color="auto"/>
            </w:tcBorders>
            <w:shd w:val="clear" w:color="auto" w:fill="auto"/>
            <w:vAlign w:val="bottom"/>
          </w:tcPr>
          <w:p w14:paraId="258ED1C4" w14:textId="77777777" w:rsidR="003F06AA" w:rsidRPr="00C5052C" w:rsidRDefault="00A078CB" w:rsidP="00331F68">
            <w:pPr>
              <w:pStyle w:val="Inne0"/>
              <w:spacing w:before="80" w:line="276" w:lineRule="auto"/>
              <w:jc w:val="both"/>
              <w:rPr>
                <w:sz w:val="16"/>
                <w:szCs w:val="16"/>
              </w:rPr>
            </w:pPr>
            <w:r w:rsidRPr="00C5052C">
              <w:rPr>
                <w:sz w:val="16"/>
                <w:szCs w:val="16"/>
              </w:rPr>
              <w:t>Erdgas - OCGT</w:t>
            </w:r>
          </w:p>
        </w:tc>
        <w:tc>
          <w:tcPr>
            <w:tcW w:w="955" w:type="dxa"/>
            <w:tcBorders>
              <w:top w:val="single" w:sz="4" w:space="0" w:color="auto"/>
              <w:left w:val="single" w:sz="4" w:space="0" w:color="auto"/>
            </w:tcBorders>
            <w:shd w:val="clear" w:color="auto" w:fill="auto"/>
            <w:vAlign w:val="center"/>
          </w:tcPr>
          <w:p w14:paraId="7312072B"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c>
          <w:tcPr>
            <w:tcW w:w="955" w:type="dxa"/>
            <w:tcBorders>
              <w:top w:val="single" w:sz="4" w:space="0" w:color="auto"/>
              <w:left w:val="single" w:sz="4" w:space="0" w:color="auto"/>
            </w:tcBorders>
            <w:shd w:val="clear" w:color="auto" w:fill="auto"/>
            <w:vAlign w:val="center"/>
          </w:tcPr>
          <w:p w14:paraId="15A9FAF4"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c>
          <w:tcPr>
            <w:tcW w:w="950" w:type="dxa"/>
            <w:tcBorders>
              <w:top w:val="single" w:sz="4" w:space="0" w:color="auto"/>
              <w:left w:val="single" w:sz="4" w:space="0" w:color="auto"/>
            </w:tcBorders>
            <w:shd w:val="clear" w:color="auto" w:fill="auto"/>
            <w:vAlign w:val="center"/>
          </w:tcPr>
          <w:p w14:paraId="350D1FB5"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c>
          <w:tcPr>
            <w:tcW w:w="955" w:type="dxa"/>
            <w:tcBorders>
              <w:top w:val="single" w:sz="4" w:space="0" w:color="auto"/>
              <w:left w:val="single" w:sz="4" w:space="0" w:color="auto"/>
            </w:tcBorders>
            <w:shd w:val="clear" w:color="auto" w:fill="auto"/>
            <w:vAlign w:val="center"/>
          </w:tcPr>
          <w:p w14:paraId="53863E04"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c>
          <w:tcPr>
            <w:tcW w:w="970" w:type="dxa"/>
            <w:tcBorders>
              <w:top w:val="single" w:sz="4" w:space="0" w:color="auto"/>
              <w:left w:val="single" w:sz="4" w:space="0" w:color="auto"/>
              <w:right w:val="single" w:sz="4" w:space="0" w:color="auto"/>
            </w:tcBorders>
            <w:shd w:val="clear" w:color="auto" w:fill="auto"/>
            <w:vAlign w:val="center"/>
          </w:tcPr>
          <w:p w14:paraId="6006026F"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r>
      <w:tr w:rsidR="003F06AA" w:rsidRPr="00C5052C" w14:paraId="2A0F1206" w14:textId="77777777" w:rsidTr="00331F68">
        <w:trPr>
          <w:trHeight w:val="245"/>
        </w:trPr>
        <w:tc>
          <w:tcPr>
            <w:tcW w:w="4315" w:type="dxa"/>
            <w:tcBorders>
              <w:top w:val="single" w:sz="4" w:space="0" w:color="auto"/>
              <w:left w:val="single" w:sz="4" w:space="0" w:color="auto"/>
            </w:tcBorders>
            <w:shd w:val="clear" w:color="auto" w:fill="auto"/>
            <w:vAlign w:val="bottom"/>
          </w:tcPr>
          <w:p w14:paraId="27151E6C" w14:textId="77777777" w:rsidR="003F06AA" w:rsidRPr="00C5052C" w:rsidRDefault="00A078CB" w:rsidP="00331F68">
            <w:pPr>
              <w:pStyle w:val="Inne0"/>
              <w:spacing w:before="80" w:line="276" w:lineRule="auto"/>
              <w:jc w:val="both"/>
              <w:rPr>
                <w:sz w:val="16"/>
                <w:szCs w:val="16"/>
              </w:rPr>
            </w:pPr>
            <w:r w:rsidRPr="00C5052C">
              <w:rPr>
                <w:sz w:val="16"/>
                <w:szCs w:val="16"/>
              </w:rPr>
              <w:t>Erdgas - CCGT</w:t>
            </w:r>
          </w:p>
        </w:tc>
        <w:tc>
          <w:tcPr>
            <w:tcW w:w="955" w:type="dxa"/>
            <w:tcBorders>
              <w:top w:val="single" w:sz="4" w:space="0" w:color="auto"/>
              <w:left w:val="single" w:sz="4" w:space="0" w:color="auto"/>
            </w:tcBorders>
            <w:shd w:val="clear" w:color="auto" w:fill="auto"/>
            <w:vAlign w:val="center"/>
          </w:tcPr>
          <w:p w14:paraId="703CEACD" w14:textId="77777777" w:rsidR="003F06AA" w:rsidRPr="00C5052C" w:rsidRDefault="00A078CB" w:rsidP="00331F68">
            <w:pPr>
              <w:pStyle w:val="Inne0"/>
              <w:spacing w:before="80" w:line="276" w:lineRule="auto"/>
              <w:jc w:val="center"/>
              <w:rPr>
                <w:sz w:val="16"/>
                <w:szCs w:val="16"/>
              </w:rPr>
            </w:pPr>
            <w:r w:rsidRPr="00C5052C">
              <w:rPr>
                <w:sz w:val="16"/>
                <w:szCs w:val="16"/>
              </w:rPr>
              <w:t>10</w:t>
            </w:r>
          </w:p>
        </w:tc>
        <w:tc>
          <w:tcPr>
            <w:tcW w:w="955" w:type="dxa"/>
            <w:tcBorders>
              <w:top w:val="single" w:sz="4" w:space="0" w:color="auto"/>
              <w:left w:val="single" w:sz="4" w:space="0" w:color="auto"/>
            </w:tcBorders>
            <w:shd w:val="clear" w:color="auto" w:fill="auto"/>
            <w:vAlign w:val="center"/>
          </w:tcPr>
          <w:p w14:paraId="6C08A4F2" w14:textId="77777777" w:rsidR="003F06AA" w:rsidRPr="00C5052C" w:rsidRDefault="00A078CB" w:rsidP="00331F68">
            <w:pPr>
              <w:pStyle w:val="Inne0"/>
              <w:spacing w:before="80" w:line="276" w:lineRule="auto"/>
              <w:jc w:val="center"/>
              <w:rPr>
                <w:sz w:val="16"/>
                <w:szCs w:val="16"/>
              </w:rPr>
            </w:pPr>
            <w:r w:rsidRPr="00C5052C">
              <w:rPr>
                <w:sz w:val="16"/>
                <w:szCs w:val="16"/>
              </w:rPr>
              <w:t>10</w:t>
            </w:r>
          </w:p>
        </w:tc>
        <w:tc>
          <w:tcPr>
            <w:tcW w:w="950" w:type="dxa"/>
            <w:tcBorders>
              <w:top w:val="single" w:sz="4" w:space="0" w:color="auto"/>
              <w:left w:val="single" w:sz="4" w:space="0" w:color="auto"/>
            </w:tcBorders>
            <w:shd w:val="clear" w:color="auto" w:fill="auto"/>
            <w:vAlign w:val="center"/>
          </w:tcPr>
          <w:p w14:paraId="22ACB61A" w14:textId="77777777" w:rsidR="003F06AA" w:rsidRPr="00C5052C" w:rsidRDefault="00A078CB" w:rsidP="00331F68">
            <w:pPr>
              <w:pStyle w:val="Inne0"/>
              <w:spacing w:before="80" w:line="276" w:lineRule="auto"/>
              <w:jc w:val="center"/>
              <w:rPr>
                <w:sz w:val="16"/>
                <w:szCs w:val="16"/>
              </w:rPr>
            </w:pPr>
            <w:r w:rsidRPr="00C5052C">
              <w:rPr>
                <w:sz w:val="16"/>
                <w:szCs w:val="16"/>
              </w:rPr>
              <w:t>10</w:t>
            </w:r>
          </w:p>
        </w:tc>
        <w:tc>
          <w:tcPr>
            <w:tcW w:w="955" w:type="dxa"/>
            <w:tcBorders>
              <w:top w:val="single" w:sz="4" w:space="0" w:color="auto"/>
              <w:left w:val="single" w:sz="4" w:space="0" w:color="auto"/>
            </w:tcBorders>
            <w:shd w:val="clear" w:color="auto" w:fill="auto"/>
            <w:vAlign w:val="center"/>
          </w:tcPr>
          <w:p w14:paraId="56D2C35C" w14:textId="77777777" w:rsidR="003F06AA" w:rsidRPr="00C5052C" w:rsidRDefault="00A078CB" w:rsidP="00331F68">
            <w:pPr>
              <w:pStyle w:val="Inne0"/>
              <w:spacing w:before="80" w:line="276" w:lineRule="auto"/>
              <w:jc w:val="center"/>
              <w:rPr>
                <w:sz w:val="16"/>
                <w:szCs w:val="16"/>
              </w:rPr>
            </w:pPr>
            <w:r w:rsidRPr="00C5052C">
              <w:rPr>
                <w:sz w:val="16"/>
                <w:szCs w:val="16"/>
              </w:rPr>
              <w:t>10</w:t>
            </w:r>
          </w:p>
        </w:tc>
        <w:tc>
          <w:tcPr>
            <w:tcW w:w="970" w:type="dxa"/>
            <w:tcBorders>
              <w:top w:val="single" w:sz="4" w:space="0" w:color="auto"/>
              <w:left w:val="single" w:sz="4" w:space="0" w:color="auto"/>
              <w:right w:val="single" w:sz="4" w:space="0" w:color="auto"/>
            </w:tcBorders>
            <w:shd w:val="clear" w:color="auto" w:fill="auto"/>
            <w:vAlign w:val="center"/>
          </w:tcPr>
          <w:p w14:paraId="6E9D77F0" w14:textId="77777777" w:rsidR="003F06AA" w:rsidRPr="00C5052C" w:rsidRDefault="00A078CB" w:rsidP="00331F68">
            <w:pPr>
              <w:pStyle w:val="Inne0"/>
              <w:spacing w:before="80" w:line="276" w:lineRule="auto"/>
              <w:jc w:val="center"/>
              <w:rPr>
                <w:sz w:val="16"/>
                <w:szCs w:val="16"/>
              </w:rPr>
            </w:pPr>
            <w:r w:rsidRPr="00C5052C">
              <w:rPr>
                <w:sz w:val="16"/>
                <w:szCs w:val="16"/>
              </w:rPr>
              <w:t>10</w:t>
            </w:r>
          </w:p>
        </w:tc>
      </w:tr>
      <w:tr w:rsidR="003F06AA" w:rsidRPr="00C5052C" w14:paraId="045D1D23" w14:textId="77777777" w:rsidTr="00331F68">
        <w:trPr>
          <w:trHeight w:val="250"/>
        </w:trPr>
        <w:tc>
          <w:tcPr>
            <w:tcW w:w="4315" w:type="dxa"/>
            <w:tcBorders>
              <w:top w:val="single" w:sz="4" w:space="0" w:color="auto"/>
              <w:left w:val="single" w:sz="4" w:space="0" w:color="auto"/>
            </w:tcBorders>
            <w:shd w:val="clear" w:color="auto" w:fill="auto"/>
            <w:vAlign w:val="bottom"/>
          </w:tcPr>
          <w:p w14:paraId="1F332FF2" w14:textId="77777777" w:rsidR="003F06AA" w:rsidRPr="00C5052C" w:rsidRDefault="00A078CB" w:rsidP="00331F68">
            <w:pPr>
              <w:pStyle w:val="Inne0"/>
              <w:spacing w:before="80" w:line="276" w:lineRule="auto"/>
              <w:jc w:val="both"/>
              <w:rPr>
                <w:sz w:val="16"/>
                <w:szCs w:val="16"/>
              </w:rPr>
            </w:pPr>
            <w:r w:rsidRPr="00C5052C">
              <w:rPr>
                <w:sz w:val="16"/>
                <w:szCs w:val="16"/>
              </w:rPr>
              <w:t>Erdgas - CCGT + CCS</w:t>
            </w:r>
          </w:p>
        </w:tc>
        <w:tc>
          <w:tcPr>
            <w:tcW w:w="955" w:type="dxa"/>
            <w:tcBorders>
              <w:top w:val="single" w:sz="4" w:space="0" w:color="auto"/>
              <w:left w:val="single" w:sz="4" w:space="0" w:color="auto"/>
            </w:tcBorders>
            <w:shd w:val="clear" w:color="auto" w:fill="auto"/>
            <w:vAlign w:val="center"/>
          </w:tcPr>
          <w:p w14:paraId="09C3207F"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c>
          <w:tcPr>
            <w:tcW w:w="955" w:type="dxa"/>
            <w:tcBorders>
              <w:top w:val="single" w:sz="4" w:space="0" w:color="auto"/>
              <w:left w:val="single" w:sz="4" w:space="0" w:color="auto"/>
            </w:tcBorders>
            <w:shd w:val="clear" w:color="auto" w:fill="auto"/>
            <w:vAlign w:val="center"/>
          </w:tcPr>
          <w:p w14:paraId="1DC269DA"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c>
          <w:tcPr>
            <w:tcW w:w="950" w:type="dxa"/>
            <w:tcBorders>
              <w:top w:val="single" w:sz="4" w:space="0" w:color="auto"/>
              <w:left w:val="single" w:sz="4" w:space="0" w:color="auto"/>
            </w:tcBorders>
            <w:shd w:val="clear" w:color="auto" w:fill="auto"/>
            <w:vAlign w:val="center"/>
          </w:tcPr>
          <w:p w14:paraId="46638F23"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c>
          <w:tcPr>
            <w:tcW w:w="955" w:type="dxa"/>
            <w:tcBorders>
              <w:top w:val="single" w:sz="4" w:space="0" w:color="auto"/>
              <w:left w:val="single" w:sz="4" w:space="0" w:color="auto"/>
            </w:tcBorders>
            <w:shd w:val="clear" w:color="auto" w:fill="auto"/>
            <w:vAlign w:val="center"/>
          </w:tcPr>
          <w:p w14:paraId="7476FB5E"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c>
          <w:tcPr>
            <w:tcW w:w="970" w:type="dxa"/>
            <w:tcBorders>
              <w:top w:val="single" w:sz="4" w:space="0" w:color="auto"/>
              <w:left w:val="single" w:sz="4" w:space="0" w:color="auto"/>
              <w:right w:val="single" w:sz="4" w:space="0" w:color="auto"/>
            </w:tcBorders>
            <w:shd w:val="clear" w:color="auto" w:fill="auto"/>
            <w:vAlign w:val="center"/>
          </w:tcPr>
          <w:p w14:paraId="13963432" w14:textId="77777777" w:rsidR="003F06AA" w:rsidRPr="00C5052C" w:rsidRDefault="00A078CB" w:rsidP="00331F68">
            <w:pPr>
              <w:pStyle w:val="Inne0"/>
              <w:spacing w:before="80" w:line="276" w:lineRule="auto"/>
              <w:jc w:val="center"/>
              <w:rPr>
                <w:sz w:val="16"/>
                <w:szCs w:val="16"/>
              </w:rPr>
            </w:pPr>
            <w:r w:rsidRPr="00C5052C">
              <w:rPr>
                <w:sz w:val="16"/>
                <w:szCs w:val="16"/>
              </w:rPr>
              <w:t>26</w:t>
            </w:r>
          </w:p>
        </w:tc>
      </w:tr>
      <w:tr w:rsidR="003F06AA" w:rsidRPr="00C5052C" w14:paraId="28711E34" w14:textId="77777777" w:rsidTr="00331F68">
        <w:trPr>
          <w:trHeight w:val="250"/>
        </w:trPr>
        <w:tc>
          <w:tcPr>
            <w:tcW w:w="4315" w:type="dxa"/>
            <w:tcBorders>
              <w:top w:val="single" w:sz="4" w:space="0" w:color="auto"/>
              <w:left w:val="single" w:sz="4" w:space="0" w:color="auto"/>
            </w:tcBorders>
            <w:shd w:val="clear" w:color="auto" w:fill="auto"/>
            <w:vAlign w:val="bottom"/>
          </w:tcPr>
          <w:p w14:paraId="03337952" w14:textId="77777777" w:rsidR="003F06AA" w:rsidRPr="00C5052C" w:rsidRDefault="00A078CB" w:rsidP="00331F68">
            <w:pPr>
              <w:pStyle w:val="Inne0"/>
              <w:spacing w:before="80" w:line="276" w:lineRule="auto"/>
              <w:jc w:val="both"/>
              <w:rPr>
                <w:sz w:val="16"/>
                <w:szCs w:val="16"/>
              </w:rPr>
            </w:pPr>
            <w:r w:rsidRPr="00C5052C">
              <w:rPr>
                <w:sz w:val="16"/>
                <w:szCs w:val="16"/>
              </w:rPr>
              <w:t>Steinkohle - ASC PC</w:t>
            </w:r>
          </w:p>
        </w:tc>
        <w:tc>
          <w:tcPr>
            <w:tcW w:w="955" w:type="dxa"/>
            <w:tcBorders>
              <w:top w:val="single" w:sz="4" w:space="0" w:color="auto"/>
              <w:left w:val="single" w:sz="4" w:space="0" w:color="auto"/>
            </w:tcBorders>
            <w:shd w:val="clear" w:color="auto" w:fill="auto"/>
            <w:vAlign w:val="center"/>
          </w:tcPr>
          <w:p w14:paraId="68C1FBB4" w14:textId="77777777" w:rsidR="003F06AA" w:rsidRPr="00C5052C" w:rsidRDefault="00A078CB" w:rsidP="00331F68">
            <w:pPr>
              <w:pStyle w:val="Inne0"/>
              <w:spacing w:before="80" w:line="276" w:lineRule="auto"/>
              <w:jc w:val="center"/>
              <w:rPr>
                <w:sz w:val="16"/>
                <w:szCs w:val="16"/>
              </w:rPr>
            </w:pPr>
            <w:r w:rsidRPr="00C5052C">
              <w:rPr>
                <w:sz w:val="16"/>
                <w:szCs w:val="16"/>
              </w:rPr>
              <w:t>18</w:t>
            </w:r>
          </w:p>
        </w:tc>
        <w:tc>
          <w:tcPr>
            <w:tcW w:w="955" w:type="dxa"/>
            <w:tcBorders>
              <w:top w:val="single" w:sz="4" w:space="0" w:color="auto"/>
              <w:left w:val="single" w:sz="4" w:space="0" w:color="auto"/>
            </w:tcBorders>
            <w:shd w:val="clear" w:color="auto" w:fill="auto"/>
            <w:vAlign w:val="center"/>
          </w:tcPr>
          <w:p w14:paraId="74E21C14" w14:textId="77777777" w:rsidR="003F06AA" w:rsidRPr="00C5052C" w:rsidRDefault="00A078CB" w:rsidP="00331F68">
            <w:pPr>
              <w:pStyle w:val="Inne0"/>
              <w:spacing w:before="80" w:line="276" w:lineRule="auto"/>
              <w:jc w:val="center"/>
              <w:rPr>
                <w:sz w:val="16"/>
                <w:szCs w:val="16"/>
              </w:rPr>
            </w:pPr>
            <w:r w:rsidRPr="00C5052C">
              <w:rPr>
                <w:sz w:val="16"/>
                <w:szCs w:val="16"/>
              </w:rPr>
              <w:t>18</w:t>
            </w:r>
          </w:p>
        </w:tc>
        <w:tc>
          <w:tcPr>
            <w:tcW w:w="950" w:type="dxa"/>
            <w:tcBorders>
              <w:top w:val="single" w:sz="4" w:space="0" w:color="auto"/>
              <w:left w:val="single" w:sz="4" w:space="0" w:color="auto"/>
            </w:tcBorders>
            <w:shd w:val="clear" w:color="auto" w:fill="auto"/>
            <w:vAlign w:val="center"/>
          </w:tcPr>
          <w:p w14:paraId="215C2D7E" w14:textId="77777777" w:rsidR="003F06AA" w:rsidRPr="00C5052C" w:rsidRDefault="00A078CB" w:rsidP="00331F68">
            <w:pPr>
              <w:pStyle w:val="Inne0"/>
              <w:spacing w:before="80" w:line="276" w:lineRule="auto"/>
              <w:jc w:val="center"/>
              <w:rPr>
                <w:sz w:val="16"/>
                <w:szCs w:val="16"/>
              </w:rPr>
            </w:pPr>
            <w:r w:rsidRPr="00C5052C">
              <w:rPr>
                <w:sz w:val="16"/>
                <w:szCs w:val="16"/>
              </w:rPr>
              <w:t>18</w:t>
            </w:r>
          </w:p>
        </w:tc>
        <w:tc>
          <w:tcPr>
            <w:tcW w:w="955" w:type="dxa"/>
            <w:tcBorders>
              <w:top w:val="single" w:sz="4" w:space="0" w:color="auto"/>
              <w:left w:val="single" w:sz="4" w:space="0" w:color="auto"/>
            </w:tcBorders>
            <w:shd w:val="clear" w:color="auto" w:fill="auto"/>
            <w:vAlign w:val="center"/>
          </w:tcPr>
          <w:p w14:paraId="684A08EC" w14:textId="77777777" w:rsidR="003F06AA" w:rsidRPr="00C5052C" w:rsidRDefault="00A078CB" w:rsidP="00331F68">
            <w:pPr>
              <w:pStyle w:val="Inne0"/>
              <w:spacing w:before="80" w:line="276" w:lineRule="auto"/>
              <w:jc w:val="center"/>
              <w:rPr>
                <w:sz w:val="16"/>
                <w:szCs w:val="16"/>
              </w:rPr>
            </w:pPr>
            <w:r w:rsidRPr="00C5052C">
              <w:rPr>
                <w:sz w:val="16"/>
                <w:szCs w:val="16"/>
              </w:rPr>
              <w:t>18</w:t>
            </w:r>
          </w:p>
        </w:tc>
        <w:tc>
          <w:tcPr>
            <w:tcW w:w="970" w:type="dxa"/>
            <w:tcBorders>
              <w:top w:val="single" w:sz="4" w:space="0" w:color="auto"/>
              <w:left w:val="single" w:sz="4" w:space="0" w:color="auto"/>
              <w:right w:val="single" w:sz="4" w:space="0" w:color="auto"/>
            </w:tcBorders>
            <w:shd w:val="clear" w:color="auto" w:fill="auto"/>
            <w:vAlign w:val="center"/>
          </w:tcPr>
          <w:p w14:paraId="7B4530E1" w14:textId="77777777" w:rsidR="003F06AA" w:rsidRPr="00C5052C" w:rsidRDefault="00A078CB" w:rsidP="00331F68">
            <w:pPr>
              <w:pStyle w:val="Inne0"/>
              <w:spacing w:before="80" w:line="276" w:lineRule="auto"/>
              <w:jc w:val="center"/>
              <w:rPr>
                <w:sz w:val="16"/>
                <w:szCs w:val="16"/>
              </w:rPr>
            </w:pPr>
            <w:r w:rsidRPr="00C5052C">
              <w:rPr>
                <w:sz w:val="16"/>
                <w:szCs w:val="16"/>
              </w:rPr>
              <w:t>18</w:t>
            </w:r>
          </w:p>
        </w:tc>
      </w:tr>
      <w:tr w:rsidR="003F06AA" w:rsidRPr="00C5052C" w14:paraId="06E28F8B" w14:textId="77777777" w:rsidTr="00331F68">
        <w:trPr>
          <w:trHeight w:val="250"/>
        </w:trPr>
        <w:tc>
          <w:tcPr>
            <w:tcW w:w="4315" w:type="dxa"/>
            <w:tcBorders>
              <w:top w:val="single" w:sz="4" w:space="0" w:color="auto"/>
              <w:left w:val="single" w:sz="4" w:space="0" w:color="auto"/>
            </w:tcBorders>
            <w:shd w:val="clear" w:color="auto" w:fill="auto"/>
            <w:vAlign w:val="bottom"/>
          </w:tcPr>
          <w:p w14:paraId="16A06B1D" w14:textId="77777777" w:rsidR="003F06AA" w:rsidRPr="00C5052C" w:rsidRDefault="00A078CB" w:rsidP="00331F68">
            <w:pPr>
              <w:pStyle w:val="Inne0"/>
              <w:spacing w:before="80" w:line="276" w:lineRule="auto"/>
              <w:jc w:val="both"/>
              <w:rPr>
                <w:sz w:val="16"/>
                <w:szCs w:val="16"/>
              </w:rPr>
            </w:pPr>
            <w:r w:rsidRPr="00C5052C">
              <w:rPr>
                <w:sz w:val="16"/>
                <w:szCs w:val="16"/>
              </w:rPr>
              <w:t>Steinkohle - ASC PC + CCS</w:t>
            </w:r>
          </w:p>
        </w:tc>
        <w:tc>
          <w:tcPr>
            <w:tcW w:w="955" w:type="dxa"/>
            <w:tcBorders>
              <w:top w:val="single" w:sz="4" w:space="0" w:color="auto"/>
              <w:left w:val="single" w:sz="4" w:space="0" w:color="auto"/>
            </w:tcBorders>
            <w:shd w:val="clear" w:color="auto" w:fill="auto"/>
            <w:vAlign w:val="center"/>
          </w:tcPr>
          <w:p w14:paraId="2339F02F" w14:textId="77777777" w:rsidR="003F06AA" w:rsidRPr="00C5052C" w:rsidRDefault="00A078CB" w:rsidP="00331F68">
            <w:pPr>
              <w:pStyle w:val="Inne0"/>
              <w:spacing w:before="80" w:line="276" w:lineRule="auto"/>
              <w:jc w:val="center"/>
              <w:rPr>
                <w:sz w:val="16"/>
                <w:szCs w:val="16"/>
              </w:rPr>
            </w:pPr>
            <w:r w:rsidRPr="00C5052C">
              <w:rPr>
                <w:sz w:val="16"/>
                <w:szCs w:val="16"/>
              </w:rPr>
              <w:t>37</w:t>
            </w:r>
          </w:p>
        </w:tc>
        <w:tc>
          <w:tcPr>
            <w:tcW w:w="955" w:type="dxa"/>
            <w:tcBorders>
              <w:top w:val="single" w:sz="4" w:space="0" w:color="auto"/>
              <w:left w:val="single" w:sz="4" w:space="0" w:color="auto"/>
            </w:tcBorders>
            <w:shd w:val="clear" w:color="auto" w:fill="auto"/>
            <w:vAlign w:val="center"/>
          </w:tcPr>
          <w:p w14:paraId="00BFFAD8" w14:textId="77777777" w:rsidR="003F06AA" w:rsidRPr="00C5052C" w:rsidRDefault="00A078CB" w:rsidP="00331F68">
            <w:pPr>
              <w:pStyle w:val="Inne0"/>
              <w:spacing w:before="80" w:line="276" w:lineRule="auto"/>
              <w:jc w:val="center"/>
              <w:rPr>
                <w:sz w:val="16"/>
                <w:szCs w:val="16"/>
              </w:rPr>
            </w:pPr>
            <w:r w:rsidRPr="00C5052C">
              <w:rPr>
                <w:sz w:val="16"/>
                <w:szCs w:val="16"/>
              </w:rPr>
              <w:t>37</w:t>
            </w:r>
          </w:p>
        </w:tc>
        <w:tc>
          <w:tcPr>
            <w:tcW w:w="950" w:type="dxa"/>
            <w:tcBorders>
              <w:top w:val="single" w:sz="4" w:space="0" w:color="auto"/>
              <w:left w:val="single" w:sz="4" w:space="0" w:color="auto"/>
            </w:tcBorders>
            <w:shd w:val="clear" w:color="auto" w:fill="auto"/>
            <w:vAlign w:val="center"/>
          </w:tcPr>
          <w:p w14:paraId="6006D3AF" w14:textId="77777777" w:rsidR="003F06AA" w:rsidRPr="00C5052C" w:rsidRDefault="00A078CB" w:rsidP="00331F68">
            <w:pPr>
              <w:pStyle w:val="Inne0"/>
              <w:spacing w:before="80" w:line="276" w:lineRule="auto"/>
              <w:jc w:val="center"/>
              <w:rPr>
                <w:sz w:val="16"/>
                <w:szCs w:val="16"/>
              </w:rPr>
            </w:pPr>
            <w:r w:rsidRPr="00C5052C">
              <w:rPr>
                <w:sz w:val="16"/>
                <w:szCs w:val="16"/>
              </w:rPr>
              <w:t>37</w:t>
            </w:r>
          </w:p>
        </w:tc>
        <w:tc>
          <w:tcPr>
            <w:tcW w:w="955" w:type="dxa"/>
            <w:tcBorders>
              <w:top w:val="single" w:sz="4" w:space="0" w:color="auto"/>
              <w:left w:val="single" w:sz="4" w:space="0" w:color="auto"/>
            </w:tcBorders>
            <w:shd w:val="clear" w:color="auto" w:fill="auto"/>
            <w:vAlign w:val="center"/>
          </w:tcPr>
          <w:p w14:paraId="00F3C8A8" w14:textId="77777777" w:rsidR="003F06AA" w:rsidRPr="00C5052C" w:rsidRDefault="00A078CB" w:rsidP="00331F68">
            <w:pPr>
              <w:pStyle w:val="Inne0"/>
              <w:spacing w:before="80" w:line="276" w:lineRule="auto"/>
              <w:jc w:val="center"/>
              <w:rPr>
                <w:sz w:val="16"/>
                <w:szCs w:val="16"/>
              </w:rPr>
            </w:pPr>
            <w:r w:rsidRPr="00C5052C">
              <w:rPr>
                <w:sz w:val="16"/>
                <w:szCs w:val="16"/>
              </w:rPr>
              <w:t>37</w:t>
            </w:r>
          </w:p>
        </w:tc>
        <w:tc>
          <w:tcPr>
            <w:tcW w:w="970" w:type="dxa"/>
            <w:tcBorders>
              <w:top w:val="single" w:sz="4" w:space="0" w:color="auto"/>
              <w:left w:val="single" w:sz="4" w:space="0" w:color="auto"/>
              <w:right w:val="single" w:sz="4" w:space="0" w:color="auto"/>
            </w:tcBorders>
            <w:shd w:val="clear" w:color="auto" w:fill="auto"/>
            <w:vAlign w:val="center"/>
          </w:tcPr>
          <w:p w14:paraId="23657913" w14:textId="77777777" w:rsidR="003F06AA" w:rsidRPr="00C5052C" w:rsidRDefault="00A078CB" w:rsidP="00331F68">
            <w:pPr>
              <w:pStyle w:val="Inne0"/>
              <w:spacing w:before="80" w:line="276" w:lineRule="auto"/>
              <w:jc w:val="center"/>
              <w:rPr>
                <w:sz w:val="16"/>
                <w:szCs w:val="16"/>
              </w:rPr>
            </w:pPr>
            <w:r w:rsidRPr="00C5052C">
              <w:rPr>
                <w:sz w:val="16"/>
                <w:szCs w:val="16"/>
              </w:rPr>
              <w:t>37</w:t>
            </w:r>
          </w:p>
        </w:tc>
      </w:tr>
      <w:tr w:rsidR="003F06AA" w:rsidRPr="00C5052C" w14:paraId="3E252FDB" w14:textId="77777777" w:rsidTr="00331F68">
        <w:trPr>
          <w:trHeight w:val="250"/>
        </w:trPr>
        <w:tc>
          <w:tcPr>
            <w:tcW w:w="4315" w:type="dxa"/>
            <w:tcBorders>
              <w:top w:val="single" w:sz="4" w:space="0" w:color="auto"/>
              <w:left w:val="single" w:sz="4" w:space="0" w:color="auto"/>
            </w:tcBorders>
            <w:shd w:val="clear" w:color="auto" w:fill="auto"/>
            <w:vAlign w:val="bottom"/>
          </w:tcPr>
          <w:p w14:paraId="3CA98AF8" w14:textId="77777777" w:rsidR="003F06AA" w:rsidRPr="00C5052C" w:rsidRDefault="00A078CB" w:rsidP="00331F68">
            <w:pPr>
              <w:pStyle w:val="Inne0"/>
              <w:spacing w:before="80" w:line="276" w:lineRule="auto"/>
              <w:jc w:val="both"/>
              <w:rPr>
                <w:sz w:val="16"/>
                <w:szCs w:val="16"/>
              </w:rPr>
            </w:pPr>
            <w:r w:rsidRPr="00C5052C">
              <w:rPr>
                <w:sz w:val="16"/>
                <w:szCs w:val="16"/>
              </w:rPr>
              <w:t>Steinkohle - IGCC</w:t>
            </w:r>
          </w:p>
        </w:tc>
        <w:tc>
          <w:tcPr>
            <w:tcW w:w="955" w:type="dxa"/>
            <w:tcBorders>
              <w:top w:val="single" w:sz="4" w:space="0" w:color="auto"/>
              <w:left w:val="single" w:sz="4" w:space="0" w:color="auto"/>
            </w:tcBorders>
            <w:shd w:val="clear" w:color="auto" w:fill="auto"/>
            <w:vAlign w:val="center"/>
          </w:tcPr>
          <w:p w14:paraId="4F452884" w14:textId="77777777" w:rsidR="003F06AA" w:rsidRPr="00C5052C" w:rsidRDefault="00A078CB" w:rsidP="00331F68">
            <w:pPr>
              <w:pStyle w:val="Inne0"/>
              <w:spacing w:before="80" w:line="276" w:lineRule="auto"/>
              <w:jc w:val="center"/>
              <w:rPr>
                <w:sz w:val="16"/>
                <w:szCs w:val="16"/>
              </w:rPr>
            </w:pPr>
            <w:r w:rsidRPr="00C5052C">
              <w:rPr>
                <w:sz w:val="16"/>
                <w:szCs w:val="16"/>
              </w:rPr>
              <w:t>29</w:t>
            </w:r>
          </w:p>
        </w:tc>
        <w:tc>
          <w:tcPr>
            <w:tcW w:w="955" w:type="dxa"/>
            <w:tcBorders>
              <w:top w:val="single" w:sz="4" w:space="0" w:color="auto"/>
              <w:left w:val="single" w:sz="4" w:space="0" w:color="auto"/>
            </w:tcBorders>
            <w:shd w:val="clear" w:color="auto" w:fill="auto"/>
            <w:vAlign w:val="center"/>
          </w:tcPr>
          <w:p w14:paraId="2B303F00" w14:textId="77777777" w:rsidR="003F06AA" w:rsidRPr="00C5052C" w:rsidRDefault="00A078CB" w:rsidP="00331F68">
            <w:pPr>
              <w:pStyle w:val="Inne0"/>
              <w:spacing w:before="80" w:line="276" w:lineRule="auto"/>
              <w:jc w:val="center"/>
              <w:rPr>
                <w:sz w:val="16"/>
                <w:szCs w:val="16"/>
              </w:rPr>
            </w:pPr>
            <w:r w:rsidRPr="00C5052C">
              <w:rPr>
                <w:sz w:val="16"/>
                <w:szCs w:val="16"/>
              </w:rPr>
              <w:t>29</w:t>
            </w:r>
          </w:p>
        </w:tc>
        <w:tc>
          <w:tcPr>
            <w:tcW w:w="950" w:type="dxa"/>
            <w:tcBorders>
              <w:top w:val="single" w:sz="4" w:space="0" w:color="auto"/>
              <w:left w:val="single" w:sz="4" w:space="0" w:color="auto"/>
            </w:tcBorders>
            <w:shd w:val="clear" w:color="auto" w:fill="auto"/>
            <w:vAlign w:val="center"/>
          </w:tcPr>
          <w:p w14:paraId="74ED9DD1" w14:textId="77777777" w:rsidR="003F06AA" w:rsidRPr="00C5052C" w:rsidRDefault="00A078CB" w:rsidP="00331F68">
            <w:pPr>
              <w:pStyle w:val="Inne0"/>
              <w:spacing w:before="80" w:line="276" w:lineRule="auto"/>
              <w:jc w:val="center"/>
              <w:rPr>
                <w:sz w:val="16"/>
                <w:szCs w:val="16"/>
              </w:rPr>
            </w:pPr>
            <w:r w:rsidRPr="00C5052C">
              <w:rPr>
                <w:sz w:val="16"/>
                <w:szCs w:val="16"/>
              </w:rPr>
              <w:t>29</w:t>
            </w:r>
          </w:p>
        </w:tc>
        <w:tc>
          <w:tcPr>
            <w:tcW w:w="955" w:type="dxa"/>
            <w:tcBorders>
              <w:top w:val="single" w:sz="4" w:space="0" w:color="auto"/>
              <w:left w:val="single" w:sz="4" w:space="0" w:color="auto"/>
            </w:tcBorders>
            <w:shd w:val="clear" w:color="auto" w:fill="auto"/>
            <w:vAlign w:val="center"/>
          </w:tcPr>
          <w:p w14:paraId="5ACC4B51" w14:textId="77777777" w:rsidR="003F06AA" w:rsidRPr="00C5052C" w:rsidRDefault="00A078CB" w:rsidP="00331F68">
            <w:pPr>
              <w:pStyle w:val="Inne0"/>
              <w:spacing w:before="80" w:line="276" w:lineRule="auto"/>
              <w:jc w:val="center"/>
              <w:rPr>
                <w:sz w:val="16"/>
                <w:szCs w:val="16"/>
              </w:rPr>
            </w:pPr>
            <w:r w:rsidRPr="00C5052C">
              <w:rPr>
                <w:sz w:val="16"/>
                <w:szCs w:val="16"/>
              </w:rPr>
              <w:t>29</w:t>
            </w:r>
          </w:p>
        </w:tc>
        <w:tc>
          <w:tcPr>
            <w:tcW w:w="970" w:type="dxa"/>
            <w:tcBorders>
              <w:top w:val="single" w:sz="4" w:space="0" w:color="auto"/>
              <w:left w:val="single" w:sz="4" w:space="0" w:color="auto"/>
              <w:right w:val="single" w:sz="4" w:space="0" w:color="auto"/>
            </w:tcBorders>
            <w:shd w:val="clear" w:color="auto" w:fill="auto"/>
            <w:vAlign w:val="center"/>
          </w:tcPr>
          <w:p w14:paraId="6A724DF2" w14:textId="77777777" w:rsidR="003F06AA" w:rsidRPr="00C5052C" w:rsidRDefault="00A078CB" w:rsidP="00331F68">
            <w:pPr>
              <w:pStyle w:val="Inne0"/>
              <w:spacing w:before="80" w:line="276" w:lineRule="auto"/>
              <w:jc w:val="center"/>
              <w:rPr>
                <w:sz w:val="16"/>
                <w:szCs w:val="16"/>
              </w:rPr>
            </w:pPr>
            <w:r w:rsidRPr="00C5052C">
              <w:rPr>
                <w:sz w:val="16"/>
                <w:szCs w:val="16"/>
              </w:rPr>
              <w:t>29</w:t>
            </w:r>
          </w:p>
        </w:tc>
      </w:tr>
      <w:tr w:rsidR="003F06AA" w:rsidRPr="00C5052C" w14:paraId="0FE378C9" w14:textId="77777777">
        <w:trPr>
          <w:trHeight w:val="1162"/>
        </w:trPr>
        <w:tc>
          <w:tcPr>
            <w:tcW w:w="9100" w:type="dxa"/>
            <w:gridSpan w:val="6"/>
            <w:tcBorders>
              <w:top w:val="single" w:sz="4" w:space="0" w:color="auto"/>
            </w:tcBorders>
            <w:shd w:val="clear" w:color="auto" w:fill="auto"/>
          </w:tcPr>
          <w:p w14:paraId="550DCA2B" w14:textId="1B982F1C" w:rsidR="003F06AA" w:rsidRDefault="00A078CB" w:rsidP="00C5052C">
            <w:pPr>
              <w:pStyle w:val="Inne0"/>
              <w:spacing w:before="80" w:line="276" w:lineRule="auto"/>
              <w:jc w:val="both"/>
              <w:rPr>
                <w:i/>
                <w:iCs/>
                <w:color w:val="000000"/>
                <w:sz w:val="18"/>
                <w:szCs w:val="18"/>
              </w:rPr>
            </w:pPr>
            <w:r w:rsidRPr="00C5052C">
              <w:rPr>
                <w:i/>
                <w:iCs/>
                <w:color w:val="000000"/>
                <w:sz w:val="18"/>
                <w:szCs w:val="18"/>
              </w:rPr>
              <w:t>Quelle: Ministerium für Klima und Umwelt in Zusammenarbeit mit dem Büro des Regierungsbevollmächtigten für strategische Energieinfrastruktur, basierend auf den Prognosen des National Renewable Energy Laboratory (NREL) - ATB'19; VOM der Kernkraftwerke beinhaltet die Zahlung an den Stilllegungsfonds gemäß dem Erlass der RM vom 10. Oktober 20121</w:t>
            </w:r>
          </w:p>
          <w:p w14:paraId="3853FBA5" w14:textId="77777777" w:rsidR="001435C5" w:rsidRDefault="001435C5" w:rsidP="00C5052C">
            <w:pPr>
              <w:pStyle w:val="Inne0"/>
              <w:spacing w:before="80" w:line="276" w:lineRule="auto"/>
              <w:jc w:val="both"/>
              <w:rPr>
                <w:i/>
                <w:iCs/>
                <w:color w:val="000000"/>
                <w:sz w:val="18"/>
                <w:szCs w:val="18"/>
              </w:rPr>
            </w:pPr>
          </w:p>
          <w:p w14:paraId="33A9B076" w14:textId="0D5EE3D6" w:rsidR="001435C5" w:rsidRPr="00C5052C" w:rsidRDefault="001435C5" w:rsidP="00C5052C">
            <w:pPr>
              <w:pStyle w:val="Inne0"/>
              <w:spacing w:before="80" w:line="276" w:lineRule="auto"/>
              <w:jc w:val="both"/>
              <w:rPr>
                <w:sz w:val="18"/>
                <w:szCs w:val="18"/>
              </w:rPr>
            </w:pPr>
            <w:r w:rsidRPr="00C5052C">
              <w:rPr>
                <w:i/>
                <w:iCs/>
                <w:color w:val="000000"/>
                <w:sz w:val="18"/>
                <w:szCs w:val="18"/>
              </w:rPr>
              <w:t xml:space="preserve">Tabelle </w:t>
            </w:r>
            <w:r>
              <w:rPr>
                <w:i/>
                <w:iCs/>
                <w:color w:val="000000"/>
                <w:sz w:val="18"/>
                <w:szCs w:val="18"/>
              </w:rPr>
              <w:t>43</w:t>
            </w:r>
            <w:r w:rsidR="00C61A0A">
              <w:rPr>
                <w:i/>
                <w:iCs/>
                <w:color w:val="000000"/>
                <w:sz w:val="18"/>
                <w:szCs w:val="18"/>
              </w:rPr>
              <w:t>.</w:t>
            </w:r>
            <w:r w:rsidRPr="00C5052C">
              <w:rPr>
                <w:i/>
                <w:iCs/>
                <w:color w:val="000000"/>
                <w:sz w:val="18"/>
                <w:szCs w:val="18"/>
              </w:rPr>
              <w:t xml:space="preserve"> Jahresdurchschnittlicher Auslastungsfaktor (CF) [%]</w:t>
            </w:r>
          </w:p>
        </w:tc>
      </w:tr>
      <w:tr w:rsidR="003F06AA" w:rsidRPr="00C5052C" w14:paraId="7C689C2C" w14:textId="77777777" w:rsidTr="00331F68">
        <w:trPr>
          <w:trHeight w:val="250"/>
        </w:trPr>
        <w:tc>
          <w:tcPr>
            <w:tcW w:w="4315" w:type="dxa"/>
            <w:tcBorders>
              <w:top w:val="single" w:sz="4" w:space="0" w:color="auto"/>
              <w:left w:val="single" w:sz="4" w:space="0" w:color="auto"/>
            </w:tcBorders>
            <w:shd w:val="clear" w:color="auto" w:fill="auto"/>
          </w:tcPr>
          <w:p w14:paraId="249D694C" w14:textId="77777777" w:rsidR="003F06AA" w:rsidRPr="00C5052C" w:rsidRDefault="003F06AA" w:rsidP="00331F68">
            <w:pPr>
              <w:spacing w:before="80" w:line="276" w:lineRule="auto"/>
              <w:jc w:val="both"/>
              <w:rPr>
                <w:rFonts w:ascii="Arial Narrow" w:hAnsi="Arial Narrow"/>
                <w:sz w:val="10"/>
                <w:szCs w:val="10"/>
              </w:rPr>
            </w:pPr>
          </w:p>
        </w:tc>
        <w:tc>
          <w:tcPr>
            <w:tcW w:w="955" w:type="dxa"/>
            <w:tcBorders>
              <w:top w:val="single" w:sz="4" w:space="0" w:color="auto"/>
              <w:left w:val="single" w:sz="4" w:space="0" w:color="auto"/>
            </w:tcBorders>
            <w:shd w:val="clear" w:color="auto" w:fill="auto"/>
            <w:vAlign w:val="center"/>
          </w:tcPr>
          <w:p w14:paraId="45DD5DE1" w14:textId="77777777" w:rsidR="003F06AA" w:rsidRPr="00C5052C" w:rsidRDefault="00A078CB" w:rsidP="00331F68">
            <w:pPr>
              <w:pStyle w:val="Inne0"/>
              <w:spacing w:before="80" w:line="276" w:lineRule="auto"/>
              <w:jc w:val="center"/>
              <w:rPr>
                <w:sz w:val="16"/>
                <w:szCs w:val="16"/>
              </w:rPr>
            </w:pPr>
            <w:r w:rsidRPr="00C5052C">
              <w:rPr>
                <w:b/>
                <w:bCs/>
                <w:sz w:val="16"/>
                <w:szCs w:val="16"/>
              </w:rPr>
              <w:t>2020</w:t>
            </w:r>
          </w:p>
        </w:tc>
        <w:tc>
          <w:tcPr>
            <w:tcW w:w="955" w:type="dxa"/>
            <w:tcBorders>
              <w:top w:val="single" w:sz="4" w:space="0" w:color="auto"/>
              <w:left w:val="single" w:sz="4" w:space="0" w:color="auto"/>
            </w:tcBorders>
            <w:shd w:val="clear" w:color="auto" w:fill="auto"/>
            <w:vAlign w:val="center"/>
          </w:tcPr>
          <w:p w14:paraId="58674F56" w14:textId="77777777" w:rsidR="003F06AA" w:rsidRPr="00C5052C" w:rsidRDefault="00A078CB" w:rsidP="00331F68">
            <w:pPr>
              <w:pStyle w:val="Inne0"/>
              <w:spacing w:before="80" w:line="276" w:lineRule="auto"/>
              <w:jc w:val="center"/>
              <w:rPr>
                <w:sz w:val="16"/>
                <w:szCs w:val="16"/>
              </w:rPr>
            </w:pPr>
            <w:r w:rsidRPr="00C5052C">
              <w:rPr>
                <w:b/>
                <w:bCs/>
                <w:sz w:val="16"/>
                <w:szCs w:val="16"/>
              </w:rPr>
              <w:t>2025</w:t>
            </w:r>
          </w:p>
        </w:tc>
        <w:tc>
          <w:tcPr>
            <w:tcW w:w="950" w:type="dxa"/>
            <w:tcBorders>
              <w:top w:val="single" w:sz="4" w:space="0" w:color="auto"/>
              <w:left w:val="single" w:sz="4" w:space="0" w:color="auto"/>
            </w:tcBorders>
            <w:shd w:val="clear" w:color="auto" w:fill="auto"/>
            <w:vAlign w:val="center"/>
          </w:tcPr>
          <w:p w14:paraId="0E5B84D7" w14:textId="77777777" w:rsidR="003F06AA" w:rsidRPr="00C5052C" w:rsidRDefault="00A078CB" w:rsidP="00331F68">
            <w:pPr>
              <w:pStyle w:val="Inne0"/>
              <w:spacing w:before="80" w:line="276" w:lineRule="auto"/>
              <w:jc w:val="center"/>
              <w:rPr>
                <w:sz w:val="16"/>
                <w:szCs w:val="16"/>
              </w:rPr>
            </w:pPr>
            <w:r w:rsidRPr="00C5052C">
              <w:rPr>
                <w:b/>
                <w:bCs/>
                <w:sz w:val="16"/>
                <w:szCs w:val="16"/>
              </w:rPr>
              <w:t>2030</w:t>
            </w:r>
          </w:p>
        </w:tc>
        <w:tc>
          <w:tcPr>
            <w:tcW w:w="955" w:type="dxa"/>
            <w:tcBorders>
              <w:top w:val="single" w:sz="4" w:space="0" w:color="auto"/>
              <w:left w:val="single" w:sz="4" w:space="0" w:color="auto"/>
            </w:tcBorders>
            <w:shd w:val="clear" w:color="auto" w:fill="auto"/>
            <w:vAlign w:val="center"/>
          </w:tcPr>
          <w:p w14:paraId="6803E37A" w14:textId="77777777" w:rsidR="003F06AA" w:rsidRPr="00C5052C" w:rsidRDefault="00A078CB" w:rsidP="00331F68">
            <w:pPr>
              <w:pStyle w:val="Inne0"/>
              <w:spacing w:before="80" w:line="276" w:lineRule="auto"/>
              <w:jc w:val="center"/>
              <w:rPr>
                <w:sz w:val="16"/>
                <w:szCs w:val="16"/>
              </w:rPr>
            </w:pPr>
            <w:r w:rsidRPr="00C5052C">
              <w:rPr>
                <w:b/>
                <w:bCs/>
                <w:sz w:val="16"/>
                <w:szCs w:val="16"/>
              </w:rPr>
              <w:t>2035</w:t>
            </w:r>
          </w:p>
        </w:tc>
        <w:tc>
          <w:tcPr>
            <w:tcW w:w="970" w:type="dxa"/>
            <w:tcBorders>
              <w:top w:val="single" w:sz="4" w:space="0" w:color="auto"/>
              <w:left w:val="single" w:sz="4" w:space="0" w:color="auto"/>
              <w:right w:val="single" w:sz="4" w:space="0" w:color="auto"/>
            </w:tcBorders>
            <w:shd w:val="clear" w:color="auto" w:fill="auto"/>
            <w:vAlign w:val="center"/>
          </w:tcPr>
          <w:p w14:paraId="783AA213" w14:textId="77777777" w:rsidR="003F06AA" w:rsidRPr="00C5052C" w:rsidRDefault="00A078CB" w:rsidP="00331F68">
            <w:pPr>
              <w:pStyle w:val="Inne0"/>
              <w:spacing w:before="80" w:line="276" w:lineRule="auto"/>
              <w:jc w:val="center"/>
              <w:rPr>
                <w:sz w:val="16"/>
                <w:szCs w:val="16"/>
              </w:rPr>
            </w:pPr>
            <w:r w:rsidRPr="00C5052C">
              <w:rPr>
                <w:b/>
                <w:bCs/>
                <w:sz w:val="16"/>
                <w:szCs w:val="16"/>
              </w:rPr>
              <w:t>2040</w:t>
            </w:r>
          </w:p>
        </w:tc>
      </w:tr>
      <w:tr w:rsidR="003F06AA" w:rsidRPr="00C5052C" w14:paraId="3750EE1A" w14:textId="77777777" w:rsidTr="00331F68">
        <w:trPr>
          <w:trHeight w:val="250"/>
        </w:trPr>
        <w:tc>
          <w:tcPr>
            <w:tcW w:w="4315" w:type="dxa"/>
            <w:tcBorders>
              <w:top w:val="single" w:sz="4" w:space="0" w:color="auto"/>
              <w:left w:val="single" w:sz="4" w:space="0" w:color="auto"/>
            </w:tcBorders>
            <w:shd w:val="clear" w:color="auto" w:fill="auto"/>
            <w:vAlign w:val="bottom"/>
          </w:tcPr>
          <w:p w14:paraId="543C4C21" w14:textId="77777777" w:rsidR="003F06AA" w:rsidRPr="00C5052C" w:rsidRDefault="00A078CB" w:rsidP="00331F68">
            <w:pPr>
              <w:pStyle w:val="Inne0"/>
              <w:spacing w:before="80" w:line="276" w:lineRule="auto"/>
              <w:jc w:val="both"/>
              <w:rPr>
                <w:sz w:val="16"/>
                <w:szCs w:val="16"/>
              </w:rPr>
            </w:pPr>
            <w:r w:rsidRPr="00C5052C">
              <w:rPr>
                <w:sz w:val="16"/>
                <w:szCs w:val="16"/>
              </w:rPr>
              <w:t>Offshore-Windparks (MFW)</w:t>
            </w:r>
          </w:p>
        </w:tc>
        <w:tc>
          <w:tcPr>
            <w:tcW w:w="955" w:type="dxa"/>
            <w:tcBorders>
              <w:top w:val="single" w:sz="4" w:space="0" w:color="auto"/>
              <w:left w:val="single" w:sz="4" w:space="0" w:color="auto"/>
            </w:tcBorders>
            <w:shd w:val="clear" w:color="auto" w:fill="auto"/>
            <w:vAlign w:val="center"/>
          </w:tcPr>
          <w:p w14:paraId="2841697A" w14:textId="77777777" w:rsidR="003F06AA" w:rsidRPr="00C5052C" w:rsidRDefault="00A078CB" w:rsidP="00331F68">
            <w:pPr>
              <w:pStyle w:val="Inne0"/>
              <w:spacing w:before="80" w:line="276" w:lineRule="auto"/>
              <w:jc w:val="center"/>
              <w:rPr>
                <w:sz w:val="16"/>
                <w:szCs w:val="16"/>
              </w:rPr>
            </w:pPr>
            <w:r w:rsidRPr="00C5052C">
              <w:rPr>
                <w:sz w:val="16"/>
                <w:szCs w:val="16"/>
              </w:rPr>
              <w:t>44,5%</w:t>
            </w:r>
          </w:p>
        </w:tc>
        <w:tc>
          <w:tcPr>
            <w:tcW w:w="955" w:type="dxa"/>
            <w:tcBorders>
              <w:top w:val="single" w:sz="4" w:space="0" w:color="auto"/>
              <w:left w:val="single" w:sz="4" w:space="0" w:color="auto"/>
            </w:tcBorders>
            <w:shd w:val="clear" w:color="auto" w:fill="auto"/>
            <w:vAlign w:val="center"/>
          </w:tcPr>
          <w:p w14:paraId="70783ED7" w14:textId="77777777" w:rsidR="003F06AA" w:rsidRPr="00C5052C" w:rsidRDefault="00A078CB" w:rsidP="00331F68">
            <w:pPr>
              <w:pStyle w:val="Inne0"/>
              <w:spacing w:before="80" w:line="276" w:lineRule="auto"/>
              <w:jc w:val="center"/>
              <w:rPr>
                <w:sz w:val="16"/>
                <w:szCs w:val="16"/>
              </w:rPr>
            </w:pPr>
            <w:r w:rsidRPr="00C5052C">
              <w:rPr>
                <w:sz w:val="16"/>
                <w:szCs w:val="16"/>
              </w:rPr>
              <w:t>45,7%</w:t>
            </w:r>
          </w:p>
        </w:tc>
        <w:tc>
          <w:tcPr>
            <w:tcW w:w="950" w:type="dxa"/>
            <w:tcBorders>
              <w:top w:val="single" w:sz="4" w:space="0" w:color="auto"/>
              <w:left w:val="single" w:sz="4" w:space="0" w:color="auto"/>
            </w:tcBorders>
            <w:shd w:val="clear" w:color="auto" w:fill="auto"/>
            <w:vAlign w:val="center"/>
          </w:tcPr>
          <w:p w14:paraId="500FAFEC" w14:textId="77777777" w:rsidR="003F06AA" w:rsidRPr="00C5052C" w:rsidRDefault="00A078CB" w:rsidP="00331F68">
            <w:pPr>
              <w:pStyle w:val="Inne0"/>
              <w:spacing w:before="80" w:line="276" w:lineRule="auto"/>
              <w:jc w:val="center"/>
              <w:rPr>
                <w:sz w:val="16"/>
                <w:szCs w:val="16"/>
              </w:rPr>
            </w:pPr>
            <w:r w:rsidRPr="00C5052C">
              <w:rPr>
                <w:sz w:val="16"/>
                <w:szCs w:val="16"/>
              </w:rPr>
              <w:t>46,9%</w:t>
            </w:r>
          </w:p>
        </w:tc>
        <w:tc>
          <w:tcPr>
            <w:tcW w:w="955" w:type="dxa"/>
            <w:tcBorders>
              <w:top w:val="single" w:sz="4" w:space="0" w:color="auto"/>
              <w:left w:val="single" w:sz="4" w:space="0" w:color="auto"/>
            </w:tcBorders>
            <w:shd w:val="clear" w:color="auto" w:fill="auto"/>
            <w:vAlign w:val="center"/>
          </w:tcPr>
          <w:p w14:paraId="04DCC748" w14:textId="77777777" w:rsidR="003F06AA" w:rsidRPr="00C5052C" w:rsidRDefault="00A078CB" w:rsidP="00331F68">
            <w:pPr>
              <w:pStyle w:val="Inne0"/>
              <w:spacing w:before="80" w:line="276" w:lineRule="auto"/>
              <w:jc w:val="center"/>
              <w:rPr>
                <w:sz w:val="16"/>
                <w:szCs w:val="16"/>
              </w:rPr>
            </w:pPr>
            <w:r w:rsidRPr="00C5052C">
              <w:rPr>
                <w:sz w:val="16"/>
                <w:szCs w:val="16"/>
              </w:rPr>
              <w:t>48,2%</w:t>
            </w:r>
          </w:p>
        </w:tc>
        <w:tc>
          <w:tcPr>
            <w:tcW w:w="970" w:type="dxa"/>
            <w:tcBorders>
              <w:top w:val="single" w:sz="4" w:space="0" w:color="auto"/>
              <w:left w:val="single" w:sz="4" w:space="0" w:color="auto"/>
              <w:right w:val="single" w:sz="4" w:space="0" w:color="auto"/>
            </w:tcBorders>
            <w:shd w:val="clear" w:color="auto" w:fill="auto"/>
            <w:vAlign w:val="center"/>
          </w:tcPr>
          <w:p w14:paraId="24D5C0C4" w14:textId="77777777" w:rsidR="003F06AA" w:rsidRPr="00C5052C" w:rsidRDefault="00A078CB" w:rsidP="00331F68">
            <w:pPr>
              <w:pStyle w:val="Inne0"/>
              <w:spacing w:before="80" w:line="276" w:lineRule="auto"/>
              <w:jc w:val="center"/>
              <w:rPr>
                <w:sz w:val="16"/>
                <w:szCs w:val="16"/>
              </w:rPr>
            </w:pPr>
            <w:r w:rsidRPr="00C5052C">
              <w:rPr>
                <w:sz w:val="16"/>
                <w:szCs w:val="16"/>
              </w:rPr>
              <w:t>49,5%</w:t>
            </w:r>
          </w:p>
        </w:tc>
      </w:tr>
      <w:tr w:rsidR="003F06AA" w:rsidRPr="00C5052C" w14:paraId="59FE6189" w14:textId="77777777" w:rsidTr="001435C5">
        <w:trPr>
          <w:trHeight w:val="250"/>
        </w:trPr>
        <w:tc>
          <w:tcPr>
            <w:tcW w:w="4315" w:type="dxa"/>
            <w:tcBorders>
              <w:top w:val="single" w:sz="4" w:space="0" w:color="auto"/>
              <w:left w:val="single" w:sz="4" w:space="0" w:color="auto"/>
              <w:bottom w:val="single" w:sz="4" w:space="0" w:color="auto"/>
            </w:tcBorders>
            <w:shd w:val="clear" w:color="auto" w:fill="auto"/>
            <w:vAlign w:val="bottom"/>
          </w:tcPr>
          <w:p w14:paraId="36CB3F8D" w14:textId="77777777" w:rsidR="003F06AA" w:rsidRPr="00C5052C" w:rsidRDefault="00A078CB" w:rsidP="00331F68">
            <w:pPr>
              <w:pStyle w:val="Inne0"/>
              <w:spacing w:before="80" w:line="276" w:lineRule="auto"/>
              <w:jc w:val="both"/>
              <w:rPr>
                <w:sz w:val="16"/>
                <w:szCs w:val="16"/>
              </w:rPr>
            </w:pPr>
            <w:r w:rsidRPr="00C5052C">
              <w:rPr>
                <w:sz w:val="16"/>
                <w:szCs w:val="16"/>
              </w:rPr>
              <w:t>Onshore-Windparks (LEW)</w:t>
            </w:r>
          </w:p>
        </w:tc>
        <w:tc>
          <w:tcPr>
            <w:tcW w:w="955" w:type="dxa"/>
            <w:tcBorders>
              <w:top w:val="single" w:sz="4" w:space="0" w:color="auto"/>
              <w:left w:val="single" w:sz="4" w:space="0" w:color="auto"/>
              <w:bottom w:val="single" w:sz="4" w:space="0" w:color="auto"/>
            </w:tcBorders>
            <w:shd w:val="clear" w:color="auto" w:fill="auto"/>
            <w:vAlign w:val="center"/>
          </w:tcPr>
          <w:p w14:paraId="2E51D17A" w14:textId="77777777" w:rsidR="003F06AA" w:rsidRPr="00C5052C" w:rsidRDefault="00A078CB" w:rsidP="00331F68">
            <w:pPr>
              <w:pStyle w:val="Inne0"/>
              <w:spacing w:before="80" w:line="276" w:lineRule="auto"/>
              <w:jc w:val="center"/>
              <w:rPr>
                <w:sz w:val="16"/>
                <w:szCs w:val="16"/>
              </w:rPr>
            </w:pPr>
            <w:r w:rsidRPr="00C5052C">
              <w:rPr>
                <w:sz w:val="16"/>
                <w:szCs w:val="16"/>
              </w:rPr>
              <w:t>35,4%</w:t>
            </w:r>
          </w:p>
        </w:tc>
        <w:tc>
          <w:tcPr>
            <w:tcW w:w="955" w:type="dxa"/>
            <w:tcBorders>
              <w:top w:val="single" w:sz="4" w:space="0" w:color="auto"/>
              <w:left w:val="single" w:sz="4" w:space="0" w:color="auto"/>
              <w:bottom w:val="single" w:sz="4" w:space="0" w:color="auto"/>
            </w:tcBorders>
            <w:shd w:val="clear" w:color="auto" w:fill="auto"/>
            <w:vAlign w:val="center"/>
          </w:tcPr>
          <w:p w14:paraId="13DDF337" w14:textId="77777777" w:rsidR="003F06AA" w:rsidRPr="00C5052C" w:rsidRDefault="00A078CB" w:rsidP="00331F68">
            <w:pPr>
              <w:pStyle w:val="Inne0"/>
              <w:spacing w:before="80" w:line="276" w:lineRule="auto"/>
              <w:jc w:val="center"/>
              <w:rPr>
                <w:sz w:val="16"/>
                <w:szCs w:val="16"/>
              </w:rPr>
            </w:pPr>
            <w:r w:rsidRPr="00C5052C">
              <w:rPr>
                <w:sz w:val="16"/>
                <w:szCs w:val="16"/>
              </w:rPr>
              <w:t>36,2%</w:t>
            </w:r>
          </w:p>
        </w:tc>
        <w:tc>
          <w:tcPr>
            <w:tcW w:w="950" w:type="dxa"/>
            <w:tcBorders>
              <w:top w:val="single" w:sz="4" w:space="0" w:color="auto"/>
              <w:left w:val="single" w:sz="4" w:space="0" w:color="auto"/>
              <w:bottom w:val="single" w:sz="4" w:space="0" w:color="auto"/>
            </w:tcBorders>
            <w:shd w:val="clear" w:color="auto" w:fill="auto"/>
            <w:vAlign w:val="center"/>
          </w:tcPr>
          <w:p w14:paraId="44C839CE" w14:textId="77777777" w:rsidR="003F06AA" w:rsidRPr="00C5052C" w:rsidRDefault="00A078CB" w:rsidP="00331F68">
            <w:pPr>
              <w:pStyle w:val="Inne0"/>
              <w:spacing w:before="80" w:line="276" w:lineRule="auto"/>
              <w:jc w:val="center"/>
              <w:rPr>
                <w:sz w:val="16"/>
                <w:szCs w:val="16"/>
              </w:rPr>
            </w:pPr>
            <w:r w:rsidRPr="00C5052C">
              <w:rPr>
                <w:sz w:val="16"/>
                <w:szCs w:val="16"/>
              </w:rPr>
              <w:t>36,9%</w:t>
            </w:r>
          </w:p>
        </w:tc>
        <w:tc>
          <w:tcPr>
            <w:tcW w:w="955" w:type="dxa"/>
            <w:tcBorders>
              <w:top w:val="single" w:sz="4" w:space="0" w:color="auto"/>
              <w:left w:val="single" w:sz="4" w:space="0" w:color="auto"/>
              <w:bottom w:val="single" w:sz="4" w:space="0" w:color="auto"/>
            </w:tcBorders>
            <w:shd w:val="clear" w:color="auto" w:fill="auto"/>
            <w:vAlign w:val="center"/>
          </w:tcPr>
          <w:p w14:paraId="505E6FD9" w14:textId="77777777" w:rsidR="003F06AA" w:rsidRPr="00C5052C" w:rsidRDefault="00A078CB" w:rsidP="00331F68">
            <w:pPr>
              <w:pStyle w:val="Inne0"/>
              <w:spacing w:before="80" w:line="276" w:lineRule="auto"/>
              <w:jc w:val="center"/>
              <w:rPr>
                <w:sz w:val="16"/>
                <w:szCs w:val="16"/>
              </w:rPr>
            </w:pPr>
            <w:r w:rsidRPr="00C5052C">
              <w:rPr>
                <w:sz w:val="16"/>
                <w:szCs w:val="16"/>
              </w:rPr>
              <w:t>37,6%</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51F5B3C5" w14:textId="77777777" w:rsidR="003F06AA" w:rsidRPr="00C5052C" w:rsidRDefault="00A078CB" w:rsidP="00331F68">
            <w:pPr>
              <w:pStyle w:val="Inne0"/>
              <w:spacing w:before="80" w:line="276" w:lineRule="auto"/>
              <w:jc w:val="center"/>
              <w:rPr>
                <w:sz w:val="16"/>
                <w:szCs w:val="16"/>
              </w:rPr>
            </w:pPr>
            <w:r w:rsidRPr="00C5052C">
              <w:rPr>
                <w:sz w:val="16"/>
                <w:szCs w:val="16"/>
              </w:rPr>
              <w:t>38,4%</w:t>
            </w:r>
          </w:p>
        </w:tc>
      </w:tr>
      <w:tr w:rsidR="003F06AA" w:rsidRPr="00C5052C" w14:paraId="0A6DC3F0" w14:textId="77777777" w:rsidTr="001435C5">
        <w:trPr>
          <w:trHeight w:val="250"/>
        </w:trPr>
        <w:tc>
          <w:tcPr>
            <w:tcW w:w="4315" w:type="dxa"/>
            <w:tcBorders>
              <w:top w:val="single" w:sz="4" w:space="0" w:color="auto"/>
              <w:left w:val="single" w:sz="4" w:space="0" w:color="auto"/>
              <w:bottom w:val="single" w:sz="4" w:space="0" w:color="auto"/>
            </w:tcBorders>
            <w:shd w:val="clear" w:color="auto" w:fill="auto"/>
            <w:vAlign w:val="bottom"/>
          </w:tcPr>
          <w:p w14:paraId="0EF09DDD" w14:textId="77777777" w:rsidR="003F06AA" w:rsidRPr="00C5052C" w:rsidRDefault="00A078CB" w:rsidP="00331F68">
            <w:pPr>
              <w:pStyle w:val="Inne0"/>
              <w:spacing w:before="80" w:line="276" w:lineRule="auto"/>
              <w:jc w:val="both"/>
              <w:rPr>
                <w:sz w:val="16"/>
                <w:szCs w:val="16"/>
              </w:rPr>
            </w:pPr>
            <w:r w:rsidRPr="00C5052C">
              <w:rPr>
                <w:sz w:val="16"/>
                <w:szCs w:val="16"/>
              </w:rPr>
              <w:t>Fotovoltaik (PV)</w:t>
            </w:r>
          </w:p>
        </w:tc>
        <w:tc>
          <w:tcPr>
            <w:tcW w:w="955" w:type="dxa"/>
            <w:tcBorders>
              <w:top w:val="single" w:sz="4" w:space="0" w:color="auto"/>
              <w:left w:val="single" w:sz="4" w:space="0" w:color="auto"/>
              <w:bottom w:val="single" w:sz="4" w:space="0" w:color="auto"/>
            </w:tcBorders>
            <w:shd w:val="clear" w:color="auto" w:fill="auto"/>
            <w:vAlign w:val="center"/>
          </w:tcPr>
          <w:p w14:paraId="3FE4D9A3" w14:textId="77777777" w:rsidR="003F06AA" w:rsidRPr="00C5052C" w:rsidRDefault="00A078CB" w:rsidP="00331F68">
            <w:pPr>
              <w:pStyle w:val="Inne0"/>
              <w:spacing w:before="80" w:line="276" w:lineRule="auto"/>
              <w:jc w:val="center"/>
              <w:rPr>
                <w:sz w:val="16"/>
                <w:szCs w:val="16"/>
              </w:rPr>
            </w:pPr>
            <w:r w:rsidRPr="00C5052C">
              <w:rPr>
                <w:sz w:val="16"/>
                <w:szCs w:val="16"/>
              </w:rPr>
              <w:t>10,6%</w:t>
            </w:r>
          </w:p>
        </w:tc>
        <w:tc>
          <w:tcPr>
            <w:tcW w:w="955" w:type="dxa"/>
            <w:tcBorders>
              <w:top w:val="single" w:sz="4" w:space="0" w:color="auto"/>
              <w:left w:val="single" w:sz="4" w:space="0" w:color="auto"/>
              <w:bottom w:val="single" w:sz="4" w:space="0" w:color="auto"/>
            </w:tcBorders>
            <w:shd w:val="clear" w:color="auto" w:fill="auto"/>
            <w:vAlign w:val="center"/>
          </w:tcPr>
          <w:p w14:paraId="497E1E74" w14:textId="77777777" w:rsidR="003F06AA" w:rsidRPr="00C5052C" w:rsidRDefault="00A078CB" w:rsidP="00331F68">
            <w:pPr>
              <w:pStyle w:val="Inne0"/>
              <w:spacing w:before="80" w:line="276" w:lineRule="auto"/>
              <w:jc w:val="center"/>
              <w:rPr>
                <w:sz w:val="16"/>
                <w:szCs w:val="16"/>
              </w:rPr>
            </w:pPr>
            <w:r w:rsidRPr="00C5052C">
              <w:rPr>
                <w:sz w:val="16"/>
                <w:szCs w:val="16"/>
              </w:rPr>
              <w:t>11,5%</w:t>
            </w:r>
          </w:p>
        </w:tc>
        <w:tc>
          <w:tcPr>
            <w:tcW w:w="950" w:type="dxa"/>
            <w:tcBorders>
              <w:top w:val="single" w:sz="4" w:space="0" w:color="auto"/>
              <w:left w:val="single" w:sz="4" w:space="0" w:color="auto"/>
              <w:bottom w:val="single" w:sz="4" w:space="0" w:color="auto"/>
            </w:tcBorders>
            <w:shd w:val="clear" w:color="auto" w:fill="auto"/>
            <w:vAlign w:val="center"/>
          </w:tcPr>
          <w:p w14:paraId="066312A0" w14:textId="77777777" w:rsidR="003F06AA" w:rsidRPr="00C5052C" w:rsidRDefault="00A078CB" w:rsidP="00331F68">
            <w:pPr>
              <w:pStyle w:val="Inne0"/>
              <w:spacing w:before="80" w:line="276" w:lineRule="auto"/>
              <w:jc w:val="center"/>
              <w:rPr>
                <w:sz w:val="16"/>
                <w:szCs w:val="16"/>
              </w:rPr>
            </w:pPr>
            <w:r w:rsidRPr="00C5052C">
              <w:rPr>
                <w:sz w:val="16"/>
                <w:szCs w:val="16"/>
              </w:rPr>
              <w:t>12,4%</w:t>
            </w:r>
          </w:p>
        </w:tc>
        <w:tc>
          <w:tcPr>
            <w:tcW w:w="955" w:type="dxa"/>
            <w:tcBorders>
              <w:top w:val="single" w:sz="4" w:space="0" w:color="auto"/>
              <w:left w:val="single" w:sz="4" w:space="0" w:color="auto"/>
              <w:bottom w:val="single" w:sz="4" w:space="0" w:color="auto"/>
            </w:tcBorders>
            <w:shd w:val="clear" w:color="auto" w:fill="auto"/>
            <w:vAlign w:val="center"/>
          </w:tcPr>
          <w:p w14:paraId="21CE265F" w14:textId="77777777" w:rsidR="003F06AA" w:rsidRPr="00C5052C" w:rsidRDefault="00A078CB" w:rsidP="00331F68">
            <w:pPr>
              <w:pStyle w:val="Inne0"/>
              <w:spacing w:before="80" w:line="276" w:lineRule="auto"/>
              <w:jc w:val="center"/>
              <w:rPr>
                <w:sz w:val="16"/>
                <w:szCs w:val="16"/>
              </w:rPr>
            </w:pPr>
            <w:r w:rsidRPr="00C5052C">
              <w:rPr>
                <w:sz w:val="16"/>
                <w:szCs w:val="16"/>
              </w:rPr>
              <w:t>13,2%</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7CA2BE5C" w14:textId="77777777" w:rsidR="003F06AA" w:rsidRPr="00C5052C" w:rsidRDefault="00A078CB" w:rsidP="00331F68">
            <w:pPr>
              <w:pStyle w:val="Inne0"/>
              <w:spacing w:before="80" w:line="276" w:lineRule="auto"/>
              <w:jc w:val="center"/>
              <w:rPr>
                <w:sz w:val="16"/>
                <w:szCs w:val="16"/>
              </w:rPr>
            </w:pPr>
            <w:r w:rsidRPr="00C5052C">
              <w:rPr>
                <w:sz w:val="16"/>
                <w:szCs w:val="16"/>
              </w:rPr>
              <w:t>14,1%</w:t>
            </w:r>
          </w:p>
        </w:tc>
      </w:tr>
      <w:tr w:rsidR="003F06AA" w:rsidRPr="00C5052C" w14:paraId="0FCD430A" w14:textId="77777777">
        <w:trPr>
          <w:trHeight w:val="706"/>
        </w:trPr>
        <w:tc>
          <w:tcPr>
            <w:tcW w:w="9100" w:type="dxa"/>
            <w:gridSpan w:val="6"/>
            <w:shd w:val="clear" w:color="auto" w:fill="auto"/>
            <w:vAlign w:val="bottom"/>
          </w:tcPr>
          <w:p w14:paraId="612CD3FC" w14:textId="3D27146C" w:rsidR="003F06AA" w:rsidRPr="00C5052C" w:rsidRDefault="00A078CB" w:rsidP="00C5052C">
            <w:pPr>
              <w:pStyle w:val="Inne0"/>
              <w:spacing w:before="80" w:line="276" w:lineRule="auto"/>
              <w:jc w:val="both"/>
              <w:rPr>
                <w:sz w:val="18"/>
                <w:szCs w:val="18"/>
              </w:rPr>
            </w:pPr>
            <w:r w:rsidRPr="00C5052C">
              <w:rPr>
                <w:i/>
                <w:iCs/>
                <w:color w:val="000000"/>
                <w:sz w:val="18"/>
                <w:szCs w:val="18"/>
              </w:rPr>
              <w:t>Quelle: Ministerium für Klima und Umwelt in Zusammenarbeit mit dem Büro des Regierungsbevollmächtigten für strategische Energieinfrastruktur auf der Grundlage der Ergebnisse des strategischen Szenarios zur Optimierung der Gesamtkosten der Stromerzeugung im nationalen Stromsystem, das in Zusammenarbeit mit PSE S.A. durchgeführt wurde</w:t>
            </w:r>
          </w:p>
        </w:tc>
      </w:tr>
    </w:tbl>
    <w:p w14:paraId="17C22B8E" w14:textId="32EBF082" w:rsidR="00331F68" w:rsidRDefault="00331F68" w:rsidP="00C5052C">
      <w:pPr>
        <w:spacing w:before="80" w:line="276" w:lineRule="auto"/>
        <w:jc w:val="both"/>
        <w:rPr>
          <w:rFonts w:ascii="Arial Narrow" w:hAnsi="Arial Narrow"/>
        </w:rPr>
      </w:pPr>
    </w:p>
    <w:p w14:paraId="20767A6E" w14:textId="77777777" w:rsidR="00331F68" w:rsidRDefault="00331F68">
      <w:pPr>
        <w:rPr>
          <w:rFonts w:ascii="Arial Narrow" w:hAnsi="Arial Narrow"/>
        </w:rPr>
      </w:pPr>
      <w:r>
        <w:rPr>
          <w:rFonts w:ascii="Arial Narrow" w:hAnsi="Arial Narrow"/>
        </w:rPr>
        <w:br w:type="page"/>
      </w:r>
    </w:p>
    <w:p w14:paraId="43F541D9" w14:textId="77777777" w:rsidR="00C5052C" w:rsidRPr="00C5052C" w:rsidRDefault="00C5052C" w:rsidP="00C5052C">
      <w:pPr>
        <w:spacing w:before="80" w:line="276" w:lineRule="auto"/>
        <w:jc w:val="both"/>
        <w:rPr>
          <w:rFonts w:ascii="Arial Narrow" w:hAnsi="Arial Narrow"/>
        </w:rPr>
      </w:pPr>
    </w:p>
    <w:p w14:paraId="27F25213" w14:textId="574ABEA4" w:rsidR="00331F68" w:rsidRPr="00C61A0A" w:rsidRDefault="00331F68" w:rsidP="00C61A0A">
      <w:pPr>
        <w:pStyle w:val="Inne0"/>
        <w:spacing w:before="80" w:line="276" w:lineRule="auto"/>
        <w:jc w:val="both"/>
        <w:rPr>
          <w:sz w:val="18"/>
          <w:szCs w:val="18"/>
        </w:rPr>
      </w:pPr>
      <w:r w:rsidRPr="00C5052C">
        <w:rPr>
          <w:i/>
          <w:iCs/>
          <w:color w:val="000000"/>
          <w:sz w:val="18"/>
          <w:szCs w:val="18"/>
        </w:rPr>
        <w:t xml:space="preserve">Tabelle </w:t>
      </w:r>
      <w:r>
        <w:rPr>
          <w:i/>
          <w:iCs/>
          <w:color w:val="000000"/>
          <w:sz w:val="18"/>
          <w:szCs w:val="18"/>
        </w:rPr>
        <w:t>44</w:t>
      </w:r>
      <w:r w:rsidR="00C61A0A">
        <w:rPr>
          <w:i/>
          <w:iCs/>
          <w:color w:val="000000"/>
          <w:sz w:val="18"/>
          <w:szCs w:val="18"/>
        </w:rPr>
        <w:t>.</w:t>
      </w:r>
      <w:r w:rsidRPr="00C5052C">
        <w:rPr>
          <w:i/>
          <w:iCs/>
          <w:color w:val="000000"/>
          <w:sz w:val="18"/>
          <w:szCs w:val="18"/>
        </w:rPr>
        <w:t xml:space="preserve"> Jährlicher durchschnittlicher Effizienzwert der Stromerzeugung [%]</w:t>
      </w:r>
    </w:p>
    <w:tbl>
      <w:tblPr>
        <w:tblOverlap w:val="never"/>
        <w:tblW w:w="0" w:type="auto"/>
        <w:tblLayout w:type="fixed"/>
        <w:tblCellMar>
          <w:left w:w="10" w:type="dxa"/>
          <w:right w:w="10" w:type="dxa"/>
        </w:tblCellMar>
        <w:tblLook w:val="04A0" w:firstRow="1" w:lastRow="0" w:firstColumn="1" w:lastColumn="0" w:noHBand="0" w:noVBand="1"/>
      </w:tblPr>
      <w:tblGrid>
        <w:gridCol w:w="4315"/>
        <w:gridCol w:w="950"/>
        <w:gridCol w:w="955"/>
        <w:gridCol w:w="955"/>
        <w:gridCol w:w="955"/>
        <w:gridCol w:w="955"/>
      </w:tblGrid>
      <w:tr w:rsidR="003F06AA" w:rsidRPr="00C5052C" w14:paraId="29FAD511" w14:textId="77777777" w:rsidTr="00331F68">
        <w:trPr>
          <w:trHeight w:val="254"/>
        </w:trPr>
        <w:tc>
          <w:tcPr>
            <w:tcW w:w="4315" w:type="dxa"/>
            <w:tcBorders>
              <w:top w:val="single" w:sz="4" w:space="0" w:color="auto"/>
              <w:left w:val="single" w:sz="4" w:space="0" w:color="auto"/>
            </w:tcBorders>
            <w:shd w:val="clear" w:color="auto" w:fill="auto"/>
            <w:vAlign w:val="center"/>
          </w:tcPr>
          <w:p w14:paraId="7D65E392" w14:textId="77777777" w:rsidR="003F06AA" w:rsidRPr="00C5052C" w:rsidRDefault="003F06AA" w:rsidP="00331F68">
            <w:pPr>
              <w:spacing w:before="80" w:line="276" w:lineRule="auto"/>
              <w:rPr>
                <w:rFonts w:ascii="Arial Narrow" w:hAnsi="Arial Narrow"/>
                <w:sz w:val="10"/>
                <w:szCs w:val="10"/>
              </w:rPr>
            </w:pPr>
          </w:p>
        </w:tc>
        <w:tc>
          <w:tcPr>
            <w:tcW w:w="950" w:type="dxa"/>
            <w:tcBorders>
              <w:top w:val="single" w:sz="4" w:space="0" w:color="auto"/>
              <w:left w:val="single" w:sz="4" w:space="0" w:color="auto"/>
            </w:tcBorders>
            <w:shd w:val="clear" w:color="auto" w:fill="auto"/>
            <w:vAlign w:val="center"/>
          </w:tcPr>
          <w:p w14:paraId="48D845E2" w14:textId="77777777" w:rsidR="003F06AA" w:rsidRPr="00C5052C" w:rsidRDefault="00A078CB" w:rsidP="00331F68">
            <w:pPr>
              <w:pStyle w:val="Inne0"/>
              <w:spacing w:before="80" w:line="276" w:lineRule="auto"/>
              <w:jc w:val="center"/>
              <w:rPr>
                <w:sz w:val="16"/>
                <w:szCs w:val="16"/>
              </w:rPr>
            </w:pPr>
            <w:r w:rsidRPr="00C5052C">
              <w:rPr>
                <w:b/>
                <w:bCs/>
                <w:sz w:val="16"/>
                <w:szCs w:val="16"/>
              </w:rPr>
              <w:t>2020</w:t>
            </w:r>
          </w:p>
        </w:tc>
        <w:tc>
          <w:tcPr>
            <w:tcW w:w="955" w:type="dxa"/>
            <w:tcBorders>
              <w:top w:val="single" w:sz="4" w:space="0" w:color="auto"/>
              <w:left w:val="single" w:sz="4" w:space="0" w:color="auto"/>
            </w:tcBorders>
            <w:shd w:val="clear" w:color="auto" w:fill="auto"/>
            <w:vAlign w:val="center"/>
          </w:tcPr>
          <w:p w14:paraId="2BFDD408" w14:textId="77777777" w:rsidR="003F06AA" w:rsidRPr="00C5052C" w:rsidRDefault="00A078CB" w:rsidP="00331F68">
            <w:pPr>
              <w:pStyle w:val="Inne0"/>
              <w:spacing w:before="80" w:line="276" w:lineRule="auto"/>
              <w:jc w:val="center"/>
              <w:rPr>
                <w:sz w:val="16"/>
                <w:szCs w:val="16"/>
              </w:rPr>
            </w:pPr>
            <w:r w:rsidRPr="00C5052C">
              <w:rPr>
                <w:b/>
                <w:bCs/>
                <w:sz w:val="16"/>
                <w:szCs w:val="16"/>
              </w:rPr>
              <w:t>2025</w:t>
            </w:r>
          </w:p>
        </w:tc>
        <w:tc>
          <w:tcPr>
            <w:tcW w:w="955" w:type="dxa"/>
            <w:tcBorders>
              <w:top w:val="single" w:sz="4" w:space="0" w:color="auto"/>
              <w:left w:val="single" w:sz="4" w:space="0" w:color="auto"/>
            </w:tcBorders>
            <w:shd w:val="clear" w:color="auto" w:fill="auto"/>
            <w:vAlign w:val="center"/>
          </w:tcPr>
          <w:p w14:paraId="43BC0415" w14:textId="77777777" w:rsidR="003F06AA" w:rsidRPr="00C5052C" w:rsidRDefault="00A078CB" w:rsidP="00331F68">
            <w:pPr>
              <w:pStyle w:val="Inne0"/>
              <w:spacing w:before="80" w:line="276" w:lineRule="auto"/>
              <w:jc w:val="center"/>
              <w:rPr>
                <w:sz w:val="16"/>
                <w:szCs w:val="16"/>
              </w:rPr>
            </w:pPr>
            <w:r w:rsidRPr="00C5052C">
              <w:rPr>
                <w:b/>
                <w:bCs/>
                <w:sz w:val="16"/>
                <w:szCs w:val="16"/>
              </w:rPr>
              <w:t>2030</w:t>
            </w:r>
          </w:p>
        </w:tc>
        <w:tc>
          <w:tcPr>
            <w:tcW w:w="955" w:type="dxa"/>
            <w:tcBorders>
              <w:top w:val="single" w:sz="4" w:space="0" w:color="auto"/>
              <w:left w:val="single" w:sz="4" w:space="0" w:color="auto"/>
            </w:tcBorders>
            <w:shd w:val="clear" w:color="auto" w:fill="auto"/>
            <w:vAlign w:val="center"/>
          </w:tcPr>
          <w:p w14:paraId="1EF576EB" w14:textId="77777777" w:rsidR="003F06AA" w:rsidRPr="00C5052C" w:rsidRDefault="00A078CB" w:rsidP="00331F68">
            <w:pPr>
              <w:pStyle w:val="Inne0"/>
              <w:spacing w:before="80" w:line="276" w:lineRule="auto"/>
              <w:jc w:val="center"/>
              <w:rPr>
                <w:sz w:val="16"/>
                <w:szCs w:val="16"/>
              </w:rPr>
            </w:pPr>
            <w:r w:rsidRPr="00C5052C">
              <w:rPr>
                <w:b/>
                <w:bCs/>
                <w:sz w:val="16"/>
                <w:szCs w:val="16"/>
              </w:rPr>
              <w:t>2035</w:t>
            </w:r>
          </w:p>
        </w:tc>
        <w:tc>
          <w:tcPr>
            <w:tcW w:w="955" w:type="dxa"/>
            <w:tcBorders>
              <w:top w:val="single" w:sz="4" w:space="0" w:color="auto"/>
              <w:left w:val="single" w:sz="4" w:space="0" w:color="auto"/>
              <w:right w:val="single" w:sz="4" w:space="0" w:color="auto"/>
            </w:tcBorders>
            <w:shd w:val="clear" w:color="auto" w:fill="auto"/>
            <w:vAlign w:val="center"/>
          </w:tcPr>
          <w:p w14:paraId="49DFCE51" w14:textId="77777777" w:rsidR="003F06AA" w:rsidRPr="00C5052C" w:rsidRDefault="00A078CB" w:rsidP="00331F68">
            <w:pPr>
              <w:pStyle w:val="Inne0"/>
              <w:spacing w:before="80" w:line="276" w:lineRule="auto"/>
              <w:jc w:val="center"/>
              <w:rPr>
                <w:sz w:val="16"/>
                <w:szCs w:val="16"/>
              </w:rPr>
            </w:pPr>
            <w:r w:rsidRPr="00C5052C">
              <w:rPr>
                <w:b/>
                <w:bCs/>
                <w:sz w:val="16"/>
                <w:szCs w:val="16"/>
              </w:rPr>
              <w:t>2040</w:t>
            </w:r>
          </w:p>
        </w:tc>
      </w:tr>
      <w:tr w:rsidR="003F06AA" w:rsidRPr="00C5052C" w14:paraId="422DB423" w14:textId="77777777" w:rsidTr="00331F68">
        <w:trPr>
          <w:trHeight w:val="250"/>
        </w:trPr>
        <w:tc>
          <w:tcPr>
            <w:tcW w:w="4315" w:type="dxa"/>
            <w:tcBorders>
              <w:top w:val="single" w:sz="4" w:space="0" w:color="auto"/>
              <w:left w:val="single" w:sz="4" w:space="0" w:color="auto"/>
            </w:tcBorders>
            <w:shd w:val="clear" w:color="auto" w:fill="auto"/>
            <w:vAlign w:val="center"/>
          </w:tcPr>
          <w:p w14:paraId="16CCA646" w14:textId="77777777" w:rsidR="003F06AA" w:rsidRPr="00C5052C" w:rsidRDefault="00A078CB" w:rsidP="00331F68">
            <w:pPr>
              <w:pStyle w:val="Inne0"/>
              <w:spacing w:before="80" w:line="276" w:lineRule="auto"/>
              <w:rPr>
                <w:sz w:val="16"/>
                <w:szCs w:val="16"/>
              </w:rPr>
            </w:pPr>
            <w:r w:rsidRPr="00C5052C">
              <w:rPr>
                <w:sz w:val="16"/>
                <w:szCs w:val="16"/>
              </w:rPr>
              <w:t>Kernkraft - PWR GEN III+</w:t>
            </w:r>
          </w:p>
        </w:tc>
        <w:tc>
          <w:tcPr>
            <w:tcW w:w="950" w:type="dxa"/>
            <w:tcBorders>
              <w:top w:val="single" w:sz="4" w:space="0" w:color="auto"/>
              <w:left w:val="single" w:sz="4" w:space="0" w:color="auto"/>
            </w:tcBorders>
            <w:shd w:val="clear" w:color="auto" w:fill="auto"/>
            <w:vAlign w:val="center"/>
          </w:tcPr>
          <w:p w14:paraId="44138EA4" w14:textId="77777777" w:rsidR="003F06AA" w:rsidRPr="00C5052C" w:rsidRDefault="00A078CB" w:rsidP="00331F68">
            <w:pPr>
              <w:pStyle w:val="Inne0"/>
              <w:spacing w:before="80" w:line="276" w:lineRule="auto"/>
              <w:jc w:val="center"/>
              <w:rPr>
                <w:sz w:val="16"/>
                <w:szCs w:val="16"/>
              </w:rPr>
            </w:pPr>
            <w:r w:rsidRPr="00C5052C">
              <w:rPr>
                <w:sz w:val="16"/>
                <w:szCs w:val="16"/>
              </w:rPr>
              <w:t>32,6%</w:t>
            </w:r>
          </w:p>
        </w:tc>
        <w:tc>
          <w:tcPr>
            <w:tcW w:w="955" w:type="dxa"/>
            <w:tcBorders>
              <w:top w:val="single" w:sz="4" w:space="0" w:color="auto"/>
              <w:left w:val="single" w:sz="4" w:space="0" w:color="auto"/>
            </w:tcBorders>
            <w:shd w:val="clear" w:color="auto" w:fill="auto"/>
            <w:vAlign w:val="center"/>
          </w:tcPr>
          <w:p w14:paraId="3D5400CC" w14:textId="77777777" w:rsidR="003F06AA" w:rsidRPr="00C5052C" w:rsidRDefault="00A078CB" w:rsidP="00331F68">
            <w:pPr>
              <w:pStyle w:val="Inne0"/>
              <w:spacing w:before="80" w:line="276" w:lineRule="auto"/>
              <w:jc w:val="center"/>
              <w:rPr>
                <w:sz w:val="16"/>
                <w:szCs w:val="16"/>
              </w:rPr>
            </w:pPr>
            <w:r w:rsidRPr="00C5052C">
              <w:rPr>
                <w:sz w:val="16"/>
                <w:szCs w:val="16"/>
              </w:rPr>
              <w:t>32,6%</w:t>
            </w:r>
          </w:p>
        </w:tc>
        <w:tc>
          <w:tcPr>
            <w:tcW w:w="955" w:type="dxa"/>
            <w:tcBorders>
              <w:top w:val="single" w:sz="4" w:space="0" w:color="auto"/>
              <w:left w:val="single" w:sz="4" w:space="0" w:color="auto"/>
            </w:tcBorders>
            <w:shd w:val="clear" w:color="auto" w:fill="auto"/>
            <w:vAlign w:val="center"/>
          </w:tcPr>
          <w:p w14:paraId="5AAF5611" w14:textId="77777777" w:rsidR="003F06AA" w:rsidRPr="00C5052C" w:rsidRDefault="00A078CB" w:rsidP="00331F68">
            <w:pPr>
              <w:pStyle w:val="Inne0"/>
              <w:spacing w:before="80" w:line="276" w:lineRule="auto"/>
              <w:jc w:val="center"/>
              <w:rPr>
                <w:sz w:val="16"/>
                <w:szCs w:val="16"/>
              </w:rPr>
            </w:pPr>
            <w:r w:rsidRPr="00C5052C">
              <w:rPr>
                <w:sz w:val="16"/>
                <w:szCs w:val="16"/>
              </w:rPr>
              <w:t>32,6%</w:t>
            </w:r>
          </w:p>
        </w:tc>
        <w:tc>
          <w:tcPr>
            <w:tcW w:w="955" w:type="dxa"/>
            <w:tcBorders>
              <w:top w:val="single" w:sz="4" w:space="0" w:color="auto"/>
              <w:left w:val="single" w:sz="4" w:space="0" w:color="auto"/>
            </w:tcBorders>
            <w:shd w:val="clear" w:color="auto" w:fill="auto"/>
            <w:vAlign w:val="center"/>
          </w:tcPr>
          <w:p w14:paraId="1385C0B7" w14:textId="77777777" w:rsidR="003F06AA" w:rsidRPr="00C5052C" w:rsidRDefault="00A078CB" w:rsidP="00331F68">
            <w:pPr>
              <w:pStyle w:val="Inne0"/>
              <w:spacing w:before="80" w:line="276" w:lineRule="auto"/>
              <w:jc w:val="center"/>
              <w:rPr>
                <w:sz w:val="16"/>
                <w:szCs w:val="16"/>
              </w:rPr>
            </w:pPr>
            <w:r w:rsidRPr="00C5052C">
              <w:rPr>
                <w:sz w:val="16"/>
                <w:szCs w:val="16"/>
              </w:rPr>
              <w:t>32,6%</w:t>
            </w:r>
          </w:p>
        </w:tc>
        <w:tc>
          <w:tcPr>
            <w:tcW w:w="955" w:type="dxa"/>
            <w:tcBorders>
              <w:top w:val="single" w:sz="4" w:space="0" w:color="auto"/>
              <w:left w:val="single" w:sz="4" w:space="0" w:color="auto"/>
              <w:right w:val="single" w:sz="4" w:space="0" w:color="auto"/>
            </w:tcBorders>
            <w:shd w:val="clear" w:color="auto" w:fill="auto"/>
            <w:vAlign w:val="center"/>
          </w:tcPr>
          <w:p w14:paraId="0D3EED99" w14:textId="77777777" w:rsidR="003F06AA" w:rsidRPr="00C5052C" w:rsidRDefault="00A078CB" w:rsidP="00331F68">
            <w:pPr>
              <w:pStyle w:val="Inne0"/>
              <w:spacing w:before="80" w:line="276" w:lineRule="auto"/>
              <w:jc w:val="center"/>
              <w:rPr>
                <w:sz w:val="16"/>
                <w:szCs w:val="16"/>
              </w:rPr>
            </w:pPr>
            <w:r w:rsidRPr="00C5052C">
              <w:rPr>
                <w:sz w:val="16"/>
                <w:szCs w:val="16"/>
              </w:rPr>
              <w:t>32,6%</w:t>
            </w:r>
          </w:p>
        </w:tc>
      </w:tr>
      <w:tr w:rsidR="003F06AA" w:rsidRPr="00C5052C" w14:paraId="36066374" w14:textId="77777777" w:rsidTr="00331F68">
        <w:trPr>
          <w:trHeight w:val="250"/>
        </w:trPr>
        <w:tc>
          <w:tcPr>
            <w:tcW w:w="4315" w:type="dxa"/>
            <w:tcBorders>
              <w:top w:val="single" w:sz="4" w:space="0" w:color="auto"/>
              <w:left w:val="single" w:sz="4" w:space="0" w:color="auto"/>
            </w:tcBorders>
            <w:shd w:val="clear" w:color="auto" w:fill="auto"/>
            <w:vAlign w:val="center"/>
          </w:tcPr>
          <w:p w14:paraId="6E648D56" w14:textId="77777777" w:rsidR="003F06AA" w:rsidRPr="00C5052C" w:rsidRDefault="00A078CB" w:rsidP="00331F68">
            <w:pPr>
              <w:pStyle w:val="Inne0"/>
              <w:spacing w:before="80" w:line="276" w:lineRule="auto"/>
              <w:rPr>
                <w:sz w:val="16"/>
                <w:szCs w:val="16"/>
              </w:rPr>
            </w:pPr>
            <w:r w:rsidRPr="00C5052C">
              <w:rPr>
                <w:sz w:val="16"/>
                <w:szCs w:val="16"/>
              </w:rPr>
              <w:t>Offshore-Windparks (MFW)</w:t>
            </w:r>
          </w:p>
        </w:tc>
        <w:tc>
          <w:tcPr>
            <w:tcW w:w="950" w:type="dxa"/>
            <w:tcBorders>
              <w:top w:val="single" w:sz="4" w:space="0" w:color="auto"/>
              <w:left w:val="single" w:sz="4" w:space="0" w:color="auto"/>
            </w:tcBorders>
            <w:shd w:val="clear" w:color="auto" w:fill="auto"/>
            <w:vAlign w:val="center"/>
          </w:tcPr>
          <w:p w14:paraId="228F084A"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c>
          <w:tcPr>
            <w:tcW w:w="955" w:type="dxa"/>
            <w:tcBorders>
              <w:top w:val="single" w:sz="4" w:space="0" w:color="auto"/>
              <w:left w:val="single" w:sz="4" w:space="0" w:color="auto"/>
            </w:tcBorders>
            <w:shd w:val="clear" w:color="auto" w:fill="auto"/>
            <w:vAlign w:val="center"/>
          </w:tcPr>
          <w:p w14:paraId="643DD606"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c>
          <w:tcPr>
            <w:tcW w:w="955" w:type="dxa"/>
            <w:tcBorders>
              <w:top w:val="single" w:sz="4" w:space="0" w:color="auto"/>
              <w:left w:val="single" w:sz="4" w:space="0" w:color="auto"/>
            </w:tcBorders>
            <w:shd w:val="clear" w:color="auto" w:fill="auto"/>
            <w:vAlign w:val="center"/>
          </w:tcPr>
          <w:p w14:paraId="33488789"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c>
          <w:tcPr>
            <w:tcW w:w="955" w:type="dxa"/>
            <w:tcBorders>
              <w:top w:val="single" w:sz="4" w:space="0" w:color="auto"/>
              <w:left w:val="single" w:sz="4" w:space="0" w:color="auto"/>
            </w:tcBorders>
            <w:shd w:val="clear" w:color="auto" w:fill="auto"/>
            <w:vAlign w:val="center"/>
          </w:tcPr>
          <w:p w14:paraId="00846711"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c>
          <w:tcPr>
            <w:tcW w:w="955" w:type="dxa"/>
            <w:tcBorders>
              <w:top w:val="single" w:sz="4" w:space="0" w:color="auto"/>
              <w:left w:val="single" w:sz="4" w:space="0" w:color="auto"/>
              <w:right w:val="single" w:sz="4" w:space="0" w:color="auto"/>
            </w:tcBorders>
            <w:shd w:val="clear" w:color="auto" w:fill="auto"/>
            <w:vAlign w:val="center"/>
          </w:tcPr>
          <w:p w14:paraId="7272B7E9"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r>
      <w:tr w:rsidR="003F06AA" w:rsidRPr="00C5052C" w14:paraId="1651498E" w14:textId="77777777" w:rsidTr="00331F68">
        <w:trPr>
          <w:trHeight w:val="250"/>
        </w:trPr>
        <w:tc>
          <w:tcPr>
            <w:tcW w:w="4315" w:type="dxa"/>
            <w:tcBorders>
              <w:top w:val="single" w:sz="4" w:space="0" w:color="auto"/>
              <w:left w:val="single" w:sz="4" w:space="0" w:color="auto"/>
            </w:tcBorders>
            <w:shd w:val="clear" w:color="auto" w:fill="auto"/>
            <w:vAlign w:val="center"/>
          </w:tcPr>
          <w:p w14:paraId="2E221742" w14:textId="77777777" w:rsidR="003F06AA" w:rsidRPr="00C5052C" w:rsidRDefault="00A078CB" w:rsidP="00331F68">
            <w:pPr>
              <w:pStyle w:val="Inne0"/>
              <w:spacing w:before="80" w:line="276" w:lineRule="auto"/>
              <w:rPr>
                <w:sz w:val="16"/>
                <w:szCs w:val="16"/>
              </w:rPr>
            </w:pPr>
            <w:r w:rsidRPr="00C5052C">
              <w:rPr>
                <w:sz w:val="16"/>
                <w:szCs w:val="16"/>
              </w:rPr>
              <w:t>Onshore-Windparks (LEW)</w:t>
            </w:r>
          </w:p>
        </w:tc>
        <w:tc>
          <w:tcPr>
            <w:tcW w:w="950" w:type="dxa"/>
            <w:tcBorders>
              <w:top w:val="single" w:sz="4" w:space="0" w:color="auto"/>
              <w:left w:val="single" w:sz="4" w:space="0" w:color="auto"/>
            </w:tcBorders>
            <w:shd w:val="clear" w:color="auto" w:fill="auto"/>
            <w:vAlign w:val="center"/>
          </w:tcPr>
          <w:p w14:paraId="6CE308B4"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c>
          <w:tcPr>
            <w:tcW w:w="955" w:type="dxa"/>
            <w:tcBorders>
              <w:top w:val="single" w:sz="4" w:space="0" w:color="auto"/>
              <w:left w:val="single" w:sz="4" w:space="0" w:color="auto"/>
            </w:tcBorders>
            <w:shd w:val="clear" w:color="auto" w:fill="auto"/>
            <w:vAlign w:val="center"/>
          </w:tcPr>
          <w:p w14:paraId="5CD1D767"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c>
          <w:tcPr>
            <w:tcW w:w="955" w:type="dxa"/>
            <w:tcBorders>
              <w:top w:val="single" w:sz="4" w:space="0" w:color="auto"/>
              <w:left w:val="single" w:sz="4" w:space="0" w:color="auto"/>
            </w:tcBorders>
            <w:shd w:val="clear" w:color="auto" w:fill="auto"/>
            <w:vAlign w:val="center"/>
          </w:tcPr>
          <w:p w14:paraId="7941678D"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c>
          <w:tcPr>
            <w:tcW w:w="955" w:type="dxa"/>
            <w:tcBorders>
              <w:top w:val="single" w:sz="4" w:space="0" w:color="auto"/>
              <w:left w:val="single" w:sz="4" w:space="0" w:color="auto"/>
            </w:tcBorders>
            <w:shd w:val="clear" w:color="auto" w:fill="auto"/>
            <w:vAlign w:val="center"/>
          </w:tcPr>
          <w:p w14:paraId="5D2E83F5"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c>
          <w:tcPr>
            <w:tcW w:w="955" w:type="dxa"/>
            <w:tcBorders>
              <w:top w:val="single" w:sz="4" w:space="0" w:color="auto"/>
              <w:left w:val="single" w:sz="4" w:space="0" w:color="auto"/>
              <w:right w:val="single" w:sz="4" w:space="0" w:color="auto"/>
            </w:tcBorders>
            <w:shd w:val="clear" w:color="auto" w:fill="auto"/>
            <w:vAlign w:val="center"/>
          </w:tcPr>
          <w:p w14:paraId="5C893208"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r>
      <w:tr w:rsidR="003F06AA" w:rsidRPr="00C5052C" w14:paraId="4D5D27C6" w14:textId="77777777" w:rsidTr="00331F68">
        <w:trPr>
          <w:trHeight w:val="250"/>
        </w:trPr>
        <w:tc>
          <w:tcPr>
            <w:tcW w:w="4315" w:type="dxa"/>
            <w:tcBorders>
              <w:top w:val="single" w:sz="4" w:space="0" w:color="auto"/>
              <w:left w:val="single" w:sz="4" w:space="0" w:color="auto"/>
            </w:tcBorders>
            <w:shd w:val="clear" w:color="auto" w:fill="auto"/>
            <w:vAlign w:val="center"/>
          </w:tcPr>
          <w:p w14:paraId="477F8E99" w14:textId="77777777" w:rsidR="003F06AA" w:rsidRPr="00C5052C" w:rsidRDefault="00A078CB" w:rsidP="00331F68">
            <w:pPr>
              <w:pStyle w:val="Inne0"/>
              <w:spacing w:before="80" w:line="276" w:lineRule="auto"/>
              <w:rPr>
                <w:sz w:val="16"/>
                <w:szCs w:val="16"/>
              </w:rPr>
            </w:pPr>
            <w:r w:rsidRPr="00C5052C">
              <w:rPr>
                <w:sz w:val="16"/>
                <w:szCs w:val="16"/>
              </w:rPr>
              <w:t>Fotovoltaik (PV)</w:t>
            </w:r>
          </w:p>
        </w:tc>
        <w:tc>
          <w:tcPr>
            <w:tcW w:w="950" w:type="dxa"/>
            <w:tcBorders>
              <w:top w:val="single" w:sz="4" w:space="0" w:color="auto"/>
              <w:left w:val="single" w:sz="4" w:space="0" w:color="auto"/>
            </w:tcBorders>
            <w:shd w:val="clear" w:color="auto" w:fill="auto"/>
            <w:vAlign w:val="center"/>
          </w:tcPr>
          <w:p w14:paraId="038E5E66"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c>
          <w:tcPr>
            <w:tcW w:w="955" w:type="dxa"/>
            <w:tcBorders>
              <w:top w:val="single" w:sz="4" w:space="0" w:color="auto"/>
              <w:left w:val="single" w:sz="4" w:space="0" w:color="auto"/>
            </w:tcBorders>
            <w:shd w:val="clear" w:color="auto" w:fill="auto"/>
            <w:vAlign w:val="center"/>
          </w:tcPr>
          <w:p w14:paraId="07C8283B"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c>
          <w:tcPr>
            <w:tcW w:w="955" w:type="dxa"/>
            <w:tcBorders>
              <w:top w:val="single" w:sz="4" w:space="0" w:color="auto"/>
              <w:left w:val="single" w:sz="4" w:space="0" w:color="auto"/>
            </w:tcBorders>
            <w:shd w:val="clear" w:color="auto" w:fill="auto"/>
            <w:vAlign w:val="center"/>
          </w:tcPr>
          <w:p w14:paraId="24BC0340"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c>
          <w:tcPr>
            <w:tcW w:w="955" w:type="dxa"/>
            <w:tcBorders>
              <w:top w:val="single" w:sz="4" w:space="0" w:color="auto"/>
              <w:left w:val="single" w:sz="4" w:space="0" w:color="auto"/>
            </w:tcBorders>
            <w:shd w:val="clear" w:color="auto" w:fill="auto"/>
            <w:vAlign w:val="center"/>
          </w:tcPr>
          <w:p w14:paraId="5BD58158"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c>
          <w:tcPr>
            <w:tcW w:w="955" w:type="dxa"/>
            <w:tcBorders>
              <w:top w:val="single" w:sz="4" w:space="0" w:color="auto"/>
              <w:left w:val="single" w:sz="4" w:space="0" w:color="auto"/>
              <w:right w:val="single" w:sz="4" w:space="0" w:color="auto"/>
            </w:tcBorders>
            <w:shd w:val="clear" w:color="auto" w:fill="auto"/>
            <w:vAlign w:val="center"/>
          </w:tcPr>
          <w:p w14:paraId="28CFF7AB" w14:textId="77777777" w:rsidR="003F06AA" w:rsidRPr="00C5052C" w:rsidRDefault="00A078CB" w:rsidP="00331F68">
            <w:pPr>
              <w:pStyle w:val="Inne0"/>
              <w:spacing w:before="80" w:line="276" w:lineRule="auto"/>
              <w:jc w:val="center"/>
              <w:rPr>
                <w:sz w:val="16"/>
                <w:szCs w:val="16"/>
              </w:rPr>
            </w:pPr>
            <w:r w:rsidRPr="00C5052C">
              <w:rPr>
                <w:sz w:val="16"/>
                <w:szCs w:val="16"/>
              </w:rPr>
              <w:t>0,0%</w:t>
            </w:r>
          </w:p>
        </w:tc>
      </w:tr>
      <w:tr w:rsidR="003F06AA" w:rsidRPr="00C5052C" w14:paraId="3C268D1F" w14:textId="77777777" w:rsidTr="00331F68">
        <w:trPr>
          <w:trHeight w:val="250"/>
        </w:trPr>
        <w:tc>
          <w:tcPr>
            <w:tcW w:w="4315" w:type="dxa"/>
            <w:tcBorders>
              <w:top w:val="single" w:sz="4" w:space="0" w:color="auto"/>
              <w:left w:val="single" w:sz="4" w:space="0" w:color="auto"/>
            </w:tcBorders>
            <w:shd w:val="clear" w:color="auto" w:fill="auto"/>
            <w:vAlign w:val="center"/>
          </w:tcPr>
          <w:p w14:paraId="09CBA9CE" w14:textId="77777777" w:rsidR="003F06AA" w:rsidRPr="00C5052C" w:rsidRDefault="00A078CB" w:rsidP="00331F68">
            <w:pPr>
              <w:pStyle w:val="Inne0"/>
              <w:spacing w:before="80" w:line="276" w:lineRule="auto"/>
              <w:rPr>
                <w:sz w:val="16"/>
                <w:szCs w:val="16"/>
              </w:rPr>
            </w:pPr>
            <w:r w:rsidRPr="00C5052C">
              <w:rPr>
                <w:sz w:val="16"/>
                <w:szCs w:val="16"/>
              </w:rPr>
              <w:t>Biomasse</w:t>
            </w:r>
          </w:p>
        </w:tc>
        <w:tc>
          <w:tcPr>
            <w:tcW w:w="950" w:type="dxa"/>
            <w:tcBorders>
              <w:top w:val="single" w:sz="4" w:space="0" w:color="auto"/>
              <w:left w:val="single" w:sz="4" w:space="0" w:color="auto"/>
            </w:tcBorders>
            <w:shd w:val="clear" w:color="auto" w:fill="auto"/>
            <w:vAlign w:val="center"/>
          </w:tcPr>
          <w:p w14:paraId="653DF343" w14:textId="77777777" w:rsidR="003F06AA" w:rsidRPr="00C5052C" w:rsidRDefault="00A078CB" w:rsidP="00331F68">
            <w:pPr>
              <w:pStyle w:val="Inne0"/>
              <w:spacing w:before="80" w:line="276" w:lineRule="auto"/>
              <w:jc w:val="center"/>
              <w:rPr>
                <w:sz w:val="16"/>
                <w:szCs w:val="16"/>
              </w:rPr>
            </w:pPr>
            <w:r w:rsidRPr="00C5052C">
              <w:rPr>
                <w:sz w:val="16"/>
                <w:szCs w:val="16"/>
              </w:rPr>
              <w:t>25,3%</w:t>
            </w:r>
          </w:p>
        </w:tc>
        <w:tc>
          <w:tcPr>
            <w:tcW w:w="955" w:type="dxa"/>
            <w:tcBorders>
              <w:top w:val="single" w:sz="4" w:space="0" w:color="auto"/>
              <w:left w:val="single" w:sz="4" w:space="0" w:color="auto"/>
            </w:tcBorders>
            <w:shd w:val="clear" w:color="auto" w:fill="auto"/>
            <w:vAlign w:val="center"/>
          </w:tcPr>
          <w:p w14:paraId="14AA50B9" w14:textId="77777777" w:rsidR="003F06AA" w:rsidRPr="00C5052C" w:rsidRDefault="00A078CB" w:rsidP="00331F68">
            <w:pPr>
              <w:pStyle w:val="Inne0"/>
              <w:spacing w:before="80" w:line="276" w:lineRule="auto"/>
              <w:jc w:val="center"/>
              <w:rPr>
                <w:sz w:val="16"/>
                <w:szCs w:val="16"/>
              </w:rPr>
            </w:pPr>
            <w:r w:rsidRPr="00C5052C">
              <w:rPr>
                <w:sz w:val="16"/>
                <w:szCs w:val="16"/>
              </w:rPr>
              <w:t>25,3%</w:t>
            </w:r>
          </w:p>
        </w:tc>
        <w:tc>
          <w:tcPr>
            <w:tcW w:w="955" w:type="dxa"/>
            <w:tcBorders>
              <w:top w:val="single" w:sz="4" w:space="0" w:color="auto"/>
              <w:left w:val="single" w:sz="4" w:space="0" w:color="auto"/>
            </w:tcBorders>
            <w:shd w:val="clear" w:color="auto" w:fill="auto"/>
            <w:vAlign w:val="center"/>
          </w:tcPr>
          <w:p w14:paraId="64E77497" w14:textId="77777777" w:rsidR="003F06AA" w:rsidRPr="00C5052C" w:rsidRDefault="00A078CB" w:rsidP="00331F68">
            <w:pPr>
              <w:pStyle w:val="Inne0"/>
              <w:spacing w:before="80" w:line="276" w:lineRule="auto"/>
              <w:jc w:val="center"/>
              <w:rPr>
                <w:sz w:val="16"/>
                <w:szCs w:val="16"/>
              </w:rPr>
            </w:pPr>
            <w:r w:rsidRPr="00C5052C">
              <w:rPr>
                <w:sz w:val="16"/>
                <w:szCs w:val="16"/>
              </w:rPr>
              <w:t>25,3%</w:t>
            </w:r>
          </w:p>
        </w:tc>
        <w:tc>
          <w:tcPr>
            <w:tcW w:w="955" w:type="dxa"/>
            <w:tcBorders>
              <w:top w:val="single" w:sz="4" w:space="0" w:color="auto"/>
              <w:left w:val="single" w:sz="4" w:space="0" w:color="auto"/>
            </w:tcBorders>
            <w:shd w:val="clear" w:color="auto" w:fill="auto"/>
            <w:vAlign w:val="center"/>
          </w:tcPr>
          <w:p w14:paraId="1E70A537" w14:textId="77777777" w:rsidR="003F06AA" w:rsidRPr="00C5052C" w:rsidRDefault="00A078CB" w:rsidP="00331F68">
            <w:pPr>
              <w:pStyle w:val="Inne0"/>
              <w:spacing w:before="80" w:line="276" w:lineRule="auto"/>
              <w:jc w:val="center"/>
              <w:rPr>
                <w:sz w:val="16"/>
                <w:szCs w:val="16"/>
              </w:rPr>
            </w:pPr>
            <w:r w:rsidRPr="00C5052C">
              <w:rPr>
                <w:sz w:val="16"/>
                <w:szCs w:val="16"/>
              </w:rPr>
              <w:t>25,3%</w:t>
            </w:r>
          </w:p>
        </w:tc>
        <w:tc>
          <w:tcPr>
            <w:tcW w:w="955" w:type="dxa"/>
            <w:tcBorders>
              <w:top w:val="single" w:sz="4" w:space="0" w:color="auto"/>
              <w:left w:val="single" w:sz="4" w:space="0" w:color="auto"/>
              <w:right w:val="single" w:sz="4" w:space="0" w:color="auto"/>
            </w:tcBorders>
            <w:shd w:val="clear" w:color="auto" w:fill="auto"/>
            <w:vAlign w:val="center"/>
          </w:tcPr>
          <w:p w14:paraId="627EF915" w14:textId="77777777" w:rsidR="003F06AA" w:rsidRPr="00C5052C" w:rsidRDefault="00A078CB" w:rsidP="00331F68">
            <w:pPr>
              <w:pStyle w:val="Inne0"/>
              <w:spacing w:before="80" w:line="276" w:lineRule="auto"/>
              <w:jc w:val="center"/>
              <w:rPr>
                <w:sz w:val="16"/>
                <w:szCs w:val="16"/>
              </w:rPr>
            </w:pPr>
            <w:r w:rsidRPr="00C5052C">
              <w:rPr>
                <w:sz w:val="16"/>
                <w:szCs w:val="16"/>
              </w:rPr>
              <w:t>25,3%</w:t>
            </w:r>
          </w:p>
        </w:tc>
      </w:tr>
      <w:tr w:rsidR="003F06AA" w:rsidRPr="00C5052C" w14:paraId="122DFF1B" w14:textId="77777777" w:rsidTr="00331F68">
        <w:trPr>
          <w:trHeight w:val="245"/>
        </w:trPr>
        <w:tc>
          <w:tcPr>
            <w:tcW w:w="4315" w:type="dxa"/>
            <w:tcBorders>
              <w:top w:val="single" w:sz="4" w:space="0" w:color="auto"/>
              <w:left w:val="single" w:sz="4" w:space="0" w:color="auto"/>
            </w:tcBorders>
            <w:shd w:val="clear" w:color="auto" w:fill="auto"/>
            <w:vAlign w:val="center"/>
          </w:tcPr>
          <w:p w14:paraId="2E00A6B8" w14:textId="77777777" w:rsidR="003F06AA" w:rsidRPr="00C5052C" w:rsidRDefault="00A078CB" w:rsidP="00331F68">
            <w:pPr>
              <w:pStyle w:val="Inne0"/>
              <w:spacing w:before="80" w:line="276" w:lineRule="auto"/>
              <w:rPr>
                <w:sz w:val="16"/>
                <w:szCs w:val="16"/>
              </w:rPr>
            </w:pPr>
            <w:r w:rsidRPr="00C5052C">
              <w:rPr>
                <w:sz w:val="16"/>
                <w:szCs w:val="16"/>
              </w:rPr>
              <w:t>Erdgas - OCGT</w:t>
            </w:r>
          </w:p>
        </w:tc>
        <w:tc>
          <w:tcPr>
            <w:tcW w:w="950" w:type="dxa"/>
            <w:tcBorders>
              <w:top w:val="single" w:sz="4" w:space="0" w:color="auto"/>
              <w:left w:val="single" w:sz="4" w:space="0" w:color="auto"/>
            </w:tcBorders>
            <w:shd w:val="clear" w:color="auto" w:fill="auto"/>
            <w:vAlign w:val="center"/>
          </w:tcPr>
          <w:p w14:paraId="6A08AD1E" w14:textId="77777777" w:rsidR="003F06AA" w:rsidRPr="00C5052C" w:rsidRDefault="00A078CB" w:rsidP="00331F68">
            <w:pPr>
              <w:pStyle w:val="Inne0"/>
              <w:spacing w:before="80" w:line="276" w:lineRule="auto"/>
              <w:jc w:val="center"/>
              <w:rPr>
                <w:sz w:val="16"/>
                <w:szCs w:val="16"/>
              </w:rPr>
            </w:pPr>
            <w:r w:rsidRPr="00C5052C">
              <w:rPr>
                <w:sz w:val="16"/>
                <w:szCs w:val="16"/>
              </w:rPr>
              <w:t>35,4%</w:t>
            </w:r>
          </w:p>
        </w:tc>
        <w:tc>
          <w:tcPr>
            <w:tcW w:w="955" w:type="dxa"/>
            <w:tcBorders>
              <w:top w:val="single" w:sz="4" w:space="0" w:color="auto"/>
              <w:left w:val="single" w:sz="4" w:space="0" w:color="auto"/>
            </w:tcBorders>
            <w:shd w:val="clear" w:color="auto" w:fill="auto"/>
            <w:vAlign w:val="center"/>
          </w:tcPr>
          <w:p w14:paraId="69E654A7" w14:textId="77777777" w:rsidR="003F06AA" w:rsidRPr="00C5052C" w:rsidRDefault="00A078CB" w:rsidP="00331F68">
            <w:pPr>
              <w:pStyle w:val="Inne0"/>
              <w:spacing w:before="80" w:line="276" w:lineRule="auto"/>
              <w:jc w:val="center"/>
              <w:rPr>
                <w:sz w:val="16"/>
                <w:szCs w:val="16"/>
              </w:rPr>
            </w:pPr>
            <w:r w:rsidRPr="00C5052C">
              <w:rPr>
                <w:sz w:val="16"/>
                <w:szCs w:val="16"/>
              </w:rPr>
              <w:t>36,6%</w:t>
            </w:r>
          </w:p>
        </w:tc>
        <w:tc>
          <w:tcPr>
            <w:tcW w:w="955" w:type="dxa"/>
            <w:tcBorders>
              <w:top w:val="single" w:sz="4" w:space="0" w:color="auto"/>
              <w:left w:val="single" w:sz="4" w:space="0" w:color="auto"/>
            </w:tcBorders>
            <w:shd w:val="clear" w:color="auto" w:fill="auto"/>
            <w:vAlign w:val="center"/>
          </w:tcPr>
          <w:p w14:paraId="444A7511" w14:textId="77777777" w:rsidR="003F06AA" w:rsidRPr="00C5052C" w:rsidRDefault="00A078CB" w:rsidP="00331F68">
            <w:pPr>
              <w:pStyle w:val="Inne0"/>
              <w:spacing w:before="80" w:line="276" w:lineRule="auto"/>
              <w:jc w:val="center"/>
              <w:rPr>
                <w:sz w:val="16"/>
                <w:szCs w:val="16"/>
              </w:rPr>
            </w:pPr>
            <w:r w:rsidRPr="00C5052C">
              <w:rPr>
                <w:sz w:val="16"/>
                <w:szCs w:val="16"/>
              </w:rPr>
              <w:t>37,9%</w:t>
            </w:r>
          </w:p>
        </w:tc>
        <w:tc>
          <w:tcPr>
            <w:tcW w:w="955" w:type="dxa"/>
            <w:tcBorders>
              <w:top w:val="single" w:sz="4" w:space="0" w:color="auto"/>
              <w:left w:val="single" w:sz="4" w:space="0" w:color="auto"/>
            </w:tcBorders>
            <w:shd w:val="clear" w:color="auto" w:fill="auto"/>
            <w:vAlign w:val="center"/>
          </w:tcPr>
          <w:p w14:paraId="7779E450" w14:textId="77777777" w:rsidR="003F06AA" w:rsidRPr="00C5052C" w:rsidRDefault="00A078CB" w:rsidP="00331F68">
            <w:pPr>
              <w:pStyle w:val="Inne0"/>
              <w:spacing w:before="80" w:line="276" w:lineRule="auto"/>
              <w:jc w:val="center"/>
              <w:rPr>
                <w:sz w:val="16"/>
                <w:szCs w:val="16"/>
              </w:rPr>
            </w:pPr>
            <w:r w:rsidRPr="00C5052C">
              <w:rPr>
                <w:sz w:val="16"/>
                <w:szCs w:val="16"/>
              </w:rPr>
              <w:t>37,6%</w:t>
            </w:r>
          </w:p>
        </w:tc>
        <w:tc>
          <w:tcPr>
            <w:tcW w:w="955" w:type="dxa"/>
            <w:tcBorders>
              <w:top w:val="single" w:sz="4" w:space="0" w:color="auto"/>
              <w:left w:val="single" w:sz="4" w:space="0" w:color="auto"/>
              <w:right w:val="single" w:sz="4" w:space="0" w:color="auto"/>
            </w:tcBorders>
            <w:shd w:val="clear" w:color="auto" w:fill="auto"/>
            <w:vAlign w:val="center"/>
          </w:tcPr>
          <w:p w14:paraId="1A38DAC9" w14:textId="77777777" w:rsidR="003F06AA" w:rsidRPr="00C5052C" w:rsidRDefault="00A078CB" w:rsidP="00331F68">
            <w:pPr>
              <w:pStyle w:val="Inne0"/>
              <w:spacing w:before="80" w:line="276" w:lineRule="auto"/>
              <w:jc w:val="center"/>
              <w:rPr>
                <w:sz w:val="16"/>
                <w:szCs w:val="16"/>
              </w:rPr>
            </w:pPr>
            <w:r w:rsidRPr="00C5052C">
              <w:rPr>
                <w:sz w:val="16"/>
                <w:szCs w:val="16"/>
              </w:rPr>
              <w:t>37,6%</w:t>
            </w:r>
          </w:p>
        </w:tc>
      </w:tr>
      <w:tr w:rsidR="003F06AA" w:rsidRPr="00C5052C" w14:paraId="05311A70" w14:textId="77777777" w:rsidTr="00331F68">
        <w:trPr>
          <w:trHeight w:val="250"/>
        </w:trPr>
        <w:tc>
          <w:tcPr>
            <w:tcW w:w="4315" w:type="dxa"/>
            <w:tcBorders>
              <w:top w:val="single" w:sz="4" w:space="0" w:color="auto"/>
              <w:left w:val="single" w:sz="4" w:space="0" w:color="auto"/>
            </w:tcBorders>
            <w:shd w:val="clear" w:color="auto" w:fill="auto"/>
            <w:vAlign w:val="center"/>
          </w:tcPr>
          <w:p w14:paraId="09A05720" w14:textId="77777777" w:rsidR="003F06AA" w:rsidRPr="00C5052C" w:rsidRDefault="00A078CB" w:rsidP="00331F68">
            <w:pPr>
              <w:pStyle w:val="Inne0"/>
              <w:spacing w:before="80" w:line="276" w:lineRule="auto"/>
              <w:rPr>
                <w:sz w:val="16"/>
                <w:szCs w:val="16"/>
              </w:rPr>
            </w:pPr>
            <w:r w:rsidRPr="00C5052C">
              <w:rPr>
                <w:sz w:val="16"/>
                <w:szCs w:val="16"/>
              </w:rPr>
              <w:t>Erdgas - CCGT</w:t>
            </w:r>
          </w:p>
        </w:tc>
        <w:tc>
          <w:tcPr>
            <w:tcW w:w="950" w:type="dxa"/>
            <w:tcBorders>
              <w:top w:val="single" w:sz="4" w:space="0" w:color="auto"/>
              <w:left w:val="single" w:sz="4" w:space="0" w:color="auto"/>
            </w:tcBorders>
            <w:shd w:val="clear" w:color="auto" w:fill="auto"/>
            <w:vAlign w:val="center"/>
          </w:tcPr>
          <w:p w14:paraId="673B0F75" w14:textId="77777777" w:rsidR="003F06AA" w:rsidRPr="00C5052C" w:rsidRDefault="00A078CB" w:rsidP="00331F68">
            <w:pPr>
              <w:pStyle w:val="Inne0"/>
              <w:spacing w:before="80" w:line="276" w:lineRule="auto"/>
              <w:jc w:val="center"/>
              <w:rPr>
                <w:sz w:val="16"/>
                <w:szCs w:val="16"/>
              </w:rPr>
            </w:pPr>
            <w:r w:rsidRPr="00C5052C">
              <w:rPr>
                <w:sz w:val="16"/>
                <w:szCs w:val="16"/>
              </w:rPr>
              <w:t>51,2%</w:t>
            </w:r>
          </w:p>
        </w:tc>
        <w:tc>
          <w:tcPr>
            <w:tcW w:w="955" w:type="dxa"/>
            <w:tcBorders>
              <w:top w:val="single" w:sz="4" w:space="0" w:color="auto"/>
              <w:left w:val="single" w:sz="4" w:space="0" w:color="auto"/>
            </w:tcBorders>
            <w:shd w:val="clear" w:color="auto" w:fill="auto"/>
            <w:vAlign w:val="center"/>
          </w:tcPr>
          <w:p w14:paraId="5FCCFB7B" w14:textId="77777777" w:rsidR="003F06AA" w:rsidRPr="00C5052C" w:rsidRDefault="00A078CB" w:rsidP="00331F68">
            <w:pPr>
              <w:pStyle w:val="Inne0"/>
              <w:spacing w:before="80" w:line="276" w:lineRule="auto"/>
              <w:jc w:val="center"/>
              <w:rPr>
                <w:sz w:val="16"/>
                <w:szCs w:val="16"/>
              </w:rPr>
            </w:pPr>
            <w:r w:rsidRPr="00C5052C">
              <w:rPr>
                <w:sz w:val="16"/>
                <w:szCs w:val="16"/>
              </w:rPr>
              <w:t>51,8%</w:t>
            </w:r>
          </w:p>
        </w:tc>
        <w:tc>
          <w:tcPr>
            <w:tcW w:w="955" w:type="dxa"/>
            <w:tcBorders>
              <w:top w:val="single" w:sz="4" w:space="0" w:color="auto"/>
              <w:left w:val="single" w:sz="4" w:space="0" w:color="auto"/>
            </w:tcBorders>
            <w:shd w:val="clear" w:color="auto" w:fill="auto"/>
            <w:vAlign w:val="center"/>
          </w:tcPr>
          <w:p w14:paraId="55D880D0" w14:textId="77777777" w:rsidR="003F06AA" w:rsidRPr="00C5052C" w:rsidRDefault="00A078CB" w:rsidP="00331F68">
            <w:pPr>
              <w:pStyle w:val="Inne0"/>
              <w:spacing w:before="80" w:line="276" w:lineRule="auto"/>
              <w:jc w:val="center"/>
              <w:rPr>
                <w:sz w:val="16"/>
                <w:szCs w:val="16"/>
              </w:rPr>
            </w:pPr>
            <w:r w:rsidRPr="00C5052C">
              <w:rPr>
                <w:sz w:val="16"/>
                <w:szCs w:val="16"/>
              </w:rPr>
              <w:t>52,4%</w:t>
            </w:r>
          </w:p>
        </w:tc>
        <w:tc>
          <w:tcPr>
            <w:tcW w:w="955" w:type="dxa"/>
            <w:tcBorders>
              <w:top w:val="single" w:sz="4" w:space="0" w:color="auto"/>
              <w:left w:val="single" w:sz="4" w:space="0" w:color="auto"/>
            </w:tcBorders>
            <w:shd w:val="clear" w:color="auto" w:fill="auto"/>
            <w:vAlign w:val="center"/>
          </w:tcPr>
          <w:p w14:paraId="6DD29150" w14:textId="77777777" w:rsidR="003F06AA" w:rsidRPr="00C5052C" w:rsidRDefault="00A078CB" w:rsidP="00331F68">
            <w:pPr>
              <w:pStyle w:val="Inne0"/>
              <w:spacing w:before="80" w:line="276" w:lineRule="auto"/>
              <w:jc w:val="center"/>
              <w:rPr>
                <w:sz w:val="16"/>
                <w:szCs w:val="16"/>
              </w:rPr>
            </w:pPr>
            <w:r w:rsidRPr="00C5052C">
              <w:rPr>
                <w:sz w:val="16"/>
                <w:szCs w:val="16"/>
              </w:rPr>
              <w:t>52,3%</w:t>
            </w:r>
          </w:p>
        </w:tc>
        <w:tc>
          <w:tcPr>
            <w:tcW w:w="955" w:type="dxa"/>
            <w:tcBorders>
              <w:top w:val="single" w:sz="4" w:space="0" w:color="auto"/>
              <w:left w:val="single" w:sz="4" w:space="0" w:color="auto"/>
              <w:right w:val="single" w:sz="4" w:space="0" w:color="auto"/>
            </w:tcBorders>
            <w:shd w:val="clear" w:color="auto" w:fill="auto"/>
            <w:vAlign w:val="center"/>
          </w:tcPr>
          <w:p w14:paraId="421D9D87" w14:textId="77777777" w:rsidR="003F06AA" w:rsidRPr="00C5052C" w:rsidRDefault="00A078CB" w:rsidP="00331F68">
            <w:pPr>
              <w:pStyle w:val="Inne0"/>
              <w:spacing w:before="80" w:line="276" w:lineRule="auto"/>
              <w:jc w:val="center"/>
              <w:rPr>
                <w:sz w:val="16"/>
                <w:szCs w:val="16"/>
              </w:rPr>
            </w:pPr>
            <w:r w:rsidRPr="00C5052C">
              <w:rPr>
                <w:sz w:val="16"/>
                <w:szCs w:val="16"/>
              </w:rPr>
              <w:t>52,3%</w:t>
            </w:r>
          </w:p>
        </w:tc>
      </w:tr>
      <w:tr w:rsidR="003F06AA" w:rsidRPr="00C5052C" w14:paraId="03A5B660" w14:textId="77777777" w:rsidTr="00331F68">
        <w:trPr>
          <w:trHeight w:val="250"/>
        </w:trPr>
        <w:tc>
          <w:tcPr>
            <w:tcW w:w="4315" w:type="dxa"/>
            <w:tcBorders>
              <w:top w:val="single" w:sz="4" w:space="0" w:color="auto"/>
              <w:left w:val="single" w:sz="4" w:space="0" w:color="auto"/>
            </w:tcBorders>
            <w:shd w:val="clear" w:color="auto" w:fill="auto"/>
            <w:vAlign w:val="center"/>
          </w:tcPr>
          <w:p w14:paraId="47CFFEB9" w14:textId="77777777" w:rsidR="003F06AA" w:rsidRPr="00C5052C" w:rsidRDefault="00A078CB" w:rsidP="00331F68">
            <w:pPr>
              <w:pStyle w:val="Inne0"/>
              <w:spacing w:before="80" w:line="276" w:lineRule="auto"/>
              <w:rPr>
                <w:sz w:val="16"/>
                <w:szCs w:val="16"/>
              </w:rPr>
            </w:pPr>
            <w:r w:rsidRPr="00C5052C">
              <w:rPr>
                <w:sz w:val="16"/>
                <w:szCs w:val="16"/>
              </w:rPr>
              <w:t>Erdgas - CCGT + CCS</w:t>
            </w:r>
          </w:p>
        </w:tc>
        <w:tc>
          <w:tcPr>
            <w:tcW w:w="950" w:type="dxa"/>
            <w:tcBorders>
              <w:top w:val="single" w:sz="4" w:space="0" w:color="auto"/>
              <w:left w:val="single" w:sz="4" w:space="0" w:color="auto"/>
            </w:tcBorders>
            <w:shd w:val="clear" w:color="auto" w:fill="auto"/>
            <w:vAlign w:val="center"/>
          </w:tcPr>
          <w:p w14:paraId="116BD65A" w14:textId="77777777" w:rsidR="003F06AA" w:rsidRPr="00C5052C" w:rsidRDefault="00A078CB" w:rsidP="00331F68">
            <w:pPr>
              <w:pStyle w:val="Inne0"/>
              <w:spacing w:before="80" w:line="276" w:lineRule="auto"/>
              <w:jc w:val="center"/>
              <w:rPr>
                <w:sz w:val="16"/>
                <w:szCs w:val="16"/>
              </w:rPr>
            </w:pPr>
            <w:r w:rsidRPr="00C5052C">
              <w:rPr>
                <w:sz w:val="16"/>
                <w:szCs w:val="16"/>
              </w:rPr>
              <w:t>45,4%</w:t>
            </w:r>
          </w:p>
        </w:tc>
        <w:tc>
          <w:tcPr>
            <w:tcW w:w="955" w:type="dxa"/>
            <w:tcBorders>
              <w:top w:val="single" w:sz="4" w:space="0" w:color="auto"/>
              <w:left w:val="single" w:sz="4" w:space="0" w:color="auto"/>
            </w:tcBorders>
            <w:shd w:val="clear" w:color="auto" w:fill="auto"/>
            <w:vAlign w:val="center"/>
          </w:tcPr>
          <w:p w14:paraId="710AF7AF" w14:textId="77777777" w:rsidR="003F06AA" w:rsidRPr="00C5052C" w:rsidRDefault="00A078CB" w:rsidP="00331F68">
            <w:pPr>
              <w:pStyle w:val="Inne0"/>
              <w:spacing w:before="80" w:line="276" w:lineRule="auto"/>
              <w:jc w:val="center"/>
              <w:rPr>
                <w:sz w:val="16"/>
                <w:szCs w:val="16"/>
              </w:rPr>
            </w:pPr>
            <w:r w:rsidRPr="00C5052C">
              <w:rPr>
                <w:sz w:val="16"/>
                <w:szCs w:val="16"/>
              </w:rPr>
              <w:t>45,5%</w:t>
            </w:r>
          </w:p>
        </w:tc>
        <w:tc>
          <w:tcPr>
            <w:tcW w:w="955" w:type="dxa"/>
            <w:tcBorders>
              <w:top w:val="single" w:sz="4" w:space="0" w:color="auto"/>
              <w:left w:val="single" w:sz="4" w:space="0" w:color="auto"/>
            </w:tcBorders>
            <w:shd w:val="clear" w:color="auto" w:fill="auto"/>
            <w:vAlign w:val="center"/>
          </w:tcPr>
          <w:p w14:paraId="4CCCEF3B" w14:textId="77777777" w:rsidR="003F06AA" w:rsidRPr="00C5052C" w:rsidRDefault="00A078CB" w:rsidP="00331F68">
            <w:pPr>
              <w:pStyle w:val="Inne0"/>
              <w:spacing w:before="80" w:line="276" w:lineRule="auto"/>
              <w:jc w:val="center"/>
              <w:rPr>
                <w:sz w:val="16"/>
                <w:szCs w:val="16"/>
              </w:rPr>
            </w:pPr>
            <w:r w:rsidRPr="00C5052C">
              <w:rPr>
                <w:sz w:val="16"/>
                <w:szCs w:val="16"/>
              </w:rPr>
              <w:t>45,6%</w:t>
            </w:r>
          </w:p>
        </w:tc>
        <w:tc>
          <w:tcPr>
            <w:tcW w:w="955" w:type="dxa"/>
            <w:tcBorders>
              <w:top w:val="single" w:sz="4" w:space="0" w:color="auto"/>
              <w:left w:val="single" w:sz="4" w:space="0" w:color="auto"/>
            </w:tcBorders>
            <w:shd w:val="clear" w:color="auto" w:fill="auto"/>
            <w:vAlign w:val="center"/>
          </w:tcPr>
          <w:p w14:paraId="6D02919C" w14:textId="77777777" w:rsidR="003F06AA" w:rsidRPr="00C5052C" w:rsidRDefault="00A078CB" w:rsidP="00331F68">
            <w:pPr>
              <w:pStyle w:val="Inne0"/>
              <w:spacing w:before="80" w:line="276" w:lineRule="auto"/>
              <w:jc w:val="center"/>
              <w:rPr>
                <w:sz w:val="16"/>
                <w:szCs w:val="16"/>
              </w:rPr>
            </w:pPr>
            <w:r w:rsidRPr="00C5052C">
              <w:rPr>
                <w:sz w:val="16"/>
                <w:szCs w:val="16"/>
              </w:rPr>
              <w:t>45,5%</w:t>
            </w:r>
          </w:p>
        </w:tc>
        <w:tc>
          <w:tcPr>
            <w:tcW w:w="955" w:type="dxa"/>
            <w:tcBorders>
              <w:top w:val="single" w:sz="4" w:space="0" w:color="auto"/>
              <w:left w:val="single" w:sz="4" w:space="0" w:color="auto"/>
              <w:right w:val="single" w:sz="4" w:space="0" w:color="auto"/>
            </w:tcBorders>
            <w:shd w:val="clear" w:color="auto" w:fill="auto"/>
            <w:vAlign w:val="center"/>
          </w:tcPr>
          <w:p w14:paraId="1698EC16" w14:textId="77777777" w:rsidR="003F06AA" w:rsidRPr="00C5052C" w:rsidRDefault="00A078CB" w:rsidP="00331F68">
            <w:pPr>
              <w:pStyle w:val="Inne0"/>
              <w:spacing w:before="80" w:line="276" w:lineRule="auto"/>
              <w:jc w:val="center"/>
              <w:rPr>
                <w:sz w:val="16"/>
                <w:szCs w:val="16"/>
              </w:rPr>
            </w:pPr>
            <w:r w:rsidRPr="00C5052C">
              <w:rPr>
                <w:sz w:val="16"/>
                <w:szCs w:val="16"/>
              </w:rPr>
              <w:t>45,5%</w:t>
            </w:r>
          </w:p>
        </w:tc>
      </w:tr>
      <w:tr w:rsidR="003F06AA" w:rsidRPr="00C5052C" w14:paraId="4F3E6738" w14:textId="77777777" w:rsidTr="00331F68">
        <w:trPr>
          <w:trHeight w:val="250"/>
        </w:trPr>
        <w:tc>
          <w:tcPr>
            <w:tcW w:w="4315" w:type="dxa"/>
            <w:tcBorders>
              <w:top w:val="single" w:sz="4" w:space="0" w:color="auto"/>
              <w:left w:val="single" w:sz="4" w:space="0" w:color="auto"/>
            </w:tcBorders>
            <w:shd w:val="clear" w:color="auto" w:fill="auto"/>
            <w:vAlign w:val="center"/>
          </w:tcPr>
          <w:p w14:paraId="07524510" w14:textId="77777777" w:rsidR="003F06AA" w:rsidRPr="00C5052C" w:rsidRDefault="00A078CB" w:rsidP="00331F68">
            <w:pPr>
              <w:pStyle w:val="Inne0"/>
              <w:spacing w:before="80" w:line="276" w:lineRule="auto"/>
              <w:rPr>
                <w:sz w:val="16"/>
                <w:szCs w:val="16"/>
              </w:rPr>
            </w:pPr>
            <w:r w:rsidRPr="00C5052C">
              <w:rPr>
                <w:sz w:val="16"/>
                <w:szCs w:val="16"/>
              </w:rPr>
              <w:t>Steinkohle - ASC PC</w:t>
            </w:r>
          </w:p>
        </w:tc>
        <w:tc>
          <w:tcPr>
            <w:tcW w:w="950" w:type="dxa"/>
            <w:tcBorders>
              <w:top w:val="single" w:sz="4" w:space="0" w:color="auto"/>
              <w:left w:val="single" w:sz="4" w:space="0" w:color="auto"/>
            </w:tcBorders>
            <w:shd w:val="clear" w:color="auto" w:fill="auto"/>
            <w:vAlign w:val="center"/>
          </w:tcPr>
          <w:p w14:paraId="7A303586" w14:textId="77777777" w:rsidR="003F06AA" w:rsidRPr="00C5052C" w:rsidRDefault="00A078CB" w:rsidP="00331F68">
            <w:pPr>
              <w:pStyle w:val="Inne0"/>
              <w:spacing w:before="80" w:line="276" w:lineRule="auto"/>
              <w:jc w:val="center"/>
              <w:rPr>
                <w:sz w:val="16"/>
                <w:szCs w:val="16"/>
              </w:rPr>
            </w:pPr>
            <w:r w:rsidRPr="00C5052C">
              <w:rPr>
                <w:sz w:val="16"/>
                <w:szCs w:val="16"/>
              </w:rPr>
              <w:t>38,8%</w:t>
            </w:r>
          </w:p>
        </w:tc>
        <w:tc>
          <w:tcPr>
            <w:tcW w:w="955" w:type="dxa"/>
            <w:tcBorders>
              <w:top w:val="single" w:sz="4" w:space="0" w:color="auto"/>
              <w:left w:val="single" w:sz="4" w:space="0" w:color="auto"/>
            </w:tcBorders>
            <w:shd w:val="clear" w:color="auto" w:fill="auto"/>
            <w:vAlign w:val="center"/>
          </w:tcPr>
          <w:p w14:paraId="26825728" w14:textId="77777777" w:rsidR="003F06AA" w:rsidRPr="00C5052C" w:rsidRDefault="00A078CB" w:rsidP="00331F68">
            <w:pPr>
              <w:pStyle w:val="Inne0"/>
              <w:spacing w:before="80" w:line="276" w:lineRule="auto"/>
              <w:jc w:val="center"/>
              <w:rPr>
                <w:sz w:val="16"/>
                <w:szCs w:val="16"/>
              </w:rPr>
            </w:pPr>
            <w:r w:rsidRPr="00C5052C">
              <w:rPr>
                <w:sz w:val="16"/>
                <w:szCs w:val="16"/>
              </w:rPr>
              <w:t>39,0%</w:t>
            </w:r>
          </w:p>
        </w:tc>
        <w:tc>
          <w:tcPr>
            <w:tcW w:w="955" w:type="dxa"/>
            <w:tcBorders>
              <w:top w:val="single" w:sz="4" w:space="0" w:color="auto"/>
              <w:left w:val="single" w:sz="4" w:space="0" w:color="auto"/>
            </w:tcBorders>
            <w:shd w:val="clear" w:color="auto" w:fill="auto"/>
            <w:vAlign w:val="center"/>
          </w:tcPr>
          <w:p w14:paraId="71566E92" w14:textId="77777777" w:rsidR="003F06AA" w:rsidRPr="00C5052C" w:rsidRDefault="00A078CB" w:rsidP="00331F68">
            <w:pPr>
              <w:pStyle w:val="Inne0"/>
              <w:spacing w:before="80" w:line="276" w:lineRule="auto"/>
              <w:jc w:val="center"/>
              <w:rPr>
                <w:sz w:val="16"/>
                <w:szCs w:val="16"/>
              </w:rPr>
            </w:pPr>
            <w:r w:rsidRPr="00C5052C">
              <w:rPr>
                <w:sz w:val="16"/>
                <w:szCs w:val="16"/>
              </w:rPr>
              <w:t>39,1%</w:t>
            </w:r>
          </w:p>
        </w:tc>
        <w:tc>
          <w:tcPr>
            <w:tcW w:w="955" w:type="dxa"/>
            <w:tcBorders>
              <w:top w:val="single" w:sz="4" w:space="0" w:color="auto"/>
              <w:left w:val="single" w:sz="4" w:space="0" w:color="auto"/>
            </w:tcBorders>
            <w:shd w:val="clear" w:color="auto" w:fill="auto"/>
            <w:vAlign w:val="center"/>
          </w:tcPr>
          <w:p w14:paraId="1BDCDD77" w14:textId="77777777" w:rsidR="003F06AA" w:rsidRPr="00C5052C" w:rsidRDefault="00A078CB" w:rsidP="00331F68">
            <w:pPr>
              <w:pStyle w:val="Inne0"/>
              <w:spacing w:before="80" w:line="276" w:lineRule="auto"/>
              <w:jc w:val="center"/>
              <w:rPr>
                <w:sz w:val="16"/>
                <w:szCs w:val="16"/>
              </w:rPr>
            </w:pPr>
            <w:r w:rsidRPr="00C5052C">
              <w:rPr>
                <w:sz w:val="16"/>
                <w:szCs w:val="16"/>
              </w:rPr>
              <w:t>39,0%</w:t>
            </w:r>
          </w:p>
        </w:tc>
        <w:tc>
          <w:tcPr>
            <w:tcW w:w="955" w:type="dxa"/>
            <w:tcBorders>
              <w:top w:val="single" w:sz="4" w:space="0" w:color="auto"/>
              <w:left w:val="single" w:sz="4" w:space="0" w:color="auto"/>
              <w:right w:val="single" w:sz="4" w:space="0" w:color="auto"/>
            </w:tcBorders>
            <w:shd w:val="clear" w:color="auto" w:fill="auto"/>
            <w:vAlign w:val="center"/>
          </w:tcPr>
          <w:p w14:paraId="0328CC9D" w14:textId="77777777" w:rsidR="003F06AA" w:rsidRPr="00C5052C" w:rsidRDefault="00A078CB" w:rsidP="00331F68">
            <w:pPr>
              <w:pStyle w:val="Inne0"/>
              <w:spacing w:before="80" w:line="276" w:lineRule="auto"/>
              <w:jc w:val="center"/>
              <w:rPr>
                <w:sz w:val="16"/>
                <w:szCs w:val="16"/>
              </w:rPr>
            </w:pPr>
            <w:r w:rsidRPr="00C5052C">
              <w:rPr>
                <w:sz w:val="16"/>
                <w:szCs w:val="16"/>
              </w:rPr>
              <w:t>39,0%</w:t>
            </w:r>
          </w:p>
        </w:tc>
      </w:tr>
      <w:tr w:rsidR="003F06AA" w:rsidRPr="00C5052C" w14:paraId="76CFFB2B" w14:textId="77777777" w:rsidTr="00331F68">
        <w:trPr>
          <w:trHeight w:val="250"/>
        </w:trPr>
        <w:tc>
          <w:tcPr>
            <w:tcW w:w="4315" w:type="dxa"/>
            <w:tcBorders>
              <w:top w:val="single" w:sz="4" w:space="0" w:color="auto"/>
              <w:left w:val="single" w:sz="4" w:space="0" w:color="auto"/>
            </w:tcBorders>
            <w:shd w:val="clear" w:color="auto" w:fill="auto"/>
            <w:vAlign w:val="center"/>
          </w:tcPr>
          <w:p w14:paraId="280AB46D" w14:textId="77777777" w:rsidR="003F06AA" w:rsidRPr="00C5052C" w:rsidRDefault="00A078CB" w:rsidP="00331F68">
            <w:pPr>
              <w:pStyle w:val="Inne0"/>
              <w:spacing w:before="80" w:line="276" w:lineRule="auto"/>
              <w:rPr>
                <w:sz w:val="16"/>
                <w:szCs w:val="16"/>
              </w:rPr>
            </w:pPr>
            <w:r w:rsidRPr="00C5052C">
              <w:rPr>
                <w:sz w:val="16"/>
                <w:szCs w:val="16"/>
              </w:rPr>
              <w:t>Steinkohle - ASC PC + CCS</w:t>
            </w:r>
          </w:p>
        </w:tc>
        <w:tc>
          <w:tcPr>
            <w:tcW w:w="950" w:type="dxa"/>
            <w:tcBorders>
              <w:top w:val="single" w:sz="4" w:space="0" w:color="auto"/>
              <w:left w:val="single" w:sz="4" w:space="0" w:color="auto"/>
            </w:tcBorders>
            <w:shd w:val="clear" w:color="auto" w:fill="auto"/>
            <w:vAlign w:val="center"/>
          </w:tcPr>
          <w:p w14:paraId="3DB8855A" w14:textId="77777777" w:rsidR="003F06AA" w:rsidRPr="00C5052C" w:rsidRDefault="00A078CB" w:rsidP="00331F68">
            <w:pPr>
              <w:pStyle w:val="Inne0"/>
              <w:spacing w:before="80" w:line="276" w:lineRule="auto"/>
              <w:jc w:val="center"/>
              <w:rPr>
                <w:sz w:val="16"/>
                <w:szCs w:val="16"/>
              </w:rPr>
            </w:pPr>
            <w:r w:rsidRPr="00C5052C">
              <w:rPr>
                <w:sz w:val="16"/>
                <w:szCs w:val="16"/>
              </w:rPr>
              <w:t>30,9%</w:t>
            </w:r>
          </w:p>
        </w:tc>
        <w:tc>
          <w:tcPr>
            <w:tcW w:w="955" w:type="dxa"/>
            <w:tcBorders>
              <w:top w:val="single" w:sz="4" w:space="0" w:color="auto"/>
              <w:left w:val="single" w:sz="4" w:space="0" w:color="auto"/>
            </w:tcBorders>
            <w:shd w:val="clear" w:color="auto" w:fill="auto"/>
            <w:vAlign w:val="center"/>
          </w:tcPr>
          <w:p w14:paraId="6AE099AC" w14:textId="77777777" w:rsidR="003F06AA" w:rsidRPr="00C5052C" w:rsidRDefault="00A078CB" w:rsidP="00331F68">
            <w:pPr>
              <w:pStyle w:val="Inne0"/>
              <w:spacing w:before="80" w:line="276" w:lineRule="auto"/>
              <w:jc w:val="center"/>
              <w:rPr>
                <w:sz w:val="16"/>
                <w:szCs w:val="16"/>
              </w:rPr>
            </w:pPr>
            <w:r w:rsidRPr="00C5052C">
              <w:rPr>
                <w:sz w:val="16"/>
                <w:szCs w:val="16"/>
              </w:rPr>
              <w:t>33,9%</w:t>
            </w:r>
          </w:p>
        </w:tc>
        <w:tc>
          <w:tcPr>
            <w:tcW w:w="955" w:type="dxa"/>
            <w:tcBorders>
              <w:top w:val="single" w:sz="4" w:space="0" w:color="auto"/>
              <w:left w:val="single" w:sz="4" w:space="0" w:color="auto"/>
            </w:tcBorders>
            <w:shd w:val="clear" w:color="auto" w:fill="auto"/>
            <w:vAlign w:val="center"/>
          </w:tcPr>
          <w:p w14:paraId="45743C5E" w14:textId="77777777" w:rsidR="003F06AA" w:rsidRPr="00C5052C" w:rsidRDefault="00A078CB" w:rsidP="00331F68">
            <w:pPr>
              <w:pStyle w:val="Inne0"/>
              <w:spacing w:before="80" w:line="276" w:lineRule="auto"/>
              <w:jc w:val="center"/>
              <w:rPr>
                <w:sz w:val="16"/>
                <w:szCs w:val="16"/>
              </w:rPr>
            </w:pPr>
            <w:r w:rsidRPr="00C5052C">
              <w:rPr>
                <w:sz w:val="16"/>
                <w:szCs w:val="16"/>
              </w:rPr>
              <w:t>37,7%</w:t>
            </w:r>
          </w:p>
        </w:tc>
        <w:tc>
          <w:tcPr>
            <w:tcW w:w="955" w:type="dxa"/>
            <w:tcBorders>
              <w:top w:val="single" w:sz="4" w:space="0" w:color="auto"/>
              <w:left w:val="single" w:sz="4" w:space="0" w:color="auto"/>
            </w:tcBorders>
            <w:shd w:val="clear" w:color="auto" w:fill="auto"/>
            <w:vAlign w:val="center"/>
          </w:tcPr>
          <w:p w14:paraId="173CB6BF" w14:textId="77777777" w:rsidR="003F06AA" w:rsidRPr="00C5052C" w:rsidRDefault="00A078CB" w:rsidP="00331F68">
            <w:pPr>
              <w:pStyle w:val="Inne0"/>
              <w:spacing w:before="80" w:line="276" w:lineRule="auto"/>
              <w:jc w:val="center"/>
              <w:rPr>
                <w:sz w:val="16"/>
                <w:szCs w:val="16"/>
              </w:rPr>
            </w:pPr>
            <w:r w:rsidRPr="00C5052C">
              <w:rPr>
                <w:sz w:val="16"/>
                <w:szCs w:val="16"/>
              </w:rPr>
              <w:t>36,9%</w:t>
            </w:r>
          </w:p>
        </w:tc>
        <w:tc>
          <w:tcPr>
            <w:tcW w:w="955" w:type="dxa"/>
            <w:tcBorders>
              <w:top w:val="single" w:sz="4" w:space="0" w:color="auto"/>
              <w:left w:val="single" w:sz="4" w:space="0" w:color="auto"/>
              <w:right w:val="single" w:sz="4" w:space="0" w:color="auto"/>
            </w:tcBorders>
            <w:shd w:val="clear" w:color="auto" w:fill="auto"/>
            <w:vAlign w:val="center"/>
          </w:tcPr>
          <w:p w14:paraId="0F3B73A3" w14:textId="77777777" w:rsidR="003F06AA" w:rsidRPr="00C5052C" w:rsidRDefault="00A078CB" w:rsidP="00331F68">
            <w:pPr>
              <w:pStyle w:val="Inne0"/>
              <w:spacing w:before="80" w:line="276" w:lineRule="auto"/>
              <w:jc w:val="center"/>
              <w:rPr>
                <w:sz w:val="16"/>
                <w:szCs w:val="16"/>
              </w:rPr>
            </w:pPr>
            <w:r w:rsidRPr="00C5052C">
              <w:rPr>
                <w:sz w:val="16"/>
                <w:szCs w:val="16"/>
              </w:rPr>
              <w:t>36,9%</w:t>
            </w:r>
          </w:p>
        </w:tc>
      </w:tr>
      <w:tr w:rsidR="003F06AA" w:rsidRPr="00C5052C" w14:paraId="464E9427" w14:textId="77777777" w:rsidTr="00331F68">
        <w:trPr>
          <w:trHeight w:val="250"/>
        </w:trPr>
        <w:tc>
          <w:tcPr>
            <w:tcW w:w="4315" w:type="dxa"/>
            <w:tcBorders>
              <w:top w:val="single" w:sz="4" w:space="0" w:color="auto"/>
              <w:left w:val="single" w:sz="4" w:space="0" w:color="auto"/>
            </w:tcBorders>
            <w:shd w:val="clear" w:color="auto" w:fill="auto"/>
            <w:vAlign w:val="center"/>
          </w:tcPr>
          <w:p w14:paraId="23E3A15A" w14:textId="77777777" w:rsidR="003F06AA" w:rsidRPr="00C5052C" w:rsidRDefault="00A078CB" w:rsidP="00331F68">
            <w:pPr>
              <w:pStyle w:val="Inne0"/>
              <w:spacing w:before="80" w:line="276" w:lineRule="auto"/>
              <w:rPr>
                <w:sz w:val="16"/>
                <w:szCs w:val="16"/>
              </w:rPr>
            </w:pPr>
            <w:r w:rsidRPr="00C5052C">
              <w:rPr>
                <w:sz w:val="16"/>
                <w:szCs w:val="16"/>
              </w:rPr>
              <w:t>Steinkohle - IGCC</w:t>
            </w:r>
          </w:p>
        </w:tc>
        <w:tc>
          <w:tcPr>
            <w:tcW w:w="950" w:type="dxa"/>
            <w:tcBorders>
              <w:top w:val="single" w:sz="4" w:space="0" w:color="auto"/>
              <w:left w:val="single" w:sz="4" w:space="0" w:color="auto"/>
            </w:tcBorders>
            <w:shd w:val="clear" w:color="auto" w:fill="auto"/>
            <w:vAlign w:val="center"/>
          </w:tcPr>
          <w:p w14:paraId="6EB1AF91" w14:textId="77777777" w:rsidR="003F06AA" w:rsidRPr="00C5052C" w:rsidRDefault="00A078CB" w:rsidP="00331F68">
            <w:pPr>
              <w:pStyle w:val="Inne0"/>
              <w:spacing w:before="80" w:line="276" w:lineRule="auto"/>
              <w:jc w:val="center"/>
              <w:rPr>
                <w:sz w:val="16"/>
                <w:szCs w:val="16"/>
              </w:rPr>
            </w:pPr>
            <w:r w:rsidRPr="00C5052C">
              <w:rPr>
                <w:sz w:val="16"/>
                <w:szCs w:val="16"/>
              </w:rPr>
              <w:t>40,7%</w:t>
            </w:r>
          </w:p>
        </w:tc>
        <w:tc>
          <w:tcPr>
            <w:tcW w:w="955" w:type="dxa"/>
            <w:tcBorders>
              <w:top w:val="single" w:sz="4" w:space="0" w:color="auto"/>
              <w:left w:val="single" w:sz="4" w:space="0" w:color="auto"/>
            </w:tcBorders>
            <w:shd w:val="clear" w:color="auto" w:fill="auto"/>
            <w:vAlign w:val="center"/>
          </w:tcPr>
          <w:p w14:paraId="31A93E85" w14:textId="77777777" w:rsidR="003F06AA" w:rsidRPr="00C5052C" w:rsidRDefault="00A078CB" w:rsidP="00331F68">
            <w:pPr>
              <w:pStyle w:val="Inne0"/>
              <w:spacing w:before="80" w:line="276" w:lineRule="auto"/>
              <w:jc w:val="center"/>
              <w:rPr>
                <w:sz w:val="16"/>
                <w:szCs w:val="16"/>
              </w:rPr>
            </w:pPr>
            <w:r w:rsidRPr="00C5052C">
              <w:rPr>
                <w:sz w:val="16"/>
                <w:szCs w:val="16"/>
              </w:rPr>
              <w:t>43,4%</w:t>
            </w:r>
          </w:p>
        </w:tc>
        <w:tc>
          <w:tcPr>
            <w:tcW w:w="955" w:type="dxa"/>
            <w:tcBorders>
              <w:top w:val="single" w:sz="4" w:space="0" w:color="auto"/>
              <w:left w:val="single" w:sz="4" w:space="0" w:color="auto"/>
            </w:tcBorders>
            <w:shd w:val="clear" w:color="auto" w:fill="auto"/>
            <w:vAlign w:val="center"/>
          </w:tcPr>
          <w:p w14:paraId="44D03D12" w14:textId="77777777" w:rsidR="003F06AA" w:rsidRPr="00C5052C" w:rsidRDefault="00A078CB" w:rsidP="00331F68">
            <w:pPr>
              <w:pStyle w:val="Inne0"/>
              <w:spacing w:before="80" w:line="276" w:lineRule="auto"/>
              <w:jc w:val="center"/>
              <w:rPr>
                <w:sz w:val="16"/>
                <w:szCs w:val="16"/>
              </w:rPr>
            </w:pPr>
            <w:r w:rsidRPr="00C5052C">
              <w:rPr>
                <w:sz w:val="16"/>
                <w:szCs w:val="16"/>
              </w:rPr>
              <w:t>46,5%</w:t>
            </w:r>
          </w:p>
        </w:tc>
        <w:tc>
          <w:tcPr>
            <w:tcW w:w="955" w:type="dxa"/>
            <w:tcBorders>
              <w:top w:val="single" w:sz="4" w:space="0" w:color="auto"/>
              <w:left w:val="single" w:sz="4" w:space="0" w:color="auto"/>
            </w:tcBorders>
            <w:shd w:val="clear" w:color="auto" w:fill="auto"/>
            <w:vAlign w:val="center"/>
          </w:tcPr>
          <w:p w14:paraId="03C3C3B2" w14:textId="77777777" w:rsidR="003F06AA" w:rsidRPr="00C5052C" w:rsidRDefault="00A078CB" w:rsidP="00331F68">
            <w:pPr>
              <w:pStyle w:val="Inne0"/>
              <w:spacing w:before="80" w:line="276" w:lineRule="auto"/>
              <w:jc w:val="center"/>
              <w:rPr>
                <w:sz w:val="16"/>
                <w:szCs w:val="16"/>
              </w:rPr>
            </w:pPr>
            <w:r w:rsidRPr="00C5052C">
              <w:rPr>
                <w:sz w:val="16"/>
                <w:szCs w:val="16"/>
              </w:rPr>
              <w:t>45,8%</w:t>
            </w:r>
          </w:p>
        </w:tc>
        <w:tc>
          <w:tcPr>
            <w:tcW w:w="955" w:type="dxa"/>
            <w:tcBorders>
              <w:top w:val="single" w:sz="4" w:space="0" w:color="auto"/>
              <w:left w:val="single" w:sz="4" w:space="0" w:color="auto"/>
              <w:right w:val="single" w:sz="4" w:space="0" w:color="auto"/>
            </w:tcBorders>
            <w:shd w:val="clear" w:color="auto" w:fill="auto"/>
            <w:vAlign w:val="center"/>
          </w:tcPr>
          <w:p w14:paraId="08372336" w14:textId="77777777" w:rsidR="003F06AA" w:rsidRPr="00C5052C" w:rsidRDefault="00A078CB" w:rsidP="00331F68">
            <w:pPr>
              <w:pStyle w:val="Inne0"/>
              <w:spacing w:before="80" w:line="276" w:lineRule="auto"/>
              <w:jc w:val="center"/>
              <w:rPr>
                <w:sz w:val="16"/>
                <w:szCs w:val="16"/>
              </w:rPr>
            </w:pPr>
            <w:r w:rsidRPr="00C5052C">
              <w:rPr>
                <w:sz w:val="16"/>
                <w:szCs w:val="16"/>
              </w:rPr>
              <w:t>45,8%</w:t>
            </w:r>
          </w:p>
        </w:tc>
      </w:tr>
      <w:tr w:rsidR="003F06AA" w:rsidRPr="00C5052C" w14:paraId="7FF806EF" w14:textId="77777777" w:rsidTr="00331F68">
        <w:trPr>
          <w:trHeight w:val="1128"/>
        </w:trPr>
        <w:tc>
          <w:tcPr>
            <w:tcW w:w="9085" w:type="dxa"/>
            <w:gridSpan w:val="6"/>
            <w:tcBorders>
              <w:top w:val="single" w:sz="4" w:space="0" w:color="auto"/>
            </w:tcBorders>
            <w:shd w:val="clear" w:color="auto" w:fill="auto"/>
          </w:tcPr>
          <w:p w14:paraId="57B6195E" w14:textId="77777777" w:rsidR="003F06AA" w:rsidRPr="00C5052C" w:rsidRDefault="00A078CB" w:rsidP="00331F68">
            <w:pPr>
              <w:pStyle w:val="Inne0"/>
              <w:spacing w:before="80" w:line="276" w:lineRule="auto"/>
              <w:jc w:val="both"/>
              <w:rPr>
                <w:sz w:val="18"/>
                <w:szCs w:val="18"/>
              </w:rPr>
            </w:pPr>
            <w:r w:rsidRPr="00C5052C">
              <w:rPr>
                <w:i/>
                <w:iCs/>
                <w:color w:val="000000"/>
                <w:sz w:val="18"/>
                <w:szCs w:val="18"/>
              </w:rPr>
              <w:t xml:space="preserve">Quelle: Ministerium für Klima und Umwelt in Zusammenarbeit mit dem Büro des Regierungsbevollmächtigten für strategische Energieinfrastruktur, basierend auf Prognosen des National </w:t>
            </w:r>
            <w:r w:rsidRPr="00FA006C">
              <w:rPr>
                <w:i/>
                <w:iCs/>
                <w:color w:val="000000"/>
                <w:sz w:val="18"/>
                <w:szCs w:val="18"/>
                <w:lang w:eastAsia="en-US" w:bidi="en-US"/>
              </w:rPr>
              <w:t xml:space="preserve">Renewable </w:t>
            </w:r>
            <w:r w:rsidRPr="00C5052C">
              <w:rPr>
                <w:i/>
                <w:iCs/>
                <w:color w:val="000000"/>
                <w:sz w:val="18"/>
                <w:szCs w:val="18"/>
              </w:rPr>
              <w:t xml:space="preserve">Energy </w:t>
            </w:r>
            <w:r w:rsidRPr="00FA006C">
              <w:rPr>
                <w:i/>
                <w:iCs/>
                <w:color w:val="000000"/>
                <w:sz w:val="18"/>
                <w:szCs w:val="18"/>
                <w:lang w:eastAsia="en-US" w:bidi="en-US"/>
              </w:rPr>
              <w:t xml:space="preserve">Laboratory </w:t>
            </w:r>
            <w:r w:rsidRPr="00C5052C">
              <w:rPr>
                <w:i/>
                <w:iCs/>
                <w:color w:val="000000"/>
                <w:sz w:val="18"/>
                <w:szCs w:val="18"/>
              </w:rPr>
              <w:t>(NREL) - ATB'19 und zusammengefassten Daten des polnischen Stromnetzes (PSE)</w:t>
            </w:r>
          </w:p>
        </w:tc>
      </w:tr>
    </w:tbl>
    <w:p w14:paraId="692EEC38" w14:textId="0625E625" w:rsidR="00B13FFE" w:rsidRDefault="00B13FFE" w:rsidP="00C5052C">
      <w:pPr>
        <w:spacing w:before="80" w:line="276" w:lineRule="auto"/>
        <w:jc w:val="both"/>
        <w:rPr>
          <w:rFonts w:ascii="Arial Narrow" w:hAnsi="Arial Narrow"/>
        </w:rPr>
      </w:pPr>
    </w:p>
    <w:p w14:paraId="76FADEBF" w14:textId="77777777" w:rsidR="00B13FFE" w:rsidRDefault="00B13FFE">
      <w:pPr>
        <w:rPr>
          <w:rFonts w:ascii="Arial Narrow" w:hAnsi="Arial Narrow"/>
        </w:rPr>
      </w:pPr>
      <w:r>
        <w:rPr>
          <w:rFonts w:ascii="Arial Narrow" w:hAnsi="Arial Narrow"/>
        </w:rPr>
        <w:br w:type="page"/>
      </w:r>
    </w:p>
    <w:tbl>
      <w:tblPr>
        <w:tblOverlap w:val="never"/>
        <w:tblW w:w="9781" w:type="dxa"/>
        <w:tblLayout w:type="fixed"/>
        <w:tblCellMar>
          <w:left w:w="10" w:type="dxa"/>
          <w:right w:w="10" w:type="dxa"/>
        </w:tblCellMar>
        <w:tblLook w:val="04A0" w:firstRow="1" w:lastRow="0" w:firstColumn="1" w:lastColumn="0" w:noHBand="0" w:noVBand="1"/>
      </w:tblPr>
      <w:tblGrid>
        <w:gridCol w:w="840"/>
        <w:gridCol w:w="8941"/>
      </w:tblGrid>
      <w:tr w:rsidR="003F06AA" w:rsidRPr="00C5052C" w14:paraId="683221D0" w14:textId="77777777" w:rsidTr="00B13FFE">
        <w:trPr>
          <w:trHeight w:val="437"/>
        </w:trPr>
        <w:tc>
          <w:tcPr>
            <w:tcW w:w="9781" w:type="dxa"/>
            <w:gridSpan w:val="2"/>
            <w:shd w:val="clear" w:color="auto" w:fill="auto"/>
          </w:tcPr>
          <w:p w14:paraId="2B9BAD9E" w14:textId="77777777" w:rsidR="003F06AA" w:rsidRDefault="00A078CB" w:rsidP="00C5052C">
            <w:pPr>
              <w:pStyle w:val="Inne0"/>
              <w:spacing w:before="80" w:line="276" w:lineRule="auto"/>
              <w:ind w:firstLine="360"/>
              <w:jc w:val="both"/>
              <w:rPr>
                <w:b/>
                <w:bCs/>
                <w:sz w:val="32"/>
                <w:szCs w:val="32"/>
              </w:rPr>
            </w:pPr>
            <w:r w:rsidRPr="00C5052C">
              <w:rPr>
                <w:b/>
                <w:bCs/>
                <w:sz w:val="32"/>
                <w:szCs w:val="32"/>
              </w:rPr>
              <w:lastRenderedPageBreak/>
              <w:t>Liste der Abkürzungen</w:t>
            </w:r>
          </w:p>
          <w:p w14:paraId="482901AD" w14:textId="6447A541" w:rsidR="00381D35" w:rsidRPr="00C5052C" w:rsidRDefault="00381D35" w:rsidP="00C5052C">
            <w:pPr>
              <w:pStyle w:val="Inne0"/>
              <w:spacing w:before="80" w:line="276" w:lineRule="auto"/>
              <w:ind w:firstLine="360"/>
              <w:jc w:val="both"/>
              <w:rPr>
                <w:sz w:val="32"/>
                <w:szCs w:val="32"/>
              </w:rPr>
            </w:pPr>
          </w:p>
        </w:tc>
      </w:tr>
      <w:tr w:rsidR="003F06AA" w:rsidRPr="00C5052C" w14:paraId="62A598F7" w14:textId="77777777" w:rsidTr="00B13FFE">
        <w:trPr>
          <w:trHeight w:val="336"/>
        </w:trPr>
        <w:tc>
          <w:tcPr>
            <w:tcW w:w="840" w:type="dxa"/>
            <w:shd w:val="clear" w:color="auto" w:fill="auto"/>
            <w:vAlign w:val="center"/>
          </w:tcPr>
          <w:p w14:paraId="66480BD7" w14:textId="77777777" w:rsidR="003F06AA" w:rsidRPr="00C5052C" w:rsidRDefault="00A078CB" w:rsidP="00B13FFE">
            <w:pPr>
              <w:pStyle w:val="Inne0"/>
              <w:spacing w:before="80" w:line="276" w:lineRule="auto"/>
            </w:pPr>
            <w:r w:rsidRPr="00C5052C">
              <w:rPr>
                <w:b/>
                <w:bCs/>
              </w:rPr>
              <w:t>CHP</w:t>
            </w:r>
          </w:p>
        </w:tc>
        <w:tc>
          <w:tcPr>
            <w:tcW w:w="8941" w:type="dxa"/>
            <w:shd w:val="clear" w:color="auto" w:fill="auto"/>
            <w:vAlign w:val="center"/>
          </w:tcPr>
          <w:p w14:paraId="74FB2ACB" w14:textId="71232488" w:rsidR="003F06AA" w:rsidRPr="00C5052C" w:rsidRDefault="00411007" w:rsidP="00411007">
            <w:pPr>
              <w:pStyle w:val="Inne0"/>
              <w:spacing w:before="80" w:line="276" w:lineRule="auto"/>
              <w:ind w:left="568"/>
            </w:pPr>
            <w:r>
              <w:t>–</w:t>
            </w:r>
            <w:r w:rsidRPr="00C5052C">
              <w:rPr>
                <w:lang w:val="en-US" w:eastAsia="en-US" w:bidi="en-US"/>
              </w:rPr>
              <w:t xml:space="preserve"> </w:t>
            </w:r>
            <w:r w:rsidR="00B13FFE">
              <w:t xml:space="preserve">o </w:t>
            </w:r>
            <w:r w:rsidR="00A078CB" w:rsidRPr="00C5052C">
              <w:t xml:space="preserve">Kraft-Wärme-Kopplung, eng. </w:t>
            </w:r>
            <w:r w:rsidR="00A078CB" w:rsidRPr="00C5052C">
              <w:rPr>
                <w:i/>
                <w:iCs/>
                <w:lang w:val="en-US" w:eastAsia="en-US" w:bidi="en-US"/>
              </w:rPr>
              <w:t>combined heat and power</w:t>
            </w:r>
          </w:p>
        </w:tc>
      </w:tr>
      <w:tr w:rsidR="003F06AA" w:rsidRPr="00C5052C" w14:paraId="49672A76" w14:textId="77777777" w:rsidTr="00B13FFE">
        <w:trPr>
          <w:trHeight w:val="264"/>
        </w:trPr>
        <w:tc>
          <w:tcPr>
            <w:tcW w:w="840" w:type="dxa"/>
            <w:shd w:val="clear" w:color="auto" w:fill="auto"/>
            <w:vAlign w:val="center"/>
          </w:tcPr>
          <w:p w14:paraId="05EA393D" w14:textId="77777777" w:rsidR="003F06AA" w:rsidRPr="00C5052C" w:rsidRDefault="00A078CB" w:rsidP="00B13FFE">
            <w:pPr>
              <w:pStyle w:val="Inne0"/>
              <w:spacing w:before="80" w:line="276" w:lineRule="auto"/>
            </w:pPr>
            <w:r w:rsidRPr="00C5052C">
              <w:rPr>
                <w:b/>
                <w:bCs/>
              </w:rPr>
              <w:t>DSR</w:t>
            </w:r>
          </w:p>
        </w:tc>
        <w:tc>
          <w:tcPr>
            <w:tcW w:w="8941" w:type="dxa"/>
            <w:shd w:val="clear" w:color="auto" w:fill="auto"/>
            <w:vAlign w:val="center"/>
          </w:tcPr>
          <w:p w14:paraId="05A29628" w14:textId="44D70F49" w:rsidR="003F06AA" w:rsidRPr="00C5052C" w:rsidRDefault="00B13FFE" w:rsidP="00411007">
            <w:pPr>
              <w:pStyle w:val="Inne0"/>
              <w:spacing w:before="80" w:line="276" w:lineRule="auto"/>
              <w:ind w:left="568"/>
            </w:pPr>
            <w:r>
              <w:t>–</w:t>
            </w:r>
            <w:r w:rsidR="00A078CB" w:rsidRPr="00C5052C">
              <w:rPr>
                <w:lang w:val="en-US" w:eastAsia="en-US" w:bidi="en-US"/>
              </w:rPr>
              <w:t xml:space="preserve"> </w:t>
            </w:r>
            <w:r w:rsidR="00A078CB" w:rsidRPr="00C5052C">
              <w:t xml:space="preserve">Bedarfsmanagement </w:t>
            </w:r>
            <w:r w:rsidR="00A078CB" w:rsidRPr="00C5052C">
              <w:rPr>
                <w:lang w:val="en-US" w:eastAsia="en-US" w:bidi="en-US"/>
              </w:rPr>
              <w:t xml:space="preserve">eng. </w:t>
            </w:r>
            <w:r w:rsidR="00A078CB" w:rsidRPr="00C5052C">
              <w:rPr>
                <w:i/>
                <w:iCs/>
                <w:lang w:val="en-US" w:eastAsia="en-US" w:bidi="en-US"/>
              </w:rPr>
              <w:t>demand side response</w:t>
            </w:r>
          </w:p>
        </w:tc>
      </w:tr>
      <w:tr w:rsidR="003F06AA" w:rsidRPr="00C5052C" w14:paraId="18498CA3" w14:textId="77777777" w:rsidTr="00B13FFE">
        <w:trPr>
          <w:trHeight w:val="254"/>
        </w:trPr>
        <w:tc>
          <w:tcPr>
            <w:tcW w:w="840" w:type="dxa"/>
            <w:shd w:val="clear" w:color="auto" w:fill="auto"/>
            <w:vAlign w:val="center"/>
          </w:tcPr>
          <w:p w14:paraId="15D4D7F9" w14:textId="77777777" w:rsidR="003F06AA" w:rsidRPr="00C5052C" w:rsidRDefault="00A078CB" w:rsidP="00B13FFE">
            <w:pPr>
              <w:pStyle w:val="Inne0"/>
              <w:spacing w:before="80" w:line="276" w:lineRule="auto"/>
            </w:pPr>
            <w:r w:rsidRPr="00C5052C">
              <w:rPr>
                <w:b/>
                <w:bCs/>
              </w:rPr>
              <w:t>EU ETS</w:t>
            </w:r>
          </w:p>
        </w:tc>
        <w:tc>
          <w:tcPr>
            <w:tcW w:w="8941" w:type="dxa"/>
            <w:shd w:val="clear" w:color="auto" w:fill="auto"/>
            <w:vAlign w:val="center"/>
          </w:tcPr>
          <w:p w14:paraId="216E1C8A" w14:textId="7D7DD18A" w:rsidR="003F06AA" w:rsidRPr="00C5052C" w:rsidRDefault="00B13FFE" w:rsidP="00411007">
            <w:pPr>
              <w:pStyle w:val="Inne0"/>
              <w:spacing w:before="80" w:line="276" w:lineRule="auto"/>
              <w:ind w:left="568"/>
            </w:pPr>
            <w:r>
              <w:t>–</w:t>
            </w:r>
            <w:r w:rsidR="00A078CB" w:rsidRPr="00C5052C">
              <w:rPr>
                <w:lang w:val="en-US" w:eastAsia="en-US" w:bidi="en-US"/>
              </w:rPr>
              <w:t xml:space="preserve"> </w:t>
            </w:r>
            <w:r w:rsidR="00A078CB" w:rsidRPr="00C5052C">
              <w:t xml:space="preserve">Europäisches </w:t>
            </w:r>
            <w:r w:rsidR="00FB698E" w:rsidRPr="00C5052C">
              <w:t>CO</w:t>
            </w:r>
            <w:r w:rsidR="00FB698E" w:rsidRPr="00FB698E">
              <w:rPr>
                <w:vertAlign w:val="subscript"/>
              </w:rPr>
              <w:t>2</w:t>
            </w:r>
            <w:r w:rsidR="00A078CB" w:rsidRPr="00C5052C">
              <w:rPr>
                <w:lang w:val="en-US" w:eastAsia="en-US" w:bidi="en-US"/>
              </w:rPr>
              <w:t xml:space="preserve">-Emissionshandelssystem, eng. </w:t>
            </w:r>
            <w:r w:rsidR="00A078CB" w:rsidRPr="00C5052C">
              <w:rPr>
                <w:i/>
                <w:iCs/>
                <w:lang w:val="en-US" w:eastAsia="en-US" w:bidi="en-US"/>
              </w:rPr>
              <w:t>European Union Emissions Trading System</w:t>
            </w:r>
          </w:p>
        </w:tc>
      </w:tr>
      <w:tr w:rsidR="003F06AA" w:rsidRPr="00C5052C" w14:paraId="22F2CD03" w14:textId="77777777" w:rsidTr="00B13FFE">
        <w:trPr>
          <w:trHeight w:val="250"/>
        </w:trPr>
        <w:tc>
          <w:tcPr>
            <w:tcW w:w="840" w:type="dxa"/>
            <w:shd w:val="clear" w:color="auto" w:fill="auto"/>
            <w:vAlign w:val="center"/>
          </w:tcPr>
          <w:p w14:paraId="58A50D06" w14:textId="77777777" w:rsidR="003F06AA" w:rsidRPr="00C5052C" w:rsidRDefault="00A078CB" w:rsidP="00B13FFE">
            <w:pPr>
              <w:pStyle w:val="Inne0"/>
              <w:spacing w:before="80" w:line="276" w:lineRule="auto"/>
            </w:pPr>
            <w:r w:rsidRPr="00C5052C">
              <w:rPr>
                <w:b/>
                <w:bCs/>
              </w:rPr>
              <w:t>EUA</w:t>
            </w:r>
          </w:p>
        </w:tc>
        <w:tc>
          <w:tcPr>
            <w:tcW w:w="8941" w:type="dxa"/>
            <w:shd w:val="clear" w:color="auto" w:fill="auto"/>
            <w:vAlign w:val="center"/>
          </w:tcPr>
          <w:p w14:paraId="4EF187C7" w14:textId="512BB962" w:rsidR="003F06AA" w:rsidRPr="00C5052C" w:rsidRDefault="00B13FFE" w:rsidP="00411007">
            <w:pPr>
              <w:pStyle w:val="Inne0"/>
              <w:spacing w:before="80" w:line="276" w:lineRule="auto"/>
              <w:ind w:left="568"/>
            </w:pPr>
            <w:r>
              <w:t>–</w:t>
            </w:r>
            <w:r w:rsidR="00A078CB" w:rsidRPr="00C5052C">
              <w:rPr>
                <w:lang w:val="en-US" w:eastAsia="en-US" w:bidi="en-US"/>
              </w:rPr>
              <w:t xml:space="preserve"> </w:t>
            </w:r>
            <w:r w:rsidR="00FB698E" w:rsidRPr="00C5052C">
              <w:t>CO</w:t>
            </w:r>
            <w:r w:rsidR="00FB698E" w:rsidRPr="00FB698E">
              <w:rPr>
                <w:vertAlign w:val="subscript"/>
              </w:rPr>
              <w:t>2</w:t>
            </w:r>
            <w:r w:rsidR="00A078CB" w:rsidRPr="00C5052C">
              <w:rPr>
                <w:lang w:val="en-US" w:eastAsia="en-US" w:bidi="en-US"/>
              </w:rPr>
              <w:t xml:space="preserve">-Emissionsrecht, eng. </w:t>
            </w:r>
            <w:r w:rsidR="00A078CB" w:rsidRPr="00C5052C">
              <w:rPr>
                <w:i/>
                <w:iCs/>
                <w:lang w:val="en-US" w:eastAsia="en-US" w:bidi="en-US"/>
              </w:rPr>
              <w:t>European Union Allowance</w:t>
            </w:r>
          </w:p>
        </w:tc>
      </w:tr>
      <w:tr w:rsidR="003F06AA" w:rsidRPr="00C5052C" w14:paraId="700EDA78" w14:textId="77777777" w:rsidTr="00B13FFE">
        <w:trPr>
          <w:trHeight w:val="269"/>
        </w:trPr>
        <w:tc>
          <w:tcPr>
            <w:tcW w:w="840" w:type="dxa"/>
            <w:shd w:val="clear" w:color="auto" w:fill="auto"/>
            <w:vAlign w:val="center"/>
          </w:tcPr>
          <w:p w14:paraId="57AFBF42" w14:textId="77777777" w:rsidR="003F06AA" w:rsidRPr="00C5052C" w:rsidRDefault="00A078CB" w:rsidP="00B13FFE">
            <w:pPr>
              <w:pStyle w:val="Inne0"/>
              <w:spacing w:before="80" w:line="276" w:lineRule="auto"/>
            </w:pPr>
            <w:r w:rsidRPr="00C5052C">
              <w:rPr>
                <w:b/>
                <w:bCs/>
              </w:rPr>
              <w:t>GHG</w:t>
            </w:r>
          </w:p>
        </w:tc>
        <w:tc>
          <w:tcPr>
            <w:tcW w:w="8941" w:type="dxa"/>
            <w:shd w:val="clear" w:color="auto" w:fill="auto"/>
            <w:vAlign w:val="center"/>
          </w:tcPr>
          <w:p w14:paraId="0C4938A5" w14:textId="16718ECD" w:rsidR="003F06AA" w:rsidRPr="00C5052C" w:rsidRDefault="00B13FFE" w:rsidP="00411007">
            <w:pPr>
              <w:pStyle w:val="Inne0"/>
              <w:spacing w:before="80" w:line="276" w:lineRule="auto"/>
              <w:ind w:left="568"/>
            </w:pPr>
            <w:r>
              <w:t>–</w:t>
            </w:r>
            <w:r w:rsidR="00A078CB" w:rsidRPr="00C5052C">
              <w:rPr>
                <w:lang w:val="en-US" w:eastAsia="en-US" w:bidi="en-US"/>
              </w:rPr>
              <w:t xml:space="preserve"> Teibhausgase, ang. </w:t>
            </w:r>
            <w:r w:rsidR="00A078CB" w:rsidRPr="00C5052C">
              <w:rPr>
                <w:i/>
                <w:iCs/>
                <w:lang w:val="en-US" w:eastAsia="en-US" w:bidi="en-US"/>
              </w:rPr>
              <w:t>greenhouse gases</w:t>
            </w:r>
          </w:p>
        </w:tc>
      </w:tr>
      <w:tr w:rsidR="003F06AA" w:rsidRPr="00C5052C" w14:paraId="6AAA9789" w14:textId="77777777" w:rsidTr="00B13FFE">
        <w:trPr>
          <w:trHeight w:val="245"/>
        </w:trPr>
        <w:tc>
          <w:tcPr>
            <w:tcW w:w="840" w:type="dxa"/>
            <w:shd w:val="clear" w:color="auto" w:fill="auto"/>
            <w:vAlign w:val="center"/>
          </w:tcPr>
          <w:p w14:paraId="04E02735" w14:textId="77777777" w:rsidR="003F06AA" w:rsidRPr="00C5052C" w:rsidRDefault="00A078CB" w:rsidP="00B13FFE">
            <w:pPr>
              <w:pStyle w:val="Inne0"/>
              <w:spacing w:before="80" w:line="276" w:lineRule="auto"/>
            </w:pPr>
            <w:r w:rsidRPr="00C5052C">
              <w:rPr>
                <w:b/>
                <w:bCs/>
              </w:rPr>
              <w:t>GUS</w:t>
            </w:r>
          </w:p>
        </w:tc>
        <w:tc>
          <w:tcPr>
            <w:tcW w:w="8941" w:type="dxa"/>
            <w:shd w:val="clear" w:color="auto" w:fill="auto"/>
            <w:vAlign w:val="center"/>
          </w:tcPr>
          <w:p w14:paraId="264CC83D" w14:textId="53813151" w:rsidR="003F06AA" w:rsidRPr="00C5052C" w:rsidRDefault="00B13FFE" w:rsidP="00411007">
            <w:pPr>
              <w:pStyle w:val="Inne0"/>
              <w:spacing w:before="80" w:line="276" w:lineRule="auto"/>
              <w:ind w:left="568"/>
            </w:pPr>
            <w:r>
              <w:t>–</w:t>
            </w:r>
            <w:r w:rsidR="00A078CB" w:rsidRPr="00C5052C">
              <w:rPr>
                <w:lang w:val="en-US" w:eastAsia="en-US" w:bidi="en-US"/>
              </w:rPr>
              <w:t xml:space="preserve"> </w:t>
            </w:r>
            <w:r w:rsidR="00A078CB" w:rsidRPr="00C5052C">
              <w:t>Statistisches Zentralamt</w:t>
            </w:r>
          </w:p>
        </w:tc>
      </w:tr>
      <w:tr w:rsidR="003F06AA" w:rsidRPr="00C5052C" w14:paraId="12AA0278" w14:textId="77777777" w:rsidTr="00B13FFE">
        <w:trPr>
          <w:trHeight w:val="274"/>
        </w:trPr>
        <w:tc>
          <w:tcPr>
            <w:tcW w:w="840" w:type="dxa"/>
            <w:shd w:val="clear" w:color="auto" w:fill="auto"/>
            <w:vAlign w:val="center"/>
          </w:tcPr>
          <w:p w14:paraId="2D8458A2" w14:textId="77777777" w:rsidR="003F06AA" w:rsidRPr="00C5052C" w:rsidRDefault="00A078CB" w:rsidP="00B13FFE">
            <w:pPr>
              <w:pStyle w:val="Inne0"/>
              <w:spacing w:before="80" w:line="276" w:lineRule="auto"/>
            </w:pPr>
            <w:r w:rsidRPr="00C5052C">
              <w:rPr>
                <w:b/>
                <w:bCs/>
              </w:rPr>
              <w:t>JWCD</w:t>
            </w:r>
          </w:p>
        </w:tc>
        <w:tc>
          <w:tcPr>
            <w:tcW w:w="8941" w:type="dxa"/>
            <w:shd w:val="clear" w:color="auto" w:fill="auto"/>
            <w:vAlign w:val="center"/>
          </w:tcPr>
          <w:p w14:paraId="49490DFA" w14:textId="2D129950" w:rsidR="003F06AA" w:rsidRPr="00C5052C" w:rsidRDefault="00B13FFE" w:rsidP="00411007">
            <w:pPr>
              <w:pStyle w:val="Inne0"/>
              <w:spacing w:before="80" w:line="276" w:lineRule="auto"/>
              <w:ind w:left="568"/>
            </w:pPr>
            <w:r>
              <w:t>–</w:t>
            </w:r>
            <w:r w:rsidR="00A078CB" w:rsidRPr="00C5052C">
              <w:rPr>
                <w:lang w:val="en-US" w:eastAsia="en-US" w:bidi="en-US"/>
              </w:rPr>
              <w:t xml:space="preserve"> </w:t>
            </w:r>
            <w:r w:rsidR="00A078CB" w:rsidRPr="00C5052C">
              <w:t>Zentral disponierte Erzeugungseinheiten</w:t>
            </w:r>
          </w:p>
        </w:tc>
      </w:tr>
      <w:tr w:rsidR="003F06AA" w:rsidRPr="00C5052C" w14:paraId="30B86070" w14:textId="77777777" w:rsidTr="00B13FFE">
        <w:trPr>
          <w:trHeight w:val="254"/>
        </w:trPr>
        <w:tc>
          <w:tcPr>
            <w:tcW w:w="840" w:type="dxa"/>
            <w:shd w:val="clear" w:color="auto" w:fill="auto"/>
            <w:vAlign w:val="center"/>
          </w:tcPr>
          <w:p w14:paraId="1F2D767C" w14:textId="77777777" w:rsidR="003F06AA" w:rsidRPr="00C5052C" w:rsidRDefault="00A078CB" w:rsidP="00B13FFE">
            <w:pPr>
              <w:pStyle w:val="Inne0"/>
              <w:spacing w:before="80" w:line="276" w:lineRule="auto"/>
            </w:pPr>
            <w:r w:rsidRPr="00C5052C">
              <w:rPr>
                <w:b/>
                <w:bCs/>
              </w:rPr>
              <w:t>KE</w:t>
            </w:r>
          </w:p>
        </w:tc>
        <w:tc>
          <w:tcPr>
            <w:tcW w:w="8941" w:type="dxa"/>
            <w:shd w:val="clear" w:color="auto" w:fill="auto"/>
            <w:vAlign w:val="center"/>
          </w:tcPr>
          <w:p w14:paraId="2E273210" w14:textId="6407A273" w:rsidR="003F06AA" w:rsidRPr="00C5052C" w:rsidRDefault="00B13FFE" w:rsidP="00411007">
            <w:pPr>
              <w:pStyle w:val="Inne0"/>
              <w:spacing w:before="80" w:line="276" w:lineRule="auto"/>
              <w:ind w:left="568"/>
            </w:pPr>
            <w:r>
              <w:t>–</w:t>
            </w:r>
            <w:r w:rsidR="00A078CB" w:rsidRPr="00C5052C">
              <w:t xml:space="preserve"> Europäische Kommission</w:t>
            </w:r>
          </w:p>
        </w:tc>
      </w:tr>
      <w:tr w:rsidR="003F06AA" w:rsidRPr="00C5052C" w14:paraId="2F4C3AEC" w14:textId="77777777" w:rsidTr="00B13FFE">
        <w:trPr>
          <w:trHeight w:val="259"/>
        </w:trPr>
        <w:tc>
          <w:tcPr>
            <w:tcW w:w="840" w:type="dxa"/>
            <w:shd w:val="clear" w:color="auto" w:fill="auto"/>
            <w:vAlign w:val="center"/>
          </w:tcPr>
          <w:p w14:paraId="2C586D40" w14:textId="77777777" w:rsidR="003F06AA" w:rsidRPr="00C5052C" w:rsidRDefault="00A078CB" w:rsidP="00B13FFE">
            <w:pPr>
              <w:pStyle w:val="Inne0"/>
              <w:spacing w:before="80" w:line="276" w:lineRule="auto"/>
            </w:pPr>
            <w:r w:rsidRPr="00C5052C">
              <w:rPr>
                <w:b/>
                <w:bCs/>
              </w:rPr>
              <w:t>KOBiZE</w:t>
            </w:r>
          </w:p>
        </w:tc>
        <w:tc>
          <w:tcPr>
            <w:tcW w:w="8941" w:type="dxa"/>
            <w:shd w:val="clear" w:color="auto" w:fill="auto"/>
            <w:vAlign w:val="center"/>
          </w:tcPr>
          <w:p w14:paraId="5763EB71" w14:textId="77272DCD" w:rsidR="003F06AA" w:rsidRPr="00C5052C" w:rsidRDefault="00B13FFE" w:rsidP="00411007">
            <w:pPr>
              <w:pStyle w:val="Inne0"/>
              <w:spacing w:before="80" w:line="276" w:lineRule="auto"/>
              <w:ind w:left="568"/>
            </w:pPr>
            <w:r>
              <w:t>–</w:t>
            </w:r>
            <w:r w:rsidR="00A078CB" w:rsidRPr="00C5052C">
              <w:t xml:space="preserve"> Nationale Bilanzierungs- und Emissionsmanagementstelle</w:t>
            </w:r>
          </w:p>
        </w:tc>
      </w:tr>
      <w:tr w:rsidR="003F06AA" w:rsidRPr="00C5052C" w14:paraId="1877B68F" w14:textId="77777777" w:rsidTr="00B13FFE">
        <w:trPr>
          <w:trHeight w:val="259"/>
        </w:trPr>
        <w:tc>
          <w:tcPr>
            <w:tcW w:w="840" w:type="dxa"/>
            <w:shd w:val="clear" w:color="auto" w:fill="auto"/>
            <w:vAlign w:val="center"/>
          </w:tcPr>
          <w:p w14:paraId="1A7D46A7" w14:textId="77777777" w:rsidR="003F06AA" w:rsidRPr="00C5052C" w:rsidRDefault="00A078CB" w:rsidP="00B13FFE">
            <w:pPr>
              <w:pStyle w:val="Inne0"/>
              <w:spacing w:before="80" w:line="276" w:lineRule="auto"/>
            </w:pPr>
            <w:r w:rsidRPr="00C5052C">
              <w:rPr>
                <w:b/>
                <w:bCs/>
              </w:rPr>
              <w:t>KPEiK</w:t>
            </w:r>
          </w:p>
        </w:tc>
        <w:tc>
          <w:tcPr>
            <w:tcW w:w="8941" w:type="dxa"/>
            <w:shd w:val="clear" w:color="auto" w:fill="auto"/>
            <w:vAlign w:val="center"/>
          </w:tcPr>
          <w:p w14:paraId="530C431E" w14:textId="0120B088" w:rsidR="003F06AA" w:rsidRPr="00C5052C" w:rsidRDefault="00B13FFE" w:rsidP="00411007">
            <w:pPr>
              <w:pStyle w:val="Inne0"/>
              <w:spacing w:before="80" w:line="276" w:lineRule="auto"/>
              <w:ind w:left="568"/>
            </w:pPr>
            <w:r>
              <w:t>–</w:t>
            </w:r>
            <w:r w:rsidR="00A078CB" w:rsidRPr="00C5052C">
              <w:t xml:space="preserve"> </w:t>
            </w:r>
            <w:r w:rsidR="00A078CB" w:rsidRPr="00C5052C">
              <w:rPr>
                <w:i/>
                <w:iCs/>
              </w:rPr>
              <w:t>Nationaler Energie- und Klimaplan 2021-2030</w:t>
            </w:r>
          </w:p>
        </w:tc>
      </w:tr>
      <w:tr w:rsidR="003F06AA" w:rsidRPr="00C5052C" w14:paraId="32B6D4BF" w14:textId="77777777" w:rsidTr="00B13FFE">
        <w:trPr>
          <w:trHeight w:val="259"/>
        </w:trPr>
        <w:tc>
          <w:tcPr>
            <w:tcW w:w="840" w:type="dxa"/>
            <w:shd w:val="clear" w:color="auto" w:fill="auto"/>
            <w:vAlign w:val="center"/>
          </w:tcPr>
          <w:p w14:paraId="43A34B90" w14:textId="77777777" w:rsidR="003F06AA" w:rsidRPr="00C5052C" w:rsidRDefault="00A078CB" w:rsidP="00B13FFE">
            <w:pPr>
              <w:pStyle w:val="Inne0"/>
              <w:spacing w:before="80" w:line="276" w:lineRule="auto"/>
            </w:pPr>
            <w:r w:rsidRPr="00C5052C">
              <w:rPr>
                <w:b/>
                <w:bCs/>
              </w:rPr>
              <w:t>KSE</w:t>
            </w:r>
          </w:p>
        </w:tc>
        <w:tc>
          <w:tcPr>
            <w:tcW w:w="8941" w:type="dxa"/>
            <w:shd w:val="clear" w:color="auto" w:fill="auto"/>
            <w:vAlign w:val="center"/>
          </w:tcPr>
          <w:p w14:paraId="6A96B551" w14:textId="339445F9" w:rsidR="003F06AA" w:rsidRPr="00C5052C" w:rsidRDefault="00B13FFE" w:rsidP="00411007">
            <w:pPr>
              <w:pStyle w:val="Inne0"/>
              <w:spacing w:before="80" w:line="276" w:lineRule="auto"/>
              <w:ind w:left="568"/>
            </w:pPr>
            <w:r>
              <w:t>–</w:t>
            </w:r>
            <w:r w:rsidR="00A078CB" w:rsidRPr="00C5052C">
              <w:t xml:space="preserve"> Das nationale Stromsystem</w:t>
            </w:r>
          </w:p>
        </w:tc>
      </w:tr>
      <w:tr w:rsidR="003F06AA" w:rsidRPr="00C5052C" w14:paraId="77DE0FC1" w14:textId="77777777" w:rsidTr="00B13FFE">
        <w:trPr>
          <w:trHeight w:val="254"/>
        </w:trPr>
        <w:tc>
          <w:tcPr>
            <w:tcW w:w="840" w:type="dxa"/>
            <w:shd w:val="clear" w:color="auto" w:fill="auto"/>
            <w:vAlign w:val="center"/>
          </w:tcPr>
          <w:p w14:paraId="2B0C6194" w14:textId="77777777" w:rsidR="003F06AA" w:rsidRPr="00C5052C" w:rsidRDefault="00A078CB" w:rsidP="00B13FFE">
            <w:pPr>
              <w:pStyle w:val="Inne0"/>
              <w:spacing w:before="80" w:line="276" w:lineRule="auto"/>
            </w:pPr>
            <w:r w:rsidRPr="00C5052C">
              <w:rPr>
                <w:b/>
                <w:bCs/>
              </w:rPr>
              <w:t>LULUCF</w:t>
            </w:r>
          </w:p>
        </w:tc>
        <w:tc>
          <w:tcPr>
            <w:tcW w:w="8941" w:type="dxa"/>
            <w:shd w:val="clear" w:color="auto" w:fill="auto"/>
            <w:vAlign w:val="center"/>
          </w:tcPr>
          <w:p w14:paraId="15083B77" w14:textId="608F5CC7" w:rsidR="003F06AA" w:rsidRPr="00C5052C" w:rsidRDefault="00B13FFE" w:rsidP="00411007">
            <w:pPr>
              <w:pStyle w:val="Inne0"/>
              <w:spacing w:before="80" w:line="276" w:lineRule="auto"/>
              <w:ind w:left="568"/>
            </w:pPr>
            <w:r>
              <w:t>–</w:t>
            </w:r>
            <w:r w:rsidR="00A078CB" w:rsidRPr="00C5052C">
              <w:t xml:space="preserve"> Landnutzung, Landnutzungsänderung und Forstwirtschaft, eng. </w:t>
            </w:r>
            <w:r w:rsidR="00A078CB" w:rsidRPr="00C5052C">
              <w:rPr>
                <w:i/>
                <w:iCs/>
              </w:rPr>
              <w:t xml:space="preserve">Land </w:t>
            </w:r>
            <w:r w:rsidR="00A078CB" w:rsidRPr="00C5052C">
              <w:rPr>
                <w:i/>
                <w:iCs/>
                <w:lang w:val="en-US" w:eastAsia="en-US" w:bidi="en-US"/>
              </w:rPr>
              <w:t xml:space="preserve">Use, Land-Use </w:t>
            </w:r>
            <w:r w:rsidR="00A078CB" w:rsidRPr="00C5052C">
              <w:rPr>
                <w:i/>
                <w:iCs/>
              </w:rPr>
              <w:t xml:space="preserve">Change </w:t>
            </w:r>
            <w:r w:rsidR="00A078CB" w:rsidRPr="00C5052C">
              <w:rPr>
                <w:i/>
                <w:iCs/>
                <w:lang w:val="en-US" w:eastAsia="en-US" w:bidi="en-US"/>
              </w:rPr>
              <w:t>and Forestry</w:t>
            </w:r>
          </w:p>
        </w:tc>
      </w:tr>
      <w:tr w:rsidR="003F06AA" w:rsidRPr="00C5052C" w14:paraId="5FEAEB18" w14:textId="77777777" w:rsidTr="00B13FFE">
        <w:trPr>
          <w:trHeight w:val="254"/>
        </w:trPr>
        <w:tc>
          <w:tcPr>
            <w:tcW w:w="840" w:type="dxa"/>
            <w:shd w:val="clear" w:color="auto" w:fill="auto"/>
            <w:vAlign w:val="center"/>
          </w:tcPr>
          <w:p w14:paraId="1D0F62EA" w14:textId="77777777" w:rsidR="003F06AA" w:rsidRPr="00C5052C" w:rsidRDefault="00A078CB" w:rsidP="00B13FFE">
            <w:pPr>
              <w:pStyle w:val="Inne0"/>
              <w:spacing w:before="80" w:line="276" w:lineRule="auto"/>
            </w:pPr>
            <w:r w:rsidRPr="00C5052C">
              <w:rPr>
                <w:b/>
                <w:bCs/>
              </w:rPr>
              <w:t>MAE</w:t>
            </w:r>
          </w:p>
        </w:tc>
        <w:tc>
          <w:tcPr>
            <w:tcW w:w="8941" w:type="dxa"/>
            <w:shd w:val="clear" w:color="auto" w:fill="auto"/>
            <w:vAlign w:val="center"/>
          </w:tcPr>
          <w:p w14:paraId="725271F6" w14:textId="1EF0EFD9" w:rsidR="003F06AA" w:rsidRPr="00C5052C" w:rsidRDefault="00B13FFE" w:rsidP="00411007">
            <w:pPr>
              <w:pStyle w:val="Inne0"/>
              <w:spacing w:before="80" w:line="276" w:lineRule="auto"/>
              <w:ind w:left="568"/>
            </w:pPr>
            <w:r>
              <w:t>–</w:t>
            </w:r>
            <w:r w:rsidR="00A078CB" w:rsidRPr="00C5052C">
              <w:t xml:space="preserve"> Internationale Energiebehörde</w:t>
            </w:r>
          </w:p>
        </w:tc>
      </w:tr>
      <w:tr w:rsidR="003F06AA" w:rsidRPr="00C5052C" w14:paraId="5EFEE5A7" w14:textId="77777777" w:rsidTr="00B13FFE">
        <w:trPr>
          <w:trHeight w:val="250"/>
        </w:trPr>
        <w:tc>
          <w:tcPr>
            <w:tcW w:w="840" w:type="dxa"/>
            <w:shd w:val="clear" w:color="auto" w:fill="auto"/>
            <w:vAlign w:val="center"/>
          </w:tcPr>
          <w:p w14:paraId="5249D3F4" w14:textId="77777777" w:rsidR="003F06AA" w:rsidRPr="00C5052C" w:rsidRDefault="00A078CB" w:rsidP="00B13FFE">
            <w:pPr>
              <w:pStyle w:val="Inne0"/>
              <w:spacing w:before="80" w:line="276" w:lineRule="auto"/>
            </w:pPr>
            <w:r w:rsidRPr="00C5052C">
              <w:rPr>
                <w:b/>
                <w:bCs/>
              </w:rPr>
              <w:t>MCK</w:t>
            </w:r>
          </w:p>
        </w:tc>
        <w:tc>
          <w:tcPr>
            <w:tcW w:w="8941" w:type="dxa"/>
            <w:shd w:val="clear" w:color="auto" w:fill="auto"/>
            <w:vAlign w:val="center"/>
          </w:tcPr>
          <w:p w14:paraId="7555287B" w14:textId="2F4092AE" w:rsidR="003F06AA" w:rsidRPr="00C5052C" w:rsidRDefault="00B13FFE" w:rsidP="00411007">
            <w:pPr>
              <w:pStyle w:val="Inne0"/>
              <w:spacing w:before="80" w:line="276" w:lineRule="auto"/>
              <w:ind w:left="568"/>
            </w:pPr>
            <w:r>
              <w:t>–</w:t>
            </w:r>
            <w:r w:rsidR="00A078CB" w:rsidRPr="00C5052C">
              <w:t xml:space="preserve"> Gesamtkostenmethodik</w:t>
            </w:r>
          </w:p>
        </w:tc>
      </w:tr>
      <w:tr w:rsidR="003F06AA" w:rsidRPr="00C5052C" w14:paraId="7AD8C149" w14:textId="77777777" w:rsidTr="00B13FFE">
        <w:trPr>
          <w:trHeight w:val="274"/>
        </w:trPr>
        <w:tc>
          <w:tcPr>
            <w:tcW w:w="840" w:type="dxa"/>
            <w:shd w:val="clear" w:color="auto" w:fill="auto"/>
            <w:vAlign w:val="center"/>
          </w:tcPr>
          <w:p w14:paraId="73BD11F4" w14:textId="77777777" w:rsidR="003F06AA" w:rsidRPr="00C5052C" w:rsidRDefault="00A078CB" w:rsidP="00B13FFE">
            <w:pPr>
              <w:pStyle w:val="Inne0"/>
              <w:spacing w:before="80" w:line="276" w:lineRule="auto"/>
            </w:pPr>
            <w:r w:rsidRPr="00C5052C">
              <w:rPr>
                <w:b/>
                <w:bCs/>
              </w:rPr>
              <w:t>nJWCD</w:t>
            </w:r>
          </w:p>
        </w:tc>
        <w:tc>
          <w:tcPr>
            <w:tcW w:w="8941" w:type="dxa"/>
            <w:shd w:val="clear" w:color="auto" w:fill="auto"/>
            <w:vAlign w:val="center"/>
          </w:tcPr>
          <w:p w14:paraId="3766B920" w14:textId="42E6423F" w:rsidR="003F06AA" w:rsidRPr="00C5052C" w:rsidRDefault="00B13FFE" w:rsidP="00411007">
            <w:pPr>
              <w:pStyle w:val="Inne0"/>
              <w:spacing w:before="80" w:line="276" w:lineRule="auto"/>
              <w:ind w:left="568"/>
            </w:pPr>
            <w:r>
              <w:t>–</w:t>
            </w:r>
            <w:r w:rsidR="00A078CB" w:rsidRPr="00C5052C">
              <w:t xml:space="preserve"> Erzeugungseinheiten, die nicht zentral disponiert sind</w:t>
            </w:r>
          </w:p>
        </w:tc>
      </w:tr>
      <w:tr w:rsidR="003F06AA" w:rsidRPr="00C5052C" w14:paraId="7707F388" w14:textId="77777777" w:rsidTr="00B13FFE">
        <w:trPr>
          <w:trHeight w:val="254"/>
        </w:trPr>
        <w:tc>
          <w:tcPr>
            <w:tcW w:w="840" w:type="dxa"/>
            <w:shd w:val="clear" w:color="auto" w:fill="auto"/>
            <w:vAlign w:val="center"/>
          </w:tcPr>
          <w:p w14:paraId="687C045B" w14:textId="77777777" w:rsidR="003F06AA" w:rsidRPr="00C5052C" w:rsidRDefault="00A078CB" w:rsidP="00B13FFE">
            <w:pPr>
              <w:pStyle w:val="Inne0"/>
              <w:spacing w:before="80" w:line="276" w:lineRule="auto"/>
            </w:pPr>
            <w:r w:rsidRPr="00C5052C">
              <w:rPr>
                <w:b/>
                <w:bCs/>
              </w:rPr>
              <w:t>OZE</w:t>
            </w:r>
          </w:p>
        </w:tc>
        <w:tc>
          <w:tcPr>
            <w:tcW w:w="8941" w:type="dxa"/>
            <w:shd w:val="clear" w:color="auto" w:fill="auto"/>
            <w:vAlign w:val="center"/>
          </w:tcPr>
          <w:p w14:paraId="78BFF431" w14:textId="05C6F97A" w:rsidR="003F06AA" w:rsidRPr="00C5052C" w:rsidRDefault="00B13FFE" w:rsidP="00411007">
            <w:pPr>
              <w:pStyle w:val="Inne0"/>
              <w:spacing w:before="80" w:line="276" w:lineRule="auto"/>
              <w:ind w:left="568"/>
            </w:pPr>
            <w:r>
              <w:t>–</w:t>
            </w:r>
            <w:r w:rsidR="00A078CB" w:rsidRPr="00C5052C">
              <w:t xml:space="preserve"> Erneuerbare Energien (EE)</w:t>
            </w:r>
          </w:p>
        </w:tc>
      </w:tr>
      <w:tr w:rsidR="003F06AA" w:rsidRPr="00C5052C" w14:paraId="0EE93C5D" w14:textId="77777777" w:rsidTr="00B13FFE">
        <w:trPr>
          <w:trHeight w:val="259"/>
        </w:trPr>
        <w:tc>
          <w:tcPr>
            <w:tcW w:w="840" w:type="dxa"/>
            <w:shd w:val="clear" w:color="auto" w:fill="auto"/>
            <w:vAlign w:val="center"/>
          </w:tcPr>
          <w:p w14:paraId="0716B2CD" w14:textId="77777777" w:rsidR="003F06AA" w:rsidRPr="00C5052C" w:rsidRDefault="00A078CB" w:rsidP="00B13FFE">
            <w:pPr>
              <w:pStyle w:val="Inne0"/>
              <w:spacing w:before="80" w:line="276" w:lineRule="auto"/>
            </w:pPr>
            <w:r w:rsidRPr="00C5052C">
              <w:rPr>
                <w:b/>
                <w:bCs/>
              </w:rPr>
              <w:t>UE</w:t>
            </w:r>
          </w:p>
        </w:tc>
        <w:tc>
          <w:tcPr>
            <w:tcW w:w="8941" w:type="dxa"/>
            <w:shd w:val="clear" w:color="auto" w:fill="auto"/>
            <w:vAlign w:val="center"/>
          </w:tcPr>
          <w:p w14:paraId="0CD628D5" w14:textId="45F665AF" w:rsidR="003F06AA" w:rsidRPr="00C5052C" w:rsidRDefault="00B13FFE" w:rsidP="00411007">
            <w:pPr>
              <w:pStyle w:val="Inne0"/>
              <w:spacing w:before="80" w:line="276" w:lineRule="auto"/>
              <w:ind w:left="568"/>
            </w:pPr>
            <w:r>
              <w:t>–</w:t>
            </w:r>
            <w:r w:rsidR="00A078CB" w:rsidRPr="00C5052C">
              <w:t xml:space="preserve"> Europäische Union (EU)</w:t>
            </w:r>
          </w:p>
        </w:tc>
      </w:tr>
      <w:tr w:rsidR="003F06AA" w:rsidRPr="00C5052C" w14:paraId="44250012" w14:textId="77777777" w:rsidTr="00B13FFE">
        <w:trPr>
          <w:trHeight w:val="254"/>
        </w:trPr>
        <w:tc>
          <w:tcPr>
            <w:tcW w:w="840" w:type="dxa"/>
            <w:shd w:val="clear" w:color="auto" w:fill="auto"/>
            <w:vAlign w:val="center"/>
          </w:tcPr>
          <w:p w14:paraId="24BD6C1E" w14:textId="77777777" w:rsidR="003F06AA" w:rsidRPr="00C5052C" w:rsidRDefault="00A078CB" w:rsidP="00B13FFE">
            <w:pPr>
              <w:pStyle w:val="Inne0"/>
              <w:spacing w:before="80" w:line="276" w:lineRule="auto"/>
            </w:pPr>
            <w:r w:rsidRPr="00C5052C">
              <w:rPr>
                <w:b/>
                <w:bCs/>
              </w:rPr>
              <w:t>WACC</w:t>
            </w:r>
          </w:p>
        </w:tc>
        <w:tc>
          <w:tcPr>
            <w:tcW w:w="8941" w:type="dxa"/>
            <w:shd w:val="clear" w:color="auto" w:fill="auto"/>
            <w:vAlign w:val="center"/>
          </w:tcPr>
          <w:p w14:paraId="11E97472" w14:textId="78C1F5AF" w:rsidR="003F06AA" w:rsidRPr="00C5052C" w:rsidRDefault="00B13FFE" w:rsidP="00411007">
            <w:pPr>
              <w:pStyle w:val="Inne0"/>
              <w:spacing w:before="80" w:line="276" w:lineRule="auto"/>
              <w:ind w:left="568"/>
            </w:pPr>
            <w:r>
              <w:t>–</w:t>
            </w:r>
            <w:r w:rsidR="00A078CB" w:rsidRPr="00C5052C">
              <w:t xml:space="preserve"> Gewichteter durchschnittlicher Kapitalkostensatz, ang. </w:t>
            </w:r>
            <w:r w:rsidR="00A078CB" w:rsidRPr="00C5052C">
              <w:rPr>
                <w:i/>
                <w:iCs/>
                <w:lang w:val="en-US" w:eastAsia="en-US" w:bidi="en-US"/>
              </w:rPr>
              <w:t xml:space="preserve">weighted </w:t>
            </w:r>
            <w:r w:rsidR="00A078CB" w:rsidRPr="00C5052C">
              <w:rPr>
                <w:i/>
                <w:iCs/>
              </w:rPr>
              <w:t xml:space="preserve">average </w:t>
            </w:r>
            <w:r w:rsidR="00A078CB" w:rsidRPr="00C5052C">
              <w:rPr>
                <w:i/>
                <w:iCs/>
                <w:lang w:val="en-US" w:eastAsia="en-US" w:bidi="en-US"/>
              </w:rPr>
              <w:t>cost of capital</w:t>
            </w:r>
          </w:p>
        </w:tc>
      </w:tr>
    </w:tbl>
    <w:p w14:paraId="5A809764" w14:textId="77777777" w:rsidR="00A078CB" w:rsidRPr="00C5052C" w:rsidRDefault="00A078CB" w:rsidP="00C5052C">
      <w:pPr>
        <w:spacing w:before="80" w:line="276" w:lineRule="auto"/>
        <w:jc w:val="both"/>
        <w:rPr>
          <w:rFonts w:ascii="Arial Narrow" w:hAnsi="Arial Narrow"/>
        </w:rPr>
      </w:pPr>
    </w:p>
    <w:sectPr w:rsidR="00A078CB" w:rsidRPr="00C5052C" w:rsidSect="00C5052C">
      <w:pgSz w:w="11909" w:h="16840" w:code="9"/>
      <w:pgMar w:top="1134" w:right="1134" w:bottom="1134" w:left="1134" w:header="794" w:footer="794"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504F5" w14:textId="77777777" w:rsidR="00C61A0A" w:rsidRDefault="00C61A0A">
      <w:r>
        <w:separator/>
      </w:r>
    </w:p>
  </w:endnote>
  <w:endnote w:type="continuationSeparator" w:id="0">
    <w:p w14:paraId="1C03A30D" w14:textId="77777777" w:rsidR="00C61A0A" w:rsidRDefault="00C61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Narrow-Bold">
    <w:altName w:val="MS Mincho"/>
    <w:panose1 w:val="00000000000000000000"/>
    <w:charset w:val="80"/>
    <w:family w:val="auto"/>
    <w:notTrueType/>
    <w:pitch w:val="default"/>
    <w:sig w:usb0="00000001" w:usb1="08070000" w:usb2="00000010" w:usb3="00000000" w:csb0="00020000" w:csb1="00000000"/>
  </w:font>
  <w:font w:name="ArialNarrow-Italic">
    <w:altName w:val="Arial"/>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5258266"/>
      <w:docPartObj>
        <w:docPartGallery w:val="Page Numbers (Bottom of Page)"/>
        <w:docPartUnique/>
      </w:docPartObj>
    </w:sdtPr>
    <w:sdtEndPr>
      <w:rPr>
        <w:rFonts w:ascii="Arial" w:hAnsi="Arial" w:cs="Arial"/>
        <w:sz w:val="18"/>
        <w:szCs w:val="18"/>
      </w:rPr>
    </w:sdtEndPr>
    <w:sdtContent>
      <w:p w14:paraId="020EE147" w14:textId="2D9A0D98" w:rsidR="00C61A0A" w:rsidRPr="00FB698E" w:rsidRDefault="00C61A0A" w:rsidP="00FB698E">
        <w:pPr>
          <w:pStyle w:val="Stopka0"/>
          <w:jc w:val="center"/>
          <w:rPr>
            <w:rFonts w:ascii="Arial" w:hAnsi="Arial" w:cs="Arial"/>
            <w:sz w:val="18"/>
            <w:szCs w:val="18"/>
          </w:rPr>
        </w:pPr>
        <w:r w:rsidRPr="00FB698E">
          <w:rPr>
            <w:rFonts w:ascii="Arial" w:hAnsi="Arial" w:cs="Arial"/>
            <w:sz w:val="18"/>
            <w:szCs w:val="18"/>
          </w:rPr>
          <w:fldChar w:fldCharType="begin"/>
        </w:r>
        <w:r w:rsidRPr="00FB698E">
          <w:rPr>
            <w:rFonts w:ascii="Arial" w:hAnsi="Arial" w:cs="Arial"/>
            <w:sz w:val="18"/>
            <w:szCs w:val="18"/>
          </w:rPr>
          <w:instrText>PAGE   \* MERGEFORMAT</w:instrText>
        </w:r>
        <w:r w:rsidRPr="00FB698E">
          <w:rPr>
            <w:rFonts w:ascii="Arial" w:hAnsi="Arial" w:cs="Arial"/>
            <w:sz w:val="18"/>
            <w:szCs w:val="18"/>
          </w:rPr>
          <w:fldChar w:fldCharType="separate"/>
        </w:r>
        <w:r w:rsidRPr="00FB698E">
          <w:rPr>
            <w:rFonts w:ascii="Arial" w:hAnsi="Arial" w:cs="Arial"/>
            <w:sz w:val="18"/>
            <w:szCs w:val="18"/>
            <w:lang w:val="pl-PL"/>
          </w:rPr>
          <w:t>2</w:t>
        </w:r>
        <w:r w:rsidRPr="00FB698E">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16BCB9" w14:textId="77777777" w:rsidR="00C61A0A" w:rsidRDefault="00C61A0A"/>
  </w:footnote>
  <w:footnote w:type="continuationSeparator" w:id="0">
    <w:p w14:paraId="7029C231" w14:textId="77777777" w:rsidR="00C61A0A" w:rsidRDefault="00C61A0A"/>
  </w:footnote>
  <w:footnote w:id="1">
    <w:p w14:paraId="08AE05BB" w14:textId="2AE6BB30" w:rsidR="00C61A0A" w:rsidRPr="00FA006C" w:rsidRDefault="00C61A0A" w:rsidP="00AF6C90">
      <w:pPr>
        <w:pStyle w:val="Default"/>
        <w:spacing w:before="120" w:line="276" w:lineRule="auto"/>
        <w:jc w:val="both"/>
        <w:rPr>
          <w:color w:val="auto"/>
          <w:sz w:val="14"/>
          <w:szCs w:val="14"/>
          <w:lang w:val="en-GB"/>
        </w:rPr>
      </w:pPr>
      <w:r w:rsidRPr="00667063">
        <w:rPr>
          <w:rStyle w:val="Odwoanieprzypisudolnego"/>
          <w:color w:val="auto"/>
          <w:sz w:val="14"/>
          <w:szCs w:val="14"/>
        </w:rPr>
        <w:footnoteRef/>
      </w:r>
      <w:r w:rsidRPr="00FA006C">
        <w:rPr>
          <w:color w:val="auto"/>
          <w:sz w:val="14"/>
          <w:szCs w:val="14"/>
          <w:lang w:val="en-GB"/>
        </w:rPr>
        <w:t xml:space="preserve"> </w:t>
      </w:r>
      <w:r w:rsidRPr="00FA006C">
        <w:rPr>
          <w:i/>
          <w:iCs/>
          <w:color w:val="auto"/>
          <w:sz w:val="14"/>
          <w:szCs w:val="14"/>
          <w:lang w:val="en-GB" w:bidi="de-DE"/>
        </w:rPr>
        <w:t>World Energy Outlook 2017 (WEO 2017)</w:t>
      </w:r>
      <w:r w:rsidRPr="00FA006C">
        <w:rPr>
          <w:color w:val="auto"/>
          <w:sz w:val="14"/>
          <w:szCs w:val="14"/>
          <w:lang w:val="en-GB" w:bidi="de-DE"/>
        </w:rPr>
        <w:t>, Internationale Energieagentur, 2017.</w:t>
      </w:r>
    </w:p>
  </w:footnote>
  <w:footnote w:id="2">
    <w:p w14:paraId="455544C2" w14:textId="17A06CAB" w:rsidR="00C61A0A" w:rsidRPr="00FA006C" w:rsidRDefault="00C61A0A" w:rsidP="00AF6C90">
      <w:pPr>
        <w:pStyle w:val="Tekstprzypisudolnego"/>
        <w:spacing w:before="120" w:line="276" w:lineRule="auto"/>
        <w:jc w:val="both"/>
        <w:rPr>
          <w:rFonts w:ascii="Arial" w:hAnsi="Arial" w:cs="Arial"/>
          <w:color w:val="auto"/>
          <w:sz w:val="14"/>
          <w:szCs w:val="14"/>
          <w:lang w:val="en-GB"/>
        </w:rPr>
      </w:pPr>
      <w:r w:rsidRPr="00667063">
        <w:rPr>
          <w:rStyle w:val="Odwoanieprzypisudolnego"/>
          <w:rFonts w:ascii="Arial" w:hAnsi="Arial" w:cs="Arial"/>
          <w:color w:val="auto"/>
          <w:sz w:val="14"/>
          <w:szCs w:val="14"/>
        </w:rPr>
        <w:footnoteRef/>
      </w:r>
      <w:r>
        <w:rPr>
          <w:rFonts w:ascii="Arial" w:hAnsi="Arial" w:cs="Arial"/>
          <w:color w:val="auto"/>
          <w:sz w:val="14"/>
          <w:szCs w:val="14"/>
        </w:rPr>
        <w:t xml:space="preserve"> </w:t>
      </w:r>
      <w:r w:rsidRPr="00CF628C">
        <w:rPr>
          <w:rFonts w:ascii="Arial" w:hAnsi="Arial" w:cs="Arial"/>
          <w:i/>
          <w:iCs/>
          <w:color w:val="auto"/>
          <w:sz w:val="14"/>
          <w:szCs w:val="14"/>
        </w:rPr>
        <w:t>Der Nationale Energie- und Klimaplan für 2021-2030</w:t>
      </w:r>
      <w:r w:rsidRPr="00CF628C">
        <w:rPr>
          <w:rFonts w:ascii="Arial" w:hAnsi="Arial" w:cs="Arial"/>
          <w:color w:val="auto"/>
          <w:sz w:val="14"/>
          <w:szCs w:val="14"/>
        </w:rPr>
        <w:t>, der der Europäischen Kommission am 30. Dezember 2019 vorgelegt wurde, zeichnet die gleichen Prognosen ab, die in dieser Unterlagen dargestellt werden.</w:t>
      </w:r>
    </w:p>
  </w:footnote>
  <w:footnote w:id="3">
    <w:p w14:paraId="0453BA11" w14:textId="7C0B115C" w:rsidR="00C61A0A" w:rsidRPr="00FA006C" w:rsidRDefault="00C61A0A" w:rsidP="00AF6C90">
      <w:pPr>
        <w:pStyle w:val="Tekstprzypisudolnego"/>
        <w:spacing w:before="120" w:line="276" w:lineRule="auto"/>
        <w:jc w:val="both"/>
        <w:rPr>
          <w:rFonts w:ascii="Arial" w:hAnsi="Arial" w:cs="Arial"/>
          <w:color w:val="auto"/>
          <w:sz w:val="14"/>
          <w:szCs w:val="14"/>
          <w:lang w:val="en-GB"/>
        </w:rPr>
      </w:pPr>
      <w:r w:rsidRPr="00667063">
        <w:rPr>
          <w:rStyle w:val="Odwoanieprzypisudolnego"/>
          <w:rFonts w:ascii="Arial" w:hAnsi="Arial" w:cs="Arial"/>
          <w:color w:val="auto"/>
          <w:sz w:val="14"/>
          <w:szCs w:val="14"/>
        </w:rPr>
        <w:footnoteRef/>
      </w:r>
      <w:r w:rsidRPr="00667063">
        <w:rPr>
          <w:rFonts w:ascii="Arial" w:hAnsi="Arial" w:cs="Arial"/>
          <w:color w:val="auto"/>
          <w:sz w:val="14"/>
          <w:szCs w:val="14"/>
        </w:rPr>
        <w:t xml:space="preserve"> </w:t>
      </w:r>
      <w:r w:rsidRPr="007434C4">
        <w:rPr>
          <w:rFonts w:ascii="Arial" w:hAnsi="Arial" w:cs="Arial"/>
          <w:color w:val="auto"/>
          <w:sz w:val="14"/>
          <w:szCs w:val="14"/>
        </w:rPr>
        <w:t xml:space="preserve">Unter dem Endenergieverbrauch versteht man den Verbrauch durch den Endverbraucher für seinen eigenen Gebrauch. Das bedeutet, dass z.B. ein Haushalt Endenergie in Form von Strom und Erdgas für die Heizung verbrauchen kann. So umfasst z.B. die Position „Kohle“ die Nutzung er Kohle zur Stromerzeugung nicht.  </w:t>
      </w:r>
    </w:p>
  </w:footnote>
  <w:footnote w:id="4">
    <w:p w14:paraId="4705304A" w14:textId="0C31B328" w:rsidR="00C61A0A" w:rsidRPr="00667063" w:rsidRDefault="00C61A0A" w:rsidP="00AF6C90">
      <w:pPr>
        <w:pStyle w:val="Tekstprzypisudolnego"/>
        <w:spacing w:before="120" w:line="276" w:lineRule="auto"/>
        <w:jc w:val="both"/>
        <w:rPr>
          <w:rFonts w:ascii="Arial" w:hAnsi="Arial" w:cs="Arial"/>
          <w:color w:val="auto"/>
          <w:sz w:val="14"/>
          <w:szCs w:val="14"/>
        </w:rPr>
      </w:pPr>
      <w:r w:rsidRPr="00667063">
        <w:rPr>
          <w:rStyle w:val="Odwoanieprzypisudolnego"/>
          <w:rFonts w:ascii="Arial" w:hAnsi="Arial" w:cs="Arial"/>
          <w:color w:val="auto"/>
          <w:sz w:val="14"/>
          <w:szCs w:val="14"/>
        </w:rPr>
        <w:footnoteRef/>
      </w:r>
      <w:r w:rsidRPr="00667063">
        <w:rPr>
          <w:rFonts w:ascii="Arial" w:hAnsi="Arial" w:cs="Arial"/>
          <w:color w:val="auto"/>
          <w:sz w:val="14"/>
          <w:szCs w:val="14"/>
        </w:rPr>
        <w:t xml:space="preserve"> </w:t>
      </w:r>
      <w:r w:rsidRPr="007434C4">
        <w:rPr>
          <w:rFonts w:ascii="Arial" w:hAnsi="Arial" w:cs="Arial"/>
          <w:color w:val="auto"/>
          <w:sz w:val="14"/>
          <w:szCs w:val="14"/>
        </w:rPr>
        <w:t xml:space="preserve">Der Art. 7 Abs. 6 der Richtlinie 2012/27/EU des Europäischen Parlaments und des Rates vom 25. Oktober 2012 zur Energieeffizienz, zur Änderung der Richtlinien 2009/125/EG und 2010/30/EU und zur Aufhebung der Richtlinien 2004/8/EG und 2006/32/EG sieht vor, dass die Mitgliedstaaten in ihren integrierten nationalen Energie- und Klimaplänen gemäß Anhang III der Verordnung (EU) 2018/19994 die berechneten Energieeinsparungen deklarieren, die im Zeitraum zwischen dem 01. Januar 2021 und dem 31. Dezember 2030 gemäß Art. 7 Abs. 1 Abschnitt 1 Punkt b der Richtlinie 2012/27/EU zu erzielen sind und erläutern gegebenenfalls, wie die jährliche Einsparung und die Berechnungsgrundlage ermittelt werden und welche der in Artikel 7 Absatz 4 genannten Optionen und in welchem Umfang eingesetzt worden sind.  </w:t>
      </w:r>
    </w:p>
    <w:p w14:paraId="67BEF7DA" w14:textId="69B2BF13" w:rsidR="00C61A0A" w:rsidRPr="00FA006C" w:rsidRDefault="00C61A0A" w:rsidP="00AF6C90">
      <w:pPr>
        <w:pStyle w:val="Tekstprzypisudolnego"/>
        <w:spacing w:before="120" w:line="276" w:lineRule="auto"/>
        <w:jc w:val="both"/>
        <w:rPr>
          <w:rFonts w:ascii="Arial" w:hAnsi="Arial" w:cs="Arial"/>
          <w:color w:val="auto"/>
          <w:sz w:val="14"/>
          <w:szCs w:val="14"/>
        </w:rPr>
      </w:pPr>
      <w:r w:rsidRPr="007434C4">
        <w:rPr>
          <w:rFonts w:ascii="Arial" w:hAnsi="Arial" w:cs="Arial"/>
          <w:color w:val="auto"/>
          <w:sz w:val="14"/>
          <w:szCs w:val="14"/>
        </w:rPr>
        <w:t xml:space="preserve">Darüber hinaus legen die Mitgliedstaaten der Europäischen Kommission gemäß Ziff. 5 des Anhangs V zur Richtlinie 2012/27/EU eine ausführliche Beschreibung der von ihnen vorgeschlagenen Energieeffizienzsysteme sowie die alternativen politischen Maßnahmen gemäß Art. 7a und 7b sowie Art. 20 Abs. 6 der Richtlinie 2012/27/EU vor.  </w:t>
      </w:r>
    </w:p>
  </w:footnote>
  <w:footnote w:id="5">
    <w:p w14:paraId="7E358000" w14:textId="21109EF5" w:rsidR="00C61A0A" w:rsidRPr="00FA006C" w:rsidRDefault="00C61A0A" w:rsidP="00AF6C90">
      <w:pPr>
        <w:pStyle w:val="Tekstprzypisudolnego"/>
        <w:spacing w:before="120" w:line="276" w:lineRule="auto"/>
        <w:jc w:val="both"/>
        <w:rPr>
          <w:rFonts w:ascii="Arial" w:hAnsi="Arial" w:cs="Arial"/>
          <w:color w:val="auto"/>
          <w:sz w:val="14"/>
          <w:szCs w:val="14"/>
          <w:lang w:val="en-GB"/>
        </w:rPr>
      </w:pPr>
      <w:r w:rsidRPr="00667063">
        <w:rPr>
          <w:rStyle w:val="Odwoanieprzypisudolnego"/>
          <w:rFonts w:ascii="Arial" w:hAnsi="Arial" w:cs="Arial"/>
          <w:color w:val="auto"/>
          <w:sz w:val="14"/>
          <w:szCs w:val="14"/>
        </w:rPr>
        <w:footnoteRef/>
      </w:r>
      <w:r w:rsidRPr="00667063">
        <w:rPr>
          <w:rFonts w:ascii="Arial" w:hAnsi="Arial" w:cs="Arial"/>
          <w:color w:val="auto"/>
          <w:sz w:val="14"/>
          <w:szCs w:val="14"/>
        </w:rPr>
        <w:t xml:space="preserve"> </w:t>
      </w:r>
      <w:r w:rsidRPr="007434C4">
        <w:rPr>
          <w:rFonts w:ascii="Arial" w:hAnsi="Arial" w:cs="Arial"/>
          <w:color w:val="auto"/>
          <w:sz w:val="14"/>
          <w:szCs w:val="14"/>
        </w:rPr>
        <w:t xml:space="preserve">Empfehlung der Kommission vom 25. September 2019 zur Übertragung von Energieeinsparpflichten gemäß der Energieeffizienzrichtlinie, C(2019) 6621 FINAL.  </w:t>
      </w:r>
    </w:p>
  </w:footnote>
  <w:footnote w:id="6">
    <w:p w14:paraId="37CAEEEE" w14:textId="422EFA51" w:rsidR="00C61A0A" w:rsidRPr="00FA006C" w:rsidRDefault="00C61A0A" w:rsidP="00AF6C90">
      <w:pPr>
        <w:pStyle w:val="Tekstprzypisudolnego"/>
        <w:spacing w:before="120" w:line="276" w:lineRule="auto"/>
        <w:jc w:val="both"/>
        <w:rPr>
          <w:rFonts w:ascii="Arial" w:hAnsi="Arial" w:cs="Arial"/>
          <w:color w:val="auto"/>
          <w:sz w:val="14"/>
          <w:szCs w:val="14"/>
          <w:lang w:val="en-GB"/>
        </w:rPr>
      </w:pPr>
      <w:r w:rsidRPr="00667063">
        <w:rPr>
          <w:rStyle w:val="Odwoanieprzypisudolnego"/>
          <w:rFonts w:ascii="Arial" w:hAnsi="Arial" w:cs="Arial"/>
          <w:color w:val="auto"/>
          <w:sz w:val="14"/>
          <w:szCs w:val="14"/>
        </w:rPr>
        <w:footnoteRef/>
      </w:r>
      <w:r w:rsidRPr="00667063">
        <w:rPr>
          <w:rFonts w:ascii="Arial" w:hAnsi="Arial" w:cs="Arial"/>
          <w:color w:val="auto"/>
          <w:sz w:val="14"/>
          <w:szCs w:val="14"/>
        </w:rPr>
        <w:t xml:space="preserve"> </w:t>
      </w:r>
      <w:r w:rsidRPr="007434C4">
        <w:rPr>
          <w:rFonts w:ascii="Arial" w:hAnsi="Arial" w:cs="Arial"/>
          <w:color w:val="auto"/>
          <w:sz w:val="14"/>
          <w:szCs w:val="14"/>
        </w:rPr>
        <w:t xml:space="preserve">Anhand des Algorithmus ermittelt: (+) Endverbrauch (+) Verbrauch im Energiesektor (+) Verbrauch im </w:t>
      </w:r>
      <w:r w:rsidR="000E12AF">
        <w:rPr>
          <w:rFonts w:ascii="Arial" w:hAnsi="Arial" w:cs="Arial"/>
          <w:color w:val="auto"/>
          <w:sz w:val="14"/>
          <w:szCs w:val="14"/>
        </w:rPr>
        <w:t>Energiewandel</w:t>
      </w:r>
      <w:r w:rsidRPr="007434C4">
        <w:rPr>
          <w:rFonts w:ascii="Arial" w:hAnsi="Arial" w:cs="Arial"/>
          <w:color w:val="auto"/>
          <w:sz w:val="14"/>
          <w:szCs w:val="14"/>
        </w:rPr>
        <w:t>sektor (-) Übertragungs- und Verteilungsverluste (+/-) statistische Unterschiede (=) der inländische Energieverbrauch brutto.</w:t>
      </w:r>
    </w:p>
  </w:footnote>
  <w:footnote w:id="7">
    <w:p w14:paraId="57018DD8" w14:textId="7E304D97" w:rsidR="00C61A0A" w:rsidRPr="00FA006C" w:rsidRDefault="00C61A0A" w:rsidP="00AF6C90">
      <w:pPr>
        <w:pStyle w:val="Tekstprzypisudolnego"/>
        <w:spacing w:before="120" w:line="276" w:lineRule="auto"/>
        <w:jc w:val="both"/>
        <w:rPr>
          <w:rFonts w:ascii="Arial" w:hAnsi="Arial" w:cs="Arial"/>
          <w:color w:val="auto"/>
          <w:sz w:val="14"/>
          <w:szCs w:val="14"/>
          <w:lang w:val="en-GB"/>
        </w:rPr>
      </w:pPr>
      <w:r w:rsidRPr="00667063">
        <w:rPr>
          <w:rStyle w:val="Odwoanieprzypisudolnego"/>
          <w:rFonts w:ascii="Arial" w:hAnsi="Arial" w:cs="Arial"/>
          <w:color w:val="auto"/>
          <w:sz w:val="14"/>
          <w:szCs w:val="14"/>
        </w:rPr>
        <w:footnoteRef/>
      </w:r>
      <w:r w:rsidRPr="00667063">
        <w:rPr>
          <w:rFonts w:ascii="Arial" w:hAnsi="Arial" w:cs="Arial"/>
          <w:color w:val="auto"/>
          <w:sz w:val="14"/>
          <w:szCs w:val="14"/>
        </w:rPr>
        <w:t xml:space="preserve"> </w:t>
      </w:r>
      <w:r w:rsidRPr="007434C4">
        <w:rPr>
          <w:rFonts w:ascii="Arial" w:hAnsi="Arial" w:cs="Arial"/>
          <w:color w:val="auto"/>
          <w:sz w:val="14"/>
          <w:szCs w:val="14"/>
        </w:rPr>
        <w:t>Der Endenergieverbrauch brutto aus erneuerbaren Energiequellen setzt sich aus dem Verbrauch in drei Sektoren zusammen: (1) elektrische Energietechnik; (2) Fernwärme und Kühlung; (3) Verkehr.</w:t>
      </w:r>
    </w:p>
  </w:footnote>
  <w:footnote w:id="8">
    <w:p w14:paraId="1F69CE91" w14:textId="019C568D" w:rsidR="00C61A0A" w:rsidRPr="00FA006C" w:rsidRDefault="00C61A0A" w:rsidP="00AF6C90">
      <w:pPr>
        <w:pStyle w:val="Tekstprzypisudolnego"/>
        <w:spacing w:before="120" w:line="276" w:lineRule="auto"/>
        <w:jc w:val="both"/>
        <w:rPr>
          <w:rFonts w:ascii="Arial" w:hAnsi="Arial" w:cs="Arial"/>
          <w:color w:val="auto"/>
          <w:sz w:val="14"/>
          <w:szCs w:val="14"/>
        </w:rPr>
      </w:pPr>
      <w:r w:rsidRPr="00667063">
        <w:rPr>
          <w:rStyle w:val="Odwoanieprzypisudolnego"/>
          <w:rFonts w:ascii="Arial" w:hAnsi="Arial" w:cs="Arial"/>
          <w:color w:val="auto"/>
          <w:sz w:val="14"/>
          <w:szCs w:val="14"/>
        </w:rPr>
        <w:footnoteRef/>
      </w:r>
      <w:r w:rsidRPr="00667063">
        <w:rPr>
          <w:rFonts w:ascii="Arial" w:hAnsi="Arial" w:cs="Arial"/>
          <w:color w:val="auto"/>
          <w:sz w:val="14"/>
          <w:szCs w:val="14"/>
        </w:rPr>
        <w:t xml:space="preserve"> </w:t>
      </w:r>
      <w:r>
        <w:rPr>
          <w:rFonts w:ascii="Arial" w:hAnsi="Arial" w:cs="Arial"/>
          <w:color w:val="auto"/>
          <w:sz w:val="14"/>
          <w:szCs w:val="14"/>
        </w:rPr>
        <w:t xml:space="preserve"> </w:t>
      </w:r>
      <w:r w:rsidRPr="007434C4">
        <w:rPr>
          <w:rFonts w:ascii="Arial" w:hAnsi="Arial" w:cs="Arial"/>
          <w:color w:val="auto"/>
          <w:sz w:val="14"/>
          <w:szCs w:val="14"/>
        </w:rPr>
        <w:t xml:space="preserve">Richtlinie (EU) 2019/944 des Europäischen Parlaments und des Rates vom 5. Juni 2019 mit gemeinsamen Vorschriften für den Elektrizitätsbinnenmarkt und zur Änderung der Richtlinie 2012/27/EU  </w:t>
      </w:r>
    </w:p>
  </w:footnote>
  <w:footnote w:id="9">
    <w:p w14:paraId="0D7A4B45" w14:textId="18190E30" w:rsidR="00C61A0A" w:rsidRPr="00FA006C" w:rsidRDefault="00C61A0A" w:rsidP="00AF6C90">
      <w:pPr>
        <w:pStyle w:val="Tekstprzypisudolnego"/>
        <w:spacing w:before="120" w:line="276" w:lineRule="auto"/>
        <w:jc w:val="both"/>
        <w:rPr>
          <w:rFonts w:ascii="Arial" w:hAnsi="Arial" w:cs="Arial"/>
          <w:color w:val="auto"/>
          <w:sz w:val="14"/>
          <w:szCs w:val="14"/>
          <w:lang w:val="en-GB"/>
        </w:rPr>
      </w:pPr>
      <w:r w:rsidRPr="00667063">
        <w:rPr>
          <w:rStyle w:val="Odwoanieprzypisudolnego"/>
          <w:rFonts w:ascii="Arial" w:hAnsi="Arial" w:cs="Arial"/>
          <w:color w:val="auto"/>
          <w:sz w:val="14"/>
          <w:szCs w:val="14"/>
        </w:rPr>
        <w:footnoteRef/>
      </w:r>
      <w:r w:rsidRPr="00667063">
        <w:rPr>
          <w:rFonts w:ascii="Arial" w:hAnsi="Arial" w:cs="Arial"/>
          <w:color w:val="auto"/>
          <w:sz w:val="14"/>
          <w:szCs w:val="14"/>
        </w:rPr>
        <w:t xml:space="preserve"> </w:t>
      </w:r>
      <w:r w:rsidRPr="007434C4">
        <w:rPr>
          <w:rFonts w:ascii="Arial" w:hAnsi="Arial" w:cs="Arial"/>
          <w:color w:val="auto"/>
          <w:sz w:val="14"/>
          <w:szCs w:val="14"/>
        </w:rPr>
        <w:t xml:space="preserve">Richtlinie 2010/75/EU des Europäischen Parlaments und des Rates vom 24. November 2010 über Industrieemissionen – Eng. Idustrial Emissions Directive (integrierte Vermeidung und Verminderung der Umweltverschmutzung).  </w:t>
      </w:r>
    </w:p>
  </w:footnote>
  <w:footnote w:id="10">
    <w:p w14:paraId="62861310" w14:textId="02350EDB" w:rsidR="00C61A0A" w:rsidRPr="00FA006C" w:rsidRDefault="00C61A0A" w:rsidP="00AF6C90">
      <w:pPr>
        <w:pStyle w:val="Tekstprzypisudolnego"/>
        <w:spacing w:before="120" w:line="276" w:lineRule="auto"/>
        <w:jc w:val="both"/>
        <w:rPr>
          <w:rFonts w:ascii="Arial" w:hAnsi="Arial" w:cs="Arial"/>
          <w:color w:val="auto"/>
          <w:sz w:val="14"/>
          <w:szCs w:val="14"/>
          <w:lang w:val="en-GB"/>
        </w:rPr>
      </w:pPr>
      <w:r w:rsidRPr="00667063">
        <w:rPr>
          <w:rStyle w:val="Odwoanieprzypisudolnego"/>
          <w:rFonts w:ascii="Arial" w:hAnsi="Arial" w:cs="Arial"/>
          <w:color w:val="auto"/>
          <w:sz w:val="14"/>
          <w:szCs w:val="14"/>
        </w:rPr>
        <w:footnoteRef/>
      </w:r>
      <w:r w:rsidRPr="00667063">
        <w:rPr>
          <w:rFonts w:ascii="Arial" w:hAnsi="Arial" w:cs="Arial"/>
          <w:color w:val="auto"/>
          <w:sz w:val="14"/>
          <w:szCs w:val="14"/>
        </w:rPr>
        <w:t xml:space="preserve"> </w:t>
      </w:r>
      <w:r w:rsidRPr="00667063">
        <w:rPr>
          <w:rFonts w:ascii="Arial" w:hAnsi="Arial" w:cs="Arial"/>
          <w:i/>
          <w:iCs/>
          <w:color w:val="auto"/>
          <w:sz w:val="14"/>
          <w:szCs w:val="14"/>
        </w:rPr>
        <w:t>The EMEP/EEA air pollutant emission inventory guidebook 2016</w:t>
      </w:r>
      <w:r w:rsidRPr="00667063">
        <w:rPr>
          <w:rFonts w:ascii="Arial" w:hAnsi="Arial" w:cs="Arial"/>
          <w:color w:val="auto"/>
          <w:sz w:val="14"/>
          <w:szCs w:val="14"/>
        </w:rPr>
        <w:t xml:space="preserve">.  </w:t>
      </w:r>
    </w:p>
  </w:footnote>
  <w:footnote w:id="11">
    <w:p w14:paraId="685EB210" w14:textId="0EA988AC" w:rsidR="00C61A0A" w:rsidRPr="00FA006C" w:rsidRDefault="00C61A0A" w:rsidP="00AF6C90">
      <w:pPr>
        <w:pStyle w:val="Tekstprzypisudolnego"/>
        <w:spacing w:before="120" w:line="276" w:lineRule="auto"/>
        <w:jc w:val="both"/>
        <w:rPr>
          <w:rFonts w:ascii="Arial" w:hAnsi="Arial" w:cs="Arial"/>
          <w:color w:val="auto"/>
          <w:sz w:val="14"/>
          <w:szCs w:val="14"/>
          <w:lang w:val="en-GB"/>
        </w:rPr>
      </w:pPr>
      <w:r w:rsidRPr="00667063">
        <w:rPr>
          <w:rStyle w:val="Odwoanieprzypisudolnego"/>
          <w:rFonts w:ascii="Arial" w:hAnsi="Arial" w:cs="Arial"/>
          <w:color w:val="auto"/>
          <w:sz w:val="14"/>
          <w:szCs w:val="14"/>
        </w:rPr>
        <w:footnoteRef/>
      </w:r>
      <w:r w:rsidRPr="00667063">
        <w:rPr>
          <w:rFonts w:ascii="Arial" w:hAnsi="Arial" w:cs="Arial"/>
          <w:color w:val="auto"/>
          <w:sz w:val="14"/>
          <w:szCs w:val="14"/>
        </w:rPr>
        <w:t xml:space="preserve"> </w:t>
      </w:r>
      <w:r w:rsidRPr="007434C4">
        <w:rPr>
          <w:rFonts w:ascii="Arial" w:hAnsi="Arial" w:cs="Arial"/>
          <w:color w:val="auto"/>
          <w:sz w:val="14"/>
          <w:szCs w:val="14"/>
        </w:rPr>
        <w:t>Richtlinie (EU) 2016/2284 des Europäischen Parlaments und des Rates vom 14. Dezember 2016 über die Reduktion der nationalen Emissionen bestimmter Luftschadstoffe, zur Änderung der Richtlinie 2003/35/EG und zur Aufhebung der Richtlinie 2001/81/EG</w:t>
      </w:r>
    </w:p>
  </w:footnote>
  <w:footnote w:id="12">
    <w:p w14:paraId="7AFAA631" w14:textId="50750C1B" w:rsidR="00C61A0A" w:rsidRPr="00FA006C" w:rsidRDefault="00C61A0A" w:rsidP="00AF6C90">
      <w:pPr>
        <w:pStyle w:val="Tekstprzypisudolnego"/>
        <w:spacing w:before="120" w:line="276" w:lineRule="auto"/>
        <w:jc w:val="both"/>
        <w:rPr>
          <w:rFonts w:ascii="Arial" w:hAnsi="Arial" w:cs="Arial"/>
          <w:sz w:val="14"/>
          <w:szCs w:val="14"/>
          <w:lang w:val="en-GB"/>
        </w:rPr>
      </w:pPr>
      <w:r w:rsidRPr="00667063">
        <w:rPr>
          <w:rStyle w:val="Odwoanieprzypisudolnego"/>
          <w:rFonts w:ascii="Arial" w:hAnsi="Arial" w:cs="Arial"/>
          <w:sz w:val="14"/>
          <w:szCs w:val="14"/>
        </w:rPr>
        <w:footnoteRef/>
      </w:r>
      <w:r w:rsidRPr="00667063">
        <w:rPr>
          <w:rFonts w:ascii="Arial" w:hAnsi="Arial" w:cs="Arial"/>
          <w:sz w:val="14"/>
          <w:szCs w:val="14"/>
        </w:rPr>
        <w:t xml:space="preserve"> </w:t>
      </w:r>
      <w:r w:rsidRPr="007434C4">
        <w:rPr>
          <w:rFonts w:ascii="Arial" w:hAnsi="Arial" w:cs="Arial"/>
          <w:sz w:val="14"/>
          <w:szCs w:val="14"/>
        </w:rPr>
        <w:t xml:space="preserve">Ein breiteres Spektrum an Prognosen für die Volkswirtschaft befindet sich im Anhang 2 (Abschnitt 5.1.2) zum Nationalen Energie- und Klimaplan 2021-2030. </w:t>
      </w:r>
    </w:p>
  </w:footnote>
  <w:footnote w:id="13">
    <w:p w14:paraId="133172C9" w14:textId="68A1A02D" w:rsidR="00C61A0A" w:rsidRPr="00FA006C" w:rsidRDefault="00C61A0A" w:rsidP="00AF6C90">
      <w:pPr>
        <w:pStyle w:val="Tekstprzypisudolnego"/>
        <w:spacing w:before="120" w:line="276" w:lineRule="auto"/>
        <w:jc w:val="both"/>
        <w:rPr>
          <w:rFonts w:ascii="Arial" w:hAnsi="Arial" w:cs="Arial"/>
          <w:sz w:val="14"/>
          <w:szCs w:val="14"/>
          <w:lang w:val="en-GB"/>
        </w:rPr>
      </w:pPr>
      <w:r w:rsidRPr="00667063">
        <w:rPr>
          <w:rStyle w:val="Odwoanieprzypisudolnego"/>
          <w:rFonts w:ascii="Arial" w:hAnsi="Arial" w:cs="Arial"/>
          <w:sz w:val="14"/>
          <w:szCs w:val="14"/>
        </w:rPr>
        <w:footnoteRef/>
      </w:r>
      <w:r w:rsidRPr="00667063">
        <w:rPr>
          <w:rFonts w:ascii="Arial" w:hAnsi="Arial" w:cs="Arial"/>
          <w:sz w:val="14"/>
          <w:szCs w:val="14"/>
        </w:rPr>
        <w:t xml:space="preserve"> </w:t>
      </w:r>
      <w:r w:rsidRPr="007434C4">
        <w:rPr>
          <w:rFonts w:ascii="Arial" w:hAnsi="Arial" w:cs="Arial"/>
          <w:sz w:val="14"/>
          <w:szCs w:val="14"/>
        </w:rPr>
        <w:t xml:space="preserve">Änderung der Reduktionsziele und Preise für Emissionszertifikate aufgrund der Mitteilung zum Europäischen Grünen Deal, Zentrum für Klimatische und Energetische Analysen (CAKE) KOBIZE, Warszawa, März 2020.  </w:t>
      </w:r>
    </w:p>
  </w:footnote>
  <w:footnote w:id="14">
    <w:p w14:paraId="25BFDD80" w14:textId="344B904F" w:rsidR="00C61A0A" w:rsidRPr="00FA006C" w:rsidRDefault="00C61A0A" w:rsidP="00AF6C90">
      <w:pPr>
        <w:pStyle w:val="Tekstprzypisudolnego"/>
        <w:spacing w:before="120" w:line="276" w:lineRule="auto"/>
        <w:jc w:val="both"/>
        <w:rPr>
          <w:rFonts w:ascii="Arial" w:hAnsi="Arial" w:cs="Arial"/>
          <w:sz w:val="14"/>
          <w:szCs w:val="14"/>
          <w:lang w:val="en-GB"/>
        </w:rPr>
      </w:pPr>
      <w:r w:rsidRPr="00667063">
        <w:rPr>
          <w:rStyle w:val="Odwoanieprzypisudolnego"/>
          <w:rFonts w:ascii="Arial" w:hAnsi="Arial" w:cs="Arial"/>
          <w:sz w:val="14"/>
          <w:szCs w:val="14"/>
        </w:rPr>
        <w:footnoteRef/>
      </w:r>
      <w:r w:rsidRPr="00667063">
        <w:rPr>
          <w:rFonts w:ascii="Arial" w:hAnsi="Arial" w:cs="Arial"/>
          <w:sz w:val="14"/>
          <w:szCs w:val="14"/>
        </w:rPr>
        <w:t xml:space="preserve"> </w:t>
      </w:r>
      <w:r w:rsidRPr="007434C4">
        <w:rPr>
          <w:rFonts w:ascii="Arial" w:hAnsi="Arial" w:cs="Arial"/>
          <w:sz w:val="14"/>
          <w:szCs w:val="14"/>
        </w:rPr>
        <w:t xml:space="preserve">SWD(2020) 176 Final, 17. September 2020 (Tabelle 28: Übersicht der wichtigsten Modellierungsergebnisse, S. 130), Zugriff: https://eur-lex.europa.eu/resource.html?uri=cellar:749e04bb-f8c5-11ea-991b-01aa75ed71a1.0001.02/DOC_1&amp;format=PDF  </w:t>
      </w:r>
    </w:p>
  </w:footnote>
  <w:footnote w:id="15">
    <w:p w14:paraId="4269372C" w14:textId="7540DD54" w:rsidR="00C61A0A" w:rsidRPr="00FA006C" w:rsidRDefault="00C61A0A" w:rsidP="00AF6C90">
      <w:pPr>
        <w:pStyle w:val="Tekstprzypisudolnego"/>
        <w:spacing w:before="120" w:line="276" w:lineRule="auto"/>
        <w:jc w:val="both"/>
        <w:rPr>
          <w:rFonts w:ascii="Arial" w:hAnsi="Arial" w:cs="Arial"/>
          <w:sz w:val="14"/>
          <w:szCs w:val="14"/>
          <w:lang w:val="en-GB"/>
        </w:rPr>
      </w:pPr>
      <w:r w:rsidRPr="00667063">
        <w:rPr>
          <w:rStyle w:val="Odwoanieprzypisudolnego"/>
          <w:rFonts w:ascii="Arial" w:hAnsi="Arial" w:cs="Arial"/>
          <w:sz w:val="14"/>
          <w:szCs w:val="14"/>
        </w:rPr>
        <w:footnoteRef/>
      </w:r>
      <w:r w:rsidRPr="00667063">
        <w:rPr>
          <w:rFonts w:ascii="Arial" w:hAnsi="Arial" w:cs="Arial"/>
          <w:sz w:val="14"/>
          <w:szCs w:val="14"/>
        </w:rPr>
        <w:t xml:space="preserve"> </w:t>
      </w:r>
      <w:r w:rsidRPr="007434C4">
        <w:rPr>
          <w:rFonts w:ascii="Arial" w:hAnsi="Arial" w:cs="Arial"/>
          <w:i/>
          <w:iCs/>
          <w:sz w:val="14"/>
          <w:szCs w:val="14"/>
        </w:rPr>
        <w:t xml:space="preserve">World Energy Outlook 2019 (WEO 2019), Internationale Energieagentur, 2019.  </w:t>
      </w:r>
    </w:p>
  </w:footnote>
  <w:footnote w:id="16">
    <w:p w14:paraId="05057648" w14:textId="407F9ABE" w:rsidR="00C61A0A" w:rsidRPr="00FA006C" w:rsidRDefault="00C61A0A" w:rsidP="00AF6C90">
      <w:pPr>
        <w:pStyle w:val="Tekstprzypisudolnego"/>
        <w:spacing w:before="120" w:line="276" w:lineRule="auto"/>
        <w:jc w:val="both"/>
        <w:rPr>
          <w:rFonts w:ascii="Arial" w:hAnsi="Arial" w:cs="Arial"/>
          <w:sz w:val="14"/>
          <w:szCs w:val="14"/>
          <w:lang w:val="en-GB"/>
        </w:rPr>
      </w:pPr>
      <w:r w:rsidRPr="00667063">
        <w:rPr>
          <w:rStyle w:val="Odwoanieprzypisudolnego"/>
          <w:rFonts w:ascii="Arial" w:hAnsi="Arial" w:cs="Arial"/>
          <w:sz w:val="14"/>
          <w:szCs w:val="14"/>
        </w:rPr>
        <w:footnoteRef/>
      </w:r>
      <w:r w:rsidRPr="00667063">
        <w:rPr>
          <w:rFonts w:ascii="Arial" w:hAnsi="Arial" w:cs="Arial"/>
          <w:sz w:val="14"/>
          <w:szCs w:val="14"/>
        </w:rPr>
        <w:t xml:space="preserve"> NEEDS (2004-2008) – New Energy Externalities Developments for Sustainability http://www.needs-project.org/; European Commission (1990-2005), External Costs of Energy – http://www.externe.info  </w:t>
      </w:r>
    </w:p>
  </w:footnote>
  <w:footnote w:id="17">
    <w:p w14:paraId="327FE4FF" w14:textId="49D2CAAE" w:rsidR="00C61A0A" w:rsidRPr="00FA006C" w:rsidRDefault="00C61A0A" w:rsidP="00AF6C90">
      <w:pPr>
        <w:pStyle w:val="Tekstprzypisudolnego"/>
        <w:spacing w:before="120" w:line="276" w:lineRule="auto"/>
        <w:jc w:val="both"/>
        <w:rPr>
          <w:rFonts w:ascii="Arial" w:hAnsi="Arial" w:cs="Arial"/>
          <w:sz w:val="14"/>
          <w:szCs w:val="14"/>
          <w:lang w:val="en-GB"/>
        </w:rPr>
      </w:pPr>
      <w:r w:rsidRPr="00667063">
        <w:rPr>
          <w:rStyle w:val="Odwoanieprzypisudolnego"/>
          <w:sz w:val="14"/>
          <w:szCs w:val="14"/>
        </w:rPr>
        <w:footnoteRef/>
      </w:r>
      <w:r w:rsidRPr="00667063">
        <w:rPr>
          <w:rFonts w:ascii="Arial" w:hAnsi="Arial" w:cs="Arial"/>
          <w:sz w:val="14"/>
          <w:szCs w:val="14"/>
        </w:rPr>
        <w:t xml:space="preserve"> </w:t>
      </w:r>
      <w:r w:rsidRPr="00667063">
        <w:rPr>
          <w:rFonts w:ascii="Arial" w:hAnsi="Arial" w:cs="Arial"/>
          <w:i/>
          <w:iCs/>
          <w:sz w:val="14"/>
          <w:szCs w:val="14"/>
        </w:rPr>
        <w:t xml:space="preserve">2019 Annual Technology Baseline, </w:t>
      </w:r>
      <w:r w:rsidRPr="00667063">
        <w:rPr>
          <w:rFonts w:ascii="Arial" w:hAnsi="Arial" w:cs="Arial"/>
          <w:sz w:val="14"/>
          <w:szCs w:val="14"/>
        </w:rPr>
        <w:t xml:space="preserve">NREL (2019), Mid Scenarios.  </w:t>
      </w:r>
    </w:p>
  </w:footnote>
  <w:footnote w:id="18">
    <w:p w14:paraId="71E40033" w14:textId="349A38EF" w:rsidR="00C61A0A" w:rsidRPr="00FA006C" w:rsidRDefault="00C61A0A" w:rsidP="00AF6C90">
      <w:pPr>
        <w:pStyle w:val="Tekstprzypisudolnego"/>
        <w:spacing w:before="120" w:line="276" w:lineRule="auto"/>
        <w:jc w:val="both"/>
        <w:rPr>
          <w:rFonts w:ascii="Arial" w:hAnsi="Arial" w:cs="Arial"/>
          <w:sz w:val="14"/>
          <w:szCs w:val="14"/>
          <w:lang w:val="en-GB"/>
        </w:rPr>
      </w:pPr>
      <w:r w:rsidRPr="00667063">
        <w:rPr>
          <w:rStyle w:val="Odwoanieprzypisudolnego"/>
          <w:rFonts w:ascii="Arial" w:hAnsi="Arial" w:cs="Arial"/>
          <w:sz w:val="14"/>
          <w:szCs w:val="14"/>
        </w:rPr>
        <w:footnoteRef/>
      </w:r>
      <w:r w:rsidRPr="00667063">
        <w:rPr>
          <w:rFonts w:ascii="Arial" w:hAnsi="Arial" w:cs="Arial"/>
          <w:sz w:val="14"/>
          <w:szCs w:val="14"/>
        </w:rPr>
        <w:t xml:space="preserve"> </w:t>
      </w:r>
      <w:r w:rsidRPr="00667063">
        <w:rPr>
          <w:rFonts w:ascii="Arial" w:hAnsi="Arial" w:cs="Arial"/>
          <w:i/>
          <w:iCs/>
          <w:sz w:val="14"/>
          <w:szCs w:val="14"/>
        </w:rPr>
        <w:t>World Energy Outlook 2019, I</w:t>
      </w:r>
      <w:r w:rsidRPr="00667063">
        <w:rPr>
          <w:rFonts w:ascii="Arial" w:hAnsi="Arial" w:cs="Arial"/>
          <w:sz w:val="14"/>
          <w:szCs w:val="14"/>
        </w:rPr>
        <w:t xml:space="preserve">EA 2019, EU Stated Policies scenarios  </w:t>
      </w:r>
    </w:p>
  </w:footnote>
  <w:footnote w:id="19">
    <w:p w14:paraId="7DECA7E9" w14:textId="47E7A5F7" w:rsidR="00C61A0A" w:rsidRPr="00FA006C" w:rsidRDefault="00C61A0A" w:rsidP="00AF6C90">
      <w:pPr>
        <w:pStyle w:val="Tekstprzypisudolnego"/>
        <w:spacing w:before="120" w:line="276" w:lineRule="auto"/>
        <w:jc w:val="both"/>
        <w:rPr>
          <w:rFonts w:ascii="Arial" w:hAnsi="Arial" w:cs="Arial"/>
          <w:sz w:val="14"/>
          <w:szCs w:val="14"/>
          <w:lang w:val="en-GB"/>
        </w:rPr>
      </w:pPr>
      <w:r w:rsidRPr="00667063">
        <w:rPr>
          <w:rStyle w:val="Odwoanieprzypisudolnego"/>
          <w:rFonts w:ascii="Arial" w:hAnsi="Arial" w:cs="Arial"/>
          <w:sz w:val="14"/>
          <w:szCs w:val="14"/>
        </w:rPr>
        <w:footnoteRef/>
      </w:r>
      <w:r w:rsidRPr="00667063">
        <w:rPr>
          <w:rFonts w:ascii="Arial" w:hAnsi="Arial" w:cs="Arial"/>
          <w:sz w:val="14"/>
          <w:szCs w:val="14"/>
        </w:rPr>
        <w:t xml:space="preserve"> </w:t>
      </w:r>
      <w:r w:rsidRPr="007434C4">
        <w:rPr>
          <w:rFonts w:ascii="Arial" w:hAnsi="Arial" w:cs="Arial"/>
          <w:i/>
          <w:iCs/>
          <w:sz w:val="14"/>
          <w:szCs w:val="14"/>
        </w:rPr>
        <w:t>Entwicklungsplan zur Deckung des aktuellen und zukünftigen Strombedarfs für Jahre 2021-2030 - Hauptunterlage, Auswertung der Erzeugungssuffizienz für Jahre 2020-2030, PSE 2020.</w:t>
      </w:r>
      <w:r w:rsidRPr="00667063">
        <w:rPr>
          <w:rFonts w:ascii="Arial" w:hAnsi="Arial" w:cs="Arial"/>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347E2" w14:textId="7A4CA56B" w:rsidR="00C61A0A" w:rsidRPr="00FB698E" w:rsidRDefault="00C61A0A" w:rsidP="00FB698E">
    <w:pPr>
      <w:pStyle w:val="Nagwek"/>
      <w:jc w:val="right"/>
      <w:rPr>
        <w:rFonts w:ascii="Arial" w:hAnsi="Arial" w:cs="Arial"/>
        <w:sz w:val="18"/>
        <w:szCs w:val="18"/>
      </w:rPr>
    </w:pPr>
    <w:r w:rsidRPr="00AA7901">
      <w:rPr>
        <w:rFonts w:ascii="Arial" w:hAnsi="Arial" w:cs="Arial"/>
        <w:i/>
        <w:iCs/>
        <w:sz w:val="18"/>
        <w:szCs w:val="18"/>
      </w:rPr>
      <w:t>Schlussfolgerungen aus den Prognosen</w:t>
    </w:r>
    <w:r w:rsidRPr="00FB698E">
      <w:rPr>
        <w:rFonts w:ascii="Arial" w:hAnsi="Arial" w:cs="Arial"/>
        <w:sz w:val="18"/>
        <w:szCs w:val="18"/>
      </w:rPr>
      <w:t xml:space="preserve"> – Anhang 2 zum PEP2040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4E137B"/>
    <w:multiLevelType w:val="hybridMultilevel"/>
    <w:tmpl w:val="C2F60776"/>
    <w:lvl w:ilvl="0" w:tplc="E9BC797A">
      <w:start w:val="5"/>
      <w:numFmt w:val="bullet"/>
      <w:lvlText w:val="–"/>
      <w:lvlJc w:val="left"/>
      <w:pPr>
        <w:ind w:left="720" w:hanging="360"/>
      </w:pPr>
      <w:rPr>
        <w:rFonts w:ascii="Arial Narrow" w:eastAsia="Arial Narrow" w:hAnsi="Arial Narrow" w:cs="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removePersonalInformation/>
  <w:removeDateAndTime/>
  <w:defaultTabStop w:val="708"/>
  <w:hyphenationZone w:val="425"/>
  <w:drawingGridHorizontalSpacing w:val="181"/>
  <w:drawingGridVerticalSpacing w:val="181"/>
  <w:characterSpacingControl w:val="compressPunctuation"/>
  <w:hdrShapeDefaults>
    <o:shapedefaults v:ext="edit" spidmax="4300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6AA"/>
    <w:rsid w:val="00011FA0"/>
    <w:rsid w:val="00046849"/>
    <w:rsid w:val="00052DCB"/>
    <w:rsid w:val="00070210"/>
    <w:rsid w:val="00086682"/>
    <w:rsid w:val="00086E06"/>
    <w:rsid w:val="00086FFD"/>
    <w:rsid w:val="00097774"/>
    <w:rsid w:val="000C76DC"/>
    <w:rsid w:val="000E0149"/>
    <w:rsid w:val="000E12AF"/>
    <w:rsid w:val="000E24C6"/>
    <w:rsid w:val="000E73F5"/>
    <w:rsid w:val="000F7EEA"/>
    <w:rsid w:val="00102972"/>
    <w:rsid w:val="001202FF"/>
    <w:rsid w:val="00122E43"/>
    <w:rsid w:val="001435C5"/>
    <w:rsid w:val="001610C2"/>
    <w:rsid w:val="00163AAF"/>
    <w:rsid w:val="00185AF9"/>
    <w:rsid w:val="00187CDA"/>
    <w:rsid w:val="001C5DD4"/>
    <w:rsid w:val="001D7574"/>
    <w:rsid w:val="001E5A0D"/>
    <w:rsid w:val="001F4695"/>
    <w:rsid w:val="0021214C"/>
    <w:rsid w:val="00217838"/>
    <w:rsid w:val="00221F12"/>
    <w:rsid w:val="00240773"/>
    <w:rsid w:val="00261ADC"/>
    <w:rsid w:val="002B122F"/>
    <w:rsid w:val="002D0448"/>
    <w:rsid w:val="002D62EE"/>
    <w:rsid w:val="002E2C29"/>
    <w:rsid w:val="002E490C"/>
    <w:rsid w:val="00302115"/>
    <w:rsid w:val="00312F3A"/>
    <w:rsid w:val="00331F68"/>
    <w:rsid w:val="00334F33"/>
    <w:rsid w:val="00335C45"/>
    <w:rsid w:val="003405D8"/>
    <w:rsid w:val="00340E91"/>
    <w:rsid w:val="003411A4"/>
    <w:rsid w:val="00352E16"/>
    <w:rsid w:val="003530F3"/>
    <w:rsid w:val="00381D35"/>
    <w:rsid w:val="00394AC3"/>
    <w:rsid w:val="003A286A"/>
    <w:rsid w:val="003B251C"/>
    <w:rsid w:val="003B6B45"/>
    <w:rsid w:val="003E45AC"/>
    <w:rsid w:val="003F06AA"/>
    <w:rsid w:val="003F23B2"/>
    <w:rsid w:val="003F3CA9"/>
    <w:rsid w:val="00411007"/>
    <w:rsid w:val="004116BE"/>
    <w:rsid w:val="00414BC8"/>
    <w:rsid w:val="00420552"/>
    <w:rsid w:val="0042572E"/>
    <w:rsid w:val="00433250"/>
    <w:rsid w:val="004508E7"/>
    <w:rsid w:val="0046718D"/>
    <w:rsid w:val="00472101"/>
    <w:rsid w:val="00483D48"/>
    <w:rsid w:val="004913FA"/>
    <w:rsid w:val="00494F4D"/>
    <w:rsid w:val="004A79E4"/>
    <w:rsid w:val="004F243C"/>
    <w:rsid w:val="00502B16"/>
    <w:rsid w:val="0053562A"/>
    <w:rsid w:val="00540B36"/>
    <w:rsid w:val="005421ED"/>
    <w:rsid w:val="0054436D"/>
    <w:rsid w:val="0056318A"/>
    <w:rsid w:val="00567E34"/>
    <w:rsid w:val="00577956"/>
    <w:rsid w:val="00584D69"/>
    <w:rsid w:val="00584EF0"/>
    <w:rsid w:val="00593CAA"/>
    <w:rsid w:val="005A3DBA"/>
    <w:rsid w:val="005A6FCC"/>
    <w:rsid w:val="005D318C"/>
    <w:rsid w:val="005D4855"/>
    <w:rsid w:val="005E075C"/>
    <w:rsid w:val="005E4675"/>
    <w:rsid w:val="00620551"/>
    <w:rsid w:val="0062574A"/>
    <w:rsid w:val="0063242B"/>
    <w:rsid w:val="00646067"/>
    <w:rsid w:val="00650C69"/>
    <w:rsid w:val="00667063"/>
    <w:rsid w:val="006A5B59"/>
    <w:rsid w:val="006B2865"/>
    <w:rsid w:val="006F1056"/>
    <w:rsid w:val="00724B3E"/>
    <w:rsid w:val="007310B5"/>
    <w:rsid w:val="007434C4"/>
    <w:rsid w:val="00750300"/>
    <w:rsid w:val="007515B7"/>
    <w:rsid w:val="00757CD4"/>
    <w:rsid w:val="007618FA"/>
    <w:rsid w:val="00792419"/>
    <w:rsid w:val="0079341C"/>
    <w:rsid w:val="007956A5"/>
    <w:rsid w:val="007A1374"/>
    <w:rsid w:val="007A304C"/>
    <w:rsid w:val="007C2B2C"/>
    <w:rsid w:val="007C6D70"/>
    <w:rsid w:val="007C7E97"/>
    <w:rsid w:val="007E124A"/>
    <w:rsid w:val="008079B9"/>
    <w:rsid w:val="00822E0E"/>
    <w:rsid w:val="0082612E"/>
    <w:rsid w:val="00846FC9"/>
    <w:rsid w:val="008646F7"/>
    <w:rsid w:val="008917C1"/>
    <w:rsid w:val="008A4F2F"/>
    <w:rsid w:val="008C0521"/>
    <w:rsid w:val="008C7D2D"/>
    <w:rsid w:val="008E510E"/>
    <w:rsid w:val="00903F33"/>
    <w:rsid w:val="00904340"/>
    <w:rsid w:val="00932CCF"/>
    <w:rsid w:val="00952E79"/>
    <w:rsid w:val="00955268"/>
    <w:rsid w:val="009603CE"/>
    <w:rsid w:val="00973507"/>
    <w:rsid w:val="009961D2"/>
    <w:rsid w:val="009A2CEA"/>
    <w:rsid w:val="009B70D1"/>
    <w:rsid w:val="009C1399"/>
    <w:rsid w:val="009D3D10"/>
    <w:rsid w:val="009E33E9"/>
    <w:rsid w:val="00A078CB"/>
    <w:rsid w:val="00A76090"/>
    <w:rsid w:val="00A77E7E"/>
    <w:rsid w:val="00AA7901"/>
    <w:rsid w:val="00AB0715"/>
    <w:rsid w:val="00AF6C90"/>
    <w:rsid w:val="00B009A8"/>
    <w:rsid w:val="00B135F2"/>
    <w:rsid w:val="00B13FFE"/>
    <w:rsid w:val="00B81FA8"/>
    <w:rsid w:val="00B85B2A"/>
    <w:rsid w:val="00B96510"/>
    <w:rsid w:val="00BE1800"/>
    <w:rsid w:val="00BE49A4"/>
    <w:rsid w:val="00BF3DE4"/>
    <w:rsid w:val="00C064CC"/>
    <w:rsid w:val="00C36829"/>
    <w:rsid w:val="00C5052C"/>
    <w:rsid w:val="00C61A0A"/>
    <w:rsid w:val="00C6712B"/>
    <w:rsid w:val="00C769A3"/>
    <w:rsid w:val="00C85099"/>
    <w:rsid w:val="00CB4549"/>
    <w:rsid w:val="00CE1DCB"/>
    <w:rsid w:val="00CF141F"/>
    <w:rsid w:val="00CF290A"/>
    <w:rsid w:val="00CF628C"/>
    <w:rsid w:val="00D05199"/>
    <w:rsid w:val="00D33D1A"/>
    <w:rsid w:val="00D37F95"/>
    <w:rsid w:val="00D442E0"/>
    <w:rsid w:val="00D46AD4"/>
    <w:rsid w:val="00D74ECA"/>
    <w:rsid w:val="00D7784E"/>
    <w:rsid w:val="00D83878"/>
    <w:rsid w:val="00D94740"/>
    <w:rsid w:val="00DA1AA8"/>
    <w:rsid w:val="00DC5985"/>
    <w:rsid w:val="00DE44AF"/>
    <w:rsid w:val="00DE4B6B"/>
    <w:rsid w:val="00DE5D70"/>
    <w:rsid w:val="00DE62D8"/>
    <w:rsid w:val="00DF2C44"/>
    <w:rsid w:val="00DF4034"/>
    <w:rsid w:val="00DF4B79"/>
    <w:rsid w:val="00E12836"/>
    <w:rsid w:val="00E13040"/>
    <w:rsid w:val="00E246F2"/>
    <w:rsid w:val="00E4711A"/>
    <w:rsid w:val="00E75094"/>
    <w:rsid w:val="00EA13FC"/>
    <w:rsid w:val="00EA38B2"/>
    <w:rsid w:val="00EB68D7"/>
    <w:rsid w:val="00ED4A04"/>
    <w:rsid w:val="00EE3EC4"/>
    <w:rsid w:val="00EE5543"/>
    <w:rsid w:val="00EF4778"/>
    <w:rsid w:val="00F07517"/>
    <w:rsid w:val="00F22224"/>
    <w:rsid w:val="00F8619A"/>
    <w:rsid w:val="00FA006C"/>
    <w:rsid w:val="00FB3F74"/>
    <w:rsid w:val="00FB698E"/>
    <w:rsid w:val="00FC275C"/>
    <w:rsid w:val="00FE49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009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de-DE" w:eastAsia="de-DE" w:bidi="de-DE"/>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Arial Narrow" w:eastAsia="Arial Narrow" w:hAnsi="Arial Narrow" w:cs="Arial Narrow"/>
      <w:b w:val="0"/>
      <w:bCs w:val="0"/>
      <w:i w:val="0"/>
      <w:iCs w:val="0"/>
      <w:smallCaps w:val="0"/>
      <w:strike w:val="0"/>
      <w:color w:val="00000A"/>
      <w:sz w:val="16"/>
      <w:szCs w:val="16"/>
      <w:u w:val="none"/>
    </w:rPr>
  </w:style>
  <w:style w:type="character" w:customStyle="1" w:styleId="Podpisobrazu">
    <w:name w:val="Podpis obrazu_"/>
    <w:basedOn w:val="Domylnaczcionkaakapitu"/>
    <w:link w:val="Podpisobrazu0"/>
    <w:rPr>
      <w:rFonts w:ascii="Arial Narrow" w:eastAsia="Arial Narrow" w:hAnsi="Arial Narrow" w:cs="Arial Narrow"/>
      <w:b w:val="0"/>
      <w:bCs w:val="0"/>
      <w:i w:val="0"/>
      <w:iCs w:val="0"/>
      <w:smallCaps w:val="0"/>
      <w:strike w:val="0"/>
      <w:w w:val="100"/>
      <w:sz w:val="19"/>
      <w:szCs w:val="19"/>
      <w:u w:val="none"/>
      <w:lang w:val="pl-PL" w:eastAsia="pl-PL" w:bidi="pl-PL"/>
    </w:rPr>
  </w:style>
  <w:style w:type="character" w:customStyle="1" w:styleId="Teksttreci4">
    <w:name w:val="Tekst treści (4)_"/>
    <w:basedOn w:val="Domylnaczcionkaakapitu"/>
    <w:link w:val="Teksttreci40"/>
    <w:rPr>
      <w:rFonts w:ascii="Arial Narrow" w:eastAsia="Arial Narrow" w:hAnsi="Arial Narrow" w:cs="Arial Narrow"/>
      <w:b/>
      <w:bCs/>
      <w:i w:val="0"/>
      <w:iCs w:val="0"/>
      <w:smallCaps w:val="0"/>
      <w:strike w:val="0"/>
      <w:sz w:val="32"/>
      <w:szCs w:val="32"/>
      <w:u w:val="none"/>
    </w:rPr>
  </w:style>
  <w:style w:type="character" w:customStyle="1" w:styleId="Nagweklubstopka">
    <w:name w:val="Nagłówek lub stopka_"/>
    <w:basedOn w:val="Domylnaczcionkaakapitu"/>
    <w:link w:val="Nagweklubstopka0"/>
    <w:rPr>
      <w:rFonts w:ascii="Arial Narrow" w:eastAsia="Arial Narrow" w:hAnsi="Arial Narrow" w:cs="Arial Narrow"/>
      <w:b w:val="0"/>
      <w:bCs w:val="0"/>
      <w:i w:val="0"/>
      <w:iCs w:val="0"/>
      <w:smallCaps w:val="0"/>
      <w:strike w:val="0"/>
      <w:color w:val="00000A"/>
      <w:sz w:val="20"/>
      <w:szCs w:val="20"/>
      <w:u w:val="none"/>
    </w:rPr>
  </w:style>
  <w:style w:type="character" w:customStyle="1" w:styleId="Spistreci">
    <w:name w:val="Spis treści_"/>
    <w:basedOn w:val="Domylnaczcionkaakapitu"/>
    <w:link w:val="Spistreci0"/>
    <w:rPr>
      <w:rFonts w:ascii="Arial Narrow" w:eastAsia="Arial Narrow" w:hAnsi="Arial Narrow" w:cs="Arial Narrow"/>
      <w:b w:val="0"/>
      <w:bCs w:val="0"/>
      <w:i w:val="0"/>
      <w:iCs w:val="0"/>
      <w:smallCaps w:val="0"/>
      <w:strike w:val="0"/>
      <w:color w:val="00000A"/>
      <w:sz w:val="22"/>
      <w:szCs w:val="22"/>
      <w:u w:val="none"/>
    </w:rPr>
  </w:style>
  <w:style w:type="character" w:customStyle="1" w:styleId="Teksttreci">
    <w:name w:val="Tekst treści_"/>
    <w:basedOn w:val="Domylnaczcionkaakapitu"/>
    <w:link w:val="Teksttreci0"/>
    <w:rPr>
      <w:rFonts w:ascii="Arial Narrow" w:eastAsia="Arial Narrow" w:hAnsi="Arial Narrow" w:cs="Arial Narrow"/>
      <w:b w:val="0"/>
      <w:bCs w:val="0"/>
      <w:i w:val="0"/>
      <w:iCs w:val="0"/>
      <w:smallCaps w:val="0"/>
      <w:strike w:val="0"/>
      <w:color w:val="00000A"/>
      <w:sz w:val="20"/>
      <w:szCs w:val="20"/>
      <w:u w:val="none"/>
    </w:rPr>
  </w:style>
  <w:style w:type="character" w:customStyle="1" w:styleId="Nagwek1">
    <w:name w:val="Nagłówek #1_"/>
    <w:basedOn w:val="Domylnaczcionkaakapitu"/>
    <w:link w:val="Nagwek10"/>
    <w:rPr>
      <w:rFonts w:ascii="Arial Narrow" w:eastAsia="Arial Narrow" w:hAnsi="Arial Narrow" w:cs="Arial Narrow"/>
      <w:b/>
      <w:bCs/>
      <w:i w:val="0"/>
      <w:iCs w:val="0"/>
      <w:smallCaps w:val="0"/>
      <w:strike w:val="0"/>
      <w:color w:val="00000A"/>
      <w:sz w:val="32"/>
      <w:szCs w:val="32"/>
      <w:u w:val="none"/>
    </w:rPr>
  </w:style>
  <w:style w:type="character" w:customStyle="1" w:styleId="Nagwek2">
    <w:name w:val="Nagłówek #2_"/>
    <w:basedOn w:val="Domylnaczcionkaakapitu"/>
    <w:link w:val="Nagwek20"/>
    <w:rPr>
      <w:rFonts w:ascii="Arial Narrow" w:eastAsia="Arial Narrow" w:hAnsi="Arial Narrow" w:cs="Arial Narrow"/>
      <w:b/>
      <w:bCs/>
      <w:i w:val="0"/>
      <w:iCs w:val="0"/>
      <w:smallCaps w:val="0"/>
      <w:strike w:val="0"/>
      <w:color w:val="00000A"/>
      <w:sz w:val="26"/>
      <w:szCs w:val="26"/>
      <w:u w:val="none"/>
    </w:rPr>
  </w:style>
  <w:style w:type="character" w:customStyle="1" w:styleId="Inne">
    <w:name w:val="Inne_"/>
    <w:basedOn w:val="Domylnaczcionkaakapitu"/>
    <w:link w:val="Inne0"/>
    <w:rPr>
      <w:rFonts w:ascii="Arial Narrow" w:eastAsia="Arial Narrow" w:hAnsi="Arial Narrow" w:cs="Arial Narrow"/>
      <w:b w:val="0"/>
      <w:bCs w:val="0"/>
      <w:i w:val="0"/>
      <w:iCs w:val="0"/>
      <w:smallCaps w:val="0"/>
      <w:strike w:val="0"/>
      <w:color w:val="00000A"/>
      <w:sz w:val="20"/>
      <w:szCs w:val="20"/>
      <w:u w:val="none"/>
    </w:rPr>
  </w:style>
  <w:style w:type="character" w:customStyle="1" w:styleId="Teksttreci2">
    <w:name w:val="Tekst treści (2)_"/>
    <w:basedOn w:val="Domylnaczcionkaakapitu"/>
    <w:link w:val="Teksttreci20"/>
    <w:rPr>
      <w:rFonts w:ascii="Arial Narrow" w:eastAsia="Arial Narrow" w:hAnsi="Arial Narrow" w:cs="Arial Narrow"/>
      <w:b w:val="0"/>
      <w:bCs w:val="0"/>
      <w:i/>
      <w:iCs/>
      <w:smallCaps w:val="0"/>
      <w:strike w:val="0"/>
      <w:color w:val="00000A"/>
      <w:sz w:val="18"/>
      <w:szCs w:val="18"/>
      <w:u w:val="none"/>
    </w:rPr>
  </w:style>
  <w:style w:type="character" w:customStyle="1" w:styleId="Teksttreci3">
    <w:name w:val="Tekst treści (3)_"/>
    <w:basedOn w:val="Domylnaczcionkaakapitu"/>
    <w:link w:val="Teksttreci30"/>
    <w:rPr>
      <w:rFonts w:ascii="Arial Narrow" w:eastAsia="Arial Narrow" w:hAnsi="Arial Narrow" w:cs="Arial Narrow"/>
      <w:b w:val="0"/>
      <w:bCs w:val="0"/>
      <w:i w:val="0"/>
      <w:iCs w:val="0"/>
      <w:smallCaps w:val="0"/>
      <w:strike w:val="0"/>
      <w:color w:val="00000A"/>
      <w:sz w:val="16"/>
      <w:szCs w:val="16"/>
      <w:u w:val="none"/>
    </w:rPr>
  </w:style>
  <w:style w:type="character" w:customStyle="1" w:styleId="Podpistabeli">
    <w:name w:val="Podpis tabeli_"/>
    <w:basedOn w:val="Domylnaczcionkaakapitu"/>
    <w:link w:val="Podpistabeli0"/>
    <w:rPr>
      <w:rFonts w:ascii="Arial Narrow" w:eastAsia="Arial Narrow" w:hAnsi="Arial Narrow" w:cs="Arial Narrow"/>
      <w:b w:val="0"/>
      <w:bCs w:val="0"/>
      <w:i/>
      <w:iCs/>
      <w:smallCaps w:val="0"/>
      <w:strike w:val="0"/>
      <w:color w:val="00000A"/>
      <w:sz w:val="18"/>
      <w:szCs w:val="18"/>
      <w:u w:val="none"/>
    </w:rPr>
  </w:style>
  <w:style w:type="character" w:customStyle="1" w:styleId="Nagwek3">
    <w:name w:val="Nagłówek #3_"/>
    <w:basedOn w:val="Domylnaczcionkaakapitu"/>
    <w:link w:val="Nagwek30"/>
    <w:rPr>
      <w:rFonts w:ascii="Arial Narrow" w:eastAsia="Arial Narrow" w:hAnsi="Arial Narrow" w:cs="Arial Narrow"/>
      <w:b/>
      <w:bCs/>
      <w:i w:val="0"/>
      <w:iCs w:val="0"/>
      <w:smallCaps w:val="0"/>
      <w:strike w:val="0"/>
      <w:color w:val="00000A"/>
      <w:u w:val="none"/>
    </w:rPr>
  </w:style>
  <w:style w:type="character" w:customStyle="1" w:styleId="Nagwek4">
    <w:name w:val="Nagłówek #4_"/>
    <w:basedOn w:val="Domylnaczcionkaakapitu"/>
    <w:link w:val="Nagwek40"/>
    <w:rPr>
      <w:rFonts w:ascii="Arial Narrow" w:eastAsia="Arial Narrow" w:hAnsi="Arial Narrow" w:cs="Arial Narrow"/>
      <w:b/>
      <w:bCs/>
      <w:i w:val="0"/>
      <w:iCs w:val="0"/>
      <w:smallCaps w:val="0"/>
      <w:strike w:val="0"/>
      <w:color w:val="00000A"/>
      <w:sz w:val="22"/>
      <w:szCs w:val="22"/>
      <w:u w:val="none"/>
    </w:rPr>
  </w:style>
  <w:style w:type="paragraph" w:customStyle="1" w:styleId="Stopka1">
    <w:name w:val="Stopka1"/>
    <w:basedOn w:val="Normalny"/>
    <w:link w:val="Stopka"/>
    <w:rPr>
      <w:rFonts w:ascii="Arial Narrow" w:eastAsia="Arial Narrow" w:hAnsi="Arial Narrow" w:cs="Arial Narrow"/>
      <w:color w:val="00000A"/>
      <w:sz w:val="16"/>
      <w:szCs w:val="16"/>
    </w:rPr>
  </w:style>
  <w:style w:type="paragraph" w:customStyle="1" w:styleId="Podpisobrazu0">
    <w:name w:val="Podpis obrazu"/>
    <w:basedOn w:val="Normalny"/>
    <w:link w:val="Podpisobrazu"/>
    <w:pPr>
      <w:spacing w:line="250" w:lineRule="auto"/>
    </w:pPr>
    <w:rPr>
      <w:rFonts w:ascii="Arial Narrow" w:eastAsia="Arial Narrow" w:hAnsi="Arial Narrow" w:cs="Arial Narrow"/>
      <w:sz w:val="19"/>
      <w:szCs w:val="19"/>
      <w:lang w:val="pl-PL" w:eastAsia="pl-PL" w:bidi="pl-PL"/>
    </w:rPr>
  </w:style>
  <w:style w:type="paragraph" w:customStyle="1" w:styleId="Teksttreci40">
    <w:name w:val="Tekst treści (4)"/>
    <w:basedOn w:val="Normalny"/>
    <w:link w:val="Teksttreci4"/>
    <w:pPr>
      <w:ind w:firstLine="320"/>
    </w:pPr>
    <w:rPr>
      <w:rFonts w:ascii="Arial Narrow" w:eastAsia="Arial Narrow" w:hAnsi="Arial Narrow" w:cs="Arial Narrow"/>
      <w:b/>
      <w:bCs/>
      <w:sz w:val="32"/>
      <w:szCs w:val="32"/>
    </w:rPr>
  </w:style>
  <w:style w:type="paragraph" w:customStyle="1" w:styleId="Nagweklubstopka0">
    <w:name w:val="Nagłówek lub stopka"/>
    <w:basedOn w:val="Normalny"/>
    <w:link w:val="Nagweklubstopka"/>
    <w:pPr>
      <w:ind w:firstLine="160"/>
    </w:pPr>
    <w:rPr>
      <w:rFonts w:ascii="Arial Narrow" w:eastAsia="Arial Narrow" w:hAnsi="Arial Narrow" w:cs="Arial Narrow"/>
      <w:color w:val="00000A"/>
      <w:sz w:val="20"/>
      <w:szCs w:val="20"/>
    </w:rPr>
  </w:style>
  <w:style w:type="paragraph" w:customStyle="1" w:styleId="Spistreci0">
    <w:name w:val="Spis treści"/>
    <w:basedOn w:val="Normalny"/>
    <w:link w:val="Spistreci"/>
    <w:pPr>
      <w:spacing w:line="360" w:lineRule="auto"/>
      <w:ind w:firstLine="320"/>
    </w:pPr>
    <w:rPr>
      <w:rFonts w:ascii="Arial Narrow" w:eastAsia="Arial Narrow" w:hAnsi="Arial Narrow" w:cs="Arial Narrow"/>
      <w:color w:val="00000A"/>
      <w:sz w:val="22"/>
      <w:szCs w:val="22"/>
    </w:rPr>
  </w:style>
  <w:style w:type="paragraph" w:customStyle="1" w:styleId="Teksttreci0">
    <w:name w:val="Tekst treści"/>
    <w:basedOn w:val="Normalny"/>
    <w:link w:val="Teksttreci"/>
    <w:pPr>
      <w:spacing w:line="264" w:lineRule="auto"/>
    </w:pPr>
    <w:rPr>
      <w:rFonts w:ascii="Arial Narrow" w:eastAsia="Arial Narrow" w:hAnsi="Arial Narrow" w:cs="Arial Narrow"/>
      <w:color w:val="00000A"/>
      <w:sz w:val="20"/>
      <w:szCs w:val="20"/>
    </w:rPr>
  </w:style>
  <w:style w:type="paragraph" w:customStyle="1" w:styleId="Nagwek10">
    <w:name w:val="Nagłówek #1"/>
    <w:basedOn w:val="Normalny"/>
    <w:link w:val="Nagwek1"/>
    <w:pPr>
      <w:spacing w:line="266" w:lineRule="auto"/>
      <w:ind w:left="380" w:firstLine="20"/>
      <w:outlineLvl w:val="0"/>
    </w:pPr>
    <w:rPr>
      <w:rFonts w:ascii="Arial Narrow" w:eastAsia="Arial Narrow" w:hAnsi="Arial Narrow" w:cs="Arial Narrow"/>
      <w:b/>
      <w:bCs/>
      <w:color w:val="00000A"/>
      <w:sz w:val="32"/>
      <w:szCs w:val="32"/>
    </w:rPr>
  </w:style>
  <w:style w:type="paragraph" w:customStyle="1" w:styleId="Nagwek20">
    <w:name w:val="Nagłówek #2"/>
    <w:basedOn w:val="Normalny"/>
    <w:link w:val="Nagwek2"/>
    <w:pPr>
      <w:outlineLvl w:val="1"/>
    </w:pPr>
    <w:rPr>
      <w:rFonts w:ascii="Arial Narrow" w:eastAsia="Arial Narrow" w:hAnsi="Arial Narrow" w:cs="Arial Narrow"/>
      <w:b/>
      <w:bCs/>
      <w:color w:val="00000A"/>
      <w:sz w:val="26"/>
      <w:szCs w:val="26"/>
    </w:rPr>
  </w:style>
  <w:style w:type="paragraph" w:customStyle="1" w:styleId="Inne0">
    <w:name w:val="Inne"/>
    <w:basedOn w:val="Normalny"/>
    <w:link w:val="Inne"/>
    <w:pPr>
      <w:spacing w:line="264" w:lineRule="auto"/>
    </w:pPr>
    <w:rPr>
      <w:rFonts w:ascii="Arial Narrow" w:eastAsia="Arial Narrow" w:hAnsi="Arial Narrow" w:cs="Arial Narrow"/>
      <w:color w:val="00000A"/>
      <w:sz w:val="20"/>
      <w:szCs w:val="20"/>
    </w:rPr>
  </w:style>
  <w:style w:type="paragraph" w:customStyle="1" w:styleId="Teksttreci20">
    <w:name w:val="Tekst treści (2)"/>
    <w:basedOn w:val="Normalny"/>
    <w:link w:val="Teksttreci2"/>
    <w:rPr>
      <w:rFonts w:ascii="Arial Narrow" w:eastAsia="Arial Narrow" w:hAnsi="Arial Narrow" w:cs="Arial Narrow"/>
      <w:i/>
      <w:iCs/>
      <w:color w:val="00000A"/>
      <w:sz w:val="18"/>
      <w:szCs w:val="18"/>
    </w:rPr>
  </w:style>
  <w:style w:type="paragraph" w:customStyle="1" w:styleId="Teksttreci30">
    <w:name w:val="Tekst treści (3)"/>
    <w:basedOn w:val="Normalny"/>
    <w:link w:val="Teksttreci3"/>
    <w:pPr>
      <w:ind w:firstLine="300"/>
    </w:pPr>
    <w:rPr>
      <w:rFonts w:ascii="Arial Narrow" w:eastAsia="Arial Narrow" w:hAnsi="Arial Narrow" w:cs="Arial Narrow"/>
      <w:color w:val="00000A"/>
      <w:sz w:val="16"/>
      <w:szCs w:val="16"/>
    </w:rPr>
  </w:style>
  <w:style w:type="paragraph" w:customStyle="1" w:styleId="Podpistabeli0">
    <w:name w:val="Podpis tabeli"/>
    <w:basedOn w:val="Normalny"/>
    <w:link w:val="Podpistabeli"/>
    <w:pPr>
      <w:ind w:firstLine="190"/>
    </w:pPr>
    <w:rPr>
      <w:rFonts w:ascii="Arial Narrow" w:eastAsia="Arial Narrow" w:hAnsi="Arial Narrow" w:cs="Arial Narrow"/>
      <w:i/>
      <w:iCs/>
      <w:color w:val="00000A"/>
      <w:sz w:val="18"/>
      <w:szCs w:val="18"/>
    </w:rPr>
  </w:style>
  <w:style w:type="paragraph" w:customStyle="1" w:styleId="Nagwek30">
    <w:name w:val="Nagłówek #3"/>
    <w:basedOn w:val="Normalny"/>
    <w:link w:val="Nagwek3"/>
    <w:pPr>
      <w:spacing w:line="252" w:lineRule="auto"/>
      <w:ind w:firstLine="480"/>
      <w:outlineLvl w:val="2"/>
    </w:pPr>
    <w:rPr>
      <w:rFonts w:ascii="Arial Narrow" w:eastAsia="Arial Narrow" w:hAnsi="Arial Narrow" w:cs="Arial Narrow"/>
      <w:b/>
      <w:bCs/>
      <w:color w:val="00000A"/>
    </w:rPr>
  </w:style>
  <w:style w:type="paragraph" w:customStyle="1" w:styleId="Nagwek40">
    <w:name w:val="Nagłówek #4"/>
    <w:basedOn w:val="Normalny"/>
    <w:link w:val="Nagwek4"/>
    <w:pPr>
      <w:spacing w:line="276" w:lineRule="auto"/>
      <w:ind w:left="980" w:hanging="980"/>
      <w:outlineLvl w:val="3"/>
    </w:pPr>
    <w:rPr>
      <w:rFonts w:ascii="Arial Narrow" w:eastAsia="Arial Narrow" w:hAnsi="Arial Narrow" w:cs="Arial Narrow"/>
      <w:b/>
      <w:bCs/>
      <w:color w:val="00000A"/>
      <w:sz w:val="22"/>
      <w:szCs w:val="22"/>
    </w:rPr>
  </w:style>
  <w:style w:type="paragraph" w:styleId="Spistreci1">
    <w:name w:val="toc 1"/>
    <w:basedOn w:val="Normalny"/>
    <w:next w:val="Normalny"/>
    <w:autoRedefine/>
    <w:uiPriority w:val="39"/>
    <w:unhideWhenUsed/>
    <w:rsid w:val="00C5052C"/>
    <w:pPr>
      <w:spacing w:after="100"/>
    </w:pPr>
  </w:style>
  <w:style w:type="paragraph" w:styleId="Spistreci2">
    <w:name w:val="toc 2"/>
    <w:basedOn w:val="Normalny"/>
    <w:next w:val="Normalny"/>
    <w:autoRedefine/>
    <w:uiPriority w:val="39"/>
    <w:unhideWhenUsed/>
    <w:rsid w:val="00C5052C"/>
    <w:pPr>
      <w:spacing w:after="100"/>
      <w:ind w:left="240"/>
    </w:pPr>
  </w:style>
  <w:style w:type="paragraph" w:styleId="Spistreci3">
    <w:name w:val="toc 3"/>
    <w:basedOn w:val="Normalny"/>
    <w:next w:val="Normalny"/>
    <w:autoRedefine/>
    <w:uiPriority w:val="39"/>
    <w:unhideWhenUsed/>
    <w:rsid w:val="00C5052C"/>
    <w:pPr>
      <w:spacing w:after="100"/>
      <w:ind w:left="480"/>
    </w:pPr>
  </w:style>
  <w:style w:type="paragraph" w:styleId="Spistreci4">
    <w:name w:val="toc 4"/>
    <w:basedOn w:val="Normalny"/>
    <w:next w:val="Normalny"/>
    <w:autoRedefine/>
    <w:uiPriority w:val="39"/>
    <w:unhideWhenUsed/>
    <w:rsid w:val="00C5052C"/>
    <w:pPr>
      <w:spacing w:after="100"/>
      <w:ind w:left="720"/>
    </w:pPr>
  </w:style>
  <w:style w:type="character" w:styleId="Hipercze">
    <w:name w:val="Hyperlink"/>
    <w:basedOn w:val="Domylnaczcionkaakapitu"/>
    <w:uiPriority w:val="99"/>
    <w:unhideWhenUsed/>
    <w:rsid w:val="00C5052C"/>
    <w:rPr>
      <w:color w:val="0563C1" w:themeColor="hyperlink"/>
      <w:u w:val="single"/>
    </w:rPr>
  </w:style>
  <w:style w:type="paragraph" w:styleId="Nagwek">
    <w:name w:val="header"/>
    <w:basedOn w:val="Normalny"/>
    <w:link w:val="NagwekZnak"/>
    <w:uiPriority w:val="99"/>
    <w:unhideWhenUsed/>
    <w:rsid w:val="00FB698E"/>
    <w:pPr>
      <w:tabs>
        <w:tab w:val="center" w:pos="4536"/>
        <w:tab w:val="right" w:pos="9072"/>
      </w:tabs>
    </w:pPr>
  </w:style>
  <w:style w:type="character" w:customStyle="1" w:styleId="NagwekZnak">
    <w:name w:val="Nagłówek Znak"/>
    <w:basedOn w:val="Domylnaczcionkaakapitu"/>
    <w:link w:val="Nagwek"/>
    <w:uiPriority w:val="99"/>
    <w:rsid w:val="00FB698E"/>
    <w:rPr>
      <w:color w:val="000000"/>
    </w:rPr>
  </w:style>
  <w:style w:type="paragraph" w:styleId="Stopka0">
    <w:name w:val="footer"/>
    <w:basedOn w:val="Normalny"/>
    <w:link w:val="StopkaZnak"/>
    <w:uiPriority w:val="99"/>
    <w:unhideWhenUsed/>
    <w:rsid w:val="00FB698E"/>
    <w:pPr>
      <w:tabs>
        <w:tab w:val="center" w:pos="4536"/>
        <w:tab w:val="right" w:pos="9072"/>
      </w:tabs>
    </w:pPr>
  </w:style>
  <w:style w:type="character" w:customStyle="1" w:styleId="StopkaZnak">
    <w:name w:val="Stopka Znak"/>
    <w:basedOn w:val="Domylnaczcionkaakapitu"/>
    <w:link w:val="Stopka0"/>
    <w:uiPriority w:val="99"/>
    <w:rsid w:val="00FB698E"/>
    <w:rPr>
      <w:color w:val="000000"/>
    </w:rPr>
  </w:style>
  <w:style w:type="character" w:styleId="Nierozpoznanawzmianka">
    <w:name w:val="Unresolved Mention"/>
    <w:basedOn w:val="Domylnaczcionkaakapitu"/>
    <w:uiPriority w:val="99"/>
    <w:semiHidden/>
    <w:unhideWhenUsed/>
    <w:rsid w:val="00FB698E"/>
    <w:rPr>
      <w:color w:val="605E5C"/>
      <w:shd w:val="clear" w:color="auto" w:fill="E1DFDD"/>
    </w:rPr>
  </w:style>
  <w:style w:type="paragraph" w:styleId="Tekstprzypisudolnego">
    <w:name w:val="footnote text"/>
    <w:basedOn w:val="Normalny"/>
    <w:link w:val="TekstprzypisudolnegoZnak"/>
    <w:uiPriority w:val="99"/>
    <w:semiHidden/>
    <w:unhideWhenUsed/>
    <w:rsid w:val="000F7EEA"/>
    <w:rPr>
      <w:sz w:val="20"/>
      <w:szCs w:val="20"/>
    </w:rPr>
  </w:style>
  <w:style w:type="character" w:customStyle="1" w:styleId="TekstprzypisudolnegoZnak">
    <w:name w:val="Tekst przypisu dolnego Znak"/>
    <w:basedOn w:val="Domylnaczcionkaakapitu"/>
    <w:link w:val="Tekstprzypisudolnego"/>
    <w:uiPriority w:val="99"/>
    <w:semiHidden/>
    <w:rsid w:val="000F7EEA"/>
    <w:rPr>
      <w:color w:val="000000"/>
      <w:sz w:val="20"/>
      <w:szCs w:val="20"/>
    </w:rPr>
  </w:style>
  <w:style w:type="character" w:styleId="Odwoanieprzypisudolnego">
    <w:name w:val="footnote reference"/>
    <w:basedOn w:val="Domylnaczcionkaakapitu"/>
    <w:uiPriority w:val="99"/>
    <w:semiHidden/>
    <w:unhideWhenUsed/>
    <w:rsid w:val="000F7EEA"/>
    <w:rPr>
      <w:vertAlign w:val="superscript"/>
    </w:rPr>
  </w:style>
  <w:style w:type="paragraph" w:customStyle="1" w:styleId="Default">
    <w:name w:val="Default"/>
    <w:rsid w:val="000F7EEA"/>
    <w:pPr>
      <w:widowControl/>
      <w:autoSpaceDE w:val="0"/>
      <w:autoSpaceDN w:val="0"/>
      <w:adjustRightInd w:val="0"/>
    </w:pPr>
    <w:rPr>
      <w:rFonts w:ascii="Arial" w:hAnsi="Arial" w:cs="Arial"/>
      <w:color w:val="000000"/>
      <w:lang w:val="pl-PL" w:bidi="ar-SA"/>
    </w:rPr>
  </w:style>
  <w:style w:type="character" w:styleId="Odwoaniedokomentarza">
    <w:name w:val="annotation reference"/>
    <w:basedOn w:val="Domylnaczcionkaakapitu"/>
    <w:uiPriority w:val="99"/>
    <w:semiHidden/>
    <w:unhideWhenUsed/>
    <w:rsid w:val="000F7EEA"/>
    <w:rPr>
      <w:sz w:val="16"/>
      <w:szCs w:val="16"/>
    </w:rPr>
  </w:style>
  <w:style w:type="paragraph" w:styleId="Tekstkomentarza">
    <w:name w:val="annotation text"/>
    <w:basedOn w:val="Normalny"/>
    <w:link w:val="TekstkomentarzaZnak"/>
    <w:uiPriority w:val="99"/>
    <w:semiHidden/>
    <w:unhideWhenUsed/>
    <w:rsid w:val="000F7EEA"/>
    <w:rPr>
      <w:sz w:val="20"/>
      <w:szCs w:val="20"/>
    </w:rPr>
  </w:style>
  <w:style w:type="character" w:customStyle="1" w:styleId="TekstkomentarzaZnak">
    <w:name w:val="Tekst komentarza Znak"/>
    <w:basedOn w:val="Domylnaczcionkaakapitu"/>
    <w:link w:val="Tekstkomentarza"/>
    <w:uiPriority w:val="99"/>
    <w:semiHidden/>
    <w:rsid w:val="000F7EEA"/>
    <w:rPr>
      <w:color w:val="000000"/>
      <w:sz w:val="20"/>
      <w:szCs w:val="20"/>
    </w:rPr>
  </w:style>
  <w:style w:type="paragraph" w:styleId="Tematkomentarza">
    <w:name w:val="annotation subject"/>
    <w:basedOn w:val="Tekstkomentarza"/>
    <w:next w:val="Tekstkomentarza"/>
    <w:link w:val="TematkomentarzaZnak"/>
    <w:uiPriority w:val="99"/>
    <w:semiHidden/>
    <w:unhideWhenUsed/>
    <w:rsid w:val="000F7EEA"/>
    <w:rPr>
      <w:b/>
      <w:bCs/>
    </w:rPr>
  </w:style>
  <w:style w:type="character" w:customStyle="1" w:styleId="TematkomentarzaZnak">
    <w:name w:val="Temat komentarza Znak"/>
    <w:basedOn w:val="TekstkomentarzaZnak"/>
    <w:link w:val="Tematkomentarza"/>
    <w:uiPriority w:val="99"/>
    <w:semiHidden/>
    <w:rsid w:val="000F7EEA"/>
    <w:rPr>
      <w:b/>
      <w:bCs/>
      <w:color w:val="000000"/>
      <w:sz w:val="20"/>
      <w:szCs w:val="20"/>
    </w:rPr>
  </w:style>
  <w:style w:type="table" w:styleId="Tabela-Siatka">
    <w:name w:val="Table Grid"/>
    <w:basedOn w:val="Standardowy"/>
    <w:uiPriority w:val="39"/>
    <w:rsid w:val="00D33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741400">
      <w:bodyDiv w:val="1"/>
      <w:marLeft w:val="0"/>
      <w:marRight w:val="0"/>
      <w:marTop w:val="0"/>
      <w:marBottom w:val="0"/>
      <w:divBdr>
        <w:top w:val="none" w:sz="0" w:space="0" w:color="auto"/>
        <w:left w:val="none" w:sz="0" w:space="0" w:color="auto"/>
        <w:bottom w:val="none" w:sz="0" w:space="0" w:color="auto"/>
        <w:right w:val="none" w:sz="0" w:space="0" w:color="auto"/>
      </w:divBdr>
      <w:divsChild>
        <w:div w:id="920720128">
          <w:marLeft w:val="0"/>
          <w:marRight w:val="0"/>
          <w:marTop w:val="0"/>
          <w:marBottom w:val="0"/>
          <w:divBdr>
            <w:top w:val="none" w:sz="0" w:space="0" w:color="auto"/>
            <w:left w:val="none" w:sz="0" w:space="0" w:color="auto"/>
            <w:bottom w:val="none" w:sz="0" w:space="0" w:color="auto"/>
            <w:right w:val="none" w:sz="0" w:space="0" w:color="auto"/>
          </w:divBdr>
          <w:divsChild>
            <w:div w:id="350029465">
              <w:marLeft w:val="0"/>
              <w:marRight w:val="0"/>
              <w:marTop w:val="0"/>
              <w:marBottom w:val="0"/>
              <w:divBdr>
                <w:top w:val="none" w:sz="0" w:space="0" w:color="auto"/>
                <w:left w:val="none" w:sz="0" w:space="0" w:color="auto"/>
                <w:bottom w:val="none" w:sz="0" w:space="0" w:color="auto"/>
                <w:right w:val="none" w:sz="0" w:space="0" w:color="auto"/>
              </w:divBdr>
              <w:divsChild>
                <w:div w:id="985009060">
                  <w:marLeft w:val="0"/>
                  <w:marRight w:val="0"/>
                  <w:marTop w:val="0"/>
                  <w:marBottom w:val="0"/>
                  <w:divBdr>
                    <w:top w:val="none" w:sz="0" w:space="0" w:color="auto"/>
                    <w:left w:val="none" w:sz="0" w:space="0" w:color="auto"/>
                    <w:bottom w:val="none" w:sz="0" w:space="0" w:color="auto"/>
                    <w:right w:val="none" w:sz="0" w:space="0" w:color="auto"/>
                  </w:divBdr>
                  <w:divsChild>
                    <w:div w:id="1108818663">
                      <w:marLeft w:val="0"/>
                      <w:marRight w:val="0"/>
                      <w:marTop w:val="0"/>
                      <w:marBottom w:val="0"/>
                      <w:divBdr>
                        <w:top w:val="none" w:sz="0" w:space="0" w:color="auto"/>
                        <w:left w:val="none" w:sz="0" w:space="0" w:color="auto"/>
                        <w:bottom w:val="none" w:sz="0" w:space="0" w:color="auto"/>
                        <w:right w:val="none" w:sz="0" w:space="0" w:color="auto"/>
                      </w:divBdr>
                      <w:divsChild>
                        <w:div w:id="114917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649496">
      <w:bodyDiv w:val="1"/>
      <w:marLeft w:val="0"/>
      <w:marRight w:val="0"/>
      <w:marTop w:val="0"/>
      <w:marBottom w:val="0"/>
      <w:divBdr>
        <w:top w:val="none" w:sz="0" w:space="0" w:color="auto"/>
        <w:left w:val="none" w:sz="0" w:space="0" w:color="auto"/>
        <w:bottom w:val="none" w:sz="0" w:space="0" w:color="auto"/>
        <w:right w:val="none" w:sz="0" w:space="0" w:color="auto"/>
      </w:divBdr>
      <w:divsChild>
        <w:div w:id="390425828">
          <w:marLeft w:val="0"/>
          <w:marRight w:val="0"/>
          <w:marTop w:val="0"/>
          <w:marBottom w:val="0"/>
          <w:divBdr>
            <w:top w:val="none" w:sz="0" w:space="0" w:color="auto"/>
            <w:left w:val="none" w:sz="0" w:space="0" w:color="auto"/>
            <w:bottom w:val="none" w:sz="0" w:space="0" w:color="auto"/>
            <w:right w:val="none" w:sz="0" w:space="0" w:color="auto"/>
          </w:divBdr>
        </w:div>
      </w:divsChild>
    </w:div>
    <w:div w:id="505632032">
      <w:bodyDiv w:val="1"/>
      <w:marLeft w:val="0"/>
      <w:marRight w:val="0"/>
      <w:marTop w:val="0"/>
      <w:marBottom w:val="0"/>
      <w:divBdr>
        <w:top w:val="none" w:sz="0" w:space="0" w:color="auto"/>
        <w:left w:val="none" w:sz="0" w:space="0" w:color="auto"/>
        <w:bottom w:val="none" w:sz="0" w:space="0" w:color="auto"/>
        <w:right w:val="none" w:sz="0" w:space="0" w:color="auto"/>
      </w:divBdr>
    </w:div>
    <w:div w:id="775825778">
      <w:bodyDiv w:val="1"/>
      <w:marLeft w:val="0"/>
      <w:marRight w:val="0"/>
      <w:marTop w:val="0"/>
      <w:marBottom w:val="0"/>
      <w:divBdr>
        <w:top w:val="none" w:sz="0" w:space="0" w:color="auto"/>
        <w:left w:val="none" w:sz="0" w:space="0" w:color="auto"/>
        <w:bottom w:val="none" w:sz="0" w:space="0" w:color="auto"/>
        <w:right w:val="none" w:sz="0" w:space="0" w:color="auto"/>
      </w:divBdr>
      <w:divsChild>
        <w:div w:id="1242520600">
          <w:marLeft w:val="0"/>
          <w:marRight w:val="0"/>
          <w:marTop w:val="0"/>
          <w:marBottom w:val="0"/>
          <w:divBdr>
            <w:top w:val="none" w:sz="0" w:space="0" w:color="auto"/>
            <w:left w:val="none" w:sz="0" w:space="0" w:color="auto"/>
            <w:bottom w:val="none" w:sz="0" w:space="0" w:color="auto"/>
            <w:right w:val="none" w:sz="0" w:space="0" w:color="auto"/>
          </w:divBdr>
        </w:div>
      </w:divsChild>
    </w:div>
    <w:div w:id="789593793">
      <w:bodyDiv w:val="1"/>
      <w:marLeft w:val="0"/>
      <w:marRight w:val="0"/>
      <w:marTop w:val="0"/>
      <w:marBottom w:val="0"/>
      <w:divBdr>
        <w:top w:val="none" w:sz="0" w:space="0" w:color="auto"/>
        <w:left w:val="none" w:sz="0" w:space="0" w:color="auto"/>
        <w:bottom w:val="none" w:sz="0" w:space="0" w:color="auto"/>
        <w:right w:val="none" w:sz="0" w:space="0" w:color="auto"/>
      </w:divBdr>
    </w:div>
    <w:div w:id="801727243">
      <w:bodyDiv w:val="1"/>
      <w:marLeft w:val="0"/>
      <w:marRight w:val="0"/>
      <w:marTop w:val="0"/>
      <w:marBottom w:val="0"/>
      <w:divBdr>
        <w:top w:val="none" w:sz="0" w:space="0" w:color="auto"/>
        <w:left w:val="none" w:sz="0" w:space="0" w:color="auto"/>
        <w:bottom w:val="none" w:sz="0" w:space="0" w:color="auto"/>
        <w:right w:val="none" w:sz="0" w:space="0" w:color="auto"/>
      </w:divBdr>
    </w:div>
    <w:div w:id="991442923">
      <w:bodyDiv w:val="1"/>
      <w:marLeft w:val="0"/>
      <w:marRight w:val="0"/>
      <w:marTop w:val="0"/>
      <w:marBottom w:val="0"/>
      <w:divBdr>
        <w:top w:val="none" w:sz="0" w:space="0" w:color="auto"/>
        <w:left w:val="none" w:sz="0" w:space="0" w:color="auto"/>
        <w:bottom w:val="none" w:sz="0" w:space="0" w:color="auto"/>
        <w:right w:val="none" w:sz="0" w:space="0" w:color="auto"/>
      </w:divBdr>
      <w:divsChild>
        <w:div w:id="2101560376">
          <w:marLeft w:val="0"/>
          <w:marRight w:val="0"/>
          <w:marTop w:val="0"/>
          <w:marBottom w:val="0"/>
          <w:divBdr>
            <w:top w:val="none" w:sz="0" w:space="0" w:color="auto"/>
            <w:left w:val="none" w:sz="0" w:space="0" w:color="auto"/>
            <w:bottom w:val="none" w:sz="0" w:space="0" w:color="auto"/>
            <w:right w:val="none" w:sz="0" w:space="0" w:color="auto"/>
          </w:divBdr>
          <w:divsChild>
            <w:div w:id="1460417736">
              <w:marLeft w:val="0"/>
              <w:marRight w:val="0"/>
              <w:marTop w:val="0"/>
              <w:marBottom w:val="0"/>
              <w:divBdr>
                <w:top w:val="none" w:sz="0" w:space="0" w:color="auto"/>
                <w:left w:val="none" w:sz="0" w:space="0" w:color="auto"/>
                <w:bottom w:val="none" w:sz="0" w:space="0" w:color="auto"/>
                <w:right w:val="none" w:sz="0" w:space="0" w:color="auto"/>
              </w:divBdr>
              <w:divsChild>
                <w:div w:id="463696773">
                  <w:marLeft w:val="0"/>
                  <w:marRight w:val="0"/>
                  <w:marTop w:val="0"/>
                  <w:marBottom w:val="0"/>
                  <w:divBdr>
                    <w:top w:val="none" w:sz="0" w:space="0" w:color="auto"/>
                    <w:left w:val="none" w:sz="0" w:space="0" w:color="auto"/>
                    <w:bottom w:val="none" w:sz="0" w:space="0" w:color="auto"/>
                    <w:right w:val="none" w:sz="0" w:space="0" w:color="auto"/>
                  </w:divBdr>
                  <w:divsChild>
                    <w:div w:id="1953632795">
                      <w:marLeft w:val="0"/>
                      <w:marRight w:val="0"/>
                      <w:marTop w:val="0"/>
                      <w:marBottom w:val="0"/>
                      <w:divBdr>
                        <w:top w:val="none" w:sz="0" w:space="0" w:color="auto"/>
                        <w:left w:val="none" w:sz="0" w:space="0" w:color="auto"/>
                        <w:bottom w:val="none" w:sz="0" w:space="0" w:color="auto"/>
                        <w:right w:val="none" w:sz="0" w:space="0" w:color="auto"/>
                      </w:divBdr>
                      <w:divsChild>
                        <w:div w:id="72445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128183">
      <w:bodyDiv w:val="1"/>
      <w:marLeft w:val="0"/>
      <w:marRight w:val="0"/>
      <w:marTop w:val="0"/>
      <w:marBottom w:val="0"/>
      <w:divBdr>
        <w:top w:val="none" w:sz="0" w:space="0" w:color="auto"/>
        <w:left w:val="none" w:sz="0" w:space="0" w:color="auto"/>
        <w:bottom w:val="none" w:sz="0" w:space="0" w:color="auto"/>
        <w:right w:val="none" w:sz="0" w:space="0" w:color="auto"/>
      </w:divBdr>
      <w:divsChild>
        <w:div w:id="1927760954">
          <w:marLeft w:val="0"/>
          <w:marRight w:val="0"/>
          <w:marTop w:val="0"/>
          <w:marBottom w:val="0"/>
          <w:divBdr>
            <w:top w:val="none" w:sz="0" w:space="0" w:color="auto"/>
            <w:left w:val="none" w:sz="0" w:space="0" w:color="auto"/>
            <w:bottom w:val="none" w:sz="0" w:space="0" w:color="auto"/>
            <w:right w:val="none" w:sz="0" w:space="0" w:color="auto"/>
          </w:divBdr>
        </w:div>
      </w:divsChild>
    </w:div>
    <w:div w:id="2049840928">
      <w:bodyDiv w:val="1"/>
      <w:marLeft w:val="0"/>
      <w:marRight w:val="0"/>
      <w:marTop w:val="0"/>
      <w:marBottom w:val="0"/>
      <w:divBdr>
        <w:top w:val="none" w:sz="0" w:space="0" w:color="auto"/>
        <w:left w:val="none" w:sz="0" w:space="0" w:color="auto"/>
        <w:bottom w:val="none" w:sz="0" w:space="0" w:color="auto"/>
        <w:right w:val="none" w:sz="0" w:space="0" w:color="auto"/>
      </w:divBdr>
    </w:div>
    <w:div w:id="2140103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1.xml"/><Relationship Id="rId39" Type="http://schemas.openxmlformats.org/officeDocument/2006/relationships/image" Target="media/image27.jpeg"/><Relationship Id="rId21" Type="http://schemas.openxmlformats.org/officeDocument/2006/relationships/image" Target="media/image13.jpeg"/><Relationship Id="rId34" Type="http://schemas.openxmlformats.org/officeDocument/2006/relationships/chart" Target="charts/chart3.xml"/><Relationship Id="rId42" Type="http://schemas.openxmlformats.org/officeDocument/2006/relationships/image" Target="media/image30.jpg"/><Relationship Id="rId47"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8.jpg"/><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image" Target="media/image21.emf"/><Relationship Id="rId37" Type="http://schemas.openxmlformats.org/officeDocument/2006/relationships/image" Target="media/image25.jpe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chart" Target="charts/chart2.xml"/><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11.jpeg"/><Relationship Id="rId31" Type="http://schemas.openxmlformats.org/officeDocument/2006/relationships/image" Target="media/image20.emf"/><Relationship Id="rId44"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image" Target="media/image22.emf"/><Relationship Id="rId38" Type="http://schemas.openxmlformats.org/officeDocument/2006/relationships/image" Target="media/image26.jpeg"/><Relationship Id="rId46" Type="http://schemas.openxmlformats.org/officeDocument/2006/relationships/image" Target="media/image34.png"/><Relationship Id="rId20" Type="http://schemas.openxmlformats.org/officeDocument/2006/relationships/image" Target="media/image12.jpe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strRef>
              <c:f>'en pierw i fin'!$B$6</c:f>
              <c:strCache>
                <c:ptCount val="1"/>
                <c:pt idx="0">
                  <c:v>zużycie energii pierwotnej 
(wg PRIMES 2007)</c:v>
                </c:pt>
              </c:strCache>
            </c:strRef>
          </c:tx>
          <c:spPr>
            <a:ln w="19050" cap="rnd">
              <a:solidFill>
                <a:schemeClr val="accent4"/>
              </a:solidFill>
              <a:prstDash val="sysDash"/>
              <a:round/>
            </a:ln>
            <a:effectLst/>
          </c:spPr>
          <c:marker>
            <c:symbol val="diamond"/>
            <c:size val="4"/>
            <c:spPr>
              <a:solidFill>
                <a:schemeClr val="accent4"/>
              </a:solidFill>
              <a:ln w="9525">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fin'!$C$6:$J$6</c:f>
              <c:numCache>
                <c:formatCode>#,##0</c:formatCode>
                <c:ptCount val="8"/>
                <c:pt idx="0">
                  <c:v>89581</c:v>
                </c:pt>
                <c:pt idx="1">
                  <c:v>95611</c:v>
                </c:pt>
                <c:pt idx="2">
                  <c:v>104804</c:v>
                </c:pt>
                <c:pt idx="3">
                  <c:v>109829</c:v>
                </c:pt>
                <c:pt idx="4">
                  <c:v>115057</c:v>
                </c:pt>
                <c:pt idx="5">
                  <c:v>118583</c:v>
                </c:pt>
                <c:pt idx="6">
                  <c:v>119773.9422313105</c:v>
                </c:pt>
                <c:pt idx="7">
                  <c:v>119826</c:v>
                </c:pt>
              </c:numCache>
            </c:numRef>
          </c:yVal>
          <c:smooth val="0"/>
          <c:extLst>
            <c:ext xmlns:c16="http://schemas.microsoft.com/office/drawing/2014/chart" uri="{C3380CC4-5D6E-409C-BE32-E72D297353CC}">
              <c16:uniqueId val="{00000000-A97C-4797-BEF7-C63C6C555FCC}"/>
            </c:ext>
          </c:extLst>
        </c:ser>
        <c:ser>
          <c:idx val="0"/>
          <c:order val="1"/>
          <c:tx>
            <c:strRef>
              <c:f>'en pierw i fin'!$B$5</c:f>
              <c:strCache>
                <c:ptCount val="1"/>
                <c:pt idx="0">
                  <c:v>zużycie energii pierwotnej</c:v>
                </c:pt>
              </c:strCache>
            </c:strRef>
          </c:tx>
          <c:spPr>
            <a:ln w="19050" cap="rnd">
              <a:solidFill>
                <a:schemeClr val="accent1">
                  <a:lumMod val="75000"/>
                </a:schemeClr>
              </a:solidFill>
              <a:round/>
            </a:ln>
            <a:effectLst/>
          </c:spPr>
          <c:marker>
            <c:symbol val="circle"/>
            <c:size val="3"/>
            <c:spPr>
              <a:solidFill>
                <a:schemeClr val="accent1">
                  <a:lumMod val="75000"/>
                </a:schemeClr>
              </a:solidFill>
              <a:ln w="9525">
                <a:solidFill>
                  <a:schemeClr val="accent1"/>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fin'!$C$5:$J$5</c:f>
              <c:numCache>
                <c:formatCode>#,##0</c:formatCode>
                <c:ptCount val="8"/>
                <c:pt idx="0">
                  <c:v>87952.413404031715</c:v>
                </c:pt>
                <c:pt idx="1">
                  <c:v>96589.146555842177</c:v>
                </c:pt>
                <c:pt idx="2">
                  <c:v>90104.346966657118</c:v>
                </c:pt>
                <c:pt idx="3">
                  <c:v>96422.601934415157</c:v>
                </c:pt>
                <c:pt idx="4">
                  <c:v>93509.418679011942</c:v>
                </c:pt>
                <c:pt idx="5">
                  <c:v>90682.243874046602</c:v>
                </c:pt>
                <c:pt idx="6">
                  <c:v>88613.014108318166</c:v>
                </c:pt>
                <c:pt idx="7">
                  <c:v>87647.036450555926</c:v>
                </c:pt>
              </c:numCache>
            </c:numRef>
          </c:yVal>
          <c:smooth val="0"/>
          <c:extLst>
            <c:ext xmlns:c16="http://schemas.microsoft.com/office/drawing/2014/chart" uri="{C3380CC4-5D6E-409C-BE32-E72D297353CC}">
              <c16:uniqueId val="{00000001-A97C-4797-BEF7-C63C6C555FCC}"/>
            </c:ext>
          </c:extLst>
        </c:ser>
        <c:ser>
          <c:idx val="3"/>
          <c:order val="2"/>
          <c:tx>
            <c:strRef>
              <c:f>'en pierw i fin'!$B$8</c:f>
              <c:strCache>
                <c:ptCount val="1"/>
                <c:pt idx="0">
                  <c:v>finalne zużycie energii 
(wg PRIMES 2007)</c:v>
                </c:pt>
              </c:strCache>
            </c:strRef>
          </c:tx>
          <c:spPr>
            <a:ln w="19050" cap="rnd">
              <a:solidFill>
                <a:schemeClr val="accent2"/>
              </a:solidFill>
              <a:prstDash val="sysDash"/>
              <a:round/>
            </a:ln>
            <a:effectLst/>
          </c:spPr>
          <c:marker>
            <c:symbol val="square"/>
            <c:size val="3"/>
            <c:spPr>
              <a:solidFill>
                <a:schemeClr val="accent2"/>
              </a:solidFill>
              <a:ln w="9525">
                <a:solidFill>
                  <a:schemeClr val="accent4"/>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fin'!$C$8:$J$8</c:f>
              <c:numCache>
                <c:formatCode>#,##0</c:formatCode>
                <c:ptCount val="8"/>
                <c:pt idx="0">
                  <c:v>57169</c:v>
                </c:pt>
                <c:pt idx="1">
                  <c:v>63712</c:v>
                </c:pt>
                <c:pt idx="2">
                  <c:v>71246</c:v>
                </c:pt>
                <c:pt idx="3">
                  <c:v>77448</c:v>
                </c:pt>
                <c:pt idx="4">
                  <c:v>82174</c:v>
                </c:pt>
                <c:pt idx="5">
                  <c:v>85467</c:v>
                </c:pt>
                <c:pt idx="6">
                  <c:v>86117</c:v>
                </c:pt>
                <c:pt idx="7">
                  <c:v>86767</c:v>
                </c:pt>
              </c:numCache>
            </c:numRef>
          </c:yVal>
          <c:smooth val="0"/>
          <c:extLst>
            <c:ext xmlns:c16="http://schemas.microsoft.com/office/drawing/2014/chart" uri="{C3380CC4-5D6E-409C-BE32-E72D297353CC}">
              <c16:uniqueId val="{00000002-A97C-4797-BEF7-C63C6C555FCC}"/>
            </c:ext>
          </c:extLst>
        </c:ser>
        <c:ser>
          <c:idx val="1"/>
          <c:order val="3"/>
          <c:tx>
            <c:strRef>
              <c:f>'en pierw i fin'!$B$7</c:f>
              <c:strCache>
                <c:ptCount val="1"/>
                <c:pt idx="0">
                  <c:v>finalne zużycie energii</c:v>
                </c:pt>
              </c:strCache>
            </c:strRef>
          </c:tx>
          <c:spPr>
            <a:ln w="19050" cap="rnd">
              <a:solidFill>
                <a:schemeClr val="tx1"/>
              </a:solidFill>
              <a:round/>
            </a:ln>
            <a:effectLst/>
          </c:spPr>
          <c:marker>
            <c:symbol val="circle"/>
            <c:size val="3"/>
            <c:spPr>
              <a:solidFill>
                <a:schemeClr val="tx1"/>
              </a:solidFill>
              <a:ln w="9525">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fin'!$C$7:$J$7</c:f>
              <c:numCache>
                <c:formatCode>#,##0</c:formatCode>
                <c:ptCount val="8"/>
                <c:pt idx="0">
                  <c:v>57471.951187661223</c:v>
                </c:pt>
                <c:pt idx="1">
                  <c:v>65230.190130887546</c:v>
                </c:pt>
                <c:pt idx="2">
                  <c:v>60774.846398203874</c:v>
                </c:pt>
                <c:pt idx="3">
                  <c:v>69720.499300052426</c:v>
                </c:pt>
                <c:pt idx="4">
                  <c:v>67682.372893137377</c:v>
                </c:pt>
                <c:pt idx="5">
                  <c:v>65508.952383678683</c:v>
                </c:pt>
                <c:pt idx="6">
                  <c:v>65228.608064970642</c:v>
                </c:pt>
                <c:pt idx="7">
                  <c:v>65111.908033073465</c:v>
                </c:pt>
              </c:numCache>
            </c:numRef>
          </c:yVal>
          <c:smooth val="0"/>
          <c:extLst>
            <c:ext xmlns:c16="http://schemas.microsoft.com/office/drawing/2014/chart" uri="{C3380CC4-5D6E-409C-BE32-E72D297353CC}">
              <c16:uniqueId val="{00000003-A97C-4797-BEF7-C63C6C555FCC}"/>
            </c:ext>
          </c:extLst>
        </c:ser>
        <c:ser>
          <c:idx val="4"/>
          <c:order val="4"/>
          <c:tx>
            <c:strRef>
              <c:f>'en pierw i fin'!$B$9</c:f>
              <c:strCache>
                <c:ptCount val="1"/>
                <c:pt idx="0">
                  <c:v>cele poprawy efektywności energetycznej</c:v>
                </c:pt>
              </c:strCache>
            </c:strRef>
          </c:tx>
          <c:spPr>
            <a:ln w="19050" cap="rnd">
              <a:noFill/>
              <a:round/>
            </a:ln>
            <a:effectLst/>
          </c:spPr>
          <c:marker>
            <c:symbol val="x"/>
            <c:size val="10"/>
            <c:spPr>
              <a:noFill/>
              <a:ln w="9525">
                <a:solidFill>
                  <a:schemeClr val="accent5"/>
                </a:solidFill>
              </a:ln>
              <a:effectLst/>
            </c:spPr>
          </c:marker>
          <c:dLbls>
            <c:dLbl>
              <c:idx val="3"/>
              <c:tx>
                <c:rich>
                  <a:bodyPr/>
                  <a:lstStyle/>
                  <a:p>
                    <a:fld id="{1F0930DD-680E-4AF7-AB37-5EA1A0F418BD}" type="YVALUE">
                      <a:rPr lang="en-US"/>
                      <a:pPr/>
                      <a:t>[WARTOŚĆ Y]</a:t>
                    </a:fld>
                    <a:r>
                      <a:rPr lang="en-US"/>
                      <a:t> ktoe</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97C-4797-BEF7-C63C6C555FCC}"/>
                </c:ext>
              </c:extLst>
            </c:dLbl>
            <c:dLbl>
              <c:idx val="5"/>
              <c:tx>
                <c:rich>
                  <a:bodyPr/>
                  <a:lstStyle/>
                  <a:p>
                    <a:r>
                      <a:rPr lang="en-US"/>
                      <a:t>-23% </a:t>
                    </a:r>
                    <a:br>
                      <a:rPr lang="en-US"/>
                    </a:br>
                    <a:r>
                      <a:rPr lang="en-US"/>
                      <a:t>vs. PRIMES 2007</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A97C-4797-BEF7-C63C6C555F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fin'!$C$9:$J$9</c:f>
              <c:numCache>
                <c:formatCode>General</c:formatCode>
                <c:ptCount val="8"/>
                <c:pt idx="3" formatCode="#,##0">
                  <c:v>96400</c:v>
                </c:pt>
                <c:pt idx="5" formatCode="#,##0">
                  <c:v>91308.91</c:v>
                </c:pt>
              </c:numCache>
            </c:numRef>
          </c:yVal>
          <c:smooth val="0"/>
          <c:extLst>
            <c:ext xmlns:c16="http://schemas.microsoft.com/office/drawing/2014/chart" uri="{C3380CC4-5D6E-409C-BE32-E72D297353CC}">
              <c16:uniqueId val="{00000006-A97C-4797-BEF7-C63C6C555FCC}"/>
            </c:ext>
          </c:extLst>
        </c:ser>
        <c:dLbls>
          <c:showLegendKey val="0"/>
          <c:showVal val="0"/>
          <c:showCatName val="0"/>
          <c:showSerName val="0"/>
          <c:showPercent val="0"/>
          <c:showBubbleSize val="0"/>
        </c:dLbls>
        <c:axId val="199597440"/>
        <c:axId val="199599232"/>
      </c:scatterChart>
      <c:valAx>
        <c:axId val="199597440"/>
        <c:scaling>
          <c:orientation val="minMax"/>
          <c:max val="2041"/>
          <c:min val="2005"/>
        </c:scaling>
        <c:delete val="0"/>
        <c:axPos val="b"/>
        <c:numFmt formatCode="General" sourceLinked="1"/>
        <c:majorTickMark val="out"/>
        <c:minorTickMark val="none"/>
        <c:tickLblPos val="nextTo"/>
        <c:spPr>
          <a:noFill/>
          <a:ln w="9525" cap="flat" cmpd="sng" algn="ctr">
            <a:solidFill>
              <a:schemeClr val="tx1">
                <a:lumMod val="25000"/>
                <a:lumOff val="75000"/>
              </a:schemeClr>
            </a:solidFill>
            <a:round/>
            <a:tailEnd type="non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599232"/>
        <c:crosses val="autoZero"/>
        <c:crossBetween val="midCat"/>
        <c:majorUnit val="5"/>
      </c:valAx>
      <c:valAx>
        <c:axId val="1995992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[ktoe]</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59744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2"/>
          <c:order val="1"/>
          <c:tx>
            <c:strRef>
              <c:f>'OZE1'!$U$19</c:f>
              <c:strCache>
                <c:ptCount val="1"/>
                <c:pt idx="0">
                  <c:v>zużycie energii końcowej brutto ze źródeł odnawialnych w transporcie </c:v>
                </c:pt>
              </c:strCache>
            </c:strRef>
          </c:tx>
          <c:spPr>
            <a:solidFill>
              <a:schemeClr val="accent3"/>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'OZE1'!$AA$19:$AH$19</c:f>
              <c:numCache>
                <c:formatCode>0</c:formatCode>
                <c:ptCount val="8"/>
                <c:pt idx="0">
                  <c:v>95.163551280213994</c:v>
                </c:pt>
                <c:pt idx="1">
                  <c:v>916.18889653195765</c:v>
                </c:pt>
                <c:pt idx="2">
                  <c:v>721.23143594153055</c:v>
                </c:pt>
                <c:pt idx="3">
                  <c:v>1612.9681989602047</c:v>
                </c:pt>
                <c:pt idx="4">
                  <c:v>1677.2291499912094</c:v>
                </c:pt>
                <c:pt idx="5">
                  <c:v>1707.7455079770668</c:v>
                </c:pt>
                <c:pt idx="6">
                  <c:v>1855.6602831755458</c:v>
                </c:pt>
                <c:pt idx="7">
                  <c:v>2023.5233411071185</c:v>
                </c:pt>
              </c:numCache>
            </c:numRef>
          </c:val>
          <c:extLst>
            <c:ext xmlns:c16="http://schemas.microsoft.com/office/drawing/2014/chart" uri="{C3380CC4-5D6E-409C-BE32-E72D297353CC}">
              <c16:uniqueId val="{00000000-D3F6-456C-A3B1-6EE8B8996506}"/>
            </c:ext>
          </c:extLst>
        </c:ser>
        <c:ser>
          <c:idx val="1"/>
          <c:order val="2"/>
          <c:tx>
            <c:strRef>
              <c:f>'OZE1'!$U$18</c:f>
              <c:strCache>
                <c:ptCount val="1"/>
                <c:pt idx="0">
                  <c:v>zużycie energii końcowej brutto ze źródeł odnawialnych w ciepłownictwie i chłodnictwie </c:v>
                </c:pt>
              </c:strCache>
            </c:strRef>
          </c:tx>
          <c:spPr>
            <a:solidFill>
              <a:srgbClr val="008000"/>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'OZE1'!$AA$18:$AH$18</c:f>
              <c:numCache>
                <c:formatCode>0</c:formatCode>
                <c:ptCount val="8"/>
                <c:pt idx="0">
                  <c:v>3867.6077194993791</c:v>
                </c:pt>
                <c:pt idx="1">
                  <c:v>4641.6215004784144</c:v>
                </c:pt>
                <c:pt idx="2">
                  <c:v>5116.6837734051951</c:v>
                </c:pt>
                <c:pt idx="3">
                  <c:v>6162.840868390439</c:v>
                </c:pt>
                <c:pt idx="4">
                  <c:v>7603.6832798414398</c:v>
                </c:pt>
                <c:pt idx="5">
                  <c:v>9027.2493151268191</c:v>
                </c:pt>
                <c:pt idx="6">
                  <c:v>9811.883765883802</c:v>
                </c:pt>
                <c:pt idx="7">
                  <c:v>10601.239740060888</c:v>
                </c:pt>
              </c:numCache>
            </c:numRef>
          </c:val>
          <c:extLst>
            <c:ext xmlns:c16="http://schemas.microsoft.com/office/drawing/2014/chart" uri="{C3380CC4-5D6E-409C-BE32-E72D297353CC}">
              <c16:uniqueId val="{00000001-D3F6-456C-A3B1-6EE8B8996506}"/>
            </c:ext>
          </c:extLst>
        </c:ser>
        <c:ser>
          <c:idx val="0"/>
          <c:order val="3"/>
          <c:tx>
            <c:strRef>
              <c:f>'OZE1'!$U$17</c:f>
              <c:strCache>
                <c:ptCount val="1"/>
                <c:pt idx="0">
                  <c:v>zużycie energii końcowej brutto ze źródeł odnawialnych w elektroenergetyce</c:v>
                </c:pt>
              </c:strCache>
            </c:strRef>
          </c:tx>
          <c:spPr>
            <a:solidFill>
              <a:srgbClr val="003300"/>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'OZE1'!$AA$17:$AH$17</c:f>
              <c:numCache>
                <c:formatCode>0</c:formatCode>
                <c:ptCount val="8"/>
                <c:pt idx="0">
                  <c:v>331.71753859289169</c:v>
                </c:pt>
                <c:pt idx="1">
                  <c:v>890.26608434235595</c:v>
                </c:pt>
                <c:pt idx="2">
                  <c:v>1894.2871243367017</c:v>
                </c:pt>
                <c:pt idx="3">
                  <c:v>3369.3955987790191</c:v>
                </c:pt>
                <c:pt idx="4">
                  <c:v>4003.5146279174542</c:v>
                </c:pt>
                <c:pt idx="5">
                  <c:v>5492.9598544385208</c:v>
                </c:pt>
                <c:pt idx="6">
                  <c:v>6581.1347456130698</c:v>
                </c:pt>
                <c:pt idx="7">
                  <c:v>7715.473410180567</c:v>
                </c:pt>
              </c:numCache>
            </c:numRef>
          </c:val>
          <c:extLst>
            <c:ext xmlns:c16="http://schemas.microsoft.com/office/drawing/2014/chart" uri="{C3380CC4-5D6E-409C-BE32-E72D297353CC}">
              <c16:uniqueId val="{00000002-D3F6-456C-A3B1-6EE8B8996506}"/>
            </c:ext>
          </c:extLst>
        </c:ser>
        <c:dLbls>
          <c:showLegendKey val="0"/>
          <c:showVal val="0"/>
          <c:showCatName val="0"/>
          <c:showSerName val="0"/>
          <c:showPercent val="0"/>
          <c:showBubbleSize val="0"/>
        </c:dLbls>
        <c:axId val="199371008"/>
        <c:axId val="199811072"/>
      </c:areaChart>
      <c:lineChart>
        <c:grouping val="standard"/>
        <c:varyColors val="0"/>
        <c:ser>
          <c:idx val="3"/>
          <c:order val="0"/>
          <c:tx>
            <c:strRef>
              <c:f>'OZE1'!$U$20</c:f>
              <c:strCache>
                <c:ptCount val="1"/>
                <c:pt idx="0">
                  <c:v>udział energii ze źródeł odnawialnych w zużyciu końcowym energii brutto</c:v>
                </c:pt>
              </c:strCache>
            </c:strRef>
          </c:tx>
          <c:spPr>
            <a:ln w="28575" cap="rnd">
              <a:solidFill>
                <a:srgbClr val="008000"/>
              </a:solidFill>
              <a:round/>
            </a:ln>
            <a:effectLst/>
          </c:spPr>
          <c:marker>
            <c:symbol val="diamond"/>
            <c:size val="5"/>
            <c:spPr>
              <a:solidFill>
                <a:srgbClr val="008000"/>
              </a:solidFill>
              <a:ln w="9525">
                <a:solidFill>
                  <a:srgbClr val="008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'OZE1'!$AA$20:$AH$20</c:f>
              <c:numCache>
                <c:formatCode>0.0%</c:formatCode>
                <c:ptCount val="8"/>
                <c:pt idx="0">
                  <c:v>6.8948266390944812E-2</c:v>
                </c:pt>
                <c:pt idx="1">
                  <c:v>9.2533908372012211E-2</c:v>
                </c:pt>
                <c:pt idx="2">
                  <c:v>0.11865127140310966</c:v>
                </c:pt>
                <c:pt idx="3">
                  <c:v>0.15000875684947915</c:v>
                </c:pt>
                <c:pt idx="4">
                  <c:v>0.18379439479205936</c:v>
                </c:pt>
                <c:pt idx="5">
                  <c:v>0.22981752615022719</c:v>
                </c:pt>
                <c:pt idx="6">
                  <c:v>0.25775414170271976</c:v>
                </c:pt>
                <c:pt idx="7">
                  <c:v>0.28527585345519563</c:v>
                </c:pt>
              </c:numCache>
            </c:numRef>
          </c:val>
          <c:smooth val="0"/>
          <c:extLst>
            <c:ext xmlns:c16="http://schemas.microsoft.com/office/drawing/2014/chart" uri="{C3380CC4-5D6E-409C-BE32-E72D297353CC}">
              <c16:uniqueId val="{00000003-D3F6-456C-A3B1-6EE8B8996506}"/>
            </c:ext>
          </c:extLst>
        </c:ser>
        <c:dLbls>
          <c:showLegendKey val="0"/>
          <c:showVal val="0"/>
          <c:showCatName val="0"/>
          <c:showSerName val="0"/>
          <c:showPercent val="0"/>
          <c:showBubbleSize val="0"/>
        </c:dLbls>
        <c:marker val="1"/>
        <c:smooth val="0"/>
        <c:axId val="199814528"/>
        <c:axId val="199812992"/>
      </c:lineChart>
      <c:catAx>
        <c:axId val="199371008"/>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811072"/>
        <c:crosses val="autoZero"/>
        <c:auto val="1"/>
        <c:lblAlgn val="ctr"/>
        <c:lblOffset val="100"/>
        <c:noMultiLvlLbl val="0"/>
      </c:catAx>
      <c:valAx>
        <c:axId val="199811072"/>
        <c:scaling>
          <c:orientation val="minMax"/>
          <c:max val="2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[ktoe]</a:t>
                </a:r>
              </a:p>
            </c:rich>
          </c:tx>
          <c:overlay val="0"/>
          <c:spPr>
            <a:noFill/>
            <a:ln>
              <a:noFill/>
            </a:ln>
            <a:effectLst/>
          </c:spPr>
        </c:title>
        <c:numFmt formatCode="#,##0" sourceLinked="0"/>
        <c:majorTickMark val="none"/>
        <c:minorTickMark val="none"/>
        <c:tickLblPos val="nextTo"/>
        <c:spPr>
          <a:noFill/>
          <a:ln>
            <a:solidFill>
              <a:schemeClr val="bg1">
                <a:lumMod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371008"/>
        <c:crosses val="autoZero"/>
        <c:crossBetween val="between"/>
      </c:valAx>
      <c:valAx>
        <c:axId val="199812992"/>
        <c:scaling>
          <c:orientation val="minMax"/>
          <c:min val="0"/>
        </c:scaling>
        <c:delete val="0"/>
        <c:axPos val="r"/>
        <c:numFmt formatCode="0%" sourceLinked="0"/>
        <c:majorTickMark val="out"/>
        <c:minorTickMark val="none"/>
        <c:tickLblPos val="nextTo"/>
        <c:spPr>
          <a:noFill/>
          <a:ln w="9525">
            <a:solidFill>
              <a:schemeClr val="bg1">
                <a:lumMod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814528"/>
        <c:crosses val="max"/>
        <c:crossBetween val="between"/>
      </c:valAx>
      <c:catAx>
        <c:axId val="199814528"/>
        <c:scaling>
          <c:orientation val="minMax"/>
        </c:scaling>
        <c:delete val="1"/>
        <c:axPos val="b"/>
        <c:numFmt formatCode="General" sourceLinked="1"/>
        <c:majorTickMark val="out"/>
        <c:minorTickMark val="none"/>
        <c:tickLblPos val="nextTo"/>
        <c:crossAx val="1998129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'[ARE_16.10.2018 - opr Marta_wykorzystane w zał 2.xlsx]I.3_emisje'!$C$47</c:f>
              <c:strCache>
                <c:ptCount val="1"/>
                <c:pt idx="0">
                  <c:v>Realizacja PEP2040</c:v>
                </c:pt>
              </c:strCache>
            </c:strRef>
          </c:tx>
          <c:spPr>
            <a:solidFill>
              <a:schemeClr val="accent6"/>
            </a:solidFill>
            <a:ln>
              <a:noFill/>
            </a:ln>
            <a:effectLst/>
          </c:spPr>
          <c:invertIfNegative val="0"/>
          <c:dLbls>
            <c:dLbl>
              <c:idx val="7"/>
              <c:tx>
                <c:rich>
                  <a:bodyPr/>
                  <a:lstStyle/>
                  <a:p>
                    <a:r>
                      <a:rPr lang="en-US"/>
                      <a:t>209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3F6-471F-BE1E-062DA88C7A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'[ARE_16.10.2018 - opr Marta_wykorzystane w zał 2.xlsx]I.3_emisje'!$D$45:$K$46</c:f>
              <c:multiLvlStrCache>
                <c:ptCount val="8"/>
                <c:lvl>
                  <c:pt idx="0">
                    <c:v>SO2</c:v>
                  </c:pt>
                  <c:pt idx="1">
                    <c:v>NOx</c:v>
                  </c:pt>
                  <c:pt idx="2">
                    <c:v>PM10</c:v>
                  </c:pt>
                  <c:pt idx="3">
                    <c:v>CO2</c:v>
                  </c:pt>
                  <c:pt idx="4">
                    <c:v>SO2</c:v>
                  </c:pt>
                  <c:pt idx="5">
                    <c:v>NOx</c:v>
                  </c:pt>
                  <c:pt idx="6">
                    <c:v>PM10</c:v>
                  </c:pt>
                  <c:pt idx="7">
                    <c:v>CO2</c:v>
                  </c:pt>
                </c:lvl>
                <c:lvl>
                  <c:pt idx="0">
                    <c:v>2030</c:v>
                  </c:pt>
                  <c:pt idx="4">
                    <c:v>2040</c:v>
                  </c:pt>
                </c:lvl>
              </c:multiLvlStrCache>
            </c:multiLvlStrRef>
          </c:cat>
          <c:val>
            <c:numRef>
              <c:f>'[ARE_16.10.2018 - opr Marta_wykorzystane w zał 2.xlsx]I.3_emisje'!$D$47:$K$47</c:f>
              <c:numCache>
                <c:formatCode>General</c:formatCode>
                <c:ptCount val="8"/>
                <c:pt idx="0">
                  <c:v>319</c:v>
                </c:pt>
                <c:pt idx="1">
                  <c:v>455</c:v>
                </c:pt>
                <c:pt idx="2">
                  <c:v>147</c:v>
                </c:pt>
                <c:pt idx="3">
                  <c:v>268</c:v>
                </c:pt>
                <c:pt idx="4">
                  <c:v>181</c:v>
                </c:pt>
                <c:pt idx="5">
                  <c:v>377</c:v>
                </c:pt>
                <c:pt idx="6">
                  <c:v>103</c:v>
                </c:pt>
                <c:pt idx="7">
                  <c:v>209</c:v>
                </c:pt>
              </c:numCache>
            </c:numRef>
          </c:val>
          <c:extLst>
            <c:ext xmlns:c16="http://schemas.microsoft.com/office/drawing/2014/chart" uri="{C3380CC4-5D6E-409C-BE32-E72D297353CC}">
              <c16:uniqueId val="{00000001-73F6-471F-BE1E-062DA88C7AED}"/>
            </c:ext>
          </c:extLst>
        </c:ser>
        <c:ser>
          <c:idx val="1"/>
          <c:order val="1"/>
          <c:tx>
            <c:strRef>
              <c:f>'[ARE_16.10.2018 - opr Marta_wykorzystane w zał 2.xlsx]I.3_emisje'!$C$48</c:f>
              <c:strCache>
                <c:ptCount val="1"/>
                <c:pt idx="0">
                  <c:v>Brak realizacji PEP2040</c:v>
                </c:pt>
              </c:strCache>
            </c:strRef>
          </c:tx>
          <c:spPr>
            <a:solidFill>
              <a:schemeClr val="bg1">
                <a:lumMod val="65000"/>
              </a:schemeClr>
            </a:solidFill>
            <a:ln>
              <a:noFill/>
            </a:ln>
            <a:effectLst/>
          </c:spPr>
          <c:invertIfNegative val="0"/>
          <c:cat>
            <c:multiLvlStrRef>
              <c:f>'[ARE_16.10.2018 - opr Marta_wykorzystane w zał 2.xlsx]I.3_emisje'!$D$45:$K$46</c:f>
              <c:multiLvlStrCache>
                <c:ptCount val="8"/>
                <c:lvl>
                  <c:pt idx="0">
                    <c:v>SO2</c:v>
                  </c:pt>
                  <c:pt idx="1">
                    <c:v>NOx</c:v>
                  </c:pt>
                  <c:pt idx="2">
                    <c:v>PM10</c:v>
                  </c:pt>
                  <c:pt idx="3">
                    <c:v>CO2</c:v>
                  </c:pt>
                  <c:pt idx="4">
                    <c:v>SO2</c:v>
                  </c:pt>
                  <c:pt idx="5">
                    <c:v>NOx</c:v>
                  </c:pt>
                  <c:pt idx="6">
                    <c:v>PM10</c:v>
                  </c:pt>
                  <c:pt idx="7">
                    <c:v>CO2</c:v>
                  </c:pt>
                </c:lvl>
                <c:lvl>
                  <c:pt idx="0">
                    <c:v>2030</c:v>
                  </c:pt>
                  <c:pt idx="4">
                    <c:v>2040</c:v>
                  </c:pt>
                </c:lvl>
              </c:multiLvlStrCache>
            </c:multiLvlStrRef>
          </c:cat>
          <c:val>
            <c:numRef>
              <c:f>'[ARE_16.10.2018 - opr Marta_wykorzystane w zał 2.xlsx]I.3_emisje'!$D$48:$K$48</c:f>
              <c:numCache>
                <c:formatCode>General</c:formatCode>
                <c:ptCount val="8"/>
                <c:pt idx="0">
                  <c:v>471</c:v>
                </c:pt>
                <c:pt idx="1">
                  <c:v>574</c:v>
                </c:pt>
                <c:pt idx="2">
                  <c:v>197</c:v>
                </c:pt>
                <c:pt idx="3">
                  <c:v>353</c:v>
                </c:pt>
                <c:pt idx="4">
                  <c:v>345</c:v>
                </c:pt>
                <c:pt idx="5">
                  <c:v>485</c:v>
                </c:pt>
                <c:pt idx="6">
                  <c:v>155</c:v>
                </c:pt>
                <c:pt idx="7">
                  <c:v>292</c:v>
                </c:pt>
              </c:numCache>
            </c:numRef>
          </c:val>
          <c:extLst>
            <c:ext xmlns:c16="http://schemas.microsoft.com/office/drawing/2014/chart" uri="{C3380CC4-5D6E-409C-BE32-E72D297353CC}">
              <c16:uniqueId val="{00000002-73F6-471F-BE1E-062DA88C7AED}"/>
            </c:ext>
          </c:extLst>
        </c:ser>
        <c:dLbls>
          <c:showLegendKey val="0"/>
          <c:showVal val="0"/>
          <c:showCatName val="0"/>
          <c:showSerName val="0"/>
          <c:showPercent val="0"/>
          <c:showBubbleSize val="0"/>
        </c:dLbls>
        <c:gapWidth val="219"/>
        <c:overlap val="-27"/>
        <c:axId val="165561472"/>
        <c:axId val="165563008"/>
      </c:barChart>
      <c:catAx>
        <c:axId val="16556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pl-PL"/>
          </a:p>
        </c:txPr>
        <c:crossAx val="165563008"/>
        <c:crosses val="autoZero"/>
        <c:auto val="1"/>
        <c:lblAlgn val="ctr"/>
        <c:lblOffset val="100"/>
        <c:noMultiLvlLbl val="0"/>
      </c:catAx>
      <c:valAx>
        <c:axId val="165563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r>
                  <a:rPr lang="pl-PL"/>
                  <a:t>[Tsd. t]</a:t>
                </a:r>
                <a:r>
                  <a:rPr lang="pl-PL" sz="1000" b="0" i="0" u="none" strike="noStrike" kern="1200" baseline="0">
                    <a:solidFill>
                      <a:sysClr val="windowText" lastClr="000000">
                        <a:lumMod val="65000"/>
                        <a:lumOff val="35000"/>
                      </a:sysClr>
                    </a:solidFill>
                    <a:latin typeface="Arial Narrow" panose="020B0606020202030204" pitchFamily="34" charset="0"/>
                    <a:ea typeface="+mn-ea"/>
                    <a:cs typeface="Arial" panose="020B0604020202020204" pitchFamily="34" charset="0"/>
                  </a:rPr>
                  <a:t> und </a:t>
                </a:r>
                <a:r>
                  <a:rPr lang="pl-PL"/>
                  <a:t>[Mio.</a:t>
                </a:r>
                <a:r>
                  <a:rPr lang="pl-PL" baseline="0"/>
                  <a:t>t ] fur CO2</a:t>
                </a:r>
                <a:r>
                  <a:rPr lang="pl-PL"/>
                  <a:t> </a:t>
                </a:r>
              </a:p>
            </c:rich>
          </c:tx>
          <c:layout>
            <c:manualLayout>
              <c:xMode val="edge"/>
              <c:yMode val="edge"/>
              <c:x val="1.3796275005748447E-2"/>
              <c:y val="0.17005067074948965"/>
            </c:manualLayout>
          </c:layout>
          <c:overlay val="0"/>
          <c:spPr>
            <a:noFill/>
            <a:ln>
              <a:noFill/>
            </a:ln>
            <a:effectLst/>
          </c:spPr>
        </c:title>
        <c:numFmt formatCode="General" sourceLinked="1"/>
        <c:majorTickMark val="out"/>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pl-PL"/>
          </a:p>
        </c:txPr>
        <c:crossAx val="1655614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cs typeface="Arial" panose="020B0604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A1B24-156D-462B-8BED-31545B334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19201</Words>
  <Characters>115208</Characters>
  <Application>Microsoft Office Word</Application>
  <DocSecurity>0</DocSecurity>
  <Lines>960</Lines>
  <Paragraphs>268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2021-03-01T08:12:00Z</dcterms:created>
  <dcterms:modified xsi:type="dcterms:W3CDTF">2021-04-01T08:22:00Z</dcterms:modified>
</cp:coreProperties>
</file>