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A5D48EE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</w:t>
      </w:r>
      <w:r w:rsidRPr="00694AB6">
        <w:rPr>
          <w:rFonts w:ascii="Times New Roman" w:hAnsi="Times New Roman" w:cs="Times New Roman"/>
          <w:sz w:val="24"/>
          <w:szCs w:val="24"/>
        </w:rPr>
        <w:t>siedzibie</w:t>
      </w:r>
      <w:r w:rsidR="00694AB6" w:rsidRPr="00694AB6">
        <w:rPr>
          <w:rFonts w:ascii="Times New Roman" w:hAnsi="Times New Roman" w:cs="Times New Roman"/>
          <w:sz w:val="24"/>
          <w:szCs w:val="24"/>
        </w:rPr>
        <w:t xml:space="preserve"> </w:t>
      </w:r>
      <w:r w:rsidR="00161C41">
        <w:rPr>
          <w:rFonts w:ascii="Times New Roman" w:hAnsi="Times New Roman" w:cs="Times New Roman"/>
        </w:rPr>
        <w:t>Regionalnego Wydziału Monitoringu Środowiska</w:t>
      </w:r>
      <w:r w:rsidR="00C90CD3">
        <w:rPr>
          <w:rFonts w:ascii="Times New Roman" w:hAnsi="Times New Roman" w:cs="Times New Roman"/>
        </w:rPr>
        <w:t xml:space="preserve"> w Bydgoszczy</w:t>
      </w:r>
      <w:r w:rsidR="00C90CD3">
        <w:rPr>
          <w:sz w:val="24"/>
          <w:szCs w:val="24"/>
        </w:rPr>
        <w:t>, ul. M. Piotrowskiego 7-9, 85-098 Bydgoszcz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9ECC049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694AB6">
        <w:rPr>
          <w:rFonts w:ascii="Times New Roman" w:hAnsi="Times New Roman" w:cs="Times New Roman"/>
          <w:sz w:val="24"/>
          <w:szCs w:val="24"/>
        </w:rPr>
        <w:t>Kierownik Pracowni we Włocławku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671B2F5" w:rsidR="00AF66EC" w:rsidRPr="00694AB6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50632B">
        <w:rPr>
          <w:rFonts w:ascii="Times New Roman" w:hAnsi="Times New Roman" w:cs="Times New Roman"/>
          <w:sz w:val="24"/>
          <w:szCs w:val="24"/>
        </w:rPr>
        <w:t>ogłoszenia nr 162</w:t>
      </w:r>
      <w:r w:rsidR="00161C41">
        <w:rPr>
          <w:rFonts w:ascii="Times New Roman" w:hAnsi="Times New Roman" w:cs="Times New Roman"/>
          <w:sz w:val="24"/>
          <w:szCs w:val="24"/>
        </w:rPr>
        <w:t xml:space="preserve"> z dnia 12.06.2026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zużytych składnikach rzeczowych majątku ruchomego GIOŚ, zlokalizowanych w </w:t>
      </w:r>
      <w:r w:rsidR="00161C41">
        <w:rPr>
          <w:rFonts w:ascii="Times New Roman" w:hAnsi="Times New Roman" w:cs="Times New Roman"/>
        </w:rPr>
        <w:t>Regionalnym Wydziale Monitoringu Środowiska</w:t>
      </w:r>
      <w:r w:rsidR="0050632B">
        <w:rPr>
          <w:rFonts w:ascii="Times New Roman" w:hAnsi="Times New Roman" w:cs="Times New Roman"/>
        </w:rPr>
        <w:t xml:space="preserve"> we Bydgoszczy, </w:t>
      </w:r>
      <w:r w:rsidR="0050632B">
        <w:rPr>
          <w:sz w:val="24"/>
          <w:szCs w:val="24"/>
        </w:rPr>
        <w:t>ul. M. Piotrowskiego 7-9, 85-098 Bydgoszcz</w:t>
      </w:r>
      <w:r w:rsidR="000C2F9F" w:rsidRPr="00694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694AB6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3DE0946F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7173B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Bydgoszczy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0431CCA5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B3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B93E139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61C41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632B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94AB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173B3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90CD3"/>
    <w:rsid w:val="00CE4041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607B-F681-438D-857E-FAA7061D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18</cp:revision>
  <cp:lastPrinted>2022-12-13T10:37:00Z</cp:lastPrinted>
  <dcterms:created xsi:type="dcterms:W3CDTF">2025-01-24T11:36:00Z</dcterms:created>
  <dcterms:modified xsi:type="dcterms:W3CDTF">2026-06-12T14:56:00Z</dcterms:modified>
</cp:coreProperties>
</file>