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4579" w14:textId="77777777" w:rsidR="00C47A7D" w:rsidRPr="00072BF9" w:rsidRDefault="00C47A7D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04622C26" w14:textId="487ED699" w:rsidR="00166920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Klauzula informacyjna Ministra Zdrowia</w:t>
      </w:r>
      <w:r w:rsidR="00952A54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</w:t>
      </w:r>
    </w:p>
    <w:p w14:paraId="019BE201" w14:textId="77777777" w:rsidR="0060598B" w:rsidRPr="00072BF9" w:rsidRDefault="0060598B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7E45AC91" w14:textId="24C48EF1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W celu wykonania obowiązku nałożonego art. 13 i 14 RODO</w:t>
      </w:r>
      <w:r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1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w związku z art. 88 ustawy o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zasadach realizacji zadań finansowanych ze środków europejskich w perspektywie finansowej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2021-2027</w:t>
      </w:r>
      <w:r w:rsidR="00B925A7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2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informujemy o zasadach przetwarzania Państwa danych osobowych:</w:t>
      </w:r>
    </w:p>
    <w:p w14:paraId="51FA253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471C603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I. Administrator</w:t>
      </w:r>
    </w:p>
    <w:p w14:paraId="1BC60236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Odrębnym administratorem Państwa danych jest Minister Zdrowia z siedzibą przy ul. Miodowej</w:t>
      </w:r>
    </w:p>
    <w:p w14:paraId="164F9009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15, 00-952 Warszawa.</w:t>
      </w:r>
    </w:p>
    <w:p w14:paraId="05556883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II. Cel przetwarzania danych</w:t>
      </w:r>
    </w:p>
    <w:p w14:paraId="6D081E23" w14:textId="0834D9EF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będą przetwarzane w związku z realizacją FERS</w:t>
      </w:r>
      <w:r w:rsidR="00B925A7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3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w szczególności w celu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monitorowania, sprawozdawczości, komunikacji, publikacji, ewaluacji, zarządzania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finansowego, weryfikacji i audytów oraz do celów określania kwalifikowalności uczestników.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Podanie danych jest dobrowolne, ale konieczne do realizacji wyżej wymienionego celu. Odmowa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ich podania jest równoznaczna z brakiem możliwości podjęcia stosownych działań.</w:t>
      </w:r>
    </w:p>
    <w:p w14:paraId="6B791F25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III. Podstawa przetwarzania</w:t>
      </w:r>
    </w:p>
    <w:p w14:paraId="1F60EEA0" w14:textId="72717BE0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Będziemy przetwarzać Państwa dane osobowe w związku z tym, że zobowiązuje nas do tego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(art. 6 ust. 1 lit. c, art. 9 ust. 2 lit. g:</w:t>
      </w:r>
    </w:p>
    <w:p w14:paraId="6D89397F" w14:textId="45D6A8C2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nr 2021/1060 z 24 czerwca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 r. ustanawiającego wspólne przepisy dotyczące Europejskiego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Rozwoju Regionalnego, Europejskiego Funduszu Społecznego Plus,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Spójności, Funduszu na rzecz Sprawiedliwej Transformacji i Europejskiego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Morskiego, Rybackiego i Akwakultury, a także przepisy finansowe na potrzeby tych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funduszy oraz na potrzeby Funduszu Azylu, Migracji i Integracji,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Bezpieczeństwa Wewnętrznego i Instrumentu Wsparcia Finansowego na rzecz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Zarządzania Granicami i Polityki Wizowej;</w:t>
      </w:r>
    </w:p>
    <w:p w14:paraId="547E685E" w14:textId="5511A204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2021/1057 z dnia 24 czerwca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 r. ustanawiające Europejski Fundusz Społeczny Plus (EFS+) oraz uchylające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rozporządzenie (UE) nr 1296/2013 (Dz. Urz. UE L nr 231 z 30.06.2021, str. 21, z </w:t>
      </w:r>
      <w:proofErr w:type="spellStart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.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zm.);</w:t>
      </w:r>
    </w:p>
    <w:p w14:paraId="2CD4EADC" w14:textId="5C60410E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dnia 28 kwietnia 2022 r. o zasadach realizacji zadań finansowanych ze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środków europejskich w perspektywie finansowej 2021-2027, w szczególności art. 87-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93;</w:t>
      </w:r>
    </w:p>
    <w:p w14:paraId="7F42CBD1" w14:textId="24620C62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14 czerwca 1960 r. - Kodeks postępowania administracyjnego;</w:t>
      </w:r>
    </w:p>
    <w:p w14:paraId="4091FF38" w14:textId="4F3B0A4A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27 sierpnia 2009 r. o finansach publicznych.</w:t>
      </w:r>
    </w:p>
    <w:p w14:paraId="3BF8EF9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IV. Sposób pozyskiwania danych</w:t>
      </w:r>
    </w:p>
    <w:p w14:paraId="38EF8073" w14:textId="4065E3BB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pozyskujemy bezpośrednio od osób, których one dotyczą, albo od instytucji i podmiotów</w:t>
      </w:r>
      <w:r w:rsidR="0018499D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zaangażowanych w realizację Programu, w tym w szczególności od wnioskodawców,</w:t>
      </w:r>
      <w:r w:rsidR="0018499D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beneficjentów, partnerów.</w:t>
      </w:r>
    </w:p>
    <w:p w14:paraId="571F95EA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V. Dostęp do danych osobowych</w:t>
      </w:r>
    </w:p>
    <w:p w14:paraId="59468AD4" w14:textId="77777777" w:rsidR="00951F6E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Dostęp do Państwa danych osobowych mają pracownicy i współpracownicy administratora.</w:t>
      </w:r>
      <w:r w:rsidR="004B2B57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Ponadto Pani/Pana dane osobowe mogą być powierzane lub udostępniane wyłączni</w:t>
      </w:r>
      <w:r w:rsidR="004B2B57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podmiotom, które </w:t>
      </w:r>
    </w:p>
    <w:p w14:paraId="3FF556DF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C04A46E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7A5F518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2CE8B48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6BFD5BE" w14:textId="14B870DD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uprawnione są do ich otrzymania na podstawie przepisów prawa lub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podmiotom, którym Administrator powierzył przetwarzanie danych osobowych na postawie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zawartej umowy.</w:t>
      </w:r>
    </w:p>
    <w:p w14:paraId="58779F4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VI. Okres przechowywania danych</w:t>
      </w:r>
    </w:p>
    <w:p w14:paraId="38DA2E76" w14:textId="24FFC8A4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są przechowywane przez okres niezbędny do realizacji celów określonych w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punkcie II.</w:t>
      </w:r>
    </w:p>
    <w:p w14:paraId="25353F29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VII. Prawa osób, których dane dotyczą</w:t>
      </w:r>
    </w:p>
    <w:p w14:paraId="06C4C50A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Przysługują Państwu następujące prawa:</w:t>
      </w:r>
    </w:p>
    <w:p w14:paraId="45C7CC80" w14:textId="24F3B56F" w:rsidR="00166920" w:rsidRPr="00072BF9" w:rsidRDefault="00166920" w:rsidP="009137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dostępu do swoich danych oraz otrzymania ich kopii (art. 15 RODO);</w:t>
      </w:r>
    </w:p>
    <w:p w14:paraId="1CFD295D" w14:textId="6F66E44D" w:rsidR="00166920" w:rsidRPr="00072BF9" w:rsidRDefault="00166920" w:rsidP="009137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sprostowania swoich danych (art. 16 RODO);</w:t>
      </w:r>
    </w:p>
    <w:p w14:paraId="28C106DC" w14:textId="61CB0AFC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usunięcia swoich danych (art. 17 RODO) - jeśli nie zaistniały okoliczności, o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których mowa w art. 17 ust. 3 RODO;</w:t>
      </w:r>
    </w:p>
    <w:p w14:paraId="3F165873" w14:textId="5BEF1C9E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żądania od administratora ograniczenia przetwarzania swoich danych (art. 18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RODO);</w:t>
      </w:r>
    </w:p>
    <w:p w14:paraId="4B772B98" w14:textId="68AF6BCF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przenoszenia swoich danych (art. 20 RODO) - jeśli przetwarzanie odbywa się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na podstawie umowy: w celu jej zawarcia lub realizacji (w myśl art. 6 ust. 1 lit. b RODO),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oraz w sposób zautomatyzowany</w:t>
      </w:r>
      <w:r w:rsidR="00887C11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4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677AD10D" w14:textId="4C14B3D2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wniesienia skargi do organu nadzorczego Prezesa Urzędu Ochrony Danych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Osobowych (art. 77 RODO) - w przypadku, gdy osoba uzna, iż przetwarzanie jej danych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osobowych narusza przepisy RODO lub inne krajowe przepisy regulujące kwestię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ochrony danych osobowych, obowiązujące w Polsce.</w:t>
      </w:r>
    </w:p>
    <w:p w14:paraId="6DB2DCC7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VIII. Zautomatyzowane podejmowanie decyzji</w:t>
      </w:r>
    </w:p>
    <w:p w14:paraId="21DDF78D" w14:textId="6ECF2815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nie będą podlegały zautomatyzowanemu podejmowaniu decyzji, w tym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profilowaniu.</w:t>
      </w:r>
    </w:p>
    <w:p w14:paraId="5B6E9AB7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IX. Przekazywanie danych do państwa trzeciego</w:t>
      </w:r>
    </w:p>
    <w:p w14:paraId="3D323BB1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Państwa dane osobowe nie będą przekazywane do państwa trzeciego.</w:t>
      </w:r>
    </w:p>
    <w:p w14:paraId="4B28CDA4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X. Kontakt z administratorem danych i Inspektorem Ochrony Danych</w:t>
      </w:r>
    </w:p>
    <w:p w14:paraId="7765EC55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Jeśli mają Państwo pytania dotyczące przetwarzania przez Ministra Zdrowia, prosimy</w:t>
      </w:r>
    </w:p>
    <w:p w14:paraId="1C287E54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kontaktować się z Inspektorem Ochrony Danych (IOD) w następujący sposób:</w:t>
      </w:r>
    </w:p>
    <w:p w14:paraId="58832352" w14:textId="5A0E25C0" w:rsidR="00166920" w:rsidRPr="00072BF9" w:rsidRDefault="00166920" w:rsidP="00452F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pocztą tradycyjną (ul. Miodowa 15, 00-952 Warszawa);</w:t>
      </w:r>
    </w:p>
    <w:p w14:paraId="39EEF394" w14:textId="4F339140" w:rsidR="00166920" w:rsidRPr="00072BF9" w:rsidRDefault="00166920" w:rsidP="00452F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 pośrednictwem platformy e-PUAP (adres skrytki): /8tk37sxx6h/</w:t>
      </w:r>
      <w:proofErr w:type="spellStart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SkrytkaESP</w:t>
      </w:r>
      <w:proofErr w:type="spellEnd"/>
    </w:p>
    <w:p w14:paraId="1F035919" w14:textId="1C5CE62D" w:rsidR="00166920" w:rsidRPr="00072BF9" w:rsidRDefault="00166920" w:rsidP="00452F14">
      <w:pPr>
        <w:pStyle w:val="Akapitzlist"/>
        <w:numPr>
          <w:ilvl w:val="0"/>
          <w:numId w:val="9"/>
        </w:numPr>
        <w:rPr>
          <w:rFonts w:ascii="Calibri" w:hAnsi="Calibri" w:cs="Calibri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elektronicznie (adres e-mail: </w:t>
      </w:r>
      <w:r w:rsidRPr="00072BF9">
        <w:rPr>
          <w:rFonts w:ascii="Calibri" w:hAnsi="Calibri" w:cs="Calibri"/>
          <w:color w:val="0000FF"/>
          <w:kern w:val="0"/>
          <w:sz w:val="23"/>
          <w:szCs w:val="23"/>
        </w:rPr>
        <w:t>iod@mz.gov.pl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0F48B3B4" w14:textId="77777777" w:rsidR="00612A09" w:rsidRPr="00072BF9" w:rsidRDefault="00612A09" w:rsidP="00166920">
      <w:pPr>
        <w:rPr>
          <w:rFonts w:ascii="Calibri" w:hAnsi="Calibri" w:cs="Calibri"/>
        </w:rPr>
      </w:pPr>
    </w:p>
    <w:sectPr w:rsidR="00612A09" w:rsidRPr="00072BF9" w:rsidSect="00143040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149A" w14:textId="77777777" w:rsidR="00556B18" w:rsidRDefault="00556B18" w:rsidP="0074556D">
      <w:pPr>
        <w:spacing w:after="0" w:line="240" w:lineRule="auto"/>
      </w:pPr>
      <w:r>
        <w:separator/>
      </w:r>
    </w:p>
  </w:endnote>
  <w:endnote w:type="continuationSeparator" w:id="0">
    <w:p w14:paraId="2D2F8AE2" w14:textId="77777777" w:rsidR="00556B18" w:rsidRDefault="00556B18" w:rsidP="0074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01E0" w14:textId="77777777" w:rsidR="00556B18" w:rsidRDefault="00556B18" w:rsidP="0074556D">
      <w:pPr>
        <w:spacing w:after="0" w:line="240" w:lineRule="auto"/>
      </w:pPr>
      <w:r>
        <w:separator/>
      </w:r>
    </w:p>
  </w:footnote>
  <w:footnote w:type="continuationSeparator" w:id="0">
    <w:p w14:paraId="425DE864" w14:textId="77777777" w:rsidR="00556B18" w:rsidRDefault="00556B18" w:rsidP="0074556D">
      <w:pPr>
        <w:spacing w:after="0" w:line="240" w:lineRule="auto"/>
      </w:pPr>
      <w:r>
        <w:continuationSeparator/>
      </w:r>
    </w:p>
  </w:footnote>
  <w:footnote w:id="1">
    <w:p w14:paraId="58735A25" w14:textId="77777777" w:rsidR="00166920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Rozporządzenie Parlamentu Europejskiego i Rady (UE) 2016/679 z 27 kwietnia 2016 r. w sprawie ochrony osób fizycznych</w:t>
      </w:r>
    </w:p>
    <w:p w14:paraId="5C561315" w14:textId="77777777" w:rsidR="00166920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w związku z przetwarzaniem danych osobowych i w sprawie swobodnego przepływu takich danych (Dz. Urz. UE. L nr 119 z</w:t>
      </w:r>
    </w:p>
    <w:p w14:paraId="407585E7" w14:textId="549317BD" w:rsidR="00166920" w:rsidRPr="00B925A7" w:rsidRDefault="00166920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4 maja 2016 r., s.1-88).</w:t>
      </w:r>
    </w:p>
  </w:footnote>
  <w:footnote w:id="2">
    <w:p w14:paraId="664CC344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Ustawa z dnia 28 kwietnia 2022 r o zasadach realizacji zadań finansowanych ze środków europejskich w perspektywie</w:t>
      </w:r>
    </w:p>
    <w:p w14:paraId="1A7A8996" w14:textId="5B5499F6" w:rsidR="00B925A7" w:rsidRP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finansowej 2021-2027 (Dz. U. poz. 1079), zwana dalej „ustawą wdrożeniową”.</w:t>
      </w:r>
    </w:p>
  </w:footnote>
  <w:footnote w:id="3">
    <w:p w14:paraId="7F2BAFE4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Program Fundusze Europejskie dla Rozwoju Społecznego 2021-2027 przyjęty decyzją Komisji Europejskiej z dnia 12</w:t>
      </w:r>
    </w:p>
    <w:p w14:paraId="4A07C646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grudnia 2022 r.</w:t>
      </w:r>
    </w:p>
    <w:p w14:paraId="78B39694" w14:textId="274E3C6E" w:rsidR="00B925A7" w:rsidRDefault="00B925A7">
      <w:pPr>
        <w:pStyle w:val="Tekstprzypisudolnego"/>
      </w:pPr>
    </w:p>
  </w:footnote>
  <w:footnote w:id="4">
    <w:p w14:paraId="2CC7CED3" w14:textId="02B56913" w:rsidR="00887C11" w:rsidRDefault="00887C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96E58">
        <w:rPr>
          <w:rFonts w:ascii="CIDFont+F6" w:hAnsi="CIDFont+F6" w:cs="CIDFont+F6"/>
          <w:kern w:val="0"/>
          <w:sz w:val="18"/>
          <w:szCs w:val="18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269D" w14:textId="48C0EFBE" w:rsidR="00143040" w:rsidRDefault="00952A54">
    <w:pPr>
      <w:pStyle w:val="Nagwek"/>
    </w:pPr>
    <w:r>
      <w:rPr>
        <w:noProof/>
      </w:rPr>
      <w:drawing>
        <wp:inline distT="0" distB="0" distL="0" distR="0" wp14:anchorId="2CBA1F58" wp14:editId="5F6FC739">
          <wp:extent cx="5760720" cy="720090"/>
          <wp:effectExtent l="0" t="0" r="0" b="3810"/>
          <wp:docPr id="1706596277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596277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1F15"/>
    <w:multiLevelType w:val="hybridMultilevel"/>
    <w:tmpl w:val="12E2E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378F"/>
    <w:multiLevelType w:val="hybridMultilevel"/>
    <w:tmpl w:val="EED4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02D6A"/>
    <w:multiLevelType w:val="hybridMultilevel"/>
    <w:tmpl w:val="E01E5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63DFF"/>
    <w:multiLevelType w:val="hybridMultilevel"/>
    <w:tmpl w:val="724EB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3733F"/>
    <w:multiLevelType w:val="hybridMultilevel"/>
    <w:tmpl w:val="F4D887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ADD4B1E"/>
    <w:multiLevelType w:val="hybridMultilevel"/>
    <w:tmpl w:val="CAEAF6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B8786C"/>
    <w:multiLevelType w:val="hybridMultilevel"/>
    <w:tmpl w:val="A500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B54D8"/>
    <w:multiLevelType w:val="hybridMultilevel"/>
    <w:tmpl w:val="0C00A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43616"/>
    <w:multiLevelType w:val="hybridMultilevel"/>
    <w:tmpl w:val="38F8F55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2778671">
    <w:abstractNumId w:val="3"/>
  </w:num>
  <w:num w:numId="2" w16cid:durableId="1824271778">
    <w:abstractNumId w:val="5"/>
  </w:num>
  <w:num w:numId="3" w16cid:durableId="621812598">
    <w:abstractNumId w:val="4"/>
  </w:num>
  <w:num w:numId="4" w16cid:durableId="1901020187">
    <w:abstractNumId w:val="1"/>
  </w:num>
  <w:num w:numId="5" w16cid:durableId="965114754">
    <w:abstractNumId w:val="8"/>
  </w:num>
  <w:num w:numId="6" w16cid:durableId="1577784526">
    <w:abstractNumId w:val="7"/>
  </w:num>
  <w:num w:numId="7" w16cid:durableId="1885173671">
    <w:abstractNumId w:val="2"/>
  </w:num>
  <w:num w:numId="8" w16cid:durableId="1069571768">
    <w:abstractNumId w:val="0"/>
  </w:num>
  <w:num w:numId="9" w16cid:durableId="1493328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20"/>
    <w:rsid w:val="00023650"/>
    <w:rsid w:val="000254B1"/>
    <w:rsid w:val="00066D15"/>
    <w:rsid w:val="00072BF9"/>
    <w:rsid w:val="00124228"/>
    <w:rsid w:val="00143040"/>
    <w:rsid w:val="00166920"/>
    <w:rsid w:val="0018499D"/>
    <w:rsid w:val="00192775"/>
    <w:rsid w:val="0022061C"/>
    <w:rsid w:val="0023300B"/>
    <w:rsid w:val="002E489A"/>
    <w:rsid w:val="00335432"/>
    <w:rsid w:val="0037698D"/>
    <w:rsid w:val="003A414C"/>
    <w:rsid w:val="003B7352"/>
    <w:rsid w:val="0040150B"/>
    <w:rsid w:val="00452F14"/>
    <w:rsid w:val="00476BCC"/>
    <w:rsid w:val="004B2B57"/>
    <w:rsid w:val="004C42A8"/>
    <w:rsid w:val="0054420F"/>
    <w:rsid w:val="00556B18"/>
    <w:rsid w:val="005F7B02"/>
    <w:rsid w:val="0060598B"/>
    <w:rsid w:val="00612A09"/>
    <w:rsid w:val="00617DF4"/>
    <w:rsid w:val="006B4A93"/>
    <w:rsid w:val="0074556D"/>
    <w:rsid w:val="00761AA2"/>
    <w:rsid w:val="007A4499"/>
    <w:rsid w:val="007C7056"/>
    <w:rsid w:val="007E6711"/>
    <w:rsid w:val="00801031"/>
    <w:rsid w:val="00887C11"/>
    <w:rsid w:val="008914E8"/>
    <w:rsid w:val="00891DAC"/>
    <w:rsid w:val="008B22A9"/>
    <w:rsid w:val="008C61B4"/>
    <w:rsid w:val="009137FE"/>
    <w:rsid w:val="00940D17"/>
    <w:rsid w:val="00951F6E"/>
    <w:rsid w:val="00952A54"/>
    <w:rsid w:val="00987C62"/>
    <w:rsid w:val="009A4A5C"/>
    <w:rsid w:val="009D3820"/>
    <w:rsid w:val="00A25BC2"/>
    <w:rsid w:val="00A63116"/>
    <w:rsid w:val="00AB52C5"/>
    <w:rsid w:val="00AD6E9E"/>
    <w:rsid w:val="00AE5C42"/>
    <w:rsid w:val="00B160F5"/>
    <w:rsid w:val="00B66C91"/>
    <w:rsid w:val="00B8284C"/>
    <w:rsid w:val="00B925A7"/>
    <w:rsid w:val="00BA6B9D"/>
    <w:rsid w:val="00BB37AD"/>
    <w:rsid w:val="00BC26FF"/>
    <w:rsid w:val="00C24B82"/>
    <w:rsid w:val="00C47A7D"/>
    <w:rsid w:val="00C94BDE"/>
    <w:rsid w:val="00C97F1D"/>
    <w:rsid w:val="00CF2B66"/>
    <w:rsid w:val="00D22B09"/>
    <w:rsid w:val="00D643C5"/>
    <w:rsid w:val="00D96E58"/>
    <w:rsid w:val="00DC60E8"/>
    <w:rsid w:val="00E05188"/>
    <w:rsid w:val="00E4105B"/>
    <w:rsid w:val="00E70F5A"/>
    <w:rsid w:val="00EA0C79"/>
    <w:rsid w:val="00EC3976"/>
    <w:rsid w:val="00F73FF6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C41B"/>
  <w15:chartTrackingRefBased/>
  <w15:docId w15:val="{F0B16741-D11F-462D-86F4-5294912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920"/>
  </w:style>
  <w:style w:type="paragraph" w:styleId="Nagwek1">
    <w:name w:val="heading 1"/>
    <w:basedOn w:val="Normalny"/>
    <w:next w:val="Normalny"/>
    <w:link w:val="Nagwek1Znak"/>
    <w:uiPriority w:val="9"/>
    <w:qFormat/>
    <w:rsid w:val="009D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8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56D"/>
  </w:style>
  <w:style w:type="paragraph" w:styleId="Stopka">
    <w:name w:val="footer"/>
    <w:basedOn w:val="Normalny"/>
    <w:link w:val="Stopka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56D"/>
  </w:style>
  <w:style w:type="paragraph" w:styleId="Tekstprzypisudolnego">
    <w:name w:val="footnote text"/>
    <w:basedOn w:val="Normalny"/>
    <w:link w:val="TekstprzypisudolnegoZnak"/>
    <w:uiPriority w:val="99"/>
    <w:unhideWhenUsed/>
    <w:rsid w:val="00BB3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A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6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6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F981-0ED3-481E-822E-661B3EA0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Baszak</dc:creator>
  <cp:keywords/>
  <dc:description/>
  <cp:lastModifiedBy>Katarzyna Wolska</cp:lastModifiedBy>
  <cp:revision>2</cp:revision>
  <dcterms:created xsi:type="dcterms:W3CDTF">2026-02-16T15:45:00Z</dcterms:created>
  <dcterms:modified xsi:type="dcterms:W3CDTF">2026-02-16T15:45:00Z</dcterms:modified>
</cp:coreProperties>
</file>