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FB65A" w14:textId="68BAB539" w:rsidR="0094547B" w:rsidRDefault="0094547B" w:rsidP="0094547B">
      <w:pPr>
        <w:spacing w:before="120" w:after="120"/>
        <w:ind w:left="2127" w:firstLine="709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</w:t>
      </w:r>
      <w:r w:rsidR="000B6A47" w:rsidRPr="00244D49">
        <w:rPr>
          <w:rFonts w:ascii="Times New Roman" w:hAnsi="Times New Roman" w:cs="Times New Roman"/>
          <w:b/>
        </w:rPr>
        <w:t xml:space="preserve">Załącznik nr 1 do </w:t>
      </w:r>
      <w:r w:rsidR="00201DF8">
        <w:rPr>
          <w:rFonts w:ascii="Times New Roman" w:hAnsi="Times New Roman" w:cs="Times New Roman"/>
          <w:b/>
        </w:rPr>
        <w:t>zapytania ofertowego</w:t>
      </w:r>
    </w:p>
    <w:p w14:paraId="0E568EC6" w14:textId="77777777" w:rsidR="000B6A47" w:rsidRPr="000B6A47" w:rsidRDefault="000B6A47" w:rsidP="000B6A47">
      <w:pPr>
        <w:spacing w:before="120" w:after="120"/>
        <w:jc w:val="right"/>
        <w:rPr>
          <w:rFonts w:ascii="Times New Roman" w:hAnsi="Times New Roman" w:cs="Times New Roman"/>
          <w:bCs/>
        </w:rPr>
      </w:pPr>
    </w:p>
    <w:p w14:paraId="69629DB7" w14:textId="667359E0" w:rsidR="00542399" w:rsidRDefault="00542399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OPIS PRZEDMIOTU ZAMÓWIENIA</w:t>
      </w:r>
    </w:p>
    <w:p w14:paraId="13122302" w14:textId="77777777" w:rsidR="00C10D9C" w:rsidRPr="00F714B9" w:rsidRDefault="00C10D9C" w:rsidP="00F714B9">
      <w:pPr>
        <w:spacing w:before="120" w:after="120"/>
        <w:jc w:val="center"/>
        <w:rPr>
          <w:rFonts w:ascii="Times New Roman" w:hAnsi="Times New Roman" w:cs="Times New Roman"/>
          <w:b/>
        </w:rPr>
      </w:pPr>
    </w:p>
    <w:p w14:paraId="07497769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Nazwa:</w:t>
      </w:r>
    </w:p>
    <w:p w14:paraId="2876A946" w14:textId="1D53B573" w:rsidR="00542399" w:rsidRPr="00F714B9" w:rsidRDefault="00542399" w:rsidP="00F714B9">
      <w:pPr>
        <w:spacing w:before="120" w:after="120"/>
        <w:jc w:val="both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Najem długoterminowy samochod</w:t>
      </w:r>
      <w:r w:rsidR="00341C56" w:rsidRPr="00F714B9">
        <w:rPr>
          <w:rFonts w:ascii="Times New Roman" w:hAnsi="Times New Roman" w:cs="Times New Roman"/>
          <w:b/>
        </w:rPr>
        <w:t>u</w:t>
      </w:r>
      <w:r w:rsidRPr="00F714B9">
        <w:rPr>
          <w:rFonts w:ascii="Times New Roman" w:hAnsi="Times New Roman" w:cs="Times New Roman"/>
          <w:b/>
        </w:rPr>
        <w:t xml:space="preserve"> osobow</w:t>
      </w:r>
      <w:r w:rsidR="00341C56" w:rsidRPr="00F714B9">
        <w:rPr>
          <w:rFonts w:ascii="Times New Roman" w:hAnsi="Times New Roman" w:cs="Times New Roman"/>
          <w:b/>
        </w:rPr>
        <w:t>ego</w:t>
      </w:r>
      <w:r w:rsidRPr="00F714B9">
        <w:rPr>
          <w:rFonts w:ascii="Times New Roman" w:hAnsi="Times New Roman" w:cs="Times New Roman"/>
          <w:b/>
        </w:rPr>
        <w:t xml:space="preserve"> </w:t>
      </w:r>
      <w:r w:rsidR="004645F7" w:rsidRPr="00F714B9">
        <w:rPr>
          <w:rFonts w:ascii="Times New Roman" w:hAnsi="Times New Roman" w:cs="Times New Roman"/>
          <w:b/>
        </w:rPr>
        <w:t xml:space="preserve">dla </w:t>
      </w:r>
      <w:r w:rsidR="00505903" w:rsidRPr="00F714B9">
        <w:rPr>
          <w:rFonts w:ascii="Times New Roman" w:hAnsi="Times New Roman" w:cs="Times New Roman"/>
          <w:b/>
        </w:rPr>
        <w:t>Biura Rzecznika Praw Pacjenta</w:t>
      </w:r>
      <w:r w:rsidR="004645F7" w:rsidRPr="00F714B9">
        <w:rPr>
          <w:rFonts w:ascii="Times New Roman" w:hAnsi="Times New Roman" w:cs="Times New Roman"/>
          <w:b/>
        </w:rPr>
        <w:t xml:space="preserve"> w </w:t>
      </w:r>
      <w:r w:rsidR="00505903" w:rsidRPr="00F714B9">
        <w:rPr>
          <w:rFonts w:ascii="Times New Roman" w:hAnsi="Times New Roman" w:cs="Times New Roman"/>
          <w:b/>
        </w:rPr>
        <w:t>Warszawie</w:t>
      </w:r>
      <w:r w:rsidRPr="00F714B9">
        <w:rPr>
          <w:rFonts w:ascii="Times New Roman" w:hAnsi="Times New Roman" w:cs="Times New Roman"/>
          <w:b/>
        </w:rPr>
        <w:t>.</w:t>
      </w:r>
    </w:p>
    <w:p w14:paraId="6B48A9C2" w14:textId="77777777" w:rsidR="00542399" w:rsidRPr="00F714B9" w:rsidRDefault="00542399" w:rsidP="00F714B9">
      <w:pPr>
        <w:pStyle w:val="Akapitzlist"/>
        <w:spacing w:before="120" w:after="120"/>
        <w:jc w:val="both"/>
        <w:rPr>
          <w:rFonts w:ascii="Times New Roman" w:hAnsi="Times New Roman" w:cs="Times New Roman"/>
          <w:b/>
        </w:rPr>
      </w:pPr>
    </w:p>
    <w:p w14:paraId="5DA574AE" w14:textId="77777777" w:rsidR="00542399" w:rsidRPr="00F714B9" w:rsidRDefault="00542399" w:rsidP="00F714B9">
      <w:pPr>
        <w:pStyle w:val="Akapitzlist"/>
        <w:numPr>
          <w:ilvl w:val="0"/>
          <w:numId w:val="43"/>
        </w:numPr>
        <w:spacing w:before="120" w:after="120"/>
        <w:ind w:left="426" w:hanging="426"/>
        <w:rPr>
          <w:rFonts w:ascii="Times New Roman" w:hAnsi="Times New Roman" w:cs="Times New Roman"/>
          <w:b/>
        </w:rPr>
      </w:pPr>
      <w:r w:rsidRPr="00F714B9">
        <w:rPr>
          <w:rFonts w:ascii="Times New Roman" w:hAnsi="Times New Roman" w:cs="Times New Roman"/>
          <w:b/>
        </w:rPr>
        <w:t>Nazwy i kody Wspólnego Słownika Zamówień (Klasyfikacji CPV):</w:t>
      </w:r>
    </w:p>
    <w:p w14:paraId="2F7A2522" w14:textId="29FBD38C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34.11.00.00-</w:t>
      </w:r>
      <w:proofErr w:type="gramStart"/>
      <w:r w:rsidRPr="00F714B9">
        <w:rPr>
          <w:rFonts w:ascii="Times New Roman" w:hAnsi="Times New Roman" w:cs="Times New Roman"/>
        </w:rPr>
        <w:t xml:space="preserve">1 </w:t>
      </w:r>
      <w:r w:rsidR="00C10D9C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</w:rPr>
        <w:t>samochody</w:t>
      </w:r>
      <w:proofErr w:type="gramEnd"/>
      <w:r w:rsidRPr="00F714B9">
        <w:rPr>
          <w:rFonts w:ascii="Times New Roman" w:hAnsi="Times New Roman" w:cs="Times New Roman"/>
        </w:rPr>
        <w:t xml:space="preserve"> osobowe</w:t>
      </w:r>
    </w:p>
    <w:p w14:paraId="7BEF4EBB" w14:textId="3CEF7B53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50.11.21.00-</w:t>
      </w:r>
      <w:proofErr w:type="gramStart"/>
      <w:r w:rsidRPr="00F714B9">
        <w:rPr>
          <w:rFonts w:ascii="Times New Roman" w:hAnsi="Times New Roman" w:cs="Times New Roman"/>
        </w:rPr>
        <w:t xml:space="preserve">4 </w:t>
      </w:r>
      <w:r w:rsidR="00C10D9C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</w:rPr>
        <w:t>usługi</w:t>
      </w:r>
      <w:proofErr w:type="gramEnd"/>
      <w:r w:rsidRPr="00F714B9">
        <w:rPr>
          <w:rFonts w:ascii="Times New Roman" w:hAnsi="Times New Roman" w:cs="Times New Roman"/>
        </w:rPr>
        <w:t xml:space="preserve"> w zakresie napraw samochodów;</w:t>
      </w:r>
    </w:p>
    <w:p w14:paraId="26AC63C8" w14:textId="4A5AF458" w:rsidR="00542399" w:rsidRPr="00F714B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66.51.60.00-</w:t>
      </w:r>
      <w:proofErr w:type="gramStart"/>
      <w:r w:rsidRPr="00F714B9">
        <w:rPr>
          <w:rFonts w:ascii="Times New Roman" w:hAnsi="Times New Roman" w:cs="Times New Roman"/>
        </w:rPr>
        <w:t xml:space="preserve">0 </w:t>
      </w:r>
      <w:r w:rsidR="00C10D9C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</w:rPr>
        <w:t>usługi</w:t>
      </w:r>
      <w:proofErr w:type="gramEnd"/>
      <w:r w:rsidRPr="00F714B9">
        <w:rPr>
          <w:rFonts w:ascii="Times New Roman" w:hAnsi="Times New Roman" w:cs="Times New Roman"/>
        </w:rPr>
        <w:t xml:space="preserve"> ubezpieczenia od odpowiedzialności cywilnej;</w:t>
      </w:r>
    </w:p>
    <w:p w14:paraId="3E7CAF45" w14:textId="0CC0F153" w:rsidR="00542399" w:rsidRDefault="00542399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66.51.41.10-</w:t>
      </w:r>
      <w:proofErr w:type="gramStart"/>
      <w:r w:rsidRPr="00F714B9">
        <w:rPr>
          <w:rFonts w:ascii="Times New Roman" w:hAnsi="Times New Roman" w:cs="Times New Roman"/>
        </w:rPr>
        <w:t xml:space="preserve">0 </w:t>
      </w:r>
      <w:r w:rsidR="00C10D9C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</w:rPr>
        <w:t>usługi</w:t>
      </w:r>
      <w:proofErr w:type="gramEnd"/>
      <w:r w:rsidRPr="00F714B9">
        <w:rPr>
          <w:rFonts w:ascii="Times New Roman" w:hAnsi="Times New Roman" w:cs="Times New Roman"/>
        </w:rPr>
        <w:t xml:space="preserve"> ubezpieczeń pojazdów mechanicznych</w:t>
      </w:r>
      <w:r w:rsidR="003C2EFC">
        <w:rPr>
          <w:rFonts w:ascii="Times New Roman" w:hAnsi="Times New Roman" w:cs="Times New Roman"/>
        </w:rPr>
        <w:t>;</w:t>
      </w:r>
    </w:p>
    <w:p w14:paraId="70DA9991" w14:textId="458D90AD" w:rsidR="003C2EFC" w:rsidRPr="00F714B9" w:rsidRDefault="003C2EFC" w:rsidP="00F714B9">
      <w:pPr>
        <w:spacing w:before="120" w:after="120"/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66.51.21.00-3 usługi </w:t>
      </w:r>
      <w:r w:rsidRPr="003C2EFC">
        <w:rPr>
          <w:rFonts w:ascii="Times New Roman" w:hAnsi="Times New Roman" w:cs="Times New Roman"/>
        </w:rPr>
        <w:t>ubezpieczenia od następstw nieszczęśliwych wypadków.</w:t>
      </w:r>
    </w:p>
    <w:p w14:paraId="15D385B1" w14:textId="77777777" w:rsidR="00C10D9C" w:rsidRPr="00C10D9C" w:rsidRDefault="00C10D9C" w:rsidP="003C2EFC">
      <w:pPr>
        <w:spacing w:before="120" w:after="120"/>
        <w:rPr>
          <w:rFonts w:ascii="Times New Roman" w:hAnsi="Times New Roman" w:cs="Times New Roman"/>
        </w:rPr>
      </w:pPr>
    </w:p>
    <w:p w14:paraId="46562F96" w14:textId="12A0A663" w:rsidR="00011730" w:rsidRPr="00C10D9C" w:rsidRDefault="00C10D9C" w:rsidP="00C10D9C">
      <w:pPr>
        <w:pStyle w:val="Akapitzlist"/>
        <w:numPr>
          <w:ilvl w:val="0"/>
          <w:numId w:val="43"/>
        </w:numPr>
        <w:spacing w:before="120" w:after="120"/>
        <w:ind w:left="426" w:hanging="426"/>
        <w:rPr>
          <w:rFonts w:ascii="Times New Roman" w:hAnsi="Times New Roman" w:cs="Times New Roman"/>
          <w:b/>
          <w:bCs/>
        </w:rPr>
      </w:pPr>
      <w:r w:rsidRPr="00C10D9C">
        <w:rPr>
          <w:rFonts w:ascii="Times New Roman" w:hAnsi="Times New Roman" w:cs="Times New Roman"/>
        </w:rPr>
        <w:t xml:space="preserve"> </w:t>
      </w:r>
      <w:r w:rsidRPr="00C10D9C">
        <w:rPr>
          <w:rFonts w:ascii="Times New Roman" w:hAnsi="Times New Roman" w:cs="Times New Roman"/>
          <w:b/>
        </w:rPr>
        <w:t xml:space="preserve">Szczegółowy Opis Przedmiotu Zamówienia </w:t>
      </w:r>
    </w:p>
    <w:p w14:paraId="736C7ABC" w14:textId="77777777" w:rsidR="00106A60" w:rsidRPr="00F714B9" w:rsidRDefault="00106A60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b/>
        </w:rPr>
      </w:pPr>
    </w:p>
    <w:p w14:paraId="23AD780F" w14:textId="77777777" w:rsidR="00F144C4" w:rsidRPr="00F714B9" w:rsidRDefault="00106A60" w:rsidP="00F714B9">
      <w:pPr>
        <w:pStyle w:val="Akapitzlist"/>
        <w:numPr>
          <w:ilvl w:val="0"/>
          <w:numId w:val="6"/>
        </w:numPr>
        <w:spacing w:before="120" w:after="120"/>
        <w:ind w:left="426" w:hanging="426"/>
        <w:jc w:val="both"/>
        <w:outlineLvl w:val="1"/>
        <w:rPr>
          <w:rFonts w:ascii="Times New Roman" w:hAnsi="Times New Roman" w:cs="Times New Roman"/>
          <w:b/>
        </w:rPr>
      </w:pPr>
      <w:bookmarkStart w:id="0" w:name="_Toc10805157"/>
      <w:r w:rsidRPr="00F714B9">
        <w:rPr>
          <w:rFonts w:ascii="Times New Roman" w:hAnsi="Times New Roman" w:cs="Times New Roman"/>
          <w:b/>
        </w:rPr>
        <w:t>Przedmiot zamówienia</w:t>
      </w:r>
      <w:bookmarkStart w:id="1" w:name="_Toc535318063"/>
      <w:bookmarkEnd w:id="0"/>
    </w:p>
    <w:p w14:paraId="50E3915E" w14:textId="77777777" w:rsidR="00F144C4" w:rsidRPr="00F714B9" w:rsidRDefault="00F144C4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  <w:b/>
        </w:rPr>
      </w:pPr>
    </w:p>
    <w:p w14:paraId="454CACA6" w14:textId="2E71C5B0" w:rsidR="00F144C4" w:rsidRPr="00F714B9" w:rsidRDefault="00F144C4" w:rsidP="00F714B9">
      <w:pPr>
        <w:pStyle w:val="Akapitzlist"/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Przedmiotem zamówienia jest </w:t>
      </w:r>
      <w:r w:rsidRPr="00C10D9C">
        <w:rPr>
          <w:rFonts w:ascii="Times New Roman" w:hAnsi="Times New Roman" w:cs="Times New Roman"/>
          <w:bCs/>
        </w:rPr>
        <w:t>naj</w:t>
      </w:r>
      <w:r w:rsidR="00201DF8">
        <w:rPr>
          <w:rFonts w:ascii="Times New Roman" w:hAnsi="Times New Roman" w:cs="Times New Roman"/>
          <w:bCs/>
        </w:rPr>
        <w:t>em</w:t>
      </w:r>
      <w:r w:rsidRPr="00C10D9C">
        <w:rPr>
          <w:rFonts w:ascii="Times New Roman" w:hAnsi="Times New Roman" w:cs="Times New Roman"/>
          <w:bCs/>
        </w:rPr>
        <w:t xml:space="preserve"> długoterminow</w:t>
      </w:r>
      <w:r w:rsidR="00201DF8">
        <w:rPr>
          <w:rFonts w:ascii="Times New Roman" w:hAnsi="Times New Roman" w:cs="Times New Roman"/>
          <w:bCs/>
        </w:rPr>
        <w:t>y</w:t>
      </w:r>
      <w:r w:rsidRPr="00C10D9C">
        <w:rPr>
          <w:rFonts w:ascii="Times New Roman" w:hAnsi="Times New Roman" w:cs="Times New Roman"/>
          <w:bCs/>
        </w:rPr>
        <w:t xml:space="preserve"> samochod</w:t>
      </w:r>
      <w:r w:rsidR="00341C56" w:rsidRPr="00C10D9C">
        <w:rPr>
          <w:rFonts w:ascii="Times New Roman" w:hAnsi="Times New Roman" w:cs="Times New Roman"/>
          <w:bCs/>
        </w:rPr>
        <w:t>u</w:t>
      </w:r>
      <w:r w:rsidRPr="00C10D9C">
        <w:rPr>
          <w:rFonts w:ascii="Times New Roman" w:hAnsi="Times New Roman" w:cs="Times New Roman"/>
          <w:bCs/>
        </w:rPr>
        <w:t xml:space="preserve"> osobow</w:t>
      </w:r>
      <w:r w:rsidR="00341C56" w:rsidRPr="00C10D9C">
        <w:rPr>
          <w:rFonts w:ascii="Times New Roman" w:hAnsi="Times New Roman" w:cs="Times New Roman"/>
          <w:bCs/>
        </w:rPr>
        <w:t xml:space="preserve">ego dla </w:t>
      </w:r>
      <w:r w:rsidR="00505903" w:rsidRPr="00C10D9C">
        <w:rPr>
          <w:rFonts w:ascii="Times New Roman" w:hAnsi="Times New Roman" w:cs="Times New Roman"/>
          <w:bCs/>
        </w:rPr>
        <w:t>Biura Rzecznika Praw Pacjenta</w:t>
      </w:r>
      <w:r w:rsidR="004645F7" w:rsidRPr="00C10D9C">
        <w:rPr>
          <w:rFonts w:ascii="Times New Roman" w:hAnsi="Times New Roman" w:cs="Times New Roman"/>
          <w:bCs/>
        </w:rPr>
        <w:t xml:space="preserve"> w </w:t>
      </w:r>
      <w:r w:rsidR="00505903" w:rsidRPr="00C10D9C">
        <w:rPr>
          <w:rFonts w:ascii="Times New Roman" w:hAnsi="Times New Roman" w:cs="Times New Roman"/>
          <w:bCs/>
        </w:rPr>
        <w:t>Warszawie</w:t>
      </w:r>
      <w:r w:rsidRPr="00C10D9C">
        <w:rPr>
          <w:rFonts w:ascii="Times New Roman" w:hAnsi="Times New Roman" w:cs="Times New Roman"/>
          <w:bCs/>
        </w:rPr>
        <w:t>.</w:t>
      </w:r>
    </w:p>
    <w:bookmarkEnd w:id="1"/>
    <w:p w14:paraId="29882C8E" w14:textId="77777777" w:rsidR="00364332" w:rsidRPr="00F714B9" w:rsidRDefault="00364332" w:rsidP="00F714B9">
      <w:pPr>
        <w:pStyle w:val="Akapitzlist"/>
        <w:spacing w:before="240" w:after="240"/>
        <w:ind w:left="360" w:right="113"/>
        <w:jc w:val="both"/>
        <w:rPr>
          <w:rFonts w:ascii="Times New Roman" w:hAnsi="Times New Roman" w:cs="Times New Roman"/>
          <w:b/>
        </w:rPr>
      </w:pPr>
    </w:p>
    <w:p w14:paraId="68220BAA" w14:textId="77777777" w:rsidR="00364332" w:rsidRPr="00F714B9" w:rsidRDefault="00364332" w:rsidP="00F714B9">
      <w:pPr>
        <w:pStyle w:val="Akapitzlist"/>
        <w:numPr>
          <w:ilvl w:val="0"/>
          <w:numId w:val="6"/>
        </w:numPr>
        <w:spacing w:before="240" w:after="240"/>
        <w:ind w:right="113"/>
        <w:jc w:val="both"/>
        <w:outlineLvl w:val="1"/>
        <w:rPr>
          <w:rFonts w:ascii="Times New Roman" w:hAnsi="Times New Roman" w:cs="Times New Roman"/>
          <w:b/>
        </w:rPr>
      </w:pPr>
      <w:bookmarkStart w:id="2" w:name="_Toc10805160"/>
      <w:r w:rsidRPr="00F714B9">
        <w:rPr>
          <w:rFonts w:ascii="Times New Roman" w:hAnsi="Times New Roman" w:cs="Times New Roman"/>
          <w:b/>
        </w:rPr>
        <w:t>Termin realizacji zamówienia</w:t>
      </w:r>
      <w:bookmarkEnd w:id="2"/>
    </w:p>
    <w:p w14:paraId="7D266EEB" w14:textId="77777777" w:rsidR="00BE34B2" w:rsidRPr="00F714B9" w:rsidRDefault="00BE34B2" w:rsidP="00F714B9">
      <w:pPr>
        <w:pStyle w:val="Akapitzlist"/>
        <w:spacing w:before="240" w:after="240"/>
        <w:ind w:left="360" w:right="113"/>
        <w:jc w:val="both"/>
        <w:outlineLvl w:val="1"/>
        <w:rPr>
          <w:rFonts w:ascii="Times New Roman" w:hAnsi="Times New Roman" w:cs="Times New Roman"/>
          <w:b/>
        </w:rPr>
      </w:pPr>
    </w:p>
    <w:p w14:paraId="467A185E" w14:textId="0CA5995B" w:rsidR="00BE34B2" w:rsidRDefault="008C358A" w:rsidP="00F714B9">
      <w:pPr>
        <w:pStyle w:val="Akapitzlist"/>
        <w:spacing w:before="240" w:after="240"/>
        <w:ind w:left="360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 xml:space="preserve">Przedmiot umowy będzie realizowany </w:t>
      </w:r>
      <w:r w:rsidR="00615FB4" w:rsidRPr="00F714B9">
        <w:rPr>
          <w:rFonts w:ascii="Times New Roman" w:hAnsi="Times New Roman" w:cs="Times New Roman"/>
        </w:rPr>
        <w:t>od dnia</w:t>
      </w:r>
      <w:r w:rsidR="00615FB4" w:rsidRPr="00F714B9">
        <w:rPr>
          <w:rFonts w:ascii="Times New Roman" w:hAnsi="Times New Roman" w:cs="Times New Roman"/>
          <w:b/>
        </w:rPr>
        <w:t xml:space="preserve"> </w:t>
      </w:r>
      <w:r w:rsidR="00615FB4" w:rsidRPr="00C10D9C">
        <w:rPr>
          <w:rFonts w:ascii="Times New Roman" w:hAnsi="Times New Roman" w:cs="Times New Roman"/>
          <w:bCs/>
        </w:rPr>
        <w:t xml:space="preserve">wydania samochodu, </w:t>
      </w:r>
      <w:r w:rsidR="00615FB4" w:rsidRPr="00201DF8">
        <w:rPr>
          <w:rFonts w:ascii="Times New Roman" w:hAnsi="Times New Roman" w:cs="Times New Roman"/>
          <w:b/>
        </w:rPr>
        <w:t>które nastąpi w terminie</w:t>
      </w:r>
      <w:r w:rsidR="006114ED" w:rsidRPr="00201DF8">
        <w:rPr>
          <w:rFonts w:ascii="Times New Roman" w:hAnsi="Times New Roman" w:cs="Times New Roman"/>
          <w:b/>
        </w:rPr>
        <w:t xml:space="preserve"> </w:t>
      </w:r>
      <w:r w:rsidR="00AB4B20" w:rsidRPr="00201DF8">
        <w:rPr>
          <w:rFonts w:ascii="Times New Roman" w:hAnsi="Times New Roman" w:cs="Times New Roman"/>
          <w:b/>
        </w:rPr>
        <w:t xml:space="preserve">do </w:t>
      </w:r>
      <w:r w:rsidR="00252FFA" w:rsidRPr="00201DF8">
        <w:rPr>
          <w:rFonts w:ascii="Times New Roman" w:hAnsi="Times New Roman" w:cs="Times New Roman"/>
          <w:b/>
        </w:rPr>
        <w:t>3</w:t>
      </w:r>
      <w:r w:rsidR="00201DF8" w:rsidRPr="00201DF8">
        <w:rPr>
          <w:rFonts w:ascii="Times New Roman" w:hAnsi="Times New Roman" w:cs="Times New Roman"/>
          <w:b/>
        </w:rPr>
        <w:t xml:space="preserve"> lipca 2026 </w:t>
      </w:r>
      <w:proofErr w:type="gramStart"/>
      <w:r w:rsidR="00201DF8" w:rsidRPr="00201DF8">
        <w:rPr>
          <w:rFonts w:ascii="Times New Roman" w:hAnsi="Times New Roman" w:cs="Times New Roman"/>
          <w:b/>
        </w:rPr>
        <w:t>r.</w:t>
      </w:r>
      <w:proofErr w:type="gramEnd"/>
      <w:r w:rsidR="00201DF8" w:rsidRPr="00201DF8">
        <w:rPr>
          <w:rFonts w:ascii="Times New Roman" w:hAnsi="Times New Roman" w:cs="Times New Roman"/>
          <w:b/>
        </w:rPr>
        <w:t xml:space="preserve"> ale nie wcześniej niż 1 lipca</w:t>
      </w:r>
      <w:r w:rsidR="00615FB4" w:rsidRPr="00201DF8">
        <w:rPr>
          <w:rFonts w:ascii="Times New Roman" w:hAnsi="Times New Roman" w:cs="Times New Roman"/>
          <w:b/>
        </w:rPr>
        <w:t xml:space="preserve"> 202</w:t>
      </w:r>
      <w:r w:rsidR="0042441A" w:rsidRPr="00201DF8">
        <w:rPr>
          <w:rFonts w:ascii="Times New Roman" w:hAnsi="Times New Roman" w:cs="Times New Roman"/>
          <w:b/>
        </w:rPr>
        <w:t>6</w:t>
      </w:r>
      <w:r w:rsidR="00615FB4" w:rsidRPr="00201DF8">
        <w:rPr>
          <w:rFonts w:ascii="Times New Roman" w:hAnsi="Times New Roman" w:cs="Times New Roman"/>
          <w:b/>
        </w:rPr>
        <w:t xml:space="preserve"> r. </w:t>
      </w:r>
      <w:r w:rsidR="00952C3D" w:rsidRPr="00201DF8">
        <w:rPr>
          <w:rFonts w:ascii="Times New Roman" w:hAnsi="Times New Roman" w:cs="Times New Roman"/>
          <w:b/>
        </w:rPr>
        <w:t>przez okres</w:t>
      </w:r>
      <w:r w:rsidR="00615FB4" w:rsidRPr="00201DF8">
        <w:rPr>
          <w:rFonts w:ascii="Times New Roman" w:hAnsi="Times New Roman" w:cs="Times New Roman"/>
          <w:b/>
        </w:rPr>
        <w:t xml:space="preserve"> </w:t>
      </w:r>
      <w:r w:rsidR="0094547B" w:rsidRPr="00201DF8">
        <w:rPr>
          <w:rFonts w:ascii="Times New Roman" w:hAnsi="Times New Roman" w:cs="Times New Roman"/>
          <w:b/>
        </w:rPr>
        <w:t>24</w:t>
      </w:r>
      <w:r w:rsidR="00615FB4" w:rsidRPr="00201DF8">
        <w:rPr>
          <w:rFonts w:ascii="Times New Roman" w:hAnsi="Times New Roman" w:cs="Times New Roman"/>
          <w:b/>
        </w:rPr>
        <w:t xml:space="preserve"> miesięcy</w:t>
      </w:r>
      <w:r w:rsidRPr="00201DF8">
        <w:rPr>
          <w:rFonts w:ascii="Times New Roman" w:hAnsi="Times New Roman" w:cs="Times New Roman"/>
          <w:b/>
        </w:rPr>
        <w:t>.</w:t>
      </w:r>
      <w:r w:rsidR="00BE34B2" w:rsidRPr="00F714B9">
        <w:rPr>
          <w:rFonts w:ascii="Times New Roman" w:hAnsi="Times New Roman" w:cs="Times New Roman"/>
        </w:rPr>
        <w:t xml:space="preserve"> </w:t>
      </w:r>
    </w:p>
    <w:p w14:paraId="3E895D82" w14:textId="77777777" w:rsidR="003F6673" w:rsidRPr="00F714B9" w:rsidRDefault="003F6673" w:rsidP="00F714B9">
      <w:pPr>
        <w:pStyle w:val="Akapitzlist"/>
        <w:spacing w:before="240" w:after="240"/>
        <w:ind w:left="360"/>
        <w:jc w:val="both"/>
        <w:rPr>
          <w:rFonts w:ascii="Times New Roman" w:hAnsi="Times New Roman" w:cs="Times New Roman"/>
        </w:rPr>
      </w:pPr>
    </w:p>
    <w:p w14:paraId="5505B6AC" w14:textId="77777777" w:rsidR="00C4554E" w:rsidRPr="00F714B9" w:rsidRDefault="00024848" w:rsidP="00F714B9">
      <w:pPr>
        <w:pStyle w:val="Akapitzlist"/>
        <w:numPr>
          <w:ilvl w:val="0"/>
          <w:numId w:val="6"/>
        </w:numPr>
        <w:spacing w:before="240" w:after="240"/>
        <w:ind w:right="113"/>
        <w:jc w:val="both"/>
        <w:outlineLvl w:val="1"/>
        <w:rPr>
          <w:rFonts w:ascii="Times New Roman" w:hAnsi="Times New Roman" w:cs="Times New Roman"/>
        </w:rPr>
      </w:pPr>
      <w:bookmarkStart w:id="3" w:name="_Toc10805161"/>
      <w:bookmarkStart w:id="4" w:name="_Toc10805163"/>
      <w:bookmarkEnd w:id="3"/>
      <w:r w:rsidRPr="00F714B9">
        <w:rPr>
          <w:rFonts w:ascii="Times New Roman" w:hAnsi="Times New Roman" w:cs="Times New Roman"/>
          <w:b/>
        </w:rPr>
        <w:t>Przedmiot zamówienia:</w:t>
      </w:r>
      <w:bookmarkEnd w:id="4"/>
    </w:p>
    <w:p w14:paraId="573DCD3C" w14:textId="3722671C" w:rsidR="001F32D6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Przedmiotem zamówienia jest</w:t>
      </w:r>
      <w:r w:rsidR="00B05191">
        <w:rPr>
          <w:rFonts w:ascii="Times New Roman" w:hAnsi="Times New Roman" w:cs="Times New Roman"/>
        </w:rPr>
        <w:t xml:space="preserve"> </w:t>
      </w:r>
      <w:r w:rsidRPr="00F714B9">
        <w:rPr>
          <w:rFonts w:ascii="Times New Roman" w:hAnsi="Times New Roman" w:cs="Times New Roman"/>
        </w:rPr>
        <w:t>naj</w:t>
      </w:r>
      <w:r w:rsidR="00201DF8">
        <w:rPr>
          <w:rFonts w:ascii="Times New Roman" w:hAnsi="Times New Roman" w:cs="Times New Roman"/>
        </w:rPr>
        <w:t>em</w:t>
      </w:r>
      <w:r w:rsidRPr="00F714B9">
        <w:rPr>
          <w:rFonts w:ascii="Times New Roman" w:hAnsi="Times New Roman" w:cs="Times New Roman"/>
        </w:rPr>
        <w:t xml:space="preserve"> długoterminow</w:t>
      </w:r>
      <w:r w:rsidR="00201DF8">
        <w:rPr>
          <w:rFonts w:ascii="Times New Roman" w:hAnsi="Times New Roman" w:cs="Times New Roman"/>
        </w:rPr>
        <w:t>y</w:t>
      </w:r>
      <w:r w:rsidRPr="00F714B9">
        <w:rPr>
          <w:rFonts w:ascii="Times New Roman" w:hAnsi="Times New Roman" w:cs="Times New Roman"/>
        </w:rPr>
        <w:t xml:space="preserve"> </w:t>
      </w:r>
      <w:r w:rsidR="00BE34B2" w:rsidRPr="00F714B9">
        <w:rPr>
          <w:rFonts w:ascii="Times New Roman" w:hAnsi="Times New Roman" w:cs="Times New Roman"/>
        </w:rPr>
        <w:t xml:space="preserve">jednego </w:t>
      </w:r>
      <w:r w:rsidRPr="00F714B9">
        <w:rPr>
          <w:rFonts w:ascii="Times New Roman" w:hAnsi="Times New Roman" w:cs="Times New Roman"/>
        </w:rPr>
        <w:t>fabrycznie now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>, wyprodukowan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 xml:space="preserve"> w roku 20</w:t>
      </w:r>
      <w:r w:rsidR="00BE34B2" w:rsidRPr="00F714B9">
        <w:rPr>
          <w:rFonts w:ascii="Times New Roman" w:hAnsi="Times New Roman" w:cs="Times New Roman"/>
        </w:rPr>
        <w:t>2</w:t>
      </w:r>
      <w:r w:rsidR="00AB4B20">
        <w:rPr>
          <w:rFonts w:ascii="Times New Roman" w:hAnsi="Times New Roman" w:cs="Times New Roman"/>
        </w:rPr>
        <w:t>5</w:t>
      </w:r>
      <w:r w:rsidR="00C962A3">
        <w:rPr>
          <w:rFonts w:ascii="Times New Roman" w:hAnsi="Times New Roman" w:cs="Times New Roman"/>
        </w:rPr>
        <w:t xml:space="preserve"> lub 2026</w:t>
      </w:r>
      <w:r w:rsidRPr="00F714B9">
        <w:rPr>
          <w:rFonts w:ascii="Times New Roman" w:hAnsi="Times New Roman" w:cs="Times New Roman"/>
        </w:rPr>
        <w:t xml:space="preserve"> samochod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 xml:space="preserve"> osobow</w:t>
      </w:r>
      <w:r w:rsidR="00BE34B2" w:rsidRPr="00F714B9">
        <w:rPr>
          <w:rFonts w:ascii="Times New Roman" w:hAnsi="Times New Roman" w:cs="Times New Roman"/>
        </w:rPr>
        <w:t>ego</w:t>
      </w:r>
      <w:r w:rsidRPr="00F714B9">
        <w:rPr>
          <w:rFonts w:ascii="Times New Roman" w:hAnsi="Times New Roman" w:cs="Times New Roman"/>
        </w:rPr>
        <w:t xml:space="preserve"> dla </w:t>
      </w:r>
      <w:r w:rsidR="00505903" w:rsidRPr="00F714B9">
        <w:rPr>
          <w:rFonts w:ascii="Times New Roman" w:hAnsi="Times New Roman" w:cs="Times New Roman"/>
        </w:rPr>
        <w:t>Biura Rzecznika Praw Pacjenta</w:t>
      </w:r>
      <w:r w:rsidRPr="00F714B9">
        <w:rPr>
          <w:rFonts w:ascii="Times New Roman" w:hAnsi="Times New Roman" w:cs="Times New Roman"/>
        </w:rPr>
        <w:t xml:space="preserve"> w </w:t>
      </w:r>
      <w:r w:rsidR="00505903" w:rsidRPr="00F714B9">
        <w:rPr>
          <w:rFonts w:ascii="Times New Roman" w:hAnsi="Times New Roman" w:cs="Times New Roman"/>
        </w:rPr>
        <w:t>Warszawie</w:t>
      </w:r>
      <w:r w:rsidRPr="00F714B9">
        <w:rPr>
          <w:rFonts w:ascii="Times New Roman" w:hAnsi="Times New Roman" w:cs="Times New Roman"/>
        </w:rPr>
        <w:t xml:space="preserve"> w okresie </w:t>
      </w:r>
      <w:r w:rsidR="00BE34B2" w:rsidRPr="00F714B9">
        <w:rPr>
          <w:rFonts w:ascii="Times New Roman" w:hAnsi="Times New Roman" w:cs="Times New Roman"/>
        </w:rPr>
        <w:t xml:space="preserve">wskazanym w pkt </w:t>
      </w:r>
      <w:r w:rsidR="00B80563" w:rsidRPr="00F714B9">
        <w:rPr>
          <w:rFonts w:ascii="Times New Roman" w:hAnsi="Times New Roman" w:cs="Times New Roman"/>
        </w:rPr>
        <w:t>2</w:t>
      </w:r>
      <w:r w:rsidR="00BE34B2" w:rsidRPr="00F714B9">
        <w:rPr>
          <w:rFonts w:ascii="Times New Roman" w:hAnsi="Times New Roman" w:cs="Times New Roman"/>
        </w:rPr>
        <w:t>.</w:t>
      </w:r>
    </w:p>
    <w:p w14:paraId="78F74E16" w14:textId="722B10EC" w:rsidR="00B85A6B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Całkowity łączny przebieg pojazd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 xml:space="preserve"> </w:t>
      </w:r>
      <w:r w:rsidRPr="00C10D9C">
        <w:rPr>
          <w:rFonts w:ascii="Times New Roman" w:hAnsi="Times New Roman" w:cs="Times New Roman"/>
          <w:bCs/>
        </w:rPr>
        <w:t xml:space="preserve">nie przekroczy w okresie </w:t>
      </w:r>
      <w:proofErr w:type="gramStart"/>
      <w:r w:rsidRPr="00C10D9C">
        <w:rPr>
          <w:rFonts w:ascii="Times New Roman" w:hAnsi="Times New Roman" w:cs="Times New Roman"/>
          <w:bCs/>
        </w:rPr>
        <w:t xml:space="preserve">najmu </w:t>
      </w:r>
      <w:r w:rsidR="00BE34B2" w:rsidRPr="00C10D9C">
        <w:rPr>
          <w:rFonts w:ascii="Times New Roman" w:hAnsi="Times New Roman" w:cs="Times New Roman"/>
          <w:bCs/>
        </w:rPr>
        <w:t> </w:t>
      </w:r>
      <w:r w:rsidR="0094547B">
        <w:rPr>
          <w:rFonts w:ascii="Times New Roman" w:hAnsi="Times New Roman" w:cs="Times New Roman"/>
          <w:bCs/>
        </w:rPr>
        <w:t>6</w:t>
      </w:r>
      <w:r w:rsidR="00CD242E" w:rsidRPr="00C10D9C">
        <w:rPr>
          <w:rFonts w:ascii="Times New Roman" w:hAnsi="Times New Roman" w:cs="Times New Roman"/>
          <w:bCs/>
        </w:rPr>
        <w:t>0</w:t>
      </w:r>
      <w:proofErr w:type="gramEnd"/>
      <w:r w:rsidR="0094547B">
        <w:rPr>
          <w:rFonts w:ascii="Times New Roman" w:hAnsi="Times New Roman" w:cs="Times New Roman"/>
          <w:bCs/>
        </w:rPr>
        <w:t xml:space="preserve"> </w:t>
      </w:r>
      <w:r w:rsidR="00CD242E" w:rsidRPr="00C10D9C">
        <w:rPr>
          <w:rFonts w:ascii="Times New Roman" w:hAnsi="Times New Roman" w:cs="Times New Roman"/>
          <w:bCs/>
        </w:rPr>
        <w:t>000</w:t>
      </w:r>
      <w:r w:rsidRPr="00C10D9C">
        <w:rPr>
          <w:rFonts w:ascii="Times New Roman" w:hAnsi="Times New Roman" w:cs="Times New Roman"/>
          <w:bCs/>
        </w:rPr>
        <w:t xml:space="preserve"> km.</w:t>
      </w:r>
      <w:r w:rsidRPr="00F714B9">
        <w:rPr>
          <w:rFonts w:ascii="Times New Roman" w:hAnsi="Times New Roman" w:cs="Times New Roman"/>
        </w:rPr>
        <w:t xml:space="preserve"> </w:t>
      </w:r>
    </w:p>
    <w:p w14:paraId="427B9349" w14:textId="77777777" w:rsidR="00417B1F" w:rsidRPr="00F714B9" w:rsidRDefault="00024848" w:rsidP="00F714B9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t>W ramach realizacji zamówienia, oprócz udostępnienia pojazd</w:t>
      </w:r>
      <w:r w:rsidR="00BE34B2" w:rsidRPr="00F714B9">
        <w:rPr>
          <w:rFonts w:ascii="Times New Roman" w:hAnsi="Times New Roman" w:cs="Times New Roman"/>
        </w:rPr>
        <w:t>u</w:t>
      </w:r>
      <w:r w:rsidRPr="00F714B9">
        <w:rPr>
          <w:rFonts w:ascii="Times New Roman" w:hAnsi="Times New Roman" w:cs="Times New Roman"/>
        </w:rPr>
        <w:t>, Wykonawca zobowiązuje się zapewnić pełną obsługę serwisową, a także zobowiązuje się zawrzeć umowę pełnego ubezpieczenia OC, pełnego ubezpieczenia AC (</w:t>
      </w:r>
      <w:r w:rsidR="00D33CF2" w:rsidRPr="00F714B9">
        <w:rPr>
          <w:rFonts w:ascii="Times New Roman" w:hAnsi="Times New Roman" w:cs="Times New Roman"/>
        </w:rPr>
        <w:t xml:space="preserve">tj. umów ubezpieczenia OC i AC najwyższego poziomu, nie przewidujących żadnego udziału ubezpieczonego w ewentualnej szkodzie </w:t>
      </w:r>
      <w:r w:rsidR="00D33CF2" w:rsidRPr="00F714B9">
        <w:rPr>
          <w:rFonts w:ascii="Times New Roman" w:hAnsi="Times New Roman" w:cs="Times New Roman"/>
        </w:rPr>
        <w:br/>
        <w:t>i uwzględniającym wszystkie zdarzenia losowe, które może obejmować polisa, w szczególności</w:t>
      </w:r>
      <w:r w:rsidRPr="00F714B9">
        <w:rPr>
          <w:rFonts w:ascii="Times New Roman" w:hAnsi="Times New Roman" w:cs="Times New Roman"/>
        </w:rPr>
        <w:t xml:space="preserve"> kradzież,</w:t>
      </w:r>
      <w:r w:rsidR="00D33CF2" w:rsidRPr="00F714B9">
        <w:rPr>
          <w:rFonts w:ascii="Times New Roman" w:hAnsi="Times New Roman" w:cs="Times New Roman"/>
        </w:rPr>
        <w:t xml:space="preserve"> zderzenia pojazdów,</w:t>
      </w:r>
      <w:r w:rsidRPr="00F714B9">
        <w:rPr>
          <w:rFonts w:ascii="Times New Roman" w:hAnsi="Times New Roman" w:cs="Times New Roman"/>
        </w:rPr>
        <w:t xml:space="preserve"> wypadk</w:t>
      </w:r>
      <w:r w:rsidR="00D33CF2" w:rsidRPr="00F714B9">
        <w:rPr>
          <w:rFonts w:ascii="Times New Roman" w:hAnsi="Times New Roman" w:cs="Times New Roman"/>
        </w:rPr>
        <w:t>i</w:t>
      </w:r>
      <w:r w:rsidRPr="00F714B9">
        <w:rPr>
          <w:rFonts w:ascii="Times New Roman" w:hAnsi="Times New Roman" w:cs="Times New Roman"/>
        </w:rPr>
        <w:t>,</w:t>
      </w:r>
      <w:r w:rsidR="00D33CF2" w:rsidRPr="00F714B9">
        <w:rPr>
          <w:rFonts w:ascii="Times New Roman" w:hAnsi="Times New Roman" w:cs="Times New Roman"/>
        </w:rPr>
        <w:t xml:space="preserve"> zdarzenia losowe</w:t>
      </w:r>
      <w:r w:rsidRPr="00F714B9">
        <w:rPr>
          <w:rFonts w:ascii="Times New Roman" w:hAnsi="Times New Roman" w:cs="Times New Roman"/>
        </w:rPr>
        <w:t>, wybicia szyb, przewrócenia, uderzenia w przeszkodę ruchomą lub nieruchomą</w:t>
      </w:r>
      <w:r w:rsidR="00D33CF2" w:rsidRPr="00F714B9">
        <w:rPr>
          <w:rFonts w:ascii="Times New Roman" w:hAnsi="Times New Roman" w:cs="Times New Roman"/>
        </w:rPr>
        <w:t>, uszkodzenia przez osoby trzecie</w:t>
      </w:r>
      <w:r w:rsidRPr="00F714B9">
        <w:rPr>
          <w:rFonts w:ascii="Times New Roman" w:hAnsi="Times New Roman" w:cs="Times New Roman"/>
        </w:rPr>
        <w:t xml:space="preserve">) </w:t>
      </w:r>
      <w:r w:rsidR="00D33CF2" w:rsidRPr="00F714B9">
        <w:rPr>
          <w:rFonts w:ascii="Times New Roman" w:hAnsi="Times New Roman" w:cs="Times New Roman"/>
        </w:rPr>
        <w:t xml:space="preserve">i </w:t>
      </w:r>
      <w:r w:rsidRPr="00F714B9">
        <w:rPr>
          <w:rFonts w:ascii="Times New Roman" w:hAnsi="Times New Roman" w:cs="Times New Roman"/>
        </w:rPr>
        <w:t>ubezpieczenia NNW</w:t>
      </w:r>
      <w:r w:rsidR="00D33CF2" w:rsidRPr="00F714B9">
        <w:rPr>
          <w:rFonts w:ascii="Times New Roman" w:hAnsi="Times New Roman" w:cs="Times New Roman"/>
        </w:rPr>
        <w:t xml:space="preserve"> (obejmujących również zagranicę), jak również Assistance i Assistance w ruchu zagranicznym</w:t>
      </w:r>
      <w:r w:rsidRPr="00F714B9">
        <w:rPr>
          <w:rFonts w:ascii="Times New Roman" w:hAnsi="Times New Roman" w:cs="Times New Roman"/>
        </w:rPr>
        <w:t>.</w:t>
      </w:r>
    </w:p>
    <w:p w14:paraId="0DBE6D17" w14:textId="6B50B783" w:rsidR="000F38F6" w:rsidRPr="00F714B9" w:rsidRDefault="00024848" w:rsidP="00FC3A34">
      <w:pPr>
        <w:spacing w:before="120" w:after="120"/>
        <w:ind w:left="426"/>
        <w:jc w:val="both"/>
        <w:rPr>
          <w:rFonts w:ascii="Times New Roman" w:hAnsi="Times New Roman" w:cs="Times New Roman"/>
        </w:rPr>
      </w:pPr>
      <w:r w:rsidRPr="00F714B9">
        <w:rPr>
          <w:rFonts w:ascii="Times New Roman" w:hAnsi="Times New Roman" w:cs="Times New Roman"/>
        </w:rPr>
        <w:lastRenderedPageBreak/>
        <w:t>Wymaga się, by polisa ubezpieczeniowa uwzględniała wszystkie możliwe zdarzenia losowe, gdyż Zamawiający nie będzie ponosił kosztów napraw nie objętych polisą.</w:t>
      </w:r>
    </w:p>
    <w:p w14:paraId="5D6BD2E9" w14:textId="0591E3A4" w:rsidR="005A53EE" w:rsidRPr="00F714B9" w:rsidRDefault="00024848" w:rsidP="00C10D9C">
      <w:pPr>
        <w:pStyle w:val="Akapitzlist"/>
        <w:numPr>
          <w:ilvl w:val="0"/>
          <w:numId w:val="6"/>
        </w:numPr>
        <w:jc w:val="both"/>
        <w:outlineLvl w:val="1"/>
        <w:rPr>
          <w:rFonts w:ascii="Times New Roman" w:hAnsi="Times New Roman" w:cs="Times New Roman"/>
          <w:b/>
        </w:rPr>
      </w:pPr>
      <w:bookmarkStart w:id="5" w:name="_Toc10805164"/>
      <w:r w:rsidRPr="00F714B9">
        <w:rPr>
          <w:rFonts w:ascii="Times New Roman" w:hAnsi="Times New Roman" w:cs="Times New Roman"/>
          <w:b/>
        </w:rPr>
        <w:t>Podstawowe parametry techniczno-eksploatacyjne oraz wyposażenie, które musi posiadać oferowany samoch</w:t>
      </w:r>
      <w:r w:rsidR="00BE34B2" w:rsidRPr="00F714B9">
        <w:rPr>
          <w:rFonts w:ascii="Times New Roman" w:hAnsi="Times New Roman" w:cs="Times New Roman"/>
          <w:b/>
        </w:rPr>
        <w:t>ód</w:t>
      </w:r>
      <w:r w:rsidRPr="00F714B9">
        <w:rPr>
          <w:rFonts w:ascii="Times New Roman" w:hAnsi="Times New Roman" w:cs="Times New Roman"/>
          <w:b/>
        </w:rPr>
        <w:t>:</w:t>
      </w:r>
      <w:bookmarkEnd w:id="5"/>
    </w:p>
    <w:p w14:paraId="0C872065" w14:textId="77777777" w:rsidR="00E177D0" w:rsidRPr="00F714B9" w:rsidRDefault="00E177D0" w:rsidP="00F714B9">
      <w:pPr>
        <w:pStyle w:val="Akapitzlist"/>
        <w:ind w:left="426"/>
        <w:jc w:val="both"/>
        <w:rPr>
          <w:rFonts w:ascii="Times New Roman" w:hAnsi="Times New Roman" w:cs="Times New Roman"/>
          <w:b/>
        </w:rPr>
      </w:pPr>
    </w:p>
    <w:tbl>
      <w:tblPr>
        <w:tblW w:w="8831" w:type="dxa"/>
        <w:tblInd w:w="2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1"/>
      </w:tblGrid>
      <w:tr w:rsidR="00A23A9D" w:rsidRPr="00F714B9" w14:paraId="0FD1541B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36F27DD0" w14:textId="77777777" w:rsidR="00A23A9D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</w:rPr>
              <w:t>Opis wymaganych parametrów i konfiguracji</w:t>
            </w:r>
          </w:p>
        </w:tc>
      </w:tr>
      <w:tr w:rsidR="00A23A9D" w:rsidRPr="00F714B9" w14:paraId="0F141720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C94447B" w14:textId="22650C91" w:rsidR="0024694D" w:rsidRPr="00F714B9" w:rsidRDefault="00024848" w:rsidP="00F714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Rok </w:t>
            </w:r>
            <w:proofErr w:type="gramStart"/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produkcji:</w:t>
            </w:r>
            <w:r w:rsidR="00B80563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="00BE34B2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202</w:t>
            </w:r>
            <w:r w:rsidR="008A35F8">
              <w:rPr>
                <w:rFonts w:ascii="Times New Roman" w:hAnsi="Times New Roman" w:cs="Times New Roman"/>
                <w:bCs/>
                <w:color w:val="000000"/>
                <w:spacing w:val="-8"/>
              </w:rPr>
              <w:t>5</w:t>
            </w:r>
            <w:proofErr w:type="gramEnd"/>
            <w:r w:rsidR="00201DF8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lub 2026</w:t>
            </w:r>
            <w:r w:rsidR="00E321EA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</w:tr>
      <w:tr w:rsidR="00A23A9D" w:rsidRPr="00F714B9" w14:paraId="5F995703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10C7E498" w14:textId="51085EDB" w:rsidR="00A23A9D" w:rsidRPr="00F714B9" w:rsidRDefault="00024848" w:rsidP="00F714B9">
            <w:pPr>
              <w:pStyle w:val="Akapitzlist"/>
              <w:numPr>
                <w:ilvl w:val="0"/>
                <w:numId w:val="11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Cs/>
                <w:color w:val="000000"/>
                <w:spacing w:val="-8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Pojazd fabrycznie nowy</w:t>
            </w:r>
            <w:r w:rsidR="00EB7ABB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, </w:t>
            </w:r>
            <w:r w:rsidR="0024694D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w najnowszej, oferowanej przez producenta wersji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</w:t>
            </w:r>
            <w:r w:rsidR="00746F16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modelowej, </w:t>
            </w:r>
            <w:r w:rsidR="008B20DB">
              <w:rPr>
                <w:rFonts w:ascii="Times New Roman" w:hAnsi="Times New Roman" w:cs="Times New Roman"/>
                <w:bCs/>
                <w:color w:val="000000"/>
                <w:spacing w:val="-8"/>
              </w:rPr>
              <w:br/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o przebiegu nie większym niż </w:t>
            </w:r>
            <w:r w:rsidR="008A35F8">
              <w:rPr>
                <w:rFonts w:ascii="Times New Roman" w:hAnsi="Times New Roman" w:cs="Times New Roman"/>
                <w:bCs/>
                <w:color w:val="000000"/>
                <w:spacing w:val="-8"/>
              </w:rPr>
              <w:t>20</w:t>
            </w:r>
            <w:r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 xml:space="preserve"> km</w:t>
            </w:r>
            <w:r w:rsidR="00E321EA" w:rsidRPr="00F714B9">
              <w:rPr>
                <w:rFonts w:ascii="Times New Roman" w:hAnsi="Times New Roman" w:cs="Times New Roman"/>
                <w:bCs/>
                <w:color w:val="000000"/>
                <w:spacing w:val="-8"/>
              </w:rPr>
              <w:t>*</w:t>
            </w:r>
          </w:p>
        </w:tc>
      </w:tr>
      <w:tr w:rsidR="00A23A9D" w:rsidRPr="00F714B9" w14:paraId="15A2AA80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18ABE5FC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Układ napędowy</w:t>
            </w:r>
          </w:p>
        </w:tc>
      </w:tr>
      <w:tr w:rsidR="00A23A9D" w:rsidRPr="00F714B9" w14:paraId="1A248DFB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C739B96" w14:textId="77777777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Cs/>
                <w:color w:val="000000"/>
                <w:spacing w:val="-9"/>
              </w:rPr>
              <w:t xml:space="preserve">Silnik: 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benzynowy (Pb)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2A35A8C6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07678A6A" w14:textId="2544E73F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5172BE">
              <w:rPr>
                <w:rFonts w:ascii="Times New Roman" w:hAnsi="Times New Roman" w:cs="Times New Roman"/>
              </w:rPr>
              <w:t xml:space="preserve">Moc silnika nie mniejsza niż </w:t>
            </w:r>
            <w:r w:rsidR="008A35F8">
              <w:rPr>
                <w:rFonts w:ascii="Times New Roman" w:hAnsi="Times New Roman" w:cs="Times New Roman"/>
              </w:rPr>
              <w:t>200</w:t>
            </w:r>
            <w:r w:rsidRPr="005172BE">
              <w:rPr>
                <w:rFonts w:ascii="Times New Roman" w:hAnsi="Times New Roman" w:cs="Times New Roman"/>
              </w:rPr>
              <w:t xml:space="preserve"> </w:t>
            </w:r>
            <w:r w:rsidR="002917FA" w:rsidRPr="005172BE">
              <w:rPr>
                <w:rFonts w:ascii="Times New Roman" w:hAnsi="Times New Roman" w:cs="Times New Roman"/>
              </w:rPr>
              <w:t>KM</w:t>
            </w:r>
            <w:r w:rsidR="00E321EA" w:rsidRPr="005172BE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620515E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7988A78" w14:textId="47D8BCB1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Pojemność silnika od</w:t>
            </w:r>
            <w:r w:rsidR="00831670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="00CF777C">
              <w:rPr>
                <w:rFonts w:ascii="Times New Roman" w:hAnsi="Times New Roman" w:cs="Times New Roman"/>
                <w:color w:val="000000"/>
                <w:spacing w:val="-2"/>
              </w:rPr>
              <w:t>1900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cm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3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  <w:vertAlign w:val="superscript"/>
              </w:rPr>
              <w:t>*</w:t>
            </w:r>
          </w:p>
        </w:tc>
      </w:tr>
      <w:tr w:rsidR="00EA3B3B" w:rsidRPr="00F714B9" w14:paraId="0F2B1F88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8271A5B" w14:textId="4381636B" w:rsidR="00EA3B3B" w:rsidRPr="00F714B9" w:rsidRDefault="00EA3B3B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Napęd na</w:t>
            </w:r>
            <w:r w:rsidR="00A56461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  <w:r w:rsidR="003C7A7F" w:rsidRPr="00F714B9">
              <w:rPr>
                <w:rFonts w:ascii="Times New Roman" w:hAnsi="Times New Roman" w:cs="Times New Roman"/>
                <w:color w:val="000000"/>
                <w:spacing w:val="-2"/>
              </w:rPr>
              <w:t>dwie osie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3D066080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04654B4C" w14:textId="383BC11A" w:rsidR="00106A60" w:rsidRPr="00F714B9" w:rsidRDefault="00024848" w:rsidP="00F714B9">
            <w:pPr>
              <w:pStyle w:val="Akapitzlist"/>
              <w:numPr>
                <w:ilvl w:val="0"/>
                <w:numId w:val="13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Rodzaj skrzyni biegów: </w:t>
            </w:r>
            <w:r w:rsidR="00EA3B3B" w:rsidRPr="00F714B9">
              <w:rPr>
                <w:rFonts w:ascii="Times New Roman" w:hAnsi="Times New Roman" w:cs="Times New Roman"/>
                <w:color w:val="000000"/>
                <w:spacing w:val="-2"/>
              </w:rPr>
              <w:t>automatyczna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7601E0F2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38B0E9B0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Nadwozie i podwozie</w:t>
            </w:r>
          </w:p>
        </w:tc>
      </w:tr>
      <w:tr w:rsidR="00A23A9D" w:rsidRPr="00F714B9" w14:paraId="76386105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411FA637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Typ limuzyna</w:t>
            </w:r>
            <w:r w:rsidRPr="00F714B9">
              <w:rPr>
                <w:rFonts w:ascii="Times New Roman" w:hAnsi="Times New Roman" w:cs="Times New Roman"/>
                <w:color w:val="000000"/>
              </w:rPr>
              <w:t xml:space="preserve">: sedan / </w:t>
            </w:r>
            <w:proofErr w:type="spellStart"/>
            <w:r w:rsidR="00E321EA" w:rsidRPr="00F714B9">
              <w:rPr>
                <w:rFonts w:ascii="Times New Roman" w:hAnsi="Times New Roman" w:cs="Times New Roman"/>
                <w:color w:val="000000"/>
              </w:rPr>
              <w:t>liftback</w:t>
            </w:r>
            <w:proofErr w:type="spellEnd"/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4B5C0FE7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BEF033C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Długość pojazdu minimum: 4.800 mm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5CF0C92E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5DAFB8B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Rozstaw osi minimum 2.800 mm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13878ED0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C62C0B5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Liczba drzwi: 4 / 5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58C44DA6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27E77BC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Liczba  miejsc</w:t>
            </w:r>
            <w:proofErr w:type="gramEnd"/>
            <w:r w:rsidRPr="00F714B9">
              <w:rPr>
                <w:rFonts w:ascii="Times New Roman" w:hAnsi="Times New Roman" w:cs="Times New Roman"/>
                <w:color w:val="000000"/>
              </w:rPr>
              <w:t>: 5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240E9C19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DE3B7C9" w14:textId="7935138F" w:rsidR="0024694D" w:rsidRPr="00F714B9" w:rsidRDefault="00EE18A2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r</w:t>
            </w:r>
            <w:r w:rsidR="00024848" w:rsidRPr="00F714B9">
              <w:rPr>
                <w:rFonts w:ascii="Times New Roman" w:hAnsi="Times New Roman" w:cs="Times New Roman"/>
                <w:color w:val="000000"/>
              </w:rPr>
              <w:t>eflektory przednie</w:t>
            </w:r>
            <w:r w:rsidR="00CD242E" w:rsidRPr="00F714B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24848" w:rsidRPr="00F714B9">
              <w:rPr>
                <w:rFonts w:ascii="Times New Roman" w:hAnsi="Times New Roman" w:cs="Times New Roman"/>
                <w:color w:val="000000"/>
              </w:rPr>
              <w:t>LED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F8F0FE5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F872B25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lastRenderedPageBreak/>
              <w:t>Przednie światła z funkcją doświetlania zakrętów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1A22E75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0E619BC9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Funkcja automatycznego wyłączania i włączania świateł drogowych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1F322BA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5DD206F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Lusterka zewnętrzne elektrycznie sterowane, podgrzewane, składane</w:t>
            </w:r>
            <w:r w:rsidR="004901C8" w:rsidRPr="00F714B9">
              <w:rPr>
                <w:rFonts w:ascii="Times New Roman" w:hAnsi="Times New Roman" w:cs="Times New Roman"/>
                <w:color w:val="000000"/>
              </w:rPr>
              <w:t>, z funkcją pamięci ustawienia lusterka po stronie kierowcy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533D4B38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2C24E28" w14:textId="199FD4CB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Elektrycznie sterowane szyby boczne (przód i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tył)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  <w:proofErr w:type="gramEnd"/>
          </w:p>
        </w:tc>
      </w:tr>
      <w:tr w:rsidR="00A23A9D" w:rsidRPr="00F714B9" w14:paraId="27E0585F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17B7264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Elektrycznie ogrzewana szyba tylna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0E390811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4AAF9AB" w14:textId="6D51B4B4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Podgrzewane dysze spryskiwaczy przedniej szyby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  <w:r w:rsidR="00244D49">
              <w:rPr>
                <w:rFonts w:ascii="Times New Roman" w:hAnsi="Times New Roman" w:cs="Times New Roman"/>
                <w:color w:val="000000"/>
                <w:spacing w:val="-2"/>
              </w:rPr>
              <w:t xml:space="preserve"> </w:t>
            </w:r>
          </w:p>
        </w:tc>
      </w:tr>
      <w:tr w:rsidR="00A23A9D" w:rsidRPr="00F714B9" w14:paraId="6EA25B6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3CF719B7" w14:textId="7C984F1E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Kolor nadwozia: czarny </w:t>
            </w:r>
            <w:r w:rsidR="002917FA" w:rsidRPr="00F714B9">
              <w:rPr>
                <w:rFonts w:ascii="Times New Roman" w:hAnsi="Times New Roman" w:cs="Times New Roman"/>
                <w:color w:val="000000"/>
              </w:rPr>
              <w:t xml:space="preserve">lub </w:t>
            </w:r>
            <w:r w:rsidRPr="00F714B9">
              <w:rPr>
                <w:rFonts w:ascii="Times New Roman" w:hAnsi="Times New Roman" w:cs="Times New Roman"/>
                <w:color w:val="000000"/>
              </w:rPr>
              <w:t>czarny perłowy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3B2E3439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5990A54" w14:textId="4A368221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Przyciemniane fabrycznie</w:t>
            </w:r>
            <w:r w:rsidRPr="00F714B9">
              <w:rPr>
                <w:rFonts w:ascii="Times New Roman" w:hAnsi="Times New Roman" w:cs="Times New Roman"/>
              </w:rPr>
              <w:t xml:space="preserve"> szyb</w:t>
            </w:r>
            <w:r w:rsidR="002917FA" w:rsidRPr="00F714B9">
              <w:rPr>
                <w:rFonts w:ascii="Times New Roman" w:hAnsi="Times New Roman" w:cs="Times New Roman"/>
              </w:rPr>
              <w:t>a</w:t>
            </w:r>
            <w:r w:rsidRPr="00F714B9">
              <w:rPr>
                <w:rFonts w:ascii="Times New Roman" w:hAnsi="Times New Roman" w:cs="Times New Roman"/>
              </w:rPr>
              <w:t xml:space="preserve"> tyln</w:t>
            </w:r>
            <w:r w:rsidR="002917FA" w:rsidRPr="00F714B9">
              <w:rPr>
                <w:rFonts w:ascii="Times New Roman" w:hAnsi="Times New Roman" w:cs="Times New Roman"/>
              </w:rPr>
              <w:t>a</w:t>
            </w:r>
            <w:r w:rsidRPr="00F714B9">
              <w:rPr>
                <w:rFonts w:ascii="Times New Roman" w:hAnsi="Times New Roman" w:cs="Times New Roman"/>
              </w:rPr>
              <w:t xml:space="preserve"> i szyby boczne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7DC61BE6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76964446" w14:textId="77777777" w:rsidR="00106A60" w:rsidRPr="00F714B9" w:rsidRDefault="00024848" w:rsidP="00F714B9">
            <w:pPr>
              <w:pStyle w:val="Akapitzlist"/>
              <w:numPr>
                <w:ilvl w:val="0"/>
                <w:numId w:val="12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Klamki drzwi, lusterka zewnętrzne i zderzaki w kolorze nadwozia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F330AB9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34294B1B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</w:rPr>
              <w:t>Bezpieczeństwo</w:t>
            </w:r>
          </w:p>
        </w:tc>
      </w:tr>
      <w:tr w:rsidR="00A23A9D" w:rsidRPr="00F714B9" w14:paraId="31B9C30B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42F32B9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Funkcja monitorowania martwego pola w lusterkach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3F30EE8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3E7C3CB0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Funkcja monitorowania pasa ruchu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4DCAC70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33C5D0E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Aktywny tempomat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2E484AC7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741B1A0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strike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>System awaryjnego hamowania przy małych prędkościach przeciwdziałający wjechaniu pojazdu w przeszkodę z przodu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359378AB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6696D51" w14:textId="024231C2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Poduszki powietrzne dla kierowcy i pasażera z przodu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r w:rsidR="002B11A1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26BC597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5891375" w14:textId="7E7BB436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Boczne poduszki powietrzne z przodu i z tyłu (zewnętrzne miejsca tylnej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kanapy)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proofErr w:type="gramEnd"/>
            <w:r w:rsidR="00374F0A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4FA0C933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2C08AFD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Kurtyny powietrzne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303C1848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665399B1" w14:textId="77777777" w:rsidR="00106A60" w:rsidRPr="00F714B9" w:rsidRDefault="00024848" w:rsidP="00F714B9">
            <w:pPr>
              <w:pStyle w:val="Akapitzlist"/>
              <w:numPr>
                <w:ilvl w:val="0"/>
                <w:numId w:val="14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Poduszka powietrzna chroniąca kolana kierowcy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19BF98DD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0C7C5B19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6"/>
              </w:rPr>
              <w:lastRenderedPageBreak/>
              <w:t>Układ jezdny</w:t>
            </w:r>
          </w:p>
        </w:tc>
      </w:tr>
      <w:tr w:rsidR="00A23A9D" w:rsidRPr="00F714B9" w14:paraId="5C137D25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66581466" w14:textId="384D9148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 xml:space="preserve">Obręcze kół ze stopów lekkich o średnicy co najmniej </w:t>
            </w:r>
            <w:r w:rsidR="000A3C53" w:rsidRPr="00F714B9">
              <w:rPr>
                <w:rFonts w:ascii="Times New Roman" w:hAnsi="Times New Roman" w:cs="Times New Roman"/>
              </w:rPr>
              <w:t>1</w:t>
            </w:r>
            <w:r w:rsidR="002917FA" w:rsidRPr="00F714B9">
              <w:rPr>
                <w:rFonts w:ascii="Times New Roman" w:hAnsi="Times New Roman" w:cs="Times New Roman"/>
              </w:rPr>
              <w:t>7</w:t>
            </w:r>
            <w:r w:rsidRPr="00F714B9">
              <w:rPr>
                <w:rFonts w:ascii="Times New Roman" w:hAnsi="Times New Roman" w:cs="Times New Roman"/>
              </w:rPr>
              <w:t xml:space="preserve">”, ogumienie fabrycznie </w:t>
            </w:r>
            <w:proofErr w:type="gramStart"/>
            <w:r w:rsidRPr="00F714B9">
              <w:rPr>
                <w:rFonts w:ascii="Times New Roman" w:hAnsi="Times New Roman" w:cs="Times New Roman"/>
              </w:rPr>
              <w:t xml:space="preserve">nowe, </w:t>
            </w:r>
            <w:r w:rsidR="00293E76" w:rsidRPr="00F714B9">
              <w:rPr>
                <w:rFonts w:ascii="Times New Roman" w:hAnsi="Times New Roman" w:cs="Times New Roman"/>
              </w:rPr>
              <w:t xml:space="preserve"> montowane</w:t>
            </w:r>
            <w:proofErr w:type="gramEnd"/>
            <w:r w:rsidR="00293E76" w:rsidRPr="00F714B9">
              <w:rPr>
                <w:rFonts w:ascii="Times New Roman" w:hAnsi="Times New Roman" w:cs="Times New Roman"/>
              </w:rPr>
              <w:t xml:space="preserve"> przez producenta pojazdu, </w:t>
            </w:r>
            <w:r w:rsidRPr="00F714B9">
              <w:rPr>
                <w:rFonts w:ascii="Times New Roman" w:hAnsi="Times New Roman" w:cs="Times New Roman"/>
              </w:rPr>
              <w:t>wyprodukowane nie wcześniej niż w 20</w:t>
            </w:r>
            <w:r w:rsidR="00BE34B2" w:rsidRPr="00F714B9">
              <w:rPr>
                <w:rFonts w:ascii="Times New Roman" w:hAnsi="Times New Roman" w:cs="Times New Roman"/>
              </w:rPr>
              <w:t>2</w:t>
            </w:r>
            <w:r w:rsidR="00612A19">
              <w:rPr>
                <w:rFonts w:ascii="Times New Roman" w:hAnsi="Times New Roman" w:cs="Times New Roman"/>
              </w:rPr>
              <w:t>4</w:t>
            </w:r>
            <w:r w:rsidRPr="00F714B9">
              <w:rPr>
                <w:rFonts w:ascii="Times New Roman" w:hAnsi="Times New Roman" w:cs="Times New Roman"/>
              </w:rPr>
              <w:t xml:space="preserve"> r.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2193413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2B4EA73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Dojazdowe koło zapasowe na obręczy stalowej</w:t>
            </w:r>
            <w:r w:rsidR="00AB66DD" w:rsidRPr="00F714B9">
              <w:rPr>
                <w:rFonts w:ascii="Times New Roman" w:hAnsi="Times New Roman" w:cs="Times New Roman"/>
              </w:rPr>
              <w:t>, umieszczone w dedykowanym do tego celu miejscu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12510EFE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9393272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System zapobiegający blokowaniu kół podczas hamowania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2FF6B2E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4AB8D601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System stabilizacji toru jazdy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0A3FD237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26399618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3"/>
              </w:rPr>
              <w:t>Wspomaganie układu hamowania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3"/>
              </w:rPr>
              <w:t>*</w:t>
            </w:r>
          </w:p>
        </w:tc>
      </w:tr>
      <w:tr w:rsidR="00A23A9D" w:rsidRPr="00F714B9" w14:paraId="66ED7A6E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4D7043FF" w14:textId="77777777" w:rsidR="00106A60" w:rsidRPr="00F714B9" w:rsidRDefault="00024848" w:rsidP="00F714B9">
            <w:pPr>
              <w:pStyle w:val="Akapitzlist"/>
              <w:numPr>
                <w:ilvl w:val="0"/>
                <w:numId w:val="15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3"/>
              </w:rPr>
            </w:pPr>
            <w:r w:rsidRPr="00F714B9">
              <w:rPr>
                <w:rFonts w:ascii="Times New Roman" w:hAnsi="Times New Roman" w:cs="Times New Roman"/>
              </w:rPr>
              <w:t>System zapobiegający poślizgowi kół podczas ruszania i przyspieszania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7D3C83FF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3F7EC446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  <w:bCs/>
                <w:color w:val="000000"/>
                <w:spacing w:val="-9"/>
              </w:rPr>
              <w:t>Wyposażenie pojazdu</w:t>
            </w:r>
          </w:p>
        </w:tc>
      </w:tr>
      <w:tr w:rsidR="00A23A9D" w:rsidRPr="00F714B9" w14:paraId="55FCB7BB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5A0D449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Klimatyzacja automatyczna </w:t>
            </w:r>
            <w:r w:rsidR="00B4344D" w:rsidRPr="00F714B9">
              <w:rPr>
                <w:rFonts w:ascii="Times New Roman" w:hAnsi="Times New Roman" w:cs="Times New Roman"/>
                <w:color w:val="000000"/>
              </w:rPr>
              <w:t>trzy</w:t>
            </w:r>
            <w:r w:rsidRPr="00F714B9">
              <w:rPr>
                <w:rFonts w:ascii="Times New Roman" w:hAnsi="Times New Roman" w:cs="Times New Roman"/>
                <w:color w:val="000000"/>
              </w:rPr>
              <w:t>strefowa</w:t>
            </w:r>
            <w:r w:rsidR="00316A47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6C7C1C" w:rsidRPr="00F714B9" w14:paraId="293F9421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B215826" w14:textId="77777777" w:rsidR="006C7C1C" w:rsidRPr="00F714B9" w:rsidRDefault="006C7C1C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F714B9">
              <w:rPr>
                <w:rFonts w:ascii="Times New Roman" w:hAnsi="Times New Roman" w:cs="Times New Roman"/>
                <w:color w:val="000000"/>
              </w:rPr>
              <w:t>Bezkluczykowy</w:t>
            </w:r>
            <w:proofErr w:type="spellEnd"/>
            <w:r w:rsidRPr="00F714B9">
              <w:rPr>
                <w:rFonts w:ascii="Times New Roman" w:hAnsi="Times New Roman" w:cs="Times New Roman"/>
                <w:color w:val="000000"/>
              </w:rPr>
              <w:t xml:space="preserve"> system obsługi pojazdu</w:t>
            </w:r>
            <w:r w:rsidR="000F2870" w:rsidRPr="00F714B9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gramStart"/>
            <w:r w:rsidR="000F2870" w:rsidRPr="00F714B9">
              <w:rPr>
                <w:rFonts w:ascii="Times New Roman" w:hAnsi="Times New Roman" w:cs="Times New Roman"/>
                <w:color w:val="000000"/>
              </w:rPr>
              <w:t>dodatkowy,  trzeci</w:t>
            </w:r>
            <w:proofErr w:type="gramEnd"/>
            <w:r w:rsidR="000F2870" w:rsidRPr="00F714B9">
              <w:rPr>
                <w:rFonts w:ascii="Times New Roman" w:hAnsi="Times New Roman" w:cs="Times New Roman"/>
                <w:color w:val="000000"/>
              </w:rPr>
              <w:t xml:space="preserve"> kluczyk</w:t>
            </w:r>
            <w:r w:rsidR="00316A47" w:rsidRPr="00F714B9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B66DD" w:rsidRPr="00F714B9" w14:paraId="5281BA5F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0722862A" w14:textId="77777777" w:rsidR="00AB66DD" w:rsidRPr="00F714B9" w:rsidRDefault="00AB66DD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Elektrycznie sterowana pokrywa bagażnika</w:t>
            </w:r>
            <w:r w:rsidR="00316A47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341FAE80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5D7A26E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Wbudowany system multimedialny posiadający funkcje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  <w:r w:rsidRPr="00F714B9">
              <w:rPr>
                <w:rFonts w:ascii="Times New Roman" w:hAnsi="Times New Roman" w:cs="Times New Roman"/>
              </w:rPr>
              <w:t>:</w:t>
            </w:r>
          </w:p>
          <w:p w14:paraId="4C7F4095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radioodtwarzacz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48DD802D" w14:textId="77777777" w:rsidR="00902CF6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F714B9">
              <w:rPr>
                <w:rFonts w:ascii="Times New Roman" w:hAnsi="Times New Roman" w:cs="Times New Roman"/>
              </w:rPr>
              <w:t>bluetooth</w:t>
            </w:r>
            <w:proofErr w:type="spellEnd"/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748B1556" w14:textId="77777777" w:rsidR="00106A60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024848" w:rsidRPr="00F714B9">
              <w:rPr>
                <w:rFonts w:ascii="Times New Roman" w:hAnsi="Times New Roman" w:cs="Times New Roman"/>
                <w:color w:val="000000"/>
                <w:spacing w:val="-2"/>
              </w:rPr>
              <w:t>obsług</w:t>
            </w: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a</w:t>
            </w:r>
            <w:r w:rsidR="00024848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WLAN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  <w:p w14:paraId="16BE8007" w14:textId="77777777" w:rsidR="00902CF6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- </w:t>
            </w:r>
            <w:r w:rsidR="008C2FFC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obsługa </w:t>
            </w:r>
            <w:r w:rsidR="0024694D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kart SIM / e 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–</w:t>
            </w:r>
            <w:r w:rsidR="0024694D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 SIM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  <w:p w14:paraId="254242B8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współpraca z telefonami / smartfonami (system Android, </w:t>
            </w:r>
            <w:proofErr w:type="spellStart"/>
            <w:proofErr w:type="gramStart"/>
            <w:r w:rsidRPr="00F714B9">
              <w:rPr>
                <w:rFonts w:ascii="Times New Roman" w:hAnsi="Times New Roman" w:cs="Times New Roman"/>
              </w:rPr>
              <w:t>iOs</w:t>
            </w:r>
            <w:proofErr w:type="spellEnd"/>
            <w:r w:rsidRPr="00F714B9">
              <w:rPr>
                <w:rFonts w:ascii="Times New Roman" w:hAnsi="Times New Roman" w:cs="Times New Roman"/>
              </w:rPr>
              <w:t>)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  <w:proofErr w:type="gramEnd"/>
            <w:r w:rsidR="00E321EA" w:rsidRPr="00F714B9">
              <w:rPr>
                <w:rFonts w:ascii="Times New Roman" w:hAnsi="Times New Roman" w:cs="Times New Roman"/>
              </w:rPr>
              <w:t>*</w:t>
            </w:r>
          </w:p>
          <w:p w14:paraId="7A064CD4" w14:textId="77777777" w:rsidR="00AB66DD" w:rsidRPr="00F714B9" w:rsidRDefault="003061B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AB66DD" w:rsidRPr="00F714B9">
              <w:rPr>
                <w:rFonts w:ascii="Times New Roman" w:hAnsi="Times New Roman" w:cs="Times New Roman"/>
              </w:rPr>
              <w:t>system wzmocnienia sygnału telefonu przez instalację pojazdu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5EBE65DD" w14:textId="77777777" w:rsidR="00902CF6" w:rsidRPr="00F714B9" w:rsidRDefault="00902CF6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system </w:t>
            </w:r>
            <w:r w:rsidR="0045057C" w:rsidRPr="00F714B9">
              <w:rPr>
                <w:rFonts w:ascii="Times New Roman" w:hAnsi="Times New Roman" w:cs="Times New Roman"/>
              </w:rPr>
              <w:t>sterowania komendami</w:t>
            </w:r>
            <w:r w:rsidRPr="00F714B9">
              <w:rPr>
                <w:rFonts w:ascii="Times New Roman" w:hAnsi="Times New Roman" w:cs="Times New Roman"/>
              </w:rPr>
              <w:t xml:space="preserve"> głosow</w:t>
            </w:r>
            <w:r w:rsidR="0045057C" w:rsidRPr="00F714B9">
              <w:rPr>
                <w:rFonts w:ascii="Times New Roman" w:hAnsi="Times New Roman" w:cs="Times New Roman"/>
              </w:rPr>
              <w:t>ymi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4956AB12" w14:textId="77777777" w:rsidR="003061B8" w:rsidRPr="00F714B9" w:rsidRDefault="00AB66DD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- </w:t>
            </w:r>
            <w:r w:rsidR="003061B8" w:rsidRPr="00F714B9">
              <w:rPr>
                <w:rFonts w:ascii="Times New Roman" w:hAnsi="Times New Roman" w:cs="Times New Roman"/>
              </w:rPr>
              <w:t>dostępne złącza multimedialne: USB</w:t>
            </w:r>
            <w:r w:rsidR="008837A7" w:rsidRPr="00F714B9">
              <w:rPr>
                <w:rFonts w:ascii="Times New Roman" w:hAnsi="Times New Roman" w:cs="Times New Roman"/>
              </w:rPr>
              <w:t>, mikro B</w:t>
            </w:r>
            <w:r w:rsidR="00E81986" w:rsidRPr="00F714B9">
              <w:rPr>
                <w:rFonts w:ascii="Times New Roman" w:hAnsi="Times New Roman" w:cs="Times New Roman"/>
              </w:rPr>
              <w:t>,</w:t>
            </w:r>
            <w:r w:rsidR="004901C8" w:rsidRPr="00F714B9">
              <w:rPr>
                <w:rFonts w:ascii="Times New Roman" w:hAnsi="Times New Roman" w:cs="Times New Roman"/>
              </w:rPr>
              <w:t xml:space="preserve"> C, </w:t>
            </w:r>
            <w:r w:rsidR="003061B8" w:rsidRPr="00F714B9">
              <w:rPr>
                <w:rFonts w:ascii="Times New Roman" w:hAnsi="Times New Roman" w:cs="Times New Roman"/>
              </w:rPr>
              <w:t>AUX, SD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1CEDBEF0" w14:textId="77777777" w:rsidR="003061B8" w:rsidRPr="00F714B9" w:rsidRDefault="003061B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- ekran dotykowy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  <w:p w14:paraId="67C2B827" w14:textId="77777777" w:rsidR="00106A60" w:rsidRPr="00F714B9" w:rsidRDefault="00024848" w:rsidP="00F714B9">
            <w:pPr>
              <w:pStyle w:val="Akapitzlist"/>
              <w:shd w:val="clear" w:color="auto" w:fill="FFFFFF"/>
              <w:snapToGrid w:val="0"/>
              <w:spacing w:before="120" w:after="120"/>
              <w:ind w:left="851"/>
              <w:rPr>
                <w:rFonts w:ascii="Times New Roman" w:eastAsia="Times New Roman" w:hAnsi="Times New Roman" w:cs="Times New Roman"/>
                <w:lang w:eastAsia="ar-SA"/>
              </w:rPr>
            </w:pPr>
            <w:r w:rsidRPr="00F714B9">
              <w:rPr>
                <w:rFonts w:ascii="Times New Roman" w:hAnsi="Times New Roman" w:cs="Times New Roman"/>
              </w:rPr>
              <w:t>- kierownica wielofunkcyjna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4ECD332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3E76216B" w14:textId="61DA1239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>Wbudowany system nawigacji satelitarnej z mapą Polski i Europy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**</w:t>
            </w:r>
          </w:p>
        </w:tc>
      </w:tr>
      <w:tr w:rsidR="00A23A9D" w:rsidRPr="00F714B9" w14:paraId="6BD47D07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C6F106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</w:rPr>
              <w:t>Komputer pokładowy z kolorowym wyświetlaczem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528CADBC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51CD784B" w14:textId="6D000605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lastRenderedPageBreak/>
              <w:t>Fabrycznie wbudowane czujniki parkowania: tył i przód z sygnalizacją odległości od przeszkody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</w:p>
        </w:tc>
      </w:tr>
      <w:tr w:rsidR="00A23A9D" w:rsidRPr="00F714B9" w14:paraId="5203D11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9F1F2FD" w14:textId="34F3EBB2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 xml:space="preserve">Fabrycznie wbudowana kamera cofania (kamera z tyłu </w:t>
            </w:r>
            <w:proofErr w:type="gramStart"/>
            <w:r w:rsidRPr="00F714B9">
              <w:rPr>
                <w:rFonts w:ascii="Times New Roman" w:hAnsi="Times New Roman" w:cs="Times New Roman"/>
              </w:rPr>
              <w:t>pojazdu)</w:t>
            </w:r>
            <w:r w:rsidR="00E321EA" w:rsidRPr="00F714B9">
              <w:rPr>
                <w:rFonts w:ascii="Times New Roman" w:hAnsi="Times New Roman" w:cs="Times New Roman"/>
              </w:rPr>
              <w:t>*</w:t>
            </w:r>
            <w:proofErr w:type="gramEnd"/>
          </w:p>
        </w:tc>
      </w:tr>
      <w:tr w:rsidR="00A23A9D" w:rsidRPr="00F714B9" w14:paraId="2614D4E4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77A337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</w:rPr>
            </w:pPr>
            <w:r w:rsidRPr="00F714B9">
              <w:rPr>
                <w:rFonts w:ascii="Times New Roman" w:hAnsi="Times New Roman" w:cs="Times New Roman"/>
              </w:rPr>
              <w:t>Co najmniej 2 gniazda zasilania 12V w kabinie (w tym jedno z tyłu</w:t>
            </w:r>
            <w:r w:rsidR="00563AA5" w:rsidRPr="00F714B9">
              <w:rPr>
                <w:rFonts w:ascii="Times New Roman" w:hAnsi="Times New Roman" w:cs="Times New Roman"/>
              </w:rPr>
              <w:t xml:space="preserve"> pojazdu</w:t>
            </w:r>
            <w:r w:rsidRPr="00F714B9">
              <w:rPr>
                <w:rFonts w:ascii="Times New Roman" w:hAnsi="Times New Roman" w:cs="Times New Roman"/>
              </w:rPr>
              <w:t>),</w:t>
            </w:r>
            <w:r w:rsidR="003061B8" w:rsidRPr="00F714B9">
              <w:rPr>
                <w:rFonts w:ascii="Times New Roman" w:hAnsi="Times New Roman" w:cs="Times New Roman"/>
              </w:rPr>
              <w:t xml:space="preserve"> gniazdo 230V w kabinie pasażerskiej</w:t>
            </w:r>
            <w:r w:rsidR="008837A7" w:rsidRPr="00F714B9">
              <w:rPr>
                <w:rFonts w:ascii="Times New Roman" w:hAnsi="Times New Roman" w:cs="Times New Roman"/>
              </w:rPr>
              <w:t>, gniazda USB typu:</w:t>
            </w:r>
            <w:r w:rsidR="004901C8" w:rsidRPr="00F714B9">
              <w:rPr>
                <w:rFonts w:ascii="Times New Roman" w:hAnsi="Times New Roman" w:cs="Times New Roman"/>
              </w:rPr>
              <w:t xml:space="preserve"> </w:t>
            </w:r>
            <w:r w:rsidR="008837A7" w:rsidRPr="00F714B9">
              <w:rPr>
                <w:rFonts w:ascii="Times New Roman" w:hAnsi="Times New Roman" w:cs="Times New Roman"/>
              </w:rPr>
              <w:t>mikro B, C</w:t>
            </w:r>
            <w:r w:rsidR="00E321EA" w:rsidRPr="00F714B9">
              <w:rPr>
                <w:rFonts w:ascii="Times New Roman" w:hAnsi="Times New Roman" w:cs="Times New Roman"/>
              </w:rPr>
              <w:t>**</w:t>
            </w:r>
          </w:p>
        </w:tc>
      </w:tr>
      <w:tr w:rsidR="00A23A9D" w:rsidRPr="00F714B9" w14:paraId="641C8E8E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7BA98ADD" w14:textId="6FE7BE23" w:rsidR="00AB2368" w:rsidRPr="00AB2368" w:rsidRDefault="00416F24" w:rsidP="00AB2368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rPr>
                <w:rFonts w:ascii="Times New Roman" w:hAnsi="Times New Roman" w:cs="Times New Roman"/>
              </w:rPr>
            </w:pPr>
            <w:r w:rsidRPr="007C4EC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</w:t>
            </w:r>
            <w:r w:rsidR="00AB2368" w:rsidRPr="007C4ECE">
              <w:rPr>
                <w:rFonts w:ascii="Times New Roman" w:hAnsi="Times New Roman" w:cs="Times New Roman"/>
                <w:b/>
                <w:bCs/>
                <w:color w:val="000000"/>
              </w:rPr>
              <w:t>Fotel kierowcy</w:t>
            </w:r>
            <w:r w:rsidR="00AB2368" w:rsidRPr="00AB2368">
              <w:rPr>
                <w:rFonts w:ascii="Times New Roman" w:hAnsi="Times New Roman" w:cs="Times New Roman"/>
                <w:color w:val="000000"/>
              </w:rPr>
              <w:t xml:space="preserve"> z regulacją elektryczną wysokości, pochylenia oparcia i podparcia </w:t>
            </w: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AB2368" w:rsidRPr="00AB2368">
              <w:rPr>
                <w:rFonts w:ascii="Times New Roman" w:hAnsi="Times New Roman" w:cs="Times New Roman"/>
                <w:color w:val="000000"/>
              </w:rPr>
              <w:t>odcinka lędźwiowego z pamięcią ustawień*</w:t>
            </w:r>
          </w:p>
          <w:p w14:paraId="0837EA1A" w14:textId="21BE44E8" w:rsidR="00106A60" w:rsidRPr="00AB2368" w:rsidRDefault="00416F24" w:rsidP="00AB2368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rPr>
                <w:rFonts w:ascii="Times New Roman" w:hAnsi="Times New Roman" w:cs="Times New Roman"/>
              </w:rPr>
            </w:pPr>
            <w:r w:rsidRPr="007C4EC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</w:t>
            </w:r>
            <w:r w:rsidR="00AB2368" w:rsidRPr="007C4ECE">
              <w:rPr>
                <w:rFonts w:ascii="Times New Roman" w:hAnsi="Times New Roman" w:cs="Times New Roman"/>
                <w:b/>
                <w:bCs/>
                <w:color w:val="000000"/>
              </w:rPr>
              <w:t>Fotel pasażera</w:t>
            </w:r>
            <w:r w:rsidR="00AB2368" w:rsidRPr="00AB2368">
              <w:rPr>
                <w:rFonts w:ascii="Times New Roman" w:hAnsi="Times New Roman" w:cs="Times New Roman"/>
                <w:color w:val="000000"/>
              </w:rPr>
              <w:t xml:space="preserve"> z przodu z regulacją elektryczną wysokości, pochylenia oparcia i podparcia odcinka lędźwiowego z pamięcią ustawień</w:t>
            </w:r>
            <w:r w:rsidR="005D3787">
              <w:rPr>
                <w:rFonts w:ascii="Times New Roman" w:hAnsi="Times New Roman" w:cs="Times New Roman"/>
                <w:color w:val="000000"/>
              </w:rPr>
              <w:t>**</w:t>
            </w:r>
          </w:p>
        </w:tc>
      </w:tr>
      <w:tr w:rsidR="00A23A9D" w:rsidRPr="00F714B9" w14:paraId="2D5C2C36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4613C9F5" w14:textId="5E2C9AA0" w:rsidR="00515D8B" w:rsidRPr="00C63E6B" w:rsidRDefault="00C63E6B" w:rsidP="00515D8B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rPr>
                <w:rFonts w:ascii="Times New Roman" w:hAnsi="Times New Roman" w:cs="Times New Roman"/>
                <w:color w:val="000000"/>
                <w:spacing w:val="-2"/>
              </w:rPr>
            </w:pPr>
            <w:r>
              <w:rPr>
                <w:color w:val="000000"/>
                <w:spacing w:val="1"/>
              </w:rPr>
              <w:t xml:space="preserve">    </w:t>
            </w:r>
            <w:r w:rsidR="00515D8B" w:rsidRPr="00C63E6B">
              <w:rPr>
                <w:rFonts w:ascii="Times New Roman" w:hAnsi="Times New Roman" w:cs="Times New Roman"/>
                <w:color w:val="000000"/>
                <w:spacing w:val="1"/>
              </w:rPr>
              <w:t>Podgrzewane fotele przednie*</w:t>
            </w:r>
          </w:p>
          <w:p w14:paraId="3695D6BF" w14:textId="3AF0B85B" w:rsidR="00106A60" w:rsidRPr="00F714B9" w:rsidRDefault="00515D8B" w:rsidP="00515D8B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C63E6B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="00C63E6B" w:rsidRPr="00C63E6B">
              <w:rPr>
                <w:rFonts w:ascii="Times New Roman" w:hAnsi="Times New Roman" w:cs="Times New Roman"/>
                <w:color w:val="000000"/>
                <w:spacing w:val="1"/>
              </w:rPr>
              <w:t xml:space="preserve">  </w:t>
            </w:r>
            <w:r w:rsidR="00C63E6B">
              <w:rPr>
                <w:rFonts w:ascii="Times New Roman" w:hAnsi="Times New Roman" w:cs="Times New Roman"/>
                <w:color w:val="000000"/>
                <w:spacing w:val="1"/>
              </w:rPr>
              <w:t xml:space="preserve"> </w:t>
            </w:r>
            <w:r w:rsidRPr="00C63E6B">
              <w:rPr>
                <w:rFonts w:ascii="Times New Roman" w:hAnsi="Times New Roman" w:cs="Times New Roman"/>
                <w:color w:val="000000"/>
                <w:spacing w:val="1"/>
              </w:rPr>
              <w:t>Podgrzewane zewnętrzne miejsca tylnej kanapy**</w:t>
            </w:r>
          </w:p>
        </w:tc>
      </w:tr>
      <w:tr w:rsidR="00A23A9D" w:rsidRPr="00F714B9" w14:paraId="0BD8ED7D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4418F0C1" w14:textId="2A15FD40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  <w:spacing w:val="-2"/>
              </w:rPr>
            </w:pPr>
            <w:r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Tapicerka 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materiałowa lub </w:t>
            </w:r>
            <w:r w:rsidR="00042F3B">
              <w:rPr>
                <w:rFonts w:ascii="Times New Roman" w:hAnsi="Times New Roman" w:cs="Times New Roman"/>
                <w:color w:val="000000"/>
                <w:spacing w:val="-2"/>
              </w:rPr>
              <w:t xml:space="preserve">materiałowa </w:t>
            </w:r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 xml:space="preserve">z dodatkami </w:t>
            </w:r>
            <w:proofErr w:type="gramStart"/>
            <w:r w:rsidR="002917FA" w:rsidRPr="00F714B9">
              <w:rPr>
                <w:rFonts w:ascii="Times New Roman" w:hAnsi="Times New Roman" w:cs="Times New Roman"/>
                <w:color w:val="000000"/>
                <w:spacing w:val="-2"/>
              </w:rPr>
              <w:t>skóry</w:t>
            </w:r>
            <w:r w:rsidR="007100EC">
              <w:rPr>
                <w:rFonts w:ascii="Times New Roman" w:hAnsi="Times New Roman" w:cs="Times New Roman"/>
                <w:color w:val="000000"/>
                <w:spacing w:val="-2"/>
              </w:rPr>
              <w:t>(</w:t>
            </w:r>
            <w:proofErr w:type="gramEnd"/>
            <w:r w:rsidR="00B8125E">
              <w:rPr>
                <w:rFonts w:ascii="Times New Roman" w:hAnsi="Times New Roman" w:cs="Times New Roman"/>
                <w:color w:val="000000"/>
                <w:spacing w:val="-2"/>
              </w:rPr>
              <w:t xml:space="preserve">preferowany kolor </w:t>
            </w:r>
            <w:proofErr w:type="gramStart"/>
            <w:r w:rsidR="00B8125E">
              <w:rPr>
                <w:rFonts w:ascii="Times New Roman" w:hAnsi="Times New Roman" w:cs="Times New Roman"/>
                <w:color w:val="000000"/>
                <w:spacing w:val="-2"/>
              </w:rPr>
              <w:t>czarny)</w:t>
            </w:r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  <w:proofErr w:type="gramEnd"/>
            <w:r w:rsidR="00E321EA" w:rsidRPr="00F714B9">
              <w:rPr>
                <w:rFonts w:ascii="Times New Roman" w:hAnsi="Times New Roman" w:cs="Times New Roman"/>
                <w:color w:val="000000"/>
                <w:spacing w:val="-2"/>
              </w:rPr>
              <w:t>*</w:t>
            </w:r>
          </w:p>
        </w:tc>
      </w:tr>
      <w:tr w:rsidR="00A23A9D" w:rsidRPr="00F714B9" w14:paraId="68BA0FCE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1C1B91EE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>Dedykowane do modelu dywaniki: welurow</w:t>
            </w:r>
            <w:r w:rsidR="00E81986" w:rsidRPr="00F714B9">
              <w:rPr>
                <w:rFonts w:ascii="Times New Roman" w:hAnsi="Times New Roman" w:cs="Times New Roman"/>
                <w:color w:val="000000"/>
              </w:rPr>
              <w:t>e</w:t>
            </w:r>
            <w:r w:rsidRPr="00F714B9">
              <w:rPr>
                <w:rFonts w:ascii="Times New Roman" w:hAnsi="Times New Roman" w:cs="Times New Roman"/>
                <w:color w:val="000000"/>
              </w:rPr>
              <w:t xml:space="preserve"> /tekstylne (z przodu i z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tyłu)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  <w:proofErr w:type="gramEnd"/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A23A9D" w:rsidRPr="00F714B9" w14:paraId="42EB3634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44FD4274" w14:textId="77777777" w:rsidR="00106A60" w:rsidRPr="00F714B9" w:rsidRDefault="00024848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Dedykowane do modelu dywaniki: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gumowe  (</w:t>
            </w:r>
            <w:proofErr w:type="gramEnd"/>
            <w:r w:rsidRPr="00F714B9">
              <w:rPr>
                <w:rFonts w:ascii="Times New Roman" w:hAnsi="Times New Roman" w:cs="Times New Roman"/>
                <w:color w:val="000000"/>
              </w:rPr>
              <w:t xml:space="preserve">z przodu i z </w:t>
            </w:r>
            <w:proofErr w:type="gramStart"/>
            <w:r w:rsidRPr="00F714B9">
              <w:rPr>
                <w:rFonts w:ascii="Times New Roman" w:hAnsi="Times New Roman" w:cs="Times New Roman"/>
                <w:color w:val="000000"/>
              </w:rPr>
              <w:t>tyłu)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  <w:proofErr w:type="gramEnd"/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  <w:tr w:rsidR="00273B8D" w:rsidRPr="00F714B9" w14:paraId="5905148C" w14:textId="77777777" w:rsidTr="003F6673">
        <w:trPr>
          <w:trHeight w:val="737"/>
        </w:trPr>
        <w:tc>
          <w:tcPr>
            <w:tcW w:w="8831" w:type="dxa"/>
            <w:tcBorders>
              <w:bottom w:val="single" w:sz="2" w:space="0" w:color="000000"/>
            </w:tcBorders>
            <w:shd w:val="clear" w:color="auto" w:fill="FFFFFF"/>
            <w:vAlign w:val="center"/>
          </w:tcPr>
          <w:p w14:paraId="09E95F99" w14:textId="32F21FE5" w:rsidR="00273B8D" w:rsidRPr="00F714B9" w:rsidRDefault="00273B8D" w:rsidP="00F714B9">
            <w:pPr>
              <w:pStyle w:val="Akapitzlist"/>
              <w:numPr>
                <w:ilvl w:val="0"/>
                <w:numId w:val="16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Rejestrator jazdy z zamontowanymi kamerami przód/tył z kartą pamięci i podłączeniem pod instalację pojazdu*</w:t>
            </w:r>
          </w:p>
        </w:tc>
      </w:tr>
      <w:tr w:rsidR="00A23A9D" w:rsidRPr="00F714B9" w14:paraId="7F747B9E" w14:textId="77777777" w:rsidTr="003F6673">
        <w:trPr>
          <w:trHeight w:val="737"/>
        </w:trPr>
        <w:tc>
          <w:tcPr>
            <w:tcW w:w="8831" w:type="dxa"/>
            <w:shd w:val="clear" w:color="auto" w:fill="D9D9D9" w:themeFill="background1" w:themeFillShade="D9"/>
            <w:vAlign w:val="center"/>
          </w:tcPr>
          <w:p w14:paraId="548B4F77" w14:textId="77777777" w:rsidR="00106A60" w:rsidRPr="00F714B9" w:rsidRDefault="00024848" w:rsidP="00F714B9">
            <w:pPr>
              <w:pStyle w:val="Akapitzlist"/>
              <w:numPr>
                <w:ilvl w:val="0"/>
                <w:numId w:val="10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b/>
                <w:color w:val="000000"/>
              </w:rPr>
            </w:pPr>
            <w:r w:rsidRPr="00F714B9">
              <w:rPr>
                <w:rFonts w:ascii="Times New Roman" w:hAnsi="Times New Roman" w:cs="Times New Roman"/>
                <w:b/>
              </w:rPr>
              <w:t>Serwis</w:t>
            </w:r>
          </w:p>
        </w:tc>
      </w:tr>
      <w:tr w:rsidR="00A23A9D" w:rsidRPr="00F714B9" w14:paraId="3DD5E3CC" w14:textId="77777777" w:rsidTr="003F6673">
        <w:trPr>
          <w:trHeight w:val="737"/>
        </w:trPr>
        <w:tc>
          <w:tcPr>
            <w:tcW w:w="8831" w:type="dxa"/>
            <w:shd w:val="clear" w:color="auto" w:fill="FFFFFF"/>
            <w:vAlign w:val="center"/>
          </w:tcPr>
          <w:p w14:paraId="32B7521D" w14:textId="7D538CEE" w:rsidR="00106A60" w:rsidRPr="00F714B9" w:rsidRDefault="00024848" w:rsidP="00F714B9">
            <w:pPr>
              <w:pStyle w:val="Akapitzlist"/>
              <w:numPr>
                <w:ilvl w:val="0"/>
                <w:numId w:val="17"/>
              </w:numPr>
              <w:shd w:val="clear" w:color="auto" w:fill="FFFFFF"/>
              <w:snapToGrid w:val="0"/>
              <w:spacing w:before="120" w:after="120"/>
              <w:ind w:left="851" w:hanging="567"/>
              <w:rPr>
                <w:rFonts w:ascii="Times New Roman" w:hAnsi="Times New Roman" w:cs="Times New Roman"/>
                <w:color w:val="000000"/>
              </w:rPr>
            </w:pPr>
            <w:r w:rsidRPr="00F714B9">
              <w:rPr>
                <w:rFonts w:ascii="Times New Roman" w:hAnsi="Times New Roman" w:cs="Times New Roman"/>
                <w:color w:val="000000"/>
              </w:rPr>
              <w:t xml:space="preserve">Objęcie serwisem gwarancyjnym, świadczonym przez autoryzowaną stację obsługi, na zasadach przewidzianych przez producenta na terenie miasta </w:t>
            </w:r>
            <w:r w:rsidR="002917FA" w:rsidRPr="00F714B9">
              <w:rPr>
                <w:rFonts w:ascii="Times New Roman" w:hAnsi="Times New Roman" w:cs="Times New Roman"/>
                <w:color w:val="000000"/>
              </w:rPr>
              <w:t>Warszawa</w:t>
            </w:r>
            <w:r w:rsidR="00E321EA" w:rsidRPr="00F714B9">
              <w:rPr>
                <w:rFonts w:ascii="Times New Roman" w:hAnsi="Times New Roman" w:cs="Times New Roman"/>
                <w:color w:val="000000"/>
              </w:rPr>
              <w:t>*</w:t>
            </w:r>
          </w:p>
        </w:tc>
      </w:tr>
    </w:tbl>
    <w:p w14:paraId="5190EAF7" w14:textId="77777777" w:rsidR="00580579" w:rsidRPr="00F714B9" w:rsidRDefault="00580579" w:rsidP="00F714B9">
      <w:pPr>
        <w:pStyle w:val="Akapitzlist"/>
        <w:spacing w:after="0"/>
        <w:ind w:left="567"/>
        <w:rPr>
          <w:rFonts w:ascii="Times New Roman" w:hAnsi="Times New Roman" w:cs="Times New Roman"/>
        </w:rPr>
      </w:pPr>
    </w:p>
    <w:p w14:paraId="3F92E81D" w14:textId="77777777" w:rsidR="00E321EA" w:rsidRPr="00F714B9" w:rsidRDefault="00580579" w:rsidP="005172BE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 xml:space="preserve">Parametry techniczne, systemy lub elementy wyposażenia pojazdu oznaczone gwiazdką (*) stanowią minimalne wymagania Zamawiającego, a zaoferowany pojazd musi je </w:t>
      </w:r>
      <w:proofErr w:type="gramStart"/>
      <w:r w:rsidRPr="00F714B9">
        <w:rPr>
          <w:rFonts w:ascii="Times New Roman" w:hAnsi="Times New Roman" w:cs="Times New Roman"/>
          <w:color w:val="000000"/>
        </w:rPr>
        <w:t>spełniać</w:t>
      </w:r>
      <w:proofErr w:type="gramEnd"/>
      <w:r w:rsidRPr="00F714B9">
        <w:rPr>
          <w:rFonts w:ascii="Times New Roman" w:hAnsi="Times New Roman" w:cs="Times New Roman"/>
          <w:color w:val="000000"/>
        </w:rPr>
        <w:t xml:space="preserve"> aby był brany po uwagę przy porównaniu ofert.</w:t>
      </w:r>
    </w:p>
    <w:p w14:paraId="01DF66F9" w14:textId="77777777" w:rsidR="00E321EA" w:rsidRPr="00F714B9" w:rsidRDefault="00580579" w:rsidP="005172BE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Parametry techniczne, systemy lub elementy wyposażenia pojazdu oznaczone w tabelach dwiema gwiazdkami (**) stanowią minimalne wymagania Zamawiającego, które co do zasady są przez Zamawiającego wymagane, a oferowany pojazd winien je spełniać, aby pojazd był brany pod uwagę przy porównaniu ofert, jednakże Zamawiający zastrzega sobie prawo do warunkowego dopuszczenia możliwości porównania oferty, w której oferowany jest pojazd, nie spełniający oznaczonych w ten sposób wymagań.</w:t>
      </w:r>
    </w:p>
    <w:p w14:paraId="727E080A" w14:textId="77777777" w:rsidR="00E321EA" w:rsidRDefault="00580579" w:rsidP="005172BE">
      <w:pPr>
        <w:pStyle w:val="Akapitzlist"/>
        <w:spacing w:after="0"/>
        <w:ind w:left="0"/>
        <w:jc w:val="both"/>
        <w:rPr>
          <w:rFonts w:ascii="Times New Roman" w:hAnsi="Times New Roman" w:cs="Times New Roman"/>
          <w:color w:val="000000"/>
        </w:rPr>
      </w:pPr>
      <w:r w:rsidRPr="00F714B9">
        <w:rPr>
          <w:rFonts w:ascii="Times New Roman" w:hAnsi="Times New Roman" w:cs="Times New Roman"/>
          <w:color w:val="000000"/>
        </w:rPr>
        <w:t>Pozostałe parametry techniczne, systemy lub elementy wyposażenia pojazdu oraz dodatkowe wskazane przez Wykonawcę będą podlegały analizie podczas oceny i porównania ofert w ramach kryterium funkcjonalności pojazdu.</w:t>
      </w:r>
    </w:p>
    <w:p w14:paraId="6D7D46EB" w14:textId="77777777" w:rsidR="00172EB4" w:rsidRDefault="00172EB4" w:rsidP="00F714B9">
      <w:pPr>
        <w:pStyle w:val="Akapitzlist"/>
        <w:spacing w:after="0"/>
        <w:ind w:left="567"/>
        <w:jc w:val="both"/>
        <w:rPr>
          <w:rFonts w:ascii="Times New Roman" w:hAnsi="Times New Roman" w:cs="Times New Roman"/>
          <w:color w:val="000000"/>
        </w:rPr>
      </w:pPr>
    </w:p>
    <w:p w14:paraId="7E109208" w14:textId="647587F0" w:rsidR="00106A60" w:rsidRPr="00F714B9" w:rsidRDefault="00A7459A" w:rsidP="00F714B9">
      <w:pPr>
        <w:pStyle w:val="Akapitzlist"/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bookmarkStart w:id="6" w:name="_Toc10805166"/>
      <w:bookmarkEnd w:id="6"/>
      <w:r w:rsidRPr="00A7459A">
        <w:rPr>
          <w:rFonts w:ascii="Times New Roman" w:hAnsi="Times New Roman" w:cs="Times New Roman"/>
          <w:color w:val="000000"/>
        </w:rPr>
        <w:t xml:space="preserve">W </w:t>
      </w:r>
      <w:proofErr w:type="gramStart"/>
      <w:r w:rsidRPr="00A7459A">
        <w:rPr>
          <w:rFonts w:ascii="Times New Roman" w:hAnsi="Times New Roman" w:cs="Times New Roman"/>
          <w:color w:val="000000"/>
        </w:rPr>
        <w:t>przypadkach</w:t>
      </w:r>
      <w:proofErr w:type="gramEnd"/>
      <w:r w:rsidRPr="00A7459A">
        <w:rPr>
          <w:rFonts w:ascii="Times New Roman" w:hAnsi="Times New Roman" w:cs="Times New Roman"/>
          <w:color w:val="000000"/>
        </w:rPr>
        <w:t xml:space="preserve"> gdy Zamawiający posługuje się w opisie przedmiotu zamówienia nazwami produktów, urządzeń</w:t>
      </w:r>
      <w:r w:rsidR="005172BE">
        <w:rPr>
          <w:rFonts w:ascii="Times New Roman" w:hAnsi="Times New Roman" w:cs="Times New Roman"/>
          <w:color w:val="000000"/>
        </w:rPr>
        <w:t xml:space="preserve"> itp.</w:t>
      </w:r>
      <w:r w:rsidRPr="00A7459A">
        <w:rPr>
          <w:rFonts w:ascii="Times New Roman" w:hAnsi="Times New Roman" w:cs="Times New Roman"/>
          <w:color w:val="000000"/>
        </w:rPr>
        <w:t xml:space="preserve">, dopuszcza się użycie przedmiotu równoważnego, który spełni minimalne standardy </w:t>
      </w:r>
      <w:r w:rsidRPr="00A7459A">
        <w:rPr>
          <w:rFonts w:ascii="Times New Roman" w:hAnsi="Times New Roman" w:cs="Times New Roman"/>
          <w:color w:val="000000"/>
        </w:rPr>
        <w:lastRenderedPageBreak/>
        <w:t>jakościowe, parametry techniczne, warunki docelowego przeznaczenia oraz funkcji i walorów użytkowych produktu wskazanego z nazwy. Nazwy handlowe użyte w opisie przedmiotu zamówienia powinny być traktowane jedynie jako definicje standardu, jakiego wymaga Zamawiający.</w:t>
      </w:r>
    </w:p>
    <w:sectPr w:rsidR="00106A60" w:rsidRPr="00F714B9" w:rsidSect="00087C2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F9A64" w14:textId="77777777" w:rsidR="008609D9" w:rsidRDefault="008609D9" w:rsidP="00B85A6B">
      <w:pPr>
        <w:spacing w:after="0" w:line="240" w:lineRule="auto"/>
      </w:pPr>
      <w:r>
        <w:separator/>
      </w:r>
    </w:p>
  </w:endnote>
  <w:endnote w:type="continuationSeparator" w:id="0">
    <w:p w14:paraId="79C1DCC0" w14:textId="77777777" w:rsidR="008609D9" w:rsidRDefault="008609D9" w:rsidP="00B85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Segoe UI Symbol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AADF" w14:textId="14C26608" w:rsidR="00316A47" w:rsidRDefault="00316A47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8D0D0" w14:textId="77777777" w:rsidR="008609D9" w:rsidRDefault="008609D9" w:rsidP="00B85A6B">
      <w:pPr>
        <w:spacing w:after="0" w:line="240" w:lineRule="auto"/>
      </w:pPr>
      <w:r>
        <w:separator/>
      </w:r>
    </w:p>
  </w:footnote>
  <w:footnote w:type="continuationSeparator" w:id="0">
    <w:p w14:paraId="49EE20A0" w14:textId="77777777" w:rsidR="008609D9" w:rsidRDefault="008609D9" w:rsidP="00B85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2B0EC" w14:textId="2DA54E66" w:rsidR="00316A47" w:rsidRPr="00B24578" w:rsidRDefault="00316A47" w:rsidP="0051490D">
    <w:pPr>
      <w:pStyle w:val="Nagwek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045"/>
    <w:multiLevelType w:val="hybridMultilevel"/>
    <w:tmpl w:val="7B6AF0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8D1AC5"/>
    <w:multiLevelType w:val="hybridMultilevel"/>
    <w:tmpl w:val="4B9C26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56AE1"/>
    <w:multiLevelType w:val="hybridMultilevel"/>
    <w:tmpl w:val="2E7250AA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1687A74"/>
    <w:multiLevelType w:val="hybridMultilevel"/>
    <w:tmpl w:val="7B04DE34"/>
    <w:lvl w:ilvl="0" w:tplc="F9FA6F6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C0D32"/>
    <w:multiLevelType w:val="hybridMultilevel"/>
    <w:tmpl w:val="2440F55E"/>
    <w:lvl w:ilvl="0" w:tplc="510EEBF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5286662"/>
    <w:multiLevelType w:val="hybridMultilevel"/>
    <w:tmpl w:val="A01CEAF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>
      <w:start w:val="1"/>
      <w:numFmt w:val="bullet"/>
      <w:pStyle w:val="Nagwek2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1597B"/>
    <w:multiLevelType w:val="hybridMultilevel"/>
    <w:tmpl w:val="F6B2CDA8"/>
    <w:lvl w:ilvl="0" w:tplc="0D1C37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685645"/>
    <w:multiLevelType w:val="hybridMultilevel"/>
    <w:tmpl w:val="BCB62B8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1A502AC6"/>
    <w:multiLevelType w:val="hybridMultilevel"/>
    <w:tmpl w:val="DD024A8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DA27BB5"/>
    <w:multiLevelType w:val="hybridMultilevel"/>
    <w:tmpl w:val="5FBC1D4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F4E396D"/>
    <w:multiLevelType w:val="hybridMultilevel"/>
    <w:tmpl w:val="7FEE41D2"/>
    <w:lvl w:ilvl="0" w:tplc="9C04BC2E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DA6BB3"/>
    <w:multiLevelType w:val="hybridMultilevel"/>
    <w:tmpl w:val="B1B60B9A"/>
    <w:lvl w:ilvl="0" w:tplc="0BDA1EA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6AC21CD6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252646B"/>
    <w:multiLevelType w:val="hybridMultilevel"/>
    <w:tmpl w:val="6900996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2D743D9"/>
    <w:multiLevelType w:val="hybridMultilevel"/>
    <w:tmpl w:val="879E1C7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7D37389"/>
    <w:multiLevelType w:val="hybridMultilevel"/>
    <w:tmpl w:val="5D1214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E746E"/>
    <w:multiLevelType w:val="hybridMultilevel"/>
    <w:tmpl w:val="600C15F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0753ED7"/>
    <w:multiLevelType w:val="hybridMultilevel"/>
    <w:tmpl w:val="DB5030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02B81"/>
    <w:multiLevelType w:val="hybridMultilevel"/>
    <w:tmpl w:val="E006FC16"/>
    <w:lvl w:ilvl="0" w:tplc="6EBC88DC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C65F71"/>
    <w:multiLevelType w:val="hybridMultilevel"/>
    <w:tmpl w:val="4F1AFCB2"/>
    <w:lvl w:ilvl="0" w:tplc="FD3A660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672A2E"/>
    <w:multiLevelType w:val="hybridMultilevel"/>
    <w:tmpl w:val="069CC7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B0469"/>
    <w:multiLevelType w:val="hybridMultilevel"/>
    <w:tmpl w:val="26A86464"/>
    <w:lvl w:ilvl="0" w:tplc="ABB24FF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64657"/>
    <w:multiLevelType w:val="hybridMultilevel"/>
    <w:tmpl w:val="859E81D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 w15:restartNumberingAfterBreak="0">
    <w:nsid w:val="3CAE2588"/>
    <w:multiLevelType w:val="hybridMultilevel"/>
    <w:tmpl w:val="80943B1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D453323"/>
    <w:multiLevelType w:val="hybridMultilevel"/>
    <w:tmpl w:val="8406562A"/>
    <w:lvl w:ilvl="0" w:tplc="EA36A5B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DB048BE"/>
    <w:multiLevelType w:val="hybridMultilevel"/>
    <w:tmpl w:val="80943B1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3EC0080D"/>
    <w:multiLevelType w:val="hybridMultilevel"/>
    <w:tmpl w:val="BF745F62"/>
    <w:lvl w:ilvl="0" w:tplc="70527B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FFD11B7"/>
    <w:multiLevelType w:val="hybridMultilevel"/>
    <w:tmpl w:val="CA9EC6B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106DED"/>
    <w:multiLevelType w:val="hybridMultilevel"/>
    <w:tmpl w:val="E45C2F6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7362136"/>
    <w:multiLevelType w:val="hybridMultilevel"/>
    <w:tmpl w:val="BA4EBA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7E1A1D"/>
    <w:multiLevelType w:val="hybridMultilevel"/>
    <w:tmpl w:val="CCD830D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0EC2A2C"/>
    <w:multiLevelType w:val="hybridMultilevel"/>
    <w:tmpl w:val="35E048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2EF6C7B"/>
    <w:multiLevelType w:val="hybridMultilevel"/>
    <w:tmpl w:val="E2D83B3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558B6AFB"/>
    <w:multiLevelType w:val="hybridMultilevel"/>
    <w:tmpl w:val="BBE01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C440D"/>
    <w:multiLevelType w:val="hybridMultilevel"/>
    <w:tmpl w:val="4A26F8AC"/>
    <w:lvl w:ilvl="0" w:tplc="75DC0E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448278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3146D59C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9BD71ED"/>
    <w:multiLevelType w:val="multilevel"/>
    <w:tmpl w:val="2B8C2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  <w:u w:val="none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F539E0"/>
    <w:multiLevelType w:val="hybridMultilevel"/>
    <w:tmpl w:val="1624B4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E797FF9"/>
    <w:multiLevelType w:val="hybridMultilevel"/>
    <w:tmpl w:val="93E0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639C5"/>
    <w:multiLevelType w:val="hybridMultilevel"/>
    <w:tmpl w:val="FC527A5E"/>
    <w:lvl w:ilvl="0" w:tplc="0415000F">
      <w:start w:val="1"/>
      <w:numFmt w:val="decimal"/>
      <w:lvlText w:val="%1."/>
      <w:lvlJc w:val="left"/>
      <w:pPr>
        <w:ind w:left="1004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607F2400"/>
    <w:multiLevelType w:val="hybridMultilevel"/>
    <w:tmpl w:val="921A523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41263A8"/>
    <w:multiLevelType w:val="hybridMultilevel"/>
    <w:tmpl w:val="C5A85D4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52D31F1"/>
    <w:multiLevelType w:val="hybridMultilevel"/>
    <w:tmpl w:val="7D2A2C30"/>
    <w:name w:val="WW8Num172"/>
    <w:lvl w:ilvl="0" w:tplc="EA543834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tar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BF4489"/>
    <w:multiLevelType w:val="hybridMultilevel"/>
    <w:tmpl w:val="F05462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33375"/>
    <w:multiLevelType w:val="hybridMultilevel"/>
    <w:tmpl w:val="9320D87C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 w15:restartNumberingAfterBreak="0">
    <w:nsid w:val="6FBF3C3F"/>
    <w:multiLevelType w:val="hybridMultilevel"/>
    <w:tmpl w:val="6B505AAE"/>
    <w:lvl w:ilvl="0" w:tplc="3A927F8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61016F"/>
    <w:multiLevelType w:val="multilevel"/>
    <w:tmpl w:val="35E63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ascii="Arial" w:eastAsia="Times New Roman" w:hAnsi="Arial" w:cs="Arial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45" w15:restartNumberingAfterBreak="0">
    <w:nsid w:val="72684AB1"/>
    <w:multiLevelType w:val="hybridMultilevel"/>
    <w:tmpl w:val="3774E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964488"/>
    <w:multiLevelType w:val="hybridMultilevel"/>
    <w:tmpl w:val="84B801DC"/>
    <w:lvl w:ilvl="0" w:tplc="B98CADC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B5293C"/>
    <w:multiLevelType w:val="hybridMultilevel"/>
    <w:tmpl w:val="4858DFAA"/>
    <w:lvl w:ilvl="0" w:tplc="479A4552">
      <w:start w:val="1"/>
      <w:numFmt w:val="decimal"/>
      <w:lvlText w:val="%1)"/>
      <w:lvlJc w:val="left"/>
      <w:pPr>
        <w:ind w:left="2212" w:hanging="360"/>
      </w:pPr>
      <w:rPr>
        <w:rFonts w:cs="Times New Roman" w:hint="default"/>
        <w:sz w:val="20"/>
        <w:szCs w:val="20"/>
      </w:rPr>
    </w:lvl>
    <w:lvl w:ilvl="1" w:tplc="0415000F">
      <w:start w:val="1"/>
      <w:numFmt w:val="decimal"/>
      <w:lvlText w:val="%2."/>
      <w:lvlJc w:val="left"/>
      <w:pPr>
        <w:ind w:left="2932" w:hanging="360"/>
      </w:pPr>
      <w:rPr>
        <w:rFonts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36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8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5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72" w:hanging="180"/>
      </w:pPr>
      <w:rPr>
        <w:rFonts w:cs="Times New Roman"/>
      </w:rPr>
    </w:lvl>
  </w:abstractNum>
  <w:abstractNum w:abstractNumId="48" w15:restartNumberingAfterBreak="0">
    <w:nsid w:val="790932B2"/>
    <w:multiLevelType w:val="hybridMultilevel"/>
    <w:tmpl w:val="47E0D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824E1D"/>
    <w:multiLevelType w:val="multilevel"/>
    <w:tmpl w:val="B5E814C2"/>
    <w:lvl w:ilvl="0">
      <w:start w:val="66"/>
      <w:numFmt w:val="decimal"/>
      <w:lvlText w:val="%1"/>
      <w:lvlJc w:val="left"/>
      <w:pPr>
        <w:ind w:left="1185" w:hanging="1185"/>
      </w:pPr>
      <w:rPr>
        <w:rFonts w:hint="default"/>
      </w:rPr>
    </w:lvl>
    <w:lvl w:ilvl="1">
      <w:start w:val="51"/>
      <w:numFmt w:val="decimal"/>
      <w:lvlText w:val="%1.%2"/>
      <w:lvlJc w:val="left"/>
      <w:pPr>
        <w:ind w:left="1291" w:hanging="1185"/>
      </w:pPr>
      <w:rPr>
        <w:rFonts w:hint="default"/>
      </w:rPr>
    </w:lvl>
    <w:lvl w:ilvl="2">
      <w:start w:val="21"/>
      <w:numFmt w:val="decimal"/>
      <w:lvlText w:val="%1.%2.%3"/>
      <w:lvlJc w:val="left"/>
      <w:pPr>
        <w:ind w:left="1397" w:hanging="1185"/>
      </w:pPr>
      <w:rPr>
        <w:rFonts w:hint="default"/>
      </w:rPr>
    </w:lvl>
    <w:lvl w:ilvl="3">
      <w:numFmt w:val="decimalZero"/>
      <w:lvlText w:val="%1.%2.%3.%4"/>
      <w:lvlJc w:val="left"/>
      <w:pPr>
        <w:ind w:left="1503" w:hanging="1185"/>
      </w:pPr>
      <w:rPr>
        <w:rFonts w:hint="default"/>
      </w:rPr>
    </w:lvl>
    <w:lvl w:ilvl="4">
      <w:start w:val="3"/>
      <w:numFmt w:val="decimal"/>
      <w:lvlText w:val="%1.%2.%3.%4-%5"/>
      <w:lvlJc w:val="left"/>
      <w:pPr>
        <w:ind w:left="1609" w:hanging="1185"/>
      </w:pPr>
      <w:rPr>
        <w:rFonts w:hint="default"/>
      </w:rPr>
    </w:lvl>
    <w:lvl w:ilvl="5">
      <w:start w:val="1"/>
      <w:numFmt w:val="decimal"/>
      <w:lvlText w:val="%1.%2.%3.%4-%5.%6"/>
      <w:lvlJc w:val="left"/>
      <w:pPr>
        <w:ind w:left="1715" w:hanging="1185"/>
      </w:pPr>
      <w:rPr>
        <w:rFonts w:hint="default"/>
      </w:rPr>
    </w:lvl>
    <w:lvl w:ilvl="6">
      <w:start w:val="1"/>
      <w:numFmt w:val="decimal"/>
      <w:lvlText w:val="%1.%2.%3.%4-%5.%6.%7"/>
      <w:lvlJc w:val="left"/>
      <w:pPr>
        <w:ind w:left="2076" w:hanging="1440"/>
      </w:pPr>
      <w:rPr>
        <w:rFonts w:hint="default"/>
      </w:rPr>
    </w:lvl>
    <w:lvl w:ilvl="7">
      <w:start w:val="1"/>
      <w:numFmt w:val="decimal"/>
      <w:lvlText w:val="%1.%2.%3.%4-%5.%6.%7.%8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-%5.%6.%7.%8.%9"/>
      <w:lvlJc w:val="left"/>
      <w:pPr>
        <w:ind w:left="2648" w:hanging="1800"/>
      </w:pPr>
      <w:rPr>
        <w:rFonts w:hint="default"/>
      </w:rPr>
    </w:lvl>
  </w:abstractNum>
  <w:abstractNum w:abstractNumId="50" w15:restartNumberingAfterBreak="0">
    <w:nsid w:val="7A5F69EA"/>
    <w:multiLevelType w:val="hybridMultilevel"/>
    <w:tmpl w:val="8D0C9C08"/>
    <w:lvl w:ilvl="0" w:tplc="6D12D64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3F03BE"/>
    <w:multiLevelType w:val="hybridMultilevel"/>
    <w:tmpl w:val="08DE9D56"/>
    <w:lvl w:ilvl="0" w:tplc="5A58705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52" w15:restartNumberingAfterBreak="0">
    <w:nsid w:val="7E4E4FCB"/>
    <w:multiLevelType w:val="hybridMultilevel"/>
    <w:tmpl w:val="B2B418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8410036">
    <w:abstractNumId w:val="5"/>
  </w:num>
  <w:num w:numId="2" w16cid:durableId="1285966683">
    <w:abstractNumId w:val="30"/>
  </w:num>
  <w:num w:numId="3" w16cid:durableId="1068384304">
    <w:abstractNumId w:val="0"/>
  </w:num>
  <w:num w:numId="4" w16cid:durableId="1456019032">
    <w:abstractNumId w:val="26"/>
  </w:num>
  <w:num w:numId="5" w16cid:durableId="663435003">
    <w:abstractNumId w:val="25"/>
  </w:num>
  <w:num w:numId="6" w16cid:durableId="1504277647">
    <w:abstractNumId w:val="18"/>
  </w:num>
  <w:num w:numId="7" w16cid:durableId="1566449302">
    <w:abstractNumId w:val="23"/>
  </w:num>
  <w:num w:numId="8" w16cid:durableId="1971275642">
    <w:abstractNumId w:val="46"/>
  </w:num>
  <w:num w:numId="9" w16cid:durableId="1075473237">
    <w:abstractNumId w:val="10"/>
  </w:num>
  <w:num w:numId="10" w16cid:durableId="2117359239">
    <w:abstractNumId w:val="43"/>
  </w:num>
  <w:num w:numId="11" w16cid:durableId="273755607">
    <w:abstractNumId w:val="48"/>
  </w:num>
  <w:num w:numId="12" w16cid:durableId="1012492010">
    <w:abstractNumId w:val="29"/>
  </w:num>
  <w:num w:numId="13" w16cid:durableId="139469581">
    <w:abstractNumId w:val="15"/>
  </w:num>
  <w:num w:numId="14" w16cid:durableId="2102144075">
    <w:abstractNumId w:val="37"/>
  </w:num>
  <w:num w:numId="15" w16cid:durableId="481433637">
    <w:abstractNumId w:val="8"/>
  </w:num>
  <w:num w:numId="16" w16cid:durableId="1319816">
    <w:abstractNumId w:val="24"/>
  </w:num>
  <w:num w:numId="17" w16cid:durableId="1586724064">
    <w:abstractNumId w:val="13"/>
  </w:num>
  <w:num w:numId="18" w16cid:durableId="1526942163">
    <w:abstractNumId w:val="3"/>
  </w:num>
  <w:num w:numId="19" w16cid:durableId="1884976851">
    <w:abstractNumId w:val="52"/>
  </w:num>
  <w:num w:numId="20" w16cid:durableId="795752535">
    <w:abstractNumId w:val="14"/>
  </w:num>
  <w:num w:numId="21" w16cid:durableId="1792941647">
    <w:abstractNumId w:val="16"/>
  </w:num>
  <w:num w:numId="22" w16cid:durableId="568731264">
    <w:abstractNumId w:val="36"/>
  </w:num>
  <w:num w:numId="23" w16cid:durableId="629867169">
    <w:abstractNumId w:val="1"/>
  </w:num>
  <w:num w:numId="24" w16cid:durableId="904147614">
    <w:abstractNumId w:val="41"/>
  </w:num>
  <w:num w:numId="25" w16cid:durableId="208952871">
    <w:abstractNumId w:val="45"/>
  </w:num>
  <w:num w:numId="26" w16cid:durableId="1797411693">
    <w:abstractNumId w:val="20"/>
  </w:num>
  <w:num w:numId="27" w16cid:durableId="994839285">
    <w:abstractNumId w:val="28"/>
  </w:num>
  <w:num w:numId="28" w16cid:durableId="1138260319">
    <w:abstractNumId w:val="32"/>
  </w:num>
  <w:num w:numId="29" w16cid:durableId="1058867627">
    <w:abstractNumId w:val="9"/>
  </w:num>
  <w:num w:numId="30" w16cid:durableId="403842883">
    <w:abstractNumId w:val="17"/>
  </w:num>
  <w:num w:numId="31" w16cid:durableId="459812257">
    <w:abstractNumId w:val="27"/>
  </w:num>
  <w:num w:numId="32" w16cid:durableId="613361663">
    <w:abstractNumId w:val="35"/>
  </w:num>
  <w:num w:numId="33" w16cid:durableId="692848081">
    <w:abstractNumId w:val="12"/>
  </w:num>
  <w:num w:numId="34" w16cid:durableId="332998828">
    <w:abstractNumId w:val="50"/>
  </w:num>
  <w:num w:numId="35" w16cid:durableId="1759792053">
    <w:abstractNumId w:val="21"/>
  </w:num>
  <w:num w:numId="36" w16cid:durableId="2043359903">
    <w:abstractNumId w:val="7"/>
  </w:num>
  <w:num w:numId="37" w16cid:durableId="1450276926">
    <w:abstractNumId w:val="39"/>
  </w:num>
  <w:num w:numId="38" w16cid:durableId="1836798521">
    <w:abstractNumId w:val="31"/>
  </w:num>
  <w:num w:numId="39" w16cid:durableId="1830948506">
    <w:abstractNumId w:val="42"/>
  </w:num>
  <w:num w:numId="40" w16cid:durableId="1110012210">
    <w:abstractNumId w:val="38"/>
  </w:num>
  <w:num w:numId="41" w16cid:durableId="500700450">
    <w:abstractNumId w:val="44"/>
  </w:num>
  <w:num w:numId="42" w16cid:durableId="934241448">
    <w:abstractNumId w:val="2"/>
  </w:num>
  <w:num w:numId="43" w16cid:durableId="47146768">
    <w:abstractNumId w:val="11"/>
  </w:num>
  <w:num w:numId="44" w16cid:durableId="935790900">
    <w:abstractNumId w:val="33"/>
  </w:num>
  <w:num w:numId="45" w16cid:durableId="850022584">
    <w:abstractNumId w:val="51"/>
  </w:num>
  <w:num w:numId="46" w16cid:durableId="301155142">
    <w:abstractNumId w:val="47"/>
  </w:num>
  <w:num w:numId="47" w16cid:durableId="764571762">
    <w:abstractNumId w:val="4"/>
  </w:num>
  <w:num w:numId="48" w16cid:durableId="525101325">
    <w:abstractNumId w:val="6"/>
  </w:num>
  <w:num w:numId="49" w16cid:durableId="1663044243">
    <w:abstractNumId w:val="34"/>
  </w:num>
  <w:num w:numId="50" w16cid:durableId="519588454">
    <w:abstractNumId w:val="49"/>
  </w:num>
  <w:num w:numId="51" w16cid:durableId="1992563121">
    <w:abstractNumId w:val="19"/>
  </w:num>
  <w:num w:numId="52" w16cid:durableId="194880657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71B"/>
    <w:rsid w:val="0000440E"/>
    <w:rsid w:val="0000457A"/>
    <w:rsid w:val="00004B00"/>
    <w:rsid w:val="00011730"/>
    <w:rsid w:val="00020BF4"/>
    <w:rsid w:val="00024848"/>
    <w:rsid w:val="00026FB8"/>
    <w:rsid w:val="00027795"/>
    <w:rsid w:val="00032036"/>
    <w:rsid w:val="000324D8"/>
    <w:rsid w:val="000349B0"/>
    <w:rsid w:val="00035675"/>
    <w:rsid w:val="0004085D"/>
    <w:rsid w:val="00042F3B"/>
    <w:rsid w:val="00044D35"/>
    <w:rsid w:val="00062B3D"/>
    <w:rsid w:val="0006447E"/>
    <w:rsid w:val="00067B03"/>
    <w:rsid w:val="00071BAB"/>
    <w:rsid w:val="000723C1"/>
    <w:rsid w:val="0008071B"/>
    <w:rsid w:val="00085386"/>
    <w:rsid w:val="00087C23"/>
    <w:rsid w:val="00087DD7"/>
    <w:rsid w:val="00091D82"/>
    <w:rsid w:val="000A1510"/>
    <w:rsid w:val="000A3C53"/>
    <w:rsid w:val="000B4A55"/>
    <w:rsid w:val="000B6488"/>
    <w:rsid w:val="000B6A47"/>
    <w:rsid w:val="000C1855"/>
    <w:rsid w:val="000C1FB3"/>
    <w:rsid w:val="000E2163"/>
    <w:rsid w:val="000E61EB"/>
    <w:rsid w:val="000E70FD"/>
    <w:rsid w:val="000F2870"/>
    <w:rsid w:val="000F38F6"/>
    <w:rsid w:val="00101096"/>
    <w:rsid w:val="0010167A"/>
    <w:rsid w:val="0010526C"/>
    <w:rsid w:val="00106A60"/>
    <w:rsid w:val="00114179"/>
    <w:rsid w:val="00122A9E"/>
    <w:rsid w:val="00124796"/>
    <w:rsid w:val="00124D08"/>
    <w:rsid w:val="00127273"/>
    <w:rsid w:val="00135006"/>
    <w:rsid w:val="001369F1"/>
    <w:rsid w:val="001375FB"/>
    <w:rsid w:val="001403B0"/>
    <w:rsid w:val="00140EAF"/>
    <w:rsid w:val="0014271B"/>
    <w:rsid w:val="00144F3F"/>
    <w:rsid w:val="001520A6"/>
    <w:rsid w:val="00157584"/>
    <w:rsid w:val="0016120F"/>
    <w:rsid w:val="0016244E"/>
    <w:rsid w:val="00162E99"/>
    <w:rsid w:val="00170E04"/>
    <w:rsid w:val="00172EB4"/>
    <w:rsid w:val="001748B6"/>
    <w:rsid w:val="00176801"/>
    <w:rsid w:val="00177669"/>
    <w:rsid w:val="00185065"/>
    <w:rsid w:val="001910F7"/>
    <w:rsid w:val="001970D2"/>
    <w:rsid w:val="001B1571"/>
    <w:rsid w:val="001C5B24"/>
    <w:rsid w:val="001D3E09"/>
    <w:rsid w:val="001E6719"/>
    <w:rsid w:val="001F0AE5"/>
    <w:rsid w:val="001F10B2"/>
    <w:rsid w:val="001F2558"/>
    <w:rsid w:val="001F32D6"/>
    <w:rsid w:val="001F572B"/>
    <w:rsid w:val="00201DF8"/>
    <w:rsid w:val="00203FE2"/>
    <w:rsid w:val="00207F0F"/>
    <w:rsid w:val="002114BF"/>
    <w:rsid w:val="00211B7A"/>
    <w:rsid w:val="0021443E"/>
    <w:rsid w:val="00222FAE"/>
    <w:rsid w:val="0023689C"/>
    <w:rsid w:val="00243BF2"/>
    <w:rsid w:val="0024450E"/>
    <w:rsid w:val="00244A89"/>
    <w:rsid w:val="00244D49"/>
    <w:rsid w:val="00245409"/>
    <w:rsid w:val="0024694D"/>
    <w:rsid w:val="00251A0E"/>
    <w:rsid w:val="00252FFA"/>
    <w:rsid w:val="00253971"/>
    <w:rsid w:val="00262BA9"/>
    <w:rsid w:val="00264380"/>
    <w:rsid w:val="00264FF4"/>
    <w:rsid w:val="00267884"/>
    <w:rsid w:val="00271023"/>
    <w:rsid w:val="002730D3"/>
    <w:rsid w:val="00273B8D"/>
    <w:rsid w:val="00274A91"/>
    <w:rsid w:val="00284BC3"/>
    <w:rsid w:val="002917FA"/>
    <w:rsid w:val="00293E76"/>
    <w:rsid w:val="00294CD4"/>
    <w:rsid w:val="002A02BB"/>
    <w:rsid w:val="002A0E2E"/>
    <w:rsid w:val="002B11A1"/>
    <w:rsid w:val="002B52DE"/>
    <w:rsid w:val="002B5E3F"/>
    <w:rsid w:val="002C034B"/>
    <w:rsid w:val="002C64F7"/>
    <w:rsid w:val="002C7CCA"/>
    <w:rsid w:val="002D33D2"/>
    <w:rsid w:val="002D5906"/>
    <w:rsid w:val="002D7EA5"/>
    <w:rsid w:val="002E61AD"/>
    <w:rsid w:val="002F114A"/>
    <w:rsid w:val="002F2827"/>
    <w:rsid w:val="002F453A"/>
    <w:rsid w:val="002F7F40"/>
    <w:rsid w:val="00303E32"/>
    <w:rsid w:val="0030579E"/>
    <w:rsid w:val="003061B8"/>
    <w:rsid w:val="00316904"/>
    <w:rsid w:val="00316A47"/>
    <w:rsid w:val="00323C2B"/>
    <w:rsid w:val="00330514"/>
    <w:rsid w:val="00333011"/>
    <w:rsid w:val="00340321"/>
    <w:rsid w:val="00341C56"/>
    <w:rsid w:val="00343F71"/>
    <w:rsid w:val="00344B5C"/>
    <w:rsid w:val="00356FF9"/>
    <w:rsid w:val="00361CD5"/>
    <w:rsid w:val="00364332"/>
    <w:rsid w:val="0037006C"/>
    <w:rsid w:val="003736BB"/>
    <w:rsid w:val="0037445F"/>
    <w:rsid w:val="00374F0A"/>
    <w:rsid w:val="00386C4A"/>
    <w:rsid w:val="00390231"/>
    <w:rsid w:val="00392533"/>
    <w:rsid w:val="003929DC"/>
    <w:rsid w:val="00396475"/>
    <w:rsid w:val="003A3524"/>
    <w:rsid w:val="003B4DCD"/>
    <w:rsid w:val="003B5385"/>
    <w:rsid w:val="003B547C"/>
    <w:rsid w:val="003B5E9D"/>
    <w:rsid w:val="003B6981"/>
    <w:rsid w:val="003B6B75"/>
    <w:rsid w:val="003C11CE"/>
    <w:rsid w:val="003C2EFC"/>
    <w:rsid w:val="003C5D2A"/>
    <w:rsid w:val="003C7A7F"/>
    <w:rsid w:val="003D4BE8"/>
    <w:rsid w:val="003E1079"/>
    <w:rsid w:val="003E1F04"/>
    <w:rsid w:val="003F277F"/>
    <w:rsid w:val="003F2B4C"/>
    <w:rsid w:val="003F6673"/>
    <w:rsid w:val="00401776"/>
    <w:rsid w:val="00403E92"/>
    <w:rsid w:val="00404FA6"/>
    <w:rsid w:val="00410DCE"/>
    <w:rsid w:val="00415D97"/>
    <w:rsid w:val="00416F24"/>
    <w:rsid w:val="00417B1F"/>
    <w:rsid w:val="004200C0"/>
    <w:rsid w:val="004239A6"/>
    <w:rsid w:val="0042441A"/>
    <w:rsid w:val="00424F96"/>
    <w:rsid w:val="00430A10"/>
    <w:rsid w:val="004352CC"/>
    <w:rsid w:val="0045057C"/>
    <w:rsid w:val="0045355C"/>
    <w:rsid w:val="00456A85"/>
    <w:rsid w:val="00456E58"/>
    <w:rsid w:val="00460463"/>
    <w:rsid w:val="00463DE2"/>
    <w:rsid w:val="00464121"/>
    <w:rsid w:val="004645F7"/>
    <w:rsid w:val="00476BEB"/>
    <w:rsid w:val="004811F2"/>
    <w:rsid w:val="004855B7"/>
    <w:rsid w:val="00486A8C"/>
    <w:rsid w:val="004901C8"/>
    <w:rsid w:val="0049198B"/>
    <w:rsid w:val="00493DF3"/>
    <w:rsid w:val="004947AF"/>
    <w:rsid w:val="004956AB"/>
    <w:rsid w:val="004963D5"/>
    <w:rsid w:val="004A1EB9"/>
    <w:rsid w:val="004A1EDD"/>
    <w:rsid w:val="004A7581"/>
    <w:rsid w:val="004C5A1D"/>
    <w:rsid w:val="004C6631"/>
    <w:rsid w:val="004D561E"/>
    <w:rsid w:val="004D6765"/>
    <w:rsid w:val="004D7C19"/>
    <w:rsid w:val="004E1F40"/>
    <w:rsid w:val="004F522A"/>
    <w:rsid w:val="004F5C0B"/>
    <w:rsid w:val="004F6A8B"/>
    <w:rsid w:val="0050108A"/>
    <w:rsid w:val="00503CA8"/>
    <w:rsid w:val="00505903"/>
    <w:rsid w:val="005062C8"/>
    <w:rsid w:val="00510078"/>
    <w:rsid w:val="0051490D"/>
    <w:rsid w:val="00514F14"/>
    <w:rsid w:val="00515D8B"/>
    <w:rsid w:val="00515DB5"/>
    <w:rsid w:val="005172BE"/>
    <w:rsid w:val="00530A9F"/>
    <w:rsid w:val="00530E75"/>
    <w:rsid w:val="0053122B"/>
    <w:rsid w:val="0054103A"/>
    <w:rsid w:val="00542399"/>
    <w:rsid w:val="00545CE8"/>
    <w:rsid w:val="005520BA"/>
    <w:rsid w:val="005562AE"/>
    <w:rsid w:val="00557732"/>
    <w:rsid w:val="005602FB"/>
    <w:rsid w:val="005620CA"/>
    <w:rsid w:val="00563AA5"/>
    <w:rsid w:val="00570DD7"/>
    <w:rsid w:val="00570F09"/>
    <w:rsid w:val="00571811"/>
    <w:rsid w:val="00580579"/>
    <w:rsid w:val="00584B3E"/>
    <w:rsid w:val="00593D4A"/>
    <w:rsid w:val="00594AC0"/>
    <w:rsid w:val="005968EF"/>
    <w:rsid w:val="005A4F38"/>
    <w:rsid w:val="005A53EE"/>
    <w:rsid w:val="005B25B2"/>
    <w:rsid w:val="005C25D1"/>
    <w:rsid w:val="005C63B6"/>
    <w:rsid w:val="005D0D14"/>
    <w:rsid w:val="005D2FE0"/>
    <w:rsid w:val="005D31EE"/>
    <w:rsid w:val="005D3253"/>
    <w:rsid w:val="005D3787"/>
    <w:rsid w:val="005D44E5"/>
    <w:rsid w:val="005D545E"/>
    <w:rsid w:val="005E42F1"/>
    <w:rsid w:val="005F5838"/>
    <w:rsid w:val="00600688"/>
    <w:rsid w:val="006114ED"/>
    <w:rsid w:val="006116B8"/>
    <w:rsid w:val="00611B09"/>
    <w:rsid w:val="00611B8D"/>
    <w:rsid w:val="00612A19"/>
    <w:rsid w:val="0061465E"/>
    <w:rsid w:val="00615B6A"/>
    <w:rsid w:val="00615FB4"/>
    <w:rsid w:val="0061670F"/>
    <w:rsid w:val="00637D5B"/>
    <w:rsid w:val="00640C37"/>
    <w:rsid w:val="00643645"/>
    <w:rsid w:val="0064550F"/>
    <w:rsid w:val="00653BB4"/>
    <w:rsid w:val="006556A1"/>
    <w:rsid w:val="00655E09"/>
    <w:rsid w:val="00660723"/>
    <w:rsid w:val="00682EE2"/>
    <w:rsid w:val="006868C7"/>
    <w:rsid w:val="00694368"/>
    <w:rsid w:val="006A23CB"/>
    <w:rsid w:val="006A3F0B"/>
    <w:rsid w:val="006B1693"/>
    <w:rsid w:val="006C4A71"/>
    <w:rsid w:val="006C7C1C"/>
    <w:rsid w:val="006D0E4D"/>
    <w:rsid w:val="006D5018"/>
    <w:rsid w:val="006D57EE"/>
    <w:rsid w:val="006E0A06"/>
    <w:rsid w:val="006E3804"/>
    <w:rsid w:val="00701C7C"/>
    <w:rsid w:val="00702E5E"/>
    <w:rsid w:val="007069B2"/>
    <w:rsid w:val="007100EC"/>
    <w:rsid w:val="00712018"/>
    <w:rsid w:val="00712BD0"/>
    <w:rsid w:val="00713E49"/>
    <w:rsid w:val="00715C36"/>
    <w:rsid w:val="0072016E"/>
    <w:rsid w:val="0072246B"/>
    <w:rsid w:val="00724836"/>
    <w:rsid w:val="0072786D"/>
    <w:rsid w:val="007279CD"/>
    <w:rsid w:val="00731D9B"/>
    <w:rsid w:val="0073687B"/>
    <w:rsid w:val="00744857"/>
    <w:rsid w:val="00746F16"/>
    <w:rsid w:val="00750A37"/>
    <w:rsid w:val="00751D7C"/>
    <w:rsid w:val="0076125F"/>
    <w:rsid w:val="00761989"/>
    <w:rsid w:val="007646D5"/>
    <w:rsid w:val="00767FE2"/>
    <w:rsid w:val="00773491"/>
    <w:rsid w:val="00776FB7"/>
    <w:rsid w:val="00780F82"/>
    <w:rsid w:val="00783192"/>
    <w:rsid w:val="00791768"/>
    <w:rsid w:val="00793E67"/>
    <w:rsid w:val="00795AF9"/>
    <w:rsid w:val="007A4937"/>
    <w:rsid w:val="007B5B27"/>
    <w:rsid w:val="007B5CAA"/>
    <w:rsid w:val="007C1D7E"/>
    <w:rsid w:val="007C29F5"/>
    <w:rsid w:val="007C2CFC"/>
    <w:rsid w:val="007C4963"/>
    <w:rsid w:val="007C4ECE"/>
    <w:rsid w:val="007E4BAA"/>
    <w:rsid w:val="007E53D6"/>
    <w:rsid w:val="007E5B70"/>
    <w:rsid w:val="007F4FB1"/>
    <w:rsid w:val="007F6169"/>
    <w:rsid w:val="008047E2"/>
    <w:rsid w:val="00810F9E"/>
    <w:rsid w:val="00813306"/>
    <w:rsid w:val="00815C53"/>
    <w:rsid w:val="0081668B"/>
    <w:rsid w:val="00831670"/>
    <w:rsid w:val="00836E35"/>
    <w:rsid w:val="00841418"/>
    <w:rsid w:val="0084153C"/>
    <w:rsid w:val="0085021D"/>
    <w:rsid w:val="00850E03"/>
    <w:rsid w:val="00854BEE"/>
    <w:rsid w:val="00855E3F"/>
    <w:rsid w:val="0085614B"/>
    <w:rsid w:val="008609D9"/>
    <w:rsid w:val="00871D13"/>
    <w:rsid w:val="008837A7"/>
    <w:rsid w:val="008854E4"/>
    <w:rsid w:val="008937C4"/>
    <w:rsid w:val="008A0B93"/>
    <w:rsid w:val="008A120B"/>
    <w:rsid w:val="008A126A"/>
    <w:rsid w:val="008A2F71"/>
    <w:rsid w:val="008A35F8"/>
    <w:rsid w:val="008A7EE2"/>
    <w:rsid w:val="008B15BD"/>
    <w:rsid w:val="008B20DB"/>
    <w:rsid w:val="008B469C"/>
    <w:rsid w:val="008B4AB1"/>
    <w:rsid w:val="008B4BF4"/>
    <w:rsid w:val="008B69F9"/>
    <w:rsid w:val="008B7B5F"/>
    <w:rsid w:val="008C07F1"/>
    <w:rsid w:val="008C237E"/>
    <w:rsid w:val="008C2FFC"/>
    <w:rsid w:val="008C358A"/>
    <w:rsid w:val="008C385B"/>
    <w:rsid w:val="008D6610"/>
    <w:rsid w:val="008E163A"/>
    <w:rsid w:val="008E1DEB"/>
    <w:rsid w:val="008E2CF6"/>
    <w:rsid w:val="008E2E51"/>
    <w:rsid w:val="008F7C7F"/>
    <w:rsid w:val="0090232E"/>
    <w:rsid w:val="00902CF6"/>
    <w:rsid w:val="00921152"/>
    <w:rsid w:val="009229E6"/>
    <w:rsid w:val="0092734C"/>
    <w:rsid w:val="0094547B"/>
    <w:rsid w:val="00946B6C"/>
    <w:rsid w:val="009519EF"/>
    <w:rsid w:val="00952C3D"/>
    <w:rsid w:val="00952D35"/>
    <w:rsid w:val="00961110"/>
    <w:rsid w:val="0096214C"/>
    <w:rsid w:val="00965275"/>
    <w:rsid w:val="0096737C"/>
    <w:rsid w:val="009807B8"/>
    <w:rsid w:val="0099062B"/>
    <w:rsid w:val="009A6F4D"/>
    <w:rsid w:val="009A78FD"/>
    <w:rsid w:val="009B7EE4"/>
    <w:rsid w:val="009C68C7"/>
    <w:rsid w:val="009D56DC"/>
    <w:rsid w:val="009E46E6"/>
    <w:rsid w:val="009E5C28"/>
    <w:rsid w:val="009E7C1F"/>
    <w:rsid w:val="00A05343"/>
    <w:rsid w:val="00A1075E"/>
    <w:rsid w:val="00A111A3"/>
    <w:rsid w:val="00A148D4"/>
    <w:rsid w:val="00A174BF"/>
    <w:rsid w:val="00A228EE"/>
    <w:rsid w:val="00A23A9D"/>
    <w:rsid w:val="00A274B9"/>
    <w:rsid w:val="00A37638"/>
    <w:rsid w:val="00A4253F"/>
    <w:rsid w:val="00A454DB"/>
    <w:rsid w:val="00A51D2D"/>
    <w:rsid w:val="00A5403D"/>
    <w:rsid w:val="00A56461"/>
    <w:rsid w:val="00A5725E"/>
    <w:rsid w:val="00A601EE"/>
    <w:rsid w:val="00A62144"/>
    <w:rsid w:val="00A67751"/>
    <w:rsid w:val="00A73F39"/>
    <w:rsid w:val="00A7459A"/>
    <w:rsid w:val="00A74B43"/>
    <w:rsid w:val="00A77539"/>
    <w:rsid w:val="00A81FAE"/>
    <w:rsid w:val="00A84110"/>
    <w:rsid w:val="00A933B4"/>
    <w:rsid w:val="00A93B69"/>
    <w:rsid w:val="00AA24C8"/>
    <w:rsid w:val="00AA51F9"/>
    <w:rsid w:val="00AB2368"/>
    <w:rsid w:val="00AB4B20"/>
    <w:rsid w:val="00AB66DD"/>
    <w:rsid w:val="00AB69DA"/>
    <w:rsid w:val="00AC109D"/>
    <w:rsid w:val="00AC24DB"/>
    <w:rsid w:val="00AD0F58"/>
    <w:rsid w:val="00AD6833"/>
    <w:rsid w:val="00AE0ED6"/>
    <w:rsid w:val="00AE1344"/>
    <w:rsid w:val="00AE63F4"/>
    <w:rsid w:val="00AF3E34"/>
    <w:rsid w:val="00AF4DE6"/>
    <w:rsid w:val="00AF5AAA"/>
    <w:rsid w:val="00B02F65"/>
    <w:rsid w:val="00B05191"/>
    <w:rsid w:val="00B07B0D"/>
    <w:rsid w:val="00B121BF"/>
    <w:rsid w:val="00B12B1B"/>
    <w:rsid w:val="00B24578"/>
    <w:rsid w:val="00B25B9A"/>
    <w:rsid w:val="00B2797D"/>
    <w:rsid w:val="00B3012C"/>
    <w:rsid w:val="00B32309"/>
    <w:rsid w:val="00B36D98"/>
    <w:rsid w:val="00B40C53"/>
    <w:rsid w:val="00B433F4"/>
    <w:rsid w:val="00B4344D"/>
    <w:rsid w:val="00B4395C"/>
    <w:rsid w:val="00B43A14"/>
    <w:rsid w:val="00B563BC"/>
    <w:rsid w:val="00B5653A"/>
    <w:rsid w:val="00B70889"/>
    <w:rsid w:val="00B70B47"/>
    <w:rsid w:val="00B74A13"/>
    <w:rsid w:val="00B80563"/>
    <w:rsid w:val="00B80BD1"/>
    <w:rsid w:val="00B8125E"/>
    <w:rsid w:val="00B85A6B"/>
    <w:rsid w:val="00B879CA"/>
    <w:rsid w:val="00B958A3"/>
    <w:rsid w:val="00B97243"/>
    <w:rsid w:val="00BA0FC8"/>
    <w:rsid w:val="00BA5F87"/>
    <w:rsid w:val="00BA794A"/>
    <w:rsid w:val="00BB0836"/>
    <w:rsid w:val="00BC0FF9"/>
    <w:rsid w:val="00BD11F4"/>
    <w:rsid w:val="00BD39D4"/>
    <w:rsid w:val="00BD4109"/>
    <w:rsid w:val="00BE202F"/>
    <w:rsid w:val="00BE34B2"/>
    <w:rsid w:val="00BE5B24"/>
    <w:rsid w:val="00BE6C2A"/>
    <w:rsid w:val="00BF2874"/>
    <w:rsid w:val="00C02538"/>
    <w:rsid w:val="00C02E66"/>
    <w:rsid w:val="00C03821"/>
    <w:rsid w:val="00C06AA2"/>
    <w:rsid w:val="00C10D9C"/>
    <w:rsid w:val="00C205C7"/>
    <w:rsid w:val="00C25F61"/>
    <w:rsid w:val="00C27D55"/>
    <w:rsid w:val="00C3042F"/>
    <w:rsid w:val="00C331E4"/>
    <w:rsid w:val="00C36BA3"/>
    <w:rsid w:val="00C403CA"/>
    <w:rsid w:val="00C41D4D"/>
    <w:rsid w:val="00C42786"/>
    <w:rsid w:val="00C42D94"/>
    <w:rsid w:val="00C42F8C"/>
    <w:rsid w:val="00C446F8"/>
    <w:rsid w:val="00C4554E"/>
    <w:rsid w:val="00C458F8"/>
    <w:rsid w:val="00C5618A"/>
    <w:rsid w:val="00C57879"/>
    <w:rsid w:val="00C5791A"/>
    <w:rsid w:val="00C63E6B"/>
    <w:rsid w:val="00C70713"/>
    <w:rsid w:val="00C710A1"/>
    <w:rsid w:val="00C73C13"/>
    <w:rsid w:val="00C73EAB"/>
    <w:rsid w:val="00C7610E"/>
    <w:rsid w:val="00C778C3"/>
    <w:rsid w:val="00C828F8"/>
    <w:rsid w:val="00C90A5E"/>
    <w:rsid w:val="00C95353"/>
    <w:rsid w:val="00C962A3"/>
    <w:rsid w:val="00CA357D"/>
    <w:rsid w:val="00CA4867"/>
    <w:rsid w:val="00CB282F"/>
    <w:rsid w:val="00CB2A8C"/>
    <w:rsid w:val="00CC2183"/>
    <w:rsid w:val="00CC72F5"/>
    <w:rsid w:val="00CD0E45"/>
    <w:rsid w:val="00CD10F4"/>
    <w:rsid w:val="00CD242E"/>
    <w:rsid w:val="00CD776A"/>
    <w:rsid w:val="00CE624A"/>
    <w:rsid w:val="00CF61D3"/>
    <w:rsid w:val="00CF6D0C"/>
    <w:rsid w:val="00CF777C"/>
    <w:rsid w:val="00D05911"/>
    <w:rsid w:val="00D11B80"/>
    <w:rsid w:val="00D16459"/>
    <w:rsid w:val="00D3178A"/>
    <w:rsid w:val="00D33CF2"/>
    <w:rsid w:val="00D45E5C"/>
    <w:rsid w:val="00D47660"/>
    <w:rsid w:val="00D5042C"/>
    <w:rsid w:val="00D52A1D"/>
    <w:rsid w:val="00D56A4C"/>
    <w:rsid w:val="00D6006A"/>
    <w:rsid w:val="00D609D5"/>
    <w:rsid w:val="00D62392"/>
    <w:rsid w:val="00D6527A"/>
    <w:rsid w:val="00D71D39"/>
    <w:rsid w:val="00D72546"/>
    <w:rsid w:val="00D73D8B"/>
    <w:rsid w:val="00D75B07"/>
    <w:rsid w:val="00D75BC3"/>
    <w:rsid w:val="00D84023"/>
    <w:rsid w:val="00D8767F"/>
    <w:rsid w:val="00DA5C0A"/>
    <w:rsid w:val="00DA5DD0"/>
    <w:rsid w:val="00DA779B"/>
    <w:rsid w:val="00DB0CEA"/>
    <w:rsid w:val="00DB124E"/>
    <w:rsid w:val="00DB2714"/>
    <w:rsid w:val="00DB5D6D"/>
    <w:rsid w:val="00DB6709"/>
    <w:rsid w:val="00DC4710"/>
    <w:rsid w:val="00DE148C"/>
    <w:rsid w:val="00DE58F7"/>
    <w:rsid w:val="00E03C61"/>
    <w:rsid w:val="00E04491"/>
    <w:rsid w:val="00E12E1E"/>
    <w:rsid w:val="00E177D0"/>
    <w:rsid w:val="00E207D5"/>
    <w:rsid w:val="00E23441"/>
    <w:rsid w:val="00E321EA"/>
    <w:rsid w:val="00E32446"/>
    <w:rsid w:val="00E5051C"/>
    <w:rsid w:val="00E52E16"/>
    <w:rsid w:val="00E55A6A"/>
    <w:rsid w:val="00E702F8"/>
    <w:rsid w:val="00E72F33"/>
    <w:rsid w:val="00E73ACB"/>
    <w:rsid w:val="00E73C07"/>
    <w:rsid w:val="00E81986"/>
    <w:rsid w:val="00E83CF1"/>
    <w:rsid w:val="00E91F62"/>
    <w:rsid w:val="00E92315"/>
    <w:rsid w:val="00E92592"/>
    <w:rsid w:val="00E95573"/>
    <w:rsid w:val="00E960B9"/>
    <w:rsid w:val="00EA06F7"/>
    <w:rsid w:val="00EA0CA1"/>
    <w:rsid w:val="00EA3B3B"/>
    <w:rsid w:val="00EA4D52"/>
    <w:rsid w:val="00EA70EF"/>
    <w:rsid w:val="00EB60FD"/>
    <w:rsid w:val="00EB7ABB"/>
    <w:rsid w:val="00EC1364"/>
    <w:rsid w:val="00EC195D"/>
    <w:rsid w:val="00EC28A2"/>
    <w:rsid w:val="00EC36AB"/>
    <w:rsid w:val="00EC520F"/>
    <w:rsid w:val="00EC77FE"/>
    <w:rsid w:val="00EE18A2"/>
    <w:rsid w:val="00EF4A82"/>
    <w:rsid w:val="00EF787B"/>
    <w:rsid w:val="00EF7D14"/>
    <w:rsid w:val="00F0118D"/>
    <w:rsid w:val="00F013D5"/>
    <w:rsid w:val="00F068EE"/>
    <w:rsid w:val="00F144C4"/>
    <w:rsid w:val="00F14828"/>
    <w:rsid w:val="00F3242C"/>
    <w:rsid w:val="00F4134A"/>
    <w:rsid w:val="00F62CED"/>
    <w:rsid w:val="00F66BEA"/>
    <w:rsid w:val="00F714B9"/>
    <w:rsid w:val="00F806C3"/>
    <w:rsid w:val="00F83077"/>
    <w:rsid w:val="00F832A3"/>
    <w:rsid w:val="00F84613"/>
    <w:rsid w:val="00F850C2"/>
    <w:rsid w:val="00F912A0"/>
    <w:rsid w:val="00F96C0D"/>
    <w:rsid w:val="00F96F10"/>
    <w:rsid w:val="00F96F5F"/>
    <w:rsid w:val="00FA2FC2"/>
    <w:rsid w:val="00FA4496"/>
    <w:rsid w:val="00FA44C8"/>
    <w:rsid w:val="00FA50DB"/>
    <w:rsid w:val="00FA532E"/>
    <w:rsid w:val="00FA6DF5"/>
    <w:rsid w:val="00FB43D8"/>
    <w:rsid w:val="00FB706E"/>
    <w:rsid w:val="00FC3A34"/>
    <w:rsid w:val="00FC416A"/>
    <w:rsid w:val="00FC6EE7"/>
    <w:rsid w:val="00FE08AF"/>
    <w:rsid w:val="00FE1A26"/>
    <w:rsid w:val="00FE26D0"/>
    <w:rsid w:val="00FE4B4B"/>
    <w:rsid w:val="00FE7912"/>
    <w:rsid w:val="00FF6A4F"/>
    <w:rsid w:val="00FF6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8E4D5"/>
  <w15:docId w15:val="{C39CA4B8-DD01-48F5-81BD-5CF8F6B3E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5CAA"/>
  </w:style>
  <w:style w:type="paragraph" w:styleId="Nagwek1">
    <w:name w:val="heading 1"/>
    <w:basedOn w:val="Normalny"/>
    <w:next w:val="Normalny"/>
    <w:link w:val="Nagwek1Znak"/>
    <w:uiPriority w:val="9"/>
    <w:qFormat/>
    <w:rsid w:val="000117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5A53EE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E163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5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5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E73ACB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73A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73A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A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AC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E4B4B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5A53EE"/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5A6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5A6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A6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A2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2F71"/>
  </w:style>
  <w:style w:type="paragraph" w:styleId="Stopka">
    <w:name w:val="footer"/>
    <w:basedOn w:val="Normalny"/>
    <w:link w:val="StopkaZnak"/>
    <w:uiPriority w:val="99"/>
    <w:unhideWhenUsed/>
    <w:rsid w:val="008A2F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2F71"/>
  </w:style>
  <w:style w:type="character" w:customStyle="1" w:styleId="AkapitzlistZnak">
    <w:name w:val="Akapit z listą Znak"/>
    <w:link w:val="Akapitzlist"/>
    <w:uiPriority w:val="34"/>
    <w:qFormat/>
    <w:locked/>
    <w:rsid w:val="00106A60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1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144C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117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11730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01173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011730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011730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99"/>
    <w:qFormat/>
    <w:rsid w:val="00542399"/>
    <w:rPr>
      <w:rFonts w:cs="Times New Roman"/>
      <w:b/>
    </w:rPr>
  </w:style>
  <w:style w:type="paragraph" w:styleId="Tekstprzypisudolnego">
    <w:name w:val="footnote text"/>
    <w:basedOn w:val="Normalny"/>
    <w:link w:val="TekstprzypisudolnegoZnak"/>
    <w:uiPriority w:val="99"/>
    <w:rsid w:val="00542399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42399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semiHidden/>
    <w:rsid w:val="00542399"/>
    <w:rPr>
      <w:rFonts w:cs="Times New Roman"/>
      <w:vertAlign w:val="superscript"/>
    </w:rPr>
  </w:style>
  <w:style w:type="paragraph" w:customStyle="1" w:styleId="msonormalcxspdrugie">
    <w:name w:val="msonormalcxspdrugie"/>
    <w:basedOn w:val="Normalny"/>
    <w:uiPriority w:val="99"/>
    <w:rsid w:val="00542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01096"/>
    <w:rPr>
      <w:color w:val="800080" w:themeColor="followedHyperlink"/>
      <w:u w:val="single"/>
    </w:rPr>
  </w:style>
  <w:style w:type="paragraph" w:customStyle="1" w:styleId="Default">
    <w:name w:val="Default"/>
    <w:rsid w:val="004947A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1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1E5F2-D983-4B1A-9E4B-E6FBD5EC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6</Pages>
  <Words>1063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Województwa Zachodniopomorskiego</dc:creator>
  <cp:lastModifiedBy>Piotr Budzianowski</cp:lastModifiedBy>
  <cp:revision>48</cp:revision>
  <cp:lastPrinted>2019-06-18T06:43:00Z</cp:lastPrinted>
  <dcterms:created xsi:type="dcterms:W3CDTF">2024-03-28T11:40:00Z</dcterms:created>
  <dcterms:modified xsi:type="dcterms:W3CDTF">2026-05-29T10:42:00Z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PPCATEGORY">
    <vt:lpwstr>INTERNAL</vt:lpwstr>
  </property>
  <property fmtid="{D5CDD505-2E9C-101B-9397-08002B2CF9AE}" pid="3" name="RPPClassifiedBy">
    <vt:lpwstr>RZPP\p.budzianowski;Piotr Budzianowski</vt:lpwstr>
  </property>
  <property fmtid="{D5CDD505-2E9C-101B-9397-08002B2CF9AE}" pid="4" name="RPPClassificationDate">
    <vt:lpwstr>2026-05-20T09:25:23.3836485+02:00</vt:lpwstr>
  </property>
  <property fmtid="{D5CDD505-2E9C-101B-9397-08002B2CF9AE}" pid="5" name="RPPClassifiedBySID">
    <vt:lpwstr>RZPP\S-1-5-21-984100583-830082923-3666844151-2774</vt:lpwstr>
  </property>
  <property fmtid="{D5CDD505-2E9C-101B-9397-08002B2CF9AE}" pid="6" name="RPPGRNItemId">
    <vt:lpwstr>GRN-2dffe839-fb79-4fae-a2d6-7ca49f8cd7ce</vt:lpwstr>
  </property>
  <property fmtid="{D5CDD505-2E9C-101B-9397-08002B2CF9AE}" pid="7" name="RPPVisualMarkingsSettings">
    <vt:lpwstr>HeaderAlignment=1;FooterAlignment=1</vt:lpwstr>
  </property>
  <property fmtid="{D5CDD505-2E9C-101B-9397-08002B2CF9AE}" pid="8" name="RPPRefresh">
    <vt:lpwstr>False</vt:lpwstr>
  </property>
  <property fmtid="{D5CDD505-2E9C-101B-9397-08002B2CF9AE}" pid="9" name="RPPHistory_0">
    <vt:lpwstr>{"ver":1,"date":"2026-05-20T09:25:24","author":"UxC4dwLulzfINJ8nQH+xvX5LNGipWa4BRSZhPgxsCvku7on4leA0nJApcK9ycUEA9YXgJn21dOplpTRMeZmHmq95SYgy50mPXJVbRR06Xww=","classification":{"node":"INTERNAL"}}</vt:lpwstr>
  </property>
  <property fmtid="{D5CDD505-2E9C-101B-9397-08002B2CF9AE}" pid="10" name="RPPHash">
    <vt:lpwstr>YKAofw5ByP0UfTJrgS+cDCUzrOWSsokq43nh5Js1dzY=</vt:lpwstr>
  </property>
</Properties>
</file>