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869F9" w14:textId="43707343" w:rsidR="00642545" w:rsidRDefault="004309CF">
      <w:pPr>
        <w:spacing w:after="223" w:line="360" w:lineRule="auto"/>
        <w:ind w:left="128" w:firstLine="0"/>
        <w:jc w:val="center"/>
        <w:rPr>
          <w:b/>
          <w:sz w:val="28"/>
        </w:rPr>
      </w:pPr>
      <w:r>
        <w:rPr>
          <w:noProof/>
          <w:color w:val="444444"/>
          <w:sz w:val="18"/>
          <w:szCs w:val="18"/>
          <w:shd w:val="clear" w:color="auto" w:fill="FFFFFF"/>
          <w14:ligatures w14:val="none"/>
        </w:rPr>
        <w:drawing>
          <wp:anchor distT="0" distB="0" distL="114300" distR="114300" simplePos="0" relativeHeight="251658240" behindDoc="0" locked="0" layoutInCell="1" allowOverlap="1" wp14:anchorId="456AB397" wp14:editId="59AFDD65">
            <wp:simplePos x="0" y="0"/>
            <wp:positionH relativeFrom="page">
              <wp:posOffset>800100</wp:posOffset>
            </wp:positionH>
            <wp:positionV relativeFrom="paragraph">
              <wp:posOffset>-614680</wp:posOffset>
            </wp:positionV>
            <wp:extent cx="3425974" cy="981075"/>
            <wp:effectExtent l="0" t="0" r="3175" b="0"/>
            <wp:wrapNone/>
            <wp:docPr id="147350279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974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</w:rPr>
        <w:drawing>
          <wp:anchor distT="0" distB="0" distL="114300" distR="114300" simplePos="0" relativeHeight="251659264" behindDoc="0" locked="0" layoutInCell="1" allowOverlap="1" wp14:anchorId="097185CA" wp14:editId="4C02AEA0">
            <wp:simplePos x="0" y="0"/>
            <wp:positionH relativeFrom="margin">
              <wp:posOffset>3916680</wp:posOffset>
            </wp:positionH>
            <wp:positionV relativeFrom="paragraph">
              <wp:posOffset>-585470</wp:posOffset>
            </wp:positionV>
            <wp:extent cx="1836009" cy="838200"/>
            <wp:effectExtent l="0" t="0" r="0" b="0"/>
            <wp:wrapNone/>
            <wp:docPr id="22881264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812642" name="Obraz 22881264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009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8E45B7" w14:textId="7E9F4016" w:rsidR="00642545" w:rsidRDefault="00642545" w:rsidP="00642545">
      <w:pPr>
        <w:spacing w:after="223" w:line="360" w:lineRule="auto"/>
        <w:ind w:left="128" w:firstLine="0"/>
        <w:jc w:val="center"/>
        <w:rPr>
          <w:b/>
          <w:sz w:val="28"/>
        </w:rPr>
      </w:pPr>
    </w:p>
    <w:p w14:paraId="391458B1" w14:textId="387A1E24" w:rsidR="00DE3D14" w:rsidRPr="00642545" w:rsidRDefault="000A064C" w:rsidP="00642545">
      <w:pPr>
        <w:spacing w:after="223" w:line="360" w:lineRule="auto"/>
        <w:ind w:left="128" w:firstLine="0"/>
        <w:jc w:val="center"/>
        <w:rPr>
          <w:b/>
          <w:sz w:val="28"/>
        </w:rPr>
      </w:pPr>
      <w:r>
        <w:rPr>
          <w:b/>
          <w:sz w:val="28"/>
        </w:rPr>
        <w:t>REGULAMIN WOJEWÓDZKIEGO K</w:t>
      </w:r>
      <w:r>
        <w:rPr>
          <w:b/>
          <w:sz w:val="28"/>
        </w:rPr>
        <w:t xml:space="preserve">ONKURSU WIEDZY </w:t>
      </w:r>
      <w:r w:rsidR="00DE3D14">
        <w:rPr>
          <w:b/>
          <w:sz w:val="28"/>
        </w:rPr>
        <w:br/>
      </w:r>
      <w:r>
        <w:rPr>
          <w:b/>
          <w:sz w:val="28"/>
        </w:rPr>
        <w:t>O GRZYBAC</w:t>
      </w:r>
      <w:r>
        <w:rPr>
          <w:b/>
          <w:sz w:val="28"/>
        </w:rPr>
        <w:t>H</w:t>
      </w:r>
    </w:p>
    <w:p w14:paraId="76D4A400" w14:textId="77777777" w:rsidR="009660DC" w:rsidRDefault="000A064C">
      <w:pPr>
        <w:pStyle w:val="Nagwek1"/>
      </w:pPr>
      <w:r>
        <w:t>„Jesień</w:t>
      </w:r>
      <w:r>
        <w:t xml:space="preserve"> w lesie grzyby niesie”</w:t>
      </w:r>
    </w:p>
    <w:p w14:paraId="56A47C13" w14:textId="77777777" w:rsidR="009660DC" w:rsidRDefault="000A064C">
      <w:pPr>
        <w:spacing w:after="440" w:line="259" w:lineRule="auto"/>
        <w:ind w:left="862" w:firstLine="0"/>
        <w:jc w:val="left"/>
      </w:pPr>
      <w:r>
        <w:rPr>
          <w:rFonts w:ascii="Times New Roman" w:eastAsia="Times New Roman" w:hAnsi="Times New Roman" w:cs="Times New Roman"/>
          <w:b/>
          <w:i/>
          <w:sz w:val="36"/>
        </w:rPr>
        <w:t xml:space="preserve">                        15 edycja - 2025 rok</w:t>
      </w:r>
    </w:p>
    <w:p w14:paraId="7F38CA47" w14:textId="77777777" w:rsidR="009660DC" w:rsidRDefault="000A064C">
      <w:pPr>
        <w:pStyle w:val="Nagwek2"/>
      </w:pPr>
      <w:r>
        <w:rPr>
          <w:u w:val="none"/>
        </w:rPr>
        <w:t xml:space="preserve">I. </w:t>
      </w:r>
      <w:r>
        <w:t>POSTANOWIENIA OGÓLNE</w:t>
      </w:r>
    </w:p>
    <w:p w14:paraId="40B4FCC8" w14:textId="77777777" w:rsidR="009660DC" w:rsidRDefault="000A064C">
      <w:pPr>
        <w:numPr>
          <w:ilvl w:val="0"/>
          <w:numId w:val="1"/>
        </w:numPr>
        <w:spacing w:after="0"/>
        <w:ind w:hanging="360"/>
      </w:pPr>
      <w:r>
        <w:t xml:space="preserve">Niniejszy Regulamin </w:t>
      </w:r>
      <w:r>
        <w:t>określa</w:t>
      </w:r>
      <w:r>
        <w:t xml:space="preserve"> warunki i zasady uczestniczenia w wojewódzkim konkursie wiedzy o grzybach </w:t>
      </w:r>
      <w:r>
        <w:t>„Jesień</w:t>
      </w:r>
      <w:r>
        <w:t xml:space="preserve"> w lesie grzyby niesie” (dalej: „konkurs”).</w:t>
      </w:r>
    </w:p>
    <w:p w14:paraId="4C5C2652" w14:textId="20F6A807" w:rsidR="00D27256" w:rsidRDefault="000A064C" w:rsidP="00D27256">
      <w:pPr>
        <w:numPr>
          <w:ilvl w:val="0"/>
          <w:numId w:val="1"/>
        </w:numPr>
        <w:spacing w:after="0"/>
        <w:ind w:hanging="360"/>
      </w:pPr>
      <w:r>
        <w:t>Organizatorem Konkursu jest Wojewódzka Stacja Sanitarno-Epidemiologiczna</w:t>
      </w:r>
      <w:r w:rsidR="00D27256">
        <w:t xml:space="preserve"> </w:t>
      </w:r>
      <w:r w:rsidR="00D27256">
        <w:br/>
      </w:r>
      <w:r>
        <w:t xml:space="preserve">w Bydgoszczy, z </w:t>
      </w:r>
      <w:r>
        <w:t>siedzibą</w:t>
      </w:r>
      <w:r>
        <w:t xml:space="preserve"> przy ul Kujawskiej</w:t>
      </w:r>
      <w:r>
        <w:rPr>
          <w:color w:val="FF0000"/>
        </w:rPr>
        <w:t xml:space="preserve"> </w:t>
      </w:r>
      <w:r>
        <w:t>4, 85-031 Bydgoszcz (dalej: „organizator”).</w:t>
      </w:r>
    </w:p>
    <w:p w14:paraId="09C81F56" w14:textId="3EF293F8" w:rsidR="00D27256" w:rsidRDefault="000A064C" w:rsidP="00D27256">
      <w:pPr>
        <w:pStyle w:val="Akapitzlist"/>
        <w:numPr>
          <w:ilvl w:val="0"/>
          <w:numId w:val="1"/>
        </w:numPr>
        <w:spacing w:after="773"/>
        <w:ind w:hanging="421"/>
      </w:pPr>
      <w:r>
        <w:t>Współorganizatorami</w:t>
      </w:r>
      <w:r w:rsidR="00D27256">
        <w:t xml:space="preserve"> konkursu</w:t>
      </w:r>
      <w:r w:rsidR="000F4C8A">
        <w:t xml:space="preserve"> są</w:t>
      </w:r>
      <w:r w:rsidR="00D27256">
        <w:t>: Nadleśnictwo Bydgoszcz, Nadleśnictwo Toruń, Nadleśnictwo Woziwoda,</w:t>
      </w:r>
      <w:r w:rsidR="00D27256">
        <w:t xml:space="preserve"> </w:t>
      </w:r>
      <w:r w:rsidR="00D27256">
        <w:t>Nadleśnictwo Szubin, Nadleśnictwo Gniewkowo, Nadleśnictwo Brodnica,</w:t>
      </w:r>
      <w:r>
        <w:t xml:space="preserve"> </w:t>
      </w:r>
      <w:r w:rsidR="00D27256">
        <w:t>Nadleśnictwo Włocławek, Nadleśnictwo Różanna, Nadleśnictwo Żołędowo.</w:t>
      </w:r>
    </w:p>
    <w:p w14:paraId="41CFA48A" w14:textId="77777777" w:rsidR="009660DC" w:rsidRDefault="000A064C">
      <w:pPr>
        <w:pStyle w:val="Nagwek2"/>
        <w:ind w:left="536"/>
      </w:pPr>
      <w:r>
        <w:rPr>
          <w:u w:val="none"/>
        </w:rPr>
        <w:t>I</w:t>
      </w:r>
      <w:r>
        <w:rPr>
          <w:u w:val="none"/>
        </w:rPr>
        <w:t xml:space="preserve">I. </w:t>
      </w:r>
      <w:r>
        <w:t>CELE KONKURSU</w:t>
      </w:r>
    </w:p>
    <w:p w14:paraId="55E808CA" w14:textId="77777777" w:rsidR="009660DC" w:rsidRDefault="000A064C">
      <w:pPr>
        <w:numPr>
          <w:ilvl w:val="0"/>
          <w:numId w:val="2"/>
        </w:numPr>
        <w:spacing w:line="259" w:lineRule="auto"/>
        <w:ind w:hanging="360"/>
      </w:pPr>
      <w:r>
        <w:t xml:space="preserve">Popularyzowanie wiedzy o grzybach </w:t>
      </w:r>
      <w:r>
        <w:t>wśród</w:t>
      </w:r>
      <w:r>
        <w:t xml:space="preserve"> uczniów.</w:t>
      </w:r>
    </w:p>
    <w:p w14:paraId="41A6123D" w14:textId="77777777" w:rsidR="009660DC" w:rsidRDefault="000A064C">
      <w:pPr>
        <w:numPr>
          <w:ilvl w:val="0"/>
          <w:numId w:val="2"/>
        </w:numPr>
        <w:spacing w:line="259" w:lineRule="auto"/>
        <w:ind w:hanging="360"/>
      </w:pPr>
      <w:r>
        <w:t xml:space="preserve">Rozwijanie </w:t>
      </w:r>
      <w:r>
        <w:t>świadomości</w:t>
      </w:r>
      <w:r>
        <w:t xml:space="preserve"> na temat gatunków jadalnych, niejadalnych i </w:t>
      </w:r>
      <w:r>
        <w:t>trujących.</w:t>
      </w:r>
    </w:p>
    <w:p w14:paraId="1B16745F" w14:textId="77777777" w:rsidR="009660DC" w:rsidRDefault="000A064C">
      <w:pPr>
        <w:numPr>
          <w:ilvl w:val="0"/>
          <w:numId w:val="2"/>
        </w:numPr>
        <w:spacing w:line="259" w:lineRule="auto"/>
        <w:ind w:hanging="360"/>
      </w:pPr>
      <w:r>
        <w:t>Kształtowanie</w:t>
      </w:r>
      <w:r>
        <w:t xml:space="preserve"> postaw odpowiedzialnego zbierania i </w:t>
      </w:r>
      <w:r>
        <w:t>spożywania</w:t>
      </w:r>
      <w:r>
        <w:t xml:space="preserve"> grzybów.</w:t>
      </w:r>
    </w:p>
    <w:p w14:paraId="477B1B8E" w14:textId="77777777" w:rsidR="009660DC" w:rsidRDefault="000A064C">
      <w:pPr>
        <w:numPr>
          <w:ilvl w:val="0"/>
          <w:numId w:val="2"/>
        </w:numPr>
        <w:spacing w:line="259" w:lineRule="auto"/>
        <w:ind w:hanging="360"/>
      </w:pPr>
      <w:r>
        <w:t xml:space="preserve">Zwrócenie uwagi na ogromne znaczenie lasów dla Ziemi, </w:t>
      </w:r>
      <w:r>
        <w:t>człowieka</w:t>
      </w:r>
      <w:r>
        <w:t xml:space="preserve"> i jego zdrowia.</w:t>
      </w:r>
    </w:p>
    <w:p w14:paraId="58DCF585" w14:textId="77777777" w:rsidR="009660DC" w:rsidRDefault="000A064C">
      <w:pPr>
        <w:numPr>
          <w:ilvl w:val="0"/>
          <w:numId w:val="2"/>
        </w:numPr>
        <w:spacing w:after="113" w:line="259" w:lineRule="auto"/>
        <w:ind w:hanging="360"/>
      </w:pPr>
      <w:r>
        <w:t>Kształtowanie</w:t>
      </w:r>
      <w:r>
        <w:t xml:space="preserve"> poczucia </w:t>
      </w:r>
      <w:r>
        <w:t>wrażliwości,</w:t>
      </w:r>
      <w:r>
        <w:t xml:space="preserve"> </w:t>
      </w:r>
      <w:r>
        <w:t>umiejętności</w:t>
      </w:r>
      <w:r>
        <w:t xml:space="preserve"> obserwacji natury.</w:t>
      </w:r>
    </w:p>
    <w:p w14:paraId="2FC3CE7A" w14:textId="77777777" w:rsidR="009660DC" w:rsidRDefault="000A064C">
      <w:pPr>
        <w:numPr>
          <w:ilvl w:val="0"/>
          <w:numId w:val="2"/>
        </w:numPr>
        <w:spacing w:after="787"/>
        <w:ind w:hanging="360"/>
      </w:pPr>
      <w:r>
        <w:t xml:space="preserve">Promowanie bezpiecznych </w:t>
      </w:r>
      <w:proofErr w:type="spellStart"/>
      <w:r>
        <w:t>zachowań</w:t>
      </w:r>
      <w:proofErr w:type="spellEnd"/>
      <w:r>
        <w:t xml:space="preserve"> podczas zbioru grzybów.</w:t>
      </w:r>
    </w:p>
    <w:p w14:paraId="05D4EC06" w14:textId="77777777" w:rsidR="009660DC" w:rsidRDefault="000A064C">
      <w:pPr>
        <w:pStyle w:val="Nagwek2"/>
        <w:ind w:left="460"/>
      </w:pPr>
      <w:r>
        <w:rPr>
          <w:u w:val="none"/>
        </w:rPr>
        <w:t xml:space="preserve">III. </w:t>
      </w:r>
      <w:r>
        <w:t xml:space="preserve">UCZESTNICY KONKURSU I </w:t>
      </w:r>
      <w:r>
        <w:t>ZASIĘG</w:t>
      </w:r>
      <w:r>
        <w:t xml:space="preserve"> KONKURSU</w:t>
      </w:r>
    </w:p>
    <w:p w14:paraId="546F6384" w14:textId="77777777" w:rsidR="009660DC" w:rsidRDefault="000A064C">
      <w:pPr>
        <w:numPr>
          <w:ilvl w:val="0"/>
          <w:numId w:val="3"/>
        </w:numPr>
        <w:spacing w:after="0"/>
        <w:ind w:hanging="360"/>
      </w:pPr>
      <w:r>
        <w:t xml:space="preserve">Adresatami konkursu </w:t>
      </w:r>
      <w:r>
        <w:t>są</w:t>
      </w:r>
      <w:r>
        <w:t xml:space="preserve"> uczniowie klas 7- 8 </w:t>
      </w:r>
      <w:r>
        <w:t>szkół</w:t>
      </w:r>
      <w:r>
        <w:t xml:space="preserve"> podstawowych województwa             kujawsko-pomorskiego.</w:t>
      </w:r>
    </w:p>
    <w:p w14:paraId="5049A7C7" w14:textId="77777777" w:rsidR="009660DC" w:rsidRDefault="000A064C">
      <w:pPr>
        <w:numPr>
          <w:ilvl w:val="0"/>
          <w:numId w:val="3"/>
        </w:numPr>
        <w:spacing w:after="14"/>
        <w:ind w:hanging="360"/>
      </w:pPr>
      <w:r>
        <w:t>Konkurs ma charakter dwuetapowy, rozstrzygany na poziomie powiatowym i wojewódzkim.</w:t>
      </w:r>
    </w:p>
    <w:p w14:paraId="34B65B8E" w14:textId="77777777" w:rsidR="009660DC" w:rsidRDefault="000A064C">
      <w:pPr>
        <w:numPr>
          <w:ilvl w:val="0"/>
          <w:numId w:val="3"/>
        </w:numPr>
        <w:ind w:hanging="360"/>
      </w:pPr>
      <w:r>
        <w:lastRenderedPageBreak/>
        <w:t>Każda</w:t>
      </w:r>
      <w:r>
        <w:t xml:space="preserve"> </w:t>
      </w:r>
      <w:r>
        <w:t>szkoła</w:t>
      </w:r>
      <w:r>
        <w:t xml:space="preserve"> przeprowadza eliminacje </w:t>
      </w:r>
      <w:r>
        <w:t>wewnętrzne</w:t>
      </w:r>
      <w:r>
        <w:t xml:space="preserve"> i wybiera trzech uczniów, którzy </w:t>
      </w:r>
      <w:r>
        <w:t>wezmą</w:t>
      </w:r>
      <w:r>
        <w:t xml:space="preserve"> </w:t>
      </w:r>
      <w:r>
        <w:t>udział</w:t>
      </w:r>
      <w:r>
        <w:t xml:space="preserve"> w konkursie. </w:t>
      </w:r>
    </w:p>
    <w:p w14:paraId="52E31D64" w14:textId="77777777" w:rsidR="009660DC" w:rsidRDefault="000A064C">
      <w:pPr>
        <w:pStyle w:val="Nagwek2"/>
        <w:spacing w:after="436"/>
        <w:ind w:left="460"/>
      </w:pPr>
      <w:r>
        <w:rPr>
          <w:u w:val="none"/>
        </w:rPr>
        <w:t xml:space="preserve">IV. </w:t>
      </w:r>
      <w:r>
        <w:t>RAMY CZASOWE</w:t>
      </w:r>
    </w:p>
    <w:p w14:paraId="6DEB781E" w14:textId="77777777" w:rsidR="009660DC" w:rsidRDefault="000A064C">
      <w:pPr>
        <w:numPr>
          <w:ilvl w:val="0"/>
          <w:numId w:val="4"/>
        </w:numPr>
        <w:spacing w:line="259" w:lineRule="auto"/>
        <w:ind w:hanging="360"/>
      </w:pPr>
      <w:r>
        <w:t xml:space="preserve">Termin przeprowadzenia eliminacji szkolnych: do 17 </w:t>
      </w:r>
      <w:r>
        <w:t>października</w:t>
      </w:r>
      <w:r>
        <w:t xml:space="preserve"> 2025 r.</w:t>
      </w:r>
    </w:p>
    <w:p w14:paraId="7D6BFB39" w14:textId="77777777" w:rsidR="009660DC" w:rsidRDefault="000A064C">
      <w:pPr>
        <w:numPr>
          <w:ilvl w:val="0"/>
          <w:numId w:val="4"/>
        </w:numPr>
        <w:spacing w:after="14"/>
        <w:ind w:hanging="360"/>
      </w:pPr>
      <w:r>
        <w:t xml:space="preserve">Etap powiatowy – organizowany przez Powiatowe Stacje Sanitarno-Epidemiologiczne – 5 listopada 2025 r. </w:t>
      </w:r>
    </w:p>
    <w:p w14:paraId="1CD7E2E9" w14:textId="3F224944" w:rsidR="009660DC" w:rsidRDefault="000A064C" w:rsidP="000F4C8A">
      <w:pPr>
        <w:numPr>
          <w:ilvl w:val="0"/>
          <w:numId w:val="4"/>
        </w:numPr>
        <w:spacing w:line="259" w:lineRule="auto"/>
        <w:ind w:hanging="360"/>
      </w:pPr>
      <w:r>
        <w:t xml:space="preserve">Etap </w:t>
      </w:r>
      <w:r>
        <w:tab/>
        <w:t xml:space="preserve">wojewódzki </w:t>
      </w:r>
      <w:r>
        <w:tab/>
        <w:t>–</w:t>
      </w:r>
      <w:r w:rsidR="000F4C8A">
        <w:t xml:space="preserve"> </w:t>
      </w:r>
      <w:r>
        <w:t>organizowany</w:t>
      </w:r>
      <w:r w:rsidR="000F4C8A">
        <w:t xml:space="preserve"> </w:t>
      </w:r>
      <w:r>
        <w:t>przez</w:t>
      </w:r>
      <w:r w:rsidR="000F4C8A">
        <w:t xml:space="preserve"> </w:t>
      </w:r>
      <w:r>
        <w:t>Wojewódzką</w:t>
      </w:r>
      <w:r>
        <w:t xml:space="preserve"> </w:t>
      </w:r>
      <w:r>
        <w:t>Stację</w:t>
      </w:r>
      <w:r>
        <w:t xml:space="preserve"> </w:t>
      </w:r>
      <w:r>
        <w:t>Sanitarno-</w:t>
      </w:r>
      <w:r>
        <w:t>Epidemiologiczną</w:t>
      </w:r>
      <w:r>
        <w:t xml:space="preserve"> w Bydgoszczy – 5 grudnia 2025 r. </w:t>
      </w:r>
    </w:p>
    <w:p w14:paraId="2128BD71" w14:textId="77777777" w:rsidR="009660DC" w:rsidRDefault="000A064C">
      <w:pPr>
        <w:numPr>
          <w:ilvl w:val="0"/>
          <w:numId w:val="4"/>
        </w:numPr>
        <w:spacing w:after="1"/>
        <w:ind w:hanging="360"/>
      </w:pPr>
      <w:r>
        <w:t>Dokładne</w:t>
      </w:r>
      <w:r>
        <w:t xml:space="preserve"> miejsca etapów powiatowych i wojewódzkiego oraz wyniki konkursu zamieszczone </w:t>
      </w:r>
      <w:r>
        <w:t>zostaną</w:t>
      </w:r>
      <w:r>
        <w:t xml:space="preserve"> na stronie internetowej Organizatora:</w:t>
      </w:r>
    </w:p>
    <w:p w14:paraId="32F865C1" w14:textId="2CE7136F" w:rsidR="009660DC" w:rsidRDefault="000A064C" w:rsidP="000F4C8A">
      <w:pPr>
        <w:spacing w:after="0"/>
        <w:ind w:left="847" w:right="1002" w:firstLine="30"/>
      </w:pPr>
      <w:hyperlink r:id="rId10">
        <w:r>
          <w:rPr>
            <w:color w:val="0563C1"/>
            <w:u w:val="single" w:color="0563C1"/>
          </w:rPr>
          <w:t>https://www.gov.pl/web/wsse-bydgoszcz</w:t>
        </w:r>
      </w:hyperlink>
      <w:hyperlink r:id="rId11">
        <w:r>
          <w:t xml:space="preserve"> </w:t>
        </w:r>
      </w:hyperlink>
      <w:r>
        <w:t xml:space="preserve">oraz na profilu Facebook WSSE             </w:t>
      </w:r>
      <w:r w:rsidR="000F4C8A">
        <w:t xml:space="preserve">    </w:t>
      </w:r>
      <w:r>
        <w:t>w Bydgoszczy.</w:t>
      </w:r>
    </w:p>
    <w:p w14:paraId="7E645E73" w14:textId="77777777" w:rsidR="009660DC" w:rsidRDefault="000A064C">
      <w:pPr>
        <w:numPr>
          <w:ilvl w:val="0"/>
          <w:numId w:val="4"/>
        </w:numPr>
        <w:spacing w:after="787"/>
        <w:ind w:hanging="360"/>
      </w:pPr>
      <w:r>
        <w:t xml:space="preserve">Wyniki </w:t>
      </w:r>
      <w:r>
        <w:t>zostaną</w:t>
      </w:r>
      <w:r>
        <w:t xml:space="preserve"> zamieszczone  nie </w:t>
      </w:r>
      <w:r>
        <w:t>później</w:t>
      </w:r>
      <w:r>
        <w:t xml:space="preserve"> </w:t>
      </w:r>
      <w:r>
        <w:t>niż</w:t>
      </w:r>
      <w:r>
        <w:t xml:space="preserve"> </w:t>
      </w:r>
      <w:r>
        <w:rPr>
          <w:b/>
        </w:rPr>
        <w:t>do dnia 5 grudnia 2025 r.</w:t>
      </w:r>
    </w:p>
    <w:p w14:paraId="6B884A9A" w14:textId="77777777" w:rsidR="009660DC" w:rsidRDefault="000A064C">
      <w:pPr>
        <w:pStyle w:val="Nagwek2"/>
        <w:ind w:left="460"/>
      </w:pPr>
      <w:r>
        <w:rPr>
          <w:u w:val="none"/>
        </w:rPr>
        <w:t xml:space="preserve">V. </w:t>
      </w:r>
      <w:r>
        <w:t>ZASADY KONKURSU I WARUNKI UCZESTNICTWA</w:t>
      </w:r>
    </w:p>
    <w:p w14:paraId="66A2D447" w14:textId="77777777" w:rsidR="009660DC" w:rsidRDefault="000A064C">
      <w:pPr>
        <w:numPr>
          <w:ilvl w:val="0"/>
          <w:numId w:val="5"/>
        </w:numPr>
        <w:spacing w:line="259" w:lineRule="auto"/>
        <w:ind w:hanging="360"/>
      </w:pPr>
      <w:r>
        <w:t xml:space="preserve">Konkurs polega na </w:t>
      </w:r>
      <w:r>
        <w:t>rozwiązaniu</w:t>
      </w:r>
      <w:r>
        <w:t xml:space="preserve"> pisemnego testu wiedzy </w:t>
      </w:r>
      <w:r>
        <w:t>dotyczącego</w:t>
      </w:r>
      <w:r>
        <w:t xml:space="preserve"> grzybów.</w:t>
      </w:r>
    </w:p>
    <w:p w14:paraId="0FB69C03" w14:textId="77777777" w:rsidR="009660DC" w:rsidRDefault="000A064C">
      <w:pPr>
        <w:numPr>
          <w:ilvl w:val="0"/>
          <w:numId w:val="5"/>
        </w:numPr>
        <w:spacing w:after="29"/>
        <w:ind w:hanging="360"/>
      </w:pPr>
      <w:r>
        <w:t>Test obejmuje pytania jednokrotnego i wielokrotnego wyboru oraz pytania otwarte z zakresu:</w:t>
      </w:r>
    </w:p>
    <w:p w14:paraId="6B8BC800" w14:textId="77777777" w:rsidR="009660DC" w:rsidRDefault="000A064C">
      <w:pPr>
        <w:numPr>
          <w:ilvl w:val="1"/>
          <w:numId w:val="5"/>
        </w:numPr>
        <w:spacing w:after="105" w:line="259" w:lineRule="auto"/>
        <w:ind w:hanging="360"/>
      </w:pPr>
      <w:r>
        <w:t xml:space="preserve">rozpoznawania gatunków grzybów jadalnych, niejadalnych i </w:t>
      </w:r>
      <w:r>
        <w:t>trujących,</w:t>
      </w:r>
    </w:p>
    <w:p w14:paraId="6C848895" w14:textId="77777777" w:rsidR="009660DC" w:rsidRDefault="000A064C">
      <w:pPr>
        <w:numPr>
          <w:ilvl w:val="1"/>
          <w:numId w:val="5"/>
        </w:numPr>
        <w:spacing w:line="259" w:lineRule="auto"/>
        <w:ind w:hanging="360"/>
      </w:pPr>
      <w:r>
        <w:t>zasad bezpiecznego grzybobrania,</w:t>
      </w:r>
    </w:p>
    <w:p w14:paraId="33789B37" w14:textId="77777777" w:rsidR="009660DC" w:rsidRDefault="000A064C">
      <w:pPr>
        <w:numPr>
          <w:ilvl w:val="1"/>
          <w:numId w:val="5"/>
        </w:numPr>
        <w:spacing w:line="259" w:lineRule="auto"/>
        <w:ind w:hanging="360"/>
      </w:pPr>
      <w:r>
        <w:t>roli grzybów  w przyrodzie,</w:t>
      </w:r>
    </w:p>
    <w:p w14:paraId="34E753CA" w14:textId="77777777" w:rsidR="009660DC" w:rsidRDefault="000A064C">
      <w:pPr>
        <w:numPr>
          <w:ilvl w:val="1"/>
          <w:numId w:val="5"/>
        </w:numPr>
        <w:spacing w:after="70" w:line="259" w:lineRule="auto"/>
        <w:ind w:hanging="360"/>
      </w:pPr>
      <w:r>
        <w:t>podstaw mikologii.</w:t>
      </w:r>
    </w:p>
    <w:p w14:paraId="298638D0" w14:textId="77777777" w:rsidR="009660DC" w:rsidRDefault="000A064C">
      <w:pPr>
        <w:numPr>
          <w:ilvl w:val="0"/>
          <w:numId w:val="5"/>
        </w:numPr>
        <w:spacing w:line="259" w:lineRule="auto"/>
        <w:ind w:hanging="360"/>
      </w:pPr>
      <w:r>
        <w:t xml:space="preserve">Etap powiatowy: test </w:t>
      </w:r>
      <w:r>
        <w:t>składa</w:t>
      </w:r>
      <w:r>
        <w:t xml:space="preserve"> </w:t>
      </w:r>
      <w:r>
        <w:t>się</w:t>
      </w:r>
      <w:r>
        <w:t xml:space="preserve"> z 30 </w:t>
      </w:r>
      <w:r>
        <w:t>pytań;</w:t>
      </w:r>
      <w:r>
        <w:t xml:space="preserve"> czas trwania – 40 minut</w:t>
      </w:r>
    </w:p>
    <w:p w14:paraId="1D3E4188" w14:textId="77777777" w:rsidR="009660DC" w:rsidRDefault="000A064C">
      <w:pPr>
        <w:numPr>
          <w:ilvl w:val="0"/>
          <w:numId w:val="5"/>
        </w:numPr>
        <w:spacing w:after="0"/>
        <w:ind w:hanging="360"/>
      </w:pPr>
      <w:r>
        <w:t xml:space="preserve">Do etapu wojewódzkiego przechodzi 1 </w:t>
      </w:r>
      <w:r>
        <w:t>uczeń</w:t>
      </w:r>
      <w:r>
        <w:t xml:space="preserve"> z </w:t>
      </w:r>
      <w:r>
        <w:t>każdego</w:t>
      </w:r>
      <w:r>
        <w:t xml:space="preserve"> powiatu, który </w:t>
      </w:r>
      <w:r>
        <w:t>będzie</w:t>
      </w:r>
      <w:r>
        <w:t xml:space="preserve"> </w:t>
      </w:r>
      <w:r>
        <w:t>miał</w:t>
      </w:r>
      <w:r>
        <w:t xml:space="preserve"> </w:t>
      </w:r>
      <w:r>
        <w:t>najwięcej</w:t>
      </w:r>
      <w:r>
        <w:t xml:space="preserve"> punktów.</w:t>
      </w:r>
    </w:p>
    <w:p w14:paraId="7864BA32" w14:textId="77777777" w:rsidR="009660DC" w:rsidRDefault="000A064C">
      <w:pPr>
        <w:numPr>
          <w:ilvl w:val="0"/>
          <w:numId w:val="5"/>
        </w:numPr>
        <w:spacing w:line="259" w:lineRule="auto"/>
        <w:ind w:hanging="360"/>
      </w:pPr>
      <w:r>
        <w:t xml:space="preserve">Etap wojewódzki: test </w:t>
      </w:r>
      <w:r>
        <w:t>składa</w:t>
      </w:r>
      <w:r>
        <w:t xml:space="preserve"> </w:t>
      </w:r>
      <w:r>
        <w:t>się</w:t>
      </w:r>
      <w:r>
        <w:t xml:space="preserve"> z 40 </w:t>
      </w:r>
      <w:r>
        <w:t>pytań;</w:t>
      </w:r>
      <w:r>
        <w:t xml:space="preserve"> czas trwania 60 minut.</w:t>
      </w:r>
    </w:p>
    <w:p w14:paraId="4B480E6B" w14:textId="77777777" w:rsidR="009660DC" w:rsidRDefault="000A064C">
      <w:pPr>
        <w:numPr>
          <w:ilvl w:val="0"/>
          <w:numId w:val="5"/>
        </w:numPr>
        <w:spacing w:after="14"/>
        <w:ind w:hanging="360"/>
      </w:pPr>
      <w:r>
        <w:t xml:space="preserve">W przypadku równej liczby punktów przeprowadzona zostanie dogrywka w formie dodatkowych 20 </w:t>
      </w:r>
      <w:r>
        <w:t>pytań.</w:t>
      </w:r>
      <w:r>
        <w:t xml:space="preserve"> </w:t>
      </w:r>
    </w:p>
    <w:p w14:paraId="265DFB42" w14:textId="77777777" w:rsidR="009660DC" w:rsidRDefault="000A064C">
      <w:pPr>
        <w:numPr>
          <w:ilvl w:val="0"/>
          <w:numId w:val="5"/>
        </w:numPr>
        <w:spacing w:line="259" w:lineRule="auto"/>
        <w:ind w:hanging="360"/>
      </w:pPr>
      <w:r>
        <w:t>Udział</w:t>
      </w:r>
      <w:r>
        <w:t xml:space="preserve"> w konkursie jest </w:t>
      </w:r>
      <w:r>
        <w:t>bezpłatny.</w:t>
      </w:r>
    </w:p>
    <w:p w14:paraId="7E7CEB63" w14:textId="77777777" w:rsidR="009660DC" w:rsidRDefault="000A064C">
      <w:pPr>
        <w:numPr>
          <w:ilvl w:val="0"/>
          <w:numId w:val="5"/>
        </w:numPr>
        <w:ind w:hanging="360"/>
      </w:pPr>
      <w:r>
        <w:t xml:space="preserve">Warunkiem </w:t>
      </w:r>
      <w:r>
        <w:t>udziału</w:t>
      </w:r>
      <w:r>
        <w:t xml:space="preserve"> w konkursie jest dostarczenie </w:t>
      </w:r>
      <w:r>
        <w:t>wypełnionych</w:t>
      </w:r>
      <w:r>
        <w:t xml:space="preserve"> i podpisanych </w:t>
      </w:r>
      <w:r>
        <w:t>załączników</w:t>
      </w:r>
      <w:r>
        <w:t xml:space="preserve"> </w:t>
      </w:r>
      <w:r>
        <w:t>stanowiących</w:t>
      </w:r>
      <w:r>
        <w:t xml:space="preserve"> </w:t>
      </w:r>
      <w:r>
        <w:t>integralną</w:t>
      </w:r>
      <w:r>
        <w:t xml:space="preserve"> </w:t>
      </w:r>
      <w:r>
        <w:t>część</w:t>
      </w:r>
      <w:r>
        <w:t xml:space="preserve"> niniejszego regulaminu.</w:t>
      </w:r>
    </w:p>
    <w:p w14:paraId="195F420F" w14:textId="77777777" w:rsidR="009660DC" w:rsidRDefault="000A064C">
      <w:pPr>
        <w:spacing w:after="106" w:line="259" w:lineRule="auto"/>
        <w:ind w:left="142" w:firstLine="0"/>
        <w:jc w:val="left"/>
      </w:pPr>
      <w:r>
        <w:t xml:space="preserve">          </w:t>
      </w:r>
    </w:p>
    <w:p w14:paraId="7675EE1F" w14:textId="77777777" w:rsidR="009660DC" w:rsidRDefault="000A064C">
      <w:pPr>
        <w:pStyle w:val="Nagwek3"/>
        <w:ind w:left="137"/>
      </w:pPr>
      <w:r>
        <w:lastRenderedPageBreak/>
        <w:t>Załącznik</w:t>
      </w:r>
      <w:r>
        <w:t xml:space="preserve"> Nr 1: formularz F/IT/PT/PZ/01/02/02</w:t>
      </w:r>
    </w:p>
    <w:p w14:paraId="253D0FB4" w14:textId="067CF534" w:rsidR="009660DC" w:rsidRDefault="000A064C" w:rsidP="00DE3D14">
      <w:pPr>
        <w:pStyle w:val="Akapitzlist"/>
        <w:numPr>
          <w:ilvl w:val="0"/>
          <w:numId w:val="9"/>
        </w:numPr>
        <w:spacing w:after="377" w:line="362" w:lineRule="auto"/>
        <w:ind w:right="307"/>
        <w:jc w:val="left"/>
      </w:pPr>
      <w:r>
        <w:t xml:space="preserve">zgoda przedstawiciela ustawowego </w:t>
      </w:r>
      <w:r>
        <w:t>niepełnoletniego</w:t>
      </w:r>
      <w:r>
        <w:t xml:space="preserve"> uczestnika na </w:t>
      </w:r>
      <w:r>
        <w:t xml:space="preserve">udział </w:t>
      </w:r>
      <w:r>
        <w:t xml:space="preserve">w konkursie, </w:t>
      </w:r>
      <w:r>
        <w:t>oświadczenie,</w:t>
      </w:r>
      <w:r>
        <w:t xml:space="preserve"> </w:t>
      </w:r>
      <w:r>
        <w:t>że</w:t>
      </w:r>
      <w:r>
        <w:t xml:space="preserve"> praca konkursowa jest wynikiem </w:t>
      </w:r>
      <w:r>
        <w:t>własnej</w:t>
      </w:r>
      <w:r>
        <w:t xml:space="preserve"> </w:t>
      </w:r>
      <w:r>
        <w:t xml:space="preserve">twórczości </w:t>
      </w:r>
      <w:r>
        <w:t xml:space="preserve">uczestnika, </w:t>
      </w:r>
      <w:r>
        <w:t>oświadczenie</w:t>
      </w:r>
      <w:r>
        <w:t xml:space="preserve"> o zapoznaniu </w:t>
      </w:r>
      <w:r>
        <w:t>się</w:t>
      </w:r>
      <w:r>
        <w:t xml:space="preserve"> z </w:t>
      </w:r>
      <w:r>
        <w:t>klauzulą</w:t>
      </w:r>
      <w:r>
        <w:t xml:space="preserve"> i zgoda na przetwarzanie danych osobowych.</w:t>
      </w:r>
    </w:p>
    <w:p w14:paraId="32902A5C" w14:textId="77777777" w:rsidR="009660DC" w:rsidRDefault="000A064C">
      <w:pPr>
        <w:pStyle w:val="Nagwek3"/>
        <w:ind w:left="137"/>
      </w:pPr>
      <w:r>
        <w:t>Z</w:t>
      </w:r>
      <w:r>
        <w:t>ałącznik</w:t>
      </w:r>
      <w:r>
        <w:t xml:space="preserve"> Nr 2: formularz F/IT/PT/PZ/01/02/03</w:t>
      </w:r>
    </w:p>
    <w:p w14:paraId="5FB5C737" w14:textId="02D76F0A" w:rsidR="009660DC" w:rsidRDefault="000A064C" w:rsidP="00DE3D14">
      <w:pPr>
        <w:pStyle w:val="Akapitzlist"/>
        <w:numPr>
          <w:ilvl w:val="0"/>
          <w:numId w:val="9"/>
        </w:numPr>
        <w:spacing w:after="374"/>
      </w:pPr>
      <w:r>
        <w:t>oświadczenie</w:t>
      </w:r>
      <w:r>
        <w:t xml:space="preserve"> </w:t>
      </w:r>
      <w:r>
        <w:t>pełnoletniego</w:t>
      </w:r>
      <w:r>
        <w:t xml:space="preserve"> uczestnika konkursu, </w:t>
      </w:r>
      <w:r>
        <w:t>iż</w:t>
      </w:r>
      <w:r>
        <w:t xml:space="preserve"> praca konkursowa to wyniki </w:t>
      </w:r>
      <w:r>
        <w:t>własnej</w:t>
      </w:r>
      <w:r>
        <w:t xml:space="preserve"> </w:t>
      </w:r>
      <w:r>
        <w:t>twórczości,</w:t>
      </w:r>
      <w:r>
        <w:t xml:space="preserve"> </w:t>
      </w:r>
      <w:r>
        <w:t>oświadczenie</w:t>
      </w:r>
      <w:r>
        <w:t xml:space="preserve"> o zapoznaniu </w:t>
      </w:r>
      <w:r>
        <w:t>się</w:t>
      </w:r>
      <w:r>
        <w:t xml:space="preserve"> z </w:t>
      </w:r>
      <w:r>
        <w:t>klauzulą</w:t>
      </w:r>
      <w:r>
        <w:t xml:space="preserve"> i zgoda na przetwarzanie danych osobowych.</w:t>
      </w:r>
    </w:p>
    <w:p w14:paraId="5BA860DF" w14:textId="77777777" w:rsidR="009660DC" w:rsidRDefault="000A064C">
      <w:pPr>
        <w:spacing w:after="0"/>
        <w:ind w:left="709" w:hanging="360"/>
      </w:pPr>
      <w:r>
        <w:t>9</w:t>
      </w:r>
      <w:r>
        <w:t xml:space="preserve">. Uczestnik oraz Przedstawiciel </w:t>
      </w:r>
      <w:r>
        <w:t>zobowiązani</w:t>
      </w:r>
      <w:r>
        <w:t xml:space="preserve"> </w:t>
      </w:r>
      <w:r>
        <w:t>są</w:t>
      </w:r>
      <w:r>
        <w:t xml:space="preserve"> </w:t>
      </w:r>
      <w:r>
        <w:t>zapoznać</w:t>
      </w:r>
      <w:r>
        <w:t xml:space="preserve"> </w:t>
      </w:r>
      <w:r>
        <w:t>się</w:t>
      </w:r>
      <w:r>
        <w:t xml:space="preserve"> z </w:t>
      </w:r>
      <w:r>
        <w:t>treścią</w:t>
      </w:r>
      <w:r>
        <w:t xml:space="preserve"> klauzuli informacyjnej </w:t>
      </w:r>
      <w:r>
        <w:t>dotyczącej</w:t>
      </w:r>
      <w:r>
        <w:t xml:space="preserve"> przetwarzania danych osobowych, która znajduje </w:t>
      </w:r>
      <w:r>
        <w:t>się</w:t>
      </w:r>
      <w:r>
        <w:t xml:space="preserve"> na odwrocie </w:t>
      </w:r>
      <w:r>
        <w:t>załączników</w:t>
      </w:r>
      <w:r>
        <w:t xml:space="preserve"> nr 1 i 2.</w:t>
      </w:r>
    </w:p>
    <w:p w14:paraId="65992752" w14:textId="7A3E8476" w:rsidR="009660DC" w:rsidRDefault="000A064C" w:rsidP="00DE3D14">
      <w:pPr>
        <w:spacing w:after="394"/>
        <w:ind w:left="708" w:firstLine="18"/>
      </w:pPr>
      <w:r>
        <w:t xml:space="preserve">Dodatkowe informacje o konkursie udzielane </w:t>
      </w:r>
      <w:r>
        <w:t>są</w:t>
      </w:r>
      <w:r>
        <w:t xml:space="preserve"> przez koordynatora </w:t>
      </w:r>
      <w:r>
        <w:t>Oddziału</w:t>
      </w:r>
      <w:r>
        <w:t xml:space="preserve"> Profilaktyki </w:t>
      </w:r>
      <w:r w:rsidR="00DE3D14">
        <w:t xml:space="preserve">   </w:t>
      </w:r>
      <w:r>
        <w:t>Zdrowotnej WSSE w Bydgoszczy, tel. 52 37 61 834.</w:t>
      </w:r>
    </w:p>
    <w:p w14:paraId="3F866C9A" w14:textId="77777777" w:rsidR="009660DC" w:rsidRDefault="000A064C">
      <w:pPr>
        <w:pStyle w:val="Nagwek2"/>
        <w:spacing w:after="470"/>
        <w:ind w:left="90"/>
      </w:pPr>
      <w:r>
        <w:rPr>
          <w:u w:val="none"/>
        </w:rPr>
        <w:t xml:space="preserve">VI. </w:t>
      </w:r>
      <w:r>
        <w:t>ZASADY OCENY</w:t>
      </w:r>
      <w:r>
        <w:rPr>
          <w:u w:val="none"/>
        </w:rPr>
        <w:t xml:space="preserve"> </w:t>
      </w:r>
    </w:p>
    <w:p w14:paraId="2301146F" w14:textId="77777777" w:rsidR="009660DC" w:rsidRDefault="000A064C">
      <w:pPr>
        <w:numPr>
          <w:ilvl w:val="0"/>
          <w:numId w:val="6"/>
        </w:numPr>
        <w:spacing w:after="147" w:line="259" w:lineRule="auto"/>
        <w:ind w:hanging="360"/>
      </w:pPr>
      <w:r>
        <w:t xml:space="preserve">O miejscu w klasyfikacji decyduje suma punktów uzyskanych w </w:t>
      </w:r>
      <w:r>
        <w:t>teście.</w:t>
      </w:r>
    </w:p>
    <w:p w14:paraId="7B799A8C" w14:textId="77777777" w:rsidR="009660DC" w:rsidRDefault="000A064C">
      <w:pPr>
        <w:numPr>
          <w:ilvl w:val="0"/>
          <w:numId w:val="6"/>
        </w:numPr>
        <w:spacing w:after="47"/>
        <w:ind w:hanging="360"/>
      </w:pPr>
      <w:r>
        <w:t xml:space="preserve">Komisja konkursowa </w:t>
      </w:r>
      <w:r>
        <w:t>powołana</w:t>
      </w:r>
      <w:r>
        <w:t xml:space="preserve"> przez organizatora etapu powiatowego i wojewódzkiego sprawdza prace i </w:t>
      </w:r>
      <w:r>
        <w:t>ogłasza</w:t>
      </w:r>
      <w:r>
        <w:t xml:space="preserve"> wyniki.</w:t>
      </w:r>
    </w:p>
    <w:p w14:paraId="032ADDDB" w14:textId="77777777" w:rsidR="009660DC" w:rsidRDefault="000A064C">
      <w:pPr>
        <w:numPr>
          <w:ilvl w:val="0"/>
          <w:numId w:val="6"/>
        </w:numPr>
        <w:spacing w:after="375"/>
        <w:ind w:hanging="360"/>
      </w:pPr>
      <w:r>
        <w:t xml:space="preserve">Decyzje komisji </w:t>
      </w:r>
      <w:r>
        <w:t>są</w:t>
      </w:r>
      <w:r>
        <w:t xml:space="preserve"> ostateczne i nie </w:t>
      </w:r>
      <w:r>
        <w:t>przysługuje</w:t>
      </w:r>
      <w:r>
        <w:t xml:space="preserve"> od nich </w:t>
      </w:r>
      <w:r>
        <w:t>odwołanie.</w:t>
      </w:r>
    </w:p>
    <w:p w14:paraId="1E8DCABD" w14:textId="77777777" w:rsidR="009660DC" w:rsidRDefault="000A064C">
      <w:pPr>
        <w:pStyle w:val="Nagwek2"/>
        <w:ind w:left="152"/>
      </w:pPr>
      <w:r>
        <w:rPr>
          <w:u w:val="none"/>
        </w:rPr>
        <w:t xml:space="preserve">VIII. </w:t>
      </w:r>
      <w:r>
        <w:t>UWAGI DODATKOWE</w:t>
      </w:r>
    </w:p>
    <w:p w14:paraId="40A786A2" w14:textId="77777777" w:rsidR="009660DC" w:rsidRDefault="000A064C">
      <w:pPr>
        <w:numPr>
          <w:ilvl w:val="0"/>
          <w:numId w:val="7"/>
        </w:numPr>
        <w:spacing w:after="0"/>
        <w:ind w:hanging="360"/>
      </w:pPr>
      <w:r>
        <w:t xml:space="preserve">Uczestnik, który nie </w:t>
      </w:r>
      <w:r>
        <w:t>dopełni</w:t>
      </w:r>
      <w:r>
        <w:t xml:space="preserve"> wymogów formalnych </w:t>
      </w:r>
      <w:r>
        <w:t>określonych</w:t>
      </w:r>
      <w:r>
        <w:t xml:space="preserve"> w regulaminie, nie zostanie dopuszczony do </w:t>
      </w:r>
      <w:r>
        <w:t>udziału</w:t>
      </w:r>
      <w:r>
        <w:t xml:space="preserve"> w konkursie.</w:t>
      </w:r>
    </w:p>
    <w:p w14:paraId="75E4DAC0" w14:textId="77777777" w:rsidR="009660DC" w:rsidRDefault="000A064C">
      <w:pPr>
        <w:numPr>
          <w:ilvl w:val="0"/>
          <w:numId w:val="7"/>
        </w:numPr>
        <w:spacing w:after="0"/>
        <w:ind w:hanging="360"/>
      </w:pPr>
      <w:r>
        <w:t xml:space="preserve">Dane uczestników Konkursu </w:t>
      </w:r>
      <w:r>
        <w:t>będą</w:t>
      </w:r>
      <w:r>
        <w:t xml:space="preserve"> chronione na podstawie </w:t>
      </w:r>
      <w:r>
        <w:t>Rozporządzenia</w:t>
      </w:r>
      <w:r>
        <w:t xml:space="preserve"> Parlamentu Europejskiego i Rady (UE) Nr 2016/679 z dnia 27 kwietnia 2016 r.</w:t>
      </w:r>
    </w:p>
    <w:p w14:paraId="67A8F926" w14:textId="77777777" w:rsidR="009660DC" w:rsidRDefault="000A064C">
      <w:pPr>
        <w:spacing w:after="0"/>
        <w:ind w:left="142" w:firstLine="284"/>
      </w:pPr>
      <w:r>
        <w:t xml:space="preserve">w sprawie ochrony osób fizycznych w </w:t>
      </w:r>
      <w:r>
        <w:t>związku</w:t>
      </w:r>
      <w:r>
        <w:t xml:space="preserve"> z przetwarzaniem danych osobowych i w sprawie swobodnego </w:t>
      </w:r>
      <w:r>
        <w:t>przepływu</w:t>
      </w:r>
      <w:r>
        <w:t xml:space="preserve"> takich danych oraz uchylenia dyrektywy 95/46/WE     (Dz. U. Unii Europejskiej Nr L119/1).</w:t>
      </w:r>
    </w:p>
    <w:p w14:paraId="586B1B51" w14:textId="77777777" w:rsidR="009660DC" w:rsidRDefault="000A064C">
      <w:pPr>
        <w:numPr>
          <w:ilvl w:val="0"/>
          <w:numId w:val="7"/>
        </w:numPr>
        <w:spacing w:line="259" w:lineRule="auto"/>
        <w:ind w:hanging="360"/>
      </w:pPr>
      <w:r>
        <w:t xml:space="preserve">Wszystkie sprawy nie </w:t>
      </w:r>
      <w:r>
        <w:t>uwzględnione</w:t>
      </w:r>
      <w:r>
        <w:t xml:space="preserve"> w regulaminie rozstrzyga organizator.</w:t>
      </w:r>
    </w:p>
    <w:p w14:paraId="2003DD93" w14:textId="77777777" w:rsidR="009660DC" w:rsidRDefault="000A064C">
      <w:pPr>
        <w:numPr>
          <w:ilvl w:val="0"/>
          <w:numId w:val="7"/>
        </w:numPr>
        <w:spacing w:after="0"/>
        <w:ind w:hanging="360"/>
      </w:pPr>
      <w:r>
        <w:lastRenderedPageBreak/>
        <w:t xml:space="preserve">Organizator zastrzega sobie prawo do wprowadzenia zmian w Regulaminie, </w:t>
      </w:r>
      <w:r>
        <w:t>także</w:t>
      </w:r>
      <w:r>
        <w:t xml:space="preserve"> ram      czasowych konkursu</w:t>
      </w:r>
    </w:p>
    <w:p w14:paraId="4F582080" w14:textId="77777777" w:rsidR="009660DC" w:rsidRDefault="000A064C">
      <w:pPr>
        <w:numPr>
          <w:ilvl w:val="0"/>
          <w:numId w:val="7"/>
        </w:numPr>
        <w:spacing w:line="259" w:lineRule="auto"/>
        <w:ind w:hanging="360"/>
      </w:pPr>
      <w:r>
        <w:t xml:space="preserve">Organizator nie zwraca kosztów poniesionych w </w:t>
      </w:r>
      <w:r>
        <w:t>związku</w:t>
      </w:r>
      <w:r>
        <w:t xml:space="preserve"> z uczestnictwem w konkursie.</w:t>
      </w:r>
    </w:p>
    <w:p w14:paraId="02E3AF03" w14:textId="77777777" w:rsidR="009660DC" w:rsidRDefault="000A064C">
      <w:pPr>
        <w:numPr>
          <w:ilvl w:val="0"/>
          <w:numId w:val="7"/>
        </w:numPr>
        <w:spacing w:line="259" w:lineRule="auto"/>
        <w:ind w:hanging="360"/>
      </w:pPr>
      <w:r>
        <w:t xml:space="preserve">Prace konkursowe nie </w:t>
      </w:r>
      <w:r>
        <w:t>będą</w:t>
      </w:r>
      <w:r>
        <w:t xml:space="preserve"> zwracane – </w:t>
      </w:r>
      <w:r>
        <w:t>stają</w:t>
      </w:r>
      <w:r>
        <w:t xml:space="preserve"> </w:t>
      </w:r>
      <w:r>
        <w:t>się</w:t>
      </w:r>
      <w:r>
        <w:t xml:space="preserve"> </w:t>
      </w:r>
      <w:r>
        <w:t>własnością</w:t>
      </w:r>
      <w:r>
        <w:t xml:space="preserve"> organizatora.</w:t>
      </w:r>
    </w:p>
    <w:p w14:paraId="73BDB7C4" w14:textId="77777777" w:rsidR="009660DC" w:rsidRDefault="000A064C">
      <w:pPr>
        <w:numPr>
          <w:ilvl w:val="0"/>
          <w:numId w:val="7"/>
        </w:numPr>
        <w:spacing w:after="395"/>
        <w:ind w:hanging="360"/>
      </w:pPr>
      <w:r>
        <w:t>Udział</w:t>
      </w:r>
      <w:r>
        <w:t xml:space="preserve"> w konkursie jest równoznaczny z </w:t>
      </w:r>
      <w:r>
        <w:t>akceptacją</w:t>
      </w:r>
      <w:r>
        <w:t xml:space="preserve"> regulaminu.</w:t>
      </w:r>
    </w:p>
    <w:p w14:paraId="503FC474" w14:textId="77777777" w:rsidR="009660DC" w:rsidRDefault="000A064C">
      <w:pPr>
        <w:pStyle w:val="Nagwek2"/>
        <w:ind w:left="10"/>
      </w:pPr>
      <w:r>
        <w:rPr>
          <w:u w:val="none"/>
        </w:rPr>
        <w:t>IX</w:t>
      </w:r>
      <w:r>
        <w:rPr>
          <w:b w:val="0"/>
          <w:u w:val="none"/>
        </w:rPr>
        <w:t xml:space="preserve">. </w:t>
      </w:r>
      <w:r>
        <w:t>NAGRODY</w:t>
      </w:r>
    </w:p>
    <w:p w14:paraId="780F74F0" w14:textId="77777777" w:rsidR="009660DC" w:rsidRDefault="000A064C">
      <w:pPr>
        <w:numPr>
          <w:ilvl w:val="0"/>
          <w:numId w:val="8"/>
        </w:numPr>
        <w:spacing w:after="105" w:line="259" w:lineRule="auto"/>
        <w:ind w:right="182" w:hanging="360"/>
      </w:pPr>
      <w:r>
        <w:t>Organizator konkursu ufunduje i przyzna laureatom dyplomy i nagrody rzeczowe.</w:t>
      </w:r>
    </w:p>
    <w:p w14:paraId="0406115A" w14:textId="77777777" w:rsidR="009660DC" w:rsidRDefault="000A064C">
      <w:pPr>
        <w:numPr>
          <w:ilvl w:val="0"/>
          <w:numId w:val="8"/>
        </w:numPr>
        <w:ind w:right="182" w:hanging="360"/>
      </w:pPr>
      <w:r>
        <w:t xml:space="preserve">Za </w:t>
      </w:r>
      <w:r>
        <w:t>zajęcie</w:t>
      </w:r>
      <w:r>
        <w:t xml:space="preserve"> I, II i III miejsca w II etapie - wojewódzkiego konkursu, Organizatorzy </w:t>
      </w:r>
      <w:r>
        <w:t>przyznają</w:t>
      </w:r>
      <w:r>
        <w:t xml:space="preserve"> nagrody rzeczowe.</w:t>
      </w:r>
    </w:p>
    <w:p w14:paraId="59A69675" w14:textId="42690803" w:rsidR="000F4C8A" w:rsidRDefault="000F4C8A" w:rsidP="000F4C8A">
      <w:pPr>
        <w:pStyle w:val="Akapitzlist"/>
        <w:numPr>
          <w:ilvl w:val="0"/>
          <w:numId w:val="8"/>
        </w:numPr>
        <w:spacing w:after="773"/>
        <w:ind w:left="709" w:hanging="283"/>
      </w:pPr>
      <w:r>
        <w:t xml:space="preserve">Fundatorem nagród są: Państwowy Wojewódzki Inspektor Sanitarny w Bydgoszczy </w:t>
      </w:r>
      <w:r>
        <w:t>Nadleśnictwo Bydgoszcz, Nadleśnictwo Toruń, Nadleśnictwo Woziwoda, Nadleśnictwo Szubin, Nadleśnictwo Gniewkowo, Nadleśnictwo Brodnica,    Nadleśnictwo Włocławek, Nadleśnictwo Różanna, Nadleśnictwo Żołędowo.</w:t>
      </w:r>
    </w:p>
    <w:sectPr w:rsidR="000F4C8A">
      <w:footerReference w:type="even" r:id="rId12"/>
      <w:footerReference w:type="default" r:id="rId13"/>
      <w:footerReference w:type="first" r:id="rId14"/>
      <w:pgSz w:w="11906" w:h="16838"/>
      <w:pgMar w:top="1463" w:right="1417" w:bottom="1451" w:left="1275" w:header="708" w:footer="9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AA338" w14:textId="77777777" w:rsidR="000A064C" w:rsidRDefault="000A064C">
      <w:pPr>
        <w:spacing w:after="0" w:line="240" w:lineRule="auto"/>
      </w:pPr>
      <w:r>
        <w:separator/>
      </w:r>
    </w:p>
  </w:endnote>
  <w:endnote w:type="continuationSeparator" w:id="0">
    <w:p w14:paraId="4931C254" w14:textId="77777777" w:rsidR="000A064C" w:rsidRDefault="000A0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5683F" w14:textId="77777777" w:rsidR="009660DC" w:rsidRDefault="000A064C">
    <w:pPr>
      <w:spacing w:after="0" w:line="259" w:lineRule="auto"/>
      <w:ind w:left="0" w:firstLine="0"/>
      <w:jc w:val="right"/>
    </w:pPr>
    <w:r>
      <w:rPr>
        <w:rFonts w:ascii="Calibri" w:eastAsia="Calibri" w:hAnsi="Calibri" w:cs="Calibri"/>
        <w:sz w:val="28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8"/>
      </w:rPr>
      <w:t>1</w:t>
    </w:r>
    <w:r>
      <w:rPr>
        <w:rFonts w:ascii="Calibri" w:eastAsia="Calibri" w:hAnsi="Calibri" w:cs="Calibri"/>
        <w:sz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4FE17" w14:textId="77777777" w:rsidR="009660DC" w:rsidRDefault="000A064C">
    <w:pPr>
      <w:spacing w:after="0" w:line="259" w:lineRule="auto"/>
      <w:ind w:left="0" w:firstLine="0"/>
      <w:jc w:val="right"/>
    </w:pPr>
    <w:r>
      <w:rPr>
        <w:rFonts w:ascii="Calibri" w:eastAsia="Calibri" w:hAnsi="Calibri" w:cs="Calibri"/>
        <w:sz w:val="28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8"/>
      </w:rPr>
      <w:t>1</w:t>
    </w:r>
    <w:r>
      <w:rPr>
        <w:rFonts w:ascii="Calibri" w:eastAsia="Calibri" w:hAnsi="Calibri" w:cs="Calibri"/>
        <w:sz w:val="2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F04C6" w14:textId="77777777" w:rsidR="009660DC" w:rsidRDefault="000A064C">
    <w:pPr>
      <w:spacing w:after="0" w:line="259" w:lineRule="auto"/>
      <w:ind w:left="0" w:firstLine="0"/>
      <w:jc w:val="right"/>
    </w:pPr>
    <w:r>
      <w:rPr>
        <w:rFonts w:ascii="Calibri" w:eastAsia="Calibri" w:hAnsi="Calibri" w:cs="Calibri"/>
        <w:sz w:val="28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8"/>
      </w:rPr>
      <w:t>1</w:t>
    </w:r>
    <w:r>
      <w:rPr>
        <w:rFonts w:ascii="Calibri" w:eastAsia="Calibri" w:hAnsi="Calibri" w:cs="Calibri"/>
        <w:sz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C54EA" w14:textId="77777777" w:rsidR="000A064C" w:rsidRDefault="000A064C">
      <w:pPr>
        <w:spacing w:after="0" w:line="240" w:lineRule="auto"/>
      </w:pPr>
      <w:r>
        <w:separator/>
      </w:r>
    </w:p>
  </w:footnote>
  <w:footnote w:type="continuationSeparator" w:id="0">
    <w:p w14:paraId="67F17C18" w14:textId="77777777" w:rsidR="000A064C" w:rsidRDefault="000A06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B6486"/>
    <w:multiLevelType w:val="hybridMultilevel"/>
    <w:tmpl w:val="88106F1A"/>
    <w:lvl w:ilvl="0" w:tplc="B8C84324">
      <w:start w:val="1"/>
      <w:numFmt w:val="decimal"/>
      <w:lvlText w:val="%1."/>
      <w:lvlJc w:val="left"/>
      <w:pPr>
        <w:ind w:left="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BEC55C">
      <w:start w:val="1"/>
      <w:numFmt w:val="bullet"/>
      <w:lvlText w:val="•"/>
      <w:lvlJc w:val="left"/>
      <w:pPr>
        <w:ind w:left="1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FC33F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F2E80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3A75C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6C2BF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3AB35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4C2DD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2A2ED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7E27F3F"/>
    <w:multiLevelType w:val="hybridMultilevel"/>
    <w:tmpl w:val="D144999A"/>
    <w:lvl w:ilvl="0" w:tplc="4F94403C">
      <w:start w:val="1"/>
      <w:numFmt w:val="decimal"/>
      <w:lvlText w:val="%1."/>
      <w:lvlJc w:val="left"/>
      <w:pPr>
        <w:ind w:left="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AE448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FAE48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42AEE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10561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1C0B8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B072C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10274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A4365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B320758"/>
    <w:multiLevelType w:val="hybridMultilevel"/>
    <w:tmpl w:val="B78AB348"/>
    <w:lvl w:ilvl="0" w:tplc="5858B6C2">
      <w:start w:val="1"/>
      <w:numFmt w:val="decimal"/>
      <w:lvlText w:val="%1."/>
      <w:lvlJc w:val="left"/>
      <w:pPr>
        <w:ind w:left="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6AC826">
      <w:start w:val="1"/>
      <w:numFmt w:val="lowerLetter"/>
      <w:lvlText w:val="%2"/>
      <w:lvlJc w:val="left"/>
      <w:pPr>
        <w:ind w:left="1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4CCCAE">
      <w:start w:val="1"/>
      <w:numFmt w:val="lowerRoman"/>
      <w:lvlText w:val="%3"/>
      <w:lvlJc w:val="left"/>
      <w:pPr>
        <w:ind w:left="2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FCF970">
      <w:start w:val="1"/>
      <w:numFmt w:val="decimal"/>
      <w:lvlText w:val="%4"/>
      <w:lvlJc w:val="left"/>
      <w:pPr>
        <w:ind w:left="3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B6B63C">
      <w:start w:val="1"/>
      <w:numFmt w:val="lowerLetter"/>
      <w:lvlText w:val="%5"/>
      <w:lvlJc w:val="left"/>
      <w:pPr>
        <w:ind w:left="3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EC7DB0">
      <w:start w:val="1"/>
      <w:numFmt w:val="lowerRoman"/>
      <w:lvlText w:val="%6"/>
      <w:lvlJc w:val="left"/>
      <w:pPr>
        <w:ind w:left="4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C8F0C0">
      <w:start w:val="1"/>
      <w:numFmt w:val="decimal"/>
      <w:lvlText w:val="%7"/>
      <w:lvlJc w:val="left"/>
      <w:pPr>
        <w:ind w:left="5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1A0CDA">
      <w:start w:val="1"/>
      <w:numFmt w:val="lowerLetter"/>
      <w:lvlText w:val="%8"/>
      <w:lvlJc w:val="left"/>
      <w:pPr>
        <w:ind w:left="5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005738">
      <w:start w:val="1"/>
      <w:numFmt w:val="lowerRoman"/>
      <w:lvlText w:val="%9"/>
      <w:lvlJc w:val="left"/>
      <w:pPr>
        <w:ind w:left="6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87A09D3"/>
    <w:multiLevelType w:val="hybridMultilevel"/>
    <w:tmpl w:val="2E361542"/>
    <w:lvl w:ilvl="0" w:tplc="F87C4C66">
      <w:start w:val="1"/>
      <w:numFmt w:val="decimal"/>
      <w:lvlText w:val="%1."/>
      <w:lvlJc w:val="left"/>
      <w:pPr>
        <w:ind w:left="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1E042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60BEF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F2518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24C4B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7C62E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C20BF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1E137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B0651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9A97760"/>
    <w:multiLevelType w:val="hybridMultilevel"/>
    <w:tmpl w:val="DAAA415E"/>
    <w:lvl w:ilvl="0" w:tplc="0415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5F882493"/>
    <w:multiLevelType w:val="hybridMultilevel"/>
    <w:tmpl w:val="90E65F22"/>
    <w:lvl w:ilvl="0" w:tplc="0BBA4918">
      <w:start w:val="1"/>
      <w:numFmt w:val="decimal"/>
      <w:lvlText w:val="%1."/>
      <w:lvlJc w:val="left"/>
      <w:pPr>
        <w:ind w:left="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586B1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BAE69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3AC20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5C480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92D2E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F6494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02688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3024F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69F70CC"/>
    <w:multiLevelType w:val="hybridMultilevel"/>
    <w:tmpl w:val="0FE2B2E4"/>
    <w:lvl w:ilvl="0" w:tplc="46BC306C">
      <w:start w:val="1"/>
      <w:numFmt w:val="decimal"/>
      <w:lvlText w:val="%1.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EC6FC6">
      <w:start w:val="1"/>
      <w:numFmt w:val="lowerLetter"/>
      <w:lvlText w:val="%2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2CC91E">
      <w:start w:val="1"/>
      <w:numFmt w:val="lowerRoman"/>
      <w:lvlText w:val="%3"/>
      <w:lvlJc w:val="left"/>
      <w:pPr>
        <w:ind w:left="1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B41E54">
      <w:start w:val="1"/>
      <w:numFmt w:val="decimal"/>
      <w:lvlText w:val="%4"/>
      <w:lvlJc w:val="left"/>
      <w:pPr>
        <w:ind w:left="2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0A9EC2">
      <w:start w:val="1"/>
      <w:numFmt w:val="lowerLetter"/>
      <w:lvlText w:val="%5"/>
      <w:lvlJc w:val="left"/>
      <w:pPr>
        <w:ind w:left="3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06217C">
      <w:start w:val="1"/>
      <w:numFmt w:val="lowerRoman"/>
      <w:lvlText w:val="%6"/>
      <w:lvlJc w:val="left"/>
      <w:pPr>
        <w:ind w:left="3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968590">
      <w:start w:val="1"/>
      <w:numFmt w:val="decimal"/>
      <w:lvlText w:val="%7"/>
      <w:lvlJc w:val="left"/>
      <w:pPr>
        <w:ind w:left="4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0059C8">
      <w:start w:val="1"/>
      <w:numFmt w:val="lowerLetter"/>
      <w:lvlText w:val="%8"/>
      <w:lvlJc w:val="left"/>
      <w:pPr>
        <w:ind w:left="5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B8B5FA">
      <w:start w:val="1"/>
      <w:numFmt w:val="lowerRoman"/>
      <w:lvlText w:val="%9"/>
      <w:lvlJc w:val="left"/>
      <w:pPr>
        <w:ind w:left="6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6B8422E"/>
    <w:multiLevelType w:val="hybridMultilevel"/>
    <w:tmpl w:val="55D40214"/>
    <w:lvl w:ilvl="0" w:tplc="07221A0C">
      <w:start w:val="1"/>
      <w:numFmt w:val="decimal"/>
      <w:lvlText w:val="%1.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6CE76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788A5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C80D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6A91F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3EEBC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4CDC7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581E7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B4C2A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A3750B0"/>
    <w:multiLevelType w:val="hybridMultilevel"/>
    <w:tmpl w:val="528C1A16"/>
    <w:lvl w:ilvl="0" w:tplc="1C10D90C">
      <w:start w:val="1"/>
      <w:numFmt w:val="decimal"/>
      <w:lvlText w:val="%1."/>
      <w:lvlJc w:val="left"/>
      <w:pPr>
        <w:ind w:left="8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E44944">
      <w:start w:val="1"/>
      <w:numFmt w:val="lowerLetter"/>
      <w:lvlText w:val="%2"/>
      <w:lvlJc w:val="left"/>
      <w:pPr>
        <w:ind w:left="14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04B0D4">
      <w:start w:val="1"/>
      <w:numFmt w:val="lowerRoman"/>
      <w:lvlText w:val="%3"/>
      <w:lvlJc w:val="left"/>
      <w:pPr>
        <w:ind w:left="217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7A30DA">
      <w:start w:val="1"/>
      <w:numFmt w:val="decimal"/>
      <w:lvlText w:val="%4"/>
      <w:lvlJc w:val="left"/>
      <w:pPr>
        <w:ind w:left="28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5C6C48">
      <w:start w:val="1"/>
      <w:numFmt w:val="lowerLetter"/>
      <w:lvlText w:val="%5"/>
      <w:lvlJc w:val="left"/>
      <w:pPr>
        <w:ind w:left="36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42F764">
      <w:start w:val="1"/>
      <w:numFmt w:val="lowerRoman"/>
      <w:lvlText w:val="%6"/>
      <w:lvlJc w:val="left"/>
      <w:pPr>
        <w:ind w:left="43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AAF9DC">
      <w:start w:val="1"/>
      <w:numFmt w:val="decimal"/>
      <w:lvlText w:val="%7"/>
      <w:lvlJc w:val="left"/>
      <w:pPr>
        <w:ind w:left="50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141D18">
      <w:start w:val="1"/>
      <w:numFmt w:val="lowerLetter"/>
      <w:lvlText w:val="%8"/>
      <w:lvlJc w:val="left"/>
      <w:pPr>
        <w:ind w:left="577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0AEB62">
      <w:start w:val="1"/>
      <w:numFmt w:val="lowerRoman"/>
      <w:lvlText w:val="%9"/>
      <w:lvlJc w:val="left"/>
      <w:pPr>
        <w:ind w:left="64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20171737">
    <w:abstractNumId w:val="3"/>
  </w:num>
  <w:num w:numId="2" w16cid:durableId="73628792">
    <w:abstractNumId w:val="5"/>
  </w:num>
  <w:num w:numId="3" w16cid:durableId="1707099348">
    <w:abstractNumId w:val="1"/>
  </w:num>
  <w:num w:numId="4" w16cid:durableId="435516203">
    <w:abstractNumId w:val="8"/>
  </w:num>
  <w:num w:numId="5" w16cid:durableId="25494292">
    <w:abstractNumId w:val="0"/>
  </w:num>
  <w:num w:numId="6" w16cid:durableId="645743950">
    <w:abstractNumId w:val="7"/>
  </w:num>
  <w:num w:numId="7" w16cid:durableId="384377615">
    <w:abstractNumId w:val="6"/>
  </w:num>
  <w:num w:numId="8" w16cid:durableId="437526049">
    <w:abstractNumId w:val="2"/>
  </w:num>
  <w:num w:numId="9" w16cid:durableId="15095157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0DC"/>
    <w:rsid w:val="000A064C"/>
    <w:rsid w:val="000F4C8A"/>
    <w:rsid w:val="004309CF"/>
    <w:rsid w:val="00642545"/>
    <w:rsid w:val="009660DC"/>
    <w:rsid w:val="00D27256"/>
    <w:rsid w:val="00D54E0D"/>
    <w:rsid w:val="00DE3D14"/>
    <w:rsid w:val="00F8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1406F"/>
  <w15:docId w15:val="{17441724-D8AB-4806-8395-C14B97BFE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9" w:line="365" w:lineRule="auto"/>
      <w:ind w:left="512" w:hanging="10"/>
      <w:jc w:val="both"/>
    </w:pPr>
    <w:rPr>
      <w:rFonts w:ascii="Arial" w:eastAsia="Arial" w:hAnsi="Arial" w:cs="Arial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97" w:line="259" w:lineRule="auto"/>
      <w:ind w:left="142"/>
      <w:jc w:val="center"/>
      <w:outlineLvl w:val="0"/>
    </w:pPr>
    <w:rPr>
      <w:rFonts w:ascii="Times New Roman" w:eastAsia="Times New Roman" w:hAnsi="Times New Roman" w:cs="Times New Roman"/>
      <w:b/>
      <w:i/>
      <w:color w:val="538135"/>
      <w:sz w:val="5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413" w:line="342" w:lineRule="auto"/>
      <w:ind w:left="597" w:hanging="10"/>
      <w:outlineLvl w:val="1"/>
    </w:pPr>
    <w:rPr>
      <w:rFonts w:ascii="Arial" w:eastAsia="Arial" w:hAnsi="Arial" w:cs="Arial"/>
      <w:b/>
      <w:color w:val="000000"/>
      <w:sz w:val="22"/>
      <w:u w:val="single" w:color="00000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499" w:line="265" w:lineRule="auto"/>
      <w:ind w:left="152" w:hanging="10"/>
      <w:outlineLvl w:val="2"/>
    </w:pPr>
    <w:rPr>
      <w:rFonts w:ascii="Arial" w:eastAsia="Arial" w:hAnsi="Arial" w:cs="Arial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Arial" w:eastAsia="Arial" w:hAnsi="Arial" w:cs="Arial"/>
      <w:b/>
      <w:color w:val="000000"/>
      <w:sz w:val="22"/>
    </w:rPr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2"/>
      <w:u w:val="single" w:color="000000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i/>
      <w:color w:val="538135"/>
      <w:sz w:val="52"/>
    </w:rPr>
  </w:style>
  <w:style w:type="paragraph" w:styleId="Akapitzlist">
    <w:name w:val="List Paragraph"/>
    <w:basedOn w:val="Normalny"/>
    <w:uiPriority w:val="34"/>
    <w:qFormat/>
    <w:rsid w:val="00D2725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4C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4C8A"/>
    <w:rPr>
      <w:rFonts w:ascii="Arial" w:eastAsia="Arial" w:hAnsi="Arial" w:cs="Arial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4C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C2892.FDB50EF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pl/web/wsse-bydgosz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wsse-bydgosz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793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Nask</dc:creator>
  <cp:keywords/>
  <cp:lastModifiedBy>WSSE Bydgoszcz - Anna Tarczyńska</cp:lastModifiedBy>
  <cp:revision>7</cp:revision>
  <dcterms:created xsi:type="dcterms:W3CDTF">2025-09-25T08:09:00Z</dcterms:created>
  <dcterms:modified xsi:type="dcterms:W3CDTF">2025-09-25T08:32:00Z</dcterms:modified>
</cp:coreProperties>
</file>