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CACD" w14:textId="28651E97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ZARZĄDZENIE  NR</w:t>
      </w:r>
      <w:r w:rsidR="00C57ED0">
        <w:rPr>
          <w:b/>
          <w:bCs/>
          <w:sz w:val="26"/>
          <w:szCs w:val="26"/>
        </w:rPr>
        <w:t xml:space="preserve"> 274</w:t>
      </w:r>
      <w:r w:rsidR="00604DA0" w:rsidRPr="005431B0">
        <w:rPr>
          <w:b/>
          <w:bCs/>
          <w:sz w:val="26"/>
          <w:szCs w:val="26"/>
        </w:rPr>
        <w:t>/2</w:t>
      </w:r>
      <w:r w:rsidR="00175302" w:rsidRPr="005431B0">
        <w:rPr>
          <w:b/>
          <w:bCs/>
          <w:sz w:val="26"/>
          <w:szCs w:val="26"/>
        </w:rPr>
        <w:t>4</w:t>
      </w:r>
    </w:p>
    <w:p w14:paraId="6CFDE03A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62901564" w14:textId="65BE8E29" w:rsidR="00D97D54" w:rsidRPr="005431B0" w:rsidRDefault="00827363" w:rsidP="00083581">
      <w:pPr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 dnia</w:t>
      </w:r>
      <w:r w:rsidR="00C57ED0">
        <w:rPr>
          <w:b/>
          <w:bCs/>
          <w:sz w:val="26"/>
          <w:szCs w:val="26"/>
        </w:rPr>
        <w:t xml:space="preserve"> 8 </w:t>
      </w:r>
      <w:r w:rsidR="007D6343">
        <w:rPr>
          <w:b/>
          <w:bCs/>
          <w:sz w:val="26"/>
          <w:szCs w:val="26"/>
        </w:rPr>
        <w:t>listopada</w:t>
      </w:r>
      <w:r w:rsidR="00175302" w:rsidRPr="005431B0">
        <w:rPr>
          <w:b/>
          <w:bCs/>
          <w:sz w:val="26"/>
          <w:szCs w:val="26"/>
        </w:rPr>
        <w:t xml:space="preserve"> </w:t>
      </w:r>
      <w:r w:rsidR="00D97D54" w:rsidRPr="005431B0">
        <w:rPr>
          <w:b/>
          <w:bCs/>
          <w:sz w:val="26"/>
          <w:szCs w:val="26"/>
        </w:rPr>
        <w:t>202</w:t>
      </w:r>
      <w:r w:rsidR="00175302" w:rsidRPr="005431B0">
        <w:rPr>
          <w:b/>
          <w:bCs/>
          <w:sz w:val="26"/>
          <w:szCs w:val="26"/>
        </w:rPr>
        <w:t>4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4C919523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08134A91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672050E6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5DCC788C" w14:textId="77777777" w:rsidR="00D97D54" w:rsidRPr="005431B0" w:rsidRDefault="00D97D54" w:rsidP="00A05399">
      <w:pPr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175302" w:rsidRPr="005431B0">
        <w:rPr>
          <w:bCs/>
        </w:rPr>
        <w:t>3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190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08396968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1D8D6664" w14:textId="77777777" w:rsidR="00D97D54" w:rsidRPr="005431B0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5431B0">
        <w:rPr>
          <w:b/>
          <w:bCs/>
        </w:rPr>
        <w:t>§ 1</w:t>
      </w:r>
      <w:r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Pr="005431B0">
        <w:rPr>
          <w:bCs/>
        </w:rPr>
        <w:t>202</w:t>
      </w:r>
      <w:r w:rsidR="00175302" w:rsidRPr="005431B0">
        <w:rPr>
          <w:bCs/>
        </w:rPr>
        <w:t>4</w:t>
      </w:r>
      <w:r w:rsidRPr="005431B0">
        <w:rPr>
          <w:bCs/>
        </w:rPr>
        <w:t xml:space="preserve"> r. 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 xml:space="preserve">zmienionego zarządzeniem nr 227/24 z dnia 29 sierpnia 2024 r. </w:t>
      </w:r>
      <w:r w:rsidRPr="005431B0">
        <w:rPr>
          <w:bCs/>
        </w:rPr>
        <w:t>wprowadza się następujące zmiany:</w:t>
      </w:r>
    </w:p>
    <w:p w14:paraId="549DD93A" w14:textId="77777777" w:rsidR="00083581" w:rsidRPr="005431B0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46A36A2D" w14:textId="77777777" w:rsidR="00D85DE9" w:rsidRDefault="00D85DE9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>§ 1</w:t>
      </w:r>
      <w:r>
        <w:t>1 pkt 11 otrzymuje brzmienie:</w:t>
      </w:r>
    </w:p>
    <w:p w14:paraId="062D0D9A" w14:textId="77777777" w:rsidR="00D85DE9" w:rsidRDefault="00D85DE9" w:rsidP="008251B6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>„11)</w:t>
      </w:r>
      <w:r>
        <w:tab/>
        <w:t xml:space="preserve">współdziałania z Wydziałem Infrastruktury w sprawach formułowania wniosków, opiniowania i uzgadniania </w:t>
      </w:r>
      <w:r w:rsidR="00580E13">
        <w:t>aktów planowania przestrzennego, miejscowych planów odbudowy, wniosków o ustalenie lokalizacji inwestycji mieszkaniowej, projektów gminnych programów rewitalizacji, projektów decyzji o ustaleniu lokalizacji inwestycji celu publicznego i decyzji o warunkach zabudowy i zagospodarowania terenu;”;</w:t>
      </w:r>
      <w:r>
        <w:tab/>
      </w:r>
    </w:p>
    <w:p w14:paraId="096F8AD7" w14:textId="77777777" w:rsidR="00C40C70" w:rsidRPr="005431B0" w:rsidRDefault="00C40C70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5431B0">
        <w:t xml:space="preserve">w § </w:t>
      </w:r>
      <w:r w:rsidR="00FB1603" w:rsidRPr="005431B0">
        <w:t>14</w:t>
      </w:r>
      <w:r w:rsidRPr="005431B0">
        <w:t xml:space="preserve"> w ust. </w:t>
      </w:r>
      <w:r w:rsidR="00FB1603" w:rsidRPr="005431B0">
        <w:t xml:space="preserve">3 w części J </w:t>
      </w:r>
      <w:r w:rsidRPr="005431B0">
        <w:t xml:space="preserve">uchyla się pkt </w:t>
      </w:r>
      <w:r w:rsidR="00FB1603" w:rsidRPr="005431B0">
        <w:t>6</w:t>
      </w:r>
      <w:r w:rsidRPr="005431B0">
        <w:t>;</w:t>
      </w:r>
    </w:p>
    <w:p w14:paraId="172E0EEF" w14:textId="77777777" w:rsidR="00232DA8" w:rsidRPr="005431B0" w:rsidRDefault="00C41428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5431B0">
        <w:t xml:space="preserve">w § </w:t>
      </w:r>
      <w:r w:rsidR="00FB1603" w:rsidRPr="005431B0">
        <w:t>17</w:t>
      </w:r>
      <w:r w:rsidR="00232DA8" w:rsidRPr="005431B0">
        <w:t>:</w:t>
      </w:r>
    </w:p>
    <w:p w14:paraId="5CFF9C79" w14:textId="77777777" w:rsidR="002311BF" w:rsidRPr="005431B0" w:rsidRDefault="00232DA8" w:rsidP="008251B6">
      <w:pPr>
        <w:pStyle w:val="Akapitzlist1"/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>a)</w:t>
      </w:r>
      <w:r w:rsidRPr="005431B0">
        <w:tab/>
      </w:r>
      <w:r w:rsidR="002311BF" w:rsidRPr="005431B0">
        <w:t>w ust. 3:</w:t>
      </w:r>
    </w:p>
    <w:p w14:paraId="5522A9E5" w14:textId="77777777" w:rsidR="00232DA8" w:rsidRPr="005431B0" w:rsidRDefault="002311BF" w:rsidP="00E4041E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ab/>
      </w:r>
      <w:r w:rsidRPr="005431B0">
        <w:tab/>
        <w:t>-</w:t>
      </w:r>
      <w:r w:rsidRPr="005431B0">
        <w:tab/>
      </w:r>
      <w:r w:rsidR="00232DA8" w:rsidRPr="005431B0">
        <w:t>w części B w pkt 12 kropkę zastępuje się średnikiem i dodaje się pkt 13 w brzmieniu:</w:t>
      </w:r>
    </w:p>
    <w:p w14:paraId="2DDC8B29" w14:textId="77777777" w:rsidR="00232DA8" w:rsidRPr="005431B0" w:rsidRDefault="00232DA8" w:rsidP="00E4041E">
      <w:pPr>
        <w:pStyle w:val="Akapitzlist1"/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1560" w:hanging="1135"/>
        <w:contextualSpacing w:val="0"/>
        <w:jc w:val="both"/>
      </w:pPr>
      <w:r w:rsidRPr="005431B0">
        <w:tab/>
      </w:r>
      <w:r w:rsidR="002311BF" w:rsidRPr="005431B0">
        <w:tab/>
      </w:r>
      <w:r w:rsidRPr="005431B0">
        <w:t>„13)</w:t>
      </w:r>
      <w:r w:rsidR="002311BF" w:rsidRPr="005431B0">
        <w:tab/>
      </w:r>
      <w:r w:rsidRPr="005431B0">
        <w:t xml:space="preserve">prowadzenie spraw związanych z planowaniem, przekazywaniem </w:t>
      </w:r>
      <w:r w:rsidR="005431B0">
        <w:t xml:space="preserve">                                         </w:t>
      </w:r>
      <w:r w:rsidRPr="005431B0">
        <w:t>i rozliczaniem środków finansowych na organizowanie przez gminy transportu wyborców do lokali wyborczych, o którym mowa w art. 37e</w:t>
      </w:r>
      <w:r w:rsidR="00F11C9B">
        <w:t xml:space="preserve"> i 37</w:t>
      </w:r>
      <w:r w:rsidRPr="005431B0">
        <w:t xml:space="preserve">f </w:t>
      </w:r>
      <w:r w:rsidR="0081771A">
        <w:t xml:space="preserve">ustawy                      z dnia </w:t>
      </w:r>
      <w:r w:rsidR="00B35CD5">
        <w:t>5 stycznia</w:t>
      </w:r>
      <w:r w:rsidR="0081771A">
        <w:t xml:space="preserve"> 20</w:t>
      </w:r>
      <w:r w:rsidR="00B35CD5">
        <w:t>11</w:t>
      </w:r>
      <w:r w:rsidR="0081771A">
        <w:t xml:space="preserve"> r. - </w:t>
      </w:r>
      <w:r w:rsidRPr="005431B0">
        <w:t xml:space="preserve">Kodeks </w:t>
      </w:r>
      <w:r w:rsidR="0081771A">
        <w:t>w</w:t>
      </w:r>
      <w:r w:rsidRPr="005431B0">
        <w:t>yborcz</w:t>
      </w:r>
      <w:r w:rsidR="0081771A">
        <w:t>y.</w:t>
      </w:r>
      <w:r w:rsidRPr="005431B0">
        <w:t>”</w:t>
      </w:r>
      <w:r w:rsidR="0081771A">
        <w:t>;</w:t>
      </w:r>
    </w:p>
    <w:p w14:paraId="00D37CFD" w14:textId="77777777" w:rsidR="00FB1603" w:rsidRPr="005431B0" w:rsidRDefault="002311BF" w:rsidP="008251B6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ab/>
      </w:r>
      <w:r w:rsidR="00232DA8" w:rsidRPr="005431B0">
        <w:tab/>
      </w:r>
      <w:r w:rsidRPr="005431B0">
        <w:t>-</w:t>
      </w:r>
      <w:r w:rsidRPr="005431B0">
        <w:tab/>
      </w:r>
      <w:r w:rsidR="00FB1603" w:rsidRPr="005431B0">
        <w:t>w części C uchyla się pkt 1-</w:t>
      </w:r>
      <w:r w:rsidR="00067094" w:rsidRPr="005431B0">
        <w:t>2,</w:t>
      </w:r>
    </w:p>
    <w:p w14:paraId="4C6EA843" w14:textId="77777777" w:rsidR="00067094" w:rsidRPr="005431B0" w:rsidRDefault="002311BF" w:rsidP="008251B6">
      <w:pPr>
        <w:pStyle w:val="Akapitzlist1"/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ab/>
        <w:t>-</w:t>
      </w:r>
      <w:r w:rsidRPr="005431B0">
        <w:tab/>
      </w:r>
      <w:r w:rsidR="00067094" w:rsidRPr="005431B0">
        <w:t>w części E w pkt 8 kropkę zastępuje się średnikiem i dodaje się pkt 9 w brzmieniu:</w:t>
      </w:r>
    </w:p>
    <w:p w14:paraId="4C39EE94" w14:textId="77777777" w:rsidR="00067094" w:rsidRDefault="00067094" w:rsidP="008251B6">
      <w:pPr>
        <w:pStyle w:val="Akapitzlist1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120" w:after="120"/>
        <w:ind w:left="1416" w:hanging="1274"/>
        <w:contextualSpacing w:val="0"/>
        <w:jc w:val="both"/>
      </w:pPr>
      <w:r w:rsidRPr="005431B0">
        <w:tab/>
      </w:r>
      <w:r w:rsidR="002311BF" w:rsidRPr="005431B0">
        <w:tab/>
      </w:r>
      <w:r w:rsidRPr="005431B0">
        <w:t>„9)</w:t>
      </w:r>
      <w:r w:rsidRPr="005431B0">
        <w:tab/>
      </w:r>
      <w:r w:rsidR="00F11C9B">
        <w:t>prowadzeni</w:t>
      </w:r>
      <w:r w:rsidR="00510A54">
        <w:t>e</w:t>
      </w:r>
      <w:r w:rsidR="00F11C9B">
        <w:t xml:space="preserve"> spraw dotyczących </w:t>
      </w:r>
      <w:r w:rsidR="00D26410" w:rsidRPr="005431B0">
        <w:t>rozpatrywani</w:t>
      </w:r>
      <w:r w:rsidR="00F11C9B">
        <w:t>a</w:t>
      </w:r>
      <w:r w:rsidR="00D26410" w:rsidRPr="005431B0">
        <w:t xml:space="preserve"> odwołań od decyzji w sprawie pozwolenia na budowę inwestycji mieszkaniowych oraz inwestycji towarzyszących.”,</w:t>
      </w:r>
    </w:p>
    <w:p w14:paraId="658279B5" w14:textId="77777777" w:rsidR="00D26410" w:rsidRPr="005431B0" w:rsidRDefault="002311BF" w:rsidP="008251B6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1134" w:hanging="992"/>
        <w:contextualSpacing w:val="0"/>
        <w:jc w:val="both"/>
      </w:pPr>
      <w:r w:rsidRPr="005431B0">
        <w:tab/>
      </w:r>
      <w:r w:rsidRPr="005431B0">
        <w:tab/>
        <w:t>-</w:t>
      </w:r>
      <w:r w:rsidRPr="005431B0">
        <w:tab/>
      </w:r>
      <w:r w:rsidR="00D26410" w:rsidRPr="005431B0">
        <w:t xml:space="preserve">w części </w:t>
      </w:r>
      <w:r w:rsidR="00071C32" w:rsidRPr="005431B0">
        <w:t>F:</w:t>
      </w:r>
    </w:p>
    <w:p w14:paraId="5983FBB4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993" w:hanging="992"/>
        <w:contextualSpacing w:val="0"/>
        <w:jc w:val="both"/>
      </w:pPr>
      <w:r w:rsidRPr="005431B0">
        <w:tab/>
      </w:r>
      <w:r w:rsidRPr="005431B0">
        <w:tab/>
      </w:r>
      <w:r w:rsidR="00833A63" w:rsidRPr="005431B0">
        <w:tab/>
      </w:r>
      <w:r w:rsidRPr="005431B0">
        <w:t>-</w:t>
      </w:r>
      <w:r w:rsidR="002311BF" w:rsidRPr="005431B0">
        <w:t xml:space="preserve">- </w:t>
      </w:r>
      <w:r w:rsidRPr="005431B0">
        <w:t>pkt 1 otrzymuje brzmienie:</w:t>
      </w:r>
    </w:p>
    <w:p w14:paraId="375C1842" w14:textId="77777777" w:rsidR="00071C32" w:rsidRPr="005431B0" w:rsidRDefault="00071C32" w:rsidP="008251B6">
      <w:pPr>
        <w:pStyle w:val="Akapitzlist1"/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1418" w:hanging="1276"/>
        <w:contextualSpacing w:val="0"/>
        <w:jc w:val="both"/>
      </w:pPr>
      <w:r w:rsidRPr="005431B0">
        <w:tab/>
      </w:r>
      <w:r w:rsidRPr="005431B0">
        <w:tab/>
        <w:t xml:space="preserve">  </w:t>
      </w:r>
      <w:r w:rsidR="002311BF" w:rsidRPr="005431B0">
        <w:t xml:space="preserve">  </w:t>
      </w:r>
      <w:r w:rsidR="00833A63" w:rsidRPr="005431B0">
        <w:t xml:space="preserve"> </w:t>
      </w:r>
      <w:r w:rsidR="002311BF" w:rsidRPr="005431B0">
        <w:t xml:space="preserve"> </w:t>
      </w:r>
      <w:r w:rsidRPr="005431B0">
        <w:t>„1)</w:t>
      </w:r>
      <w:r w:rsidRPr="005431B0">
        <w:tab/>
        <w:t>prowadzenie spraw związanych z pełnieniem przez Wojewodę obowiązków organu nadzorczego w zakresie opiniowania pod względem merytorycznym uchwał dotyczących:</w:t>
      </w:r>
    </w:p>
    <w:p w14:paraId="631B7D15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1701"/>
        </w:tabs>
        <w:autoSpaceDE w:val="0"/>
        <w:autoSpaceDN w:val="0"/>
        <w:adjustRightInd w:val="0"/>
        <w:spacing w:before="120" w:after="120"/>
        <w:ind w:left="1418" w:hanging="1276"/>
        <w:contextualSpacing w:val="0"/>
        <w:jc w:val="both"/>
      </w:pPr>
      <w:r w:rsidRPr="005431B0">
        <w:tab/>
      </w:r>
      <w:r w:rsidRPr="005431B0">
        <w:tab/>
      </w:r>
      <w:r w:rsidRPr="005431B0">
        <w:tab/>
        <w:t>a)</w:t>
      </w:r>
      <w:r w:rsidRPr="005431B0">
        <w:tab/>
        <w:t>aktów planowania przestrzennego,</w:t>
      </w:r>
    </w:p>
    <w:p w14:paraId="309A780E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before="120" w:after="120"/>
        <w:ind w:left="1701" w:hanging="1559"/>
        <w:contextualSpacing w:val="0"/>
        <w:jc w:val="both"/>
      </w:pPr>
      <w:r w:rsidRPr="005431B0">
        <w:tab/>
      </w:r>
      <w:r w:rsidRPr="005431B0">
        <w:tab/>
      </w:r>
      <w:r w:rsidRPr="005431B0">
        <w:tab/>
        <w:t>b)</w:t>
      </w:r>
      <w:r w:rsidRPr="005431B0">
        <w:tab/>
        <w:t>ocen aktualności planów ogólnych gmin oraz miejscowych planów zagospodarowania przestrzennego,</w:t>
      </w:r>
    </w:p>
    <w:p w14:paraId="30FC7A5E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before="120" w:after="120"/>
        <w:ind w:left="1701" w:hanging="1559"/>
        <w:contextualSpacing w:val="0"/>
        <w:jc w:val="both"/>
      </w:pPr>
      <w:r w:rsidRPr="005431B0">
        <w:lastRenderedPageBreak/>
        <w:tab/>
      </w:r>
      <w:r w:rsidRPr="005431B0">
        <w:tab/>
      </w:r>
      <w:r w:rsidRPr="005431B0">
        <w:tab/>
        <w:t>c)</w:t>
      </w:r>
      <w:r w:rsidRPr="005431B0">
        <w:tab/>
        <w:t>miejscowych planów odbudowy,</w:t>
      </w:r>
    </w:p>
    <w:p w14:paraId="60EF3459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before="120" w:after="120"/>
        <w:ind w:left="1701" w:hanging="1559"/>
        <w:contextualSpacing w:val="0"/>
        <w:jc w:val="both"/>
      </w:pPr>
      <w:r w:rsidRPr="005431B0">
        <w:tab/>
      </w:r>
      <w:r w:rsidRPr="005431B0">
        <w:tab/>
      </w:r>
      <w:r w:rsidRPr="005431B0">
        <w:tab/>
        <w:t>d)</w:t>
      </w:r>
      <w:r w:rsidRPr="005431B0">
        <w:tab/>
        <w:t>ustalenia lokalizacji inwestycji mieszkaniowej w zakresie zgodności zapisów z planem ogólnym,</w:t>
      </w:r>
    </w:p>
    <w:p w14:paraId="53B8301E" w14:textId="77777777" w:rsidR="00071C32" w:rsidRPr="005431B0" w:rsidRDefault="00071C32" w:rsidP="008251B6">
      <w:pPr>
        <w:pStyle w:val="Akapitzlist1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before="120" w:after="120"/>
        <w:ind w:left="1701" w:hanging="1559"/>
        <w:contextualSpacing w:val="0"/>
        <w:jc w:val="both"/>
      </w:pPr>
      <w:r w:rsidRPr="005431B0">
        <w:tab/>
      </w:r>
      <w:r w:rsidRPr="005431B0">
        <w:tab/>
      </w:r>
      <w:r w:rsidRPr="005431B0">
        <w:tab/>
        <w:t>e)</w:t>
      </w:r>
      <w:r w:rsidRPr="005431B0">
        <w:tab/>
        <w:t>gminnych programów rewitalizacji w części dotyczącej wskazania sposobu realizacji gminnego programu rewitalizacji, w zakresie planowania przestrzennego</w:t>
      </w:r>
      <w:r w:rsidR="004706F0">
        <w:t>,</w:t>
      </w:r>
      <w:r w:rsidRPr="005431B0">
        <w:t xml:space="preserve"> w tym zgodności z plan</w:t>
      </w:r>
      <w:r w:rsidR="00AD16B3" w:rsidRPr="005431B0">
        <w:t>em ogólnym oraz skali załącznika graficznego,</w:t>
      </w:r>
    </w:p>
    <w:p w14:paraId="5C1ADD6B" w14:textId="77777777" w:rsidR="00AD16B3" w:rsidRPr="005431B0" w:rsidRDefault="00AD16B3" w:rsidP="008251B6">
      <w:pPr>
        <w:pStyle w:val="Akapitzlist1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before="120" w:after="120"/>
        <w:ind w:left="1701" w:hanging="1559"/>
        <w:contextualSpacing w:val="0"/>
        <w:jc w:val="both"/>
      </w:pPr>
      <w:r w:rsidRPr="005431B0">
        <w:tab/>
      </w:r>
      <w:r w:rsidRPr="005431B0">
        <w:tab/>
      </w:r>
      <w:r w:rsidRPr="005431B0">
        <w:tab/>
        <w:t>f)</w:t>
      </w:r>
      <w:r w:rsidRPr="005431B0">
        <w:tab/>
        <w:t xml:space="preserve">strategii rozwoju gminy w </w:t>
      </w:r>
      <w:r w:rsidR="00950335">
        <w:t>części dotyczącej</w:t>
      </w:r>
      <w:r w:rsidRPr="005431B0">
        <w:t xml:space="preserve"> ustaleń i rekomendacji </w:t>
      </w:r>
      <w:r w:rsidR="00950335">
        <w:t xml:space="preserve">                            </w:t>
      </w:r>
      <w:r w:rsidRPr="005431B0">
        <w:t>w zakresie kształtowania i prowadzenia polityki przestrzennej w gminie dotyczącej kierunków zmian w strukturze zagospodarowania terenów, w tym określ</w:t>
      </w:r>
      <w:r w:rsidR="00077EF1">
        <w:t>e</w:t>
      </w:r>
      <w:r w:rsidRPr="005431B0">
        <w:t xml:space="preserve">nia szczególnych potrzeb w zakresie nowej zabudowy mieszkaniowej, zasad lokalizacji obiektów handlu wielkopowierzchniowego, zasad kształtowania zagospodarowania przestrzennego na obszarach zdegradowanych i obszarach rewitalizacji oraz obszarach wymagających przekształceń, rehabilitacji, rekultywacji lub </w:t>
      </w:r>
      <w:proofErr w:type="spellStart"/>
      <w:r w:rsidRPr="005431B0">
        <w:t>remediacji</w:t>
      </w:r>
      <w:proofErr w:type="spellEnd"/>
      <w:r w:rsidRPr="005431B0">
        <w:t xml:space="preserve"> oraz części graficznej w zakresie ww. ustaleń i rekomendacji;”,</w:t>
      </w:r>
    </w:p>
    <w:p w14:paraId="0DAD28A4" w14:textId="77777777" w:rsidR="00AD16B3" w:rsidRPr="005431B0" w:rsidRDefault="00833A63" w:rsidP="008251B6">
      <w:pPr>
        <w:pStyle w:val="Akapitzlist1"/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before="120" w:after="120"/>
        <w:ind w:left="1701" w:hanging="992"/>
        <w:contextualSpacing w:val="0"/>
        <w:jc w:val="both"/>
      </w:pPr>
      <w:r w:rsidRPr="005431B0">
        <w:t xml:space="preserve">  -</w:t>
      </w:r>
      <w:r w:rsidR="00AD16B3" w:rsidRPr="005431B0">
        <w:t>- pkt 2 otrzymuje brzmienie:</w:t>
      </w:r>
    </w:p>
    <w:p w14:paraId="46FCDC17" w14:textId="77777777" w:rsidR="00AD16B3" w:rsidRPr="005431B0" w:rsidRDefault="00AD16B3" w:rsidP="008251B6">
      <w:pPr>
        <w:pStyle w:val="Akapitzlist1"/>
        <w:tabs>
          <w:tab w:val="left" w:pos="709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</w:pPr>
      <w:r w:rsidRPr="005431B0">
        <w:tab/>
      </w:r>
      <w:r w:rsidR="00833A63" w:rsidRPr="005431B0">
        <w:t xml:space="preserve">   </w:t>
      </w:r>
      <w:r w:rsidRPr="005431B0">
        <w:t>„2)</w:t>
      </w:r>
      <w:r w:rsidRPr="005431B0">
        <w:tab/>
        <w:t>prowadzenie spraw związanych z formułowaniem wniosków, opiniowaniem</w:t>
      </w:r>
      <w:r w:rsidR="00086C71" w:rsidRPr="005431B0">
        <w:t xml:space="preserve">                  </w:t>
      </w:r>
      <w:r w:rsidRPr="005431B0">
        <w:t xml:space="preserve"> i uzgadnianiem w zakresie </w:t>
      </w:r>
      <w:r w:rsidR="00F9729F" w:rsidRPr="005431B0">
        <w:t>zgodności z zadaniami rządowymi:</w:t>
      </w:r>
    </w:p>
    <w:p w14:paraId="6D944741" w14:textId="77777777" w:rsidR="00F9729F" w:rsidRPr="005431B0" w:rsidRDefault="00F9729F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</w:pPr>
      <w:r w:rsidRPr="005431B0">
        <w:tab/>
      </w:r>
      <w:r w:rsidRPr="005431B0">
        <w:tab/>
        <w:t>a)</w:t>
      </w:r>
      <w:r w:rsidRPr="005431B0">
        <w:tab/>
        <w:t>projektów aktów planowania przestrzennego,</w:t>
      </w:r>
    </w:p>
    <w:p w14:paraId="6C7E6DD7" w14:textId="77777777" w:rsidR="00F9729F" w:rsidRPr="005431B0" w:rsidRDefault="00F9729F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</w:pPr>
      <w:r w:rsidRPr="005431B0">
        <w:tab/>
      </w:r>
      <w:r w:rsidRPr="005431B0">
        <w:tab/>
        <w:t>b)</w:t>
      </w:r>
      <w:r w:rsidRPr="005431B0">
        <w:tab/>
        <w:t>projektów miejscowych planów odbudowy,</w:t>
      </w:r>
    </w:p>
    <w:p w14:paraId="4948BA3B" w14:textId="77777777" w:rsidR="00F9729F" w:rsidRPr="005431B0" w:rsidRDefault="00F9729F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</w:pPr>
      <w:r w:rsidRPr="005431B0">
        <w:tab/>
      </w:r>
      <w:r w:rsidRPr="005431B0">
        <w:tab/>
        <w:t>c)</w:t>
      </w:r>
      <w:r w:rsidRPr="005431B0">
        <w:tab/>
        <w:t>wniosków o ustalenie lokalizacji inwestycji mieszkaniowej,</w:t>
      </w:r>
    </w:p>
    <w:p w14:paraId="061D3D48" w14:textId="77777777" w:rsidR="00F9729F" w:rsidRPr="005431B0" w:rsidRDefault="00F9729F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418" w:hanging="709"/>
        <w:contextualSpacing w:val="0"/>
        <w:jc w:val="both"/>
      </w:pPr>
      <w:r w:rsidRPr="005431B0">
        <w:tab/>
      </w:r>
      <w:r w:rsidRPr="005431B0">
        <w:tab/>
        <w:t xml:space="preserve">d) </w:t>
      </w:r>
      <w:r w:rsidRPr="005431B0">
        <w:tab/>
        <w:t>projektów gminnych programów rewitalizacji,</w:t>
      </w:r>
    </w:p>
    <w:p w14:paraId="2AC4B073" w14:textId="77777777" w:rsidR="00F9729F" w:rsidRPr="005431B0" w:rsidRDefault="00F9729F" w:rsidP="008251B6">
      <w:pPr>
        <w:pStyle w:val="Akapitzlist1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20" w:after="120"/>
        <w:ind w:left="1699" w:hanging="990"/>
        <w:contextualSpacing w:val="0"/>
        <w:jc w:val="both"/>
      </w:pPr>
      <w:r w:rsidRPr="005431B0">
        <w:tab/>
      </w:r>
      <w:r w:rsidRPr="005431B0">
        <w:tab/>
        <w:t>e)</w:t>
      </w:r>
      <w:r w:rsidRPr="005431B0">
        <w:tab/>
        <w:t xml:space="preserve">projektów decyzji o ustaleniu lokalizacji inwestycji celu publicznego </w:t>
      </w:r>
      <w:r w:rsidR="00086C71" w:rsidRPr="005431B0">
        <w:t xml:space="preserve">                           </w:t>
      </w:r>
      <w:r w:rsidRPr="005431B0">
        <w:t xml:space="preserve">i decyzji o warunkach zabudowy;”, </w:t>
      </w:r>
    </w:p>
    <w:p w14:paraId="56B1F595" w14:textId="77777777" w:rsidR="00F9729F" w:rsidRPr="005431B0" w:rsidRDefault="00833A63" w:rsidP="008251B6">
      <w:pPr>
        <w:pStyle w:val="Akapitzlist1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20" w:after="120"/>
        <w:ind w:left="1699" w:hanging="990"/>
        <w:contextualSpacing w:val="0"/>
        <w:jc w:val="both"/>
      </w:pPr>
      <w:r w:rsidRPr="005431B0">
        <w:t xml:space="preserve">  -</w:t>
      </w:r>
      <w:r w:rsidR="00F9729F" w:rsidRPr="005431B0">
        <w:t>- pkt 11 otrzymuje brzmienie:</w:t>
      </w:r>
    </w:p>
    <w:p w14:paraId="04272BC0" w14:textId="77777777" w:rsidR="00F9729F" w:rsidRPr="005431B0" w:rsidRDefault="00F9729F" w:rsidP="008251B6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560" w:hanging="709"/>
        <w:contextualSpacing w:val="0"/>
        <w:jc w:val="both"/>
      </w:pPr>
      <w:r w:rsidRPr="005431B0">
        <w:tab/>
      </w:r>
      <w:r w:rsidR="00833A63" w:rsidRPr="005431B0">
        <w:t xml:space="preserve"> </w:t>
      </w:r>
      <w:r w:rsidRPr="005431B0">
        <w:t>„11)</w:t>
      </w:r>
      <w:r w:rsidRPr="005431B0">
        <w:tab/>
      </w:r>
      <w:r w:rsidR="0099760F" w:rsidRPr="005431B0">
        <w:t>współdziałanie z organami samorządu gmin, powiatów i województwa oraz ze stowarzyszeniami i organizacjami zawodowymi w sprawach dotyczących planowania i zagospodarowania przestrzennego dla zapewnienia wymagań ładu przestrzennego, urbanistyki i architektury.”,</w:t>
      </w:r>
    </w:p>
    <w:p w14:paraId="6DC61753" w14:textId="77777777" w:rsidR="0099760F" w:rsidRPr="005431B0" w:rsidRDefault="00432D7D" w:rsidP="008251B6">
      <w:pPr>
        <w:pStyle w:val="Akapitzlist1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20" w:after="120"/>
        <w:ind w:left="1418" w:hanging="992"/>
        <w:contextualSpacing w:val="0"/>
        <w:jc w:val="both"/>
      </w:pPr>
      <w:r w:rsidRPr="005431B0">
        <w:t xml:space="preserve">  </w:t>
      </w:r>
      <w:r w:rsidRPr="005431B0">
        <w:tab/>
        <w:t xml:space="preserve">- </w:t>
      </w:r>
      <w:r w:rsidR="0099760F" w:rsidRPr="005431B0">
        <w:t>w części G pkt 12 otrzymuje brzmienie:</w:t>
      </w:r>
    </w:p>
    <w:p w14:paraId="6379BC4B" w14:textId="77777777" w:rsidR="0099760F" w:rsidRPr="005431B0" w:rsidRDefault="0099760F" w:rsidP="008251B6">
      <w:pPr>
        <w:pStyle w:val="Akapitzlist1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before="120" w:after="120"/>
        <w:ind w:left="1418" w:hanging="992"/>
        <w:contextualSpacing w:val="0"/>
        <w:jc w:val="both"/>
      </w:pPr>
      <w:r w:rsidRPr="005431B0">
        <w:tab/>
      </w:r>
      <w:r w:rsidR="00432D7D" w:rsidRPr="005431B0">
        <w:t xml:space="preserve">   </w:t>
      </w:r>
      <w:r w:rsidRPr="005431B0">
        <w:t>„12)</w:t>
      </w:r>
      <w:r w:rsidRPr="005431B0">
        <w:tab/>
        <w:t>przekazywanie właściwemu staroście:</w:t>
      </w:r>
    </w:p>
    <w:p w14:paraId="50396DE0" w14:textId="77777777" w:rsidR="0099760F" w:rsidRPr="005431B0" w:rsidRDefault="0099760F" w:rsidP="008251B6">
      <w:pPr>
        <w:pStyle w:val="Akapitzlist1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before="120" w:after="120"/>
        <w:ind w:left="1701" w:hanging="1275"/>
        <w:contextualSpacing w:val="0"/>
        <w:jc w:val="both"/>
      </w:pPr>
      <w:r w:rsidRPr="005431B0">
        <w:tab/>
      </w:r>
      <w:r w:rsidRPr="005431B0">
        <w:tab/>
      </w:r>
      <w:r w:rsidRPr="005431B0">
        <w:tab/>
        <w:t>a)</w:t>
      </w:r>
      <w:r w:rsidRPr="005431B0">
        <w:tab/>
        <w:t xml:space="preserve">odpisów ostatecznych decyzji administracyjnych, wraz z uwierzytelnioną kopią zatwierdzonych projektów zagospodarowania działki lub terenu, załącznikami oraz innymi dokumentami stanowiącymi ich integralną część </w:t>
      </w:r>
      <w:r w:rsidR="004706F0">
        <w:t xml:space="preserve">   </w:t>
      </w:r>
      <w:r w:rsidRPr="005431B0">
        <w:t>w sprawie o rozbiórce budynku,</w:t>
      </w:r>
    </w:p>
    <w:p w14:paraId="4639020B" w14:textId="77777777" w:rsidR="0099760F" w:rsidRDefault="0099760F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701" w:hanging="1134"/>
        <w:contextualSpacing w:val="0"/>
        <w:jc w:val="both"/>
      </w:pPr>
      <w:r w:rsidRPr="005431B0">
        <w:tab/>
      </w:r>
      <w:r w:rsidRPr="005431B0">
        <w:tab/>
      </w:r>
      <w:r w:rsidRPr="005431B0">
        <w:tab/>
        <w:t>b)</w:t>
      </w:r>
      <w:r w:rsidRPr="005431B0">
        <w:tab/>
        <w:t xml:space="preserve">odpisów zgłoszeń wraz z uwierzytelnioną kopią zatwierdzonych projektów zagospodarowania działki lub terenu dotyczących zmiany sposobu użytkowania budynku lub jego części, o których mowa w </w:t>
      </w:r>
      <w:r w:rsidR="002311BF" w:rsidRPr="005431B0">
        <w:t>art. 71 ust. 2 ustawy z dnia 7 lipca 1994 r. – Prawo budowlane, do których właściwy organ nie wniósł sprzeciwu;”,</w:t>
      </w:r>
    </w:p>
    <w:p w14:paraId="14102768" w14:textId="77777777" w:rsidR="00950335" w:rsidRPr="005431B0" w:rsidRDefault="00950335" w:rsidP="008251B6">
      <w:pPr>
        <w:pStyle w:val="Akapitzlist1"/>
        <w:tabs>
          <w:tab w:val="left" w:pos="709"/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left="1701" w:hanging="1134"/>
        <w:contextualSpacing w:val="0"/>
        <w:jc w:val="both"/>
      </w:pPr>
    </w:p>
    <w:p w14:paraId="4AC4783A" w14:textId="77777777" w:rsidR="002311BF" w:rsidRPr="005431B0" w:rsidRDefault="00432D7D" w:rsidP="008251B6">
      <w:pPr>
        <w:pStyle w:val="Akapitzlist1"/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before="120" w:after="120"/>
        <w:ind w:left="1560" w:hanging="1134"/>
        <w:contextualSpacing w:val="0"/>
        <w:jc w:val="both"/>
      </w:pPr>
      <w:r w:rsidRPr="005431B0">
        <w:t>b</w:t>
      </w:r>
      <w:r w:rsidR="002311BF" w:rsidRPr="005431B0">
        <w:t>)</w:t>
      </w:r>
      <w:r w:rsidR="002311BF" w:rsidRPr="005431B0">
        <w:tab/>
        <w:t xml:space="preserve">ust. 4 </w:t>
      </w:r>
      <w:r w:rsidRPr="005431B0">
        <w:t>otrzymuje brzmienie:</w:t>
      </w:r>
    </w:p>
    <w:p w14:paraId="6E4532CB" w14:textId="77777777" w:rsidR="00AD16B3" w:rsidRPr="005431B0" w:rsidRDefault="00432D7D" w:rsidP="008251B6">
      <w:pPr>
        <w:pStyle w:val="Akapitzlist1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709" w:hanging="284"/>
        <w:contextualSpacing w:val="0"/>
        <w:jc w:val="both"/>
      </w:pPr>
      <w:r w:rsidRPr="005431B0">
        <w:tab/>
      </w:r>
      <w:r w:rsidRPr="005431B0">
        <w:tab/>
      </w:r>
      <w:r w:rsidRPr="005431B0">
        <w:tab/>
        <w:t>„4. Do zakresu działania Wieloosobowych stanowisk pracy do spraw administracji architektoniczno-budowlanej w Krośnie, Przemyślu i Tarnobrzegu należy prowadzenie spraw określonych w ust. 3 w części G w pkt 2-4, 5 (z wyjątkiem lit. g, i</w:t>
      </w:r>
      <w:r w:rsidR="00950335">
        <w:t xml:space="preserve"> oraz</w:t>
      </w:r>
      <w:r w:rsidRPr="005431B0">
        <w:t xml:space="preserve"> m), </w:t>
      </w:r>
      <w:r w:rsidR="004706F0">
        <w:t xml:space="preserve">                    </w:t>
      </w:r>
      <w:r w:rsidRPr="005431B0">
        <w:lastRenderedPageBreak/>
        <w:t>6-13 oraz 16-17 z uwzględnieniem właściwości miejscowej Wieloosobowego stanowiska pracy.”</w:t>
      </w:r>
      <w:r w:rsidR="00484F2F" w:rsidRPr="005431B0">
        <w:t>;</w:t>
      </w:r>
    </w:p>
    <w:p w14:paraId="6FBA7AE6" w14:textId="77777777" w:rsidR="008251B6" w:rsidRDefault="008251B6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>§ 20</w:t>
      </w:r>
      <w:r>
        <w:t xml:space="preserve"> w ust. 3 w części G lit. h otrzymuje brzmienie:</w:t>
      </w:r>
    </w:p>
    <w:p w14:paraId="6009ABC9" w14:textId="77777777" w:rsidR="008251B6" w:rsidRDefault="008251B6" w:rsidP="008251B6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850" w:hanging="425"/>
        <w:contextualSpacing w:val="0"/>
        <w:jc w:val="both"/>
      </w:pPr>
      <w:r>
        <w:t>„h)</w:t>
      </w:r>
      <w:r>
        <w:tab/>
        <w:t>współpraca z Zakładem Ubezpieczeń Społecznych w sprawach dotyczących świadczenia wychowawczego, rodzinnego kapitału opiekuńczego, świadczeń: „aktywni rodzice w pracy” oraz „aktywnie w domu</w:t>
      </w:r>
      <w:r w:rsidR="00F11C9B">
        <w:t>”</w:t>
      </w:r>
      <w:r>
        <w:t>, w których mają zastosowanie przepisy o koordynacji systemów zabezpieczenia społecznego.”;</w:t>
      </w:r>
    </w:p>
    <w:p w14:paraId="6E101CF4" w14:textId="77777777" w:rsidR="00C41428" w:rsidRPr="005431B0" w:rsidRDefault="00030F08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5431B0">
        <w:t>w § 2</w:t>
      </w:r>
      <w:r w:rsidR="00077EF1">
        <w:t>1</w:t>
      </w:r>
      <w:r w:rsidRPr="005431B0">
        <w:t xml:space="preserve"> w ust. 4 w części F w pkt 5 kropkę zastępuje się średnikiem i dodaje się pkt 6                      </w:t>
      </w:r>
      <w:r w:rsidR="00C41428" w:rsidRPr="005431B0">
        <w:t>w brzmieniu:</w:t>
      </w:r>
    </w:p>
    <w:p w14:paraId="7B339BCC" w14:textId="77777777" w:rsidR="00477203" w:rsidRPr="005431B0" w:rsidRDefault="00C41428" w:rsidP="008251B6">
      <w:pPr>
        <w:pStyle w:val="Akapitzlist1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eastAsia="Times New Roman" w:cs="Arial"/>
          <w:szCs w:val="20"/>
          <w:lang w:eastAsia="en-US"/>
        </w:rPr>
      </w:pPr>
      <w:r w:rsidRPr="005431B0">
        <w:t>„</w:t>
      </w:r>
      <w:r w:rsidR="00030F08" w:rsidRPr="005431B0">
        <w:t>6</w:t>
      </w:r>
      <w:r w:rsidRPr="005431B0">
        <w:t>)</w:t>
      </w:r>
      <w:r w:rsidRPr="005431B0">
        <w:tab/>
      </w:r>
      <w:r w:rsidRPr="005431B0">
        <w:rPr>
          <w:rFonts w:eastAsia="Times New Roman" w:cs="Arial"/>
          <w:szCs w:val="20"/>
          <w:lang w:eastAsia="en-US"/>
        </w:rPr>
        <w:t>wykonywani</w:t>
      </w:r>
      <w:r w:rsidR="00030F08" w:rsidRPr="005431B0">
        <w:rPr>
          <w:rFonts w:eastAsia="Times New Roman" w:cs="Arial"/>
          <w:szCs w:val="20"/>
          <w:lang w:eastAsia="en-US"/>
        </w:rPr>
        <w:t>e</w:t>
      </w:r>
      <w:r w:rsidRPr="005431B0">
        <w:rPr>
          <w:rFonts w:eastAsia="Times New Roman" w:cs="Arial"/>
          <w:szCs w:val="20"/>
          <w:lang w:eastAsia="en-US"/>
        </w:rPr>
        <w:t xml:space="preserve"> zadań </w:t>
      </w:r>
      <w:r w:rsidR="00030F08" w:rsidRPr="005431B0">
        <w:rPr>
          <w:rFonts w:eastAsia="Times New Roman" w:cs="Arial"/>
          <w:szCs w:val="20"/>
          <w:lang w:eastAsia="en-US"/>
        </w:rPr>
        <w:t xml:space="preserve">związanych </w:t>
      </w:r>
      <w:r w:rsidR="00477203" w:rsidRPr="005431B0">
        <w:rPr>
          <w:rFonts w:eastAsia="Times New Roman" w:cs="Arial"/>
          <w:szCs w:val="20"/>
          <w:lang w:eastAsia="en-US"/>
        </w:rPr>
        <w:t>z wypłatą świadczenia - bon energetyczny dla gmin, w tym:</w:t>
      </w:r>
    </w:p>
    <w:p w14:paraId="05ECD554" w14:textId="77777777" w:rsidR="00477203" w:rsidRPr="005431B0" w:rsidRDefault="00477203" w:rsidP="008251B6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  <w:rPr>
          <w:rFonts w:eastAsia="Times New Roman" w:cs="Arial"/>
          <w:szCs w:val="20"/>
          <w:lang w:eastAsia="en-US"/>
        </w:rPr>
      </w:pPr>
      <w:r w:rsidRPr="005431B0">
        <w:rPr>
          <w:rFonts w:eastAsia="Times New Roman" w:cs="Arial"/>
          <w:szCs w:val="20"/>
          <w:lang w:eastAsia="en-US"/>
        </w:rPr>
        <w:tab/>
        <w:t>a)</w:t>
      </w:r>
      <w:r w:rsidRPr="005431B0">
        <w:rPr>
          <w:rFonts w:eastAsia="Times New Roman" w:cs="Arial"/>
          <w:szCs w:val="20"/>
          <w:lang w:eastAsia="en-US"/>
        </w:rPr>
        <w:tab/>
        <w:t>weryfikowanie wniosków gmin o przekazanie dotacji celowej z budżetu państwa na finansowanie wypłat bonu energetycznego,</w:t>
      </w:r>
    </w:p>
    <w:p w14:paraId="69C0A080" w14:textId="77777777" w:rsidR="00477203" w:rsidRPr="005431B0" w:rsidRDefault="00477203" w:rsidP="008251B6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134" w:hanging="425"/>
        <w:contextualSpacing w:val="0"/>
        <w:jc w:val="both"/>
        <w:rPr>
          <w:rFonts w:eastAsia="Times New Roman" w:cs="Arial"/>
          <w:szCs w:val="20"/>
          <w:lang w:eastAsia="en-US"/>
        </w:rPr>
      </w:pPr>
      <w:r w:rsidRPr="005431B0">
        <w:rPr>
          <w:rFonts w:eastAsia="Times New Roman" w:cs="Arial"/>
          <w:szCs w:val="20"/>
          <w:lang w:eastAsia="en-US"/>
        </w:rPr>
        <w:tab/>
        <w:t>b)</w:t>
      </w:r>
      <w:r w:rsidRPr="005431B0">
        <w:rPr>
          <w:rFonts w:eastAsia="Times New Roman" w:cs="Arial"/>
          <w:szCs w:val="20"/>
          <w:lang w:eastAsia="en-US"/>
        </w:rPr>
        <w:tab/>
        <w:t>sporządzanie zbiorczych rozliczeń dotacji celowej oraz przekazywanie ich do ministra właściwego do spraw energii.”;</w:t>
      </w:r>
    </w:p>
    <w:p w14:paraId="1DDA360E" w14:textId="77777777" w:rsidR="00C40C70" w:rsidRPr="005431B0" w:rsidRDefault="00D97D54" w:rsidP="008251B6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5431B0">
        <w:t xml:space="preserve">w § </w:t>
      </w:r>
      <w:r w:rsidR="007D0652" w:rsidRPr="005431B0">
        <w:t>22</w:t>
      </w:r>
      <w:r w:rsidRPr="005431B0">
        <w:t xml:space="preserve"> w ust. </w:t>
      </w:r>
      <w:r w:rsidR="000E7455" w:rsidRPr="005431B0">
        <w:t>3</w:t>
      </w:r>
      <w:r w:rsidR="00C40C70" w:rsidRPr="005431B0">
        <w:t xml:space="preserve"> </w:t>
      </w:r>
      <w:r w:rsidRPr="005431B0">
        <w:t xml:space="preserve">w </w:t>
      </w:r>
      <w:r w:rsidR="000E7455" w:rsidRPr="005431B0">
        <w:t xml:space="preserve">części </w:t>
      </w:r>
      <w:r w:rsidR="007D0652" w:rsidRPr="005431B0">
        <w:t xml:space="preserve">A w pkt 46 kropkę zastępuje się średnikiem i dodaje się </w:t>
      </w:r>
      <w:r w:rsidR="005431B0" w:rsidRPr="005431B0">
        <w:t xml:space="preserve">                               </w:t>
      </w:r>
      <w:r w:rsidR="007D0652" w:rsidRPr="005431B0">
        <w:t>pkt 47-4</w:t>
      </w:r>
      <w:r w:rsidR="00A10BB2">
        <w:t>8</w:t>
      </w:r>
      <w:r w:rsidR="007D0652" w:rsidRPr="005431B0">
        <w:t xml:space="preserve"> w brzmieniu</w:t>
      </w:r>
      <w:r w:rsidR="00C40C70" w:rsidRPr="005431B0">
        <w:t>:</w:t>
      </w:r>
    </w:p>
    <w:p w14:paraId="57586B9C" w14:textId="77777777" w:rsidR="007D0652" w:rsidRPr="005431B0" w:rsidRDefault="007D0652" w:rsidP="008251B6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992" w:hanging="567"/>
        <w:contextualSpacing w:val="0"/>
        <w:jc w:val="both"/>
      </w:pPr>
      <w:r w:rsidRPr="005431B0">
        <w:t>„47) prowadzenie spraw związanych z opracowywaniem, realizacją oraz coroczną aktualizacją planów działań zapewniających wdrożenie ograniczeń w zakresie obrotu paliwami oraz zmniejszenia zużycia paliw przez odbiorców w sytuacji zagrożenia bezpieczeństwa energetycznego państwa lub konieczności wypełnienia przez RP zobowiązań międzynarodowych dotyczących zabezpieczenia rynku ropy naftowej lub rynku paliw;</w:t>
      </w:r>
    </w:p>
    <w:p w14:paraId="7625262C" w14:textId="77777777" w:rsidR="000C6A21" w:rsidRPr="005431B0" w:rsidRDefault="007D0652" w:rsidP="008251B6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992" w:hanging="567"/>
        <w:contextualSpacing w:val="0"/>
        <w:jc w:val="both"/>
      </w:pPr>
      <w:r w:rsidRPr="005431B0">
        <w:t>48)</w:t>
      </w:r>
      <w:r w:rsidR="000C6A21" w:rsidRPr="005431B0">
        <w:tab/>
      </w:r>
      <w:r w:rsidR="000C6A21" w:rsidRPr="005431B0">
        <w:tab/>
        <w:t>wykonywanie zadań związanych ze zgłaszaniem ministrowi właściwemu do spraw gospodarki wniosków dotyczących:</w:t>
      </w:r>
    </w:p>
    <w:p w14:paraId="0A365269" w14:textId="77777777" w:rsidR="000C6A21" w:rsidRPr="005431B0" w:rsidRDefault="000C6A21" w:rsidP="008251B6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 w:rsidRPr="005431B0">
        <w:tab/>
        <w:t>a)</w:t>
      </w:r>
      <w:r w:rsidRPr="005431B0">
        <w:tab/>
        <w:t>obniżenia ilości zapasów obowiązkowych ropy naftowej lub paliw poprzez ich wprowadzenie na rynek przez określonych producentów lub handlowców,</w:t>
      </w:r>
    </w:p>
    <w:p w14:paraId="61043353" w14:textId="77777777" w:rsidR="007D0652" w:rsidRDefault="005431B0" w:rsidP="00A10BB2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1276" w:hanging="568"/>
        <w:contextualSpacing w:val="0"/>
        <w:jc w:val="both"/>
      </w:pPr>
      <w:r w:rsidRPr="005431B0">
        <w:tab/>
      </w:r>
      <w:r w:rsidR="000C6A21" w:rsidRPr="005431B0">
        <w:t>b)</w:t>
      </w:r>
      <w:r w:rsidR="000C6A21" w:rsidRPr="005431B0">
        <w:tab/>
        <w:t xml:space="preserve">nakazania producentom lub handlowcom sprzedaży określonej ilości </w:t>
      </w:r>
      <w:r w:rsidRPr="005431B0">
        <w:t>zapasów obowiązkowych ropy naftowej lub paliw, wskazanym podmiotom krajowym</w:t>
      </w:r>
      <w:r w:rsidR="00A10BB2">
        <w:t>.</w:t>
      </w:r>
      <w:r w:rsidRPr="005431B0">
        <w:t>”.</w:t>
      </w:r>
      <w:r w:rsidR="007D0652" w:rsidRPr="005431B0">
        <w:tab/>
      </w:r>
      <w:r w:rsidR="000C6A21" w:rsidRPr="005431B0">
        <w:tab/>
      </w:r>
    </w:p>
    <w:p w14:paraId="7931E54B" w14:textId="77777777" w:rsidR="00B6581C" w:rsidRPr="005431B0" w:rsidRDefault="00423D78" w:rsidP="008251B6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D83B6F" w:rsidRPr="005431B0">
        <w:t>podpisania</w:t>
      </w:r>
      <w:r w:rsidR="005431B0" w:rsidRPr="005431B0">
        <w:t>.</w:t>
      </w:r>
    </w:p>
    <w:p w14:paraId="0A366EE7" w14:textId="77777777" w:rsidR="00D97D54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5431B0">
        <w:t xml:space="preserve"> </w:t>
      </w:r>
    </w:p>
    <w:p w14:paraId="654942BF" w14:textId="77777777" w:rsidR="00510A54" w:rsidRPr="005431B0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46928762" w14:textId="77777777" w:rsidR="00572683" w:rsidRPr="00572683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WOJEWODA PODKARPACKI</w:t>
      </w:r>
    </w:p>
    <w:p w14:paraId="7E6086F3" w14:textId="77777777" w:rsidR="00572683" w:rsidRPr="00572683" w:rsidRDefault="00572683" w:rsidP="00572683">
      <w:pPr>
        <w:spacing w:before="120" w:after="120"/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(-)</w:t>
      </w:r>
    </w:p>
    <w:p w14:paraId="58261C00" w14:textId="77777777" w:rsidR="00572683" w:rsidRPr="00572683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Teresa Kubas-</w:t>
      </w:r>
      <w:proofErr w:type="spellStart"/>
      <w:r w:rsidRPr="00572683">
        <w:rPr>
          <w:b/>
          <w:sz w:val="26"/>
          <w:szCs w:val="26"/>
        </w:rPr>
        <w:t>Hul</w:t>
      </w:r>
      <w:proofErr w:type="spellEnd"/>
    </w:p>
    <w:p w14:paraId="490D126D" w14:textId="77777777" w:rsidR="00572683" w:rsidRPr="00572683" w:rsidRDefault="00572683" w:rsidP="00572683">
      <w:pPr>
        <w:spacing w:after="120"/>
        <w:ind w:left="3686"/>
        <w:jc w:val="center"/>
      </w:pPr>
      <w:r w:rsidRPr="00572683">
        <w:rPr>
          <w:sz w:val="16"/>
          <w:szCs w:val="16"/>
        </w:rPr>
        <w:t>(Podpisane bezpiecznym podpisem elektronicznym)</w:t>
      </w:r>
    </w:p>
    <w:p w14:paraId="1588C50E" w14:textId="77777777" w:rsidR="00510A54" w:rsidRDefault="00D97D54" w:rsidP="00572683">
      <w:pPr>
        <w:ind w:left="3686" w:firstLine="6"/>
        <w:jc w:val="center"/>
        <w:rPr>
          <w:b/>
          <w:sz w:val="26"/>
          <w:szCs w:val="26"/>
        </w:rPr>
      </w:pPr>
      <w:r w:rsidRPr="005431B0">
        <w:rPr>
          <w:b/>
        </w:rPr>
        <w:t xml:space="preserve">    </w:t>
      </w:r>
    </w:p>
    <w:p w14:paraId="3AFC5B51" w14:textId="77777777" w:rsidR="00D97D54" w:rsidRPr="005431B0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5431B0">
        <w:rPr>
          <w:b/>
        </w:rPr>
        <w:t xml:space="preserve">      </w:t>
      </w:r>
    </w:p>
    <w:p w14:paraId="7E47F2DC" w14:textId="77777777" w:rsidR="00B622F3" w:rsidRPr="005431B0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5431B0">
        <w:rPr>
          <w:sz w:val="18"/>
          <w:szCs w:val="18"/>
        </w:rPr>
        <w:t xml:space="preserve">         </w:t>
      </w:r>
    </w:p>
    <w:sectPr w:rsidR="00B622F3" w:rsidRPr="005431B0" w:rsidSect="00950335">
      <w:footerReference w:type="default" r:id="rId8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CD50" w14:textId="77777777" w:rsidR="00944A8B" w:rsidRDefault="00944A8B">
      <w:r>
        <w:separator/>
      </w:r>
    </w:p>
  </w:endnote>
  <w:endnote w:type="continuationSeparator" w:id="0">
    <w:p w14:paraId="60DDBB12" w14:textId="77777777" w:rsidR="00944A8B" w:rsidRDefault="0094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958B" w14:textId="129EA71A" w:rsidR="0099760F" w:rsidRPr="00171880" w:rsidRDefault="0099760F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>
      <w:rPr>
        <w:sz w:val="20"/>
        <w:szCs w:val="20"/>
      </w:rPr>
      <w:t>arządzenie nr</w:t>
    </w:r>
    <w:r w:rsidR="00C57ED0">
      <w:rPr>
        <w:sz w:val="20"/>
        <w:szCs w:val="20"/>
      </w:rPr>
      <w:t xml:space="preserve"> 274</w:t>
    </w:r>
    <w:r>
      <w:rPr>
        <w:sz w:val="20"/>
        <w:szCs w:val="20"/>
      </w:rPr>
      <w:t>/24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572683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572683">
      <w:rPr>
        <w:noProof/>
        <w:sz w:val="20"/>
        <w:szCs w:val="20"/>
      </w:rPr>
      <w:t>3</w:t>
    </w:r>
    <w:r w:rsidRPr="00171880">
      <w:rPr>
        <w:sz w:val="20"/>
        <w:szCs w:val="20"/>
      </w:rPr>
      <w:fldChar w:fldCharType="end"/>
    </w:r>
  </w:p>
  <w:p w14:paraId="4769C991" w14:textId="77777777" w:rsidR="0099760F" w:rsidRDefault="00997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B114" w14:textId="77777777" w:rsidR="00944A8B" w:rsidRDefault="00944A8B">
      <w:r>
        <w:separator/>
      </w:r>
    </w:p>
  </w:footnote>
  <w:footnote w:type="continuationSeparator" w:id="0">
    <w:p w14:paraId="1CA9EFF0" w14:textId="77777777" w:rsidR="00944A8B" w:rsidRDefault="0094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5"/>
  </w:num>
  <w:num w:numId="20">
    <w:abstractNumId w:val="8"/>
  </w:num>
  <w:num w:numId="21">
    <w:abstractNumId w:val="25"/>
  </w:num>
  <w:num w:numId="22">
    <w:abstractNumId w:val="19"/>
  </w:num>
  <w:num w:numId="23">
    <w:abstractNumId w:val="6"/>
  </w:num>
  <w:num w:numId="24">
    <w:abstractNumId w:val="7"/>
  </w:num>
  <w:num w:numId="25">
    <w:abstractNumId w:val="30"/>
  </w:num>
  <w:num w:numId="26">
    <w:abstractNumId w:val="13"/>
  </w:num>
  <w:num w:numId="27">
    <w:abstractNumId w:val="35"/>
  </w:num>
  <w:num w:numId="28">
    <w:abstractNumId w:val="18"/>
  </w:num>
  <w:num w:numId="29">
    <w:abstractNumId w:val="10"/>
  </w:num>
  <w:num w:numId="30">
    <w:abstractNumId w:val="15"/>
  </w:num>
  <w:num w:numId="31">
    <w:abstractNumId w:val="33"/>
  </w:num>
  <w:num w:numId="32">
    <w:abstractNumId w:val="4"/>
  </w:num>
  <w:num w:numId="33">
    <w:abstractNumId w:val="21"/>
  </w:num>
  <w:num w:numId="34">
    <w:abstractNumId w:val="34"/>
  </w:num>
  <w:num w:numId="35">
    <w:abstractNumId w:val="20"/>
  </w:num>
  <w:num w:numId="36">
    <w:abstractNumId w:val="22"/>
  </w:num>
  <w:num w:numId="37">
    <w:abstractNumId w:val="28"/>
  </w:num>
  <w:num w:numId="38">
    <w:abstractNumId w:val="38"/>
  </w:num>
  <w:num w:numId="39">
    <w:abstractNumId w:val="1"/>
  </w:num>
  <w:num w:numId="40">
    <w:abstractNumId w:val="0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54D34"/>
    <w:rsid w:val="00062B3D"/>
    <w:rsid w:val="000650D6"/>
    <w:rsid w:val="00067094"/>
    <w:rsid w:val="00071C32"/>
    <w:rsid w:val="00077EF1"/>
    <w:rsid w:val="00082134"/>
    <w:rsid w:val="0008334A"/>
    <w:rsid w:val="00083581"/>
    <w:rsid w:val="00086C71"/>
    <w:rsid w:val="000A326D"/>
    <w:rsid w:val="000A4D40"/>
    <w:rsid w:val="000A6A4D"/>
    <w:rsid w:val="000C143D"/>
    <w:rsid w:val="000C6A21"/>
    <w:rsid w:val="000D27D2"/>
    <w:rsid w:val="000E7455"/>
    <w:rsid w:val="000F1EA1"/>
    <w:rsid w:val="00120BE3"/>
    <w:rsid w:val="0012348C"/>
    <w:rsid w:val="00125C18"/>
    <w:rsid w:val="00150DE8"/>
    <w:rsid w:val="00152676"/>
    <w:rsid w:val="00153B17"/>
    <w:rsid w:val="00172B29"/>
    <w:rsid w:val="00175302"/>
    <w:rsid w:val="0017779B"/>
    <w:rsid w:val="00177E96"/>
    <w:rsid w:val="00186277"/>
    <w:rsid w:val="00195894"/>
    <w:rsid w:val="001B703B"/>
    <w:rsid w:val="001C16FE"/>
    <w:rsid w:val="001D71A2"/>
    <w:rsid w:val="001E2355"/>
    <w:rsid w:val="001E2548"/>
    <w:rsid w:val="001E56D5"/>
    <w:rsid w:val="001F0270"/>
    <w:rsid w:val="00204543"/>
    <w:rsid w:val="00206E92"/>
    <w:rsid w:val="002141DA"/>
    <w:rsid w:val="002178A6"/>
    <w:rsid w:val="002311BF"/>
    <w:rsid w:val="00232DA8"/>
    <w:rsid w:val="0023720C"/>
    <w:rsid w:val="00241A19"/>
    <w:rsid w:val="002672B9"/>
    <w:rsid w:val="00267CD9"/>
    <w:rsid w:val="0028216A"/>
    <w:rsid w:val="0028380D"/>
    <w:rsid w:val="00287979"/>
    <w:rsid w:val="0029269B"/>
    <w:rsid w:val="0029641A"/>
    <w:rsid w:val="002A0BB4"/>
    <w:rsid w:val="002D3A0D"/>
    <w:rsid w:val="002E195D"/>
    <w:rsid w:val="002F7305"/>
    <w:rsid w:val="003027C1"/>
    <w:rsid w:val="003079F6"/>
    <w:rsid w:val="0032110F"/>
    <w:rsid w:val="00341842"/>
    <w:rsid w:val="00343F74"/>
    <w:rsid w:val="003443E7"/>
    <w:rsid w:val="00345F4C"/>
    <w:rsid w:val="00355206"/>
    <w:rsid w:val="00360EF5"/>
    <w:rsid w:val="0038609B"/>
    <w:rsid w:val="003A4AF0"/>
    <w:rsid w:val="003A5952"/>
    <w:rsid w:val="003B02D8"/>
    <w:rsid w:val="003B1D4C"/>
    <w:rsid w:val="003B3CA4"/>
    <w:rsid w:val="003C0B0F"/>
    <w:rsid w:val="003C26BC"/>
    <w:rsid w:val="003E21B1"/>
    <w:rsid w:val="003F4C66"/>
    <w:rsid w:val="00423D78"/>
    <w:rsid w:val="004329AF"/>
    <w:rsid w:val="00432D7D"/>
    <w:rsid w:val="00437B73"/>
    <w:rsid w:val="00443944"/>
    <w:rsid w:val="00453687"/>
    <w:rsid w:val="00456AE7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D01DB"/>
    <w:rsid w:val="004D074F"/>
    <w:rsid w:val="004D2135"/>
    <w:rsid w:val="004F09D2"/>
    <w:rsid w:val="004F4441"/>
    <w:rsid w:val="0050197F"/>
    <w:rsid w:val="00502607"/>
    <w:rsid w:val="005061C7"/>
    <w:rsid w:val="00510A54"/>
    <w:rsid w:val="00511224"/>
    <w:rsid w:val="00515881"/>
    <w:rsid w:val="005213FB"/>
    <w:rsid w:val="0052440B"/>
    <w:rsid w:val="00534616"/>
    <w:rsid w:val="005431B0"/>
    <w:rsid w:val="005460EE"/>
    <w:rsid w:val="00565246"/>
    <w:rsid w:val="0056561E"/>
    <w:rsid w:val="00565E18"/>
    <w:rsid w:val="00572683"/>
    <w:rsid w:val="005733CA"/>
    <w:rsid w:val="00574574"/>
    <w:rsid w:val="00574C9B"/>
    <w:rsid w:val="00580E13"/>
    <w:rsid w:val="005931B8"/>
    <w:rsid w:val="005B538A"/>
    <w:rsid w:val="005D1B93"/>
    <w:rsid w:val="005E53AE"/>
    <w:rsid w:val="005F4E9B"/>
    <w:rsid w:val="00604DA0"/>
    <w:rsid w:val="006169C0"/>
    <w:rsid w:val="006207EA"/>
    <w:rsid w:val="00624605"/>
    <w:rsid w:val="00624744"/>
    <w:rsid w:val="006400EA"/>
    <w:rsid w:val="006476F4"/>
    <w:rsid w:val="00651E51"/>
    <w:rsid w:val="006534AD"/>
    <w:rsid w:val="00663618"/>
    <w:rsid w:val="00664AFD"/>
    <w:rsid w:val="00665E51"/>
    <w:rsid w:val="00671CF5"/>
    <w:rsid w:val="006A1097"/>
    <w:rsid w:val="006A19B1"/>
    <w:rsid w:val="006D009B"/>
    <w:rsid w:val="006D6398"/>
    <w:rsid w:val="006E46CC"/>
    <w:rsid w:val="006F0C43"/>
    <w:rsid w:val="00706ED9"/>
    <w:rsid w:val="00724423"/>
    <w:rsid w:val="00733BE3"/>
    <w:rsid w:val="00737DE5"/>
    <w:rsid w:val="00745FAF"/>
    <w:rsid w:val="00755E0A"/>
    <w:rsid w:val="007672DB"/>
    <w:rsid w:val="00777BFF"/>
    <w:rsid w:val="0078034D"/>
    <w:rsid w:val="00791D67"/>
    <w:rsid w:val="007A3055"/>
    <w:rsid w:val="007B26B4"/>
    <w:rsid w:val="007B42DA"/>
    <w:rsid w:val="007B75CE"/>
    <w:rsid w:val="007C4507"/>
    <w:rsid w:val="007D0652"/>
    <w:rsid w:val="007D6343"/>
    <w:rsid w:val="007E3FB8"/>
    <w:rsid w:val="007E52BE"/>
    <w:rsid w:val="007F56C0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4648C"/>
    <w:rsid w:val="00871D0D"/>
    <w:rsid w:val="0087365B"/>
    <w:rsid w:val="00886AAF"/>
    <w:rsid w:val="0089497A"/>
    <w:rsid w:val="00894CE6"/>
    <w:rsid w:val="008A6894"/>
    <w:rsid w:val="008A779C"/>
    <w:rsid w:val="008A7F37"/>
    <w:rsid w:val="008B69E6"/>
    <w:rsid w:val="008C78D4"/>
    <w:rsid w:val="008D2352"/>
    <w:rsid w:val="008E7760"/>
    <w:rsid w:val="008F0877"/>
    <w:rsid w:val="00916F0C"/>
    <w:rsid w:val="00924829"/>
    <w:rsid w:val="00927E36"/>
    <w:rsid w:val="00944A8B"/>
    <w:rsid w:val="009454E0"/>
    <w:rsid w:val="00950335"/>
    <w:rsid w:val="009571E5"/>
    <w:rsid w:val="009855EE"/>
    <w:rsid w:val="0099760F"/>
    <w:rsid w:val="009A08DA"/>
    <w:rsid w:val="009C4050"/>
    <w:rsid w:val="009D672A"/>
    <w:rsid w:val="009E5DB7"/>
    <w:rsid w:val="009F463C"/>
    <w:rsid w:val="009F6CC8"/>
    <w:rsid w:val="00A05399"/>
    <w:rsid w:val="00A106A6"/>
    <w:rsid w:val="00A10BB2"/>
    <w:rsid w:val="00A268B2"/>
    <w:rsid w:val="00A26FB7"/>
    <w:rsid w:val="00A33C47"/>
    <w:rsid w:val="00A357D8"/>
    <w:rsid w:val="00A35BC5"/>
    <w:rsid w:val="00A47098"/>
    <w:rsid w:val="00A50908"/>
    <w:rsid w:val="00A51ABD"/>
    <w:rsid w:val="00A53E01"/>
    <w:rsid w:val="00A738E6"/>
    <w:rsid w:val="00A74B2D"/>
    <w:rsid w:val="00A84179"/>
    <w:rsid w:val="00A92D4E"/>
    <w:rsid w:val="00A972B9"/>
    <w:rsid w:val="00AA07E2"/>
    <w:rsid w:val="00AC053B"/>
    <w:rsid w:val="00AC0A37"/>
    <w:rsid w:val="00AC4A07"/>
    <w:rsid w:val="00AD16B3"/>
    <w:rsid w:val="00AD4E98"/>
    <w:rsid w:val="00B2708C"/>
    <w:rsid w:val="00B27CD8"/>
    <w:rsid w:val="00B313AF"/>
    <w:rsid w:val="00B33EB9"/>
    <w:rsid w:val="00B35BE4"/>
    <w:rsid w:val="00B35CD5"/>
    <w:rsid w:val="00B36674"/>
    <w:rsid w:val="00B51347"/>
    <w:rsid w:val="00B55376"/>
    <w:rsid w:val="00B622F3"/>
    <w:rsid w:val="00B6581C"/>
    <w:rsid w:val="00B7231D"/>
    <w:rsid w:val="00B72F9E"/>
    <w:rsid w:val="00B75262"/>
    <w:rsid w:val="00B943A8"/>
    <w:rsid w:val="00BC7539"/>
    <w:rsid w:val="00C10471"/>
    <w:rsid w:val="00C164FD"/>
    <w:rsid w:val="00C204FE"/>
    <w:rsid w:val="00C303FA"/>
    <w:rsid w:val="00C37232"/>
    <w:rsid w:val="00C40C70"/>
    <w:rsid w:val="00C41428"/>
    <w:rsid w:val="00C514AA"/>
    <w:rsid w:val="00C54452"/>
    <w:rsid w:val="00C5654A"/>
    <w:rsid w:val="00C57ED0"/>
    <w:rsid w:val="00C71036"/>
    <w:rsid w:val="00C71531"/>
    <w:rsid w:val="00C800C7"/>
    <w:rsid w:val="00C82C4A"/>
    <w:rsid w:val="00C9267A"/>
    <w:rsid w:val="00C96EE8"/>
    <w:rsid w:val="00C97DDB"/>
    <w:rsid w:val="00CA55E1"/>
    <w:rsid w:val="00CB0DFD"/>
    <w:rsid w:val="00CE1306"/>
    <w:rsid w:val="00CE277B"/>
    <w:rsid w:val="00CE52F2"/>
    <w:rsid w:val="00CF43C5"/>
    <w:rsid w:val="00D0687D"/>
    <w:rsid w:val="00D20EC2"/>
    <w:rsid w:val="00D26410"/>
    <w:rsid w:val="00D31254"/>
    <w:rsid w:val="00D350B8"/>
    <w:rsid w:val="00D37843"/>
    <w:rsid w:val="00D42A1D"/>
    <w:rsid w:val="00D44C68"/>
    <w:rsid w:val="00D54084"/>
    <w:rsid w:val="00D70EBF"/>
    <w:rsid w:val="00D83B6F"/>
    <w:rsid w:val="00D85DE9"/>
    <w:rsid w:val="00D87488"/>
    <w:rsid w:val="00D97938"/>
    <w:rsid w:val="00D97D54"/>
    <w:rsid w:val="00DB068F"/>
    <w:rsid w:val="00DD3269"/>
    <w:rsid w:val="00E12E13"/>
    <w:rsid w:val="00E14225"/>
    <w:rsid w:val="00E27B4D"/>
    <w:rsid w:val="00E30CAA"/>
    <w:rsid w:val="00E355A4"/>
    <w:rsid w:val="00E3678F"/>
    <w:rsid w:val="00E4041E"/>
    <w:rsid w:val="00E40C2C"/>
    <w:rsid w:val="00E514DB"/>
    <w:rsid w:val="00E536EE"/>
    <w:rsid w:val="00E5538C"/>
    <w:rsid w:val="00E729AB"/>
    <w:rsid w:val="00E77B70"/>
    <w:rsid w:val="00E81BEB"/>
    <w:rsid w:val="00EB4948"/>
    <w:rsid w:val="00EC54B5"/>
    <w:rsid w:val="00ED1BE8"/>
    <w:rsid w:val="00EE58C3"/>
    <w:rsid w:val="00EF0E43"/>
    <w:rsid w:val="00EF6ABB"/>
    <w:rsid w:val="00F11501"/>
    <w:rsid w:val="00F11C9B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62B35"/>
    <w:rsid w:val="00F6728F"/>
    <w:rsid w:val="00F76E5F"/>
    <w:rsid w:val="00F81E62"/>
    <w:rsid w:val="00F82248"/>
    <w:rsid w:val="00F95CA3"/>
    <w:rsid w:val="00F9729F"/>
    <w:rsid w:val="00FA0F66"/>
    <w:rsid w:val="00FB1603"/>
    <w:rsid w:val="00FE3BF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B14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B85D-734C-4A32-B006-31D973AB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2024-11-07T08:59:00Z</cp:lastPrinted>
  <dcterms:created xsi:type="dcterms:W3CDTF">2024-11-12T09:05:00Z</dcterms:created>
  <dcterms:modified xsi:type="dcterms:W3CDTF">2024-11-12T09:05:00Z</dcterms:modified>
</cp:coreProperties>
</file>