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Default="009172A5" w:rsidP="00D43C35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D43C35" w:rsidRPr="00D43C35">
        <w:rPr>
          <w:rFonts w:ascii="Verdana" w:hAnsi="Verdana"/>
          <w:b/>
          <w:color w:val="002060"/>
          <w:sz w:val="18"/>
          <w:szCs w:val="18"/>
        </w:rPr>
        <w:t xml:space="preserve">Wymiana centrali automatycznego gaszenia IGNIS 1520M </w:t>
      </w:r>
      <w:r w:rsidR="00D43C35">
        <w:rPr>
          <w:rFonts w:ascii="Verdana" w:hAnsi="Verdana"/>
          <w:b/>
          <w:color w:val="002060"/>
          <w:sz w:val="18"/>
          <w:szCs w:val="18"/>
        </w:rPr>
        <w:br/>
      </w:r>
      <w:bookmarkStart w:id="0" w:name="_GoBack"/>
      <w:bookmarkEnd w:id="0"/>
      <w:r w:rsidR="00D43C35" w:rsidRPr="00D43C35">
        <w:rPr>
          <w:rFonts w:ascii="Verdana" w:hAnsi="Verdana"/>
          <w:b/>
          <w:color w:val="002060"/>
          <w:sz w:val="18"/>
          <w:szCs w:val="18"/>
        </w:rPr>
        <w:t>w stałym urządzeniu gaśniczym w budynku GDDKiA Oddziału w Szczecinie</w:t>
      </w:r>
    </w:p>
    <w:p w:rsidR="00D43C35" w:rsidRPr="0057514F" w:rsidRDefault="00D43C35" w:rsidP="00D43C35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0A1A3C" w:rsidRDefault="00D43C35" w:rsidP="00D43C35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D43C35">
        <w:rPr>
          <w:rFonts w:ascii="Verdana" w:hAnsi="Verdana"/>
          <w:b/>
          <w:color w:val="002060"/>
          <w:sz w:val="18"/>
          <w:szCs w:val="18"/>
        </w:rPr>
        <w:t>Wymiana centrali automatycznego gaszenia IGNIS 1520M w stałym urządzeniu gaśniczym w budynku GDDKiA Oddziału w Szczecinie</w:t>
      </w: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A1A3C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34C7E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43C35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3EA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E55D1-DA1F-4688-97D8-54F65539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6</cp:revision>
  <cp:lastPrinted>2019-01-04T09:04:00Z</cp:lastPrinted>
  <dcterms:created xsi:type="dcterms:W3CDTF">2023-01-20T20:52:00Z</dcterms:created>
  <dcterms:modified xsi:type="dcterms:W3CDTF">2025-03-03T12:15:00Z</dcterms:modified>
</cp:coreProperties>
</file>