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6316FD66" w14:textId="4211DACB" w:rsidR="00853AA1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Konsul RP</w:t>
      </w:r>
      <w:r w:rsidR="003619AD">
        <w:rPr>
          <w:sz w:val="20"/>
        </w:rPr>
        <w:t xml:space="preserve"> w </w:t>
      </w:r>
      <w:r w:rsidR="00346259">
        <w:rPr>
          <w:sz w:val="20"/>
        </w:rPr>
        <w:t>Pretorii</w:t>
      </w:r>
      <w:r w:rsidR="003619AD">
        <w:rPr>
          <w:sz w:val="20"/>
        </w:rPr>
        <w:t xml:space="preserve">, z siedzibą </w:t>
      </w:r>
      <w:r w:rsidR="00346259">
        <w:rPr>
          <w:sz w:val="20"/>
        </w:rPr>
        <w:t>przy ul. Amos Str. 14, Colbyn</w:t>
      </w:r>
      <w:r w:rsidR="003619AD">
        <w:rPr>
          <w:sz w:val="20"/>
        </w:rPr>
        <w:t>,</w:t>
      </w:r>
      <w:r w:rsidRPr="008A3E01">
        <w:rPr>
          <w:sz w:val="20"/>
        </w:rPr>
        <w:t xml:space="preserve"> wykonuje obowiązki administratora w stosunku do danych zawarty</w:t>
      </w:r>
      <w:r w:rsidR="00DD06CE" w:rsidRPr="008A3E01">
        <w:rPr>
          <w:sz w:val="20"/>
        </w:rPr>
        <w:t>ch</w:t>
      </w:r>
      <w:r w:rsidRPr="008A3E01">
        <w:rPr>
          <w:sz w:val="20"/>
        </w:rPr>
        <w:t xml:space="preserve"> w prowadzonych przez niego zbiorach konsularnych.</w:t>
      </w:r>
    </w:p>
    <w:p w14:paraId="04042C0B" w14:textId="14E0C26C" w:rsidR="00ED7A10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</w:t>
      </w:r>
      <w:r w:rsidR="00775876" w:rsidRPr="008A3E01">
        <w:rPr>
          <w:sz w:val="20"/>
        </w:rPr>
        <w:t>Inspektora Ochrony Danych</w:t>
      </w:r>
      <w:r w:rsidR="00ED7A10" w:rsidRPr="008A3E01">
        <w:rPr>
          <w:sz w:val="20"/>
        </w:rPr>
        <w:t xml:space="preserve"> (IOD)</w:t>
      </w:r>
      <w:r w:rsidRPr="008A3E01">
        <w:rPr>
          <w:sz w:val="20"/>
        </w:rPr>
        <w:t xml:space="preserve">, który realizuje swoje obowiązki </w:t>
      </w:r>
      <w:r w:rsidR="008A3E01"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</w:t>
      </w:r>
      <w:r w:rsidR="00775876" w:rsidRPr="008A3E01">
        <w:rPr>
          <w:sz w:val="20"/>
        </w:rPr>
        <w:t>.</w:t>
      </w:r>
      <w:r w:rsidR="0025761E" w:rsidRPr="008A3E01">
        <w:rPr>
          <w:sz w:val="20"/>
        </w:rPr>
        <w:t xml:space="preserve"> Funkcję tę pełni </w:t>
      </w:r>
      <w:r w:rsidR="00BF1803" w:rsidRPr="00346259">
        <w:rPr>
          <w:sz w:val="20"/>
        </w:rPr>
        <w:t xml:space="preserve">Pan Daniel </w:t>
      </w:r>
      <w:r w:rsidR="007F2395" w:rsidRPr="00346259">
        <w:rPr>
          <w:sz w:val="20"/>
        </w:rPr>
        <w:t>S</w:t>
      </w:r>
      <w:r w:rsidR="00BF1803" w:rsidRPr="00346259">
        <w:rPr>
          <w:sz w:val="20"/>
        </w:rPr>
        <w:t>zczęsny</w:t>
      </w:r>
      <w:r w:rsidR="004054C6">
        <w:rPr>
          <w:sz w:val="20"/>
        </w:rPr>
        <w:t>.</w:t>
      </w:r>
      <w:r w:rsidR="0025761E" w:rsidRPr="008A3E01">
        <w:rPr>
          <w:sz w:val="20"/>
        </w:rPr>
        <w:t xml:space="preserve"> </w:t>
      </w:r>
      <w:r w:rsidR="00775876" w:rsidRPr="008A3E01">
        <w:rPr>
          <w:sz w:val="20"/>
        </w:rPr>
        <w:t xml:space="preserve"> </w:t>
      </w:r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A3E01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A3E01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A3E01">
        <w:rPr>
          <w:rFonts w:eastAsia="Times New Roman" w:cs="Arial"/>
          <w:bCs/>
          <w:sz w:val="20"/>
          <w:lang w:eastAsia="pl-PL"/>
        </w:rPr>
        <w:t xml:space="preserve">adres </w:t>
      </w:r>
      <w:r w:rsidRPr="008A3E01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A3E01">
        <w:rPr>
          <w:rFonts w:eastAsia="Times New Roman" w:cs="Arial"/>
          <w:bCs/>
          <w:sz w:val="20"/>
          <w:lang w:eastAsia="pl-PL"/>
        </w:rPr>
        <w:t>:</w:t>
      </w:r>
      <w:r w:rsidRPr="008A3E01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77777777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ul. Stawki 2 </w:t>
      </w:r>
    </w:p>
    <w:p w14:paraId="4EA9DD2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00-193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054C6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4054C6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054C6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0D8F6674" w:rsidR="00544835" w:rsidRPr="00857CEF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054C6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857CEF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poświadczenie</w:t>
            </w:r>
            <w:r w:rsidR="0040365B">
              <w:rPr>
                <w:rFonts w:cs="Arial"/>
                <w:sz w:val="18"/>
                <w:szCs w:val="18"/>
              </w:rPr>
              <w:t xml:space="preserve"> tłumaczenia</w:t>
            </w:r>
            <w:r w:rsidR="00222D7A">
              <w:rPr>
                <w:rFonts w:cs="Arial"/>
                <w:sz w:val="18"/>
                <w:szCs w:val="18"/>
              </w:rPr>
              <w:t xml:space="preserve">, </w:t>
            </w:r>
            <w:r w:rsidR="00222D7A" w:rsidRPr="00346259">
              <w:rPr>
                <w:rFonts w:cs="Arial"/>
                <w:sz w:val="18"/>
                <w:szCs w:val="18"/>
              </w:rPr>
              <w:t>wydanie wielojęzycznego standardowego formularza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054C6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857CEF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465F34">
              <w:t xml:space="preserve"> </w:t>
            </w:r>
            <w:r w:rsidR="00465F34" w:rsidRPr="00465F34">
              <w:rPr>
                <w:rFonts w:cs="Arial"/>
                <w:sz w:val="18"/>
                <w:szCs w:val="18"/>
              </w:rPr>
              <w:t>z dnia 25 czerwca 2015 r</w:t>
            </w:r>
            <w:r w:rsidR="00175608">
              <w:rPr>
                <w:rFonts w:cs="Arial"/>
                <w:sz w:val="18"/>
                <w:szCs w:val="18"/>
              </w:rPr>
              <w:t xml:space="preserve"> </w:t>
            </w:r>
            <w:r w:rsidR="00BD1F51" w:rsidRPr="00857CEF">
              <w:rPr>
                <w:rFonts w:cs="Arial"/>
                <w:sz w:val="18"/>
                <w:szCs w:val="18"/>
              </w:rPr>
              <w:t>– Prawo konsula</w:t>
            </w:r>
            <w:r w:rsidR="00245268">
              <w:rPr>
                <w:rFonts w:cs="Arial"/>
                <w:sz w:val="18"/>
                <w:szCs w:val="18"/>
              </w:rPr>
              <w:t xml:space="preserve">rne oraz </w:t>
            </w:r>
            <w:r w:rsidR="00BE3149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650258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650258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054C6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054C6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054C6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054C6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054C6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054C6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4054C6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14:paraId="61EC433F" w14:textId="77777777" w:rsidTr="004054C6">
        <w:tc>
          <w:tcPr>
            <w:tcW w:w="2235" w:type="dxa"/>
            <w:vAlign w:val="center"/>
          </w:tcPr>
          <w:p w14:paraId="6DA916E6" w14:textId="515A32FA" w:rsidR="007F2395" w:rsidRPr="00346259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6259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6259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Pr="00346259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14:paraId="4FD60E37" w14:textId="50B68A43" w:rsidR="007F2395" w:rsidRPr="00346259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054C6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054C6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</w:t>
            </w:r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054C6">
        <w:tc>
          <w:tcPr>
            <w:tcW w:w="2235" w:type="dxa"/>
            <w:vAlign w:val="center"/>
          </w:tcPr>
          <w:p w14:paraId="05D31F09" w14:textId="2E29F301" w:rsidR="00544835" w:rsidRPr="00857CEF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6A6AFE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</w:t>
            </w:r>
            <w:r w:rsidR="00DD456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dokumentach paszportowych</w:t>
            </w:r>
            <w:r w:rsidR="00105604">
              <w:t xml:space="preserve"> </w:t>
            </w:r>
            <w:r w:rsidR="00105604" w:rsidRPr="0010560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10560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6A6AFE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6A6AFE">
              <w:rPr>
                <w:rFonts w:eastAsia="Calibri" w:cs="Arial"/>
                <w:sz w:val="18"/>
                <w:szCs w:val="18"/>
              </w:rPr>
              <w:t>W</w:t>
            </w:r>
            <w:r w:rsidRPr="001B6CD7">
              <w:rPr>
                <w:rFonts w:eastAsia="Calibri" w:cs="Arial"/>
                <w:sz w:val="18"/>
                <w:szCs w:val="18"/>
              </w:rPr>
              <w:t>ydani</w:t>
            </w:r>
            <w:r w:rsidRPr="006A6AFE">
              <w:rPr>
                <w:rFonts w:eastAsia="Calibri" w:cs="Arial"/>
                <w:sz w:val="18"/>
                <w:szCs w:val="18"/>
              </w:rPr>
              <w:t>e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>
              <w:rPr>
                <w:rFonts w:eastAsia="Calibri" w:cs="Arial"/>
                <w:sz w:val="18"/>
                <w:szCs w:val="18"/>
              </w:rPr>
              <w:t>utrat</w:t>
            </w:r>
            <w:r w:rsidR="00D561D1">
              <w:rPr>
                <w:rFonts w:eastAsia="Calibri" w:cs="Arial"/>
                <w:sz w:val="18"/>
                <w:szCs w:val="18"/>
              </w:rPr>
              <w:t>y</w:t>
            </w:r>
            <w:r w:rsidR="00B44815">
              <w:rPr>
                <w:rFonts w:eastAsia="Calibri" w:cs="Arial"/>
                <w:sz w:val="18"/>
                <w:szCs w:val="18"/>
              </w:rPr>
              <w:t>,  zniszczeni</w:t>
            </w:r>
            <w:r w:rsidR="00D561D1">
              <w:rPr>
                <w:rFonts w:eastAsia="Calibri" w:cs="Arial"/>
                <w:sz w:val="18"/>
                <w:szCs w:val="18"/>
              </w:rPr>
              <w:t>a</w:t>
            </w:r>
            <w:r w:rsidR="00B44815">
              <w:rPr>
                <w:rFonts w:eastAsia="Calibri" w:cs="Arial"/>
                <w:sz w:val="18"/>
                <w:szCs w:val="18"/>
              </w:rPr>
              <w:t>,  odmowa</w:t>
            </w:r>
            <w:r w:rsidR="00D56C5C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>
              <w:rPr>
                <w:rFonts w:eastAsia="Calibri" w:cs="Arial"/>
                <w:sz w:val="18"/>
                <w:szCs w:val="18"/>
              </w:rPr>
              <w:t xml:space="preserve">, </w:t>
            </w:r>
            <w:r w:rsidR="00865E33" w:rsidRPr="00346259">
              <w:rPr>
                <w:rFonts w:eastAsia="Calibri" w:cs="Arial"/>
                <w:sz w:val="18"/>
                <w:szCs w:val="18"/>
              </w:rPr>
              <w:t>stwierdzenia nieważności</w:t>
            </w:r>
            <w:r w:rsidR="00D56C5C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>
              <w:rPr>
                <w:rFonts w:eastAsia="Calibri" w:cs="Arial"/>
                <w:sz w:val="18"/>
                <w:szCs w:val="18"/>
              </w:rPr>
              <w:t>e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6A6AFE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6A6AFE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054C6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054C6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18108281" w:rsidR="00151A01" w:rsidRPr="006A6AFE" w:rsidRDefault="00151A01" w:rsidP="0034625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przysługujących Skarbowi Państwa; 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054C6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0FE0549B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054C6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054C6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054C6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054C6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054C6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BB3B9A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222D7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</w:t>
            </w:r>
            <w:r w:rsidR="00164D0F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346259">
              <w:t xml:space="preserve"> </w:t>
            </w:r>
            <w:r w:rsidR="009F2273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</w:t>
            </w:r>
            <w:r w:rsidR="00164D0F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 xml:space="preserve">zanieczyszczenia morza przez statki, </w:t>
            </w:r>
            <w:r w:rsidR="004054C6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3462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  <w:bookmarkStart w:id="0" w:name="_GoBack"/>
            <w:bookmarkEnd w:id="0"/>
          </w:p>
        </w:tc>
        <w:tc>
          <w:tcPr>
            <w:tcW w:w="6521" w:type="dxa"/>
            <w:vAlign w:val="center"/>
          </w:tcPr>
          <w:p w14:paraId="38A6ACBF" w14:textId="71514C7F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054C6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054C6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292DE9" w16cex:dateUtc="2024-06-28T10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CFA196" w16cid:durableId="2A292D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4AC3E" w14:textId="77777777" w:rsidR="00E21535" w:rsidRDefault="00E21535" w:rsidP="007C2BF9">
      <w:pPr>
        <w:spacing w:after="0" w:line="240" w:lineRule="auto"/>
      </w:pPr>
      <w:r>
        <w:separator/>
      </w:r>
    </w:p>
  </w:endnote>
  <w:endnote w:type="continuationSeparator" w:id="0">
    <w:p w14:paraId="31FEEBCE" w14:textId="77777777" w:rsidR="00E21535" w:rsidRDefault="00E21535" w:rsidP="007C2BF9">
      <w:pPr>
        <w:spacing w:after="0" w:line="240" w:lineRule="auto"/>
      </w:pPr>
      <w:r>
        <w:continuationSeparator/>
      </w:r>
    </w:p>
  </w:endnote>
  <w:endnote w:type="continuationNotice" w:id="1">
    <w:p w14:paraId="3E96F532" w14:textId="77777777" w:rsidR="00E21535" w:rsidRDefault="00E215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20ED4" w14:textId="77777777" w:rsidR="00E21535" w:rsidRDefault="00E21535" w:rsidP="007C2BF9">
      <w:pPr>
        <w:spacing w:after="0" w:line="240" w:lineRule="auto"/>
      </w:pPr>
      <w:r>
        <w:separator/>
      </w:r>
    </w:p>
  </w:footnote>
  <w:footnote w:type="continuationSeparator" w:id="0">
    <w:p w14:paraId="14700D71" w14:textId="77777777" w:rsidR="00E21535" w:rsidRDefault="00E21535" w:rsidP="007C2BF9">
      <w:pPr>
        <w:spacing w:after="0" w:line="240" w:lineRule="auto"/>
      </w:pPr>
      <w:r>
        <w:continuationSeparator/>
      </w:r>
    </w:p>
  </w:footnote>
  <w:footnote w:type="continuationNotice" w:id="1">
    <w:p w14:paraId="5458D225" w14:textId="77777777" w:rsidR="00E21535" w:rsidRDefault="00E2153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259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535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BEDC1-2753-48C0-8C83-C0CED4449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Koornhof Grażyna</cp:lastModifiedBy>
  <cp:revision>2</cp:revision>
  <dcterms:created xsi:type="dcterms:W3CDTF">2024-08-08T10:05:00Z</dcterms:created>
  <dcterms:modified xsi:type="dcterms:W3CDTF">2024-08-08T10:05:00Z</dcterms:modified>
</cp:coreProperties>
</file>