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9AF" w:rsidRDefault="006A2E5B" w:rsidP="009049AF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Uchwała nr 38</w:t>
      </w:r>
    </w:p>
    <w:p w:rsidR="00C35F0D" w:rsidRDefault="006B1190" w:rsidP="009049AF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935B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Rady Działalności Pożytku Publicznego</w:t>
      </w:r>
    </w:p>
    <w:p w:rsidR="00C35F0D" w:rsidRDefault="006A2E5B" w:rsidP="009049AF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 dnia 18</w:t>
      </w:r>
      <w:bookmarkStart w:id="0" w:name="_GoBack"/>
      <w:bookmarkEnd w:id="0"/>
      <w:r w:rsidR="006B1190" w:rsidRPr="009935B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lipca 2019 r.</w:t>
      </w:r>
    </w:p>
    <w:p w:rsidR="006B1190" w:rsidRDefault="006B1190" w:rsidP="009049A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935B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sprawie projektu ustawy o zatrudnieniu wspomaganym</w:t>
      </w:r>
    </w:p>
    <w:p w:rsidR="009935B2" w:rsidRPr="009935B2" w:rsidRDefault="009935B2" w:rsidP="009049AF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B1190" w:rsidRPr="009935B2" w:rsidRDefault="006B1190" w:rsidP="00CC05F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35B2">
        <w:rPr>
          <w:rFonts w:ascii="Times New Roman" w:eastAsia="Times New Roman" w:hAnsi="Times New Roman" w:cs="Times New Roman"/>
          <w:color w:val="000000"/>
          <w:lang w:eastAsia="pl-PL"/>
        </w:rPr>
        <w:t>Na podstawie § 10 rozporządzenia Przewodniczącego Komitetu do spraw Pożytku Publicznego z dnia 24 października 2018 r. w sprawie Rady Działalności P</w:t>
      </w:r>
      <w:r w:rsidR="00C35F0D">
        <w:rPr>
          <w:rFonts w:ascii="Times New Roman" w:eastAsia="Times New Roman" w:hAnsi="Times New Roman" w:cs="Times New Roman"/>
          <w:color w:val="000000"/>
          <w:lang w:eastAsia="pl-PL"/>
        </w:rPr>
        <w:t>ożytku Publicznego (Dz. U. poz. </w:t>
      </w:r>
      <w:r w:rsidRPr="009935B2">
        <w:rPr>
          <w:rFonts w:ascii="Times New Roman" w:eastAsia="Times New Roman" w:hAnsi="Times New Roman" w:cs="Times New Roman"/>
          <w:color w:val="000000"/>
          <w:lang w:eastAsia="pl-PL"/>
        </w:rPr>
        <w:t>2052) oraz art. 35 ust. 2 usta</w:t>
      </w:r>
      <w:r w:rsidR="00C35F0D">
        <w:rPr>
          <w:rFonts w:ascii="Times New Roman" w:eastAsia="Times New Roman" w:hAnsi="Times New Roman" w:cs="Times New Roman"/>
          <w:color w:val="000000"/>
          <w:lang w:eastAsia="pl-PL"/>
        </w:rPr>
        <w:t xml:space="preserve">wy z dnia 24 kwietnia 2003 r. o </w:t>
      </w:r>
      <w:r w:rsidRPr="009935B2">
        <w:rPr>
          <w:rFonts w:ascii="Times New Roman" w:eastAsia="Times New Roman" w:hAnsi="Times New Roman" w:cs="Times New Roman"/>
          <w:color w:val="000000"/>
          <w:lang w:eastAsia="pl-PL"/>
        </w:rPr>
        <w:t>działalności pożytku publicznego i o wolontariacie (Dz. U. z 2019 r. poz. 688), uchwala się stanowisko Rady Działalności Pożytku Publiczn</w:t>
      </w:r>
      <w:r w:rsidR="00C35F0D">
        <w:rPr>
          <w:rFonts w:ascii="Times New Roman" w:eastAsia="Times New Roman" w:hAnsi="Times New Roman" w:cs="Times New Roman"/>
          <w:color w:val="000000"/>
          <w:lang w:eastAsia="pl-PL"/>
        </w:rPr>
        <w:t xml:space="preserve">ego w sprawie projektu ustawy o </w:t>
      </w:r>
      <w:r w:rsidRPr="009935B2">
        <w:rPr>
          <w:rFonts w:ascii="Times New Roman" w:eastAsia="Times New Roman" w:hAnsi="Times New Roman" w:cs="Times New Roman"/>
          <w:color w:val="000000"/>
          <w:lang w:eastAsia="pl-PL"/>
        </w:rPr>
        <w:t>zatrudnieniu wspomaganym.</w:t>
      </w:r>
    </w:p>
    <w:p w:rsidR="009935B2" w:rsidRDefault="009935B2" w:rsidP="009049A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B1190" w:rsidRPr="009935B2" w:rsidRDefault="006B1190" w:rsidP="009049AF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935B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</w:t>
      </w:r>
    </w:p>
    <w:p w:rsidR="006B1190" w:rsidRPr="009935B2" w:rsidRDefault="006B1190" w:rsidP="009049A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35B2">
        <w:rPr>
          <w:rFonts w:ascii="Times New Roman" w:eastAsia="Times New Roman" w:hAnsi="Times New Roman" w:cs="Times New Roman"/>
          <w:color w:val="000000"/>
          <w:lang w:eastAsia="pl-PL"/>
        </w:rPr>
        <w:t>Rada Działalności Pożytku Publicznego uważa za niezbędne wprowadzenie ustawowych rozwiązań dotyczących zatrudnienia wspomaganego.</w:t>
      </w:r>
    </w:p>
    <w:p w:rsidR="006B1190" w:rsidRPr="009935B2" w:rsidRDefault="006B1190" w:rsidP="009049AF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935B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2</w:t>
      </w:r>
    </w:p>
    <w:p w:rsidR="006B1190" w:rsidRPr="009935B2" w:rsidRDefault="006B1190" w:rsidP="009049AF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35B2">
        <w:rPr>
          <w:rFonts w:ascii="Times New Roman" w:eastAsia="Times New Roman" w:hAnsi="Times New Roman" w:cs="Times New Roman"/>
          <w:color w:val="000000"/>
          <w:lang w:eastAsia="pl-PL"/>
        </w:rPr>
        <w:t>Rada wyraża obawę, czy opiniowany projekt będzie w s</w:t>
      </w:r>
      <w:r w:rsidR="00C35F0D">
        <w:rPr>
          <w:rFonts w:ascii="Times New Roman" w:eastAsia="Times New Roman" w:hAnsi="Times New Roman" w:cs="Times New Roman"/>
          <w:color w:val="000000"/>
          <w:lang w:eastAsia="pl-PL"/>
        </w:rPr>
        <w:t>tanie spełnić potrzeby osób z </w:t>
      </w:r>
      <w:r w:rsidRPr="009935B2">
        <w:rPr>
          <w:rFonts w:ascii="Times New Roman" w:eastAsia="Times New Roman" w:hAnsi="Times New Roman" w:cs="Times New Roman"/>
          <w:color w:val="000000"/>
          <w:lang w:eastAsia="pl-PL"/>
        </w:rPr>
        <w:t>niepełnosprawnościami.</w:t>
      </w:r>
      <w:r w:rsidR="00C35F0D">
        <w:rPr>
          <w:rFonts w:ascii="Times New Roman" w:eastAsia="Times New Roman" w:hAnsi="Times New Roman" w:cs="Times New Roman"/>
          <w:color w:val="000000"/>
          <w:lang w:eastAsia="pl-PL"/>
        </w:rPr>
        <w:t xml:space="preserve"> W przedmiotowym projekcie </w:t>
      </w:r>
      <w:r w:rsidRPr="009935B2">
        <w:rPr>
          <w:rFonts w:ascii="Times New Roman" w:eastAsia="Times New Roman" w:hAnsi="Times New Roman" w:cs="Times New Roman"/>
          <w:color w:val="000000"/>
          <w:lang w:eastAsia="pl-PL"/>
        </w:rPr>
        <w:t>Rada dostrzega zwiększenie biurokratyzacji wsparcia</w:t>
      </w:r>
      <w:r w:rsidR="00C35F0D">
        <w:rPr>
          <w:rFonts w:ascii="Times New Roman" w:eastAsia="Times New Roman" w:hAnsi="Times New Roman" w:cs="Times New Roman"/>
          <w:color w:val="000000"/>
          <w:lang w:eastAsia="pl-PL"/>
        </w:rPr>
        <w:t xml:space="preserve"> oraz wskazuje na </w:t>
      </w:r>
      <w:r w:rsidR="006B596F" w:rsidRPr="009935B2">
        <w:rPr>
          <w:rFonts w:ascii="Times New Roman" w:eastAsia="Times New Roman" w:hAnsi="Times New Roman" w:cs="Times New Roman"/>
          <w:color w:val="000000"/>
          <w:lang w:eastAsia="pl-PL"/>
        </w:rPr>
        <w:t>potrzebę uproszczeń w tym zakresie.</w:t>
      </w:r>
      <w:r w:rsidR="00C35F0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935B2">
        <w:rPr>
          <w:rFonts w:ascii="Times New Roman" w:eastAsia="Times New Roman" w:hAnsi="Times New Roman" w:cs="Times New Roman"/>
          <w:color w:val="000000"/>
          <w:lang w:eastAsia="pl-PL"/>
        </w:rPr>
        <w:t>Uwagi Rady do opiniowanego projektu zawiera Załącznik.</w:t>
      </w:r>
    </w:p>
    <w:p w:rsidR="006B1190" w:rsidRPr="009935B2" w:rsidRDefault="006B1190" w:rsidP="009049AF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935B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3</w:t>
      </w:r>
    </w:p>
    <w:p w:rsidR="006B1190" w:rsidRPr="00C35F0D" w:rsidRDefault="006B1190" w:rsidP="009049A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35B2">
        <w:rPr>
          <w:rFonts w:ascii="Times New Roman" w:eastAsia="Times New Roman" w:hAnsi="Times New Roman" w:cs="Times New Roman"/>
          <w:color w:val="000000"/>
          <w:lang w:eastAsia="pl-PL"/>
        </w:rPr>
        <w:t>Uchwała wchodzi w życie z dniem podjęcia.</w:t>
      </w:r>
    </w:p>
    <w:sectPr w:rsidR="006B1190" w:rsidRPr="00C35F0D" w:rsidSect="00E36F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90"/>
    <w:rsid w:val="000C615A"/>
    <w:rsid w:val="001E344C"/>
    <w:rsid w:val="0043439E"/>
    <w:rsid w:val="006A2E5B"/>
    <w:rsid w:val="006B1190"/>
    <w:rsid w:val="006B596F"/>
    <w:rsid w:val="009049AF"/>
    <w:rsid w:val="009158A8"/>
    <w:rsid w:val="009935B2"/>
    <w:rsid w:val="009C2F6D"/>
    <w:rsid w:val="00B003EF"/>
    <w:rsid w:val="00C326CD"/>
    <w:rsid w:val="00C35F0D"/>
    <w:rsid w:val="00CC05FB"/>
    <w:rsid w:val="00D1478A"/>
    <w:rsid w:val="00E3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236D4-3D84-F948-A78C-5959BCEA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1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6B1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Wójcik Aleksandra (DOB)</cp:lastModifiedBy>
  <cp:revision>11</cp:revision>
  <dcterms:created xsi:type="dcterms:W3CDTF">2019-06-29T18:43:00Z</dcterms:created>
  <dcterms:modified xsi:type="dcterms:W3CDTF">2019-07-19T08:34:00Z</dcterms:modified>
</cp:coreProperties>
</file>