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2C" w:rsidRPr="00BB4F25" w:rsidRDefault="000737FD" w:rsidP="00E31A07">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Uchwała nr 47</w:t>
      </w:r>
      <w:bookmarkStart w:id="0" w:name="_GoBack"/>
      <w:bookmarkEnd w:id="0"/>
    </w:p>
    <w:p w:rsidR="00297C2C" w:rsidRPr="00BB4F25" w:rsidRDefault="00297C2C" w:rsidP="00E31A07">
      <w:pPr>
        <w:spacing w:line="360" w:lineRule="auto"/>
        <w:jc w:val="center"/>
        <w:rPr>
          <w:rFonts w:ascii="Times New Roman" w:hAnsi="Times New Roman" w:cs="Times New Roman"/>
          <w:sz w:val="24"/>
          <w:szCs w:val="24"/>
        </w:rPr>
      </w:pPr>
      <w:r w:rsidRPr="00BB4F25">
        <w:rPr>
          <w:rFonts w:ascii="Times New Roman" w:hAnsi="Times New Roman" w:cs="Times New Roman"/>
          <w:b/>
          <w:bCs/>
          <w:sz w:val="24"/>
          <w:szCs w:val="24"/>
        </w:rPr>
        <w:t>Rady Działalności Pożytku Publicznego</w:t>
      </w:r>
    </w:p>
    <w:p w:rsidR="00297C2C" w:rsidRPr="00BB4F25" w:rsidRDefault="00BB4F25" w:rsidP="00E31A07">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z dnia 10</w:t>
      </w:r>
      <w:r w:rsidR="00224B6C" w:rsidRPr="00BB4F25">
        <w:rPr>
          <w:rFonts w:ascii="Times New Roman" w:hAnsi="Times New Roman" w:cs="Times New Roman"/>
          <w:b/>
          <w:bCs/>
          <w:sz w:val="24"/>
          <w:szCs w:val="24"/>
        </w:rPr>
        <w:t xml:space="preserve"> </w:t>
      </w:r>
      <w:r w:rsidR="003C4A24" w:rsidRPr="00BB4F25">
        <w:rPr>
          <w:rFonts w:ascii="Times New Roman" w:hAnsi="Times New Roman" w:cs="Times New Roman"/>
          <w:b/>
          <w:bCs/>
          <w:sz w:val="24"/>
          <w:szCs w:val="24"/>
        </w:rPr>
        <w:t>września</w:t>
      </w:r>
      <w:r w:rsidR="00297C2C" w:rsidRPr="00BB4F25">
        <w:rPr>
          <w:rFonts w:ascii="Times New Roman" w:hAnsi="Times New Roman" w:cs="Times New Roman"/>
          <w:b/>
          <w:bCs/>
          <w:sz w:val="24"/>
          <w:szCs w:val="24"/>
        </w:rPr>
        <w:t xml:space="preserve"> 2019r.</w:t>
      </w:r>
    </w:p>
    <w:p w:rsidR="00BB4F25" w:rsidRDefault="00217AF9" w:rsidP="00E31A07">
      <w:pPr>
        <w:spacing w:line="360" w:lineRule="auto"/>
        <w:jc w:val="center"/>
        <w:rPr>
          <w:rFonts w:ascii="Times New Roman" w:hAnsi="Times New Roman" w:cs="Times New Roman"/>
          <w:b/>
          <w:bCs/>
          <w:sz w:val="24"/>
          <w:szCs w:val="24"/>
        </w:rPr>
      </w:pPr>
      <w:r w:rsidRPr="00BB4F25">
        <w:rPr>
          <w:rFonts w:ascii="Times New Roman" w:hAnsi="Times New Roman" w:cs="Times New Roman"/>
          <w:b/>
          <w:bCs/>
          <w:sz w:val="24"/>
          <w:szCs w:val="24"/>
        </w:rPr>
        <w:t>w sprawie nazewnictwa</w:t>
      </w:r>
      <w:r w:rsidR="003C4A24" w:rsidRPr="00BB4F25">
        <w:rPr>
          <w:rFonts w:ascii="Times New Roman" w:hAnsi="Times New Roman" w:cs="Times New Roman"/>
          <w:b/>
          <w:bCs/>
          <w:sz w:val="24"/>
          <w:szCs w:val="24"/>
        </w:rPr>
        <w:t xml:space="preserve"> kategorii Krajowej Mapy Zagrożeń Bezpieczeństwa</w:t>
      </w:r>
    </w:p>
    <w:p w:rsidR="003C4A24" w:rsidRPr="00BB4F25" w:rsidRDefault="00A53615" w:rsidP="00E31A0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Komendy Głównej Policji</w:t>
      </w:r>
    </w:p>
    <w:p w:rsidR="00297C2C" w:rsidRPr="00BB4F25" w:rsidRDefault="00297C2C" w:rsidP="00E31A07">
      <w:pPr>
        <w:spacing w:line="360" w:lineRule="auto"/>
        <w:rPr>
          <w:rFonts w:ascii="Times New Roman" w:hAnsi="Times New Roman" w:cs="Times New Roman"/>
          <w:sz w:val="24"/>
          <w:szCs w:val="24"/>
        </w:rPr>
      </w:pPr>
    </w:p>
    <w:p w:rsidR="00217AF9" w:rsidRPr="00BB4F25" w:rsidRDefault="006E16BB" w:rsidP="00E31A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podstawie § 10 </w:t>
      </w:r>
      <w:r w:rsidRPr="006E16BB">
        <w:rPr>
          <w:rFonts w:ascii="Times New Roman" w:hAnsi="Times New Roman" w:cs="Times New Roman"/>
          <w:sz w:val="24"/>
          <w:szCs w:val="24"/>
        </w:rPr>
        <w:t xml:space="preserve">rozporządzenia Przewodniczącego Komitetu do spraw Pożytku Publicznego z dnia 24 października 2018 r. w sprawie Rady Działalności Pożytku Publicznego (Dz. U. z 2018 r., poz. 2052) oraz art. 35 ust. 2 ustawy z dnia 24 kwietnia 2003 r. o działalności pożytku publicznego i o wolontariacie (Dz. U. z 2019 r. poz. 688 i 1570), uchwala się stanowisko Rady Działalności Pożytku Publicznego w sprawie </w:t>
      </w:r>
      <w:r w:rsidR="00217AF9" w:rsidRPr="00BB4F25">
        <w:rPr>
          <w:rFonts w:ascii="Times New Roman" w:hAnsi="Times New Roman" w:cs="Times New Roman"/>
          <w:sz w:val="24"/>
          <w:szCs w:val="24"/>
        </w:rPr>
        <w:t>nazewnictwa kategorii Krajowej Mapy Zagrożeń Bezpieczeństwa Komendy Głównej Policji</w:t>
      </w:r>
      <w:r w:rsidR="00A53615">
        <w:rPr>
          <w:rFonts w:ascii="Times New Roman" w:hAnsi="Times New Roman" w:cs="Times New Roman"/>
          <w:sz w:val="24"/>
          <w:szCs w:val="24"/>
        </w:rPr>
        <w:t>.</w:t>
      </w:r>
    </w:p>
    <w:p w:rsidR="00297C2C" w:rsidRPr="00BB4F25" w:rsidRDefault="00297C2C" w:rsidP="00E31A07">
      <w:pPr>
        <w:spacing w:line="360" w:lineRule="auto"/>
        <w:rPr>
          <w:rFonts w:ascii="Times New Roman" w:hAnsi="Times New Roman" w:cs="Times New Roman"/>
          <w:b/>
          <w:bCs/>
          <w:sz w:val="24"/>
          <w:szCs w:val="24"/>
        </w:rPr>
      </w:pPr>
    </w:p>
    <w:p w:rsidR="00297C2C" w:rsidRPr="00BB4F25" w:rsidRDefault="00297C2C" w:rsidP="00E31A07">
      <w:pPr>
        <w:spacing w:line="360" w:lineRule="auto"/>
        <w:jc w:val="center"/>
        <w:rPr>
          <w:rFonts w:ascii="Times New Roman" w:hAnsi="Times New Roman" w:cs="Times New Roman"/>
          <w:b/>
          <w:bCs/>
          <w:sz w:val="24"/>
          <w:szCs w:val="24"/>
        </w:rPr>
      </w:pPr>
      <w:r w:rsidRPr="00BB4F25">
        <w:rPr>
          <w:rFonts w:ascii="Times New Roman" w:hAnsi="Times New Roman" w:cs="Times New Roman"/>
          <w:b/>
          <w:bCs/>
          <w:sz w:val="24"/>
          <w:szCs w:val="24"/>
        </w:rPr>
        <w:t>§ 1</w:t>
      </w:r>
    </w:p>
    <w:p w:rsidR="004F4EA4" w:rsidRPr="00A53615" w:rsidRDefault="00380C59" w:rsidP="00A53615">
      <w:pPr>
        <w:spacing w:line="360" w:lineRule="auto"/>
        <w:jc w:val="both"/>
        <w:rPr>
          <w:rFonts w:ascii="Times New Roman" w:hAnsi="Times New Roman" w:cs="Times New Roman"/>
          <w:sz w:val="24"/>
          <w:szCs w:val="24"/>
        </w:rPr>
      </w:pPr>
      <w:r w:rsidRPr="00BB4F25">
        <w:rPr>
          <w:rFonts w:ascii="Times New Roman" w:hAnsi="Times New Roman" w:cs="Times New Roman"/>
          <w:sz w:val="24"/>
          <w:szCs w:val="24"/>
        </w:rPr>
        <w:t>Rada Działalności Pożytku Publicznego</w:t>
      </w:r>
      <w:r w:rsidR="00BB4F25">
        <w:rPr>
          <w:rFonts w:ascii="Times New Roman" w:hAnsi="Times New Roman" w:cs="Times New Roman"/>
          <w:sz w:val="24"/>
          <w:szCs w:val="24"/>
        </w:rPr>
        <w:t>, zwana dalej „Radą”,</w:t>
      </w:r>
      <w:r w:rsidR="00217AF9" w:rsidRPr="00BB4F25">
        <w:rPr>
          <w:rFonts w:ascii="Times New Roman" w:hAnsi="Times New Roman" w:cs="Times New Roman"/>
          <w:sz w:val="24"/>
          <w:szCs w:val="24"/>
        </w:rPr>
        <w:t xml:space="preserve"> wni</w:t>
      </w:r>
      <w:r w:rsidR="00BB4F25">
        <w:rPr>
          <w:rFonts w:ascii="Times New Roman" w:hAnsi="Times New Roman" w:cs="Times New Roman"/>
          <w:sz w:val="24"/>
          <w:szCs w:val="24"/>
        </w:rPr>
        <w:t>oskuje o zmianę w </w:t>
      </w:r>
      <w:r w:rsidR="00217AF9" w:rsidRPr="00BB4F25">
        <w:rPr>
          <w:rFonts w:ascii="Times New Roman" w:hAnsi="Times New Roman" w:cs="Times New Roman"/>
          <w:sz w:val="24"/>
          <w:szCs w:val="24"/>
        </w:rPr>
        <w:t>nazewnictwie kategorii „Bezdomność” w Krajowej Mapie Zagrożeń Bezpieczeństwa Komendy Głównej Policji.</w:t>
      </w:r>
    </w:p>
    <w:p w:rsidR="00217AF9" w:rsidRPr="00BB4F25" w:rsidRDefault="00217AF9" w:rsidP="00E31A07">
      <w:pPr>
        <w:spacing w:line="360" w:lineRule="auto"/>
        <w:jc w:val="center"/>
        <w:rPr>
          <w:rFonts w:ascii="Times New Roman" w:hAnsi="Times New Roman" w:cs="Times New Roman"/>
          <w:b/>
          <w:bCs/>
          <w:sz w:val="24"/>
          <w:szCs w:val="24"/>
        </w:rPr>
      </w:pPr>
      <w:r w:rsidRPr="00BB4F25">
        <w:rPr>
          <w:rFonts w:ascii="Times New Roman" w:hAnsi="Times New Roman" w:cs="Times New Roman"/>
          <w:b/>
          <w:bCs/>
          <w:sz w:val="24"/>
          <w:szCs w:val="24"/>
        </w:rPr>
        <w:t>§ 2</w:t>
      </w:r>
    </w:p>
    <w:p w:rsidR="00217AF9" w:rsidRPr="00BB4F25" w:rsidRDefault="00BF1E83" w:rsidP="00E31A07">
      <w:pPr>
        <w:spacing w:line="360" w:lineRule="auto"/>
        <w:jc w:val="both"/>
        <w:rPr>
          <w:rFonts w:ascii="Times New Roman" w:hAnsi="Times New Roman" w:cs="Times New Roman"/>
          <w:sz w:val="24"/>
          <w:szCs w:val="24"/>
        </w:rPr>
      </w:pPr>
      <w:r w:rsidRPr="00BB4F25">
        <w:rPr>
          <w:rFonts w:ascii="Times New Roman" w:hAnsi="Times New Roman" w:cs="Times New Roman"/>
          <w:sz w:val="24"/>
          <w:szCs w:val="24"/>
        </w:rPr>
        <w:t xml:space="preserve">Rada proponuje dokonanie zmiany w nazewnictwie kategorii i rozważenie propozycji następujących nazw, które wskazują </w:t>
      </w:r>
      <w:r w:rsidR="004F4EA4" w:rsidRPr="00BB4F25">
        <w:rPr>
          <w:rFonts w:ascii="Times New Roman" w:hAnsi="Times New Roman" w:cs="Times New Roman"/>
          <w:sz w:val="24"/>
          <w:szCs w:val="24"/>
        </w:rPr>
        <w:t xml:space="preserve">na </w:t>
      </w:r>
      <w:r w:rsidRPr="00BB4F25">
        <w:rPr>
          <w:rFonts w:ascii="Times New Roman" w:hAnsi="Times New Roman" w:cs="Times New Roman"/>
          <w:sz w:val="24"/>
          <w:szCs w:val="24"/>
        </w:rPr>
        <w:t>występowanie bezdomności jako stanu krytycznego, bez d</w:t>
      </w:r>
      <w:r w:rsidR="004F4EA4" w:rsidRPr="00BB4F25">
        <w:rPr>
          <w:rFonts w:ascii="Times New Roman" w:hAnsi="Times New Roman" w:cs="Times New Roman"/>
          <w:sz w:val="24"/>
          <w:szCs w:val="24"/>
        </w:rPr>
        <w:t>odatkowego stygmatyzowania osób i tak</w:t>
      </w:r>
      <w:r w:rsidRPr="00BB4F25">
        <w:rPr>
          <w:rFonts w:ascii="Times New Roman" w:hAnsi="Times New Roman" w:cs="Times New Roman"/>
          <w:sz w:val="24"/>
          <w:szCs w:val="24"/>
        </w:rPr>
        <w:t xml:space="preserve"> znajdujących się w trudne</w:t>
      </w:r>
      <w:r w:rsidR="004F4EA4" w:rsidRPr="00BB4F25">
        <w:rPr>
          <w:rFonts w:ascii="Times New Roman" w:hAnsi="Times New Roman" w:cs="Times New Roman"/>
          <w:sz w:val="24"/>
          <w:szCs w:val="24"/>
        </w:rPr>
        <w:t>j sytuacji życiowej. Proponuje się</w:t>
      </w:r>
      <w:r w:rsidR="00700A44" w:rsidRPr="00BB4F25">
        <w:rPr>
          <w:rFonts w:ascii="Times New Roman" w:hAnsi="Times New Roman" w:cs="Times New Roman"/>
          <w:sz w:val="24"/>
          <w:szCs w:val="24"/>
        </w:rPr>
        <w:t xml:space="preserve"> wybranie jednego z poniższych wariantów</w:t>
      </w:r>
      <w:r w:rsidR="004F4EA4" w:rsidRPr="00BB4F25">
        <w:rPr>
          <w:rFonts w:ascii="Times New Roman" w:hAnsi="Times New Roman" w:cs="Times New Roman"/>
          <w:sz w:val="24"/>
          <w:szCs w:val="24"/>
        </w:rPr>
        <w:t>:</w:t>
      </w:r>
    </w:p>
    <w:p w:rsidR="00217AF9" w:rsidRPr="00BB4F25" w:rsidRDefault="00BF1E83" w:rsidP="00E31A07">
      <w:pPr>
        <w:spacing w:line="360" w:lineRule="auto"/>
        <w:rPr>
          <w:rFonts w:ascii="Times New Roman" w:hAnsi="Times New Roman" w:cs="Times New Roman"/>
          <w:sz w:val="24"/>
          <w:szCs w:val="24"/>
        </w:rPr>
      </w:pPr>
      <w:r w:rsidRPr="00BB4F25">
        <w:rPr>
          <w:rFonts w:ascii="Times New Roman" w:hAnsi="Times New Roman" w:cs="Times New Roman"/>
          <w:sz w:val="24"/>
          <w:szCs w:val="24"/>
        </w:rPr>
        <w:t>a)</w:t>
      </w:r>
      <w:r w:rsidR="00217AF9" w:rsidRPr="00BB4F25">
        <w:rPr>
          <w:rFonts w:ascii="Times New Roman" w:hAnsi="Times New Roman" w:cs="Times New Roman"/>
          <w:sz w:val="24"/>
          <w:szCs w:val="24"/>
        </w:rPr>
        <w:t xml:space="preserve"> „Wymagana pomoc bezdomnemu”,</w:t>
      </w:r>
    </w:p>
    <w:p w:rsidR="00217AF9" w:rsidRPr="00BB4F25" w:rsidRDefault="00BF1E83" w:rsidP="00E31A07">
      <w:pPr>
        <w:spacing w:line="360" w:lineRule="auto"/>
        <w:rPr>
          <w:rFonts w:ascii="Times New Roman" w:hAnsi="Times New Roman" w:cs="Times New Roman"/>
          <w:sz w:val="24"/>
          <w:szCs w:val="24"/>
        </w:rPr>
      </w:pPr>
      <w:r w:rsidRPr="00BB4F25">
        <w:rPr>
          <w:rFonts w:ascii="Times New Roman" w:hAnsi="Times New Roman" w:cs="Times New Roman"/>
          <w:sz w:val="24"/>
          <w:szCs w:val="24"/>
        </w:rPr>
        <w:t>b)</w:t>
      </w:r>
      <w:r w:rsidR="00217AF9" w:rsidRPr="00BB4F25">
        <w:rPr>
          <w:rFonts w:ascii="Times New Roman" w:hAnsi="Times New Roman" w:cs="Times New Roman"/>
          <w:sz w:val="24"/>
          <w:szCs w:val="24"/>
        </w:rPr>
        <w:t xml:space="preserve"> „Osoby zagrożone bezdomnością”,</w:t>
      </w:r>
    </w:p>
    <w:p w:rsidR="00217AF9" w:rsidRPr="00BB4F25" w:rsidRDefault="00BF1E83" w:rsidP="00E31A07">
      <w:pPr>
        <w:spacing w:line="360" w:lineRule="auto"/>
        <w:rPr>
          <w:rFonts w:ascii="Times New Roman" w:hAnsi="Times New Roman" w:cs="Times New Roman"/>
          <w:sz w:val="24"/>
          <w:szCs w:val="24"/>
        </w:rPr>
      </w:pPr>
      <w:r w:rsidRPr="00BB4F25">
        <w:rPr>
          <w:rFonts w:ascii="Times New Roman" w:hAnsi="Times New Roman" w:cs="Times New Roman"/>
          <w:sz w:val="24"/>
          <w:szCs w:val="24"/>
        </w:rPr>
        <w:t>c)</w:t>
      </w:r>
      <w:r w:rsidR="00217AF9" w:rsidRPr="00BB4F25">
        <w:rPr>
          <w:rFonts w:ascii="Times New Roman" w:hAnsi="Times New Roman" w:cs="Times New Roman"/>
          <w:sz w:val="24"/>
          <w:szCs w:val="24"/>
        </w:rPr>
        <w:t xml:space="preserve"> „Miejsce przebywania bezdomnego”,</w:t>
      </w:r>
    </w:p>
    <w:p w:rsidR="00217AF9" w:rsidRPr="00BB4F25" w:rsidRDefault="00BF1E83" w:rsidP="00E31A07">
      <w:pPr>
        <w:spacing w:line="360" w:lineRule="auto"/>
        <w:rPr>
          <w:rFonts w:ascii="Times New Roman" w:hAnsi="Times New Roman" w:cs="Times New Roman"/>
          <w:sz w:val="24"/>
          <w:szCs w:val="24"/>
        </w:rPr>
      </w:pPr>
      <w:r w:rsidRPr="00BB4F25">
        <w:rPr>
          <w:rFonts w:ascii="Times New Roman" w:hAnsi="Times New Roman" w:cs="Times New Roman"/>
          <w:sz w:val="24"/>
          <w:szCs w:val="24"/>
        </w:rPr>
        <w:t>d)</w:t>
      </w:r>
      <w:r w:rsidR="00217AF9" w:rsidRPr="00BB4F25">
        <w:rPr>
          <w:rFonts w:ascii="Times New Roman" w:hAnsi="Times New Roman" w:cs="Times New Roman"/>
          <w:sz w:val="24"/>
          <w:szCs w:val="24"/>
        </w:rPr>
        <w:t xml:space="preserve"> „Zagrożenie bezdomnością”,</w:t>
      </w:r>
    </w:p>
    <w:p w:rsidR="00217AF9" w:rsidRPr="00BB4F25" w:rsidRDefault="00BF1E83" w:rsidP="00E31A07">
      <w:pPr>
        <w:spacing w:line="360" w:lineRule="auto"/>
        <w:rPr>
          <w:rFonts w:ascii="Times New Roman" w:hAnsi="Times New Roman" w:cs="Times New Roman"/>
          <w:sz w:val="24"/>
          <w:szCs w:val="24"/>
        </w:rPr>
      </w:pPr>
      <w:r w:rsidRPr="00BB4F25">
        <w:rPr>
          <w:rFonts w:ascii="Times New Roman" w:hAnsi="Times New Roman" w:cs="Times New Roman"/>
          <w:sz w:val="24"/>
          <w:szCs w:val="24"/>
        </w:rPr>
        <w:t>e)</w:t>
      </w:r>
      <w:r w:rsidR="00217AF9" w:rsidRPr="00BB4F25">
        <w:rPr>
          <w:rFonts w:ascii="Times New Roman" w:hAnsi="Times New Roman" w:cs="Times New Roman"/>
          <w:sz w:val="24"/>
          <w:szCs w:val="24"/>
        </w:rPr>
        <w:t xml:space="preserve"> „Zagrożenie osoby bezdomnej”</w:t>
      </w:r>
      <w:r w:rsidR="006E16BB">
        <w:rPr>
          <w:rFonts w:ascii="Times New Roman" w:hAnsi="Times New Roman" w:cs="Times New Roman"/>
          <w:sz w:val="24"/>
          <w:szCs w:val="24"/>
        </w:rPr>
        <w:t>,</w:t>
      </w:r>
    </w:p>
    <w:p w:rsidR="00297C2C" w:rsidRPr="00BB4F25" w:rsidRDefault="00BF1E83" w:rsidP="00E31A07">
      <w:pPr>
        <w:spacing w:line="360" w:lineRule="auto"/>
        <w:rPr>
          <w:rFonts w:ascii="Times New Roman" w:hAnsi="Times New Roman" w:cs="Times New Roman"/>
          <w:sz w:val="24"/>
          <w:szCs w:val="24"/>
        </w:rPr>
      </w:pPr>
      <w:r w:rsidRPr="00BB4F25">
        <w:rPr>
          <w:rFonts w:ascii="Times New Roman" w:hAnsi="Times New Roman" w:cs="Times New Roman"/>
          <w:sz w:val="24"/>
          <w:szCs w:val="24"/>
        </w:rPr>
        <w:t>f)</w:t>
      </w:r>
      <w:r w:rsidR="00217AF9" w:rsidRPr="00BB4F25">
        <w:rPr>
          <w:rFonts w:ascii="Times New Roman" w:hAnsi="Times New Roman" w:cs="Times New Roman"/>
          <w:sz w:val="24"/>
          <w:szCs w:val="24"/>
        </w:rPr>
        <w:t xml:space="preserve"> "Oso</w:t>
      </w:r>
      <w:r w:rsidR="00A53615">
        <w:rPr>
          <w:rFonts w:ascii="Times New Roman" w:hAnsi="Times New Roman" w:cs="Times New Roman"/>
          <w:sz w:val="24"/>
          <w:szCs w:val="24"/>
        </w:rPr>
        <w:t>ba bezdomna wymagająca pomocy".</w:t>
      </w:r>
    </w:p>
    <w:p w:rsidR="00297C2C" w:rsidRPr="00BB4F25" w:rsidRDefault="00297C2C" w:rsidP="00E31A07">
      <w:pPr>
        <w:spacing w:line="360" w:lineRule="auto"/>
        <w:jc w:val="center"/>
        <w:rPr>
          <w:rFonts w:ascii="Times New Roman" w:hAnsi="Times New Roman" w:cs="Times New Roman"/>
          <w:b/>
          <w:bCs/>
          <w:sz w:val="24"/>
          <w:szCs w:val="24"/>
        </w:rPr>
      </w:pPr>
      <w:r w:rsidRPr="00BB4F25">
        <w:rPr>
          <w:rFonts w:ascii="Times New Roman" w:hAnsi="Times New Roman" w:cs="Times New Roman"/>
          <w:b/>
          <w:bCs/>
          <w:sz w:val="24"/>
          <w:szCs w:val="24"/>
        </w:rPr>
        <w:t>§ 3</w:t>
      </w:r>
    </w:p>
    <w:p w:rsidR="00297C2C" w:rsidRPr="00BB4F25" w:rsidRDefault="00297C2C" w:rsidP="00E31A07">
      <w:pPr>
        <w:spacing w:line="360" w:lineRule="auto"/>
        <w:rPr>
          <w:rFonts w:ascii="Times New Roman" w:hAnsi="Times New Roman" w:cs="Times New Roman"/>
          <w:sz w:val="24"/>
          <w:szCs w:val="24"/>
        </w:rPr>
      </w:pPr>
      <w:r w:rsidRPr="00BB4F25">
        <w:rPr>
          <w:rFonts w:ascii="Times New Roman" w:hAnsi="Times New Roman" w:cs="Times New Roman"/>
          <w:sz w:val="24"/>
          <w:szCs w:val="24"/>
        </w:rPr>
        <w:t>Uchwała wchodzi w życie z dniem podjęcia.</w:t>
      </w:r>
    </w:p>
    <w:p w:rsidR="00BF1E83" w:rsidRPr="00BB4F25" w:rsidRDefault="00BF1E83" w:rsidP="00E31A07">
      <w:pPr>
        <w:spacing w:line="360" w:lineRule="auto"/>
        <w:rPr>
          <w:rFonts w:ascii="Times New Roman" w:hAnsi="Times New Roman" w:cs="Times New Roman"/>
          <w:sz w:val="24"/>
          <w:szCs w:val="24"/>
        </w:rPr>
      </w:pPr>
      <w:r w:rsidRPr="00BB4F25">
        <w:rPr>
          <w:rFonts w:ascii="Times New Roman" w:hAnsi="Times New Roman" w:cs="Times New Roman"/>
          <w:sz w:val="24"/>
          <w:szCs w:val="24"/>
        </w:rPr>
        <w:br w:type="page"/>
      </w:r>
    </w:p>
    <w:p w:rsidR="00700A44" w:rsidRDefault="00700A44" w:rsidP="00E31A07">
      <w:pPr>
        <w:spacing w:line="360" w:lineRule="auto"/>
        <w:jc w:val="center"/>
        <w:rPr>
          <w:rFonts w:ascii="Times New Roman" w:hAnsi="Times New Roman" w:cs="Times New Roman"/>
          <w:b/>
          <w:sz w:val="20"/>
          <w:szCs w:val="20"/>
        </w:rPr>
      </w:pPr>
    </w:p>
    <w:p w:rsidR="00842C48" w:rsidRPr="006E16BB" w:rsidRDefault="00BF1E83" w:rsidP="00BF1E83">
      <w:pPr>
        <w:jc w:val="center"/>
        <w:rPr>
          <w:rFonts w:ascii="Times New Roman" w:hAnsi="Times New Roman" w:cs="Times New Roman"/>
          <w:b/>
          <w:sz w:val="24"/>
          <w:szCs w:val="24"/>
        </w:rPr>
      </w:pPr>
      <w:r w:rsidRPr="006E16BB">
        <w:rPr>
          <w:rFonts w:ascii="Times New Roman" w:hAnsi="Times New Roman" w:cs="Times New Roman"/>
          <w:b/>
          <w:sz w:val="24"/>
          <w:szCs w:val="24"/>
        </w:rPr>
        <w:t>UZASADNIENIE</w:t>
      </w:r>
    </w:p>
    <w:p w:rsidR="00BF1E83" w:rsidRPr="006E16BB" w:rsidRDefault="00BF1E83" w:rsidP="00BF1E83">
      <w:pPr>
        <w:jc w:val="center"/>
        <w:rPr>
          <w:rFonts w:ascii="Times New Roman" w:hAnsi="Times New Roman" w:cs="Times New Roman"/>
          <w:sz w:val="24"/>
          <w:szCs w:val="24"/>
        </w:rPr>
      </w:pPr>
    </w:p>
    <w:p w:rsidR="00BF1E83" w:rsidRPr="006E16BB" w:rsidRDefault="00BF1E83" w:rsidP="00BA7E28">
      <w:pPr>
        <w:spacing w:line="360" w:lineRule="auto"/>
        <w:ind w:firstLine="708"/>
        <w:jc w:val="both"/>
        <w:rPr>
          <w:rFonts w:ascii="Times New Roman" w:hAnsi="Times New Roman" w:cs="Times New Roman"/>
          <w:sz w:val="24"/>
          <w:szCs w:val="24"/>
        </w:rPr>
      </w:pPr>
      <w:r w:rsidRPr="006E16BB">
        <w:rPr>
          <w:rFonts w:ascii="Times New Roman" w:hAnsi="Times New Roman" w:cs="Times New Roman"/>
          <w:sz w:val="24"/>
          <w:szCs w:val="24"/>
        </w:rPr>
        <w:t>W dniu 25 czerwca 2019 r. w Kancelarii Prezesa Rady Ministrów odbyło si</w:t>
      </w:r>
      <w:r w:rsidR="006E16BB">
        <w:rPr>
          <w:rFonts w:ascii="Times New Roman" w:hAnsi="Times New Roman" w:cs="Times New Roman"/>
          <w:sz w:val="24"/>
          <w:szCs w:val="24"/>
        </w:rPr>
        <w:t>ę posiedzenie Zespołu do spraw administracji publicznej i bezpieczeństwa o</w:t>
      </w:r>
      <w:r w:rsidRPr="006E16BB">
        <w:rPr>
          <w:rFonts w:ascii="Times New Roman" w:hAnsi="Times New Roman" w:cs="Times New Roman"/>
          <w:sz w:val="24"/>
          <w:szCs w:val="24"/>
        </w:rPr>
        <w:t xml:space="preserve">bywateli Rady Działalności Pożytku Publicznego, </w:t>
      </w:r>
      <w:r w:rsidR="00700A44" w:rsidRPr="006E16BB">
        <w:rPr>
          <w:rFonts w:ascii="Times New Roman" w:hAnsi="Times New Roman" w:cs="Times New Roman"/>
          <w:sz w:val="24"/>
          <w:szCs w:val="24"/>
        </w:rPr>
        <w:t>w </w:t>
      </w:r>
      <w:r w:rsidRPr="006E16BB">
        <w:rPr>
          <w:rFonts w:ascii="Times New Roman" w:hAnsi="Times New Roman" w:cs="Times New Roman"/>
          <w:sz w:val="24"/>
          <w:szCs w:val="24"/>
        </w:rPr>
        <w:t>programie którego dokonano analizy Mapy Zagrożeń Bezpieczeństwa Komendy Głównej Policji w aspekcie zagrożenia jaki stanowi problemem bezdomności.</w:t>
      </w:r>
    </w:p>
    <w:p w:rsidR="00BF1E83" w:rsidRPr="006E16BB" w:rsidRDefault="00BF1E83" w:rsidP="00BA7E28">
      <w:pPr>
        <w:spacing w:line="360" w:lineRule="auto"/>
        <w:ind w:firstLine="708"/>
        <w:jc w:val="both"/>
        <w:rPr>
          <w:rFonts w:ascii="Times New Roman" w:hAnsi="Times New Roman" w:cs="Times New Roman"/>
          <w:sz w:val="24"/>
          <w:szCs w:val="24"/>
        </w:rPr>
      </w:pPr>
      <w:r w:rsidRPr="006E16BB">
        <w:rPr>
          <w:rFonts w:ascii="Times New Roman" w:hAnsi="Times New Roman" w:cs="Times New Roman"/>
          <w:sz w:val="24"/>
          <w:szCs w:val="24"/>
        </w:rPr>
        <w:t xml:space="preserve">Na Krajowej Mapie Zagrożeń Bezpieczeństwa „bezdomność” pojawia się jako zagrożenie samo </w:t>
      </w:r>
      <w:r w:rsidR="00700A44" w:rsidRPr="006E16BB">
        <w:rPr>
          <w:rFonts w:ascii="Times New Roman" w:hAnsi="Times New Roman" w:cs="Times New Roman"/>
          <w:sz w:val="24"/>
          <w:szCs w:val="24"/>
        </w:rPr>
        <w:t>w </w:t>
      </w:r>
      <w:r w:rsidRPr="006E16BB">
        <w:rPr>
          <w:rFonts w:ascii="Times New Roman" w:hAnsi="Times New Roman" w:cs="Times New Roman"/>
          <w:sz w:val="24"/>
          <w:szCs w:val="24"/>
        </w:rPr>
        <w:t>sobie. W związku z licznymi napływającymi do nas zgłoszeniami</w:t>
      </w:r>
      <w:r w:rsidR="00700A44" w:rsidRPr="006E16BB">
        <w:rPr>
          <w:rFonts w:ascii="Times New Roman" w:hAnsi="Times New Roman" w:cs="Times New Roman"/>
          <w:sz w:val="24"/>
          <w:szCs w:val="24"/>
        </w:rPr>
        <w:t>,</w:t>
      </w:r>
      <w:r w:rsidRPr="006E16BB">
        <w:rPr>
          <w:rFonts w:ascii="Times New Roman" w:hAnsi="Times New Roman" w:cs="Times New Roman"/>
          <w:sz w:val="24"/>
          <w:szCs w:val="24"/>
        </w:rPr>
        <w:t xml:space="preserve"> członkowie naszych Zespołów wspólnie podjęli działania, w celu zmiany zapisu tj. nazwy kategorii zagrożenia, aby uniknąć dodatkowego stygmatyzowania osób bezdomnych, które same znalazły się w sytuacji zagrożenia i pomoc potrzebna jest właśnie im.</w:t>
      </w:r>
      <w:r w:rsidR="00BA7E28">
        <w:rPr>
          <w:rFonts w:ascii="Times New Roman" w:hAnsi="Times New Roman" w:cs="Times New Roman"/>
          <w:sz w:val="24"/>
          <w:szCs w:val="24"/>
        </w:rPr>
        <w:t xml:space="preserve"> </w:t>
      </w:r>
      <w:r w:rsidRPr="006E16BB">
        <w:rPr>
          <w:rFonts w:ascii="Times New Roman" w:hAnsi="Times New Roman" w:cs="Times New Roman"/>
          <w:sz w:val="24"/>
          <w:szCs w:val="24"/>
        </w:rPr>
        <w:t>Zgodnie z sugestią obecnego na posiedzeniu insp. Dariusza Prządki Koordynatora Krajowego Krajowej Mapy Zagrożeń Bezpieczeństwa – radcy Wydziału Prewencji Biura Prewencji KGP członkowie Rady zaapelowali do przedstawicieli NGO, szczególnie tych pracujących z osobami bezdomnymi i zainteresowanych przedmiotową tematyką o przesyłanie propozycji zmiany nazwy niniejszej kategorii.</w:t>
      </w:r>
    </w:p>
    <w:p w:rsidR="00BF1E83" w:rsidRPr="006E16BB" w:rsidRDefault="00BF1E83" w:rsidP="00BA7E28">
      <w:pPr>
        <w:spacing w:line="360" w:lineRule="auto"/>
        <w:ind w:firstLine="708"/>
        <w:jc w:val="both"/>
        <w:rPr>
          <w:rFonts w:ascii="Times New Roman" w:hAnsi="Times New Roman" w:cs="Times New Roman"/>
          <w:sz w:val="24"/>
          <w:szCs w:val="24"/>
        </w:rPr>
      </w:pPr>
      <w:r w:rsidRPr="006E16BB">
        <w:rPr>
          <w:rFonts w:ascii="Times New Roman" w:hAnsi="Times New Roman" w:cs="Times New Roman"/>
          <w:sz w:val="24"/>
          <w:szCs w:val="24"/>
        </w:rPr>
        <w:t>Traktowanie bezdomności jako zagrożenia powoduje reakcje obronne, często nacechowane agresją (np. ostatnie wydarzenia w Rzeszowie, gdzie nakręcono film z pobicia osoby bezdomnej, jako reakcję na jego bezdomność; znane są postawy niektórych radnych z wielkich miast takich jak Kraków, Łódź, którzy postanowili „oczyścić” swoje miasta z osób będących w kryzysie bezdomności).</w:t>
      </w:r>
      <w:r w:rsidR="00BA7E28">
        <w:rPr>
          <w:rFonts w:ascii="Times New Roman" w:hAnsi="Times New Roman" w:cs="Times New Roman"/>
          <w:sz w:val="24"/>
          <w:szCs w:val="24"/>
        </w:rPr>
        <w:t xml:space="preserve"> </w:t>
      </w:r>
      <w:r w:rsidRPr="006E16BB">
        <w:rPr>
          <w:rFonts w:ascii="Times New Roman" w:hAnsi="Times New Roman" w:cs="Times New Roman"/>
          <w:sz w:val="24"/>
          <w:szCs w:val="24"/>
        </w:rPr>
        <w:t>Wśród osób bezdomnych mogą zdarzać się zachowania kwalifikowalne jako zagrożenia (dotyczy to również innych grup społecznych). Ale potencjalne zagrożenia powodowane przez osoby bezdomne są opisane w innych kategoriach Mapy Zagrożeń i nie wymagają dodatkowego wzmocnienia nawiązaniem do bezdomności sprawcy. Można tu przytoczyć wymienione w Krajowej Mapy Zagrożeń Bezpieczeństwa takie kategorie jak: „Akty wandalizmu”, „Niszczenie zieleni”, „Spożywanie alkoholu w miejscach niedozwolonych”, „Używanie środków odurzających”, „Żebractwo” itp. Ponadto np. będący pod wpływem alkoholu czy używek turyści w ośrodkach turystycznych takich jak Kraków, Warszawa, Gdańsk, Łódź, Zakopane czy Sopot są również utrapieniem i potencjalnym zagrożeniem dla mieszkańców a kategoria „będący pod wpływem alkoholu/używek turysta” nie została umieszczona na Mapie Zagrożeń Bezpieczeństwa.</w:t>
      </w:r>
    </w:p>
    <w:p w:rsidR="00BF1E83" w:rsidRPr="006E16BB" w:rsidRDefault="00BF1E83" w:rsidP="00BA7E28">
      <w:pPr>
        <w:spacing w:line="360" w:lineRule="auto"/>
        <w:ind w:firstLine="708"/>
        <w:jc w:val="both"/>
        <w:rPr>
          <w:rFonts w:ascii="Times New Roman" w:hAnsi="Times New Roman" w:cs="Times New Roman"/>
          <w:sz w:val="24"/>
          <w:szCs w:val="24"/>
        </w:rPr>
      </w:pPr>
      <w:r w:rsidRPr="006E16BB">
        <w:rPr>
          <w:rFonts w:ascii="Times New Roman" w:hAnsi="Times New Roman" w:cs="Times New Roman"/>
          <w:sz w:val="24"/>
          <w:szCs w:val="24"/>
        </w:rPr>
        <w:lastRenderedPageBreak/>
        <w:t xml:space="preserve">W związku z powyższym Rada proponuje dokonanie zmiany w nazewnictwie kategorii i rozważenie propozycji zmiany następujących nazw, które wskazują występowania bezdomności jako stanu bez dodatkowego stygmatyzowania osób, które i tak znajdujących się w trudnej sytuacji życiowej. Proponuje się </w:t>
      </w:r>
      <w:r w:rsidR="00700A44" w:rsidRPr="006E16BB">
        <w:rPr>
          <w:rFonts w:ascii="Times New Roman" w:hAnsi="Times New Roman" w:cs="Times New Roman"/>
          <w:sz w:val="24"/>
          <w:szCs w:val="24"/>
        </w:rPr>
        <w:t>jeden z poniższych wariantów</w:t>
      </w:r>
      <w:r w:rsidRPr="006E16BB">
        <w:rPr>
          <w:rFonts w:ascii="Times New Roman" w:hAnsi="Times New Roman" w:cs="Times New Roman"/>
          <w:sz w:val="24"/>
          <w:szCs w:val="24"/>
        </w:rPr>
        <w:t>.:</w:t>
      </w:r>
    </w:p>
    <w:p w:rsidR="00BF1E83" w:rsidRPr="006E16BB" w:rsidRDefault="00BF1E83" w:rsidP="00BA7E28">
      <w:pPr>
        <w:spacing w:line="360" w:lineRule="auto"/>
        <w:jc w:val="both"/>
        <w:rPr>
          <w:rFonts w:ascii="Times New Roman" w:hAnsi="Times New Roman" w:cs="Times New Roman"/>
          <w:sz w:val="24"/>
          <w:szCs w:val="24"/>
        </w:rPr>
      </w:pPr>
      <w:r w:rsidRPr="006E16BB">
        <w:rPr>
          <w:rFonts w:ascii="Times New Roman" w:hAnsi="Times New Roman" w:cs="Times New Roman"/>
          <w:sz w:val="24"/>
          <w:szCs w:val="24"/>
        </w:rPr>
        <w:t> „Wymagana pomoc bezdomnemu”,</w:t>
      </w:r>
    </w:p>
    <w:p w:rsidR="00BF1E83" w:rsidRPr="006E16BB" w:rsidRDefault="00BF1E83" w:rsidP="00BA7E28">
      <w:pPr>
        <w:spacing w:line="360" w:lineRule="auto"/>
        <w:jc w:val="both"/>
        <w:rPr>
          <w:rFonts w:ascii="Times New Roman" w:hAnsi="Times New Roman" w:cs="Times New Roman"/>
          <w:sz w:val="24"/>
          <w:szCs w:val="24"/>
        </w:rPr>
      </w:pPr>
      <w:r w:rsidRPr="006E16BB">
        <w:rPr>
          <w:rFonts w:ascii="Times New Roman" w:hAnsi="Times New Roman" w:cs="Times New Roman"/>
          <w:sz w:val="24"/>
          <w:szCs w:val="24"/>
        </w:rPr>
        <w:t> „Osoby zagrożone bezdomnością”,</w:t>
      </w:r>
    </w:p>
    <w:p w:rsidR="00BF1E83" w:rsidRPr="006E16BB" w:rsidRDefault="00BF1E83" w:rsidP="00BA7E28">
      <w:pPr>
        <w:spacing w:line="360" w:lineRule="auto"/>
        <w:jc w:val="both"/>
        <w:rPr>
          <w:rFonts w:ascii="Times New Roman" w:hAnsi="Times New Roman" w:cs="Times New Roman"/>
          <w:sz w:val="24"/>
          <w:szCs w:val="24"/>
        </w:rPr>
      </w:pPr>
      <w:r w:rsidRPr="006E16BB">
        <w:rPr>
          <w:rFonts w:ascii="Times New Roman" w:hAnsi="Times New Roman" w:cs="Times New Roman"/>
          <w:sz w:val="24"/>
          <w:szCs w:val="24"/>
        </w:rPr>
        <w:t> „Miejsce przebywania bezdomnego”,</w:t>
      </w:r>
    </w:p>
    <w:p w:rsidR="00BF1E83" w:rsidRPr="006E16BB" w:rsidRDefault="00BF1E83" w:rsidP="00BA7E28">
      <w:pPr>
        <w:spacing w:line="360" w:lineRule="auto"/>
        <w:jc w:val="both"/>
        <w:rPr>
          <w:rFonts w:ascii="Times New Roman" w:hAnsi="Times New Roman" w:cs="Times New Roman"/>
          <w:sz w:val="24"/>
          <w:szCs w:val="24"/>
        </w:rPr>
      </w:pPr>
      <w:r w:rsidRPr="006E16BB">
        <w:rPr>
          <w:rFonts w:ascii="Times New Roman" w:hAnsi="Times New Roman" w:cs="Times New Roman"/>
          <w:sz w:val="24"/>
          <w:szCs w:val="24"/>
        </w:rPr>
        <w:t> „Zagrożenie bezdomnością”,</w:t>
      </w:r>
    </w:p>
    <w:p w:rsidR="00BF1E83" w:rsidRPr="006E16BB" w:rsidRDefault="00BF1E83" w:rsidP="00BA7E28">
      <w:pPr>
        <w:spacing w:line="360" w:lineRule="auto"/>
        <w:jc w:val="both"/>
        <w:rPr>
          <w:rFonts w:ascii="Times New Roman" w:hAnsi="Times New Roman" w:cs="Times New Roman"/>
          <w:sz w:val="24"/>
          <w:szCs w:val="24"/>
        </w:rPr>
      </w:pPr>
      <w:r w:rsidRPr="006E16BB">
        <w:rPr>
          <w:rFonts w:ascii="Times New Roman" w:hAnsi="Times New Roman" w:cs="Times New Roman"/>
          <w:sz w:val="24"/>
          <w:szCs w:val="24"/>
        </w:rPr>
        <w:t> „Zagrożenie osoby bezdomnej”</w:t>
      </w:r>
      <w:r w:rsidR="00700A44" w:rsidRPr="006E16BB">
        <w:rPr>
          <w:rFonts w:ascii="Times New Roman" w:hAnsi="Times New Roman" w:cs="Times New Roman"/>
          <w:sz w:val="24"/>
          <w:szCs w:val="24"/>
        </w:rPr>
        <w:t>,</w:t>
      </w:r>
    </w:p>
    <w:p w:rsidR="00BF1E83" w:rsidRPr="006E16BB" w:rsidRDefault="00BF1E83" w:rsidP="00BA7E28">
      <w:pPr>
        <w:spacing w:line="360" w:lineRule="auto"/>
        <w:jc w:val="both"/>
        <w:rPr>
          <w:rFonts w:ascii="Times New Roman" w:hAnsi="Times New Roman" w:cs="Times New Roman"/>
          <w:sz w:val="24"/>
          <w:szCs w:val="24"/>
        </w:rPr>
      </w:pPr>
      <w:r w:rsidRPr="006E16BB">
        <w:rPr>
          <w:rFonts w:ascii="Times New Roman" w:hAnsi="Times New Roman" w:cs="Times New Roman"/>
          <w:sz w:val="24"/>
          <w:szCs w:val="24"/>
        </w:rPr>
        <w:t> "Osoba bezdomna wymagająca pomocy".</w:t>
      </w:r>
    </w:p>
    <w:p w:rsidR="00BF1E83" w:rsidRPr="006E16BB" w:rsidRDefault="00BF1E83" w:rsidP="00BA7E28">
      <w:pPr>
        <w:spacing w:line="360" w:lineRule="auto"/>
        <w:jc w:val="both"/>
        <w:rPr>
          <w:rFonts w:ascii="Times New Roman" w:hAnsi="Times New Roman" w:cs="Times New Roman"/>
          <w:sz w:val="24"/>
          <w:szCs w:val="24"/>
        </w:rPr>
      </w:pPr>
      <w:r w:rsidRPr="006E16BB">
        <w:rPr>
          <w:rFonts w:ascii="Times New Roman" w:hAnsi="Times New Roman" w:cs="Times New Roman"/>
          <w:sz w:val="24"/>
          <w:szCs w:val="24"/>
        </w:rPr>
        <w:t>Wszystkie powyższe propozycje wskazują na problem bezdomności w kontekście zagrożenia dla</w:t>
      </w:r>
      <w:r w:rsidR="00700A44" w:rsidRPr="006E16BB">
        <w:rPr>
          <w:rFonts w:ascii="Times New Roman" w:hAnsi="Times New Roman" w:cs="Times New Roman"/>
          <w:sz w:val="24"/>
          <w:szCs w:val="24"/>
        </w:rPr>
        <w:t xml:space="preserve"> </w:t>
      </w:r>
      <w:r w:rsidRPr="006E16BB">
        <w:rPr>
          <w:rFonts w:ascii="Times New Roman" w:hAnsi="Times New Roman" w:cs="Times New Roman"/>
          <w:sz w:val="24"/>
          <w:szCs w:val="24"/>
        </w:rPr>
        <w:t xml:space="preserve">osób bezdomnych. Każda z nich zawiera od dwóch do czterech słów, nie można więc stwierdzić iż jest za </w:t>
      </w:r>
      <w:r w:rsidR="00700A44" w:rsidRPr="006E16BB">
        <w:rPr>
          <w:rFonts w:ascii="Times New Roman" w:hAnsi="Times New Roman" w:cs="Times New Roman"/>
          <w:sz w:val="24"/>
          <w:szCs w:val="24"/>
        </w:rPr>
        <w:t>długa. W </w:t>
      </w:r>
      <w:r w:rsidRPr="006E16BB">
        <w:rPr>
          <w:rFonts w:ascii="Times New Roman" w:hAnsi="Times New Roman" w:cs="Times New Roman"/>
          <w:sz w:val="24"/>
          <w:szCs w:val="24"/>
        </w:rPr>
        <w:t xml:space="preserve">kategoriach zagrożeń można odnaleźć o wiele dłuższe sformułowania. Np. kategorie: „Zdarzenia </w:t>
      </w:r>
      <w:r w:rsidR="00700A44" w:rsidRPr="006E16BB">
        <w:rPr>
          <w:rFonts w:ascii="Times New Roman" w:hAnsi="Times New Roman" w:cs="Times New Roman"/>
          <w:sz w:val="24"/>
          <w:szCs w:val="24"/>
        </w:rPr>
        <w:t>drogowe z </w:t>
      </w:r>
      <w:r w:rsidRPr="006E16BB">
        <w:rPr>
          <w:rFonts w:ascii="Times New Roman" w:hAnsi="Times New Roman" w:cs="Times New Roman"/>
          <w:sz w:val="24"/>
          <w:szCs w:val="24"/>
        </w:rPr>
        <w:t>udziałem zwierząt leśnych”, „Poruszanie się po terenach leśnych quadami” mają większą liczbę słów.</w:t>
      </w:r>
    </w:p>
    <w:p w:rsidR="00BF1E83" w:rsidRPr="006E16BB" w:rsidRDefault="00BF1E83" w:rsidP="00BA7E28">
      <w:pPr>
        <w:spacing w:line="360" w:lineRule="auto"/>
        <w:jc w:val="both"/>
        <w:rPr>
          <w:rFonts w:ascii="Times New Roman" w:hAnsi="Times New Roman" w:cs="Times New Roman"/>
          <w:sz w:val="24"/>
          <w:szCs w:val="24"/>
        </w:rPr>
      </w:pPr>
      <w:r w:rsidRPr="006E16BB">
        <w:rPr>
          <w:rFonts w:ascii="Times New Roman" w:hAnsi="Times New Roman" w:cs="Times New Roman"/>
          <w:sz w:val="24"/>
          <w:szCs w:val="24"/>
        </w:rPr>
        <w:t>Jednocześnie Członkowie Rady podzielają opinię wyrażoną na stronie KMZB:</w:t>
      </w:r>
    </w:p>
    <w:p w:rsidR="00BF1E83" w:rsidRPr="00BA7E28" w:rsidRDefault="000737FD" w:rsidP="00BA7E28">
      <w:pPr>
        <w:spacing w:line="360" w:lineRule="auto"/>
        <w:jc w:val="both"/>
        <w:rPr>
          <w:rFonts w:ascii="Times New Roman" w:hAnsi="Times New Roman" w:cs="Times New Roman"/>
          <w:i/>
          <w:sz w:val="24"/>
          <w:szCs w:val="24"/>
        </w:rPr>
      </w:pPr>
      <w:hyperlink r:id="rId5" w:history="1">
        <w:r w:rsidR="00BF1E83" w:rsidRPr="006E16BB">
          <w:rPr>
            <w:rStyle w:val="Hipercze"/>
            <w:rFonts w:ascii="Times New Roman" w:hAnsi="Times New Roman" w:cs="Times New Roman"/>
            <w:sz w:val="24"/>
            <w:szCs w:val="24"/>
          </w:rPr>
          <w:t>http://www.policja.pl/pol/mapa-zagrozen-bezpiecze/33880,dok.html</w:t>
        </w:r>
      </w:hyperlink>
      <w:r w:rsidR="00BF1E83" w:rsidRPr="006E16BB">
        <w:rPr>
          <w:rFonts w:ascii="Times New Roman" w:hAnsi="Times New Roman" w:cs="Times New Roman"/>
          <w:sz w:val="24"/>
          <w:szCs w:val="24"/>
        </w:rPr>
        <w:t>, że jest to „</w:t>
      </w:r>
      <w:r w:rsidR="00BF1E83" w:rsidRPr="006E16BB">
        <w:rPr>
          <w:rFonts w:ascii="Times New Roman" w:hAnsi="Times New Roman" w:cs="Times New Roman"/>
          <w:i/>
          <w:sz w:val="24"/>
          <w:szCs w:val="24"/>
        </w:rPr>
        <w:t>świetne narzędzie, które pozwala na rzetelne i czytelne zidentyfikowanie i przedstawienie, w tym społecznościom lokalnym, skali i</w:t>
      </w:r>
      <w:r w:rsidR="00700A44" w:rsidRPr="006E16BB">
        <w:rPr>
          <w:rFonts w:ascii="Times New Roman" w:hAnsi="Times New Roman" w:cs="Times New Roman"/>
          <w:i/>
          <w:sz w:val="24"/>
          <w:szCs w:val="24"/>
        </w:rPr>
        <w:t> </w:t>
      </w:r>
      <w:r w:rsidR="00BF1E83" w:rsidRPr="006E16BB">
        <w:rPr>
          <w:rFonts w:ascii="Times New Roman" w:hAnsi="Times New Roman" w:cs="Times New Roman"/>
          <w:i/>
          <w:sz w:val="24"/>
          <w:szCs w:val="24"/>
        </w:rPr>
        <w:t>rodzaju zagrożeń oraz instytucji współodpowiedzialnych za zapewnienie bezpieczeństwa i porządku publicznego.</w:t>
      </w:r>
      <w:r w:rsidR="00BA7E28">
        <w:rPr>
          <w:rFonts w:ascii="Times New Roman" w:hAnsi="Times New Roman" w:cs="Times New Roman"/>
          <w:i/>
          <w:sz w:val="24"/>
          <w:szCs w:val="24"/>
        </w:rPr>
        <w:t xml:space="preserve"> </w:t>
      </w:r>
      <w:r w:rsidR="00BF1E83" w:rsidRPr="006E16BB">
        <w:rPr>
          <w:rFonts w:ascii="Times New Roman" w:hAnsi="Times New Roman" w:cs="Times New Roman"/>
          <w:i/>
          <w:sz w:val="24"/>
          <w:szCs w:val="24"/>
        </w:rPr>
        <w:t>Mapa zagrożeń jest istotnym elementem procesu zarządzania bezpieczeństwem publicznym, realizowanym w partnerstwie międzyinstytucjonalnym i społecznym. Służyć może również optymalnej alokacji zasobów sprzętowo-kadrowych służb, w szczególności do podejmowania decyzji co do tworzenia komisariatów i posterunków Policji</w:t>
      </w:r>
      <w:r w:rsidR="00BF1E83" w:rsidRPr="006E16BB">
        <w:rPr>
          <w:rFonts w:ascii="Times New Roman" w:hAnsi="Times New Roman" w:cs="Times New Roman"/>
          <w:sz w:val="24"/>
          <w:szCs w:val="24"/>
        </w:rPr>
        <w:t>”.</w:t>
      </w:r>
    </w:p>
    <w:p w:rsidR="00BF1E83" w:rsidRPr="006E16BB" w:rsidRDefault="00BF1E83" w:rsidP="00BA7E28">
      <w:pPr>
        <w:spacing w:line="360" w:lineRule="auto"/>
        <w:ind w:firstLine="708"/>
        <w:jc w:val="both"/>
        <w:rPr>
          <w:rFonts w:ascii="Times New Roman" w:hAnsi="Times New Roman" w:cs="Times New Roman"/>
          <w:sz w:val="24"/>
          <w:szCs w:val="24"/>
        </w:rPr>
      </w:pPr>
      <w:r w:rsidRPr="006E16BB">
        <w:rPr>
          <w:rFonts w:ascii="Times New Roman" w:hAnsi="Times New Roman" w:cs="Times New Roman"/>
          <w:sz w:val="24"/>
          <w:szCs w:val="24"/>
        </w:rPr>
        <w:t>Propozycja wprowadzi jednoznaczną interpretację oraz zlikwiduje istniejący problem stygmatyzowania osób będących w kryzysie bezdomności, wyeliminuje również niepożądane i agresywne zachowania wobec osób bezdomnych. W związku z tym proponujemy zmianę nazwy kategorii zagrożenia dotyczącego bezdomności jak powyżej. Będzie to jednoznaczny sygnał dla społeczeństwa, szczególnie dla młodych ludzi, że każdemu, bez względu na aktualną sytuację życiową należy się szacunek i godne traktowanie.</w:t>
      </w:r>
    </w:p>
    <w:sectPr w:rsidR="00BF1E83" w:rsidRPr="006E1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90900"/>
    <w:multiLevelType w:val="hybridMultilevel"/>
    <w:tmpl w:val="3676A0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BB35396"/>
    <w:multiLevelType w:val="hybridMultilevel"/>
    <w:tmpl w:val="09F07F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2C"/>
    <w:rsid w:val="000737FD"/>
    <w:rsid w:val="001703A7"/>
    <w:rsid w:val="00217AF9"/>
    <w:rsid w:val="00224B6C"/>
    <w:rsid w:val="00297C2C"/>
    <w:rsid w:val="00380C59"/>
    <w:rsid w:val="003C4A24"/>
    <w:rsid w:val="004A431E"/>
    <w:rsid w:val="004F4EA4"/>
    <w:rsid w:val="006E16BB"/>
    <w:rsid w:val="00700A44"/>
    <w:rsid w:val="00732369"/>
    <w:rsid w:val="00842C48"/>
    <w:rsid w:val="008760BF"/>
    <w:rsid w:val="00A53615"/>
    <w:rsid w:val="00B55C61"/>
    <w:rsid w:val="00BA7E28"/>
    <w:rsid w:val="00BB4F25"/>
    <w:rsid w:val="00BF1E83"/>
    <w:rsid w:val="00E31A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781F88-85A2-4DB3-AB97-9D0AE432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7C2C"/>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7C2C"/>
    <w:pPr>
      <w:ind w:left="720"/>
    </w:pPr>
  </w:style>
  <w:style w:type="character" w:styleId="Hipercze">
    <w:name w:val="Hyperlink"/>
    <w:basedOn w:val="Domylnaczcionkaakapitu"/>
    <w:uiPriority w:val="99"/>
    <w:unhideWhenUsed/>
    <w:rsid w:val="00BF1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6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licja.pl/pol/mapa-zagrozen-bezpiecze/33880,dok.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857</Words>
  <Characters>5147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MarekW</dc:creator>
  <cp:lastModifiedBy>Wójcik Aleksandra (DOB)</cp:lastModifiedBy>
  <cp:revision>11</cp:revision>
  <cp:lastPrinted>2019-08-27T15:21:00Z</cp:lastPrinted>
  <dcterms:created xsi:type="dcterms:W3CDTF">2019-08-27T15:31:00Z</dcterms:created>
  <dcterms:modified xsi:type="dcterms:W3CDTF">2019-09-13T13:40:00Z</dcterms:modified>
</cp:coreProperties>
</file>