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C" w:rsidRDefault="002C00AC" w:rsidP="002C00AC">
      <w:pPr>
        <w:spacing w:after="120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  <w:r w:rsidRPr="00CD4A3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-V.9514.2.3.2022.NZ</w:t>
      </w:r>
      <w:r w:rsidRPr="00CD4A33">
        <w:rPr>
          <w:rFonts w:ascii="Times New Roman" w:eastAsia="Times New Roman" w:hAnsi="Times New Roman"/>
          <w:smallCaps/>
          <w:sz w:val="24"/>
          <w:szCs w:val="24"/>
          <w:lang w:eastAsia="pl-PL"/>
        </w:rPr>
        <w:tab/>
      </w:r>
    </w:p>
    <w:p w:rsidR="00082950" w:rsidRPr="00DB690B" w:rsidRDefault="00082950" w:rsidP="002C00AC">
      <w:pPr>
        <w:spacing w:after="120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</w:p>
    <w:p w:rsidR="002C00AC" w:rsidRDefault="002C00AC" w:rsidP="002C00AC">
      <w:pPr>
        <w:spacing w:after="120"/>
        <w:jc w:val="center"/>
        <w:rPr>
          <w:rFonts w:ascii="Times New Roman" w:eastAsia="Times New Roman" w:hAnsi="Times New Roman"/>
          <w:b/>
          <w:bCs/>
          <w:i/>
          <w:iCs/>
          <w:smallCaps/>
          <w:sz w:val="32"/>
          <w:szCs w:val="32"/>
          <w:lang w:eastAsia="pl-PL"/>
        </w:rPr>
      </w:pPr>
      <w:r w:rsidRPr="00CD4A33">
        <w:rPr>
          <w:rFonts w:ascii="Times New Roman" w:eastAsia="Times New Roman" w:hAnsi="Times New Roman"/>
          <w:b/>
          <w:bCs/>
          <w:i/>
          <w:iCs/>
          <w:smallCaps/>
          <w:sz w:val="32"/>
          <w:szCs w:val="32"/>
          <w:lang w:eastAsia="pl-PL"/>
        </w:rPr>
        <w:t>protokół kontroli</w:t>
      </w:r>
    </w:p>
    <w:p w:rsidR="00082950" w:rsidRPr="00CD4A33" w:rsidRDefault="00082950" w:rsidP="002C00AC">
      <w:pPr>
        <w:spacing w:after="120"/>
        <w:jc w:val="center"/>
        <w:rPr>
          <w:rFonts w:ascii="Times New Roman" w:eastAsia="Times New Roman" w:hAnsi="Times New Roman"/>
          <w:b/>
          <w:bCs/>
          <w:i/>
          <w:iCs/>
          <w:smallCaps/>
          <w:sz w:val="32"/>
          <w:szCs w:val="32"/>
          <w:lang w:eastAsia="pl-PL"/>
        </w:rPr>
      </w:pPr>
    </w:p>
    <w:p w:rsidR="002C00AC" w:rsidRPr="00CD4A33" w:rsidRDefault="002C00AC" w:rsidP="002C00AC">
      <w:pPr>
        <w:spacing w:after="120"/>
        <w:jc w:val="center"/>
        <w:rPr>
          <w:rFonts w:ascii="Times New Roman" w:eastAsia="Times New Roman" w:hAnsi="Times New Roman"/>
          <w:b/>
          <w:bCs/>
          <w:i/>
          <w:iCs/>
          <w:smallCaps/>
          <w:sz w:val="16"/>
          <w:szCs w:val="16"/>
          <w:lang w:eastAsia="pl-PL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5684"/>
      </w:tblGrid>
      <w:tr w:rsidR="002C00AC" w:rsidRPr="005608BC" w:rsidTr="005430C7">
        <w:tc>
          <w:tcPr>
            <w:tcW w:w="3528" w:type="dxa"/>
          </w:tcPr>
          <w:p w:rsidR="002C00AC" w:rsidRPr="00CD4A33" w:rsidRDefault="00C96E3A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podmiotu </w:t>
            </w:r>
            <w:r w:rsidR="002C00AC"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kontrolowanego:</w:t>
            </w:r>
          </w:p>
        </w:tc>
        <w:tc>
          <w:tcPr>
            <w:tcW w:w="5684" w:type="dxa"/>
          </w:tcPr>
          <w:p w:rsidR="002C00AC" w:rsidRPr="00CD4A33" w:rsidRDefault="002C00AC" w:rsidP="00C96E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Zakład Aktywności Zawodowej </w:t>
            </w:r>
            <w:r w:rsid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Aktywni Mimo Wszystko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C00AC" w:rsidRPr="00CD4A33" w:rsidRDefault="002C00AC" w:rsidP="00C96E3A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Decyzja w sprawie przyznania statusu zakładu pracy chronionej:</w:t>
            </w:r>
          </w:p>
        </w:tc>
        <w:tc>
          <w:tcPr>
            <w:tcW w:w="5684" w:type="dxa"/>
          </w:tcPr>
          <w:p w:rsidR="002C00AC" w:rsidRDefault="002C00AC" w:rsidP="005430C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00AC" w:rsidRPr="00CD4A33" w:rsidRDefault="002C00AC" w:rsidP="00C96E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Decyzja Wojewody Podkarpackiego Nr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D/</w:t>
            </w:r>
            <w:r w:rsid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07/2014 </w:t>
            </w:r>
            <w:r w:rsidR="007F173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znak: S.IV.9510.28.2014.TB z dnia 31.12</w:t>
            </w:r>
            <w:r w:rsidR="007F1737" w:rsidRPr="008A60A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.2014</w:t>
            </w:r>
            <w:r w:rsidR="002679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  <w:r w:rsidR="007F173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="002679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ostatnio</w:t>
            </w:r>
            <w:r w:rsidR="00795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zmieniona decyzją tego samego organu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Nr </w:t>
            </w:r>
            <w:r w:rsidR="007F1737" w:rsidRP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Z/2/2020</w:t>
            </w:r>
            <w:r w:rsidR="007F173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dnia</w:t>
            </w:r>
            <w:r w:rsidR="00795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19.03.2020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znak: </w:t>
            </w:r>
            <w:r w:rsidR="002679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7F1737" w:rsidRP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S-V.9510.2.2020.EB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Siedziba lub adres podmiotu kontrolowanego:</w:t>
            </w: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00AC" w:rsidRPr="00CD4A33" w:rsidRDefault="0026795C" w:rsidP="007F173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2C00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Tarnowska 107, 35-502 Rzeszów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osoby kierującej podmiotem kontrolowanym oraz data powołania:</w:t>
            </w: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</w:tcPr>
          <w:p w:rsidR="002C00AC" w:rsidRPr="00CD4A33" w:rsidRDefault="002C00AC" w:rsidP="00C96E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</w:t>
            </w:r>
            <w:r w:rsidR="00977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Barbara Tomaszek </w:t>
            </w:r>
            <w:r w:rsidR="005E46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Kierownik Zakładu, zatrudniona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ZAZ od dnia</w:t>
            </w:r>
            <w:r w:rsidR="00977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01.11.2020 r. na stanowisku</w:t>
            </w:r>
            <w:r w:rsid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p.o</w:t>
            </w:r>
            <w:r w:rsidR="00977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Kierownika, od dnia 23.11.2021 r. na stanowisku Kierownika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Pr="00CD4A33" w:rsidRDefault="002C00AC" w:rsidP="005430C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Imiona i nazwiska osób </w:t>
            </w:r>
          </w:p>
          <w:p w:rsidR="002C00AC" w:rsidRPr="00CD4A33" w:rsidRDefault="002C00AC" w:rsidP="005430C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kierujących kontrolowanymi komórkami organizacyjnymi oraz osób udzielających wyjaśnień w trakcie trwania kontroli:</w:t>
            </w: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</w:tcPr>
          <w:p w:rsidR="002C00AC" w:rsidRDefault="002C00AC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</w:t>
            </w:r>
            <w:r w:rsidR="00977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Barbara Tomaszek</w:t>
            </w:r>
            <w:r w:rsidR="007F17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Kierownik Zakładu</w:t>
            </w:r>
          </w:p>
          <w:p w:rsidR="002C00AC" w:rsidRPr="00CD4A33" w:rsidRDefault="002C00AC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00AC" w:rsidRPr="005608BC" w:rsidTr="005430C7">
        <w:tc>
          <w:tcPr>
            <w:tcW w:w="3528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rozpoczęcia kontroli:</w:t>
            </w:r>
          </w:p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zakończenia kontroli:</w:t>
            </w: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Przerwy w kontroli:</w:t>
            </w:r>
          </w:p>
        </w:tc>
        <w:tc>
          <w:tcPr>
            <w:tcW w:w="5684" w:type="dxa"/>
          </w:tcPr>
          <w:p w:rsidR="002C00AC" w:rsidRDefault="004651CB" w:rsidP="005430C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26.07.2022 </w:t>
            </w:r>
            <w:r w:rsidR="002C00AC"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2C00AC" w:rsidRDefault="004651CB" w:rsidP="005430C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26.07.2022 </w:t>
            </w:r>
            <w:r w:rsidR="002C00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2C00AC" w:rsidRPr="00CD4A33" w:rsidRDefault="002C00AC" w:rsidP="005430C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wystąpiły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Podstawa prawna kontroli:</w:t>
            </w:r>
          </w:p>
        </w:tc>
        <w:tc>
          <w:tcPr>
            <w:tcW w:w="5684" w:type="dxa"/>
          </w:tcPr>
          <w:p w:rsidR="002C00AC" w:rsidRDefault="002C00AC" w:rsidP="00C96E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00AC" w:rsidRPr="00CD4A33" w:rsidRDefault="002C00AC" w:rsidP="00C96E3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art. 30 ust. 3b ustawy z dnia 27 sierpnia 1997r. o rehabilitacji zawodowej i społecznej oraz zatrudnianiu osób niepełnosprawnyc</w:t>
            </w:r>
            <w:r w:rsidR="004651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 (tekst jednolity Dz.U. z 2021r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4651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późn. zm.) oraz rozporządzenie Ministra Pracy i Polityki Społecznej z dnia 20 grudnia 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 sprawie trybu i sposobu przeprowadzania kontroli przez organy upoważnione do kontroli na podstawie ustawy o rehabilitacji zawodowej i społecznej oraz zatrudnianiu osób niepełnospra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wnych (Dz.U. z 2013</w:t>
            </w:r>
            <w:r w:rsidR="00081D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r., poz. 29</w:t>
            </w: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Kierownik zespołu:</w:t>
            </w: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</w:tcPr>
          <w:p w:rsidR="002C00AC" w:rsidRPr="00CD4A33" w:rsidRDefault="002C00AC" w:rsidP="005430C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00AC" w:rsidRPr="00CD4A33" w:rsidRDefault="004651CB" w:rsidP="004651CB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Rafał Mazgaj –</w:t>
            </w:r>
            <w:r w:rsidR="002C00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starszy specjalista </w:t>
            </w:r>
            <w:r w:rsidR="002C00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Oddziale Rynku Pracy Wydziału Polityki Społecznej w Podkarpackim Urzędzie Wojewódzkim w Rzeszowie</w:t>
            </w:r>
          </w:p>
        </w:tc>
      </w:tr>
      <w:tr w:rsidR="002C00AC" w:rsidRPr="005608BC" w:rsidTr="004651CB">
        <w:trPr>
          <w:trHeight w:val="4756"/>
        </w:trPr>
        <w:tc>
          <w:tcPr>
            <w:tcW w:w="3528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C00AC" w:rsidRPr="00CD4A33" w:rsidRDefault="002C00AC" w:rsidP="005430C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Imiona i nazwiska </w:t>
            </w:r>
          </w:p>
          <w:p w:rsidR="002C00AC" w:rsidRPr="00CD4A33" w:rsidRDefault="002C00AC" w:rsidP="005430C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kontrolujących:</w:t>
            </w:r>
          </w:p>
        </w:tc>
        <w:tc>
          <w:tcPr>
            <w:tcW w:w="5684" w:type="dxa"/>
          </w:tcPr>
          <w:p w:rsidR="002C00AC" w:rsidRDefault="002C00AC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00AC" w:rsidRDefault="002C00AC" w:rsidP="00C96E3A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0E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Rafał Mazgaj - starszy specjalista w Oddziale Rynku Pracy Wydziału Polityki Społecznej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00E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Podkarpackim Urzędzie Wojewódzkim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00E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Rzeszowie;</w:t>
            </w:r>
          </w:p>
          <w:p w:rsidR="004651CB" w:rsidRDefault="004651CB" w:rsidP="00C96E3A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Natalia Zarzyczny</w:t>
            </w:r>
            <w:r w:rsidR="002679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starszy inspektor wojewódzki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Oddziale Rynku Pracy Wydziału Polityki Społecznej w podkarpackim Urzędzie Wojewódzkim w Rzeszowie </w:t>
            </w:r>
          </w:p>
          <w:p w:rsidR="00C96E3A" w:rsidRPr="00B00EE7" w:rsidRDefault="00C96E3A" w:rsidP="00C96E3A">
            <w:pPr>
              <w:pStyle w:val="Akapitzlist"/>
              <w:suppressAutoHyphens/>
              <w:spacing w:after="0" w:line="240" w:lineRule="auto"/>
              <w:ind w:left="4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C00AC" w:rsidRPr="00CD4A33" w:rsidRDefault="002C00AC" w:rsidP="00C96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upoważnienie do kontroli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sygnatu</w:t>
            </w:r>
            <w:r w:rsidR="004651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rze: S</w:t>
            </w:r>
            <w:r w:rsidR="004651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noBreakHyphen/>
              <w:t xml:space="preserve">V.9514.2.3.2022.RM </w:t>
            </w: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wydane z upoważnienia Wojewody Podkarpackiego przez Dyrektora Wydziału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Polityki Społecznej w dniu </w:t>
            </w:r>
            <w:r w:rsidR="004651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21.07.2022 r.</w:t>
            </w:r>
          </w:p>
        </w:tc>
      </w:tr>
      <w:tr w:rsidR="002C00AC" w:rsidRPr="005608BC" w:rsidTr="005430C7">
        <w:tc>
          <w:tcPr>
            <w:tcW w:w="3528" w:type="dxa"/>
          </w:tcPr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 kontroli:</w:t>
            </w:r>
          </w:p>
        </w:tc>
        <w:tc>
          <w:tcPr>
            <w:tcW w:w="5684" w:type="dxa"/>
          </w:tcPr>
          <w:p w:rsidR="002C00AC" w:rsidRDefault="002C00AC" w:rsidP="005430C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5E46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Tarnowska 107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E46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35-502 Rzeszów</w:t>
            </w:r>
          </w:p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00AC" w:rsidRPr="005608BC" w:rsidTr="004651CB">
        <w:trPr>
          <w:trHeight w:val="2384"/>
        </w:trPr>
        <w:tc>
          <w:tcPr>
            <w:tcW w:w="3528" w:type="dxa"/>
          </w:tcPr>
          <w:p w:rsidR="002C00AC" w:rsidRPr="00CD4A33" w:rsidRDefault="002C00AC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Szczegółowy zakres kontroli:</w:t>
            </w:r>
          </w:p>
        </w:tc>
        <w:tc>
          <w:tcPr>
            <w:tcW w:w="5684" w:type="dxa"/>
          </w:tcPr>
          <w:p w:rsidR="002C00AC" w:rsidRPr="005E33A6" w:rsidRDefault="002C00AC" w:rsidP="00C96E3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30171025"/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stanu zatrudnienia w zakładzie, w tym w szczególności w zakresie spełniania wymogu dotyczącego wskaźników zatrudnienia osób niepełnosprawnyc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</w:t>
            </w:r>
            <w:r w:rsidR="008E67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miesiącu czerwiec 2022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</w:t>
            </w:r>
            <w:r w:rsidRPr="005E33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sprawdzenie orzeczeń o stopniu niepełnosprawności pracowników zgłoszonych przez pracodawcę jako osoby niepełnosprawne</w:t>
            </w:r>
            <w:r w:rsidR="008E67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bookmarkEnd w:id="0"/>
          <w:p w:rsidR="002C00AC" w:rsidRPr="005E33A6" w:rsidRDefault="002C00AC" w:rsidP="004651CB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5393" w:rsidRPr="005608BC" w:rsidTr="005430C7">
        <w:trPr>
          <w:trHeight w:val="2577"/>
        </w:trPr>
        <w:tc>
          <w:tcPr>
            <w:tcW w:w="3528" w:type="dxa"/>
          </w:tcPr>
          <w:p w:rsidR="00BE78E3" w:rsidRDefault="00BB5393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E53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Dokonano wpisu do książki kontroli:</w:t>
            </w:r>
          </w:p>
          <w:p w:rsidR="004313EB" w:rsidRDefault="004313EB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E78E3" w:rsidRPr="00FE53B4" w:rsidRDefault="00BE78E3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1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załączników stanowiących część składową protokołu:</w:t>
            </w:r>
          </w:p>
        </w:tc>
        <w:tc>
          <w:tcPr>
            <w:tcW w:w="5684" w:type="dxa"/>
          </w:tcPr>
          <w:p w:rsidR="00BB5393" w:rsidRDefault="00BB5393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BE78E3" w:rsidRDefault="00BE78E3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E78E3" w:rsidRDefault="00BE78E3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5BE6" w:rsidRDefault="00BE78E3" w:rsidP="00C96E3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78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Imienny wykaz pracowników personelu zatrudnionych w ZAZ Aktywni Mimo Wszystko według stanu na dzień 30.06.2022 r.</w:t>
            </w:r>
          </w:p>
          <w:p w:rsidR="003B5BE6" w:rsidRDefault="00BE78E3" w:rsidP="00C96E3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5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Imienny wykaz pracowników niepełnosprawnych zatrudnionych w ZAZ Aktywni Mimo Wszystko według stanu na dzień 30.06.2022 r.</w:t>
            </w:r>
          </w:p>
          <w:p w:rsidR="003B5BE6" w:rsidRPr="00AC2AF4" w:rsidRDefault="009A491F" w:rsidP="00C96E3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Imienny w</w:t>
            </w:r>
            <w:r w:rsidR="00BE78E3" w:rsidRPr="003B5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ykaz pracowników niepełnosprawnych </w:t>
            </w:r>
            <w:r w:rsidR="00AC2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zatrudnionych w ZAZ Aktywni Mimo Wszystko </w:t>
            </w:r>
            <w:r w:rsidR="00AC2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BE78E3" w:rsidRPr="00AC2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rodzaju schorzenia – stan na dzień 30.06.2022 r.</w:t>
            </w:r>
          </w:p>
          <w:p w:rsidR="00BE78E3" w:rsidRPr="00E423D3" w:rsidRDefault="009A491F" w:rsidP="00C96E3A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Imienny w</w:t>
            </w:r>
            <w:r w:rsidR="00BE78E3" w:rsidRPr="003B5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ykaz pracowników </w:t>
            </w:r>
            <w:r w:rsidR="00CA6F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niepełnosprawnych </w:t>
            </w:r>
            <w:r w:rsidR="00BE78E3" w:rsidRPr="003B5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zatrudnionych w ZAZ Aktywni Mimo Wszystko</w:t>
            </w:r>
            <w:r w:rsidR="003B5BE6" w:rsidRPr="003B5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według stanu na dzień 30.06.2022 r., spełniające warunek, o którym mowa w art. 28 ust. 1 pkt 1b </w:t>
            </w:r>
            <w:bookmarkStart w:id="1" w:name="_GoBack"/>
            <w:bookmarkEnd w:id="1"/>
            <w:r w:rsidR="003B5BE6" w:rsidRPr="003B5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ustawy o rehabilitacji zawodowej (…</w:t>
            </w:r>
            <w:r w:rsidR="00E423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</w:tr>
      <w:tr w:rsidR="00BB5393" w:rsidRPr="005608BC" w:rsidTr="00C607FA">
        <w:trPr>
          <w:trHeight w:val="63"/>
        </w:trPr>
        <w:tc>
          <w:tcPr>
            <w:tcW w:w="3528" w:type="dxa"/>
          </w:tcPr>
          <w:p w:rsidR="00BB5393" w:rsidRPr="006C1914" w:rsidRDefault="00BB5393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</w:tcPr>
          <w:p w:rsidR="00BB5393" w:rsidRPr="008E07C5" w:rsidRDefault="00BB5393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5393" w:rsidRPr="005608BC" w:rsidTr="005430C7">
        <w:tc>
          <w:tcPr>
            <w:tcW w:w="3528" w:type="dxa"/>
          </w:tcPr>
          <w:p w:rsidR="00BB5393" w:rsidRPr="00CD4A33" w:rsidRDefault="00BB5393" w:rsidP="005430C7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D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Ustalenia kontroli:</w:t>
            </w:r>
          </w:p>
        </w:tc>
        <w:tc>
          <w:tcPr>
            <w:tcW w:w="5684" w:type="dxa"/>
          </w:tcPr>
          <w:p w:rsidR="00BB5393" w:rsidRPr="00CD4A33" w:rsidRDefault="00BB5393" w:rsidP="005430C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C00AC" w:rsidRPr="003B334C" w:rsidRDefault="002C00AC" w:rsidP="002C00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A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</w:t>
      </w:r>
      <w:r w:rsidR="009E4EA0">
        <w:rPr>
          <w:rFonts w:ascii="Times New Roman" w:eastAsia="Times New Roman" w:hAnsi="Times New Roman"/>
          <w:sz w:val="24"/>
          <w:szCs w:val="24"/>
          <w:lang w:eastAsia="pl-PL"/>
        </w:rPr>
        <w:t xml:space="preserve">doraźną przeprowadzono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9E4EA0">
        <w:rPr>
          <w:rFonts w:ascii="Times New Roman" w:eastAsia="Times New Roman" w:hAnsi="Times New Roman"/>
          <w:sz w:val="24"/>
          <w:szCs w:val="24"/>
          <w:lang w:eastAsia="pl-PL"/>
        </w:rPr>
        <w:t xml:space="preserve">26.07.2022 </w:t>
      </w:r>
      <w:r w:rsidRPr="00CD4A33">
        <w:rPr>
          <w:rFonts w:ascii="Times New Roman" w:eastAsia="Times New Roman" w:hAnsi="Times New Roman"/>
          <w:sz w:val="24"/>
          <w:szCs w:val="24"/>
          <w:lang w:eastAsia="pl-PL"/>
        </w:rPr>
        <w:t>r. w siedzibie Zakładu Aktywności Zawodowej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ulicy 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9E4EA0">
        <w:rPr>
          <w:rFonts w:ascii="Times New Roman" w:eastAsia="Times New Roman" w:hAnsi="Times New Roman"/>
          <w:sz w:val="24"/>
          <w:szCs w:val="24"/>
          <w:lang w:eastAsia="pl-PL"/>
        </w:rPr>
        <w:t xml:space="preserve">arnowskiej 107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9E4EA0">
        <w:rPr>
          <w:rFonts w:ascii="Times New Roman" w:eastAsia="Times New Roman" w:hAnsi="Times New Roman"/>
          <w:sz w:val="24"/>
          <w:szCs w:val="24"/>
          <w:lang w:eastAsia="pl-PL"/>
        </w:rPr>
        <w:t>Rzeszowie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Kontrolowany podmiot posiada decyzję przyznającą status zakł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t>adu aktywności zawodowej nr D/07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/2014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795C">
        <w:rPr>
          <w:rFonts w:ascii="Times New Roman" w:eastAsia="Times New Roman" w:hAnsi="Times New Roman"/>
          <w:sz w:val="24"/>
          <w:szCs w:val="20"/>
          <w:lang w:eastAsia="pl-PL"/>
        </w:rPr>
        <w:t>z dnia 31.12</w:t>
      </w:r>
      <w:r w:rsidR="0026795C" w:rsidRPr="008A60A0">
        <w:rPr>
          <w:rFonts w:ascii="Times New Roman" w:eastAsia="Times New Roman" w:hAnsi="Times New Roman"/>
          <w:sz w:val="24"/>
          <w:szCs w:val="20"/>
          <w:lang w:eastAsia="pl-PL"/>
        </w:rPr>
        <w:t>.2014</w:t>
      </w:r>
      <w:r w:rsidR="0026795C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  <w:r w:rsidR="008E67F8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t>ostatnio zmieni</w:t>
      </w:r>
      <w:r w:rsidR="008E67F8">
        <w:rPr>
          <w:rFonts w:ascii="Times New Roman" w:eastAsia="Times New Roman" w:hAnsi="Times New Roman"/>
          <w:sz w:val="24"/>
          <w:szCs w:val="24"/>
          <w:lang w:eastAsia="pl-PL"/>
        </w:rPr>
        <w:t>oną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t xml:space="preserve"> decyzją tego samego organu Nr </w:t>
      </w:r>
      <w:r w:rsidR="0026795C" w:rsidRPr="007F1737">
        <w:rPr>
          <w:rFonts w:ascii="Times New Roman" w:eastAsia="Times New Roman" w:hAnsi="Times New Roman"/>
          <w:sz w:val="24"/>
          <w:szCs w:val="24"/>
          <w:lang w:eastAsia="pl-PL"/>
        </w:rPr>
        <w:t>Z/2/2020</w:t>
      </w:r>
      <w:r w:rsidR="002679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2679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19.03.2020 r. znak: </w:t>
      </w:r>
      <w:r w:rsidR="0026795C" w:rsidRPr="007F1737">
        <w:rPr>
          <w:rFonts w:ascii="Times New Roman" w:eastAsia="Times New Roman" w:hAnsi="Times New Roman"/>
          <w:sz w:val="24"/>
          <w:szCs w:val="24"/>
          <w:lang w:eastAsia="pl-PL"/>
        </w:rPr>
        <w:t>S-V.9510.2.2020.EB</w:t>
      </w:r>
      <w:r w:rsidRPr="003B334C">
        <w:rPr>
          <w:rFonts w:ascii="Times New Roman" w:hAnsi="Times New Roman"/>
          <w:sz w:val="24"/>
          <w:szCs w:val="24"/>
        </w:rPr>
        <w:t xml:space="preserve">. 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>Kontrolującym przedłożono do</w:t>
      </w:r>
      <w:r w:rsidR="00F5782B">
        <w:rPr>
          <w:rFonts w:ascii="Times New Roman" w:hAnsi="Times New Roman"/>
          <w:sz w:val="24"/>
          <w:szCs w:val="24"/>
        </w:rPr>
        <w:t xml:space="preserve"> wglądu Regulamin P</w:t>
      </w:r>
      <w:r w:rsidR="00CA6F71">
        <w:rPr>
          <w:rFonts w:ascii="Times New Roman" w:hAnsi="Times New Roman"/>
          <w:sz w:val="24"/>
          <w:szCs w:val="24"/>
        </w:rPr>
        <w:t>racy Zakładu Aktywności Z</w:t>
      </w:r>
      <w:r w:rsidRPr="00F76832">
        <w:rPr>
          <w:rFonts w:ascii="Times New Roman" w:hAnsi="Times New Roman"/>
          <w:sz w:val="24"/>
          <w:szCs w:val="24"/>
        </w:rPr>
        <w:t>awodowej Ak</w:t>
      </w:r>
      <w:r w:rsidR="008E67F8">
        <w:rPr>
          <w:rFonts w:ascii="Times New Roman" w:hAnsi="Times New Roman"/>
          <w:sz w:val="24"/>
          <w:szCs w:val="24"/>
        </w:rPr>
        <w:t>tywni Mimo Wszystko w Rzeszowie</w:t>
      </w:r>
      <w:r w:rsidRPr="00F76832">
        <w:rPr>
          <w:rFonts w:ascii="Times New Roman" w:hAnsi="Times New Roman"/>
          <w:sz w:val="24"/>
          <w:szCs w:val="24"/>
        </w:rPr>
        <w:t xml:space="preserve">, którego postanowienia weszły w życie </w:t>
      </w:r>
      <w:r w:rsidR="00CA6F71">
        <w:rPr>
          <w:rFonts w:ascii="Times New Roman" w:hAnsi="Times New Roman"/>
          <w:sz w:val="24"/>
          <w:szCs w:val="24"/>
        </w:rPr>
        <w:br/>
      </w:r>
      <w:r w:rsidRPr="00F76832">
        <w:rPr>
          <w:rFonts w:ascii="Times New Roman" w:hAnsi="Times New Roman"/>
          <w:sz w:val="24"/>
          <w:szCs w:val="24"/>
        </w:rPr>
        <w:t xml:space="preserve">z dniem 15 stycznia 2015 r. Regulamin został podpisany przez Panią </w:t>
      </w:r>
      <w:r w:rsidRPr="008C20EA">
        <w:rPr>
          <w:rFonts w:ascii="Times New Roman" w:hAnsi="Times New Roman"/>
          <w:sz w:val="24"/>
          <w:szCs w:val="24"/>
          <w:highlight w:val="black"/>
        </w:rPr>
        <w:t>Joannę Kogut</w:t>
      </w:r>
      <w:r w:rsidRPr="00F76832">
        <w:rPr>
          <w:rFonts w:ascii="Times New Roman" w:hAnsi="Times New Roman"/>
          <w:sz w:val="24"/>
          <w:szCs w:val="24"/>
        </w:rPr>
        <w:t xml:space="preserve"> – zastępcę Kierownika ZAZ. W Aneksie z dnia 01.09.2021 r. (podpisany</w:t>
      </w:r>
      <w:r w:rsidR="00CA6F71">
        <w:rPr>
          <w:rFonts w:ascii="Times New Roman" w:hAnsi="Times New Roman"/>
          <w:sz w:val="24"/>
          <w:szCs w:val="24"/>
        </w:rPr>
        <w:t>m</w:t>
      </w:r>
      <w:r w:rsidRPr="00F76832">
        <w:rPr>
          <w:rFonts w:ascii="Times New Roman" w:hAnsi="Times New Roman"/>
          <w:sz w:val="24"/>
          <w:szCs w:val="24"/>
        </w:rPr>
        <w:t xml:space="preserve"> przez Panią Barbarę Tomaszek jako Kierownik</w:t>
      </w:r>
      <w:r w:rsidR="00CA6F71">
        <w:rPr>
          <w:rFonts w:ascii="Times New Roman" w:hAnsi="Times New Roman"/>
          <w:sz w:val="24"/>
          <w:szCs w:val="24"/>
        </w:rPr>
        <w:t>a</w:t>
      </w:r>
      <w:r w:rsidRPr="00F76832">
        <w:rPr>
          <w:rFonts w:ascii="Times New Roman" w:hAnsi="Times New Roman"/>
          <w:sz w:val="24"/>
          <w:szCs w:val="24"/>
        </w:rPr>
        <w:t xml:space="preserve"> ZAZ) do Regulaminu Pracy wskazano, że:</w:t>
      </w:r>
    </w:p>
    <w:p w:rsidR="00F76832" w:rsidRPr="00F76832" w:rsidRDefault="00CA6F71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</w:t>
      </w:r>
      <w:r w:rsidR="00F76832" w:rsidRPr="00F76832">
        <w:rPr>
          <w:rFonts w:ascii="Times New Roman" w:hAnsi="Times New Roman"/>
          <w:sz w:val="24"/>
          <w:szCs w:val="24"/>
        </w:rPr>
        <w:t xml:space="preserve">zas pracy zatrudnionych w zakładzie pracowników działalności obsługowo-rehabilitacyjnej wynosi 8 godzin na dobę i przeciętnie 40 godzin w pięciodniowym tygodniu pracy w okresie rozliczeniowym wynoszącym 1 miesiąc. 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>2. Czas p</w:t>
      </w:r>
      <w:r w:rsidR="008E67F8">
        <w:rPr>
          <w:rFonts w:ascii="Times New Roman" w:hAnsi="Times New Roman"/>
          <w:sz w:val="24"/>
          <w:szCs w:val="24"/>
        </w:rPr>
        <w:t>racy zatrudnionych w Zakładzie Aktywności Z</w:t>
      </w:r>
      <w:r w:rsidRPr="00F76832">
        <w:rPr>
          <w:rFonts w:ascii="Times New Roman" w:hAnsi="Times New Roman"/>
          <w:sz w:val="24"/>
          <w:szCs w:val="24"/>
        </w:rPr>
        <w:t>awodowej</w:t>
      </w:r>
      <w:r w:rsidR="008E67F8">
        <w:rPr>
          <w:rFonts w:ascii="Times New Roman" w:hAnsi="Times New Roman"/>
          <w:sz w:val="24"/>
          <w:szCs w:val="24"/>
        </w:rPr>
        <w:t xml:space="preserve"> pracowników niepełnosprawnych zaliczanych </w:t>
      </w:r>
      <w:r w:rsidRPr="00F76832">
        <w:rPr>
          <w:rFonts w:ascii="Times New Roman" w:hAnsi="Times New Roman"/>
          <w:sz w:val="24"/>
          <w:szCs w:val="24"/>
        </w:rPr>
        <w:t>d</w:t>
      </w:r>
      <w:r w:rsidR="008E67F8">
        <w:rPr>
          <w:rFonts w:ascii="Times New Roman" w:hAnsi="Times New Roman"/>
          <w:sz w:val="24"/>
          <w:szCs w:val="24"/>
        </w:rPr>
        <w:t>o</w:t>
      </w:r>
      <w:r w:rsidRPr="00F76832">
        <w:rPr>
          <w:rFonts w:ascii="Times New Roman" w:hAnsi="Times New Roman"/>
          <w:sz w:val="24"/>
          <w:szCs w:val="24"/>
        </w:rPr>
        <w:t xml:space="preserve"> umiarkowanego i znacznego stopnia niepełnosprawności wynosi 0,55 wymiaru czasu pracy określonego w art. 15 ust. 2 ustawy o rehabilitacji zawodowej (…), czyli 3 godziny 51 minut na dobę i 17 godzin 55 minut tygodniowo. Wymiar ten może być zwiększony do wysokości 0,8 wymiaru czasu pracy określonego w ustawie.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>3. Dla pracowników zakładu ustala się rozkład czasu pracy od poniedziałku do niedzieli oraz w święta w godzinach 7:00 do 15:00.</w:t>
      </w:r>
    </w:p>
    <w:p w:rsidR="00F76832" w:rsidRPr="00F76832" w:rsidRDefault="008E67F8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Dla pracowników </w:t>
      </w:r>
      <w:r w:rsidR="00F76832" w:rsidRPr="00F76832">
        <w:rPr>
          <w:rFonts w:ascii="Times New Roman" w:hAnsi="Times New Roman"/>
          <w:sz w:val="24"/>
          <w:szCs w:val="24"/>
        </w:rPr>
        <w:t xml:space="preserve">niepełnosprawnych ustala się rozkład czasu pracy od poniedziałku do niedzieli oraz </w:t>
      </w:r>
      <w:r>
        <w:rPr>
          <w:rFonts w:ascii="Times New Roman" w:hAnsi="Times New Roman"/>
          <w:sz w:val="24"/>
          <w:szCs w:val="24"/>
        </w:rPr>
        <w:t xml:space="preserve">w </w:t>
      </w:r>
      <w:r w:rsidR="00F76832" w:rsidRPr="00F76832">
        <w:rPr>
          <w:rFonts w:ascii="Times New Roman" w:hAnsi="Times New Roman"/>
          <w:sz w:val="24"/>
          <w:szCs w:val="24"/>
        </w:rPr>
        <w:t xml:space="preserve">święta w godzinach 7:00 do 10:51. 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 xml:space="preserve">Pracownicy pracują w soboty i niedziele zgodnie z harmonogramem. 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 xml:space="preserve">Kuchnia zakładu pracuje w systemie dwu-zmianowym. Poszczególne zmiany w dni od poniedziałku do piątku rozpoczynają się </w:t>
      </w:r>
      <w:r w:rsidR="008E67F8">
        <w:rPr>
          <w:rFonts w:ascii="Times New Roman" w:hAnsi="Times New Roman"/>
          <w:sz w:val="24"/>
          <w:szCs w:val="24"/>
        </w:rPr>
        <w:t xml:space="preserve">i </w:t>
      </w:r>
      <w:r w:rsidRPr="00F76832">
        <w:rPr>
          <w:rFonts w:ascii="Times New Roman" w:hAnsi="Times New Roman"/>
          <w:sz w:val="24"/>
          <w:szCs w:val="24"/>
        </w:rPr>
        <w:t>kończą w następujących godzinach: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>a)</w:t>
      </w:r>
      <w:r w:rsidRPr="00F76832">
        <w:rPr>
          <w:rFonts w:ascii="Times New Roman" w:hAnsi="Times New Roman"/>
          <w:sz w:val="24"/>
          <w:szCs w:val="24"/>
        </w:rPr>
        <w:tab/>
        <w:t>I zmiana od 7:00 do 10:51</w:t>
      </w:r>
    </w:p>
    <w:p w:rsidR="00F76832" w:rsidRPr="00F76832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>b)</w:t>
      </w:r>
      <w:r w:rsidRPr="00F76832">
        <w:rPr>
          <w:rFonts w:ascii="Times New Roman" w:hAnsi="Times New Roman"/>
          <w:sz w:val="24"/>
          <w:szCs w:val="24"/>
        </w:rPr>
        <w:tab/>
        <w:t>II zmiana od 11:00 do 14:51</w:t>
      </w:r>
      <w:r w:rsidR="008E67F8">
        <w:rPr>
          <w:rFonts w:ascii="Times New Roman" w:hAnsi="Times New Roman"/>
          <w:sz w:val="24"/>
          <w:szCs w:val="24"/>
        </w:rPr>
        <w:t>.</w:t>
      </w:r>
    </w:p>
    <w:p w:rsidR="002C00AC" w:rsidRDefault="00F76832" w:rsidP="00F76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832">
        <w:rPr>
          <w:rFonts w:ascii="Times New Roman" w:hAnsi="Times New Roman"/>
          <w:sz w:val="24"/>
          <w:szCs w:val="24"/>
        </w:rPr>
        <w:t>Szczegółowe rozkłady czasu pracy w poszczególnych dniach dla pracowników kuchni określa kierownik w pisemnych harmonogramach czasu pracy ustalonych na po</w:t>
      </w:r>
      <w:r w:rsidR="008E67F8">
        <w:rPr>
          <w:rFonts w:ascii="Times New Roman" w:hAnsi="Times New Roman"/>
          <w:sz w:val="24"/>
          <w:szCs w:val="24"/>
        </w:rPr>
        <w:t>szczególne okresy rozliczeniowe.</w:t>
      </w:r>
    </w:p>
    <w:p w:rsidR="00F76832" w:rsidRDefault="00F76832" w:rsidP="00B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0AC" w:rsidRDefault="002C00AC" w:rsidP="00081D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33A6">
        <w:rPr>
          <w:rFonts w:ascii="Times New Roman" w:eastAsia="Times New Roman" w:hAnsi="Times New Roman"/>
          <w:b/>
          <w:sz w:val="24"/>
          <w:szCs w:val="24"/>
          <w:lang w:eastAsia="pl-PL"/>
        </w:rPr>
        <w:t>Analiza stanu zatrudnienia w zakładzie, w tym w szczególności w zakresie spełniania wymogu dotyczącego wskaźników zatrudnienia osób niepełnosprawnych</w:t>
      </w:r>
      <w:r w:rsidR="008E67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miesiącu czerwiec 2022 r</w:t>
      </w:r>
      <w:r w:rsidR="008E67F8" w:rsidRPr="004A0F2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5E33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sprawdzenie orzeczeń o stopniu niepełnosprawności pracowników zgłoszonych przez pr</w:t>
      </w:r>
      <w:r w:rsidRPr="004A0F2B">
        <w:rPr>
          <w:rFonts w:ascii="Times New Roman" w:eastAsia="Times New Roman" w:hAnsi="Times New Roman"/>
          <w:b/>
          <w:sz w:val="24"/>
          <w:szCs w:val="24"/>
          <w:lang w:eastAsia="pl-PL"/>
        </w:rPr>
        <w:t>acodawcę jako osoby niepełnosprawne</w:t>
      </w:r>
      <w:r w:rsidR="008E67F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C00AC" w:rsidRPr="004A0F2B" w:rsidRDefault="002C00AC" w:rsidP="002C00A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1706" w:rsidRPr="00671706" w:rsidRDefault="002C00AC" w:rsidP="00C60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E6D">
        <w:rPr>
          <w:rFonts w:ascii="Times New Roman" w:hAnsi="Times New Roman"/>
          <w:sz w:val="24"/>
          <w:szCs w:val="24"/>
        </w:rPr>
        <w:lastRenderedPageBreak/>
        <w:t xml:space="preserve">Celem ustalenia, czy w Zakładzie Aktywności Zawodowej </w:t>
      </w:r>
      <w:r w:rsidR="009E4EA0">
        <w:rPr>
          <w:rFonts w:ascii="Times New Roman" w:hAnsi="Times New Roman"/>
          <w:sz w:val="24"/>
          <w:szCs w:val="24"/>
        </w:rPr>
        <w:t xml:space="preserve">Aktywni Mimo Wszystko w Rzeszowie </w:t>
      </w:r>
      <w:r w:rsidR="00082950">
        <w:rPr>
          <w:rFonts w:ascii="Times New Roman" w:hAnsi="Times New Roman"/>
          <w:sz w:val="24"/>
          <w:szCs w:val="24"/>
        </w:rPr>
        <w:t xml:space="preserve">w miesiącu czerwiec 2022 r. </w:t>
      </w:r>
      <w:r w:rsidRPr="00600E6D">
        <w:rPr>
          <w:rFonts w:ascii="Times New Roman" w:hAnsi="Times New Roman"/>
          <w:sz w:val="24"/>
          <w:szCs w:val="24"/>
        </w:rPr>
        <w:t>utrzymano wymagan</w:t>
      </w:r>
      <w:r w:rsidR="00671706">
        <w:rPr>
          <w:rFonts w:ascii="Times New Roman" w:hAnsi="Times New Roman"/>
          <w:sz w:val="24"/>
          <w:szCs w:val="24"/>
        </w:rPr>
        <w:t>e</w:t>
      </w:r>
      <w:r w:rsidRPr="00600E6D">
        <w:rPr>
          <w:rFonts w:ascii="Times New Roman" w:hAnsi="Times New Roman"/>
          <w:sz w:val="24"/>
          <w:szCs w:val="24"/>
        </w:rPr>
        <w:t xml:space="preserve"> </w:t>
      </w:r>
      <w:r w:rsidR="00671706">
        <w:rPr>
          <w:rFonts w:ascii="Times New Roman" w:hAnsi="Times New Roman"/>
          <w:sz w:val="24"/>
          <w:szCs w:val="24"/>
        </w:rPr>
        <w:t xml:space="preserve">wskaźniki zatrudnienia </w:t>
      </w:r>
      <w:r w:rsidR="00C607FA">
        <w:rPr>
          <w:rFonts w:ascii="Times New Roman" w:hAnsi="Times New Roman"/>
          <w:sz w:val="24"/>
          <w:szCs w:val="24"/>
        </w:rPr>
        <w:t xml:space="preserve">zgodnie z art. 29 ust. 1 pkt 1 oraz ust. 1 a ustawy o rehabilitacji zawodowej (…), </w:t>
      </w:r>
      <w:r w:rsidR="00671706">
        <w:rPr>
          <w:rFonts w:ascii="Times New Roman" w:hAnsi="Times New Roman"/>
          <w:sz w:val="24"/>
          <w:szCs w:val="24"/>
        </w:rPr>
        <w:t xml:space="preserve">tj.: </w:t>
      </w:r>
    </w:p>
    <w:p w:rsidR="00671706" w:rsidRPr="00671706" w:rsidRDefault="00671706" w:rsidP="00671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039F1">
        <w:rPr>
          <w:rFonts w:ascii="Times New Roman" w:hAnsi="Times New Roman"/>
          <w:sz w:val="24"/>
          <w:szCs w:val="24"/>
          <w:u w:val="single"/>
        </w:rPr>
        <w:t>co najmniej 70%</w:t>
      </w:r>
      <w:r w:rsidRPr="00671706">
        <w:rPr>
          <w:rFonts w:ascii="Times New Roman" w:hAnsi="Times New Roman"/>
          <w:sz w:val="24"/>
          <w:szCs w:val="24"/>
        </w:rPr>
        <w:t xml:space="preserve"> ogółu osób zatrudnionych w tej jednostce stanowią osoby niepełnosprawne, w szczególności skierowane do pracy przez powiatowe urzędy pracy:</w:t>
      </w:r>
    </w:p>
    <w:p w:rsidR="00671706" w:rsidRPr="00671706" w:rsidRDefault="00671706" w:rsidP="00671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703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706">
        <w:rPr>
          <w:rFonts w:ascii="Times New Roman" w:hAnsi="Times New Roman"/>
          <w:sz w:val="24"/>
          <w:szCs w:val="24"/>
        </w:rPr>
        <w:t>zaliczone do znacznego stopnia niepełnosprawności,</w:t>
      </w:r>
    </w:p>
    <w:p w:rsidR="00671706" w:rsidRDefault="00671706" w:rsidP="00671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71706">
        <w:rPr>
          <w:rFonts w:ascii="Times New Roman" w:hAnsi="Times New Roman"/>
          <w:sz w:val="24"/>
          <w:szCs w:val="24"/>
        </w:rPr>
        <w:t>zaliczone do umiarkowanego stopnia niepełnosprawności, u których stwierdzono autyzm, upośledzenie umysłowe lub chorobę psychiczną, w tym osób, w stosunku do których rada programowa, o której mowa w art. 10a ust. 4, zajęła stanowisko uzasadniające podjęcie zatrudnienia i kontynuowanie rehabilitacji zawodowej w warunkach pracy chronionej;</w:t>
      </w:r>
    </w:p>
    <w:p w:rsidR="007039F1" w:rsidRDefault="007039F1" w:rsidP="006717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Pr="007039F1">
        <w:rPr>
          <w:rFonts w:ascii="Times New Roman" w:hAnsi="Times New Roman"/>
          <w:sz w:val="24"/>
          <w:szCs w:val="24"/>
        </w:rPr>
        <w:t xml:space="preserve">tan zatrudnienia osób niepełnosprawnych, o których mowa w pkt 1 lit. b, </w:t>
      </w:r>
      <w:r w:rsidRPr="007039F1">
        <w:rPr>
          <w:rFonts w:ascii="Times New Roman" w:hAnsi="Times New Roman"/>
          <w:sz w:val="24"/>
          <w:szCs w:val="24"/>
          <w:u w:val="single"/>
        </w:rPr>
        <w:t>nie jest wyższy niż 35%</w:t>
      </w:r>
      <w:r>
        <w:rPr>
          <w:rFonts w:ascii="Times New Roman" w:hAnsi="Times New Roman"/>
          <w:sz w:val="24"/>
          <w:szCs w:val="24"/>
        </w:rPr>
        <w:t xml:space="preserve"> ogółu zatrudnionych,</w:t>
      </w:r>
    </w:p>
    <w:p w:rsidR="002C00AC" w:rsidRDefault="002C00AC" w:rsidP="00C6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6D">
        <w:rPr>
          <w:rFonts w:ascii="Times New Roman" w:hAnsi="Times New Roman"/>
          <w:sz w:val="24"/>
          <w:szCs w:val="24"/>
        </w:rPr>
        <w:t>sprawdzono stan zatrud</w:t>
      </w:r>
      <w:r w:rsidR="00082950">
        <w:rPr>
          <w:rFonts w:ascii="Times New Roman" w:hAnsi="Times New Roman"/>
          <w:sz w:val="24"/>
          <w:szCs w:val="24"/>
        </w:rPr>
        <w:t>nienia w ZAZ, który przedstawia się następująco</w:t>
      </w:r>
      <w:r w:rsidRPr="00600E6D">
        <w:rPr>
          <w:rFonts w:ascii="Times New Roman" w:hAnsi="Times New Roman"/>
          <w:sz w:val="24"/>
          <w:szCs w:val="24"/>
        </w:rPr>
        <w:t xml:space="preserve">: </w:t>
      </w:r>
    </w:p>
    <w:p w:rsidR="002C00AC" w:rsidRDefault="002C00AC" w:rsidP="002C00A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560"/>
        <w:gridCol w:w="1842"/>
        <w:gridCol w:w="1701"/>
        <w:gridCol w:w="1701"/>
      </w:tblGrid>
      <w:tr w:rsidR="002C00AC" w:rsidRPr="00EA59FE" w:rsidTr="009435DC">
        <w:tc>
          <w:tcPr>
            <w:tcW w:w="852" w:type="dxa"/>
            <w:shd w:val="clear" w:color="auto" w:fill="auto"/>
          </w:tcPr>
          <w:p w:rsidR="002C00AC" w:rsidRPr="00EA59FE" w:rsidRDefault="002C00AC" w:rsidP="005430C7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00AC" w:rsidRPr="00EA59FE" w:rsidRDefault="002C00AC" w:rsidP="005430C7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9FE">
              <w:rPr>
                <w:rFonts w:ascii="Times New Roman" w:hAnsi="Times New Roman"/>
                <w:sz w:val="16"/>
                <w:szCs w:val="16"/>
              </w:rPr>
              <w:t xml:space="preserve">Liczba osób zatrudnionych w ZAZ ogółem </w:t>
            </w:r>
          </w:p>
        </w:tc>
        <w:tc>
          <w:tcPr>
            <w:tcW w:w="1275" w:type="dxa"/>
            <w:shd w:val="clear" w:color="auto" w:fill="auto"/>
          </w:tcPr>
          <w:p w:rsidR="002C00AC" w:rsidRPr="00EA59FE" w:rsidRDefault="002C00AC" w:rsidP="00695E2D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9FE">
              <w:rPr>
                <w:rFonts w:ascii="Times New Roman" w:hAnsi="Times New Roman"/>
                <w:sz w:val="16"/>
                <w:szCs w:val="16"/>
              </w:rPr>
              <w:t>Liczba osób</w:t>
            </w:r>
            <w:r w:rsidR="00D36A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59FE">
              <w:rPr>
                <w:rFonts w:ascii="Times New Roman" w:hAnsi="Times New Roman"/>
                <w:sz w:val="16"/>
                <w:szCs w:val="16"/>
              </w:rPr>
              <w:t xml:space="preserve">zatrudnionych </w:t>
            </w:r>
            <w:r w:rsidRPr="00EA59FE">
              <w:rPr>
                <w:rFonts w:ascii="Times New Roman" w:hAnsi="Times New Roman"/>
                <w:sz w:val="16"/>
                <w:szCs w:val="16"/>
              </w:rPr>
              <w:br/>
              <w:t>w ZAZ</w:t>
            </w:r>
            <w:r w:rsidR="00695E2D">
              <w:rPr>
                <w:rFonts w:ascii="Times New Roman" w:hAnsi="Times New Roman"/>
                <w:sz w:val="16"/>
                <w:szCs w:val="16"/>
              </w:rPr>
              <w:t xml:space="preserve"> – personel </w:t>
            </w:r>
          </w:p>
        </w:tc>
        <w:tc>
          <w:tcPr>
            <w:tcW w:w="1560" w:type="dxa"/>
            <w:shd w:val="clear" w:color="auto" w:fill="auto"/>
          </w:tcPr>
          <w:p w:rsidR="002C00AC" w:rsidRPr="00EA59FE" w:rsidRDefault="002C00AC" w:rsidP="005430C7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9FE">
              <w:rPr>
                <w:rFonts w:ascii="Times New Roman" w:hAnsi="Times New Roman"/>
                <w:sz w:val="16"/>
                <w:szCs w:val="16"/>
              </w:rPr>
              <w:t xml:space="preserve">Liczba osób zatrudnionych </w:t>
            </w:r>
            <w:r w:rsidRPr="00EA59FE">
              <w:rPr>
                <w:rFonts w:ascii="Times New Roman" w:hAnsi="Times New Roman"/>
                <w:sz w:val="16"/>
                <w:szCs w:val="16"/>
              </w:rPr>
              <w:br/>
              <w:t>w ZAZ ze znacznym stopniem niepełnosprawności</w:t>
            </w:r>
          </w:p>
        </w:tc>
        <w:tc>
          <w:tcPr>
            <w:tcW w:w="1842" w:type="dxa"/>
            <w:shd w:val="clear" w:color="auto" w:fill="auto"/>
          </w:tcPr>
          <w:p w:rsidR="002C00AC" w:rsidRPr="00EA59FE" w:rsidRDefault="002C00AC" w:rsidP="0012586D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9FE">
              <w:rPr>
                <w:rFonts w:ascii="Times New Roman" w:hAnsi="Times New Roman"/>
                <w:sz w:val="16"/>
                <w:szCs w:val="16"/>
              </w:rPr>
              <w:t xml:space="preserve">Liczba osób zatrudnionych </w:t>
            </w:r>
            <w:r w:rsidRPr="00EA59FE">
              <w:rPr>
                <w:rFonts w:ascii="Times New Roman" w:hAnsi="Times New Roman"/>
                <w:sz w:val="16"/>
                <w:szCs w:val="16"/>
              </w:rPr>
              <w:br/>
              <w:t>w ZAZ z umiarkow</w:t>
            </w:r>
            <w:r w:rsidR="009435DC">
              <w:rPr>
                <w:rFonts w:ascii="Times New Roman" w:hAnsi="Times New Roman"/>
                <w:sz w:val="16"/>
                <w:szCs w:val="16"/>
              </w:rPr>
              <w:t>anym stopniem niepełnosprawności</w:t>
            </w:r>
            <w:r w:rsidR="009435DC" w:rsidRPr="0040063C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EA59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00AC" w:rsidRPr="00EA59FE" w:rsidRDefault="002C00AC" w:rsidP="005430C7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9FE">
              <w:rPr>
                <w:rFonts w:ascii="Times New Roman" w:hAnsi="Times New Roman"/>
                <w:sz w:val="16"/>
                <w:szCs w:val="16"/>
              </w:rPr>
              <w:t xml:space="preserve">Wskaźnik zatrudnienia osób niepełnosprawnych w stosunku do ogółu zatrudnionych </w:t>
            </w:r>
          </w:p>
        </w:tc>
        <w:tc>
          <w:tcPr>
            <w:tcW w:w="1701" w:type="dxa"/>
            <w:shd w:val="clear" w:color="auto" w:fill="auto"/>
          </w:tcPr>
          <w:p w:rsidR="002C00AC" w:rsidRPr="00EA59FE" w:rsidRDefault="002C00AC" w:rsidP="005430C7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9FE">
              <w:rPr>
                <w:rFonts w:ascii="Times New Roman" w:hAnsi="Times New Roman"/>
                <w:sz w:val="16"/>
                <w:szCs w:val="16"/>
              </w:rPr>
              <w:t xml:space="preserve">Wskaźnik osób zaliczonych do umiarkowanego stopnia niepełnosprawności*  w stosunku do ogółu zatrudnionych </w:t>
            </w:r>
          </w:p>
        </w:tc>
      </w:tr>
      <w:tr w:rsidR="009435DC" w:rsidRPr="00EA59FE" w:rsidTr="009435DC">
        <w:trPr>
          <w:trHeight w:val="461"/>
        </w:trPr>
        <w:tc>
          <w:tcPr>
            <w:tcW w:w="852" w:type="dxa"/>
            <w:shd w:val="clear" w:color="auto" w:fill="auto"/>
          </w:tcPr>
          <w:p w:rsidR="009435DC" w:rsidRPr="00EA59FE" w:rsidRDefault="009435DC" w:rsidP="005430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Czerwiec 2022</w:t>
            </w:r>
          </w:p>
        </w:tc>
        <w:tc>
          <w:tcPr>
            <w:tcW w:w="1134" w:type="dxa"/>
            <w:shd w:val="clear" w:color="auto" w:fill="auto"/>
          </w:tcPr>
          <w:p w:rsidR="009435DC" w:rsidRPr="00EA59FE" w:rsidRDefault="009435DC" w:rsidP="005430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9435DC" w:rsidRPr="00EA59FE" w:rsidRDefault="009435DC" w:rsidP="00D36AD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FE">
              <w:rPr>
                <w:rFonts w:ascii="Times New Roman" w:hAnsi="Times New Roman"/>
                <w:sz w:val="20"/>
                <w:szCs w:val="20"/>
              </w:rPr>
              <w:t>1</w:t>
            </w:r>
            <w:r w:rsidR="00695E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435DC" w:rsidRPr="00EA59FE" w:rsidRDefault="009435DC" w:rsidP="005430C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435DC" w:rsidRPr="00EA59FE" w:rsidRDefault="009435DC" w:rsidP="0023225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8E70D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435DC" w:rsidRPr="00EA59FE" w:rsidRDefault="00695E2D" w:rsidP="005430C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</w:t>
            </w:r>
            <w:r w:rsidR="009435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435DC" w:rsidRPr="00EA59F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9435DC" w:rsidRPr="00EA59FE" w:rsidRDefault="009435DC" w:rsidP="005430C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34,78</w:t>
            </w:r>
            <w:r w:rsidRPr="00EA59F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2C00AC" w:rsidRDefault="002C00AC" w:rsidP="002C00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00AC" w:rsidRPr="008E70D7" w:rsidRDefault="002C00AC" w:rsidP="002C00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0D7">
        <w:rPr>
          <w:rFonts w:ascii="Times New Roman" w:hAnsi="Times New Roman"/>
          <w:sz w:val="20"/>
          <w:szCs w:val="20"/>
        </w:rPr>
        <w:t xml:space="preserve">* u których stwierdzono autyzm, upośledzenie umysłowe lub chorobę psychiczną, w tym osób, w stosunku do których rada programowa zajęła stanowisko uzasadniające podjęcie zatrudnienia i kontynuowanie rehabilitacji zawodowej w warunkach pracy chronionej </w:t>
      </w:r>
    </w:p>
    <w:p w:rsidR="009E4EA0" w:rsidRDefault="009E4EA0" w:rsidP="002C0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0AC" w:rsidRPr="005608BC" w:rsidRDefault="002C00AC" w:rsidP="002C00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08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 teczki osobowe zawierały niezbędne dokumenty – pracownicy posiadali zawarte umowy o pracę, a służba medycyny pracy dopuściła ich do wykonywania czynności na stanowisku pracy. Kontrolujący zwery</w:t>
      </w:r>
      <w:r w:rsidR="00213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fikowali również treść orzeczeń </w:t>
      </w:r>
      <w:r w:rsidR="00213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608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niepełnosprawności lub innych dokumentów równoważnych, potwierdzających zaliczenie do jednego ze stopni niepełnosprawności – uchybień w tym zakresie nie stwierdzono.</w:t>
      </w:r>
    </w:p>
    <w:p w:rsidR="002C00AC" w:rsidRDefault="002C00AC" w:rsidP="002C00AC">
      <w:pPr>
        <w:pStyle w:val="Tekstpodstawowy21"/>
        <w:ind w:firstLine="709"/>
        <w:rPr>
          <w:b/>
        </w:rPr>
      </w:pPr>
      <w:r>
        <w:t>W wyniku kontroli umów o pracę wszystkich</w:t>
      </w:r>
      <w:r w:rsidR="003E7925">
        <w:t xml:space="preserve"> pełnosprawnych i</w:t>
      </w:r>
      <w:r>
        <w:t xml:space="preserve"> niepełnosprawnych pracowników ZAZ, kopii orzeczeń ustalających znaczny bądź umiarkowany stopień niepełnosprawności lub innych dokumentów równoważnych, jak również sporządzonych wykazów pracowników niepełnosprawnych </w:t>
      </w:r>
      <w:r w:rsidRPr="00FE53B4">
        <w:rPr>
          <w:i/>
        </w:rPr>
        <w:t>(</w:t>
      </w:r>
      <w:r w:rsidRPr="009A491F">
        <w:rPr>
          <w:i/>
        </w:rPr>
        <w:t>zał. nr</w:t>
      </w:r>
      <w:r w:rsidR="00020C59" w:rsidRPr="009A491F">
        <w:rPr>
          <w:i/>
        </w:rPr>
        <w:t xml:space="preserve"> 2,3 i 4</w:t>
      </w:r>
      <w:r w:rsidRPr="00FE53B4">
        <w:rPr>
          <w:i/>
        </w:rPr>
        <w:t xml:space="preserve"> </w:t>
      </w:r>
      <w:r>
        <w:t xml:space="preserve">) oraz personelu obsługi ZAZ </w:t>
      </w:r>
      <w:r w:rsidR="00020C59">
        <w:br/>
      </w:r>
      <w:r>
        <w:t>(</w:t>
      </w:r>
      <w:r w:rsidRPr="00FE53B4">
        <w:rPr>
          <w:i/>
        </w:rPr>
        <w:t>zał. nr</w:t>
      </w:r>
      <w:r w:rsidR="00020C59">
        <w:rPr>
          <w:i/>
        </w:rPr>
        <w:t xml:space="preserve"> 1</w:t>
      </w:r>
      <w:r w:rsidRPr="00FE53B4">
        <w:rPr>
          <w:i/>
        </w:rPr>
        <w:t xml:space="preserve"> </w:t>
      </w:r>
      <w:r>
        <w:t>) stwierdzono, że </w:t>
      </w:r>
      <w:r w:rsidRPr="008D51E6">
        <w:t xml:space="preserve">warunek określony w art. 29 ust. 1 pkt 1 oraz ust. 1 a ustawy </w:t>
      </w:r>
      <w:r w:rsidR="00020C59">
        <w:br/>
      </w:r>
      <w:r>
        <w:t xml:space="preserve">o rehabilitacji zawodowej (…) </w:t>
      </w:r>
      <w:r w:rsidRPr="008D51E6">
        <w:t>był</w:t>
      </w:r>
      <w:r w:rsidR="003E7925">
        <w:t xml:space="preserve"> spełniony w miesiącu czerwiec 2022 r.</w:t>
      </w:r>
      <w:r>
        <w:rPr>
          <w:b/>
        </w:rPr>
        <w:t xml:space="preserve"> </w:t>
      </w:r>
    </w:p>
    <w:p w:rsidR="00952029" w:rsidRDefault="00952029" w:rsidP="002C00AC">
      <w:pPr>
        <w:pStyle w:val="Tekstpodstawowy21"/>
        <w:ind w:firstLine="709"/>
        <w:rPr>
          <w:b/>
        </w:rPr>
      </w:pPr>
    </w:p>
    <w:p w:rsidR="00952029" w:rsidRDefault="00952029" w:rsidP="002C00AC">
      <w:pPr>
        <w:pStyle w:val="Tekstpodstawowy21"/>
        <w:ind w:firstLine="709"/>
        <w:rPr>
          <w:b/>
        </w:rPr>
      </w:pPr>
    </w:p>
    <w:p w:rsidR="00952029" w:rsidRDefault="00952029" w:rsidP="009520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952029" w:rsidRDefault="00952029" w:rsidP="009520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029" w:rsidRDefault="00952029" w:rsidP="009520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sporządzono w trzech</w:t>
      </w: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egzemplarzach.  </w:t>
      </w:r>
    </w:p>
    <w:p w:rsidR="00952029" w:rsidRPr="007C4C0B" w:rsidRDefault="00952029" w:rsidP="0095202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52029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kontroli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stwierdzono wystąpienia nieprawidłowości, które mogłyby</w:t>
      </w: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stanowić zagrożenie dla prawidłowej realizacji warunków i obowiązków,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 xml:space="preserve">w art. 29 </w:t>
      </w:r>
      <w:r w:rsidR="00260ADE" w:rsidRPr="00260ADE">
        <w:rPr>
          <w:rFonts w:ascii="Times New Roman" w:eastAsia="Times New Roman" w:hAnsi="Times New Roman"/>
          <w:sz w:val="24"/>
          <w:szCs w:val="24"/>
          <w:lang w:eastAsia="pl-PL"/>
        </w:rPr>
        <w:t xml:space="preserve">ust. 1 pkt 1 oraz ust. 1 a </w:t>
      </w: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>ustawy z dnia 27 sierpnia 1997 r. o rehabilitacji zawodowej i społecznej oraz zatr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udnianiu osób niepełnosprawnych. </w:t>
      </w:r>
      <w:r w:rsidRPr="00E25C0B"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nie znajduje zastosowania § 17 ust. 1 rozporządzenia Ministra Pracy i Polityki Społecznej z dnia </w:t>
      </w:r>
      <w:r w:rsidR="00260A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5C0B">
        <w:rPr>
          <w:rFonts w:ascii="Times New Roman" w:eastAsia="Times New Roman" w:hAnsi="Times New Roman"/>
          <w:sz w:val="24"/>
          <w:szCs w:val="24"/>
          <w:lang w:eastAsia="pl-PL"/>
        </w:rPr>
        <w:t xml:space="preserve">20 grudnia 2012 r. w sprawie trybu i sposobu przeprowadzania kontroli przez organy </w:t>
      </w:r>
      <w:r w:rsidRPr="00E25C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upoważnione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kontroli na podstawie ustawy </w:t>
      </w:r>
      <w:r w:rsidRPr="00E25C0B">
        <w:rPr>
          <w:rFonts w:ascii="Times New Roman" w:eastAsia="Times New Roman" w:hAnsi="Times New Roman"/>
          <w:sz w:val="24"/>
          <w:szCs w:val="24"/>
          <w:lang w:eastAsia="pl-PL"/>
        </w:rPr>
        <w:t xml:space="preserve">o rehabilitacji zawodowej i społecznej oraz zatrudnianiu osób niepełnosprawnych (Dz. U. z 2013 r., poz. 29), o konieczności sporządzania wystąpienia pokontrolnego. </w:t>
      </w:r>
    </w:p>
    <w:p w:rsidR="00952029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029" w:rsidRPr="00E25C0B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25C0B">
        <w:rPr>
          <w:rFonts w:ascii="Times New Roman" w:eastAsia="Times New Roman" w:hAnsi="Times New Roman"/>
          <w:sz w:val="24"/>
          <w:szCs w:val="24"/>
          <w:lang w:eastAsia="pl-PL"/>
        </w:rPr>
        <w:t xml:space="preserve">iniejszy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</w:t>
      </w:r>
      <w:r w:rsidRPr="00E25C0B">
        <w:rPr>
          <w:rFonts w:ascii="Times New Roman" w:eastAsia="Times New Roman" w:hAnsi="Times New Roman"/>
          <w:sz w:val="24"/>
          <w:szCs w:val="24"/>
          <w:lang w:eastAsia="pl-PL"/>
        </w:rPr>
        <w:t xml:space="preserve">jest jednocześnie dokumentem kończącym postępowanie kontrolne. </w:t>
      </w:r>
    </w:p>
    <w:p w:rsidR="00952029" w:rsidRPr="003B6414" w:rsidRDefault="00952029" w:rsidP="009520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2029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029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>Stosownie do treści § 15 i 16 rozporządzenia Ministra Pracy i Polityki Społecznej dnia 20 grudnia 2012 r. w sprawie trybu i sposobu przeprowadzania kontroli przez organy upoważnione do kontroli na podstawie ustawy o rehabilitacji zawodowej i społecznej oraz zatrudnianiu osób niepełnosprawnych (Dz. U. z 2013 r. poz. 29), protokół winien być podpisany przez kontrolujących i kierownika podmiotu kontrolowanego, a w razie jego nieobecności przez osobę przez niego upoważnioną. Mogą oni przed podpisaniem protokołu kontroli, w ciągu 7 dni od dnia jego otrzymania, zgłosić na piśmie umotywowane zastrzeżenia co do ustaleń w nim zawartych. Po przeanalizowaniu zastrzeżeń, kontrolujący w razie potrzeby podejmują dodatkowe czynności kontrolne, a w przypadku stwierdzenia zasadności zastrzeżeń zmieniają lub uzupełniają odpowiednią część protokołu kontroli. W razie nieuwzględnienia zastrzeżeń w całości lub w części kontrolujący przekazują na piśmie swoje stanowisko zgłaszającemu zastrzeżenia.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952029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029" w:rsidRDefault="00952029" w:rsidP="00952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5B">
        <w:rPr>
          <w:rFonts w:ascii="Times New Roman" w:eastAsia="Times New Roman" w:hAnsi="Times New Roman"/>
          <w:sz w:val="24"/>
          <w:szCs w:val="24"/>
          <w:lang w:eastAsia="pl-PL"/>
        </w:rPr>
        <w:t>Kierownik podmiotu kontrolowanego lub osoba przez niego upoważniona może odmówić podpisania protokołu kontroli, składając, w terminie 7 dni od dnia jego otrzymania, wyjaśnienie tej odmowy. O odmowie podpisania protokołu kontroli i złożeniu wyjaśnienia kontrolujący zamieszczają wzmiankę w protokole. Odmowa podpisania protokołu kontroli             nie stanowi przeszkody do podpisania protokołu przez kontrolujących i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ustaleń        kontroli.</w:t>
      </w:r>
    </w:p>
    <w:p w:rsidR="00952029" w:rsidRPr="00143802" w:rsidRDefault="00952029" w:rsidP="00952029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52029" w:rsidRPr="005608BC" w:rsidTr="005430C7">
        <w:tc>
          <w:tcPr>
            <w:tcW w:w="4606" w:type="dxa"/>
            <w:shd w:val="clear" w:color="auto" w:fill="auto"/>
          </w:tcPr>
          <w:p w:rsidR="00952029" w:rsidRPr="00216A5B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6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jednostki kontrolowanej:</w:t>
            </w:r>
          </w:p>
        </w:tc>
        <w:tc>
          <w:tcPr>
            <w:tcW w:w="4606" w:type="dxa"/>
            <w:shd w:val="clear" w:color="auto" w:fill="auto"/>
          </w:tcPr>
          <w:p w:rsidR="00952029" w:rsidRPr="00216A5B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6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 kontrolę:</w:t>
            </w:r>
          </w:p>
        </w:tc>
      </w:tr>
      <w:tr w:rsidR="00952029" w:rsidRPr="005608BC" w:rsidTr="005430C7">
        <w:trPr>
          <w:trHeight w:val="3122"/>
        </w:trPr>
        <w:tc>
          <w:tcPr>
            <w:tcW w:w="4606" w:type="dxa"/>
            <w:shd w:val="clear" w:color="auto" w:fill="auto"/>
          </w:tcPr>
          <w:p w:rsidR="00952029" w:rsidRPr="00216A5B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52029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52029" w:rsidRPr="00216A5B" w:rsidRDefault="008C20EA" w:rsidP="008C20E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Tomaszek</w:t>
            </w:r>
          </w:p>
        </w:tc>
        <w:tc>
          <w:tcPr>
            <w:tcW w:w="4606" w:type="dxa"/>
            <w:shd w:val="clear" w:color="auto" w:fill="auto"/>
          </w:tcPr>
          <w:p w:rsidR="00952029" w:rsidRPr="00216A5B" w:rsidRDefault="00952029" w:rsidP="005430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52029" w:rsidRPr="00216A5B" w:rsidRDefault="00952029" w:rsidP="005430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52029" w:rsidRPr="00216A5B" w:rsidRDefault="00952029" w:rsidP="005430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52029" w:rsidRDefault="008C20EA" w:rsidP="008C20E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Rafał Mazgaj </w:t>
            </w:r>
          </w:p>
          <w:p w:rsidR="00952029" w:rsidRPr="00216A5B" w:rsidRDefault="008C20EA" w:rsidP="008C20E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Natalia Zarzyczny</w:t>
            </w:r>
          </w:p>
        </w:tc>
      </w:tr>
      <w:tr w:rsidR="00952029" w:rsidRPr="005608BC" w:rsidTr="005430C7">
        <w:tc>
          <w:tcPr>
            <w:tcW w:w="4606" w:type="dxa"/>
            <w:shd w:val="clear" w:color="auto" w:fill="auto"/>
          </w:tcPr>
          <w:p w:rsidR="00952029" w:rsidRPr="00216A5B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952029" w:rsidRPr="00216A5B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52029" w:rsidRDefault="00952029" w:rsidP="005430C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6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 i data:</w:t>
            </w:r>
          </w:p>
          <w:p w:rsidR="00952029" w:rsidRPr="00216A5B" w:rsidRDefault="008C20EA" w:rsidP="008C20E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Rzeszów, 28-07-2022</w:t>
            </w:r>
          </w:p>
        </w:tc>
      </w:tr>
    </w:tbl>
    <w:p w:rsidR="00952029" w:rsidRDefault="00952029" w:rsidP="00952029">
      <w:pPr>
        <w:suppressAutoHyphens/>
        <w:spacing w:after="120"/>
        <w:jc w:val="both"/>
        <w:rPr>
          <w:rFonts w:ascii="Times New Roman" w:eastAsia="Times New Roman" w:hAnsi="Times New Roman"/>
          <w:b/>
          <w:lang w:eastAsia="pl-PL"/>
        </w:rPr>
      </w:pPr>
    </w:p>
    <w:p w:rsidR="00952029" w:rsidRDefault="00952029" w:rsidP="00952029">
      <w:pPr>
        <w:suppressAutoHyphens/>
        <w:spacing w:after="120"/>
        <w:jc w:val="both"/>
        <w:rPr>
          <w:rFonts w:ascii="Times New Roman" w:eastAsia="Times New Roman" w:hAnsi="Times New Roman"/>
          <w:b/>
          <w:lang w:eastAsia="pl-PL"/>
        </w:rPr>
      </w:pPr>
    </w:p>
    <w:sectPr w:rsidR="00952029" w:rsidSect="00C607F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71" w:rsidRDefault="00581071" w:rsidP="00581071">
      <w:pPr>
        <w:spacing w:after="0" w:line="240" w:lineRule="auto"/>
      </w:pPr>
      <w:r>
        <w:separator/>
      </w:r>
    </w:p>
  </w:endnote>
  <w:endnote w:type="continuationSeparator" w:id="0">
    <w:p w:rsidR="00581071" w:rsidRDefault="00581071" w:rsidP="0058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id w:val="-1593542216"/>
      <w:docPartObj>
        <w:docPartGallery w:val="Page Numbers (Bottom of Page)"/>
        <w:docPartUnique/>
      </w:docPartObj>
    </w:sdtPr>
    <w:sdtEndPr/>
    <w:sdtContent>
      <w:p w:rsidR="00E267BD" w:rsidRPr="00E267BD" w:rsidRDefault="00E267B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E267BD">
          <w:rPr>
            <w:rFonts w:ascii="Times New Roman" w:eastAsiaTheme="majorEastAsia" w:hAnsi="Times New Roman"/>
            <w:sz w:val="20"/>
            <w:szCs w:val="20"/>
          </w:rPr>
          <w:t xml:space="preserve">S-V.9514.2.3.2022.NZ            </w:t>
        </w:r>
        <w:r>
          <w:rPr>
            <w:rFonts w:ascii="Times New Roman" w:eastAsiaTheme="majorEastAsia" w:hAnsi="Times New Roman"/>
            <w:sz w:val="20"/>
            <w:szCs w:val="20"/>
          </w:rPr>
          <w:t xml:space="preserve">                                          </w:t>
        </w:r>
        <w:r w:rsidRPr="00E267BD">
          <w:rPr>
            <w:rFonts w:ascii="Times New Roman" w:eastAsiaTheme="majorEastAsia" w:hAnsi="Times New Roman"/>
            <w:sz w:val="20"/>
            <w:szCs w:val="20"/>
          </w:rPr>
          <w:t xml:space="preserve">                                                                            str. </w:t>
        </w:r>
        <w:r w:rsidRPr="00E267BD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E267BD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E267BD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C20EA" w:rsidRPr="008C20EA">
          <w:rPr>
            <w:rFonts w:ascii="Times New Roman" w:eastAsiaTheme="majorEastAsia" w:hAnsi="Times New Roman"/>
            <w:noProof/>
            <w:sz w:val="20"/>
            <w:szCs w:val="20"/>
          </w:rPr>
          <w:t>3</w:t>
        </w:r>
        <w:r w:rsidRPr="00E267BD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="00260ADE">
          <w:rPr>
            <w:rFonts w:ascii="Times New Roman" w:eastAsiaTheme="majorEastAsia" w:hAnsi="Times New Roman"/>
            <w:sz w:val="20"/>
            <w:szCs w:val="20"/>
          </w:rPr>
          <w:t xml:space="preserve"> z 5</w:t>
        </w:r>
      </w:p>
    </w:sdtContent>
  </w:sdt>
  <w:p w:rsidR="00581071" w:rsidRDefault="00581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71" w:rsidRDefault="00581071" w:rsidP="00581071">
      <w:pPr>
        <w:spacing w:after="0" w:line="240" w:lineRule="auto"/>
      </w:pPr>
      <w:r>
        <w:separator/>
      </w:r>
    </w:p>
  </w:footnote>
  <w:footnote w:type="continuationSeparator" w:id="0">
    <w:p w:rsidR="00581071" w:rsidRDefault="00581071" w:rsidP="0058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50C"/>
    <w:multiLevelType w:val="hybridMultilevel"/>
    <w:tmpl w:val="D9FC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FBB"/>
    <w:multiLevelType w:val="hybridMultilevel"/>
    <w:tmpl w:val="8A36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6DA9"/>
    <w:multiLevelType w:val="hybridMultilevel"/>
    <w:tmpl w:val="7C94B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D5B"/>
    <w:multiLevelType w:val="hybridMultilevel"/>
    <w:tmpl w:val="0AF4B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333A"/>
    <w:multiLevelType w:val="hybridMultilevel"/>
    <w:tmpl w:val="D168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48A4"/>
    <w:multiLevelType w:val="hybridMultilevel"/>
    <w:tmpl w:val="366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3277D"/>
    <w:multiLevelType w:val="hybridMultilevel"/>
    <w:tmpl w:val="48B0EC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C"/>
    <w:rsid w:val="00020C59"/>
    <w:rsid w:val="00081D58"/>
    <w:rsid w:val="00082950"/>
    <w:rsid w:val="000B7A44"/>
    <w:rsid w:val="000C3428"/>
    <w:rsid w:val="0012586D"/>
    <w:rsid w:val="0021393F"/>
    <w:rsid w:val="00232259"/>
    <w:rsid w:val="00260ADE"/>
    <w:rsid w:val="0026795C"/>
    <w:rsid w:val="002C00AC"/>
    <w:rsid w:val="003B5BE6"/>
    <w:rsid w:val="003E7925"/>
    <w:rsid w:val="004313EB"/>
    <w:rsid w:val="004651CB"/>
    <w:rsid w:val="004F232F"/>
    <w:rsid w:val="00581071"/>
    <w:rsid w:val="005E46E8"/>
    <w:rsid w:val="00671706"/>
    <w:rsid w:val="00695E2D"/>
    <w:rsid w:val="007039F1"/>
    <w:rsid w:val="00795679"/>
    <w:rsid w:val="007F1737"/>
    <w:rsid w:val="00842493"/>
    <w:rsid w:val="008C20EA"/>
    <w:rsid w:val="008E67F8"/>
    <w:rsid w:val="00923881"/>
    <w:rsid w:val="009435DC"/>
    <w:rsid w:val="00952029"/>
    <w:rsid w:val="00977679"/>
    <w:rsid w:val="00997FF7"/>
    <w:rsid w:val="009A491F"/>
    <w:rsid w:val="009E4EA0"/>
    <w:rsid w:val="00A35DAF"/>
    <w:rsid w:val="00A526DA"/>
    <w:rsid w:val="00AC2AF4"/>
    <w:rsid w:val="00B11BD3"/>
    <w:rsid w:val="00BB5393"/>
    <w:rsid w:val="00BB7094"/>
    <w:rsid w:val="00BE78E3"/>
    <w:rsid w:val="00C607FA"/>
    <w:rsid w:val="00C96E3A"/>
    <w:rsid w:val="00CA6F71"/>
    <w:rsid w:val="00CE10C4"/>
    <w:rsid w:val="00D36AD0"/>
    <w:rsid w:val="00E267BD"/>
    <w:rsid w:val="00E423D3"/>
    <w:rsid w:val="00EE6DB8"/>
    <w:rsid w:val="00F5782B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0AC"/>
    <w:pPr>
      <w:ind w:left="720"/>
      <w:contextualSpacing/>
    </w:pPr>
  </w:style>
  <w:style w:type="paragraph" w:customStyle="1" w:styleId="Tekstpodstawowy21">
    <w:name w:val="Tekst podstawowy 21"/>
    <w:basedOn w:val="Normalny"/>
    <w:rsid w:val="002C00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0AC"/>
    <w:pPr>
      <w:ind w:left="720"/>
      <w:contextualSpacing/>
    </w:pPr>
  </w:style>
  <w:style w:type="paragraph" w:customStyle="1" w:styleId="Tekstpodstawowy21">
    <w:name w:val="Tekst podstawowy 21"/>
    <w:basedOn w:val="Normalny"/>
    <w:rsid w:val="002C00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4DFD3A-2911-4DAA-A39D-E990871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Natalia Zarzyczny</cp:lastModifiedBy>
  <cp:revision>41</cp:revision>
  <cp:lastPrinted>2022-07-27T11:07:00Z</cp:lastPrinted>
  <dcterms:created xsi:type="dcterms:W3CDTF">2022-07-27T07:28:00Z</dcterms:created>
  <dcterms:modified xsi:type="dcterms:W3CDTF">2022-09-08T08:12:00Z</dcterms:modified>
</cp:coreProperties>
</file>