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28EC" w14:textId="77777777" w:rsidR="00193677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b/>
          <w:sz w:val="20"/>
          <w:szCs w:val="20"/>
          <w:lang w:val="pl-PL"/>
        </w:rPr>
        <w:t>INFORMACJA W SPRAWIE OCHRONY DANYCH OSOBOWYCH</w:t>
      </w:r>
      <w:r>
        <w:rPr>
          <w:rFonts w:ascii="Lato" w:hAnsi="Lato"/>
          <w:sz w:val="20"/>
          <w:szCs w:val="20"/>
          <w:lang w:val="pl-PL"/>
        </w:rPr>
        <w:t xml:space="preserve"> </w:t>
      </w:r>
      <w:r>
        <w:rPr>
          <w:rFonts w:ascii="Lato" w:eastAsia="Calibri" w:hAnsi="Lato" w:cs="Times New Roman"/>
          <w:b/>
          <w:sz w:val="20"/>
          <w:szCs w:val="20"/>
          <w:lang w:val="pl-PL"/>
        </w:rPr>
        <w:t>DLA OSÓB ZATRUDNIONYCH W PSSE W STALOWEJ WOLI</w:t>
      </w:r>
    </w:p>
    <w:p w14:paraId="2492A14E" w14:textId="77777777" w:rsidR="00193677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Spełniając obowiązek wynikający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(RODO), informujemy, że:</w:t>
      </w:r>
    </w:p>
    <w:p w14:paraId="2842F053" w14:textId="77777777" w:rsidR="00193677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 xml:space="preserve">1. Administratorem Pani/Pana danych osobowych jest Powiatowa Stacja </w:t>
      </w:r>
      <w:proofErr w:type="spellStart"/>
      <w:r>
        <w:rPr>
          <w:rFonts w:ascii="Lato" w:eastAsia="Calibri" w:hAnsi="Lato" w:cs="Times New Roman"/>
          <w:sz w:val="20"/>
          <w:szCs w:val="20"/>
          <w:lang w:val="pl-PL"/>
        </w:rPr>
        <w:t>Sanitarno</w:t>
      </w:r>
      <w:proofErr w:type="spellEnd"/>
      <w:r>
        <w:rPr>
          <w:rFonts w:ascii="Lato" w:eastAsia="Calibri" w:hAnsi="Lato" w:cs="Times New Roman"/>
          <w:sz w:val="20"/>
          <w:szCs w:val="20"/>
          <w:lang w:val="pl-PL"/>
        </w:rPr>
        <w:t xml:space="preserve"> – Epidemiologiczna w Stalowej Woli reprezentowana przez Państwowego Powiatowego Inspektora Sanitarnego będącego jednocześnie Dyrektorem Powiatowej Stacji </w:t>
      </w:r>
      <w:proofErr w:type="spellStart"/>
      <w:r>
        <w:rPr>
          <w:rFonts w:ascii="Lato" w:eastAsia="Calibri" w:hAnsi="Lato" w:cs="Times New Roman"/>
          <w:sz w:val="20"/>
          <w:szCs w:val="20"/>
          <w:lang w:val="pl-PL"/>
        </w:rPr>
        <w:t>Sanitarno</w:t>
      </w:r>
      <w:proofErr w:type="spellEnd"/>
      <w:r>
        <w:rPr>
          <w:rFonts w:ascii="Lato" w:eastAsia="Calibri" w:hAnsi="Lato" w:cs="Times New Roman"/>
          <w:sz w:val="20"/>
          <w:szCs w:val="20"/>
          <w:lang w:val="pl-PL"/>
        </w:rPr>
        <w:t xml:space="preserve"> – Epidemiologicznej z siedzibą w Stalowej Woli, ul. Niezłomnych 66, 37-450 Stalowa Wola.</w:t>
      </w:r>
    </w:p>
    <w:p w14:paraId="2B0A6277" w14:textId="77777777" w:rsidR="00193677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2. Dane kontaktowe Inspektora Ochrony Danych:</w:t>
      </w:r>
    </w:p>
    <w:p w14:paraId="48703F8E" w14:textId="77777777" w:rsidR="00193677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e-mail:</w:t>
      </w:r>
      <w:hyperlink r:id="rId7" w:history="1">
        <w:r w:rsidR="00193677">
          <w:rPr>
            <w:rStyle w:val="Hipercze"/>
            <w:rFonts w:ascii="Lato" w:eastAsia="Calibri" w:hAnsi="Lato" w:cs="Times New Roman"/>
            <w:b/>
            <w:sz w:val="20"/>
            <w:szCs w:val="20"/>
            <w:lang w:val="pl-PL"/>
          </w:rPr>
          <w:t>iod.psse.stalowawola@sanepid.gov.p</w:t>
        </w:r>
      </w:hyperlink>
      <w:hyperlink r:id="rId8" w:history="1">
        <w:r w:rsidR="00193677">
          <w:rPr>
            <w:rFonts w:ascii="Lato" w:eastAsia="Calibri" w:hAnsi="Lato" w:cs="Times New Roman"/>
            <w:b/>
            <w:color w:val="000000"/>
            <w:sz w:val="20"/>
            <w:szCs w:val="20"/>
            <w:lang w:val="pl-PL"/>
          </w:rPr>
          <w:t>l</w:t>
        </w:r>
      </w:hyperlink>
    </w:p>
    <w:p w14:paraId="1542F9A3" w14:textId="77777777" w:rsidR="00193677" w:rsidRDefault="00000000">
      <w:pPr>
        <w:pStyle w:val="Standard"/>
        <w:tabs>
          <w:tab w:val="left" w:pos="-677"/>
          <w:tab w:val="left" w:pos="-254"/>
        </w:tabs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3</w:t>
      </w:r>
      <w:r>
        <w:rPr>
          <w:rFonts w:ascii="Lato" w:eastAsia="Calibri" w:hAnsi="Lato" w:cs="Times New Roman"/>
          <w:b/>
          <w:color w:val="000000"/>
          <w:sz w:val="20"/>
          <w:szCs w:val="20"/>
          <w:lang w:val="pl-PL"/>
        </w:rPr>
        <w:t xml:space="preserve">. </w:t>
      </w:r>
      <w:r>
        <w:rPr>
          <w:rFonts w:ascii="Lato" w:eastAsia="Calibri" w:hAnsi="Lato" w:cs="Times New Roman"/>
          <w:sz w:val="20"/>
          <w:szCs w:val="20"/>
          <w:lang w:val="pl-PL"/>
        </w:rPr>
        <w:t>Pani/Pana dane osobowe przetwarzane będą na podstawie art. 13 ust. 1 lit. c RODO w celu:</w:t>
      </w:r>
    </w:p>
    <w:p w14:paraId="456FADE4" w14:textId="77777777" w:rsidR="00193677" w:rsidRDefault="00000000">
      <w:pPr>
        <w:pStyle w:val="Standard"/>
        <w:tabs>
          <w:tab w:val="left" w:pos="-677"/>
          <w:tab w:val="left" w:pos="-254"/>
        </w:tabs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I. realizacji praw i obowiązków wynikających ze stosunku pracy (podstawa z art. 6 ust. 1 lit. c) RODO) na podstawie nw. przepisów prawa:</w:t>
      </w:r>
    </w:p>
    <w:p w14:paraId="686EEF33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>art. 22</w:t>
      </w: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vertAlign w:val="superscript"/>
          <w:lang w:val="pl-PL"/>
        </w:rPr>
        <w:t>1</w:t>
      </w: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 xml:space="preserve"> ustawy z dnia 26 czerwca 1974 r. Kodeks pracy;</w:t>
      </w:r>
    </w:p>
    <w:p w14:paraId="02DB5C89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>art. 22</w:t>
      </w: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vertAlign w:val="superscript"/>
          <w:lang w:val="pl-PL"/>
        </w:rPr>
        <w:t>2</w:t>
      </w: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 xml:space="preserve"> ustawy z dnia 26 czerwca 1974 r. Kodeks pracy;</w:t>
      </w:r>
    </w:p>
    <w:p w14:paraId="3479A18D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rozporządzenia Ministra Pracy i Polityki Socjalnej z dnia 28 maja 1996 r. w sprawie zakresu prowadzenia przez pracodawców dokumentacji w sprawach związanych ze stosunkiem pracy oraz sposobu prowadzenia akt osobowych pracownika;</w:t>
      </w:r>
    </w:p>
    <w:p w14:paraId="39377764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>art. 47a ust. 1 ustawy z dnia 13 października 1998 r. o systemie ubezpieczeń społecznych;</w:t>
      </w:r>
    </w:p>
    <w:p w14:paraId="1FEC07A7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ustawy z dnia 26 lipca 1991 r. o podatku dochodowym od osób fizycznych;</w:t>
      </w:r>
    </w:p>
    <w:p w14:paraId="3CEE60B8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ustawy z dnia 4 marca 1994 r. o zakładowym funduszu świadczeń socjalnych;</w:t>
      </w:r>
    </w:p>
    <w:p w14:paraId="20013E86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ustawy z dnia 23 stycznia 2009 r. o wojewodzie i administracji rządowej w województwie;</w:t>
      </w:r>
    </w:p>
    <w:p w14:paraId="6AC85FB0" w14:textId="77777777" w:rsidR="00193677" w:rsidRDefault="00000000">
      <w:pPr>
        <w:pStyle w:val="Standard"/>
        <w:numPr>
          <w:ilvl w:val="0"/>
          <w:numId w:val="3"/>
        </w:numPr>
        <w:suppressAutoHyphens w:val="0"/>
        <w:spacing w:before="160" w:after="160" w:line="276" w:lineRule="auto"/>
        <w:ind w:left="0" w:firstLine="0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ustawy z dnia 4 października 2018 r. o pracowniczych planach kapitałowych.</w:t>
      </w:r>
    </w:p>
    <w:p w14:paraId="240BC7F1" w14:textId="77777777" w:rsidR="00193677" w:rsidRDefault="00000000">
      <w:pPr>
        <w:pStyle w:val="Standard"/>
        <w:suppressAutoHyphens w:val="0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II. profilaktyki zdrowotnej lub medycyny pracy oraz oceny zdolności do pracy, zapewnienia diagnostyki, opieki zdrowotnej lub zabezpieczenia społecznego pracownika na podstawie art. 9 ust. 2 lit. h RODO w związku z art. 229 ustawy z dnia 26 czerwca 1974 r. Kodeks pracy;</w:t>
      </w:r>
    </w:p>
    <w:p w14:paraId="73023CB1" w14:textId="77777777" w:rsidR="00193677" w:rsidRDefault="00000000">
      <w:pPr>
        <w:pStyle w:val="Standard"/>
        <w:suppressAutoHyphens w:val="0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III. rozpatrywania wniosków o zapomogę z Zakładowego Funduszu Świadczeń Socjalnych w przypadku przetwarzania szczególnej kategorii danych osobowych na podstawie zgody (art. 9 ust. 2 lit. a RODO);</w:t>
      </w:r>
    </w:p>
    <w:p w14:paraId="37DF51D4" w14:textId="77777777" w:rsidR="00193677" w:rsidRDefault="00000000">
      <w:pPr>
        <w:pStyle w:val="Standard"/>
        <w:suppressAutoHyphens w:val="0"/>
        <w:spacing w:before="160" w:after="160" w:line="276" w:lineRule="auto"/>
        <w:rPr>
          <w:rFonts w:hint="eastAsia"/>
        </w:rPr>
      </w:pPr>
      <w:r>
        <w:rPr>
          <w:rFonts w:ascii="Lato" w:eastAsia="Calibri" w:hAnsi="Lato" w:cs="Times New Roman"/>
          <w:sz w:val="20"/>
          <w:szCs w:val="20"/>
          <w:lang w:val="pl-PL"/>
        </w:rPr>
        <w:t>IV. zdalnej wymiany informacji w formie wideokonferencji na podstawie zgody w zakresie wizerunku i głosu wyrażona poprzez włączenie kamery i/lub mikrofonu przy zachowaniu prawa do niewłączania kamery podczas szkolenia/ narady a także do udzielania odpowiedzi w formie tekstowej przez czat (art. 9 ust. 2 lit. a RODO).</w:t>
      </w:r>
    </w:p>
    <w:p w14:paraId="0D5311DA" w14:textId="77777777" w:rsidR="00193677" w:rsidRDefault="00000000">
      <w:pPr>
        <w:pStyle w:val="Akapitzlist"/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4. Podane przez Panią/Pana dane osobowe będą przekazywane do innych odbiorców:</w:t>
      </w:r>
    </w:p>
    <w:p w14:paraId="46E097E2" w14:textId="77777777" w:rsidR="00193677" w:rsidRDefault="00000000">
      <w:pPr>
        <w:pStyle w:val="Akapitzlist"/>
        <w:numPr>
          <w:ilvl w:val="0"/>
          <w:numId w:val="4"/>
        </w:numPr>
        <w:spacing w:before="160" w:after="160" w:line="276" w:lineRule="auto"/>
        <w:ind w:left="680" w:hanging="283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właściwego Urzędu Skarbowego w celu przekazania informacji o przychodach, dochodach, kosztach oraz o pobranych zaliczkach na podatek dochodowy;</w:t>
      </w:r>
    </w:p>
    <w:p w14:paraId="312FA214" w14:textId="77777777" w:rsidR="00193677" w:rsidRDefault="00000000">
      <w:pPr>
        <w:pStyle w:val="Akapitzlist"/>
        <w:numPr>
          <w:ilvl w:val="0"/>
          <w:numId w:val="5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Zakładu Ubezpieczeń Społecznych w celu zgłaszania, wyrejestrowania osób do ubezpieczeń, przekazania raportów składek na ubezpieczenia społeczne i zdrowotne;</w:t>
      </w:r>
    </w:p>
    <w:p w14:paraId="0B699F1A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lastRenderedPageBreak/>
        <w:t>firm ubezpieczeniowych w celu realizacji grupowego ubezpieczenia pracowniczego;</w:t>
      </w:r>
    </w:p>
    <w:p w14:paraId="6E096702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instytucji finansowej zarządzającej i prowadzącej Pracownicze Plany Kapitałowe;</w:t>
      </w:r>
    </w:p>
    <w:p w14:paraId="79C1AB43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uppressAutoHyphens w:val="0"/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właściwego Urzędu Pracy w celu prowadzenia spraw pracowniczych;</w:t>
      </w:r>
    </w:p>
    <w:p w14:paraId="15D42D24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uppressAutoHyphens w:val="0"/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Głównego Inspektoratu Sanitarnego w celu przeprowadzenia niezbędnych szkoleń BHP i innych szkoleń podnoszących kwalifikacje zawodowe;</w:t>
      </w:r>
    </w:p>
    <w:p w14:paraId="07D4850A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firm szkoleniowych w celu przeprowadzenia niezbędnych szkoleń BHP i innych szkoleń podnoszących kwalifikacje zawodowe;</w:t>
      </w:r>
    </w:p>
    <w:p w14:paraId="7F0084A1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podmiotów leczniczych świadczących usługi w zakresie medycyny pracy w celu przeprowadzenia badań profilaktycznych;</w:t>
      </w:r>
    </w:p>
    <w:p w14:paraId="51ED16F0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organów egzekucyjnych w celu przekazania informacji w zakresie prowadzonych postępowań egzekucyjnych;</w:t>
      </w:r>
    </w:p>
    <w:p w14:paraId="0F95D82C" w14:textId="77777777" w:rsidR="00193677" w:rsidRDefault="00000000">
      <w:pPr>
        <w:pStyle w:val="Akapitzlist"/>
        <w:numPr>
          <w:ilvl w:val="0"/>
          <w:numId w:val="2"/>
        </w:numPr>
        <w:tabs>
          <w:tab w:val="left" w:pos="-3636"/>
        </w:tabs>
        <w:spacing w:before="160" w:after="160" w:line="276" w:lineRule="auto"/>
        <w:textAlignment w:val="auto"/>
      </w:pP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>innych organów władzy publicznej będących administratorami systemów informatycznych i baz danych wykorzystywanych w wykonaniu zadań Państwowej Inspekcji Sanitarnej.</w:t>
      </w:r>
    </w:p>
    <w:p w14:paraId="0292C171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5</w:t>
      </w:r>
      <w:r>
        <w:rPr>
          <w:rFonts w:ascii="Lato" w:eastAsia="Calibri" w:hAnsi="Lato" w:cs="Times New Roman"/>
          <w:color w:val="00000A"/>
          <w:sz w:val="20"/>
          <w:szCs w:val="20"/>
          <w:lang w:val="pl-PL"/>
        </w:rPr>
        <w:t xml:space="preserve">. </w:t>
      </w:r>
      <w:r>
        <w:rPr>
          <w:rFonts w:ascii="Lato" w:eastAsia="Calibri" w:hAnsi="Lato" w:cs="Times New Roman"/>
          <w:sz w:val="20"/>
          <w:szCs w:val="20"/>
          <w:lang w:val="pl-PL"/>
        </w:rPr>
        <w:t>Podane przez Panią/Pana d</w:t>
      </w: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 xml:space="preserve">ane osobowe nie będą przekazywane do państw trzecich poza danymi przetwarzanymi podczas wideokonferencji z wykorzystaniem narzędzi Microsoft </w:t>
      </w:r>
      <w:proofErr w:type="spellStart"/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>Teams</w:t>
      </w:r>
      <w:proofErr w:type="spellEnd"/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>.</w:t>
      </w:r>
    </w:p>
    <w:p w14:paraId="5313BB08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Style w:val="StrongEmphasis"/>
          <w:rFonts w:ascii="Lato" w:eastAsia="Calibri" w:hAnsi="Lato" w:cs="Times New Roman"/>
          <w:b w:val="0"/>
          <w:bCs w:val="0"/>
          <w:sz w:val="20"/>
          <w:szCs w:val="20"/>
          <w:lang w:val="pl-PL"/>
        </w:rPr>
        <w:t>6. Podane przez Panią/Pana dane osobowe będą przechowywane zgodnie z r</w:t>
      </w:r>
      <w:r>
        <w:rPr>
          <w:rFonts w:ascii="Lato" w:eastAsia="Calibri" w:hAnsi="Lato" w:cs="Times New Roman"/>
          <w:sz w:val="20"/>
          <w:szCs w:val="20"/>
          <w:lang w:val="pl-PL"/>
        </w:rPr>
        <w:t>ozporządzenie Prezesa Rady Ministrów z dnia 18.01.2011 r. w sprawie instrukcji kancelaryjnej, jednolitych rzeczowych wykazów akt oraz instrukcji w sprawie organizacji i zakresu działania archiwów zakładowych.</w:t>
      </w:r>
    </w:p>
    <w:p w14:paraId="36FAF77A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7.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54F4DE6F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8. Posiada Pani/Pan prawo wniesienia skargi do organu nadzorczego gdy uzna Pani/Pan, iż przetwarzanie danych osobowych dotyczących Pani/Pana narusza przepisy ogólnego rozporządzenia o ochronie danych osobowych;</w:t>
      </w:r>
    </w:p>
    <w:p w14:paraId="51061D5E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9. Podanie przez Panią/Pana danych osobowych jest wymogiem ustawowym w sytuacji gdy przesłanką przetwarzania danych osobowych stanowi przepis prawa, ich nieprzestrzeganie spowoduje brak możliwości realizacji zawartej umowy o pracę i związanych z nią obowiązków podatkowo – składkowych.</w:t>
      </w:r>
    </w:p>
    <w:p w14:paraId="72A17F34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10. Podane przez Panią/Pana dane nie będą przetwarzane w sposób zautomatyzowany w tym również w formie profilowania.</w:t>
      </w:r>
    </w:p>
    <w:p w14:paraId="3899E8D9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POTWIERDZAM ZAPOZNANIE SIĘ Z TREŚCIĄ POWYŻSZEJ INFORMACJI</w:t>
      </w:r>
    </w:p>
    <w:p w14:paraId="0386A986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……..….…….……….….….………...………</w:t>
      </w:r>
    </w:p>
    <w:p w14:paraId="6022213D" w14:textId="77777777" w:rsidR="00193677" w:rsidRDefault="00000000">
      <w:pPr>
        <w:pStyle w:val="Akapitzlist"/>
        <w:tabs>
          <w:tab w:val="left" w:pos="-363"/>
        </w:tabs>
        <w:spacing w:before="160" w:after="160" w:line="276" w:lineRule="auto"/>
        <w:ind w:left="0" w:firstLine="0"/>
        <w:textAlignment w:val="auto"/>
      </w:pPr>
      <w:r>
        <w:rPr>
          <w:rFonts w:ascii="Lato" w:eastAsia="Calibri" w:hAnsi="Lato" w:cs="Times New Roman"/>
          <w:sz w:val="20"/>
          <w:szCs w:val="20"/>
          <w:lang w:val="pl-PL"/>
        </w:rPr>
        <w:t>podpis pracownika</w:t>
      </w:r>
    </w:p>
    <w:sectPr w:rsidR="00193677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1141" w14:textId="77777777" w:rsidR="00070093" w:rsidRDefault="00070093">
      <w:pPr>
        <w:rPr>
          <w:rFonts w:hint="eastAsia"/>
        </w:rPr>
      </w:pPr>
      <w:r>
        <w:separator/>
      </w:r>
    </w:p>
  </w:endnote>
  <w:endnote w:type="continuationSeparator" w:id="0">
    <w:p w14:paraId="4F34D7C7" w14:textId="77777777" w:rsidR="00070093" w:rsidRDefault="000700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8044" w14:textId="77777777" w:rsidR="00E06C71" w:rsidRDefault="00E06C71">
    <w:pPr>
      <w:pStyle w:val="Heading"/>
      <w:tabs>
        <w:tab w:val="center" w:pos="0"/>
        <w:tab w:val="left" w:pos="7020"/>
        <w:tab w:val="right" w:pos="9072"/>
      </w:tabs>
      <w:jc w:val="both"/>
      <w:rPr>
        <w:rFonts w:hint="eastAsia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ACDA" w14:textId="77777777" w:rsidR="00070093" w:rsidRDefault="0007009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1D29B6" w14:textId="77777777" w:rsidR="00070093" w:rsidRDefault="0007009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44685"/>
    <w:multiLevelType w:val="multilevel"/>
    <w:tmpl w:val="4992CF30"/>
    <w:styleLink w:val="WWNum7"/>
    <w:lvl w:ilvl="0">
      <w:numFmt w:val="bullet"/>
      <w:lvlText w:val=""/>
      <w:lvlJc w:val="left"/>
      <w:pPr>
        <w:ind w:left="1077" w:hanging="360"/>
      </w:pPr>
      <w:rPr>
        <w:rFonts w:ascii="Wingdings" w:eastAsia="Wingdings" w:hAnsi="Wingdings"/>
        <w:sz w:val="24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4D4806EE"/>
    <w:multiLevelType w:val="multilevel"/>
    <w:tmpl w:val="1D4C5D74"/>
    <w:lvl w:ilvl="0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2" w15:restartNumberingAfterBreak="0">
    <w:nsid w:val="55735C58"/>
    <w:multiLevelType w:val="multilevel"/>
    <w:tmpl w:val="ACC46F16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eastAsia="Wingdings" w:hAnsi="Wingdings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 w16cid:durableId="1902516911">
    <w:abstractNumId w:val="0"/>
  </w:num>
  <w:num w:numId="2" w16cid:durableId="435952173">
    <w:abstractNumId w:val="2"/>
  </w:num>
  <w:num w:numId="3" w16cid:durableId="1331757388">
    <w:abstractNumId w:val="1"/>
  </w:num>
  <w:num w:numId="4" w16cid:durableId="144663661">
    <w:abstractNumId w:val="0"/>
  </w:num>
  <w:num w:numId="5" w16cid:durableId="1163013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77"/>
    <w:rsid w:val="00047022"/>
    <w:rsid w:val="00070093"/>
    <w:rsid w:val="00193677"/>
    <w:rsid w:val="00204119"/>
    <w:rsid w:val="004E348A"/>
    <w:rsid w:val="008C4FED"/>
    <w:rsid w:val="00D7664A"/>
    <w:rsid w:val="00E0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38F2"/>
  <w15:docId w15:val="{EF7C2A01-2C10-4CD2-9724-8AD41778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pPr>
      <w:suppressAutoHyphens/>
      <w:spacing w:line="260" w:lineRule="exact"/>
      <w:ind w:left="357" w:firstLine="720"/>
    </w:pPr>
    <w:rPr>
      <w:rFonts w:ascii="Arial" w:eastAsia="Arial" w:hAnsi="Arial" w:cs="Arial"/>
      <w:sz w:val="18"/>
      <w:lang w:eastAsia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StrongEmphasis">
    <w:name w:val="Strong Emphasis"/>
    <w:rPr>
      <w:b/>
      <w:bCs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Num7">
    <w:name w:val="WWNum7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.stalowawol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psse.stalowawola@sanepid.gov.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Stalowa Wola - Jakub Beer</cp:lastModifiedBy>
  <cp:revision>3</cp:revision>
  <cp:lastPrinted>2021-10-12T10:49:00Z</cp:lastPrinted>
  <dcterms:created xsi:type="dcterms:W3CDTF">2025-10-07T06:08:00Z</dcterms:created>
  <dcterms:modified xsi:type="dcterms:W3CDTF">2025-10-07T06:53:00Z</dcterms:modified>
</cp:coreProperties>
</file>