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20F81" w14:textId="77777777" w:rsidR="00A75967" w:rsidRDefault="00A75967">
      <w:pPr>
        <w:pStyle w:val="Textbody"/>
        <w:rPr>
          <w:sz w:val="22"/>
        </w:rPr>
      </w:pPr>
    </w:p>
    <w:p w14:paraId="75799350" w14:textId="77777777" w:rsidR="00A75967" w:rsidRDefault="00C175E7">
      <w:pPr>
        <w:pStyle w:val="Standard"/>
        <w:jc w:val="center"/>
      </w:pPr>
      <w:r>
        <w:rPr>
          <w:noProof/>
          <w:lang w:eastAsia="pl-PL" w:bidi="ar-SA"/>
        </w:rPr>
        <w:drawing>
          <wp:anchor distT="0" distB="0" distL="114300" distR="114300" simplePos="0" relativeHeight="251658240" behindDoc="0" locked="0" layoutInCell="1" allowOverlap="1" wp14:anchorId="36384A54" wp14:editId="28883E47">
            <wp:simplePos x="0" y="0"/>
            <wp:positionH relativeFrom="column">
              <wp:align>center</wp:align>
            </wp:positionH>
            <wp:positionV relativeFrom="paragraph">
              <wp:align>top</wp:align>
            </wp:positionV>
            <wp:extent cx="6026042" cy="1609197"/>
            <wp:effectExtent l="0" t="0" r="0" b="0"/>
            <wp:wrapSquare wrapText="bothSides"/>
            <wp:docPr id="1" name="Obraz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6026042" cy="1609197"/>
                    </a:xfrm>
                    <a:prstGeom prst="rect">
                      <a:avLst/>
                    </a:prstGeom>
                    <a:noFill/>
                    <a:ln>
                      <a:noFill/>
                      <a:prstDash/>
                    </a:ln>
                  </pic:spPr>
                </pic:pic>
              </a:graphicData>
            </a:graphic>
          </wp:anchor>
        </w:drawing>
      </w:r>
    </w:p>
    <w:p w14:paraId="541560E4" w14:textId="77777777" w:rsidR="00A75967" w:rsidRDefault="00A75967">
      <w:pPr>
        <w:pStyle w:val="Standard"/>
        <w:jc w:val="center"/>
        <w:rPr>
          <w:rFonts w:ascii="sans-serif" w:hAnsi="sans-serif" w:hint="eastAsia"/>
          <w:sz w:val="34"/>
        </w:rPr>
      </w:pPr>
    </w:p>
    <w:p w14:paraId="5332FC58" w14:textId="77777777" w:rsidR="00A75967" w:rsidRDefault="00C175E7">
      <w:pPr>
        <w:pStyle w:val="Standard"/>
        <w:jc w:val="center"/>
      </w:pPr>
      <w:r>
        <w:rPr>
          <w:rFonts w:ascii="Times New Roman" w:hAnsi="Times New Roman"/>
          <w:b/>
          <w:bCs/>
          <w:sz w:val="34"/>
        </w:rPr>
        <w:t>REGULAMIN OTWARTEGO KONKURSU OFERT</w:t>
      </w:r>
      <w:r>
        <w:rPr>
          <w:rFonts w:ascii="Times New Roman" w:hAnsi="Times New Roman"/>
        </w:rPr>
        <w:br/>
      </w:r>
    </w:p>
    <w:p w14:paraId="66079CED" w14:textId="77777777" w:rsidR="00A75967" w:rsidRDefault="00A75967">
      <w:pPr>
        <w:pStyle w:val="Standard"/>
        <w:jc w:val="center"/>
        <w:rPr>
          <w:rFonts w:ascii="Times New Roman" w:hAnsi="Times New Roman"/>
          <w:sz w:val="34"/>
        </w:rPr>
      </w:pPr>
    </w:p>
    <w:p w14:paraId="4D1C0B96" w14:textId="77777777" w:rsidR="00A75967" w:rsidRDefault="00A75967">
      <w:pPr>
        <w:pStyle w:val="Standard"/>
        <w:jc w:val="center"/>
        <w:rPr>
          <w:rFonts w:ascii="Times New Roman" w:hAnsi="Times New Roman"/>
          <w:sz w:val="34"/>
        </w:rPr>
      </w:pPr>
    </w:p>
    <w:p w14:paraId="47F54B04" w14:textId="77777777" w:rsidR="00A75967" w:rsidRDefault="00C175E7">
      <w:pPr>
        <w:pStyle w:val="Standard"/>
        <w:spacing w:line="360" w:lineRule="auto"/>
        <w:jc w:val="center"/>
        <w:rPr>
          <w:rFonts w:ascii="Times New Roman" w:hAnsi="Times New Roman"/>
          <w:sz w:val="28"/>
          <w:szCs w:val="28"/>
        </w:rPr>
      </w:pPr>
      <w:r>
        <w:rPr>
          <w:rFonts w:ascii="Times New Roman" w:hAnsi="Times New Roman"/>
          <w:sz w:val="28"/>
          <w:szCs w:val="28"/>
        </w:rPr>
        <w:t>w ramach</w:t>
      </w:r>
      <w:r>
        <w:rPr>
          <w:rFonts w:ascii="Times New Roman" w:hAnsi="Times New Roman"/>
          <w:sz w:val="28"/>
          <w:szCs w:val="28"/>
        </w:rPr>
        <w:br/>
        <w:t>Programu wieloletniego na rzecz Osób Starszych</w:t>
      </w:r>
    </w:p>
    <w:p w14:paraId="284BA3E8" w14:textId="77777777" w:rsidR="00A75967" w:rsidRDefault="00C175E7">
      <w:pPr>
        <w:pStyle w:val="Standard"/>
        <w:spacing w:line="360" w:lineRule="auto"/>
        <w:jc w:val="center"/>
      </w:pPr>
      <w:r>
        <w:rPr>
          <w:rFonts w:ascii="Times New Roman" w:hAnsi="Times New Roman"/>
          <w:b/>
          <w:bCs/>
          <w:sz w:val="28"/>
          <w:szCs w:val="28"/>
        </w:rPr>
        <w:t>„Aktywni Seniorzy - ASY" na lata 2026–2030</w:t>
      </w:r>
      <w:r>
        <w:rPr>
          <w:rFonts w:ascii="Times New Roman" w:hAnsi="Times New Roman"/>
        </w:rPr>
        <w:br/>
      </w:r>
    </w:p>
    <w:p w14:paraId="78DBD1BF" w14:textId="77777777" w:rsidR="00A75967" w:rsidRDefault="00A75967">
      <w:pPr>
        <w:pStyle w:val="Standard"/>
        <w:jc w:val="center"/>
        <w:rPr>
          <w:rFonts w:ascii="Times New Roman" w:hAnsi="Times New Roman"/>
          <w:sz w:val="33"/>
        </w:rPr>
      </w:pPr>
    </w:p>
    <w:p w14:paraId="240A7DC1" w14:textId="77777777" w:rsidR="00A75967" w:rsidRDefault="00A75967">
      <w:pPr>
        <w:pStyle w:val="Standard"/>
        <w:jc w:val="center"/>
        <w:rPr>
          <w:rFonts w:ascii="Times New Roman" w:hAnsi="Times New Roman"/>
          <w:sz w:val="33"/>
        </w:rPr>
      </w:pPr>
    </w:p>
    <w:p w14:paraId="41872836" w14:textId="77777777" w:rsidR="00A75967" w:rsidRDefault="00C175E7">
      <w:pPr>
        <w:pStyle w:val="Standard"/>
        <w:jc w:val="center"/>
      </w:pPr>
      <w:r>
        <w:rPr>
          <w:rFonts w:ascii="Times New Roman" w:hAnsi="Times New Roman"/>
          <w:b/>
          <w:bCs/>
          <w:sz w:val="28"/>
          <w:szCs w:val="28"/>
        </w:rPr>
        <w:t>Edycja 2026</w:t>
      </w:r>
      <w:r w:rsidR="00B33355">
        <w:rPr>
          <w:rFonts w:ascii="Times New Roman" w:hAnsi="Times New Roman"/>
          <w:b/>
          <w:bCs/>
          <w:sz w:val="28"/>
          <w:szCs w:val="28"/>
        </w:rPr>
        <w:t>(2)</w:t>
      </w:r>
      <w:r>
        <w:rPr>
          <w:rFonts w:ascii="Times New Roman" w:hAnsi="Times New Roman"/>
        </w:rPr>
        <w:br/>
      </w:r>
    </w:p>
    <w:p w14:paraId="791E63F3" w14:textId="77777777" w:rsidR="00A75967" w:rsidRDefault="00A75967">
      <w:pPr>
        <w:pStyle w:val="Standard"/>
        <w:jc w:val="center"/>
        <w:rPr>
          <w:rFonts w:ascii="Times New Roman" w:hAnsi="Times New Roman"/>
        </w:rPr>
      </w:pPr>
    </w:p>
    <w:p w14:paraId="1DED544B" w14:textId="77777777" w:rsidR="00A75967" w:rsidRDefault="00A75967">
      <w:pPr>
        <w:pStyle w:val="Standard"/>
        <w:jc w:val="center"/>
        <w:rPr>
          <w:rFonts w:ascii="Times New Roman" w:hAnsi="Times New Roman"/>
        </w:rPr>
      </w:pPr>
    </w:p>
    <w:p w14:paraId="34C79431" w14:textId="77777777" w:rsidR="00A75967" w:rsidRDefault="00C175E7">
      <w:pPr>
        <w:pStyle w:val="Standard"/>
        <w:spacing w:line="360" w:lineRule="auto"/>
        <w:jc w:val="center"/>
        <w:rPr>
          <w:rFonts w:ascii="Times New Roman" w:hAnsi="Times New Roman"/>
          <w:b/>
        </w:rPr>
      </w:pPr>
      <w:r>
        <w:rPr>
          <w:rFonts w:ascii="Times New Roman" w:hAnsi="Times New Roman"/>
          <w:b/>
        </w:rPr>
        <w:t>Priorytet II – Edukacja osób starszych</w:t>
      </w:r>
    </w:p>
    <w:p w14:paraId="678CF88F" w14:textId="77777777" w:rsidR="00A75967" w:rsidRDefault="00A75967">
      <w:pPr>
        <w:pStyle w:val="Standard"/>
        <w:spacing w:line="360" w:lineRule="auto"/>
        <w:jc w:val="center"/>
        <w:rPr>
          <w:rFonts w:ascii="Times New Roman" w:hAnsi="Times New Roman"/>
          <w:b/>
        </w:rPr>
      </w:pPr>
    </w:p>
    <w:p w14:paraId="26288135" w14:textId="77777777" w:rsidR="00A75967" w:rsidRDefault="00A75967">
      <w:pPr>
        <w:pStyle w:val="Standard"/>
        <w:jc w:val="center"/>
        <w:rPr>
          <w:rFonts w:ascii="Times New Roman" w:hAnsi="Times New Roman"/>
        </w:rPr>
      </w:pPr>
    </w:p>
    <w:p w14:paraId="7AF1A05F" w14:textId="77777777" w:rsidR="00A75967" w:rsidRDefault="00A75967">
      <w:pPr>
        <w:pStyle w:val="Standard"/>
        <w:jc w:val="center"/>
        <w:rPr>
          <w:rFonts w:ascii="Times New Roman" w:hAnsi="Times New Roman"/>
        </w:rPr>
      </w:pPr>
    </w:p>
    <w:p w14:paraId="22A25FB7" w14:textId="77777777" w:rsidR="00A75967" w:rsidRDefault="00A75967">
      <w:pPr>
        <w:pStyle w:val="Standard"/>
        <w:jc w:val="center"/>
        <w:rPr>
          <w:rFonts w:ascii="Times New Roman" w:hAnsi="Times New Roman"/>
        </w:rPr>
      </w:pPr>
    </w:p>
    <w:p w14:paraId="4A3EA50E" w14:textId="77777777" w:rsidR="00A75967" w:rsidRDefault="00A75967">
      <w:pPr>
        <w:pStyle w:val="Standard"/>
        <w:jc w:val="center"/>
        <w:rPr>
          <w:rFonts w:ascii="Times New Roman" w:hAnsi="Times New Roman"/>
          <w:sz w:val="28"/>
          <w:szCs w:val="28"/>
        </w:rPr>
      </w:pPr>
    </w:p>
    <w:p w14:paraId="604EDF0E" w14:textId="77777777" w:rsidR="00A75967" w:rsidRDefault="00A75967">
      <w:pPr>
        <w:pStyle w:val="Standard"/>
        <w:jc w:val="center"/>
        <w:rPr>
          <w:rFonts w:ascii="Times New Roman" w:hAnsi="Times New Roman"/>
          <w:sz w:val="28"/>
          <w:szCs w:val="28"/>
        </w:rPr>
      </w:pPr>
    </w:p>
    <w:p w14:paraId="4CCFF52D" w14:textId="77777777" w:rsidR="00A75967" w:rsidRDefault="00A75967">
      <w:pPr>
        <w:pStyle w:val="Standard"/>
        <w:jc w:val="center"/>
        <w:rPr>
          <w:rFonts w:ascii="Times New Roman" w:hAnsi="Times New Roman"/>
          <w:sz w:val="28"/>
          <w:szCs w:val="28"/>
        </w:rPr>
      </w:pPr>
    </w:p>
    <w:p w14:paraId="60FD9810" w14:textId="77777777" w:rsidR="00A75967" w:rsidRDefault="00A75967">
      <w:pPr>
        <w:pStyle w:val="Standard"/>
        <w:jc w:val="center"/>
        <w:rPr>
          <w:rFonts w:ascii="Times New Roman" w:hAnsi="Times New Roman"/>
          <w:sz w:val="28"/>
          <w:szCs w:val="28"/>
        </w:rPr>
      </w:pPr>
    </w:p>
    <w:p w14:paraId="7BBF7A0C" w14:textId="77777777" w:rsidR="00A75967" w:rsidRDefault="00A75967">
      <w:pPr>
        <w:pStyle w:val="Standard"/>
        <w:jc w:val="center"/>
        <w:rPr>
          <w:rFonts w:ascii="Times New Roman" w:hAnsi="Times New Roman"/>
          <w:sz w:val="28"/>
          <w:szCs w:val="28"/>
        </w:rPr>
      </w:pPr>
    </w:p>
    <w:p w14:paraId="7BBA0F33" w14:textId="77777777" w:rsidR="00A75967" w:rsidRDefault="00A75967">
      <w:pPr>
        <w:pStyle w:val="Standard"/>
        <w:jc w:val="center"/>
        <w:rPr>
          <w:rFonts w:ascii="Times New Roman" w:hAnsi="Times New Roman"/>
          <w:sz w:val="28"/>
          <w:szCs w:val="28"/>
        </w:rPr>
      </w:pPr>
    </w:p>
    <w:p w14:paraId="2BE606A6" w14:textId="77777777" w:rsidR="00A75967" w:rsidRDefault="00A75967">
      <w:pPr>
        <w:pStyle w:val="Standard"/>
        <w:jc w:val="center"/>
        <w:rPr>
          <w:rFonts w:ascii="Times New Roman" w:hAnsi="Times New Roman"/>
          <w:sz w:val="28"/>
          <w:szCs w:val="28"/>
        </w:rPr>
      </w:pPr>
    </w:p>
    <w:p w14:paraId="3299D02B" w14:textId="77777777" w:rsidR="00A75967" w:rsidRDefault="00A75967">
      <w:pPr>
        <w:pStyle w:val="Standard"/>
        <w:jc w:val="center"/>
        <w:rPr>
          <w:rFonts w:ascii="Times New Roman" w:hAnsi="Times New Roman"/>
          <w:sz w:val="28"/>
          <w:szCs w:val="28"/>
        </w:rPr>
      </w:pPr>
    </w:p>
    <w:p w14:paraId="51D3CE7F" w14:textId="77777777" w:rsidR="00A75967" w:rsidRDefault="00A75967">
      <w:pPr>
        <w:pStyle w:val="Standard"/>
        <w:jc w:val="center"/>
        <w:rPr>
          <w:rFonts w:ascii="Times New Roman" w:hAnsi="Times New Roman"/>
          <w:sz w:val="28"/>
          <w:szCs w:val="28"/>
        </w:rPr>
      </w:pPr>
    </w:p>
    <w:p w14:paraId="45A5C5EA" w14:textId="77777777" w:rsidR="00A75967" w:rsidRDefault="00C175E7">
      <w:pPr>
        <w:pStyle w:val="Standard"/>
        <w:jc w:val="center"/>
        <w:rPr>
          <w:rFonts w:ascii="Times New Roman" w:hAnsi="Times New Roman"/>
          <w:sz w:val="28"/>
          <w:szCs w:val="28"/>
        </w:rPr>
      </w:pPr>
      <w:r>
        <w:rPr>
          <w:rFonts w:ascii="Times New Roman" w:hAnsi="Times New Roman"/>
          <w:sz w:val="28"/>
          <w:szCs w:val="28"/>
        </w:rPr>
        <w:t>Łódź, 2026 r.</w:t>
      </w:r>
    </w:p>
    <w:p w14:paraId="03A66B71" w14:textId="77777777" w:rsidR="00A75967" w:rsidRDefault="00C175E7">
      <w:pPr>
        <w:pStyle w:val="ContentsHeading"/>
        <w:outlineLvl w:val="9"/>
      </w:pPr>
      <w:bookmarkStart w:id="0" w:name="_Toc226109628"/>
      <w:bookmarkStart w:id="1" w:name="_Toc224667726"/>
      <w:bookmarkStart w:id="2" w:name="_Toc224712264"/>
      <w:bookmarkStart w:id="3" w:name="_Toc225325311"/>
      <w:bookmarkStart w:id="4" w:name="_Toc226466255"/>
      <w:bookmarkStart w:id="5" w:name="_Toc226466431"/>
      <w:r>
        <w:lastRenderedPageBreak/>
        <w:t>Spis treści</w:t>
      </w:r>
      <w:bookmarkEnd w:id="0"/>
      <w:bookmarkEnd w:id="1"/>
      <w:bookmarkEnd w:id="2"/>
      <w:bookmarkEnd w:id="3"/>
      <w:bookmarkEnd w:id="4"/>
      <w:bookmarkEnd w:id="5"/>
    </w:p>
    <w:p w14:paraId="227481D4" w14:textId="77777777" w:rsidR="007D2E24" w:rsidRDefault="00C175E7">
      <w:pPr>
        <w:pStyle w:val="Spistreci1"/>
        <w:tabs>
          <w:tab w:val="right" w:leader="dot" w:pos="9962"/>
        </w:tabs>
        <w:rPr>
          <w:rFonts w:asciiTheme="minorHAnsi" w:eastAsiaTheme="minorEastAsia" w:hAnsiTheme="minorHAnsi" w:cstheme="minorBidi"/>
          <w:noProof/>
          <w:kern w:val="0"/>
          <w:sz w:val="22"/>
          <w:szCs w:val="22"/>
          <w:lang w:eastAsia="pl-PL" w:bidi="ar-SA"/>
        </w:rPr>
      </w:pPr>
      <w:r>
        <w:rPr>
          <w:rFonts w:ascii="Calibri Light" w:eastAsia="Calibri Light" w:hAnsi="Calibri Light" w:cs="Calibri Light"/>
          <w:b/>
          <w:bCs/>
          <w:color w:val="2E74B5"/>
          <w:kern w:val="0"/>
          <w:sz w:val="32"/>
          <w:szCs w:val="32"/>
          <w:lang w:bidi="ar-SA"/>
        </w:rPr>
        <w:fldChar w:fldCharType="begin"/>
      </w:r>
      <w:r>
        <w:instrText xml:space="preserve"> TOC \o "1-3" \u \h </w:instrText>
      </w:r>
      <w:r>
        <w:rPr>
          <w:rFonts w:ascii="Calibri Light" w:eastAsia="Calibri Light" w:hAnsi="Calibri Light" w:cs="Calibri Light"/>
          <w:b/>
          <w:bCs/>
          <w:color w:val="2E74B5"/>
          <w:kern w:val="0"/>
          <w:sz w:val="32"/>
          <w:szCs w:val="32"/>
          <w:lang w:bidi="ar-SA"/>
        </w:rPr>
        <w:fldChar w:fldCharType="separate"/>
      </w:r>
      <w:hyperlink w:anchor="_Toc229035354" w:history="1">
        <w:r w:rsidR="007D2E24" w:rsidRPr="00BD1084">
          <w:rPr>
            <w:rStyle w:val="Hipercze"/>
            <w:rFonts w:ascii="Times New Roman" w:hAnsi="Times New Roman" w:cs="Times New Roman"/>
            <w:b/>
            <w:bCs/>
            <w:noProof/>
            <w:lang w:eastAsia="pl-PL"/>
          </w:rPr>
          <w:t>Definicje i skróty</w:t>
        </w:r>
        <w:r w:rsidR="007D2E24">
          <w:rPr>
            <w:noProof/>
          </w:rPr>
          <w:tab/>
        </w:r>
        <w:r w:rsidR="007D2E24">
          <w:rPr>
            <w:noProof/>
          </w:rPr>
          <w:fldChar w:fldCharType="begin"/>
        </w:r>
        <w:r w:rsidR="007D2E24">
          <w:rPr>
            <w:noProof/>
          </w:rPr>
          <w:instrText xml:space="preserve"> PAGEREF _Toc229035354 \h </w:instrText>
        </w:r>
        <w:r w:rsidR="007D2E24">
          <w:rPr>
            <w:noProof/>
          </w:rPr>
        </w:r>
        <w:r w:rsidR="007D2E24">
          <w:rPr>
            <w:noProof/>
          </w:rPr>
          <w:fldChar w:fldCharType="separate"/>
        </w:r>
        <w:r w:rsidR="003A5C77">
          <w:rPr>
            <w:noProof/>
          </w:rPr>
          <w:t>5</w:t>
        </w:r>
        <w:r w:rsidR="007D2E24">
          <w:rPr>
            <w:noProof/>
          </w:rPr>
          <w:fldChar w:fldCharType="end"/>
        </w:r>
      </w:hyperlink>
    </w:p>
    <w:p w14:paraId="6AA56932" w14:textId="77777777" w:rsidR="007D2E24" w:rsidRDefault="007D2E24">
      <w:pPr>
        <w:pStyle w:val="Spistreci1"/>
        <w:tabs>
          <w:tab w:val="right" w:leader="dot" w:pos="9962"/>
        </w:tabs>
        <w:rPr>
          <w:rFonts w:asciiTheme="minorHAnsi" w:eastAsiaTheme="minorEastAsia" w:hAnsiTheme="minorHAnsi" w:cstheme="minorBidi"/>
          <w:noProof/>
          <w:kern w:val="0"/>
          <w:sz w:val="22"/>
          <w:szCs w:val="22"/>
          <w:lang w:eastAsia="pl-PL" w:bidi="ar-SA"/>
        </w:rPr>
      </w:pPr>
      <w:hyperlink w:anchor="_Toc229035355" w:history="1">
        <w:r w:rsidRPr="00BD1084">
          <w:rPr>
            <w:rStyle w:val="Hipercze"/>
            <w:noProof/>
          </w:rPr>
          <w:t>CZĘŚĆ A – ZASADY PRZYZNAWANIA DOTACJI</w:t>
        </w:r>
        <w:r>
          <w:rPr>
            <w:noProof/>
          </w:rPr>
          <w:tab/>
        </w:r>
        <w:r>
          <w:rPr>
            <w:noProof/>
          </w:rPr>
          <w:fldChar w:fldCharType="begin"/>
        </w:r>
        <w:r>
          <w:rPr>
            <w:noProof/>
          </w:rPr>
          <w:instrText xml:space="preserve"> PAGEREF _Toc229035355 \h </w:instrText>
        </w:r>
        <w:r>
          <w:rPr>
            <w:noProof/>
          </w:rPr>
        </w:r>
        <w:r>
          <w:rPr>
            <w:noProof/>
          </w:rPr>
          <w:fldChar w:fldCharType="separate"/>
        </w:r>
        <w:r w:rsidR="003A5C77">
          <w:rPr>
            <w:noProof/>
          </w:rPr>
          <w:t>6</w:t>
        </w:r>
        <w:r>
          <w:rPr>
            <w:noProof/>
          </w:rPr>
          <w:fldChar w:fldCharType="end"/>
        </w:r>
      </w:hyperlink>
    </w:p>
    <w:p w14:paraId="66C1926E" w14:textId="77777777" w:rsidR="007D2E24" w:rsidRDefault="007D2E24">
      <w:pPr>
        <w:pStyle w:val="Spistreci2"/>
        <w:tabs>
          <w:tab w:val="right" w:leader="dot" w:pos="9962"/>
        </w:tabs>
        <w:rPr>
          <w:rFonts w:asciiTheme="minorHAnsi" w:eastAsiaTheme="minorEastAsia" w:hAnsiTheme="minorHAnsi" w:cstheme="minorBidi"/>
          <w:noProof/>
          <w:kern w:val="0"/>
          <w:sz w:val="22"/>
          <w:szCs w:val="22"/>
          <w:lang w:eastAsia="pl-PL" w:bidi="ar-SA"/>
        </w:rPr>
      </w:pPr>
      <w:hyperlink w:anchor="_Toc229035356" w:history="1">
        <w:r w:rsidRPr="00BD1084">
          <w:rPr>
            <w:rStyle w:val="Hipercze"/>
            <w:noProof/>
          </w:rPr>
          <w:t>I.  Informacje ogólne</w:t>
        </w:r>
        <w:r>
          <w:rPr>
            <w:noProof/>
          </w:rPr>
          <w:tab/>
        </w:r>
        <w:r>
          <w:rPr>
            <w:noProof/>
          </w:rPr>
          <w:fldChar w:fldCharType="begin"/>
        </w:r>
        <w:r>
          <w:rPr>
            <w:noProof/>
          </w:rPr>
          <w:instrText xml:space="preserve"> PAGEREF _Toc229035356 \h </w:instrText>
        </w:r>
        <w:r>
          <w:rPr>
            <w:noProof/>
          </w:rPr>
        </w:r>
        <w:r>
          <w:rPr>
            <w:noProof/>
          </w:rPr>
          <w:fldChar w:fldCharType="separate"/>
        </w:r>
        <w:r w:rsidR="003A5C77">
          <w:rPr>
            <w:noProof/>
          </w:rPr>
          <w:t>6</w:t>
        </w:r>
        <w:r>
          <w:rPr>
            <w:noProof/>
          </w:rPr>
          <w:fldChar w:fldCharType="end"/>
        </w:r>
      </w:hyperlink>
    </w:p>
    <w:p w14:paraId="2B1B7C0D"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357" w:history="1">
        <w:r w:rsidRPr="00BD1084">
          <w:rPr>
            <w:rStyle w:val="Hipercze"/>
            <w:noProof/>
          </w:rPr>
          <w:t>1. Cel Programu</w:t>
        </w:r>
        <w:r>
          <w:rPr>
            <w:noProof/>
          </w:rPr>
          <w:tab/>
        </w:r>
        <w:r>
          <w:rPr>
            <w:noProof/>
          </w:rPr>
          <w:fldChar w:fldCharType="begin"/>
        </w:r>
        <w:r>
          <w:rPr>
            <w:noProof/>
          </w:rPr>
          <w:instrText xml:space="preserve"> PAGEREF _Toc229035357 \h </w:instrText>
        </w:r>
        <w:r>
          <w:rPr>
            <w:noProof/>
          </w:rPr>
        </w:r>
        <w:r>
          <w:rPr>
            <w:noProof/>
          </w:rPr>
          <w:fldChar w:fldCharType="separate"/>
        </w:r>
        <w:r w:rsidR="003A5C77">
          <w:rPr>
            <w:noProof/>
          </w:rPr>
          <w:t>6</w:t>
        </w:r>
        <w:r>
          <w:rPr>
            <w:noProof/>
          </w:rPr>
          <w:fldChar w:fldCharType="end"/>
        </w:r>
      </w:hyperlink>
    </w:p>
    <w:p w14:paraId="5872BC63"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358" w:history="1">
        <w:r w:rsidRPr="00BD1084">
          <w:rPr>
            <w:rStyle w:val="Hipercze"/>
            <w:noProof/>
          </w:rPr>
          <w:t>2. Struktura Programu i przeznaczenie dotacji</w:t>
        </w:r>
        <w:r>
          <w:rPr>
            <w:noProof/>
          </w:rPr>
          <w:tab/>
        </w:r>
        <w:r>
          <w:rPr>
            <w:noProof/>
          </w:rPr>
          <w:fldChar w:fldCharType="begin"/>
        </w:r>
        <w:r>
          <w:rPr>
            <w:noProof/>
          </w:rPr>
          <w:instrText xml:space="preserve"> PAGEREF _Toc229035358 \h </w:instrText>
        </w:r>
        <w:r>
          <w:rPr>
            <w:noProof/>
          </w:rPr>
        </w:r>
        <w:r>
          <w:rPr>
            <w:noProof/>
          </w:rPr>
          <w:fldChar w:fldCharType="separate"/>
        </w:r>
        <w:r w:rsidR="003A5C77">
          <w:rPr>
            <w:noProof/>
          </w:rPr>
          <w:t>7</w:t>
        </w:r>
        <w:r>
          <w:rPr>
            <w:noProof/>
          </w:rPr>
          <w:fldChar w:fldCharType="end"/>
        </w:r>
      </w:hyperlink>
    </w:p>
    <w:p w14:paraId="44B20E9C"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359" w:history="1">
        <w:r w:rsidRPr="00BD1084">
          <w:rPr>
            <w:rStyle w:val="Hipercze"/>
            <w:noProof/>
          </w:rPr>
          <w:t>2.1 Beneficjenci ostateczni</w:t>
        </w:r>
        <w:r>
          <w:rPr>
            <w:noProof/>
          </w:rPr>
          <w:tab/>
        </w:r>
        <w:r>
          <w:rPr>
            <w:noProof/>
          </w:rPr>
          <w:fldChar w:fldCharType="begin"/>
        </w:r>
        <w:r>
          <w:rPr>
            <w:noProof/>
          </w:rPr>
          <w:instrText xml:space="preserve"> PAGEREF _Toc229035359 \h </w:instrText>
        </w:r>
        <w:r>
          <w:rPr>
            <w:noProof/>
          </w:rPr>
        </w:r>
        <w:r>
          <w:rPr>
            <w:noProof/>
          </w:rPr>
          <w:fldChar w:fldCharType="separate"/>
        </w:r>
        <w:r w:rsidR="003A5C77">
          <w:rPr>
            <w:noProof/>
          </w:rPr>
          <w:t>7</w:t>
        </w:r>
        <w:r>
          <w:rPr>
            <w:noProof/>
          </w:rPr>
          <w:fldChar w:fldCharType="end"/>
        </w:r>
      </w:hyperlink>
    </w:p>
    <w:p w14:paraId="7DE75F0B"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360" w:history="1">
        <w:r w:rsidRPr="00BD1084">
          <w:rPr>
            <w:rStyle w:val="Hipercze"/>
            <w:noProof/>
          </w:rPr>
          <w:t>3. Podmioty uprawnione do udziału w Konkursie</w:t>
        </w:r>
        <w:r>
          <w:rPr>
            <w:noProof/>
          </w:rPr>
          <w:tab/>
        </w:r>
        <w:r>
          <w:rPr>
            <w:noProof/>
          </w:rPr>
          <w:fldChar w:fldCharType="begin"/>
        </w:r>
        <w:r>
          <w:rPr>
            <w:noProof/>
          </w:rPr>
          <w:instrText xml:space="preserve"> PAGEREF _Toc229035360 \h </w:instrText>
        </w:r>
        <w:r>
          <w:rPr>
            <w:noProof/>
          </w:rPr>
        </w:r>
        <w:r>
          <w:rPr>
            <w:noProof/>
          </w:rPr>
          <w:fldChar w:fldCharType="separate"/>
        </w:r>
        <w:r w:rsidR="003A5C77">
          <w:rPr>
            <w:noProof/>
          </w:rPr>
          <w:t>8</w:t>
        </w:r>
        <w:r>
          <w:rPr>
            <w:noProof/>
          </w:rPr>
          <w:fldChar w:fldCharType="end"/>
        </w:r>
      </w:hyperlink>
    </w:p>
    <w:p w14:paraId="30362A2C"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361" w:history="1">
        <w:r w:rsidRPr="00BD1084">
          <w:rPr>
            <w:rStyle w:val="Hipercze"/>
            <w:noProof/>
          </w:rPr>
          <w:t>4. Partnerstwo</w:t>
        </w:r>
        <w:r>
          <w:rPr>
            <w:noProof/>
          </w:rPr>
          <w:tab/>
        </w:r>
        <w:r>
          <w:rPr>
            <w:noProof/>
          </w:rPr>
          <w:fldChar w:fldCharType="begin"/>
        </w:r>
        <w:r>
          <w:rPr>
            <w:noProof/>
          </w:rPr>
          <w:instrText xml:space="preserve"> PAGEREF _Toc229035361 \h </w:instrText>
        </w:r>
        <w:r>
          <w:rPr>
            <w:noProof/>
          </w:rPr>
        </w:r>
        <w:r>
          <w:rPr>
            <w:noProof/>
          </w:rPr>
          <w:fldChar w:fldCharType="separate"/>
        </w:r>
        <w:r w:rsidR="003A5C77">
          <w:rPr>
            <w:noProof/>
          </w:rPr>
          <w:t>9</w:t>
        </w:r>
        <w:r>
          <w:rPr>
            <w:noProof/>
          </w:rPr>
          <w:fldChar w:fldCharType="end"/>
        </w:r>
      </w:hyperlink>
    </w:p>
    <w:p w14:paraId="28FCB985"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362" w:history="1">
        <w:r w:rsidRPr="00BD1084">
          <w:rPr>
            <w:rStyle w:val="Hipercze"/>
            <w:noProof/>
          </w:rPr>
          <w:t>5. Oferta wspólna</w:t>
        </w:r>
        <w:r>
          <w:rPr>
            <w:noProof/>
          </w:rPr>
          <w:tab/>
        </w:r>
        <w:r>
          <w:rPr>
            <w:noProof/>
          </w:rPr>
          <w:fldChar w:fldCharType="begin"/>
        </w:r>
        <w:r>
          <w:rPr>
            <w:noProof/>
          </w:rPr>
          <w:instrText xml:space="preserve"> PAGEREF _Toc229035362 \h </w:instrText>
        </w:r>
        <w:r>
          <w:rPr>
            <w:noProof/>
          </w:rPr>
        </w:r>
        <w:r>
          <w:rPr>
            <w:noProof/>
          </w:rPr>
          <w:fldChar w:fldCharType="separate"/>
        </w:r>
        <w:r w:rsidR="003A5C77">
          <w:rPr>
            <w:noProof/>
          </w:rPr>
          <w:t>10</w:t>
        </w:r>
        <w:r>
          <w:rPr>
            <w:noProof/>
          </w:rPr>
          <w:fldChar w:fldCharType="end"/>
        </w:r>
      </w:hyperlink>
    </w:p>
    <w:p w14:paraId="0265ED80" w14:textId="77777777" w:rsidR="007D2E24" w:rsidRDefault="007D2E24">
      <w:pPr>
        <w:pStyle w:val="Spistreci2"/>
        <w:tabs>
          <w:tab w:val="right" w:leader="dot" w:pos="9962"/>
        </w:tabs>
        <w:rPr>
          <w:rFonts w:asciiTheme="minorHAnsi" w:eastAsiaTheme="minorEastAsia" w:hAnsiTheme="minorHAnsi" w:cstheme="minorBidi"/>
          <w:noProof/>
          <w:kern w:val="0"/>
          <w:sz w:val="22"/>
          <w:szCs w:val="22"/>
          <w:lang w:eastAsia="pl-PL" w:bidi="ar-SA"/>
        </w:rPr>
      </w:pPr>
      <w:hyperlink w:anchor="_Toc229035363" w:history="1">
        <w:r w:rsidRPr="00BD1084">
          <w:rPr>
            <w:rStyle w:val="Hipercze"/>
            <w:noProof/>
          </w:rPr>
          <w:t>II. Zasady finansowania i realizacji zadań</w:t>
        </w:r>
        <w:r>
          <w:rPr>
            <w:noProof/>
          </w:rPr>
          <w:tab/>
        </w:r>
        <w:r>
          <w:rPr>
            <w:noProof/>
          </w:rPr>
          <w:fldChar w:fldCharType="begin"/>
        </w:r>
        <w:r>
          <w:rPr>
            <w:noProof/>
          </w:rPr>
          <w:instrText xml:space="preserve"> PAGEREF _Toc229035363 \h </w:instrText>
        </w:r>
        <w:r>
          <w:rPr>
            <w:noProof/>
          </w:rPr>
        </w:r>
        <w:r>
          <w:rPr>
            <w:noProof/>
          </w:rPr>
          <w:fldChar w:fldCharType="separate"/>
        </w:r>
        <w:r w:rsidR="003A5C77">
          <w:rPr>
            <w:noProof/>
          </w:rPr>
          <w:t>11</w:t>
        </w:r>
        <w:r>
          <w:rPr>
            <w:noProof/>
          </w:rPr>
          <w:fldChar w:fldCharType="end"/>
        </w:r>
      </w:hyperlink>
    </w:p>
    <w:p w14:paraId="1B54F43C"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364" w:history="1">
        <w:r w:rsidRPr="00BD1084">
          <w:rPr>
            <w:rStyle w:val="Hipercze"/>
            <w:noProof/>
          </w:rPr>
          <w:t>1. Budżet i źródła finansowania</w:t>
        </w:r>
        <w:r>
          <w:rPr>
            <w:noProof/>
          </w:rPr>
          <w:tab/>
        </w:r>
        <w:r>
          <w:rPr>
            <w:noProof/>
          </w:rPr>
          <w:fldChar w:fldCharType="begin"/>
        </w:r>
        <w:r>
          <w:rPr>
            <w:noProof/>
          </w:rPr>
          <w:instrText xml:space="preserve"> PAGEREF _Toc229035364 \h </w:instrText>
        </w:r>
        <w:r>
          <w:rPr>
            <w:noProof/>
          </w:rPr>
        </w:r>
        <w:r>
          <w:rPr>
            <w:noProof/>
          </w:rPr>
          <w:fldChar w:fldCharType="separate"/>
        </w:r>
        <w:r w:rsidR="003A5C77">
          <w:rPr>
            <w:noProof/>
          </w:rPr>
          <w:t>11</w:t>
        </w:r>
        <w:r>
          <w:rPr>
            <w:noProof/>
          </w:rPr>
          <w:fldChar w:fldCharType="end"/>
        </w:r>
      </w:hyperlink>
    </w:p>
    <w:p w14:paraId="252A6623"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365" w:history="1">
        <w:r w:rsidRPr="00BD1084">
          <w:rPr>
            <w:rStyle w:val="Hipercze"/>
            <w:noProof/>
          </w:rPr>
          <w:t>2. Wysokość dotacji i rachunek bankowy</w:t>
        </w:r>
        <w:r>
          <w:rPr>
            <w:noProof/>
          </w:rPr>
          <w:tab/>
        </w:r>
        <w:r>
          <w:rPr>
            <w:noProof/>
          </w:rPr>
          <w:fldChar w:fldCharType="begin"/>
        </w:r>
        <w:r>
          <w:rPr>
            <w:noProof/>
          </w:rPr>
          <w:instrText xml:space="preserve"> PAGEREF _Toc229035365 \h </w:instrText>
        </w:r>
        <w:r>
          <w:rPr>
            <w:noProof/>
          </w:rPr>
        </w:r>
        <w:r>
          <w:rPr>
            <w:noProof/>
          </w:rPr>
          <w:fldChar w:fldCharType="separate"/>
        </w:r>
        <w:r w:rsidR="003A5C77">
          <w:rPr>
            <w:noProof/>
          </w:rPr>
          <w:t>11</w:t>
        </w:r>
        <w:r>
          <w:rPr>
            <w:noProof/>
          </w:rPr>
          <w:fldChar w:fldCharType="end"/>
        </w:r>
      </w:hyperlink>
    </w:p>
    <w:p w14:paraId="669D0A01"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366" w:history="1">
        <w:r w:rsidRPr="00BD1084">
          <w:rPr>
            <w:rStyle w:val="Hipercze"/>
            <w:noProof/>
          </w:rPr>
          <w:t>3. Przeznaczenie środków Programu</w:t>
        </w:r>
        <w:r>
          <w:rPr>
            <w:noProof/>
          </w:rPr>
          <w:tab/>
        </w:r>
        <w:r>
          <w:rPr>
            <w:noProof/>
          </w:rPr>
          <w:fldChar w:fldCharType="begin"/>
        </w:r>
        <w:r>
          <w:rPr>
            <w:noProof/>
          </w:rPr>
          <w:instrText xml:space="preserve"> PAGEREF _Toc229035366 \h </w:instrText>
        </w:r>
        <w:r>
          <w:rPr>
            <w:noProof/>
          </w:rPr>
        </w:r>
        <w:r>
          <w:rPr>
            <w:noProof/>
          </w:rPr>
          <w:fldChar w:fldCharType="separate"/>
        </w:r>
        <w:r w:rsidR="003A5C77">
          <w:rPr>
            <w:noProof/>
          </w:rPr>
          <w:t>12</w:t>
        </w:r>
        <w:r>
          <w:rPr>
            <w:noProof/>
          </w:rPr>
          <w:fldChar w:fldCharType="end"/>
        </w:r>
      </w:hyperlink>
    </w:p>
    <w:p w14:paraId="3195B888"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367" w:history="1">
        <w:r w:rsidRPr="00BD1084">
          <w:rPr>
            <w:rStyle w:val="Hipercze"/>
            <w:noProof/>
          </w:rPr>
          <w:t>4. Termin realizacji zadań</w:t>
        </w:r>
        <w:r>
          <w:rPr>
            <w:noProof/>
          </w:rPr>
          <w:tab/>
        </w:r>
        <w:r>
          <w:rPr>
            <w:noProof/>
          </w:rPr>
          <w:fldChar w:fldCharType="begin"/>
        </w:r>
        <w:r>
          <w:rPr>
            <w:noProof/>
          </w:rPr>
          <w:instrText xml:space="preserve"> PAGEREF _Toc229035367 \h </w:instrText>
        </w:r>
        <w:r>
          <w:rPr>
            <w:noProof/>
          </w:rPr>
        </w:r>
        <w:r>
          <w:rPr>
            <w:noProof/>
          </w:rPr>
          <w:fldChar w:fldCharType="separate"/>
        </w:r>
        <w:r w:rsidR="003A5C77">
          <w:rPr>
            <w:noProof/>
          </w:rPr>
          <w:t>12</w:t>
        </w:r>
        <w:r>
          <w:rPr>
            <w:noProof/>
          </w:rPr>
          <w:fldChar w:fldCharType="end"/>
        </w:r>
      </w:hyperlink>
    </w:p>
    <w:p w14:paraId="57D51006"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368" w:history="1">
        <w:r w:rsidRPr="00BD1084">
          <w:rPr>
            <w:rStyle w:val="Hipercze"/>
            <w:noProof/>
          </w:rPr>
          <w:t>5. Wkład własny</w:t>
        </w:r>
        <w:r>
          <w:rPr>
            <w:noProof/>
          </w:rPr>
          <w:tab/>
        </w:r>
        <w:r>
          <w:rPr>
            <w:noProof/>
          </w:rPr>
          <w:fldChar w:fldCharType="begin"/>
        </w:r>
        <w:r>
          <w:rPr>
            <w:noProof/>
          </w:rPr>
          <w:instrText xml:space="preserve"> PAGEREF _Toc229035368 \h </w:instrText>
        </w:r>
        <w:r>
          <w:rPr>
            <w:noProof/>
          </w:rPr>
        </w:r>
        <w:r>
          <w:rPr>
            <w:noProof/>
          </w:rPr>
          <w:fldChar w:fldCharType="separate"/>
        </w:r>
        <w:r w:rsidR="003A5C77">
          <w:rPr>
            <w:noProof/>
          </w:rPr>
          <w:t>13</w:t>
        </w:r>
        <w:r>
          <w:rPr>
            <w:noProof/>
          </w:rPr>
          <w:fldChar w:fldCharType="end"/>
        </w:r>
      </w:hyperlink>
    </w:p>
    <w:p w14:paraId="23D48F1F"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369" w:history="1">
        <w:r w:rsidRPr="00BD1084">
          <w:rPr>
            <w:rStyle w:val="Hipercze"/>
            <w:noProof/>
          </w:rPr>
          <w:t>6. Koszty kwalifikowalne</w:t>
        </w:r>
        <w:r>
          <w:rPr>
            <w:noProof/>
          </w:rPr>
          <w:tab/>
        </w:r>
        <w:r>
          <w:rPr>
            <w:noProof/>
          </w:rPr>
          <w:fldChar w:fldCharType="begin"/>
        </w:r>
        <w:r>
          <w:rPr>
            <w:noProof/>
          </w:rPr>
          <w:instrText xml:space="preserve"> PAGEREF _Toc229035369 \h </w:instrText>
        </w:r>
        <w:r>
          <w:rPr>
            <w:noProof/>
          </w:rPr>
        </w:r>
        <w:r>
          <w:rPr>
            <w:noProof/>
          </w:rPr>
          <w:fldChar w:fldCharType="separate"/>
        </w:r>
        <w:r w:rsidR="003A5C77">
          <w:rPr>
            <w:noProof/>
          </w:rPr>
          <w:t>14</w:t>
        </w:r>
        <w:r>
          <w:rPr>
            <w:noProof/>
          </w:rPr>
          <w:fldChar w:fldCharType="end"/>
        </w:r>
      </w:hyperlink>
    </w:p>
    <w:p w14:paraId="2C83630B"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370" w:history="1">
        <w:r w:rsidRPr="00BD1084">
          <w:rPr>
            <w:rStyle w:val="Hipercze"/>
            <w:noProof/>
          </w:rPr>
          <w:t>7. Koszty niekwalifikowalne</w:t>
        </w:r>
        <w:r>
          <w:rPr>
            <w:noProof/>
          </w:rPr>
          <w:tab/>
        </w:r>
        <w:r>
          <w:rPr>
            <w:noProof/>
          </w:rPr>
          <w:fldChar w:fldCharType="begin"/>
        </w:r>
        <w:r>
          <w:rPr>
            <w:noProof/>
          </w:rPr>
          <w:instrText xml:space="preserve"> PAGEREF _Toc229035370 \h </w:instrText>
        </w:r>
        <w:r>
          <w:rPr>
            <w:noProof/>
          </w:rPr>
        </w:r>
        <w:r>
          <w:rPr>
            <w:noProof/>
          </w:rPr>
          <w:fldChar w:fldCharType="separate"/>
        </w:r>
        <w:r w:rsidR="003A5C77">
          <w:rPr>
            <w:noProof/>
          </w:rPr>
          <w:t>18</w:t>
        </w:r>
        <w:r>
          <w:rPr>
            <w:noProof/>
          </w:rPr>
          <w:fldChar w:fldCharType="end"/>
        </w:r>
      </w:hyperlink>
    </w:p>
    <w:p w14:paraId="477B5B1D"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371" w:history="1">
        <w:r w:rsidRPr="00BD1084">
          <w:rPr>
            <w:rStyle w:val="Hipercze"/>
            <w:noProof/>
          </w:rPr>
          <w:t>8. Podatek od towarów i usług (VAT)</w:t>
        </w:r>
        <w:r>
          <w:rPr>
            <w:noProof/>
          </w:rPr>
          <w:tab/>
        </w:r>
        <w:r>
          <w:rPr>
            <w:noProof/>
          </w:rPr>
          <w:fldChar w:fldCharType="begin"/>
        </w:r>
        <w:r>
          <w:rPr>
            <w:noProof/>
          </w:rPr>
          <w:instrText xml:space="preserve"> PAGEREF _Toc229035371 \h </w:instrText>
        </w:r>
        <w:r>
          <w:rPr>
            <w:noProof/>
          </w:rPr>
        </w:r>
        <w:r>
          <w:rPr>
            <w:noProof/>
          </w:rPr>
          <w:fldChar w:fldCharType="separate"/>
        </w:r>
        <w:r w:rsidR="003A5C77">
          <w:rPr>
            <w:noProof/>
          </w:rPr>
          <w:t>19</w:t>
        </w:r>
        <w:r>
          <w:rPr>
            <w:noProof/>
          </w:rPr>
          <w:fldChar w:fldCharType="end"/>
        </w:r>
      </w:hyperlink>
    </w:p>
    <w:p w14:paraId="62633143"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372" w:history="1">
        <w:r w:rsidRPr="00BD1084">
          <w:rPr>
            <w:rStyle w:val="Hipercze"/>
            <w:noProof/>
          </w:rPr>
          <w:t>9. Zamówienia publiczne</w:t>
        </w:r>
        <w:r>
          <w:rPr>
            <w:noProof/>
          </w:rPr>
          <w:tab/>
        </w:r>
        <w:r>
          <w:rPr>
            <w:noProof/>
          </w:rPr>
          <w:fldChar w:fldCharType="begin"/>
        </w:r>
        <w:r>
          <w:rPr>
            <w:noProof/>
          </w:rPr>
          <w:instrText xml:space="preserve"> PAGEREF _Toc229035372 \h </w:instrText>
        </w:r>
        <w:r>
          <w:rPr>
            <w:noProof/>
          </w:rPr>
        </w:r>
        <w:r>
          <w:rPr>
            <w:noProof/>
          </w:rPr>
          <w:fldChar w:fldCharType="separate"/>
        </w:r>
        <w:r w:rsidR="003A5C77">
          <w:rPr>
            <w:noProof/>
          </w:rPr>
          <w:t>19</w:t>
        </w:r>
        <w:r>
          <w:rPr>
            <w:noProof/>
          </w:rPr>
          <w:fldChar w:fldCharType="end"/>
        </w:r>
      </w:hyperlink>
    </w:p>
    <w:p w14:paraId="1265CD5B" w14:textId="77777777" w:rsidR="007D2E24" w:rsidRDefault="007D2E24">
      <w:pPr>
        <w:pStyle w:val="Spistreci2"/>
        <w:tabs>
          <w:tab w:val="right" w:leader="dot" w:pos="9962"/>
        </w:tabs>
        <w:rPr>
          <w:rFonts w:asciiTheme="minorHAnsi" w:eastAsiaTheme="minorEastAsia" w:hAnsiTheme="minorHAnsi" w:cstheme="minorBidi"/>
          <w:noProof/>
          <w:kern w:val="0"/>
          <w:sz w:val="22"/>
          <w:szCs w:val="22"/>
          <w:lang w:eastAsia="pl-PL" w:bidi="ar-SA"/>
        </w:rPr>
      </w:pPr>
      <w:hyperlink w:anchor="_Toc229035373" w:history="1">
        <w:r w:rsidRPr="00BD1084">
          <w:rPr>
            <w:rStyle w:val="Hipercze"/>
            <w:noProof/>
          </w:rPr>
          <w:t>III. Zasady ubiegania się o dotację</w:t>
        </w:r>
        <w:r>
          <w:rPr>
            <w:noProof/>
          </w:rPr>
          <w:tab/>
        </w:r>
        <w:r>
          <w:rPr>
            <w:noProof/>
          </w:rPr>
          <w:fldChar w:fldCharType="begin"/>
        </w:r>
        <w:r>
          <w:rPr>
            <w:noProof/>
          </w:rPr>
          <w:instrText xml:space="preserve"> PAGEREF _Toc229035373 \h </w:instrText>
        </w:r>
        <w:r>
          <w:rPr>
            <w:noProof/>
          </w:rPr>
        </w:r>
        <w:r>
          <w:rPr>
            <w:noProof/>
          </w:rPr>
          <w:fldChar w:fldCharType="separate"/>
        </w:r>
        <w:r w:rsidR="003A5C77">
          <w:rPr>
            <w:noProof/>
          </w:rPr>
          <w:t>20</w:t>
        </w:r>
        <w:r>
          <w:rPr>
            <w:noProof/>
          </w:rPr>
          <w:fldChar w:fldCharType="end"/>
        </w:r>
      </w:hyperlink>
    </w:p>
    <w:p w14:paraId="6683D2C1"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374" w:history="1">
        <w:r w:rsidRPr="00BD1084">
          <w:rPr>
            <w:rStyle w:val="Hipercze"/>
            <w:noProof/>
          </w:rPr>
          <w:t>1. Ogłoszenie Konkursu</w:t>
        </w:r>
        <w:r>
          <w:rPr>
            <w:noProof/>
          </w:rPr>
          <w:tab/>
        </w:r>
        <w:r>
          <w:rPr>
            <w:noProof/>
          </w:rPr>
          <w:fldChar w:fldCharType="begin"/>
        </w:r>
        <w:r>
          <w:rPr>
            <w:noProof/>
          </w:rPr>
          <w:instrText xml:space="preserve"> PAGEREF _Toc229035374 \h </w:instrText>
        </w:r>
        <w:r>
          <w:rPr>
            <w:noProof/>
          </w:rPr>
        </w:r>
        <w:r>
          <w:rPr>
            <w:noProof/>
          </w:rPr>
          <w:fldChar w:fldCharType="separate"/>
        </w:r>
        <w:r w:rsidR="003A5C77">
          <w:rPr>
            <w:noProof/>
          </w:rPr>
          <w:t>20</w:t>
        </w:r>
        <w:r>
          <w:rPr>
            <w:noProof/>
          </w:rPr>
          <w:fldChar w:fldCharType="end"/>
        </w:r>
      </w:hyperlink>
    </w:p>
    <w:p w14:paraId="6A3926E1"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375" w:history="1">
        <w:r w:rsidRPr="00BD1084">
          <w:rPr>
            <w:rStyle w:val="Hipercze"/>
            <w:noProof/>
          </w:rPr>
          <w:t>2. Załączniki i oświadczenia do ofert</w:t>
        </w:r>
        <w:r>
          <w:rPr>
            <w:noProof/>
          </w:rPr>
          <w:tab/>
        </w:r>
        <w:r>
          <w:rPr>
            <w:noProof/>
          </w:rPr>
          <w:fldChar w:fldCharType="begin"/>
        </w:r>
        <w:r>
          <w:rPr>
            <w:noProof/>
          </w:rPr>
          <w:instrText xml:space="preserve"> PAGEREF _Toc229035375 \h </w:instrText>
        </w:r>
        <w:r>
          <w:rPr>
            <w:noProof/>
          </w:rPr>
        </w:r>
        <w:r>
          <w:rPr>
            <w:noProof/>
          </w:rPr>
          <w:fldChar w:fldCharType="separate"/>
        </w:r>
        <w:r w:rsidR="003A5C77">
          <w:rPr>
            <w:noProof/>
          </w:rPr>
          <w:t>21</w:t>
        </w:r>
        <w:r>
          <w:rPr>
            <w:noProof/>
          </w:rPr>
          <w:fldChar w:fldCharType="end"/>
        </w:r>
      </w:hyperlink>
    </w:p>
    <w:p w14:paraId="2D956DBD" w14:textId="77777777" w:rsidR="007D2E24" w:rsidRDefault="007D2E24">
      <w:pPr>
        <w:pStyle w:val="Spistreci2"/>
        <w:tabs>
          <w:tab w:val="right" w:leader="dot" w:pos="9962"/>
        </w:tabs>
        <w:rPr>
          <w:rFonts w:asciiTheme="minorHAnsi" w:eastAsiaTheme="minorEastAsia" w:hAnsiTheme="minorHAnsi" w:cstheme="minorBidi"/>
          <w:noProof/>
          <w:kern w:val="0"/>
          <w:sz w:val="22"/>
          <w:szCs w:val="22"/>
          <w:lang w:eastAsia="pl-PL" w:bidi="ar-SA"/>
        </w:rPr>
      </w:pPr>
      <w:hyperlink w:anchor="_Toc229035376" w:history="1">
        <w:r w:rsidRPr="00BD1084">
          <w:rPr>
            <w:rStyle w:val="Hipercze"/>
            <w:noProof/>
          </w:rPr>
          <w:t>IV Postępowanie kwalifikacyjne oraz kryteria wyboru ofert</w:t>
        </w:r>
        <w:r>
          <w:rPr>
            <w:noProof/>
          </w:rPr>
          <w:tab/>
        </w:r>
        <w:r>
          <w:rPr>
            <w:noProof/>
          </w:rPr>
          <w:fldChar w:fldCharType="begin"/>
        </w:r>
        <w:r>
          <w:rPr>
            <w:noProof/>
          </w:rPr>
          <w:instrText xml:space="preserve"> PAGEREF _Toc229035376 \h </w:instrText>
        </w:r>
        <w:r>
          <w:rPr>
            <w:noProof/>
          </w:rPr>
        </w:r>
        <w:r>
          <w:rPr>
            <w:noProof/>
          </w:rPr>
          <w:fldChar w:fldCharType="separate"/>
        </w:r>
        <w:r w:rsidR="003A5C77">
          <w:rPr>
            <w:noProof/>
          </w:rPr>
          <w:t>22</w:t>
        </w:r>
        <w:r>
          <w:rPr>
            <w:noProof/>
          </w:rPr>
          <w:fldChar w:fldCharType="end"/>
        </w:r>
      </w:hyperlink>
    </w:p>
    <w:p w14:paraId="589FC9FE"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377" w:history="1">
        <w:r w:rsidRPr="00BD1084">
          <w:rPr>
            <w:rStyle w:val="Hipercze"/>
            <w:noProof/>
          </w:rPr>
          <w:t>1. Kryteria oceny formalnej</w:t>
        </w:r>
        <w:r>
          <w:rPr>
            <w:noProof/>
          </w:rPr>
          <w:tab/>
        </w:r>
        <w:r>
          <w:rPr>
            <w:noProof/>
          </w:rPr>
          <w:fldChar w:fldCharType="begin"/>
        </w:r>
        <w:r>
          <w:rPr>
            <w:noProof/>
          </w:rPr>
          <w:instrText xml:space="preserve"> PAGEREF _Toc229035377 \h </w:instrText>
        </w:r>
        <w:r>
          <w:rPr>
            <w:noProof/>
          </w:rPr>
        </w:r>
        <w:r>
          <w:rPr>
            <w:noProof/>
          </w:rPr>
          <w:fldChar w:fldCharType="separate"/>
        </w:r>
        <w:r w:rsidR="003A5C77">
          <w:rPr>
            <w:noProof/>
          </w:rPr>
          <w:t>22</w:t>
        </w:r>
        <w:r>
          <w:rPr>
            <w:noProof/>
          </w:rPr>
          <w:fldChar w:fldCharType="end"/>
        </w:r>
      </w:hyperlink>
    </w:p>
    <w:p w14:paraId="0515096B"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378" w:history="1">
        <w:r w:rsidRPr="00BD1084">
          <w:rPr>
            <w:rStyle w:val="Hipercze"/>
            <w:noProof/>
          </w:rPr>
          <w:t>2. Kryteria oceny merytorycznej</w:t>
        </w:r>
        <w:r>
          <w:rPr>
            <w:noProof/>
          </w:rPr>
          <w:tab/>
        </w:r>
        <w:r>
          <w:rPr>
            <w:noProof/>
          </w:rPr>
          <w:fldChar w:fldCharType="begin"/>
        </w:r>
        <w:r>
          <w:rPr>
            <w:noProof/>
          </w:rPr>
          <w:instrText xml:space="preserve"> PAGEREF _Toc229035378 \h </w:instrText>
        </w:r>
        <w:r>
          <w:rPr>
            <w:noProof/>
          </w:rPr>
        </w:r>
        <w:r>
          <w:rPr>
            <w:noProof/>
          </w:rPr>
          <w:fldChar w:fldCharType="separate"/>
        </w:r>
        <w:r w:rsidR="003A5C77">
          <w:rPr>
            <w:noProof/>
          </w:rPr>
          <w:t>25</w:t>
        </w:r>
        <w:r>
          <w:rPr>
            <w:noProof/>
          </w:rPr>
          <w:fldChar w:fldCharType="end"/>
        </w:r>
      </w:hyperlink>
    </w:p>
    <w:p w14:paraId="1316EFD1"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379" w:history="1">
        <w:r w:rsidRPr="00BD1084">
          <w:rPr>
            <w:rStyle w:val="Hipercze"/>
            <w:noProof/>
          </w:rPr>
          <w:t>3. Kryteria dodatkowe</w:t>
        </w:r>
        <w:r>
          <w:rPr>
            <w:noProof/>
          </w:rPr>
          <w:tab/>
        </w:r>
        <w:r>
          <w:rPr>
            <w:noProof/>
          </w:rPr>
          <w:fldChar w:fldCharType="begin"/>
        </w:r>
        <w:r>
          <w:rPr>
            <w:noProof/>
          </w:rPr>
          <w:instrText xml:space="preserve"> PAGEREF _Toc229035379 \h </w:instrText>
        </w:r>
        <w:r>
          <w:rPr>
            <w:noProof/>
          </w:rPr>
        </w:r>
        <w:r>
          <w:rPr>
            <w:noProof/>
          </w:rPr>
          <w:fldChar w:fldCharType="separate"/>
        </w:r>
        <w:r w:rsidR="003A5C77">
          <w:rPr>
            <w:noProof/>
          </w:rPr>
          <w:t>29</w:t>
        </w:r>
        <w:r>
          <w:rPr>
            <w:noProof/>
          </w:rPr>
          <w:fldChar w:fldCharType="end"/>
        </w:r>
      </w:hyperlink>
    </w:p>
    <w:p w14:paraId="71FAE343" w14:textId="77777777" w:rsidR="007D2E24" w:rsidRDefault="007D2E24">
      <w:pPr>
        <w:pStyle w:val="Spistreci2"/>
        <w:tabs>
          <w:tab w:val="right" w:leader="dot" w:pos="9962"/>
        </w:tabs>
        <w:rPr>
          <w:rFonts w:asciiTheme="minorHAnsi" w:eastAsiaTheme="minorEastAsia" w:hAnsiTheme="minorHAnsi" w:cstheme="minorBidi"/>
          <w:noProof/>
          <w:kern w:val="0"/>
          <w:sz w:val="22"/>
          <w:szCs w:val="22"/>
          <w:lang w:eastAsia="pl-PL" w:bidi="ar-SA"/>
        </w:rPr>
      </w:pPr>
      <w:hyperlink w:anchor="_Toc229035380" w:history="1">
        <w:r w:rsidRPr="00BD1084">
          <w:rPr>
            <w:rStyle w:val="Hipercze"/>
            <w:noProof/>
          </w:rPr>
          <w:t>V. Procedura wyboru ofert i termin wyboru</w:t>
        </w:r>
        <w:r>
          <w:rPr>
            <w:noProof/>
          </w:rPr>
          <w:tab/>
        </w:r>
        <w:r>
          <w:rPr>
            <w:noProof/>
          </w:rPr>
          <w:fldChar w:fldCharType="begin"/>
        </w:r>
        <w:r>
          <w:rPr>
            <w:noProof/>
          </w:rPr>
          <w:instrText xml:space="preserve"> PAGEREF _Toc229035380 \h </w:instrText>
        </w:r>
        <w:r>
          <w:rPr>
            <w:noProof/>
          </w:rPr>
        </w:r>
        <w:r>
          <w:rPr>
            <w:noProof/>
          </w:rPr>
          <w:fldChar w:fldCharType="separate"/>
        </w:r>
        <w:r w:rsidR="003A5C77">
          <w:rPr>
            <w:noProof/>
          </w:rPr>
          <w:t>30</w:t>
        </w:r>
        <w:r>
          <w:rPr>
            <w:noProof/>
          </w:rPr>
          <w:fldChar w:fldCharType="end"/>
        </w:r>
      </w:hyperlink>
    </w:p>
    <w:p w14:paraId="40ED8656"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381" w:history="1">
        <w:r w:rsidRPr="00BD1084">
          <w:rPr>
            <w:rStyle w:val="Hipercze"/>
            <w:noProof/>
          </w:rPr>
          <w:t>1. Procedura oceny ofert przeprowadzana przez Komisję konkursową.</w:t>
        </w:r>
        <w:r>
          <w:rPr>
            <w:noProof/>
          </w:rPr>
          <w:tab/>
        </w:r>
        <w:r>
          <w:rPr>
            <w:noProof/>
          </w:rPr>
          <w:fldChar w:fldCharType="begin"/>
        </w:r>
        <w:r>
          <w:rPr>
            <w:noProof/>
          </w:rPr>
          <w:instrText xml:space="preserve"> PAGEREF _Toc229035381 \h </w:instrText>
        </w:r>
        <w:r>
          <w:rPr>
            <w:noProof/>
          </w:rPr>
        </w:r>
        <w:r>
          <w:rPr>
            <w:noProof/>
          </w:rPr>
          <w:fldChar w:fldCharType="separate"/>
        </w:r>
        <w:r w:rsidR="003A5C77">
          <w:rPr>
            <w:noProof/>
          </w:rPr>
          <w:t>30</w:t>
        </w:r>
        <w:r>
          <w:rPr>
            <w:noProof/>
          </w:rPr>
          <w:fldChar w:fldCharType="end"/>
        </w:r>
      </w:hyperlink>
    </w:p>
    <w:p w14:paraId="73477AF7"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382" w:history="1">
        <w:r w:rsidRPr="00BD1084">
          <w:rPr>
            <w:rStyle w:val="Hipercze"/>
            <w:noProof/>
          </w:rPr>
          <w:t>2. Rekomendacje i tryb stosowany przy wyborze ofert</w:t>
        </w:r>
        <w:r>
          <w:rPr>
            <w:noProof/>
          </w:rPr>
          <w:tab/>
        </w:r>
        <w:r>
          <w:rPr>
            <w:noProof/>
          </w:rPr>
          <w:fldChar w:fldCharType="begin"/>
        </w:r>
        <w:r>
          <w:rPr>
            <w:noProof/>
          </w:rPr>
          <w:instrText xml:space="preserve"> PAGEREF _Toc229035382 \h </w:instrText>
        </w:r>
        <w:r>
          <w:rPr>
            <w:noProof/>
          </w:rPr>
        </w:r>
        <w:r>
          <w:rPr>
            <w:noProof/>
          </w:rPr>
          <w:fldChar w:fldCharType="separate"/>
        </w:r>
        <w:r w:rsidR="003A5C77">
          <w:rPr>
            <w:noProof/>
          </w:rPr>
          <w:t>30</w:t>
        </w:r>
        <w:r>
          <w:rPr>
            <w:noProof/>
          </w:rPr>
          <w:fldChar w:fldCharType="end"/>
        </w:r>
      </w:hyperlink>
    </w:p>
    <w:p w14:paraId="18453AE3"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383" w:history="1">
        <w:r w:rsidRPr="00BD1084">
          <w:rPr>
            <w:rStyle w:val="Hipercze"/>
            <w:noProof/>
          </w:rPr>
          <w:t>3. Kwalifikacja ofert do dofinansowania</w:t>
        </w:r>
        <w:r>
          <w:rPr>
            <w:noProof/>
          </w:rPr>
          <w:tab/>
        </w:r>
        <w:r>
          <w:rPr>
            <w:noProof/>
          </w:rPr>
          <w:fldChar w:fldCharType="begin"/>
        </w:r>
        <w:r>
          <w:rPr>
            <w:noProof/>
          </w:rPr>
          <w:instrText xml:space="preserve"> PAGEREF _Toc229035383 \h </w:instrText>
        </w:r>
        <w:r>
          <w:rPr>
            <w:noProof/>
          </w:rPr>
        </w:r>
        <w:r>
          <w:rPr>
            <w:noProof/>
          </w:rPr>
          <w:fldChar w:fldCharType="separate"/>
        </w:r>
        <w:r w:rsidR="003A5C77">
          <w:rPr>
            <w:noProof/>
          </w:rPr>
          <w:t>31</w:t>
        </w:r>
        <w:r>
          <w:rPr>
            <w:noProof/>
          </w:rPr>
          <w:fldChar w:fldCharType="end"/>
        </w:r>
      </w:hyperlink>
    </w:p>
    <w:p w14:paraId="32F0D255"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384" w:history="1">
        <w:r w:rsidRPr="00BD1084">
          <w:rPr>
            <w:rStyle w:val="Hipercze"/>
            <w:noProof/>
          </w:rPr>
          <w:t>4. Ogłoszenie wyników</w:t>
        </w:r>
        <w:r>
          <w:rPr>
            <w:noProof/>
          </w:rPr>
          <w:tab/>
        </w:r>
        <w:r>
          <w:rPr>
            <w:noProof/>
          </w:rPr>
          <w:fldChar w:fldCharType="begin"/>
        </w:r>
        <w:r>
          <w:rPr>
            <w:noProof/>
          </w:rPr>
          <w:instrText xml:space="preserve"> PAGEREF _Toc229035384 \h </w:instrText>
        </w:r>
        <w:r>
          <w:rPr>
            <w:noProof/>
          </w:rPr>
        </w:r>
        <w:r>
          <w:rPr>
            <w:noProof/>
          </w:rPr>
          <w:fldChar w:fldCharType="separate"/>
        </w:r>
        <w:r w:rsidR="003A5C77">
          <w:rPr>
            <w:noProof/>
          </w:rPr>
          <w:t>31</w:t>
        </w:r>
        <w:r>
          <w:rPr>
            <w:noProof/>
          </w:rPr>
          <w:fldChar w:fldCharType="end"/>
        </w:r>
      </w:hyperlink>
    </w:p>
    <w:p w14:paraId="5BC1E5BD"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385" w:history="1">
        <w:r w:rsidRPr="00BD1084">
          <w:rPr>
            <w:rStyle w:val="Hipercze"/>
            <w:noProof/>
          </w:rPr>
          <w:t>5. Postępowanie odwoławcze</w:t>
        </w:r>
        <w:r>
          <w:rPr>
            <w:noProof/>
          </w:rPr>
          <w:tab/>
        </w:r>
        <w:r>
          <w:rPr>
            <w:noProof/>
          </w:rPr>
          <w:fldChar w:fldCharType="begin"/>
        </w:r>
        <w:r>
          <w:rPr>
            <w:noProof/>
          </w:rPr>
          <w:instrText xml:space="preserve"> PAGEREF _Toc229035385 \h </w:instrText>
        </w:r>
        <w:r>
          <w:rPr>
            <w:noProof/>
          </w:rPr>
        </w:r>
        <w:r>
          <w:rPr>
            <w:noProof/>
          </w:rPr>
          <w:fldChar w:fldCharType="separate"/>
        </w:r>
        <w:r w:rsidR="003A5C77">
          <w:rPr>
            <w:noProof/>
          </w:rPr>
          <w:t>31</w:t>
        </w:r>
        <w:r>
          <w:rPr>
            <w:noProof/>
          </w:rPr>
          <w:fldChar w:fldCharType="end"/>
        </w:r>
      </w:hyperlink>
    </w:p>
    <w:p w14:paraId="38975BDA" w14:textId="77777777" w:rsidR="007D2E24" w:rsidRDefault="007D2E24">
      <w:pPr>
        <w:pStyle w:val="Spistreci2"/>
        <w:tabs>
          <w:tab w:val="right" w:leader="dot" w:pos="9962"/>
        </w:tabs>
        <w:rPr>
          <w:rFonts w:asciiTheme="minorHAnsi" w:eastAsiaTheme="minorEastAsia" w:hAnsiTheme="minorHAnsi" w:cstheme="minorBidi"/>
          <w:noProof/>
          <w:kern w:val="0"/>
          <w:sz w:val="22"/>
          <w:szCs w:val="22"/>
          <w:lang w:eastAsia="pl-PL" w:bidi="ar-SA"/>
        </w:rPr>
      </w:pPr>
      <w:hyperlink w:anchor="_Toc229035386" w:history="1">
        <w:r w:rsidRPr="00BD1084">
          <w:rPr>
            <w:rStyle w:val="Hipercze"/>
            <w:noProof/>
          </w:rPr>
          <w:t>VI. Dofinansowanie oferty</w:t>
        </w:r>
        <w:r>
          <w:rPr>
            <w:noProof/>
          </w:rPr>
          <w:tab/>
        </w:r>
        <w:r>
          <w:rPr>
            <w:noProof/>
          </w:rPr>
          <w:fldChar w:fldCharType="begin"/>
        </w:r>
        <w:r>
          <w:rPr>
            <w:noProof/>
          </w:rPr>
          <w:instrText xml:space="preserve"> PAGEREF _Toc229035386 \h </w:instrText>
        </w:r>
        <w:r>
          <w:rPr>
            <w:noProof/>
          </w:rPr>
        </w:r>
        <w:r>
          <w:rPr>
            <w:noProof/>
          </w:rPr>
          <w:fldChar w:fldCharType="separate"/>
        </w:r>
        <w:r w:rsidR="003A5C77">
          <w:rPr>
            <w:noProof/>
          </w:rPr>
          <w:t>32</w:t>
        </w:r>
        <w:r>
          <w:rPr>
            <w:noProof/>
          </w:rPr>
          <w:fldChar w:fldCharType="end"/>
        </w:r>
      </w:hyperlink>
    </w:p>
    <w:p w14:paraId="21AB8C05"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387" w:history="1">
        <w:r w:rsidRPr="00BD1084">
          <w:rPr>
            <w:rStyle w:val="Hipercze"/>
            <w:noProof/>
          </w:rPr>
          <w:t>1. Analiza kalkulacji przewidywanych kosztów i harmonogramu oraz zalecenia dotyczące ustalenia ostatecznej wersji załączników do umowy</w:t>
        </w:r>
        <w:r>
          <w:rPr>
            <w:noProof/>
          </w:rPr>
          <w:tab/>
        </w:r>
        <w:r>
          <w:rPr>
            <w:noProof/>
          </w:rPr>
          <w:fldChar w:fldCharType="begin"/>
        </w:r>
        <w:r>
          <w:rPr>
            <w:noProof/>
          </w:rPr>
          <w:instrText xml:space="preserve"> PAGEREF _Toc229035387 \h </w:instrText>
        </w:r>
        <w:r>
          <w:rPr>
            <w:noProof/>
          </w:rPr>
        </w:r>
        <w:r>
          <w:rPr>
            <w:noProof/>
          </w:rPr>
          <w:fldChar w:fldCharType="separate"/>
        </w:r>
        <w:r w:rsidR="003A5C77">
          <w:rPr>
            <w:noProof/>
          </w:rPr>
          <w:t>32</w:t>
        </w:r>
        <w:r>
          <w:rPr>
            <w:noProof/>
          </w:rPr>
          <w:fldChar w:fldCharType="end"/>
        </w:r>
      </w:hyperlink>
    </w:p>
    <w:p w14:paraId="4D275CC7"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388" w:history="1">
        <w:r w:rsidRPr="00BD1084">
          <w:rPr>
            <w:rStyle w:val="Hipercze"/>
            <w:noProof/>
          </w:rPr>
          <w:t>2. Zmiany w zakresie danych Oferenta oraz części merytorycznej oferty</w:t>
        </w:r>
        <w:r>
          <w:rPr>
            <w:noProof/>
          </w:rPr>
          <w:tab/>
        </w:r>
        <w:r>
          <w:rPr>
            <w:noProof/>
          </w:rPr>
          <w:fldChar w:fldCharType="begin"/>
        </w:r>
        <w:r>
          <w:rPr>
            <w:noProof/>
          </w:rPr>
          <w:instrText xml:space="preserve"> PAGEREF _Toc229035388 \h </w:instrText>
        </w:r>
        <w:r>
          <w:rPr>
            <w:noProof/>
          </w:rPr>
        </w:r>
        <w:r>
          <w:rPr>
            <w:noProof/>
          </w:rPr>
          <w:fldChar w:fldCharType="separate"/>
        </w:r>
        <w:r w:rsidR="003A5C77">
          <w:rPr>
            <w:noProof/>
          </w:rPr>
          <w:t>33</w:t>
        </w:r>
        <w:r>
          <w:rPr>
            <w:noProof/>
          </w:rPr>
          <w:fldChar w:fldCharType="end"/>
        </w:r>
      </w:hyperlink>
    </w:p>
    <w:p w14:paraId="7A1F2AA3"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389" w:history="1">
        <w:r w:rsidRPr="00BD1084">
          <w:rPr>
            <w:rStyle w:val="Hipercze"/>
            <w:noProof/>
          </w:rPr>
          <w:t>3. Złożenie umowy wraz z załącznikami</w:t>
        </w:r>
        <w:r>
          <w:rPr>
            <w:noProof/>
          </w:rPr>
          <w:tab/>
        </w:r>
        <w:r>
          <w:rPr>
            <w:noProof/>
          </w:rPr>
          <w:fldChar w:fldCharType="begin"/>
        </w:r>
        <w:r>
          <w:rPr>
            <w:noProof/>
          </w:rPr>
          <w:instrText xml:space="preserve"> PAGEREF _Toc229035389 \h </w:instrText>
        </w:r>
        <w:r>
          <w:rPr>
            <w:noProof/>
          </w:rPr>
        </w:r>
        <w:r>
          <w:rPr>
            <w:noProof/>
          </w:rPr>
          <w:fldChar w:fldCharType="separate"/>
        </w:r>
        <w:r w:rsidR="003A5C77">
          <w:rPr>
            <w:noProof/>
          </w:rPr>
          <w:t>33</w:t>
        </w:r>
        <w:r>
          <w:rPr>
            <w:noProof/>
          </w:rPr>
          <w:fldChar w:fldCharType="end"/>
        </w:r>
      </w:hyperlink>
    </w:p>
    <w:p w14:paraId="18B3A215"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390" w:history="1">
        <w:r w:rsidRPr="00BD1084">
          <w:rPr>
            <w:rStyle w:val="Hipercze"/>
            <w:noProof/>
          </w:rPr>
          <w:t>4. Zawarcie umowy</w:t>
        </w:r>
        <w:r>
          <w:rPr>
            <w:noProof/>
          </w:rPr>
          <w:tab/>
        </w:r>
        <w:r>
          <w:rPr>
            <w:noProof/>
          </w:rPr>
          <w:fldChar w:fldCharType="begin"/>
        </w:r>
        <w:r>
          <w:rPr>
            <w:noProof/>
          </w:rPr>
          <w:instrText xml:space="preserve"> PAGEREF _Toc229035390 \h </w:instrText>
        </w:r>
        <w:r>
          <w:rPr>
            <w:noProof/>
          </w:rPr>
        </w:r>
        <w:r>
          <w:rPr>
            <w:noProof/>
          </w:rPr>
          <w:fldChar w:fldCharType="separate"/>
        </w:r>
        <w:r w:rsidR="003A5C77">
          <w:rPr>
            <w:noProof/>
          </w:rPr>
          <w:t>34</w:t>
        </w:r>
        <w:r>
          <w:rPr>
            <w:noProof/>
          </w:rPr>
          <w:fldChar w:fldCharType="end"/>
        </w:r>
      </w:hyperlink>
    </w:p>
    <w:p w14:paraId="3E5DC4A3"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391" w:history="1">
        <w:r w:rsidRPr="00BD1084">
          <w:rPr>
            <w:rStyle w:val="Hipercze"/>
            <w:noProof/>
          </w:rPr>
          <w:t>5. Przekazanie środków</w:t>
        </w:r>
        <w:r>
          <w:rPr>
            <w:noProof/>
          </w:rPr>
          <w:tab/>
        </w:r>
        <w:r>
          <w:rPr>
            <w:noProof/>
          </w:rPr>
          <w:fldChar w:fldCharType="begin"/>
        </w:r>
        <w:r>
          <w:rPr>
            <w:noProof/>
          </w:rPr>
          <w:instrText xml:space="preserve"> PAGEREF _Toc229035391 \h </w:instrText>
        </w:r>
        <w:r>
          <w:rPr>
            <w:noProof/>
          </w:rPr>
        </w:r>
        <w:r>
          <w:rPr>
            <w:noProof/>
          </w:rPr>
          <w:fldChar w:fldCharType="separate"/>
        </w:r>
        <w:r w:rsidR="003A5C77">
          <w:rPr>
            <w:noProof/>
          </w:rPr>
          <w:t>35</w:t>
        </w:r>
        <w:r>
          <w:rPr>
            <w:noProof/>
          </w:rPr>
          <w:fldChar w:fldCharType="end"/>
        </w:r>
      </w:hyperlink>
    </w:p>
    <w:p w14:paraId="2E4D8638" w14:textId="77777777" w:rsidR="007D2E24" w:rsidRDefault="007D2E24">
      <w:pPr>
        <w:pStyle w:val="Spistreci2"/>
        <w:tabs>
          <w:tab w:val="right" w:leader="dot" w:pos="9962"/>
        </w:tabs>
        <w:rPr>
          <w:rFonts w:asciiTheme="minorHAnsi" w:eastAsiaTheme="minorEastAsia" w:hAnsiTheme="minorHAnsi" w:cstheme="minorBidi"/>
          <w:noProof/>
          <w:kern w:val="0"/>
          <w:sz w:val="22"/>
          <w:szCs w:val="22"/>
          <w:lang w:eastAsia="pl-PL" w:bidi="ar-SA"/>
        </w:rPr>
      </w:pPr>
      <w:hyperlink w:anchor="_Toc229035392" w:history="1">
        <w:r w:rsidRPr="00BD1084">
          <w:rPr>
            <w:rStyle w:val="Hipercze"/>
            <w:noProof/>
          </w:rPr>
          <w:t>VII. Realizacja dofinansowanych projektów</w:t>
        </w:r>
        <w:r>
          <w:rPr>
            <w:noProof/>
          </w:rPr>
          <w:tab/>
        </w:r>
        <w:r>
          <w:rPr>
            <w:noProof/>
          </w:rPr>
          <w:fldChar w:fldCharType="begin"/>
        </w:r>
        <w:r>
          <w:rPr>
            <w:noProof/>
          </w:rPr>
          <w:instrText xml:space="preserve"> PAGEREF _Toc229035392 \h </w:instrText>
        </w:r>
        <w:r>
          <w:rPr>
            <w:noProof/>
          </w:rPr>
        </w:r>
        <w:r>
          <w:rPr>
            <w:noProof/>
          </w:rPr>
          <w:fldChar w:fldCharType="separate"/>
        </w:r>
        <w:r w:rsidR="003A5C77">
          <w:rPr>
            <w:noProof/>
          </w:rPr>
          <w:t>36</w:t>
        </w:r>
        <w:r>
          <w:rPr>
            <w:noProof/>
          </w:rPr>
          <w:fldChar w:fldCharType="end"/>
        </w:r>
      </w:hyperlink>
    </w:p>
    <w:p w14:paraId="6F22E67C"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393" w:history="1">
        <w:r w:rsidRPr="00BD1084">
          <w:rPr>
            <w:rStyle w:val="Hipercze"/>
            <w:noProof/>
          </w:rPr>
          <w:t>1. Przetwarzanie danych osobowych beneficjentów oraz osób zaangażowanych w realizację projektów</w:t>
        </w:r>
        <w:r>
          <w:rPr>
            <w:noProof/>
          </w:rPr>
          <w:tab/>
        </w:r>
        <w:r>
          <w:rPr>
            <w:noProof/>
          </w:rPr>
          <w:fldChar w:fldCharType="begin"/>
        </w:r>
        <w:r>
          <w:rPr>
            <w:noProof/>
          </w:rPr>
          <w:instrText xml:space="preserve"> PAGEREF _Toc229035393 \h </w:instrText>
        </w:r>
        <w:r>
          <w:rPr>
            <w:noProof/>
          </w:rPr>
        </w:r>
        <w:r>
          <w:rPr>
            <w:noProof/>
          </w:rPr>
          <w:fldChar w:fldCharType="separate"/>
        </w:r>
        <w:r w:rsidR="003A5C77">
          <w:rPr>
            <w:noProof/>
          </w:rPr>
          <w:t>36</w:t>
        </w:r>
        <w:r>
          <w:rPr>
            <w:noProof/>
          </w:rPr>
          <w:fldChar w:fldCharType="end"/>
        </w:r>
      </w:hyperlink>
    </w:p>
    <w:p w14:paraId="28F12294"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394" w:history="1">
        <w:r w:rsidRPr="00BD1084">
          <w:rPr>
            <w:rStyle w:val="Hipercze"/>
            <w:noProof/>
          </w:rPr>
          <w:t>2. Promocja Programu w ramach uzyskanego wsparcia</w:t>
        </w:r>
        <w:r>
          <w:rPr>
            <w:noProof/>
          </w:rPr>
          <w:tab/>
        </w:r>
        <w:r>
          <w:rPr>
            <w:noProof/>
          </w:rPr>
          <w:fldChar w:fldCharType="begin"/>
        </w:r>
        <w:r>
          <w:rPr>
            <w:noProof/>
          </w:rPr>
          <w:instrText xml:space="preserve"> PAGEREF _Toc229035394 \h </w:instrText>
        </w:r>
        <w:r>
          <w:rPr>
            <w:noProof/>
          </w:rPr>
        </w:r>
        <w:r>
          <w:rPr>
            <w:noProof/>
          </w:rPr>
          <w:fldChar w:fldCharType="separate"/>
        </w:r>
        <w:r w:rsidR="003A5C77">
          <w:rPr>
            <w:noProof/>
          </w:rPr>
          <w:t>36</w:t>
        </w:r>
        <w:r>
          <w:rPr>
            <w:noProof/>
          </w:rPr>
          <w:fldChar w:fldCharType="end"/>
        </w:r>
      </w:hyperlink>
    </w:p>
    <w:p w14:paraId="45C8413C"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395" w:history="1">
        <w:r w:rsidRPr="00BD1084">
          <w:rPr>
            <w:rStyle w:val="Hipercze"/>
            <w:noProof/>
          </w:rPr>
          <w:t>3. Minimalne wymagania służące zapewnieniu dostępności osobom ze szczególnymi potrzebami.</w:t>
        </w:r>
        <w:r>
          <w:rPr>
            <w:noProof/>
          </w:rPr>
          <w:tab/>
        </w:r>
        <w:r>
          <w:rPr>
            <w:noProof/>
          </w:rPr>
          <w:fldChar w:fldCharType="begin"/>
        </w:r>
        <w:r>
          <w:rPr>
            <w:noProof/>
          </w:rPr>
          <w:instrText xml:space="preserve"> PAGEREF _Toc229035395 \h </w:instrText>
        </w:r>
        <w:r>
          <w:rPr>
            <w:noProof/>
          </w:rPr>
        </w:r>
        <w:r>
          <w:rPr>
            <w:noProof/>
          </w:rPr>
          <w:fldChar w:fldCharType="separate"/>
        </w:r>
        <w:r w:rsidR="003A5C77">
          <w:rPr>
            <w:noProof/>
          </w:rPr>
          <w:t>38</w:t>
        </w:r>
        <w:r>
          <w:rPr>
            <w:noProof/>
          </w:rPr>
          <w:fldChar w:fldCharType="end"/>
        </w:r>
      </w:hyperlink>
    </w:p>
    <w:p w14:paraId="2E7B80DA"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396" w:history="1">
        <w:r w:rsidRPr="00BD1084">
          <w:rPr>
            <w:rStyle w:val="Hipercze"/>
            <w:noProof/>
          </w:rPr>
          <w:t>4. Dopuszczalność zmian w kalkulacji przewidywanych kosztów podczas realizacji projektu</w:t>
        </w:r>
        <w:r>
          <w:rPr>
            <w:noProof/>
          </w:rPr>
          <w:tab/>
        </w:r>
        <w:r>
          <w:rPr>
            <w:noProof/>
          </w:rPr>
          <w:fldChar w:fldCharType="begin"/>
        </w:r>
        <w:r>
          <w:rPr>
            <w:noProof/>
          </w:rPr>
          <w:instrText xml:space="preserve"> PAGEREF _Toc229035396 \h </w:instrText>
        </w:r>
        <w:r>
          <w:rPr>
            <w:noProof/>
          </w:rPr>
        </w:r>
        <w:r>
          <w:rPr>
            <w:noProof/>
          </w:rPr>
          <w:fldChar w:fldCharType="separate"/>
        </w:r>
        <w:r w:rsidR="003A5C77">
          <w:rPr>
            <w:noProof/>
          </w:rPr>
          <w:t>38</w:t>
        </w:r>
        <w:r>
          <w:rPr>
            <w:noProof/>
          </w:rPr>
          <w:fldChar w:fldCharType="end"/>
        </w:r>
      </w:hyperlink>
    </w:p>
    <w:p w14:paraId="530AEDCE"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397" w:history="1">
        <w:r w:rsidRPr="00BD1084">
          <w:rPr>
            <w:rStyle w:val="Hipercze"/>
            <w:noProof/>
          </w:rPr>
          <w:t>5. Zasady zmiany treści umowy i załączników</w:t>
        </w:r>
        <w:r>
          <w:rPr>
            <w:noProof/>
          </w:rPr>
          <w:tab/>
        </w:r>
        <w:r>
          <w:rPr>
            <w:noProof/>
          </w:rPr>
          <w:fldChar w:fldCharType="begin"/>
        </w:r>
        <w:r>
          <w:rPr>
            <w:noProof/>
          </w:rPr>
          <w:instrText xml:space="preserve"> PAGEREF _Toc229035397 \h </w:instrText>
        </w:r>
        <w:r>
          <w:rPr>
            <w:noProof/>
          </w:rPr>
        </w:r>
        <w:r>
          <w:rPr>
            <w:noProof/>
          </w:rPr>
          <w:fldChar w:fldCharType="separate"/>
        </w:r>
        <w:r w:rsidR="003A5C77">
          <w:rPr>
            <w:noProof/>
          </w:rPr>
          <w:t>39</w:t>
        </w:r>
        <w:r>
          <w:rPr>
            <w:noProof/>
          </w:rPr>
          <w:fldChar w:fldCharType="end"/>
        </w:r>
      </w:hyperlink>
    </w:p>
    <w:p w14:paraId="6551E408"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398" w:history="1">
        <w:r w:rsidRPr="00BD1084">
          <w:rPr>
            <w:rStyle w:val="Hipercze"/>
            <w:noProof/>
          </w:rPr>
          <w:t>6. Zakres i metody monitoringów projektów</w:t>
        </w:r>
        <w:r>
          <w:rPr>
            <w:noProof/>
          </w:rPr>
          <w:tab/>
        </w:r>
        <w:r>
          <w:rPr>
            <w:noProof/>
          </w:rPr>
          <w:fldChar w:fldCharType="begin"/>
        </w:r>
        <w:r>
          <w:rPr>
            <w:noProof/>
          </w:rPr>
          <w:instrText xml:space="preserve"> PAGEREF _Toc229035398 \h </w:instrText>
        </w:r>
        <w:r>
          <w:rPr>
            <w:noProof/>
          </w:rPr>
        </w:r>
        <w:r>
          <w:rPr>
            <w:noProof/>
          </w:rPr>
          <w:fldChar w:fldCharType="separate"/>
        </w:r>
        <w:r w:rsidR="003A5C77">
          <w:rPr>
            <w:noProof/>
          </w:rPr>
          <w:t>39</w:t>
        </w:r>
        <w:r>
          <w:rPr>
            <w:noProof/>
          </w:rPr>
          <w:fldChar w:fldCharType="end"/>
        </w:r>
      </w:hyperlink>
    </w:p>
    <w:p w14:paraId="11A5EBD6" w14:textId="77777777" w:rsidR="007D2E24" w:rsidRDefault="007D2E24">
      <w:pPr>
        <w:pStyle w:val="Spistreci2"/>
        <w:tabs>
          <w:tab w:val="right" w:leader="dot" w:pos="9962"/>
        </w:tabs>
        <w:rPr>
          <w:rFonts w:asciiTheme="minorHAnsi" w:eastAsiaTheme="minorEastAsia" w:hAnsiTheme="minorHAnsi" w:cstheme="minorBidi"/>
          <w:noProof/>
          <w:kern w:val="0"/>
          <w:sz w:val="22"/>
          <w:szCs w:val="22"/>
          <w:lang w:eastAsia="pl-PL" w:bidi="ar-SA"/>
        </w:rPr>
      </w:pPr>
      <w:hyperlink w:anchor="_Toc229035399" w:history="1">
        <w:r w:rsidRPr="00BD1084">
          <w:rPr>
            <w:rStyle w:val="Hipercze"/>
            <w:noProof/>
          </w:rPr>
          <w:t>VIII. Środki uwolnione</w:t>
        </w:r>
        <w:r>
          <w:rPr>
            <w:noProof/>
          </w:rPr>
          <w:tab/>
        </w:r>
        <w:r>
          <w:rPr>
            <w:noProof/>
          </w:rPr>
          <w:fldChar w:fldCharType="begin"/>
        </w:r>
        <w:r>
          <w:rPr>
            <w:noProof/>
          </w:rPr>
          <w:instrText xml:space="preserve"> PAGEREF _Toc229035399 \h </w:instrText>
        </w:r>
        <w:r>
          <w:rPr>
            <w:noProof/>
          </w:rPr>
        </w:r>
        <w:r>
          <w:rPr>
            <w:noProof/>
          </w:rPr>
          <w:fldChar w:fldCharType="separate"/>
        </w:r>
        <w:r w:rsidR="003A5C77">
          <w:rPr>
            <w:noProof/>
          </w:rPr>
          <w:t>40</w:t>
        </w:r>
        <w:r>
          <w:rPr>
            <w:noProof/>
          </w:rPr>
          <w:fldChar w:fldCharType="end"/>
        </w:r>
      </w:hyperlink>
    </w:p>
    <w:p w14:paraId="25553DEC"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400" w:history="1">
        <w:r w:rsidRPr="00BD1084">
          <w:rPr>
            <w:rStyle w:val="Hipercze"/>
            <w:noProof/>
          </w:rPr>
          <w:t>1. Dysponowanie środkami uwolnionymi</w:t>
        </w:r>
        <w:r>
          <w:rPr>
            <w:noProof/>
          </w:rPr>
          <w:tab/>
        </w:r>
        <w:r>
          <w:rPr>
            <w:noProof/>
          </w:rPr>
          <w:fldChar w:fldCharType="begin"/>
        </w:r>
        <w:r>
          <w:rPr>
            <w:noProof/>
          </w:rPr>
          <w:instrText xml:space="preserve"> PAGEREF _Toc229035400 \h </w:instrText>
        </w:r>
        <w:r>
          <w:rPr>
            <w:noProof/>
          </w:rPr>
        </w:r>
        <w:r>
          <w:rPr>
            <w:noProof/>
          </w:rPr>
          <w:fldChar w:fldCharType="separate"/>
        </w:r>
        <w:r w:rsidR="003A5C77">
          <w:rPr>
            <w:noProof/>
          </w:rPr>
          <w:t>40</w:t>
        </w:r>
        <w:r>
          <w:rPr>
            <w:noProof/>
          </w:rPr>
          <w:fldChar w:fldCharType="end"/>
        </w:r>
      </w:hyperlink>
    </w:p>
    <w:p w14:paraId="52353DA8" w14:textId="77777777" w:rsidR="007D2E24" w:rsidRDefault="007D2E24">
      <w:pPr>
        <w:pStyle w:val="Spistreci2"/>
        <w:tabs>
          <w:tab w:val="right" w:leader="dot" w:pos="9962"/>
        </w:tabs>
        <w:rPr>
          <w:rFonts w:asciiTheme="minorHAnsi" w:eastAsiaTheme="minorEastAsia" w:hAnsiTheme="minorHAnsi" w:cstheme="minorBidi"/>
          <w:noProof/>
          <w:kern w:val="0"/>
          <w:sz w:val="22"/>
          <w:szCs w:val="22"/>
          <w:lang w:eastAsia="pl-PL" w:bidi="ar-SA"/>
        </w:rPr>
      </w:pPr>
      <w:hyperlink w:anchor="_Toc229035401" w:history="1">
        <w:r w:rsidRPr="00BD1084">
          <w:rPr>
            <w:rStyle w:val="Hipercze"/>
            <w:noProof/>
          </w:rPr>
          <w:t>IX. Informacje końcowe</w:t>
        </w:r>
        <w:r>
          <w:rPr>
            <w:noProof/>
          </w:rPr>
          <w:tab/>
        </w:r>
        <w:r>
          <w:rPr>
            <w:noProof/>
          </w:rPr>
          <w:fldChar w:fldCharType="begin"/>
        </w:r>
        <w:r>
          <w:rPr>
            <w:noProof/>
          </w:rPr>
          <w:instrText xml:space="preserve"> PAGEREF _Toc229035401 \h </w:instrText>
        </w:r>
        <w:r>
          <w:rPr>
            <w:noProof/>
          </w:rPr>
        </w:r>
        <w:r>
          <w:rPr>
            <w:noProof/>
          </w:rPr>
          <w:fldChar w:fldCharType="separate"/>
        </w:r>
        <w:r w:rsidR="003A5C77">
          <w:rPr>
            <w:noProof/>
          </w:rPr>
          <w:t>40</w:t>
        </w:r>
        <w:r>
          <w:rPr>
            <w:noProof/>
          </w:rPr>
          <w:fldChar w:fldCharType="end"/>
        </w:r>
      </w:hyperlink>
    </w:p>
    <w:p w14:paraId="5F8B3557"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402" w:history="1">
        <w:r w:rsidRPr="00BD1084">
          <w:rPr>
            <w:rStyle w:val="Hipercze"/>
            <w:noProof/>
          </w:rPr>
          <w:t>1. Zmiany w Regulaminie</w:t>
        </w:r>
        <w:r>
          <w:rPr>
            <w:noProof/>
          </w:rPr>
          <w:tab/>
        </w:r>
        <w:r>
          <w:rPr>
            <w:noProof/>
          </w:rPr>
          <w:fldChar w:fldCharType="begin"/>
        </w:r>
        <w:r>
          <w:rPr>
            <w:noProof/>
          </w:rPr>
          <w:instrText xml:space="preserve"> PAGEREF _Toc229035402 \h </w:instrText>
        </w:r>
        <w:r>
          <w:rPr>
            <w:noProof/>
          </w:rPr>
        </w:r>
        <w:r>
          <w:rPr>
            <w:noProof/>
          </w:rPr>
          <w:fldChar w:fldCharType="separate"/>
        </w:r>
        <w:r w:rsidR="003A5C77">
          <w:rPr>
            <w:noProof/>
          </w:rPr>
          <w:t>40</w:t>
        </w:r>
        <w:r>
          <w:rPr>
            <w:noProof/>
          </w:rPr>
          <w:fldChar w:fldCharType="end"/>
        </w:r>
      </w:hyperlink>
    </w:p>
    <w:p w14:paraId="7A8A263D" w14:textId="77777777" w:rsidR="007D2E24" w:rsidRDefault="007D2E24">
      <w:pPr>
        <w:pStyle w:val="Spistreci1"/>
        <w:tabs>
          <w:tab w:val="right" w:leader="dot" w:pos="9962"/>
        </w:tabs>
        <w:rPr>
          <w:rFonts w:asciiTheme="minorHAnsi" w:eastAsiaTheme="minorEastAsia" w:hAnsiTheme="minorHAnsi" w:cstheme="minorBidi"/>
          <w:noProof/>
          <w:kern w:val="0"/>
          <w:sz w:val="22"/>
          <w:szCs w:val="22"/>
          <w:lang w:eastAsia="pl-PL" w:bidi="ar-SA"/>
        </w:rPr>
      </w:pPr>
      <w:hyperlink w:anchor="_Toc229035403" w:history="1">
        <w:r w:rsidRPr="00BD1084">
          <w:rPr>
            <w:rStyle w:val="Hipercze"/>
            <w:noProof/>
          </w:rPr>
          <w:t>CZĘŚĆ B – SPRAWOZDAWCZOŚĆ I ROZLICZENIE DOTACJI</w:t>
        </w:r>
        <w:r>
          <w:rPr>
            <w:noProof/>
          </w:rPr>
          <w:tab/>
        </w:r>
        <w:r>
          <w:rPr>
            <w:noProof/>
          </w:rPr>
          <w:fldChar w:fldCharType="begin"/>
        </w:r>
        <w:r>
          <w:rPr>
            <w:noProof/>
          </w:rPr>
          <w:instrText xml:space="preserve"> PAGEREF _Toc229035403 \h </w:instrText>
        </w:r>
        <w:r>
          <w:rPr>
            <w:noProof/>
          </w:rPr>
        </w:r>
        <w:r>
          <w:rPr>
            <w:noProof/>
          </w:rPr>
          <w:fldChar w:fldCharType="separate"/>
        </w:r>
        <w:r w:rsidR="003A5C77">
          <w:rPr>
            <w:noProof/>
          </w:rPr>
          <w:t>41</w:t>
        </w:r>
        <w:r>
          <w:rPr>
            <w:noProof/>
          </w:rPr>
          <w:fldChar w:fldCharType="end"/>
        </w:r>
      </w:hyperlink>
    </w:p>
    <w:p w14:paraId="20E9F7FC" w14:textId="77777777" w:rsidR="007D2E24" w:rsidRDefault="007D2E24">
      <w:pPr>
        <w:pStyle w:val="Spistreci2"/>
        <w:tabs>
          <w:tab w:val="right" w:leader="dot" w:pos="9962"/>
        </w:tabs>
        <w:rPr>
          <w:rFonts w:asciiTheme="minorHAnsi" w:eastAsiaTheme="minorEastAsia" w:hAnsiTheme="minorHAnsi" w:cstheme="minorBidi"/>
          <w:noProof/>
          <w:kern w:val="0"/>
          <w:sz w:val="22"/>
          <w:szCs w:val="22"/>
          <w:lang w:eastAsia="pl-PL" w:bidi="ar-SA"/>
        </w:rPr>
      </w:pPr>
      <w:hyperlink w:anchor="_Toc229035404" w:history="1">
        <w:r w:rsidRPr="00BD1084">
          <w:rPr>
            <w:rStyle w:val="Hipercze"/>
            <w:noProof/>
          </w:rPr>
          <w:t>I. Zasady rozliczania dotacji</w:t>
        </w:r>
        <w:r>
          <w:rPr>
            <w:noProof/>
          </w:rPr>
          <w:tab/>
        </w:r>
        <w:r>
          <w:rPr>
            <w:noProof/>
          </w:rPr>
          <w:fldChar w:fldCharType="begin"/>
        </w:r>
        <w:r>
          <w:rPr>
            <w:noProof/>
          </w:rPr>
          <w:instrText xml:space="preserve"> PAGEREF _Toc229035404 \h </w:instrText>
        </w:r>
        <w:r>
          <w:rPr>
            <w:noProof/>
          </w:rPr>
        </w:r>
        <w:r>
          <w:rPr>
            <w:noProof/>
          </w:rPr>
          <w:fldChar w:fldCharType="separate"/>
        </w:r>
        <w:r w:rsidR="003A5C77">
          <w:rPr>
            <w:noProof/>
          </w:rPr>
          <w:t>41</w:t>
        </w:r>
        <w:r>
          <w:rPr>
            <w:noProof/>
          </w:rPr>
          <w:fldChar w:fldCharType="end"/>
        </w:r>
      </w:hyperlink>
    </w:p>
    <w:p w14:paraId="4ADB41E8"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405" w:history="1">
        <w:r w:rsidRPr="00BD1084">
          <w:rPr>
            <w:rStyle w:val="Hipercze"/>
            <w:noProof/>
          </w:rPr>
          <w:t>1. Ogólne zasady rozliczania dotacji</w:t>
        </w:r>
        <w:r>
          <w:rPr>
            <w:noProof/>
          </w:rPr>
          <w:tab/>
        </w:r>
        <w:r>
          <w:rPr>
            <w:noProof/>
          </w:rPr>
          <w:fldChar w:fldCharType="begin"/>
        </w:r>
        <w:r>
          <w:rPr>
            <w:noProof/>
          </w:rPr>
          <w:instrText xml:space="preserve"> PAGEREF _Toc229035405 \h </w:instrText>
        </w:r>
        <w:r>
          <w:rPr>
            <w:noProof/>
          </w:rPr>
        </w:r>
        <w:r>
          <w:rPr>
            <w:noProof/>
          </w:rPr>
          <w:fldChar w:fldCharType="separate"/>
        </w:r>
        <w:r w:rsidR="003A5C77">
          <w:rPr>
            <w:noProof/>
          </w:rPr>
          <w:t>41</w:t>
        </w:r>
        <w:r>
          <w:rPr>
            <w:noProof/>
          </w:rPr>
          <w:fldChar w:fldCharType="end"/>
        </w:r>
      </w:hyperlink>
    </w:p>
    <w:p w14:paraId="587C466F"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406" w:history="1">
        <w:r w:rsidRPr="00BD1084">
          <w:rPr>
            <w:rStyle w:val="Hipercze"/>
            <w:noProof/>
          </w:rPr>
          <w:t>2. Termin rozliczenia przyznanej dotacji</w:t>
        </w:r>
        <w:r>
          <w:rPr>
            <w:noProof/>
          </w:rPr>
          <w:tab/>
        </w:r>
        <w:r>
          <w:rPr>
            <w:noProof/>
          </w:rPr>
          <w:fldChar w:fldCharType="begin"/>
        </w:r>
        <w:r>
          <w:rPr>
            <w:noProof/>
          </w:rPr>
          <w:instrText xml:space="preserve"> PAGEREF _Toc229035406 \h </w:instrText>
        </w:r>
        <w:r>
          <w:rPr>
            <w:noProof/>
          </w:rPr>
        </w:r>
        <w:r>
          <w:rPr>
            <w:noProof/>
          </w:rPr>
          <w:fldChar w:fldCharType="separate"/>
        </w:r>
        <w:r w:rsidR="003A5C77">
          <w:rPr>
            <w:noProof/>
          </w:rPr>
          <w:t>41</w:t>
        </w:r>
        <w:r>
          <w:rPr>
            <w:noProof/>
          </w:rPr>
          <w:fldChar w:fldCharType="end"/>
        </w:r>
      </w:hyperlink>
    </w:p>
    <w:p w14:paraId="32A6F268"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407" w:history="1">
        <w:r w:rsidRPr="00BD1084">
          <w:rPr>
            <w:rStyle w:val="Hipercze"/>
            <w:noProof/>
          </w:rPr>
          <w:t>3. Rozliczenie wkładu osobowego</w:t>
        </w:r>
        <w:r>
          <w:rPr>
            <w:noProof/>
          </w:rPr>
          <w:tab/>
        </w:r>
        <w:r>
          <w:rPr>
            <w:noProof/>
          </w:rPr>
          <w:fldChar w:fldCharType="begin"/>
        </w:r>
        <w:r>
          <w:rPr>
            <w:noProof/>
          </w:rPr>
          <w:instrText xml:space="preserve"> PAGEREF _Toc229035407 \h </w:instrText>
        </w:r>
        <w:r>
          <w:rPr>
            <w:noProof/>
          </w:rPr>
        </w:r>
        <w:r>
          <w:rPr>
            <w:noProof/>
          </w:rPr>
          <w:fldChar w:fldCharType="separate"/>
        </w:r>
        <w:r w:rsidR="003A5C77">
          <w:rPr>
            <w:noProof/>
          </w:rPr>
          <w:t>44</w:t>
        </w:r>
        <w:r>
          <w:rPr>
            <w:noProof/>
          </w:rPr>
          <w:fldChar w:fldCharType="end"/>
        </w:r>
      </w:hyperlink>
    </w:p>
    <w:p w14:paraId="49AE50B4"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408" w:history="1">
        <w:r w:rsidRPr="00BD1084">
          <w:rPr>
            <w:rStyle w:val="Hipercze"/>
            <w:noProof/>
          </w:rPr>
          <w:t>4. Rozliczenie podróży służbowych</w:t>
        </w:r>
        <w:r>
          <w:rPr>
            <w:noProof/>
          </w:rPr>
          <w:tab/>
        </w:r>
        <w:r>
          <w:rPr>
            <w:noProof/>
          </w:rPr>
          <w:fldChar w:fldCharType="begin"/>
        </w:r>
        <w:r>
          <w:rPr>
            <w:noProof/>
          </w:rPr>
          <w:instrText xml:space="preserve"> PAGEREF _Toc229035408 \h </w:instrText>
        </w:r>
        <w:r>
          <w:rPr>
            <w:noProof/>
          </w:rPr>
        </w:r>
        <w:r>
          <w:rPr>
            <w:noProof/>
          </w:rPr>
          <w:fldChar w:fldCharType="separate"/>
        </w:r>
        <w:r w:rsidR="003A5C77">
          <w:rPr>
            <w:noProof/>
          </w:rPr>
          <w:t>45</w:t>
        </w:r>
        <w:r>
          <w:rPr>
            <w:noProof/>
          </w:rPr>
          <w:fldChar w:fldCharType="end"/>
        </w:r>
      </w:hyperlink>
    </w:p>
    <w:p w14:paraId="3F5AE9D3"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409" w:history="1">
        <w:r w:rsidRPr="00BD1084">
          <w:rPr>
            <w:rStyle w:val="Hipercze"/>
            <w:noProof/>
          </w:rPr>
          <w:t>5. Rozliczenie przychodów uzyskanych podczas realizacji zadania publicznego</w:t>
        </w:r>
        <w:r>
          <w:rPr>
            <w:noProof/>
          </w:rPr>
          <w:tab/>
        </w:r>
        <w:r>
          <w:rPr>
            <w:noProof/>
          </w:rPr>
          <w:fldChar w:fldCharType="begin"/>
        </w:r>
        <w:r>
          <w:rPr>
            <w:noProof/>
          </w:rPr>
          <w:instrText xml:space="preserve"> PAGEREF _Toc229035409 \h </w:instrText>
        </w:r>
        <w:r>
          <w:rPr>
            <w:noProof/>
          </w:rPr>
        </w:r>
        <w:r>
          <w:rPr>
            <w:noProof/>
          </w:rPr>
          <w:fldChar w:fldCharType="separate"/>
        </w:r>
        <w:r w:rsidR="003A5C77">
          <w:rPr>
            <w:noProof/>
          </w:rPr>
          <w:t>45</w:t>
        </w:r>
        <w:r>
          <w:rPr>
            <w:noProof/>
          </w:rPr>
          <w:fldChar w:fldCharType="end"/>
        </w:r>
      </w:hyperlink>
    </w:p>
    <w:p w14:paraId="1DC914BA"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410" w:history="1">
        <w:r w:rsidRPr="00BD1084">
          <w:rPr>
            <w:rStyle w:val="Hipercze"/>
            <w:noProof/>
          </w:rPr>
          <w:t>6. Sprawozdanie końcowe z wykonania zadania w ramach Programu w 2026 r.</w:t>
        </w:r>
        <w:r>
          <w:rPr>
            <w:noProof/>
          </w:rPr>
          <w:tab/>
        </w:r>
        <w:r>
          <w:rPr>
            <w:noProof/>
          </w:rPr>
          <w:fldChar w:fldCharType="begin"/>
        </w:r>
        <w:r>
          <w:rPr>
            <w:noProof/>
          </w:rPr>
          <w:instrText xml:space="preserve"> PAGEREF _Toc229035410 \h </w:instrText>
        </w:r>
        <w:r>
          <w:rPr>
            <w:noProof/>
          </w:rPr>
        </w:r>
        <w:r>
          <w:rPr>
            <w:noProof/>
          </w:rPr>
          <w:fldChar w:fldCharType="separate"/>
        </w:r>
        <w:r w:rsidR="003A5C77">
          <w:rPr>
            <w:noProof/>
          </w:rPr>
          <w:t>45</w:t>
        </w:r>
        <w:r>
          <w:rPr>
            <w:noProof/>
          </w:rPr>
          <w:fldChar w:fldCharType="end"/>
        </w:r>
      </w:hyperlink>
    </w:p>
    <w:p w14:paraId="462CEB94"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411" w:history="1">
        <w:r w:rsidRPr="00BD1084">
          <w:rPr>
            <w:rStyle w:val="Hipercze"/>
            <w:noProof/>
          </w:rPr>
          <w:t>7. Zwrot niewykorzystanej dotacji</w:t>
        </w:r>
        <w:r>
          <w:rPr>
            <w:noProof/>
          </w:rPr>
          <w:tab/>
        </w:r>
        <w:r>
          <w:rPr>
            <w:noProof/>
          </w:rPr>
          <w:fldChar w:fldCharType="begin"/>
        </w:r>
        <w:r>
          <w:rPr>
            <w:noProof/>
          </w:rPr>
          <w:instrText xml:space="preserve"> PAGEREF _Toc229035411 \h </w:instrText>
        </w:r>
        <w:r>
          <w:rPr>
            <w:noProof/>
          </w:rPr>
        </w:r>
        <w:r>
          <w:rPr>
            <w:noProof/>
          </w:rPr>
          <w:fldChar w:fldCharType="separate"/>
        </w:r>
        <w:r w:rsidR="003A5C77">
          <w:rPr>
            <w:noProof/>
          </w:rPr>
          <w:t>47</w:t>
        </w:r>
        <w:r>
          <w:rPr>
            <w:noProof/>
          </w:rPr>
          <w:fldChar w:fldCharType="end"/>
        </w:r>
      </w:hyperlink>
    </w:p>
    <w:p w14:paraId="44565599" w14:textId="77777777" w:rsidR="007D2E24" w:rsidRDefault="007D2E24">
      <w:pPr>
        <w:pStyle w:val="Spistreci2"/>
        <w:tabs>
          <w:tab w:val="right" w:leader="dot" w:pos="9962"/>
        </w:tabs>
        <w:rPr>
          <w:rFonts w:asciiTheme="minorHAnsi" w:eastAsiaTheme="minorEastAsia" w:hAnsiTheme="minorHAnsi" w:cstheme="minorBidi"/>
          <w:noProof/>
          <w:kern w:val="0"/>
          <w:sz w:val="22"/>
          <w:szCs w:val="22"/>
          <w:lang w:eastAsia="pl-PL" w:bidi="ar-SA"/>
        </w:rPr>
      </w:pPr>
      <w:hyperlink w:anchor="_Toc229035412" w:history="1">
        <w:r w:rsidRPr="00BD1084">
          <w:rPr>
            <w:rStyle w:val="Hipercze"/>
            <w:noProof/>
          </w:rPr>
          <w:t>II. Kontrola realizacji zadania</w:t>
        </w:r>
        <w:r>
          <w:rPr>
            <w:noProof/>
          </w:rPr>
          <w:tab/>
        </w:r>
        <w:r>
          <w:rPr>
            <w:noProof/>
          </w:rPr>
          <w:fldChar w:fldCharType="begin"/>
        </w:r>
        <w:r>
          <w:rPr>
            <w:noProof/>
          </w:rPr>
          <w:instrText xml:space="preserve"> PAGEREF _Toc229035412 \h </w:instrText>
        </w:r>
        <w:r>
          <w:rPr>
            <w:noProof/>
          </w:rPr>
        </w:r>
        <w:r>
          <w:rPr>
            <w:noProof/>
          </w:rPr>
          <w:fldChar w:fldCharType="separate"/>
        </w:r>
        <w:r w:rsidR="003A5C77">
          <w:rPr>
            <w:noProof/>
          </w:rPr>
          <w:t>48</w:t>
        </w:r>
        <w:r>
          <w:rPr>
            <w:noProof/>
          </w:rPr>
          <w:fldChar w:fldCharType="end"/>
        </w:r>
      </w:hyperlink>
    </w:p>
    <w:p w14:paraId="3F1E9756"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413" w:history="1">
        <w:r w:rsidRPr="00BD1084">
          <w:rPr>
            <w:rStyle w:val="Hipercze"/>
            <w:noProof/>
          </w:rPr>
          <w:t>1. Zatwierdzenie sprawozdania</w:t>
        </w:r>
        <w:r>
          <w:rPr>
            <w:noProof/>
          </w:rPr>
          <w:tab/>
        </w:r>
        <w:r>
          <w:rPr>
            <w:noProof/>
          </w:rPr>
          <w:fldChar w:fldCharType="begin"/>
        </w:r>
        <w:r>
          <w:rPr>
            <w:noProof/>
          </w:rPr>
          <w:instrText xml:space="preserve"> PAGEREF _Toc229035413 \h </w:instrText>
        </w:r>
        <w:r>
          <w:rPr>
            <w:noProof/>
          </w:rPr>
        </w:r>
        <w:r>
          <w:rPr>
            <w:noProof/>
          </w:rPr>
          <w:fldChar w:fldCharType="separate"/>
        </w:r>
        <w:r w:rsidR="003A5C77">
          <w:rPr>
            <w:noProof/>
          </w:rPr>
          <w:t>48</w:t>
        </w:r>
        <w:r>
          <w:rPr>
            <w:noProof/>
          </w:rPr>
          <w:fldChar w:fldCharType="end"/>
        </w:r>
      </w:hyperlink>
    </w:p>
    <w:p w14:paraId="13A0A665"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414" w:history="1">
        <w:r w:rsidRPr="00BD1084">
          <w:rPr>
            <w:rStyle w:val="Hipercze"/>
            <w:noProof/>
          </w:rPr>
          <w:t>2. Konsekwencje stwierdzonych uchybień i nieprawidłowości</w:t>
        </w:r>
        <w:r>
          <w:rPr>
            <w:noProof/>
          </w:rPr>
          <w:tab/>
        </w:r>
        <w:r>
          <w:rPr>
            <w:noProof/>
          </w:rPr>
          <w:fldChar w:fldCharType="begin"/>
        </w:r>
        <w:r>
          <w:rPr>
            <w:noProof/>
          </w:rPr>
          <w:instrText xml:space="preserve"> PAGEREF _Toc229035414 \h </w:instrText>
        </w:r>
        <w:r>
          <w:rPr>
            <w:noProof/>
          </w:rPr>
        </w:r>
        <w:r>
          <w:rPr>
            <w:noProof/>
          </w:rPr>
          <w:fldChar w:fldCharType="separate"/>
        </w:r>
        <w:r w:rsidR="003A5C77">
          <w:rPr>
            <w:noProof/>
          </w:rPr>
          <w:t>48</w:t>
        </w:r>
        <w:r>
          <w:rPr>
            <w:noProof/>
          </w:rPr>
          <w:fldChar w:fldCharType="end"/>
        </w:r>
      </w:hyperlink>
    </w:p>
    <w:p w14:paraId="151C369A"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415" w:history="1">
        <w:r w:rsidRPr="00BD1084">
          <w:rPr>
            <w:rStyle w:val="Hipercze"/>
            <w:noProof/>
          </w:rPr>
          <w:t>3. Rodzaje kontroli</w:t>
        </w:r>
        <w:r>
          <w:rPr>
            <w:noProof/>
          </w:rPr>
          <w:tab/>
        </w:r>
        <w:r>
          <w:rPr>
            <w:noProof/>
          </w:rPr>
          <w:fldChar w:fldCharType="begin"/>
        </w:r>
        <w:r>
          <w:rPr>
            <w:noProof/>
          </w:rPr>
          <w:instrText xml:space="preserve"> PAGEREF _Toc229035415 \h </w:instrText>
        </w:r>
        <w:r>
          <w:rPr>
            <w:noProof/>
          </w:rPr>
        </w:r>
        <w:r>
          <w:rPr>
            <w:noProof/>
          </w:rPr>
          <w:fldChar w:fldCharType="separate"/>
        </w:r>
        <w:r w:rsidR="003A5C77">
          <w:rPr>
            <w:noProof/>
          </w:rPr>
          <w:t>48</w:t>
        </w:r>
        <w:r>
          <w:rPr>
            <w:noProof/>
          </w:rPr>
          <w:fldChar w:fldCharType="end"/>
        </w:r>
      </w:hyperlink>
    </w:p>
    <w:p w14:paraId="7667777A"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416" w:history="1">
        <w:r w:rsidRPr="00BD1084">
          <w:rPr>
            <w:rStyle w:val="Hipercze"/>
            <w:noProof/>
          </w:rPr>
          <w:t>4. Okres kontroli przyznanej dotacji</w:t>
        </w:r>
        <w:r>
          <w:rPr>
            <w:noProof/>
          </w:rPr>
          <w:tab/>
        </w:r>
        <w:r>
          <w:rPr>
            <w:noProof/>
          </w:rPr>
          <w:fldChar w:fldCharType="begin"/>
        </w:r>
        <w:r>
          <w:rPr>
            <w:noProof/>
          </w:rPr>
          <w:instrText xml:space="preserve"> PAGEREF _Toc229035416 \h </w:instrText>
        </w:r>
        <w:r>
          <w:rPr>
            <w:noProof/>
          </w:rPr>
        </w:r>
        <w:r>
          <w:rPr>
            <w:noProof/>
          </w:rPr>
          <w:fldChar w:fldCharType="separate"/>
        </w:r>
        <w:r w:rsidR="003A5C77">
          <w:rPr>
            <w:noProof/>
          </w:rPr>
          <w:t>49</w:t>
        </w:r>
        <w:r>
          <w:rPr>
            <w:noProof/>
          </w:rPr>
          <w:fldChar w:fldCharType="end"/>
        </w:r>
      </w:hyperlink>
    </w:p>
    <w:p w14:paraId="7A5F72BC"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417" w:history="1">
        <w:r w:rsidRPr="00BD1084">
          <w:rPr>
            <w:rStyle w:val="Hipercze"/>
            <w:noProof/>
          </w:rPr>
          <w:t>III. KLAUZULA RODO</w:t>
        </w:r>
        <w:r>
          <w:rPr>
            <w:noProof/>
          </w:rPr>
          <w:tab/>
        </w:r>
        <w:r>
          <w:rPr>
            <w:noProof/>
          </w:rPr>
          <w:fldChar w:fldCharType="begin"/>
        </w:r>
        <w:r>
          <w:rPr>
            <w:noProof/>
          </w:rPr>
          <w:instrText xml:space="preserve"> PAGEREF _Toc229035417 \h </w:instrText>
        </w:r>
        <w:r>
          <w:rPr>
            <w:noProof/>
          </w:rPr>
        </w:r>
        <w:r>
          <w:rPr>
            <w:noProof/>
          </w:rPr>
          <w:fldChar w:fldCharType="separate"/>
        </w:r>
        <w:r w:rsidR="003A5C77">
          <w:rPr>
            <w:noProof/>
          </w:rPr>
          <w:t>49</w:t>
        </w:r>
        <w:r>
          <w:rPr>
            <w:noProof/>
          </w:rPr>
          <w:fldChar w:fldCharType="end"/>
        </w:r>
      </w:hyperlink>
    </w:p>
    <w:p w14:paraId="3AC19A65" w14:textId="77777777" w:rsidR="007D2E24" w:rsidRDefault="007D2E24">
      <w:pPr>
        <w:pStyle w:val="Spistreci1"/>
        <w:tabs>
          <w:tab w:val="right" w:leader="dot" w:pos="9962"/>
        </w:tabs>
        <w:rPr>
          <w:rFonts w:asciiTheme="minorHAnsi" w:eastAsiaTheme="minorEastAsia" w:hAnsiTheme="minorHAnsi" w:cstheme="minorBidi"/>
          <w:noProof/>
          <w:kern w:val="0"/>
          <w:sz w:val="22"/>
          <w:szCs w:val="22"/>
          <w:lang w:eastAsia="pl-PL" w:bidi="ar-SA"/>
        </w:rPr>
      </w:pPr>
      <w:hyperlink w:anchor="_Toc229035418" w:history="1">
        <w:r w:rsidRPr="00BD1084">
          <w:rPr>
            <w:rStyle w:val="Hipercze"/>
            <w:noProof/>
          </w:rPr>
          <w:t>CZĘŚĆ C – ZAŁĄCZNIKI</w:t>
        </w:r>
        <w:r>
          <w:rPr>
            <w:noProof/>
          </w:rPr>
          <w:tab/>
        </w:r>
        <w:r>
          <w:rPr>
            <w:noProof/>
          </w:rPr>
          <w:fldChar w:fldCharType="begin"/>
        </w:r>
        <w:r>
          <w:rPr>
            <w:noProof/>
          </w:rPr>
          <w:instrText xml:space="preserve"> PAGEREF _Toc229035418 \h </w:instrText>
        </w:r>
        <w:r>
          <w:rPr>
            <w:noProof/>
          </w:rPr>
        </w:r>
        <w:r>
          <w:rPr>
            <w:noProof/>
          </w:rPr>
          <w:fldChar w:fldCharType="separate"/>
        </w:r>
        <w:r w:rsidR="003A5C77">
          <w:rPr>
            <w:noProof/>
          </w:rPr>
          <w:t>51</w:t>
        </w:r>
        <w:r>
          <w:rPr>
            <w:noProof/>
          </w:rPr>
          <w:fldChar w:fldCharType="end"/>
        </w:r>
      </w:hyperlink>
    </w:p>
    <w:p w14:paraId="304CF786" w14:textId="77777777" w:rsidR="007D2E24" w:rsidRDefault="007D2E24">
      <w:pPr>
        <w:pStyle w:val="Spistreci2"/>
        <w:tabs>
          <w:tab w:val="right" w:leader="dot" w:pos="9962"/>
        </w:tabs>
        <w:rPr>
          <w:rFonts w:asciiTheme="minorHAnsi" w:eastAsiaTheme="minorEastAsia" w:hAnsiTheme="minorHAnsi" w:cstheme="minorBidi"/>
          <w:noProof/>
          <w:kern w:val="0"/>
          <w:sz w:val="22"/>
          <w:szCs w:val="22"/>
          <w:lang w:eastAsia="pl-PL" w:bidi="ar-SA"/>
        </w:rPr>
      </w:pPr>
      <w:hyperlink w:anchor="_Toc229035419" w:history="1">
        <w:r w:rsidRPr="00BD1084">
          <w:rPr>
            <w:rStyle w:val="Hipercze"/>
            <w:noProof/>
          </w:rPr>
          <w:t>Zał. 1. Wzór oferty realizacji zadania publicznego</w:t>
        </w:r>
        <w:r>
          <w:rPr>
            <w:noProof/>
          </w:rPr>
          <w:tab/>
        </w:r>
        <w:r>
          <w:rPr>
            <w:noProof/>
          </w:rPr>
          <w:fldChar w:fldCharType="begin"/>
        </w:r>
        <w:r>
          <w:rPr>
            <w:noProof/>
          </w:rPr>
          <w:instrText xml:space="preserve"> PAGEREF _Toc229035419 \h </w:instrText>
        </w:r>
        <w:r>
          <w:rPr>
            <w:noProof/>
          </w:rPr>
        </w:r>
        <w:r>
          <w:rPr>
            <w:noProof/>
          </w:rPr>
          <w:fldChar w:fldCharType="separate"/>
        </w:r>
        <w:r w:rsidR="003A5C77">
          <w:rPr>
            <w:noProof/>
          </w:rPr>
          <w:t>51</w:t>
        </w:r>
        <w:r>
          <w:rPr>
            <w:noProof/>
          </w:rPr>
          <w:fldChar w:fldCharType="end"/>
        </w:r>
      </w:hyperlink>
    </w:p>
    <w:p w14:paraId="13C09990" w14:textId="77777777" w:rsidR="007D2E24" w:rsidRDefault="007D2E24">
      <w:pPr>
        <w:pStyle w:val="Spistreci3"/>
        <w:tabs>
          <w:tab w:val="right" w:leader="dot" w:pos="9962"/>
        </w:tabs>
        <w:rPr>
          <w:rFonts w:asciiTheme="minorHAnsi" w:eastAsiaTheme="minorEastAsia" w:hAnsiTheme="minorHAnsi" w:cstheme="minorBidi"/>
          <w:noProof/>
          <w:kern w:val="0"/>
          <w:sz w:val="22"/>
          <w:szCs w:val="22"/>
          <w:lang w:eastAsia="pl-PL" w:bidi="ar-SA"/>
        </w:rPr>
      </w:pPr>
      <w:hyperlink w:anchor="_Toc229035420" w:history="1">
        <w:r w:rsidRPr="00BD1084">
          <w:rPr>
            <w:rStyle w:val="Hipercze"/>
            <w:noProof/>
          </w:rPr>
          <w:t>VII. ZAŁĄCZNIK DO OFERTY</w:t>
        </w:r>
        <w:r>
          <w:rPr>
            <w:noProof/>
          </w:rPr>
          <w:tab/>
        </w:r>
        <w:r>
          <w:rPr>
            <w:noProof/>
          </w:rPr>
          <w:fldChar w:fldCharType="begin"/>
        </w:r>
        <w:r>
          <w:rPr>
            <w:noProof/>
          </w:rPr>
          <w:instrText xml:space="preserve"> PAGEREF _Toc229035420 \h </w:instrText>
        </w:r>
        <w:r>
          <w:rPr>
            <w:noProof/>
          </w:rPr>
        </w:r>
        <w:r>
          <w:rPr>
            <w:noProof/>
          </w:rPr>
          <w:fldChar w:fldCharType="separate"/>
        </w:r>
        <w:r w:rsidR="003A5C77">
          <w:rPr>
            <w:noProof/>
          </w:rPr>
          <w:t>56</w:t>
        </w:r>
        <w:r>
          <w:rPr>
            <w:noProof/>
          </w:rPr>
          <w:fldChar w:fldCharType="end"/>
        </w:r>
      </w:hyperlink>
    </w:p>
    <w:p w14:paraId="5ECFE088" w14:textId="77777777" w:rsidR="007D2E24" w:rsidRDefault="007D2E24">
      <w:pPr>
        <w:pStyle w:val="Spistreci2"/>
        <w:tabs>
          <w:tab w:val="right" w:leader="dot" w:pos="9962"/>
        </w:tabs>
        <w:rPr>
          <w:rFonts w:asciiTheme="minorHAnsi" w:eastAsiaTheme="minorEastAsia" w:hAnsiTheme="minorHAnsi" w:cstheme="minorBidi"/>
          <w:noProof/>
          <w:kern w:val="0"/>
          <w:sz w:val="22"/>
          <w:szCs w:val="22"/>
          <w:lang w:eastAsia="pl-PL" w:bidi="ar-SA"/>
        </w:rPr>
      </w:pPr>
      <w:hyperlink w:anchor="_Toc229035421" w:history="1">
        <w:r w:rsidRPr="00BD1084">
          <w:rPr>
            <w:rStyle w:val="Hipercze"/>
            <w:noProof/>
          </w:rPr>
          <w:t>Zał. 2. Ramowy wzór umowy o partnerstwo</w:t>
        </w:r>
        <w:r>
          <w:rPr>
            <w:noProof/>
          </w:rPr>
          <w:tab/>
        </w:r>
        <w:r>
          <w:rPr>
            <w:noProof/>
          </w:rPr>
          <w:fldChar w:fldCharType="begin"/>
        </w:r>
        <w:r>
          <w:rPr>
            <w:noProof/>
          </w:rPr>
          <w:instrText xml:space="preserve"> PAGEREF _Toc229035421 \h </w:instrText>
        </w:r>
        <w:r>
          <w:rPr>
            <w:noProof/>
          </w:rPr>
        </w:r>
        <w:r>
          <w:rPr>
            <w:noProof/>
          </w:rPr>
          <w:fldChar w:fldCharType="separate"/>
        </w:r>
        <w:r w:rsidR="003A5C77">
          <w:rPr>
            <w:noProof/>
          </w:rPr>
          <w:t>57</w:t>
        </w:r>
        <w:r>
          <w:rPr>
            <w:noProof/>
          </w:rPr>
          <w:fldChar w:fldCharType="end"/>
        </w:r>
      </w:hyperlink>
    </w:p>
    <w:p w14:paraId="67E5BC96" w14:textId="77777777" w:rsidR="007D2E24" w:rsidRDefault="007D2E24">
      <w:pPr>
        <w:pStyle w:val="Spistreci2"/>
        <w:tabs>
          <w:tab w:val="right" w:leader="dot" w:pos="9962"/>
        </w:tabs>
        <w:rPr>
          <w:rFonts w:asciiTheme="minorHAnsi" w:eastAsiaTheme="minorEastAsia" w:hAnsiTheme="minorHAnsi" w:cstheme="minorBidi"/>
          <w:noProof/>
          <w:kern w:val="0"/>
          <w:sz w:val="22"/>
          <w:szCs w:val="22"/>
          <w:lang w:eastAsia="pl-PL" w:bidi="ar-SA"/>
        </w:rPr>
      </w:pPr>
      <w:hyperlink w:anchor="_Toc229035422" w:history="1">
        <w:r w:rsidRPr="00BD1084">
          <w:rPr>
            <w:rStyle w:val="Hipercze"/>
            <w:noProof/>
          </w:rPr>
          <w:t>Zał. 3. Ramowy wzór umowy oferty wspólnej</w:t>
        </w:r>
        <w:r>
          <w:rPr>
            <w:noProof/>
          </w:rPr>
          <w:tab/>
        </w:r>
        <w:r>
          <w:rPr>
            <w:noProof/>
          </w:rPr>
          <w:fldChar w:fldCharType="begin"/>
        </w:r>
        <w:r>
          <w:rPr>
            <w:noProof/>
          </w:rPr>
          <w:instrText xml:space="preserve"> PAGEREF _Toc229035422 \h </w:instrText>
        </w:r>
        <w:r>
          <w:rPr>
            <w:noProof/>
          </w:rPr>
        </w:r>
        <w:r>
          <w:rPr>
            <w:noProof/>
          </w:rPr>
          <w:fldChar w:fldCharType="separate"/>
        </w:r>
        <w:r w:rsidR="003A5C77">
          <w:rPr>
            <w:noProof/>
          </w:rPr>
          <w:t>60</w:t>
        </w:r>
        <w:r>
          <w:rPr>
            <w:noProof/>
          </w:rPr>
          <w:fldChar w:fldCharType="end"/>
        </w:r>
      </w:hyperlink>
    </w:p>
    <w:p w14:paraId="7380B801" w14:textId="77777777" w:rsidR="007D2E24" w:rsidRDefault="007D2E24">
      <w:pPr>
        <w:pStyle w:val="Spistreci2"/>
        <w:tabs>
          <w:tab w:val="right" w:leader="dot" w:pos="9962"/>
        </w:tabs>
        <w:rPr>
          <w:rFonts w:asciiTheme="minorHAnsi" w:eastAsiaTheme="minorEastAsia" w:hAnsiTheme="minorHAnsi" w:cstheme="minorBidi"/>
          <w:noProof/>
          <w:kern w:val="0"/>
          <w:sz w:val="22"/>
          <w:szCs w:val="22"/>
          <w:lang w:eastAsia="pl-PL" w:bidi="ar-SA"/>
        </w:rPr>
      </w:pPr>
      <w:hyperlink w:anchor="_Toc229035423" w:history="1">
        <w:r w:rsidRPr="00BD1084">
          <w:rPr>
            <w:rStyle w:val="Hipercze"/>
            <w:noProof/>
          </w:rPr>
          <w:t>Zał. 4. Ramowy wzór porozumienia o wykonywaniu świadczeń wolontariackich</w:t>
        </w:r>
        <w:r>
          <w:rPr>
            <w:noProof/>
          </w:rPr>
          <w:tab/>
        </w:r>
        <w:r>
          <w:rPr>
            <w:noProof/>
          </w:rPr>
          <w:fldChar w:fldCharType="begin"/>
        </w:r>
        <w:r>
          <w:rPr>
            <w:noProof/>
          </w:rPr>
          <w:instrText xml:space="preserve"> PAGEREF _Toc229035423 \h </w:instrText>
        </w:r>
        <w:r>
          <w:rPr>
            <w:noProof/>
          </w:rPr>
        </w:r>
        <w:r>
          <w:rPr>
            <w:noProof/>
          </w:rPr>
          <w:fldChar w:fldCharType="separate"/>
        </w:r>
        <w:r w:rsidR="003A5C77">
          <w:rPr>
            <w:noProof/>
          </w:rPr>
          <w:t>63</w:t>
        </w:r>
        <w:r>
          <w:rPr>
            <w:noProof/>
          </w:rPr>
          <w:fldChar w:fldCharType="end"/>
        </w:r>
      </w:hyperlink>
    </w:p>
    <w:p w14:paraId="2C2005AF" w14:textId="77777777" w:rsidR="007D2E24" w:rsidRDefault="007D2E24">
      <w:pPr>
        <w:pStyle w:val="Spistreci2"/>
        <w:tabs>
          <w:tab w:val="right" w:leader="dot" w:pos="9962"/>
        </w:tabs>
        <w:rPr>
          <w:rFonts w:asciiTheme="minorHAnsi" w:eastAsiaTheme="minorEastAsia" w:hAnsiTheme="minorHAnsi" w:cstheme="minorBidi"/>
          <w:noProof/>
          <w:kern w:val="0"/>
          <w:sz w:val="22"/>
          <w:szCs w:val="22"/>
          <w:lang w:eastAsia="pl-PL" w:bidi="ar-SA"/>
        </w:rPr>
      </w:pPr>
      <w:hyperlink w:anchor="_Toc229035424" w:history="1">
        <w:r w:rsidRPr="00BD1084">
          <w:rPr>
            <w:rStyle w:val="Hipercze"/>
            <w:noProof/>
          </w:rPr>
          <w:t>Zał. 5. Karta ewidencji czasu pracy wolontariusza</w:t>
        </w:r>
        <w:r>
          <w:rPr>
            <w:noProof/>
          </w:rPr>
          <w:tab/>
        </w:r>
        <w:r>
          <w:rPr>
            <w:noProof/>
          </w:rPr>
          <w:fldChar w:fldCharType="begin"/>
        </w:r>
        <w:r>
          <w:rPr>
            <w:noProof/>
          </w:rPr>
          <w:instrText xml:space="preserve"> PAGEREF _Toc229035424 \h </w:instrText>
        </w:r>
        <w:r>
          <w:rPr>
            <w:noProof/>
          </w:rPr>
        </w:r>
        <w:r>
          <w:rPr>
            <w:noProof/>
          </w:rPr>
          <w:fldChar w:fldCharType="separate"/>
        </w:r>
        <w:r w:rsidR="003A5C77">
          <w:rPr>
            <w:noProof/>
          </w:rPr>
          <w:t>67</w:t>
        </w:r>
        <w:r>
          <w:rPr>
            <w:noProof/>
          </w:rPr>
          <w:fldChar w:fldCharType="end"/>
        </w:r>
      </w:hyperlink>
    </w:p>
    <w:p w14:paraId="6386E636" w14:textId="77777777" w:rsidR="00A75967" w:rsidRDefault="00C175E7">
      <w:r>
        <w:rPr>
          <w:rFonts w:cs="Mangal"/>
          <w:szCs w:val="21"/>
        </w:rPr>
        <w:lastRenderedPageBreak/>
        <w:fldChar w:fldCharType="end"/>
      </w:r>
    </w:p>
    <w:p w14:paraId="493A8513" w14:textId="77777777" w:rsidR="00A75967" w:rsidRDefault="00C175E7">
      <w:pPr>
        <w:pStyle w:val="Contents1"/>
        <w:tabs>
          <w:tab w:val="right" w:leader="dot" w:pos="9406"/>
        </w:tabs>
      </w:pPr>
      <w:r>
        <w:rPr>
          <w:rFonts w:cs="Lucida Sans"/>
          <w:szCs w:val="24"/>
        </w:rPr>
        <w:fldChar w:fldCharType="begin"/>
      </w:r>
      <w:r>
        <w:instrText xml:space="preserve"> TOC \o "1-3" \u \h </w:instrText>
      </w:r>
      <w:r>
        <w:rPr>
          <w:rFonts w:cs="Lucida Sans"/>
          <w:szCs w:val="24"/>
        </w:rPr>
        <w:fldChar w:fldCharType="separate"/>
      </w:r>
      <w:hyperlink w:anchor="_Toc224656991" w:history="1"/>
    </w:p>
    <w:p w14:paraId="65101379" w14:textId="77777777" w:rsidR="00A75967" w:rsidRDefault="00C175E7">
      <w:r>
        <w:rPr>
          <w:rFonts w:cs="Mangal"/>
          <w:szCs w:val="21"/>
        </w:rPr>
        <w:fldChar w:fldCharType="end"/>
      </w:r>
    </w:p>
    <w:p w14:paraId="34C8068A" w14:textId="77777777" w:rsidR="00A75967" w:rsidRDefault="00A75967">
      <w:pPr>
        <w:pStyle w:val="Standard"/>
      </w:pPr>
    </w:p>
    <w:p w14:paraId="78AFA017" w14:textId="77777777" w:rsidR="00A75967" w:rsidRDefault="00A75967">
      <w:pPr>
        <w:pStyle w:val="Standard"/>
      </w:pPr>
    </w:p>
    <w:p w14:paraId="049D88E5" w14:textId="77777777" w:rsidR="00A75967" w:rsidRDefault="00A75967">
      <w:pPr>
        <w:pStyle w:val="Standard"/>
      </w:pPr>
    </w:p>
    <w:p w14:paraId="2A997A75" w14:textId="77777777" w:rsidR="00A75967" w:rsidRDefault="00A75967">
      <w:pPr>
        <w:pStyle w:val="Standard"/>
      </w:pPr>
    </w:p>
    <w:p w14:paraId="5CFB95FF" w14:textId="77777777" w:rsidR="00A75967" w:rsidRDefault="00A75967">
      <w:pPr>
        <w:pStyle w:val="Standard"/>
      </w:pPr>
    </w:p>
    <w:p w14:paraId="3AB63A05" w14:textId="77777777" w:rsidR="00A75967" w:rsidRDefault="00A75967">
      <w:pPr>
        <w:pStyle w:val="Standard"/>
      </w:pPr>
    </w:p>
    <w:p w14:paraId="7BDC983F" w14:textId="77777777" w:rsidR="00A75967" w:rsidRDefault="00A75967">
      <w:pPr>
        <w:pStyle w:val="Standard"/>
      </w:pPr>
    </w:p>
    <w:p w14:paraId="58C99F33" w14:textId="77777777" w:rsidR="00A75967" w:rsidRDefault="00A75967">
      <w:pPr>
        <w:pStyle w:val="Standard"/>
      </w:pPr>
    </w:p>
    <w:p w14:paraId="49ED3A2C" w14:textId="77777777" w:rsidR="00A75967" w:rsidRDefault="00A75967">
      <w:pPr>
        <w:pStyle w:val="Standard"/>
        <w:spacing w:line="360" w:lineRule="auto"/>
        <w:jc w:val="both"/>
        <w:rPr>
          <w:rFonts w:ascii="Times New Roman" w:hAnsi="Times New Roman"/>
          <w:b/>
          <w:bCs/>
          <w:color w:val="000099"/>
          <w:sz w:val="28"/>
          <w:szCs w:val="28"/>
        </w:rPr>
      </w:pPr>
    </w:p>
    <w:p w14:paraId="2CDD913D" w14:textId="77777777" w:rsidR="00A75967" w:rsidRDefault="00A75967">
      <w:pPr>
        <w:pStyle w:val="Standard"/>
        <w:spacing w:line="360" w:lineRule="auto"/>
        <w:jc w:val="both"/>
        <w:rPr>
          <w:rFonts w:ascii="Times New Roman" w:hAnsi="Times New Roman"/>
          <w:b/>
          <w:bCs/>
          <w:color w:val="000099"/>
          <w:sz w:val="28"/>
          <w:szCs w:val="28"/>
        </w:rPr>
      </w:pPr>
    </w:p>
    <w:p w14:paraId="4B19902D" w14:textId="77777777" w:rsidR="00A75967" w:rsidRDefault="00A75967">
      <w:pPr>
        <w:pStyle w:val="Standard"/>
        <w:spacing w:line="360" w:lineRule="auto"/>
        <w:jc w:val="both"/>
        <w:rPr>
          <w:rFonts w:ascii="Times New Roman" w:hAnsi="Times New Roman"/>
          <w:b/>
          <w:bCs/>
          <w:color w:val="000099"/>
          <w:sz w:val="28"/>
          <w:szCs w:val="28"/>
        </w:rPr>
      </w:pPr>
    </w:p>
    <w:p w14:paraId="2EBCDEF9" w14:textId="77777777" w:rsidR="00A75967" w:rsidRDefault="00A75967">
      <w:pPr>
        <w:pStyle w:val="Standard"/>
        <w:spacing w:line="360" w:lineRule="auto"/>
        <w:jc w:val="both"/>
        <w:rPr>
          <w:rFonts w:ascii="Times New Roman" w:hAnsi="Times New Roman"/>
          <w:b/>
          <w:bCs/>
          <w:color w:val="000099"/>
          <w:sz w:val="28"/>
          <w:szCs w:val="28"/>
        </w:rPr>
      </w:pPr>
    </w:p>
    <w:p w14:paraId="1EC2BB05" w14:textId="77777777" w:rsidR="00A75967" w:rsidRDefault="00A75967">
      <w:pPr>
        <w:pStyle w:val="Standard"/>
        <w:spacing w:line="360" w:lineRule="auto"/>
        <w:jc w:val="both"/>
        <w:rPr>
          <w:rFonts w:ascii="Times New Roman" w:hAnsi="Times New Roman"/>
          <w:b/>
          <w:bCs/>
          <w:color w:val="000099"/>
          <w:sz w:val="28"/>
          <w:szCs w:val="28"/>
        </w:rPr>
      </w:pPr>
    </w:p>
    <w:p w14:paraId="2F8D6A03" w14:textId="77777777" w:rsidR="00A75967" w:rsidRDefault="00A75967">
      <w:pPr>
        <w:pStyle w:val="Standard"/>
        <w:spacing w:line="360" w:lineRule="auto"/>
        <w:jc w:val="both"/>
        <w:rPr>
          <w:rFonts w:ascii="Times New Roman" w:hAnsi="Times New Roman"/>
          <w:b/>
          <w:bCs/>
          <w:color w:val="000099"/>
          <w:sz w:val="28"/>
          <w:szCs w:val="28"/>
        </w:rPr>
      </w:pPr>
    </w:p>
    <w:p w14:paraId="5F28BB99" w14:textId="77777777" w:rsidR="00A75967" w:rsidRDefault="00A75967">
      <w:pPr>
        <w:pStyle w:val="Standard"/>
        <w:spacing w:line="360" w:lineRule="auto"/>
        <w:jc w:val="both"/>
        <w:rPr>
          <w:rFonts w:ascii="Times New Roman" w:hAnsi="Times New Roman"/>
          <w:b/>
          <w:bCs/>
          <w:color w:val="000099"/>
          <w:sz w:val="28"/>
          <w:szCs w:val="28"/>
        </w:rPr>
      </w:pPr>
    </w:p>
    <w:p w14:paraId="38B1B380" w14:textId="77777777" w:rsidR="00A75967" w:rsidRDefault="00A75967">
      <w:pPr>
        <w:pStyle w:val="Standard"/>
        <w:spacing w:line="360" w:lineRule="auto"/>
        <w:jc w:val="both"/>
        <w:rPr>
          <w:rFonts w:ascii="Times New Roman" w:hAnsi="Times New Roman"/>
          <w:b/>
          <w:bCs/>
          <w:color w:val="000099"/>
          <w:sz w:val="28"/>
          <w:szCs w:val="28"/>
        </w:rPr>
      </w:pPr>
    </w:p>
    <w:p w14:paraId="144003F4" w14:textId="77777777" w:rsidR="00A75967" w:rsidRDefault="00A75967">
      <w:pPr>
        <w:pStyle w:val="Standard"/>
        <w:spacing w:line="360" w:lineRule="auto"/>
        <w:jc w:val="both"/>
        <w:rPr>
          <w:rFonts w:ascii="Times New Roman" w:hAnsi="Times New Roman"/>
          <w:b/>
          <w:bCs/>
          <w:color w:val="000099"/>
          <w:sz w:val="28"/>
          <w:szCs w:val="28"/>
        </w:rPr>
      </w:pPr>
    </w:p>
    <w:p w14:paraId="76E461EF" w14:textId="77777777" w:rsidR="00A75967" w:rsidRDefault="00A75967">
      <w:pPr>
        <w:pStyle w:val="Standard"/>
        <w:spacing w:line="360" w:lineRule="auto"/>
        <w:jc w:val="both"/>
        <w:rPr>
          <w:rFonts w:ascii="Times New Roman" w:hAnsi="Times New Roman"/>
          <w:b/>
          <w:bCs/>
          <w:color w:val="000099"/>
          <w:sz w:val="28"/>
          <w:szCs w:val="28"/>
        </w:rPr>
      </w:pPr>
    </w:p>
    <w:p w14:paraId="328DF3CE" w14:textId="77777777" w:rsidR="00A75967" w:rsidRDefault="00A75967">
      <w:pPr>
        <w:pStyle w:val="Standard"/>
        <w:spacing w:line="360" w:lineRule="auto"/>
        <w:jc w:val="both"/>
        <w:rPr>
          <w:rFonts w:ascii="Times New Roman" w:hAnsi="Times New Roman"/>
          <w:b/>
          <w:bCs/>
          <w:color w:val="000099"/>
          <w:sz w:val="28"/>
          <w:szCs w:val="28"/>
        </w:rPr>
      </w:pPr>
    </w:p>
    <w:p w14:paraId="0ACEE18F" w14:textId="77777777" w:rsidR="00A75967" w:rsidRDefault="00A75967">
      <w:pPr>
        <w:pStyle w:val="Standard"/>
        <w:spacing w:line="360" w:lineRule="auto"/>
        <w:jc w:val="both"/>
        <w:rPr>
          <w:rFonts w:ascii="Times New Roman" w:hAnsi="Times New Roman"/>
          <w:b/>
          <w:bCs/>
          <w:color w:val="000099"/>
          <w:sz w:val="28"/>
          <w:szCs w:val="28"/>
        </w:rPr>
      </w:pPr>
    </w:p>
    <w:p w14:paraId="3DAFD582" w14:textId="77777777" w:rsidR="00A75967" w:rsidRDefault="00A75967">
      <w:pPr>
        <w:pStyle w:val="Standard"/>
        <w:spacing w:line="360" w:lineRule="auto"/>
        <w:jc w:val="both"/>
        <w:rPr>
          <w:rFonts w:ascii="Times New Roman" w:hAnsi="Times New Roman"/>
          <w:b/>
          <w:bCs/>
          <w:color w:val="000099"/>
          <w:sz w:val="28"/>
          <w:szCs w:val="28"/>
        </w:rPr>
      </w:pPr>
    </w:p>
    <w:p w14:paraId="1D9EBCA9" w14:textId="77777777" w:rsidR="00A75967" w:rsidRDefault="00A75967">
      <w:pPr>
        <w:pStyle w:val="Standard"/>
        <w:spacing w:line="360" w:lineRule="auto"/>
        <w:jc w:val="both"/>
        <w:rPr>
          <w:rFonts w:ascii="Times New Roman" w:hAnsi="Times New Roman"/>
          <w:b/>
          <w:bCs/>
          <w:color w:val="000099"/>
          <w:sz w:val="28"/>
          <w:szCs w:val="28"/>
        </w:rPr>
      </w:pPr>
    </w:p>
    <w:p w14:paraId="6DB87077" w14:textId="77777777" w:rsidR="00A75967" w:rsidRDefault="00A75967">
      <w:pPr>
        <w:pStyle w:val="Standard"/>
        <w:spacing w:line="360" w:lineRule="auto"/>
        <w:jc w:val="both"/>
        <w:rPr>
          <w:rFonts w:ascii="Times New Roman" w:hAnsi="Times New Roman"/>
          <w:b/>
          <w:bCs/>
          <w:color w:val="000099"/>
          <w:sz w:val="28"/>
          <w:szCs w:val="28"/>
        </w:rPr>
      </w:pPr>
    </w:p>
    <w:p w14:paraId="57BF7399" w14:textId="77777777" w:rsidR="00A75967" w:rsidRDefault="00A75967">
      <w:pPr>
        <w:pStyle w:val="Standard"/>
        <w:spacing w:line="360" w:lineRule="auto"/>
        <w:jc w:val="both"/>
        <w:rPr>
          <w:rFonts w:ascii="Times New Roman" w:hAnsi="Times New Roman"/>
          <w:b/>
          <w:bCs/>
          <w:color w:val="000099"/>
          <w:sz w:val="28"/>
          <w:szCs w:val="28"/>
        </w:rPr>
      </w:pPr>
    </w:p>
    <w:p w14:paraId="66C2A3D9" w14:textId="77777777" w:rsidR="00A75967" w:rsidRDefault="00A75967">
      <w:pPr>
        <w:pStyle w:val="Standard"/>
        <w:spacing w:line="360" w:lineRule="auto"/>
        <w:jc w:val="both"/>
        <w:rPr>
          <w:rFonts w:ascii="Times New Roman" w:hAnsi="Times New Roman"/>
          <w:b/>
          <w:bCs/>
          <w:color w:val="000099"/>
          <w:sz w:val="28"/>
          <w:szCs w:val="28"/>
        </w:rPr>
      </w:pPr>
    </w:p>
    <w:p w14:paraId="5414B1EB" w14:textId="77777777" w:rsidR="00A75967" w:rsidRDefault="00A75967">
      <w:pPr>
        <w:pStyle w:val="Standard"/>
        <w:spacing w:line="360" w:lineRule="auto"/>
        <w:jc w:val="both"/>
        <w:rPr>
          <w:rFonts w:ascii="Times New Roman" w:hAnsi="Times New Roman"/>
          <w:b/>
          <w:bCs/>
          <w:color w:val="000099"/>
          <w:sz w:val="28"/>
          <w:szCs w:val="28"/>
        </w:rPr>
      </w:pPr>
    </w:p>
    <w:p w14:paraId="38FA6867" w14:textId="77777777" w:rsidR="00A75967" w:rsidRDefault="00A75967">
      <w:pPr>
        <w:pStyle w:val="Nagwek1"/>
        <w:ind w:left="0" w:firstLine="0"/>
      </w:pPr>
    </w:p>
    <w:p w14:paraId="7983FDB3" w14:textId="77777777" w:rsidR="00A75967" w:rsidRDefault="00A75967">
      <w:pPr>
        <w:pStyle w:val="Nagwek1"/>
        <w:ind w:left="0" w:firstLine="0"/>
      </w:pPr>
    </w:p>
    <w:p w14:paraId="57A8A467" w14:textId="77777777" w:rsidR="00A75967" w:rsidRDefault="00A75967">
      <w:pPr>
        <w:pStyle w:val="Nagwek1"/>
        <w:ind w:left="0" w:firstLine="0"/>
      </w:pPr>
    </w:p>
    <w:p w14:paraId="7BB7DE4D" w14:textId="77777777" w:rsidR="00A75967" w:rsidRDefault="00C175E7">
      <w:pPr>
        <w:pStyle w:val="Nagwek1"/>
      </w:pPr>
      <w:bookmarkStart w:id="6" w:name="_Toc226623215"/>
      <w:bookmarkStart w:id="7" w:name="_Toc226109629"/>
      <w:bookmarkStart w:id="8" w:name="_Toc224657097"/>
      <w:bookmarkStart w:id="9" w:name="_Toc224667727"/>
      <w:bookmarkStart w:id="10" w:name="_Toc224712265"/>
      <w:bookmarkStart w:id="11" w:name="_Toc225325312"/>
      <w:bookmarkStart w:id="12" w:name="_Toc226466256"/>
      <w:bookmarkStart w:id="13" w:name="_Toc226466432"/>
      <w:bookmarkStart w:id="14" w:name="_Toc226962541"/>
      <w:bookmarkStart w:id="15" w:name="_Toc227065307"/>
      <w:bookmarkStart w:id="16" w:name="_Toc227913789"/>
      <w:bookmarkStart w:id="17" w:name="_Toc229035354"/>
      <w:r>
        <w:rPr>
          <w:rStyle w:val="Nagwek1Znak"/>
          <w:rFonts w:eastAsia="Arial"/>
        </w:rPr>
        <w:lastRenderedPageBreak/>
        <w:t>Definicje i skróty</w:t>
      </w:r>
      <w:bookmarkEnd w:id="6"/>
      <w:bookmarkEnd w:id="7"/>
      <w:bookmarkEnd w:id="8"/>
      <w:bookmarkEnd w:id="9"/>
      <w:bookmarkEnd w:id="10"/>
      <w:bookmarkEnd w:id="11"/>
      <w:bookmarkEnd w:id="12"/>
      <w:bookmarkEnd w:id="13"/>
      <w:bookmarkEnd w:id="14"/>
      <w:bookmarkEnd w:id="15"/>
      <w:bookmarkEnd w:id="16"/>
      <w:bookmarkEnd w:id="17"/>
    </w:p>
    <w:p w14:paraId="57D83CD6" w14:textId="77777777" w:rsidR="00A75967" w:rsidRDefault="00C175E7">
      <w:pPr>
        <w:pStyle w:val="Standard"/>
        <w:spacing w:line="360" w:lineRule="auto"/>
        <w:jc w:val="both"/>
        <w:rPr>
          <w:rFonts w:ascii="Times New Roman" w:hAnsi="Times New Roman"/>
          <w:b/>
          <w:bCs/>
        </w:rPr>
      </w:pPr>
      <w:r>
        <w:rPr>
          <w:rFonts w:ascii="Times New Roman" w:hAnsi="Times New Roman"/>
          <w:b/>
          <w:bCs/>
        </w:rPr>
        <w:t>Ilekroć w Regulaminie jest mowa o:</w:t>
      </w:r>
    </w:p>
    <w:p w14:paraId="1DA2CA2A" w14:textId="77777777" w:rsidR="00A75967" w:rsidRDefault="00A75967">
      <w:pPr>
        <w:pStyle w:val="Standard"/>
        <w:spacing w:line="360" w:lineRule="auto"/>
        <w:jc w:val="both"/>
        <w:rPr>
          <w:rFonts w:ascii="Times New Roman" w:hAnsi="Times New Roman"/>
          <w:b/>
          <w:bCs/>
        </w:rPr>
      </w:pPr>
    </w:p>
    <w:p w14:paraId="093280BB" w14:textId="77777777" w:rsidR="00A75967" w:rsidRDefault="00C175E7">
      <w:pPr>
        <w:pStyle w:val="Standard"/>
        <w:numPr>
          <w:ilvl w:val="0"/>
          <w:numId w:val="8"/>
        </w:numPr>
        <w:spacing w:line="360" w:lineRule="auto"/>
        <w:jc w:val="both"/>
      </w:pPr>
      <w:r>
        <w:rPr>
          <w:rFonts w:ascii="Times New Roman" w:hAnsi="Times New Roman"/>
          <w:b/>
          <w:bCs/>
        </w:rPr>
        <w:t xml:space="preserve">beneficjencie - </w:t>
      </w:r>
      <w:r>
        <w:rPr>
          <w:rFonts w:ascii="Times New Roman" w:hAnsi="Times New Roman"/>
        </w:rPr>
        <w:t>rozumie się przez to podmiot, który otrzymał dofinansowanie na realizację zleconego zadania w ramach Programu wieloletniego na rzecz Osób Starszych „Aktywni Seniorzy-ASY" na lata 2026–2030. Edycja 2026;</w:t>
      </w:r>
    </w:p>
    <w:p w14:paraId="718146BE" w14:textId="77777777" w:rsidR="00BD69D3" w:rsidRPr="00BD69D3" w:rsidRDefault="00C175E7" w:rsidP="00BD69D3">
      <w:pPr>
        <w:pStyle w:val="Standard"/>
        <w:numPr>
          <w:ilvl w:val="0"/>
          <w:numId w:val="8"/>
        </w:numPr>
        <w:spacing w:line="360" w:lineRule="auto"/>
        <w:jc w:val="both"/>
      </w:pPr>
      <w:r w:rsidRPr="00BD69D3">
        <w:rPr>
          <w:rFonts w:ascii="Times New Roman" w:hAnsi="Times New Roman"/>
          <w:b/>
          <w:bCs/>
        </w:rPr>
        <w:t xml:space="preserve">beneficjencie ostatecznym </w:t>
      </w:r>
      <w:r w:rsidRPr="00BD69D3">
        <w:rPr>
          <w:rFonts w:ascii="Times New Roman" w:hAnsi="Times New Roman"/>
        </w:rPr>
        <w:t xml:space="preserve">– rozumie się przez to osoby objęte działaniami przy realizacji zleconego zadania publicznego w ramach Programu. Beneficjentami ostatecznymi są osoby, które w dniu przystępowania do projektu ukończyły 60 rok życia. </w:t>
      </w:r>
    </w:p>
    <w:p w14:paraId="0783EBCD" w14:textId="77777777" w:rsidR="00A75967" w:rsidRDefault="00C175E7" w:rsidP="00BD69D3">
      <w:pPr>
        <w:pStyle w:val="Standard"/>
        <w:numPr>
          <w:ilvl w:val="0"/>
          <w:numId w:val="8"/>
        </w:numPr>
        <w:spacing w:line="360" w:lineRule="auto"/>
        <w:jc w:val="both"/>
      </w:pPr>
      <w:r w:rsidRPr="00BD69D3">
        <w:rPr>
          <w:rFonts w:ascii="Times New Roman" w:hAnsi="Times New Roman"/>
          <w:b/>
          <w:bCs/>
        </w:rPr>
        <w:t xml:space="preserve">deklaracji udziału w projekcie </w:t>
      </w:r>
      <w:r w:rsidRPr="00BD69D3">
        <w:rPr>
          <w:rFonts w:ascii="Times New Roman" w:hAnsi="Times New Roman"/>
        </w:rPr>
        <w:t>– rozumie się przez to dokument potwierdzający chęć</w:t>
      </w:r>
      <w:r w:rsidRPr="00BD69D3">
        <w:rPr>
          <w:rFonts w:ascii="Times New Roman" w:hAnsi="Times New Roman"/>
        </w:rPr>
        <w:br/>
        <w:t>dobrowolnego udziału w projekcie podpisywany przez Beneficjentów ostatecznych;</w:t>
      </w:r>
    </w:p>
    <w:p w14:paraId="6AF9C5DA" w14:textId="77777777" w:rsidR="00A75967" w:rsidRDefault="00C175E7">
      <w:pPr>
        <w:pStyle w:val="Standard"/>
        <w:numPr>
          <w:ilvl w:val="0"/>
          <w:numId w:val="8"/>
        </w:numPr>
        <w:spacing w:line="360" w:lineRule="auto"/>
        <w:jc w:val="both"/>
      </w:pPr>
      <w:r>
        <w:rPr>
          <w:rFonts w:ascii="Times New Roman" w:hAnsi="Times New Roman"/>
          <w:b/>
          <w:bCs/>
        </w:rPr>
        <w:t>Generatorze Ofert (GO)</w:t>
      </w:r>
      <w:r>
        <w:rPr>
          <w:rFonts w:ascii="Times New Roman" w:hAnsi="Times New Roman"/>
        </w:rPr>
        <w:t xml:space="preserve"> – rozumie się przez to narzędzie teleinformatyczne</w:t>
      </w:r>
      <w:r>
        <w:rPr>
          <w:rFonts w:ascii="Times New Roman" w:hAnsi="Times New Roman"/>
        </w:rPr>
        <w:br/>
        <w:t>umożliwiające Oferentowi utworzenie indywidualnego profilu w systemie</w:t>
      </w:r>
      <w:r>
        <w:rPr>
          <w:rFonts w:ascii="Times New Roman" w:hAnsi="Times New Roman"/>
        </w:rPr>
        <w:br/>
        <w:t>informatycznym właściwym dla składania i obsługi oferty, w ramach niniejszego Konkursu;</w:t>
      </w:r>
    </w:p>
    <w:p w14:paraId="0B2826BF" w14:textId="77777777" w:rsidR="00A75967" w:rsidRDefault="00C175E7">
      <w:pPr>
        <w:pStyle w:val="Standard"/>
        <w:numPr>
          <w:ilvl w:val="0"/>
          <w:numId w:val="8"/>
        </w:numPr>
        <w:spacing w:line="360" w:lineRule="auto"/>
        <w:jc w:val="both"/>
      </w:pPr>
      <w:r>
        <w:rPr>
          <w:rFonts w:ascii="Times New Roman" w:hAnsi="Times New Roman"/>
          <w:b/>
          <w:bCs/>
        </w:rPr>
        <w:t>konkursie</w:t>
      </w:r>
      <w:r>
        <w:rPr>
          <w:rFonts w:ascii="Times New Roman" w:hAnsi="Times New Roman"/>
        </w:rPr>
        <w:t xml:space="preserve"> – rozumie się przez to otwarty konkurs ofert w ramach programu</w:t>
      </w:r>
      <w:r>
        <w:rPr>
          <w:rFonts w:ascii="Times New Roman" w:hAnsi="Times New Roman"/>
        </w:rPr>
        <w:br/>
        <w:t>wieloletniego na rzecz Osób Starszych „Aktywni Seniorzy-ASY" na lata 2026–2030. Edycja 2026;</w:t>
      </w:r>
    </w:p>
    <w:p w14:paraId="1E632C41" w14:textId="77777777" w:rsidR="00A75967" w:rsidRDefault="00C175E7">
      <w:pPr>
        <w:pStyle w:val="Standard"/>
        <w:numPr>
          <w:ilvl w:val="0"/>
          <w:numId w:val="8"/>
        </w:numPr>
        <w:spacing w:line="360" w:lineRule="auto"/>
        <w:jc w:val="both"/>
      </w:pPr>
      <w:r>
        <w:rPr>
          <w:rFonts w:ascii="Times New Roman" w:hAnsi="Times New Roman"/>
          <w:b/>
          <w:bCs/>
        </w:rPr>
        <w:t xml:space="preserve">oferencie </w:t>
      </w:r>
      <w:r>
        <w:rPr>
          <w:rFonts w:ascii="Times New Roman" w:hAnsi="Times New Roman"/>
        </w:rPr>
        <w:t>– rozumie się przez to podmiot składający ofertę w otwartym konkursie ofert</w:t>
      </w:r>
      <w:r>
        <w:rPr>
          <w:rFonts w:ascii="Times New Roman" w:hAnsi="Times New Roman"/>
        </w:rPr>
        <w:br/>
        <w:t>w ramach Programu;</w:t>
      </w:r>
    </w:p>
    <w:p w14:paraId="5DA57C4C" w14:textId="77777777" w:rsidR="00A75967" w:rsidRDefault="00C175E7">
      <w:pPr>
        <w:pStyle w:val="Standard"/>
        <w:numPr>
          <w:ilvl w:val="0"/>
          <w:numId w:val="8"/>
        </w:numPr>
        <w:spacing w:line="360" w:lineRule="auto"/>
        <w:jc w:val="both"/>
      </w:pPr>
      <w:r>
        <w:rPr>
          <w:rFonts w:ascii="Times New Roman" w:hAnsi="Times New Roman"/>
          <w:b/>
          <w:bCs/>
        </w:rPr>
        <w:t xml:space="preserve">opiekunie </w:t>
      </w:r>
      <w:r>
        <w:rPr>
          <w:rFonts w:ascii="Times New Roman" w:hAnsi="Times New Roman"/>
        </w:rPr>
        <w:t>– rozumie się przez to pracownika Łódzkiego Urzędu Wojewódzkiego w Łodzi, który jest odpowiedzialny za przygotowanie umowy, monitoring i rozliczenie projektu;</w:t>
      </w:r>
    </w:p>
    <w:p w14:paraId="309E62C7" w14:textId="77777777" w:rsidR="00A75967" w:rsidRDefault="00C175E7">
      <w:pPr>
        <w:pStyle w:val="Standard"/>
        <w:numPr>
          <w:ilvl w:val="0"/>
          <w:numId w:val="8"/>
        </w:numPr>
        <w:spacing w:line="360" w:lineRule="auto"/>
        <w:jc w:val="both"/>
      </w:pPr>
      <w:r>
        <w:rPr>
          <w:rFonts w:ascii="Times New Roman" w:hAnsi="Times New Roman"/>
          <w:b/>
          <w:bCs/>
        </w:rPr>
        <w:t xml:space="preserve">Programie </w:t>
      </w:r>
      <w:r>
        <w:rPr>
          <w:rFonts w:ascii="Times New Roman" w:hAnsi="Times New Roman"/>
        </w:rPr>
        <w:t>– rozumie się przez to program wieloletni na rzecz Osób Starszych „Aktywni Seniorzy - Asy " na lata 2026–2030 ustanowiony uchwałą nr 176 Rady Ministrów z dnia 12 grudnia 2025 r. (</w:t>
      </w:r>
      <w:r>
        <w:rPr>
          <w:rFonts w:ascii="Times New Roman" w:hAnsi="Times New Roman" w:cs="Times New Roman"/>
        </w:rPr>
        <w:t>M.P. poz.1255);</w:t>
      </w:r>
    </w:p>
    <w:p w14:paraId="474026BD" w14:textId="77777777" w:rsidR="00A75967" w:rsidRDefault="00C175E7">
      <w:pPr>
        <w:pStyle w:val="Standard"/>
        <w:numPr>
          <w:ilvl w:val="0"/>
          <w:numId w:val="8"/>
        </w:numPr>
        <w:spacing w:line="360" w:lineRule="auto"/>
        <w:jc w:val="both"/>
      </w:pPr>
      <w:r>
        <w:rPr>
          <w:rFonts w:ascii="Times New Roman" w:hAnsi="Times New Roman"/>
          <w:b/>
          <w:bCs/>
        </w:rPr>
        <w:t>projekcie</w:t>
      </w:r>
      <w:r>
        <w:rPr>
          <w:rFonts w:ascii="Times New Roman" w:hAnsi="Times New Roman"/>
        </w:rPr>
        <w:t xml:space="preserve"> – rozumie się przez to zadanie publiczne zlecone w ramach Programu;</w:t>
      </w:r>
    </w:p>
    <w:p w14:paraId="031AEE37" w14:textId="77777777" w:rsidR="00A75967" w:rsidRDefault="00C175E7">
      <w:pPr>
        <w:pStyle w:val="Standard"/>
        <w:numPr>
          <w:ilvl w:val="0"/>
          <w:numId w:val="8"/>
        </w:numPr>
        <w:spacing w:line="360" w:lineRule="auto"/>
        <w:jc w:val="both"/>
      </w:pPr>
      <w:r>
        <w:rPr>
          <w:rFonts w:ascii="Times New Roman" w:hAnsi="Times New Roman"/>
          <w:b/>
          <w:bCs/>
        </w:rPr>
        <w:t>regulaminie</w:t>
      </w:r>
      <w:r>
        <w:rPr>
          <w:rFonts w:ascii="Times New Roman" w:hAnsi="Times New Roman"/>
        </w:rPr>
        <w:t xml:space="preserve"> – rozumie się przez to Regulamin otwartego konkursu ofert w ramach</w:t>
      </w:r>
      <w:r>
        <w:rPr>
          <w:rFonts w:ascii="Times New Roman" w:hAnsi="Times New Roman"/>
        </w:rPr>
        <w:br/>
        <w:t>programu wieloletniego na rzecz Osób Starszych „Aktywni Seniorzy-ASY" na lata 2026–2030.</w:t>
      </w:r>
      <w:r>
        <w:rPr>
          <w:rFonts w:ascii="Times New Roman" w:hAnsi="Times New Roman"/>
        </w:rPr>
        <w:br/>
        <w:t>Edycja 2026;</w:t>
      </w:r>
    </w:p>
    <w:p w14:paraId="3B316762" w14:textId="77777777" w:rsidR="00A75967" w:rsidRDefault="00C175E7">
      <w:pPr>
        <w:pStyle w:val="Standard"/>
        <w:numPr>
          <w:ilvl w:val="0"/>
          <w:numId w:val="8"/>
        </w:numPr>
        <w:spacing w:line="360" w:lineRule="auto"/>
        <w:jc w:val="both"/>
      </w:pPr>
      <w:r>
        <w:rPr>
          <w:rFonts w:ascii="Times New Roman" w:hAnsi="Times New Roman"/>
          <w:b/>
          <w:bCs/>
        </w:rPr>
        <w:t xml:space="preserve">umowie </w:t>
      </w:r>
      <w:r>
        <w:rPr>
          <w:rFonts w:ascii="Times New Roman" w:hAnsi="Times New Roman"/>
        </w:rPr>
        <w:t>– rozumie się przez to umowę o realizację zadania publicznego zleconego</w:t>
      </w:r>
      <w:r>
        <w:rPr>
          <w:rFonts w:ascii="Times New Roman" w:hAnsi="Times New Roman"/>
        </w:rPr>
        <w:br/>
        <w:t xml:space="preserve">w ramach Programu, zawartą pomiędzy Skarbem Państwa – Wojewodą Łódzkim </w:t>
      </w:r>
      <w:r>
        <w:rPr>
          <w:rFonts w:ascii="Times New Roman" w:hAnsi="Times New Roman"/>
        </w:rPr>
        <w:br/>
        <w:t>a Oferentem/beneficjentem, którego projekt został przyjęty do realizacji;</w:t>
      </w:r>
    </w:p>
    <w:p w14:paraId="7157E54E" w14:textId="77777777" w:rsidR="00A75967" w:rsidRDefault="00C175E7">
      <w:pPr>
        <w:pStyle w:val="Standard"/>
        <w:numPr>
          <w:ilvl w:val="0"/>
          <w:numId w:val="8"/>
        </w:numPr>
        <w:spacing w:line="360" w:lineRule="auto"/>
        <w:jc w:val="both"/>
      </w:pPr>
      <w:r>
        <w:rPr>
          <w:rFonts w:ascii="Times New Roman" w:hAnsi="Times New Roman"/>
          <w:b/>
          <w:bCs/>
        </w:rPr>
        <w:lastRenderedPageBreak/>
        <w:t>ustawie o działalności pożytku publicznego i o wolontariacie (UDPP)</w:t>
      </w:r>
      <w:r>
        <w:rPr>
          <w:rFonts w:ascii="Times New Roman" w:hAnsi="Times New Roman"/>
        </w:rPr>
        <w:t xml:space="preserve"> – rozumie się przez</w:t>
      </w:r>
      <w:r>
        <w:rPr>
          <w:rFonts w:ascii="Times New Roman" w:hAnsi="Times New Roman"/>
        </w:rPr>
        <w:br/>
        <w:t>to ustawę z dnia 24 kwietnia 2003 r. o działalności pożytku publicznego</w:t>
      </w:r>
      <w:r>
        <w:rPr>
          <w:rFonts w:ascii="Times New Roman" w:hAnsi="Times New Roman"/>
        </w:rPr>
        <w:br/>
        <w:t xml:space="preserve">i o wolontariacie </w:t>
      </w:r>
      <w:hyperlink r:id="rId9" w:history="1">
        <w:r>
          <w:rPr>
            <w:rFonts w:ascii="Times New Roman" w:hAnsi="Times New Roman"/>
          </w:rPr>
          <w:t>(Dz.U. z 2025 r. poz. 1338 ze zm.</w:t>
        </w:r>
      </w:hyperlink>
      <w:hyperlink r:id="rId10" w:history="1">
        <w:r>
          <w:t>)</w:t>
        </w:r>
      </w:hyperlink>
      <w:r>
        <w:rPr>
          <w:rFonts w:ascii="Times New Roman" w:hAnsi="Times New Roman"/>
        </w:rPr>
        <w:t xml:space="preserve"> .</w:t>
      </w:r>
    </w:p>
    <w:p w14:paraId="5404D5D9" w14:textId="77777777" w:rsidR="00A75967" w:rsidRDefault="00C175E7">
      <w:pPr>
        <w:pStyle w:val="Standard"/>
        <w:numPr>
          <w:ilvl w:val="0"/>
          <w:numId w:val="8"/>
        </w:numPr>
        <w:spacing w:line="360" w:lineRule="auto"/>
        <w:jc w:val="both"/>
      </w:pPr>
      <w:r>
        <w:rPr>
          <w:rFonts w:ascii="Times New Roman" w:hAnsi="Times New Roman"/>
          <w:b/>
          <w:bCs/>
        </w:rPr>
        <w:t>ustawie o finansach publicznych</w:t>
      </w:r>
      <w:r>
        <w:rPr>
          <w:rFonts w:ascii="Times New Roman" w:hAnsi="Times New Roman"/>
        </w:rPr>
        <w:t xml:space="preserve"> – rozumie się przez to ustawę z dnia 27 sierpnia</w:t>
      </w:r>
      <w:r>
        <w:rPr>
          <w:rFonts w:ascii="Times New Roman" w:hAnsi="Times New Roman"/>
        </w:rPr>
        <w:br/>
        <w:t>2009 r. o finansach publicznych (Dz. U. z 2025 r. poz. 1483 ze zm.).</w:t>
      </w:r>
    </w:p>
    <w:p w14:paraId="588CD10E" w14:textId="77777777" w:rsidR="00A75967" w:rsidRDefault="00C175E7">
      <w:pPr>
        <w:pStyle w:val="Standard"/>
        <w:numPr>
          <w:ilvl w:val="0"/>
          <w:numId w:val="8"/>
        </w:numPr>
        <w:spacing w:line="360" w:lineRule="auto"/>
        <w:jc w:val="both"/>
      </w:pPr>
      <w:r>
        <w:rPr>
          <w:rFonts w:ascii="Times New Roman" w:hAnsi="Times New Roman"/>
          <w:b/>
          <w:bCs/>
        </w:rPr>
        <w:t>Zleceniobiorcy</w:t>
      </w:r>
      <w:r>
        <w:rPr>
          <w:rFonts w:ascii="Times New Roman" w:hAnsi="Times New Roman"/>
        </w:rPr>
        <w:t xml:space="preserve"> – rozumie się przez to podmiot, z którym została zawarta umowa o realizację zadania publicznego zleconego w ramach Programu;</w:t>
      </w:r>
    </w:p>
    <w:p w14:paraId="2D3CDD27" w14:textId="77777777" w:rsidR="00A75967" w:rsidRDefault="00C175E7">
      <w:pPr>
        <w:pStyle w:val="Standard"/>
        <w:numPr>
          <w:ilvl w:val="0"/>
          <w:numId w:val="8"/>
        </w:numPr>
        <w:spacing w:line="360" w:lineRule="auto"/>
        <w:jc w:val="both"/>
      </w:pPr>
      <w:r>
        <w:rPr>
          <w:rFonts w:ascii="Times New Roman" w:hAnsi="Times New Roman"/>
          <w:b/>
          <w:bCs/>
        </w:rPr>
        <w:t>Zleceniodawcy</w:t>
      </w:r>
      <w:r>
        <w:rPr>
          <w:rFonts w:ascii="Times New Roman" w:hAnsi="Times New Roman"/>
        </w:rPr>
        <w:t xml:space="preserve"> – rozumie się przez to dysponenta środków – Wojewodę Łódzkiego, który zawarł umowę ze Zleceniobiorcą;</w:t>
      </w:r>
    </w:p>
    <w:p w14:paraId="12FCFD8F" w14:textId="77777777" w:rsidR="00A75967" w:rsidRDefault="00C175E7">
      <w:pPr>
        <w:pStyle w:val="Standard"/>
        <w:numPr>
          <w:ilvl w:val="0"/>
          <w:numId w:val="8"/>
        </w:numPr>
        <w:spacing w:line="360" w:lineRule="auto"/>
        <w:jc w:val="both"/>
      </w:pPr>
      <w:r>
        <w:rPr>
          <w:rFonts w:ascii="Times New Roman" w:hAnsi="Times New Roman"/>
          <w:b/>
          <w:bCs/>
        </w:rPr>
        <w:t xml:space="preserve">Urzędzie </w:t>
      </w:r>
      <w:r>
        <w:t>– rozumie się przez to Łódzki Urząd Wojewódzki w Łodzi;</w:t>
      </w:r>
    </w:p>
    <w:p w14:paraId="0E980901" w14:textId="77777777" w:rsidR="00A75967" w:rsidRDefault="00C175E7">
      <w:pPr>
        <w:pStyle w:val="Standard"/>
        <w:numPr>
          <w:ilvl w:val="0"/>
          <w:numId w:val="8"/>
        </w:numPr>
        <w:spacing w:line="360" w:lineRule="auto"/>
        <w:jc w:val="both"/>
      </w:pPr>
      <w:r>
        <w:rPr>
          <w:rFonts w:ascii="Times New Roman" w:hAnsi="Times New Roman"/>
          <w:b/>
          <w:bCs/>
        </w:rPr>
        <w:t>Komisji -</w:t>
      </w:r>
      <w:r>
        <w:t xml:space="preserve"> </w:t>
      </w:r>
      <w:r>
        <w:rPr>
          <w:rFonts w:ascii="Times New Roman" w:hAnsi="Times New Roman" w:cs="Times New Roman"/>
        </w:rPr>
        <w:t>rozumie się przez to Komisję Konkursową do spraw oceny ofert w ramach Programu wieloletniego na rzecz Osób Starszych „AKTYWNI SENIORZY – ASY” na lata 2026-2030, powołaną Zarządzeniem Wojewody Łódzkiego.</w:t>
      </w:r>
    </w:p>
    <w:p w14:paraId="799E2BB9" w14:textId="77777777" w:rsidR="00A75967" w:rsidRDefault="00C175E7">
      <w:pPr>
        <w:pStyle w:val="Standard"/>
        <w:numPr>
          <w:ilvl w:val="0"/>
          <w:numId w:val="8"/>
        </w:numPr>
        <w:spacing w:line="360" w:lineRule="auto"/>
        <w:jc w:val="both"/>
      </w:pPr>
      <w:r>
        <w:rPr>
          <w:rFonts w:ascii="Times New Roman" w:hAnsi="Times New Roman"/>
          <w:b/>
          <w:bCs/>
        </w:rPr>
        <w:t xml:space="preserve">UTW- </w:t>
      </w:r>
      <w:r>
        <w:rPr>
          <w:rFonts w:ascii="Times New Roman" w:hAnsi="Times New Roman"/>
        </w:rPr>
        <w:t>rozumie się przez to uniwersytety trzeciego wieku</w:t>
      </w:r>
      <w:bookmarkStart w:id="18" w:name="page9R_mcid38"/>
      <w:bookmarkEnd w:id="18"/>
      <w:r>
        <w:rPr>
          <w:rFonts w:ascii="Times New Roman" w:hAnsi="Times New Roman"/>
        </w:rPr>
        <w:t xml:space="preserve"> - placówki edukacyjne, których działania skierowane są przede wszystkim do osób dojrzałych. Głównym ich celem jest aktywizacja</w:t>
      </w:r>
      <w:bookmarkStart w:id="19" w:name="page9R_mcid40"/>
      <w:bookmarkEnd w:id="19"/>
      <w:r>
        <w:rPr>
          <w:rFonts w:ascii="Times New Roman" w:hAnsi="Times New Roman"/>
        </w:rPr>
        <w:t xml:space="preserve"> i</w:t>
      </w:r>
      <w:bookmarkStart w:id="20" w:name="page9R_mcid41"/>
      <w:bookmarkEnd w:id="20"/>
      <w:r>
        <w:rPr>
          <w:rFonts w:ascii="Times New Roman" w:hAnsi="Times New Roman"/>
        </w:rPr>
        <w:t xml:space="preserve"> integracja poprzez działalność edukacyjną – wykłady, warsztaty, kursy, grupowe wyjścia</w:t>
      </w:r>
      <w:bookmarkStart w:id="21" w:name="page9R_mcid43"/>
      <w:bookmarkEnd w:id="21"/>
      <w:r>
        <w:rPr>
          <w:rFonts w:ascii="Times New Roman" w:hAnsi="Times New Roman"/>
        </w:rPr>
        <w:t xml:space="preserve"> i</w:t>
      </w:r>
      <w:bookmarkStart w:id="22" w:name="page9R_mcid44"/>
      <w:bookmarkEnd w:id="22"/>
      <w:r>
        <w:rPr>
          <w:rFonts w:ascii="Times New Roman" w:hAnsi="Times New Roman"/>
        </w:rPr>
        <w:t xml:space="preserve"> wyjazdy oraz wiele innych form (def. wg Głównego Urzędu Statystycznego).</w:t>
      </w:r>
    </w:p>
    <w:p w14:paraId="44005989" w14:textId="77777777" w:rsidR="00A75967" w:rsidRDefault="00A75967">
      <w:pPr>
        <w:pStyle w:val="Standard"/>
        <w:spacing w:line="360" w:lineRule="auto"/>
        <w:ind w:left="360"/>
        <w:jc w:val="both"/>
        <w:rPr>
          <w:rFonts w:ascii="Times New Roman" w:hAnsi="Times New Roman" w:cs="Times New Roman"/>
          <w:sz w:val="22"/>
          <w:szCs w:val="22"/>
        </w:rPr>
      </w:pPr>
    </w:p>
    <w:p w14:paraId="5C77A406" w14:textId="77777777" w:rsidR="00A75967" w:rsidRDefault="00C175E7">
      <w:pPr>
        <w:pStyle w:val="Nagwek1"/>
      </w:pPr>
      <w:r>
        <w:rPr>
          <w:shd w:val="clear" w:color="auto" w:fill="FFFF00"/>
        </w:rPr>
        <w:br/>
      </w:r>
      <w:bookmarkStart w:id="23" w:name="_Toc224657098"/>
      <w:bookmarkStart w:id="24" w:name="_Toc224667728"/>
      <w:bookmarkStart w:id="25" w:name="_Toc224712266"/>
      <w:bookmarkStart w:id="26" w:name="_Toc225325313"/>
      <w:bookmarkStart w:id="27" w:name="_Toc226109630"/>
      <w:bookmarkStart w:id="28" w:name="_Toc226466257"/>
      <w:bookmarkStart w:id="29" w:name="_Toc226466433"/>
      <w:bookmarkStart w:id="30" w:name="_Toc226623216"/>
      <w:bookmarkStart w:id="31" w:name="_Toc226962542"/>
      <w:bookmarkStart w:id="32" w:name="_Toc227065308"/>
      <w:bookmarkStart w:id="33" w:name="_Toc227913790"/>
      <w:bookmarkStart w:id="34" w:name="_Toc229035355"/>
      <w:r>
        <w:t>CZĘŚĆ A – ZASADY PRZYZNAWANIA DOTACJI</w:t>
      </w:r>
      <w:bookmarkEnd w:id="23"/>
      <w:bookmarkEnd w:id="24"/>
      <w:bookmarkEnd w:id="25"/>
      <w:bookmarkEnd w:id="26"/>
      <w:bookmarkEnd w:id="27"/>
      <w:bookmarkEnd w:id="28"/>
      <w:bookmarkEnd w:id="29"/>
      <w:bookmarkEnd w:id="30"/>
      <w:bookmarkEnd w:id="31"/>
      <w:bookmarkEnd w:id="32"/>
      <w:bookmarkEnd w:id="33"/>
      <w:bookmarkEnd w:id="34"/>
    </w:p>
    <w:p w14:paraId="74DC706A" w14:textId="77777777" w:rsidR="00A75967" w:rsidRDefault="00A75967">
      <w:pPr>
        <w:pStyle w:val="Standard"/>
        <w:spacing w:line="360" w:lineRule="auto"/>
        <w:jc w:val="both"/>
        <w:rPr>
          <w:rFonts w:ascii="Times New Roman" w:hAnsi="Times New Roman"/>
        </w:rPr>
      </w:pPr>
    </w:p>
    <w:p w14:paraId="47D18479" w14:textId="77777777" w:rsidR="00A75967" w:rsidRDefault="00C175E7">
      <w:pPr>
        <w:pStyle w:val="Nagwek2"/>
      </w:pPr>
      <w:r>
        <w:tab/>
      </w:r>
      <w:bookmarkStart w:id="35" w:name="_Toc224657099"/>
      <w:bookmarkStart w:id="36" w:name="_Toc224667729"/>
      <w:bookmarkStart w:id="37" w:name="_Toc224712267"/>
      <w:bookmarkStart w:id="38" w:name="_Toc225325314"/>
      <w:bookmarkStart w:id="39" w:name="_Toc226109631"/>
      <w:bookmarkStart w:id="40" w:name="_Toc226466258"/>
      <w:bookmarkStart w:id="41" w:name="_Toc226466434"/>
      <w:bookmarkStart w:id="42" w:name="_Toc226623217"/>
      <w:bookmarkStart w:id="43" w:name="_Toc226962543"/>
      <w:bookmarkStart w:id="44" w:name="_Toc227065309"/>
      <w:bookmarkStart w:id="45" w:name="_Toc227913791"/>
      <w:bookmarkStart w:id="46" w:name="_Toc229035356"/>
      <w:r>
        <w:t>I.  Informacje ogólne</w:t>
      </w:r>
      <w:bookmarkEnd w:id="35"/>
      <w:bookmarkEnd w:id="36"/>
      <w:bookmarkEnd w:id="37"/>
      <w:bookmarkEnd w:id="38"/>
      <w:bookmarkEnd w:id="39"/>
      <w:bookmarkEnd w:id="40"/>
      <w:bookmarkEnd w:id="41"/>
      <w:bookmarkEnd w:id="42"/>
      <w:bookmarkEnd w:id="43"/>
      <w:bookmarkEnd w:id="44"/>
      <w:bookmarkEnd w:id="45"/>
      <w:bookmarkEnd w:id="46"/>
    </w:p>
    <w:p w14:paraId="4BD3FA6F" w14:textId="77777777" w:rsidR="00A75967" w:rsidRDefault="00C175E7">
      <w:pPr>
        <w:pStyle w:val="Standard"/>
        <w:spacing w:line="360" w:lineRule="auto"/>
        <w:jc w:val="both"/>
      </w:pPr>
      <w:r>
        <w:rPr>
          <w:rFonts w:ascii="Times New Roman" w:hAnsi="Times New Roman"/>
        </w:rPr>
        <w:t xml:space="preserve">Złożenie oferty w ramach konkursu </w:t>
      </w:r>
      <w:r>
        <w:rPr>
          <w:rFonts w:ascii="Times New Roman" w:hAnsi="Times New Roman"/>
          <w:b/>
          <w:bCs/>
        </w:rPr>
        <w:t>oznacza akceptację Regulaminu.</w:t>
      </w:r>
      <w:r>
        <w:rPr>
          <w:rFonts w:ascii="Times New Roman" w:hAnsi="Times New Roman"/>
        </w:rPr>
        <w:t xml:space="preserve"> Dotyczy to również</w:t>
      </w:r>
      <w:r>
        <w:rPr>
          <w:rFonts w:ascii="Times New Roman" w:hAnsi="Times New Roman"/>
        </w:rPr>
        <w:br/>
        <w:t xml:space="preserve">akceptacji wymogu wypełnienia i przesłania </w:t>
      </w:r>
      <w:r>
        <w:rPr>
          <w:rFonts w:ascii="Times New Roman" w:hAnsi="Times New Roman"/>
          <w:b/>
          <w:bCs/>
        </w:rPr>
        <w:t>elektronicznej wersji oferty w Generatorze</w:t>
      </w:r>
      <w:r>
        <w:rPr>
          <w:rFonts w:ascii="Times New Roman" w:hAnsi="Times New Roman"/>
        </w:rPr>
        <w:br/>
      </w:r>
      <w:r>
        <w:rPr>
          <w:rFonts w:ascii="Times New Roman" w:hAnsi="Times New Roman"/>
          <w:b/>
          <w:bCs/>
        </w:rPr>
        <w:t xml:space="preserve">Ofert dostępnym na stronie internetowej </w:t>
      </w:r>
      <w:r>
        <w:rPr>
          <w:rFonts w:ascii="Times New Roman" w:hAnsi="Times New Roman"/>
          <w:shd w:val="clear" w:color="auto" w:fill="FFFFFF"/>
        </w:rPr>
        <w:t xml:space="preserve"> </w:t>
      </w:r>
      <w:hyperlink r:id="rId11" w:history="1">
        <w:r>
          <w:rPr>
            <w:rStyle w:val="Hipercze"/>
            <w:rFonts w:ascii="Times New Roman" w:hAnsi="Times New Roman"/>
            <w:shd w:val="clear" w:color="auto" w:fill="FFFFFF"/>
          </w:rPr>
          <w:t>Generator WITKAC - ASY</w:t>
        </w:r>
      </w:hyperlink>
    </w:p>
    <w:p w14:paraId="1E3B646B" w14:textId="77777777" w:rsidR="00A75967" w:rsidRDefault="00A75967">
      <w:pPr>
        <w:pStyle w:val="Standard"/>
        <w:spacing w:line="360" w:lineRule="auto"/>
        <w:jc w:val="both"/>
        <w:rPr>
          <w:rFonts w:ascii="Times New Roman" w:hAnsi="Times New Roman"/>
        </w:rPr>
      </w:pPr>
    </w:p>
    <w:p w14:paraId="67882C85" w14:textId="77777777" w:rsidR="00A75967" w:rsidRDefault="00C175E7">
      <w:pPr>
        <w:pStyle w:val="Nagwek3"/>
      </w:pPr>
      <w:bookmarkStart w:id="47" w:name="_Toc226623218"/>
      <w:bookmarkStart w:id="48" w:name="_Toc226109632"/>
      <w:bookmarkStart w:id="49" w:name="_Toc224657100"/>
      <w:bookmarkStart w:id="50" w:name="_Toc224667730"/>
      <w:bookmarkStart w:id="51" w:name="_Toc224712268"/>
      <w:bookmarkStart w:id="52" w:name="_Toc225325315"/>
      <w:bookmarkStart w:id="53" w:name="_Toc226466259"/>
      <w:bookmarkStart w:id="54" w:name="_Toc226466435"/>
      <w:bookmarkStart w:id="55" w:name="_Toc226962544"/>
      <w:bookmarkStart w:id="56" w:name="_Toc227065310"/>
      <w:bookmarkStart w:id="57" w:name="_Toc227913792"/>
      <w:bookmarkStart w:id="58" w:name="_Toc229035357"/>
      <w:r>
        <w:t>1. Cel Programu</w:t>
      </w:r>
      <w:bookmarkEnd w:id="47"/>
      <w:bookmarkEnd w:id="48"/>
      <w:bookmarkEnd w:id="49"/>
      <w:bookmarkEnd w:id="50"/>
      <w:bookmarkEnd w:id="51"/>
      <w:bookmarkEnd w:id="52"/>
      <w:bookmarkEnd w:id="53"/>
      <w:bookmarkEnd w:id="54"/>
      <w:bookmarkEnd w:id="55"/>
      <w:bookmarkEnd w:id="56"/>
      <w:bookmarkEnd w:id="57"/>
      <w:bookmarkEnd w:id="58"/>
      <w:r>
        <w:t xml:space="preserve">  </w:t>
      </w:r>
    </w:p>
    <w:p w14:paraId="6E20C760" w14:textId="77777777" w:rsidR="00A75967" w:rsidRDefault="00C175E7">
      <w:pPr>
        <w:pStyle w:val="Standard"/>
        <w:spacing w:line="360" w:lineRule="auto"/>
        <w:jc w:val="both"/>
        <w:rPr>
          <w:rFonts w:ascii="Times New Roman" w:hAnsi="Times New Roman"/>
        </w:rPr>
      </w:pPr>
      <w:r>
        <w:rPr>
          <w:rFonts w:ascii="Times New Roman" w:hAnsi="Times New Roman"/>
        </w:rPr>
        <w:t>Celem strategicznym Programu jest poprawa jakości i poziomu życia osób starszych przez ich aktywne uczestnictwo w życiu społecznym i edukację.</w:t>
      </w:r>
    </w:p>
    <w:p w14:paraId="7A8D9EA4" w14:textId="77777777" w:rsidR="00A75967" w:rsidRDefault="00C175E7">
      <w:pPr>
        <w:pStyle w:val="Standard"/>
        <w:spacing w:line="360" w:lineRule="auto"/>
        <w:jc w:val="both"/>
        <w:rPr>
          <w:rFonts w:ascii="Times New Roman" w:hAnsi="Times New Roman"/>
        </w:rPr>
      </w:pPr>
      <w:r>
        <w:rPr>
          <w:rFonts w:ascii="Times New Roman" w:hAnsi="Times New Roman"/>
        </w:rPr>
        <w:t>Program ma za zadanie przyczynić się do:</w:t>
      </w:r>
    </w:p>
    <w:p w14:paraId="260BE1A8" w14:textId="77777777" w:rsidR="00A75967" w:rsidRDefault="00C175E7">
      <w:pPr>
        <w:pStyle w:val="Textbody"/>
        <w:numPr>
          <w:ilvl w:val="0"/>
          <w:numId w:val="9"/>
        </w:numPr>
        <w:spacing w:line="360" w:lineRule="auto"/>
        <w:jc w:val="both"/>
        <w:rPr>
          <w:rFonts w:ascii="Times New Roman" w:hAnsi="Times New Roman"/>
        </w:rPr>
      </w:pPr>
      <w:r>
        <w:rPr>
          <w:rFonts w:ascii="Times New Roman" w:hAnsi="Times New Roman"/>
        </w:rPr>
        <w:t>rozwoju warunków do aktywnego starzenia się i zdrowego stylu życia osób starszych, jak również wspieranie dobrostanu psychicznego osób starszych;</w:t>
      </w:r>
    </w:p>
    <w:p w14:paraId="30DCA90C" w14:textId="77777777" w:rsidR="00A75967" w:rsidRDefault="00C175E7">
      <w:pPr>
        <w:pStyle w:val="Textbody"/>
        <w:numPr>
          <w:ilvl w:val="0"/>
          <w:numId w:val="9"/>
        </w:numPr>
        <w:spacing w:line="360" w:lineRule="auto"/>
        <w:jc w:val="both"/>
        <w:rPr>
          <w:rFonts w:ascii="Times New Roman" w:hAnsi="Times New Roman"/>
        </w:rPr>
      </w:pPr>
      <w:r>
        <w:rPr>
          <w:rFonts w:ascii="Times New Roman" w:hAnsi="Times New Roman"/>
        </w:rPr>
        <w:lastRenderedPageBreak/>
        <w:t>zwiększenia oferty działań w zakresie aktywności edukacyjnej osób starszych;</w:t>
      </w:r>
    </w:p>
    <w:p w14:paraId="1C4E01FC" w14:textId="77777777" w:rsidR="00A75967" w:rsidRDefault="00C175E7">
      <w:pPr>
        <w:pStyle w:val="Textbody"/>
        <w:numPr>
          <w:ilvl w:val="0"/>
          <w:numId w:val="9"/>
        </w:numPr>
        <w:spacing w:line="360" w:lineRule="auto"/>
        <w:jc w:val="both"/>
        <w:rPr>
          <w:rFonts w:ascii="Times New Roman" w:hAnsi="Times New Roman"/>
        </w:rPr>
      </w:pPr>
      <w:r>
        <w:rPr>
          <w:rFonts w:ascii="Times New Roman" w:hAnsi="Times New Roman"/>
        </w:rPr>
        <w:t>zwiększenia liczby działań wewnątrzpokoleniowych;</w:t>
      </w:r>
    </w:p>
    <w:p w14:paraId="77AEE51A" w14:textId="77777777" w:rsidR="00A75967" w:rsidRDefault="00C175E7">
      <w:pPr>
        <w:pStyle w:val="Textbody"/>
        <w:numPr>
          <w:ilvl w:val="0"/>
          <w:numId w:val="9"/>
        </w:numPr>
        <w:spacing w:after="0" w:line="360" w:lineRule="auto"/>
        <w:jc w:val="both"/>
        <w:rPr>
          <w:rFonts w:ascii="Times New Roman" w:hAnsi="Times New Roman" w:cs="Times New Roman"/>
        </w:rPr>
      </w:pPr>
      <w:r>
        <w:rPr>
          <w:rFonts w:ascii="Times New Roman" w:hAnsi="Times New Roman" w:cs="Times New Roman"/>
        </w:rPr>
        <w:t>zwiększenie samoorganizacji środowiska osób starszych w życiu publicznym i przeciwdziałanie osamotnieniu osób starszych;</w:t>
      </w:r>
    </w:p>
    <w:p w14:paraId="0B981E5E" w14:textId="77777777" w:rsidR="00A75967" w:rsidRDefault="00C175E7">
      <w:pPr>
        <w:pStyle w:val="Textbody"/>
        <w:numPr>
          <w:ilvl w:val="0"/>
          <w:numId w:val="9"/>
        </w:numPr>
        <w:spacing w:line="360" w:lineRule="auto"/>
        <w:jc w:val="both"/>
        <w:rPr>
          <w:rFonts w:ascii="Times New Roman" w:hAnsi="Times New Roman"/>
        </w:rPr>
      </w:pPr>
      <w:r>
        <w:rPr>
          <w:rFonts w:ascii="Times New Roman" w:hAnsi="Times New Roman"/>
        </w:rPr>
        <w:t>rozwoju wo</w:t>
      </w:r>
      <w:r w:rsidR="00E83001">
        <w:rPr>
          <w:rFonts w:ascii="Times New Roman" w:hAnsi="Times New Roman"/>
        </w:rPr>
        <w:t>lontariatu wśród osób starszych.</w:t>
      </w:r>
    </w:p>
    <w:p w14:paraId="65D1C2CE" w14:textId="77777777" w:rsidR="00A75967" w:rsidRDefault="00C175E7">
      <w:pPr>
        <w:pStyle w:val="Nagwek3"/>
      </w:pPr>
      <w:bookmarkStart w:id="59" w:name="_Toc226623219"/>
      <w:bookmarkStart w:id="60" w:name="_Toc226109633"/>
      <w:bookmarkStart w:id="61" w:name="_Toc224657101"/>
      <w:bookmarkStart w:id="62" w:name="_Toc224667731"/>
      <w:bookmarkStart w:id="63" w:name="_Toc224712269"/>
      <w:bookmarkStart w:id="64" w:name="_Toc225325316"/>
      <w:bookmarkStart w:id="65" w:name="_Toc226466260"/>
      <w:bookmarkStart w:id="66" w:name="_Toc226466436"/>
      <w:bookmarkStart w:id="67" w:name="_Toc226962545"/>
      <w:bookmarkStart w:id="68" w:name="_Toc227065311"/>
      <w:bookmarkStart w:id="69" w:name="_Toc227913793"/>
      <w:bookmarkStart w:id="70" w:name="_Toc229035358"/>
      <w:r>
        <w:t>2. Struktura Programu i przeznaczenie dotacji</w:t>
      </w:r>
      <w:bookmarkEnd w:id="59"/>
      <w:bookmarkEnd w:id="60"/>
      <w:bookmarkEnd w:id="61"/>
      <w:bookmarkEnd w:id="62"/>
      <w:bookmarkEnd w:id="63"/>
      <w:bookmarkEnd w:id="64"/>
      <w:bookmarkEnd w:id="65"/>
      <w:bookmarkEnd w:id="66"/>
      <w:bookmarkEnd w:id="67"/>
      <w:bookmarkEnd w:id="68"/>
      <w:bookmarkEnd w:id="69"/>
      <w:bookmarkEnd w:id="70"/>
    </w:p>
    <w:p w14:paraId="3B2B3DB1" w14:textId="4DD18FEB" w:rsidR="00A75967" w:rsidRPr="001F666F" w:rsidRDefault="00C175E7" w:rsidP="001F666F">
      <w:pPr>
        <w:pStyle w:val="Standard"/>
        <w:spacing w:line="360" w:lineRule="auto"/>
        <w:jc w:val="both"/>
        <w:rPr>
          <w:rFonts w:ascii="Times New Roman" w:hAnsi="Times New Roman"/>
          <w:b/>
        </w:rPr>
      </w:pPr>
      <w:r>
        <w:rPr>
          <w:rFonts w:ascii="Times New Roman" w:hAnsi="Times New Roman"/>
          <w:b/>
        </w:rPr>
        <w:t>W ramach P</w:t>
      </w:r>
      <w:r w:rsidR="00C41030">
        <w:rPr>
          <w:rFonts w:ascii="Times New Roman" w:hAnsi="Times New Roman"/>
          <w:b/>
        </w:rPr>
        <w:t xml:space="preserve">rogramu Uniwersytety Trzeciego Wieku lub organizacje działające na rzecz rozwoju UTW, </w:t>
      </w:r>
      <w:r w:rsidR="00C41030" w:rsidRPr="00387D86">
        <w:rPr>
          <w:rFonts w:ascii="Times New Roman" w:hAnsi="Times New Roman"/>
          <w:b/>
        </w:rPr>
        <w:t>będąc</w:t>
      </w:r>
      <w:r w:rsidR="00387D86" w:rsidRPr="00387D86">
        <w:rPr>
          <w:rFonts w:ascii="Times New Roman" w:hAnsi="Times New Roman"/>
          <w:b/>
        </w:rPr>
        <w:t>e</w:t>
      </w:r>
      <w:r w:rsidR="00387D86">
        <w:rPr>
          <w:rFonts w:ascii="Times New Roman" w:hAnsi="Times New Roman"/>
          <w:b/>
        </w:rPr>
        <w:t xml:space="preserve"> podmiotami uprawnionymi do udziału w konkursie, </w:t>
      </w:r>
      <w:r>
        <w:rPr>
          <w:rFonts w:ascii="Times New Roman" w:hAnsi="Times New Roman"/>
          <w:b/>
        </w:rPr>
        <w:t>działając</w:t>
      </w:r>
      <w:r w:rsidR="00C41030">
        <w:rPr>
          <w:rFonts w:ascii="Times New Roman" w:hAnsi="Times New Roman"/>
          <w:b/>
        </w:rPr>
        <w:t>ymi</w:t>
      </w:r>
      <w:r>
        <w:rPr>
          <w:rFonts w:ascii="Times New Roman" w:hAnsi="Times New Roman"/>
          <w:b/>
        </w:rPr>
        <w:t xml:space="preserve"> na rzecz</w:t>
      </w:r>
      <w:r>
        <w:rPr>
          <w:rFonts w:ascii="Times New Roman" w:hAnsi="Times New Roman"/>
          <w:b/>
        </w:rPr>
        <w:br/>
        <w:t>osób starszych</w:t>
      </w:r>
      <w:r w:rsidR="00387D86">
        <w:rPr>
          <w:rFonts w:ascii="Times New Roman" w:hAnsi="Times New Roman"/>
          <w:b/>
        </w:rPr>
        <w:t>,</w:t>
      </w:r>
      <w:r>
        <w:rPr>
          <w:rFonts w:ascii="Times New Roman" w:hAnsi="Times New Roman"/>
          <w:b/>
        </w:rPr>
        <w:t xml:space="preserve"> </w:t>
      </w:r>
      <w:r w:rsidR="007329B8">
        <w:rPr>
          <w:rFonts w:ascii="Times New Roman" w:hAnsi="Times New Roman"/>
          <w:b/>
        </w:rPr>
        <w:t>mogą</w:t>
      </w:r>
      <w:r>
        <w:rPr>
          <w:rFonts w:ascii="Times New Roman" w:hAnsi="Times New Roman"/>
          <w:b/>
        </w:rPr>
        <w:t xml:space="preserve"> ubiegać się o dofin</w:t>
      </w:r>
      <w:r w:rsidR="001F666F">
        <w:rPr>
          <w:rFonts w:ascii="Times New Roman" w:hAnsi="Times New Roman"/>
          <w:b/>
        </w:rPr>
        <w:t xml:space="preserve">ansowanie w ramach </w:t>
      </w:r>
      <w:r>
        <w:rPr>
          <w:rStyle w:val="StrongEmphasis"/>
          <w:rFonts w:ascii="Times New Roman" w:hAnsi="Times New Roman"/>
          <w:color w:val="000000"/>
        </w:rPr>
        <w:t>Priorytet</w:t>
      </w:r>
      <w:r w:rsidR="001F666F">
        <w:rPr>
          <w:rStyle w:val="StrongEmphasis"/>
          <w:rFonts w:ascii="Times New Roman" w:hAnsi="Times New Roman"/>
          <w:color w:val="000000"/>
        </w:rPr>
        <w:t>u</w:t>
      </w:r>
      <w:r>
        <w:rPr>
          <w:rStyle w:val="StrongEmphasis"/>
          <w:rFonts w:ascii="Times New Roman" w:hAnsi="Times New Roman"/>
          <w:color w:val="000000"/>
        </w:rPr>
        <w:t xml:space="preserve"> II. Edukacja osób starszych</w:t>
      </w:r>
      <w:r w:rsidR="00C41030">
        <w:rPr>
          <w:rStyle w:val="StrongEmphasis"/>
          <w:rFonts w:ascii="Times New Roman" w:hAnsi="Times New Roman"/>
          <w:color w:val="000000"/>
        </w:rPr>
        <w:t>.</w:t>
      </w:r>
    </w:p>
    <w:p w14:paraId="04EA7583" w14:textId="4C7677A9" w:rsidR="00B33355" w:rsidRDefault="00C41030" w:rsidP="00B33355">
      <w:pPr>
        <w:pStyle w:val="Textbody"/>
        <w:spacing w:after="0" w:line="360" w:lineRule="auto"/>
        <w:jc w:val="both"/>
        <w:rPr>
          <w:rFonts w:ascii="Times New Roman" w:hAnsi="Times New Roman"/>
          <w:color w:val="000000"/>
        </w:rPr>
      </w:pPr>
      <w:r>
        <w:rPr>
          <w:rFonts w:ascii="Times New Roman" w:hAnsi="Times New Roman"/>
          <w:color w:val="000000"/>
        </w:rPr>
        <w:t>Priorytet o</w:t>
      </w:r>
      <w:r w:rsidR="00C175E7">
        <w:rPr>
          <w:rFonts w:ascii="Times New Roman" w:hAnsi="Times New Roman"/>
          <w:color w:val="000000"/>
        </w:rPr>
        <w:t>bejmuje działania na rzecz rozwoju UTW w zakresie aktywności społecznej osób starszych, uwzględniając różne dziedziny i formy edukacji, które pozwalają na aktywne włączenie się w życie społeczności lokalnych osób starszych oraz promowanie wolontariatu.</w:t>
      </w:r>
    </w:p>
    <w:p w14:paraId="31AADDA2" w14:textId="35A3A907" w:rsidR="00A75967" w:rsidRPr="00387D86" w:rsidRDefault="00C175E7" w:rsidP="00B33355">
      <w:pPr>
        <w:pStyle w:val="Textbody"/>
        <w:spacing w:after="0" w:line="360" w:lineRule="auto"/>
        <w:jc w:val="both"/>
        <w:rPr>
          <w:rFonts w:ascii="Times New Roman" w:hAnsi="Times New Roman"/>
          <w:b/>
          <w:bCs/>
          <w:color w:val="000000"/>
        </w:rPr>
      </w:pPr>
      <w:bookmarkStart w:id="71" w:name="_Toc224657102"/>
      <w:bookmarkStart w:id="72" w:name="_Toc224667732"/>
      <w:bookmarkStart w:id="73" w:name="_Toc224712270"/>
      <w:bookmarkStart w:id="74" w:name="_Toc225325317"/>
      <w:bookmarkStart w:id="75" w:name="_Toc226109634"/>
      <w:bookmarkStart w:id="76" w:name="_Toc226466261"/>
      <w:bookmarkStart w:id="77" w:name="_Toc226466437"/>
      <w:bookmarkStart w:id="78" w:name="_Toc226623220"/>
      <w:bookmarkStart w:id="79" w:name="_Toc226962546"/>
      <w:bookmarkStart w:id="80" w:name="_Toc227065312"/>
      <w:bookmarkStart w:id="81" w:name="_Toc227913794"/>
      <w:bookmarkStart w:id="82" w:name="_Toc229035359"/>
      <w:r w:rsidRPr="00387D86">
        <w:rPr>
          <w:b/>
          <w:bCs/>
        </w:rPr>
        <w:t>2.1 Beneficjenci ostateczni</w:t>
      </w:r>
      <w:bookmarkEnd w:id="71"/>
      <w:bookmarkEnd w:id="72"/>
      <w:bookmarkEnd w:id="73"/>
      <w:bookmarkEnd w:id="74"/>
      <w:bookmarkEnd w:id="75"/>
      <w:bookmarkEnd w:id="76"/>
      <w:bookmarkEnd w:id="77"/>
      <w:bookmarkEnd w:id="78"/>
      <w:bookmarkEnd w:id="79"/>
      <w:bookmarkEnd w:id="80"/>
      <w:bookmarkEnd w:id="81"/>
      <w:bookmarkEnd w:id="82"/>
    </w:p>
    <w:tbl>
      <w:tblPr>
        <w:tblW w:w="9972" w:type="dxa"/>
        <w:tblInd w:w="-5" w:type="dxa"/>
        <w:tblLayout w:type="fixed"/>
        <w:tblCellMar>
          <w:left w:w="10" w:type="dxa"/>
          <w:right w:w="10" w:type="dxa"/>
        </w:tblCellMar>
        <w:tblLook w:val="0000" w:firstRow="0" w:lastRow="0" w:firstColumn="0" w:lastColumn="0" w:noHBand="0" w:noVBand="0"/>
      </w:tblPr>
      <w:tblGrid>
        <w:gridCol w:w="9972"/>
      </w:tblGrid>
      <w:tr w:rsidR="00A75967" w14:paraId="0277F42F"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3056ECA" w14:textId="77777777" w:rsidR="00A75967" w:rsidRDefault="00C175E7">
            <w:pPr>
              <w:pStyle w:val="Textbody"/>
              <w:spacing w:after="0" w:line="360" w:lineRule="auto"/>
              <w:jc w:val="center"/>
            </w:pPr>
            <w:r>
              <w:rPr>
                <w:rFonts w:ascii="Times New Roman" w:hAnsi="Times New Roman"/>
                <w:b/>
                <w:bCs/>
                <w:color w:val="002060"/>
              </w:rPr>
              <w:t>Uwaga!</w:t>
            </w:r>
          </w:p>
        </w:tc>
      </w:tr>
      <w:tr w:rsidR="00A75967" w14:paraId="6902F8D7"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EDF566A" w14:textId="77777777" w:rsidR="00A75967" w:rsidRDefault="00C175E7">
            <w:pPr>
              <w:pStyle w:val="Textbody"/>
              <w:spacing w:after="0" w:line="360" w:lineRule="auto"/>
              <w:jc w:val="both"/>
            </w:pPr>
            <w:r>
              <w:rPr>
                <w:rFonts w:ascii="Times New Roman" w:hAnsi="Times New Roman"/>
                <w:b/>
                <w:bCs/>
                <w:color w:val="002060"/>
              </w:rPr>
              <w:t>Beneficjentami ostatecznymi w realizowanych projektach mogą być wyłącznie osoby w</w:t>
            </w:r>
            <w:r>
              <w:rPr>
                <w:rFonts w:ascii="Times New Roman" w:hAnsi="Times New Roman"/>
                <w:b/>
                <w:bCs/>
                <w:color w:val="002060"/>
                <w:u w:val="single"/>
              </w:rPr>
              <w:t xml:space="preserve"> wieku 60 lat i więcej</w:t>
            </w:r>
            <w:r>
              <w:rPr>
                <w:rFonts w:ascii="Times New Roman" w:hAnsi="Times New Roman"/>
                <w:b/>
                <w:bCs/>
                <w:color w:val="002060"/>
              </w:rPr>
              <w:t>, z zastrzeżeniem określonym poniżej.</w:t>
            </w:r>
          </w:p>
        </w:tc>
      </w:tr>
      <w:tr w:rsidR="00A75967" w14:paraId="5D009B58"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2114E96" w14:textId="77777777" w:rsidR="00A75967" w:rsidRDefault="00C175E7">
            <w:pPr>
              <w:pStyle w:val="Textbody"/>
              <w:spacing w:after="0" w:line="360" w:lineRule="auto"/>
              <w:jc w:val="both"/>
            </w:pPr>
            <w:r>
              <w:rPr>
                <w:rFonts w:ascii="Times New Roman" w:hAnsi="Times New Roman"/>
                <w:b/>
                <w:bCs/>
                <w:color w:val="002060"/>
              </w:rPr>
              <w:t xml:space="preserve">Ponadto, ze względu na aktywizujący charakter Programu, dotacji nie mogą uzyskać oferty, których </w:t>
            </w:r>
            <w:r>
              <w:rPr>
                <w:rFonts w:ascii="Times New Roman" w:hAnsi="Times New Roman"/>
                <w:b/>
                <w:bCs/>
                <w:color w:val="002060"/>
                <w:u w:val="single"/>
              </w:rPr>
              <w:t>jedynym</w:t>
            </w:r>
            <w:r>
              <w:rPr>
                <w:rFonts w:ascii="Times New Roman" w:hAnsi="Times New Roman"/>
                <w:b/>
                <w:bCs/>
                <w:color w:val="002060"/>
              </w:rPr>
              <w:t xml:space="preserve"> przedmiotem jest działanie polegające na organizacji pojedynczego wydarzenia/aktywności (np. debaty lub konferencji).</w:t>
            </w:r>
          </w:p>
        </w:tc>
      </w:tr>
    </w:tbl>
    <w:p w14:paraId="7B546A6A" w14:textId="77777777" w:rsidR="00A75967" w:rsidRDefault="00A75967">
      <w:pPr>
        <w:pStyle w:val="Textbody"/>
        <w:spacing w:after="0" w:line="360" w:lineRule="auto"/>
        <w:rPr>
          <w:rFonts w:ascii="Times New Roman" w:hAnsi="Times New Roman"/>
          <w:b/>
          <w:bCs/>
          <w:color w:val="002060"/>
        </w:rPr>
      </w:pPr>
    </w:p>
    <w:tbl>
      <w:tblPr>
        <w:tblW w:w="9972" w:type="dxa"/>
        <w:tblInd w:w="-5" w:type="dxa"/>
        <w:tblLayout w:type="fixed"/>
        <w:tblCellMar>
          <w:left w:w="10" w:type="dxa"/>
          <w:right w:w="10" w:type="dxa"/>
        </w:tblCellMar>
        <w:tblLook w:val="0000" w:firstRow="0" w:lastRow="0" w:firstColumn="0" w:lastColumn="0" w:noHBand="0" w:noVBand="0"/>
      </w:tblPr>
      <w:tblGrid>
        <w:gridCol w:w="9972"/>
      </w:tblGrid>
      <w:tr w:rsidR="00A75967" w14:paraId="78B34EC7" w14:textId="77777777">
        <w:trPr>
          <w:trHeight w:val="277"/>
        </w:trPr>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083507A" w14:textId="77777777" w:rsidR="00A75967" w:rsidRDefault="00C175E7">
            <w:pPr>
              <w:pStyle w:val="Textbody"/>
              <w:spacing w:after="0" w:line="360" w:lineRule="auto"/>
              <w:jc w:val="center"/>
              <w:rPr>
                <w:rFonts w:ascii="Times New Roman" w:hAnsi="Times New Roman"/>
                <w:b/>
                <w:bCs/>
                <w:color w:val="002060"/>
              </w:rPr>
            </w:pPr>
            <w:r>
              <w:rPr>
                <w:rFonts w:ascii="Times New Roman" w:hAnsi="Times New Roman"/>
                <w:b/>
                <w:bCs/>
                <w:color w:val="002060"/>
              </w:rPr>
              <w:t>Uwaga!</w:t>
            </w:r>
          </w:p>
        </w:tc>
      </w:tr>
      <w:tr w:rsidR="00A75967" w14:paraId="2D3B163F"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1E22F3E" w14:textId="77777777" w:rsidR="00A75967" w:rsidRDefault="00C175E7">
            <w:pPr>
              <w:pStyle w:val="Textbody"/>
              <w:spacing w:after="0" w:line="360" w:lineRule="auto"/>
              <w:jc w:val="both"/>
              <w:rPr>
                <w:rFonts w:ascii="Times New Roman" w:hAnsi="Times New Roman"/>
                <w:b/>
                <w:bCs/>
                <w:color w:val="002060"/>
              </w:rPr>
            </w:pPr>
            <w:r>
              <w:rPr>
                <w:rFonts w:ascii="Times New Roman" w:hAnsi="Times New Roman"/>
                <w:b/>
                <w:bCs/>
                <w:color w:val="002060"/>
              </w:rPr>
              <w:t>Potwierdzeniem kwalifikowalności beneficjenta ostatecznego jest potwierdzone jego własnoręcznym podpisem oświadczenie, stanowiące deklarację udziału w projekcie.</w:t>
            </w:r>
          </w:p>
        </w:tc>
      </w:tr>
    </w:tbl>
    <w:p w14:paraId="4ED1359E" w14:textId="77777777" w:rsidR="00A75967" w:rsidRDefault="00A75967">
      <w:pPr>
        <w:pStyle w:val="Textbody"/>
        <w:spacing w:after="0" w:line="360" w:lineRule="auto"/>
        <w:jc w:val="both"/>
      </w:pPr>
    </w:p>
    <w:p w14:paraId="4B02DA38" w14:textId="77777777" w:rsidR="00A75967" w:rsidRDefault="00C175E7">
      <w:pPr>
        <w:pStyle w:val="Nagwek3"/>
      </w:pPr>
      <w:bookmarkStart w:id="83" w:name="_Toc226623221"/>
      <w:bookmarkStart w:id="84" w:name="_Toc226109635"/>
      <w:bookmarkStart w:id="85" w:name="_Toc224657103"/>
      <w:bookmarkStart w:id="86" w:name="_Toc224667733"/>
      <w:bookmarkStart w:id="87" w:name="_Toc224712271"/>
      <w:bookmarkStart w:id="88" w:name="_Toc225325318"/>
      <w:bookmarkStart w:id="89" w:name="_Toc226466262"/>
      <w:bookmarkStart w:id="90" w:name="_Toc226466438"/>
      <w:bookmarkStart w:id="91" w:name="_Toc226962547"/>
      <w:bookmarkStart w:id="92" w:name="_Toc227065313"/>
      <w:bookmarkStart w:id="93" w:name="_Toc227913795"/>
      <w:bookmarkStart w:id="94" w:name="_Toc229035360"/>
      <w:r>
        <w:t>3. Podmioty uprawnione do udziału w Konkursie</w:t>
      </w:r>
      <w:bookmarkEnd w:id="83"/>
      <w:bookmarkEnd w:id="84"/>
      <w:bookmarkEnd w:id="85"/>
      <w:bookmarkEnd w:id="86"/>
      <w:bookmarkEnd w:id="87"/>
      <w:bookmarkEnd w:id="88"/>
      <w:bookmarkEnd w:id="89"/>
      <w:bookmarkEnd w:id="90"/>
      <w:bookmarkEnd w:id="91"/>
      <w:bookmarkEnd w:id="92"/>
      <w:bookmarkEnd w:id="93"/>
      <w:bookmarkEnd w:id="94"/>
    </w:p>
    <w:p w14:paraId="477A7ECB" w14:textId="77777777" w:rsidR="00A75967" w:rsidRDefault="00C175E7">
      <w:pPr>
        <w:pStyle w:val="Standard"/>
        <w:spacing w:line="360" w:lineRule="auto"/>
        <w:jc w:val="both"/>
        <w:rPr>
          <w:rFonts w:ascii="Times New Roman" w:hAnsi="Times New Roman"/>
        </w:rPr>
      </w:pPr>
      <w:r>
        <w:rPr>
          <w:rFonts w:ascii="Times New Roman" w:hAnsi="Times New Roman"/>
        </w:rPr>
        <w:t>Podmiotami uprawnionymi do korzystania z dotacji są:</w:t>
      </w:r>
    </w:p>
    <w:p w14:paraId="415F1387" w14:textId="77777777" w:rsidR="00A75967" w:rsidRDefault="00C175E7">
      <w:pPr>
        <w:pStyle w:val="Standard"/>
        <w:numPr>
          <w:ilvl w:val="0"/>
          <w:numId w:val="10"/>
        </w:numPr>
        <w:spacing w:line="360" w:lineRule="auto"/>
        <w:jc w:val="both"/>
        <w:rPr>
          <w:rFonts w:ascii="Times New Roman" w:hAnsi="Times New Roman"/>
        </w:rPr>
      </w:pPr>
      <w:r>
        <w:rPr>
          <w:rFonts w:ascii="Times New Roman" w:hAnsi="Times New Roman"/>
        </w:rPr>
        <w:t>organizacje pozarządowe, o których mowa w art. 3 ust. 2 ustawy o działalności pożytku</w:t>
      </w:r>
      <w:r>
        <w:rPr>
          <w:rFonts w:ascii="Times New Roman" w:hAnsi="Times New Roman"/>
        </w:rPr>
        <w:br/>
        <w:t>publicznego i o wolontariacie, m.in. stowarzyszenia (w tym stowarzyszenia zwykłe)</w:t>
      </w:r>
      <w:r>
        <w:rPr>
          <w:rFonts w:ascii="Times New Roman" w:hAnsi="Times New Roman"/>
        </w:rPr>
        <w:br/>
      </w:r>
      <w:r>
        <w:rPr>
          <w:rFonts w:ascii="Times New Roman" w:hAnsi="Times New Roman"/>
        </w:rPr>
        <w:lastRenderedPageBreak/>
        <w:t>oraz jednostki terenowe stowarzyszeń posiadające osobowość prawną, związki</w:t>
      </w:r>
      <w:r>
        <w:rPr>
          <w:rFonts w:ascii="Times New Roman" w:hAnsi="Times New Roman"/>
        </w:rPr>
        <w:br/>
        <w:t>stowarzyszeń, fundacje,</w:t>
      </w:r>
    </w:p>
    <w:p w14:paraId="777CFD74" w14:textId="77777777" w:rsidR="00A75967" w:rsidRDefault="00C175E7">
      <w:pPr>
        <w:pStyle w:val="Standard"/>
        <w:numPr>
          <w:ilvl w:val="0"/>
          <w:numId w:val="10"/>
        </w:numPr>
        <w:spacing w:line="360" w:lineRule="auto"/>
        <w:jc w:val="both"/>
        <w:rPr>
          <w:rFonts w:ascii="Times New Roman" w:hAnsi="Times New Roman"/>
        </w:rPr>
      </w:pPr>
      <w:r>
        <w:rPr>
          <w:rFonts w:ascii="Times New Roman" w:hAnsi="Times New Roman"/>
        </w:rPr>
        <w:t>podmioty określone w art. 3 ust. 3 ustawy o działalności pożytku publicznego</w:t>
      </w:r>
      <w:r>
        <w:rPr>
          <w:rFonts w:ascii="Times New Roman" w:hAnsi="Times New Roman"/>
        </w:rPr>
        <w:br/>
        <w:t>i o wolontariacie, w tym:</w:t>
      </w:r>
    </w:p>
    <w:p w14:paraId="11143C10" w14:textId="77777777" w:rsidR="00A75967" w:rsidRDefault="00C175E7">
      <w:pPr>
        <w:pStyle w:val="Standard"/>
        <w:numPr>
          <w:ilvl w:val="0"/>
          <w:numId w:val="11"/>
        </w:numPr>
        <w:spacing w:line="360" w:lineRule="auto"/>
        <w:jc w:val="both"/>
      </w:pPr>
      <w:r>
        <w:rPr>
          <w:rFonts w:ascii="Times New Roman" w:hAnsi="Times New Roman"/>
        </w:rPr>
        <w:t>osoby prawne i jednostki organizacyjne działające na podstawie przepisów o stosunku Państwa do Kościoła Katolickiego w Rzeczypospolitej Polskiej, o stosunku Państwa do innych kościołów i związków wyznaniowych oraz o gwarancjach wolności sumienia i wyznania, jeżeli ich cele statutowe obejmują prowadzenie działalności pożytku publicznego,</w:t>
      </w:r>
    </w:p>
    <w:p w14:paraId="5050DB19" w14:textId="77777777" w:rsidR="00A75967" w:rsidRDefault="00C175E7">
      <w:pPr>
        <w:pStyle w:val="Standard"/>
        <w:numPr>
          <w:ilvl w:val="0"/>
          <w:numId w:val="11"/>
        </w:numPr>
        <w:spacing w:line="360" w:lineRule="auto"/>
        <w:jc w:val="both"/>
        <w:rPr>
          <w:rFonts w:ascii="Times New Roman" w:hAnsi="Times New Roman"/>
        </w:rPr>
      </w:pPr>
      <w:r>
        <w:rPr>
          <w:rFonts w:ascii="Times New Roman" w:hAnsi="Times New Roman"/>
        </w:rPr>
        <w:t>stowarzyszenia jednostek samorządu terytorialnego,</w:t>
      </w:r>
    </w:p>
    <w:p w14:paraId="48F22B25" w14:textId="77777777" w:rsidR="00A75967" w:rsidRDefault="00C175E7">
      <w:pPr>
        <w:pStyle w:val="Standard"/>
        <w:numPr>
          <w:ilvl w:val="0"/>
          <w:numId w:val="11"/>
        </w:numPr>
        <w:spacing w:line="360" w:lineRule="auto"/>
        <w:jc w:val="both"/>
        <w:rPr>
          <w:rFonts w:ascii="Times New Roman" w:hAnsi="Times New Roman"/>
        </w:rPr>
      </w:pPr>
      <w:r>
        <w:rPr>
          <w:rFonts w:ascii="Times New Roman" w:hAnsi="Times New Roman"/>
        </w:rPr>
        <w:t>koła gospodyń wiejskich zarejestrowane w Krajowym Rejestrze Sądowym</w:t>
      </w:r>
      <w:r>
        <w:rPr>
          <w:rFonts w:ascii="Times New Roman" w:hAnsi="Times New Roman"/>
        </w:rPr>
        <w:br/>
        <w:t>(KRS), ewidencji stowarzyszeń zwykłych lub rejestrze Kół Gospodyń</w:t>
      </w:r>
      <w:r>
        <w:rPr>
          <w:rFonts w:ascii="Times New Roman" w:hAnsi="Times New Roman"/>
        </w:rPr>
        <w:br/>
        <w:t>Wiejskich prowadzonym przez Prezesa Agencji Restrukturyzacji i Modernizacji Rolnictwa,</w:t>
      </w:r>
    </w:p>
    <w:p w14:paraId="0D6DF4D9" w14:textId="77777777" w:rsidR="00A75967" w:rsidRDefault="00C175E7">
      <w:pPr>
        <w:pStyle w:val="Standard"/>
        <w:numPr>
          <w:ilvl w:val="0"/>
          <w:numId w:val="11"/>
        </w:numPr>
        <w:spacing w:line="360" w:lineRule="auto"/>
        <w:jc w:val="both"/>
      </w:pPr>
      <w:r>
        <w:rPr>
          <w:rFonts w:ascii="Times New Roman" w:hAnsi="Times New Roman"/>
        </w:rPr>
        <w:t>spółdzielnie socjalne, o których mowa w ustawie z dnia 27 kwietnia 2006 r.</w:t>
      </w:r>
      <w:r>
        <w:rPr>
          <w:rFonts w:ascii="Times New Roman" w:hAnsi="Times New Roman"/>
        </w:rPr>
        <w:br/>
        <w:t xml:space="preserve">o spółdzielniach socjalnych </w:t>
      </w:r>
      <w:hyperlink r:id="rId12" w:history="1">
        <w:r>
          <w:rPr>
            <w:rFonts w:ascii="Times New Roman" w:hAnsi="Times New Roman"/>
          </w:rPr>
          <w:t>(Dz.U. z 2026 r. poz. 48)</w:t>
        </w:r>
      </w:hyperlink>
      <w:r>
        <w:rPr>
          <w:rFonts w:ascii="Times New Roman" w:hAnsi="Times New Roman"/>
        </w:rPr>
        <w:t xml:space="preserve">  w zakresie</w:t>
      </w:r>
      <w:r>
        <w:rPr>
          <w:rFonts w:ascii="Times New Roman" w:hAnsi="Times New Roman"/>
        </w:rPr>
        <w:br/>
        <w:t>działalności społecznie użytecznej w sferze zadań publicznych,</w:t>
      </w:r>
    </w:p>
    <w:p w14:paraId="4E56EA78" w14:textId="77777777" w:rsidR="00A75967" w:rsidRDefault="00C175E7">
      <w:pPr>
        <w:pStyle w:val="Standard"/>
        <w:numPr>
          <w:ilvl w:val="0"/>
          <w:numId w:val="11"/>
        </w:numPr>
        <w:spacing w:line="360" w:lineRule="auto"/>
        <w:jc w:val="both"/>
      </w:pPr>
      <w:r>
        <w:rPr>
          <w:rFonts w:ascii="Times New Roman" w:hAnsi="Times New Roman"/>
        </w:rPr>
        <w:t>spółki akcyjne i spółki z ograniczoną odpowiedzialnością oraz kluby sportowe</w:t>
      </w:r>
      <w:r>
        <w:rPr>
          <w:rFonts w:ascii="Times New Roman" w:hAnsi="Times New Roman"/>
        </w:rPr>
        <w:br/>
        <w:t xml:space="preserve">będące spółkami działającymi na podstawie przepisów ustawy z dnia 25 czerwca 2010 r. o sporcie, </w:t>
      </w:r>
      <w:hyperlink r:id="rId13" w:history="1">
        <w:r>
          <w:t>(Dz.U. z 2026 r. poz. 95)</w:t>
        </w:r>
      </w:hyperlink>
      <w:r>
        <w:t xml:space="preserve"> </w:t>
      </w:r>
      <w:r>
        <w:rPr>
          <w:rFonts w:ascii="Times New Roman" w:hAnsi="Times New Roman"/>
        </w:rPr>
        <w:t>które:</w:t>
      </w:r>
    </w:p>
    <w:p w14:paraId="776DDBED" w14:textId="77777777" w:rsidR="00A75967" w:rsidRDefault="00C175E7">
      <w:pPr>
        <w:pStyle w:val="Standard"/>
        <w:numPr>
          <w:ilvl w:val="2"/>
          <w:numId w:val="11"/>
        </w:numPr>
        <w:spacing w:line="360" w:lineRule="auto"/>
        <w:jc w:val="both"/>
        <w:rPr>
          <w:rFonts w:ascii="Times New Roman" w:hAnsi="Times New Roman"/>
        </w:rPr>
      </w:pPr>
      <w:r>
        <w:rPr>
          <w:rFonts w:ascii="Times New Roman" w:hAnsi="Times New Roman"/>
        </w:rPr>
        <w:t>nie działają w celu osiągnięcia zysku oraz</w:t>
      </w:r>
    </w:p>
    <w:p w14:paraId="4C9B073C" w14:textId="77777777" w:rsidR="00A75967" w:rsidRDefault="00C175E7">
      <w:pPr>
        <w:pStyle w:val="Standard"/>
        <w:numPr>
          <w:ilvl w:val="2"/>
          <w:numId w:val="11"/>
        </w:numPr>
        <w:spacing w:line="360" w:lineRule="auto"/>
        <w:jc w:val="both"/>
        <w:rPr>
          <w:rFonts w:ascii="Times New Roman" w:hAnsi="Times New Roman"/>
        </w:rPr>
      </w:pPr>
      <w:r>
        <w:rPr>
          <w:rFonts w:ascii="Times New Roman" w:hAnsi="Times New Roman"/>
        </w:rPr>
        <w:t>przeznaczają całość dochodu na realizację celów statutowych oraz</w:t>
      </w:r>
    </w:p>
    <w:p w14:paraId="7271779D" w14:textId="77777777" w:rsidR="00A75967" w:rsidRDefault="00C175E7">
      <w:pPr>
        <w:pStyle w:val="Standard"/>
        <w:numPr>
          <w:ilvl w:val="2"/>
          <w:numId w:val="11"/>
        </w:numPr>
        <w:spacing w:line="360" w:lineRule="auto"/>
        <w:jc w:val="both"/>
        <w:rPr>
          <w:rFonts w:ascii="Times New Roman" w:hAnsi="Times New Roman"/>
        </w:rPr>
      </w:pPr>
      <w:r>
        <w:rPr>
          <w:rFonts w:ascii="Times New Roman" w:hAnsi="Times New Roman"/>
        </w:rPr>
        <w:t>nie przeznaczają zysku do podziału między swoich udziałowców, akcjonariuszy i pracowników.</w:t>
      </w:r>
    </w:p>
    <w:p w14:paraId="0606B4AE" w14:textId="77777777" w:rsidR="00A75967" w:rsidRDefault="00A75967">
      <w:pPr>
        <w:pStyle w:val="Standard"/>
        <w:spacing w:line="360" w:lineRule="auto"/>
        <w:jc w:val="both"/>
        <w:rPr>
          <w:rFonts w:ascii="Times New Roman" w:hAnsi="Times New Roman"/>
        </w:rPr>
      </w:pPr>
    </w:p>
    <w:p w14:paraId="4A4E2764" w14:textId="77777777" w:rsidR="00A75967" w:rsidRDefault="00C175E7">
      <w:pPr>
        <w:pStyle w:val="Standard"/>
        <w:spacing w:line="360" w:lineRule="auto"/>
        <w:jc w:val="both"/>
      </w:pPr>
      <w:r>
        <w:rPr>
          <w:rFonts w:ascii="Times New Roman" w:hAnsi="Times New Roman"/>
        </w:rPr>
        <w:t xml:space="preserve">W przypadku organizacji, których oddziały terenowe posiadają osobowość prawną, oddziały te mogą wnioskować o dotację, niezależnie od zarządu głównego organizacji, </w:t>
      </w:r>
      <w:r>
        <w:rPr>
          <w:rFonts w:ascii="Times New Roman" w:hAnsi="Times New Roman"/>
          <w:b/>
          <w:bCs/>
        </w:rPr>
        <w:t>pod warunkiem,</w:t>
      </w:r>
      <w:r>
        <w:rPr>
          <w:rFonts w:ascii="Times New Roman" w:hAnsi="Times New Roman"/>
          <w:b/>
          <w:bCs/>
        </w:rPr>
        <w:br/>
        <w:t>że realizacja projektów przez oddział terenowy i zarząd główny organizacji nie będzie</w:t>
      </w:r>
      <w:r>
        <w:rPr>
          <w:rFonts w:ascii="Times New Roman" w:hAnsi="Times New Roman"/>
          <w:b/>
          <w:bCs/>
        </w:rPr>
        <w:br/>
        <w:t>odbywać się na tym samym obszarze i nie będzie dotyczyć tych samych beneficjentów</w:t>
      </w:r>
      <w:r>
        <w:rPr>
          <w:rFonts w:ascii="Times New Roman" w:hAnsi="Times New Roman"/>
          <w:b/>
          <w:bCs/>
        </w:rPr>
        <w:br/>
        <w:t>ostatecznych</w:t>
      </w:r>
      <w:r>
        <w:rPr>
          <w:rFonts w:ascii="Times New Roman" w:hAnsi="Times New Roman"/>
        </w:rPr>
        <w:t>. Natomiast oddziały terenowe, które nie posiadają osobowości prawnej mogą</w:t>
      </w:r>
      <w:r>
        <w:rPr>
          <w:rFonts w:ascii="Times New Roman" w:hAnsi="Times New Roman"/>
        </w:rPr>
        <w:br/>
        <w:t>składać oferty w ramach Konkursu po uzyskaniu zgody zarządu głównego organizacji w formie</w:t>
      </w:r>
      <w:r>
        <w:rPr>
          <w:rFonts w:ascii="Times New Roman" w:hAnsi="Times New Roman"/>
        </w:rPr>
        <w:br/>
        <w:t xml:space="preserve">pełnomocnictwa szczególnego do działania w ramach Konkursu, w imieniu tej jednostki </w:t>
      </w:r>
      <w:r>
        <w:rPr>
          <w:rFonts w:ascii="Times New Roman" w:hAnsi="Times New Roman"/>
          <w:b/>
          <w:bCs/>
        </w:rPr>
        <w:t>oraz</w:t>
      </w:r>
      <w:r>
        <w:rPr>
          <w:rFonts w:ascii="Times New Roman" w:hAnsi="Times New Roman"/>
          <w:b/>
          <w:bCs/>
        </w:rPr>
        <w:br/>
        <w:t>pod warunkiem, że realizacja projektów przez oddział terenowy i zarząd główny</w:t>
      </w:r>
      <w:r>
        <w:rPr>
          <w:rFonts w:ascii="Times New Roman" w:hAnsi="Times New Roman"/>
          <w:b/>
          <w:bCs/>
        </w:rPr>
        <w:br/>
        <w:t>organizacji nie będzie odbywać się w tym samym obszarze i nie będzie dotyczyć tych</w:t>
      </w:r>
      <w:r>
        <w:rPr>
          <w:rFonts w:ascii="Times New Roman" w:hAnsi="Times New Roman"/>
          <w:b/>
          <w:bCs/>
        </w:rPr>
        <w:br/>
        <w:t>samych beneficjentów ostatecznych.</w:t>
      </w:r>
      <w:r>
        <w:rPr>
          <w:rFonts w:ascii="Times New Roman" w:hAnsi="Times New Roman"/>
        </w:rPr>
        <w:t xml:space="preserve"> Jednostka terenowa nieposiadająca osobowości prawnej</w:t>
      </w:r>
      <w:r>
        <w:rPr>
          <w:rFonts w:ascii="Times New Roman" w:hAnsi="Times New Roman"/>
        </w:rPr>
        <w:br/>
        <w:t>musi być wpisana w KRS organizacji</w:t>
      </w:r>
    </w:p>
    <w:p w14:paraId="3349F94D" w14:textId="77777777" w:rsidR="00A75967" w:rsidRDefault="00A75967">
      <w:pPr>
        <w:pStyle w:val="Standard"/>
        <w:spacing w:line="360" w:lineRule="auto"/>
        <w:jc w:val="both"/>
        <w:rPr>
          <w:rFonts w:ascii="Times New Roman" w:hAnsi="Times New Roman"/>
        </w:rPr>
      </w:pPr>
    </w:p>
    <w:tbl>
      <w:tblPr>
        <w:tblW w:w="9972" w:type="dxa"/>
        <w:tblLayout w:type="fixed"/>
        <w:tblCellMar>
          <w:left w:w="10" w:type="dxa"/>
          <w:right w:w="10" w:type="dxa"/>
        </w:tblCellMar>
        <w:tblLook w:val="0000" w:firstRow="0" w:lastRow="0" w:firstColumn="0" w:lastColumn="0" w:noHBand="0" w:noVBand="0"/>
      </w:tblPr>
      <w:tblGrid>
        <w:gridCol w:w="9972"/>
      </w:tblGrid>
      <w:tr w:rsidR="00A75967" w14:paraId="38FFC81E"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7EDCDDF" w14:textId="77777777" w:rsidR="00A75967" w:rsidRDefault="00C175E7">
            <w:pPr>
              <w:pStyle w:val="Standard"/>
              <w:spacing w:line="360" w:lineRule="auto"/>
              <w:jc w:val="center"/>
              <w:rPr>
                <w:rFonts w:ascii="Times New Roman" w:hAnsi="Times New Roman"/>
                <w:b/>
                <w:bCs/>
                <w:color w:val="002060"/>
              </w:rPr>
            </w:pPr>
            <w:r>
              <w:rPr>
                <w:rFonts w:ascii="Times New Roman" w:hAnsi="Times New Roman"/>
                <w:b/>
                <w:bCs/>
                <w:color w:val="002060"/>
              </w:rPr>
              <w:t>Uwaga!</w:t>
            </w:r>
          </w:p>
        </w:tc>
      </w:tr>
      <w:tr w:rsidR="00A75967" w14:paraId="511F3A0F"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7ACF426" w14:textId="77777777" w:rsidR="00A75967" w:rsidRDefault="00C175E7">
            <w:pPr>
              <w:pStyle w:val="Standard"/>
              <w:spacing w:line="360" w:lineRule="auto"/>
              <w:jc w:val="both"/>
              <w:rPr>
                <w:rFonts w:ascii="Times New Roman" w:hAnsi="Times New Roman"/>
                <w:b/>
                <w:bCs/>
                <w:color w:val="002060"/>
              </w:rPr>
            </w:pPr>
            <w:r>
              <w:rPr>
                <w:rFonts w:ascii="Times New Roman" w:hAnsi="Times New Roman"/>
                <w:b/>
                <w:bCs/>
                <w:color w:val="002060"/>
              </w:rPr>
              <w:t>Złożenie oferty przez oddział terenowy nieposiadający osobowości prawnej nie wyczerpuje limitu jednej oferty organizacji (zarządu głównego), o ile realizacja projektów przez oddział terenowy i zarząd główny organizacji nie będzie odbywać się w tym samym obszarze i nie będzie dotyczyć tych samych beneficjentów ostatecznych. W ramach jednej organizacji oddziały terenowe mogą złożyć maksymalnie dwie dodatkowe oferty. Natomiast każdy oddział terenowy posiadający osobowość prawną może złożyć tylko jedną ofertę.</w:t>
            </w:r>
          </w:p>
        </w:tc>
      </w:tr>
    </w:tbl>
    <w:p w14:paraId="36032CA3" w14:textId="77777777" w:rsidR="00A75967" w:rsidRDefault="00A75967">
      <w:pPr>
        <w:pStyle w:val="Standard"/>
        <w:spacing w:line="360" w:lineRule="auto"/>
        <w:jc w:val="both"/>
        <w:rPr>
          <w:rFonts w:ascii="Times New Roman" w:hAnsi="Times New Roman"/>
          <w:b/>
          <w:bCs/>
          <w:color w:val="000099"/>
        </w:rPr>
      </w:pPr>
    </w:p>
    <w:p w14:paraId="32D4453A" w14:textId="77777777" w:rsidR="00A75967" w:rsidRDefault="00C175E7">
      <w:pPr>
        <w:pStyle w:val="Nagwek3"/>
      </w:pPr>
      <w:bookmarkStart w:id="95" w:name="_Toc226623222"/>
      <w:bookmarkStart w:id="96" w:name="_Toc226109636"/>
      <w:bookmarkStart w:id="97" w:name="_Toc224657104"/>
      <w:bookmarkStart w:id="98" w:name="_Toc224667734"/>
      <w:bookmarkStart w:id="99" w:name="_Toc224712272"/>
      <w:bookmarkStart w:id="100" w:name="_Toc225325319"/>
      <w:bookmarkStart w:id="101" w:name="_Toc226466263"/>
      <w:bookmarkStart w:id="102" w:name="_Toc226466439"/>
      <w:bookmarkStart w:id="103" w:name="_Toc226962548"/>
      <w:bookmarkStart w:id="104" w:name="_Toc227065314"/>
      <w:bookmarkStart w:id="105" w:name="_Toc227913796"/>
      <w:bookmarkStart w:id="106" w:name="_Toc229035361"/>
      <w:r>
        <w:t>4. Partnerstwo</w:t>
      </w:r>
      <w:bookmarkEnd w:id="95"/>
      <w:bookmarkEnd w:id="96"/>
      <w:bookmarkEnd w:id="97"/>
      <w:bookmarkEnd w:id="98"/>
      <w:bookmarkEnd w:id="99"/>
      <w:bookmarkEnd w:id="100"/>
      <w:bookmarkEnd w:id="101"/>
      <w:bookmarkEnd w:id="102"/>
      <w:bookmarkEnd w:id="103"/>
      <w:bookmarkEnd w:id="104"/>
      <w:bookmarkEnd w:id="105"/>
      <w:bookmarkEnd w:id="106"/>
    </w:p>
    <w:p w14:paraId="14709E03" w14:textId="77777777" w:rsidR="00A75967" w:rsidRDefault="00C175E7">
      <w:pPr>
        <w:pStyle w:val="Standard"/>
        <w:spacing w:line="360" w:lineRule="auto"/>
        <w:jc w:val="both"/>
      </w:pPr>
      <w:r>
        <w:rPr>
          <w:rFonts w:ascii="Times New Roman" w:hAnsi="Times New Roman"/>
        </w:rPr>
        <w:t>Dopuszczalną formą partnerstwa jest partnerstwo publiczno-społeczne oraz partnerstwo</w:t>
      </w:r>
      <w:r>
        <w:rPr>
          <w:rFonts w:ascii="Times New Roman" w:hAnsi="Times New Roman"/>
        </w:rPr>
        <w:br/>
        <w:t>społeczno-prywatne. W ramach umowy o partnerstwo, podmiot uprawniony do korzystania</w:t>
      </w:r>
      <w:r>
        <w:rPr>
          <w:rFonts w:ascii="Times New Roman" w:hAnsi="Times New Roman"/>
        </w:rPr>
        <w:br/>
        <w:t>z dotacji współpracuje na zasadzie partnerstwa (podział zadań i odpowiedzialności jest</w:t>
      </w:r>
      <w:r>
        <w:rPr>
          <w:rFonts w:ascii="Times New Roman" w:hAnsi="Times New Roman"/>
        </w:rPr>
        <w:br/>
        <w:t>określony w umowie o partnerstwo) z Partnerem – podmiotem, który</w:t>
      </w:r>
      <w:r>
        <w:rPr>
          <w:rFonts w:ascii="Times New Roman" w:hAnsi="Times New Roman"/>
          <w:b/>
          <w:bCs/>
        </w:rPr>
        <w:t xml:space="preserve"> samodzielnie nie jest</w:t>
      </w:r>
      <w:r>
        <w:rPr>
          <w:rFonts w:ascii="Times New Roman" w:hAnsi="Times New Roman"/>
          <w:b/>
          <w:bCs/>
        </w:rPr>
        <w:br/>
        <w:t>uprawniony do złożenia oferty w ramach Programu. Oznacza to, że Partnerem nie może</w:t>
      </w:r>
      <w:r>
        <w:rPr>
          <w:rFonts w:ascii="Times New Roman" w:hAnsi="Times New Roman"/>
          <w:b/>
          <w:bCs/>
        </w:rPr>
        <w:br/>
        <w:t>być podmiot uprawniony do udziału w Konkursie.</w:t>
      </w:r>
    </w:p>
    <w:p w14:paraId="3F6A87B2" w14:textId="77777777" w:rsidR="00A75967" w:rsidRDefault="00A75967">
      <w:pPr>
        <w:pStyle w:val="Standard"/>
        <w:spacing w:line="360" w:lineRule="auto"/>
        <w:jc w:val="both"/>
        <w:rPr>
          <w:rFonts w:ascii="Times New Roman" w:hAnsi="Times New Roman"/>
          <w:b/>
          <w:bCs/>
        </w:rPr>
      </w:pPr>
    </w:p>
    <w:p w14:paraId="74E490C0" w14:textId="77777777" w:rsidR="00A75967" w:rsidRDefault="00C175E7">
      <w:pPr>
        <w:pStyle w:val="Standard"/>
        <w:spacing w:line="360" w:lineRule="auto"/>
        <w:jc w:val="both"/>
        <w:rPr>
          <w:rFonts w:ascii="Times New Roman" w:hAnsi="Times New Roman"/>
          <w:b/>
          <w:bCs/>
        </w:rPr>
      </w:pPr>
      <w:r>
        <w:rPr>
          <w:rFonts w:ascii="Times New Roman" w:hAnsi="Times New Roman"/>
          <w:b/>
          <w:bCs/>
        </w:rPr>
        <w:t>W przypadku zamiaru realizacji zadania publicznego w partnerstwie niezbędne jest dołączenie skanu umowy partnerskiej do oferty składanej w GO.</w:t>
      </w:r>
    </w:p>
    <w:p w14:paraId="7F9214D3" w14:textId="77777777" w:rsidR="00A75967" w:rsidRDefault="00A75967">
      <w:pPr>
        <w:pStyle w:val="Standard"/>
        <w:spacing w:line="360" w:lineRule="auto"/>
        <w:jc w:val="both"/>
        <w:rPr>
          <w:rFonts w:ascii="Times New Roman" w:hAnsi="Times New Roman"/>
          <w:b/>
          <w:bCs/>
        </w:rPr>
      </w:pPr>
    </w:p>
    <w:p w14:paraId="2235E541" w14:textId="77777777" w:rsidR="00A75967" w:rsidRDefault="00C175E7">
      <w:pPr>
        <w:pStyle w:val="Standard"/>
        <w:spacing w:line="360" w:lineRule="auto"/>
        <w:jc w:val="both"/>
        <w:rPr>
          <w:rFonts w:ascii="Times New Roman" w:hAnsi="Times New Roman"/>
        </w:rPr>
      </w:pPr>
      <w:r>
        <w:rPr>
          <w:rFonts w:ascii="Times New Roman" w:hAnsi="Times New Roman"/>
        </w:rPr>
        <w:t>Wkład własny może być wnoszony zarówno przez oferenta, jak i partnera. Podział zadań i obowiązków między stronami musi być określony zarówno w ofercie, jak i umowie o partnerstwo. Za kalkulację przewidywanych kosztów i rozliczenie zadania (w tym wkładu własnego) odpowiada oferent jako strona umowy. W przypadku zajścia zmian w okresie od dnia zawarcia umowy o partnerstwo do dnia zawarcia umowy o realizację zadania publicznego, w zakresie ustaleń i danych wskazanych w umowie o partnerstwo, umowa taka wymaga zawarcia aneksu.</w:t>
      </w:r>
    </w:p>
    <w:p w14:paraId="08A8B92C" w14:textId="77777777" w:rsidR="00A75967" w:rsidRDefault="00A75967">
      <w:pPr>
        <w:pStyle w:val="Standard"/>
        <w:spacing w:line="360" w:lineRule="auto"/>
        <w:jc w:val="both"/>
        <w:rPr>
          <w:rFonts w:ascii="Times New Roman" w:hAnsi="Times New Roman"/>
        </w:rPr>
      </w:pPr>
    </w:p>
    <w:p w14:paraId="4BD47632" w14:textId="77777777" w:rsidR="00A75967" w:rsidRDefault="00C175E7">
      <w:pPr>
        <w:pStyle w:val="Standard"/>
        <w:spacing w:line="360" w:lineRule="auto"/>
        <w:jc w:val="both"/>
      </w:pPr>
      <w:r>
        <w:rPr>
          <w:rFonts w:ascii="Times New Roman" w:hAnsi="Times New Roman"/>
        </w:rPr>
        <w:t>Umowa o partnerstwo powinna przewidywać, że partnerzy będą aktywnie uczestniczyć w wykonywaniu zadań przewidzianych do realizacji w ofercie. Umowa określi prawa i obowiązki stron w związku z realizacją zadania publicznego zleconego przez Zleceniodawcę. Umowa musi być podpisana przez osoby uprawnione.</w:t>
      </w:r>
    </w:p>
    <w:p w14:paraId="30C73242" w14:textId="77777777" w:rsidR="00A75967" w:rsidRDefault="00C175E7">
      <w:pPr>
        <w:pStyle w:val="Standard"/>
        <w:spacing w:line="360" w:lineRule="auto"/>
        <w:jc w:val="both"/>
      </w:pPr>
      <w:r>
        <w:rPr>
          <w:rFonts w:ascii="Times New Roman" w:hAnsi="Times New Roman"/>
          <w:b/>
          <w:bCs/>
        </w:rPr>
        <w:t>Ramowy wzór umowy o partnerstwo stanowi załącznik nr 2 do Regulaminu.</w:t>
      </w:r>
    </w:p>
    <w:tbl>
      <w:tblPr>
        <w:tblW w:w="9972" w:type="dxa"/>
        <w:tblLayout w:type="fixed"/>
        <w:tblCellMar>
          <w:left w:w="10" w:type="dxa"/>
          <w:right w:w="10" w:type="dxa"/>
        </w:tblCellMar>
        <w:tblLook w:val="0000" w:firstRow="0" w:lastRow="0" w:firstColumn="0" w:lastColumn="0" w:noHBand="0" w:noVBand="0"/>
      </w:tblPr>
      <w:tblGrid>
        <w:gridCol w:w="9972"/>
      </w:tblGrid>
      <w:tr w:rsidR="00A75967" w14:paraId="7B1B021F"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4DFDC80" w14:textId="77777777" w:rsidR="00A75967" w:rsidRDefault="00C175E7">
            <w:pPr>
              <w:pStyle w:val="Standard"/>
              <w:spacing w:line="360" w:lineRule="auto"/>
              <w:jc w:val="center"/>
              <w:rPr>
                <w:rFonts w:ascii="Times New Roman" w:hAnsi="Times New Roman"/>
                <w:b/>
                <w:bCs/>
                <w:color w:val="002060"/>
              </w:rPr>
            </w:pPr>
            <w:r>
              <w:rPr>
                <w:rFonts w:ascii="Times New Roman" w:hAnsi="Times New Roman"/>
                <w:b/>
                <w:bCs/>
                <w:color w:val="002060"/>
              </w:rPr>
              <w:lastRenderedPageBreak/>
              <w:t>Uwaga!</w:t>
            </w:r>
          </w:p>
        </w:tc>
      </w:tr>
      <w:tr w:rsidR="00A75967" w14:paraId="26E7BC37"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62D677B" w14:textId="77777777" w:rsidR="00A75967" w:rsidRDefault="00C175E7">
            <w:pPr>
              <w:pStyle w:val="Standard"/>
              <w:spacing w:line="360" w:lineRule="auto"/>
              <w:jc w:val="both"/>
              <w:rPr>
                <w:rFonts w:ascii="Times New Roman" w:hAnsi="Times New Roman"/>
                <w:b/>
                <w:bCs/>
                <w:color w:val="002060"/>
              </w:rPr>
            </w:pPr>
            <w:r>
              <w:rPr>
                <w:rFonts w:ascii="Times New Roman" w:hAnsi="Times New Roman"/>
                <w:b/>
                <w:bCs/>
                <w:color w:val="002060"/>
              </w:rPr>
              <w:t>Niedozwolone są przepływy finansowe od Oferenta do Partnera. Partner nie może otrzymać żadnych środków w ramach realizowanego projektu.</w:t>
            </w:r>
          </w:p>
        </w:tc>
      </w:tr>
      <w:tr w:rsidR="00A75967" w14:paraId="5AFAC4BD"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32C5E5A" w14:textId="77777777" w:rsidR="00A75967" w:rsidRDefault="00C175E7">
            <w:pPr>
              <w:pStyle w:val="Standard"/>
              <w:spacing w:line="360" w:lineRule="auto"/>
              <w:jc w:val="both"/>
              <w:rPr>
                <w:rFonts w:ascii="Times New Roman" w:hAnsi="Times New Roman"/>
                <w:b/>
                <w:bCs/>
                <w:color w:val="002060"/>
              </w:rPr>
            </w:pPr>
            <w:r>
              <w:rPr>
                <w:rFonts w:ascii="Times New Roman" w:hAnsi="Times New Roman"/>
                <w:b/>
                <w:bCs/>
                <w:color w:val="002060"/>
              </w:rPr>
              <w:t>Partnerem nie może być podmiot uprawniony do samodzielnego występowania jako oferent.</w:t>
            </w:r>
          </w:p>
          <w:p w14:paraId="782C6A66" w14:textId="77777777" w:rsidR="00A75967" w:rsidRDefault="00C175E7">
            <w:pPr>
              <w:pStyle w:val="Standard"/>
              <w:spacing w:line="360" w:lineRule="auto"/>
              <w:jc w:val="both"/>
            </w:pPr>
            <w:r>
              <w:rPr>
                <w:rFonts w:ascii="Times New Roman" w:hAnsi="Times New Roman"/>
                <w:b/>
                <w:bCs/>
                <w:color w:val="002060"/>
              </w:rPr>
              <w:t>W części IV.3 oferty „Partnerstwo formalne (jeśli dotyczy) - Nazwa Partnera /adres/ forma prawna” należy wymienić tylko te podmioty, z którymi oferent zawarł umowę o partnerstwo do składanej oferty.</w:t>
            </w:r>
          </w:p>
        </w:tc>
      </w:tr>
    </w:tbl>
    <w:p w14:paraId="615A5FE6" w14:textId="77777777" w:rsidR="00A75967" w:rsidRDefault="00A75967">
      <w:pPr>
        <w:pStyle w:val="Standard"/>
        <w:spacing w:line="360" w:lineRule="auto"/>
        <w:jc w:val="center"/>
        <w:rPr>
          <w:rFonts w:ascii="Times New Roman" w:hAnsi="Times New Roman"/>
        </w:rPr>
      </w:pPr>
    </w:p>
    <w:p w14:paraId="631DE134" w14:textId="77777777" w:rsidR="00A75967" w:rsidRDefault="00C175E7">
      <w:pPr>
        <w:pStyle w:val="Nagwek3"/>
      </w:pPr>
      <w:bookmarkStart w:id="107" w:name="_Toc226623223"/>
      <w:bookmarkStart w:id="108" w:name="_Toc226109637"/>
      <w:bookmarkStart w:id="109" w:name="_Toc224657105"/>
      <w:bookmarkStart w:id="110" w:name="_Toc224667735"/>
      <w:bookmarkStart w:id="111" w:name="_Toc224712273"/>
      <w:bookmarkStart w:id="112" w:name="_Toc225325320"/>
      <w:bookmarkStart w:id="113" w:name="_Toc226466264"/>
      <w:bookmarkStart w:id="114" w:name="_Toc226466440"/>
      <w:bookmarkStart w:id="115" w:name="_Toc226962549"/>
      <w:bookmarkStart w:id="116" w:name="_Toc227065315"/>
      <w:bookmarkStart w:id="117" w:name="_Toc227913797"/>
      <w:bookmarkStart w:id="118" w:name="_Toc229035362"/>
      <w:r>
        <w:t>5. Oferta wspólna</w:t>
      </w:r>
      <w:bookmarkEnd w:id="107"/>
      <w:bookmarkEnd w:id="108"/>
      <w:bookmarkEnd w:id="109"/>
      <w:bookmarkEnd w:id="110"/>
      <w:bookmarkEnd w:id="111"/>
      <w:bookmarkEnd w:id="112"/>
      <w:bookmarkEnd w:id="113"/>
      <w:bookmarkEnd w:id="114"/>
      <w:bookmarkEnd w:id="115"/>
      <w:bookmarkEnd w:id="116"/>
      <w:bookmarkEnd w:id="117"/>
      <w:bookmarkEnd w:id="118"/>
    </w:p>
    <w:p w14:paraId="0C558241" w14:textId="77777777" w:rsidR="00A75967" w:rsidRDefault="00C175E7">
      <w:pPr>
        <w:pStyle w:val="Standard"/>
        <w:spacing w:line="360" w:lineRule="auto"/>
        <w:jc w:val="both"/>
      </w:pPr>
      <w:r>
        <w:rPr>
          <w:rFonts w:ascii="Times New Roman" w:hAnsi="Times New Roman"/>
        </w:rPr>
        <w:t xml:space="preserve">Ofertę wspólną może złożyć kilka (co najmniej dwie) organizacji pozarządowych, o których mowa w art.3 ust. 2 i 3 </w:t>
      </w:r>
      <w:proofErr w:type="gramStart"/>
      <w:r>
        <w:rPr>
          <w:rFonts w:ascii="Times New Roman" w:hAnsi="Times New Roman"/>
        </w:rPr>
        <w:t xml:space="preserve">ustawy  </w:t>
      </w:r>
      <w:r>
        <w:t>z</w:t>
      </w:r>
      <w:proofErr w:type="gramEnd"/>
      <w:r>
        <w:t xml:space="preserve"> dnia 24 kwietnia 2003 r. o działalności pożytku publicznego</w:t>
      </w:r>
      <w:r>
        <w:br/>
        <w:t>i o wolontariacie.</w:t>
      </w:r>
    </w:p>
    <w:p w14:paraId="47729C7A" w14:textId="77777777" w:rsidR="00A75967" w:rsidRDefault="00C175E7">
      <w:pPr>
        <w:pStyle w:val="Standard"/>
        <w:spacing w:line="360" w:lineRule="auto"/>
        <w:jc w:val="both"/>
        <w:rPr>
          <w:rFonts w:ascii="Times New Roman" w:hAnsi="Times New Roman"/>
        </w:rPr>
      </w:pPr>
      <w:r>
        <w:rPr>
          <w:rFonts w:ascii="Times New Roman" w:hAnsi="Times New Roman"/>
        </w:rPr>
        <w:t>Oferta wspólna powinna zawierać dodatkowe informacje, w stosunku do oferty składanej przez jeden podmiot, m.in. o sposobie reprezentacji podmiotów oraz o zadaniach planowanych</w:t>
      </w:r>
      <w:r>
        <w:rPr>
          <w:rFonts w:ascii="Times New Roman" w:hAnsi="Times New Roman"/>
        </w:rPr>
        <w:br/>
        <w:t>do realizacji w ramach zadania publicznego, które wykonywać będą poszczególne organizacje</w:t>
      </w:r>
      <w:r>
        <w:rPr>
          <w:rFonts w:ascii="Times New Roman" w:hAnsi="Times New Roman"/>
        </w:rPr>
        <w:br/>
        <w:t>lub podmioty składające ofertę wspólną.</w:t>
      </w:r>
    </w:p>
    <w:p w14:paraId="12E9DC40" w14:textId="77777777" w:rsidR="00A75967" w:rsidRDefault="00A75967">
      <w:pPr>
        <w:pStyle w:val="Standard"/>
        <w:spacing w:line="360" w:lineRule="auto"/>
        <w:jc w:val="both"/>
        <w:rPr>
          <w:rFonts w:ascii="Times New Roman" w:hAnsi="Times New Roman"/>
        </w:rPr>
      </w:pPr>
    </w:p>
    <w:p w14:paraId="30B33441" w14:textId="77777777" w:rsidR="00A75967" w:rsidRDefault="00C175E7">
      <w:pPr>
        <w:pStyle w:val="Standard"/>
        <w:spacing w:line="360" w:lineRule="auto"/>
        <w:jc w:val="both"/>
        <w:rPr>
          <w:rFonts w:ascii="Times New Roman" w:hAnsi="Times New Roman"/>
        </w:rPr>
      </w:pPr>
      <w:r>
        <w:rPr>
          <w:rFonts w:ascii="Times New Roman" w:hAnsi="Times New Roman"/>
        </w:rPr>
        <w:t>Umowa oferty wspólnej powinna zawierać:</w:t>
      </w:r>
    </w:p>
    <w:p w14:paraId="65E87382" w14:textId="77777777" w:rsidR="00A75967" w:rsidRDefault="00C175E7">
      <w:pPr>
        <w:pStyle w:val="Standard"/>
        <w:spacing w:line="360" w:lineRule="auto"/>
        <w:jc w:val="both"/>
        <w:rPr>
          <w:rFonts w:ascii="Times New Roman" w:hAnsi="Times New Roman"/>
        </w:rPr>
      </w:pPr>
      <w:r>
        <w:rPr>
          <w:rFonts w:ascii="Times New Roman" w:hAnsi="Times New Roman"/>
        </w:rPr>
        <w:t>1) dane dotyczące oferty – priorytet, termin realizacji;</w:t>
      </w:r>
    </w:p>
    <w:p w14:paraId="21A43086" w14:textId="77777777" w:rsidR="00A75967" w:rsidRDefault="00C175E7">
      <w:pPr>
        <w:pStyle w:val="Standard"/>
        <w:spacing w:line="360" w:lineRule="auto"/>
        <w:jc w:val="both"/>
        <w:rPr>
          <w:rFonts w:ascii="Times New Roman" w:hAnsi="Times New Roman"/>
        </w:rPr>
      </w:pPr>
      <w:r>
        <w:rPr>
          <w:rFonts w:ascii="Times New Roman" w:hAnsi="Times New Roman"/>
        </w:rPr>
        <w:t xml:space="preserve">2) dane </w:t>
      </w:r>
      <w:proofErr w:type="spellStart"/>
      <w:r>
        <w:rPr>
          <w:rFonts w:ascii="Times New Roman" w:hAnsi="Times New Roman"/>
        </w:rPr>
        <w:t>współoferentów</w:t>
      </w:r>
      <w:proofErr w:type="spellEnd"/>
      <w:r>
        <w:rPr>
          <w:rFonts w:ascii="Times New Roman" w:hAnsi="Times New Roman"/>
        </w:rPr>
        <w:t xml:space="preserve"> – dane teleadresowe, numery KRS, Regon, reprezentację;</w:t>
      </w:r>
    </w:p>
    <w:p w14:paraId="32E6468B" w14:textId="77777777" w:rsidR="00A75967" w:rsidRDefault="00C175E7">
      <w:pPr>
        <w:pStyle w:val="Standard"/>
        <w:spacing w:line="360" w:lineRule="auto"/>
        <w:jc w:val="both"/>
        <w:rPr>
          <w:rFonts w:ascii="Times New Roman" w:hAnsi="Times New Roman"/>
        </w:rPr>
      </w:pPr>
      <w:r>
        <w:rPr>
          <w:rFonts w:ascii="Times New Roman" w:hAnsi="Times New Roman"/>
        </w:rPr>
        <w:t>3) opis współpracy – wspólne cele Oferentów, planowane rezultaty, opis działań, postanowienia finansowe (budżet określający podział środków przypadających na Oferenta);</w:t>
      </w:r>
    </w:p>
    <w:p w14:paraId="472D0F5F" w14:textId="77777777" w:rsidR="00A75967" w:rsidRDefault="00C175E7">
      <w:pPr>
        <w:pStyle w:val="Standard"/>
        <w:spacing w:line="360" w:lineRule="auto"/>
        <w:jc w:val="both"/>
        <w:rPr>
          <w:rFonts w:ascii="Times New Roman" w:hAnsi="Times New Roman"/>
        </w:rPr>
      </w:pPr>
      <w:r>
        <w:rPr>
          <w:rFonts w:ascii="Times New Roman" w:hAnsi="Times New Roman"/>
        </w:rPr>
        <w:t>4) sposób zarządzania projektem, przepływ informacji, sprawozdawczość;</w:t>
      </w:r>
    </w:p>
    <w:p w14:paraId="26B3974A" w14:textId="77777777" w:rsidR="00A75967" w:rsidRDefault="00C175E7">
      <w:pPr>
        <w:pStyle w:val="Standard"/>
        <w:spacing w:line="360" w:lineRule="auto"/>
        <w:jc w:val="both"/>
        <w:rPr>
          <w:rFonts w:ascii="Times New Roman" w:hAnsi="Times New Roman"/>
        </w:rPr>
      </w:pPr>
      <w:r>
        <w:rPr>
          <w:rFonts w:ascii="Times New Roman" w:hAnsi="Times New Roman"/>
        </w:rPr>
        <w:t>5) zasady odpowiedzialności.</w:t>
      </w:r>
    </w:p>
    <w:p w14:paraId="52BFBB50" w14:textId="77777777" w:rsidR="00A75967" w:rsidRDefault="00A75967">
      <w:pPr>
        <w:pStyle w:val="Standard"/>
        <w:spacing w:line="360" w:lineRule="auto"/>
        <w:jc w:val="both"/>
        <w:rPr>
          <w:rFonts w:ascii="Times New Roman" w:hAnsi="Times New Roman"/>
          <w:b/>
          <w:bCs/>
        </w:rPr>
      </w:pPr>
    </w:p>
    <w:p w14:paraId="2081C634" w14:textId="77777777" w:rsidR="00A75967" w:rsidRDefault="00C175E7">
      <w:pPr>
        <w:pStyle w:val="Standard"/>
        <w:spacing w:line="360" w:lineRule="auto"/>
        <w:jc w:val="both"/>
        <w:rPr>
          <w:rFonts w:ascii="Times New Roman" w:hAnsi="Times New Roman"/>
          <w:b/>
          <w:bCs/>
        </w:rPr>
      </w:pPr>
      <w:r>
        <w:rPr>
          <w:rFonts w:ascii="Times New Roman" w:hAnsi="Times New Roman"/>
          <w:b/>
          <w:bCs/>
        </w:rPr>
        <w:t>Złożenie oferty wspólnej wyklucza możliwość złożenia oferty indywidualnie przez organizację lub podmiot, który bierze udział w złożeniu oferty wspólnej.</w:t>
      </w:r>
    </w:p>
    <w:p w14:paraId="2D9D8013" w14:textId="77777777" w:rsidR="00A75967" w:rsidRDefault="00A75967">
      <w:pPr>
        <w:pStyle w:val="Standard"/>
        <w:spacing w:line="360" w:lineRule="auto"/>
        <w:jc w:val="both"/>
        <w:rPr>
          <w:rFonts w:ascii="Times New Roman" w:hAnsi="Times New Roman"/>
          <w:b/>
          <w:bCs/>
        </w:rPr>
      </w:pPr>
    </w:p>
    <w:tbl>
      <w:tblPr>
        <w:tblW w:w="9972" w:type="dxa"/>
        <w:tblLayout w:type="fixed"/>
        <w:tblCellMar>
          <w:left w:w="10" w:type="dxa"/>
          <w:right w:w="10" w:type="dxa"/>
        </w:tblCellMar>
        <w:tblLook w:val="0000" w:firstRow="0" w:lastRow="0" w:firstColumn="0" w:lastColumn="0" w:noHBand="0" w:noVBand="0"/>
      </w:tblPr>
      <w:tblGrid>
        <w:gridCol w:w="9972"/>
      </w:tblGrid>
      <w:tr w:rsidR="00A75967" w14:paraId="59E8D1EC"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E4721D0" w14:textId="77777777" w:rsidR="00A75967" w:rsidRDefault="00C175E7">
            <w:pPr>
              <w:pStyle w:val="Standard"/>
              <w:spacing w:line="360" w:lineRule="auto"/>
              <w:jc w:val="center"/>
              <w:rPr>
                <w:rFonts w:ascii="Times New Roman" w:hAnsi="Times New Roman"/>
                <w:b/>
                <w:bCs/>
                <w:color w:val="002060"/>
              </w:rPr>
            </w:pPr>
            <w:r>
              <w:rPr>
                <w:rFonts w:ascii="Times New Roman" w:hAnsi="Times New Roman"/>
                <w:b/>
                <w:bCs/>
                <w:color w:val="002060"/>
              </w:rPr>
              <w:t>Uwaga!</w:t>
            </w:r>
          </w:p>
        </w:tc>
      </w:tr>
      <w:tr w:rsidR="00A75967" w14:paraId="0E70DB7D"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3CA2EC3" w14:textId="77777777" w:rsidR="00A75967" w:rsidRDefault="00C175E7">
            <w:pPr>
              <w:pStyle w:val="Standard"/>
              <w:spacing w:line="360" w:lineRule="auto"/>
              <w:jc w:val="both"/>
              <w:rPr>
                <w:rFonts w:ascii="Times New Roman" w:hAnsi="Times New Roman"/>
                <w:b/>
                <w:bCs/>
                <w:color w:val="002060"/>
              </w:rPr>
            </w:pPr>
            <w:r>
              <w:rPr>
                <w:rFonts w:ascii="Times New Roman" w:hAnsi="Times New Roman"/>
                <w:b/>
                <w:bCs/>
                <w:color w:val="002060"/>
              </w:rPr>
              <w:t>Niedozwolone są przepływy finansowe między Oferentami realizującymi zadanie.</w:t>
            </w:r>
            <w:r>
              <w:rPr>
                <w:rFonts w:ascii="Times New Roman" w:hAnsi="Times New Roman"/>
                <w:b/>
                <w:bCs/>
                <w:color w:val="002060"/>
              </w:rPr>
              <w:br/>
              <w:t>Obowiązujące limity ofert dotyczą zarówno oferty wspólnej, jak i indywidualnej. Tym</w:t>
            </w:r>
            <w:r>
              <w:rPr>
                <w:rFonts w:ascii="Times New Roman" w:hAnsi="Times New Roman"/>
                <w:b/>
                <w:bCs/>
                <w:color w:val="002060"/>
              </w:rPr>
              <w:br/>
            </w:r>
            <w:r>
              <w:rPr>
                <w:rFonts w:ascii="Times New Roman" w:hAnsi="Times New Roman"/>
                <w:b/>
                <w:bCs/>
                <w:color w:val="002060"/>
              </w:rPr>
              <w:lastRenderedPageBreak/>
              <w:t>samym złożenie oferty wspólnej wyklucza możliwość złożenia oferty indywidualnej lub innej oferty wspólnej przez podmiot, który bierze udział w złożeniu oferty wspólnej.</w:t>
            </w:r>
          </w:p>
        </w:tc>
      </w:tr>
    </w:tbl>
    <w:p w14:paraId="1AA10C6D" w14:textId="77777777" w:rsidR="00A75967" w:rsidRDefault="00A75967">
      <w:pPr>
        <w:pStyle w:val="Standard"/>
        <w:spacing w:line="360" w:lineRule="auto"/>
        <w:jc w:val="both"/>
        <w:rPr>
          <w:rFonts w:ascii="Times New Roman" w:hAnsi="Times New Roman"/>
          <w:b/>
          <w:bCs/>
        </w:rPr>
      </w:pPr>
    </w:p>
    <w:p w14:paraId="2F66660C" w14:textId="77777777" w:rsidR="00A75967" w:rsidRDefault="00A75967">
      <w:pPr>
        <w:pStyle w:val="Standard"/>
        <w:spacing w:line="360" w:lineRule="auto"/>
        <w:jc w:val="center"/>
        <w:rPr>
          <w:rFonts w:ascii="Times New Roman" w:hAnsi="Times New Roman"/>
          <w:b/>
          <w:bCs/>
          <w:color w:val="000099"/>
        </w:rPr>
      </w:pPr>
    </w:p>
    <w:p w14:paraId="0665B9E6" w14:textId="77777777" w:rsidR="00A75967" w:rsidRDefault="00C175E7">
      <w:pPr>
        <w:pStyle w:val="Nagwek2"/>
      </w:pPr>
      <w:bookmarkStart w:id="119" w:name="_Toc226623224"/>
      <w:bookmarkStart w:id="120" w:name="_Toc226109638"/>
      <w:bookmarkStart w:id="121" w:name="_Toc224657106"/>
      <w:bookmarkStart w:id="122" w:name="_Toc224667736"/>
      <w:bookmarkStart w:id="123" w:name="_Toc224712274"/>
      <w:bookmarkStart w:id="124" w:name="_Toc225325321"/>
      <w:bookmarkStart w:id="125" w:name="_Toc226466265"/>
      <w:bookmarkStart w:id="126" w:name="_Toc226466441"/>
      <w:bookmarkStart w:id="127" w:name="_Toc226962550"/>
      <w:bookmarkStart w:id="128" w:name="_Toc227065316"/>
      <w:bookmarkStart w:id="129" w:name="_Toc227913798"/>
      <w:bookmarkStart w:id="130" w:name="_Toc229035363"/>
      <w:r>
        <w:t>II. Zasady finansowania i realizacji zadań</w:t>
      </w:r>
      <w:bookmarkEnd w:id="119"/>
      <w:bookmarkEnd w:id="120"/>
      <w:bookmarkEnd w:id="121"/>
      <w:bookmarkEnd w:id="122"/>
      <w:bookmarkEnd w:id="123"/>
      <w:bookmarkEnd w:id="124"/>
      <w:bookmarkEnd w:id="125"/>
      <w:bookmarkEnd w:id="126"/>
      <w:bookmarkEnd w:id="127"/>
      <w:bookmarkEnd w:id="128"/>
      <w:bookmarkEnd w:id="129"/>
      <w:bookmarkEnd w:id="130"/>
    </w:p>
    <w:p w14:paraId="07995060" w14:textId="77777777" w:rsidR="00A75967" w:rsidRDefault="00C175E7">
      <w:pPr>
        <w:pStyle w:val="Nagwek3"/>
      </w:pPr>
      <w:bookmarkStart w:id="131" w:name="_Toc226623225"/>
      <w:bookmarkStart w:id="132" w:name="_Toc226109639"/>
      <w:bookmarkStart w:id="133" w:name="_Toc224657107"/>
      <w:bookmarkStart w:id="134" w:name="_Toc224667737"/>
      <w:bookmarkStart w:id="135" w:name="_Toc224712275"/>
      <w:bookmarkStart w:id="136" w:name="_Toc225325322"/>
      <w:bookmarkStart w:id="137" w:name="_Toc226466266"/>
      <w:bookmarkStart w:id="138" w:name="_Toc226466442"/>
      <w:bookmarkStart w:id="139" w:name="_Toc226962551"/>
      <w:bookmarkStart w:id="140" w:name="_Toc227065317"/>
      <w:bookmarkStart w:id="141" w:name="_Toc227913799"/>
      <w:bookmarkStart w:id="142" w:name="_Toc229035364"/>
      <w:r>
        <w:t>1. Budżet i źródła finansowania</w:t>
      </w:r>
      <w:bookmarkEnd w:id="131"/>
      <w:bookmarkEnd w:id="132"/>
      <w:bookmarkEnd w:id="133"/>
      <w:bookmarkEnd w:id="134"/>
      <w:bookmarkEnd w:id="135"/>
      <w:bookmarkEnd w:id="136"/>
      <w:bookmarkEnd w:id="137"/>
      <w:bookmarkEnd w:id="138"/>
      <w:bookmarkEnd w:id="139"/>
      <w:bookmarkEnd w:id="140"/>
      <w:bookmarkEnd w:id="141"/>
      <w:bookmarkEnd w:id="142"/>
    </w:p>
    <w:p w14:paraId="1FAD1F9C" w14:textId="77777777" w:rsidR="00A75967" w:rsidRDefault="00C175E7">
      <w:pPr>
        <w:pStyle w:val="Standard"/>
        <w:spacing w:line="360" w:lineRule="auto"/>
        <w:jc w:val="both"/>
        <w:rPr>
          <w:rFonts w:ascii="Times New Roman" w:hAnsi="Times New Roman"/>
          <w:color w:val="000000"/>
        </w:rPr>
      </w:pPr>
      <w:r>
        <w:rPr>
          <w:rFonts w:ascii="Times New Roman" w:hAnsi="Times New Roman"/>
          <w:color w:val="000000"/>
        </w:rPr>
        <w:t>Na realizację Programu w 2026 r. zostały przeznaczone środki z budżetu państwa w następującej wysokości:</w:t>
      </w:r>
    </w:p>
    <w:p w14:paraId="4FA26801" w14:textId="77777777" w:rsidR="00A75967" w:rsidRDefault="00C175E7">
      <w:pPr>
        <w:pStyle w:val="Textbody"/>
        <w:spacing w:line="360" w:lineRule="auto"/>
        <w:jc w:val="both"/>
      </w:pPr>
      <w:r>
        <w:rPr>
          <w:rFonts w:ascii="Times New Roman" w:hAnsi="Times New Roman"/>
          <w:b/>
          <w:bCs/>
          <w:color w:val="000000"/>
          <w:shd w:val="clear" w:color="auto" w:fill="FFFFFF"/>
        </w:rPr>
        <w:t xml:space="preserve">Priorytet II </w:t>
      </w:r>
      <w:r w:rsidR="00B33355">
        <w:rPr>
          <w:rFonts w:ascii="Times New Roman" w:hAnsi="Times New Roman"/>
          <w:b/>
          <w:bCs/>
          <w:color w:val="000000"/>
          <w:shd w:val="clear" w:color="auto" w:fill="FFFFFF"/>
        </w:rPr>
        <w:t>–</w:t>
      </w:r>
      <w:r w:rsidR="00B33355">
        <w:rPr>
          <w:rFonts w:ascii="Times New Roman" w:hAnsi="Times New Roman"/>
          <w:color w:val="000000"/>
          <w:shd w:val="clear" w:color="auto" w:fill="FFFFFF"/>
        </w:rPr>
        <w:t xml:space="preserve"> 490 173</w:t>
      </w:r>
      <w:r>
        <w:rPr>
          <w:rFonts w:ascii="Times New Roman" w:hAnsi="Times New Roman"/>
          <w:color w:val="000000"/>
          <w:shd w:val="clear" w:color="auto" w:fill="FFFFFF"/>
        </w:rPr>
        <w:t>,00 zł,</w:t>
      </w:r>
    </w:p>
    <w:p w14:paraId="247CE161" w14:textId="77777777" w:rsidR="00A75967" w:rsidRDefault="00C175E7">
      <w:pPr>
        <w:pStyle w:val="Standard"/>
        <w:spacing w:line="360" w:lineRule="auto"/>
        <w:jc w:val="both"/>
        <w:rPr>
          <w:rFonts w:ascii="Times New Roman" w:hAnsi="Times New Roman"/>
        </w:rPr>
      </w:pPr>
      <w:r>
        <w:rPr>
          <w:rFonts w:ascii="Times New Roman" w:hAnsi="Times New Roman"/>
        </w:rPr>
        <w:t>Dysponentem środków jest Wojewoda Łódzki, który przekaże środki pieniężne beneficjentom Programu na podstawie umów zawartych z uprawnionymi podmiotami.</w:t>
      </w:r>
    </w:p>
    <w:p w14:paraId="65DF191B" w14:textId="77777777" w:rsidR="00A75967" w:rsidRDefault="00C175E7">
      <w:pPr>
        <w:pStyle w:val="Nagwek3"/>
      </w:pPr>
      <w:bookmarkStart w:id="143" w:name="_Toc226623226"/>
      <w:bookmarkStart w:id="144" w:name="_Toc226109640"/>
      <w:bookmarkStart w:id="145" w:name="_Toc224657108"/>
      <w:bookmarkStart w:id="146" w:name="_Toc224667738"/>
      <w:bookmarkStart w:id="147" w:name="_Toc224712276"/>
      <w:bookmarkStart w:id="148" w:name="_Toc225325323"/>
      <w:bookmarkStart w:id="149" w:name="_Toc226466267"/>
      <w:bookmarkStart w:id="150" w:name="_Toc226466443"/>
      <w:bookmarkStart w:id="151" w:name="_Toc226962552"/>
      <w:bookmarkStart w:id="152" w:name="_Toc227065318"/>
      <w:bookmarkStart w:id="153" w:name="_Toc227913800"/>
      <w:bookmarkStart w:id="154" w:name="_Toc229035365"/>
      <w:r>
        <w:t>2. Wysokość dotacji i rachunek bankowy</w:t>
      </w:r>
      <w:bookmarkEnd w:id="143"/>
      <w:bookmarkEnd w:id="144"/>
      <w:bookmarkEnd w:id="145"/>
      <w:bookmarkEnd w:id="146"/>
      <w:bookmarkEnd w:id="147"/>
      <w:bookmarkEnd w:id="148"/>
      <w:bookmarkEnd w:id="149"/>
      <w:bookmarkEnd w:id="150"/>
      <w:bookmarkEnd w:id="151"/>
      <w:bookmarkEnd w:id="152"/>
      <w:bookmarkEnd w:id="153"/>
      <w:bookmarkEnd w:id="154"/>
    </w:p>
    <w:p w14:paraId="3AD31CF7" w14:textId="77777777" w:rsidR="00A75967" w:rsidRDefault="00C175E7">
      <w:pPr>
        <w:pStyle w:val="Textbody"/>
      </w:pPr>
      <w:r>
        <w:rPr>
          <w:rStyle w:val="StrongEmphasis"/>
          <w:rFonts w:ascii="Times New Roman" w:hAnsi="Times New Roman"/>
          <w:b w:val="0"/>
          <w:bCs w:val="0"/>
        </w:rPr>
        <w:t>Wysokość dotacji, o którą mogą ubiegać się oferenci</w:t>
      </w:r>
      <w:r w:rsidR="00BD69D3">
        <w:rPr>
          <w:rStyle w:val="StrongEmphasis"/>
          <w:rFonts w:ascii="Times New Roman" w:hAnsi="Times New Roman"/>
          <w:b w:val="0"/>
          <w:bCs w:val="0"/>
        </w:rPr>
        <w:t xml:space="preserve"> w Priorytecie </w:t>
      </w:r>
      <w:r w:rsidR="0030108A">
        <w:rPr>
          <w:rStyle w:val="StrongEmphasis"/>
          <w:rFonts w:ascii="Times New Roman" w:hAnsi="Times New Roman"/>
          <w:b w:val="0"/>
          <w:bCs w:val="0"/>
        </w:rPr>
        <w:t>II wynosi</w:t>
      </w:r>
      <w:r>
        <w:rPr>
          <w:rStyle w:val="StrongEmphasis"/>
          <w:rFonts w:ascii="Times New Roman" w:hAnsi="Times New Roman"/>
          <w:b w:val="0"/>
          <w:bCs w:val="0"/>
        </w:rPr>
        <w:t xml:space="preserve"> od 20 tys. zł do 70 tys. zł</w:t>
      </w:r>
      <w:r w:rsidR="0030108A" w:rsidRPr="0030108A">
        <w:t>.</w:t>
      </w:r>
    </w:p>
    <w:p w14:paraId="500B08BF" w14:textId="77777777" w:rsidR="0030108A" w:rsidRDefault="0030108A">
      <w:pPr>
        <w:pStyle w:val="Textbody"/>
      </w:pPr>
    </w:p>
    <w:p w14:paraId="525B5922" w14:textId="50D71F3C" w:rsidR="00A75967" w:rsidRPr="00387D86" w:rsidRDefault="00C175E7">
      <w:pPr>
        <w:pStyle w:val="Textbody"/>
        <w:spacing w:line="360" w:lineRule="auto"/>
        <w:jc w:val="both"/>
        <w:rPr>
          <w:rStyle w:val="StrongEmphasis"/>
          <w:rFonts w:ascii="Times New Roman" w:hAnsi="Times New Roman" w:cs="Times New Roman"/>
        </w:rPr>
      </w:pPr>
      <w:r>
        <w:rPr>
          <w:rStyle w:val="StrongEmphasis"/>
          <w:rFonts w:ascii="Times New Roman" w:hAnsi="Times New Roman" w:cs="Times New Roman"/>
          <w:b w:val="0"/>
          <w:bCs w:val="0"/>
        </w:rPr>
        <w:t xml:space="preserve">Podmioty składające ofertę są zobowiązane do przedstawienia </w:t>
      </w:r>
      <w:r>
        <w:rPr>
          <w:rStyle w:val="StrongEmphasis"/>
          <w:rFonts w:ascii="Times New Roman" w:hAnsi="Times New Roman" w:cs="Times New Roman"/>
        </w:rPr>
        <w:t>wkładu własnego, w wysokości co najmniej 10% wartości dotacji</w:t>
      </w:r>
      <w:r w:rsidRPr="00387D86">
        <w:rPr>
          <w:rStyle w:val="StrongEmphasis"/>
          <w:rFonts w:ascii="Times New Roman" w:hAnsi="Times New Roman" w:cs="Times New Roman"/>
          <w:b w:val="0"/>
          <w:bCs w:val="0"/>
        </w:rPr>
        <w:t>.</w:t>
      </w:r>
      <w:r>
        <w:rPr>
          <w:rStyle w:val="StrongEmphasis"/>
          <w:rFonts w:ascii="Times New Roman" w:hAnsi="Times New Roman" w:cs="Times New Roman"/>
          <w:b w:val="0"/>
          <w:bCs w:val="0"/>
        </w:rPr>
        <w:t xml:space="preserve"> </w:t>
      </w:r>
      <w:r w:rsidRPr="00387D86">
        <w:rPr>
          <w:rStyle w:val="StrongEmphasis"/>
          <w:rFonts w:ascii="Times New Roman" w:hAnsi="Times New Roman" w:cs="Times New Roman"/>
          <w:b w:val="0"/>
          <w:bCs w:val="0"/>
        </w:rPr>
        <w:t>Za wkład własn</w:t>
      </w:r>
      <w:r w:rsidR="008B4886" w:rsidRPr="00387D86">
        <w:rPr>
          <w:rStyle w:val="StrongEmphasis"/>
          <w:rFonts w:ascii="Times New Roman" w:hAnsi="Times New Roman" w:cs="Times New Roman"/>
          <w:b w:val="0"/>
          <w:bCs w:val="0"/>
        </w:rPr>
        <w:t xml:space="preserve">y uznaje się wkład finansowy oraz osobowy. </w:t>
      </w:r>
    </w:p>
    <w:p w14:paraId="15774DB6" w14:textId="77777777" w:rsidR="00A75967" w:rsidRDefault="00C175E7">
      <w:pPr>
        <w:pStyle w:val="Textbody"/>
        <w:spacing w:line="360" w:lineRule="auto"/>
        <w:jc w:val="both"/>
      </w:pPr>
      <w:r>
        <w:rPr>
          <w:rStyle w:val="StrongEmphasis"/>
          <w:rFonts w:ascii="Times New Roman" w:hAnsi="Times New Roman" w:cs="Times New Roman"/>
          <w:b w:val="0"/>
          <w:bCs w:val="0"/>
        </w:rPr>
        <w:t>Cała przyznana kwota dotacji celowej przekazana, będzie w jednej transzy, na wyodrębniony rachunek bankowy Zleceniobiorcy wskazany w umowie.</w:t>
      </w:r>
    </w:p>
    <w:tbl>
      <w:tblPr>
        <w:tblW w:w="9972" w:type="dxa"/>
        <w:tblLayout w:type="fixed"/>
        <w:tblCellMar>
          <w:left w:w="10" w:type="dxa"/>
          <w:right w:w="10" w:type="dxa"/>
        </w:tblCellMar>
        <w:tblLook w:val="0000" w:firstRow="0" w:lastRow="0" w:firstColumn="0" w:lastColumn="0" w:noHBand="0" w:noVBand="0"/>
      </w:tblPr>
      <w:tblGrid>
        <w:gridCol w:w="9972"/>
      </w:tblGrid>
      <w:tr w:rsidR="00A75967" w14:paraId="4C879BD5"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CED0939" w14:textId="77777777" w:rsidR="00A75967" w:rsidRDefault="00C175E7">
            <w:pPr>
              <w:pStyle w:val="Standard"/>
              <w:spacing w:line="360" w:lineRule="auto"/>
              <w:jc w:val="center"/>
              <w:rPr>
                <w:rFonts w:ascii="Times New Roman" w:hAnsi="Times New Roman"/>
                <w:b/>
                <w:bCs/>
                <w:color w:val="002060"/>
              </w:rPr>
            </w:pPr>
            <w:r>
              <w:rPr>
                <w:rFonts w:ascii="Times New Roman" w:hAnsi="Times New Roman"/>
                <w:b/>
                <w:bCs/>
                <w:color w:val="002060"/>
              </w:rPr>
              <w:t>Uwaga!</w:t>
            </w:r>
          </w:p>
        </w:tc>
      </w:tr>
      <w:tr w:rsidR="00A75967" w14:paraId="7BA355CD"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9722934" w14:textId="77777777" w:rsidR="00A75967" w:rsidRDefault="00C175E7">
            <w:pPr>
              <w:pStyle w:val="Standard"/>
              <w:spacing w:line="360" w:lineRule="auto"/>
              <w:jc w:val="both"/>
              <w:rPr>
                <w:rFonts w:ascii="Times New Roman" w:hAnsi="Times New Roman"/>
                <w:b/>
                <w:bCs/>
                <w:color w:val="002060"/>
              </w:rPr>
            </w:pPr>
            <w:r>
              <w:rPr>
                <w:rFonts w:ascii="Times New Roman" w:hAnsi="Times New Roman"/>
                <w:b/>
                <w:bCs/>
                <w:color w:val="002060"/>
              </w:rPr>
              <w:t>Beneficjent zobowiązany jest do posiadania wyodrębnionego rachunku bankowego (rachunku bieżącego), przeznaczonego wyłącznie do prowadzenia operacji finansowych związanych z realizacją Programu, na który przekazane będą środki finansowe z dotacji.</w:t>
            </w:r>
          </w:p>
        </w:tc>
      </w:tr>
      <w:tr w:rsidR="00A75967" w14:paraId="0AD3198C"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41F963A" w14:textId="77777777" w:rsidR="00A75967" w:rsidRDefault="00C175E7">
            <w:pPr>
              <w:pStyle w:val="Standard"/>
              <w:spacing w:line="360" w:lineRule="auto"/>
              <w:jc w:val="both"/>
              <w:rPr>
                <w:rFonts w:ascii="Times New Roman" w:hAnsi="Times New Roman"/>
                <w:b/>
                <w:bCs/>
                <w:color w:val="002060"/>
              </w:rPr>
            </w:pPr>
            <w:r>
              <w:rPr>
                <w:rFonts w:ascii="Times New Roman" w:hAnsi="Times New Roman"/>
                <w:b/>
                <w:bCs/>
                <w:color w:val="002060"/>
              </w:rPr>
              <w:t>Oświadczenie organizacji (Beneficjenta) o rachunku bankowym będzie wymagane przed podpisaniem umowy.</w:t>
            </w:r>
          </w:p>
        </w:tc>
      </w:tr>
    </w:tbl>
    <w:p w14:paraId="5F87C79B" w14:textId="77777777" w:rsidR="00A75967" w:rsidRDefault="00A75967">
      <w:pPr>
        <w:pStyle w:val="Standard"/>
        <w:spacing w:line="360" w:lineRule="auto"/>
        <w:jc w:val="center"/>
        <w:rPr>
          <w:rFonts w:ascii="Times New Roman" w:hAnsi="Times New Roman"/>
          <w:b/>
          <w:bCs/>
        </w:rPr>
      </w:pPr>
    </w:p>
    <w:p w14:paraId="7701648A" w14:textId="77777777" w:rsidR="00A75967" w:rsidRDefault="00C175E7">
      <w:pPr>
        <w:pStyle w:val="Nagwek3"/>
      </w:pPr>
      <w:bookmarkStart w:id="155" w:name="_Toc226623227"/>
      <w:bookmarkStart w:id="156" w:name="_Toc226109641"/>
      <w:bookmarkStart w:id="157" w:name="_Toc224657109"/>
      <w:bookmarkStart w:id="158" w:name="_Toc224667739"/>
      <w:bookmarkStart w:id="159" w:name="_Toc224712277"/>
      <w:bookmarkStart w:id="160" w:name="_Toc225325324"/>
      <w:bookmarkStart w:id="161" w:name="_Toc226466268"/>
      <w:bookmarkStart w:id="162" w:name="_Toc226466444"/>
      <w:bookmarkStart w:id="163" w:name="_Toc226962553"/>
      <w:bookmarkStart w:id="164" w:name="_Toc227065319"/>
      <w:bookmarkStart w:id="165" w:name="_Toc227913801"/>
      <w:bookmarkStart w:id="166" w:name="_Toc229035366"/>
      <w:r>
        <w:t>3. Przeznaczenie środków Programu</w:t>
      </w:r>
      <w:bookmarkEnd w:id="155"/>
      <w:bookmarkEnd w:id="156"/>
      <w:bookmarkEnd w:id="157"/>
      <w:bookmarkEnd w:id="158"/>
      <w:bookmarkEnd w:id="159"/>
      <w:bookmarkEnd w:id="160"/>
      <w:bookmarkEnd w:id="161"/>
      <w:bookmarkEnd w:id="162"/>
      <w:bookmarkEnd w:id="163"/>
      <w:bookmarkEnd w:id="164"/>
      <w:bookmarkEnd w:id="165"/>
      <w:bookmarkEnd w:id="166"/>
    </w:p>
    <w:p w14:paraId="0B7AFD2B" w14:textId="77777777" w:rsidR="00A75967" w:rsidRDefault="00C175E7">
      <w:pPr>
        <w:pStyle w:val="Standard"/>
        <w:spacing w:line="360" w:lineRule="auto"/>
        <w:jc w:val="both"/>
        <w:rPr>
          <w:rFonts w:ascii="Times New Roman" w:hAnsi="Times New Roman"/>
        </w:rPr>
      </w:pPr>
      <w:r>
        <w:rPr>
          <w:rFonts w:ascii="Times New Roman" w:hAnsi="Times New Roman"/>
        </w:rPr>
        <w:t xml:space="preserve">Ze środków Programu finansowane będą jedynie działania mieszczące się w zakresie działalności statutowej nieodpłatnej i odpłatnej (w granicach limitów określonych w art. 9 ust.1 pkt 2 ustawy </w:t>
      </w:r>
      <w:r>
        <w:rPr>
          <w:rFonts w:ascii="Times New Roman" w:hAnsi="Times New Roman"/>
        </w:rPr>
        <w:lastRenderedPageBreak/>
        <w:t>o działalności pożytku publicznego i o wolontariacie). Tym samym środki Programu nie mogą być przeznaczone na finansowanie działalności gospodarczej.</w:t>
      </w:r>
    </w:p>
    <w:tbl>
      <w:tblPr>
        <w:tblW w:w="9972" w:type="dxa"/>
        <w:tblLayout w:type="fixed"/>
        <w:tblCellMar>
          <w:left w:w="10" w:type="dxa"/>
          <w:right w:w="10" w:type="dxa"/>
        </w:tblCellMar>
        <w:tblLook w:val="0000" w:firstRow="0" w:lastRow="0" w:firstColumn="0" w:lastColumn="0" w:noHBand="0" w:noVBand="0"/>
      </w:tblPr>
      <w:tblGrid>
        <w:gridCol w:w="9972"/>
      </w:tblGrid>
      <w:tr w:rsidR="00A75967" w14:paraId="5D5815AE"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84F17FE" w14:textId="77777777" w:rsidR="00A75967" w:rsidRDefault="00C175E7">
            <w:pPr>
              <w:pStyle w:val="Standard"/>
              <w:spacing w:line="360" w:lineRule="auto"/>
              <w:jc w:val="center"/>
              <w:rPr>
                <w:rFonts w:ascii="Times New Roman" w:hAnsi="Times New Roman"/>
                <w:b/>
                <w:bCs/>
                <w:color w:val="002060"/>
              </w:rPr>
            </w:pPr>
            <w:r>
              <w:rPr>
                <w:rFonts w:ascii="Times New Roman" w:hAnsi="Times New Roman"/>
                <w:b/>
                <w:bCs/>
                <w:color w:val="002060"/>
              </w:rPr>
              <w:t>Uwaga!</w:t>
            </w:r>
          </w:p>
        </w:tc>
      </w:tr>
      <w:tr w:rsidR="00A75967" w14:paraId="40B064DB"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744AD13" w14:textId="77777777" w:rsidR="00A75967" w:rsidRDefault="00C175E7">
            <w:pPr>
              <w:pStyle w:val="Standard"/>
              <w:spacing w:line="360" w:lineRule="auto"/>
              <w:jc w:val="both"/>
              <w:rPr>
                <w:rFonts w:ascii="Times New Roman" w:hAnsi="Times New Roman"/>
                <w:b/>
                <w:bCs/>
                <w:color w:val="002060"/>
              </w:rPr>
            </w:pPr>
            <w:r>
              <w:rPr>
                <w:rFonts w:ascii="Times New Roman" w:hAnsi="Times New Roman"/>
                <w:b/>
                <w:bCs/>
                <w:color w:val="002060"/>
              </w:rPr>
              <w:t xml:space="preserve">Jeśli w ofercie składanej w ramach konkursu oferent złoży oświadczenie o prowadzeniu wyłącznie nieodpłatnej działalności pożytku publicznego, to nie jest on uprawniony do pobierania opłat od beneficjentów </w:t>
            </w:r>
            <w:proofErr w:type="gramStart"/>
            <w:r>
              <w:rPr>
                <w:rFonts w:ascii="Times New Roman" w:hAnsi="Times New Roman"/>
                <w:b/>
                <w:bCs/>
                <w:color w:val="002060"/>
              </w:rPr>
              <w:t>ostatecznych,</w:t>
            </w:r>
            <w:proofErr w:type="gramEnd"/>
            <w:r>
              <w:rPr>
                <w:rFonts w:ascii="Times New Roman" w:hAnsi="Times New Roman"/>
                <w:b/>
                <w:bCs/>
                <w:color w:val="002060"/>
              </w:rPr>
              <w:t xml:space="preserve"> jako podmiot nieprowadzący działalności odpłatnej pożytku publicznego.</w:t>
            </w:r>
          </w:p>
        </w:tc>
      </w:tr>
    </w:tbl>
    <w:p w14:paraId="4A19ECD1" w14:textId="77777777" w:rsidR="00A75967" w:rsidRDefault="00A75967">
      <w:pPr>
        <w:pStyle w:val="Standard"/>
        <w:spacing w:line="360" w:lineRule="auto"/>
        <w:jc w:val="both"/>
        <w:rPr>
          <w:rFonts w:ascii="Times New Roman" w:hAnsi="Times New Roman"/>
        </w:rPr>
      </w:pPr>
    </w:p>
    <w:p w14:paraId="5F9EDDCC" w14:textId="77777777" w:rsidR="00A75967" w:rsidRDefault="00C175E7">
      <w:pPr>
        <w:pStyle w:val="Nagwek3"/>
      </w:pPr>
      <w:bookmarkStart w:id="167" w:name="_Toc226623228"/>
      <w:bookmarkStart w:id="168" w:name="_Toc226109642"/>
      <w:bookmarkStart w:id="169" w:name="_Toc224657110"/>
      <w:bookmarkStart w:id="170" w:name="_Toc224667740"/>
      <w:bookmarkStart w:id="171" w:name="_Toc224712278"/>
      <w:bookmarkStart w:id="172" w:name="_Toc225325325"/>
      <w:bookmarkStart w:id="173" w:name="_Toc226466269"/>
      <w:bookmarkStart w:id="174" w:name="_Toc226466445"/>
      <w:bookmarkStart w:id="175" w:name="_Toc226962554"/>
      <w:bookmarkStart w:id="176" w:name="_Toc227065320"/>
      <w:bookmarkStart w:id="177" w:name="_Toc227913802"/>
      <w:bookmarkStart w:id="178" w:name="_Toc229035367"/>
      <w:r>
        <w:t>4. Termin realizacji zadań</w:t>
      </w:r>
      <w:bookmarkEnd w:id="167"/>
      <w:bookmarkEnd w:id="168"/>
      <w:bookmarkEnd w:id="169"/>
      <w:bookmarkEnd w:id="170"/>
      <w:bookmarkEnd w:id="171"/>
      <w:bookmarkEnd w:id="172"/>
      <w:bookmarkEnd w:id="173"/>
      <w:bookmarkEnd w:id="174"/>
      <w:bookmarkEnd w:id="175"/>
      <w:bookmarkEnd w:id="176"/>
      <w:bookmarkEnd w:id="177"/>
      <w:bookmarkEnd w:id="178"/>
    </w:p>
    <w:p w14:paraId="6CAFCD13" w14:textId="77777777" w:rsidR="00A75967" w:rsidRDefault="00C175E7">
      <w:pPr>
        <w:pStyle w:val="Standard"/>
        <w:spacing w:line="360" w:lineRule="auto"/>
        <w:jc w:val="both"/>
        <w:rPr>
          <w:rFonts w:ascii="Times New Roman" w:hAnsi="Times New Roman"/>
        </w:rPr>
      </w:pPr>
      <w:r>
        <w:rPr>
          <w:rFonts w:ascii="Times New Roman" w:hAnsi="Times New Roman"/>
        </w:rPr>
        <w:t>Termin realizacji zadania – jest to okres, w którym zrealizowane zostaną działania przewidziane w harmonogramie ujętym w ofercie realizacji zadania publicznego, której wzór stanowi załącznik nr 1 do Regulaminu oraz wydatkowane zostaną środki przeznaczone na realizację zadania publicznego w ramach Programu.</w:t>
      </w:r>
    </w:p>
    <w:p w14:paraId="2F5B364F" w14:textId="77777777" w:rsidR="00A75967" w:rsidRDefault="00C175E7">
      <w:pPr>
        <w:pStyle w:val="Standard"/>
        <w:spacing w:line="360" w:lineRule="auto"/>
        <w:jc w:val="both"/>
      </w:pPr>
      <w:r>
        <w:rPr>
          <w:rFonts w:ascii="Times New Roman" w:hAnsi="Times New Roman"/>
          <w:b/>
        </w:rPr>
        <w:t>Termin realizacji zadań w programie:</w:t>
      </w:r>
      <w:r w:rsidR="0068232C">
        <w:rPr>
          <w:rFonts w:ascii="Times New Roman" w:hAnsi="Times New Roman"/>
        </w:rPr>
        <w:t xml:space="preserve"> </w:t>
      </w:r>
      <w:r w:rsidR="0068232C" w:rsidRPr="009C05C0">
        <w:rPr>
          <w:rFonts w:ascii="Times New Roman" w:hAnsi="Times New Roman"/>
        </w:rPr>
        <w:t>od 1 października</w:t>
      </w:r>
      <w:r w:rsidRPr="009C05C0">
        <w:rPr>
          <w:rFonts w:ascii="Times New Roman" w:hAnsi="Times New Roman"/>
        </w:rPr>
        <w:t xml:space="preserve"> do 31 grudnia 2026 r.,</w:t>
      </w:r>
      <w:r>
        <w:rPr>
          <w:rFonts w:ascii="Times New Roman" w:hAnsi="Times New Roman"/>
        </w:rPr>
        <w:t xml:space="preserve"> przy czym wydatki poniesione na realizację projektu uznaje się za kwalifikowalne, w ramach udzielonej dotacji od dnia podpisania umowy na realizację zadania publicznego.</w:t>
      </w:r>
    </w:p>
    <w:p w14:paraId="593F3776" w14:textId="77777777" w:rsidR="00A75967" w:rsidRDefault="00A75967">
      <w:pPr>
        <w:pStyle w:val="Standard"/>
        <w:spacing w:line="360" w:lineRule="auto"/>
        <w:jc w:val="both"/>
      </w:pPr>
    </w:p>
    <w:p w14:paraId="693F7DA3" w14:textId="77777777" w:rsidR="00A75967" w:rsidRDefault="00C175E7">
      <w:pPr>
        <w:pStyle w:val="Nagwek3"/>
      </w:pPr>
      <w:bookmarkStart w:id="179" w:name="_Toc226623229"/>
      <w:bookmarkStart w:id="180" w:name="_Toc226109643"/>
      <w:bookmarkStart w:id="181" w:name="_Toc224657111"/>
      <w:bookmarkStart w:id="182" w:name="_Toc224667741"/>
      <w:bookmarkStart w:id="183" w:name="_Toc224712279"/>
      <w:bookmarkStart w:id="184" w:name="_Toc225325326"/>
      <w:bookmarkStart w:id="185" w:name="_Toc226466270"/>
      <w:bookmarkStart w:id="186" w:name="_Toc226466446"/>
      <w:bookmarkStart w:id="187" w:name="_Toc226962555"/>
      <w:bookmarkStart w:id="188" w:name="_Toc227065321"/>
      <w:bookmarkStart w:id="189" w:name="_Toc227913803"/>
      <w:bookmarkStart w:id="190" w:name="_Toc229035368"/>
      <w:r>
        <w:t>5. Wkład własny</w:t>
      </w:r>
      <w:bookmarkEnd w:id="179"/>
      <w:bookmarkEnd w:id="180"/>
      <w:bookmarkEnd w:id="181"/>
      <w:bookmarkEnd w:id="182"/>
      <w:bookmarkEnd w:id="183"/>
      <w:bookmarkEnd w:id="184"/>
      <w:bookmarkEnd w:id="185"/>
      <w:bookmarkEnd w:id="186"/>
      <w:bookmarkEnd w:id="187"/>
      <w:bookmarkEnd w:id="188"/>
      <w:bookmarkEnd w:id="189"/>
      <w:bookmarkEnd w:id="190"/>
    </w:p>
    <w:p w14:paraId="43C3B2E7" w14:textId="67D62CB1" w:rsidR="008B4886" w:rsidRPr="009C05C0" w:rsidRDefault="00C175E7" w:rsidP="008B4886">
      <w:pPr>
        <w:pStyle w:val="Textbody"/>
        <w:spacing w:line="360" w:lineRule="auto"/>
        <w:jc w:val="both"/>
        <w:rPr>
          <w:rFonts w:ascii="Times New Roman" w:hAnsi="Times New Roman"/>
        </w:rPr>
      </w:pPr>
      <w:r>
        <w:rPr>
          <w:rFonts w:ascii="Times New Roman" w:hAnsi="Times New Roman"/>
        </w:rPr>
        <w:t xml:space="preserve">Podmioty składające ofertę w ramach konkursu są zobowiązane do przedstawienia wkładu własnego w wysokości </w:t>
      </w:r>
      <w:r>
        <w:rPr>
          <w:rFonts w:ascii="Times New Roman" w:hAnsi="Times New Roman"/>
          <w:b/>
          <w:bCs/>
        </w:rPr>
        <w:t>co najmniej 10% wartości dotacji. Za wkład wł</w:t>
      </w:r>
      <w:r w:rsidR="008B4886">
        <w:rPr>
          <w:rFonts w:ascii="Times New Roman" w:hAnsi="Times New Roman"/>
          <w:b/>
          <w:bCs/>
        </w:rPr>
        <w:t>asny uznaje się wkład</w:t>
      </w:r>
      <w:r w:rsidR="008B4886">
        <w:rPr>
          <w:rFonts w:ascii="Times New Roman" w:hAnsi="Times New Roman"/>
          <w:b/>
          <w:bCs/>
        </w:rPr>
        <w:br/>
      </w:r>
      <w:proofErr w:type="gramStart"/>
      <w:r w:rsidR="008B4886">
        <w:rPr>
          <w:rFonts w:ascii="Times New Roman" w:hAnsi="Times New Roman"/>
          <w:b/>
          <w:bCs/>
        </w:rPr>
        <w:t>finansowy  oraz</w:t>
      </w:r>
      <w:proofErr w:type="gramEnd"/>
      <w:r w:rsidR="008B4886">
        <w:rPr>
          <w:rFonts w:ascii="Times New Roman" w:hAnsi="Times New Roman"/>
          <w:b/>
          <w:bCs/>
        </w:rPr>
        <w:t xml:space="preserve"> wkład osobowy</w:t>
      </w:r>
      <w:r w:rsidR="008B4886" w:rsidRPr="009C05C0">
        <w:rPr>
          <w:rFonts w:ascii="Times New Roman" w:hAnsi="Times New Roman"/>
        </w:rPr>
        <w:t xml:space="preserve">. </w:t>
      </w:r>
    </w:p>
    <w:p w14:paraId="45B315D8" w14:textId="77777777" w:rsidR="00A75967" w:rsidRDefault="00A75967">
      <w:pPr>
        <w:pStyle w:val="Standard"/>
        <w:spacing w:line="360" w:lineRule="auto"/>
        <w:jc w:val="both"/>
        <w:rPr>
          <w:rFonts w:ascii="Times New Roman" w:hAnsi="Times New Roman"/>
          <w:b/>
          <w:bCs/>
        </w:rPr>
      </w:pPr>
    </w:p>
    <w:tbl>
      <w:tblPr>
        <w:tblW w:w="9972" w:type="dxa"/>
        <w:tblLayout w:type="fixed"/>
        <w:tblCellMar>
          <w:left w:w="10" w:type="dxa"/>
          <w:right w:w="10" w:type="dxa"/>
        </w:tblCellMar>
        <w:tblLook w:val="0000" w:firstRow="0" w:lastRow="0" w:firstColumn="0" w:lastColumn="0" w:noHBand="0" w:noVBand="0"/>
      </w:tblPr>
      <w:tblGrid>
        <w:gridCol w:w="9972"/>
      </w:tblGrid>
      <w:tr w:rsidR="00A75967" w14:paraId="4B688394"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259D5B7" w14:textId="77777777" w:rsidR="00A75967" w:rsidRDefault="00C175E7">
            <w:pPr>
              <w:pStyle w:val="Standard"/>
              <w:spacing w:line="360" w:lineRule="auto"/>
              <w:jc w:val="center"/>
              <w:rPr>
                <w:rFonts w:ascii="Times New Roman" w:hAnsi="Times New Roman"/>
                <w:b/>
                <w:bCs/>
                <w:color w:val="002060"/>
              </w:rPr>
            </w:pPr>
            <w:r>
              <w:rPr>
                <w:rFonts w:ascii="Times New Roman" w:hAnsi="Times New Roman"/>
                <w:b/>
                <w:bCs/>
                <w:color w:val="002060"/>
              </w:rPr>
              <w:t>Uwaga!</w:t>
            </w:r>
          </w:p>
        </w:tc>
      </w:tr>
      <w:tr w:rsidR="00A75967" w14:paraId="45823F6A"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38CA428" w14:textId="77777777" w:rsidR="00A75967" w:rsidRDefault="00C175E7">
            <w:pPr>
              <w:pStyle w:val="Standard"/>
              <w:spacing w:line="360" w:lineRule="auto"/>
              <w:jc w:val="both"/>
              <w:rPr>
                <w:rFonts w:ascii="Times New Roman" w:hAnsi="Times New Roman"/>
                <w:b/>
                <w:bCs/>
                <w:color w:val="002060"/>
              </w:rPr>
            </w:pPr>
            <w:r>
              <w:rPr>
                <w:rFonts w:ascii="Times New Roman" w:hAnsi="Times New Roman"/>
                <w:b/>
                <w:bCs/>
                <w:color w:val="002060"/>
              </w:rPr>
              <w:t>Wkład własny rzeczowy w jakiejkolwiek postaci nie jest wliczany do wkładu własnego.</w:t>
            </w:r>
          </w:p>
        </w:tc>
      </w:tr>
    </w:tbl>
    <w:p w14:paraId="30C797C8" w14:textId="77777777" w:rsidR="00A75967" w:rsidRDefault="00A75967">
      <w:pPr>
        <w:pStyle w:val="Standard"/>
        <w:spacing w:line="360" w:lineRule="auto"/>
        <w:jc w:val="center"/>
        <w:rPr>
          <w:rFonts w:ascii="Times New Roman" w:hAnsi="Times New Roman"/>
          <w:b/>
          <w:bCs/>
          <w:color w:val="000099"/>
        </w:rPr>
      </w:pPr>
    </w:p>
    <w:p w14:paraId="74169810" w14:textId="77777777" w:rsidR="00A75967" w:rsidRDefault="00C175E7">
      <w:pPr>
        <w:pStyle w:val="Standard"/>
        <w:spacing w:line="360" w:lineRule="auto"/>
        <w:jc w:val="both"/>
      </w:pPr>
      <w:r>
        <w:rPr>
          <w:rFonts w:ascii="Times New Roman" w:hAnsi="Times New Roman"/>
        </w:rPr>
        <w:t>Rozliczenie wkładu własnego finansowego dopuszcza się jedynie na podstawie dowodów księgowych w rozumieniu ustawy z dnia 29 września 1994 r. o rachunkowości (Dz.U. z 2025 r. Poz.1218).</w:t>
      </w:r>
    </w:p>
    <w:p w14:paraId="21D497CC" w14:textId="77777777" w:rsidR="00A75967" w:rsidRDefault="00C175E7">
      <w:pPr>
        <w:pStyle w:val="Standard"/>
        <w:spacing w:line="360" w:lineRule="auto"/>
        <w:jc w:val="both"/>
      </w:pPr>
      <w:r>
        <w:rPr>
          <w:rFonts w:ascii="Times New Roman" w:hAnsi="Times New Roman"/>
        </w:rPr>
        <w:t xml:space="preserve">Za </w:t>
      </w:r>
      <w:r>
        <w:rPr>
          <w:rFonts w:ascii="Times New Roman" w:hAnsi="Times New Roman"/>
          <w:b/>
          <w:bCs/>
        </w:rPr>
        <w:t>środki własne niefinansowe</w:t>
      </w:r>
      <w:r>
        <w:rPr>
          <w:rFonts w:ascii="Times New Roman" w:hAnsi="Times New Roman"/>
        </w:rPr>
        <w:t xml:space="preserve"> uważa się wyłącznie środki własne o charakterze osobowym, niepowodującym powstania faktycznego wydatku pieniężnego. Jako </w:t>
      </w:r>
      <w:r>
        <w:rPr>
          <w:rFonts w:ascii="Times New Roman" w:hAnsi="Times New Roman"/>
          <w:b/>
          <w:bCs/>
        </w:rPr>
        <w:t>środki własne osobowe</w:t>
      </w:r>
      <w:r>
        <w:rPr>
          <w:rFonts w:ascii="Times New Roman" w:hAnsi="Times New Roman"/>
          <w:b/>
          <w:bCs/>
        </w:rPr>
        <w:br/>
        <w:t>wnoszona może być więc tylko nieodpłatna dobrowolna praca.</w:t>
      </w:r>
    </w:p>
    <w:p w14:paraId="73D03BDB" w14:textId="77777777" w:rsidR="00A75967" w:rsidRDefault="00C175E7">
      <w:pPr>
        <w:pStyle w:val="Standard"/>
        <w:spacing w:line="360" w:lineRule="auto"/>
        <w:jc w:val="both"/>
        <w:rPr>
          <w:rFonts w:ascii="Times New Roman" w:hAnsi="Times New Roman"/>
        </w:rPr>
      </w:pPr>
      <w:r>
        <w:rPr>
          <w:rFonts w:ascii="Times New Roman" w:hAnsi="Times New Roman"/>
        </w:rPr>
        <w:lastRenderedPageBreak/>
        <w:t>Wkładem własnym niefinansowym może być świadczenie wolontariatu lub praca społeczna</w:t>
      </w:r>
      <w:r>
        <w:rPr>
          <w:rFonts w:ascii="Times New Roman" w:hAnsi="Times New Roman"/>
        </w:rPr>
        <w:br/>
        <w:t>członków organizacji.</w:t>
      </w:r>
    </w:p>
    <w:p w14:paraId="16953D18" w14:textId="77777777" w:rsidR="00A75967" w:rsidRDefault="00C175E7">
      <w:pPr>
        <w:pStyle w:val="Standard"/>
        <w:spacing w:line="360" w:lineRule="auto"/>
        <w:jc w:val="both"/>
        <w:rPr>
          <w:rFonts w:ascii="Times New Roman" w:hAnsi="Times New Roman"/>
          <w:b/>
          <w:bCs/>
        </w:rPr>
      </w:pPr>
      <w:r>
        <w:rPr>
          <w:rFonts w:ascii="Times New Roman" w:hAnsi="Times New Roman"/>
          <w:b/>
          <w:bCs/>
        </w:rPr>
        <w:t>W przypadku wnoszenia na rzecz projektu środków własnych osobowych, konieczne jest</w:t>
      </w:r>
      <w:r>
        <w:rPr>
          <w:rFonts w:ascii="Times New Roman" w:hAnsi="Times New Roman"/>
          <w:b/>
          <w:bCs/>
        </w:rPr>
        <w:br/>
        <w:t>przestrzeganie warunku dotyczącego nieodpłatnej dobrowolnej pracy (wolontariatu).</w:t>
      </w:r>
      <w:r>
        <w:rPr>
          <w:rFonts w:ascii="Times New Roman" w:hAnsi="Times New Roman"/>
          <w:b/>
          <w:bCs/>
        </w:rPr>
        <w:br/>
        <w:t>Wartość tej pracy powinna zostać skalkulowana według stawki 51 zł za godzinę, pracy bez</w:t>
      </w:r>
      <w:r>
        <w:rPr>
          <w:rFonts w:ascii="Times New Roman" w:hAnsi="Times New Roman"/>
          <w:b/>
          <w:bCs/>
        </w:rPr>
        <w:br/>
        <w:t>względu na jej charakter.</w:t>
      </w:r>
    </w:p>
    <w:p w14:paraId="765570FF" w14:textId="77777777" w:rsidR="00A75967" w:rsidRDefault="00C175E7">
      <w:pPr>
        <w:pStyle w:val="Standard"/>
        <w:spacing w:line="360" w:lineRule="auto"/>
        <w:jc w:val="both"/>
      </w:pPr>
      <w:r>
        <w:rPr>
          <w:rFonts w:ascii="Times New Roman" w:hAnsi="Times New Roman"/>
        </w:rPr>
        <w:t>Wkład własny w formie pracy wolontariusza należy udokumentować na podstawie stosownego</w:t>
      </w:r>
      <w:r>
        <w:rPr>
          <w:rFonts w:ascii="Times New Roman" w:hAnsi="Times New Roman"/>
        </w:rPr>
        <w:br/>
        <w:t xml:space="preserve">porozumienia pomiędzy Zleceniobiorcą a wolontariuszem. </w:t>
      </w:r>
      <w:r>
        <w:rPr>
          <w:rFonts w:ascii="Times New Roman" w:hAnsi="Times New Roman"/>
          <w:b/>
          <w:bCs/>
        </w:rPr>
        <w:t>W porozumieniu o wykonaniu</w:t>
      </w:r>
      <w:r>
        <w:rPr>
          <w:rFonts w:ascii="Times New Roman" w:hAnsi="Times New Roman"/>
          <w:b/>
          <w:bCs/>
        </w:rPr>
        <w:br/>
        <w:t xml:space="preserve">świadczeń </w:t>
      </w:r>
      <w:proofErr w:type="spellStart"/>
      <w:r>
        <w:rPr>
          <w:rFonts w:ascii="Times New Roman" w:hAnsi="Times New Roman"/>
          <w:b/>
          <w:bCs/>
        </w:rPr>
        <w:t>wolontariackich</w:t>
      </w:r>
      <w:proofErr w:type="spellEnd"/>
      <w:r>
        <w:rPr>
          <w:rFonts w:ascii="Times New Roman" w:hAnsi="Times New Roman"/>
          <w:b/>
          <w:bCs/>
        </w:rPr>
        <w:t xml:space="preserve"> należy zawrzeć wycenę pracy wolontariusza. Dodatkowo</w:t>
      </w:r>
      <w:r>
        <w:rPr>
          <w:rFonts w:ascii="Times New Roman" w:hAnsi="Times New Roman"/>
          <w:b/>
          <w:bCs/>
        </w:rPr>
        <w:br/>
        <w:t>wymagane jest prowadzenie kart ewidencji czasu pracy wolontariuszy.</w:t>
      </w:r>
    </w:p>
    <w:p w14:paraId="46DCD814" w14:textId="77777777" w:rsidR="00A75967" w:rsidRDefault="00C175E7">
      <w:pPr>
        <w:pStyle w:val="Standard"/>
        <w:spacing w:line="360" w:lineRule="auto"/>
        <w:jc w:val="both"/>
      </w:pPr>
      <w:r>
        <w:rPr>
          <w:rFonts w:ascii="Times New Roman" w:hAnsi="Times New Roman"/>
          <w:b/>
          <w:bCs/>
        </w:rPr>
        <w:t xml:space="preserve">Wzór porozumienia o wykonywaniu świadczeń </w:t>
      </w:r>
      <w:proofErr w:type="spellStart"/>
      <w:r>
        <w:rPr>
          <w:rFonts w:ascii="Times New Roman" w:hAnsi="Times New Roman"/>
          <w:b/>
          <w:bCs/>
        </w:rPr>
        <w:t>wolontariackich</w:t>
      </w:r>
      <w:proofErr w:type="spellEnd"/>
      <w:r>
        <w:rPr>
          <w:rFonts w:ascii="Times New Roman" w:hAnsi="Times New Roman"/>
          <w:b/>
          <w:bCs/>
        </w:rPr>
        <w:t xml:space="preserve"> stanowi załącznik nr 5</w:t>
      </w:r>
      <w:r>
        <w:rPr>
          <w:rFonts w:ascii="Times New Roman" w:hAnsi="Times New Roman"/>
          <w:b/>
          <w:bCs/>
          <w:color w:val="C9211E"/>
          <w:shd w:val="clear" w:color="auto" w:fill="FFFF99"/>
        </w:rPr>
        <w:br/>
      </w:r>
      <w:r>
        <w:rPr>
          <w:rFonts w:ascii="Times New Roman" w:hAnsi="Times New Roman"/>
          <w:b/>
          <w:bCs/>
          <w:color w:val="000000"/>
          <w:shd w:val="clear" w:color="auto" w:fill="FFFFFF"/>
        </w:rPr>
        <w:t>do Regulaminu. Jego stosowanie jest obligatoryjne.</w:t>
      </w:r>
    </w:p>
    <w:p w14:paraId="215A5168" w14:textId="77777777" w:rsidR="00A75967" w:rsidRDefault="00C175E7">
      <w:pPr>
        <w:pStyle w:val="Standard"/>
        <w:spacing w:line="360" w:lineRule="auto"/>
        <w:jc w:val="both"/>
        <w:rPr>
          <w:rFonts w:ascii="Times New Roman" w:hAnsi="Times New Roman"/>
        </w:rPr>
      </w:pPr>
      <w:r>
        <w:rPr>
          <w:rFonts w:ascii="Times New Roman" w:hAnsi="Times New Roman"/>
        </w:rPr>
        <w:t>Dopuszczalne jest również oświadczenie o pracy społecznej członka danego podmiotu przy realizacji zadania publicznego. Oświadczenie powinno zawierać w szczególności: imię i nazwisko członka, nazwę organizacji, na rzecz której wykonuje pracę społeczną, okres, w jakim wykonuje pracę społeczną, przedmiot, miejsce i czas wykonywania pracy społecznej, wycenę pracy, a także podpis. Koszty pracy społecznej powinny zostać skalkulowane również według stawki 51 zł za godzinę pracy, bez względu na jej charakter.</w:t>
      </w:r>
    </w:p>
    <w:p w14:paraId="20F1C9F7" w14:textId="77777777" w:rsidR="00A75967" w:rsidRDefault="00C175E7">
      <w:pPr>
        <w:pStyle w:val="Standard"/>
        <w:spacing w:line="360" w:lineRule="auto"/>
        <w:jc w:val="both"/>
        <w:rPr>
          <w:rFonts w:ascii="Times New Roman" w:hAnsi="Times New Roman"/>
        </w:rPr>
      </w:pPr>
      <w:r>
        <w:rPr>
          <w:rFonts w:ascii="Times New Roman" w:hAnsi="Times New Roman"/>
        </w:rPr>
        <w:t>W przypadku umowy o partnerstwie wkład własny może być wnoszony zarówno przez</w:t>
      </w:r>
      <w:r>
        <w:rPr>
          <w:rFonts w:ascii="Times New Roman" w:hAnsi="Times New Roman"/>
        </w:rPr>
        <w:br/>
        <w:t>Oferenta, jak i Partnera. Podział zadań i obowiązków między stronami musi być określony</w:t>
      </w:r>
      <w:r>
        <w:rPr>
          <w:rFonts w:ascii="Times New Roman" w:hAnsi="Times New Roman"/>
        </w:rPr>
        <w:br/>
        <w:t>zarówno w ofercie, jak i w umowie o partnerstwo. Za kalkulację przewidywanych kosztów</w:t>
      </w:r>
      <w:r>
        <w:rPr>
          <w:rFonts w:ascii="Times New Roman" w:hAnsi="Times New Roman"/>
        </w:rPr>
        <w:br/>
        <w:t>i rozliczenie zadania (w tym wkładu własnego) odpowiada beneficjent jako strona Umowy.</w:t>
      </w:r>
    </w:p>
    <w:p w14:paraId="76DDD1A2" w14:textId="77777777" w:rsidR="00A75967" w:rsidRDefault="00A75967">
      <w:pPr>
        <w:pStyle w:val="Standard"/>
        <w:spacing w:line="360" w:lineRule="auto"/>
        <w:jc w:val="both"/>
        <w:rPr>
          <w:rFonts w:ascii="Times New Roman" w:hAnsi="Times New Roman"/>
          <w:b/>
          <w:bCs/>
        </w:rPr>
      </w:pPr>
    </w:p>
    <w:p w14:paraId="36C029F0" w14:textId="77777777" w:rsidR="00A75967" w:rsidRDefault="00C175E7">
      <w:pPr>
        <w:pStyle w:val="Nagwek3"/>
      </w:pPr>
      <w:bookmarkStart w:id="191" w:name="_Toc226623230"/>
      <w:bookmarkStart w:id="192" w:name="_Toc226109644"/>
      <w:bookmarkStart w:id="193" w:name="_Toc224657112"/>
      <w:bookmarkStart w:id="194" w:name="_Toc224667742"/>
      <w:bookmarkStart w:id="195" w:name="_Toc224712280"/>
      <w:bookmarkStart w:id="196" w:name="_Toc225325327"/>
      <w:bookmarkStart w:id="197" w:name="_Toc226466271"/>
      <w:bookmarkStart w:id="198" w:name="_Toc226466447"/>
      <w:bookmarkStart w:id="199" w:name="_Toc226962556"/>
      <w:bookmarkStart w:id="200" w:name="_Toc227065322"/>
      <w:bookmarkStart w:id="201" w:name="_Toc227913804"/>
      <w:bookmarkStart w:id="202" w:name="_Toc229035369"/>
      <w:r>
        <w:t>6. Koszty kwalifikowalne</w:t>
      </w:r>
      <w:bookmarkEnd w:id="191"/>
      <w:bookmarkEnd w:id="192"/>
      <w:bookmarkEnd w:id="193"/>
      <w:bookmarkEnd w:id="194"/>
      <w:bookmarkEnd w:id="195"/>
      <w:bookmarkEnd w:id="196"/>
      <w:bookmarkEnd w:id="197"/>
      <w:bookmarkEnd w:id="198"/>
      <w:bookmarkEnd w:id="199"/>
      <w:bookmarkEnd w:id="200"/>
      <w:bookmarkEnd w:id="201"/>
      <w:bookmarkEnd w:id="202"/>
    </w:p>
    <w:p w14:paraId="0515C038" w14:textId="77777777" w:rsidR="00A75967" w:rsidRDefault="00C175E7">
      <w:pPr>
        <w:pStyle w:val="Standard"/>
        <w:spacing w:line="360" w:lineRule="auto"/>
        <w:jc w:val="both"/>
        <w:rPr>
          <w:rFonts w:ascii="Times New Roman" w:hAnsi="Times New Roman"/>
        </w:rPr>
      </w:pPr>
      <w:r>
        <w:rPr>
          <w:rFonts w:ascii="Times New Roman" w:hAnsi="Times New Roman"/>
        </w:rPr>
        <w:t>Koszty poniesione podczas realizacji zadania są kwalifikowalne, jeśli spełniają następujące</w:t>
      </w:r>
      <w:r>
        <w:rPr>
          <w:rFonts w:ascii="Times New Roman" w:hAnsi="Times New Roman"/>
        </w:rPr>
        <w:br/>
        <w:t>kryteria:</w:t>
      </w:r>
    </w:p>
    <w:p w14:paraId="2E7BEAA1" w14:textId="77777777" w:rsidR="00A75967" w:rsidRDefault="00C175E7">
      <w:pPr>
        <w:pStyle w:val="Standard"/>
        <w:numPr>
          <w:ilvl w:val="0"/>
          <w:numId w:val="12"/>
        </w:numPr>
        <w:spacing w:line="360" w:lineRule="auto"/>
        <w:jc w:val="both"/>
        <w:rPr>
          <w:rFonts w:ascii="Times New Roman" w:hAnsi="Times New Roman"/>
        </w:rPr>
      </w:pPr>
      <w:r>
        <w:rPr>
          <w:rFonts w:ascii="Times New Roman" w:hAnsi="Times New Roman"/>
        </w:rPr>
        <w:t>są niezbędne do realizacji zadania i osiągnięcia jego rezultatów,</w:t>
      </w:r>
    </w:p>
    <w:p w14:paraId="62E4E480" w14:textId="77777777" w:rsidR="00A75967" w:rsidRDefault="00C175E7">
      <w:pPr>
        <w:pStyle w:val="Standard"/>
        <w:numPr>
          <w:ilvl w:val="0"/>
          <w:numId w:val="12"/>
        </w:numPr>
        <w:spacing w:line="360" w:lineRule="auto"/>
        <w:jc w:val="both"/>
        <w:rPr>
          <w:rFonts w:ascii="Times New Roman" w:hAnsi="Times New Roman"/>
        </w:rPr>
      </w:pPr>
      <w:r>
        <w:rPr>
          <w:rFonts w:ascii="Times New Roman" w:hAnsi="Times New Roman"/>
        </w:rPr>
        <w:t>zostały faktycznie poniesione między pierwszym a ostatnim dniem realizacji projektu,</w:t>
      </w:r>
      <w:r>
        <w:rPr>
          <w:rFonts w:ascii="Times New Roman" w:hAnsi="Times New Roman"/>
        </w:rPr>
        <w:br/>
        <w:t>określonym w umowie i są właściwie udokumentowane,</w:t>
      </w:r>
    </w:p>
    <w:p w14:paraId="021EDD51" w14:textId="77777777" w:rsidR="00A75967" w:rsidRDefault="00C175E7">
      <w:pPr>
        <w:pStyle w:val="Standard"/>
        <w:numPr>
          <w:ilvl w:val="0"/>
          <w:numId w:val="12"/>
        </w:numPr>
        <w:spacing w:line="360" w:lineRule="auto"/>
        <w:jc w:val="both"/>
        <w:rPr>
          <w:rFonts w:ascii="Times New Roman" w:hAnsi="Times New Roman"/>
        </w:rPr>
      </w:pPr>
      <w:r>
        <w:rPr>
          <w:rFonts w:ascii="Times New Roman" w:hAnsi="Times New Roman"/>
        </w:rPr>
        <w:t>spełniają wymogi mającego zastosowanie prawa podatkowego i prawa właściwego dla</w:t>
      </w:r>
      <w:r>
        <w:rPr>
          <w:rFonts w:ascii="Times New Roman" w:hAnsi="Times New Roman"/>
        </w:rPr>
        <w:br/>
        <w:t>zabezpieczenia społecznego oraz są zgodne z wytycznymi określonymi w niniejszym</w:t>
      </w:r>
      <w:r>
        <w:rPr>
          <w:rFonts w:ascii="Times New Roman" w:hAnsi="Times New Roman"/>
        </w:rPr>
        <w:br/>
        <w:t>Regulaminie,</w:t>
      </w:r>
    </w:p>
    <w:p w14:paraId="751D2598" w14:textId="77777777" w:rsidR="00A75967" w:rsidRDefault="00C175E7">
      <w:pPr>
        <w:pStyle w:val="Standard"/>
        <w:numPr>
          <w:ilvl w:val="0"/>
          <w:numId w:val="12"/>
        </w:numPr>
        <w:spacing w:line="360" w:lineRule="auto"/>
        <w:jc w:val="both"/>
        <w:rPr>
          <w:rFonts w:ascii="Times New Roman" w:hAnsi="Times New Roman"/>
        </w:rPr>
      </w:pPr>
      <w:r>
        <w:rPr>
          <w:rFonts w:ascii="Times New Roman" w:hAnsi="Times New Roman"/>
        </w:rPr>
        <w:lastRenderedPageBreak/>
        <w:t>są identyfikowalne i weryfikowalne, a zwłaszcza zarejestrowane w zapisach</w:t>
      </w:r>
      <w:r>
        <w:rPr>
          <w:rFonts w:ascii="Times New Roman" w:hAnsi="Times New Roman"/>
        </w:rPr>
        <w:br/>
        <w:t>księgowych Zleceniobiorcy i określone zgodnie z zasadami rachunkowości,</w:t>
      </w:r>
    </w:p>
    <w:p w14:paraId="7A3828C3" w14:textId="77777777" w:rsidR="00A75967" w:rsidRDefault="00C175E7">
      <w:pPr>
        <w:pStyle w:val="Standard"/>
        <w:numPr>
          <w:ilvl w:val="0"/>
          <w:numId w:val="12"/>
        </w:numPr>
        <w:spacing w:line="360" w:lineRule="auto"/>
        <w:jc w:val="both"/>
        <w:rPr>
          <w:rFonts w:ascii="Times New Roman" w:hAnsi="Times New Roman"/>
        </w:rPr>
      </w:pPr>
      <w:r>
        <w:rPr>
          <w:rFonts w:ascii="Times New Roman" w:hAnsi="Times New Roman"/>
        </w:rPr>
        <w:t>spełniają wymogi efektywnego zarządzania finansami, w szczególności osiągania</w:t>
      </w:r>
      <w:r>
        <w:rPr>
          <w:rFonts w:ascii="Times New Roman" w:hAnsi="Times New Roman"/>
        </w:rPr>
        <w:br/>
        <w:t>najlepszych efektów za daną cenę,</w:t>
      </w:r>
    </w:p>
    <w:p w14:paraId="5780AB03" w14:textId="77777777" w:rsidR="00A75967" w:rsidRDefault="00C175E7">
      <w:pPr>
        <w:pStyle w:val="Standard"/>
        <w:numPr>
          <w:ilvl w:val="0"/>
          <w:numId w:val="12"/>
        </w:numPr>
        <w:spacing w:line="360" w:lineRule="auto"/>
        <w:jc w:val="both"/>
        <w:rPr>
          <w:rFonts w:ascii="Times New Roman" w:hAnsi="Times New Roman"/>
        </w:rPr>
      </w:pPr>
      <w:r>
        <w:rPr>
          <w:rFonts w:ascii="Times New Roman" w:hAnsi="Times New Roman"/>
        </w:rPr>
        <w:t>udokumentowane w sposób umożliwiający ocenę realizacji zadania publicznego pod</w:t>
      </w:r>
      <w:r>
        <w:rPr>
          <w:rFonts w:ascii="Times New Roman" w:hAnsi="Times New Roman"/>
        </w:rPr>
        <w:br/>
        <w:t>względem merytorycznym i finansowym,</w:t>
      </w:r>
    </w:p>
    <w:p w14:paraId="7E2D7AC3" w14:textId="77777777" w:rsidR="00A75967" w:rsidRDefault="00C175E7">
      <w:pPr>
        <w:pStyle w:val="Standard"/>
        <w:numPr>
          <w:ilvl w:val="0"/>
          <w:numId w:val="12"/>
        </w:numPr>
        <w:spacing w:line="360" w:lineRule="auto"/>
        <w:jc w:val="both"/>
        <w:rPr>
          <w:rFonts w:ascii="Times New Roman" w:hAnsi="Times New Roman"/>
        </w:rPr>
      </w:pPr>
      <w:r>
        <w:rPr>
          <w:rFonts w:ascii="Times New Roman" w:hAnsi="Times New Roman"/>
        </w:rPr>
        <w:t>możliwe do przyporządkowania do rodzaju kosztu określonego w ofercie z uwzględnieniem zaktualizowanej oferty.</w:t>
      </w:r>
    </w:p>
    <w:p w14:paraId="31CB8187" w14:textId="77777777" w:rsidR="00A75967" w:rsidRDefault="00A75967">
      <w:pPr>
        <w:pStyle w:val="Standard"/>
        <w:spacing w:line="360" w:lineRule="auto"/>
        <w:jc w:val="both"/>
        <w:rPr>
          <w:rFonts w:ascii="Times New Roman" w:hAnsi="Times New Roman"/>
          <w:b/>
          <w:bCs/>
        </w:rPr>
      </w:pPr>
    </w:p>
    <w:tbl>
      <w:tblPr>
        <w:tblW w:w="9972" w:type="dxa"/>
        <w:tblLayout w:type="fixed"/>
        <w:tblCellMar>
          <w:left w:w="10" w:type="dxa"/>
          <w:right w:w="10" w:type="dxa"/>
        </w:tblCellMar>
        <w:tblLook w:val="0000" w:firstRow="0" w:lastRow="0" w:firstColumn="0" w:lastColumn="0" w:noHBand="0" w:noVBand="0"/>
      </w:tblPr>
      <w:tblGrid>
        <w:gridCol w:w="9972"/>
      </w:tblGrid>
      <w:tr w:rsidR="00A75967" w14:paraId="73924F65"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734E717" w14:textId="77777777" w:rsidR="00A75967" w:rsidRDefault="00C175E7">
            <w:pPr>
              <w:pStyle w:val="Standard"/>
              <w:spacing w:line="360" w:lineRule="auto"/>
              <w:jc w:val="center"/>
              <w:rPr>
                <w:rFonts w:ascii="Times New Roman" w:hAnsi="Times New Roman"/>
                <w:b/>
                <w:bCs/>
                <w:color w:val="002060"/>
              </w:rPr>
            </w:pPr>
            <w:r>
              <w:rPr>
                <w:rFonts w:ascii="Times New Roman" w:hAnsi="Times New Roman"/>
                <w:b/>
                <w:bCs/>
                <w:color w:val="002060"/>
              </w:rPr>
              <w:t>Uwaga!</w:t>
            </w:r>
          </w:p>
        </w:tc>
      </w:tr>
      <w:tr w:rsidR="00A75967" w14:paraId="518767E4"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EFCC110" w14:textId="77777777" w:rsidR="00A75967" w:rsidRDefault="00C175E7">
            <w:pPr>
              <w:pStyle w:val="Standard"/>
              <w:spacing w:line="360" w:lineRule="auto"/>
              <w:jc w:val="both"/>
            </w:pPr>
            <w:r>
              <w:rPr>
                <w:rFonts w:ascii="Times New Roman" w:hAnsi="Times New Roman"/>
                <w:b/>
                <w:bCs/>
                <w:color w:val="002060"/>
              </w:rPr>
              <w:t>W ramach Konkursu za kwalifikowalne uznaje się koszty poniesione w terminie</w:t>
            </w:r>
            <w:r>
              <w:rPr>
                <w:rFonts w:ascii="Times New Roman" w:hAnsi="Times New Roman"/>
                <w:b/>
                <w:bCs/>
                <w:color w:val="002060"/>
              </w:rPr>
              <w:br/>
              <w:t xml:space="preserve">realizacji zadania, lecz nie wcześniej niż w </w:t>
            </w:r>
            <w:r>
              <w:rPr>
                <w:rFonts w:ascii="Times New Roman" w:hAnsi="Times New Roman"/>
                <w:b/>
                <w:bCs/>
                <w:color w:val="002060"/>
                <w:shd w:val="clear" w:color="auto" w:fill="FFFFFF"/>
              </w:rPr>
              <w:t>dniu podpisania umowy oraz nie później niż w dniu 31 grudnia 2026 r. (zasada kasowości).</w:t>
            </w:r>
          </w:p>
        </w:tc>
      </w:tr>
      <w:tr w:rsidR="00A75967" w14:paraId="495EA298"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2A970F1" w14:textId="77777777" w:rsidR="00A75967" w:rsidRDefault="00C175E7">
            <w:pPr>
              <w:pStyle w:val="Standard"/>
              <w:spacing w:line="360" w:lineRule="auto"/>
              <w:jc w:val="both"/>
              <w:rPr>
                <w:rFonts w:ascii="Times New Roman" w:hAnsi="Times New Roman"/>
                <w:b/>
                <w:bCs/>
                <w:color w:val="002060"/>
              </w:rPr>
            </w:pPr>
            <w:r>
              <w:rPr>
                <w:rFonts w:ascii="Times New Roman" w:hAnsi="Times New Roman"/>
                <w:b/>
                <w:bCs/>
                <w:color w:val="002060"/>
              </w:rPr>
              <w:t>Oferent jest zobowiązany dokonać zapłaty za poniesione wydatki do 14 dni od dnia zakończenia realizacji projektu, jednak nie później niż do 31 grudnia 2026 r. Kwoty wydatkowane po zakończeniu terminu realizacji projektu, jednak nie później niż do dnia 31 grudnia 2026 r., mogą dotyczyć jedynie wydatków poniesionych przed upływem tego terminu.</w:t>
            </w:r>
          </w:p>
        </w:tc>
      </w:tr>
      <w:tr w:rsidR="00A75967" w14:paraId="18BC5564"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E908147" w14:textId="77777777" w:rsidR="00A75967" w:rsidRDefault="00C175E7">
            <w:pPr>
              <w:pStyle w:val="Standard"/>
              <w:spacing w:line="360" w:lineRule="auto"/>
              <w:jc w:val="both"/>
              <w:rPr>
                <w:rFonts w:ascii="Times New Roman" w:hAnsi="Times New Roman"/>
                <w:b/>
                <w:bCs/>
                <w:color w:val="002060"/>
              </w:rPr>
            </w:pPr>
            <w:r>
              <w:rPr>
                <w:rFonts w:ascii="Times New Roman" w:hAnsi="Times New Roman"/>
                <w:b/>
                <w:bCs/>
                <w:color w:val="002060"/>
              </w:rPr>
              <w:t>Wydatki uważa się za poniesione wówczas, gdy faktura (lub inny dokument księgowy</w:t>
            </w:r>
            <w:r>
              <w:rPr>
                <w:rFonts w:ascii="Times New Roman" w:hAnsi="Times New Roman"/>
                <w:b/>
                <w:bCs/>
                <w:color w:val="002060"/>
              </w:rPr>
              <w:br/>
              <w:t>o równoważnej wartości dowodowej) została wystawiona i zapłacona w przewidzianym umową terminie, a przedmiot został dostarczony/usługa została wykonana.</w:t>
            </w:r>
          </w:p>
        </w:tc>
      </w:tr>
    </w:tbl>
    <w:p w14:paraId="0C249394" w14:textId="77777777" w:rsidR="00A75967" w:rsidRDefault="00A75967">
      <w:pPr>
        <w:pStyle w:val="Standard"/>
        <w:spacing w:line="360" w:lineRule="auto"/>
        <w:jc w:val="both"/>
        <w:rPr>
          <w:rFonts w:ascii="Times New Roman" w:hAnsi="Times New Roman"/>
          <w:b/>
          <w:bCs/>
        </w:rPr>
      </w:pPr>
    </w:p>
    <w:p w14:paraId="723E5BB8" w14:textId="77777777" w:rsidR="00A75967" w:rsidRDefault="00C175E7">
      <w:pPr>
        <w:pStyle w:val="Standard"/>
        <w:spacing w:line="360" w:lineRule="auto"/>
        <w:jc w:val="both"/>
        <w:rPr>
          <w:rFonts w:ascii="Times New Roman" w:hAnsi="Times New Roman"/>
        </w:rPr>
      </w:pPr>
      <w:r>
        <w:rPr>
          <w:rFonts w:ascii="Times New Roman" w:hAnsi="Times New Roman"/>
        </w:rPr>
        <w:t>Przedmiotem dofinansowania mogą być koszty:</w:t>
      </w:r>
    </w:p>
    <w:p w14:paraId="5D51A292" w14:textId="77777777" w:rsidR="00A75967" w:rsidRDefault="00C175E7">
      <w:pPr>
        <w:pStyle w:val="Standard"/>
        <w:numPr>
          <w:ilvl w:val="0"/>
          <w:numId w:val="13"/>
        </w:numPr>
        <w:spacing w:line="360" w:lineRule="auto"/>
        <w:jc w:val="both"/>
        <w:rPr>
          <w:rFonts w:ascii="Times New Roman" w:hAnsi="Times New Roman"/>
          <w:b/>
          <w:bCs/>
        </w:rPr>
      </w:pPr>
      <w:r>
        <w:rPr>
          <w:rFonts w:ascii="Times New Roman" w:hAnsi="Times New Roman"/>
          <w:b/>
          <w:bCs/>
        </w:rPr>
        <w:t>merytoryczne związane z uczestnictwem beneficjentów ostatecznych w zadaniach oraz koszty promocji, w tym m.in.:</w:t>
      </w:r>
    </w:p>
    <w:p w14:paraId="1FD69747" w14:textId="77777777" w:rsidR="00A75967" w:rsidRDefault="00C175E7">
      <w:pPr>
        <w:pStyle w:val="Standard"/>
        <w:spacing w:line="360" w:lineRule="auto"/>
        <w:jc w:val="both"/>
        <w:rPr>
          <w:rFonts w:ascii="Times New Roman" w:hAnsi="Times New Roman"/>
        </w:rPr>
      </w:pPr>
      <w:r>
        <w:rPr>
          <w:rFonts w:ascii="Times New Roman" w:hAnsi="Times New Roman"/>
        </w:rPr>
        <w:t>materiały szkoleniowe, wynajem sali, wynajem niezbędnego sprzętu, zakwaterowanie,</w:t>
      </w:r>
      <w:r>
        <w:rPr>
          <w:rFonts w:ascii="Times New Roman" w:hAnsi="Times New Roman"/>
        </w:rPr>
        <w:br/>
        <w:t>transport beneficjentów ostatecznych, nagrody rzeczowe dla beneficjentów ostatecznych w konkursach, koszty zatrudnienia trenerów, wykładowców, specjalistów realizujących zadania, koszty ewaluacji projektu – jedynie w części odpowiadającej zaangażowaniu danej osoby w realizację zadania (projektu), jak również osób zatrudnionych specjalnie na potrzeby zadania.</w:t>
      </w:r>
    </w:p>
    <w:p w14:paraId="06764947" w14:textId="77777777" w:rsidR="00A75967" w:rsidRDefault="00A75967">
      <w:pPr>
        <w:pStyle w:val="Standard"/>
        <w:spacing w:line="360" w:lineRule="auto"/>
        <w:jc w:val="both"/>
        <w:rPr>
          <w:rFonts w:ascii="Times New Roman" w:hAnsi="Times New Roman"/>
          <w:b/>
          <w:bCs/>
          <w:shd w:val="clear" w:color="auto" w:fill="FFFF00"/>
        </w:rPr>
      </w:pPr>
    </w:p>
    <w:p w14:paraId="02E5CB0A" w14:textId="77777777" w:rsidR="00A75967" w:rsidRDefault="00C175E7">
      <w:pPr>
        <w:pStyle w:val="Standard"/>
        <w:spacing w:line="360" w:lineRule="auto"/>
        <w:jc w:val="both"/>
        <w:rPr>
          <w:rFonts w:ascii="Times New Roman" w:hAnsi="Times New Roman"/>
          <w:b/>
          <w:bCs/>
        </w:rPr>
      </w:pPr>
      <w:r>
        <w:rPr>
          <w:rFonts w:ascii="Times New Roman" w:hAnsi="Times New Roman"/>
          <w:b/>
          <w:bCs/>
        </w:rPr>
        <w:t>Kwalifikowalność wydatków związanych z uczestnictwem beneficjentów ostatecznych</w:t>
      </w:r>
      <w:r>
        <w:rPr>
          <w:rFonts w:ascii="Times New Roman" w:hAnsi="Times New Roman"/>
          <w:b/>
          <w:bCs/>
        </w:rPr>
        <w:br/>
        <w:t>wymaga:</w:t>
      </w:r>
    </w:p>
    <w:p w14:paraId="44AAF27C" w14:textId="77777777" w:rsidR="00A75967" w:rsidRDefault="00C175E7">
      <w:pPr>
        <w:pStyle w:val="Standard"/>
        <w:numPr>
          <w:ilvl w:val="0"/>
          <w:numId w:val="14"/>
        </w:numPr>
        <w:spacing w:line="360" w:lineRule="auto"/>
        <w:jc w:val="both"/>
      </w:pPr>
      <w:r>
        <w:rPr>
          <w:rFonts w:ascii="Times New Roman" w:hAnsi="Times New Roman"/>
        </w:rPr>
        <w:lastRenderedPageBreak/>
        <w:t>deklaracji udziału w projekcie w formie oświadczenia złożonego przez beneficjenta</w:t>
      </w:r>
      <w:r>
        <w:rPr>
          <w:rFonts w:ascii="Times New Roman" w:hAnsi="Times New Roman"/>
        </w:rPr>
        <w:br/>
        <w:t>ostatecznego, zawierającego w szczególności: dane identyfikujące Konkurs oraz</w:t>
      </w:r>
      <w:r>
        <w:rPr>
          <w:rFonts w:ascii="Times New Roman" w:hAnsi="Times New Roman"/>
        </w:rPr>
        <w:br/>
        <w:t>nazwę zadania, imię i nazwisko oraz wiek beneficjenta ostatecznego, wraz z jego</w:t>
      </w:r>
      <w:r>
        <w:rPr>
          <w:rFonts w:ascii="Times New Roman" w:hAnsi="Times New Roman"/>
        </w:rPr>
        <w:br/>
        <w:t>własnoręcznym podpisem;</w:t>
      </w:r>
    </w:p>
    <w:p w14:paraId="6D254D32" w14:textId="77777777" w:rsidR="00A75967" w:rsidRDefault="00C175E7">
      <w:pPr>
        <w:pStyle w:val="Standard"/>
        <w:numPr>
          <w:ilvl w:val="0"/>
          <w:numId w:val="14"/>
        </w:numPr>
        <w:spacing w:line="360" w:lineRule="auto"/>
        <w:jc w:val="both"/>
        <w:rPr>
          <w:rFonts w:ascii="Times New Roman" w:hAnsi="Times New Roman"/>
        </w:rPr>
      </w:pPr>
      <w:r>
        <w:rPr>
          <w:rFonts w:ascii="Times New Roman" w:hAnsi="Times New Roman"/>
        </w:rPr>
        <w:t>w przypadku udziału beneficjentów ostatecznych w różnego rodzaju działaniach np. w szkoleniach, wykładach, warsztatach, każdorazowo w celu potwierdzenia</w:t>
      </w:r>
      <w:r>
        <w:rPr>
          <w:rFonts w:ascii="Times New Roman" w:hAnsi="Times New Roman"/>
        </w:rPr>
        <w:br/>
        <w:t>kwalifikowalności kosztów powinny być sporządzone listy obecności, na których poza</w:t>
      </w:r>
      <w:r>
        <w:rPr>
          <w:rFonts w:ascii="Times New Roman" w:hAnsi="Times New Roman"/>
        </w:rPr>
        <w:br/>
        <w:t>odniesieniami do Programu i projektu powinny być ujęte co najmniej:</w:t>
      </w:r>
    </w:p>
    <w:p w14:paraId="4B0F7950" w14:textId="77777777" w:rsidR="00A75967" w:rsidRDefault="00C175E7">
      <w:pPr>
        <w:pStyle w:val="Standard"/>
        <w:numPr>
          <w:ilvl w:val="2"/>
          <w:numId w:val="15"/>
        </w:numPr>
        <w:spacing w:line="360" w:lineRule="auto"/>
        <w:jc w:val="both"/>
        <w:rPr>
          <w:rFonts w:ascii="Times New Roman" w:hAnsi="Times New Roman"/>
        </w:rPr>
      </w:pPr>
      <w:r>
        <w:rPr>
          <w:rFonts w:ascii="Times New Roman" w:hAnsi="Times New Roman"/>
        </w:rPr>
        <w:t>liczba porządkowa, imię i nazwisko oraz podpis beneficjenta ostatecznego,</w:t>
      </w:r>
    </w:p>
    <w:p w14:paraId="2BADDF89" w14:textId="77777777" w:rsidR="00A75967" w:rsidRDefault="001F666F">
      <w:pPr>
        <w:pStyle w:val="Standard"/>
        <w:numPr>
          <w:ilvl w:val="2"/>
          <w:numId w:val="15"/>
        </w:numPr>
        <w:spacing w:line="360" w:lineRule="auto"/>
        <w:jc w:val="both"/>
        <w:rPr>
          <w:rFonts w:ascii="Times New Roman" w:hAnsi="Times New Roman"/>
        </w:rPr>
      </w:pPr>
      <w:r>
        <w:rPr>
          <w:rFonts w:ascii="Times New Roman" w:hAnsi="Times New Roman"/>
        </w:rPr>
        <w:t>wiek</w:t>
      </w:r>
    </w:p>
    <w:p w14:paraId="48654CB5" w14:textId="77777777" w:rsidR="00A75967" w:rsidRDefault="00C175E7">
      <w:pPr>
        <w:pStyle w:val="Standard"/>
        <w:numPr>
          <w:ilvl w:val="2"/>
          <w:numId w:val="15"/>
        </w:numPr>
        <w:spacing w:line="360" w:lineRule="auto"/>
        <w:jc w:val="both"/>
        <w:rPr>
          <w:rFonts w:ascii="Times New Roman" w:hAnsi="Times New Roman"/>
        </w:rPr>
      </w:pPr>
      <w:r>
        <w:rPr>
          <w:rFonts w:ascii="Times New Roman" w:hAnsi="Times New Roman"/>
        </w:rPr>
        <w:t>imię i nazwisko prowadzącego zajęcia oraz jego podpis, nazwę zajęć, datę,</w:t>
      </w:r>
      <w:r>
        <w:rPr>
          <w:rFonts w:ascii="Times New Roman" w:hAnsi="Times New Roman"/>
        </w:rPr>
        <w:br/>
        <w:t>miejsce i czas trwania zajęć (godziny graniczne: od ...do...),</w:t>
      </w:r>
    </w:p>
    <w:p w14:paraId="713C8F99" w14:textId="77777777" w:rsidR="00A75967" w:rsidRDefault="00A75967">
      <w:pPr>
        <w:pStyle w:val="Standard"/>
        <w:spacing w:line="360" w:lineRule="auto"/>
        <w:ind w:left="340"/>
        <w:jc w:val="both"/>
        <w:rPr>
          <w:rFonts w:ascii="Times New Roman" w:hAnsi="Times New Roman"/>
          <w:strike/>
        </w:rPr>
      </w:pPr>
    </w:p>
    <w:p w14:paraId="3B5DC43D" w14:textId="77777777" w:rsidR="00A75967" w:rsidRDefault="00C175E7">
      <w:pPr>
        <w:pStyle w:val="Standard"/>
        <w:spacing w:line="360" w:lineRule="auto"/>
        <w:ind w:left="340"/>
        <w:jc w:val="both"/>
      </w:pPr>
      <w:r>
        <w:rPr>
          <w:rFonts w:ascii="Times New Roman" w:hAnsi="Times New Roman"/>
        </w:rPr>
        <w:t>Listy obecności powinny potwierdzać również udział w wydarzeniach kulturalnych, wyjazdach</w:t>
      </w:r>
      <w:r>
        <w:rPr>
          <w:rFonts w:ascii="Times New Roman" w:hAnsi="Times New Roman"/>
        </w:rPr>
        <w:br/>
        <w:t>turystycznych, konferencjach itp. W przypadku przekazywania materiałów szkoleniowych</w:t>
      </w:r>
      <w:r>
        <w:rPr>
          <w:rFonts w:ascii="Times New Roman" w:hAnsi="Times New Roman"/>
        </w:rPr>
        <w:br/>
        <w:t>wymagane jest potwierdzanie na liście obecności ich odbioru przez uczestników.</w:t>
      </w:r>
    </w:p>
    <w:p w14:paraId="173E221E" w14:textId="77777777" w:rsidR="00A75967" w:rsidRDefault="00C175E7">
      <w:pPr>
        <w:pStyle w:val="Standard"/>
        <w:numPr>
          <w:ilvl w:val="0"/>
          <w:numId w:val="16"/>
        </w:numPr>
        <w:spacing w:line="360" w:lineRule="auto"/>
        <w:jc w:val="both"/>
      </w:pPr>
      <w:r>
        <w:rPr>
          <w:rFonts w:ascii="Times New Roman" w:hAnsi="Times New Roman"/>
          <w:b/>
          <w:bCs/>
        </w:rPr>
        <w:t>w przypadku jednorazowego</w:t>
      </w:r>
      <w:r>
        <w:rPr>
          <w:rFonts w:ascii="Times New Roman" w:hAnsi="Times New Roman"/>
        </w:rPr>
        <w:t xml:space="preserve"> udziału beneficjentów ostatecznych np. w konferencji</w:t>
      </w:r>
      <w:r>
        <w:rPr>
          <w:rFonts w:ascii="Times New Roman" w:hAnsi="Times New Roman"/>
        </w:rPr>
        <w:br/>
        <w:t>każdorazowo powinny być sporządzone listy obecności, na których poza odniesieniami</w:t>
      </w:r>
      <w:r>
        <w:rPr>
          <w:rFonts w:ascii="Times New Roman" w:hAnsi="Times New Roman"/>
        </w:rPr>
        <w:br/>
        <w:t>do Programu i projektu, powinny być ujęte co najmniej: liczba porządkowa, imię</w:t>
      </w:r>
      <w:r>
        <w:rPr>
          <w:rFonts w:ascii="Times New Roman" w:hAnsi="Times New Roman"/>
        </w:rPr>
        <w:br/>
        <w:t>i nazwisko,</w:t>
      </w:r>
      <w:r w:rsidR="001F666F">
        <w:rPr>
          <w:rFonts w:ascii="Times New Roman" w:hAnsi="Times New Roman"/>
        </w:rPr>
        <w:t xml:space="preserve"> wiek oraz </w:t>
      </w:r>
      <w:r>
        <w:rPr>
          <w:rFonts w:ascii="Times New Roman" w:hAnsi="Times New Roman"/>
        </w:rPr>
        <w:t>podpis beneficjenta ostatecznego; w przypadku działań skierowanych do odbiorców z terenów wiejskich i miejsko-wiejskich – także wskazanie, że odbiorca mieszka na tych</w:t>
      </w:r>
      <w:r>
        <w:rPr>
          <w:rFonts w:ascii="Times New Roman" w:hAnsi="Times New Roman"/>
        </w:rPr>
        <w:br/>
        <w:t>terenach,</w:t>
      </w:r>
    </w:p>
    <w:p w14:paraId="45AF9717" w14:textId="77777777" w:rsidR="00A75967" w:rsidRDefault="00A75967">
      <w:pPr>
        <w:pStyle w:val="Standard"/>
        <w:spacing w:line="360" w:lineRule="auto"/>
        <w:jc w:val="both"/>
        <w:rPr>
          <w:rFonts w:ascii="Times New Roman" w:hAnsi="Times New Roman"/>
        </w:rPr>
      </w:pPr>
    </w:p>
    <w:p w14:paraId="7C441E0D" w14:textId="77777777" w:rsidR="00A75967" w:rsidRDefault="00C175E7">
      <w:pPr>
        <w:pStyle w:val="Standard"/>
        <w:spacing w:line="360" w:lineRule="auto"/>
        <w:ind w:left="113"/>
        <w:jc w:val="both"/>
        <w:rPr>
          <w:rFonts w:ascii="Times New Roman" w:hAnsi="Times New Roman"/>
          <w:b/>
          <w:bCs/>
        </w:rPr>
      </w:pPr>
      <w:r>
        <w:rPr>
          <w:rFonts w:ascii="Times New Roman" w:hAnsi="Times New Roman"/>
          <w:b/>
          <w:bCs/>
        </w:rPr>
        <w:t>Każdy z beneficjentów ostatecznych powinien być wykazany w sprawozdaniu tylko raz,</w:t>
      </w:r>
      <w:r>
        <w:rPr>
          <w:rFonts w:ascii="Times New Roman" w:hAnsi="Times New Roman"/>
          <w:b/>
          <w:bCs/>
        </w:rPr>
        <w:br/>
        <w:t>niezależnie od liczby działań, w których bierze udział.</w:t>
      </w:r>
    </w:p>
    <w:p w14:paraId="5C41CA9D" w14:textId="77777777" w:rsidR="00A75967" w:rsidRDefault="00C175E7">
      <w:pPr>
        <w:pStyle w:val="Standard"/>
        <w:numPr>
          <w:ilvl w:val="0"/>
          <w:numId w:val="17"/>
        </w:numPr>
        <w:spacing w:line="360" w:lineRule="auto"/>
        <w:ind w:left="113" w:firstLine="0"/>
        <w:jc w:val="both"/>
        <w:rPr>
          <w:rFonts w:ascii="Times New Roman" w:hAnsi="Times New Roman"/>
          <w:b/>
          <w:bCs/>
        </w:rPr>
      </w:pPr>
      <w:r>
        <w:rPr>
          <w:rFonts w:ascii="Times New Roman" w:hAnsi="Times New Roman"/>
          <w:b/>
          <w:bCs/>
        </w:rPr>
        <w:t>Koszty administracyjne mogą stanowić łącznie do 20% wartości dotacji. Na koszty administracyjne składają się:</w:t>
      </w:r>
    </w:p>
    <w:p w14:paraId="6306C678" w14:textId="77777777" w:rsidR="00A75967" w:rsidRDefault="00C175E7">
      <w:pPr>
        <w:pStyle w:val="Standard"/>
        <w:numPr>
          <w:ilvl w:val="1"/>
          <w:numId w:val="15"/>
        </w:numPr>
        <w:spacing w:line="360" w:lineRule="auto"/>
        <w:ind w:left="1020" w:firstLine="0"/>
        <w:jc w:val="both"/>
      </w:pPr>
      <w:r>
        <w:rPr>
          <w:rFonts w:ascii="Times New Roman" w:hAnsi="Times New Roman"/>
          <w:b/>
          <w:bCs/>
        </w:rPr>
        <w:t>koszty obsługi zadania publicznego,</w:t>
      </w:r>
      <w:r>
        <w:rPr>
          <w:rFonts w:ascii="Times New Roman" w:hAnsi="Times New Roman"/>
        </w:rPr>
        <w:t xml:space="preserve"> w tym koszty obsługi finansowo-</w:t>
      </w:r>
      <w:r>
        <w:rPr>
          <w:rFonts w:ascii="Times New Roman" w:hAnsi="Times New Roman"/>
        </w:rPr>
        <w:br/>
        <w:t>księgowej oraz koszty koordynacji projektu wraz z kosztami wykonywania zadań administracyjnych – w części odpowiadającej zaangażowaniu danej osoby w realizację zadania (projektu), jak również osób zatrudnionych specjalnie na potrzeby projektu.</w:t>
      </w:r>
    </w:p>
    <w:p w14:paraId="15F8D6D8" w14:textId="77777777" w:rsidR="00A75967" w:rsidRDefault="00C175E7">
      <w:pPr>
        <w:pStyle w:val="Standard"/>
        <w:numPr>
          <w:ilvl w:val="1"/>
          <w:numId w:val="15"/>
        </w:numPr>
        <w:spacing w:line="360" w:lineRule="auto"/>
        <w:ind w:left="1020" w:firstLine="0"/>
        <w:jc w:val="both"/>
      </w:pPr>
      <w:r>
        <w:rPr>
          <w:rFonts w:ascii="Times New Roman" w:hAnsi="Times New Roman"/>
          <w:b/>
          <w:bCs/>
        </w:rPr>
        <w:lastRenderedPageBreak/>
        <w:t>koszty funkcjonowania organizacji związane z realizacją zadania –</w:t>
      </w:r>
      <w:r>
        <w:rPr>
          <w:rFonts w:ascii="Times New Roman" w:hAnsi="Times New Roman"/>
        </w:rPr>
        <w:t xml:space="preserve"> w odpowiedniej części, przypadającej na dany projekt (w tym np. opłaty bankowe, opłaty za telefon, </w:t>
      </w:r>
      <w:proofErr w:type="spellStart"/>
      <w:r>
        <w:rPr>
          <w:rFonts w:ascii="Times New Roman" w:hAnsi="Times New Roman"/>
        </w:rPr>
        <w:t>internet</w:t>
      </w:r>
      <w:proofErr w:type="spellEnd"/>
      <w:r>
        <w:rPr>
          <w:rFonts w:ascii="Times New Roman" w:hAnsi="Times New Roman"/>
        </w:rPr>
        <w:t>, opłaty pocztowe, czynsz, media itp.);</w:t>
      </w:r>
    </w:p>
    <w:p w14:paraId="0656C981" w14:textId="77777777" w:rsidR="00A75967" w:rsidRDefault="00C175E7">
      <w:pPr>
        <w:pStyle w:val="Standard"/>
        <w:numPr>
          <w:ilvl w:val="1"/>
          <w:numId w:val="15"/>
        </w:numPr>
        <w:spacing w:line="360" w:lineRule="auto"/>
        <w:ind w:left="1020" w:firstLine="0"/>
        <w:jc w:val="both"/>
      </w:pPr>
      <w:r>
        <w:rPr>
          <w:rFonts w:ascii="Times New Roman" w:hAnsi="Times New Roman"/>
        </w:rPr>
        <w:t>koszty obsługi rachunku bankowego są kwalifikowane jedynie ze środków</w:t>
      </w:r>
      <w:r>
        <w:rPr>
          <w:rFonts w:ascii="Times New Roman" w:hAnsi="Times New Roman"/>
        </w:rPr>
        <w:br/>
        <w:t>własnych oferenta,</w:t>
      </w:r>
    </w:p>
    <w:p w14:paraId="4A7D13B5" w14:textId="77777777" w:rsidR="00A75967" w:rsidRDefault="00C175E7">
      <w:pPr>
        <w:pStyle w:val="Standard"/>
        <w:numPr>
          <w:ilvl w:val="1"/>
          <w:numId w:val="15"/>
        </w:numPr>
        <w:spacing w:line="360" w:lineRule="auto"/>
        <w:ind w:left="1020" w:firstLine="0"/>
        <w:jc w:val="both"/>
      </w:pPr>
      <w:r>
        <w:rPr>
          <w:rFonts w:ascii="Times New Roman" w:hAnsi="Times New Roman"/>
          <w:b/>
          <w:bCs/>
        </w:rPr>
        <w:t>zakup / odnowienie kwalifikowanego podpisu elektronicznego</w:t>
      </w:r>
      <w:r>
        <w:rPr>
          <w:rFonts w:ascii="Times New Roman" w:hAnsi="Times New Roman"/>
        </w:rPr>
        <w:t xml:space="preserve"> dla osób</w:t>
      </w:r>
      <w:r>
        <w:rPr>
          <w:rFonts w:ascii="Times New Roman" w:hAnsi="Times New Roman"/>
        </w:rPr>
        <w:br/>
        <w:t xml:space="preserve">uprawnionych do reprezentowania Oferenta.  </w:t>
      </w:r>
    </w:p>
    <w:tbl>
      <w:tblPr>
        <w:tblW w:w="9972" w:type="dxa"/>
        <w:tblLayout w:type="fixed"/>
        <w:tblCellMar>
          <w:left w:w="10" w:type="dxa"/>
          <w:right w:w="10" w:type="dxa"/>
        </w:tblCellMar>
        <w:tblLook w:val="0000" w:firstRow="0" w:lastRow="0" w:firstColumn="0" w:lastColumn="0" w:noHBand="0" w:noVBand="0"/>
      </w:tblPr>
      <w:tblGrid>
        <w:gridCol w:w="9972"/>
      </w:tblGrid>
      <w:tr w:rsidR="00A75967" w14:paraId="692769E3"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B69E949" w14:textId="77777777" w:rsidR="00A75967" w:rsidRDefault="00C175E7">
            <w:pPr>
              <w:pStyle w:val="Standard"/>
              <w:spacing w:line="360" w:lineRule="auto"/>
              <w:jc w:val="center"/>
              <w:rPr>
                <w:rFonts w:ascii="Times New Roman" w:hAnsi="Times New Roman"/>
                <w:b/>
                <w:bCs/>
                <w:color w:val="002060"/>
              </w:rPr>
            </w:pPr>
            <w:r>
              <w:rPr>
                <w:rFonts w:ascii="Times New Roman" w:hAnsi="Times New Roman"/>
                <w:b/>
                <w:bCs/>
                <w:color w:val="002060"/>
              </w:rPr>
              <w:t>Uwaga!</w:t>
            </w:r>
          </w:p>
        </w:tc>
      </w:tr>
      <w:tr w:rsidR="00A75967" w14:paraId="7291B616"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8161789" w14:textId="77777777" w:rsidR="00A75967" w:rsidRDefault="00C175E7">
            <w:pPr>
              <w:pStyle w:val="Standard"/>
              <w:spacing w:line="360" w:lineRule="auto"/>
              <w:jc w:val="both"/>
            </w:pPr>
            <w:r>
              <w:rPr>
                <w:rFonts w:ascii="Times New Roman" w:hAnsi="Times New Roman"/>
                <w:b/>
                <w:bCs/>
                <w:color w:val="002060"/>
              </w:rPr>
              <w:t>Dozwolone jest pełnienie roli koordynatora przez jedną osobę w maksymalnie dwóch projektach</w:t>
            </w:r>
            <w:r>
              <w:rPr>
                <w:rFonts w:ascii="Times New Roman" w:hAnsi="Times New Roman"/>
                <w:b/>
                <w:bCs/>
                <w:color w:val="002060"/>
              </w:rPr>
              <w:br/>
              <w:t>realizowanych w ramach Programu „Aktywni Seniorzy – ASY” w tym samym okresie. Dodatkowa dokumentacja w postaci oświadczenia koordynatora będzie wymagana przed</w:t>
            </w:r>
            <w:r>
              <w:rPr>
                <w:rFonts w:ascii="Times New Roman" w:hAnsi="Times New Roman"/>
                <w:b/>
                <w:bCs/>
                <w:color w:val="002060"/>
              </w:rPr>
              <w:br/>
              <w:t>podpisaniem umowy potwierdzającego, że koordynator nie będzie pełnił tej funkcji</w:t>
            </w:r>
            <w:r>
              <w:rPr>
                <w:rFonts w:ascii="Times New Roman" w:hAnsi="Times New Roman"/>
                <w:b/>
                <w:bCs/>
                <w:color w:val="002060"/>
              </w:rPr>
              <w:br/>
              <w:t>w więcej niż dwóch projektach realizowanych w ramach Programu „Aktywni Seniorzy - ASY” w tym samym okresie.</w:t>
            </w:r>
          </w:p>
        </w:tc>
      </w:tr>
      <w:tr w:rsidR="00A75967" w14:paraId="2CF6D2F2"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B036998" w14:textId="77777777" w:rsidR="00A75967" w:rsidRDefault="00C175E7">
            <w:pPr>
              <w:pStyle w:val="Standard"/>
              <w:spacing w:line="360" w:lineRule="auto"/>
              <w:jc w:val="both"/>
            </w:pPr>
            <w:r>
              <w:rPr>
                <w:rFonts w:ascii="Times New Roman" w:hAnsi="Times New Roman"/>
                <w:b/>
                <w:bCs/>
                <w:color w:val="002060"/>
              </w:rPr>
              <w:t>Ponadto w przypadku pełnienia przez tę samą osobę więcej niż jednej funkcji w projekcie, wymagana będzie dodatkowa dokumentacja.</w:t>
            </w:r>
          </w:p>
        </w:tc>
      </w:tr>
      <w:tr w:rsidR="00A75967" w14:paraId="7B4F46D8"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40768E1" w14:textId="77777777" w:rsidR="00A75967" w:rsidRDefault="00C175E7">
            <w:pPr>
              <w:pStyle w:val="Standard"/>
              <w:spacing w:line="360" w:lineRule="auto"/>
              <w:jc w:val="both"/>
              <w:rPr>
                <w:rFonts w:ascii="Times New Roman" w:hAnsi="Times New Roman"/>
                <w:b/>
                <w:bCs/>
                <w:color w:val="002060"/>
              </w:rPr>
            </w:pPr>
            <w:r>
              <w:rPr>
                <w:rFonts w:ascii="Times New Roman" w:hAnsi="Times New Roman"/>
                <w:b/>
                <w:bCs/>
                <w:color w:val="002060"/>
              </w:rPr>
              <w:t>Wszystkie koszty związane z obsługą realizacji zadania publicznego, w tym</w:t>
            </w:r>
            <w:r>
              <w:rPr>
                <w:rFonts w:ascii="Times New Roman" w:hAnsi="Times New Roman"/>
                <w:b/>
                <w:bCs/>
                <w:color w:val="002060"/>
              </w:rPr>
              <w:br/>
              <w:t>w szczególności koszty koordynacji projektu (np. wynagrodzenie koordynatora) oraz</w:t>
            </w:r>
            <w:r>
              <w:rPr>
                <w:rFonts w:ascii="Times New Roman" w:hAnsi="Times New Roman"/>
                <w:b/>
                <w:bCs/>
                <w:color w:val="002060"/>
              </w:rPr>
              <w:br/>
              <w:t>obsługi finansowo-księgowej (np. usługi świadczone przez biura rachunkowe, specjalistę</w:t>
            </w:r>
            <w:r>
              <w:rPr>
                <w:rFonts w:ascii="Times New Roman" w:hAnsi="Times New Roman"/>
                <w:b/>
                <w:bCs/>
                <w:color w:val="002060"/>
              </w:rPr>
              <w:br/>
              <w:t>ds. finansowych, księgowego) powinny zostać ujęte w kategorii II kalkulacji</w:t>
            </w:r>
            <w:r>
              <w:rPr>
                <w:rFonts w:ascii="Times New Roman" w:hAnsi="Times New Roman"/>
                <w:b/>
                <w:bCs/>
                <w:color w:val="002060"/>
              </w:rPr>
              <w:br/>
              <w:t>przewidywanych kosztów.</w:t>
            </w:r>
          </w:p>
        </w:tc>
      </w:tr>
      <w:tr w:rsidR="00A75967" w14:paraId="34429132"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B5DB4C5" w14:textId="77777777" w:rsidR="00A75967" w:rsidRDefault="00C175E7">
            <w:pPr>
              <w:pStyle w:val="Standard"/>
              <w:spacing w:line="360" w:lineRule="auto"/>
              <w:jc w:val="both"/>
              <w:rPr>
                <w:rFonts w:ascii="Times New Roman" w:hAnsi="Times New Roman"/>
                <w:b/>
                <w:bCs/>
                <w:color w:val="002060"/>
              </w:rPr>
            </w:pPr>
            <w:r>
              <w:rPr>
                <w:rFonts w:ascii="Times New Roman" w:hAnsi="Times New Roman"/>
                <w:b/>
                <w:bCs/>
                <w:color w:val="002060"/>
              </w:rPr>
              <w:t>W przypadku kosztów wynagrodzenia personelu kwalifikowalne są wynagrodzenia oraz</w:t>
            </w:r>
            <w:r>
              <w:rPr>
                <w:rFonts w:ascii="Times New Roman" w:hAnsi="Times New Roman"/>
                <w:b/>
                <w:bCs/>
                <w:color w:val="002060"/>
              </w:rPr>
              <w:br/>
              <w:t>pochodne od wynagrodzeń, w szczególności:</w:t>
            </w:r>
          </w:p>
          <w:p w14:paraId="44ECBD69" w14:textId="77777777" w:rsidR="00A75967" w:rsidRDefault="00C175E7">
            <w:pPr>
              <w:pStyle w:val="Standard"/>
              <w:numPr>
                <w:ilvl w:val="0"/>
                <w:numId w:val="18"/>
              </w:numPr>
              <w:spacing w:line="360" w:lineRule="auto"/>
              <w:jc w:val="both"/>
              <w:rPr>
                <w:rFonts w:ascii="Times New Roman" w:hAnsi="Times New Roman"/>
                <w:b/>
                <w:bCs/>
                <w:color w:val="002060"/>
              </w:rPr>
            </w:pPr>
            <w:r>
              <w:rPr>
                <w:rFonts w:ascii="Times New Roman" w:hAnsi="Times New Roman"/>
                <w:b/>
                <w:bCs/>
                <w:color w:val="002060"/>
              </w:rPr>
              <w:t>wynagrodzenie netto,</w:t>
            </w:r>
          </w:p>
          <w:p w14:paraId="492B48CD" w14:textId="77777777" w:rsidR="00A75967" w:rsidRDefault="00C175E7">
            <w:pPr>
              <w:pStyle w:val="Standard"/>
              <w:numPr>
                <w:ilvl w:val="0"/>
                <w:numId w:val="18"/>
              </w:numPr>
              <w:spacing w:line="360" w:lineRule="auto"/>
              <w:jc w:val="both"/>
              <w:rPr>
                <w:rFonts w:ascii="Times New Roman" w:hAnsi="Times New Roman"/>
                <w:b/>
                <w:bCs/>
                <w:color w:val="002060"/>
              </w:rPr>
            </w:pPr>
            <w:r>
              <w:rPr>
                <w:rFonts w:ascii="Times New Roman" w:hAnsi="Times New Roman"/>
                <w:b/>
                <w:bCs/>
                <w:color w:val="002060"/>
              </w:rPr>
              <w:t>składki na ubezpieczenia społeczne i zdrowotne,</w:t>
            </w:r>
          </w:p>
          <w:p w14:paraId="1C94AA48" w14:textId="77777777" w:rsidR="00A75967" w:rsidRDefault="00C175E7">
            <w:pPr>
              <w:pStyle w:val="Standard"/>
              <w:numPr>
                <w:ilvl w:val="0"/>
                <w:numId w:val="18"/>
              </w:numPr>
              <w:spacing w:line="360" w:lineRule="auto"/>
              <w:jc w:val="both"/>
              <w:rPr>
                <w:rFonts w:ascii="Times New Roman" w:hAnsi="Times New Roman"/>
                <w:b/>
                <w:bCs/>
                <w:color w:val="002060"/>
              </w:rPr>
            </w:pPr>
            <w:r>
              <w:rPr>
                <w:rFonts w:ascii="Times New Roman" w:hAnsi="Times New Roman"/>
                <w:b/>
                <w:bCs/>
                <w:color w:val="002060"/>
              </w:rPr>
              <w:t>zaliczka na podatek dochodowy,</w:t>
            </w:r>
          </w:p>
          <w:p w14:paraId="0E553C6A" w14:textId="77777777" w:rsidR="00A75967" w:rsidRDefault="00C175E7">
            <w:pPr>
              <w:pStyle w:val="Standard"/>
              <w:numPr>
                <w:ilvl w:val="0"/>
                <w:numId w:val="18"/>
              </w:numPr>
              <w:spacing w:line="360" w:lineRule="auto"/>
              <w:jc w:val="both"/>
              <w:rPr>
                <w:rFonts w:ascii="Times New Roman" w:hAnsi="Times New Roman"/>
                <w:b/>
                <w:bCs/>
                <w:color w:val="002060"/>
              </w:rPr>
            </w:pPr>
            <w:r>
              <w:rPr>
                <w:rFonts w:ascii="Times New Roman" w:hAnsi="Times New Roman"/>
                <w:b/>
                <w:bCs/>
                <w:color w:val="002060"/>
              </w:rPr>
              <w:t>składki na Fundusz Pracy oraz Fundusz Solidarnościowy</w:t>
            </w:r>
          </w:p>
          <w:p w14:paraId="76FB6115" w14:textId="77777777" w:rsidR="00A75967" w:rsidRDefault="00C175E7">
            <w:pPr>
              <w:pStyle w:val="Standard"/>
              <w:numPr>
                <w:ilvl w:val="0"/>
                <w:numId w:val="18"/>
              </w:numPr>
              <w:spacing w:line="360" w:lineRule="auto"/>
              <w:jc w:val="both"/>
              <w:rPr>
                <w:rFonts w:ascii="Times New Roman" w:hAnsi="Times New Roman"/>
                <w:b/>
                <w:bCs/>
                <w:color w:val="002060"/>
              </w:rPr>
            </w:pPr>
            <w:r>
              <w:rPr>
                <w:rFonts w:ascii="Times New Roman" w:hAnsi="Times New Roman"/>
                <w:b/>
                <w:bCs/>
                <w:color w:val="002060"/>
              </w:rPr>
              <w:t>składki na Pracownicze Plany Kapitałowe oraz odpisy na rzecz Zakładowego Funduszu Świadczeń Socjalnych.</w:t>
            </w:r>
          </w:p>
          <w:p w14:paraId="24C853C6" w14:textId="77777777" w:rsidR="00A75967" w:rsidRDefault="00C175E7">
            <w:pPr>
              <w:pStyle w:val="Standard"/>
              <w:spacing w:line="360" w:lineRule="auto"/>
              <w:jc w:val="both"/>
            </w:pPr>
            <w:r>
              <w:rPr>
                <w:rFonts w:ascii="Times New Roman" w:hAnsi="Times New Roman"/>
                <w:b/>
                <w:bCs/>
                <w:color w:val="002060"/>
              </w:rPr>
              <w:t>Stawki przyjęte przez Zleceniobiorcę nie mogą być wyższe od stawek powszechnie stosowanych na rynku. Koszty umów zlecenia oraz umów o dzieło są zaliczane do kwalifikowalnych kosztów osobowych.</w:t>
            </w:r>
          </w:p>
        </w:tc>
      </w:tr>
      <w:tr w:rsidR="00A75967" w14:paraId="527E6CC9"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8C902D4" w14:textId="77777777" w:rsidR="00A75967" w:rsidRDefault="00C175E7">
            <w:pPr>
              <w:pStyle w:val="Standard"/>
              <w:spacing w:line="360" w:lineRule="auto"/>
              <w:jc w:val="both"/>
            </w:pPr>
            <w:r>
              <w:rPr>
                <w:rFonts w:ascii="Times New Roman" w:hAnsi="Times New Roman"/>
                <w:b/>
                <w:bCs/>
                <w:color w:val="002060"/>
              </w:rPr>
              <w:lastRenderedPageBreak/>
              <w:t>Należy pamiętać, iż minimalna stawka godzinowa, o której mowa w ustawie z dnia 10</w:t>
            </w:r>
            <w:r>
              <w:rPr>
                <w:rFonts w:ascii="Times New Roman" w:hAnsi="Times New Roman"/>
                <w:b/>
                <w:bCs/>
                <w:color w:val="002060"/>
              </w:rPr>
              <w:br/>
              <w:t>października 2002 r. o minimalnym wynagrodzeniu za pracę (Dz. U. z 2024 r. poz. 1773)</w:t>
            </w:r>
            <w:r>
              <w:rPr>
                <w:rFonts w:ascii="Times New Roman" w:hAnsi="Times New Roman"/>
                <w:b/>
                <w:bCs/>
                <w:color w:val="002060"/>
              </w:rPr>
              <w:br/>
              <w:t>dotyczy także określonych umów cywilnoprawnych. Obowiązkiem zapewnienia minimalnej stawki godzinowej objęte zostały określone umowy zlecenia (art. 734 Kodeksu cywilnego) oraz umowy o świadczenie usług, do których stosuje się przepisy o zleceniu (art. 750 Kodeksu cywilnego), wykonywane przez przyjmującego zlecenie lub świadczącego usługi na rzecz przedsiębiorcy albo na rzecz innej jednostki organizacyjnej, w ramach prowadzonej przez te podmioty działalności. Zgodnie z rozporządzeniem Rady Ministrów z dnia 11 września 2025 r. w sprawie wysokości minimalnego wynagrodzenia za pracę oraz wysokości minimalnej stawki godzinowej w 2026 r.</w:t>
            </w:r>
            <w:r>
              <w:rPr>
                <w:rFonts w:ascii="Times New Roman" w:hAnsi="Times New Roman" w:cs="Times New Roman"/>
                <w:b/>
                <w:bCs/>
                <w:color w:val="002060"/>
              </w:rPr>
              <w:t xml:space="preserve"> </w:t>
            </w:r>
            <w:hyperlink r:id="rId14" w:history="1">
              <w:r>
                <w:rPr>
                  <w:rFonts w:ascii="Times New Roman" w:hAnsi="Times New Roman"/>
                  <w:b/>
                  <w:bCs/>
                  <w:color w:val="000080"/>
                </w:rPr>
                <w:t>(Dz.U. z 2025 r. poz. 1242)</w:t>
              </w:r>
            </w:hyperlink>
            <w:r>
              <w:rPr>
                <w:rFonts w:ascii="Times New Roman" w:hAnsi="Times New Roman"/>
                <w:b/>
                <w:bCs/>
                <w:color w:val="002060"/>
              </w:rPr>
              <w:t xml:space="preserve"> wysokość tej stawki godzinowej wynosi od 1 stycznia 2026 r. 31,40 zł, za każdą godzinę wykonanego zlecenia lub świadczonych usług.</w:t>
            </w:r>
          </w:p>
        </w:tc>
      </w:tr>
    </w:tbl>
    <w:p w14:paraId="572038E7" w14:textId="77777777" w:rsidR="00A75967" w:rsidRDefault="00A75967">
      <w:pPr>
        <w:pStyle w:val="Standard"/>
        <w:spacing w:line="360" w:lineRule="auto"/>
        <w:ind w:left="1020"/>
        <w:jc w:val="both"/>
        <w:rPr>
          <w:rFonts w:ascii="Times New Roman" w:hAnsi="Times New Roman"/>
          <w:b/>
          <w:bCs/>
          <w:color w:val="000099"/>
        </w:rPr>
      </w:pPr>
    </w:p>
    <w:p w14:paraId="0A33E69D" w14:textId="77777777" w:rsidR="00A75967" w:rsidRDefault="00C175E7">
      <w:pPr>
        <w:pStyle w:val="Standard"/>
        <w:spacing w:line="360" w:lineRule="auto"/>
        <w:jc w:val="both"/>
        <w:rPr>
          <w:rFonts w:ascii="Times New Roman" w:hAnsi="Times New Roman"/>
        </w:rPr>
      </w:pPr>
      <w:r>
        <w:rPr>
          <w:rFonts w:ascii="Times New Roman" w:hAnsi="Times New Roman"/>
        </w:rPr>
        <w:t>Rekomendowane jednostki miar stosowane w kalkulacji przewidywanych kosztów to: godzina,</w:t>
      </w:r>
      <w:r>
        <w:rPr>
          <w:rFonts w:ascii="Times New Roman" w:hAnsi="Times New Roman"/>
        </w:rPr>
        <w:br/>
        <w:t>miesiąc, sztuka, dzieło, usługa, kilometr (dla usług transportowych).</w:t>
      </w:r>
    </w:p>
    <w:p w14:paraId="0422CFB5" w14:textId="77777777" w:rsidR="00A75967" w:rsidRDefault="00A75967">
      <w:pPr>
        <w:pStyle w:val="Standard"/>
        <w:spacing w:line="360" w:lineRule="auto"/>
        <w:jc w:val="both"/>
        <w:rPr>
          <w:rFonts w:ascii="Times New Roman" w:hAnsi="Times New Roman"/>
        </w:rPr>
      </w:pPr>
    </w:p>
    <w:p w14:paraId="46870ED9" w14:textId="77777777" w:rsidR="00A75967" w:rsidRDefault="00A75967">
      <w:pPr>
        <w:pStyle w:val="Standard"/>
        <w:spacing w:line="360" w:lineRule="auto"/>
        <w:jc w:val="both"/>
        <w:rPr>
          <w:rFonts w:ascii="Times New Roman" w:hAnsi="Times New Roman"/>
        </w:rPr>
      </w:pPr>
    </w:p>
    <w:p w14:paraId="4651683C" w14:textId="77777777" w:rsidR="00A75967" w:rsidRDefault="00A75967">
      <w:pPr>
        <w:pStyle w:val="Standard"/>
        <w:spacing w:line="360" w:lineRule="auto"/>
        <w:jc w:val="both"/>
        <w:rPr>
          <w:rFonts w:ascii="Times New Roman" w:hAnsi="Times New Roman"/>
        </w:rPr>
      </w:pPr>
    </w:p>
    <w:p w14:paraId="3C1891A0" w14:textId="77777777" w:rsidR="00A75967" w:rsidRDefault="00A75967">
      <w:pPr>
        <w:pStyle w:val="Standard"/>
        <w:spacing w:line="360" w:lineRule="auto"/>
        <w:jc w:val="both"/>
        <w:rPr>
          <w:rFonts w:ascii="Times New Roman" w:hAnsi="Times New Roman"/>
        </w:rPr>
      </w:pPr>
    </w:p>
    <w:tbl>
      <w:tblPr>
        <w:tblW w:w="9972" w:type="dxa"/>
        <w:tblLayout w:type="fixed"/>
        <w:tblCellMar>
          <w:left w:w="10" w:type="dxa"/>
          <w:right w:w="10" w:type="dxa"/>
        </w:tblCellMar>
        <w:tblLook w:val="0000" w:firstRow="0" w:lastRow="0" w:firstColumn="0" w:lastColumn="0" w:noHBand="0" w:noVBand="0"/>
      </w:tblPr>
      <w:tblGrid>
        <w:gridCol w:w="9972"/>
      </w:tblGrid>
      <w:tr w:rsidR="00A75967" w14:paraId="6F32E14C"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5977A13" w14:textId="77777777" w:rsidR="00A75967" w:rsidRDefault="00C175E7">
            <w:pPr>
              <w:pStyle w:val="Standard"/>
              <w:spacing w:line="360" w:lineRule="auto"/>
              <w:jc w:val="center"/>
              <w:rPr>
                <w:rFonts w:ascii="Times New Roman" w:hAnsi="Times New Roman"/>
                <w:b/>
                <w:bCs/>
                <w:color w:val="002060"/>
              </w:rPr>
            </w:pPr>
            <w:r>
              <w:rPr>
                <w:rFonts w:ascii="Times New Roman" w:hAnsi="Times New Roman"/>
                <w:b/>
                <w:bCs/>
                <w:color w:val="002060"/>
              </w:rPr>
              <w:t>Uwaga!</w:t>
            </w:r>
          </w:p>
        </w:tc>
      </w:tr>
      <w:tr w:rsidR="00A75967" w14:paraId="4F0BE5D8"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DFA1BDF" w14:textId="77777777" w:rsidR="00A75967" w:rsidRDefault="00C175E7">
            <w:pPr>
              <w:pStyle w:val="Standard"/>
              <w:spacing w:line="360" w:lineRule="auto"/>
              <w:jc w:val="both"/>
              <w:rPr>
                <w:rFonts w:ascii="Times New Roman" w:hAnsi="Times New Roman"/>
                <w:b/>
                <w:bCs/>
                <w:color w:val="002060"/>
              </w:rPr>
            </w:pPr>
            <w:r>
              <w:rPr>
                <w:rFonts w:ascii="Times New Roman" w:hAnsi="Times New Roman"/>
                <w:b/>
                <w:bCs/>
                <w:color w:val="002060"/>
              </w:rPr>
              <w:t>W ramach Programu niedozwolone jest podwójne finansowanie wydatku, czyli zrefundowanie całkowite lub częściowe danego wydatku dwa razy ze środków publicznych, zarówno krajowych, jak i zagranicznych. Za powyższe grozi odpowiedzialność karna.</w:t>
            </w:r>
          </w:p>
        </w:tc>
      </w:tr>
      <w:tr w:rsidR="00A75967" w14:paraId="7C91925B"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67D7347" w14:textId="77777777" w:rsidR="00A75967" w:rsidRDefault="00C175E7">
            <w:pPr>
              <w:pStyle w:val="Standard"/>
              <w:spacing w:line="360" w:lineRule="auto"/>
              <w:jc w:val="both"/>
              <w:rPr>
                <w:rFonts w:ascii="Times New Roman" w:hAnsi="Times New Roman"/>
                <w:b/>
                <w:bCs/>
                <w:color w:val="FF0000"/>
              </w:rPr>
            </w:pPr>
            <w:r>
              <w:rPr>
                <w:rFonts w:ascii="Times New Roman" w:hAnsi="Times New Roman"/>
                <w:b/>
                <w:bCs/>
                <w:color w:val="FF0000"/>
              </w:rPr>
              <w:t>Ponadto wszystkie wydatki z dotacji powinny być poniesione na terenie województwa łódzkiego!!!</w:t>
            </w:r>
          </w:p>
          <w:p w14:paraId="65BC1C2B" w14:textId="77777777" w:rsidR="00A75967" w:rsidRPr="00C817F1" w:rsidRDefault="00C175E7">
            <w:pPr>
              <w:pStyle w:val="Standard"/>
              <w:spacing w:line="360" w:lineRule="auto"/>
              <w:jc w:val="both"/>
              <w:rPr>
                <w:rFonts w:ascii="Times New Roman" w:hAnsi="Times New Roman"/>
                <w:b/>
                <w:bCs/>
                <w:color w:val="002060"/>
              </w:rPr>
            </w:pPr>
            <w:r>
              <w:rPr>
                <w:rFonts w:ascii="Times New Roman" w:hAnsi="Times New Roman"/>
                <w:b/>
                <w:bCs/>
                <w:color w:val="002060"/>
              </w:rPr>
              <w:t xml:space="preserve">Wydatki ponoszone poza województwem łódzkim powinny być szczegółowo opisane i uzasadnione </w:t>
            </w:r>
            <w:proofErr w:type="gramStart"/>
            <w:r>
              <w:rPr>
                <w:rFonts w:ascii="Times New Roman" w:hAnsi="Times New Roman"/>
                <w:b/>
                <w:bCs/>
                <w:color w:val="002060"/>
              </w:rPr>
              <w:t>z  ekonomicznego</w:t>
            </w:r>
            <w:proofErr w:type="gramEnd"/>
            <w:r>
              <w:rPr>
                <w:rFonts w:ascii="Times New Roman" w:hAnsi="Times New Roman"/>
                <w:b/>
                <w:bCs/>
                <w:color w:val="002060"/>
              </w:rPr>
              <w:t xml:space="preserve"> punktu widzenia </w:t>
            </w:r>
            <w:r w:rsidR="00374E35">
              <w:rPr>
                <w:rFonts w:ascii="Times New Roman" w:hAnsi="Times New Roman"/>
                <w:b/>
                <w:bCs/>
                <w:color w:val="002060"/>
              </w:rPr>
              <w:t xml:space="preserve">(np. </w:t>
            </w:r>
            <w:proofErr w:type="gramStart"/>
            <w:r w:rsidR="00374E35">
              <w:rPr>
                <w:rFonts w:ascii="Times New Roman" w:hAnsi="Times New Roman"/>
                <w:b/>
                <w:bCs/>
                <w:color w:val="002060"/>
              </w:rPr>
              <w:t>wyjazdy  seniorów</w:t>
            </w:r>
            <w:proofErr w:type="gramEnd"/>
            <w:r w:rsidR="00374E35">
              <w:rPr>
                <w:rFonts w:ascii="Times New Roman" w:hAnsi="Times New Roman"/>
                <w:b/>
                <w:bCs/>
                <w:color w:val="002060"/>
              </w:rPr>
              <w:t xml:space="preserve"> na basen-</w:t>
            </w:r>
            <w:r>
              <w:rPr>
                <w:rFonts w:ascii="Times New Roman" w:hAnsi="Times New Roman"/>
                <w:b/>
                <w:bCs/>
                <w:color w:val="002060"/>
              </w:rPr>
              <w:t xml:space="preserve"> najbliższy basen znajduje się w sąsiednim województwie</w:t>
            </w:r>
            <w:r w:rsidR="00C817F1">
              <w:rPr>
                <w:rFonts w:ascii="Times New Roman" w:hAnsi="Times New Roman"/>
                <w:b/>
                <w:bCs/>
                <w:color w:val="002060"/>
              </w:rPr>
              <w:t>,</w:t>
            </w:r>
            <w:r>
              <w:rPr>
                <w:rFonts w:ascii="Times New Roman" w:hAnsi="Times New Roman"/>
                <w:b/>
                <w:bCs/>
                <w:color w:val="002060"/>
              </w:rPr>
              <w:t xml:space="preserve"> ale jest to odległość mniejsza niż wyjazd na basen w województwie łódzkim</w:t>
            </w:r>
            <w:r w:rsidR="00F758EA">
              <w:rPr>
                <w:rFonts w:ascii="Times New Roman" w:hAnsi="Times New Roman"/>
                <w:b/>
                <w:bCs/>
                <w:color w:val="002060"/>
              </w:rPr>
              <w:t>. Z</w:t>
            </w:r>
            <w:r w:rsidR="00374E35">
              <w:rPr>
                <w:rFonts w:ascii="Times New Roman" w:hAnsi="Times New Roman"/>
                <w:b/>
                <w:bCs/>
                <w:color w:val="002060"/>
              </w:rPr>
              <w:t xml:space="preserve">akupy przez </w:t>
            </w:r>
            <w:proofErr w:type="spellStart"/>
            <w:r w:rsidR="00374E35">
              <w:rPr>
                <w:rFonts w:ascii="Times New Roman" w:hAnsi="Times New Roman"/>
                <w:b/>
                <w:bCs/>
                <w:color w:val="002060"/>
              </w:rPr>
              <w:t>internet</w:t>
            </w:r>
            <w:proofErr w:type="spellEnd"/>
            <w:r w:rsidR="00374E35">
              <w:rPr>
                <w:rFonts w:ascii="Times New Roman" w:hAnsi="Times New Roman"/>
                <w:b/>
                <w:bCs/>
                <w:color w:val="002060"/>
              </w:rPr>
              <w:t>,</w:t>
            </w:r>
            <w:r w:rsidR="00F758EA">
              <w:rPr>
                <w:rFonts w:ascii="Times New Roman" w:hAnsi="Times New Roman"/>
                <w:b/>
                <w:bCs/>
                <w:color w:val="002060"/>
              </w:rPr>
              <w:t xml:space="preserve"> preferowane jest dokonywanie zakupów w firmach na terenie naszego województwa.  </w:t>
            </w:r>
          </w:p>
        </w:tc>
      </w:tr>
    </w:tbl>
    <w:p w14:paraId="77A8AD1C" w14:textId="77777777" w:rsidR="00A75967" w:rsidRDefault="00A75967">
      <w:pPr>
        <w:pStyle w:val="Standard"/>
        <w:spacing w:line="360" w:lineRule="auto"/>
        <w:jc w:val="center"/>
        <w:rPr>
          <w:rFonts w:ascii="Times New Roman" w:hAnsi="Times New Roman"/>
        </w:rPr>
      </w:pPr>
    </w:p>
    <w:p w14:paraId="1D05F559" w14:textId="77777777" w:rsidR="00A75967" w:rsidRDefault="00C175E7">
      <w:pPr>
        <w:pStyle w:val="Nagwek3"/>
      </w:pPr>
      <w:bookmarkStart w:id="203" w:name="_Toc226623231"/>
      <w:bookmarkStart w:id="204" w:name="_Toc226109645"/>
      <w:bookmarkStart w:id="205" w:name="_Toc224657113"/>
      <w:bookmarkStart w:id="206" w:name="_Toc224667743"/>
      <w:bookmarkStart w:id="207" w:name="_Toc224712281"/>
      <w:bookmarkStart w:id="208" w:name="_Toc225325328"/>
      <w:bookmarkStart w:id="209" w:name="_Toc226466272"/>
      <w:bookmarkStart w:id="210" w:name="_Toc226466448"/>
      <w:bookmarkStart w:id="211" w:name="_Toc226962557"/>
      <w:bookmarkStart w:id="212" w:name="_Toc227065323"/>
      <w:bookmarkStart w:id="213" w:name="_Toc227913805"/>
      <w:bookmarkStart w:id="214" w:name="_Toc229035370"/>
      <w:r>
        <w:t>7. Koszty niekwalifikowalne</w:t>
      </w:r>
      <w:bookmarkEnd w:id="203"/>
      <w:bookmarkEnd w:id="204"/>
      <w:bookmarkEnd w:id="205"/>
      <w:bookmarkEnd w:id="206"/>
      <w:bookmarkEnd w:id="207"/>
      <w:bookmarkEnd w:id="208"/>
      <w:bookmarkEnd w:id="209"/>
      <w:bookmarkEnd w:id="210"/>
      <w:bookmarkEnd w:id="211"/>
      <w:bookmarkEnd w:id="212"/>
      <w:bookmarkEnd w:id="213"/>
      <w:bookmarkEnd w:id="214"/>
    </w:p>
    <w:p w14:paraId="08A219A6" w14:textId="77777777" w:rsidR="00A75967" w:rsidRDefault="00C175E7">
      <w:pPr>
        <w:pStyle w:val="Standard"/>
        <w:spacing w:line="360" w:lineRule="auto"/>
        <w:jc w:val="both"/>
        <w:rPr>
          <w:rFonts w:ascii="Times New Roman" w:hAnsi="Times New Roman"/>
        </w:rPr>
      </w:pPr>
      <w:r>
        <w:rPr>
          <w:rFonts w:ascii="Times New Roman" w:hAnsi="Times New Roman"/>
        </w:rPr>
        <w:lastRenderedPageBreak/>
        <w:t>Do wydatków, które w ramach Programu nie mogą być finansowane, należą koszty</w:t>
      </w:r>
      <w:r>
        <w:rPr>
          <w:rFonts w:ascii="Times New Roman" w:hAnsi="Times New Roman"/>
        </w:rPr>
        <w:br/>
        <w:t>niezwiązane z realizacją zadania publicznego lub niezgodne z przepisami powszechnie</w:t>
      </w:r>
      <w:r>
        <w:rPr>
          <w:rFonts w:ascii="Times New Roman" w:hAnsi="Times New Roman"/>
        </w:rPr>
        <w:br/>
        <w:t>obowiązującego prawa. Za koszty niekwalifikowalne uważa się koszty nie mieszczące się w definicji kosztów kwalifikowalnych dla danego Programu, w szczególności koszty z tytułu:</w:t>
      </w:r>
    </w:p>
    <w:p w14:paraId="4DBE9F44" w14:textId="77777777" w:rsidR="00A75967" w:rsidRDefault="00C175E7">
      <w:pPr>
        <w:pStyle w:val="Standard"/>
        <w:numPr>
          <w:ilvl w:val="0"/>
          <w:numId w:val="19"/>
        </w:numPr>
        <w:spacing w:line="360" w:lineRule="auto"/>
        <w:jc w:val="both"/>
      </w:pPr>
      <w:r>
        <w:t>zakupu środków trwałych zgodnie z definicją prawa podatkowego oraz ustawy o rachunkowości;</w:t>
      </w:r>
    </w:p>
    <w:p w14:paraId="24F0C2C1" w14:textId="77777777" w:rsidR="00A75967" w:rsidRDefault="00C175E7">
      <w:pPr>
        <w:pStyle w:val="Standard"/>
        <w:numPr>
          <w:ilvl w:val="0"/>
          <w:numId w:val="19"/>
        </w:numPr>
        <w:spacing w:line="360" w:lineRule="auto"/>
        <w:jc w:val="both"/>
        <w:rPr>
          <w:rFonts w:ascii="Times New Roman" w:hAnsi="Times New Roman"/>
        </w:rPr>
      </w:pPr>
      <w:r>
        <w:rPr>
          <w:rFonts w:ascii="Times New Roman" w:hAnsi="Times New Roman"/>
        </w:rPr>
        <w:t>zadłużenia i kosztów obsługi zadłużenia;</w:t>
      </w:r>
    </w:p>
    <w:p w14:paraId="436C31CA" w14:textId="77777777" w:rsidR="00A75967" w:rsidRDefault="00C175E7">
      <w:pPr>
        <w:pStyle w:val="Standard"/>
        <w:numPr>
          <w:ilvl w:val="0"/>
          <w:numId w:val="19"/>
        </w:numPr>
        <w:spacing w:line="360" w:lineRule="auto"/>
        <w:jc w:val="both"/>
        <w:rPr>
          <w:rFonts w:ascii="Times New Roman" w:hAnsi="Times New Roman"/>
        </w:rPr>
      </w:pPr>
      <w:r>
        <w:rPr>
          <w:rFonts w:ascii="Times New Roman" w:hAnsi="Times New Roman"/>
        </w:rPr>
        <w:t>kar i grzywien;</w:t>
      </w:r>
    </w:p>
    <w:p w14:paraId="28BEFDC2" w14:textId="77777777" w:rsidR="00A75967" w:rsidRDefault="00C175E7">
      <w:pPr>
        <w:pStyle w:val="Standard"/>
        <w:numPr>
          <w:ilvl w:val="0"/>
          <w:numId w:val="19"/>
        </w:numPr>
        <w:spacing w:line="360" w:lineRule="auto"/>
        <w:jc w:val="both"/>
        <w:rPr>
          <w:rFonts w:ascii="Times New Roman" w:hAnsi="Times New Roman"/>
        </w:rPr>
      </w:pPr>
      <w:r>
        <w:rPr>
          <w:rFonts w:ascii="Times New Roman" w:hAnsi="Times New Roman"/>
        </w:rPr>
        <w:t>rezerw na straty i ewentualne przyszłe zobowiązania</w:t>
      </w:r>
    </w:p>
    <w:p w14:paraId="4219BA1E" w14:textId="77777777" w:rsidR="00A75967" w:rsidRDefault="00C175E7">
      <w:pPr>
        <w:pStyle w:val="Standard"/>
        <w:numPr>
          <w:ilvl w:val="0"/>
          <w:numId w:val="19"/>
        </w:numPr>
        <w:spacing w:line="360" w:lineRule="auto"/>
        <w:jc w:val="both"/>
        <w:rPr>
          <w:rFonts w:ascii="Times New Roman" w:hAnsi="Times New Roman"/>
        </w:rPr>
      </w:pPr>
      <w:r>
        <w:rPr>
          <w:rFonts w:ascii="Times New Roman" w:hAnsi="Times New Roman"/>
        </w:rPr>
        <w:t>odsetek od zadłużenia;</w:t>
      </w:r>
    </w:p>
    <w:p w14:paraId="7005E50A" w14:textId="77777777" w:rsidR="00A75967" w:rsidRDefault="00C175E7">
      <w:pPr>
        <w:pStyle w:val="Standard"/>
        <w:numPr>
          <w:ilvl w:val="0"/>
          <w:numId w:val="19"/>
        </w:numPr>
        <w:spacing w:line="360" w:lineRule="auto"/>
        <w:jc w:val="both"/>
        <w:rPr>
          <w:rFonts w:ascii="Times New Roman" w:hAnsi="Times New Roman"/>
        </w:rPr>
      </w:pPr>
      <w:r>
        <w:rPr>
          <w:rFonts w:ascii="Times New Roman" w:hAnsi="Times New Roman"/>
        </w:rPr>
        <w:t>strat związanych z wymianą walut;</w:t>
      </w:r>
    </w:p>
    <w:p w14:paraId="2D30B02A" w14:textId="77777777" w:rsidR="00A75967" w:rsidRDefault="00C175E7">
      <w:pPr>
        <w:pStyle w:val="Standard"/>
        <w:numPr>
          <w:ilvl w:val="0"/>
          <w:numId w:val="19"/>
        </w:numPr>
        <w:spacing w:line="360" w:lineRule="auto"/>
        <w:jc w:val="both"/>
        <w:rPr>
          <w:rFonts w:ascii="Times New Roman" w:hAnsi="Times New Roman"/>
        </w:rPr>
      </w:pPr>
      <w:r>
        <w:rPr>
          <w:rFonts w:ascii="Times New Roman" w:hAnsi="Times New Roman"/>
        </w:rPr>
        <w:t>zakupu nieruchomości (grunty, budynki);</w:t>
      </w:r>
    </w:p>
    <w:p w14:paraId="3FE2F4BA" w14:textId="77777777" w:rsidR="00A75967" w:rsidRDefault="00C175E7">
      <w:pPr>
        <w:pStyle w:val="Standard"/>
        <w:numPr>
          <w:ilvl w:val="0"/>
          <w:numId w:val="19"/>
        </w:numPr>
        <w:spacing w:line="360" w:lineRule="auto"/>
        <w:jc w:val="both"/>
        <w:rPr>
          <w:rFonts w:ascii="Times New Roman" w:hAnsi="Times New Roman"/>
        </w:rPr>
      </w:pPr>
      <w:r>
        <w:rPr>
          <w:rFonts w:ascii="Times New Roman" w:hAnsi="Times New Roman"/>
        </w:rPr>
        <w:t>inwestycji związanych z budową nowych obiektów;</w:t>
      </w:r>
    </w:p>
    <w:p w14:paraId="00D369A0" w14:textId="77777777" w:rsidR="00A75967" w:rsidRDefault="00C175E7">
      <w:pPr>
        <w:pStyle w:val="Standard"/>
        <w:numPr>
          <w:ilvl w:val="0"/>
          <w:numId w:val="19"/>
        </w:numPr>
        <w:spacing w:line="360" w:lineRule="auto"/>
        <w:jc w:val="both"/>
      </w:pPr>
      <w:r>
        <w:rPr>
          <w:rFonts w:ascii="Times New Roman" w:hAnsi="Times New Roman"/>
          <w:b/>
          <w:bCs/>
        </w:rPr>
        <w:t>podatku od towarów i usług (VAT), jeżeli może zostać odliczony</w:t>
      </w:r>
      <w:r>
        <w:rPr>
          <w:rFonts w:ascii="Times New Roman" w:hAnsi="Times New Roman"/>
        </w:rPr>
        <w:t xml:space="preserve"> w oparciu o ustawę z dnia 11 marca 2004 r. o podatku od towarów i usług </w:t>
      </w:r>
      <w:hyperlink r:id="rId15" w:history="1">
        <w:r>
          <w:rPr>
            <w:rFonts w:ascii="Times New Roman" w:hAnsi="Times New Roman" w:cs="Times New Roman"/>
            <w:color w:val="000000"/>
            <w:u w:val="single"/>
          </w:rPr>
          <w:t>(Dz.U. z 2025 r. poz. 775 ze zm.)</w:t>
        </w:r>
      </w:hyperlink>
      <w:r>
        <w:rPr>
          <w:color w:val="000000"/>
        </w:rPr>
        <w:t>;</w:t>
      </w:r>
    </w:p>
    <w:p w14:paraId="4987E1BC" w14:textId="77777777" w:rsidR="00A75967" w:rsidRDefault="00C175E7">
      <w:pPr>
        <w:pStyle w:val="Standard"/>
        <w:numPr>
          <w:ilvl w:val="0"/>
          <w:numId w:val="19"/>
        </w:numPr>
        <w:spacing w:line="360" w:lineRule="auto"/>
        <w:jc w:val="both"/>
        <w:rPr>
          <w:rFonts w:ascii="Times New Roman" w:hAnsi="Times New Roman"/>
        </w:rPr>
      </w:pPr>
      <w:r>
        <w:rPr>
          <w:rFonts w:ascii="Times New Roman" w:hAnsi="Times New Roman"/>
        </w:rPr>
        <w:t>podatków i opłat, z wyłączeniem podatku dochodowego od osób fizycznych, składek</w:t>
      </w:r>
      <w:r>
        <w:rPr>
          <w:rFonts w:ascii="Times New Roman" w:hAnsi="Times New Roman"/>
        </w:rPr>
        <w:br/>
        <w:t>na ubezpieczenie społeczne i zdrowotne, składek na Fundusz Pracy, Fundusz</w:t>
      </w:r>
      <w:r>
        <w:rPr>
          <w:rFonts w:ascii="Times New Roman" w:hAnsi="Times New Roman"/>
        </w:rPr>
        <w:br/>
        <w:t>Solidarnościowy oraz Fundusz Gwarantowanych Świadczeń Pracowniczych;</w:t>
      </w:r>
    </w:p>
    <w:p w14:paraId="7CEBD57E" w14:textId="77777777" w:rsidR="00A75967" w:rsidRDefault="00C175E7">
      <w:pPr>
        <w:pStyle w:val="Standard"/>
        <w:numPr>
          <w:ilvl w:val="0"/>
          <w:numId w:val="19"/>
        </w:numPr>
        <w:spacing w:line="360" w:lineRule="auto"/>
        <w:jc w:val="both"/>
        <w:rPr>
          <w:rFonts w:ascii="Times New Roman" w:hAnsi="Times New Roman"/>
        </w:rPr>
      </w:pPr>
      <w:r>
        <w:rPr>
          <w:rFonts w:ascii="Times New Roman" w:hAnsi="Times New Roman"/>
        </w:rPr>
        <w:t>nagród, premii i innych form bonifikaty rzeczowej lub finansowej dla osób związanych</w:t>
      </w:r>
      <w:r>
        <w:rPr>
          <w:rFonts w:ascii="Times New Roman" w:hAnsi="Times New Roman"/>
        </w:rPr>
        <w:br/>
        <w:t>z obsługą zadania publicznego i jego zarządzaniem;</w:t>
      </w:r>
    </w:p>
    <w:p w14:paraId="7E6A332A" w14:textId="77777777" w:rsidR="00A75967" w:rsidRDefault="00C175E7">
      <w:pPr>
        <w:pStyle w:val="Standard"/>
        <w:numPr>
          <w:ilvl w:val="0"/>
          <w:numId w:val="19"/>
        </w:numPr>
        <w:spacing w:line="360" w:lineRule="auto"/>
        <w:jc w:val="both"/>
        <w:rPr>
          <w:rFonts w:ascii="Times New Roman" w:hAnsi="Times New Roman"/>
        </w:rPr>
      </w:pPr>
      <w:r>
        <w:rPr>
          <w:rFonts w:ascii="Times New Roman" w:hAnsi="Times New Roman"/>
        </w:rPr>
        <w:t>kosztów leczenia indywidualnych osób bądź pracowników Zleceniobiorcy;</w:t>
      </w:r>
    </w:p>
    <w:p w14:paraId="4B39BDC8" w14:textId="77777777" w:rsidR="00A75967" w:rsidRDefault="00C175E7">
      <w:pPr>
        <w:pStyle w:val="Standard"/>
        <w:numPr>
          <w:ilvl w:val="0"/>
          <w:numId w:val="19"/>
        </w:numPr>
        <w:spacing w:line="360" w:lineRule="auto"/>
        <w:jc w:val="both"/>
        <w:rPr>
          <w:rFonts w:ascii="Times New Roman" w:hAnsi="Times New Roman"/>
        </w:rPr>
      </w:pPr>
      <w:r>
        <w:rPr>
          <w:rFonts w:ascii="Times New Roman" w:hAnsi="Times New Roman"/>
        </w:rPr>
        <w:t>kosztów wydatkowanych niezgodnie z warunkami Umowy;</w:t>
      </w:r>
    </w:p>
    <w:p w14:paraId="01326E50" w14:textId="77777777" w:rsidR="00A75967" w:rsidRDefault="00C175E7">
      <w:pPr>
        <w:pStyle w:val="Standard"/>
        <w:numPr>
          <w:ilvl w:val="0"/>
          <w:numId w:val="19"/>
        </w:numPr>
        <w:spacing w:line="360" w:lineRule="auto"/>
        <w:jc w:val="both"/>
        <w:rPr>
          <w:rFonts w:ascii="Times New Roman" w:hAnsi="Times New Roman"/>
        </w:rPr>
      </w:pPr>
      <w:r>
        <w:rPr>
          <w:rFonts w:ascii="Times New Roman" w:hAnsi="Times New Roman"/>
        </w:rPr>
        <w:t>kosztów zakupu/wynajmu sprzętu medycznego i rehabilitacyjnego oraz usług</w:t>
      </w:r>
      <w:r>
        <w:rPr>
          <w:rFonts w:ascii="Times New Roman" w:hAnsi="Times New Roman"/>
        </w:rPr>
        <w:br/>
        <w:t>medycznych i rehabilitacyjnych;</w:t>
      </w:r>
    </w:p>
    <w:p w14:paraId="06BE9F93" w14:textId="77777777" w:rsidR="00A75967" w:rsidRDefault="00C175E7">
      <w:pPr>
        <w:pStyle w:val="Standard"/>
        <w:numPr>
          <w:ilvl w:val="0"/>
          <w:numId w:val="19"/>
        </w:numPr>
        <w:spacing w:line="360" w:lineRule="auto"/>
        <w:jc w:val="both"/>
        <w:rPr>
          <w:rFonts w:ascii="Times New Roman" w:hAnsi="Times New Roman"/>
        </w:rPr>
      </w:pPr>
      <w:r>
        <w:rPr>
          <w:rFonts w:ascii="Times New Roman" w:hAnsi="Times New Roman"/>
        </w:rPr>
        <w:t>zakup napojów alkoholowych i wyrobów tytoniowych (jest to niezgodne z art. 4 ust. 1</w:t>
      </w:r>
      <w:r>
        <w:rPr>
          <w:rFonts w:ascii="Times New Roman" w:hAnsi="Times New Roman"/>
        </w:rPr>
        <w:br/>
        <w:t>pkt 32 ustawy o działalności pożytku publicznego i o wolontariacie);</w:t>
      </w:r>
    </w:p>
    <w:p w14:paraId="59FC79D5" w14:textId="77777777" w:rsidR="00A75967" w:rsidRDefault="00C175E7">
      <w:pPr>
        <w:pStyle w:val="Standard"/>
        <w:numPr>
          <w:ilvl w:val="0"/>
          <w:numId w:val="19"/>
        </w:numPr>
        <w:spacing w:line="360" w:lineRule="auto"/>
        <w:jc w:val="both"/>
        <w:rPr>
          <w:rFonts w:ascii="Times New Roman" w:hAnsi="Times New Roman"/>
        </w:rPr>
      </w:pPr>
      <w:r>
        <w:rPr>
          <w:rFonts w:ascii="Times New Roman" w:hAnsi="Times New Roman"/>
        </w:rPr>
        <w:t xml:space="preserve"> koszty remontów i inwestycji.</w:t>
      </w:r>
    </w:p>
    <w:p w14:paraId="45DAC4E5" w14:textId="77777777" w:rsidR="00A75967" w:rsidRDefault="00A75967">
      <w:pPr>
        <w:pStyle w:val="Standard"/>
        <w:spacing w:line="360" w:lineRule="auto"/>
        <w:ind w:left="720"/>
        <w:jc w:val="both"/>
        <w:rPr>
          <w:rFonts w:ascii="Times New Roman" w:hAnsi="Times New Roman"/>
        </w:rPr>
      </w:pPr>
    </w:p>
    <w:tbl>
      <w:tblPr>
        <w:tblW w:w="9972" w:type="dxa"/>
        <w:tblLayout w:type="fixed"/>
        <w:tblCellMar>
          <w:left w:w="10" w:type="dxa"/>
          <w:right w:w="10" w:type="dxa"/>
        </w:tblCellMar>
        <w:tblLook w:val="0000" w:firstRow="0" w:lastRow="0" w:firstColumn="0" w:lastColumn="0" w:noHBand="0" w:noVBand="0"/>
      </w:tblPr>
      <w:tblGrid>
        <w:gridCol w:w="9972"/>
      </w:tblGrid>
      <w:tr w:rsidR="00A75967" w14:paraId="14049C54"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4C0658C" w14:textId="77777777" w:rsidR="00A75967" w:rsidRDefault="00C175E7">
            <w:pPr>
              <w:pStyle w:val="Standard"/>
              <w:spacing w:line="360" w:lineRule="auto"/>
              <w:jc w:val="center"/>
              <w:rPr>
                <w:rFonts w:ascii="Times New Roman" w:hAnsi="Times New Roman"/>
                <w:b/>
                <w:bCs/>
                <w:color w:val="002060"/>
              </w:rPr>
            </w:pPr>
            <w:r>
              <w:rPr>
                <w:rFonts w:ascii="Times New Roman" w:hAnsi="Times New Roman"/>
                <w:b/>
                <w:bCs/>
                <w:color w:val="002060"/>
              </w:rPr>
              <w:t>Uwaga!</w:t>
            </w:r>
          </w:p>
        </w:tc>
      </w:tr>
      <w:tr w:rsidR="00A75967" w14:paraId="3AB77845"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FEE0EB9" w14:textId="77777777" w:rsidR="00A75967" w:rsidRDefault="00C175E7">
            <w:pPr>
              <w:pStyle w:val="Standard"/>
              <w:spacing w:line="360" w:lineRule="auto"/>
              <w:jc w:val="both"/>
            </w:pPr>
            <w:r>
              <w:rPr>
                <w:rFonts w:ascii="Times New Roman" w:hAnsi="Times New Roman"/>
                <w:b/>
                <w:bCs/>
                <w:color w:val="002060"/>
              </w:rPr>
              <w:t>W ramach Programu niedozwolone jest finansowanie wynajmu lokalu, biura czy sal</w:t>
            </w:r>
            <w:r>
              <w:rPr>
                <w:rFonts w:ascii="Times New Roman" w:hAnsi="Times New Roman"/>
                <w:b/>
                <w:bCs/>
                <w:color w:val="002060"/>
              </w:rPr>
              <w:br/>
              <w:t>szkoleniowych przez podmioty uczestniczące w projekcie, które jednocześnie prowadzą</w:t>
            </w:r>
            <w:r>
              <w:rPr>
                <w:rFonts w:ascii="Times New Roman" w:hAnsi="Times New Roman"/>
                <w:b/>
                <w:bCs/>
                <w:color w:val="002060"/>
              </w:rPr>
              <w:br/>
              <w:t>własną działalność gospodarczą i reprezentują daną organizację. Wynajem takich</w:t>
            </w:r>
            <w:r>
              <w:rPr>
                <w:rFonts w:ascii="Times New Roman" w:hAnsi="Times New Roman"/>
                <w:b/>
                <w:bCs/>
                <w:color w:val="002060"/>
              </w:rPr>
              <w:br/>
              <w:t>pomieszczeń przez osoby reprezentujące daną organizację i jednocześnie prowadzące</w:t>
            </w:r>
            <w:r>
              <w:rPr>
                <w:rFonts w:ascii="Times New Roman" w:hAnsi="Times New Roman"/>
                <w:b/>
                <w:bCs/>
                <w:color w:val="002060"/>
              </w:rPr>
              <w:br/>
              <w:t>własną działalność gospodarczą/będące we władzach innych podmiotów jest</w:t>
            </w:r>
            <w:r>
              <w:rPr>
                <w:rFonts w:ascii="Times New Roman" w:hAnsi="Times New Roman"/>
                <w:b/>
                <w:bCs/>
                <w:color w:val="002060"/>
              </w:rPr>
              <w:br/>
            </w:r>
            <w:r>
              <w:rPr>
                <w:rFonts w:ascii="Times New Roman" w:hAnsi="Times New Roman"/>
                <w:b/>
                <w:bCs/>
                <w:color w:val="002060"/>
              </w:rPr>
              <w:lastRenderedPageBreak/>
              <w:t>niedozwolony, aby uniknąć potencjalnych konfliktów interesów oraz zapewnić</w:t>
            </w:r>
            <w:r>
              <w:rPr>
                <w:rFonts w:ascii="Times New Roman" w:hAnsi="Times New Roman"/>
                <w:b/>
                <w:bCs/>
                <w:color w:val="002060"/>
              </w:rPr>
              <w:br/>
              <w:t>transparentność realizacji projektów.</w:t>
            </w:r>
          </w:p>
        </w:tc>
      </w:tr>
      <w:tr w:rsidR="00A75967" w14:paraId="76BADC79"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B8DB739" w14:textId="77777777" w:rsidR="00A75967" w:rsidRDefault="00C175E7">
            <w:pPr>
              <w:pStyle w:val="Standard"/>
              <w:spacing w:line="360" w:lineRule="auto"/>
              <w:jc w:val="both"/>
              <w:rPr>
                <w:rFonts w:ascii="Times New Roman" w:hAnsi="Times New Roman"/>
                <w:b/>
                <w:bCs/>
                <w:color w:val="002060"/>
              </w:rPr>
            </w:pPr>
            <w:r>
              <w:rPr>
                <w:rFonts w:ascii="Times New Roman" w:hAnsi="Times New Roman"/>
                <w:b/>
                <w:bCs/>
                <w:color w:val="002060"/>
              </w:rPr>
              <w:lastRenderedPageBreak/>
              <w:t>W ramach Programu niedozwolone jest ponoszenie wydatków inwestycyjnych,</w:t>
            </w:r>
            <w:r>
              <w:rPr>
                <w:rFonts w:ascii="Times New Roman" w:hAnsi="Times New Roman"/>
                <w:b/>
                <w:bCs/>
                <w:color w:val="002060"/>
              </w:rPr>
              <w:br/>
              <w:t>infrastrukturalnych oraz kosztów, których jedynym celem jest rozwój instytucjonalny</w:t>
            </w:r>
            <w:r>
              <w:rPr>
                <w:rFonts w:ascii="Times New Roman" w:hAnsi="Times New Roman"/>
                <w:b/>
                <w:bCs/>
                <w:color w:val="002060"/>
              </w:rPr>
              <w:br/>
              <w:t>Oferenta.</w:t>
            </w:r>
          </w:p>
        </w:tc>
      </w:tr>
      <w:tr w:rsidR="00A75967" w14:paraId="61C5785A"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9A8F4D5" w14:textId="77777777" w:rsidR="00A75967" w:rsidRDefault="00C175E7">
            <w:pPr>
              <w:pStyle w:val="Standard"/>
              <w:spacing w:line="360" w:lineRule="auto"/>
              <w:jc w:val="both"/>
              <w:rPr>
                <w:rFonts w:ascii="Times New Roman" w:hAnsi="Times New Roman"/>
                <w:b/>
                <w:bCs/>
                <w:color w:val="002060"/>
              </w:rPr>
            </w:pPr>
            <w:r>
              <w:rPr>
                <w:rFonts w:ascii="Times New Roman" w:hAnsi="Times New Roman"/>
                <w:b/>
                <w:bCs/>
                <w:color w:val="002060"/>
              </w:rPr>
              <w:t>Środki Programu nie mogą być przeznaczone na finansowanie działalności</w:t>
            </w:r>
            <w:r>
              <w:rPr>
                <w:rFonts w:ascii="Times New Roman" w:hAnsi="Times New Roman"/>
                <w:b/>
                <w:bCs/>
                <w:color w:val="002060"/>
              </w:rPr>
              <w:br/>
              <w:t>gospodarczej.</w:t>
            </w:r>
          </w:p>
        </w:tc>
      </w:tr>
      <w:tr w:rsidR="00A75967" w14:paraId="74DCEFA0"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FA700F7" w14:textId="77777777" w:rsidR="00A75967" w:rsidRDefault="00C175E7">
            <w:pPr>
              <w:pStyle w:val="Standard"/>
              <w:spacing w:line="360" w:lineRule="auto"/>
              <w:jc w:val="both"/>
              <w:rPr>
                <w:rFonts w:ascii="Times New Roman" w:hAnsi="Times New Roman"/>
                <w:b/>
                <w:bCs/>
                <w:color w:val="002060"/>
              </w:rPr>
            </w:pPr>
            <w:r>
              <w:rPr>
                <w:rFonts w:ascii="Times New Roman" w:hAnsi="Times New Roman"/>
                <w:b/>
                <w:bCs/>
                <w:color w:val="002060"/>
              </w:rPr>
              <w:t xml:space="preserve">Kosztami niekwalifikowalnymi są też koszty </w:t>
            </w:r>
            <w:proofErr w:type="spellStart"/>
            <w:r>
              <w:rPr>
                <w:rFonts w:ascii="Times New Roman" w:hAnsi="Times New Roman"/>
                <w:b/>
                <w:bCs/>
                <w:color w:val="002060"/>
              </w:rPr>
              <w:t>regrantingu</w:t>
            </w:r>
            <w:proofErr w:type="spellEnd"/>
            <w:r>
              <w:rPr>
                <w:rFonts w:ascii="Times New Roman" w:hAnsi="Times New Roman"/>
                <w:b/>
                <w:bCs/>
                <w:color w:val="002060"/>
              </w:rPr>
              <w:t xml:space="preserve"> rozumianego jako przekazywanie środków na rzecz osób trzecich w ramach odrębnej procedury grantowej.</w:t>
            </w:r>
          </w:p>
        </w:tc>
      </w:tr>
    </w:tbl>
    <w:p w14:paraId="5AE1BC8B" w14:textId="77777777" w:rsidR="00A75967" w:rsidRDefault="00A75967">
      <w:pPr>
        <w:pStyle w:val="Standard"/>
        <w:spacing w:line="360" w:lineRule="auto"/>
        <w:jc w:val="both"/>
        <w:rPr>
          <w:rFonts w:ascii="Times New Roman" w:hAnsi="Times New Roman"/>
          <w:b/>
          <w:bCs/>
        </w:rPr>
      </w:pPr>
    </w:p>
    <w:p w14:paraId="210AFE3C" w14:textId="77777777" w:rsidR="00A75967" w:rsidRDefault="00C175E7">
      <w:pPr>
        <w:pStyle w:val="Nagwek3"/>
      </w:pPr>
      <w:bookmarkStart w:id="215" w:name="_Toc226623232"/>
      <w:bookmarkStart w:id="216" w:name="_Toc226109646"/>
      <w:bookmarkStart w:id="217" w:name="_Toc224657114"/>
      <w:bookmarkStart w:id="218" w:name="_Toc224667744"/>
      <w:bookmarkStart w:id="219" w:name="_Toc224712282"/>
      <w:bookmarkStart w:id="220" w:name="_Toc225325329"/>
      <w:bookmarkStart w:id="221" w:name="_Toc226466273"/>
      <w:bookmarkStart w:id="222" w:name="_Toc226466449"/>
      <w:bookmarkStart w:id="223" w:name="_Toc226962558"/>
      <w:bookmarkStart w:id="224" w:name="_Toc227065324"/>
      <w:bookmarkStart w:id="225" w:name="_Toc227913806"/>
      <w:bookmarkStart w:id="226" w:name="_Toc229035371"/>
      <w:r>
        <w:t>8. Podatek od towarów i usług (VAT)</w:t>
      </w:r>
      <w:bookmarkEnd w:id="215"/>
      <w:bookmarkEnd w:id="216"/>
      <w:bookmarkEnd w:id="217"/>
      <w:bookmarkEnd w:id="218"/>
      <w:bookmarkEnd w:id="219"/>
      <w:bookmarkEnd w:id="220"/>
      <w:bookmarkEnd w:id="221"/>
      <w:bookmarkEnd w:id="222"/>
      <w:bookmarkEnd w:id="223"/>
      <w:bookmarkEnd w:id="224"/>
      <w:bookmarkEnd w:id="225"/>
      <w:bookmarkEnd w:id="226"/>
    </w:p>
    <w:p w14:paraId="3DC80031" w14:textId="77777777" w:rsidR="00A75967" w:rsidRDefault="00C175E7">
      <w:pPr>
        <w:pStyle w:val="Standard"/>
        <w:spacing w:line="360" w:lineRule="auto"/>
        <w:jc w:val="both"/>
        <w:rPr>
          <w:rFonts w:ascii="Times New Roman" w:hAnsi="Times New Roman"/>
        </w:rPr>
      </w:pPr>
      <w:r>
        <w:rPr>
          <w:rFonts w:ascii="Times New Roman" w:hAnsi="Times New Roman"/>
        </w:rPr>
        <w:t>Oferentów, którzy mają możliwość odzyskania podatku VAT obowiązuje kalkulacja przewidywanych kosztów w kwotach netto, tzn. podatek VAT jest dla tych podmiotów kosztem niekwalifikowalnym. Pozostałych Oferentów obowiązuje kalkulacja przewidywanych kosztów w kwotach brutto.</w:t>
      </w:r>
    </w:p>
    <w:p w14:paraId="3CBC1AB6" w14:textId="77777777" w:rsidR="00A75967" w:rsidRPr="00267633" w:rsidRDefault="00C175E7">
      <w:pPr>
        <w:pStyle w:val="Standard"/>
        <w:spacing w:line="360" w:lineRule="auto"/>
        <w:jc w:val="both"/>
        <w:rPr>
          <w:rFonts w:ascii="Times New Roman" w:hAnsi="Times New Roman"/>
          <w:b/>
        </w:rPr>
      </w:pPr>
      <w:r w:rsidRPr="00267633">
        <w:rPr>
          <w:rFonts w:ascii="Times New Roman" w:hAnsi="Times New Roman"/>
          <w:b/>
        </w:rPr>
        <w:t>Oferent, który otrzyma dotację</w:t>
      </w:r>
      <w:r w:rsidR="00267633">
        <w:rPr>
          <w:rFonts w:ascii="Times New Roman" w:hAnsi="Times New Roman"/>
          <w:b/>
        </w:rPr>
        <w:t>, na etapie podpisania umowy,</w:t>
      </w:r>
      <w:r w:rsidRPr="00267633">
        <w:rPr>
          <w:rFonts w:ascii="Times New Roman" w:hAnsi="Times New Roman"/>
          <w:b/>
        </w:rPr>
        <w:t xml:space="preserve"> jest zobowiązany do wypełnienia </w:t>
      </w:r>
      <w:proofErr w:type="gramStart"/>
      <w:r w:rsidRPr="00267633">
        <w:rPr>
          <w:rFonts w:ascii="Times New Roman" w:hAnsi="Times New Roman"/>
          <w:b/>
        </w:rPr>
        <w:t>i</w:t>
      </w:r>
      <w:r w:rsidR="00267633">
        <w:rPr>
          <w:rFonts w:ascii="Times New Roman" w:hAnsi="Times New Roman"/>
          <w:b/>
        </w:rPr>
        <w:t> </w:t>
      </w:r>
      <w:r w:rsidRPr="00267633">
        <w:rPr>
          <w:rFonts w:ascii="Times New Roman" w:hAnsi="Times New Roman"/>
          <w:b/>
        </w:rPr>
        <w:t xml:space="preserve"> przesłania</w:t>
      </w:r>
      <w:proofErr w:type="gramEnd"/>
      <w:r w:rsidRPr="00267633">
        <w:rPr>
          <w:rFonts w:ascii="Times New Roman" w:hAnsi="Times New Roman"/>
          <w:b/>
        </w:rPr>
        <w:t xml:space="preserve"> do Urzędu oświadczenia </w:t>
      </w:r>
      <w:proofErr w:type="gramStart"/>
      <w:r w:rsidRPr="00267633">
        <w:rPr>
          <w:rFonts w:ascii="Times New Roman" w:hAnsi="Times New Roman"/>
          <w:b/>
        </w:rPr>
        <w:t>o  kwalifikowalności</w:t>
      </w:r>
      <w:proofErr w:type="gramEnd"/>
      <w:r w:rsidRPr="00267633">
        <w:rPr>
          <w:rFonts w:ascii="Times New Roman" w:hAnsi="Times New Roman"/>
          <w:b/>
        </w:rPr>
        <w:t xml:space="preserve"> VAT.</w:t>
      </w:r>
    </w:p>
    <w:p w14:paraId="175999D4" w14:textId="77777777" w:rsidR="00A75967" w:rsidRDefault="00C175E7">
      <w:pPr>
        <w:pStyle w:val="Nagwek3"/>
      </w:pPr>
      <w:bookmarkStart w:id="227" w:name="_Toc226623233"/>
      <w:bookmarkStart w:id="228" w:name="_Toc226109647"/>
      <w:bookmarkStart w:id="229" w:name="_Toc224657115"/>
      <w:bookmarkStart w:id="230" w:name="_Toc224667745"/>
      <w:bookmarkStart w:id="231" w:name="_Toc224712283"/>
      <w:bookmarkStart w:id="232" w:name="_Toc225325330"/>
      <w:bookmarkStart w:id="233" w:name="_Toc226466274"/>
      <w:bookmarkStart w:id="234" w:name="_Toc226466450"/>
      <w:bookmarkStart w:id="235" w:name="_Toc226962559"/>
      <w:bookmarkStart w:id="236" w:name="_Toc227065325"/>
      <w:bookmarkStart w:id="237" w:name="_Toc227913807"/>
      <w:bookmarkStart w:id="238" w:name="_Toc229035372"/>
      <w:r>
        <w:t>9. Zamówienia publiczne</w:t>
      </w:r>
      <w:bookmarkEnd w:id="227"/>
      <w:bookmarkEnd w:id="228"/>
      <w:bookmarkEnd w:id="229"/>
      <w:bookmarkEnd w:id="230"/>
      <w:bookmarkEnd w:id="231"/>
      <w:bookmarkEnd w:id="232"/>
      <w:bookmarkEnd w:id="233"/>
      <w:bookmarkEnd w:id="234"/>
      <w:bookmarkEnd w:id="235"/>
      <w:bookmarkEnd w:id="236"/>
      <w:bookmarkEnd w:id="237"/>
      <w:bookmarkEnd w:id="238"/>
    </w:p>
    <w:p w14:paraId="636F0818" w14:textId="77777777" w:rsidR="00A75967" w:rsidRDefault="00C175E7">
      <w:pPr>
        <w:pStyle w:val="Standard"/>
        <w:spacing w:line="360" w:lineRule="auto"/>
        <w:jc w:val="both"/>
      </w:pPr>
      <w:r>
        <w:rPr>
          <w:rFonts w:cs="Liberation Serif"/>
          <w:color w:val="000000"/>
        </w:rPr>
        <w:t xml:space="preserve">Uzyskiwanie środków publicznych w ramach dotacji nie stanowi samodzielnej przesłanki do </w:t>
      </w:r>
      <w:proofErr w:type="gramStart"/>
      <w:r>
        <w:rPr>
          <w:rFonts w:cs="Liberation Serif"/>
          <w:color w:val="000000"/>
        </w:rPr>
        <w:t>zakwalifikowania  danego</w:t>
      </w:r>
      <w:proofErr w:type="gramEnd"/>
      <w:r>
        <w:rPr>
          <w:rFonts w:cs="Liberation Serif"/>
          <w:color w:val="000000"/>
        </w:rPr>
        <w:t xml:space="preserve">  </w:t>
      </w:r>
      <w:proofErr w:type="gramStart"/>
      <w:r>
        <w:rPr>
          <w:rFonts w:cs="Liberation Serif"/>
          <w:color w:val="000000"/>
        </w:rPr>
        <w:t>podmiotu  do</w:t>
      </w:r>
      <w:proofErr w:type="gramEnd"/>
      <w:r>
        <w:rPr>
          <w:rFonts w:cs="Liberation Serif"/>
          <w:color w:val="000000"/>
        </w:rPr>
        <w:t xml:space="preserve">  </w:t>
      </w:r>
      <w:proofErr w:type="gramStart"/>
      <w:r>
        <w:rPr>
          <w:rFonts w:cs="Liberation Serif"/>
          <w:color w:val="000000"/>
        </w:rPr>
        <w:t>kategorii  zamawiających</w:t>
      </w:r>
      <w:proofErr w:type="gramEnd"/>
      <w:r>
        <w:rPr>
          <w:rFonts w:cs="Liberation Serif"/>
          <w:color w:val="000000"/>
        </w:rPr>
        <w:t xml:space="preserve">  zobowiązanych do stosowania ustawy z dnia 11 września 2019 </w:t>
      </w:r>
      <w:r>
        <w:rPr>
          <w:color w:val="000000"/>
        </w:rPr>
        <w:t>– Prawo zamówień</w:t>
      </w:r>
      <w:r>
        <w:rPr>
          <w:rFonts w:cs="Liberation Serif"/>
          <w:color w:val="000000"/>
        </w:rPr>
        <w:t xml:space="preserve"> publicznych (Dz. U. z 2024 r. poz. 1320). Należy jednak stwierdzić, że Oferenci spełniający łącznie przesłanki określone w art. 6 przedmiotowej ustawy są zobowiązani do jej stosowania</w:t>
      </w:r>
    </w:p>
    <w:p w14:paraId="359675C2" w14:textId="77777777" w:rsidR="00A75967" w:rsidRDefault="00C175E7">
      <w:pPr>
        <w:pStyle w:val="Standard"/>
        <w:spacing w:line="360" w:lineRule="auto"/>
        <w:jc w:val="both"/>
      </w:pPr>
      <w:r>
        <w:rPr>
          <w:rFonts w:ascii="Times New Roman" w:hAnsi="Times New Roman"/>
        </w:rPr>
        <w:t>Zleceniobiorca, który nie jest zobowiązany do stosowania ustawy – Prawo zamówień</w:t>
      </w:r>
      <w:r>
        <w:rPr>
          <w:rFonts w:ascii="Times New Roman" w:hAnsi="Times New Roman"/>
        </w:rPr>
        <w:br/>
        <w:t>publicznych, jest zobowiązany do rozeznania rynku lub przesłania zapytania ofertowego</w:t>
      </w:r>
      <w:r>
        <w:rPr>
          <w:rFonts w:ascii="Times New Roman" w:hAnsi="Times New Roman"/>
        </w:rPr>
        <w:br/>
        <w:t>do co najmniej 3 podmiotów.</w:t>
      </w:r>
    </w:p>
    <w:p w14:paraId="683062AC" w14:textId="77777777" w:rsidR="00A75967" w:rsidRDefault="00A75967">
      <w:pPr>
        <w:pStyle w:val="Standard"/>
        <w:spacing w:line="360" w:lineRule="auto"/>
        <w:jc w:val="both"/>
        <w:rPr>
          <w:rFonts w:ascii="Times New Roman" w:hAnsi="Times New Roman"/>
          <w:b/>
          <w:bCs/>
        </w:rPr>
      </w:pPr>
    </w:p>
    <w:p w14:paraId="23466077" w14:textId="77777777" w:rsidR="00A75967" w:rsidRDefault="00C175E7">
      <w:pPr>
        <w:pStyle w:val="Nagwek2"/>
      </w:pPr>
      <w:r>
        <w:tab/>
      </w:r>
      <w:bookmarkStart w:id="239" w:name="_Toc224657116"/>
      <w:bookmarkStart w:id="240" w:name="_Toc224667746"/>
      <w:bookmarkStart w:id="241" w:name="_Toc224712284"/>
      <w:bookmarkStart w:id="242" w:name="_Toc225325331"/>
      <w:bookmarkStart w:id="243" w:name="_Toc226109648"/>
      <w:bookmarkStart w:id="244" w:name="_Toc226466275"/>
      <w:bookmarkStart w:id="245" w:name="_Toc226466451"/>
      <w:bookmarkStart w:id="246" w:name="_Toc226623234"/>
      <w:bookmarkStart w:id="247" w:name="_Toc226962560"/>
      <w:bookmarkStart w:id="248" w:name="_Toc227065326"/>
      <w:bookmarkStart w:id="249" w:name="_Toc227913808"/>
      <w:bookmarkStart w:id="250" w:name="_Toc229035373"/>
      <w:r>
        <w:t>III. Zasady ubiegania się o dotację</w:t>
      </w:r>
      <w:bookmarkEnd w:id="239"/>
      <w:bookmarkEnd w:id="240"/>
      <w:bookmarkEnd w:id="241"/>
      <w:bookmarkEnd w:id="242"/>
      <w:bookmarkEnd w:id="243"/>
      <w:bookmarkEnd w:id="244"/>
      <w:bookmarkEnd w:id="245"/>
      <w:bookmarkEnd w:id="246"/>
      <w:bookmarkEnd w:id="247"/>
      <w:bookmarkEnd w:id="248"/>
      <w:bookmarkEnd w:id="249"/>
      <w:bookmarkEnd w:id="250"/>
    </w:p>
    <w:p w14:paraId="5DEF71FF" w14:textId="77777777" w:rsidR="00A75967" w:rsidRDefault="00C175E7">
      <w:pPr>
        <w:pStyle w:val="Nagwek3"/>
      </w:pPr>
      <w:bookmarkStart w:id="251" w:name="_Toc226623235"/>
      <w:bookmarkStart w:id="252" w:name="_Toc226109649"/>
      <w:bookmarkStart w:id="253" w:name="_Toc224657117"/>
      <w:bookmarkStart w:id="254" w:name="_Toc224667747"/>
      <w:bookmarkStart w:id="255" w:name="_Toc224712285"/>
      <w:bookmarkStart w:id="256" w:name="_Toc225325332"/>
      <w:bookmarkStart w:id="257" w:name="_Toc226466276"/>
      <w:bookmarkStart w:id="258" w:name="_Toc226466452"/>
      <w:bookmarkStart w:id="259" w:name="_Toc226962561"/>
      <w:bookmarkStart w:id="260" w:name="_Toc227065327"/>
      <w:bookmarkStart w:id="261" w:name="_Toc227913809"/>
      <w:bookmarkStart w:id="262" w:name="_Toc229035374"/>
      <w:r>
        <w:t>1. Ogłoszenie Konkursu</w:t>
      </w:r>
      <w:bookmarkEnd w:id="251"/>
      <w:bookmarkEnd w:id="252"/>
      <w:bookmarkEnd w:id="253"/>
      <w:bookmarkEnd w:id="254"/>
      <w:bookmarkEnd w:id="255"/>
      <w:bookmarkEnd w:id="256"/>
      <w:bookmarkEnd w:id="257"/>
      <w:bookmarkEnd w:id="258"/>
      <w:bookmarkEnd w:id="259"/>
      <w:bookmarkEnd w:id="260"/>
      <w:bookmarkEnd w:id="261"/>
      <w:bookmarkEnd w:id="262"/>
    </w:p>
    <w:p w14:paraId="45F52964" w14:textId="77777777" w:rsidR="00A75967" w:rsidRDefault="00C175E7">
      <w:pPr>
        <w:pStyle w:val="Standard"/>
        <w:spacing w:line="360" w:lineRule="auto"/>
        <w:jc w:val="both"/>
        <w:rPr>
          <w:rFonts w:ascii="Times New Roman" w:hAnsi="Times New Roman"/>
        </w:rPr>
      </w:pPr>
      <w:r>
        <w:rPr>
          <w:rFonts w:ascii="Times New Roman" w:hAnsi="Times New Roman"/>
        </w:rPr>
        <w:lastRenderedPageBreak/>
        <w:t>Ogłoszenie o Konkursie zostało opublikowane w Biuletynie Informacji Publicznej Łódzkiego Urzędu Wojewódzkiego w Łodzi, na stronie internetowej Łódzkiego Urzędu Wojewódzkiego w Łodzi oraz w formie tradycyjnej w gablocie ogłoszeń.</w:t>
      </w:r>
    </w:p>
    <w:p w14:paraId="6941AE6D" w14:textId="77777777" w:rsidR="00A75967" w:rsidRDefault="00C175E7">
      <w:pPr>
        <w:pStyle w:val="Standard"/>
        <w:spacing w:line="360" w:lineRule="auto"/>
        <w:jc w:val="both"/>
        <w:rPr>
          <w:rFonts w:ascii="Times New Roman" w:hAnsi="Times New Roman"/>
          <w:b/>
          <w:bCs/>
        </w:rPr>
      </w:pPr>
      <w:r>
        <w:rPr>
          <w:rFonts w:ascii="Times New Roman" w:hAnsi="Times New Roman"/>
          <w:b/>
          <w:bCs/>
        </w:rPr>
        <w:t>Sposób składania oferty</w:t>
      </w:r>
    </w:p>
    <w:p w14:paraId="17CD8848" w14:textId="77777777" w:rsidR="00A75967" w:rsidRDefault="00C175E7">
      <w:pPr>
        <w:pStyle w:val="Standard"/>
        <w:spacing w:line="360" w:lineRule="auto"/>
        <w:jc w:val="both"/>
      </w:pPr>
      <w:r>
        <w:rPr>
          <w:rFonts w:ascii="Times New Roman" w:hAnsi="Times New Roman"/>
          <w:b/>
          <w:bCs/>
          <w:color w:val="000000"/>
          <w:u w:val="single"/>
        </w:rPr>
        <w:t>Ofertę na</w:t>
      </w:r>
      <w:r w:rsidR="00E83001">
        <w:rPr>
          <w:rFonts w:ascii="Times New Roman" w:hAnsi="Times New Roman"/>
          <w:b/>
          <w:bCs/>
          <w:color w:val="000000"/>
          <w:u w:val="single"/>
        </w:rPr>
        <w:t>leży wypełnić i złożyć</w:t>
      </w:r>
      <w:r>
        <w:rPr>
          <w:rFonts w:ascii="Times New Roman" w:hAnsi="Times New Roman"/>
          <w:b/>
          <w:bCs/>
          <w:color w:val="000000"/>
          <w:u w:val="single"/>
        </w:rPr>
        <w:t xml:space="preserve"> w generatorze ofert (GO) dostępnym na stronie internetowej</w:t>
      </w:r>
      <w:r>
        <w:rPr>
          <w:rFonts w:ascii="Times New Roman" w:hAnsi="Times New Roman"/>
          <w:b/>
          <w:bCs/>
          <w:color w:val="000000"/>
        </w:rPr>
        <w:t xml:space="preserve">  </w:t>
      </w:r>
      <w:hyperlink r:id="rId16" w:history="1">
        <w:r>
          <w:rPr>
            <w:rStyle w:val="Hipercze"/>
            <w:rFonts w:ascii="Times New Roman" w:hAnsi="Times New Roman"/>
            <w:b/>
            <w:bCs/>
          </w:rPr>
          <w:t>Generator WITKAC - ASY</w:t>
        </w:r>
      </w:hyperlink>
      <w:r>
        <w:rPr>
          <w:rStyle w:val="Hipercze"/>
          <w:rFonts w:ascii="Times New Roman" w:hAnsi="Times New Roman"/>
          <w:b/>
          <w:bCs/>
          <w:u w:val="none"/>
        </w:rPr>
        <w:t xml:space="preserve">  </w:t>
      </w:r>
    </w:p>
    <w:p w14:paraId="42F1EF39" w14:textId="77777777" w:rsidR="00A75967" w:rsidRDefault="00E83001">
      <w:pPr>
        <w:pStyle w:val="Standard"/>
        <w:spacing w:line="360" w:lineRule="auto"/>
        <w:jc w:val="both"/>
      </w:pPr>
      <w:r>
        <w:rPr>
          <w:rStyle w:val="Hipercze"/>
          <w:rFonts w:ascii="Times New Roman" w:hAnsi="Times New Roman"/>
          <w:b/>
          <w:bCs/>
          <w:color w:val="auto"/>
          <w:u w:val="none"/>
        </w:rPr>
        <w:t>oraz</w:t>
      </w:r>
    </w:p>
    <w:p w14:paraId="567338F8" w14:textId="77777777" w:rsidR="00A75967" w:rsidRDefault="00E83001">
      <w:pPr>
        <w:pStyle w:val="Standard"/>
        <w:spacing w:line="360" w:lineRule="auto"/>
        <w:jc w:val="both"/>
      </w:pPr>
      <w:r>
        <w:rPr>
          <w:rFonts w:ascii="Times New Roman" w:hAnsi="Times New Roman"/>
          <w:b/>
        </w:rPr>
        <w:t>o</w:t>
      </w:r>
      <w:r w:rsidR="00C175E7">
        <w:rPr>
          <w:rFonts w:ascii="Times New Roman" w:hAnsi="Times New Roman"/>
          <w:b/>
        </w:rPr>
        <w:t>fert</w:t>
      </w:r>
      <w:r>
        <w:rPr>
          <w:rFonts w:ascii="Times New Roman" w:hAnsi="Times New Roman"/>
          <w:b/>
        </w:rPr>
        <w:t>ę należy zapisać w formacie PDF</w:t>
      </w:r>
      <w:r w:rsidR="009C36DE">
        <w:rPr>
          <w:rFonts w:ascii="Times New Roman" w:hAnsi="Times New Roman"/>
          <w:b/>
        </w:rPr>
        <w:t>,</w:t>
      </w:r>
      <w:r>
        <w:rPr>
          <w:rFonts w:ascii="Times New Roman" w:hAnsi="Times New Roman"/>
          <w:b/>
        </w:rPr>
        <w:t xml:space="preserve"> podpisać</w:t>
      </w:r>
      <w:r w:rsidR="00C175E7">
        <w:rPr>
          <w:rFonts w:ascii="Times New Roman" w:hAnsi="Times New Roman"/>
          <w:b/>
        </w:rPr>
        <w:t xml:space="preserve"> podpisem elektronicznym</w:t>
      </w:r>
      <w:r>
        <w:rPr>
          <w:rFonts w:ascii="Times New Roman" w:hAnsi="Times New Roman"/>
          <w:b/>
        </w:rPr>
        <w:t>,</w:t>
      </w:r>
      <w:r w:rsidR="00C175E7">
        <w:rPr>
          <w:rFonts w:ascii="Times New Roman" w:hAnsi="Times New Roman"/>
          <w:b/>
        </w:rPr>
        <w:t xml:space="preserve"> przez osoby upoważnione do reprezentowania Oferenta, następnie wysłać w formie elektronicznej do Łódzkiego Urzędu Wojewódzkiego na </w:t>
      </w:r>
      <w:r w:rsidR="00C175E7">
        <w:rPr>
          <w:b/>
        </w:rPr>
        <w:t>adres do e-Doręczeń: AE:PL-15739-54094-JUCFW-24</w:t>
      </w:r>
    </w:p>
    <w:p w14:paraId="1D5D6514" w14:textId="77777777" w:rsidR="00A75967" w:rsidRDefault="00A75967">
      <w:pPr>
        <w:pStyle w:val="Standard"/>
        <w:spacing w:line="360" w:lineRule="auto"/>
        <w:jc w:val="both"/>
      </w:pPr>
    </w:p>
    <w:p w14:paraId="22FB61B8" w14:textId="77777777" w:rsidR="00E83001" w:rsidRDefault="00E83001" w:rsidP="00E83001">
      <w:pPr>
        <w:pStyle w:val="Standard"/>
        <w:spacing w:line="360" w:lineRule="auto"/>
        <w:jc w:val="both"/>
        <w:rPr>
          <w:rFonts w:ascii="Times New Roman" w:hAnsi="Times New Roman"/>
          <w:b/>
          <w:bCs/>
          <w:color w:val="000000"/>
        </w:rPr>
      </w:pPr>
      <w:r>
        <w:rPr>
          <w:rFonts w:ascii="Times New Roman" w:hAnsi="Times New Roman"/>
          <w:b/>
          <w:bCs/>
          <w:color w:val="000000"/>
        </w:rPr>
        <w:t>Oferty przekazane w inny sposób niż przewidziany w Regulaminie nie zostaną rozpatrzone.</w:t>
      </w:r>
    </w:p>
    <w:p w14:paraId="20E0A530" w14:textId="77777777" w:rsidR="00E83001" w:rsidRDefault="00E83001">
      <w:pPr>
        <w:pStyle w:val="Standard"/>
        <w:spacing w:line="360" w:lineRule="auto"/>
        <w:jc w:val="both"/>
      </w:pPr>
    </w:p>
    <w:p w14:paraId="652DF801" w14:textId="77777777" w:rsidR="00A75967" w:rsidRDefault="00C175E7">
      <w:pPr>
        <w:pStyle w:val="Standard"/>
        <w:spacing w:line="360" w:lineRule="auto"/>
        <w:jc w:val="both"/>
        <w:rPr>
          <w:rFonts w:ascii="Times New Roman" w:hAnsi="Times New Roman"/>
        </w:rPr>
      </w:pPr>
      <w:r>
        <w:rPr>
          <w:rFonts w:ascii="Times New Roman" w:hAnsi="Times New Roman"/>
        </w:rPr>
        <w:t>Po uzupełnieniu formularza oferty, sprawdzeniu wszystkich wymaganych załączników oraz wysłaniu przez Oferenta w GO (za pomocą przycisku „złóż ofertę”) system zapisuje ofertę w bazie ofert, a użytkownik otrzymuje możliwość jej zapisania w formacie PDF. Złożona oferta automatycznie</w:t>
      </w:r>
      <w:r>
        <w:rPr>
          <w:rFonts w:ascii="Times New Roman" w:hAnsi="Times New Roman"/>
        </w:rPr>
        <w:br/>
        <w:t>otrzymuje unikalny numer, którym należy się posługiwać w kontaktach z Urzędem.</w:t>
      </w:r>
    </w:p>
    <w:p w14:paraId="2F9028D6" w14:textId="77777777" w:rsidR="00A75967" w:rsidRDefault="00A75967">
      <w:pPr>
        <w:pStyle w:val="Standard"/>
        <w:spacing w:line="360" w:lineRule="auto"/>
        <w:jc w:val="both"/>
        <w:rPr>
          <w:rFonts w:ascii="Times New Roman" w:hAnsi="Times New Roman"/>
          <w:b/>
          <w:bCs/>
          <w:color w:val="000000"/>
        </w:rPr>
      </w:pPr>
    </w:p>
    <w:p w14:paraId="487B77DA" w14:textId="77777777" w:rsidR="00A75967" w:rsidRDefault="00A75967">
      <w:pPr>
        <w:pStyle w:val="Standard"/>
        <w:spacing w:line="360" w:lineRule="auto"/>
        <w:jc w:val="both"/>
        <w:rPr>
          <w:rFonts w:ascii="Times New Roman" w:hAnsi="Times New Roman"/>
          <w:b/>
          <w:bCs/>
          <w:color w:val="000000"/>
        </w:rPr>
      </w:pPr>
    </w:p>
    <w:p w14:paraId="43B1C56E" w14:textId="77777777" w:rsidR="00A75967" w:rsidRDefault="00A75967">
      <w:pPr>
        <w:pStyle w:val="Standard"/>
        <w:spacing w:line="360" w:lineRule="auto"/>
        <w:jc w:val="both"/>
        <w:rPr>
          <w:rFonts w:ascii="Times New Roman" w:hAnsi="Times New Roman"/>
          <w:b/>
          <w:bCs/>
          <w:color w:val="000000"/>
        </w:rPr>
      </w:pPr>
    </w:p>
    <w:p w14:paraId="15EFE1A2" w14:textId="77777777" w:rsidR="00A75967" w:rsidRDefault="00A75967">
      <w:pPr>
        <w:pStyle w:val="Standard"/>
        <w:spacing w:line="360" w:lineRule="auto"/>
        <w:jc w:val="both"/>
      </w:pPr>
    </w:p>
    <w:tbl>
      <w:tblPr>
        <w:tblW w:w="9972" w:type="dxa"/>
        <w:tblLayout w:type="fixed"/>
        <w:tblCellMar>
          <w:left w:w="10" w:type="dxa"/>
          <w:right w:w="10" w:type="dxa"/>
        </w:tblCellMar>
        <w:tblLook w:val="0000" w:firstRow="0" w:lastRow="0" w:firstColumn="0" w:lastColumn="0" w:noHBand="0" w:noVBand="0"/>
      </w:tblPr>
      <w:tblGrid>
        <w:gridCol w:w="9972"/>
      </w:tblGrid>
      <w:tr w:rsidR="00A75967" w14:paraId="278E9260"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EAFC112" w14:textId="77777777" w:rsidR="00A75967" w:rsidRDefault="00C175E7">
            <w:pPr>
              <w:pStyle w:val="Standard"/>
              <w:spacing w:line="360" w:lineRule="auto"/>
              <w:jc w:val="center"/>
              <w:rPr>
                <w:rFonts w:ascii="Times New Roman" w:hAnsi="Times New Roman"/>
                <w:b/>
                <w:bCs/>
                <w:color w:val="002060"/>
              </w:rPr>
            </w:pPr>
            <w:r>
              <w:rPr>
                <w:rFonts w:ascii="Times New Roman" w:hAnsi="Times New Roman"/>
                <w:b/>
                <w:bCs/>
                <w:color w:val="002060"/>
              </w:rPr>
              <w:t>Uwaga!</w:t>
            </w:r>
          </w:p>
        </w:tc>
      </w:tr>
      <w:tr w:rsidR="00A75967" w14:paraId="53B0579B"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392479D" w14:textId="596154AB" w:rsidR="00A75967" w:rsidRDefault="00C175E7">
            <w:pPr>
              <w:pStyle w:val="Standard"/>
              <w:spacing w:line="360" w:lineRule="auto"/>
              <w:jc w:val="both"/>
              <w:rPr>
                <w:rFonts w:ascii="Times New Roman" w:hAnsi="Times New Roman"/>
                <w:b/>
                <w:bCs/>
                <w:color w:val="002060"/>
              </w:rPr>
            </w:pPr>
            <w:r>
              <w:rPr>
                <w:rFonts w:ascii="Times New Roman" w:hAnsi="Times New Roman"/>
                <w:b/>
                <w:bCs/>
                <w:color w:val="002060"/>
              </w:rPr>
              <w:t>W r</w:t>
            </w:r>
            <w:r w:rsidR="0030108A">
              <w:rPr>
                <w:rFonts w:ascii="Times New Roman" w:hAnsi="Times New Roman"/>
                <w:b/>
                <w:bCs/>
                <w:color w:val="002060"/>
              </w:rPr>
              <w:t>amach Konkursu podmiot</w:t>
            </w:r>
            <w:r>
              <w:rPr>
                <w:rFonts w:ascii="Times New Roman" w:hAnsi="Times New Roman"/>
                <w:b/>
                <w:bCs/>
                <w:color w:val="002060"/>
              </w:rPr>
              <w:t xml:space="preserve"> uprawniony </w:t>
            </w:r>
            <w:r w:rsidR="001F666F">
              <w:rPr>
                <w:rFonts w:ascii="Times New Roman" w:hAnsi="Times New Roman"/>
                <w:b/>
                <w:bCs/>
                <w:color w:val="002060"/>
              </w:rPr>
              <w:t>może złożyć</w:t>
            </w:r>
            <w:r w:rsidR="0030108A">
              <w:rPr>
                <w:rFonts w:ascii="Times New Roman" w:hAnsi="Times New Roman"/>
                <w:b/>
                <w:bCs/>
                <w:color w:val="002060"/>
              </w:rPr>
              <w:t xml:space="preserve"> </w:t>
            </w:r>
            <w:proofErr w:type="gramStart"/>
            <w:r w:rsidR="0030108A" w:rsidRPr="0030108A">
              <w:rPr>
                <w:rFonts w:ascii="Times New Roman" w:hAnsi="Times New Roman"/>
                <w:b/>
                <w:bCs/>
                <w:color w:val="002060"/>
                <w:u w:val="single"/>
              </w:rPr>
              <w:t xml:space="preserve">tylko </w:t>
            </w:r>
            <w:r w:rsidR="001F666F" w:rsidRPr="0030108A">
              <w:rPr>
                <w:rFonts w:ascii="Times New Roman" w:hAnsi="Times New Roman"/>
                <w:b/>
                <w:bCs/>
                <w:color w:val="002060"/>
                <w:u w:val="single"/>
              </w:rPr>
              <w:t xml:space="preserve"> jedną</w:t>
            </w:r>
            <w:proofErr w:type="gramEnd"/>
            <w:r w:rsidR="001F666F" w:rsidRPr="0030108A">
              <w:rPr>
                <w:rFonts w:ascii="Times New Roman" w:hAnsi="Times New Roman"/>
                <w:b/>
                <w:bCs/>
                <w:color w:val="002060"/>
                <w:u w:val="single"/>
              </w:rPr>
              <w:t xml:space="preserve"> ofertę</w:t>
            </w:r>
            <w:r w:rsidRPr="0030108A">
              <w:rPr>
                <w:rFonts w:ascii="Times New Roman" w:hAnsi="Times New Roman"/>
                <w:b/>
                <w:bCs/>
                <w:color w:val="002060"/>
                <w:u w:val="single"/>
              </w:rPr>
              <w:t>.</w:t>
            </w:r>
          </w:p>
          <w:p w14:paraId="3DD22A9A" w14:textId="77777777" w:rsidR="00A75967" w:rsidRDefault="00C175E7">
            <w:pPr>
              <w:pStyle w:val="Standard"/>
              <w:spacing w:line="360" w:lineRule="auto"/>
              <w:jc w:val="both"/>
              <w:rPr>
                <w:rFonts w:ascii="Times New Roman" w:hAnsi="Times New Roman"/>
                <w:b/>
                <w:bCs/>
                <w:color w:val="002060"/>
              </w:rPr>
            </w:pPr>
            <w:r>
              <w:rPr>
                <w:rFonts w:ascii="Times New Roman" w:hAnsi="Times New Roman"/>
                <w:b/>
                <w:bCs/>
                <w:color w:val="002060"/>
              </w:rPr>
              <w:t>Każda kolejna oferta złożona przez ten sam podmiot będzie traktowana jako oferta złożona przez podmiot nieuprawniony do udziału w konkursie.</w:t>
            </w:r>
          </w:p>
          <w:p w14:paraId="42B9243F" w14:textId="77777777" w:rsidR="00A75967" w:rsidRDefault="00C175E7">
            <w:pPr>
              <w:pStyle w:val="Tekstkomentarza"/>
              <w:spacing w:line="360" w:lineRule="auto"/>
              <w:jc w:val="both"/>
            </w:pPr>
            <w:r>
              <w:rPr>
                <w:b/>
                <w:bCs/>
                <w:color w:val="002060"/>
                <w:spacing w:val="-2"/>
                <w:sz w:val="24"/>
              </w:rPr>
              <w:t>Złożenie oferty nie jest r</w:t>
            </w:r>
            <w:r>
              <w:rPr>
                <w:rFonts w:ascii="Times New Roman" w:hAnsi="Times New Roman"/>
                <w:b/>
                <w:bCs/>
                <w:color w:val="002060"/>
                <w:spacing w:val="-2"/>
                <w:sz w:val="24"/>
              </w:rPr>
              <w:t>ównoznaczne z przyznaniem dotacji ani z przyznani</w:t>
            </w:r>
            <w:r>
              <w:rPr>
                <w:b/>
                <w:bCs/>
                <w:color w:val="002060"/>
                <w:spacing w:val="-2"/>
                <w:sz w:val="24"/>
              </w:rPr>
              <w:t>em dotacji we wnioskowanej wysokości</w:t>
            </w:r>
          </w:p>
        </w:tc>
      </w:tr>
    </w:tbl>
    <w:p w14:paraId="2F1DC388" w14:textId="77777777" w:rsidR="00A75967" w:rsidRDefault="00A75967">
      <w:pPr>
        <w:pStyle w:val="Standard"/>
        <w:spacing w:line="360" w:lineRule="auto"/>
        <w:jc w:val="both"/>
        <w:rPr>
          <w:rFonts w:ascii="Times New Roman" w:hAnsi="Times New Roman"/>
          <w:b/>
          <w:bCs/>
        </w:rPr>
      </w:pPr>
      <w:bookmarkStart w:id="263" w:name="_Toc224712286"/>
      <w:bookmarkStart w:id="264" w:name="_Toc224667748"/>
      <w:bookmarkStart w:id="265" w:name="_Toc224657118"/>
      <w:bookmarkStart w:id="266" w:name="_Toc225325333"/>
      <w:bookmarkEnd w:id="263"/>
      <w:bookmarkEnd w:id="264"/>
      <w:bookmarkEnd w:id="265"/>
      <w:bookmarkEnd w:id="266"/>
    </w:p>
    <w:p w14:paraId="23E2F34D" w14:textId="77777777" w:rsidR="00A75967" w:rsidRDefault="00C175E7">
      <w:pPr>
        <w:pStyle w:val="Nagwek3"/>
      </w:pPr>
      <w:bookmarkStart w:id="267" w:name="_Toc226623236"/>
      <w:bookmarkStart w:id="268" w:name="_Toc226109650"/>
      <w:bookmarkStart w:id="269" w:name="_Toc226466277"/>
      <w:bookmarkStart w:id="270" w:name="_Toc226466453"/>
      <w:bookmarkStart w:id="271" w:name="_Toc226962562"/>
      <w:bookmarkStart w:id="272" w:name="_Toc227065328"/>
      <w:bookmarkStart w:id="273" w:name="_Toc227913810"/>
      <w:bookmarkStart w:id="274" w:name="_Toc229035375"/>
      <w:r>
        <w:t>2</w:t>
      </w:r>
      <w:bookmarkStart w:id="275" w:name="_Toc225325334"/>
      <w:bookmarkStart w:id="276" w:name="_Toc224712287"/>
      <w:bookmarkStart w:id="277" w:name="_Toc224667749"/>
      <w:bookmarkStart w:id="278" w:name="_Toc224657119"/>
      <w:r>
        <w:t>. Załączniki i oświadczenia do ofert</w:t>
      </w:r>
      <w:bookmarkEnd w:id="267"/>
      <w:bookmarkEnd w:id="268"/>
      <w:bookmarkEnd w:id="269"/>
      <w:bookmarkEnd w:id="270"/>
      <w:bookmarkEnd w:id="271"/>
      <w:bookmarkEnd w:id="272"/>
      <w:bookmarkEnd w:id="273"/>
      <w:bookmarkEnd w:id="274"/>
      <w:bookmarkEnd w:id="275"/>
      <w:bookmarkEnd w:id="276"/>
      <w:bookmarkEnd w:id="277"/>
      <w:bookmarkEnd w:id="278"/>
    </w:p>
    <w:p w14:paraId="549CA1F8" w14:textId="77777777" w:rsidR="00A75967" w:rsidRDefault="00C175E7">
      <w:pPr>
        <w:pStyle w:val="Standard"/>
        <w:spacing w:line="360" w:lineRule="auto"/>
        <w:jc w:val="both"/>
        <w:rPr>
          <w:rFonts w:ascii="Times New Roman" w:hAnsi="Times New Roman"/>
        </w:rPr>
      </w:pPr>
      <w:r>
        <w:rPr>
          <w:rFonts w:ascii="Times New Roman" w:hAnsi="Times New Roman"/>
        </w:rPr>
        <w:t>Wraz z ofertą należy przesłać przez GO również:</w:t>
      </w:r>
    </w:p>
    <w:p w14:paraId="17FE8E7F" w14:textId="77777777" w:rsidR="00A75967" w:rsidRDefault="00C175E7">
      <w:pPr>
        <w:pStyle w:val="Standard"/>
        <w:numPr>
          <w:ilvl w:val="0"/>
          <w:numId w:val="20"/>
        </w:numPr>
        <w:spacing w:line="360" w:lineRule="auto"/>
        <w:jc w:val="both"/>
        <w:rPr>
          <w:rFonts w:ascii="Times New Roman" w:hAnsi="Times New Roman"/>
          <w:b/>
          <w:bCs/>
        </w:rPr>
      </w:pPr>
      <w:r>
        <w:rPr>
          <w:rFonts w:ascii="Times New Roman" w:hAnsi="Times New Roman"/>
          <w:b/>
          <w:bCs/>
        </w:rPr>
        <w:t>aktualny pod względem danych odpis z Krajowego Rejestru Sądowego lub innego właściwego rejestru czy ewidencji;</w:t>
      </w:r>
    </w:p>
    <w:p w14:paraId="1BAD6B17" w14:textId="77777777" w:rsidR="00A75967" w:rsidRDefault="00C175E7">
      <w:pPr>
        <w:pStyle w:val="Standard"/>
        <w:numPr>
          <w:ilvl w:val="0"/>
          <w:numId w:val="20"/>
        </w:numPr>
        <w:spacing w:line="360" w:lineRule="auto"/>
        <w:jc w:val="both"/>
      </w:pPr>
      <w:r>
        <w:rPr>
          <w:rFonts w:ascii="Times New Roman" w:hAnsi="Times New Roman"/>
        </w:rPr>
        <w:lastRenderedPageBreak/>
        <w:t>w przypadku wyboru innego sposobu reprezentacji podmiotów składających ofertę</w:t>
      </w:r>
      <w:r>
        <w:rPr>
          <w:rFonts w:ascii="Times New Roman" w:hAnsi="Times New Roman"/>
        </w:rPr>
        <w:br/>
        <w:t>wspólną niż wynikający z Krajowego Rejestru Sądowego lub innego właściwego</w:t>
      </w:r>
      <w:r>
        <w:rPr>
          <w:rFonts w:ascii="Times New Roman" w:hAnsi="Times New Roman"/>
        </w:rPr>
        <w:br/>
        <w:t xml:space="preserve">rejestru czy ewidencji – </w:t>
      </w:r>
      <w:r>
        <w:rPr>
          <w:rFonts w:ascii="Times New Roman" w:hAnsi="Times New Roman"/>
          <w:b/>
          <w:bCs/>
        </w:rPr>
        <w:t>dokument potwierdzający upoważnienie do działania w imieniu</w:t>
      </w:r>
      <w:r>
        <w:rPr>
          <w:rFonts w:ascii="Times New Roman" w:hAnsi="Times New Roman"/>
          <w:b/>
          <w:bCs/>
        </w:rPr>
        <w:br/>
        <w:t>Oferenta(-ów)</w:t>
      </w:r>
      <w:r>
        <w:rPr>
          <w:rFonts w:ascii="Times New Roman" w:hAnsi="Times New Roman"/>
        </w:rPr>
        <w:t xml:space="preserve"> w oryginale lub kopii poświadczonej za zgodność z oryginałem przez</w:t>
      </w:r>
      <w:r>
        <w:rPr>
          <w:rFonts w:ascii="Times New Roman" w:hAnsi="Times New Roman"/>
        </w:rPr>
        <w:br/>
        <w:t>osoby uprawnione do reprezentowania Oferenta;</w:t>
      </w:r>
    </w:p>
    <w:p w14:paraId="66F219BC" w14:textId="77777777" w:rsidR="00A75967" w:rsidRDefault="00C175E7">
      <w:pPr>
        <w:pStyle w:val="Standard"/>
        <w:numPr>
          <w:ilvl w:val="0"/>
          <w:numId w:val="20"/>
        </w:numPr>
        <w:spacing w:line="360" w:lineRule="auto"/>
        <w:jc w:val="both"/>
      </w:pPr>
      <w:r>
        <w:rPr>
          <w:rFonts w:ascii="Times New Roman" w:hAnsi="Times New Roman"/>
        </w:rPr>
        <w:t>w przypadku, gdy Oferent jest spółką prawa handlowego, o której mowa w art. 3 ust. 3</w:t>
      </w:r>
      <w:r>
        <w:rPr>
          <w:rFonts w:ascii="Times New Roman" w:hAnsi="Times New Roman"/>
        </w:rPr>
        <w:br/>
        <w:t>pkt 4) ustawy o działalności pożytku publicznego i o wolontariacie – potwierdzoną</w:t>
      </w:r>
      <w:r>
        <w:rPr>
          <w:rFonts w:ascii="Times New Roman" w:hAnsi="Times New Roman"/>
        </w:rPr>
        <w:br/>
        <w:t xml:space="preserve">za zgodność z oryginałem przez osoby uprawnione do reprezentowania Oferenta </w:t>
      </w:r>
      <w:r>
        <w:rPr>
          <w:rFonts w:ascii="Times New Roman" w:hAnsi="Times New Roman"/>
          <w:b/>
          <w:bCs/>
        </w:rPr>
        <w:t>kopię</w:t>
      </w:r>
      <w:r>
        <w:rPr>
          <w:rFonts w:ascii="Times New Roman" w:hAnsi="Times New Roman"/>
          <w:b/>
          <w:bCs/>
        </w:rPr>
        <w:br/>
        <w:t>umowy lub statutu spółki;</w:t>
      </w:r>
      <w:r>
        <w:rPr>
          <w:rFonts w:ascii="Times New Roman" w:hAnsi="Times New Roman"/>
        </w:rPr>
        <w:t xml:space="preserve"> z dokumentów musi wynikać, że spółka spełnia kryteria</w:t>
      </w:r>
      <w:r>
        <w:rPr>
          <w:rFonts w:ascii="Times New Roman" w:hAnsi="Times New Roman"/>
        </w:rPr>
        <w:br/>
        <w:t>wskazane w ww. ustawie;</w:t>
      </w:r>
    </w:p>
    <w:p w14:paraId="70D22CF7" w14:textId="77777777" w:rsidR="00A75967" w:rsidRDefault="00C175E7">
      <w:pPr>
        <w:pStyle w:val="Standard"/>
        <w:numPr>
          <w:ilvl w:val="0"/>
          <w:numId w:val="20"/>
        </w:numPr>
        <w:spacing w:line="360" w:lineRule="auto"/>
        <w:jc w:val="both"/>
      </w:pPr>
      <w:r>
        <w:rPr>
          <w:rFonts w:ascii="Times New Roman" w:hAnsi="Times New Roman"/>
        </w:rPr>
        <w:t xml:space="preserve">w przypadku innych podmiotów niż fundacje i stowarzyszenia rejestrowe – </w:t>
      </w:r>
      <w:r>
        <w:rPr>
          <w:rFonts w:ascii="Times New Roman" w:hAnsi="Times New Roman"/>
          <w:b/>
          <w:bCs/>
        </w:rPr>
        <w:t>dokumenty,</w:t>
      </w:r>
      <w:r>
        <w:rPr>
          <w:rFonts w:ascii="Times New Roman" w:hAnsi="Times New Roman"/>
          <w:b/>
          <w:bCs/>
        </w:rPr>
        <w:br/>
        <w:t>z których będzie wynikać status non profit podmiotów i brak przesłanek do wykluczenia</w:t>
      </w:r>
      <w:r>
        <w:rPr>
          <w:rFonts w:ascii="Times New Roman" w:hAnsi="Times New Roman"/>
          <w:b/>
          <w:bCs/>
        </w:rPr>
        <w:br/>
        <w:t>na podstawie art. 3 ust. 4 ustawy o działalności pożytku publicznego i o wolontariacie;</w:t>
      </w:r>
    </w:p>
    <w:p w14:paraId="4A14009B" w14:textId="77777777" w:rsidR="00A75967" w:rsidRDefault="00C175E7">
      <w:pPr>
        <w:pStyle w:val="Standard"/>
        <w:numPr>
          <w:ilvl w:val="0"/>
          <w:numId w:val="20"/>
        </w:numPr>
        <w:spacing w:line="360" w:lineRule="auto"/>
        <w:jc w:val="both"/>
      </w:pPr>
      <w:r>
        <w:rPr>
          <w:rFonts w:ascii="Times New Roman" w:hAnsi="Times New Roman"/>
        </w:rPr>
        <w:t>w przypadku stowarzyszeń zwykłych – oprócz wypisu z właściwego rejestru/ewidencji</w:t>
      </w:r>
      <w:r>
        <w:rPr>
          <w:rFonts w:ascii="Times New Roman" w:hAnsi="Times New Roman"/>
        </w:rPr>
        <w:br/>
        <w:t xml:space="preserve">dodatkowo wymagany jest </w:t>
      </w:r>
      <w:r>
        <w:rPr>
          <w:rFonts w:ascii="Times New Roman" w:hAnsi="Times New Roman"/>
          <w:b/>
          <w:bCs/>
        </w:rPr>
        <w:t>dokument wskazujący sposób reprezentacji stowarzyszenia</w:t>
      </w:r>
      <w:r>
        <w:rPr>
          <w:rFonts w:ascii="Times New Roman" w:hAnsi="Times New Roman"/>
          <w:b/>
          <w:bCs/>
        </w:rPr>
        <w:br/>
        <w:t>na zewnątrz wraz z wykazem osób umocowanych do reprezentowania stowarzyszenia</w:t>
      </w:r>
      <w:r>
        <w:rPr>
          <w:rFonts w:ascii="Times New Roman" w:hAnsi="Times New Roman"/>
          <w:b/>
          <w:bCs/>
        </w:rPr>
        <w:br/>
        <w:t>na zewnątrz;</w:t>
      </w:r>
    </w:p>
    <w:p w14:paraId="7C682454" w14:textId="77777777" w:rsidR="00A75967" w:rsidRDefault="00C175E7">
      <w:pPr>
        <w:pStyle w:val="Standard"/>
        <w:numPr>
          <w:ilvl w:val="0"/>
          <w:numId w:val="20"/>
        </w:numPr>
        <w:spacing w:line="360" w:lineRule="auto"/>
        <w:jc w:val="both"/>
      </w:pPr>
      <w:r>
        <w:rPr>
          <w:rFonts w:ascii="Times New Roman" w:hAnsi="Times New Roman"/>
        </w:rPr>
        <w:t xml:space="preserve">w przypadku składania oferty w partnerstwie z innym podmiotem – </w:t>
      </w:r>
      <w:r>
        <w:rPr>
          <w:rFonts w:ascii="Times New Roman" w:hAnsi="Times New Roman"/>
          <w:b/>
          <w:bCs/>
        </w:rPr>
        <w:t>zawartą umowę</w:t>
      </w:r>
      <w:r>
        <w:rPr>
          <w:rFonts w:ascii="Times New Roman" w:hAnsi="Times New Roman"/>
          <w:b/>
          <w:bCs/>
        </w:rPr>
        <w:br/>
        <w:t>o partnerstwo pomiędzy Oferentem a Partnerem/Partnerami;</w:t>
      </w:r>
    </w:p>
    <w:p w14:paraId="4246AB8B" w14:textId="77777777" w:rsidR="00A75967" w:rsidRDefault="00C175E7">
      <w:pPr>
        <w:pStyle w:val="Standard"/>
        <w:numPr>
          <w:ilvl w:val="0"/>
          <w:numId w:val="20"/>
        </w:numPr>
        <w:spacing w:line="360" w:lineRule="auto"/>
        <w:jc w:val="both"/>
      </w:pPr>
      <w:r>
        <w:rPr>
          <w:rFonts w:ascii="Times New Roman" w:hAnsi="Times New Roman"/>
        </w:rPr>
        <w:t xml:space="preserve">w przypadku składania oferty wspólnej – </w:t>
      </w:r>
      <w:r>
        <w:rPr>
          <w:rFonts w:ascii="Times New Roman" w:hAnsi="Times New Roman"/>
          <w:b/>
          <w:bCs/>
        </w:rPr>
        <w:t>umowę zawartą pomiędzy Oferentami.</w:t>
      </w:r>
    </w:p>
    <w:p w14:paraId="2C2FC53F" w14:textId="77777777" w:rsidR="00A75967" w:rsidRDefault="00A75967">
      <w:pPr>
        <w:pStyle w:val="Standard"/>
        <w:spacing w:line="360" w:lineRule="auto"/>
        <w:jc w:val="both"/>
        <w:rPr>
          <w:rFonts w:ascii="Times New Roman" w:hAnsi="Times New Roman"/>
        </w:rPr>
      </w:pPr>
    </w:p>
    <w:p w14:paraId="3FAEBBE2" w14:textId="77777777" w:rsidR="00A75967" w:rsidRDefault="00C175E7">
      <w:pPr>
        <w:pStyle w:val="Standard"/>
        <w:spacing w:line="360" w:lineRule="auto"/>
        <w:ind w:left="57"/>
        <w:jc w:val="both"/>
        <w:rPr>
          <w:rFonts w:ascii="Times New Roman" w:hAnsi="Times New Roman"/>
        </w:rPr>
      </w:pPr>
      <w:r>
        <w:rPr>
          <w:rFonts w:ascii="Times New Roman" w:hAnsi="Times New Roman"/>
        </w:rPr>
        <w:t>Wszyscy oferenci składają oświadczenia potwierdzające, iż są podmiotami uprawnionymi do</w:t>
      </w:r>
      <w:r>
        <w:rPr>
          <w:rFonts w:ascii="Times New Roman" w:hAnsi="Times New Roman"/>
        </w:rPr>
        <w:br/>
        <w:t>udziału w Konkursie. Oświadczenia weryfikowane będą na różnych etapach oceny ofert.</w:t>
      </w:r>
      <w:r>
        <w:rPr>
          <w:rFonts w:ascii="Times New Roman" w:hAnsi="Times New Roman"/>
        </w:rPr>
        <w:br/>
      </w:r>
    </w:p>
    <w:p w14:paraId="2D6A9735" w14:textId="77777777" w:rsidR="00A75967" w:rsidRDefault="00C175E7">
      <w:pPr>
        <w:pStyle w:val="Standard"/>
        <w:spacing w:line="360" w:lineRule="auto"/>
        <w:ind w:left="57"/>
        <w:jc w:val="both"/>
      </w:pPr>
      <w:r>
        <w:rPr>
          <w:rFonts w:ascii="Times New Roman" w:hAnsi="Times New Roman"/>
          <w:b/>
          <w:bCs/>
        </w:rPr>
        <w:t>W przypadku stwierdzenia, iż oświadczenia Oferentów wskazane na końcu oferty,</w:t>
      </w:r>
      <w:r>
        <w:rPr>
          <w:rFonts w:ascii="Times New Roman" w:hAnsi="Times New Roman"/>
          <w:b/>
          <w:bCs/>
        </w:rPr>
        <w:br/>
        <w:t>których projekt został przeznaczony do dofinansowania, są niezgodne ze stanem</w:t>
      </w:r>
      <w:r>
        <w:rPr>
          <w:rFonts w:ascii="Times New Roman" w:hAnsi="Times New Roman"/>
          <w:b/>
          <w:bCs/>
        </w:rPr>
        <w:br/>
        <w:t>faktycznym, umowa na realizację zadania publicznego nie zostanie zawarta.</w:t>
      </w:r>
      <w:r>
        <w:rPr>
          <w:rFonts w:ascii="Times New Roman" w:hAnsi="Times New Roman"/>
        </w:rPr>
        <w:br/>
      </w:r>
    </w:p>
    <w:p w14:paraId="6D379861" w14:textId="77777777" w:rsidR="00A75967" w:rsidRDefault="00C175E7">
      <w:pPr>
        <w:pStyle w:val="Standard"/>
        <w:numPr>
          <w:ilvl w:val="0"/>
          <w:numId w:val="21"/>
        </w:numPr>
        <w:spacing w:line="360" w:lineRule="auto"/>
        <w:jc w:val="both"/>
      </w:pPr>
      <w:r>
        <w:rPr>
          <w:rFonts w:ascii="Times New Roman" w:hAnsi="Times New Roman"/>
        </w:rPr>
        <w:t>Oddział terenowy nieposiadający osobowości prawnej oświadcza, iż posiada</w:t>
      </w:r>
      <w:r>
        <w:rPr>
          <w:rFonts w:ascii="Times New Roman" w:hAnsi="Times New Roman"/>
        </w:rPr>
        <w:br/>
        <w:t>pełnomocnictwo szczegółowe do działania w ramach niniejszego konkursu,</w:t>
      </w:r>
      <w:r>
        <w:rPr>
          <w:rFonts w:ascii="Times New Roman" w:hAnsi="Times New Roman"/>
        </w:rPr>
        <w:br/>
        <w:t>od jednostki głównej. Pełnomocnictwo powinno zostać załączone do oferty i przesłanie dokumentu będzie warunkiem zawarcia umowy.</w:t>
      </w:r>
    </w:p>
    <w:p w14:paraId="08DDB010" w14:textId="77777777" w:rsidR="00A75967" w:rsidRDefault="00C175E7">
      <w:pPr>
        <w:pStyle w:val="Standard"/>
        <w:numPr>
          <w:ilvl w:val="0"/>
          <w:numId w:val="21"/>
        </w:numPr>
        <w:spacing w:line="360" w:lineRule="auto"/>
        <w:jc w:val="both"/>
        <w:rPr>
          <w:rFonts w:ascii="Times New Roman" w:hAnsi="Times New Roman"/>
        </w:rPr>
      </w:pPr>
      <w:r>
        <w:rPr>
          <w:rFonts w:ascii="Times New Roman" w:hAnsi="Times New Roman"/>
        </w:rPr>
        <w:t>Spółki akcyjne i spółki z ograniczoną odpowiedzialnością, koła gospodyń wiejskich</w:t>
      </w:r>
      <w:r>
        <w:rPr>
          <w:rFonts w:ascii="Times New Roman" w:hAnsi="Times New Roman"/>
        </w:rPr>
        <w:br/>
        <w:t>oraz kluby sportowe będące spółkami działającymi na podstawie przepisów ustawy</w:t>
      </w:r>
      <w:r>
        <w:rPr>
          <w:rFonts w:ascii="Times New Roman" w:hAnsi="Times New Roman"/>
        </w:rPr>
        <w:br/>
      </w:r>
      <w:r>
        <w:rPr>
          <w:rFonts w:ascii="Times New Roman" w:hAnsi="Times New Roman"/>
        </w:rPr>
        <w:lastRenderedPageBreak/>
        <w:t>z dnia 25 czerwca 2010 r. o sporcie oświadczają, iż nie działają w celu osiągnięcia zysku</w:t>
      </w:r>
      <w:r>
        <w:rPr>
          <w:rFonts w:ascii="Times New Roman" w:hAnsi="Times New Roman"/>
        </w:rPr>
        <w:br/>
        <w:t>oraz przeznaczają całość dochodu na realizację celów statutowych oraz nie</w:t>
      </w:r>
      <w:r>
        <w:rPr>
          <w:rFonts w:ascii="Times New Roman" w:hAnsi="Times New Roman"/>
        </w:rPr>
        <w:br/>
        <w:t>przeznaczają zysku do podziału między swoich udziałowców, akcjonariuszy</w:t>
      </w:r>
      <w:r>
        <w:rPr>
          <w:rFonts w:ascii="Times New Roman" w:hAnsi="Times New Roman"/>
        </w:rPr>
        <w:br/>
        <w:t>i pracowników.</w:t>
      </w:r>
    </w:p>
    <w:p w14:paraId="3BB7FBCD" w14:textId="77777777" w:rsidR="00A75967" w:rsidRDefault="00C175E7">
      <w:pPr>
        <w:pStyle w:val="Standard"/>
        <w:numPr>
          <w:ilvl w:val="0"/>
          <w:numId w:val="21"/>
        </w:numPr>
        <w:spacing w:line="360" w:lineRule="auto"/>
        <w:jc w:val="both"/>
        <w:rPr>
          <w:rFonts w:ascii="Times New Roman" w:hAnsi="Times New Roman"/>
        </w:rPr>
      </w:pPr>
      <w:r>
        <w:rPr>
          <w:rFonts w:ascii="Times New Roman" w:hAnsi="Times New Roman"/>
        </w:rPr>
        <w:t>Podmioty oświadczają, iż są podmiotami uprawnionymi do aplikowania o środki</w:t>
      </w:r>
      <w:r>
        <w:rPr>
          <w:rFonts w:ascii="Times New Roman" w:hAnsi="Times New Roman"/>
        </w:rPr>
        <w:br/>
        <w:t>w ramach Programu.</w:t>
      </w:r>
    </w:p>
    <w:p w14:paraId="1C43C4D6" w14:textId="77777777" w:rsidR="00A75967" w:rsidRDefault="00A75967">
      <w:pPr>
        <w:pStyle w:val="Standard"/>
        <w:spacing w:line="360" w:lineRule="auto"/>
        <w:jc w:val="both"/>
        <w:rPr>
          <w:rFonts w:ascii="Times New Roman" w:hAnsi="Times New Roman"/>
          <w:b/>
          <w:bCs/>
        </w:rPr>
      </w:pPr>
    </w:p>
    <w:tbl>
      <w:tblPr>
        <w:tblW w:w="9972" w:type="dxa"/>
        <w:tblLayout w:type="fixed"/>
        <w:tblCellMar>
          <w:left w:w="10" w:type="dxa"/>
          <w:right w:w="10" w:type="dxa"/>
        </w:tblCellMar>
        <w:tblLook w:val="0000" w:firstRow="0" w:lastRow="0" w:firstColumn="0" w:lastColumn="0" w:noHBand="0" w:noVBand="0"/>
      </w:tblPr>
      <w:tblGrid>
        <w:gridCol w:w="9972"/>
      </w:tblGrid>
      <w:tr w:rsidR="00A75967" w14:paraId="165CD58D"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EE305A7" w14:textId="77777777" w:rsidR="00A75967" w:rsidRDefault="00C175E7">
            <w:pPr>
              <w:pStyle w:val="Standard"/>
              <w:spacing w:line="360" w:lineRule="auto"/>
              <w:jc w:val="center"/>
              <w:rPr>
                <w:rFonts w:ascii="Times New Roman" w:hAnsi="Times New Roman"/>
                <w:b/>
                <w:bCs/>
                <w:color w:val="002060"/>
              </w:rPr>
            </w:pPr>
            <w:r>
              <w:rPr>
                <w:rFonts w:ascii="Times New Roman" w:hAnsi="Times New Roman"/>
                <w:b/>
                <w:bCs/>
                <w:color w:val="002060"/>
              </w:rPr>
              <w:t>Uwaga!</w:t>
            </w:r>
          </w:p>
        </w:tc>
      </w:tr>
      <w:tr w:rsidR="00A75967" w14:paraId="7FF3DB59"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2793BB2" w14:textId="77777777" w:rsidR="00A75967" w:rsidRDefault="00C175E7">
            <w:pPr>
              <w:pStyle w:val="Standard"/>
              <w:spacing w:line="360" w:lineRule="auto"/>
              <w:jc w:val="both"/>
              <w:rPr>
                <w:rFonts w:ascii="Times New Roman" w:hAnsi="Times New Roman"/>
                <w:b/>
                <w:bCs/>
                <w:color w:val="002060"/>
              </w:rPr>
            </w:pPr>
            <w:r>
              <w:rPr>
                <w:rFonts w:ascii="Times New Roman" w:hAnsi="Times New Roman"/>
                <w:b/>
                <w:bCs/>
                <w:color w:val="002060"/>
              </w:rPr>
              <w:t xml:space="preserve">Dofinansowanie oferty i podpisanie umowy </w:t>
            </w:r>
            <w:proofErr w:type="gramStart"/>
            <w:r>
              <w:rPr>
                <w:rFonts w:ascii="Times New Roman" w:hAnsi="Times New Roman"/>
                <w:b/>
                <w:bCs/>
                <w:color w:val="002060"/>
              </w:rPr>
              <w:t>oznacza</w:t>
            </w:r>
            <w:proofErr w:type="gramEnd"/>
            <w:r>
              <w:rPr>
                <w:rFonts w:ascii="Times New Roman" w:hAnsi="Times New Roman"/>
                <w:b/>
                <w:bCs/>
                <w:color w:val="002060"/>
              </w:rPr>
              <w:t>, że złożona oferta, umowa oraz</w:t>
            </w:r>
            <w:r>
              <w:rPr>
                <w:rFonts w:ascii="Times New Roman" w:hAnsi="Times New Roman"/>
                <w:b/>
                <w:bCs/>
                <w:color w:val="002060"/>
              </w:rPr>
              <w:br/>
              <w:t>pozostałe dokumenty projektowe stają się informacją publiczną w rozumieniu</w:t>
            </w:r>
            <w:r>
              <w:rPr>
                <w:rFonts w:ascii="Times New Roman" w:hAnsi="Times New Roman"/>
                <w:b/>
                <w:bCs/>
                <w:color w:val="002060"/>
              </w:rPr>
              <w:br/>
              <w:t>art. 2 ust. 1 ustawy z dnia 6 września 2001 r. o dostępie do informacji publicznej (Dz.U. z 2025 r. poz.1844).</w:t>
            </w:r>
          </w:p>
        </w:tc>
      </w:tr>
    </w:tbl>
    <w:p w14:paraId="4932F4AC" w14:textId="77777777" w:rsidR="00A75967" w:rsidRDefault="00A75967">
      <w:pPr>
        <w:pStyle w:val="Standard"/>
        <w:spacing w:line="360" w:lineRule="auto"/>
        <w:jc w:val="both"/>
        <w:rPr>
          <w:rFonts w:ascii="Times New Roman" w:hAnsi="Times New Roman"/>
          <w:b/>
          <w:bCs/>
          <w:color w:val="000099"/>
          <w:sz w:val="28"/>
          <w:szCs w:val="28"/>
        </w:rPr>
      </w:pPr>
    </w:p>
    <w:p w14:paraId="42E14752" w14:textId="77777777" w:rsidR="00A75967" w:rsidRDefault="00C175E7">
      <w:pPr>
        <w:pStyle w:val="Nagwek2"/>
      </w:pPr>
      <w:bookmarkStart w:id="279" w:name="_Toc226623237"/>
      <w:bookmarkStart w:id="280" w:name="_Toc226109651"/>
      <w:bookmarkStart w:id="281" w:name="_Toc224657120"/>
      <w:bookmarkStart w:id="282" w:name="_Toc224667750"/>
      <w:bookmarkStart w:id="283" w:name="_Toc224712288"/>
      <w:bookmarkStart w:id="284" w:name="_Toc225325335"/>
      <w:bookmarkStart w:id="285" w:name="_Toc226466278"/>
      <w:bookmarkStart w:id="286" w:name="_Toc226466454"/>
      <w:bookmarkStart w:id="287" w:name="_Toc226962563"/>
      <w:bookmarkStart w:id="288" w:name="_Toc227065329"/>
      <w:bookmarkStart w:id="289" w:name="_Toc227913811"/>
      <w:bookmarkStart w:id="290" w:name="_Toc229035376"/>
      <w:r>
        <w:t>IV Postępowanie kwalifikacyjne oraz kryteria wyboru ofert</w:t>
      </w:r>
      <w:bookmarkEnd w:id="279"/>
      <w:bookmarkEnd w:id="280"/>
      <w:bookmarkEnd w:id="281"/>
      <w:bookmarkEnd w:id="282"/>
      <w:bookmarkEnd w:id="283"/>
      <w:bookmarkEnd w:id="284"/>
      <w:bookmarkEnd w:id="285"/>
      <w:bookmarkEnd w:id="286"/>
      <w:bookmarkEnd w:id="287"/>
      <w:bookmarkEnd w:id="288"/>
      <w:bookmarkEnd w:id="289"/>
      <w:bookmarkEnd w:id="290"/>
    </w:p>
    <w:p w14:paraId="5779F0A6" w14:textId="77777777" w:rsidR="00A75967" w:rsidRDefault="00C175E7">
      <w:pPr>
        <w:pStyle w:val="Nagwek3"/>
      </w:pPr>
      <w:bookmarkStart w:id="291" w:name="_Toc226623238"/>
      <w:bookmarkStart w:id="292" w:name="_Toc226109652"/>
      <w:bookmarkStart w:id="293" w:name="_Toc224657121"/>
      <w:bookmarkStart w:id="294" w:name="_Toc224667751"/>
      <w:bookmarkStart w:id="295" w:name="_Toc224712289"/>
      <w:bookmarkStart w:id="296" w:name="_Toc225325336"/>
      <w:bookmarkStart w:id="297" w:name="_Toc226466279"/>
      <w:bookmarkStart w:id="298" w:name="_Toc226466455"/>
      <w:bookmarkStart w:id="299" w:name="_Toc226962564"/>
      <w:bookmarkStart w:id="300" w:name="_Toc227065330"/>
      <w:bookmarkStart w:id="301" w:name="_Toc227913812"/>
      <w:bookmarkStart w:id="302" w:name="_Toc229035377"/>
      <w:r>
        <w:t>1. Kryteria oceny formalnej</w:t>
      </w:r>
      <w:bookmarkEnd w:id="291"/>
      <w:bookmarkEnd w:id="292"/>
      <w:bookmarkEnd w:id="293"/>
      <w:bookmarkEnd w:id="294"/>
      <w:bookmarkEnd w:id="295"/>
      <w:bookmarkEnd w:id="296"/>
      <w:bookmarkEnd w:id="297"/>
      <w:bookmarkEnd w:id="298"/>
      <w:bookmarkEnd w:id="299"/>
      <w:bookmarkEnd w:id="300"/>
      <w:bookmarkEnd w:id="301"/>
      <w:bookmarkEnd w:id="302"/>
    </w:p>
    <w:p w14:paraId="7C1204AA" w14:textId="77777777" w:rsidR="00A75967" w:rsidRDefault="00C175E7">
      <w:pPr>
        <w:pStyle w:val="Standard"/>
        <w:spacing w:line="360" w:lineRule="auto"/>
        <w:jc w:val="both"/>
        <w:rPr>
          <w:rFonts w:ascii="Times New Roman" w:hAnsi="Times New Roman"/>
          <w:b/>
          <w:bCs/>
        </w:rPr>
      </w:pPr>
      <w:r>
        <w:rPr>
          <w:rFonts w:ascii="Times New Roman" w:hAnsi="Times New Roman"/>
          <w:b/>
          <w:bCs/>
        </w:rPr>
        <w:t>Kryteria oceny formalnej</w:t>
      </w:r>
    </w:p>
    <w:p w14:paraId="5A49F155" w14:textId="77777777" w:rsidR="00A75967" w:rsidRDefault="00C175E7">
      <w:pPr>
        <w:pStyle w:val="Standard"/>
        <w:numPr>
          <w:ilvl w:val="0"/>
          <w:numId w:val="22"/>
        </w:numPr>
        <w:spacing w:line="360" w:lineRule="auto"/>
        <w:jc w:val="both"/>
        <w:rPr>
          <w:rFonts w:ascii="Times New Roman" w:hAnsi="Times New Roman"/>
        </w:rPr>
      </w:pPr>
      <w:r>
        <w:rPr>
          <w:rFonts w:ascii="Times New Roman" w:hAnsi="Times New Roman"/>
        </w:rPr>
        <w:t>Złożenie oferty przez podmiot uprawniony do aplikowania w Konkursie, w terminie wskazanym w ogłoszeniu.</w:t>
      </w:r>
    </w:p>
    <w:p w14:paraId="61BC2238" w14:textId="77777777" w:rsidR="00A75967" w:rsidRDefault="00C175E7">
      <w:pPr>
        <w:pStyle w:val="Standard"/>
        <w:numPr>
          <w:ilvl w:val="0"/>
          <w:numId w:val="22"/>
        </w:numPr>
        <w:spacing w:line="360" w:lineRule="auto"/>
        <w:jc w:val="both"/>
      </w:pPr>
      <w:r>
        <w:rPr>
          <w:rFonts w:ascii="Times New Roman" w:hAnsi="Times New Roman"/>
        </w:rPr>
        <w:t xml:space="preserve">Wypełnienie i złożenie kompletnej, uzupełnionej o załączniki oferty za pomocą GO, a następnie za pomocą e- doręczeń, </w:t>
      </w:r>
      <w:r>
        <w:rPr>
          <w:rFonts w:ascii="Times New Roman" w:eastAsia="Times New Roman" w:hAnsi="Times New Roman" w:cs="Times New Roman"/>
          <w:color w:val="1B1B1B"/>
          <w:kern w:val="0"/>
          <w:lang w:eastAsia="pl-PL" w:bidi="ar-SA"/>
        </w:rPr>
        <w:t>w formie elektronicznej jako p</w:t>
      </w:r>
      <w:r w:rsidR="009C36DE">
        <w:rPr>
          <w:rFonts w:ascii="Times New Roman" w:eastAsia="Times New Roman" w:hAnsi="Times New Roman" w:cs="Times New Roman"/>
          <w:color w:val="1B1B1B"/>
          <w:kern w:val="0"/>
          <w:lang w:eastAsia="pl-PL" w:bidi="ar-SA"/>
        </w:rPr>
        <w:t>lik pdf opatrzony</w:t>
      </w:r>
      <w:r>
        <w:rPr>
          <w:rFonts w:ascii="Times New Roman" w:eastAsia="Times New Roman" w:hAnsi="Times New Roman" w:cs="Times New Roman"/>
          <w:color w:val="1B1B1B"/>
          <w:kern w:val="0"/>
          <w:lang w:eastAsia="pl-PL" w:bidi="ar-SA"/>
        </w:rPr>
        <w:t xml:space="preserve"> podpisem elektronicznym osób upoważnionych do reprezentowania organizacji/podmiotu.</w:t>
      </w:r>
    </w:p>
    <w:p w14:paraId="09799E1B" w14:textId="77777777" w:rsidR="00A75967" w:rsidRDefault="00C175E7">
      <w:pPr>
        <w:pStyle w:val="Akapitzlist"/>
        <w:numPr>
          <w:ilvl w:val="0"/>
          <w:numId w:val="22"/>
        </w:numPr>
        <w:spacing w:line="360" w:lineRule="auto"/>
      </w:pPr>
      <w:r>
        <w:rPr>
          <w:rFonts w:ascii="Times New Roman" w:hAnsi="Times New Roman"/>
        </w:rPr>
        <w:t>Nieprzekroczenie limitu ofert</w:t>
      </w:r>
    </w:p>
    <w:p w14:paraId="19B32A88" w14:textId="77777777" w:rsidR="00A75967" w:rsidRPr="008B4886" w:rsidRDefault="00C175E7" w:rsidP="008B4886">
      <w:pPr>
        <w:pStyle w:val="Akapitzlist"/>
        <w:numPr>
          <w:ilvl w:val="0"/>
          <w:numId w:val="23"/>
        </w:numPr>
        <w:spacing w:line="360" w:lineRule="auto"/>
      </w:pPr>
      <w:r>
        <w:rPr>
          <w:rFonts w:ascii="Times New Roman" w:hAnsi="Times New Roman"/>
        </w:rPr>
        <w:t xml:space="preserve">W ramach priorytetu II </w:t>
      </w:r>
      <w:proofErr w:type="gramStart"/>
      <w:r>
        <w:rPr>
          <w:rFonts w:ascii="Times New Roman" w:hAnsi="Times New Roman"/>
        </w:rPr>
        <w:t>–  podmiot</w:t>
      </w:r>
      <w:proofErr w:type="gramEnd"/>
      <w:r>
        <w:rPr>
          <w:rFonts w:ascii="Times New Roman" w:hAnsi="Times New Roman"/>
        </w:rPr>
        <w:t xml:space="preserve"> uprawniony może złożyć 1 ofertę.</w:t>
      </w:r>
    </w:p>
    <w:p w14:paraId="09736A24" w14:textId="77777777" w:rsidR="00A75967" w:rsidRDefault="00A75967">
      <w:pPr>
        <w:widowControl w:val="0"/>
        <w:rPr>
          <w:rFonts w:ascii="Times New Roman" w:eastAsia="SimSun" w:hAnsi="Times New Roman"/>
        </w:rPr>
      </w:pPr>
    </w:p>
    <w:p w14:paraId="2BBBAC8A" w14:textId="77777777" w:rsidR="00A75967" w:rsidRDefault="00C175E7">
      <w:pPr>
        <w:widowControl w:val="0"/>
        <w:jc w:val="center"/>
        <w:rPr>
          <w:rFonts w:ascii="Times New Roman" w:eastAsia="SimSun" w:hAnsi="Times New Roman"/>
          <w:b/>
        </w:rPr>
      </w:pPr>
      <w:r>
        <w:rPr>
          <w:rFonts w:ascii="Times New Roman" w:eastAsia="SimSun" w:hAnsi="Times New Roman"/>
          <w:b/>
        </w:rPr>
        <w:t>KARTA OCENY FORMALNEJ OFERTY KONKURSOWEJ</w:t>
      </w:r>
    </w:p>
    <w:p w14:paraId="59D6EC38" w14:textId="77777777" w:rsidR="00A75967" w:rsidRDefault="00A75967">
      <w:pPr>
        <w:widowControl w:val="0"/>
        <w:jc w:val="center"/>
        <w:rPr>
          <w:rFonts w:ascii="Times New Roman" w:eastAsia="SimSun" w:hAnsi="Times New Roman"/>
        </w:rPr>
      </w:pPr>
    </w:p>
    <w:p w14:paraId="25310221" w14:textId="77777777" w:rsidR="00A75967" w:rsidRDefault="00C175E7">
      <w:pPr>
        <w:widowControl w:val="0"/>
        <w:jc w:val="center"/>
        <w:rPr>
          <w:rFonts w:ascii="Times New Roman" w:eastAsia="SimSun" w:hAnsi="Times New Roman"/>
          <w:b/>
          <w:bCs/>
        </w:rPr>
      </w:pPr>
      <w:r>
        <w:rPr>
          <w:rFonts w:ascii="Times New Roman" w:eastAsia="SimSun" w:hAnsi="Times New Roman"/>
          <w:b/>
          <w:bCs/>
        </w:rPr>
        <w:t>Edycja 2026 otwartego konkursu ofert w ramach programu wieloletniego na rzecz Osób Starszych „Aktywni Seniorzy - ASY” na lata 2026–2030</w:t>
      </w:r>
    </w:p>
    <w:p w14:paraId="642B6109" w14:textId="77777777" w:rsidR="00A75967" w:rsidRDefault="00A75967">
      <w:pPr>
        <w:widowControl w:val="0"/>
        <w:jc w:val="center"/>
        <w:rPr>
          <w:rFonts w:ascii="Times New Roman" w:eastAsia="SimSun" w:hAnsi="Times New Roman"/>
          <w:sz w:val="18"/>
        </w:rPr>
      </w:pPr>
    </w:p>
    <w:p w14:paraId="6F36872F" w14:textId="77777777" w:rsidR="00A75967" w:rsidRDefault="00C175E7">
      <w:pPr>
        <w:widowControl w:val="0"/>
        <w:spacing w:line="360" w:lineRule="auto"/>
        <w:jc w:val="center"/>
      </w:pPr>
      <w:r>
        <w:rPr>
          <w:rFonts w:ascii="Times New Roman" w:eastAsia="SimSun" w:hAnsi="Times New Roman"/>
        </w:rPr>
        <w:t>Priorytet</w:t>
      </w:r>
      <w:r>
        <w:rPr>
          <w:rFonts w:ascii="Times New Roman" w:eastAsia="SimSun" w:hAnsi="Times New Roman"/>
          <w:sz w:val="18"/>
        </w:rPr>
        <w:t>…...............................................................................................................................................................................................</w:t>
      </w:r>
    </w:p>
    <w:p w14:paraId="19ED0C04" w14:textId="77777777" w:rsidR="00A75967" w:rsidRDefault="00C175E7">
      <w:pPr>
        <w:widowControl w:val="0"/>
        <w:spacing w:line="360" w:lineRule="auto"/>
        <w:jc w:val="center"/>
        <w:rPr>
          <w:rFonts w:ascii="Times New Roman" w:eastAsia="SimSun" w:hAnsi="Times New Roman"/>
        </w:rPr>
      </w:pPr>
      <w:r>
        <w:rPr>
          <w:rFonts w:ascii="Times New Roman" w:eastAsia="SimSun" w:hAnsi="Times New Roman"/>
        </w:rPr>
        <w:t>Nazwa Oferenta/(ów</w:t>
      </w:r>
      <w:proofErr w:type="gramStart"/>
      <w:r>
        <w:rPr>
          <w:rFonts w:ascii="Times New Roman" w:eastAsia="SimSun" w:hAnsi="Times New Roman"/>
        </w:rPr>
        <w:t>):............................................................................................................................</w:t>
      </w:r>
      <w:proofErr w:type="gramEnd"/>
    </w:p>
    <w:p w14:paraId="35F2A555" w14:textId="77777777" w:rsidR="00A75967" w:rsidRDefault="00C175E7">
      <w:pPr>
        <w:widowControl w:val="0"/>
        <w:spacing w:line="360" w:lineRule="auto"/>
        <w:jc w:val="center"/>
        <w:rPr>
          <w:rFonts w:ascii="Times New Roman" w:eastAsia="SimSun" w:hAnsi="Times New Roman"/>
        </w:rPr>
      </w:pPr>
      <w:r>
        <w:rPr>
          <w:rFonts w:ascii="Times New Roman" w:eastAsia="SimSun" w:hAnsi="Times New Roman"/>
        </w:rPr>
        <w:t xml:space="preserve">Nr oferty (z Generatora </w:t>
      </w:r>
      <w:proofErr w:type="gramStart"/>
      <w:r>
        <w:rPr>
          <w:rFonts w:ascii="Times New Roman" w:eastAsia="SimSun" w:hAnsi="Times New Roman"/>
        </w:rPr>
        <w:t>Ofert)................................................................................................................</w:t>
      </w:r>
      <w:proofErr w:type="gramEnd"/>
    </w:p>
    <w:p w14:paraId="38BD8A57" w14:textId="77777777" w:rsidR="00A75967" w:rsidRDefault="00A75967">
      <w:pPr>
        <w:widowControl w:val="0"/>
        <w:jc w:val="both"/>
        <w:rPr>
          <w:rFonts w:ascii="Times New Roman" w:eastAsia="SimSun" w:hAnsi="Times New Roman"/>
          <w:color w:val="FF3333"/>
          <w:sz w:val="22"/>
          <w:szCs w:val="22"/>
        </w:rPr>
      </w:pPr>
    </w:p>
    <w:tbl>
      <w:tblPr>
        <w:tblW w:w="9921" w:type="dxa"/>
        <w:tblInd w:w="-264" w:type="dxa"/>
        <w:tblLayout w:type="fixed"/>
        <w:tblCellMar>
          <w:left w:w="10" w:type="dxa"/>
          <w:right w:w="10" w:type="dxa"/>
        </w:tblCellMar>
        <w:tblLook w:val="0000" w:firstRow="0" w:lastRow="0" w:firstColumn="0" w:lastColumn="0" w:noHBand="0" w:noVBand="0"/>
      </w:tblPr>
      <w:tblGrid>
        <w:gridCol w:w="6240"/>
        <w:gridCol w:w="1125"/>
        <w:gridCol w:w="1125"/>
        <w:gridCol w:w="1431"/>
      </w:tblGrid>
      <w:tr w:rsidR="00A75967" w14:paraId="7188E039" w14:textId="77777777">
        <w:trPr>
          <w:trHeight w:val="525"/>
        </w:trPr>
        <w:tc>
          <w:tcPr>
            <w:tcW w:w="624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A710AFD" w14:textId="77777777" w:rsidR="00A75967" w:rsidRDefault="00C175E7">
            <w:pPr>
              <w:widowControl w:val="0"/>
              <w:snapToGrid w:val="0"/>
              <w:jc w:val="center"/>
              <w:rPr>
                <w:rFonts w:ascii="Times New Roman" w:eastAsia="SimSun" w:hAnsi="Times New Roman"/>
                <w:b/>
                <w:sz w:val="22"/>
                <w:szCs w:val="22"/>
              </w:rPr>
            </w:pPr>
            <w:r>
              <w:rPr>
                <w:rFonts w:ascii="Times New Roman" w:eastAsia="SimSun" w:hAnsi="Times New Roman"/>
                <w:b/>
                <w:sz w:val="22"/>
                <w:szCs w:val="22"/>
              </w:rPr>
              <w:t>warunki formalne</w:t>
            </w:r>
          </w:p>
        </w:tc>
        <w:tc>
          <w:tcPr>
            <w:tcW w:w="112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DBF6E84" w14:textId="77777777" w:rsidR="00A75967" w:rsidRDefault="00C175E7">
            <w:pPr>
              <w:widowControl w:val="0"/>
              <w:snapToGrid w:val="0"/>
              <w:jc w:val="center"/>
              <w:rPr>
                <w:rFonts w:ascii="Times New Roman" w:eastAsia="SimSun" w:hAnsi="Times New Roman"/>
                <w:b/>
                <w:sz w:val="22"/>
                <w:szCs w:val="22"/>
              </w:rPr>
            </w:pPr>
            <w:r>
              <w:rPr>
                <w:rFonts w:ascii="Times New Roman" w:eastAsia="SimSun" w:hAnsi="Times New Roman"/>
                <w:b/>
                <w:sz w:val="22"/>
                <w:szCs w:val="22"/>
              </w:rPr>
              <w:t>tak</w:t>
            </w:r>
          </w:p>
        </w:tc>
        <w:tc>
          <w:tcPr>
            <w:tcW w:w="112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3FF994A" w14:textId="77777777" w:rsidR="00A75967" w:rsidRDefault="00C175E7">
            <w:pPr>
              <w:widowControl w:val="0"/>
              <w:snapToGrid w:val="0"/>
              <w:jc w:val="center"/>
              <w:rPr>
                <w:rFonts w:ascii="Times New Roman" w:eastAsia="SimSun" w:hAnsi="Times New Roman"/>
                <w:b/>
                <w:sz w:val="22"/>
                <w:szCs w:val="22"/>
              </w:rPr>
            </w:pPr>
            <w:r>
              <w:rPr>
                <w:rFonts w:ascii="Times New Roman" w:eastAsia="SimSun" w:hAnsi="Times New Roman"/>
                <w:b/>
                <w:sz w:val="22"/>
                <w:szCs w:val="22"/>
              </w:rPr>
              <w:t>nie</w:t>
            </w:r>
          </w:p>
        </w:tc>
        <w:tc>
          <w:tcPr>
            <w:tcW w:w="143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FA895D5" w14:textId="77777777" w:rsidR="00A75967" w:rsidRDefault="00C175E7">
            <w:pPr>
              <w:widowControl w:val="0"/>
              <w:snapToGrid w:val="0"/>
              <w:jc w:val="center"/>
              <w:rPr>
                <w:rFonts w:ascii="Times New Roman" w:eastAsia="SimSun" w:hAnsi="Times New Roman"/>
                <w:b/>
                <w:sz w:val="22"/>
                <w:szCs w:val="22"/>
              </w:rPr>
            </w:pPr>
            <w:r>
              <w:rPr>
                <w:rFonts w:ascii="Times New Roman" w:eastAsia="SimSun" w:hAnsi="Times New Roman"/>
                <w:b/>
                <w:sz w:val="22"/>
                <w:szCs w:val="22"/>
              </w:rPr>
              <w:t>uwagi</w:t>
            </w:r>
          </w:p>
        </w:tc>
      </w:tr>
      <w:tr w:rsidR="00A75967" w14:paraId="1AE3AE7C" w14:textId="77777777">
        <w:trPr>
          <w:trHeight w:val="495"/>
        </w:trPr>
        <w:tc>
          <w:tcPr>
            <w:tcW w:w="624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B0ECE5D" w14:textId="77777777" w:rsidR="00A75967" w:rsidRDefault="00C175E7">
            <w:pPr>
              <w:widowControl w:val="0"/>
              <w:snapToGrid w:val="0"/>
              <w:rPr>
                <w:rFonts w:ascii="Times New Roman" w:eastAsia="SimSun" w:hAnsi="Times New Roman"/>
              </w:rPr>
            </w:pPr>
            <w:r>
              <w:rPr>
                <w:rFonts w:ascii="Times New Roman" w:eastAsia="SimSun" w:hAnsi="Times New Roman"/>
              </w:rPr>
              <w:lastRenderedPageBreak/>
              <w:t>Oferta została złożona w Generatorze Ofert oraz za pomocą e-doręczeń, w terminie określonym w ogłoszeniu.</w:t>
            </w:r>
          </w:p>
        </w:tc>
        <w:tc>
          <w:tcPr>
            <w:tcW w:w="112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20F8FBD" w14:textId="77777777" w:rsidR="00A75967" w:rsidRDefault="00C175E7">
            <w:pPr>
              <w:widowControl w:val="0"/>
              <w:snapToGrid w:val="0"/>
              <w:jc w:val="center"/>
              <w:rPr>
                <w:rFonts w:ascii="Wingdings" w:eastAsia="Wingdings" w:hAnsi="Wingdings" w:cs="Wingdings"/>
                <w:color w:val="000000"/>
              </w:rPr>
            </w:pPr>
            <w:r>
              <w:rPr>
                <w:rFonts w:ascii="Wingdings" w:eastAsia="Wingdings" w:hAnsi="Wingdings" w:cs="Wingdings"/>
                <w:color w:val="000000"/>
              </w:rPr>
              <w:t></w:t>
            </w:r>
          </w:p>
        </w:tc>
        <w:tc>
          <w:tcPr>
            <w:tcW w:w="112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A0A2A36"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43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0250D4" w14:textId="77777777" w:rsidR="00A75967" w:rsidRDefault="00A75967">
            <w:pPr>
              <w:widowControl w:val="0"/>
              <w:snapToGrid w:val="0"/>
              <w:jc w:val="center"/>
              <w:rPr>
                <w:rFonts w:ascii="Times New Roman" w:eastAsia="SimSun" w:hAnsi="Times New Roman"/>
              </w:rPr>
            </w:pPr>
          </w:p>
        </w:tc>
      </w:tr>
      <w:tr w:rsidR="00A75967" w14:paraId="00685B39" w14:textId="77777777">
        <w:trPr>
          <w:trHeight w:val="345"/>
        </w:trPr>
        <w:tc>
          <w:tcPr>
            <w:tcW w:w="624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BA979E1" w14:textId="77777777" w:rsidR="00A75967" w:rsidRDefault="00C175E7">
            <w:pPr>
              <w:widowControl w:val="0"/>
              <w:snapToGrid w:val="0"/>
              <w:jc w:val="both"/>
              <w:rPr>
                <w:rFonts w:ascii="Times New Roman" w:eastAsia="SimSun" w:hAnsi="Times New Roman"/>
              </w:rPr>
            </w:pPr>
            <w:r>
              <w:rPr>
                <w:rFonts w:ascii="Times New Roman" w:eastAsia="SimSun" w:hAnsi="Times New Roman"/>
              </w:rPr>
              <w:t>Oferta została złożona na prawidłowym formularzu.</w:t>
            </w:r>
          </w:p>
        </w:tc>
        <w:tc>
          <w:tcPr>
            <w:tcW w:w="112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FB5745F"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12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F3E2CDE"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43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4BF7A5" w14:textId="77777777" w:rsidR="00A75967" w:rsidRDefault="00A75967">
            <w:pPr>
              <w:widowControl w:val="0"/>
              <w:snapToGrid w:val="0"/>
              <w:jc w:val="center"/>
              <w:rPr>
                <w:rFonts w:ascii="Times New Roman" w:eastAsia="SimSun" w:hAnsi="Times New Roman"/>
              </w:rPr>
            </w:pPr>
          </w:p>
        </w:tc>
      </w:tr>
      <w:tr w:rsidR="00A75967" w14:paraId="52D691A3" w14:textId="77777777">
        <w:trPr>
          <w:trHeight w:val="390"/>
        </w:trPr>
        <w:tc>
          <w:tcPr>
            <w:tcW w:w="624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E804ADC" w14:textId="77777777" w:rsidR="00A75967" w:rsidRDefault="00C175E7">
            <w:pPr>
              <w:widowControl w:val="0"/>
              <w:snapToGrid w:val="0"/>
              <w:jc w:val="both"/>
              <w:rPr>
                <w:rFonts w:ascii="Times New Roman" w:eastAsia="SimSun" w:hAnsi="Times New Roman"/>
              </w:rPr>
            </w:pPr>
            <w:r>
              <w:rPr>
                <w:rFonts w:ascii="Times New Roman" w:eastAsia="SimSun" w:hAnsi="Times New Roman"/>
              </w:rPr>
              <w:t>Oferta została skierowana do Wojewody Łódzkiego.</w:t>
            </w:r>
          </w:p>
        </w:tc>
        <w:tc>
          <w:tcPr>
            <w:tcW w:w="112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AC4B9C1"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12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817158D"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43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A2A667" w14:textId="77777777" w:rsidR="00A75967" w:rsidRDefault="00A75967">
            <w:pPr>
              <w:widowControl w:val="0"/>
              <w:snapToGrid w:val="0"/>
              <w:jc w:val="center"/>
              <w:rPr>
                <w:rFonts w:ascii="Times New Roman" w:eastAsia="SimSun" w:hAnsi="Times New Roman"/>
              </w:rPr>
            </w:pPr>
          </w:p>
        </w:tc>
      </w:tr>
      <w:tr w:rsidR="00A75967" w14:paraId="0000DB21" w14:textId="77777777">
        <w:trPr>
          <w:trHeight w:val="510"/>
        </w:trPr>
        <w:tc>
          <w:tcPr>
            <w:tcW w:w="6240" w:type="dxa"/>
            <w:tcBorders>
              <w:left w:val="single" w:sz="4" w:space="0" w:color="000000"/>
              <w:bottom w:val="single" w:sz="4" w:space="0" w:color="000000"/>
            </w:tcBorders>
            <w:tcMar>
              <w:top w:w="0" w:type="dxa"/>
              <w:left w:w="70" w:type="dxa"/>
              <w:bottom w:w="0" w:type="dxa"/>
              <w:right w:w="70" w:type="dxa"/>
            </w:tcMar>
            <w:vAlign w:val="center"/>
          </w:tcPr>
          <w:p w14:paraId="0C9DFA5A" w14:textId="77777777" w:rsidR="00A75967" w:rsidRDefault="00C175E7">
            <w:pPr>
              <w:widowControl w:val="0"/>
              <w:snapToGrid w:val="0"/>
              <w:rPr>
                <w:rFonts w:ascii="Times New Roman" w:eastAsia="SimSun" w:hAnsi="Times New Roman"/>
              </w:rPr>
            </w:pPr>
            <w:r>
              <w:rPr>
                <w:rFonts w:ascii="Times New Roman" w:eastAsia="SimSun" w:hAnsi="Times New Roman"/>
              </w:rPr>
              <w:t>Rodzaj zadania wskazany w ofercie jest zgodny z ogłoszeniem o konkursie.</w:t>
            </w:r>
          </w:p>
        </w:tc>
        <w:tc>
          <w:tcPr>
            <w:tcW w:w="1125" w:type="dxa"/>
            <w:tcBorders>
              <w:left w:val="single" w:sz="4" w:space="0" w:color="000000"/>
              <w:bottom w:val="single" w:sz="4" w:space="0" w:color="000000"/>
            </w:tcBorders>
            <w:tcMar>
              <w:top w:w="0" w:type="dxa"/>
              <w:left w:w="70" w:type="dxa"/>
              <w:bottom w:w="0" w:type="dxa"/>
              <w:right w:w="70" w:type="dxa"/>
            </w:tcMar>
            <w:vAlign w:val="center"/>
          </w:tcPr>
          <w:p w14:paraId="239A03E5"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125" w:type="dxa"/>
            <w:tcBorders>
              <w:left w:val="single" w:sz="4" w:space="0" w:color="000000"/>
              <w:bottom w:val="single" w:sz="4" w:space="0" w:color="000000"/>
            </w:tcBorders>
            <w:tcMar>
              <w:top w:w="0" w:type="dxa"/>
              <w:left w:w="70" w:type="dxa"/>
              <w:bottom w:w="0" w:type="dxa"/>
              <w:right w:w="70" w:type="dxa"/>
            </w:tcMar>
            <w:vAlign w:val="center"/>
          </w:tcPr>
          <w:p w14:paraId="669440AE"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431" w:type="dxa"/>
            <w:tcBorders>
              <w:left w:val="single" w:sz="4" w:space="0" w:color="000000"/>
              <w:bottom w:val="single" w:sz="4" w:space="0" w:color="000000"/>
              <w:right w:val="single" w:sz="4" w:space="0" w:color="000000"/>
            </w:tcBorders>
            <w:tcMar>
              <w:top w:w="0" w:type="dxa"/>
              <w:left w:w="70" w:type="dxa"/>
              <w:bottom w:w="0" w:type="dxa"/>
              <w:right w:w="70" w:type="dxa"/>
            </w:tcMar>
          </w:tcPr>
          <w:p w14:paraId="608240E7" w14:textId="77777777" w:rsidR="00A75967" w:rsidRDefault="00A75967">
            <w:pPr>
              <w:widowControl w:val="0"/>
              <w:snapToGrid w:val="0"/>
              <w:jc w:val="center"/>
              <w:rPr>
                <w:rFonts w:ascii="Times New Roman" w:eastAsia="SimSun" w:hAnsi="Times New Roman"/>
              </w:rPr>
            </w:pPr>
          </w:p>
        </w:tc>
      </w:tr>
      <w:tr w:rsidR="00A75967" w14:paraId="4BFC0354" w14:textId="77777777">
        <w:trPr>
          <w:trHeight w:val="525"/>
        </w:trPr>
        <w:tc>
          <w:tcPr>
            <w:tcW w:w="6240" w:type="dxa"/>
            <w:tcBorders>
              <w:left w:val="single" w:sz="4" w:space="0" w:color="000000"/>
              <w:bottom w:val="single" w:sz="4" w:space="0" w:color="000000"/>
            </w:tcBorders>
            <w:tcMar>
              <w:top w:w="0" w:type="dxa"/>
              <w:left w:w="70" w:type="dxa"/>
              <w:bottom w:w="0" w:type="dxa"/>
              <w:right w:w="70" w:type="dxa"/>
            </w:tcMar>
            <w:vAlign w:val="center"/>
          </w:tcPr>
          <w:p w14:paraId="3BE3221B" w14:textId="77777777" w:rsidR="00A75967" w:rsidRDefault="00C175E7">
            <w:pPr>
              <w:widowControl w:val="0"/>
              <w:snapToGrid w:val="0"/>
              <w:rPr>
                <w:rFonts w:ascii="Times New Roman" w:eastAsia="SimSun" w:hAnsi="Times New Roman"/>
              </w:rPr>
            </w:pPr>
            <w:r>
              <w:rPr>
                <w:rFonts w:ascii="Times New Roman" w:eastAsia="SimSun" w:hAnsi="Times New Roman"/>
              </w:rPr>
              <w:t>Tytuł zadania wskazany w ofercie jest zgodny z ogłoszeniem o konkursie.</w:t>
            </w:r>
          </w:p>
        </w:tc>
        <w:tc>
          <w:tcPr>
            <w:tcW w:w="1125" w:type="dxa"/>
            <w:tcBorders>
              <w:left w:val="single" w:sz="4" w:space="0" w:color="000000"/>
              <w:bottom w:val="single" w:sz="4" w:space="0" w:color="000000"/>
            </w:tcBorders>
            <w:tcMar>
              <w:top w:w="0" w:type="dxa"/>
              <w:left w:w="70" w:type="dxa"/>
              <w:bottom w:w="0" w:type="dxa"/>
              <w:right w:w="70" w:type="dxa"/>
            </w:tcMar>
            <w:vAlign w:val="center"/>
          </w:tcPr>
          <w:p w14:paraId="13A04A97"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125" w:type="dxa"/>
            <w:tcBorders>
              <w:left w:val="single" w:sz="4" w:space="0" w:color="000000"/>
              <w:bottom w:val="single" w:sz="4" w:space="0" w:color="000000"/>
            </w:tcBorders>
            <w:tcMar>
              <w:top w:w="0" w:type="dxa"/>
              <w:left w:w="70" w:type="dxa"/>
              <w:bottom w:w="0" w:type="dxa"/>
              <w:right w:w="70" w:type="dxa"/>
            </w:tcMar>
            <w:vAlign w:val="center"/>
          </w:tcPr>
          <w:p w14:paraId="075A4FE3"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431" w:type="dxa"/>
            <w:tcBorders>
              <w:left w:val="single" w:sz="4" w:space="0" w:color="000000"/>
              <w:bottom w:val="single" w:sz="4" w:space="0" w:color="000000"/>
              <w:right w:val="single" w:sz="4" w:space="0" w:color="000000"/>
            </w:tcBorders>
            <w:tcMar>
              <w:top w:w="0" w:type="dxa"/>
              <w:left w:w="70" w:type="dxa"/>
              <w:bottom w:w="0" w:type="dxa"/>
              <w:right w:w="70" w:type="dxa"/>
            </w:tcMar>
          </w:tcPr>
          <w:p w14:paraId="2EB76074" w14:textId="77777777" w:rsidR="00A75967" w:rsidRDefault="00A75967">
            <w:pPr>
              <w:widowControl w:val="0"/>
              <w:snapToGrid w:val="0"/>
              <w:jc w:val="center"/>
              <w:rPr>
                <w:rFonts w:ascii="Times New Roman" w:eastAsia="SimSun" w:hAnsi="Times New Roman"/>
              </w:rPr>
            </w:pPr>
          </w:p>
        </w:tc>
      </w:tr>
      <w:tr w:rsidR="00A75967" w14:paraId="0E7C3429" w14:textId="77777777">
        <w:trPr>
          <w:trHeight w:val="525"/>
        </w:trPr>
        <w:tc>
          <w:tcPr>
            <w:tcW w:w="6240" w:type="dxa"/>
            <w:tcBorders>
              <w:left w:val="single" w:sz="4" w:space="0" w:color="000000"/>
              <w:bottom w:val="single" w:sz="4" w:space="0" w:color="000000"/>
            </w:tcBorders>
            <w:tcMar>
              <w:top w:w="0" w:type="dxa"/>
              <w:left w:w="70" w:type="dxa"/>
              <w:bottom w:w="0" w:type="dxa"/>
              <w:right w:w="70" w:type="dxa"/>
            </w:tcMar>
            <w:vAlign w:val="center"/>
          </w:tcPr>
          <w:p w14:paraId="1E188868" w14:textId="77777777" w:rsidR="00A75967" w:rsidRDefault="00C175E7">
            <w:pPr>
              <w:widowControl w:val="0"/>
              <w:snapToGrid w:val="0"/>
              <w:rPr>
                <w:rFonts w:ascii="Times New Roman" w:eastAsia="SimSun" w:hAnsi="Times New Roman"/>
              </w:rPr>
            </w:pPr>
            <w:r>
              <w:rPr>
                <w:rFonts w:ascii="Times New Roman" w:eastAsia="SimSun" w:hAnsi="Times New Roman"/>
              </w:rPr>
              <w:t>Termin realizacji wskazany w ofercie jest zgodny z ogłoszeniem o konkursie.</w:t>
            </w:r>
          </w:p>
        </w:tc>
        <w:tc>
          <w:tcPr>
            <w:tcW w:w="1125" w:type="dxa"/>
            <w:tcBorders>
              <w:left w:val="single" w:sz="4" w:space="0" w:color="000000"/>
              <w:bottom w:val="single" w:sz="4" w:space="0" w:color="000000"/>
            </w:tcBorders>
            <w:tcMar>
              <w:top w:w="0" w:type="dxa"/>
              <w:left w:w="70" w:type="dxa"/>
              <w:bottom w:w="0" w:type="dxa"/>
              <w:right w:w="70" w:type="dxa"/>
            </w:tcMar>
            <w:vAlign w:val="center"/>
          </w:tcPr>
          <w:p w14:paraId="2E35BDEC"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125" w:type="dxa"/>
            <w:tcBorders>
              <w:left w:val="single" w:sz="4" w:space="0" w:color="000000"/>
              <w:bottom w:val="single" w:sz="4" w:space="0" w:color="000000"/>
            </w:tcBorders>
            <w:tcMar>
              <w:top w:w="0" w:type="dxa"/>
              <w:left w:w="70" w:type="dxa"/>
              <w:bottom w:w="0" w:type="dxa"/>
              <w:right w:w="70" w:type="dxa"/>
            </w:tcMar>
            <w:vAlign w:val="center"/>
          </w:tcPr>
          <w:p w14:paraId="5EC3CCCA"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431" w:type="dxa"/>
            <w:tcBorders>
              <w:left w:val="single" w:sz="4" w:space="0" w:color="000000"/>
              <w:bottom w:val="single" w:sz="4" w:space="0" w:color="000000"/>
              <w:right w:val="single" w:sz="4" w:space="0" w:color="000000"/>
            </w:tcBorders>
            <w:tcMar>
              <w:top w:w="0" w:type="dxa"/>
              <w:left w:w="70" w:type="dxa"/>
              <w:bottom w:w="0" w:type="dxa"/>
              <w:right w:w="70" w:type="dxa"/>
            </w:tcMar>
          </w:tcPr>
          <w:p w14:paraId="18945B38" w14:textId="77777777" w:rsidR="00A75967" w:rsidRDefault="00A75967">
            <w:pPr>
              <w:widowControl w:val="0"/>
              <w:snapToGrid w:val="0"/>
              <w:jc w:val="center"/>
              <w:rPr>
                <w:rFonts w:ascii="Times New Roman" w:eastAsia="SimSun" w:hAnsi="Times New Roman"/>
              </w:rPr>
            </w:pPr>
          </w:p>
        </w:tc>
      </w:tr>
      <w:tr w:rsidR="00A75967" w14:paraId="7EA4A2C3" w14:textId="77777777">
        <w:trPr>
          <w:trHeight w:val="525"/>
        </w:trPr>
        <w:tc>
          <w:tcPr>
            <w:tcW w:w="6240" w:type="dxa"/>
            <w:tcBorders>
              <w:left w:val="single" w:sz="4" w:space="0" w:color="000000"/>
              <w:bottom w:val="single" w:sz="4" w:space="0" w:color="000000"/>
            </w:tcBorders>
            <w:tcMar>
              <w:top w:w="0" w:type="dxa"/>
              <w:left w:w="70" w:type="dxa"/>
              <w:bottom w:w="0" w:type="dxa"/>
              <w:right w:w="70" w:type="dxa"/>
            </w:tcMar>
            <w:vAlign w:val="center"/>
          </w:tcPr>
          <w:p w14:paraId="4DE9C0F1" w14:textId="77777777" w:rsidR="00A75967" w:rsidRDefault="00C175E7">
            <w:pPr>
              <w:widowControl w:val="0"/>
              <w:autoSpaceDE w:val="0"/>
              <w:snapToGrid w:val="0"/>
            </w:pPr>
            <w:r>
              <w:rPr>
                <w:rFonts w:ascii="Times New Roman" w:eastAsia="SimSun" w:hAnsi="Times New Roman"/>
                <w:bCs/>
                <w:lang w:bidi="en-US"/>
              </w:rPr>
              <w:t>Oferta została podpisana przez osoby uprawnione do reprezentowania podmiotu.</w:t>
            </w:r>
          </w:p>
        </w:tc>
        <w:tc>
          <w:tcPr>
            <w:tcW w:w="1125" w:type="dxa"/>
            <w:tcBorders>
              <w:left w:val="single" w:sz="4" w:space="0" w:color="000000"/>
              <w:bottom w:val="single" w:sz="4" w:space="0" w:color="000000"/>
            </w:tcBorders>
            <w:tcMar>
              <w:top w:w="0" w:type="dxa"/>
              <w:left w:w="70" w:type="dxa"/>
              <w:bottom w:w="0" w:type="dxa"/>
              <w:right w:w="70" w:type="dxa"/>
            </w:tcMar>
            <w:vAlign w:val="center"/>
          </w:tcPr>
          <w:p w14:paraId="1B9BB24C"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125" w:type="dxa"/>
            <w:tcBorders>
              <w:left w:val="single" w:sz="4" w:space="0" w:color="000000"/>
              <w:bottom w:val="single" w:sz="4" w:space="0" w:color="000000"/>
            </w:tcBorders>
            <w:tcMar>
              <w:top w:w="0" w:type="dxa"/>
              <w:left w:w="70" w:type="dxa"/>
              <w:bottom w:w="0" w:type="dxa"/>
              <w:right w:w="70" w:type="dxa"/>
            </w:tcMar>
            <w:vAlign w:val="center"/>
          </w:tcPr>
          <w:p w14:paraId="3F13D1CB"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431" w:type="dxa"/>
            <w:tcBorders>
              <w:left w:val="single" w:sz="4" w:space="0" w:color="000000"/>
              <w:bottom w:val="single" w:sz="4" w:space="0" w:color="000000"/>
              <w:right w:val="single" w:sz="4" w:space="0" w:color="000000"/>
            </w:tcBorders>
            <w:tcMar>
              <w:top w:w="0" w:type="dxa"/>
              <w:left w:w="70" w:type="dxa"/>
              <w:bottom w:w="0" w:type="dxa"/>
              <w:right w:w="70" w:type="dxa"/>
            </w:tcMar>
          </w:tcPr>
          <w:p w14:paraId="76643DD2" w14:textId="77777777" w:rsidR="00A75967" w:rsidRDefault="00A75967">
            <w:pPr>
              <w:widowControl w:val="0"/>
              <w:snapToGrid w:val="0"/>
              <w:jc w:val="center"/>
              <w:rPr>
                <w:rFonts w:ascii="Times New Roman" w:eastAsia="SimSun" w:hAnsi="Times New Roman"/>
              </w:rPr>
            </w:pPr>
          </w:p>
        </w:tc>
      </w:tr>
      <w:tr w:rsidR="00A75967" w14:paraId="1618C045" w14:textId="77777777">
        <w:trPr>
          <w:trHeight w:val="525"/>
        </w:trPr>
        <w:tc>
          <w:tcPr>
            <w:tcW w:w="6240" w:type="dxa"/>
            <w:tcBorders>
              <w:left w:val="single" w:sz="4" w:space="0" w:color="000000"/>
              <w:bottom w:val="single" w:sz="4" w:space="0" w:color="000000"/>
            </w:tcBorders>
            <w:tcMar>
              <w:top w:w="0" w:type="dxa"/>
              <w:left w:w="70" w:type="dxa"/>
              <w:bottom w:w="0" w:type="dxa"/>
              <w:right w:w="70" w:type="dxa"/>
            </w:tcMar>
            <w:vAlign w:val="center"/>
          </w:tcPr>
          <w:p w14:paraId="0D050E40" w14:textId="77777777" w:rsidR="00A75967" w:rsidRDefault="00C175E7">
            <w:pPr>
              <w:widowControl w:val="0"/>
              <w:snapToGrid w:val="0"/>
              <w:rPr>
                <w:rFonts w:ascii="Times New Roman" w:eastAsia="SimSun" w:hAnsi="Times New Roman"/>
              </w:rPr>
            </w:pPr>
            <w:r>
              <w:rPr>
                <w:rFonts w:ascii="Times New Roman" w:eastAsia="SimSun" w:hAnsi="Times New Roman"/>
              </w:rPr>
              <w:t>Oferent jest uprawniony do wzięcia udziału w konkursie.</w:t>
            </w:r>
          </w:p>
        </w:tc>
        <w:tc>
          <w:tcPr>
            <w:tcW w:w="1125" w:type="dxa"/>
            <w:tcBorders>
              <w:left w:val="single" w:sz="4" w:space="0" w:color="000000"/>
              <w:bottom w:val="single" w:sz="4" w:space="0" w:color="000000"/>
            </w:tcBorders>
            <w:tcMar>
              <w:top w:w="0" w:type="dxa"/>
              <w:left w:w="70" w:type="dxa"/>
              <w:bottom w:w="0" w:type="dxa"/>
              <w:right w:w="70" w:type="dxa"/>
            </w:tcMar>
            <w:vAlign w:val="center"/>
          </w:tcPr>
          <w:p w14:paraId="16006706"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125" w:type="dxa"/>
            <w:tcBorders>
              <w:left w:val="single" w:sz="4" w:space="0" w:color="000000"/>
              <w:bottom w:val="single" w:sz="4" w:space="0" w:color="000000"/>
            </w:tcBorders>
            <w:tcMar>
              <w:top w:w="0" w:type="dxa"/>
              <w:left w:w="70" w:type="dxa"/>
              <w:bottom w:w="0" w:type="dxa"/>
              <w:right w:w="70" w:type="dxa"/>
            </w:tcMar>
            <w:vAlign w:val="center"/>
          </w:tcPr>
          <w:p w14:paraId="287D0661"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431" w:type="dxa"/>
            <w:tcBorders>
              <w:left w:val="single" w:sz="4" w:space="0" w:color="000000"/>
              <w:bottom w:val="single" w:sz="4" w:space="0" w:color="000000"/>
              <w:right w:val="single" w:sz="4" w:space="0" w:color="000000"/>
            </w:tcBorders>
            <w:tcMar>
              <w:top w:w="0" w:type="dxa"/>
              <w:left w:w="70" w:type="dxa"/>
              <w:bottom w:w="0" w:type="dxa"/>
              <w:right w:w="70" w:type="dxa"/>
            </w:tcMar>
          </w:tcPr>
          <w:p w14:paraId="5F6A8FBA" w14:textId="77777777" w:rsidR="00A75967" w:rsidRDefault="00A75967">
            <w:pPr>
              <w:widowControl w:val="0"/>
              <w:snapToGrid w:val="0"/>
              <w:jc w:val="center"/>
              <w:rPr>
                <w:rFonts w:ascii="Times New Roman" w:eastAsia="SimSun" w:hAnsi="Times New Roman"/>
              </w:rPr>
            </w:pPr>
          </w:p>
        </w:tc>
      </w:tr>
      <w:tr w:rsidR="00A75967" w14:paraId="3B09F06B" w14:textId="77777777">
        <w:trPr>
          <w:trHeight w:val="525"/>
        </w:trPr>
        <w:tc>
          <w:tcPr>
            <w:tcW w:w="6240" w:type="dxa"/>
            <w:tcBorders>
              <w:left w:val="single" w:sz="4" w:space="0" w:color="000000"/>
              <w:bottom w:val="single" w:sz="4" w:space="0" w:color="000000"/>
            </w:tcBorders>
            <w:tcMar>
              <w:top w:w="0" w:type="dxa"/>
              <w:left w:w="70" w:type="dxa"/>
              <w:bottom w:w="0" w:type="dxa"/>
              <w:right w:w="70" w:type="dxa"/>
            </w:tcMar>
            <w:vAlign w:val="center"/>
          </w:tcPr>
          <w:p w14:paraId="4E94C78B" w14:textId="77777777" w:rsidR="00A75967" w:rsidRDefault="00C175E7">
            <w:pPr>
              <w:widowControl w:val="0"/>
              <w:snapToGrid w:val="0"/>
              <w:rPr>
                <w:rFonts w:ascii="Times New Roman" w:eastAsia="SimSun" w:hAnsi="Times New Roman"/>
              </w:rPr>
            </w:pPr>
            <w:r>
              <w:rPr>
                <w:rFonts w:ascii="Times New Roman" w:eastAsia="SimSun" w:hAnsi="Times New Roman"/>
              </w:rPr>
              <w:t>Oferent prowadzi działalność spójną z założeniami zadania.</w:t>
            </w:r>
          </w:p>
        </w:tc>
        <w:tc>
          <w:tcPr>
            <w:tcW w:w="1125" w:type="dxa"/>
            <w:tcBorders>
              <w:left w:val="single" w:sz="4" w:space="0" w:color="000000"/>
              <w:bottom w:val="single" w:sz="4" w:space="0" w:color="000000"/>
            </w:tcBorders>
            <w:tcMar>
              <w:top w:w="0" w:type="dxa"/>
              <w:left w:w="70" w:type="dxa"/>
              <w:bottom w:w="0" w:type="dxa"/>
              <w:right w:w="70" w:type="dxa"/>
            </w:tcMar>
            <w:vAlign w:val="center"/>
          </w:tcPr>
          <w:p w14:paraId="3CB80D57"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125" w:type="dxa"/>
            <w:tcBorders>
              <w:left w:val="single" w:sz="4" w:space="0" w:color="000000"/>
              <w:bottom w:val="single" w:sz="4" w:space="0" w:color="000000"/>
            </w:tcBorders>
            <w:tcMar>
              <w:top w:w="0" w:type="dxa"/>
              <w:left w:w="70" w:type="dxa"/>
              <w:bottom w:w="0" w:type="dxa"/>
              <w:right w:w="70" w:type="dxa"/>
            </w:tcMar>
            <w:vAlign w:val="center"/>
          </w:tcPr>
          <w:p w14:paraId="7BE4A761"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431" w:type="dxa"/>
            <w:tcBorders>
              <w:left w:val="single" w:sz="4" w:space="0" w:color="000000"/>
              <w:bottom w:val="single" w:sz="4" w:space="0" w:color="000000"/>
              <w:right w:val="single" w:sz="4" w:space="0" w:color="000000"/>
            </w:tcBorders>
            <w:tcMar>
              <w:top w:w="0" w:type="dxa"/>
              <w:left w:w="70" w:type="dxa"/>
              <w:bottom w:w="0" w:type="dxa"/>
              <w:right w:w="70" w:type="dxa"/>
            </w:tcMar>
          </w:tcPr>
          <w:p w14:paraId="0DF64035" w14:textId="77777777" w:rsidR="00A75967" w:rsidRDefault="00A75967">
            <w:pPr>
              <w:widowControl w:val="0"/>
              <w:snapToGrid w:val="0"/>
              <w:jc w:val="center"/>
              <w:rPr>
                <w:rFonts w:ascii="Times New Roman" w:eastAsia="SimSun" w:hAnsi="Times New Roman"/>
              </w:rPr>
            </w:pPr>
          </w:p>
        </w:tc>
      </w:tr>
      <w:tr w:rsidR="00A75967" w14:paraId="59E8CF87" w14:textId="77777777">
        <w:trPr>
          <w:trHeight w:val="525"/>
        </w:trPr>
        <w:tc>
          <w:tcPr>
            <w:tcW w:w="6240" w:type="dxa"/>
            <w:tcBorders>
              <w:left w:val="single" w:sz="4" w:space="0" w:color="000000"/>
              <w:bottom w:val="single" w:sz="4" w:space="0" w:color="000000"/>
            </w:tcBorders>
            <w:tcMar>
              <w:top w:w="0" w:type="dxa"/>
              <w:left w:w="70" w:type="dxa"/>
              <w:bottom w:w="0" w:type="dxa"/>
              <w:right w:w="70" w:type="dxa"/>
            </w:tcMar>
            <w:vAlign w:val="center"/>
          </w:tcPr>
          <w:p w14:paraId="0759176F" w14:textId="77777777" w:rsidR="00A75967" w:rsidRDefault="00C175E7">
            <w:pPr>
              <w:widowControl w:val="0"/>
              <w:snapToGrid w:val="0"/>
              <w:rPr>
                <w:rFonts w:ascii="Times New Roman" w:eastAsia="SimSun" w:hAnsi="Times New Roman"/>
              </w:rPr>
            </w:pPr>
            <w:r>
              <w:rPr>
                <w:rFonts w:ascii="Times New Roman" w:eastAsia="SimSun" w:hAnsi="Times New Roman"/>
              </w:rPr>
              <w:t>Oferent prowadzi działalność na rzecz seniorów/ mieszkańców województwa łódzkiego.</w:t>
            </w:r>
          </w:p>
        </w:tc>
        <w:tc>
          <w:tcPr>
            <w:tcW w:w="1125" w:type="dxa"/>
            <w:tcBorders>
              <w:left w:val="single" w:sz="4" w:space="0" w:color="000000"/>
              <w:bottom w:val="single" w:sz="4" w:space="0" w:color="000000"/>
            </w:tcBorders>
            <w:tcMar>
              <w:top w:w="0" w:type="dxa"/>
              <w:left w:w="70" w:type="dxa"/>
              <w:bottom w:w="0" w:type="dxa"/>
              <w:right w:w="70" w:type="dxa"/>
            </w:tcMar>
            <w:vAlign w:val="center"/>
          </w:tcPr>
          <w:p w14:paraId="7FE4B9A3"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125" w:type="dxa"/>
            <w:tcBorders>
              <w:left w:val="single" w:sz="4" w:space="0" w:color="000000"/>
              <w:bottom w:val="single" w:sz="4" w:space="0" w:color="000000"/>
            </w:tcBorders>
            <w:tcMar>
              <w:top w:w="0" w:type="dxa"/>
              <w:left w:w="70" w:type="dxa"/>
              <w:bottom w:w="0" w:type="dxa"/>
              <w:right w:w="70" w:type="dxa"/>
            </w:tcMar>
            <w:vAlign w:val="center"/>
          </w:tcPr>
          <w:p w14:paraId="04B2AAE3"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431" w:type="dxa"/>
            <w:tcBorders>
              <w:left w:val="single" w:sz="4" w:space="0" w:color="000000"/>
              <w:bottom w:val="single" w:sz="4" w:space="0" w:color="000000"/>
              <w:right w:val="single" w:sz="4" w:space="0" w:color="000000"/>
            </w:tcBorders>
            <w:tcMar>
              <w:top w:w="0" w:type="dxa"/>
              <w:left w:w="70" w:type="dxa"/>
              <w:bottom w:w="0" w:type="dxa"/>
              <w:right w:w="70" w:type="dxa"/>
            </w:tcMar>
          </w:tcPr>
          <w:p w14:paraId="555285EE" w14:textId="77777777" w:rsidR="00A75967" w:rsidRDefault="00A75967">
            <w:pPr>
              <w:widowControl w:val="0"/>
              <w:snapToGrid w:val="0"/>
              <w:jc w:val="center"/>
              <w:rPr>
                <w:rFonts w:ascii="Times New Roman" w:eastAsia="SimSun" w:hAnsi="Times New Roman"/>
              </w:rPr>
            </w:pPr>
          </w:p>
        </w:tc>
      </w:tr>
      <w:tr w:rsidR="00A75967" w14:paraId="5721D9A5" w14:textId="77777777">
        <w:trPr>
          <w:trHeight w:val="525"/>
        </w:trPr>
        <w:tc>
          <w:tcPr>
            <w:tcW w:w="6240" w:type="dxa"/>
            <w:tcBorders>
              <w:left w:val="single" w:sz="4" w:space="0" w:color="000000"/>
              <w:bottom w:val="single" w:sz="4" w:space="0" w:color="000000"/>
            </w:tcBorders>
            <w:tcMar>
              <w:top w:w="0" w:type="dxa"/>
              <w:left w:w="70" w:type="dxa"/>
              <w:bottom w:w="0" w:type="dxa"/>
              <w:right w:w="70" w:type="dxa"/>
            </w:tcMar>
            <w:vAlign w:val="center"/>
          </w:tcPr>
          <w:p w14:paraId="536E669A" w14:textId="77777777" w:rsidR="00A75967" w:rsidRDefault="00C175E7">
            <w:pPr>
              <w:widowControl w:val="0"/>
              <w:snapToGrid w:val="0"/>
              <w:rPr>
                <w:rFonts w:ascii="Times New Roman" w:eastAsia="SimSun" w:hAnsi="Times New Roman"/>
              </w:rPr>
            </w:pPr>
            <w:r>
              <w:rPr>
                <w:rFonts w:ascii="Times New Roman" w:eastAsia="SimSun" w:hAnsi="Times New Roman"/>
              </w:rPr>
              <w:t>Podano wszystkie wymagane we wzorze oferty dane oferenta</w:t>
            </w:r>
          </w:p>
        </w:tc>
        <w:tc>
          <w:tcPr>
            <w:tcW w:w="1125" w:type="dxa"/>
            <w:tcBorders>
              <w:left w:val="single" w:sz="4" w:space="0" w:color="000000"/>
              <w:bottom w:val="single" w:sz="4" w:space="0" w:color="000000"/>
            </w:tcBorders>
            <w:tcMar>
              <w:top w:w="0" w:type="dxa"/>
              <w:left w:w="70" w:type="dxa"/>
              <w:bottom w:w="0" w:type="dxa"/>
              <w:right w:w="70" w:type="dxa"/>
            </w:tcMar>
            <w:vAlign w:val="center"/>
          </w:tcPr>
          <w:p w14:paraId="4D6305C0"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125" w:type="dxa"/>
            <w:tcBorders>
              <w:left w:val="single" w:sz="4" w:space="0" w:color="000000"/>
              <w:bottom w:val="single" w:sz="4" w:space="0" w:color="000000"/>
            </w:tcBorders>
            <w:tcMar>
              <w:top w:w="0" w:type="dxa"/>
              <w:left w:w="70" w:type="dxa"/>
              <w:bottom w:w="0" w:type="dxa"/>
              <w:right w:w="70" w:type="dxa"/>
            </w:tcMar>
            <w:vAlign w:val="center"/>
          </w:tcPr>
          <w:p w14:paraId="6AE06E7D"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431" w:type="dxa"/>
            <w:tcBorders>
              <w:left w:val="single" w:sz="4" w:space="0" w:color="000000"/>
              <w:bottom w:val="single" w:sz="4" w:space="0" w:color="000000"/>
              <w:right w:val="single" w:sz="4" w:space="0" w:color="000000"/>
            </w:tcBorders>
            <w:tcMar>
              <w:top w:w="0" w:type="dxa"/>
              <w:left w:w="70" w:type="dxa"/>
              <w:bottom w:w="0" w:type="dxa"/>
              <w:right w:w="70" w:type="dxa"/>
            </w:tcMar>
          </w:tcPr>
          <w:p w14:paraId="3EFBA626" w14:textId="77777777" w:rsidR="00A75967" w:rsidRDefault="00A75967">
            <w:pPr>
              <w:widowControl w:val="0"/>
              <w:snapToGrid w:val="0"/>
              <w:jc w:val="center"/>
              <w:rPr>
                <w:rFonts w:ascii="Times New Roman" w:eastAsia="SimSun" w:hAnsi="Times New Roman"/>
              </w:rPr>
            </w:pPr>
          </w:p>
        </w:tc>
      </w:tr>
      <w:tr w:rsidR="00A75967" w14:paraId="36AD9EC2" w14:textId="77777777">
        <w:trPr>
          <w:trHeight w:val="525"/>
        </w:trPr>
        <w:tc>
          <w:tcPr>
            <w:tcW w:w="6240" w:type="dxa"/>
            <w:tcBorders>
              <w:left w:val="single" w:sz="4" w:space="0" w:color="000000"/>
              <w:bottom w:val="single" w:sz="4" w:space="0" w:color="000000"/>
            </w:tcBorders>
            <w:tcMar>
              <w:top w:w="0" w:type="dxa"/>
              <w:left w:w="70" w:type="dxa"/>
              <w:bottom w:w="0" w:type="dxa"/>
              <w:right w:w="70" w:type="dxa"/>
            </w:tcMar>
            <w:vAlign w:val="center"/>
          </w:tcPr>
          <w:p w14:paraId="48A7609D" w14:textId="77777777" w:rsidR="00A75967" w:rsidRDefault="00C175E7">
            <w:pPr>
              <w:widowControl w:val="0"/>
              <w:snapToGrid w:val="0"/>
              <w:rPr>
                <w:rFonts w:ascii="Times New Roman" w:eastAsia="SimSun" w:hAnsi="Times New Roman"/>
              </w:rPr>
            </w:pPr>
            <w:r>
              <w:rPr>
                <w:rFonts w:ascii="Times New Roman" w:eastAsia="SimSun" w:hAnsi="Times New Roman"/>
              </w:rPr>
              <w:t>Oferent podał inne informacje w części VI oferty</w:t>
            </w:r>
          </w:p>
        </w:tc>
        <w:tc>
          <w:tcPr>
            <w:tcW w:w="1125" w:type="dxa"/>
            <w:tcBorders>
              <w:left w:val="single" w:sz="4" w:space="0" w:color="000000"/>
              <w:bottom w:val="single" w:sz="4" w:space="0" w:color="000000"/>
            </w:tcBorders>
            <w:tcMar>
              <w:top w:w="0" w:type="dxa"/>
              <w:left w:w="70" w:type="dxa"/>
              <w:bottom w:w="0" w:type="dxa"/>
              <w:right w:w="70" w:type="dxa"/>
            </w:tcMar>
            <w:vAlign w:val="center"/>
          </w:tcPr>
          <w:p w14:paraId="5832406C"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125" w:type="dxa"/>
            <w:tcBorders>
              <w:left w:val="single" w:sz="4" w:space="0" w:color="000000"/>
              <w:bottom w:val="single" w:sz="4" w:space="0" w:color="000000"/>
            </w:tcBorders>
            <w:tcMar>
              <w:top w:w="0" w:type="dxa"/>
              <w:left w:w="70" w:type="dxa"/>
              <w:bottom w:w="0" w:type="dxa"/>
              <w:right w:w="70" w:type="dxa"/>
            </w:tcMar>
            <w:vAlign w:val="center"/>
          </w:tcPr>
          <w:p w14:paraId="1ADE63D3"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431" w:type="dxa"/>
            <w:tcBorders>
              <w:left w:val="single" w:sz="4" w:space="0" w:color="000000"/>
              <w:bottom w:val="single" w:sz="4" w:space="0" w:color="000000"/>
              <w:right w:val="single" w:sz="4" w:space="0" w:color="000000"/>
            </w:tcBorders>
            <w:tcMar>
              <w:top w:w="0" w:type="dxa"/>
              <w:left w:w="70" w:type="dxa"/>
              <w:bottom w:w="0" w:type="dxa"/>
              <w:right w:w="70" w:type="dxa"/>
            </w:tcMar>
          </w:tcPr>
          <w:p w14:paraId="60A86167" w14:textId="77777777" w:rsidR="00A75967" w:rsidRDefault="00A75967">
            <w:pPr>
              <w:widowControl w:val="0"/>
              <w:snapToGrid w:val="0"/>
              <w:jc w:val="center"/>
              <w:rPr>
                <w:rFonts w:ascii="Times New Roman" w:eastAsia="SimSun" w:hAnsi="Times New Roman"/>
              </w:rPr>
            </w:pPr>
          </w:p>
        </w:tc>
      </w:tr>
      <w:tr w:rsidR="00A75967" w14:paraId="68152EA9" w14:textId="77777777">
        <w:trPr>
          <w:trHeight w:val="525"/>
        </w:trPr>
        <w:tc>
          <w:tcPr>
            <w:tcW w:w="6240" w:type="dxa"/>
            <w:tcBorders>
              <w:left w:val="single" w:sz="4" w:space="0" w:color="000000"/>
              <w:bottom w:val="single" w:sz="4" w:space="0" w:color="000000"/>
            </w:tcBorders>
            <w:tcMar>
              <w:top w:w="0" w:type="dxa"/>
              <w:left w:w="70" w:type="dxa"/>
              <w:bottom w:w="0" w:type="dxa"/>
              <w:right w:w="70" w:type="dxa"/>
            </w:tcMar>
            <w:vAlign w:val="center"/>
          </w:tcPr>
          <w:p w14:paraId="3DB0595C" w14:textId="77777777" w:rsidR="00A75967" w:rsidRDefault="00C175E7">
            <w:pPr>
              <w:widowControl w:val="0"/>
              <w:snapToGrid w:val="0"/>
              <w:rPr>
                <w:rFonts w:ascii="Times New Roman" w:eastAsia="SimSun" w:hAnsi="Times New Roman"/>
              </w:rPr>
            </w:pPr>
            <w:r>
              <w:rPr>
                <w:rFonts w:ascii="Times New Roman" w:eastAsia="SimSun" w:hAnsi="Times New Roman"/>
              </w:rPr>
              <w:t>Oferent wypełnił oświadczenia w części VII oferty</w:t>
            </w:r>
          </w:p>
        </w:tc>
        <w:tc>
          <w:tcPr>
            <w:tcW w:w="1125" w:type="dxa"/>
            <w:tcBorders>
              <w:left w:val="single" w:sz="4" w:space="0" w:color="000000"/>
              <w:bottom w:val="single" w:sz="4" w:space="0" w:color="000000"/>
            </w:tcBorders>
            <w:tcMar>
              <w:top w:w="0" w:type="dxa"/>
              <w:left w:w="70" w:type="dxa"/>
              <w:bottom w:w="0" w:type="dxa"/>
              <w:right w:w="70" w:type="dxa"/>
            </w:tcMar>
            <w:vAlign w:val="center"/>
          </w:tcPr>
          <w:p w14:paraId="3160F2F1"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125" w:type="dxa"/>
            <w:tcBorders>
              <w:left w:val="single" w:sz="4" w:space="0" w:color="000000"/>
              <w:bottom w:val="single" w:sz="4" w:space="0" w:color="000000"/>
            </w:tcBorders>
            <w:tcMar>
              <w:top w:w="0" w:type="dxa"/>
              <w:left w:w="70" w:type="dxa"/>
              <w:bottom w:w="0" w:type="dxa"/>
              <w:right w:w="70" w:type="dxa"/>
            </w:tcMar>
            <w:vAlign w:val="center"/>
          </w:tcPr>
          <w:p w14:paraId="6F54DD31"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431" w:type="dxa"/>
            <w:tcBorders>
              <w:left w:val="single" w:sz="4" w:space="0" w:color="000000"/>
              <w:bottom w:val="single" w:sz="4" w:space="0" w:color="000000"/>
              <w:right w:val="single" w:sz="4" w:space="0" w:color="000000"/>
            </w:tcBorders>
            <w:tcMar>
              <w:top w:w="0" w:type="dxa"/>
              <w:left w:w="70" w:type="dxa"/>
              <w:bottom w:w="0" w:type="dxa"/>
              <w:right w:w="70" w:type="dxa"/>
            </w:tcMar>
          </w:tcPr>
          <w:p w14:paraId="25B6923F" w14:textId="77777777" w:rsidR="00A75967" w:rsidRDefault="00A75967">
            <w:pPr>
              <w:widowControl w:val="0"/>
              <w:snapToGrid w:val="0"/>
              <w:jc w:val="center"/>
              <w:rPr>
                <w:rFonts w:ascii="Times New Roman" w:eastAsia="SimSun" w:hAnsi="Times New Roman"/>
              </w:rPr>
            </w:pPr>
          </w:p>
        </w:tc>
      </w:tr>
      <w:tr w:rsidR="00A75967" w14:paraId="6BE9F119" w14:textId="77777777">
        <w:trPr>
          <w:trHeight w:val="525"/>
        </w:trPr>
        <w:tc>
          <w:tcPr>
            <w:tcW w:w="624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FABF6F1" w14:textId="77777777" w:rsidR="00A75967" w:rsidRDefault="00C175E7">
            <w:pPr>
              <w:widowControl w:val="0"/>
              <w:snapToGrid w:val="0"/>
              <w:jc w:val="both"/>
              <w:rPr>
                <w:rFonts w:ascii="Times New Roman" w:eastAsia="SimSun" w:hAnsi="Times New Roman"/>
                <w:b/>
                <w:bCs/>
                <w:sz w:val="22"/>
                <w:szCs w:val="22"/>
              </w:rPr>
            </w:pPr>
            <w:r>
              <w:rPr>
                <w:rFonts w:ascii="Times New Roman" w:eastAsia="SimSun" w:hAnsi="Times New Roman"/>
                <w:b/>
                <w:bCs/>
                <w:sz w:val="22"/>
                <w:szCs w:val="22"/>
              </w:rPr>
              <w:t>Załączniki dołączone do oferty:</w:t>
            </w:r>
          </w:p>
        </w:tc>
        <w:tc>
          <w:tcPr>
            <w:tcW w:w="3681"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32D4475" w14:textId="77777777" w:rsidR="00A75967" w:rsidRDefault="00A75967">
            <w:pPr>
              <w:widowControl w:val="0"/>
              <w:snapToGrid w:val="0"/>
              <w:jc w:val="center"/>
              <w:rPr>
                <w:rFonts w:ascii="Wingdings" w:eastAsia="Wingdings" w:hAnsi="Wingdings" w:cs="Wingdings"/>
              </w:rPr>
            </w:pPr>
          </w:p>
          <w:p w14:paraId="0AA80C3B" w14:textId="77777777" w:rsidR="00A75967" w:rsidRDefault="00A75967">
            <w:pPr>
              <w:widowControl w:val="0"/>
              <w:snapToGrid w:val="0"/>
              <w:jc w:val="center"/>
              <w:rPr>
                <w:rFonts w:ascii="Wingdings" w:eastAsia="Wingdings" w:hAnsi="Wingdings" w:cs="Wingdings"/>
              </w:rPr>
            </w:pPr>
          </w:p>
        </w:tc>
      </w:tr>
      <w:tr w:rsidR="00A75967" w14:paraId="22C40265" w14:textId="77777777">
        <w:trPr>
          <w:trHeight w:val="525"/>
        </w:trPr>
        <w:tc>
          <w:tcPr>
            <w:tcW w:w="6240" w:type="dxa"/>
            <w:tcBorders>
              <w:left w:val="single" w:sz="4" w:space="0" w:color="000000"/>
              <w:bottom w:val="single" w:sz="4" w:space="0" w:color="000000"/>
            </w:tcBorders>
            <w:tcMar>
              <w:top w:w="0" w:type="dxa"/>
              <w:left w:w="70" w:type="dxa"/>
              <w:bottom w:w="0" w:type="dxa"/>
              <w:right w:w="70" w:type="dxa"/>
            </w:tcMar>
            <w:vAlign w:val="center"/>
          </w:tcPr>
          <w:p w14:paraId="08D338BB" w14:textId="77777777" w:rsidR="00A75967" w:rsidRDefault="00C175E7">
            <w:pPr>
              <w:widowControl w:val="0"/>
              <w:snapToGrid w:val="0"/>
              <w:rPr>
                <w:rFonts w:ascii="Times New Roman" w:eastAsia="SimSun" w:hAnsi="Times New Roman"/>
                <w:i/>
              </w:rPr>
            </w:pPr>
            <w:r>
              <w:rPr>
                <w:rFonts w:ascii="Times New Roman" w:eastAsia="SimSun" w:hAnsi="Times New Roman"/>
                <w:i/>
              </w:rPr>
              <w:t>aktualny odpis z rejestru lub odpowiednio wyciąg z ewidencji lub inne dokumenty potwierdzające status prawny oferenta</w:t>
            </w:r>
            <w:r>
              <w:rPr>
                <w:rFonts w:ascii="Times New Roman" w:eastAsia="SimSun" w:hAnsi="Times New Roman"/>
                <w:i/>
              </w:rPr>
              <w:br/>
              <w:t>i umocowanie osób go reprezentujących</w:t>
            </w:r>
          </w:p>
        </w:tc>
        <w:tc>
          <w:tcPr>
            <w:tcW w:w="1125" w:type="dxa"/>
            <w:tcBorders>
              <w:left w:val="single" w:sz="4" w:space="0" w:color="000000"/>
              <w:bottom w:val="single" w:sz="4" w:space="0" w:color="000000"/>
            </w:tcBorders>
            <w:tcMar>
              <w:top w:w="0" w:type="dxa"/>
              <w:left w:w="70" w:type="dxa"/>
              <w:bottom w:w="0" w:type="dxa"/>
              <w:right w:w="70" w:type="dxa"/>
            </w:tcMar>
            <w:vAlign w:val="center"/>
          </w:tcPr>
          <w:p w14:paraId="2A342019"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125" w:type="dxa"/>
            <w:tcBorders>
              <w:left w:val="single" w:sz="4" w:space="0" w:color="000000"/>
              <w:bottom w:val="single" w:sz="4" w:space="0" w:color="000000"/>
            </w:tcBorders>
            <w:tcMar>
              <w:top w:w="0" w:type="dxa"/>
              <w:left w:w="70" w:type="dxa"/>
              <w:bottom w:w="0" w:type="dxa"/>
              <w:right w:w="70" w:type="dxa"/>
            </w:tcMar>
            <w:vAlign w:val="center"/>
          </w:tcPr>
          <w:p w14:paraId="2CC02178"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431" w:type="dxa"/>
            <w:tcBorders>
              <w:left w:val="single" w:sz="4" w:space="0" w:color="000000"/>
              <w:bottom w:val="single" w:sz="4" w:space="0" w:color="000000"/>
              <w:right w:val="single" w:sz="4" w:space="0" w:color="000000"/>
            </w:tcBorders>
            <w:tcMar>
              <w:top w:w="0" w:type="dxa"/>
              <w:left w:w="70" w:type="dxa"/>
              <w:bottom w:w="0" w:type="dxa"/>
              <w:right w:w="70" w:type="dxa"/>
            </w:tcMar>
          </w:tcPr>
          <w:p w14:paraId="61D0CFE2" w14:textId="77777777" w:rsidR="00A75967" w:rsidRDefault="00A75967">
            <w:pPr>
              <w:widowControl w:val="0"/>
              <w:snapToGrid w:val="0"/>
              <w:jc w:val="center"/>
              <w:rPr>
                <w:rFonts w:ascii="Times New Roman" w:eastAsia="SimSun" w:hAnsi="Times New Roman"/>
              </w:rPr>
            </w:pPr>
          </w:p>
        </w:tc>
      </w:tr>
      <w:tr w:rsidR="00A75967" w14:paraId="531B3FD5" w14:textId="77777777">
        <w:trPr>
          <w:trHeight w:val="525"/>
        </w:trPr>
        <w:tc>
          <w:tcPr>
            <w:tcW w:w="6240" w:type="dxa"/>
            <w:tcBorders>
              <w:left w:val="single" w:sz="4" w:space="0" w:color="000000"/>
              <w:bottom w:val="single" w:sz="4" w:space="0" w:color="000000"/>
            </w:tcBorders>
            <w:tcMar>
              <w:top w:w="0" w:type="dxa"/>
              <w:left w:w="70" w:type="dxa"/>
              <w:bottom w:w="0" w:type="dxa"/>
              <w:right w:w="70" w:type="dxa"/>
            </w:tcMar>
            <w:vAlign w:val="center"/>
          </w:tcPr>
          <w:p w14:paraId="549CA8BE" w14:textId="77777777" w:rsidR="00A75967" w:rsidRDefault="00C175E7">
            <w:pPr>
              <w:widowControl w:val="0"/>
              <w:snapToGrid w:val="0"/>
              <w:rPr>
                <w:rFonts w:ascii="Times New Roman" w:eastAsia="SimSun" w:hAnsi="Times New Roman"/>
                <w:i/>
              </w:rPr>
            </w:pPr>
            <w:r>
              <w:rPr>
                <w:rFonts w:ascii="Times New Roman" w:eastAsia="SimSun" w:hAnsi="Times New Roman"/>
                <w:i/>
              </w:rPr>
              <w:t>dokument potwierdzający upoważnienie do działania w imieniu oferenta, podpisany przez osoby upoważnione do reprezentacji oferenta – w przypadku składania (podpisania) oferty przez pełnomocnika</w:t>
            </w:r>
          </w:p>
        </w:tc>
        <w:tc>
          <w:tcPr>
            <w:tcW w:w="1125" w:type="dxa"/>
            <w:tcBorders>
              <w:left w:val="single" w:sz="4" w:space="0" w:color="000000"/>
              <w:bottom w:val="single" w:sz="4" w:space="0" w:color="000000"/>
            </w:tcBorders>
            <w:tcMar>
              <w:top w:w="0" w:type="dxa"/>
              <w:left w:w="70" w:type="dxa"/>
              <w:bottom w:w="0" w:type="dxa"/>
              <w:right w:w="70" w:type="dxa"/>
            </w:tcMar>
            <w:vAlign w:val="center"/>
          </w:tcPr>
          <w:p w14:paraId="190268E0"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125" w:type="dxa"/>
            <w:tcBorders>
              <w:left w:val="single" w:sz="4" w:space="0" w:color="000000"/>
              <w:bottom w:val="single" w:sz="4" w:space="0" w:color="000000"/>
            </w:tcBorders>
            <w:tcMar>
              <w:top w:w="0" w:type="dxa"/>
              <w:left w:w="70" w:type="dxa"/>
              <w:bottom w:w="0" w:type="dxa"/>
              <w:right w:w="70" w:type="dxa"/>
            </w:tcMar>
            <w:vAlign w:val="center"/>
          </w:tcPr>
          <w:p w14:paraId="0C7E29C7"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431" w:type="dxa"/>
            <w:tcBorders>
              <w:left w:val="single" w:sz="4" w:space="0" w:color="000000"/>
              <w:bottom w:val="single" w:sz="4" w:space="0" w:color="000000"/>
              <w:right w:val="single" w:sz="4" w:space="0" w:color="000000"/>
            </w:tcBorders>
            <w:tcMar>
              <w:top w:w="0" w:type="dxa"/>
              <w:left w:w="70" w:type="dxa"/>
              <w:bottom w:w="0" w:type="dxa"/>
              <w:right w:w="70" w:type="dxa"/>
            </w:tcMar>
          </w:tcPr>
          <w:p w14:paraId="5F1566F2" w14:textId="77777777" w:rsidR="00A75967" w:rsidRDefault="00A75967">
            <w:pPr>
              <w:widowControl w:val="0"/>
              <w:snapToGrid w:val="0"/>
              <w:jc w:val="center"/>
              <w:rPr>
                <w:rFonts w:ascii="Times New Roman" w:eastAsia="SimSun" w:hAnsi="Times New Roman"/>
              </w:rPr>
            </w:pPr>
          </w:p>
        </w:tc>
      </w:tr>
      <w:tr w:rsidR="00A75967" w14:paraId="4AE14912" w14:textId="77777777">
        <w:trPr>
          <w:trHeight w:val="525"/>
        </w:trPr>
        <w:tc>
          <w:tcPr>
            <w:tcW w:w="6240" w:type="dxa"/>
            <w:tcBorders>
              <w:left w:val="single" w:sz="4" w:space="0" w:color="000000"/>
              <w:bottom w:val="single" w:sz="4" w:space="0" w:color="000000"/>
            </w:tcBorders>
            <w:tcMar>
              <w:top w:w="0" w:type="dxa"/>
              <w:left w:w="70" w:type="dxa"/>
              <w:bottom w:w="0" w:type="dxa"/>
              <w:right w:w="70" w:type="dxa"/>
            </w:tcMar>
            <w:vAlign w:val="center"/>
          </w:tcPr>
          <w:p w14:paraId="576CBA20" w14:textId="77777777" w:rsidR="00A75967" w:rsidRDefault="00C175E7">
            <w:pPr>
              <w:widowControl w:val="0"/>
              <w:snapToGrid w:val="0"/>
              <w:jc w:val="both"/>
              <w:rPr>
                <w:rFonts w:ascii="Times New Roman" w:eastAsia="SimSun" w:hAnsi="Times New Roman"/>
                <w:i/>
              </w:rPr>
            </w:pPr>
            <w:r>
              <w:rPr>
                <w:rFonts w:ascii="Times New Roman" w:eastAsia="SimSun" w:hAnsi="Times New Roman"/>
                <w:i/>
              </w:rPr>
              <w:t>statut (jeśli dotyczy zgodnie z ogłoszeniem o konkursie)</w:t>
            </w:r>
          </w:p>
        </w:tc>
        <w:tc>
          <w:tcPr>
            <w:tcW w:w="1125" w:type="dxa"/>
            <w:tcBorders>
              <w:left w:val="single" w:sz="4" w:space="0" w:color="000000"/>
              <w:bottom w:val="single" w:sz="4" w:space="0" w:color="000000"/>
            </w:tcBorders>
            <w:tcMar>
              <w:top w:w="0" w:type="dxa"/>
              <w:left w:w="70" w:type="dxa"/>
              <w:bottom w:w="0" w:type="dxa"/>
              <w:right w:w="70" w:type="dxa"/>
            </w:tcMar>
            <w:vAlign w:val="center"/>
          </w:tcPr>
          <w:p w14:paraId="012D3F1C"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125" w:type="dxa"/>
            <w:tcBorders>
              <w:left w:val="single" w:sz="4" w:space="0" w:color="000000"/>
              <w:bottom w:val="single" w:sz="4" w:space="0" w:color="000000"/>
            </w:tcBorders>
            <w:tcMar>
              <w:top w:w="0" w:type="dxa"/>
              <w:left w:w="70" w:type="dxa"/>
              <w:bottom w:w="0" w:type="dxa"/>
              <w:right w:w="70" w:type="dxa"/>
            </w:tcMar>
            <w:vAlign w:val="center"/>
          </w:tcPr>
          <w:p w14:paraId="3FDAD4B6"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431" w:type="dxa"/>
            <w:tcBorders>
              <w:left w:val="single" w:sz="4" w:space="0" w:color="000000"/>
              <w:bottom w:val="single" w:sz="4" w:space="0" w:color="000000"/>
              <w:right w:val="single" w:sz="4" w:space="0" w:color="000000"/>
            </w:tcBorders>
            <w:tcMar>
              <w:top w:w="0" w:type="dxa"/>
              <w:left w:w="70" w:type="dxa"/>
              <w:bottom w:w="0" w:type="dxa"/>
              <w:right w:w="70" w:type="dxa"/>
            </w:tcMar>
          </w:tcPr>
          <w:p w14:paraId="491F2528" w14:textId="77777777" w:rsidR="00A75967" w:rsidRDefault="00A75967">
            <w:pPr>
              <w:widowControl w:val="0"/>
              <w:snapToGrid w:val="0"/>
              <w:jc w:val="center"/>
              <w:rPr>
                <w:rFonts w:ascii="Times New Roman" w:eastAsia="SimSun" w:hAnsi="Times New Roman"/>
              </w:rPr>
            </w:pPr>
          </w:p>
        </w:tc>
      </w:tr>
      <w:tr w:rsidR="00A75967" w14:paraId="7DC79A53" w14:textId="77777777">
        <w:trPr>
          <w:trHeight w:val="525"/>
        </w:trPr>
        <w:tc>
          <w:tcPr>
            <w:tcW w:w="6240" w:type="dxa"/>
            <w:tcBorders>
              <w:left w:val="single" w:sz="4" w:space="0" w:color="000000"/>
              <w:bottom w:val="single" w:sz="4" w:space="0" w:color="000000"/>
            </w:tcBorders>
            <w:tcMar>
              <w:top w:w="0" w:type="dxa"/>
              <w:left w:w="70" w:type="dxa"/>
              <w:bottom w:w="0" w:type="dxa"/>
              <w:right w:w="70" w:type="dxa"/>
            </w:tcMar>
            <w:vAlign w:val="center"/>
          </w:tcPr>
          <w:p w14:paraId="3FBD13B4" w14:textId="77777777" w:rsidR="00A75967" w:rsidRDefault="00C175E7">
            <w:pPr>
              <w:widowControl w:val="0"/>
              <w:snapToGrid w:val="0"/>
              <w:jc w:val="both"/>
              <w:rPr>
                <w:rFonts w:ascii="Times New Roman" w:eastAsia="SimSun" w:hAnsi="Times New Roman"/>
                <w:i/>
              </w:rPr>
            </w:pPr>
            <w:r>
              <w:rPr>
                <w:rFonts w:ascii="Times New Roman" w:eastAsia="SimSun" w:hAnsi="Times New Roman"/>
                <w:i/>
              </w:rPr>
              <w:t>umowa partnerska o wspólnej realizacji zadania (jeśli dotyczy)</w:t>
            </w:r>
          </w:p>
        </w:tc>
        <w:tc>
          <w:tcPr>
            <w:tcW w:w="1125" w:type="dxa"/>
            <w:tcBorders>
              <w:left w:val="single" w:sz="4" w:space="0" w:color="000000"/>
              <w:bottom w:val="single" w:sz="4" w:space="0" w:color="000000"/>
            </w:tcBorders>
            <w:tcMar>
              <w:top w:w="0" w:type="dxa"/>
              <w:left w:w="70" w:type="dxa"/>
              <w:bottom w:w="0" w:type="dxa"/>
              <w:right w:w="70" w:type="dxa"/>
            </w:tcMar>
            <w:vAlign w:val="center"/>
          </w:tcPr>
          <w:p w14:paraId="53A9A3E6"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125" w:type="dxa"/>
            <w:tcBorders>
              <w:left w:val="single" w:sz="4" w:space="0" w:color="000000"/>
              <w:bottom w:val="single" w:sz="4" w:space="0" w:color="000000"/>
            </w:tcBorders>
            <w:tcMar>
              <w:top w:w="0" w:type="dxa"/>
              <w:left w:w="70" w:type="dxa"/>
              <w:bottom w:w="0" w:type="dxa"/>
              <w:right w:w="70" w:type="dxa"/>
            </w:tcMar>
            <w:vAlign w:val="center"/>
          </w:tcPr>
          <w:p w14:paraId="2E01A1A5"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431" w:type="dxa"/>
            <w:tcBorders>
              <w:left w:val="single" w:sz="4" w:space="0" w:color="000000"/>
              <w:bottom w:val="single" w:sz="4" w:space="0" w:color="000000"/>
              <w:right w:val="single" w:sz="4" w:space="0" w:color="000000"/>
            </w:tcBorders>
            <w:tcMar>
              <w:top w:w="0" w:type="dxa"/>
              <w:left w:w="70" w:type="dxa"/>
              <w:bottom w:w="0" w:type="dxa"/>
              <w:right w:w="70" w:type="dxa"/>
            </w:tcMar>
          </w:tcPr>
          <w:p w14:paraId="0FA310C9" w14:textId="77777777" w:rsidR="00A75967" w:rsidRDefault="00A75967">
            <w:pPr>
              <w:widowControl w:val="0"/>
              <w:snapToGrid w:val="0"/>
              <w:jc w:val="center"/>
              <w:rPr>
                <w:rFonts w:ascii="Times New Roman" w:eastAsia="SimSun" w:hAnsi="Times New Roman"/>
              </w:rPr>
            </w:pPr>
          </w:p>
        </w:tc>
      </w:tr>
      <w:tr w:rsidR="00A75967" w14:paraId="39DCE5DF" w14:textId="77777777">
        <w:trPr>
          <w:trHeight w:val="525"/>
        </w:trPr>
        <w:tc>
          <w:tcPr>
            <w:tcW w:w="6240" w:type="dxa"/>
            <w:tcBorders>
              <w:left w:val="single" w:sz="4" w:space="0" w:color="000000"/>
              <w:bottom w:val="single" w:sz="4" w:space="0" w:color="000000"/>
            </w:tcBorders>
            <w:tcMar>
              <w:top w:w="0" w:type="dxa"/>
              <w:left w:w="70" w:type="dxa"/>
              <w:bottom w:w="0" w:type="dxa"/>
              <w:right w:w="70" w:type="dxa"/>
            </w:tcMar>
            <w:vAlign w:val="center"/>
          </w:tcPr>
          <w:p w14:paraId="6D7861E7" w14:textId="77777777" w:rsidR="00A75967" w:rsidRDefault="00C175E7">
            <w:pPr>
              <w:widowControl w:val="0"/>
              <w:snapToGrid w:val="0"/>
              <w:jc w:val="both"/>
              <w:rPr>
                <w:rFonts w:ascii="Times New Roman" w:eastAsia="SimSun" w:hAnsi="Times New Roman"/>
                <w:i/>
                <w:color w:val="000000"/>
              </w:rPr>
            </w:pPr>
            <w:r>
              <w:rPr>
                <w:rFonts w:ascii="Times New Roman" w:eastAsia="SimSun" w:hAnsi="Times New Roman"/>
                <w:i/>
                <w:color w:val="000000"/>
              </w:rPr>
              <w:t>umowa oferty wspólnej realizacji zadania (jeśli dotyczy)</w:t>
            </w:r>
          </w:p>
        </w:tc>
        <w:tc>
          <w:tcPr>
            <w:tcW w:w="1125" w:type="dxa"/>
            <w:tcBorders>
              <w:left w:val="single" w:sz="4" w:space="0" w:color="000000"/>
              <w:bottom w:val="single" w:sz="4" w:space="0" w:color="000000"/>
            </w:tcBorders>
            <w:tcMar>
              <w:top w:w="0" w:type="dxa"/>
              <w:left w:w="70" w:type="dxa"/>
              <w:bottom w:w="0" w:type="dxa"/>
              <w:right w:w="70" w:type="dxa"/>
            </w:tcMar>
            <w:vAlign w:val="center"/>
          </w:tcPr>
          <w:p w14:paraId="3E50CF95"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125" w:type="dxa"/>
            <w:tcBorders>
              <w:left w:val="single" w:sz="4" w:space="0" w:color="000000"/>
              <w:bottom w:val="single" w:sz="4" w:space="0" w:color="000000"/>
            </w:tcBorders>
            <w:tcMar>
              <w:top w:w="0" w:type="dxa"/>
              <w:left w:w="70" w:type="dxa"/>
              <w:bottom w:w="0" w:type="dxa"/>
              <w:right w:w="70" w:type="dxa"/>
            </w:tcMar>
            <w:vAlign w:val="center"/>
          </w:tcPr>
          <w:p w14:paraId="3D3859ED"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431" w:type="dxa"/>
            <w:tcBorders>
              <w:left w:val="single" w:sz="4" w:space="0" w:color="000000"/>
              <w:bottom w:val="single" w:sz="4" w:space="0" w:color="000000"/>
              <w:right w:val="single" w:sz="4" w:space="0" w:color="000000"/>
            </w:tcBorders>
            <w:tcMar>
              <w:top w:w="0" w:type="dxa"/>
              <w:left w:w="70" w:type="dxa"/>
              <w:bottom w:w="0" w:type="dxa"/>
              <w:right w:w="70" w:type="dxa"/>
            </w:tcMar>
          </w:tcPr>
          <w:p w14:paraId="35DEA7EC" w14:textId="77777777" w:rsidR="00A75967" w:rsidRDefault="00A75967">
            <w:pPr>
              <w:widowControl w:val="0"/>
              <w:snapToGrid w:val="0"/>
              <w:jc w:val="center"/>
              <w:rPr>
                <w:rFonts w:ascii="Times New Roman" w:eastAsia="SimSun" w:hAnsi="Times New Roman"/>
              </w:rPr>
            </w:pPr>
          </w:p>
        </w:tc>
      </w:tr>
      <w:tr w:rsidR="00A75967" w14:paraId="69BB2AFA" w14:textId="77777777">
        <w:trPr>
          <w:trHeight w:val="525"/>
        </w:trPr>
        <w:tc>
          <w:tcPr>
            <w:tcW w:w="6240" w:type="dxa"/>
            <w:tcBorders>
              <w:left w:val="single" w:sz="4" w:space="0" w:color="000000"/>
              <w:bottom w:val="single" w:sz="4" w:space="0" w:color="000000"/>
            </w:tcBorders>
            <w:tcMar>
              <w:top w:w="0" w:type="dxa"/>
              <w:left w:w="70" w:type="dxa"/>
              <w:bottom w:w="0" w:type="dxa"/>
              <w:right w:w="70" w:type="dxa"/>
            </w:tcMar>
            <w:vAlign w:val="center"/>
          </w:tcPr>
          <w:p w14:paraId="6A6B6D62" w14:textId="77777777" w:rsidR="00A75967" w:rsidRDefault="00C175E7">
            <w:pPr>
              <w:widowControl w:val="0"/>
              <w:snapToGrid w:val="0"/>
              <w:jc w:val="both"/>
              <w:rPr>
                <w:rFonts w:ascii="Times New Roman" w:eastAsia="SimSun" w:hAnsi="Times New Roman"/>
                <w:i/>
                <w:color w:val="000000"/>
              </w:rPr>
            </w:pPr>
            <w:r>
              <w:rPr>
                <w:rFonts w:ascii="Times New Roman" w:eastAsia="SimSun" w:hAnsi="Times New Roman"/>
                <w:i/>
                <w:color w:val="000000"/>
              </w:rPr>
              <w:t xml:space="preserve">porozumienie o wykonaniu świadczeń </w:t>
            </w:r>
            <w:proofErr w:type="spellStart"/>
            <w:r>
              <w:rPr>
                <w:rFonts w:ascii="Times New Roman" w:eastAsia="SimSun" w:hAnsi="Times New Roman"/>
                <w:i/>
                <w:color w:val="000000"/>
              </w:rPr>
              <w:t>wolontariackich</w:t>
            </w:r>
            <w:proofErr w:type="spellEnd"/>
            <w:r>
              <w:rPr>
                <w:rFonts w:ascii="Times New Roman" w:eastAsia="SimSun" w:hAnsi="Times New Roman"/>
                <w:i/>
                <w:color w:val="000000"/>
              </w:rPr>
              <w:t xml:space="preserve"> (jeśli dotyczy)</w:t>
            </w:r>
          </w:p>
        </w:tc>
        <w:tc>
          <w:tcPr>
            <w:tcW w:w="1125" w:type="dxa"/>
            <w:tcBorders>
              <w:left w:val="single" w:sz="4" w:space="0" w:color="000000"/>
              <w:bottom w:val="single" w:sz="4" w:space="0" w:color="000000"/>
            </w:tcBorders>
            <w:tcMar>
              <w:top w:w="0" w:type="dxa"/>
              <w:left w:w="70" w:type="dxa"/>
              <w:bottom w:w="0" w:type="dxa"/>
              <w:right w:w="70" w:type="dxa"/>
            </w:tcMar>
            <w:vAlign w:val="center"/>
          </w:tcPr>
          <w:p w14:paraId="36502C7B"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125" w:type="dxa"/>
            <w:tcBorders>
              <w:left w:val="single" w:sz="4" w:space="0" w:color="000000"/>
              <w:bottom w:val="single" w:sz="4" w:space="0" w:color="000000"/>
            </w:tcBorders>
            <w:tcMar>
              <w:top w:w="0" w:type="dxa"/>
              <w:left w:w="70" w:type="dxa"/>
              <w:bottom w:w="0" w:type="dxa"/>
              <w:right w:w="70" w:type="dxa"/>
            </w:tcMar>
            <w:vAlign w:val="center"/>
          </w:tcPr>
          <w:p w14:paraId="3CC74965"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431" w:type="dxa"/>
            <w:tcBorders>
              <w:left w:val="single" w:sz="4" w:space="0" w:color="000000"/>
              <w:bottom w:val="single" w:sz="4" w:space="0" w:color="000000"/>
              <w:right w:val="single" w:sz="4" w:space="0" w:color="000000"/>
            </w:tcBorders>
            <w:tcMar>
              <w:top w:w="0" w:type="dxa"/>
              <w:left w:w="70" w:type="dxa"/>
              <w:bottom w:w="0" w:type="dxa"/>
              <w:right w:w="70" w:type="dxa"/>
            </w:tcMar>
          </w:tcPr>
          <w:p w14:paraId="445771F2" w14:textId="77777777" w:rsidR="00A75967" w:rsidRDefault="00A75967">
            <w:pPr>
              <w:widowControl w:val="0"/>
              <w:snapToGrid w:val="0"/>
              <w:jc w:val="center"/>
              <w:rPr>
                <w:rFonts w:ascii="Times New Roman" w:eastAsia="SimSun" w:hAnsi="Times New Roman"/>
              </w:rPr>
            </w:pPr>
          </w:p>
        </w:tc>
      </w:tr>
      <w:tr w:rsidR="00A75967" w14:paraId="7333C9FA" w14:textId="77777777">
        <w:trPr>
          <w:trHeight w:val="525"/>
        </w:trPr>
        <w:tc>
          <w:tcPr>
            <w:tcW w:w="624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C6C9F66" w14:textId="77777777" w:rsidR="00A75967" w:rsidRDefault="00C175E7">
            <w:pPr>
              <w:widowControl w:val="0"/>
              <w:snapToGrid w:val="0"/>
              <w:jc w:val="both"/>
              <w:rPr>
                <w:rFonts w:ascii="Times New Roman" w:eastAsia="SimSun" w:hAnsi="Times New Roman"/>
                <w:b/>
                <w:bCs/>
              </w:rPr>
            </w:pPr>
            <w:r>
              <w:rPr>
                <w:rFonts w:ascii="Times New Roman" w:eastAsia="SimSun" w:hAnsi="Times New Roman"/>
                <w:b/>
                <w:bCs/>
              </w:rPr>
              <w:t>Kalkulacja przewidywanych kosztów:</w:t>
            </w:r>
          </w:p>
        </w:tc>
        <w:tc>
          <w:tcPr>
            <w:tcW w:w="3681"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E2BD914" w14:textId="77777777" w:rsidR="00A75967" w:rsidRDefault="00A75967">
            <w:pPr>
              <w:widowControl w:val="0"/>
              <w:snapToGrid w:val="0"/>
              <w:jc w:val="center"/>
              <w:rPr>
                <w:rFonts w:ascii="Times New Roman" w:eastAsia="SimSun" w:hAnsi="Times New Roman"/>
              </w:rPr>
            </w:pPr>
          </w:p>
        </w:tc>
      </w:tr>
      <w:tr w:rsidR="00A75967" w14:paraId="67F058D7" w14:textId="77777777">
        <w:trPr>
          <w:trHeight w:val="525"/>
        </w:trPr>
        <w:tc>
          <w:tcPr>
            <w:tcW w:w="624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4D86373" w14:textId="77777777" w:rsidR="00A75967" w:rsidRDefault="00C175E7">
            <w:pPr>
              <w:widowControl w:val="0"/>
              <w:autoSpaceDE w:val="0"/>
              <w:snapToGrid w:val="0"/>
              <w:rPr>
                <w:rFonts w:ascii="Times New Roman" w:eastAsia="SimSun" w:hAnsi="Times New Roman"/>
                <w:i/>
                <w:lang w:bidi="en-US"/>
              </w:rPr>
            </w:pPr>
            <w:r>
              <w:rPr>
                <w:rFonts w:ascii="Times New Roman" w:eastAsia="SimSun" w:hAnsi="Times New Roman"/>
                <w:i/>
                <w:lang w:bidi="en-US"/>
              </w:rPr>
              <w:t>wnioskowana kwota dotacji nie przekracza kwoty określonej w ogłoszeniu</w:t>
            </w:r>
          </w:p>
        </w:tc>
        <w:tc>
          <w:tcPr>
            <w:tcW w:w="112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6BEE59"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12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3A38F51"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43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4BDFF19" w14:textId="77777777" w:rsidR="00A75967" w:rsidRDefault="00A75967">
            <w:pPr>
              <w:widowControl w:val="0"/>
              <w:snapToGrid w:val="0"/>
              <w:jc w:val="center"/>
              <w:rPr>
                <w:rFonts w:ascii="Times New Roman" w:eastAsia="SimSun" w:hAnsi="Times New Roman"/>
              </w:rPr>
            </w:pPr>
          </w:p>
        </w:tc>
      </w:tr>
      <w:tr w:rsidR="00A75967" w14:paraId="535DA073" w14:textId="77777777">
        <w:trPr>
          <w:trHeight w:val="525"/>
        </w:trPr>
        <w:tc>
          <w:tcPr>
            <w:tcW w:w="6240" w:type="dxa"/>
            <w:tcBorders>
              <w:left w:val="single" w:sz="4" w:space="0" w:color="000000"/>
              <w:bottom w:val="single" w:sz="4" w:space="0" w:color="000000"/>
            </w:tcBorders>
            <w:tcMar>
              <w:top w:w="0" w:type="dxa"/>
              <w:left w:w="70" w:type="dxa"/>
              <w:bottom w:w="0" w:type="dxa"/>
              <w:right w:w="70" w:type="dxa"/>
            </w:tcMar>
            <w:vAlign w:val="center"/>
          </w:tcPr>
          <w:p w14:paraId="0A8D2C7D" w14:textId="77777777" w:rsidR="00A75967" w:rsidRDefault="00C175E7">
            <w:pPr>
              <w:widowControl w:val="0"/>
              <w:autoSpaceDE w:val="0"/>
              <w:snapToGrid w:val="0"/>
              <w:rPr>
                <w:rFonts w:ascii="Times New Roman" w:eastAsia="SimSun" w:hAnsi="Times New Roman"/>
                <w:i/>
                <w:color w:val="000000"/>
                <w:lang w:bidi="en-US"/>
              </w:rPr>
            </w:pPr>
            <w:r>
              <w:rPr>
                <w:rFonts w:ascii="Times New Roman" w:eastAsia="SimSun" w:hAnsi="Times New Roman"/>
                <w:i/>
                <w:color w:val="000000"/>
                <w:lang w:bidi="en-US"/>
              </w:rPr>
              <w:t>udział kwoty dotacji w całkowitych kosztach zadania publicznego stanowi nie więcej niż 90 %</w:t>
            </w:r>
          </w:p>
        </w:tc>
        <w:tc>
          <w:tcPr>
            <w:tcW w:w="1125" w:type="dxa"/>
            <w:tcBorders>
              <w:left w:val="single" w:sz="4" w:space="0" w:color="000000"/>
              <w:bottom w:val="single" w:sz="4" w:space="0" w:color="000000"/>
            </w:tcBorders>
            <w:tcMar>
              <w:top w:w="0" w:type="dxa"/>
              <w:left w:w="70" w:type="dxa"/>
              <w:bottom w:w="0" w:type="dxa"/>
              <w:right w:w="70" w:type="dxa"/>
            </w:tcMar>
            <w:vAlign w:val="center"/>
          </w:tcPr>
          <w:p w14:paraId="64F07EF7"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125" w:type="dxa"/>
            <w:tcBorders>
              <w:left w:val="single" w:sz="4" w:space="0" w:color="000000"/>
              <w:bottom w:val="single" w:sz="4" w:space="0" w:color="000000"/>
            </w:tcBorders>
            <w:tcMar>
              <w:top w:w="0" w:type="dxa"/>
              <w:left w:w="70" w:type="dxa"/>
              <w:bottom w:w="0" w:type="dxa"/>
              <w:right w:w="70" w:type="dxa"/>
            </w:tcMar>
            <w:vAlign w:val="center"/>
          </w:tcPr>
          <w:p w14:paraId="7943B579"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431" w:type="dxa"/>
            <w:tcBorders>
              <w:left w:val="single" w:sz="4" w:space="0" w:color="000000"/>
              <w:bottom w:val="single" w:sz="4" w:space="0" w:color="000000"/>
              <w:right w:val="single" w:sz="4" w:space="0" w:color="000000"/>
            </w:tcBorders>
            <w:tcMar>
              <w:top w:w="0" w:type="dxa"/>
              <w:left w:w="70" w:type="dxa"/>
              <w:bottom w:w="0" w:type="dxa"/>
              <w:right w:w="70" w:type="dxa"/>
            </w:tcMar>
          </w:tcPr>
          <w:p w14:paraId="3595EACE" w14:textId="77777777" w:rsidR="00A75967" w:rsidRDefault="00A75967">
            <w:pPr>
              <w:widowControl w:val="0"/>
              <w:snapToGrid w:val="0"/>
              <w:jc w:val="center"/>
              <w:rPr>
                <w:rFonts w:ascii="Times New Roman" w:eastAsia="SimSun" w:hAnsi="Times New Roman"/>
              </w:rPr>
            </w:pPr>
          </w:p>
        </w:tc>
      </w:tr>
      <w:tr w:rsidR="00A75967" w14:paraId="32FF59E9" w14:textId="77777777">
        <w:trPr>
          <w:trHeight w:val="525"/>
        </w:trPr>
        <w:tc>
          <w:tcPr>
            <w:tcW w:w="6240" w:type="dxa"/>
            <w:tcBorders>
              <w:left w:val="single" w:sz="4" w:space="0" w:color="000000"/>
              <w:bottom w:val="single" w:sz="4" w:space="0" w:color="000000"/>
            </w:tcBorders>
            <w:tcMar>
              <w:top w:w="0" w:type="dxa"/>
              <w:left w:w="70" w:type="dxa"/>
              <w:bottom w:w="0" w:type="dxa"/>
              <w:right w:w="70" w:type="dxa"/>
            </w:tcMar>
            <w:vAlign w:val="center"/>
          </w:tcPr>
          <w:p w14:paraId="49E13DC9" w14:textId="77777777" w:rsidR="00A75967" w:rsidRDefault="00C175E7">
            <w:pPr>
              <w:widowControl w:val="0"/>
              <w:autoSpaceDE w:val="0"/>
              <w:snapToGrid w:val="0"/>
              <w:rPr>
                <w:rFonts w:ascii="Times New Roman" w:eastAsia="SimSun" w:hAnsi="Times New Roman"/>
                <w:i/>
                <w:color w:val="000000"/>
                <w:lang w:bidi="en-US"/>
              </w:rPr>
            </w:pPr>
            <w:r>
              <w:rPr>
                <w:rFonts w:ascii="Times New Roman" w:eastAsia="SimSun" w:hAnsi="Times New Roman"/>
                <w:i/>
                <w:color w:val="000000"/>
                <w:lang w:bidi="en-US"/>
              </w:rPr>
              <w:t>wkład własny stanowi co najmniej 10 % całkowitego kosztu realizacji zadania ujętego w ofercie</w:t>
            </w:r>
          </w:p>
        </w:tc>
        <w:tc>
          <w:tcPr>
            <w:tcW w:w="1125" w:type="dxa"/>
            <w:tcBorders>
              <w:left w:val="single" w:sz="4" w:space="0" w:color="000000"/>
              <w:bottom w:val="single" w:sz="4" w:space="0" w:color="000000"/>
            </w:tcBorders>
            <w:tcMar>
              <w:top w:w="0" w:type="dxa"/>
              <w:left w:w="70" w:type="dxa"/>
              <w:bottom w:w="0" w:type="dxa"/>
              <w:right w:w="70" w:type="dxa"/>
            </w:tcMar>
            <w:vAlign w:val="center"/>
          </w:tcPr>
          <w:p w14:paraId="610C11F9"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125" w:type="dxa"/>
            <w:tcBorders>
              <w:left w:val="single" w:sz="4" w:space="0" w:color="000000"/>
              <w:bottom w:val="single" w:sz="4" w:space="0" w:color="000000"/>
            </w:tcBorders>
            <w:tcMar>
              <w:top w:w="0" w:type="dxa"/>
              <w:left w:w="70" w:type="dxa"/>
              <w:bottom w:w="0" w:type="dxa"/>
              <w:right w:w="70" w:type="dxa"/>
            </w:tcMar>
            <w:vAlign w:val="center"/>
          </w:tcPr>
          <w:p w14:paraId="271A6203"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431" w:type="dxa"/>
            <w:tcBorders>
              <w:left w:val="single" w:sz="4" w:space="0" w:color="000000"/>
              <w:bottom w:val="single" w:sz="4" w:space="0" w:color="000000"/>
              <w:right w:val="single" w:sz="4" w:space="0" w:color="000000"/>
            </w:tcBorders>
            <w:tcMar>
              <w:top w:w="0" w:type="dxa"/>
              <w:left w:w="70" w:type="dxa"/>
              <w:bottom w:w="0" w:type="dxa"/>
              <w:right w:w="70" w:type="dxa"/>
            </w:tcMar>
          </w:tcPr>
          <w:p w14:paraId="3A2EDDCA" w14:textId="77777777" w:rsidR="00A75967" w:rsidRDefault="00A75967">
            <w:pPr>
              <w:widowControl w:val="0"/>
              <w:snapToGrid w:val="0"/>
              <w:jc w:val="center"/>
              <w:rPr>
                <w:rFonts w:ascii="Times New Roman" w:eastAsia="SimSun" w:hAnsi="Times New Roman"/>
              </w:rPr>
            </w:pPr>
          </w:p>
        </w:tc>
      </w:tr>
      <w:tr w:rsidR="00A75967" w14:paraId="6FCB62A4" w14:textId="77777777">
        <w:trPr>
          <w:trHeight w:val="525"/>
        </w:trPr>
        <w:tc>
          <w:tcPr>
            <w:tcW w:w="6240" w:type="dxa"/>
            <w:tcBorders>
              <w:left w:val="single" w:sz="4" w:space="0" w:color="000000"/>
              <w:bottom w:val="single" w:sz="4" w:space="0" w:color="000000"/>
            </w:tcBorders>
            <w:tcMar>
              <w:top w:w="0" w:type="dxa"/>
              <w:left w:w="70" w:type="dxa"/>
              <w:bottom w:w="0" w:type="dxa"/>
              <w:right w:w="70" w:type="dxa"/>
            </w:tcMar>
            <w:vAlign w:val="center"/>
          </w:tcPr>
          <w:p w14:paraId="09291D15" w14:textId="77777777" w:rsidR="00A75967" w:rsidRDefault="00C175E7">
            <w:pPr>
              <w:widowControl w:val="0"/>
              <w:snapToGrid w:val="0"/>
              <w:jc w:val="both"/>
              <w:rPr>
                <w:rFonts w:ascii="Times New Roman" w:eastAsia="SimSun" w:hAnsi="Times New Roman"/>
              </w:rPr>
            </w:pPr>
            <w:r>
              <w:rPr>
                <w:rFonts w:ascii="Times New Roman" w:eastAsia="SimSun" w:hAnsi="Times New Roman"/>
              </w:rPr>
              <w:lastRenderedPageBreak/>
              <w:t>Część finansowa jest wolna od błędów rachunkowych</w:t>
            </w:r>
          </w:p>
        </w:tc>
        <w:tc>
          <w:tcPr>
            <w:tcW w:w="1125" w:type="dxa"/>
            <w:tcBorders>
              <w:left w:val="single" w:sz="4" w:space="0" w:color="000000"/>
              <w:bottom w:val="single" w:sz="4" w:space="0" w:color="000000"/>
            </w:tcBorders>
            <w:tcMar>
              <w:top w:w="0" w:type="dxa"/>
              <w:left w:w="70" w:type="dxa"/>
              <w:bottom w:w="0" w:type="dxa"/>
              <w:right w:w="70" w:type="dxa"/>
            </w:tcMar>
            <w:vAlign w:val="center"/>
          </w:tcPr>
          <w:p w14:paraId="094D7584"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125" w:type="dxa"/>
            <w:tcBorders>
              <w:left w:val="single" w:sz="4" w:space="0" w:color="000000"/>
              <w:bottom w:val="single" w:sz="4" w:space="0" w:color="000000"/>
            </w:tcBorders>
            <w:tcMar>
              <w:top w:w="0" w:type="dxa"/>
              <w:left w:w="70" w:type="dxa"/>
              <w:bottom w:w="0" w:type="dxa"/>
              <w:right w:w="70" w:type="dxa"/>
            </w:tcMar>
            <w:vAlign w:val="center"/>
          </w:tcPr>
          <w:p w14:paraId="7BA1F5FB"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431" w:type="dxa"/>
            <w:tcBorders>
              <w:left w:val="single" w:sz="4" w:space="0" w:color="000000"/>
              <w:bottom w:val="single" w:sz="4" w:space="0" w:color="000000"/>
              <w:right w:val="single" w:sz="4" w:space="0" w:color="000000"/>
            </w:tcBorders>
            <w:tcMar>
              <w:top w:w="0" w:type="dxa"/>
              <w:left w:w="70" w:type="dxa"/>
              <w:bottom w:w="0" w:type="dxa"/>
              <w:right w:w="70" w:type="dxa"/>
            </w:tcMar>
          </w:tcPr>
          <w:p w14:paraId="0F66A4C2" w14:textId="77777777" w:rsidR="00A75967" w:rsidRDefault="00A75967">
            <w:pPr>
              <w:widowControl w:val="0"/>
              <w:snapToGrid w:val="0"/>
              <w:jc w:val="center"/>
              <w:rPr>
                <w:rFonts w:ascii="Times New Roman" w:eastAsia="SimSun" w:hAnsi="Times New Roman"/>
              </w:rPr>
            </w:pPr>
          </w:p>
        </w:tc>
      </w:tr>
      <w:tr w:rsidR="00A75967" w14:paraId="16DB4CEC" w14:textId="77777777">
        <w:trPr>
          <w:trHeight w:val="525"/>
        </w:trPr>
        <w:tc>
          <w:tcPr>
            <w:tcW w:w="9921" w:type="dxa"/>
            <w:gridSpan w:val="4"/>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6894284F" w14:textId="77777777" w:rsidR="00A75967" w:rsidRDefault="00C175E7">
            <w:pPr>
              <w:widowControl w:val="0"/>
              <w:snapToGrid w:val="0"/>
              <w:jc w:val="both"/>
              <w:rPr>
                <w:rFonts w:ascii="Times New Roman" w:eastAsia="SimSun" w:hAnsi="Times New Roman"/>
                <w:b/>
                <w:bCs/>
              </w:rPr>
            </w:pPr>
            <w:r>
              <w:rPr>
                <w:rFonts w:ascii="Times New Roman" w:eastAsia="SimSun" w:hAnsi="Times New Roman"/>
                <w:b/>
                <w:bCs/>
              </w:rPr>
              <w:t>Uwagi dotyczące oceny formalnej</w:t>
            </w:r>
          </w:p>
        </w:tc>
      </w:tr>
      <w:tr w:rsidR="00A75967" w14:paraId="263627F0" w14:textId="77777777">
        <w:trPr>
          <w:trHeight w:val="525"/>
        </w:trPr>
        <w:tc>
          <w:tcPr>
            <w:tcW w:w="9921" w:type="dxa"/>
            <w:gridSpan w:val="4"/>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7622B4A0" w14:textId="77777777" w:rsidR="00A75967" w:rsidRDefault="00A75967">
            <w:pPr>
              <w:widowControl w:val="0"/>
              <w:snapToGrid w:val="0"/>
              <w:jc w:val="both"/>
              <w:rPr>
                <w:rFonts w:ascii="Times New Roman" w:eastAsia="SimSun" w:hAnsi="Times New Roman"/>
              </w:rPr>
            </w:pPr>
          </w:p>
          <w:p w14:paraId="2C78557D" w14:textId="77777777" w:rsidR="00A75967" w:rsidRDefault="00A75967">
            <w:pPr>
              <w:widowControl w:val="0"/>
              <w:snapToGrid w:val="0"/>
              <w:jc w:val="both"/>
              <w:rPr>
                <w:rFonts w:ascii="Times New Roman" w:eastAsia="SimSun" w:hAnsi="Times New Roman"/>
              </w:rPr>
            </w:pPr>
          </w:p>
          <w:p w14:paraId="1F745D86" w14:textId="77777777" w:rsidR="00A75967" w:rsidRDefault="00A75967">
            <w:pPr>
              <w:widowControl w:val="0"/>
              <w:snapToGrid w:val="0"/>
              <w:jc w:val="both"/>
              <w:rPr>
                <w:rFonts w:ascii="Times New Roman" w:eastAsia="SimSun" w:hAnsi="Times New Roman"/>
              </w:rPr>
            </w:pPr>
          </w:p>
          <w:p w14:paraId="4E34B199" w14:textId="77777777" w:rsidR="00A75967" w:rsidRDefault="00A75967">
            <w:pPr>
              <w:widowControl w:val="0"/>
              <w:snapToGrid w:val="0"/>
              <w:jc w:val="both"/>
              <w:rPr>
                <w:rFonts w:ascii="Times New Roman" w:eastAsia="SimSun" w:hAnsi="Times New Roman"/>
              </w:rPr>
            </w:pPr>
          </w:p>
          <w:p w14:paraId="568E2534" w14:textId="77777777" w:rsidR="00A75967" w:rsidRDefault="00A75967">
            <w:pPr>
              <w:widowControl w:val="0"/>
              <w:snapToGrid w:val="0"/>
              <w:jc w:val="both"/>
              <w:rPr>
                <w:rFonts w:ascii="Times New Roman" w:eastAsia="SimSun" w:hAnsi="Times New Roman"/>
              </w:rPr>
            </w:pPr>
          </w:p>
        </w:tc>
      </w:tr>
      <w:tr w:rsidR="00A75967" w14:paraId="6E8EE963" w14:textId="77777777">
        <w:trPr>
          <w:trHeight w:val="525"/>
        </w:trPr>
        <w:tc>
          <w:tcPr>
            <w:tcW w:w="6240" w:type="dxa"/>
            <w:tcBorders>
              <w:left w:val="single" w:sz="4" w:space="0" w:color="000000"/>
              <w:bottom w:val="single" w:sz="4" w:space="0" w:color="000000"/>
            </w:tcBorders>
            <w:tcMar>
              <w:top w:w="0" w:type="dxa"/>
              <w:left w:w="70" w:type="dxa"/>
              <w:bottom w:w="0" w:type="dxa"/>
              <w:right w:w="70" w:type="dxa"/>
            </w:tcMar>
            <w:vAlign w:val="center"/>
          </w:tcPr>
          <w:p w14:paraId="06A6F92F" w14:textId="77777777" w:rsidR="00A75967" w:rsidRDefault="00C175E7">
            <w:pPr>
              <w:widowControl w:val="0"/>
              <w:suppressLineNumbers/>
              <w:snapToGrid w:val="0"/>
              <w:rPr>
                <w:rFonts w:ascii="Times New Roman" w:eastAsia="SimSun" w:hAnsi="Times New Roman"/>
                <w:color w:val="000000"/>
              </w:rPr>
            </w:pPr>
            <w:r>
              <w:rPr>
                <w:rFonts w:ascii="Times New Roman" w:eastAsia="SimSun" w:hAnsi="Times New Roman"/>
                <w:color w:val="000000"/>
              </w:rPr>
              <w:t>Oferta spełnia wszystkie wymagane kryteria formalne i podlega ocenie merytorycznej</w:t>
            </w:r>
          </w:p>
        </w:tc>
        <w:tc>
          <w:tcPr>
            <w:tcW w:w="1125" w:type="dxa"/>
            <w:tcBorders>
              <w:left w:val="single" w:sz="4" w:space="0" w:color="000000"/>
              <w:bottom w:val="single" w:sz="4" w:space="0" w:color="000000"/>
            </w:tcBorders>
            <w:tcMar>
              <w:top w:w="0" w:type="dxa"/>
              <w:left w:w="70" w:type="dxa"/>
              <w:bottom w:w="0" w:type="dxa"/>
              <w:right w:w="70" w:type="dxa"/>
            </w:tcMar>
            <w:vAlign w:val="center"/>
          </w:tcPr>
          <w:p w14:paraId="4EB22F21"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125" w:type="dxa"/>
            <w:tcBorders>
              <w:left w:val="single" w:sz="4" w:space="0" w:color="000000"/>
              <w:bottom w:val="single" w:sz="4" w:space="0" w:color="000000"/>
            </w:tcBorders>
            <w:tcMar>
              <w:top w:w="0" w:type="dxa"/>
              <w:left w:w="70" w:type="dxa"/>
              <w:bottom w:w="0" w:type="dxa"/>
              <w:right w:w="70" w:type="dxa"/>
            </w:tcMar>
            <w:vAlign w:val="center"/>
          </w:tcPr>
          <w:p w14:paraId="24C6E187" w14:textId="77777777" w:rsidR="00A75967" w:rsidRDefault="00C175E7">
            <w:pPr>
              <w:widowControl w:val="0"/>
              <w:snapToGrid w:val="0"/>
              <w:jc w:val="center"/>
              <w:rPr>
                <w:rFonts w:ascii="Wingdings" w:eastAsia="Wingdings" w:hAnsi="Wingdings" w:cs="Wingdings"/>
              </w:rPr>
            </w:pPr>
            <w:r>
              <w:rPr>
                <w:rFonts w:ascii="Wingdings" w:eastAsia="Wingdings" w:hAnsi="Wingdings" w:cs="Wingdings"/>
              </w:rPr>
              <w:t></w:t>
            </w:r>
          </w:p>
        </w:tc>
        <w:tc>
          <w:tcPr>
            <w:tcW w:w="1431" w:type="dxa"/>
            <w:tcBorders>
              <w:left w:val="single" w:sz="4" w:space="0" w:color="000000"/>
              <w:bottom w:val="single" w:sz="4" w:space="0" w:color="000000"/>
              <w:right w:val="single" w:sz="4" w:space="0" w:color="000000"/>
            </w:tcBorders>
            <w:tcMar>
              <w:top w:w="0" w:type="dxa"/>
              <w:left w:w="70" w:type="dxa"/>
              <w:bottom w:w="0" w:type="dxa"/>
              <w:right w:w="70" w:type="dxa"/>
            </w:tcMar>
          </w:tcPr>
          <w:p w14:paraId="7CC6B807" w14:textId="77777777" w:rsidR="00A75967" w:rsidRDefault="00A75967">
            <w:pPr>
              <w:widowControl w:val="0"/>
              <w:snapToGrid w:val="0"/>
              <w:jc w:val="center"/>
              <w:rPr>
                <w:rFonts w:ascii="Times New Roman" w:eastAsia="SimSun" w:hAnsi="Times New Roman"/>
              </w:rPr>
            </w:pPr>
          </w:p>
        </w:tc>
      </w:tr>
      <w:tr w:rsidR="00A75967" w14:paraId="4CEFAA79" w14:textId="77777777">
        <w:trPr>
          <w:trHeight w:val="525"/>
        </w:trPr>
        <w:tc>
          <w:tcPr>
            <w:tcW w:w="6240" w:type="dxa"/>
            <w:tcBorders>
              <w:left w:val="single" w:sz="4" w:space="0" w:color="000000"/>
              <w:bottom w:val="single" w:sz="4" w:space="0" w:color="000000"/>
            </w:tcBorders>
            <w:tcMar>
              <w:top w:w="0" w:type="dxa"/>
              <w:left w:w="70" w:type="dxa"/>
              <w:bottom w:w="0" w:type="dxa"/>
              <w:right w:w="70" w:type="dxa"/>
            </w:tcMar>
            <w:vAlign w:val="center"/>
          </w:tcPr>
          <w:p w14:paraId="7B9C7D1D" w14:textId="77777777" w:rsidR="00A75967" w:rsidRDefault="00C175E7">
            <w:pPr>
              <w:widowControl w:val="0"/>
              <w:suppressLineNumbers/>
              <w:rPr>
                <w:rFonts w:ascii="Times New Roman" w:eastAsia="SimSun" w:hAnsi="Times New Roman"/>
                <w:color w:val="000000"/>
              </w:rPr>
            </w:pPr>
            <w:r>
              <w:rPr>
                <w:rFonts w:ascii="Times New Roman" w:eastAsia="SimSun" w:hAnsi="Times New Roman"/>
                <w:color w:val="000000"/>
              </w:rPr>
              <w:t>Ocenę formalną sporządził</w:t>
            </w:r>
          </w:p>
        </w:tc>
        <w:tc>
          <w:tcPr>
            <w:tcW w:w="2250" w:type="dxa"/>
            <w:gridSpan w:val="2"/>
            <w:tcBorders>
              <w:left w:val="single" w:sz="4" w:space="0" w:color="000000"/>
              <w:bottom w:val="single" w:sz="4" w:space="0" w:color="000000"/>
            </w:tcBorders>
            <w:tcMar>
              <w:top w:w="0" w:type="dxa"/>
              <w:left w:w="70" w:type="dxa"/>
              <w:bottom w:w="0" w:type="dxa"/>
              <w:right w:w="70" w:type="dxa"/>
            </w:tcMar>
            <w:vAlign w:val="center"/>
          </w:tcPr>
          <w:p w14:paraId="3D78AF02" w14:textId="77777777" w:rsidR="00A75967" w:rsidRDefault="00A75967">
            <w:pPr>
              <w:widowControl w:val="0"/>
              <w:snapToGrid w:val="0"/>
              <w:jc w:val="center"/>
              <w:rPr>
                <w:rFonts w:ascii="Wingdings" w:eastAsia="Wingdings" w:hAnsi="Wingdings" w:cs="Wingdings"/>
              </w:rPr>
            </w:pPr>
          </w:p>
        </w:tc>
        <w:tc>
          <w:tcPr>
            <w:tcW w:w="1431" w:type="dxa"/>
            <w:tcBorders>
              <w:left w:val="single" w:sz="4" w:space="0" w:color="000000"/>
              <w:bottom w:val="single" w:sz="4" w:space="0" w:color="000000"/>
              <w:right w:val="single" w:sz="4" w:space="0" w:color="000000"/>
            </w:tcBorders>
            <w:tcMar>
              <w:top w:w="0" w:type="dxa"/>
              <w:left w:w="70" w:type="dxa"/>
              <w:bottom w:w="0" w:type="dxa"/>
              <w:right w:w="70" w:type="dxa"/>
            </w:tcMar>
          </w:tcPr>
          <w:p w14:paraId="59DEA1BD" w14:textId="77777777" w:rsidR="00A75967" w:rsidRDefault="00A75967">
            <w:pPr>
              <w:widowControl w:val="0"/>
              <w:snapToGrid w:val="0"/>
              <w:jc w:val="center"/>
              <w:rPr>
                <w:rFonts w:ascii="Times New Roman" w:eastAsia="SimSun" w:hAnsi="Times New Roman"/>
              </w:rPr>
            </w:pPr>
          </w:p>
        </w:tc>
      </w:tr>
      <w:tr w:rsidR="00A75967" w14:paraId="235B1FFF" w14:textId="77777777">
        <w:trPr>
          <w:trHeight w:val="525"/>
        </w:trPr>
        <w:tc>
          <w:tcPr>
            <w:tcW w:w="6240" w:type="dxa"/>
            <w:tcBorders>
              <w:left w:val="single" w:sz="4" w:space="0" w:color="000000"/>
              <w:bottom w:val="single" w:sz="4" w:space="0" w:color="000000"/>
            </w:tcBorders>
            <w:tcMar>
              <w:top w:w="0" w:type="dxa"/>
              <w:left w:w="70" w:type="dxa"/>
              <w:bottom w:w="0" w:type="dxa"/>
              <w:right w:w="70" w:type="dxa"/>
            </w:tcMar>
            <w:vAlign w:val="center"/>
          </w:tcPr>
          <w:p w14:paraId="216BC37E" w14:textId="77777777" w:rsidR="00A75967" w:rsidRDefault="00C175E7">
            <w:pPr>
              <w:widowControl w:val="0"/>
              <w:suppressLineNumbers/>
              <w:rPr>
                <w:rFonts w:ascii="Times New Roman" w:eastAsia="SimSun" w:hAnsi="Times New Roman"/>
                <w:color w:val="000000"/>
              </w:rPr>
            </w:pPr>
            <w:r>
              <w:rPr>
                <w:rFonts w:ascii="Times New Roman" w:eastAsia="SimSun" w:hAnsi="Times New Roman"/>
                <w:color w:val="000000"/>
              </w:rPr>
              <w:t>Data oceny</w:t>
            </w:r>
          </w:p>
        </w:tc>
        <w:tc>
          <w:tcPr>
            <w:tcW w:w="2250" w:type="dxa"/>
            <w:gridSpan w:val="2"/>
            <w:tcBorders>
              <w:left w:val="single" w:sz="4" w:space="0" w:color="000000"/>
              <w:bottom w:val="single" w:sz="4" w:space="0" w:color="000000"/>
            </w:tcBorders>
            <w:tcMar>
              <w:top w:w="0" w:type="dxa"/>
              <w:left w:w="70" w:type="dxa"/>
              <w:bottom w:w="0" w:type="dxa"/>
              <w:right w:w="70" w:type="dxa"/>
            </w:tcMar>
            <w:vAlign w:val="center"/>
          </w:tcPr>
          <w:p w14:paraId="3E3782F4" w14:textId="77777777" w:rsidR="00A75967" w:rsidRDefault="00A75967">
            <w:pPr>
              <w:widowControl w:val="0"/>
              <w:snapToGrid w:val="0"/>
              <w:jc w:val="center"/>
              <w:rPr>
                <w:rFonts w:ascii="Wingdings" w:eastAsia="Wingdings" w:hAnsi="Wingdings" w:cs="Wingdings"/>
              </w:rPr>
            </w:pPr>
          </w:p>
        </w:tc>
        <w:tc>
          <w:tcPr>
            <w:tcW w:w="1431" w:type="dxa"/>
            <w:tcBorders>
              <w:left w:val="single" w:sz="4" w:space="0" w:color="000000"/>
              <w:bottom w:val="single" w:sz="4" w:space="0" w:color="000000"/>
              <w:right w:val="single" w:sz="4" w:space="0" w:color="000000"/>
            </w:tcBorders>
            <w:tcMar>
              <w:top w:w="0" w:type="dxa"/>
              <w:left w:w="70" w:type="dxa"/>
              <w:bottom w:w="0" w:type="dxa"/>
              <w:right w:w="70" w:type="dxa"/>
            </w:tcMar>
          </w:tcPr>
          <w:p w14:paraId="72A79DBC" w14:textId="77777777" w:rsidR="00A75967" w:rsidRDefault="00A75967">
            <w:pPr>
              <w:widowControl w:val="0"/>
              <w:snapToGrid w:val="0"/>
              <w:jc w:val="center"/>
              <w:rPr>
                <w:rFonts w:ascii="Times New Roman" w:eastAsia="SimSun" w:hAnsi="Times New Roman"/>
              </w:rPr>
            </w:pPr>
          </w:p>
        </w:tc>
      </w:tr>
    </w:tbl>
    <w:p w14:paraId="79E74649" w14:textId="77777777" w:rsidR="00A75967" w:rsidRDefault="00A75967">
      <w:pPr>
        <w:widowControl w:val="0"/>
        <w:rPr>
          <w:rFonts w:ascii="Times New Roman" w:eastAsia="SimSun" w:hAnsi="Times New Roman"/>
        </w:rPr>
      </w:pPr>
    </w:p>
    <w:p w14:paraId="388057C1" w14:textId="77777777" w:rsidR="00A75967" w:rsidRDefault="00C175E7">
      <w:pPr>
        <w:spacing w:line="360" w:lineRule="auto"/>
        <w:jc w:val="both"/>
        <w:rPr>
          <w:rFonts w:ascii="Times New Roman" w:eastAsia="SimSun" w:hAnsi="Times New Roman" w:cs="Mangal"/>
          <w:bCs/>
        </w:rPr>
      </w:pPr>
      <w:r>
        <w:rPr>
          <w:rFonts w:ascii="Times New Roman" w:eastAsia="SimSun" w:hAnsi="Times New Roman" w:cs="Mangal"/>
          <w:bCs/>
        </w:rPr>
        <w:t>Wnioskowana kwota dotacji ……………………</w:t>
      </w:r>
    </w:p>
    <w:p w14:paraId="2EB35D0F" w14:textId="77777777" w:rsidR="00A75967" w:rsidRDefault="00C175E7">
      <w:pPr>
        <w:spacing w:line="360" w:lineRule="auto"/>
        <w:jc w:val="both"/>
      </w:pPr>
      <w:r>
        <w:rPr>
          <w:rFonts w:ascii="Times New Roman" w:eastAsia="SimSun" w:hAnsi="Times New Roman" w:cs="Mangal"/>
          <w:bCs/>
        </w:rPr>
        <w:t>Proponowana kwota dotacji………………</w:t>
      </w:r>
      <w:proofErr w:type="gramStart"/>
      <w:r>
        <w:rPr>
          <w:rFonts w:ascii="Times New Roman" w:eastAsia="SimSun" w:hAnsi="Times New Roman" w:cs="Mangal"/>
          <w:bCs/>
        </w:rPr>
        <w:t>…….</w:t>
      </w:r>
      <w:proofErr w:type="gramEnd"/>
      <w:r>
        <w:rPr>
          <w:rFonts w:ascii="Times New Roman" w:eastAsia="SimSun" w:hAnsi="Times New Roman" w:cs="Mangal"/>
          <w:bCs/>
        </w:rPr>
        <w:t>.</w:t>
      </w:r>
    </w:p>
    <w:p w14:paraId="79B24FC2" w14:textId="77777777" w:rsidR="00267633" w:rsidRDefault="00267633">
      <w:pPr>
        <w:pStyle w:val="Standard"/>
        <w:spacing w:line="360" w:lineRule="auto"/>
        <w:jc w:val="both"/>
        <w:rPr>
          <w:rFonts w:ascii="Times New Roman" w:hAnsi="Times New Roman"/>
          <w:b/>
          <w:bCs/>
          <w:shd w:val="clear" w:color="auto" w:fill="FFFF00"/>
        </w:rPr>
      </w:pPr>
    </w:p>
    <w:p w14:paraId="48AAB80B" w14:textId="77777777" w:rsidR="00A75967" w:rsidRDefault="00C175E7">
      <w:pPr>
        <w:pStyle w:val="Nagwek3"/>
      </w:pPr>
      <w:bookmarkStart w:id="303" w:name="_Toc226623239"/>
      <w:bookmarkStart w:id="304" w:name="_Toc226109653"/>
      <w:bookmarkStart w:id="305" w:name="_Toc224657122"/>
      <w:bookmarkStart w:id="306" w:name="_Toc224667752"/>
      <w:bookmarkStart w:id="307" w:name="_Toc224712290"/>
      <w:bookmarkStart w:id="308" w:name="_Toc225325337"/>
      <w:bookmarkStart w:id="309" w:name="_Toc226466280"/>
      <w:bookmarkStart w:id="310" w:name="_Toc226466456"/>
      <w:bookmarkStart w:id="311" w:name="_Toc226962565"/>
      <w:bookmarkStart w:id="312" w:name="_Toc227065331"/>
      <w:bookmarkStart w:id="313" w:name="_Toc227913813"/>
      <w:bookmarkStart w:id="314" w:name="_Toc229035378"/>
      <w:r>
        <w:t>2. Kryteria oceny merytorycznej</w:t>
      </w:r>
      <w:bookmarkEnd w:id="303"/>
      <w:bookmarkEnd w:id="304"/>
      <w:bookmarkEnd w:id="305"/>
      <w:bookmarkEnd w:id="306"/>
      <w:bookmarkEnd w:id="307"/>
      <w:bookmarkEnd w:id="308"/>
      <w:bookmarkEnd w:id="309"/>
      <w:bookmarkEnd w:id="310"/>
      <w:bookmarkEnd w:id="311"/>
      <w:bookmarkEnd w:id="312"/>
      <w:bookmarkEnd w:id="313"/>
      <w:bookmarkEnd w:id="314"/>
    </w:p>
    <w:p w14:paraId="58634D7E" w14:textId="77777777" w:rsidR="00A75967" w:rsidRDefault="00C175E7">
      <w:pPr>
        <w:pStyle w:val="Standard"/>
        <w:spacing w:line="360" w:lineRule="auto"/>
        <w:jc w:val="both"/>
        <w:rPr>
          <w:rFonts w:ascii="Times New Roman" w:hAnsi="Times New Roman"/>
          <w:b/>
          <w:bCs/>
        </w:rPr>
      </w:pPr>
      <w:r>
        <w:rPr>
          <w:rFonts w:ascii="Times New Roman" w:hAnsi="Times New Roman"/>
          <w:b/>
          <w:bCs/>
        </w:rPr>
        <w:t xml:space="preserve">Oferty, które zostały ocenione pozytywne na etapie oceny formalnej, będą poddane ocenie </w:t>
      </w:r>
      <w:r>
        <w:rPr>
          <w:rFonts w:ascii="Times New Roman" w:hAnsi="Times New Roman"/>
          <w:b/>
          <w:bCs/>
        </w:rPr>
        <w:br/>
        <w:t>merytorycznej wg kryteriów zawartych w karcie oceny merytorycznej.</w:t>
      </w:r>
    </w:p>
    <w:p w14:paraId="74A0D042" w14:textId="77777777" w:rsidR="00A75967" w:rsidRDefault="00A75967">
      <w:pPr>
        <w:pStyle w:val="Bezodstpw"/>
        <w:jc w:val="center"/>
        <w:rPr>
          <w:b/>
          <w:bCs/>
        </w:rPr>
      </w:pPr>
    </w:p>
    <w:p w14:paraId="58626CFC" w14:textId="77777777" w:rsidR="00A75967" w:rsidRDefault="00A75967">
      <w:pPr>
        <w:pStyle w:val="Bezodstpw"/>
        <w:jc w:val="center"/>
        <w:rPr>
          <w:b/>
          <w:bCs/>
        </w:rPr>
      </w:pPr>
    </w:p>
    <w:p w14:paraId="52FBE6DF" w14:textId="77777777" w:rsidR="00A75967" w:rsidRDefault="00A75967">
      <w:pPr>
        <w:pStyle w:val="Bezodstpw"/>
        <w:jc w:val="center"/>
        <w:rPr>
          <w:b/>
          <w:bCs/>
        </w:rPr>
      </w:pPr>
    </w:p>
    <w:p w14:paraId="24D4E55C" w14:textId="77777777" w:rsidR="00A75967" w:rsidRDefault="00C175E7">
      <w:pPr>
        <w:pStyle w:val="Bezodstpw"/>
        <w:jc w:val="center"/>
        <w:rPr>
          <w:b/>
          <w:bCs/>
        </w:rPr>
      </w:pPr>
      <w:proofErr w:type="gramStart"/>
      <w:r>
        <w:rPr>
          <w:b/>
          <w:bCs/>
        </w:rPr>
        <w:t>KARTA  OCENY</w:t>
      </w:r>
      <w:proofErr w:type="gramEnd"/>
      <w:r>
        <w:rPr>
          <w:b/>
          <w:bCs/>
        </w:rPr>
        <w:t xml:space="preserve"> </w:t>
      </w:r>
      <w:proofErr w:type="gramStart"/>
      <w:r>
        <w:rPr>
          <w:b/>
          <w:bCs/>
        </w:rPr>
        <w:t>MERYTORYCZNEJ  OFERTY</w:t>
      </w:r>
      <w:proofErr w:type="gramEnd"/>
      <w:r>
        <w:rPr>
          <w:b/>
          <w:bCs/>
        </w:rPr>
        <w:t xml:space="preserve">  KONKURSOWEJ</w:t>
      </w:r>
    </w:p>
    <w:p w14:paraId="166FC6ED" w14:textId="77777777" w:rsidR="00A75967" w:rsidRDefault="00A75967">
      <w:pPr>
        <w:pStyle w:val="Standard"/>
        <w:rPr>
          <w:rFonts w:ascii="Times New Roman" w:hAnsi="Times New Roman"/>
          <w:b/>
          <w:bCs/>
        </w:rPr>
      </w:pPr>
    </w:p>
    <w:p w14:paraId="592F3708" w14:textId="77777777" w:rsidR="00A75967" w:rsidRDefault="00C175E7">
      <w:pPr>
        <w:pStyle w:val="Standard"/>
        <w:spacing w:line="360" w:lineRule="auto"/>
        <w:jc w:val="center"/>
        <w:rPr>
          <w:rFonts w:ascii="Times New Roman" w:hAnsi="Times New Roman"/>
          <w:b/>
          <w:bCs/>
        </w:rPr>
      </w:pPr>
      <w:r>
        <w:rPr>
          <w:rFonts w:ascii="Times New Roman" w:hAnsi="Times New Roman"/>
          <w:b/>
          <w:bCs/>
        </w:rPr>
        <w:t xml:space="preserve">Edycja 2026 otwartego konkursu ofert w ramach programu wieloletniego na rzecz Osób Starszych „Aktywni Seniorzy </w:t>
      </w:r>
      <w:proofErr w:type="gramStart"/>
      <w:r>
        <w:rPr>
          <w:rFonts w:ascii="Times New Roman" w:hAnsi="Times New Roman"/>
          <w:b/>
          <w:bCs/>
        </w:rPr>
        <w:t>ASY ”</w:t>
      </w:r>
      <w:proofErr w:type="gramEnd"/>
      <w:r>
        <w:rPr>
          <w:rFonts w:ascii="Times New Roman" w:hAnsi="Times New Roman"/>
          <w:b/>
          <w:bCs/>
        </w:rPr>
        <w:t xml:space="preserve"> na lata 2026–2030</w:t>
      </w:r>
    </w:p>
    <w:p w14:paraId="035F0BF2" w14:textId="77777777" w:rsidR="00A75967" w:rsidRDefault="00C175E7">
      <w:pPr>
        <w:pStyle w:val="Standard"/>
        <w:spacing w:line="360" w:lineRule="auto"/>
        <w:jc w:val="center"/>
      </w:pPr>
      <w:r>
        <w:rPr>
          <w:rFonts w:ascii="Times New Roman" w:hAnsi="Times New Roman"/>
        </w:rPr>
        <w:t>Priorytet</w:t>
      </w:r>
      <w:r>
        <w:rPr>
          <w:rFonts w:ascii="Times New Roman" w:hAnsi="Times New Roman"/>
          <w:sz w:val="18"/>
        </w:rPr>
        <w:t>…...............................................................................................................................................................................................</w:t>
      </w:r>
    </w:p>
    <w:p w14:paraId="7059F4D0" w14:textId="77777777" w:rsidR="00A75967" w:rsidRDefault="00C175E7">
      <w:pPr>
        <w:pStyle w:val="Standard"/>
        <w:spacing w:line="360" w:lineRule="auto"/>
        <w:jc w:val="center"/>
        <w:rPr>
          <w:rFonts w:ascii="Times New Roman" w:hAnsi="Times New Roman"/>
        </w:rPr>
      </w:pPr>
      <w:r>
        <w:rPr>
          <w:rFonts w:ascii="Times New Roman" w:hAnsi="Times New Roman"/>
        </w:rPr>
        <w:t>Nazwa Oferenta/(ów</w:t>
      </w:r>
      <w:proofErr w:type="gramStart"/>
      <w:r>
        <w:rPr>
          <w:rFonts w:ascii="Times New Roman" w:hAnsi="Times New Roman"/>
        </w:rPr>
        <w:t>):............................................................................................................................</w:t>
      </w:r>
      <w:proofErr w:type="gramEnd"/>
    </w:p>
    <w:p w14:paraId="4611CEB7" w14:textId="77777777" w:rsidR="00A75967" w:rsidRDefault="00C175E7">
      <w:pPr>
        <w:pStyle w:val="Standard"/>
        <w:spacing w:line="360" w:lineRule="auto"/>
        <w:jc w:val="center"/>
        <w:rPr>
          <w:rFonts w:ascii="Times New Roman" w:hAnsi="Times New Roman"/>
        </w:rPr>
      </w:pPr>
      <w:r>
        <w:rPr>
          <w:rFonts w:ascii="Times New Roman" w:hAnsi="Times New Roman"/>
        </w:rPr>
        <w:t xml:space="preserve">Nr oferty (z Generatora </w:t>
      </w:r>
      <w:proofErr w:type="gramStart"/>
      <w:r>
        <w:rPr>
          <w:rFonts w:ascii="Times New Roman" w:hAnsi="Times New Roman"/>
        </w:rPr>
        <w:t>Ofert)................................................................................................................</w:t>
      </w:r>
      <w:proofErr w:type="gramEnd"/>
    </w:p>
    <w:tbl>
      <w:tblPr>
        <w:tblW w:w="9975" w:type="dxa"/>
        <w:tblLayout w:type="fixed"/>
        <w:tblCellMar>
          <w:left w:w="10" w:type="dxa"/>
          <w:right w:w="10" w:type="dxa"/>
        </w:tblCellMar>
        <w:tblLook w:val="0000" w:firstRow="0" w:lastRow="0" w:firstColumn="0" w:lastColumn="0" w:noHBand="0" w:noVBand="0"/>
      </w:tblPr>
      <w:tblGrid>
        <w:gridCol w:w="2160"/>
        <w:gridCol w:w="1980"/>
        <w:gridCol w:w="3510"/>
        <w:gridCol w:w="2325"/>
      </w:tblGrid>
      <w:tr w:rsidR="00A75967" w14:paraId="5CAE6C23" w14:textId="77777777">
        <w:tc>
          <w:tcPr>
            <w:tcW w:w="2160" w:type="dxa"/>
            <w:tcBorders>
              <w:top w:val="single" w:sz="4" w:space="0" w:color="000000"/>
              <w:left w:val="single" w:sz="4" w:space="0" w:color="000000"/>
              <w:bottom w:val="single" w:sz="4" w:space="0" w:color="000000"/>
            </w:tcBorders>
            <w:tcMar>
              <w:top w:w="55" w:type="dxa"/>
              <w:left w:w="55" w:type="dxa"/>
              <w:bottom w:w="55" w:type="dxa"/>
              <w:right w:w="55" w:type="dxa"/>
            </w:tcMar>
          </w:tcPr>
          <w:p w14:paraId="343425C3" w14:textId="77777777" w:rsidR="00A75967" w:rsidRDefault="00C175E7">
            <w:pPr>
              <w:suppressLineNumbers/>
              <w:jc w:val="center"/>
              <w:rPr>
                <w:rFonts w:ascii="Times New Roman" w:eastAsia="SimSun" w:hAnsi="Times New Roman" w:cs="Mangal"/>
                <w:b/>
                <w:bCs/>
                <w:color w:val="000000"/>
                <w:sz w:val="22"/>
                <w:szCs w:val="22"/>
              </w:rPr>
            </w:pPr>
            <w:r>
              <w:rPr>
                <w:rFonts w:ascii="Times New Roman" w:eastAsia="SimSun" w:hAnsi="Times New Roman" w:cs="Mangal"/>
                <w:b/>
                <w:bCs/>
                <w:color w:val="000000"/>
                <w:sz w:val="22"/>
                <w:szCs w:val="22"/>
              </w:rPr>
              <w:t>Kryterium</w:t>
            </w:r>
            <w:r>
              <w:rPr>
                <w:rFonts w:ascii="Times New Roman" w:eastAsia="SimSun" w:hAnsi="Times New Roman" w:cs="Mangal"/>
                <w:b/>
                <w:bCs/>
                <w:color w:val="000000"/>
                <w:sz w:val="22"/>
                <w:szCs w:val="22"/>
              </w:rPr>
              <w:br/>
              <w:t>merytoryczne</w:t>
            </w:r>
          </w:p>
        </w:tc>
        <w:tc>
          <w:tcPr>
            <w:tcW w:w="1980" w:type="dxa"/>
            <w:tcBorders>
              <w:top w:val="single" w:sz="4" w:space="0" w:color="000000"/>
              <w:left w:val="single" w:sz="4" w:space="0" w:color="000000"/>
              <w:bottom w:val="single" w:sz="4" w:space="0" w:color="000000"/>
            </w:tcBorders>
            <w:tcMar>
              <w:top w:w="55" w:type="dxa"/>
              <w:left w:w="55" w:type="dxa"/>
              <w:bottom w:w="55" w:type="dxa"/>
              <w:right w:w="55" w:type="dxa"/>
            </w:tcMar>
          </w:tcPr>
          <w:p w14:paraId="4F99772A" w14:textId="77777777" w:rsidR="00A75967" w:rsidRDefault="00C175E7">
            <w:pPr>
              <w:suppressLineNumbers/>
              <w:jc w:val="center"/>
              <w:rPr>
                <w:rFonts w:ascii="Times New Roman" w:eastAsia="SimSun" w:hAnsi="Times New Roman" w:cs="Mangal"/>
                <w:b/>
                <w:bCs/>
                <w:color w:val="000000"/>
                <w:sz w:val="22"/>
                <w:szCs w:val="22"/>
              </w:rPr>
            </w:pPr>
            <w:r>
              <w:rPr>
                <w:rFonts w:ascii="Times New Roman" w:eastAsia="SimSun" w:hAnsi="Times New Roman" w:cs="Mangal"/>
                <w:b/>
                <w:bCs/>
                <w:color w:val="000000"/>
                <w:sz w:val="22"/>
                <w:szCs w:val="22"/>
              </w:rPr>
              <w:t>Max.</w:t>
            </w:r>
            <w:r>
              <w:rPr>
                <w:rFonts w:ascii="Times New Roman" w:eastAsia="SimSun" w:hAnsi="Times New Roman" w:cs="Mangal"/>
                <w:b/>
                <w:bCs/>
                <w:color w:val="000000"/>
                <w:sz w:val="22"/>
                <w:szCs w:val="22"/>
              </w:rPr>
              <w:br/>
              <w:t>liczba</w:t>
            </w:r>
            <w:r>
              <w:rPr>
                <w:rFonts w:ascii="Times New Roman" w:eastAsia="SimSun" w:hAnsi="Times New Roman" w:cs="Mangal"/>
                <w:b/>
                <w:bCs/>
                <w:color w:val="000000"/>
                <w:sz w:val="22"/>
                <w:szCs w:val="22"/>
              </w:rPr>
              <w:br/>
              <w:t>punktów</w:t>
            </w:r>
          </w:p>
        </w:tc>
        <w:tc>
          <w:tcPr>
            <w:tcW w:w="3510" w:type="dxa"/>
            <w:tcBorders>
              <w:top w:val="single" w:sz="4" w:space="0" w:color="000000"/>
              <w:left w:val="single" w:sz="4" w:space="0" w:color="000000"/>
              <w:bottom w:val="single" w:sz="4" w:space="0" w:color="000000"/>
            </w:tcBorders>
            <w:tcMar>
              <w:top w:w="55" w:type="dxa"/>
              <w:left w:w="55" w:type="dxa"/>
              <w:bottom w:w="55" w:type="dxa"/>
              <w:right w:w="55" w:type="dxa"/>
            </w:tcMar>
          </w:tcPr>
          <w:p w14:paraId="4D7D717B" w14:textId="77777777" w:rsidR="00A75967" w:rsidRDefault="00C175E7">
            <w:pPr>
              <w:suppressLineNumbers/>
              <w:jc w:val="center"/>
              <w:rPr>
                <w:rFonts w:ascii="Times New Roman" w:eastAsia="SimSun" w:hAnsi="Times New Roman" w:cs="Mangal"/>
                <w:b/>
                <w:bCs/>
                <w:color w:val="000000"/>
                <w:sz w:val="22"/>
                <w:szCs w:val="22"/>
              </w:rPr>
            </w:pPr>
            <w:r>
              <w:rPr>
                <w:rFonts w:ascii="Times New Roman" w:eastAsia="SimSun" w:hAnsi="Times New Roman" w:cs="Mangal"/>
                <w:b/>
                <w:bCs/>
                <w:color w:val="000000"/>
                <w:sz w:val="22"/>
                <w:szCs w:val="22"/>
              </w:rPr>
              <w:br/>
              <w:t>Oceniany obszar</w:t>
            </w:r>
          </w:p>
        </w:tc>
        <w:tc>
          <w:tcPr>
            <w:tcW w:w="232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07752C0" w14:textId="77777777" w:rsidR="00A75967" w:rsidRDefault="00C175E7">
            <w:pPr>
              <w:suppressLineNumbers/>
              <w:jc w:val="center"/>
              <w:rPr>
                <w:rFonts w:ascii="Times New Roman" w:eastAsia="SimSun" w:hAnsi="Times New Roman" w:cs="Mangal"/>
                <w:b/>
                <w:bCs/>
                <w:color w:val="000000"/>
                <w:sz w:val="22"/>
                <w:szCs w:val="22"/>
              </w:rPr>
            </w:pPr>
            <w:r>
              <w:rPr>
                <w:rFonts w:ascii="Times New Roman" w:eastAsia="SimSun" w:hAnsi="Times New Roman" w:cs="Mangal"/>
                <w:b/>
                <w:bCs/>
                <w:color w:val="000000"/>
                <w:sz w:val="22"/>
                <w:szCs w:val="22"/>
              </w:rPr>
              <w:t xml:space="preserve"> Punktacja</w:t>
            </w:r>
          </w:p>
        </w:tc>
      </w:tr>
      <w:tr w:rsidR="00A75967" w14:paraId="76DD6D30" w14:textId="77777777">
        <w:tc>
          <w:tcPr>
            <w:tcW w:w="2160" w:type="dxa"/>
            <w:vMerge w:val="restart"/>
            <w:tcBorders>
              <w:left w:val="single" w:sz="4" w:space="0" w:color="000000"/>
              <w:bottom w:val="single" w:sz="4" w:space="0" w:color="000000"/>
            </w:tcBorders>
            <w:tcMar>
              <w:top w:w="55" w:type="dxa"/>
              <w:left w:w="55" w:type="dxa"/>
              <w:bottom w:w="55" w:type="dxa"/>
              <w:right w:w="55" w:type="dxa"/>
            </w:tcMar>
          </w:tcPr>
          <w:p w14:paraId="2A775322" w14:textId="77777777" w:rsidR="00A75967" w:rsidRDefault="00C175E7">
            <w:pPr>
              <w:suppressLineNumbers/>
              <w:rPr>
                <w:rFonts w:ascii="Times New Roman" w:eastAsia="SimSun" w:hAnsi="Times New Roman" w:cs="Mangal"/>
                <w:b/>
                <w:bCs/>
                <w:color w:val="000000"/>
                <w:sz w:val="22"/>
                <w:szCs w:val="22"/>
              </w:rPr>
            </w:pPr>
            <w:r>
              <w:rPr>
                <w:rFonts w:ascii="Times New Roman" w:eastAsia="SimSun" w:hAnsi="Times New Roman" w:cs="Mangal"/>
                <w:b/>
                <w:bCs/>
                <w:color w:val="000000"/>
                <w:sz w:val="22"/>
                <w:szCs w:val="22"/>
              </w:rPr>
              <w:t>Zgodność oferty z</w:t>
            </w:r>
            <w:r>
              <w:rPr>
                <w:rFonts w:ascii="Times New Roman" w:eastAsia="SimSun" w:hAnsi="Times New Roman" w:cs="Mangal"/>
                <w:b/>
                <w:bCs/>
                <w:color w:val="000000"/>
                <w:sz w:val="22"/>
                <w:szCs w:val="22"/>
              </w:rPr>
              <w:br/>
              <w:t>celami Programu, w tym z wybranym</w:t>
            </w:r>
            <w:r>
              <w:rPr>
                <w:rFonts w:ascii="Times New Roman" w:eastAsia="SimSun" w:hAnsi="Times New Roman" w:cs="Mangal"/>
                <w:b/>
                <w:bCs/>
                <w:color w:val="000000"/>
                <w:sz w:val="22"/>
                <w:szCs w:val="22"/>
              </w:rPr>
              <w:br/>
              <w:t>Priorytetem</w:t>
            </w:r>
          </w:p>
        </w:tc>
        <w:tc>
          <w:tcPr>
            <w:tcW w:w="1980" w:type="dxa"/>
            <w:vMerge w:val="restart"/>
            <w:tcBorders>
              <w:left w:val="single" w:sz="4" w:space="0" w:color="000000"/>
              <w:bottom w:val="single" w:sz="4" w:space="0" w:color="000000"/>
            </w:tcBorders>
            <w:tcMar>
              <w:top w:w="55" w:type="dxa"/>
              <w:left w:w="55" w:type="dxa"/>
              <w:bottom w:w="55" w:type="dxa"/>
              <w:right w:w="55" w:type="dxa"/>
            </w:tcMar>
          </w:tcPr>
          <w:p w14:paraId="3EBCFFB7" w14:textId="77777777" w:rsidR="00A75967" w:rsidRDefault="00C175E7">
            <w:pPr>
              <w:suppressLineNumbers/>
              <w:rPr>
                <w:rFonts w:ascii="Times New Roman" w:eastAsia="SimSun" w:hAnsi="Times New Roman" w:cs="Mangal"/>
                <w:color w:val="000000"/>
                <w:sz w:val="22"/>
                <w:szCs w:val="22"/>
              </w:rPr>
            </w:pPr>
            <w:r>
              <w:rPr>
                <w:rFonts w:ascii="Times New Roman" w:eastAsia="SimSun" w:hAnsi="Times New Roman" w:cs="Mangal"/>
                <w:color w:val="000000"/>
                <w:sz w:val="22"/>
                <w:szCs w:val="22"/>
              </w:rPr>
              <w:t>max. 10</w:t>
            </w:r>
            <w:r>
              <w:rPr>
                <w:rFonts w:ascii="Times New Roman" w:eastAsia="SimSun" w:hAnsi="Times New Roman" w:cs="Mangal"/>
                <w:color w:val="000000"/>
                <w:sz w:val="22"/>
                <w:szCs w:val="22"/>
              </w:rPr>
              <w:br/>
              <w:t>pkt</w:t>
            </w:r>
          </w:p>
        </w:tc>
        <w:tc>
          <w:tcPr>
            <w:tcW w:w="3510" w:type="dxa"/>
            <w:tcBorders>
              <w:left w:val="single" w:sz="4" w:space="0" w:color="000000"/>
              <w:bottom w:val="single" w:sz="4" w:space="0" w:color="000000"/>
            </w:tcBorders>
            <w:tcMar>
              <w:top w:w="55" w:type="dxa"/>
              <w:left w:w="55" w:type="dxa"/>
              <w:bottom w:w="55" w:type="dxa"/>
              <w:right w:w="55" w:type="dxa"/>
            </w:tcMar>
          </w:tcPr>
          <w:p w14:paraId="73AAEA71" w14:textId="77777777" w:rsidR="00A75967" w:rsidRDefault="00C175E7">
            <w:pPr>
              <w:suppressLineNumbers/>
              <w:rPr>
                <w:rFonts w:ascii="Times New Roman" w:eastAsia="SimSun" w:hAnsi="Times New Roman" w:cs="Mangal"/>
                <w:color w:val="000000"/>
                <w:sz w:val="22"/>
                <w:szCs w:val="22"/>
              </w:rPr>
            </w:pPr>
            <w:r>
              <w:rPr>
                <w:rFonts w:ascii="Times New Roman" w:eastAsia="SimSun" w:hAnsi="Times New Roman" w:cs="Mangal"/>
                <w:color w:val="000000"/>
                <w:sz w:val="22"/>
                <w:szCs w:val="22"/>
              </w:rPr>
              <w:t>Czy złożona oferta jest zgodna z celem Programu, który zakłada poprawę jakości i poziomu życia osób starszych przez ich aktywne uczestnictwo w życiu społecznym i edukację.</w:t>
            </w:r>
            <w:r>
              <w:rPr>
                <w:rFonts w:ascii="Times New Roman" w:eastAsia="SimSun" w:hAnsi="Times New Roman" w:cs="Mangal"/>
                <w:color w:val="000000"/>
                <w:sz w:val="22"/>
                <w:szCs w:val="22"/>
              </w:rPr>
              <w:br/>
            </w:r>
          </w:p>
        </w:tc>
        <w:tc>
          <w:tcPr>
            <w:tcW w:w="2325" w:type="dxa"/>
            <w:tcBorders>
              <w:left w:val="single" w:sz="4" w:space="0" w:color="000000"/>
              <w:bottom w:val="single" w:sz="4" w:space="0" w:color="000000"/>
              <w:right w:val="single" w:sz="4" w:space="0" w:color="000000"/>
            </w:tcBorders>
            <w:tcMar>
              <w:top w:w="55" w:type="dxa"/>
              <w:left w:w="55" w:type="dxa"/>
              <w:bottom w:w="55" w:type="dxa"/>
              <w:right w:w="55" w:type="dxa"/>
            </w:tcMar>
          </w:tcPr>
          <w:p w14:paraId="7EF0DE84" w14:textId="77777777" w:rsidR="00A75967" w:rsidRDefault="00C175E7">
            <w:pPr>
              <w:suppressLineNumbers/>
              <w:rPr>
                <w:rFonts w:ascii="Times New Roman" w:eastAsia="SimSun" w:hAnsi="Times New Roman" w:cs="Mangal"/>
                <w:color w:val="000000"/>
                <w:sz w:val="22"/>
                <w:szCs w:val="22"/>
              </w:rPr>
            </w:pPr>
            <w:r>
              <w:rPr>
                <w:rFonts w:ascii="Times New Roman" w:eastAsia="SimSun" w:hAnsi="Times New Roman" w:cs="Mangal"/>
                <w:color w:val="000000"/>
                <w:sz w:val="22"/>
                <w:szCs w:val="22"/>
              </w:rPr>
              <w:br/>
              <w:t>0 lub 5 pkt</w:t>
            </w:r>
          </w:p>
          <w:p w14:paraId="79957CB0" w14:textId="77777777" w:rsidR="00A75967" w:rsidRDefault="00C175E7">
            <w:pPr>
              <w:suppressLineNumbers/>
              <w:rPr>
                <w:rFonts w:ascii="Times New Roman" w:eastAsia="SimSun" w:hAnsi="Times New Roman" w:cs="Mangal"/>
                <w:color w:val="000000"/>
                <w:sz w:val="22"/>
                <w:szCs w:val="22"/>
              </w:rPr>
            </w:pPr>
            <w:r>
              <w:rPr>
                <w:rFonts w:ascii="Times New Roman" w:eastAsia="SimSun" w:hAnsi="Times New Roman" w:cs="Mangal"/>
                <w:color w:val="000000"/>
                <w:sz w:val="22"/>
                <w:szCs w:val="22"/>
              </w:rPr>
              <w:t>(nie-0 pkt, tak-5 pkt)</w:t>
            </w:r>
          </w:p>
        </w:tc>
      </w:tr>
      <w:tr w:rsidR="00A75967" w14:paraId="22CFA058" w14:textId="77777777">
        <w:tc>
          <w:tcPr>
            <w:tcW w:w="2160" w:type="dxa"/>
            <w:vMerge/>
            <w:tcBorders>
              <w:left w:val="single" w:sz="4" w:space="0" w:color="000000"/>
              <w:bottom w:val="single" w:sz="4" w:space="0" w:color="000000"/>
            </w:tcBorders>
            <w:tcMar>
              <w:top w:w="55" w:type="dxa"/>
              <w:left w:w="55" w:type="dxa"/>
              <w:bottom w:w="55" w:type="dxa"/>
              <w:right w:w="55" w:type="dxa"/>
            </w:tcMar>
          </w:tcPr>
          <w:p w14:paraId="27B2B104" w14:textId="77777777" w:rsidR="00A75967" w:rsidRDefault="00A75967">
            <w:pPr>
              <w:suppressAutoHyphens w:val="0"/>
            </w:pPr>
          </w:p>
        </w:tc>
        <w:tc>
          <w:tcPr>
            <w:tcW w:w="1980" w:type="dxa"/>
            <w:vMerge/>
            <w:tcBorders>
              <w:left w:val="single" w:sz="4" w:space="0" w:color="000000"/>
              <w:bottom w:val="single" w:sz="4" w:space="0" w:color="000000"/>
            </w:tcBorders>
            <w:tcMar>
              <w:top w:w="55" w:type="dxa"/>
              <w:left w:w="55" w:type="dxa"/>
              <w:bottom w:w="55" w:type="dxa"/>
              <w:right w:w="55" w:type="dxa"/>
            </w:tcMar>
          </w:tcPr>
          <w:p w14:paraId="0D3DB38F" w14:textId="77777777" w:rsidR="00A75967" w:rsidRDefault="00A75967">
            <w:pPr>
              <w:suppressAutoHyphens w:val="0"/>
            </w:pPr>
          </w:p>
        </w:tc>
        <w:tc>
          <w:tcPr>
            <w:tcW w:w="3510" w:type="dxa"/>
            <w:tcBorders>
              <w:left w:val="single" w:sz="4" w:space="0" w:color="000000"/>
              <w:bottom w:val="single" w:sz="4" w:space="0" w:color="000000"/>
            </w:tcBorders>
            <w:tcMar>
              <w:top w:w="55" w:type="dxa"/>
              <w:left w:w="55" w:type="dxa"/>
              <w:bottom w:w="55" w:type="dxa"/>
              <w:right w:w="55" w:type="dxa"/>
            </w:tcMar>
          </w:tcPr>
          <w:p w14:paraId="131E24E8" w14:textId="77777777" w:rsidR="00A75967" w:rsidRDefault="00C175E7">
            <w:pPr>
              <w:suppressLineNumbers/>
              <w:rPr>
                <w:rFonts w:ascii="Times New Roman" w:eastAsia="SimSun" w:hAnsi="Times New Roman" w:cs="Mangal"/>
                <w:color w:val="000000"/>
                <w:sz w:val="22"/>
                <w:szCs w:val="22"/>
              </w:rPr>
            </w:pPr>
            <w:r>
              <w:rPr>
                <w:rFonts w:ascii="Times New Roman" w:eastAsia="SimSun" w:hAnsi="Times New Roman" w:cs="Mangal"/>
                <w:color w:val="000000"/>
                <w:sz w:val="22"/>
                <w:szCs w:val="22"/>
              </w:rPr>
              <w:t>Czy złożona oferta wpisuje się w wybrany Priorytet?</w:t>
            </w:r>
            <w:r>
              <w:rPr>
                <w:rFonts w:ascii="Times New Roman" w:eastAsia="SimSun" w:hAnsi="Times New Roman" w:cs="Mangal"/>
                <w:color w:val="000000"/>
                <w:sz w:val="22"/>
                <w:szCs w:val="22"/>
              </w:rPr>
              <w:br/>
              <w:t>(należy w ofercie wyraźnie odnieść się do danego priorytetu;</w:t>
            </w:r>
            <w:r>
              <w:rPr>
                <w:rFonts w:ascii="Times New Roman" w:eastAsia="SimSun" w:hAnsi="Times New Roman" w:cs="Mangal"/>
                <w:color w:val="000000"/>
                <w:sz w:val="22"/>
                <w:szCs w:val="22"/>
              </w:rPr>
              <w:br/>
              <w:t>brak możliwości jednoznacznego</w:t>
            </w:r>
            <w:r>
              <w:rPr>
                <w:rFonts w:ascii="Times New Roman" w:eastAsia="SimSun" w:hAnsi="Times New Roman" w:cs="Mangal"/>
                <w:color w:val="000000"/>
                <w:sz w:val="22"/>
                <w:szCs w:val="22"/>
              </w:rPr>
              <w:br/>
              <w:t>przyporządkowania treści do</w:t>
            </w:r>
            <w:r>
              <w:rPr>
                <w:rFonts w:ascii="Times New Roman" w:eastAsia="SimSun" w:hAnsi="Times New Roman" w:cs="Mangal"/>
                <w:color w:val="000000"/>
                <w:sz w:val="22"/>
                <w:szCs w:val="22"/>
              </w:rPr>
              <w:br/>
              <w:t>wskazanego na pierwszej stronie oferty priorytetu spowoduje odrzucenie oferty).</w:t>
            </w:r>
          </w:p>
          <w:p w14:paraId="067A955A" w14:textId="77777777" w:rsidR="00A75967" w:rsidRDefault="00A75967">
            <w:pPr>
              <w:suppressLineNumbers/>
              <w:rPr>
                <w:rFonts w:ascii="Times New Roman" w:eastAsia="SimSun" w:hAnsi="Times New Roman" w:cs="Mangal"/>
                <w:color w:val="000000"/>
                <w:sz w:val="22"/>
                <w:szCs w:val="22"/>
              </w:rPr>
            </w:pPr>
          </w:p>
        </w:tc>
        <w:tc>
          <w:tcPr>
            <w:tcW w:w="2325" w:type="dxa"/>
            <w:tcBorders>
              <w:left w:val="single" w:sz="4" w:space="0" w:color="000000"/>
              <w:bottom w:val="single" w:sz="4" w:space="0" w:color="000000"/>
              <w:right w:val="single" w:sz="4" w:space="0" w:color="000000"/>
            </w:tcBorders>
            <w:tcMar>
              <w:top w:w="55" w:type="dxa"/>
              <w:left w:w="55" w:type="dxa"/>
              <w:bottom w:w="55" w:type="dxa"/>
              <w:right w:w="55" w:type="dxa"/>
            </w:tcMar>
          </w:tcPr>
          <w:p w14:paraId="27C05299" w14:textId="77777777" w:rsidR="00A75967" w:rsidRDefault="00C175E7">
            <w:pPr>
              <w:suppressLineNumbers/>
              <w:rPr>
                <w:rFonts w:ascii="Times New Roman" w:eastAsia="SimSun" w:hAnsi="Times New Roman" w:cs="Mangal"/>
                <w:color w:val="000000"/>
                <w:sz w:val="22"/>
                <w:szCs w:val="22"/>
              </w:rPr>
            </w:pPr>
            <w:r>
              <w:rPr>
                <w:rFonts w:ascii="Times New Roman" w:eastAsia="SimSun" w:hAnsi="Times New Roman" w:cs="Mangal"/>
                <w:color w:val="000000"/>
                <w:sz w:val="22"/>
                <w:szCs w:val="22"/>
              </w:rPr>
              <w:t>0 lub 5 pkt</w:t>
            </w:r>
          </w:p>
          <w:p w14:paraId="182D7434" w14:textId="77777777" w:rsidR="00A75967" w:rsidRDefault="00C175E7">
            <w:pPr>
              <w:suppressLineNumbers/>
              <w:rPr>
                <w:rFonts w:ascii="Times New Roman" w:eastAsia="SimSun" w:hAnsi="Times New Roman" w:cs="Mangal"/>
                <w:color w:val="000000"/>
                <w:sz w:val="22"/>
                <w:szCs w:val="22"/>
              </w:rPr>
            </w:pPr>
            <w:r>
              <w:rPr>
                <w:rFonts w:ascii="Times New Roman" w:eastAsia="SimSun" w:hAnsi="Times New Roman" w:cs="Mangal"/>
                <w:color w:val="000000"/>
                <w:sz w:val="22"/>
                <w:szCs w:val="22"/>
              </w:rPr>
              <w:t>(nie-0pkt, tak-5pkt)</w:t>
            </w:r>
          </w:p>
        </w:tc>
      </w:tr>
      <w:tr w:rsidR="00A75967" w14:paraId="4E6F43A1" w14:textId="77777777">
        <w:tc>
          <w:tcPr>
            <w:tcW w:w="9975" w:type="dxa"/>
            <w:gridSpan w:val="4"/>
            <w:tcBorders>
              <w:left w:val="single" w:sz="4" w:space="0" w:color="000000"/>
              <w:bottom w:val="single" w:sz="4" w:space="0" w:color="000000"/>
              <w:right w:val="single" w:sz="4" w:space="0" w:color="000000"/>
            </w:tcBorders>
            <w:tcMar>
              <w:top w:w="55" w:type="dxa"/>
              <w:left w:w="55" w:type="dxa"/>
              <w:bottom w:w="55" w:type="dxa"/>
              <w:right w:w="55" w:type="dxa"/>
            </w:tcMar>
          </w:tcPr>
          <w:p w14:paraId="12472551" w14:textId="77777777" w:rsidR="00A75967" w:rsidRDefault="00C175E7">
            <w:pPr>
              <w:suppressLineNumbers/>
              <w:rPr>
                <w:rFonts w:ascii="Times New Roman" w:eastAsia="SimSun" w:hAnsi="Times New Roman" w:cs="Mangal"/>
                <w:b/>
                <w:bCs/>
                <w:color w:val="000000"/>
                <w:sz w:val="22"/>
                <w:szCs w:val="22"/>
              </w:rPr>
            </w:pPr>
            <w:r>
              <w:rPr>
                <w:rFonts w:ascii="Times New Roman" w:eastAsia="SimSun" w:hAnsi="Times New Roman" w:cs="Mangal"/>
                <w:b/>
                <w:bCs/>
                <w:color w:val="000000"/>
                <w:sz w:val="22"/>
                <w:szCs w:val="22"/>
              </w:rPr>
              <w:t>Jeżeli z oceny oferty będzie wynikać, że nie jest zgodna z celami Programu i/lub nie wpisuje się w wybrany priorytet, oferta nie będzie poddana dalszej ocenie merytorycznej.</w:t>
            </w:r>
          </w:p>
        </w:tc>
      </w:tr>
      <w:tr w:rsidR="00A75967" w14:paraId="1A6C4432" w14:textId="77777777">
        <w:tc>
          <w:tcPr>
            <w:tcW w:w="2160" w:type="dxa"/>
            <w:tcBorders>
              <w:left w:val="single" w:sz="4" w:space="0" w:color="000000"/>
              <w:bottom w:val="single" w:sz="4" w:space="0" w:color="000000"/>
            </w:tcBorders>
            <w:tcMar>
              <w:top w:w="55" w:type="dxa"/>
              <w:left w:w="55" w:type="dxa"/>
              <w:bottom w:w="55" w:type="dxa"/>
              <w:right w:w="55" w:type="dxa"/>
            </w:tcMar>
          </w:tcPr>
          <w:p w14:paraId="1D8261F7" w14:textId="77777777" w:rsidR="00A75967" w:rsidRDefault="00C175E7">
            <w:pPr>
              <w:suppressLineNumbers/>
              <w:rPr>
                <w:rFonts w:ascii="Times New Roman" w:eastAsia="SimSun" w:hAnsi="Times New Roman" w:cs="Mangal"/>
                <w:b/>
                <w:bCs/>
                <w:color w:val="000000"/>
                <w:sz w:val="22"/>
                <w:szCs w:val="22"/>
              </w:rPr>
            </w:pPr>
            <w:r>
              <w:rPr>
                <w:rFonts w:ascii="Times New Roman" w:eastAsia="SimSun" w:hAnsi="Times New Roman" w:cs="Mangal"/>
                <w:b/>
                <w:bCs/>
                <w:color w:val="000000"/>
                <w:sz w:val="22"/>
                <w:szCs w:val="22"/>
              </w:rPr>
              <w:t>Możliwość realizacji</w:t>
            </w:r>
            <w:r>
              <w:rPr>
                <w:rFonts w:ascii="Times New Roman" w:eastAsia="SimSun" w:hAnsi="Times New Roman" w:cs="Mangal"/>
                <w:b/>
                <w:bCs/>
                <w:color w:val="000000"/>
                <w:sz w:val="22"/>
                <w:szCs w:val="22"/>
              </w:rPr>
              <w:br/>
              <w:t>zadania publicznego</w:t>
            </w:r>
            <w:r>
              <w:rPr>
                <w:rFonts w:ascii="Times New Roman" w:eastAsia="SimSun" w:hAnsi="Times New Roman" w:cs="Mangal"/>
                <w:b/>
                <w:bCs/>
                <w:color w:val="000000"/>
                <w:sz w:val="22"/>
                <w:szCs w:val="22"/>
              </w:rPr>
              <w:br/>
              <w:t>przez organizację</w:t>
            </w:r>
            <w:r>
              <w:rPr>
                <w:rFonts w:ascii="Times New Roman" w:eastAsia="SimSun" w:hAnsi="Times New Roman" w:cs="Mangal"/>
                <w:b/>
                <w:bCs/>
                <w:color w:val="000000"/>
                <w:sz w:val="22"/>
                <w:szCs w:val="22"/>
              </w:rPr>
              <w:br/>
              <w:t>pozarządową lub</w:t>
            </w:r>
            <w:r>
              <w:rPr>
                <w:rFonts w:ascii="Times New Roman" w:eastAsia="SimSun" w:hAnsi="Times New Roman" w:cs="Mangal"/>
                <w:b/>
                <w:bCs/>
                <w:color w:val="000000"/>
                <w:sz w:val="22"/>
                <w:szCs w:val="22"/>
              </w:rPr>
              <w:br/>
              <w:t>podmioty wymienione</w:t>
            </w:r>
            <w:r>
              <w:rPr>
                <w:rFonts w:ascii="Times New Roman" w:eastAsia="SimSun" w:hAnsi="Times New Roman" w:cs="Mangal"/>
                <w:b/>
                <w:bCs/>
                <w:color w:val="000000"/>
                <w:sz w:val="22"/>
                <w:szCs w:val="22"/>
              </w:rPr>
              <w:br/>
              <w:t xml:space="preserve">w art. 3 ust. 2 i 3 </w:t>
            </w:r>
            <w:proofErr w:type="spellStart"/>
            <w:r>
              <w:rPr>
                <w:rFonts w:ascii="Times New Roman" w:eastAsia="SimSun" w:hAnsi="Times New Roman" w:cs="Mangal"/>
                <w:b/>
                <w:bCs/>
                <w:color w:val="000000"/>
                <w:sz w:val="22"/>
                <w:szCs w:val="22"/>
              </w:rPr>
              <w:t>udpp</w:t>
            </w:r>
            <w:proofErr w:type="spellEnd"/>
            <w:r>
              <w:rPr>
                <w:rFonts w:ascii="Times New Roman" w:eastAsia="SimSun" w:hAnsi="Times New Roman" w:cs="Mangal"/>
                <w:b/>
                <w:bCs/>
                <w:color w:val="000000"/>
                <w:sz w:val="22"/>
                <w:szCs w:val="22"/>
              </w:rPr>
              <w:t>.</w:t>
            </w:r>
          </w:p>
        </w:tc>
        <w:tc>
          <w:tcPr>
            <w:tcW w:w="1980" w:type="dxa"/>
            <w:tcBorders>
              <w:left w:val="single" w:sz="4" w:space="0" w:color="000000"/>
              <w:bottom w:val="single" w:sz="4" w:space="0" w:color="000000"/>
            </w:tcBorders>
            <w:tcMar>
              <w:top w:w="55" w:type="dxa"/>
              <w:left w:w="55" w:type="dxa"/>
              <w:bottom w:w="55" w:type="dxa"/>
              <w:right w:w="55" w:type="dxa"/>
            </w:tcMar>
          </w:tcPr>
          <w:p w14:paraId="2DF4F87B" w14:textId="77777777" w:rsidR="00A75967" w:rsidRDefault="00C175E7">
            <w:pPr>
              <w:suppressLineNumbers/>
              <w:rPr>
                <w:rFonts w:ascii="Times New Roman" w:eastAsia="SimSun" w:hAnsi="Times New Roman" w:cs="Mangal"/>
                <w:color w:val="000000"/>
                <w:sz w:val="22"/>
                <w:szCs w:val="22"/>
              </w:rPr>
            </w:pPr>
            <w:r>
              <w:rPr>
                <w:rFonts w:ascii="Times New Roman" w:eastAsia="SimSun" w:hAnsi="Times New Roman" w:cs="Mangal"/>
                <w:color w:val="000000"/>
                <w:sz w:val="22"/>
                <w:szCs w:val="22"/>
              </w:rPr>
              <w:t>max. 10</w:t>
            </w:r>
            <w:r>
              <w:rPr>
                <w:rFonts w:ascii="Times New Roman" w:eastAsia="SimSun" w:hAnsi="Times New Roman" w:cs="Mangal"/>
                <w:color w:val="000000"/>
                <w:sz w:val="22"/>
                <w:szCs w:val="22"/>
              </w:rPr>
              <w:br/>
              <w:t>pkt</w:t>
            </w:r>
            <w:r>
              <w:rPr>
                <w:rFonts w:ascii="Times New Roman" w:eastAsia="SimSun" w:hAnsi="Times New Roman" w:cs="Mangal"/>
                <w:color w:val="000000"/>
                <w:sz w:val="22"/>
                <w:szCs w:val="22"/>
              </w:rPr>
              <w:br/>
            </w:r>
          </w:p>
        </w:tc>
        <w:tc>
          <w:tcPr>
            <w:tcW w:w="3510" w:type="dxa"/>
            <w:tcBorders>
              <w:left w:val="single" w:sz="4" w:space="0" w:color="000000"/>
              <w:bottom w:val="single" w:sz="4" w:space="0" w:color="000000"/>
            </w:tcBorders>
            <w:tcMar>
              <w:top w:w="55" w:type="dxa"/>
              <w:left w:w="55" w:type="dxa"/>
              <w:bottom w:w="55" w:type="dxa"/>
              <w:right w:w="55" w:type="dxa"/>
            </w:tcMar>
          </w:tcPr>
          <w:p w14:paraId="29ED3F8E" w14:textId="77777777" w:rsidR="00A75967" w:rsidRDefault="00C175E7">
            <w:pPr>
              <w:suppressLineNumbers/>
            </w:pPr>
            <w:r>
              <w:rPr>
                <w:rFonts w:ascii="Times New Roman" w:eastAsia="SimSun" w:hAnsi="Times New Roman" w:cs="Mangal"/>
                <w:color w:val="000000"/>
                <w:sz w:val="22"/>
                <w:szCs w:val="22"/>
              </w:rPr>
              <w:t>Potencjał i doświadczenie organizacji w realizacji podobnych działań na rzecz seniorów.</w:t>
            </w:r>
            <w:r>
              <w:rPr>
                <w:rFonts w:ascii="Times New Roman" w:eastAsia="SimSun" w:hAnsi="Times New Roman" w:cs="Mangal"/>
                <w:color w:val="000000"/>
                <w:sz w:val="22"/>
                <w:szCs w:val="22"/>
              </w:rPr>
              <w:br/>
            </w:r>
          </w:p>
        </w:tc>
        <w:tc>
          <w:tcPr>
            <w:tcW w:w="2325" w:type="dxa"/>
            <w:tcBorders>
              <w:left w:val="single" w:sz="4" w:space="0" w:color="000000"/>
              <w:bottom w:val="single" w:sz="4" w:space="0" w:color="000000"/>
              <w:right w:val="single" w:sz="4" w:space="0" w:color="000000"/>
            </w:tcBorders>
            <w:tcMar>
              <w:top w:w="55" w:type="dxa"/>
              <w:left w:w="55" w:type="dxa"/>
              <w:bottom w:w="55" w:type="dxa"/>
              <w:right w:w="55" w:type="dxa"/>
            </w:tcMar>
          </w:tcPr>
          <w:p w14:paraId="0DABFF42" w14:textId="77777777" w:rsidR="00A75967" w:rsidRDefault="00C175E7">
            <w:pPr>
              <w:suppressLineNumbers/>
              <w:rPr>
                <w:rFonts w:ascii="Times New Roman" w:eastAsia="SimSun" w:hAnsi="Times New Roman" w:cs="Mangal"/>
                <w:color w:val="000000"/>
                <w:sz w:val="22"/>
                <w:szCs w:val="22"/>
              </w:rPr>
            </w:pPr>
            <w:r>
              <w:rPr>
                <w:rFonts w:ascii="Times New Roman" w:eastAsia="SimSun" w:hAnsi="Times New Roman" w:cs="Mangal"/>
                <w:color w:val="000000"/>
                <w:sz w:val="22"/>
                <w:szCs w:val="22"/>
              </w:rPr>
              <w:t>0 -10 pkt</w:t>
            </w:r>
            <w:r>
              <w:rPr>
                <w:rFonts w:ascii="Times New Roman" w:eastAsia="SimSun" w:hAnsi="Times New Roman" w:cs="Mangal"/>
                <w:color w:val="000000"/>
                <w:sz w:val="22"/>
                <w:szCs w:val="22"/>
              </w:rPr>
              <w:br/>
            </w:r>
          </w:p>
        </w:tc>
      </w:tr>
      <w:tr w:rsidR="00A75967" w14:paraId="41413C3C" w14:textId="77777777">
        <w:tc>
          <w:tcPr>
            <w:tcW w:w="2160" w:type="dxa"/>
            <w:vMerge w:val="restart"/>
            <w:tcBorders>
              <w:left w:val="single" w:sz="4" w:space="0" w:color="000000"/>
              <w:bottom w:val="single" w:sz="4" w:space="0" w:color="000000"/>
            </w:tcBorders>
            <w:tcMar>
              <w:top w:w="55" w:type="dxa"/>
              <w:left w:w="55" w:type="dxa"/>
              <w:bottom w:w="55" w:type="dxa"/>
              <w:right w:w="55" w:type="dxa"/>
            </w:tcMar>
          </w:tcPr>
          <w:p w14:paraId="4680F500" w14:textId="77777777" w:rsidR="00A75967" w:rsidRDefault="00C175E7">
            <w:pPr>
              <w:suppressLineNumbers/>
              <w:rPr>
                <w:rFonts w:ascii="Times New Roman" w:eastAsia="SimSun" w:hAnsi="Times New Roman" w:cs="Mangal"/>
                <w:b/>
                <w:bCs/>
                <w:color w:val="000000"/>
                <w:sz w:val="22"/>
                <w:szCs w:val="22"/>
              </w:rPr>
            </w:pPr>
            <w:r>
              <w:rPr>
                <w:rFonts w:ascii="Times New Roman" w:eastAsia="SimSun" w:hAnsi="Times New Roman" w:cs="Mangal"/>
                <w:b/>
                <w:bCs/>
                <w:color w:val="000000"/>
                <w:sz w:val="22"/>
                <w:szCs w:val="22"/>
              </w:rPr>
              <w:t>Proponowana jakość</w:t>
            </w:r>
            <w:r>
              <w:rPr>
                <w:rFonts w:ascii="Times New Roman" w:eastAsia="SimSun" w:hAnsi="Times New Roman" w:cs="Mangal"/>
                <w:b/>
                <w:bCs/>
                <w:color w:val="000000"/>
                <w:sz w:val="22"/>
                <w:szCs w:val="22"/>
              </w:rPr>
              <w:br/>
              <w:t>wykonania zadania i kwalifikacje osób, przy udziale których</w:t>
            </w:r>
            <w:r>
              <w:rPr>
                <w:rFonts w:ascii="Times New Roman" w:eastAsia="SimSun" w:hAnsi="Times New Roman" w:cs="Mangal"/>
                <w:b/>
                <w:bCs/>
                <w:color w:val="000000"/>
                <w:sz w:val="22"/>
                <w:szCs w:val="22"/>
              </w:rPr>
              <w:br/>
              <w:t>organizacja</w:t>
            </w:r>
            <w:r>
              <w:rPr>
                <w:rFonts w:ascii="Times New Roman" w:eastAsia="SimSun" w:hAnsi="Times New Roman" w:cs="Mangal"/>
                <w:b/>
                <w:bCs/>
                <w:color w:val="000000"/>
                <w:sz w:val="22"/>
                <w:szCs w:val="22"/>
              </w:rPr>
              <w:br/>
              <w:t>pozarządowa lub</w:t>
            </w:r>
            <w:r>
              <w:rPr>
                <w:rFonts w:ascii="Times New Roman" w:eastAsia="SimSun" w:hAnsi="Times New Roman" w:cs="Mangal"/>
                <w:b/>
                <w:bCs/>
                <w:color w:val="000000"/>
                <w:sz w:val="22"/>
                <w:szCs w:val="22"/>
              </w:rPr>
              <w:br/>
              <w:t xml:space="preserve">podmioty określone w art. 3 ust. 2 i 3 </w:t>
            </w:r>
            <w:proofErr w:type="spellStart"/>
            <w:r>
              <w:rPr>
                <w:rFonts w:ascii="Times New Roman" w:eastAsia="SimSun" w:hAnsi="Times New Roman" w:cs="Mangal"/>
                <w:b/>
                <w:bCs/>
                <w:color w:val="000000"/>
                <w:sz w:val="22"/>
                <w:szCs w:val="22"/>
              </w:rPr>
              <w:t>udpp</w:t>
            </w:r>
            <w:proofErr w:type="spellEnd"/>
            <w:r>
              <w:rPr>
                <w:rFonts w:ascii="Times New Roman" w:eastAsia="SimSun" w:hAnsi="Times New Roman" w:cs="Mangal"/>
                <w:b/>
                <w:bCs/>
                <w:color w:val="000000"/>
                <w:sz w:val="22"/>
                <w:szCs w:val="22"/>
              </w:rPr>
              <w:br/>
              <w:t>będą realizować</w:t>
            </w:r>
            <w:r>
              <w:rPr>
                <w:rFonts w:ascii="Times New Roman" w:eastAsia="SimSun" w:hAnsi="Times New Roman" w:cs="Mangal"/>
                <w:b/>
                <w:bCs/>
                <w:color w:val="000000"/>
                <w:sz w:val="22"/>
                <w:szCs w:val="22"/>
              </w:rPr>
              <w:br/>
              <w:t>zadanie publiczne</w:t>
            </w:r>
          </w:p>
        </w:tc>
        <w:tc>
          <w:tcPr>
            <w:tcW w:w="1980" w:type="dxa"/>
            <w:vMerge w:val="restart"/>
            <w:tcBorders>
              <w:left w:val="single" w:sz="4" w:space="0" w:color="000000"/>
              <w:bottom w:val="single" w:sz="4" w:space="0" w:color="000000"/>
            </w:tcBorders>
            <w:tcMar>
              <w:top w:w="55" w:type="dxa"/>
              <w:left w:w="55" w:type="dxa"/>
              <w:bottom w:w="55" w:type="dxa"/>
              <w:right w:w="55" w:type="dxa"/>
            </w:tcMar>
          </w:tcPr>
          <w:p w14:paraId="5C43DBBD" w14:textId="77777777" w:rsidR="00A75967" w:rsidRDefault="00C175E7">
            <w:pPr>
              <w:suppressLineNumbers/>
              <w:rPr>
                <w:rFonts w:ascii="Times New Roman" w:eastAsia="SimSun" w:hAnsi="Times New Roman" w:cs="Mangal"/>
                <w:color w:val="000000"/>
                <w:sz w:val="22"/>
                <w:szCs w:val="22"/>
              </w:rPr>
            </w:pPr>
            <w:r>
              <w:rPr>
                <w:rFonts w:ascii="Times New Roman" w:eastAsia="SimSun" w:hAnsi="Times New Roman" w:cs="Mangal"/>
                <w:color w:val="000000"/>
                <w:sz w:val="22"/>
                <w:szCs w:val="22"/>
              </w:rPr>
              <w:t>max. 35</w:t>
            </w:r>
            <w:r>
              <w:rPr>
                <w:rFonts w:ascii="Times New Roman" w:eastAsia="SimSun" w:hAnsi="Times New Roman" w:cs="Mangal"/>
                <w:color w:val="000000"/>
                <w:sz w:val="22"/>
                <w:szCs w:val="22"/>
              </w:rPr>
              <w:br/>
              <w:t>pkt</w:t>
            </w:r>
          </w:p>
        </w:tc>
        <w:tc>
          <w:tcPr>
            <w:tcW w:w="3510" w:type="dxa"/>
            <w:tcBorders>
              <w:left w:val="single" w:sz="4" w:space="0" w:color="000000"/>
              <w:bottom w:val="single" w:sz="4" w:space="0" w:color="000000"/>
            </w:tcBorders>
            <w:tcMar>
              <w:top w:w="55" w:type="dxa"/>
              <w:left w:w="55" w:type="dxa"/>
              <w:bottom w:w="55" w:type="dxa"/>
              <w:right w:w="55" w:type="dxa"/>
            </w:tcMar>
          </w:tcPr>
          <w:p w14:paraId="3251BA3A" w14:textId="77777777" w:rsidR="00A75967" w:rsidRDefault="00C175E7">
            <w:pPr>
              <w:suppressLineNumbers/>
            </w:pPr>
            <w:r>
              <w:rPr>
                <w:rFonts w:ascii="Times New Roman" w:eastAsia="SimSun" w:hAnsi="Times New Roman" w:cs="Mangal"/>
                <w:color w:val="000000"/>
                <w:sz w:val="22"/>
                <w:szCs w:val="22"/>
              </w:rPr>
              <w:t>Identyfikacja problemu oraz grupy</w:t>
            </w:r>
            <w:r>
              <w:rPr>
                <w:rFonts w:ascii="Times New Roman" w:eastAsia="SimSun" w:hAnsi="Times New Roman" w:cs="Mangal"/>
                <w:color w:val="000000"/>
                <w:sz w:val="22"/>
                <w:szCs w:val="22"/>
              </w:rPr>
              <w:br/>
              <w:t>docelowej projektu (Czy zaplanowane</w:t>
            </w:r>
            <w:r>
              <w:rPr>
                <w:rFonts w:ascii="Times New Roman" w:eastAsia="SimSun" w:hAnsi="Times New Roman" w:cs="Mangal"/>
                <w:color w:val="000000"/>
                <w:sz w:val="22"/>
                <w:szCs w:val="22"/>
              </w:rPr>
              <w:br/>
              <w:t>działania wynikają z odpowiednio</w:t>
            </w:r>
            <w:r>
              <w:rPr>
                <w:rFonts w:ascii="Times New Roman" w:eastAsia="SimSun" w:hAnsi="Times New Roman" w:cs="Mangal"/>
                <w:color w:val="000000"/>
                <w:sz w:val="22"/>
                <w:szCs w:val="22"/>
              </w:rPr>
              <w:br/>
              <w:t>przeprowadzonej diagnozy potrzeb oraz czy oferta jest adekwatna i zgodna z oczekiwaniami potencjalnych beneficjentów ostatecznych? Grupa</w:t>
            </w:r>
            <w:r>
              <w:rPr>
                <w:rFonts w:ascii="Times New Roman" w:eastAsia="SimSun" w:hAnsi="Times New Roman" w:cs="Mangal"/>
                <w:color w:val="000000"/>
                <w:sz w:val="22"/>
                <w:szCs w:val="22"/>
              </w:rPr>
              <w:br/>
              <w:t xml:space="preserve">oraz liczba beneficjentów ostatecznych, jest właściwie określona, spójna oraz realna do objęcia w ramach planowanych działań?). </w:t>
            </w:r>
            <w:r>
              <w:rPr>
                <w:rFonts w:ascii="Times New Roman" w:eastAsia="SimSun" w:hAnsi="Times New Roman" w:cs="Mangal"/>
                <w:sz w:val="22"/>
                <w:szCs w:val="22"/>
              </w:rPr>
              <w:t>Ocena masowości projektu tj. liczby działań, które zamierza podjąć realizator oraz liczby beneficjentów ostatecznych.</w:t>
            </w:r>
          </w:p>
        </w:tc>
        <w:tc>
          <w:tcPr>
            <w:tcW w:w="2325" w:type="dxa"/>
            <w:tcBorders>
              <w:left w:val="single" w:sz="4" w:space="0" w:color="000000"/>
              <w:bottom w:val="single" w:sz="4" w:space="0" w:color="000000"/>
              <w:right w:val="single" w:sz="4" w:space="0" w:color="000000"/>
            </w:tcBorders>
            <w:tcMar>
              <w:top w:w="55" w:type="dxa"/>
              <w:left w:w="55" w:type="dxa"/>
              <w:bottom w:w="55" w:type="dxa"/>
              <w:right w:w="55" w:type="dxa"/>
            </w:tcMar>
          </w:tcPr>
          <w:p w14:paraId="04621160" w14:textId="77777777" w:rsidR="00A75967" w:rsidRDefault="00C175E7">
            <w:pPr>
              <w:suppressLineNumbers/>
            </w:pPr>
            <w:r>
              <w:rPr>
                <w:rFonts w:ascii="Times New Roman" w:eastAsia="SimSun" w:hAnsi="Times New Roman" w:cs="Mangal"/>
                <w:color w:val="000000"/>
                <w:sz w:val="22"/>
                <w:szCs w:val="22"/>
              </w:rPr>
              <w:t>0 - 20 pkt</w:t>
            </w:r>
          </w:p>
        </w:tc>
      </w:tr>
      <w:tr w:rsidR="00A75967" w14:paraId="540366FE" w14:textId="77777777">
        <w:tc>
          <w:tcPr>
            <w:tcW w:w="2160" w:type="dxa"/>
            <w:vMerge/>
            <w:tcBorders>
              <w:left w:val="single" w:sz="4" w:space="0" w:color="000000"/>
              <w:bottom w:val="single" w:sz="4" w:space="0" w:color="000000"/>
            </w:tcBorders>
            <w:tcMar>
              <w:top w:w="55" w:type="dxa"/>
              <w:left w:w="55" w:type="dxa"/>
              <w:bottom w:w="55" w:type="dxa"/>
              <w:right w:w="55" w:type="dxa"/>
            </w:tcMar>
          </w:tcPr>
          <w:p w14:paraId="7EB091A6" w14:textId="77777777" w:rsidR="00A75967" w:rsidRDefault="00A75967">
            <w:pPr>
              <w:suppressAutoHyphens w:val="0"/>
            </w:pPr>
          </w:p>
        </w:tc>
        <w:tc>
          <w:tcPr>
            <w:tcW w:w="1980" w:type="dxa"/>
            <w:vMerge/>
            <w:tcBorders>
              <w:left w:val="single" w:sz="4" w:space="0" w:color="000000"/>
              <w:bottom w:val="single" w:sz="4" w:space="0" w:color="000000"/>
            </w:tcBorders>
            <w:tcMar>
              <w:top w:w="55" w:type="dxa"/>
              <w:left w:w="55" w:type="dxa"/>
              <w:bottom w:w="55" w:type="dxa"/>
              <w:right w:w="55" w:type="dxa"/>
            </w:tcMar>
          </w:tcPr>
          <w:p w14:paraId="56D094ED" w14:textId="77777777" w:rsidR="00A75967" w:rsidRDefault="00A75967">
            <w:pPr>
              <w:suppressAutoHyphens w:val="0"/>
            </w:pPr>
          </w:p>
        </w:tc>
        <w:tc>
          <w:tcPr>
            <w:tcW w:w="3510" w:type="dxa"/>
            <w:tcBorders>
              <w:left w:val="single" w:sz="4" w:space="0" w:color="000000"/>
              <w:bottom w:val="single" w:sz="4" w:space="0" w:color="000000"/>
            </w:tcBorders>
            <w:tcMar>
              <w:top w:w="55" w:type="dxa"/>
              <w:left w:w="55" w:type="dxa"/>
              <w:bottom w:w="55" w:type="dxa"/>
              <w:right w:w="55" w:type="dxa"/>
            </w:tcMar>
          </w:tcPr>
          <w:p w14:paraId="1AEE193F" w14:textId="77777777" w:rsidR="00A75967" w:rsidRDefault="00C175E7">
            <w:pPr>
              <w:suppressLineNumbers/>
              <w:rPr>
                <w:rFonts w:ascii="Times New Roman" w:eastAsia="SimSun" w:hAnsi="Times New Roman" w:cs="Mangal"/>
                <w:color w:val="000000"/>
                <w:sz w:val="22"/>
                <w:szCs w:val="22"/>
              </w:rPr>
            </w:pPr>
            <w:r>
              <w:rPr>
                <w:rFonts w:ascii="Times New Roman" w:eastAsia="SimSun" w:hAnsi="Times New Roman" w:cs="Mangal"/>
                <w:color w:val="000000"/>
                <w:sz w:val="22"/>
                <w:szCs w:val="22"/>
              </w:rPr>
              <w:t xml:space="preserve">Prawidłowość określonych celów </w:t>
            </w:r>
            <w:r>
              <w:rPr>
                <w:rFonts w:ascii="Times New Roman" w:eastAsia="SimSun" w:hAnsi="Times New Roman" w:cs="Mangal"/>
                <w:color w:val="000000"/>
                <w:sz w:val="22"/>
                <w:szCs w:val="22"/>
              </w:rPr>
              <w:br/>
              <w:t>i ich adekwatność w stosunku do</w:t>
            </w:r>
            <w:r>
              <w:rPr>
                <w:rFonts w:ascii="Times New Roman" w:eastAsia="SimSun" w:hAnsi="Times New Roman" w:cs="Mangal"/>
                <w:color w:val="000000"/>
                <w:sz w:val="22"/>
                <w:szCs w:val="22"/>
              </w:rPr>
              <w:br/>
              <w:t xml:space="preserve">zidentyfikowanego problemu. </w:t>
            </w:r>
            <w:r>
              <w:rPr>
                <w:rFonts w:ascii="Times New Roman" w:eastAsia="SimSun" w:hAnsi="Times New Roman" w:cs="Mangal"/>
                <w:color w:val="000000"/>
                <w:sz w:val="22"/>
                <w:szCs w:val="22"/>
              </w:rPr>
              <w:br/>
              <w:t>(Czy cel główny i cele szczegółowe zostały prawidłowo sformułowane i czy są realistyczne oraz możliwe do</w:t>
            </w:r>
            <w:r>
              <w:rPr>
                <w:rFonts w:ascii="Times New Roman" w:eastAsia="SimSun" w:hAnsi="Times New Roman" w:cs="Mangal"/>
                <w:color w:val="000000"/>
                <w:sz w:val="22"/>
                <w:szCs w:val="22"/>
              </w:rPr>
              <w:br/>
              <w:t>osiągnięcia?)</w:t>
            </w:r>
          </w:p>
        </w:tc>
        <w:tc>
          <w:tcPr>
            <w:tcW w:w="2325" w:type="dxa"/>
            <w:tcBorders>
              <w:left w:val="single" w:sz="4" w:space="0" w:color="000000"/>
              <w:bottom w:val="single" w:sz="4" w:space="0" w:color="000000"/>
              <w:right w:val="single" w:sz="4" w:space="0" w:color="000000"/>
            </w:tcBorders>
            <w:tcMar>
              <w:top w:w="55" w:type="dxa"/>
              <w:left w:w="55" w:type="dxa"/>
              <w:bottom w:w="55" w:type="dxa"/>
              <w:right w:w="55" w:type="dxa"/>
            </w:tcMar>
          </w:tcPr>
          <w:p w14:paraId="3B4B54DD" w14:textId="77777777" w:rsidR="00A75967" w:rsidRDefault="00C175E7">
            <w:pPr>
              <w:suppressLineNumbers/>
              <w:rPr>
                <w:rFonts w:ascii="Times New Roman" w:eastAsia="SimSun" w:hAnsi="Times New Roman" w:cs="Mangal"/>
                <w:color w:val="000000"/>
                <w:sz w:val="22"/>
                <w:szCs w:val="22"/>
              </w:rPr>
            </w:pPr>
            <w:r>
              <w:rPr>
                <w:rFonts w:ascii="Times New Roman" w:eastAsia="SimSun" w:hAnsi="Times New Roman" w:cs="Mangal"/>
                <w:color w:val="000000"/>
                <w:sz w:val="22"/>
                <w:szCs w:val="22"/>
              </w:rPr>
              <w:t>0 - 5 pkt</w:t>
            </w:r>
          </w:p>
        </w:tc>
      </w:tr>
      <w:tr w:rsidR="00A75967" w14:paraId="70D7AB03" w14:textId="77777777">
        <w:tc>
          <w:tcPr>
            <w:tcW w:w="2160" w:type="dxa"/>
            <w:vMerge/>
            <w:tcBorders>
              <w:left w:val="single" w:sz="4" w:space="0" w:color="000000"/>
              <w:bottom w:val="single" w:sz="4" w:space="0" w:color="000000"/>
            </w:tcBorders>
            <w:tcMar>
              <w:top w:w="55" w:type="dxa"/>
              <w:left w:w="55" w:type="dxa"/>
              <w:bottom w:w="55" w:type="dxa"/>
              <w:right w:w="55" w:type="dxa"/>
            </w:tcMar>
          </w:tcPr>
          <w:p w14:paraId="21930DC5" w14:textId="77777777" w:rsidR="00A75967" w:rsidRDefault="00A75967">
            <w:pPr>
              <w:suppressAutoHyphens w:val="0"/>
            </w:pPr>
          </w:p>
        </w:tc>
        <w:tc>
          <w:tcPr>
            <w:tcW w:w="1980" w:type="dxa"/>
            <w:vMerge/>
            <w:tcBorders>
              <w:left w:val="single" w:sz="4" w:space="0" w:color="000000"/>
              <w:bottom w:val="single" w:sz="4" w:space="0" w:color="000000"/>
            </w:tcBorders>
            <w:tcMar>
              <w:top w:w="55" w:type="dxa"/>
              <w:left w:w="55" w:type="dxa"/>
              <w:bottom w:w="55" w:type="dxa"/>
              <w:right w:w="55" w:type="dxa"/>
            </w:tcMar>
          </w:tcPr>
          <w:p w14:paraId="2183FCD6" w14:textId="77777777" w:rsidR="00A75967" w:rsidRDefault="00A75967">
            <w:pPr>
              <w:suppressAutoHyphens w:val="0"/>
            </w:pPr>
          </w:p>
        </w:tc>
        <w:tc>
          <w:tcPr>
            <w:tcW w:w="3510" w:type="dxa"/>
            <w:tcBorders>
              <w:left w:val="single" w:sz="4" w:space="0" w:color="000000"/>
              <w:bottom w:val="single" w:sz="4" w:space="0" w:color="000000"/>
            </w:tcBorders>
            <w:tcMar>
              <w:top w:w="55" w:type="dxa"/>
              <w:left w:w="55" w:type="dxa"/>
              <w:bottom w:w="55" w:type="dxa"/>
              <w:right w:w="55" w:type="dxa"/>
            </w:tcMar>
          </w:tcPr>
          <w:p w14:paraId="5F874F0B" w14:textId="77777777" w:rsidR="00A75967" w:rsidRDefault="00C175E7">
            <w:pPr>
              <w:suppressLineNumbers/>
            </w:pPr>
            <w:r>
              <w:rPr>
                <w:rFonts w:ascii="Times New Roman" w:eastAsia="SimSun" w:hAnsi="Times New Roman" w:cs="Mangal"/>
                <w:color w:val="000000"/>
                <w:sz w:val="22"/>
                <w:szCs w:val="22"/>
              </w:rPr>
              <w:t>Ocena planu działań w ofercie oraz</w:t>
            </w:r>
            <w:r>
              <w:rPr>
                <w:rFonts w:ascii="Times New Roman" w:eastAsia="SimSun" w:hAnsi="Times New Roman" w:cs="Mangal"/>
                <w:color w:val="000000"/>
                <w:sz w:val="22"/>
                <w:szCs w:val="22"/>
              </w:rPr>
              <w:br/>
              <w:t>sposób jego realizacji (Opis planu</w:t>
            </w:r>
            <w:r>
              <w:rPr>
                <w:rFonts w:ascii="Times New Roman" w:eastAsia="SimSun" w:hAnsi="Times New Roman" w:cs="Mangal"/>
                <w:color w:val="000000"/>
                <w:sz w:val="22"/>
                <w:szCs w:val="22"/>
              </w:rPr>
              <w:br/>
              <w:t>działań, spójność i adekwatność planu</w:t>
            </w:r>
            <w:r>
              <w:rPr>
                <w:rFonts w:ascii="Times New Roman" w:eastAsia="SimSun" w:hAnsi="Times New Roman" w:cs="Mangal"/>
                <w:color w:val="000000"/>
                <w:sz w:val="22"/>
                <w:szCs w:val="22"/>
              </w:rPr>
              <w:br/>
              <w:t>do zidentyfikowanych problemów,</w:t>
            </w:r>
            <w:r>
              <w:rPr>
                <w:rFonts w:ascii="Times New Roman" w:eastAsia="SimSun" w:hAnsi="Times New Roman" w:cs="Mangal"/>
                <w:color w:val="000000"/>
                <w:sz w:val="22"/>
                <w:szCs w:val="22"/>
              </w:rPr>
              <w:br/>
              <w:t xml:space="preserve">przejrzystość harmonogramu projektu, adekwatność terminów realizacji działań i odpowiedź na najbardziej prawdopodobne zagrożenia, adekwatność metod </w:t>
            </w:r>
            <w:r>
              <w:rPr>
                <w:rFonts w:ascii="Times New Roman" w:eastAsia="SimSun" w:hAnsi="Times New Roman" w:cs="Mangal"/>
                <w:color w:val="000000"/>
                <w:sz w:val="22"/>
                <w:szCs w:val="22"/>
              </w:rPr>
              <w:lastRenderedPageBreak/>
              <w:t>minimalizacji ryzyka do zidentyfikowanych</w:t>
            </w:r>
            <w:r>
              <w:rPr>
                <w:rFonts w:ascii="Times New Roman" w:eastAsia="SimSun" w:hAnsi="Times New Roman" w:cs="Mangal"/>
                <w:color w:val="000000"/>
                <w:sz w:val="22"/>
                <w:szCs w:val="22"/>
              </w:rPr>
              <w:br/>
              <w:t>zagrożeń).</w:t>
            </w:r>
          </w:p>
        </w:tc>
        <w:tc>
          <w:tcPr>
            <w:tcW w:w="2325" w:type="dxa"/>
            <w:tcBorders>
              <w:left w:val="single" w:sz="4" w:space="0" w:color="000000"/>
              <w:bottom w:val="single" w:sz="4" w:space="0" w:color="000000"/>
              <w:right w:val="single" w:sz="4" w:space="0" w:color="000000"/>
            </w:tcBorders>
            <w:tcMar>
              <w:top w:w="55" w:type="dxa"/>
              <w:left w:w="55" w:type="dxa"/>
              <w:bottom w:w="55" w:type="dxa"/>
              <w:right w:w="55" w:type="dxa"/>
            </w:tcMar>
          </w:tcPr>
          <w:p w14:paraId="64F046C4" w14:textId="77777777" w:rsidR="00A75967" w:rsidRDefault="00C175E7">
            <w:pPr>
              <w:suppressLineNumbers/>
              <w:rPr>
                <w:rFonts w:ascii="Times New Roman" w:eastAsia="SimSun" w:hAnsi="Times New Roman" w:cs="Mangal"/>
                <w:color w:val="000000"/>
                <w:sz w:val="22"/>
                <w:szCs w:val="22"/>
              </w:rPr>
            </w:pPr>
            <w:r>
              <w:rPr>
                <w:rFonts w:ascii="Times New Roman" w:eastAsia="SimSun" w:hAnsi="Times New Roman" w:cs="Mangal"/>
                <w:color w:val="000000"/>
                <w:sz w:val="22"/>
                <w:szCs w:val="22"/>
              </w:rPr>
              <w:lastRenderedPageBreak/>
              <w:t>0 -5 pkt</w:t>
            </w:r>
          </w:p>
        </w:tc>
      </w:tr>
      <w:tr w:rsidR="00A75967" w14:paraId="089FD870" w14:textId="77777777">
        <w:tc>
          <w:tcPr>
            <w:tcW w:w="2160" w:type="dxa"/>
            <w:vMerge/>
            <w:tcBorders>
              <w:left w:val="single" w:sz="4" w:space="0" w:color="000000"/>
              <w:bottom w:val="single" w:sz="4" w:space="0" w:color="000000"/>
            </w:tcBorders>
            <w:tcMar>
              <w:top w:w="55" w:type="dxa"/>
              <w:left w:w="55" w:type="dxa"/>
              <w:bottom w:w="55" w:type="dxa"/>
              <w:right w:w="55" w:type="dxa"/>
            </w:tcMar>
          </w:tcPr>
          <w:p w14:paraId="1CC87BD1" w14:textId="77777777" w:rsidR="00A75967" w:rsidRDefault="00A75967">
            <w:pPr>
              <w:suppressAutoHyphens w:val="0"/>
            </w:pPr>
          </w:p>
        </w:tc>
        <w:tc>
          <w:tcPr>
            <w:tcW w:w="1980" w:type="dxa"/>
            <w:vMerge/>
            <w:tcBorders>
              <w:left w:val="single" w:sz="4" w:space="0" w:color="000000"/>
              <w:bottom w:val="single" w:sz="4" w:space="0" w:color="000000"/>
            </w:tcBorders>
            <w:tcMar>
              <w:top w:w="55" w:type="dxa"/>
              <w:left w:w="55" w:type="dxa"/>
              <w:bottom w:w="55" w:type="dxa"/>
              <w:right w:w="55" w:type="dxa"/>
            </w:tcMar>
          </w:tcPr>
          <w:p w14:paraId="5242BFCA" w14:textId="77777777" w:rsidR="00A75967" w:rsidRDefault="00A75967">
            <w:pPr>
              <w:suppressAutoHyphens w:val="0"/>
            </w:pPr>
          </w:p>
        </w:tc>
        <w:tc>
          <w:tcPr>
            <w:tcW w:w="3510" w:type="dxa"/>
            <w:tcBorders>
              <w:left w:val="single" w:sz="4" w:space="0" w:color="000000"/>
              <w:bottom w:val="single" w:sz="4" w:space="0" w:color="000000"/>
            </w:tcBorders>
            <w:tcMar>
              <w:top w:w="55" w:type="dxa"/>
              <w:left w:w="55" w:type="dxa"/>
              <w:bottom w:w="55" w:type="dxa"/>
              <w:right w:w="55" w:type="dxa"/>
            </w:tcMar>
          </w:tcPr>
          <w:p w14:paraId="65C4916E" w14:textId="77777777" w:rsidR="00A75967" w:rsidRDefault="00C175E7">
            <w:pPr>
              <w:suppressLineNumbers/>
              <w:rPr>
                <w:rFonts w:ascii="Times New Roman" w:eastAsia="SimSun" w:hAnsi="Times New Roman" w:cs="Mangal"/>
                <w:color w:val="000000"/>
                <w:sz w:val="22"/>
                <w:szCs w:val="22"/>
              </w:rPr>
            </w:pPr>
            <w:r>
              <w:rPr>
                <w:rFonts w:ascii="Times New Roman" w:eastAsia="SimSun" w:hAnsi="Times New Roman" w:cs="Mangal"/>
                <w:color w:val="000000"/>
                <w:sz w:val="22"/>
                <w:szCs w:val="22"/>
              </w:rPr>
              <w:t>Kwalifikacje osób zaangażowanych w</w:t>
            </w:r>
            <w:r>
              <w:rPr>
                <w:rFonts w:ascii="Times New Roman" w:eastAsia="SimSun" w:hAnsi="Times New Roman" w:cs="Mangal"/>
                <w:color w:val="000000"/>
                <w:sz w:val="22"/>
                <w:szCs w:val="22"/>
              </w:rPr>
              <w:br/>
              <w:t>realizację zadania publicznego, w tym w pracy z seniorami.</w:t>
            </w:r>
          </w:p>
        </w:tc>
        <w:tc>
          <w:tcPr>
            <w:tcW w:w="2325" w:type="dxa"/>
            <w:tcBorders>
              <w:left w:val="single" w:sz="4" w:space="0" w:color="000000"/>
              <w:bottom w:val="single" w:sz="4" w:space="0" w:color="000000"/>
              <w:right w:val="single" w:sz="4" w:space="0" w:color="000000"/>
            </w:tcBorders>
            <w:tcMar>
              <w:top w:w="55" w:type="dxa"/>
              <w:left w:w="55" w:type="dxa"/>
              <w:bottom w:w="55" w:type="dxa"/>
              <w:right w:w="55" w:type="dxa"/>
            </w:tcMar>
          </w:tcPr>
          <w:p w14:paraId="410C1C20" w14:textId="77777777" w:rsidR="00A75967" w:rsidRDefault="00C175E7">
            <w:pPr>
              <w:suppressLineNumbers/>
              <w:rPr>
                <w:rFonts w:ascii="Times New Roman" w:eastAsia="SimSun" w:hAnsi="Times New Roman" w:cs="Mangal"/>
                <w:color w:val="000000"/>
                <w:sz w:val="22"/>
                <w:szCs w:val="22"/>
              </w:rPr>
            </w:pPr>
            <w:r>
              <w:rPr>
                <w:rFonts w:ascii="Times New Roman" w:eastAsia="SimSun" w:hAnsi="Times New Roman" w:cs="Mangal"/>
                <w:color w:val="000000"/>
                <w:sz w:val="22"/>
                <w:szCs w:val="22"/>
              </w:rPr>
              <w:t>0-5 pkt</w:t>
            </w:r>
          </w:p>
        </w:tc>
      </w:tr>
      <w:tr w:rsidR="00A75967" w14:paraId="76B96640" w14:textId="77777777">
        <w:tc>
          <w:tcPr>
            <w:tcW w:w="2160" w:type="dxa"/>
            <w:vMerge w:val="restart"/>
            <w:tcBorders>
              <w:left w:val="single" w:sz="4" w:space="0" w:color="000000"/>
              <w:bottom w:val="single" w:sz="4" w:space="0" w:color="000000"/>
            </w:tcBorders>
            <w:tcMar>
              <w:top w:w="55" w:type="dxa"/>
              <w:left w:w="55" w:type="dxa"/>
              <w:bottom w:w="55" w:type="dxa"/>
              <w:right w:w="55" w:type="dxa"/>
            </w:tcMar>
          </w:tcPr>
          <w:p w14:paraId="773EE7DF" w14:textId="77777777" w:rsidR="00A75967" w:rsidRDefault="00C175E7">
            <w:pPr>
              <w:suppressLineNumbers/>
            </w:pPr>
            <w:r>
              <w:rPr>
                <w:rFonts w:ascii="Times New Roman" w:eastAsia="SimSun" w:hAnsi="Times New Roman" w:cs="Mangal"/>
                <w:b/>
                <w:bCs/>
                <w:color w:val="000000"/>
                <w:sz w:val="22"/>
                <w:szCs w:val="22"/>
              </w:rPr>
              <w:t>Kalkulację kosztów</w:t>
            </w:r>
            <w:r>
              <w:rPr>
                <w:rFonts w:ascii="Times New Roman" w:eastAsia="SimSun" w:hAnsi="Times New Roman" w:cs="Mangal"/>
                <w:b/>
                <w:bCs/>
                <w:color w:val="000000"/>
                <w:sz w:val="22"/>
                <w:szCs w:val="22"/>
              </w:rPr>
              <w:br/>
              <w:t>realizacji zadania</w:t>
            </w:r>
            <w:r>
              <w:rPr>
                <w:rFonts w:ascii="Times New Roman" w:eastAsia="SimSun" w:hAnsi="Times New Roman" w:cs="Mangal"/>
                <w:b/>
                <w:bCs/>
                <w:color w:val="000000"/>
                <w:sz w:val="22"/>
                <w:szCs w:val="22"/>
              </w:rPr>
              <w:br/>
              <w:t>publicznego, w tym w</w:t>
            </w:r>
            <w:r>
              <w:rPr>
                <w:rFonts w:ascii="Times New Roman" w:eastAsia="SimSun" w:hAnsi="Times New Roman" w:cs="Mangal"/>
                <w:b/>
                <w:bCs/>
                <w:color w:val="000000"/>
                <w:sz w:val="22"/>
                <w:szCs w:val="22"/>
              </w:rPr>
              <w:br/>
              <w:t>odniesieniu do zakresu</w:t>
            </w:r>
            <w:r>
              <w:rPr>
                <w:rFonts w:ascii="Times New Roman" w:eastAsia="SimSun" w:hAnsi="Times New Roman" w:cs="Mangal"/>
                <w:b/>
                <w:bCs/>
                <w:color w:val="000000"/>
                <w:sz w:val="22"/>
                <w:szCs w:val="22"/>
              </w:rPr>
              <w:br/>
              <w:t>rzeczowego zadania</w:t>
            </w:r>
          </w:p>
        </w:tc>
        <w:tc>
          <w:tcPr>
            <w:tcW w:w="1980" w:type="dxa"/>
            <w:vMerge w:val="restart"/>
            <w:tcBorders>
              <w:left w:val="single" w:sz="4" w:space="0" w:color="000000"/>
              <w:bottom w:val="single" w:sz="4" w:space="0" w:color="000000"/>
            </w:tcBorders>
            <w:tcMar>
              <w:top w:w="55" w:type="dxa"/>
              <w:left w:w="55" w:type="dxa"/>
              <w:bottom w:w="55" w:type="dxa"/>
              <w:right w:w="55" w:type="dxa"/>
            </w:tcMar>
          </w:tcPr>
          <w:p w14:paraId="43525624" w14:textId="77777777" w:rsidR="00A75967" w:rsidRDefault="00C175E7">
            <w:pPr>
              <w:suppressLineNumbers/>
              <w:rPr>
                <w:rFonts w:ascii="Times New Roman" w:eastAsia="SimSun" w:hAnsi="Times New Roman" w:cs="Mangal"/>
                <w:color w:val="000000"/>
                <w:sz w:val="22"/>
                <w:szCs w:val="22"/>
              </w:rPr>
            </w:pPr>
            <w:r>
              <w:rPr>
                <w:rFonts w:ascii="Times New Roman" w:eastAsia="SimSun" w:hAnsi="Times New Roman" w:cs="Mangal"/>
                <w:color w:val="000000"/>
                <w:sz w:val="22"/>
                <w:szCs w:val="22"/>
              </w:rPr>
              <w:t>max. 15</w:t>
            </w:r>
            <w:r>
              <w:rPr>
                <w:rFonts w:ascii="Times New Roman" w:eastAsia="SimSun" w:hAnsi="Times New Roman" w:cs="Mangal"/>
                <w:color w:val="000000"/>
                <w:sz w:val="22"/>
                <w:szCs w:val="22"/>
              </w:rPr>
              <w:br/>
              <w:t>pkt</w:t>
            </w:r>
          </w:p>
        </w:tc>
        <w:tc>
          <w:tcPr>
            <w:tcW w:w="3510" w:type="dxa"/>
            <w:tcBorders>
              <w:left w:val="single" w:sz="4" w:space="0" w:color="000000"/>
              <w:bottom w:val="single" w:sz="4" w:space="0" w:color="000000"/>
            </w:tcBorders>
            <w:tcMar>
              <w:top w:w="55" w:type="dxa"/>
              <w:left w:w="55" w:type="dxa"/>
              <w:bottom w:w="55" w:type="dxa"/>
              <w:right w:w="55" w:type="dxa"/>
            </w:tcMar>
          </w:tcPr>
          <w:p w14:paraId="48BF6DEE" w14:textId="77777777" w:rsidR="00A75967" w:rsidRDefault="00C175E7">
            <w:pPr>
              <w:suppressLineNumbers/>
              <w:rPr>
                <w:rFonts w:ascii="Times New Roman" w:eastAsia="SimSun" w:hAnsi="Times New Roman" w:cs="Mangal"/>
                <w:color w:val="000000"/>
                <w:sz w:val="22"/>
                <w:szCs w:val="22"/>
              </w:rPr>
            </w:pPr>
            <w:r>
              <w:rPr>
                <w:rFonts w:ascii="Times New Roman" w:eastAsia="SimSun" w:hAnsi="Times New Roman" w:cs="Mangal"/>
                <w:color w:val="000000"/>
                <w:sz w:val="22"/>
                <w:szCs w:val="22"/>
              </w:rPr>
              <w:t>Przejrzystość i szczegółowość</w:t>
            </w:r>
            <w:r>
              <w:rPr>
                <w:rFonts w:ascii="Times New Roman" w:eastAsia="SimSun" w:hAnsi="Times New Roman" w:cs="Mangal"/>
                <w:color w:val="000000"/>
                <w:sz w:val="22"/>
                <w:szCs w:val="22"/>
              </w:rPr>
              <w:br/>
              <w:t>konstrukcji budżetu.</w:t>
            </w:r>
          </w:p>
        </w:tc>
        <w:tc>
          <w:tcPr>
            <w:tcW w:w="2325" w:type="dxa"/>
            <w:tcBorders>
              <w:left w:val="single" w:sz="4" w:space="0" w:color="000000"/>
              <w:bottom w:val="single" w:sz="4" w:space="0" w:color="000000"/>
              <w:right w:val="single" w:sz="4" w:space="0" w:color="000000"/>
            </w:tcBorders>
            <w:tcMar>
              <w:top w:w="55" w:type="dxa"/>
              <w:left w:w="55" w:type="dxa"/>
              <w:bottom w:w="55" w:type="dxa"/>
              <w:right w:w="55" w:type="dxa"/>
            </w:tcMar>
          </w:tcPr>
          <w:p w14:paraId="72E92EE8" w14:textId="77777777" w:rsidR="00A75967" w:rsidRDefault="00C175E7">
            <w:pPr>
              <w:suppressLineNumbers/>
              <w:rPr>
                <w:rFonts w:ascii="Times New Roman" w:eastAsia="SimSun" w:hAnsi="Times New Roman" w:cs="Mangal"/>
                <w:color w:val="000000"/>
                <w:sz w:val="22"/>
                <w:szCs w:val="22"/>
              </w:rPr>
            </w:pPr>
            <w:r>
              <w:rPr>
                <w:rFonts w:ascii="Times New Roman" w:eastAsia="SimSun" w:hAnsi="Times New Roman" w:cs="Mangal"/>
                <w:color w:val="000000"/>
                <w:sz w:val="22"/>
                <w:szCs w:val="22"/>
              </w:rPr>
              <w:t>0 -5 pkt</w:t>
            </w:r>
          </w:p>
        </w:tc>
      </w:tr>
      <w:tr w:rsidR="00A75967" w14:paraId="676000A2" w14:textId="77777777">
        <w:tc>
          <w:tcPr>
            <w:tcW w:w="2160" w:type="dxa"/>
            <w:vMerge/>
            <w:tcBorders>
              <w:left w:val="single" w:sz="4" w:space="0" w:color="000000"/>
              <w:bottom w:val="single" w:sz="4" w:space="0" w:color="000000"/>
            </w:tcBorders>
            <w:tcMar>
              <w:top w:w="55" w:type="dxa"/>
              <w:left w:w="55" w:type="dxa"/>
              <w:bottom w:w="55" w:type="dxa"/>
              <w:right w:w="55" w:type="dxa"/>
            </w:tcMar>
          </w:tcPr>
          <w:p w14:paraId="41949BB6" w14:textId="77777777" w:rsidR="00A75967" w:rsidRDefault="00A75967">
            <w:pPr>
              <w:suppressAutoHyphens w:val="0"/>
            </w:pPr>
          </w:p>
        </w:tc>
        <w:tc>
          <w:tcPr>
            <w:tcW w:w="1980" w:type="dxa"/>
            <w:vMerge/>
            <w:tcBorders>
              <w:left w:val="single" w:sz="4" w:space="0" w:color="000000"/>
              <w:bottom w:val="single" w:sz="4" w:space="0" w:color="000000"/>
            </w:tcBorders>
            <w:tcMar>
              <w:top w:w="55" w:type="dxa"/>
              <w:left w:w="55" w:type="dxa"/>
              <w:bottom w:w="55" w:type="dxa"/>
              <w:right w:w="55" w:type="dxa"/>
            </w:tcMar>
          </w:tcPr>
          <w:p w14:paraId="7D2675B2" w14:textId="77777777" w:rsidR="00A75967" w:rsidRDefault="00A75967">
            <w:pPr>
              <w:suppressAutoHyphens w:val="0"/>
            </w:pPr>
          </w:p>
        </w:tc>
        <w:tc>
          <w:tcPr>
            <w:tcW w:w="3510" w:type="dxa"/>
            <w:tcBorders>
              <w:left w:val="single" w:sz="4" w:space="0" w:color="000000"/>
              <w:bottom w:val="single" w:sz="4" w:space="0" w:color="000000"/>
            </w:tcBorders>
            <w:tcMar>
              <w:top w:w="55" w:type="dxa"/>
              <w:left w:w="55" w:type="dxa"/>
              <w:bottom w:w="55" w:type="dxa"/>
              <w:right w:w="55" w:type="dxa"/>
            </w:tcMar>
          </w:tcPr>
          <w:p w14:paraId="477E3309" w14:textId="77777777" w:rsidR="00A75967" w:rsidRDefault="00C175E7">
            <w:pPr>
              <w:suppressLineNumbers/>
              <w:rPr>
                <w:rFonts w:ascii="Times New Roman" w:eastAsia="SimSun" w:hAnsi="Times New Roman" w:cs="Mangal"/>
                <w:color w:val="000000"/>
                <w:sz w:val="22"/>
                <w:szCs w:val="22"/>
              </w:rPr>
            </w:pPr>
            <w:r>
              <w:rPr>
                <w:rFonts w:ascii="Times New Roman" w:eastAsia="SimSun" w:hAnsi="Times New Roman" w:cs="Mangal"/>
                <w:color w:val="000000"/>
                <w:sz w:val="22"/>
                <w:szCs w:val="22"/>
              </w:rPr>
              <w:t>Ocena stopnia adekwatności i realności stawek jednostkowych, występowanie błędów w kosztorysie.</w:t>
            </w:r>
            <w:r>
              <w:rPr>
                <w:rFonts w:ascii="Times New Roman" w:eastAsia="SimSun" w:hAnsi="Times New Roman" w:cs="Mangal"/>
                <w:color w:val="000000"/>
                <w:sz w:val="22"/>
                <w:szCs w:val="22"/>
              </w:rPr>
              <w:br/>
              <w:t>(Czy stawki jednostkowe kosztów są</w:t>
            </w:r>
            <w:r>
              <w:rPr>
                <w:rFonts w:ascii="Times New Roman" w:eastAsia="SimSun" w:hAnsi="Times New Roman" w:cs="Mangal"/>
                <w:color w:val="000000"/>
                <w:sz w:val="22"/>
                <w:szCs w:val="22"/>
              </w:rPr>
              <w:br/>
              <w:t>odpowiednie, rzeczywiste i</w:t>
            </w:r>
            <w:r>
              <w:rPr>
                <w:rFonts w:ascii="Times New Roman" w:eastAsia="SimSun" w:hAnsi="Times New Roman" w:cs="Mangal"/>
                <w:color w:val="000000"/>
                <w:sz w:val="22"/>
                <w:szCs w:val="22"/>
              </w:rPr>
              <w:br/>
              <w:t>ekonomicznie uzasadnione? Czy</w:t>
            </w:r>
            <w:r>
              <w:rPr>
                <w:rFonts w:ascii="Times New Roman" w:eastAsia="SimSun" w:hAnsi="Times New Roman" w:cs="Mangal"/>
                <w:color w:val="000000"/>
                <w:sz w:val="22"/>
                <w:szCs w:val="22"/>
              </w:rPr>
              <w:br/>
              <w:t>kosztorys nie zawiera kosztów</w:t>
            </w:r>
            <w:r>
              <w:rPr>
                <w:rFonts w:ascii="Times New Roman" w:eastAsia="SimSun" w:hAnsi="Times New Roman" w:cs="Mangal"/>
                <w:color w:val="000000"/>
                <w:sz w:val="22"/>
                <w:szCs w:val="22"/>
              </w:rPr>
              <w:br/>
              <w:t>niekwalifikowalnych?)</w:t>
            </w:r>
          </w:p>
        </w:tc>
        <w:tc>
          <w:tcPr>
            <w:tcW w:w="2325" w:type="dxa"/>
            <w:tcBorders>
              <w:left w:val="single" w:sz="4" w:space="0" w:color="000000"/>
              <w:bottom w:val="single" w:sz="4" w:space="0" w:color="000000"/>
              <w:right w:val="single" w:sz="4" w:space="0" w:color="000000"/>
            </w:tcBorders>
            <w:tcMar>
              <w:top w:w="55" w:type="dxa"/>
              <w:left w:w="55" w:type="dxa"/>
              <w:bottom w:w="55" w:type="dxa"/>
              <w:right w:w="55" w:type="dxa"/>
            </w:tcMar>
          </w:tcPr>
          <w:p w14:paraId="4F78C665" w14:textId="77777777" w:rsidR="00A75967" w:rsidRDefault="00C175E7">
            <w:pPr>
              <w:suppressLineNumbers/>
              <w:rPr>
                <w:rFonts w:ascii="Times New Roman" w:eastAsia="SimSun" w:hAnsi="Times New Roman" w:cs="Mangal"/>
                <w:color w:val="000000"/>
                <w:sz w:val="22"/>
                <w:szCs w:val="22"/>
              </w:rPr>
            </w:pPr>
            <w:r>
              <w:rPr>
                <w:rFonts w:ascii="Times New Roman" w:eastAsia="SimSun" w:hAnsi="Times New Roman" w:cs="Mangal"/>
                <w:color w:val="000000"/>
                <w:sz w:val="22"/>
                <w:szCs w:val="22"/>
              </w:rPr>
              <w:t>0 -5 pkt</w:t>
            </w:r>
          </w:p>
        </w:tc>
      </w:tr>
      <w:tr w:rsidR="00A75967" w14:paraId="5FAB0E4F" w14:textId="77777777">
        <w:tc>
          <w:tcPr>
            <w:tcW w:w="2160" w:type="dxa"/>
            <w:vMerge/>
            <w:tcBorders>
              <w:left w:val="single" w:sz="4" w:space="0" w:color="000000"/>
              <w:bottom w:val="single" w:sz="4" w:space="0" w:color="000000"/>
            </w:tcBorders>
            <w:tcMar>
              <w:top w:w="55" w:type="dxa"/>
              <w:left w:w="55" w:type="dxa"/>
              <w:bottom w:w="55" w:type="dxa"/>
              <w:right w:w="55" w:type="dxa"/>
            </w:tcMar>
          </w:tcPr>
          <w:p w14:paraId="69052EED" w14:textId="77777777" w:rsidR="00A75967" w:rsidRDefault="00A75967">
            <w:pPr>
              <w:suppressAutoHyphens w:val="0"/>
            </w:pPr>
          </w:p>
        </w:tc>
        <w:tc>
          <w:tcPr>
            <w:tcW w:w="1980" w:type="dxa"/>
            <w:vMerge/>
            <w:tcBorders>
              <w:left w:val="single" w:sz="4" w:space="0" w:color="000000"/>
              <w:bottom w:val="single" w:sz="4" w:space="0" w:color="000000"/>
            </w:tcBorders>
            <w:tcMar>
              <w:top w:w="55" w:type="dxa"/>
              <w:left w:w="55" w:type="dxa"/>
              <w:bottom w:w="55" w:type="dxa"/>
              <w:right w:w="55" w:type="dxa"/>
            </w:tcMar>
          </w:tcPr>
          <w:p w14:paraId="06E61F68" w14:textId="77777777" w:rsidR="00A75967" w:rsidRDefault="00A75967">
            <w:pPr>
              <w:suppressAutoHyphens w:val="0"/>
            </w:pPr>
          </w:p>
        </w:tc>
        <w:tc>
          <w:tcPr>
            <w:tcW w:w="3510" w:type="dxa"/>
            <w:tcBorders>
              <w:left w:val="single" w:sz="4" w:space="0" w:color="000000"/>
              <w:bottom w:val="single" w:sz="4" w:space="0" w:color="000000"/>
            </w:tcBorders>
            <w:tcMar>
              <w:top w:w="55" w:type="dxa"/>
              <w:left w:w="55" w:type="dxa"/>
              <w:bottom w:w="55" w:type="dxa"/>
              <w:right w:w="55" w:type="dxa"/>
            </w:tcMar>
          </w:tcPr>
          <w:p w14:paraId="454F7C13" w14:textId="77777777" w:rsidR="00A75967" w:rsidRDefault="00C175E7">
            <w:pPr>
              <w:suppressLineNumbers/>
              <w:rPr>
                <w:rFonts w:ascii="Times New Roman" w:eastAsia="SimSun" w:hAnsi="Times New Roman" w:cs="Mangal"/>
                <w:color w:val="000000"/>
                <w:sz w:val="22"/>
                <w:szCs w:val="22"/>
              </w:rPr>
            </w:pPr>
            <w:r>
              <w:rPr>
                <w:rFonts w:ascii="Times New Roman" w:eastAsia="SimSun" w:hAnsi="Times New Roman" w:cs="Mangal"/>
                <w:color w:val="000000"/>
                <w:sz w:val="22"/>
                <w:szCs w:val="22"/>
              </w:rPr>
              <w:t>Efektywność wykorzystania środków</w:t>
            </w:r>
            <w:r>
              <w:rPr>
                <w:rFonts w:ascii="Times New Roman" w:eastAsia="SimSun" w:hAnsi="Times New Roman" w:cs="Mangal"/>
                <w:color w:val="000000"/>
                <w:sz w:val="22"/>
                <w:szCs w:val="22"/>
              </w:rPr>
              <w:br/>
              <w:t>finansowych. (Czy wydatki są</w:t>
            </w:r>
            <w:r>
              <w:rPr>
                <w:rFonts w:ascii="Times New Roman" w:eastAsia="SimSun" w:hAnsi="Times New Roman" w:cs="Mangal"/>
                <w:color w:val="000000"/>
                <w:sz w:val="22"/>
                <w:szCs w:val="22"/>
              </w:rPr>
              <w:br/>
              <w:t>uzasadnione z perspektywy realizacji</w:t>
            </w:r>
            <w:r>
              <w:rPr>
                <w:rFonts w:ascii="Times New Roman" w:eastAsia="SimSun" w:hAnsi="Times New Roman" w:cs="Mangal"/>
                <w:color w:val="000000"/>
                <w:sz w:val="22"/>
                <w:szCs w:val="22"/>
              </w:rPr>
              <w:br/>
              <w:t>projektu oraz istotne dla osiągnięcia</w:t>
            </w:r>
            <w:r>
              <w:rPr>
                <w:rFonts w:ascii="Times New Roman" w:eastAsia="SimSun" w:hAnsi="Times New Roman" w:cs="Mangal"/>
                <w:color w:val="000000"/>
                <w:sz w:val="22"/>
                <w:szCs w:val="22"/>
              </w:rPr>
              <w:br/>
              <w:t>jego celów?)</w:t>
            </w:r>
          </w:p>
        </w:tc>
        <w:tc>
          <w:tcPr>
            <w:tcW w:w="2325" w:type="dxa"/>
            <w:tcBorders>
              <w:left w:val="single" w:sz="4" w:space="0" w:color="000000"/>
              <w:bottom w:val="single" w:sz="4" w:space="0" w:color="000000"/>
              <w:right w:val="single" w:sz="4" w:space="0" w:color="000000"/>
            </w:tcBorders>
            <w:tcMar>
              <w:top w:w="55" w:type="dxa"/>
              <w:left w:w="55" w:type="dxa"/>
              <w:bottom w:w="55" w:type="dxa"/>
              <w:right w:w="55" w:type="dxa"/>
            </w:tcMar>
          </w:tcPr>
          <w:p w14:paraId="1557AD96" w14:textId="77777777" w:rsidR="00A75967" w:rsidRDefault="00C175E7">
            <w:pPr>
              <w:suppressLineNumbers/>
              <w:rPr>
                <w:rFonts w:ascii="Times New Roman" w:eastAsia="SimSun" w:hAnsi="Times New Roman" w:cs="Mangal"/>
                <w:color w:val="000000"/>
                <w:sz w:val="22"/>
                <w:szCs w:val="22"/>
              </w:rPr>
            </w:pPr>
            <w:r>
              <w:rPr>
                <w:rFonts w:ascii="Times New Roman" w:eastAsia="SimSun" w:hAnsi="Times New Roman" w:cs="Mangal"/>
                <w:color w:val="000000"/>
                <w:sz w:val="22"/>
                <w:szCs w:val="22"/>
              </w:rPr>
              <w:t>0 -5 pkt</w:t>
            </w:r>
          </w:p>
        </w:tc>
      </w:tr>
      <w:tr w:rsidR="00A75967" w14:paraId="738AE53E" w14:textId="77777777">
        <w:tc>
          <w:tcPr>
            <w:tcW w:w="2160" w:type="dxa"/>
            <w:vMerge w:val="restart"/>
            <w:tcBorders>
              <w:left w:val="single" w:sz="4" w:space="0" w:color="000000"/>
              <w:bottom w:val="single" w:sz="4" w:space="0" w:color="000000"/>
            </w:tcBorders>
            <w:tcMar>
              <w:top w:w="55" w:type="dxa"/>
              <w:left w:w="55" w:type="dxa"/>
              <w:bottom w:w="55" w:type="dxa"/>
              <w:right w:w="55" w:type="dxa"/>
            </w:tcMar>
          </w:tcPr>
          <w:p w14:paraId="4050DD18" w14:textId="77777777" w:rsidR="00A75967" w:rsidRDefault="00C175E7">
            <w:pPr>
              <w:suppressLineNumbers/>
              <w:rPr>
                <w:rFonts w:ascii="Times New Roman" w:eastAsia="SimSun" w:hAnsi="Times New Roman" w:cs="Mangal"/>
                <w:b/>
                <w:bCs/>
                <w:color w:val="000000"/>
                <w:sz w:val="22"/>
                <w:szCs w:val="22"/>
              </w:rPr>
            </w:pPr>
            <w:r>
              <w:rPr>
                <w:rFonts w:ascii="Times New Roman" w:eastAsia="SimSun" w:hAnsi="Times New Roman" w:cs="Mangal"/>
                <w:b/>
                <w:bCs/>
                <w:color w:val="000000"/>
                <w:sz w:val="22"/>
                <w:szCs w:val="22"/>
              </w:rPr>
              <w:t>Planowany przez</w:t>
            </w:r>
            <w:r>
              <w:rPr>
                <w:rFonts w:ascii="Times New Roman" w:eastAsia="SimSun" w:hAnsi="Times New Roman" w:cs="Mangal"/>
                <w:b/>
                <w:bCs/>
                <w:color w:val="000000"/>
                <w:sz w:val="22"/>
                <w:szCs w:val="22"/>
              </w:rPr>
              <w:br/>
              <w:t>organizację</w:t>
            </w:r>
            <w:r>
              <w:rPr>
                <w:rFonts w:ascii="Times New Roman" w:eastAsia="SimSun" w:hAnsi="Times New Roman" w:cs="Mangal"/>
                <w:b/>
                <w:bCs/>
                <w:color w:val="000000"/>
                <w:sz w:val="22"/>
                <w:szCs w:val="22"/>
              </w:rPr>
              <w:br/>
              <w:t>pozarządową lub</w:t>
            </w:r>
            <w:r>
              <w:rPr>
                <w:rFonts w:ascii="Times New Roman" w:eastAsia="SimSun" w:hAnsi="Times New Roman" w:cs="Mangal"/>
                <w:b/>
                <w:bCs/>
                <w:color w:val="000000"/>
                <w:sz w:val="22"/>
                <w:szCs w:val="22"/>
              </w:rPr>
              <w:br/>
              <w:t>podmioty wymienione</w:t>
            </w:r>
            <w:r>
              <w:rPr>
                <w:rFonts w:ascii="Times New Roman" w:eastAsia="SimSun" w:hAnsi="Times New Roman" w:cs="Mangal"/>
                <w:b/>
                <w:bCs/>
                <w:color w:val="000000"/>
                <w:sz w:val="22"/>
                <w:szCs w:val="22"/>
              </w:rPr>
              <w:br/>
              <w:t xml:space="preserve">w art. 3 ust. 2 i 3 </w:t>
            </w:r>
            <w:proofErr w:type="spellStart"/>
            <w:r>
              <w:rPr>
                <w:rFonts w:ascii="Times New Roman" w:eastAsia="SimSun" w:hAnsi="Times New Roman" w:cs="Mangal"/>
                <w:b/>
                <w:bCs/>
                <w:color w:val="000000"/>
                <w:sz w:val="22"/>
                <w:szCs w:val="22"/>
              </w:rPr>
              <w:t>udpp</w:t>
            </w:r>
            <w:proofErr w:type="spellEnd"/>
            <w:r>
              <w:rPr>
                <w:rFonts w:ascii="Times New Roman" w:eastAsia="SimSun" w:hAnsi="Times New Roman" w:cs="Mangal"/>
                <w:b/>
                <w:bCs/>
                <w:color w:val="000000"/>
                <w:sz w:val="22"/>
                <w:szCs w:val="22"/>
              </w:rPr>
              <w:br/>
              <w:t>wkład osobowy, w tym świadczenia</w:t>
            </w:r>
            <w:r>
              <w:rPr>
                <w:rFonts w:ascii="Times New Roman" w:eastAsia="SimSun" w:hAnsi="Times New Roman" w:cs="Mangal"/>
                <w:b/>
                <w:bCs/>
                <w:color w:val="000000"/>
                <w:sz w:val="22"/>
                <w:szCs w:val="22"/>
              </w:rPr>
              <w:br/>
              <w:t>wolontariuszy i praca</w:t>
            </w:r>
            <w:r>
              <w:rPr>
                <w:rFonts w:ascii="Times New Roman" w:eastAsia="SimSun" w:hAnsi="Times New Roman" w:cs="Mangal"/>
                <w:b/>
                <w:bCs/>
                <w:color w:val="000000"/>
                <w:sz w:val="22"/>
                <w:szCs w:val="22"/>
              </w:rPr>
              <w:br/>
              <w:t>społeczna członków,</w:t>
            </w:r>
            <w:r>
              <w:rPr>
                <w:rFonts w:ascii="Times New Roman" w:eastAsia="SimSun" w:hAnsi="Times New Roman" w:cs="Mangal"/>
                <w:b/>
                <w:bCs/>
                <w:color w:val="000000"/>
                <w:sz w:val="22"/>
                <w:szCs w:val="22"/>
              </w:rPr>
              <w:br/>
              <w:t>zasoby własne</w:t>
            </w:r>
            <w:r>
              <w:rPr>
                <w:rFonts w:ascii="Times New Roman" w:eastAsia="SimSun" w:hAnsi="Times New Roman" w:cs="Mangal"/>
                <w:b/>
                <w:bCs/>
                <w:color w:val="000000"/>
                <w:sz w:val="22"/>
                <w:szCs w:val="22"/>
              </w:rPr>
              <w:br/>
              <w:t>organizacji i udział</w:t>
            </w:r>
            <w:r>
              <w:rPr>
                <w:rFonts w:ascii="Times New Roman" w:eastAsia="SimSun" w:hAnsi="Times New Roman" w:cs="Mangal"/>
                <w:b/>
                <w:bCs/>
                <w:color w:val="000000"/>
                <w:sz w:val="22"/>
                <w:szCs w:val="22"/>
              </w:rPr>
              <w:br/>
              <w:t>środków finansowych</w:t>
            </w:r>
            <w:r>
              <w:rPr>
                <w:rFonts w:ascii="Times New Roman" w:eastAsia="SimSun" w:hAnsi="Times New Roman" w:cs="Mangal"/>
                <w:b/>
                <w:bCs/>
                <w:color w:val="000000"/>
                <w:sz w:val="22"/>
                <w:szCs w:val="22"/>
              </w:rPr>
              <w:br/>
              <w:t>własnych lub środków pochodzących z innych źródeł na realizację</w:t>
            </w:r>
            <w:r>
              <w:rPr>
                <w:rFonts w:ascii="Times New Roman" w:eastAsia="SimSun" w:hAnsi="Times New Roman" w:cs="Mangal"/>
                <w:b/>
                <w:bCs/>
                <w:color w:val="000000"/>
                <w:sz w:val="22"/>
                <w:szCs w:val="22"/>
              </w:rPr>
              <w:br/>
              <w:t>zadania publicznego</w:t>
            </w:r>
          </w:p>
        </w:tc>
        <w:tc>
          <w:tcPr>
            <w:tcW w:w="1980" w:type="dxa"/>
            <w:vMerge w:val="restart"/>
            <w:tcBorders>
              <w:left w:val="single" w:sz="4" w:space="0" w:color="000000"/>
              <w:bottom w:val="single" w:sz="4" w:space="0" w:color="000000"/>
            </w:tcBorders>
            <w:tcMar>
              <w:top w:w="55" w:type="dxa"/>
              <w:left w:w="55" w:type="dxa"/>
              <w:bottom w:w="55" w:type="dxa"/>
              <w:right w:w="55" w:type="dxa"/>
            </w:tcMar>
          </w:tcPr>
          <w:p w14:paraId="793EA6E0" w14:textId="77777777" w:rsidR="00A75967" w:rsidRDefault="00C175E7">
            <w:pPr>
              <w:suppressLineNumbers/>
              <w:rPr>
                <w:rFonts w:ascii="Times New Roman" w:eastAsia="SimSun" w:hAnsi="Times New Roman" w:cs="Mangal"/>
                <w:color w:val="000000"/>
                <w:sz w:val="22"/>
                <w:szCs w:val="22"/>
              </w:rPr>
            </w:pPr>
            <w:r>
              <w:rPr>
                <w:rFonts w:ascii="Times New Roman" w:eastAsia="SimSun" w:hAnsi="Times New Roman" w:cs="Mangal"/>
                <w:color w:val="000000"/>
                <w:sz w:val="22"/>
                <w:szCs w:val="22"/>
              </w:rPr>
              <w:t>max. 15</w:t>
            </w:r>
            <w:r>
              <w:rPr>
                <w:rFonts w:ascii="Times New Roman" w:eastAsia="SimSun" w:hAnsi="Times New Roman" w:cs="Mangal"/>
                <w:color w:val="000000"/>
                <w:sz w:val="22"/>
                <w:szCs w:val="22"/>
              </w:rPr>
              <w:br/>
              <w:t>pkt</w:t>
            </w:r>
          </w:p>
        </w:tc>
        <w:tc>
          <w:tcPr>
            <w:tcW w:w="3510" w:type="dxa"/>
            <w:tcBorders>
              <w:left w:val="single" w:sz="4" w:space="0" w:color="000000"/>
              <w:bottom w:val="single" w:sz="4" w:space="0" w:color="000000"/>
            </w:tcBorders>
            <w:tcMar>
              <w:top w:w="55" w:type="dxa"/>
              <w:left w:w="55" w:type="dxa"/>
              <w:bottom w:w="55" w:type="dxa"/>
              <w:right w:w="55" w:type="dxa"/>
            </w:tcMar>
          </w:tcPr>
          <w:p w14:paraId="7394D250" w14:textId="77777777" w:rsidR="00A75967" w:rsidRDefault="00C175E7">
            <w:pPr>
              <w:suppressLineNumbers/>
              <w:rPr>
                <w:rFonts w:ascii="Times New Roman" w:eastAsia="SimSun" w:hAnsi="Times New Roman" w:cs="Mangal"/>
                <w:color w:val="000000"/>
                <w:sz w:val="22"/>
                <w:szCs w:val="22"/>
              </w:rPr>
            </w:pPr>
            <w:r>
              <w:rPr>
                <w:rFonts w:ascii="Times New Roman" w:eastAsia="SimSun" w:hAnsi="Times New Roman" w:cs="Mangal"/>
                <w:color w:val="000000"/>
                <w:sz w:val="22"/>
                <w:szCs w:val="22"/>
              </w:rPr>
              <w:t>Wysokość wkładu własnego</w:t>
            </w:r>
            <w:r>
              <w:rPr>
                <w:rFonts w:ascii="Times New Roman" w:eastAsia="SimSun" w:hAnsi="Times New Roman" w:cs="Mangal"/>
                <w:color w:val="000000"/>
                <w:sz w:val="22"/>
                <w:szCs w:val="22"/>
              </w:rPr>
              <w:br/>
              <w:t>osobowego/finansowego:</w:t>
            </w:r>
            <w:r>
              <w:rPr>
                <w:rFonts w:ascii="Times New Roman" w:eastAsia="SimSun" w:hAnsi="Times New Roman" w:cs="Mangal"/>
                <w:color w:val="000000"/>
                <w:sz w:val="22"/>
                <w:szCs w:val="22"/>
              </w:rPr>
              <w:br/>
              <w:t>wymagane min 10% wnioskowanej kwoty</w:t>
            </w:r>
            <w:r>
              <w:rPr>
                <w:rFonts w:ascii="Times New Roman" w:eastAsia="SimSun" w:hAnsi="Times New Roman" w:cs="Mangal"/>
                <w:color w:val="000000"/>
                <w:sz w:val="22"/>
                <w:szCs w:val="22"/>
              </w:rPr>
              <w:br/>
              <w:t>dotacji (10-15%-1 pkt, 16-20%-2 pkt, 21-25%-3 pkt, 26-30%-4 pkt, powyżej 30%-5 pkt).</w:t>
            </w:r>
          </w:p>
        </w:tc>
        <w:tc>
          <w:tcPr>
            <w:tcW w:w="2325" w:type="dxa"/>
            <w:tcBorders>
              <w:left w:val="single" w:sz="4" w:space="0" w:color="000000"/>
              <w:bottom w:val="single" w:sz="4" w:space="0" w:color="000000"/>
              <w:right w:val="single" w:sz="4" w:space="0" w:color="000000"/>
            </w:tcBorders>
            <w:tcMar>
              <w:top w:w="55" w:type="dxa"/>
              <w:left w:w="55" w:type="dxa"/>
              <w:bottom w:w="55" w:type="dxa"/>
              <w:right w:w="55" w:type="dxa"/>
            </w:tcMar>
          </w:tcPr>
          <w:p w14:paraId="2F55397B" w14:textId="77777777" w:rsidR="00A75967" w:rsidRDefault="00C175E7">
            <w:pPr>
              <w:suppressLineNumbers/>
              <w:rPr>
                <w:rFonts w:ascii="Times New Roman" w:eastAsia="SimSun" w:hAnsi="Times New Roman" w:cs="Mangal"/>
                <w:color w:val="000000"/>
                <w:sz w:val="22"/>
                <w:szCs w:val="22"/>
              </w:rPr>
            </w:pPr>
            <w:r>
              <w:rPr>
                <w:rFonts w:ascii="Times New Roman" w:eastAsia="SimSun" w:hAnsi="Times New Roman" w:cs="Mangal"/>
                <w:color w:val="000000"/>
                <w:sz w:val="22"/>
                <w:szCs w:val="22"/>
              </w:rPr>
              <w:t>0 - 5 pkt</w:t>
            </w:r>
          </w:p>
        </w:tc>
      </w:tr>
      <w:tr w:rsidR="00A75967" w14:paraId="237704C8" w14:textId="77777777">
        <w:tc>
          <w:tcPr>
            <w:tcW w:w="2160" w:type="dxa"/>
            <w:vMerge/>
            <w:tcBorders>
              <w:left w:val="single" w:sz="4" w:space="0" w:color="000000"/>
              <w:bottom w:val="single" w:sz="4" w:space="0" w:color="000000"/>
            </w:tcBorders>
            <w:tcMar>
              <w:top w:w="55" w:type="dxa"/>
              <w:left w:w="55" w:type="dxa"/>
              <w:bottom w:w="55" w:type="dxa"/>
              <w:right w:w="55" w:type="dxa"/>
            </w:tcMar>
          </w:tcPr>
          <w:p w14:paraId="32897941" w14:textId="77777777" w:rsidR="00A75967" w:rsidRDefault="00A75967">
            <w:pPr>
              <w:suppressAutoHyphens w:val="0"/>
            </w:pPr>
          </w:p>
        </w:tc>
        <w:tc>
          <w:tcPr>
            <w:tcW w:w="1980" w:type="dxa"/>
            <w:vMerge/>
            <w:tcBorders>
              <w:left w:val="single" w:sz="4" w:space="0" w:color="000000"/>
              <w:bottom w:val="single" w:sz="4" w:space="0" w:color="000000"/>
            </w:tcBorders>
            <w:tcMar>
              <w:top w:w="55" w:type="dxa"/>
              <w:left w:w="55" w:type="dxa"/>
              <w:bottom w:w="55" w:type="dxa"/>
              <w:right w:w="55" w:type="dxa"/>
            </w:tcMar>
          </w:tcPr>
          <w:p w14:paraId="5EFD84A8" w14:textId="77777777" w:rsidR="00A75967" w:rsidRDefault="00A75967">
            <w:pPr>
              <w:suppressAutoHyphens w:val="0"/>
            </w:pPr>
          </w:p>
        </w:tc>
        <w:tc>
          <w:tcPr>
            <w:tcW w:w="3510" w:type="dxa"/>
            <w:tcBorders>
              <w:left w:val="single" w:sz="4" w:space="0" w:color="000000"/>
              <w:bottom w:val="single" w:sz="4" w:space="0" w:color="000000"/>
            </w:tcBorders>
            <w:tcMar>
              <w:top w:w="55" w:type="dxa"/>
              <w:left w:w="55" w:type="dxa"/>
              <w:bottom w:w="55" w:type="dxa"/>
              <w:right w:w="55" w:type="dxa"/>
            </w:tcMar>
          </w:tcPr>
          <w:p w14:paraId="3ED71D43" w14:textId="77777777" w:rsidR="00A75967" w:rsidRDefault="00C175E7">
            <w:pPr>
              <w:suppressLineNumbers/>
              <w:rPr>
                <w:rFonts w:ascii="Times New Roman" w:eastAsia="SimSun" w:hAnsi="Times New Roman" w:cs="Mangal"/>
                <w:color w:val="000000"/>
                <w:sz w:val="22"/>
                <w:szCs w:val="22"/>
              </w:rPr>
            </w:pPr>
            <w:r>
              <w:rPr>
                <w:rFonts w:ascii="Times New Roman" w:eastAsia="SimSun" w:hAnsi="Times New Roman" w:cs="Mangal"/>
                <w:color w:val="000000"/>
                <w:sz w:val="22"/>
                <w:szCs w:val="22"/>
              </w:rPr>
              <w:t>2. Kwalifikacje wolontariuszy i innych osób wykonujących społecznie</w:t>
            </w:r>
            <w:r>
              <w:rPr>
                <w:rFonts w:ascii="Times New Roman" w:eastAsia="SimSun" w:hAnsi="Times New Roman" w:cs="Mangal"/>
                <w:color w:val="000000"/>
                <w:sz w:val="22"/>
                <w:szCs w:val="22"/>
              </w:rPr>
              <w:br/>
              <w:t>działania na rzecz projektu.</w:t>
            </w:r>
          </w:p>
        </w:tc>
        <w:tc>
          <w:tcPr>
            <w:tcW w:w="2325" w:type="dxa"/>
            <w:tcBorders>
              <w:left w:val="single" w:sz="4" w:space="0" w:color="000000"/>
              <w:bottom w:val="single" w:sz="4" w:space="0" w:color="000000"/>
              <w:right w:val="single" w:sz="4" w:space="0" w:color="000000"/>
            </w:tcBorders>
            <w:tcMar>
              <w:top w:w="55" w:type="dxa"/>
              <w:left w:w="55" w:type="dxa"/>
              <w:bottom w:w="55" w:type="dxa"/>
              <w:right w:w="55" w:type="dxa"/>
            </w:tcMar>
          </w:tcPr>
          <w:p w14:paraId="5D8A7352" w14:textId="77777777" w:rsidR="00A75967" w:rsidRDefault="00C175E7">
            <w:pPr>
              <w:suppressLineNumbers/>
              <w:rPr>
                <w:rFonts w:ascii="Times New Roman" w:eastAsia="SimSun" w:hAnsi="Times New Roman" w:cs="Mangal"/>
                <w:color w:val="000000"/>
                <w:sz w:val="22"/>
                <w:szCs w:val="22"/>
              </w:rPr>
            </w:pPr>
            <w:r>
              <w:rPr>
                <w:rFonts w:ascii="Times New Roman" w:eastAsia="SimSun" w:hAnsi="Times New Roman" w:cs="Mangal"/>
                <w:color w:val="000000"/>
                <w:sz w:val="22"/>
                <w:szCs w:val="22"/>
              </w:rPr>
              <w:t>0 -5 pkt</w:t>
            </w:r>
          </w:p>
        </w:tc>
      </w:tr>
      <w:tr w:rsidR="00A75967" w14:paraId="1498B569" w14:textId="77777777">
        <w:tc>
          <w:tcPr>
            <w:tcW w:w="2160" w:type="dxa"/>
            <w:vMerge/>
            <w:tcBorders>
              <w:left w:val="single" w:sz="4" w:space="0" w:color="000000"/>
              <w:bottom w:val="single" w:sz="4" w:space="0" w:color="000000"/>
            </w:tcBorders>
            <w:tcMar>
              <w:top w:w="55" w:type="dxa"/>
              <w:left w:w="55" w:type="dxa"/>
              <w:bottom w:w="55" w:type="dxa"/>
              <w:right w:w="55" w:type="dxa"/>
            </w:tcMar>
          </w:tcPr>
          <w:p w14:paraId="27FF2707" w14:textId="77777777" w:rsidR="00A75967" w:rsidRDefault="00A75967">
            <w:pPr>
              <w:suppressAutoHyphens w:val="0"/>
            </w:pPr>
          </w:p>
        </w:tc>
        <w:tc>
          <w:tcPr>
            <w:tcW w:w="1980" w:type="dxa"/>
            <w:vMerge/>
            <w:tcBorders>
              <w:left w:val="single" w:sz="4" w:space="0" w:color="000000"/>
              <w:bottom w:val="single" w:sz="4" w:space="0" w:color="000000"/>
            </w:tcBorders>
            <w:tcMar>
              <w:top w:w="55" w:type="dxa"/>
              <w:left w:w="55" w:type="dxa"/>
              <w:bottom w:w="55" w:type="dxa"/>
              <w:right w:w="55" w:type="dxa"/>
            </w:tcMar>
          </w:tcPr>
          <w:p w14:paraId="0288FE21" w14:textId="77777777" w:rsidR="00A75967" w:rsidRDefault="00A75967">
            <w:pPr>
              <w:suppressAutoHyphens w:val="0"/>
            </w:pPr>
          </w:p>
        </w:tc>
        <w:tc>
          <w:tcPr>
            <w:tcW w:w="3510" w:type="dxa"/>
            <w:tcBorders>
              <w:left w:val="single" w:sz="4" w:space="0" w:color="000000"/>
              <w:bottom w:val="single" w:sz="4" w:space="0" w:color="000000"/>
            </w:tcBorders>
            <w:tcMar>
              <w:top w:w="55" w:type="dxa"/>
              <w:left w:w="55" w:type="dxa"/>
              <w:bottom w:w="55" w:type="dxa"/>
              <w:right w:w="55" w:type="dxa"/>
            </w:tcMar>
          </w:tcPr>
          <w:p w14:paraId="5C89EF82" w14:textId="77777777" w:rsidR="00A75967" w:rsidRDefault="00C175E7">
            <w:pPr>
              <w:suppressLineNumbers/>
              <w:rPr>
                <w:rFonts w:ascii="Times New Roman" w:eastAsia="SimSun" w:hAnsi="Times New Roman" w:cs="Mangal"/>
                <w:color w:val="000000"/>
                <w:sz w:val="22"/>
                <w:szCs w:val="22"/>
              </w:rPr>
            </w:pPr>
            <w:r>
              <w:rPr>
                <w:rFonts w:ascii="Times New Roman" w:eastAsia="SimSun" w:hAnsi="Times New Roman" w:cs="Mangal"/>
                <w:color w:val="000000"/>
                <w:sz w:val="22"/>
                <w:szCs w:val="22"/>
              </w:rPr>
              <w:t>3. Zasoby własne organizacji</w:t>
            </w:r>
            <w:r>
              <w:rPr>
                <w:rFonts w:ascii="Times New Roman" w:eastAsia="SimSun" w:hAnsi="Times New Roman" w:cs="Mangal"/>
                <w:color w:val="000000"/>
                <w:sz w:val="22"/>
                <w:szCs w:val="22"/>
              </w:rPr>
              <w:br/>
              <w:t>(infrastruktura, finanse, specjalistyczne narzędzia wspierające pracę z seniorami).</w:t>
            </w:r>
          </w:p>
        </w:tc>
        <w:tc>
          <w:tcPr>
            <w:tcW w:w="2325" w:type="dxa"/>
            <w:tcBorders>
              <w:left w:val="single" w:sz="4" w:space="0" w:color="000000"/>
              <w:bottom w:val="single" w:sz="4" w:space="0" w:color="000000"/>
              <w:right w:val="single" w:sz="4" w:space="0" w:color="000000"/>
            </w:tcBorders>
            <w:tcMar>
              <w:top w:w="55" w:type="dxa"/>
              <w:left w:w="55" w:type="dxa"/>
              <w:bottom w:w="55" w:type="dxa"/>
              <w:right w:w="55" w:type="dxa"/>
            </w:tcMar>
          </w:tcPr>
          <w:p w14:paraId="32B63EEC" w14:textId="77777777" w:rsidR="00A75967" w:rsidRDefault="00C175E7">
            <w:pPr>
              <w:suppressLineNumbers/>
              <w:rPr>
                <w:rFonts w:ascii="Times New Roman" w:eastAsia="SimSun" w:hAnsi="Times New Roman" w:cs="Mangal"/>
                <w:color w:val="000000"/>
                <w:sz w:val="22"/>
                <w:szCs w:val="22"/>
              </w:rPr>
            </w:pPr>
            <w:r>
              <w:rPr>
                <w:rFonts w:ascii="Times New Roman" w:eastAsia="SimSun" w:hAnsi="Times New Roman" w:cs="Mangal"/>
                <w:color w:val="000000"/>
                <w:sz w:val="22"/>
                <w:szCs w:val="22"/>
              </w:rPr>
              <w:t>0 – 5 pkt</w:t>
            </w:r>
          </w:p>
        </w:tc>
      </w:tr>
      <w:tr w:rsidR="00A75967" w14:paraId="735AED4A" w14:textId="77777777">
        <w:tc>
          <w:tcPr>
            <w:tcW w:w="2160" w:type="dxa"/>
            <w:vMerge w:val="restart"/>
            <w:tcBorders>
              <w:left w:val="single" w:sz="4" w:space="0" w:color="000000"/>
              <w:bottom w:val="single" w:sz="4" w:space="0" w:color="000000"/>
            </w:tcBorders>
            <w:tcMar>
              <w:top w:w="55" w:type="dxa"/>
              <w:left w:w="55" w:type="dxa"/>
              <w:bottom w:w="55" w:type="dxa"/>
              <w:right w:w="55" w:type="dxa"/>
            </w:tcMar>
          </w:tcPr>
          <w:p w14:paraId="4174302C" w14:textId="77777777" w:rsidR="00A75967" w:rsidRDefault="00C175E7">
            <w:pPr>
              <w:suppressLineNumbers/>
              <w:rPr>
                <w:rFonts w:ascii="Times New Roman" w:eastAsia="SimSun" w:hAnsi="Times New Roman" w:cs="Mangal"/>
                <w:b/>
                <w:bCs/>
                <w:color w:val="000000"/>
                <w:sz w:val="22"/>
                <w:szCs w:val="22"/>
              </w:rPr>
            </w:pPr>
            <w:r>
              <w:rPr>
                <w:rFonts w:ascii="Times New Roman" w:eastAsia="SimSun" w:hAnsi="Times New Roman" w:cs="Mangal"/>
                <w:b/>
                <w:bCs/>
                <w:color w:val="000000"/>
                <w:sz w:val="22"/>
                <w:szCs w:val="22"/>
              </w:rPr>
              <w:t>Wpływ planowanych</w:t>
            </w:r>
            <w:r>
              <w:rPr>
                <w:rFonts w:ascii="Times New Roman" w:eastAsia="SimSun" w:hAnsi="Times New Roman" w:cs="Mangal"/>
                <w:b/>
                <w:bCs/>
                <w:color w:val="000000"/>
                <w:sz w:val="22"/>
                <w:szCs w:val="22"/>
              </w:rPr>
              <w:br/>
              <w:t>działań na</w:t>
            </w:r>
            <w:r>
              <w:rPr>
                <w:rFonts w:ascii="Times New Roman" w:eastAsia="SimSun" w:hAnsi="Times New Roman" w:cs="Mangal"/>
                <w:b/>
                <w:bCs/>
                <w:color w:val="000000"/>
                <w:sz w:val="22"/>
                <w:szCs w:val="22"/>
              </w:rPr>
              <w:br/>
              <w:t>beneficjentów projektu</w:t>
            </w:r>
            <w:r>
              <w:rPr>
                <w:rFonts w:ascii="Times New Roman" w:eastAsia="SimSun" w:hAnsi="Times New Roman" w:cs="Mangal"/>
                <w:b/>
                <w:bCs/>
                <w:color w:val="000000"/>
                <w:sz w:val="22"/>
                <w:szCs w:val="22"/>
              </w:rPr>
              <w:br/>
              <w:t>oraz prawidłowość</w:t>
            </w:r>
            <w:r>
              <w:rPr>
                <w:rFonts w:ascii="Times New Roman" w:eastAsia="SimSun" w:hAnsi="Times New Roman" w:cs="Mangal"/>
                <w:b/>
                <w:bCs/>
                <w:color w:val="000000"/>
                <w:sz w:val="22"/>
                <w:szCs w:val="22"/>
              </w:rPr>
              <w:br/>
              <w:t>osiąganych rezultatów</w:t>
            </w:r>
          </w:p>
        </w:tc>
        <w:tc>
          <w:tcPr>
            <w:tcW w:w="1980" w:type="dxa"/>
            <w:vMerge w:val="restart"/>
            <w:tcBorders>
              <w:left w:val="single" w:sz="4" w:space="0" w:color="000000"/>
              <w:bottom w:val="single" w:sz="4" w:space="0" w:color="000000"/>
            </w:tcBorders>
            <w:tcMar>
              <w:top w:w="55" w:type="dxa"/>
              <w:left w:w="55" w:type="dxa"/>
              <w:bottom w:w="55" w:type="dxa"/>
              <w:right w:w="55" w:type="dxa"/>
            </w:tcMar>
          </w:tcPr>
          <w:p w14:paraId="2168D636" w14:textId="77777777" w:rsidR="00A75967" w:rsidRDefault="00C175E7">
            <w:pPr>
              <w:suppressLineNumbers/>
              <w:rPr>
                <w:rFonts w:ascii="Times New Roman" w:eastAsia="SimSun" w:hAnsi="Times New Roman" w:cs="Mangal"/>
                <w:color w:val="000000"/>
                <w:sz w:val="22"/>
                <w:szCs w:val="22"/>
              </w:rPr>
            </w:pPr>
            <w:r>
              <w:rPr>
                <w:rFonts w:ascii="Times New Roman" w:eastAsia="SimSun" w:hAnsi="Times New Roman" w:cs="Mangal"/>
                <w:color w:val="000000"/>
                <w:sz w:val="22"/>
                <w:szCs w:val="22"/>
              </w:rPr>
              <w:t>max. 10 pkt</w:t>
            </w:r>
          </w:p>
        </w:tc>
        <w:tc>
          <w:tcPr>
            <w:tcW w:w="3510" w:type="dxa"/>
            <w:tcBorders>
              <w:left w:val="single" w:sz="4" w:space="0" w:color="000000"/>
              <w:bottom w:val="single" w:sz="4" w:space="0" w:color="000000"/>
            </w:tcBorders>
            <w:tcMar>
              <w:top w:w="55" w:type="dxa"/>
              <w:left w:w="55" w:type="dxa"/>
              <w:bottom w:w="55" w:type="dxa"/>
              <w:right w:w="55" w:type="dxa"/>
            </w:tcMar>
          </w:tcPr>
          <w:p w14:paraId="4DEEA15F" w14:textId="77777777" w:rsidR="00A75967" w:rsidRDefault="00C175E7">
            <w:pPr>
              <w:suppressLineNumbers/>
              <w:rPr>
                <w:rFonts w:ascii="Times New Roman" w:eastAsia="SimSun" w:hAnsi="Times New Roman" w:cs="Mangal"/>
                <w:color w:val="000000"/>
                <w:sz w:val="22"/>
                <w:szCs w:val="22"/>
              </w:rPr>
            </w:pPr>
            <w:r>
              <w:rPr>
                <w:rFonts w:ascii="Times New Roman" w:eastAsia="SimSun" w:hAnsi="Times New Roman" w:cs="Mangal"/>
                <w:color w:val="000000"/>
                <w:sz w:val="22"/>
                <w:szCs w:val="22"/>
              </w:rPr>
              <w:t>Wpływ planowanych działań na</w:t>
            </w:r>
            <w:r>
              <w:rPr>
                <w:rFonts w:ascii="Times New Roman" w:eastAsia="SimSun" w:hAnsi="Times New Roman" w:cs="Mangal"/>
                <w:color w:val="000000"/>
                <w:sz w:val="22"/>
                <w:szCs w:val="22"/>
              </w:rPr>
              <w:br/>
              <w:t>beneficjentów w kontekście oferty.</w:t>
            </w:r>
            <w:r>
              <w:rPr>
                <w:rFonts w:ascii="Times New Roman" w:eastAsia="SimSun" w:hAnsi="Times New Roman" w:cs="Mangal"/>
                <w:color w:val="000000"/>
                <w:sz w:val="22"/>
                <w:szCs w:val="22"/>
              </w:rPr>
              <w:br/>
              <w:t>(Zdolność działań do angażowania i korzystnego wpływania na</w:t>
            </w:r>
            <w:r>
              <w:rPr>
                <w:rFonts w:ascii="Times New Roman" w:eastAsia="SimSun" w:hAnsi="Times New Roman" w:cs="Mangal"/>
                <w:color w:val="000000"/>
                <w:sz w:val="22"/>
                <w:szCs w:val="22"/>
              </w:rPr>
              <w:br/>
              <w:t>beneficjentów projektu. Czy</w:t>
            </w:r>
            <w:r>
              <w:rPr>
                <w:rFonts w:ascii="Times New Roman" w:eastAsia="SimSun" w:hAnsi="Times New Roman" w:cs="Mangal"/>
                <w:color w:val="000000"/>
                <w:sz w:val="22"/>
                <w:szCs w:val="22"/>
              </w:rPr>
              <w:br/>
              <w:t>proponowane inicjatywy są</w:t>
            </w:r>
            <w:r>
              <w:rPr>
                <w:rFonts w:ascii="Times New Roman" w:eastAsia="SimSun" w:hAnsi="Times New Roman" w:cs="Mangal"/>
                <w:color w:val="000000"/>
                <w:sz w:val="22"/>
                <w:szCs w:val="22"/>
              </w:rPr>
              <w:br/>
              <w:t xml:space="preserve">wartościowe i z perspektywy potrzeb </w:t>
            </w:r>
            <w:proofErr w:type="gramStart"/>
            <w:r>
              <w:rPr>
                <w:rFonts w:ascii="Times New Roman" w:eastAsia="SimSun" w:hAnsi="Times New Roman" w:cs="Mangal"/>
                <w:color w:val="000000"/>
                <w:sz w:val="22"/>
                <w:szCs w:val="22"/>
              </w:rPr>
              <w:t>i  oczekiwań</w:t>
            </w:r>
            <w:proofErr w:type="gramEnd"/>
            <w:r>
              <w:rPr>
                <w:rFonts w:ascii="Times New Roman" w:eastAsia="SimSun" w:hAnsi="Times New Roman" w:cs="Mangal"/>
                <w:color w:val="000000"/>
                <w:sz w:val="22"/>
                <w:szCs w:val="22"/>
              </w:rPr>
              <w:t xml:space="preserve"> osób starszych?)</w:t>
            </w:r>
          </w:p>
        </w:tc>
        <w:tc>
          <w:tcPr>
            <w:tcW w:w="2325" w:type="dxa"/>
            <w:tcBorders>
              <w:left w:val="single" w:sz="4" w:space="0" w:color="000000"/>
              <w:bottom w:val="single" w:sz="4" w:space="0" w:color="000000"/>
              <w:right w:val="single" w:sz="4" w:space="0" w:color="000000"/>
            </w:tcBorders>
            <w:tcMar>
              <w:top w:w="55" w:type="dxa"/>
              <w:left w:w="55" w:type="dxa"/>
              <w:bottom w:w="55" w:type="dxa"/>
              <w:right w:w="55" w:type="dxa"/>
            </w:tcMar>
          </w:tcPr>
          <w:p w14:paraId="56B1857D" w14:textId="77777777" w:rsidR="00A75967" w:rsidRDefault="00C175E7">
            <w:pPr>
              <w:suppressLineNumbers/>
              <w:rPr>
                <w:rFonts w:ascii="Times New Roman" w:eastAsia="SimSun" w:hAnsi="Times New Roman" w:cs="Mangal"/>
                <w:color w:val="000000"/>
                <w:sz w:val="22"/>
                <w:szCs w:val="22"/>
              </w:rPr>
            </w:pPr>
            <w:r>
              <w:rPr>
                <w:rFonts w:ascii="Times New Roman" w:eastAsia="SimSun" w:hAnsi="Times New Roman" w:cs="Mangal"/>
                <w:color w:val="000000"/>
                <w:sz w:val="22"/>
                <w:szCs w:val="22"/>
              </w:rPr>
              <w:t>0 – 4 pkt</w:t>
            </w:r>
          </w:p>
        </w:tc>
      </w:tr>
      <w:tr w:rsidR="00A75967" w14:paraId="4218CBC8" w14:textId="77777777">
        <w:tc>
          <w:tcPr>
            <w:tcW w:w="2160" w:type="dxa"/>
            <w:vMerge/>
            <w:tcBorders>
              <w:left w:val="single" w:sz="4" w:space="0" w:color="000000"/>
              <w:bottom w:val="single" w:sz="4" w:space="0" w:color="000000"/>
            </w:tcBorders>
            <w:tcMar>
              <w:top w:w="55" w:type="dxa"/>
              <w:left w:w="55" w:type="dxa"/>
              <w:bottom w:w="55" w:type="dxa"/>
              <w:right w:w="55" w:type="dxa"/>
            </w:tcMar>
          </w:tcPr>
          <w:p w14:paraId="024E2AC5" w14:textId="77777777" w:rsidR="00A75967" w:rsidRDefault="00A75967">
            <w:pPr>
              <w:suppressAutoHyphens w:val="0"/>
            </w:pPr>
          </w:p>
        </w:tc>
        <w:tc>
          <w:tcPr>
            <w:tcW w:w="1980" w:type="dxa"/>
            <w:vMerge/>
            <w:tcBorders>
              <w:left w:val="single" w:sz="4" w:space="0" w:color="000000"/>
              <w:bottom w:val="single" w:sz="4" w:space="0" w:color="000000"/>
            </w:tcBorders>
            <w:tcMar>
              <w:top w:w="55" w:type="dxa"/>
              <w:left w:w="55" w:type="dxa"/>
              <w:bottom w:w="55" w:type="dxa"/>
              <w:right w:w="55" w:type="dxa"/>
            </w:tcMar>
          </w:tcPr>
          <w:p w14:paraId="0BCB76DA" w14:textId="77777777" w:rsidR="00A75967" w:rsidRDefault="00A75967">
            <w:pPr>
              <w:suppressAutoHyphens w:val="0"/>
            </w:pPr>
          </w:p>
        </w:tc>
        <w:tc>
          <w:tcPr>
            <w:tcW w:w="3510" w:type="dxa"/>
            <w:tcBorders>
              <w:left w:val="single" w:sz="4" w:space="0" w:color="000000"/>
              <w:bottom w:val="single" w:sz="4" w:space="0" w:color="000000"/>
            </w:tcBorders>
            <w:tcMar>
              <w:top w:w="55" w:type="dxa"/>
              <w:left w:w="55" w:type="dxa"/>
              <w:bottom w:w="55" w:type="dxa"/>
              <w:right w:w="55" w:type="dxa"/>
            </w:tcMar>
          </w:tcPr>
          <w:p w14:paraId="179B2DEA" w14:textId="77777777" w:rsidR="00A75967" w:rsidRDefault="00C175E7">
            <w:pPr>
              <w:suppressLineNumbers/>
              <w:rPr>
                <w:rFonts w:ascii="Times New Roman" w:eastAsia="SimSun" w:hAnsi="Times New Roman" w:cs="Mangal"/>
                <w:color w:val="000000"/>
                <w:sz w:val="22"/>
                <w:szCs w:val="22"/>
              </w:rPr>
            </w:pPr>
            <w:r>
              <w:rPr>
                <w:rFonts w:ascii="Times New Roman" w:eastAsia="SimSun" w:hAnsi="Times New Roman" w:cs="Mangal"/>
                <w:color w:val="000000"/>
                <w:sz w:val="22"/>
                <w:szCs w:val="22"/>
              </w:rPr>
              <w:t>Prawidłowość osiąganych rezultatów w kontekście oferty. (Czy rezultaty są</w:t>
            </w:r>
            <w:r>
              <w:rPr>
                <w:rFonts w:ascii="Times New Roman" w:eastAsia="SimSun" w:hAnsi="Times New Roman" w:cs="Mangal"/>
                <w:color w:val="000000"/>
                <w:sz w:val="22"/>
                <w:szCs w:val="22"/>
              </w:rPr>
              <w:br/>
            </w:r>
            <w:r>
              <w:rPr>
                <w:rFonts w:ascii="Times New Roman" w:eastAsia="SimSun" w:hAnsi="Times New Roman" w:cs="Mangal"/>
                <w:color w:val="000000"/>
                <w:sz w:val="22"/>
                <w:szCs w:val="22"/>
              </w:rPr>
              <w:lastRenderedPageBreak/>
              <w:t>mierzalne i realne do osiągnięcia? Czy przyczyniają się do realizacji celu</w:t>
            </w:r>
            <w:r>
              <w:rPr>
                <w:rFonts w:ascii="Times New Roman" w:eastAsia="SimSun" w:hAnsi="Times New Roman" w:cs="Mangal"/>
                <w:color w:val="000000"/>
                <w:sz w:val="22"/>
                <w:szCs w:val="22"/>
              </w:rPr>
              <w:br/>
              <w:t>projektu? Czy będą monitorowane</w:t>
            </w:r>
            <w:r>
              <w:rPr>
                <w:rFonts w:ascii="Times New Roman" w:eastAsia="SimSun" w:hAnsi="Times New Roman" w:cs="Mangal"/>
                <w:color w:val="000000"/>
                <w:sz w:val="22"/>
                <w:szCs w:val="22"/>
              </w:rPr>
              <w:br/>
              <w:t>odpowiednie wskaźniki w celu oceny</w:t>
            </w:r>
            <w:r>
              <w:rPr>
                <w:rFonts w:ascii="Times New Roman" w:eastAsia="SimSun" w:hAnsi="Times New Roman" w:cs="Mangal"/>
                <w:color w:val="000000"/>
                <w:sz w:val="22"/>
                <w:szCs w:val="22"/>
              </w:rPr>
              <w:br/>
              <w:t>skuteczności tych inicjatyw?)</w:t>
            </w:r>
          </w:p>
        </w:tc>
        <w:tc>
          <w:tcPr>
            <w:tcW w:w="2325" w:type="dxa"/>
            <w:tcBorders>
              <w:left w:val="single" w:sz="4" w:space="0" w:color="000000"/>
              <w:bottom w:val="single" w:sz="4" w:space="0" w:color="000000"/>
              <w:right w:val="single" w:sz="4" w:space="0" w:color="000000"/>
            </w:tcBorders>
            <w:tcMar>
              <w:top w:w="55" w:type="dxa"/>
              <w:left w:w="55" w:type="dxa"/>
              <w:bottom w:w="55" w:type="dxa"/>
              <w:right w:w="55" w:type="dxa"/>
            </w:tcMar>
          </w:tcPr>
          <w:p w14:paraId="373D34A1" w14:textId="77777777" w:rsidR="00A75967" w:rsidRDefault="00C175E7">
            <w:pPr>
              <w:suppressLineNumbers/>
              <w:rPr>
                <w:rFonts w:ascii="Times New Roman" w:eastAsia="SimSun" w:hAnsi="Times New Roman" w:cs="Mangal"/>
                <w:color w:val="000000"/>
                <w:sz w:val="22"/>
                <w:szCs w:val="22"/>
              </w:rPr>
            </w:pPr>
            <w:r>
              <w:rPr>
                <w:rFonts w:ascii="Times New Roman" w:eastAsia="SimSun" w:hAnsi="Times New Roman" w:cs="Mangal"/>
                <w:color w:val="000000"/>
                <w:sz w:val="22"/>
                <w:szCs w:val="22"/>
              </w:rPr>
              <w:lastRenderedPageBreak/>
              <w:t>0 – 4 pkt</w:t>
            </w:r>
          </w:p>
        </w:tc>
      </w:tr>
      <w:tr w:rsidR="00A75967" w14:paraId="40971D7C" w14:textId="77777777">
        <w:tc>
          <w:tcPr>
            <w:tcW w:w="2160" w:type="dxa"/>
            <w:vMerge/>
            <w:tcBorders>
              <w:left w:val="single" w:sz="4" w:space="0" w:color="000000"/>
              <w:bottom w:val="single" w:sz="4" w:space="0" w:color="000000"/>
            </w:tcBorders>
            <w:tcMar>
              <w:top w:w="55" w:type="dxa"/>
              <w:left w:w="55" w:type="dxa"/>
              <w:bottom w:w="55" w:type="dxa"/>
              <w:right w:w="55" w:type="dxa"/>
            </w:tcMar>
          </w:tcPr>
          <w:p w14:paraId="4C4E9E28" w14:textId="77777777" w:rsidR="00A75967" w:rsidRDefault="00A75967">
            <w:pPr>
              <w:suppressAutoHyphens w:val="0"/>
            </w:pPr>
          </w:p>
        </w:tc>
        <w:tc>
          <w:tcPr>
            <w:tcW w:w="1980" w:type="dxa"/>
            <w:vMerge/>
            <w:tcBorders>
              <w:left w:val="single" w:sz="4" w:space="0" w:color="000000"/>
              <w:bottom w:val="single" w:sz="4" w:space="0" w:color="000000"/>
            </w:tcBorders>
            <w:tcMar>
              <w:top w:w="55" w:type="dxa"/>
              <w:left w:w="55" w:type="dxa"/>
              <w:bottom w:w="55" w:type="dxa"/>
              <w:right w:w="55" w:type="dxa"/>
            </w:tcMar>
          </w:tcPr>
          <w:p w14:paraId="7F1650F3" w14:textId="77777777" w:rsidR="00A75967" w:rsidRDefault="00A75967">
            <w:pPr>
              <w:suppressAutoHyphens w:val="0"/>
            </w:pPr>
          </w:p>
        </w:tc>
        <w:tc>
          <w:tcPr>
            <w:tcW w:w="3510" w:type="dxa"/>
            <w:tcBorders>
              <w:left w:val="single" w:sz="4" w:space="0" w:color="000000"/>
              <w:bottom w:val="single" w:sz="4" w:space="0" w:color="000000"/>
            </w:tcBorders>
            <w:tcMar>
              <w:top w:w="55" w:type="dxa"/>
              <w:left w:w="55" w:type="dxa"/>
              <w:bottom w:w="55" w:type="dxa"/>
              <w:right w:w="55" w:type="dxa"/>
            </w:tcMar>
          </w:tcPr>
          <w:p w14:paraId="162C741D" w14:textId="77777777" w:rsidR="00A75967" w:rsidRDefault="00C175E7">
            <w:pPr>
              <w:suppressLineNumbers/>
              <w:rPr>
                <w:rFonts w:ascii="Times New Roman" w:eastAsia="SimSun" w:hAnsi="Times New Roman" w:cs="Mangal"/>
                <w:color w:val="000000"/>
                <w:sz w:val="22"/>
                <w:szCs w:val="22"/>
              </w:rPr>
            </w:pPr>
            <w:r>
              <w:rPr>
                <w:rFonts w:ascii="Times New Roman" w:eastAsia="SimSun" w:hAnsi="Times New Roman" w:cs="Mangal"/>
                <w:color w:val="000000"/>
                <w:sz w:val="22"/>
                <w:szCs w:val="22"/>
              </w:rPr>
              <w:t>Ocena trwałości projektu i jego</w:t>
            </w:r>
            <w:r>
              <w:rPr>
                <w:rFonts w:ascii="Times New Roman" w:eastAsia="SimSun" w:hAnsi="Times New Roman" w:cs="Mangal"/>
                <w:color w:val="000000"/>
                <w:sz w:val="22"/>
                <w:szCs w:val="22"/>
              </w:rPr>
              <w:br/>
              <w:t>potencjału do kontynuacji poza</w:t>
            </w:r>
            <w:r>
              <w:rPr>
                <w:rFonts w:ascii="Times New Roman" w:eastAsia="SimSun" w:hAnsi="Times New Roman" w:cs="Mangal"/>
                <w:color w:val="000000"/>
                <w:sz w:val="22"/>
                <w:szCs w:val="22"/>
              </w:rPr>
              <w:br/>
              <w:t>finansowaniem z Programu. (Czy</w:t>
            </w:r>
            <w:r>
              <w:rPr>
                <w:rFonts w:ascii="Times New Roman" w:eastAsia="SimSun" w:hAnsi="Times New Roman" w:cs="Mangal"/>
                <w:color w:val="000000"/>
                <w:sz w:val="22"/>
                <w:szCs w:val="22"/>
              </w:rPr>
              <w:br/>
              <w:t>rezultaty działań projektowych mają</w:t>
            </w:r>
            <w:r>
              <w:rPr>
                <w:rFonts w:ascii="Times New Roman" w:eastAsia="SimSun" w:hAnsi="Times New Roman" w:cs="Mangal"/>
                <w:color w:val="000000"/>
                <w:sz w:val="22"/>
                <w:szCs w:val="22"/>
              </w:rPr>
              <w:br/>
              <w:t>potencjał długotrwałego istnienia po</w:t>
            </w:r>
            <w:r>
              <w:rPr>
                <w:rFonts w:ascii="Times New Roman" w:eastAsia="SimSun" w:hAnsi="Times New Roman" w:cs="Mangal"/>
                <w:color w:val="000000"/>
                <w:sz w:val="22"/>
                <w:szCs w:val="22"/>
              </w:rPr>
              <w:br/>
              <w:t>zakończeniu finansowania z</w:t>
            </w:r>
            <w:r>
              <w:rPr>
                <w:rFonts w:ascii="Times New Roman" w:eastAsia="SimSun" w:hAnsi="Times New Roman" w:cs="Mangal"/>
                <w:color w:val="000000"/>
                <w:sz w:val="22"/>
                <w:szCs w:val="22"/>
              </w:rPr>
              <w:br/>
              <w:t>Programu?)</w:t>
            </w:r>
          </w:p>
        </w:tc>
        <w:tc>
          <w:tcPr>
            <w:tcW w:w="2325" w:type="dxa"/>
            <w:tcBorders>
              <w:left w:val="single" w:sz="4" w:space="0" w:color="000000"/>
              <w:bottom w:val="single" w:sz="4" w:space="0" w:color="000000"/>
              <w:right w:val="single" w:sz="4" w:space="0" w:color="000000"/>
            </w:tcBorders>
            <w:tcMar>
              <w:top w:w="55" w:type="dxa"/>
              <w:left w:w="55" w:type="dxa"/>
              <w:bottom w:w="55" w:type="dxa"/>
              <w:right w:w="55" w:type="dxa"/>
            </w:tcMar>
          </w:tcPr>
          <w:p w14:paraId="426F3D80" w14:textId="77777777" w:rsidR="00A75967" w:rsidRDefault="00C175E7">
            <w:pPr>
              <w:suppressLineNumbers/>
              <w:rPr>
                <w:rFonts w:ascii="Times New Roman" w:eastAsia="SimSun" w:hAnsi="Times New Roman" w:cs="Mangal"/>
                <w:color w:val="000000"/>
                <w:sz w:val="22"/>
                <w:szCs w:val="22"/>
              </w:rPr>
            </w:pPr>
            <w:r>
              <w:rPr>
                <w:rFonts w:ascii="Times New Roman" w:eastAsia="SimSun" w:hAnsi="Times New Roman" w:cs="Mangal"/>
                <w:color w:val="000000"/>
                <w:sz w:val="22"/>
                <w:szCs w:val="22"/>
              </w:rPr>
              <w:t>0 – 2 pkt</w:t>
            </w:r>
          </w:p>
        </w:tc>
      </w:tr>
      <w:tr w:rsidR="00A75967" w14:paraId="5EAA0ACF" w14:textId="77777777">
        <w:tc>
          <w:tcPr>
            <w:tcW w:w="2160" w:type="dxa"/>
            <w:tcBorders>
              <w:left w:val="single" w:sz="4" w:space="0" w:color="000000"/>
              <w:bottom w:val="single" w:sz="4" w:space="0" w:color="000000"/>
            </w:tcBorders>
            <w:tcMar>
              <w:top w:w="55" w:type="dxa"/>
              <w:left w:w="55" w:type="dxa"/>
              <w:bottom w:w="55" w:type="dxa"/>
              <w:right w:w="55" w:type="dxa"/>
            </w:tcMar>
          </w:tcPr>
          <w:p w14:paraId="0052EA8E" w14:textId="77777777" w:rsidR="00A75967" w:rsidRDefault="00C175E7">
            <w:pPr>
              <w:rPr>
                <w:rFonts w:ascii="Times New Roman" w:hAnsi="Times New Roman"/>
                <w:b/>
                <w:bCs/>
                <w:sz w:val="22"/>
                <w:szCs w:val="22"/>
              </w:rPr>
            </w:pPr>
            <w:r>
              <w:rPr>
                <w:rFonts w:ascii="Times New Roman" w:hAnsi="Times New Roman"/>
                <w:b/>
                <w:bCs/>
                <w:sz w:val="22"/>
                <w:szCs w:val="22"/>
              </w:rPr>
              <w:t>Sposób informowania o fakcie finansowania zadania ze środków budżetu państwa</w:t>
            </w:r>
          </w:p>
          <w:p w14:paraId="07FCE829" w14:textId="77777777" w:rsidR="00A75967" w:rsidRDefault="00A75967">
            <w:pPr>
              <w:rPr>
                <w:rFonts w:eastAsia="SimSun" w:cs="Mangal"/>
                <w:lang w:val="en-US"/>
              </w:rPr>
            </w:pPr>
          </w:p>
        </w:tc>
        <w:tc>
          <w:tcPr>
            <w:tcW w:w="1980" w:type="dxa"/>
            <w:tcBorders>
              <w:left w:val="single" w:sz="4" w:space="0" w:color="000000"/>
              <w:bottom w:val="single" w:sz="4" w:space="0" w:color="000000"/>
            </w:tcBorders>
            <w:tcMar>
              <w:top w:w="55" w:type="dxa"/>
              <w:left w:w="55" w:type="dxa"/>
              <w:bottom w:w="55" w:type="dxa"/>
              <w:right w:w="55" w:type="dxa"/>
            </w:tcMar>
          </w:tcPr>
          <w:p w14:paraId="0C632492" w14:textId="77777777" w:rsidR="00A75967" w:rsidRDefault="00C175E7">
            <w:pPr>
              <w:rPr>
                <w:rFonts w:ascii="Times New Roman" w:eastAsia="SimSun" w:hAnsi="Times New Roman" w:cs="Times New Roman"/>
                <w:sz w:val="22"/>
                <w:szCs w:val="22"/>
                <w:lang w:val="en-US"/>
              </w:rPr>
            </w:pPr>
            <w:r>
              <w:rPr>
                <w:rFonts w:ascii="Times New Roman" w:eastAsia="SimSun" w:hAnsi="Times New Roman" w:cs="Times New Roman"/>
                <w:sz w:val="22"/>
                <w:szCs w:val="22"/>
                <w:lang w:val="en-US"/>
              </w:rPr>
              <w:t>max. 5 pkt</w:t>
            </w:r>
          </w:p>
        </w:tc>
        <w:tc>
          <w:tcPr>
            <w:tcW w:w="3510" w:type="dxa"/>
            <w:tcBorders>
              <w:left w:val="single" w:sz="4" w:space="0" w:color="000000"/>
              <w:bottom w:val="single" w:sz="4" w:space="0" w:color="000000"/>
            </w:tcBorders>
            <w:tcMar>
              <w:top w:w="55" w:type="dxa"/>
              <w:left w:w="55" w:type="dxa"/>
              <w:bottom w:w="55" w:type="dxa"/>
              <w:right w:w="55" w:type="dxa"/>
            </w:tcMar>
          </w:tcPr>
          <w:p w14:paraId="527EB551" w14:textId="77777777" w:rsidR="00A75967" w:rsidRDefault="00C175E7">
            <w:pPr>
              <w:suppressLineNumbers/>
            </w:pPr>
            <w:r>
              <w:rPr>
                <w:rFonts w:ascii="Times New Roman" w:hAnsi="Times New Roman"/>
                <w:sz w:val="22"/>
                <w:szCs w:val="22"/>
              </w:rPr>
              <w:t xml:space="preserve">Ocena zasięgu rozpowszechnienia informacji?  </w:t>
            </w:r>
          </w:p>
          <w:p w14:paraId="61FECF86" w14:textId="77777777" w:rsidR="00A75967" w:rsidRDefault="00C175E7">
            <w:pPr>
              <w:suppressLineNumbers/>
            </w:pPr>
            <w:r>
              <w:rPr>
                <w:rFonts w:ascii="Times New Roman" w:hAnsi="Times New Roman"/>
                <w:sz w:val="22"/>
                <w:szCs w:val="22"/>
              </w:rPr>
              <w:t xml:space="preserve">(dodajmy 1-2 pkt w przypadku, gdy oferent zamieszcza informację lub logo na materiałach promocyjnych, kolejny </w:t>
            </w:r>
            <w:proofErr w:type="gramStart"/>
            <w:r>
              <w:rPr>
                <w:rFonts w:ascii="Times New Roman" w:hAnsi="Times New Roman"/>
                <w:sz w:val="22"/>
                <w:szCs w:val="22"/>
              </w:rPr>
              <w:t>pkt</w:t>
            </w:r>
            <w:proofErr w:type="gramEnd"/>
            <w:r>
              <w:rPr>
                <w:rFonts w:ascii="Times New Roman" w:hAnsi="Times New Roman"/>
                <w:sz w:val="22"/>
                <w:szCs w:val="22"/>
              </w:rPr>
              <w:t xml:space="preserve"> gdy oferent poszerzy zakres do informacji na stronach internetowych, serwisach społecznościowych, kolejne </w:t>
            </w:r>
            <w:proofErr w:type="gramStart"/>
            <w:r>
              <w:rPr>
                <w:rFonts w:ascii="Times New Roman" w:hAnsi="Times New Roman"/>
                <w:sz w:val="22"/>
                <w:szCs w:val="22"/>
              </w:rPr>
              <w:t>pkt</w:t>
            </w:r>
            <w:proofErr w:type="gramEnd"/>
            <w:r>
              <w:rPr>
                <w:rFonts w:ascii="Times New Roman" w:hAnsi="Times New Roman"/>
                <w:sz w:val="22"/>
                <w:szCs w:val="22"/>
              </w:rPr>
              <w:t xml:space="preserve"> gdy oferent stosuje się do wszystkich zapisów rozporządzenia</w:t>
            </w:r>
            <w:r>
              <w:rPr>
                <w:rFonts w:ascii="Times New Roman" w:eastAsia="SimSun" w:hAnsi="Times New Roman" w:cs="Mangal"/>
                <w:b/>
                <w:bCs/>
                <w:color w:val="002060"/>
                <w:lang w:val="en-US"/>
              </w:rPr>
              <w:t xml:space="preserve"> </w:t>
            </w:r>
            <w:r>
              <w:rPr>
                <w:rFonts w:ascii="Times New Roman" w:eastAsia="SimSun" w:hAnsi="Times New Roman" w:cs="Mangal"/>
                <w:b/>
                <w:bCs/>
                <w:color w:val="002060"/>
                <w:vertAlign w:val="superscript"/>
                <w:lang w:val="en-US"/>
              </w:rPr>
              <w:footnoteReference w:id="1"/>
            </w:r>
            <w:r>
              <w:rPr>
                <w:rFonts w:ascii="Times New Roman" w:hAnsi="Times New Roman"/>
                <w:color w:val="212121"/>
                <w:sz w:val="22"/>
                <w:szCs w:val="22"/>
              </w:rPr>
              <w:t>.</w:t>
            </w:r>
          </w:p>
        </w:tc>
        <w:tc>
          <w:tcPr>
            <w:tcW w:w="2325" w:type="dxa"/>
            <w:tcBorders>
              <w:left w:val="single" w:sz="4" w:space="0" w:color="000000"/>
              <w:bottom w:val="single" w:sz="4" w:space="0" w:color="000000"/>
              <w:right w:val="single" w:sz="4" w:space="0" w:color="000000"/>
            </w:tcBorders>
            <w:tcMar>
              <w:top w:w="55" w:type="dxa"/>
              <w:left w:w="55" w:type="dxa"/>
              <w:bottom w:w="55" w:type="dxa"/>
              <w:right w:w="55" w:type="dxa"/>
            </w:tcMar>
          </w:tcPr>
          <w:p w14:paraId="076C3E98" w14:textId="77777777" w:rsidR="00A75967" w:rsidRDefault="00C175E7">
            <w:pPr>
              <w:suppressLineNumbers/>
              <w:rPr>
                <w:rFonts w:ascii="Times New Roman" w:eastAsia="SimSun" w:hAnsi="Times New Roman" w:cs="Mangal"/>
                <w:color w:val="000000"/>
                <w:sz w:val="22"/>
                <w:szCs w:val="22"/>
              </w:rPr>
            </w:pPr>
            <w:r>
              <w:rPr>
                <w:rFonts w:ascii="Times New Roman" w:eastAsia="SimSun" w:hAnsi="Times New Roman" w:cs="Mangal"/>
                <w:color w:val="000000"/>
                <w:sz w:val="22"/>
                <w:szCs w:val="22"/>
              </w:rPr>
              <w:t>0-5 pkt</w:t>
            </w:r>
          </w:p>
        </w:tc>
      </w:tr>
      <w:tr w:rsidR="00A75967" w14:paraId="51C259DF" w14:textId="77777777">
        <w:tc>
          <w:tcPr>
            <w:tcW w:w="9975" w:type="dxa"/>
            <w:gridSpan w:val="4"/>
            <w:tcBorders>
              <w:left w:val="single" w:sz="4" w:space="0" w:color="000000"/>
              <w:bottom w:val="single" w:sz="4" w:space="0" w:color="000000"/>
              <w:right w:val="single" w:sz="4" w:space="0" w:color="000000"/>
            </w:tcBorders>
            <w:tcMar>
              <w:top w:w="55" w:type="dxa"/>
              <w:left w:w="55" w:type="dxa"/>
              <w:bottom w:w="55" w:type="dxa"/>
              <w:right w:w="55" w:type="dxa"/>
            </w:tcMar>
          </w:tcPr>
          <w:p w14:paraId="3C6D8CE1" w14:textId="77777777" w:rsidR="00A75967" w:rsidRDefault="00C175E7">
            <w:r>
              <w:rPr>
                <w:rFonts w:ascii="Times New Roman" w:eastAsia="SimSun" w:hAnsi="Times New Roman" w:cs="Mangal"/>
                <w:b/>
                <w:bCs/>
              </w:rPr>
              <w:t>Kryteria dodatkowe</w:t>
            </w:r>
          </w:p>
        </w:tc>
      </w:tr>
      <w:tr w:rsidR="00A75967" w14:paraId="04603A80" w14:textId="77777777">
        <w:tc>
          <w:tcPr>
            <w:tcW w:w="2160" w:type="dxa"/>
            <w:tcBorders>
              <w:left w:val="single" w:sz="4" w:space="0" w:color="000000"/>
              <w:bottom w:val="single" w:sz="4" w:space="0" w:color="000000"/>
            </w:tcBorders>
            <w:tcMar>
              <w:top w:w="55" w:type="dxa"/>
              <w:left w:w="55" w:type="dxa"/>
              <w:bottom w:w="55" w:type="dxa"/>
              <w:right w:w="55" w:type="dxa"/>
            </w:tcMar>
          </w:tcPr>
          <w:p w14:paraId="27FE9A74" w14:textId="77777777" w:rsidR="00A75967" w:rsidRDefault="00C175E7">
            <w:pPr>
              <w:spacing w:before="280" w:after="280"/>
              <w:rPr>
                <w:rFonts w:ascii="Times New Roman" w:eastAsia="Times New Roman" w:hAnsi="Times New Roman" w:cs="Times New Roman"/>
                <w:b/>
                <w:bCs/>
                <w:sz w:val="22"/>
                <w:szCs w:val="22"/>
                <w:lang w:eastAsia="pl-PL"/>
              </w:rPr>
            </w:pPr>
            <w:r>
              <w:rPr>
                <w:rFonts w:ascii="Times New Roman" w:eastAsia="Times New Roman" w:hAnsi="Times New Roman" w:cs="Times New Roman"/>
                <w:b/>
                <w:bCs/>
                <w:sz w:val="22"/>
                <w:szCs w:val="22"/>
                <w:lang w:eastAsia="pl-PL"/>
              </w:rPr>
              <w:t>Zaangażowanie seniorów w realizację projektu</w:t>
            </w:r>
          </w:p>
        </w:tc>
        <w:tc>
          <w:tcPr>
            <w:tcW w:w="1980" w:type="dxa"/>
            <w:tcBorders>
              <w:left w:val="single" w:sz="4" w:space="0" w:color="000000"/>
              <w:bottom w:val="single" w:sz="4" w:space="0" w:color="000000"/>
            </w:tcBorders>
            <w:tcMar>
              <w:top w:w="55" w:type="dxa"/>
              <w:left w:w="55" w:type="dxa"/>
              <w:bottom w:w="55" w:type="dxa"/>
              <w:right w:w="55" w:type="dxa"/>
            </w:tcMar>
          </w:tcPr>
          <w:p w14:paraId="6D7810D5" w14:textId="77777777" w:rsidR="00A75967" w:rsidRDefault="00C175E7">
            <w:pPr>
              <w:rPr>
                <w:rFonts w:ascii="Times New Roman" w:eastAsia="SimSun" w:hAnsi="Times New Roman" w:cs="Mangal"/>
                <w:sz w:val="22"/>
                <w:szCs w:val="22"/>
              </w:rPr>
            </w:pPr>
            <w:r>
              <w:rPr>
                <w:rFonts w:ascii="Times New Roman" w:eastAsia="SimSun" w:hAnsi="Times New Roman" w:cs="Mangal"/>
                <w:sz w:val="22"/>
                <w:szCs w:val="22"/>
              </w:rPr>
              <w:t>max. 5 pkt</w:t>
            </w:r>
          </w:p>
        </w:tc>
        <w:tc>
          <w:tcPr>
            <w:tcW w:w="3510" w:type="dxa"/>
            <w:tcBorders>
              <w:left w:val="single" w:sz="4" w:space="0" w:color="000000"/>
              <w:bottom w:val="single" w:sz="4" w:space="0" w:color="000000"/>
            </w:tcBorders>
            <w:tcMar>
              <w:top w:w="55" w:type="dxa"/>
              <w:left w:w="55" w:type="dxa"/>
              <w:bottom w:w="55" w:type="dxa"/>
              <w:right w:w="55" w:type="dxa"/>
            </w:tcMar>
          </w:tcPr>
          <w:p w14:paraId="322A9A2A" w14:textId="77777777" w:rsidR="00A75967" w:rsidRDefault="00C175E7">
            <w:pPr>
              <w:spacing w:before="280" w:after="280"/>
            </w:pPr>
            <w:r>
              <w:rPr>
                <w:rFonts w:ascii="Times New Roman" w:eastAsia="Times New Roman" w:hAnsi="Times New Roman" w:cs="Times New Roman"/>
                <w:sz w:val="22"/>
                <w:szCs w:val="22"/>
                <w:lang w:eastAsia="pl-PL"/>
              </w:rPr>
              <w:t>Ocena aktywności i zaangażowania wnioskodawców w działania na rzecz seniorów (udział samych seniorów w podejmowaniu inicjatyw dla seniorów, podejmowanie działań w ramach wolontariatu przez seniorów).</w:t>
            </w:r>
          </w:p>
        </w:tc>
        <w:tc>
          <w:tcPr>
            <w:tcW w:w="2325" w:type="dxa"/>
            <w:tcBorders>
              <w:left w:val="single" w:sz="4" w:space="0" w:color="000000"/>
              <w:bottom w:val="single" w:sz="4" w:space="0" w:color="000000"/>
              <w:right w:val="single" w:sz="4" w:space="0" w:color="000000"/>
            </w:tcBorders>
            <w:tcMar>
              <w:top w:w="55" w:type="dxa"/>
              <w:left w:w="55" w:type="dxa"/>
              <w:bottom w:w="55" w:type="dxa"/>
              <w:right w:w="55" w:type="dxa"/>
            </w:tcMar>
          </w:tcPr>
          <w:p w14:paraId="27690E8F" w14:textId="77777777" w:rsidR="00A75967" w:rsidRDefault="00C175E7">
            <w:pPr>
              <w:suppressLineNumbers/>
              <w:rPr>
                <w:rFonts w:ascii="Times New Roman" w:eastAsia="SimSun" w:hAnsi="Times New Roman" w:cs="Mangal"/>
                <w:sz w:val="22"/>
                <w:szCs w:val="22"/>
              </w:rPr>
            </w:pPr>
            <w:r>
              <w:rPr>
                <w:rFonts w:ascii="Times New Roman" w:eastAsia="SimSun" w:hAnsi="Times New Roman" w:cs="Mangal"/>
                <w:sz w:val="22"/>
                <w:szCs w:val="22"/>
              </w:rPr>
              <w:t>0-5 pkt</w:t>
            </w:r>
          </w:p>
        </w:tc>
      </w:tr>
      <w:tr w:rsidR="00A75967" w14:paraId="6129BBBB" w14:textId="77777777">
        <w:tc>
          <w:tcPr>
            <w:tcW w:w="2160" w:type="dxa"/>
            <w:tcBorders>
              <w:left w:val="single" w:sz="4" w:space="0" w:color="000000"/>
              <w:bottom w:val="single" w:sz="4" w:space="0" w:color="000000"/>
            </w:tcBorders>
            <w:tcMar>
              <w:top w:w="55" w:type="dxa"/>
              <w:left w:w="55" w:type="dxa"/>
              <w:bottom w:w="55" w:type="dxa"/>
              <w:right w:w="55" w:type="dxa"/>
            </w:tcMar>
          </w:tcPr>
          <w:p w14:paraId="7AB0FCF7" w14:textId="77777777" w:rsidR="00A75967" w:rsidRDefault="00C175E7">
            <w:pPr>
              <w:rPr>
                <w:rFonts w:ascii="Times New Roman" w:eastAsia="SimSun" w:hAnsi="Times New Roman" w:cs="Mangal"/>
                <w:b/>
                <w:bCs/>
                <w:sz w:val="22"/>
                <w:szCs w:val="22"/>
              </w:rPr>
            </w:pPr>
            <w:r>
              <w:rPr>
                <w:rFonts w:ascii="Times New Roman" w:eastAsia="SimSun" w:hAnsi="Times New Roman" w:cs="Mangal"/>
                <w:b/>
                <w:bCs/>
                <w:sz w:val="22"/>
                <w:szCs w:val="22"/>
              </w:rPr>
              <w:t xml:space="preserve">Czy działania podejmowane przez wnioskodawcę zakładają dotarcie do seniorów, którzy do tej pory nie wychodzili z domów? (np. niepełnosprawni seniorzy, tzw. </w:t>
            </w:r>
            <w:r>
              <w:rPr>
                <w:rFonts w:ascii="Times New Roman" w:eastAsia="SimSun" w:hAnsi="Times New Roman" w:cs="Mangal"/>
                <w:b/>
                <w:bCs/>
                <w:sz w:val="22"/>
                <w:szCs w:val="22"/>
              </w:rPr>
              <w:lastRenderedPageBreak/>
              <w:t>więźniowie IV piętra).</w:t>
            </w:r>
          </w:p>
        </w:tc>
        <w:tc>
          <w:tcPr>
            <w:tcW w:w="1980" w:type="dxa"/>
            <w:tcBorders>
              <w:left w:val="single" w:sz="4" w:space="0" w:color="000000"/>
              <w:bottom w:val="single" w:sz="4" w:space="0" w:color="000000"/>
            </w:tcBorders>
            <w:tcMar>
              <w:top w:w="55" w:type="dxa"/>
              <w:left w:w="55" w:type="dxa"/>
              <w:bottom w:w="55" w:type="dxa"/>
              <w:right w:w="55" w:type="dxa"/>
            </w:tcMar>
          </w:tcPr>
          <w:p w14:paraId="72E57FF8" w14:textId="77777777" w:rsidR="00A75967" w:rsidRDefault="00C175E7">
            <w:pPr>
              <w:rPr>
                <w:rFonts w:ascii="Times New Roman" w:eastAsia="SimSun" w:hAnsi="Times New Roman" w:cs="Mangal"/>
                <w:sz w:val="22"/>
                <w:szCs w:val="22"/>
                <w:lang w:val="en-US"/>
              </w:rPr>
            </w:pPr>
            <w:r>
              <w:rPr>
                <w:rFonts w:ascii="Times New Roman" w:eastAsia="SimSun" w:hAnsi="Times New Roman" w:cs="Mangal"/>
                <w:sz w:val="22"/>
                <w:szCs w:val="22"/>
                <w:lang w:val="en-US"/>
              </w:rPr>
              <w:lastRenderedPageBreak/>
              <w:t>max.5 pkt</w:t>
            </w:r>
          </w:p>
        </w:tc>
        <w:tc>
          <w:tcPr>
            <w:tcW w:w="3510" w:type="dxa"/>
            <w:tcBorders>
              <w:left w:val="single" w:sz="4" w:space="0" w:color="000000"/>
              <w:bottom w:val="single" w:sz="4" w:space="0" w:color="000000"/>
            </w:tcBorders>
            <w:tcMar>
              <w:top w:w="55" w:type="dxa"/>
              <w:left w:w="55" w:type="dxa"/>
              <w:bottom w:w="55" w:type="dxa"/>
              <w:right w:w="55" w:type="dxa"/>
            </w:tcMar>
          </w:tcPr>
          <w:p w14:paraId="696B5131" w14:textId="77777777" w:rsidR="00A75967" w:rsidRDefault="00C175E7">
            <w:pPr>
              <w:suppressLineNumbers/>
              <w:rPr>
                <w:rFonts w:ascii="Times New Roman" w:eastAsia="SimSun" w:hAnsi="Times New Roman" w:cs="Mangal"/>
                <w:sz w:val="22"/>
                <w:szCs w:val="22"/>
              </w:rPr>
            </w:pPr>
            <w:r>
              <w:rPr>
                <w:rFonts w:ascii="Times New Roman" w:eastAsia="SimSun" w:hAnsi="Times New Roman" w:cs="Mangal"/>
                <w:sz w:val="22"/>
                <w:szCs w:val="22"/>
              </w:rPr>
              <w:t>Ocena aktywności wnioskodawcy w podejmowaniu działań skierowanych do nowych beneficjentów.</w:t>
            </w:r>
          </w:p>
        </w:tc>
        <w:tc>
          <w:tcPr>
            <w:tcW w:w="2325" w:type="dxa"/>
            <w:tcBorders>
              <w:left w:val="single" w:sz="4" w:space="0" w:color="000000"/>
              <w:bottom w:val="single" w:sz="4" w:space="0" w:color="000000"/>
              <w:right w:val="single" w:sz="4" w:space="0" w:color="000000"/>
            </w:tcBorders>
            <w:tcMar>
              <w:top w:w="55" w:type="dxa"/>
              <w:left w:w="55" w:type="dxa"/>
              <w:bottom w:w="55" w:type="dxa"/>
              <w:right w:w="55" w:type="dxa"/>
            </w:tcMar>
          </w:tcPr>
          <w:p w14:paraId="5516A7A1" w14:textId="77777777" w:rsidR="00A75967" w:rsidRDefault="00C175E7">
            <w:pPr>
              <w:suppressLineNumbers/>
              <w:rPr>
                <w:rFonts w:ascii="Times New Roman" w:eastAsia="SimSun" w:hAnsi="Times New Roman" w:cs="Mangal"/>
                <w:color w:val="000000"/>
                <w:sz w:val="22"/>
                <w:szCs w:val="22"/>
              </w:rPr>
            </w:pPr>
            <w:r>
              <w:rPr>
                <w:rFonts w:ascii="Times New Roman" w:eastAsia="SimSun" w:hAnsi="Times New Roman" w:cs="Mangal"/>
                <w:color w:val="000000"/>
                <w:sz w:val="22"/>
                <w:szCs w:val="22"/>
              </w:rPr>
              <w:t>0-5 pkt</w:t>
            </w:r>
          </w:p>
        </w:tc>
      </w:tr>
      <w:tr w:rsidR="00A75967" w14:paraId="28800D23" w14:textId="77777777">
        <w:tc>
          <w:tcPr>
            <w:tcW w:w="9975" w:type="dxa"/>
            <w:gridSpan w:val="4"/>
            <w:tcBorders>
              <w:left w:val="single" w:sz="4" w:space="0" w:color="000000"/>
              <w:bottom w:val="single" w:sz="4" w:space="0" w:color="000000"/>
              <w:right w:val="single" w:sz="4" w:space="0" w:color="000000"/>
            </w:tcBorders>
            <w:tcMar>
              <w:top w:w="55" w:type="dxa"/>
              <w:left w:w="55" w:type="dxa"/>
              <w:bottom w:w="55" w:type="dxa"/>
              <w:right w:w="55" w:type="dxa"/>
            </w:tcMar>
          </w:tcPr>
          <w:p w14:paraId="1913D286" w14:textId="77777777" w:rsidR="00A75967" w:rsidRDefault="00C175E7">
            <w:pPr>
              <w:snapToGrid w:val="0"/>
              <w:jc w:val="both"/>
              <w:rPr>
                <w:rFonts w:ascii="Times New Roman" w:eastAsia="SimSun" w:hAnsi="Times New Roman" w:cs="Mangal"/>
                <w:b/>
                <w:bCs/>
              </w:rPr>
            </w:pPr>
            <w:r>
              <w:rPr>
                <w:rFonts w:ascii="Times New Roman" w:eastAsia="SimSun" w:hAnsi="Times New Roman" w:cs="Mangal"/>
                <w:b/>
                <w:bCs/>
              </w:rPr>
              <w:t>Uwagi dotyczące oceny merytorycznej</w:t>
            </w:r>
          </w:p>
        </w:tc>
      </w:tr>
      <w:tr w:rsidR="00A75967" w14:paraId="08F1C0FE" w14:textId="77777777">
        <w:tc>
          <w:tcPr>
            <w:tcW w:w="9975" w:type="dxa"/>
            <w:gridSpan w:val="4"/>
            <w:tcBorders>
              <w:left w:val="single" w:sz="4" w:space="0" w:color="000000"/>
              <w:bottom w:val="single" w:sz="4" w:space="0" w:color="000000"/>
              <w:right w:val="single" w:sz="4" w:space="0" w:color="000000"/>
            </w:tcBorders>
            <w:tcMar>
              <w:top w:w="55" w:type="dxa"/>
              <w:left w:w="55" w:type="dxa"/>
              <w:bottom w:w="55" w:type="dxa"/>
              <w:right w:w="55" w:type="dxa"/>
            </w:tcMar>
          </w:tcPr>
          <w:p w14:paraId="5384C2DE" w14:textId="77777777" w:rsidR="00A75967" w:rsidRDefault="00A75967">
            <w:pPr>
              <w:rPr>
                <w:rFonts w:eastAsia="SimSun" w:cs="Mangal"/>
              </w:rPr>
            </w:pPr>
          </w:p>
          <w:p w14:paraId="27349F9C" w14:textId="77777777" w:rsidR="00A75967" w:rsidRDefault="00A75967">
            <w:pPr>
              <w:rPr>
                <w:rFonts w:eastAsia="SimSun" w:cs="Mangal"/>
              </w:rPr>
            </w:pPr>
          </w:p>
          <w:p w14:paraId="28DBD8CC" w14:textId="77777777" w:rsidR="00A75967" w:rsidRDefault="00A75967">
            <w:pPr>
              <w:rPr>
                <w:rFonts w:eastAsia="SimSun" w:cs="Mangal"/>
              </w:rPr>
            </w:pPr>
          </w:p>
          <w:p w14:paraId="1518DBA2" w14:textId="77777777" w:rsidR="00A75967" w:rsidRDefault="00A75967">
            <w:pPr>
              <w:rPr>
                <w:rFonts w:eastAsia="SimSun" w:cs="Mangal"/>
              </w:rPr>
            </w:pPr>
          </w:p>
          <w:p w14:paraId="75AEA14D" w14:textId="77777777" w:rsidR="00A75967" w:rsidRDefault="00A75967">
            <w:pPr>
              <w:rPr>
                <w:rFonts w:eastAsia="SimSun" w:cs="Mangal"/>
              </w:rPr>
            </w:pPr>
          </w:p>
          <w:p w14:paraId="476F03CE" w14:textId="77777777" w:rsidR="00A75967" w:rsidRDefault="00A75967">
            <w:pPr>
              <w:rPr>
                <w:rFonts w:eastAsia="SimSun" w:cs="Mangal"/>
              </w:rPr>
            </w:pPr>
          </w:p>
        </w:tc>
      </w:tr>
      <w:tr w:rsidR="00A75967" w14:paraId="2E4F0A3D" w14:textId="77777777">
        <w:tc>
          <w:tcPr>
            <w:tcW w:w="4140" w:type="dxa"/>
            <w:gridSpan w:val="2"/>
            <w:tcBorders>
              <w:top w:val="single" w:sz="4" w:space="0" w:color="000000"/>
              <w:left w:val="single" w:sz="4" w:space="0" w:color="000000"/>
              <w:bottom w:val="single" w:sz="4" w:space="0" w:color="000000"/>
            </w:tcBorders>
            <w:tcMar>
              <w:top w:w="55" w:type="dxa"/>
              <w:left w:w="55" w:type="dxa"/>
              <w:bottom w:w="55" w:type="dxa"/>
              <w:right w:w="55" w:type="dxa"/>
            </w:tcMar>
          </w:tcPr>
          <w:p w14:paraId="3D858ADE" w14:textId="77777777" w:rsidR="00A75967" w:rsidRDefault="00C175E7">
            <w:pPr>
              <w:suppressLineNumbers/>
              <w:rPr>
                <w:rFonts w:ascii="Times New Roman" w:eastAsia="SimSun" w:hAnsi="Times New Roman" w:cs="Mangal"/>
                <w:color w:val="000000"/>
              </w:rPr>
            </w:pPr>
            <w:r>
              <w:rPr>
                <w:rFonts w:ascii="Times New Roman" w:eastAsia="SimSun" w:hAnsi="Times New Roman" w:cs="Mangal"/>
                <w:color w:val="000000"/>
              </w:rPr>
              <w:t>Ocenę sporządził:</w:t>
            </w:r>
          </w:p>
        </w:tc>
        <w:tc>
          <w:tcPr>
            <w:tcW w:w="5835" w:type="dxa"/>
            <w:gridSpan w:val="2"/>
            <w:tcBorders>
              <w:left w:val="single" w:sz="4" w:space="0" w:color="000000"/>
              <w:bottom w:val="single" w:sz="4" w:space="0" w:color="000000"/>
              <w:right w:val="single" w:sz="4" w:space="0" w:color="000000"/>
            </w:tcBorders>
            <w:tcMar>
              <w:top w:w="55" w:type="dxa"/>
              <w:left w:w="55" w:type="dxa"/>
              <w:bottom w:w="55" w:type="dxa"/>
              <w:right w:w="55" w:type="dxa"/>
            </w:tcMar>
          </w:tcPr>
          <w:p w14:paraId="472D4223" w14:textId="77777777" w:rsidR="00A75967" w:rsidRDefault="00A75967">
            <w:pPr>
              <w:suppressLineNumbers/>
              <w:rPr>
                <w:rFonts w:ascii="Times New Roman" w:eastAsia="SimSun" w:hAnsi="Times New Roman" w:cs="Mangal"/>
                <w:color w:val="000000"/>
                <w:sz w:val="22"/>
                <w:szCs w:val="22"/>
              </w:rPr>
            </w:pPr>
          </w:p>
        </w:tc>
      </w:tr>
      <w:tr w:rsidR="00A75967" w14:paraId="092AC1DF" w14:textId="77777777">
        <w:tc>
          <w:tcPr>
            <w:tcW w:w="4140" w:type="dxa"/>
            <w:gridSpan w:val="2"/>
            <w:tcBorders>
              <w:left w:val="single" w:sz="4" w:space="0" w:color="000000"/>
              <w:bottom w:val="single" w:sz="4" w:space="0" w:color="000000"/>
            </w:tcBorders>
            <w:tcMar>
              <w:top w:w="55" w:type="dxa"/>
              <w:left w:w="55" w:type="dxa"/>
              <w:bottom w:w="55" w:type="dxa"/>
              <w:right w:w="55" w:type="dxa"/>
            </w:tcMar>
          </w:tcPr>
          <w:p w14:paraId="2948919D" w14:textId="77777777" w:rsidR="00A75967" w:rsidRDefault="00C175E7">
            <w:pPr>
              <w:suppressLineNumbers/>
              <w:rPr>
                <w:rFonts w:ascii="Times New Roman" w:eastAsia="SimSun" w:hAnsi="Times New Roman" w:cs="Mangal"/>
                <w:color w:val="000000"/>
              </w:rPr>
            </w:pPr>
            <w:r>
              <w:rPr>
                <w:rFonts w:ascii="Times New Roman" w:eastAsia="SimSun" w:hAnsi="Times New Roman" w:cs="Mangal"/>
                <w:color w:val="000000"/>
              </w:rPr>
              <w:t>Data oceny:</w:t>
            </w:r>
          </w:p>
        </w:tc>
        <w:tc>
          <w:tcPr>
            <w:tcW w:w="5835" w:type="dxa"/>
            <w:gridSpan w:val="2"/>
            <w:tcBorders>
              <w:left w:val="single" w:sz="4" w:space="0" w:color="000000"/>
              <w:bottom w:val="single" w:sz="4" w:space="0" w:color="000000"/>
              <w:right w:val="single" w:sz="4" w:space="0" w:color="000000"/>
            </w:tcBorders>
            <w:tcMar>
              <w:top w:w="55" w:type="dxa"/>
              <w:left w:w="55" w:type="dxa"/>
              <w:bottom w:w="55" w:type="dxa"/>
              <w:right w:w="55" w:type="dxa"/>
            </w:tcMar>
          </w:tcPr>
          <w:p w14:paraId="60070A80" w14:textId="77777777" w:rsidR="00A75967" w:rsidRDefault="00A75967">
            <w:pPr>
              <w:suppressLineNumbers/>
              <w:rPr>
                <w:rFonts w:ascii="Times New Roman" w:eastAsia="SimSun" w:hAnsi="Times New Roman" w:cs="Mangal"/>
                <w:color w:val="000000"/>
                <w:sz w:val="22"/>
                <w:szCs w:val="22"/>
              </w:rPr>
            </w:pPr>
          </w:p>
        </w:tc>
      </w:tr>
    </w:tbl>
    <w:p w14:paraId="485C34AB" w14:textId="77777777" w:rsidR="00A75967" w:rsidRDefault="00A75967">
      <w:pPr>
        <w:spacing w:line="360" w:lineRule="auto"/>
        <w:jc w:val="both"/>
        <w:rPr>
          <w:rFonts w:ascii="Times New Roman" w:eastAsia="SimSun" w:hAnsi="Times New Roman" w:cs="Mangal"/>
          <w:bCs/>
        </w:rPr>
      </w:pPr>
    </w:p>
    <w:p w14:paraId="145D67DB" w14:textId="77777777" w:rsidR="00A75967" w:rsidRDefault="00C175E7">
      <w:pPr>
        <w:spacing w:line="360" w:lineRule="auto"/>
        <w:jc w:val="both"/>
        <w:rPr>
          <w:rFonts w:ascii="Times New Roman" w:eastAsia="SimSun" w:hAnsi="Times New Roman" w:cs="Mangal"/>
          <w:bCs/>
        </w:rPr>
      </w:pPr>
      <w:r>
        <w:rPr>
          <w:rFonts w:ascii="Times New Roman" w:eastAsia="SimSun" w:hAnsi="Times New Roman" w:cs="Mangal"/>
          <w:bCs/>
        </w:rPr>
        <w:t>Wnioskowana kwota dotacji ……………………</w:t>
      </w:r>
    </w:p>
    <w:p w14:paraId="5E65E6F7" w14:textId="77777777" w:rsidR="00A75967" w:rsidRDefault="00C175E7">
      <w:pPr>
        <w:spacing w:line="360" w:lineRule="auto"/>
        <w:jc w:val="both"/>
      </w:pPr>
      <w:r>
        <w:rPr>
          <w:rFonts w:ascii="Times New Roman" w:eastAsia="SimSun" w:hAnsi="Times New Roman" w:cs="Mangal"/>
          <w:bCs/>
        </w:rPr>
        <w:t>Proponowana kwota dotacji………………</w:t>
      </w:r>
      <w:proofErr w:type="gramStart"/>
      <w:r>
        <w:rPr>
          <w:rFonts w:ascii="Times New Roman" w:eastAsia="SimSun" w:hAnsi="Times New Roman" w:cs="Mangal"/>
          <w:bCs/>
        </w:rPr>
        <w:t>…….</w:t>
      </w:r>
      <w:proofErr w:type="gramEnd"/>
      <w:r>
        <w:rPr>
          <w:rFonts w:ascii="Times New Roman" w:eastAsia="SimSun" w:hAnsi="Times New Roman" w:cs="Mangal"/>
          <w:bCs/>
        </w:rPr>
        <w:t>.</w:t>
      </w:r>
    </w:p>
    <w:p w14:paraId="065A8A98" w14:textId="77777777" w:rsidR="00A75967" w:rsidRDefault="00A75967">
      <w:pPr>
        <w:pStyle w:val="Standard"/>
        <w:spacing w:line="360" w:lineRule="auto"/>
        <w:jc w:val="both"/>
        <w:rPr>
          <w:rFonts w:ascii="Times New Roman" w:hAnsi="Times New Roman"/>
          <w:b/>
          <w:bCs/>
        </w:rPr>
      </w:pPr>
    </w:p>
    <w:p w14:paraId="5A839C2B" w14:textId="77777777" w:rsidR="00A75967" w:rsidRDefault="00C175E7">
      <w:pPr>
        <w:pStyle w:val="Nagwek3"/>
      </w:pPr>
      <w:bookmarkStart w:id="315" w:name="_Toc226623240"/>
      <w:bookmarkStart w:id="316" w:name="_Toc226109654"/>
      <w:bookmarkStart w:id="317" w:name="_Toc224657123"/>
      <w:bookmarkStart w:id="318" w:name="_Toc224667753"/>
      <w:bookmarkStart w:id="319" w:name="_Toc224712291"/>
      <w:bookmarkStart w:id="320" w:name="_Toc225325338"/>
      <w:bookmarkStart w:id="321" w:name="_Toc226466281"/>
      <w:bookmarkStart w:id="322" w:name="_Toc226466457"/>
      <w:bookmarkStart w:id="323" w:name="_Toc226962566"/>
      <w:bookmarkStart w:id="324" w:name="_Toc227065332"/>
      <w:bookmarkStart w:id="325" w:name="_Toc227913814"/>
      <w:bookmarkStart w:id="326" w:name="_Toc229035379"/>
      <w:r>
        <w:t>3. Kryteria dodatkowe</w:t>
      </w:r>
      <w:bookmarkEnd w:id="315"/>
      <w:bookmarkEnd w:id="316"/>
      <w:bookmarkEnd w:id="317"/>
      <w:bookmarkEnd w:id="318"/>
      <w:bookmarkEnd w:id="319"/>
      <w:bookmarkEnd w:id="320"/>
      <w:bookmarkEnd w:id="321"/>
      <w:bookmarkEnd w:id="322"/>
      <w:bookmarkEnd w:id="323"/>
      <w:bookmarkEnd w:id="324"/>
      <w:bookmarkEnd w:id="325"/>
      <w:bookmarkEnd w:id="326"/>
    </w:p>
    <w:p w14:paraId="060B0B3F" w14:textId="77777777" w:rsidR="00A75967" w:rsidRDefault="00C175E7">
      <w:pPr>
        <w:pStyle w:val="Standard"/>
        <w:spacing w:line="360" w:lineRule="auto"/>
        <w:jc w:val="both"/>
      </w:pPr>
      <w:r>
        <w:rPr>
          <w:rFonts w:ascii="Times New Roman" w:hAnsi="Times New Roman"/>
        </w:rPr>
        <w:t>Kryteria dodatkowe określone są w związku z koniecznością zapewnienia realizacji istotnych</w:t>
      </w:r>
      <w:r>
        <w:rPr>
          <w:rFonts w:ascii="Times New Roman" w:hAnsi="Times New Roman"/>
        </w:rPr>
        <w:br/>
        <w:t>celów polityki społecznej wobec osób starszych.</w:t>
      </w:r>
    </w:p>
    <w:p w14:paraId="70BB1965" w14:textId="77777777" w:rsidR="00A75967" w:rsidRDefault="00C175E7">
      <w:pPr>
        <w:pStyle w:val="Standard"/>
        <w:numPr>
          <w:ilvl w:val="0"/>
          <w:numId w:val="24"/>
        </w:numPr>
        <w:spacing w:before="280" w:after="280" w:line="360" w:lineRule="auto"/>
      </w:pPr>
      <w:r>
        <w:rPr>
          <w:rFonts w:ascii="Times New Roman" w:hAnsi="Times New Roman"/>
          <w:b/>
          <w:bCs/>
        </w:rPr>
        <w:t>Zaangaż</w:t>
      </w:r>
      <w:r>
        <w:rPr>
          <w:rFonts w:ascii="Times New Roman" w:eastAsia="Times New Roman" w:hAnsi="Times New Roman" w:cs="Times New Roman"/>
          <w:b/>
          <w:bCs/>
          <w:lang w:eastAsia="pl-PL"/>
        </w:rPr>
        <w:t>owanie seniorów w realizację projektu</w:t>
      </w:r>
      <w:r>
        <w:rPr>
          <w:rFonts w:ascii="Times New Roman" w:eastAsia="Times New Roman" w:hAnsi="Times New Roman" w:cs="Times New Roman"/>
          <w:lang w:eastAsia="pl-PL"/>
        </w:rPr>
        <w:t xml:space="preserve">  </w:t>
      </w:r>
    </w:p>
    <w:p w14:paraId="54CA29A8" w14:textId="77777777" w:rsidR="00A75967" w:rsidRDefault="00C175E7">
      <w:pPr>
        <w:pStyle w:val="Standard"/>
        <w:spacing w:before="280" w:after="280" w:line="360" w:lineRule="auto"/>
        <w:ind w:left="720"/>
      </w:pPr>
      <w:r>
        <w:rPr>
          <w:rFonts w:ascii="Times New Roman" w:eastAsia="Times New Roman" w:hAnsi="Times New Roman" w:cs="Times New Roman"/>
          <w:lang w:eastAsia="pl-PL"/>
        </w:rPr>
        <w:t>Ocena aktywności i zaangażowania wnioskodawców w działania na rzecz seniorów, udział samych seniorów w podejmowaniu inicjatyw dla seniorów, podejmowanie działań w ramach wolontariatu przez seniorów.</w:t>
      </w:r>
    </w:p>
    <w:p w14:paraId="6AACF682" w14:textId="77777777" w:rsidR="00A75967" w:rsidRDefault="00C175E7">
      <w:pPr>
        <w:pStyle w:val="Standard"/>
        <w:spacing w:before="280" w:after="280" w:line="360" w:lineRule="auto"/>
        <w:rPr>
          <w:rFonts w:ascii="Times New Roman" w:eastAsia="Times New Roman" w:hAnsi="Times New Roman" w:cs="Times New Roman"/>
          <w:lang w:eastAsia="pl-PL"/>
        </w:rPr>
      </w:pPr>
      <w:r>
        <w:rPr>
          <w:rFonts w:ascii="Times New Roman" w:eastAsia="Times New Roman" w:hAnsi="Times New Roman" w:cs="Times New Roman"/>
          <w:lang w:eastAsia="pl-PL"/>
        </w:rPr>
        <w:t>Dla takiego kryterium punkty przyznawane będą, gdy:</w:t>
      </w:r>
    </w:p>
    <w:p w14:paraId="0879C953" w14:textId="77777777" w:rsidR="00A75967" w:rsidRDefault="00C175E7">
      <w:pPr>
        <w:pStyle w:val="Standard"/>
        <w:numPr>
          <w:ilvl w:val="0"/>
          <w:numId w:val="25"/>
        </w:numPr>
        <w:spacing w:before="280" w:line="360" w:lineRule="auto"/>
        <w:rPr>
          <w:rFonts w:ascii="Times New Roman" w:eastAsia="Times New Roman" w:hAnsi="Times New Roman" w:cs="Times New Roman"/>
          <w:lang w:eastAsia="pl-PL"/>
        </w:rPr>
      </w:pPr>
      <w:r>
        <w:rPr>
          <w:rFonts w:ascii="Times New Roman" w:eastAsia="Times New Roman" w:hAnsi="Times New Roman" w:cs="Times New Roman"/>
          <w:lang w:eastAsia="pl-PL"/>
        </w:rPr>
        <w:t>seniorzy są wolontariuszami projektu (2 pkt.)</w:t>
      </w:r>
    </w:p>
    <w:p w14:paraId="432D1E70" w14:textId="77777777" w:rsidR="00A75967" w:rsidRDefault="00C175E7">
      <w:pPr>
        <w:pStyle w:val="Standard"/>
        <w:numPr>
          <w:ilvl w:val="0"/>
          <w:numId w:val="6"/>
        </w:numPr>
        <w:spacing w:line="360" w:lineRule="auto"/>
        <w:rPr>
          <w:rFonts w:ascii="Times New Roman" w:eastAsia="Times New Roman" w:hAnsi="Times New Roman" w:cs="Times New Roman"/>
          <w:lang w:eastAsia="pl-PL"/>
        </w:rPr>
      </w:pPr>
      <w:r>
        <w:rPr>
          <w:rFonts w:ascii="Times New Roman" w:eastAsia="Times New Roman" w:hAnsi="Times New Roman" w:cs="Times New Roman"/>
          <w:lang w:eastAsia="pl-PL"/>
        </w:rPr>
        <w:t>seniorzy współtworzą działania (2 pkt)</w:t>
      </w:r>
    </w:p>
    <w:p w14:paraId="34F58BC0" w14:textId="77777777" w:rsidR="00A75967" w:rsidRDefault="00C175E7">
      <w:pPr>
        <w:pStyle w:val="Standard"/>
        <w:numPr>
          <w:ilvl w:val="0"/>
          <w:numId w:val="6"/>
        </w:numPr>
        <w:spacing w:after="280" w:line="360" w:lineRule="auto"/>
        <w:rPr>
          <w:rFonts w:ascii="Times New Roman" w:eastAsia="Times New Roman" w:hAnsi="Times New Roman" w:cs="Times New Roman"/>
          <w:lang w:eastAsia="pl-PL"/>
        </w:rPr>
      </w:pPr>
      <w:r>
        <w:rPr>
          <w:rFonts w:ascii="Times New Roman" w:eastAsia="Times New Roman" w:hAnsi="Times New Roman" w:cs="Times New Roman"/>
          <w:lang w:eastAsia="pl-PL"/>
        </w:rPr>
        <w:t>organizacja jest prowadzona przez seniorów lub ich reprezentuje (1pkt)</w:t>
      </w:r>
    </w:p>
    <w:p w14:paraId="4AFF0F27" w14:textId="77777777" w:rsidR="00A75967" w:rsidRDefault="00C175E7">
      <w:pPr>
        <w:pStyle w:val="Standard"/>
        <w:numPr>
          <w:ilvl w:val="0"/>
          <w:numId w:val="26"/>
        </w:numPr>
        <w:spacing w:line="360" w:lineRule="auto"/>
        <w:jc w:val="both"/>
        <w:rPr>
          <w:rFonts w:ascii="Times New Roman" w:hAnsi="Times New Roman"/>
          <w:b/>
          <w:bCs/>
        </w:rPr>
      </w:pPr>
      <w:r>
        <w:rPr>
          <w:rFonts w:ascii="Times New Roman" w:hAnsi="Times New Roman"/>
          <w:b/>
          <w:bCs/>
        </w:rPr>
        <w:t>Czy projekt skierowany jest do osób starszych, osamotnionych.</w:t>
      </w:r>
    </w:p>
    <w:p w14:paraId="35F5332B" w14:textId="77777777" w:rsidR="00A75967" w:rsidRDefault="00C175E7">
      <w:pPr>
        <w:pStyle w:val="Standard"/>
        <w:spacing w:line="360" w:lineRule="auto"/>
        <w:ind w:left="720"/>
        <w:jc w:val="both"/>
        <w:rPr>
          <w:rFonts w:ascii="Times New Roman" w:hAnsi="Times New Roman"/>
        </w:rPr>
      </w:pPr>
      <w:r>
        <w:rPr>
          <w:rFonts w:ascii="Times New Roman" w:hAnsi="Times New Roman"/>
        </w:rPr>
        <w:t>Kryterium ma na celu promowanie ofert, które zakładają dotarcie do seniorów, którzy do tej pory nie wychodzili z domów? (np. niepełnosprawni seniorzy, tzw. więźniowie IV piętra).</w:t>
      </w:r>
    </w:p>
    <w:p w14:paraId="1AB8D6F5" w14:textId="77777777" w:rsidR="00A75967" w:rsidRDefault="00C175E7">
      <w:pPr>
        <w:pStyle w:val="Standard"/>
        <w:numPr>
          <w:ilvl w:val="0"/>
          <w:numId w:val="27"/>
        </w:numPr>
        <w:spacing w:line="360" w:lineRule="auto"/>
        <w:jc w:val="both"/>
        <w:rPr>
          <w:rFonts w:ascii="Times New Roman" w:hAnsi="Times New Roman"/>
        </w:rPr>
      </w:pPr>
      <w:r>
        <w:rPr>
          <w:rFonts w:ascii="Times New Roman" w:hAnsi="Times New Roman"/>
        </w:rPr>
        <w:t>Jeśli tak oferta otrzymuje 5 pkt.</w:t>
      </w:r>
    </w:p>
    <w:p w14:paraId="401B42C8" w14:textId="77777777" w:rsidR="00A75967" w:rsidRDefault="00A75967">
      <w:pPr>
        <w:pStyle w:val="Standard"/>
        <w:spacing w:after="280"/>
      </w:pPr>
    </w:p>
    <w:p w14:paraId="70DDBAF6" w14:textId="77777777" w:rsidR="00A75967" w:rsidRDefault="00C175E7">
      <w:pPr>
        <w:pStyle w:val="Standard"/>
        <w:spacing w:line="360" w:lineRule="auto"/>
        <w:jc w:val="both"/>
      </w:pPr>
      <w:bookmarkStart w:id="327" w:name="_Toc224657124"/>
      <w:r>
        <w:rPr>
          <w:rFonts w:ascii="Times New Roman" w:hAnsi="Times New Roman"/>
          <w:b/>
          <w:bCs/>
        </w:rPr>
        <w:lastRenderedPageBreak/>
        <w:t>Punktacja oferty</w:t>
      </w:r>
      <w:bookmarkEnd w:id="327"/>
    </w:p>
    <w:p w14:paraId="055A5413" w14:textId="77777777" w:rsidR="00A75967" w:rsidRDefault="00C175E7">
      <w:pPr>
        <w:pStyle w:val="Standard"/>
        <w:spacing w:line="360" w:lineRule="auto"/>
        <w:jc w:val="both"/>
      </w:pPr>
      <w:r>
        <w:rPr>
          <w:rFonts w:ascii="Times New Roman" w:hAnsi="Times New Roman"/>
        </w:rPr>
        <w:t xml:space="preserve">Łączna maksymalna liczba punktów, jaką może otrzymać oferta, po spełnieniu wszystkich kryteriów oceny merytorycznej to </w:t>
      </w:r>
      <w:r>
        <w:rPr>
          <w:rFonts w:ascii="Times New Roman" w:hAnsi="Times New Roman"/>
          <w:b/>
        </w:rPr>
        <w:t>110 punktów</w:t>
      </w:r>
      <w:r>
        <w:rPr>
          <w:rFonts w:ascii="Times New Roman" w:hAnsi="Times New Roman"/>
        </w:rPr>
        <w:t>.</w:t>
      </w:r>
    </w:p>
    <w:p w14:paraId="7558152C" w14:textId="77777777" w:rsidR="00A75967" w:rsidRDefault="00A75967">
      <w:pPr>
        <w:pStyle w:val="Standard"/>
        <w:spacing w:line="360" w:lineRule="auto"/>
        <w:jc w:val="both"/>
      </w:pPr>
    </w:p>
    <w:tbl>
      <w:tblPr>
        <w:tblW w:w="9972" w:type="dxa"/>
        <w:tblInd w:w="-5" w:type="dxa"/>
        <w:tblLayout w:type="fixed"/>
        <w:tblCellMar>
          <w:left w:w="10" w:type="dxa"/>
          <w:right w:w="10" w:type="dxa"/>
        </w:tblCellMar>
        <w:tblLook w:val="0000" w:firstRow="0" w:lastRow="0" w:firstColumn="0" w:lastColumn="0" w:noHBand="0" w:noVBand="0"/>
      </w:tblPr>
      <w:tblGrid>
        <w:gridCol w:w="9972"/>
      </w:tblGrid>
      <w:tr w:rsidR="00A75967" w14:paraId="2B0A7F30"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F3122A2" w14:textId="77777777" w:rsidR="00A75967" w:rsidRDefault="00C175E7">
            <w:pPr>
              <w:pStyle w:val="Standard"/>
              <w:spacing w:line="360" w:lineRule="auto"/>
              <w:jc w:val="center"/>
              <w:rPr>
                <w:rFonts w:ascii="Times New Roman" w:hAnsi="Times New Roman"/>
                <w:b/>
                <w:bCs/>
                <w:color w:val="002060"/>
              </w:rPr>
            </w:pPr>
            <w:r>
              <w:rPr>
                <w:rFonts w:ascii="Times New Roman" w:hAnsi="Times New Roman"/>
                <w:b/>
                <w:bCs/>
                <w:color w:val="002060"/>
              </w:rPr>
              <w:t>UWAGA!</w:t>
            </w:r>
          </w:p>
        </w:tc>
      </w:tr>
      <w:tr w:rsidR="00A75967" w14:paraId="3533604A"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CBE2236" w14:textId="77777777" w:rsidR="00A75967" w:rsidRDefault="00C175E7">
            <w:pPr>
              <w:pStyle w:val="Standard"/>
              <w:spacing w:line="360" w:lineRule="auto"/>
              <w:jc w:val="both"/>
            </w:pPr>
            <w:r>
              <w:rPr>
                <w:rFonts w:ascii="Times New Roman" w:hAnsi="Times New Roman"/>
                <w:b/>
                <w:bCs/>
                <w:color w:val="002060"/>
              </w:rPr>
              <w:t>Minimalna liczba punktów uprawniająca do dofinansowania to 60 punktów za spełnienie kryteriów merytorycznych, w tym kryteriów dodatkowych, pod warunkiem dostępności środków.</w:t>
            </w:r>
          </w:p>
        </w:tc>
      </w:tr>
    </w:tbl>
    <w:p w14:paraId="065ADCCD" w14:textId="77777777" w:rsidR="00A75967" w:rsidRDefault="00A75967">
      <w:pPr>
        <w:pStyle w:val="Standard"/>
        <w:spacing w:line="360" w:lineRule="auto"/>
        <w:jc w:val="both"/>
        <w:rPr>
          <w:rFonts w:ascii="Times New Roman" w:hAnsi="Times New Roman"/>
          <w:b/>
          <w:bCs/>
        </w:rPr>
      </w:pPr>
    </w:p>
    <w:p w14:paraId="66D5644F" w14:textId="77777777" w:rsidR="00A75967" w:rsidRDefault="00A75967">
      <w:pPr>
        <w:pStyle w:val="Standard"/>
        <w:spacing w:line="360" w:lineRule="auto"/>
        <w:jc w:val="both"/>
        <w:rPr>
          <w:rFonts w:ascii="Times New Roman" w:hAnsi="Times New Roman"/>
          <w:b/>
          <w:bCs/>
        </w:rPr>
      </w:pPr>
    </w:p>
    <w:p w14:paraId="2376219D" w14:textId="77777777" w:rsidR="00A75967" w:rsidRDefault="00C175E7">
      <w:pPr>
        <w:pStyle w:val="Nagwek2"/>
      </w:pPr>
      <w:bookmarkStart w:id="328" w:name="_Toc226623241"/>
      <w:bookmarkStart w:id="329" w:name="_Toc226109655"/>
      <w:bookmarkStart w:id="330" w:name="_Toc224657125"/>
      <w:bookmarkStart w:id="331" w:name="_Toc224667754"/>
      <w:bookmarkStart w:id="332" w:name="_Toc224712292"/>
      <w:bookmarkStart w:id="333" w:name="_Toc225325339"/>
      <w:bookmarkStart w:id="334" w:name="_Toc226466282"/>
      <w:bookmarkStart w:id="335" w:name="_Toc226466458"/>
      <w:bookmarkStart w:id="336" w:name="_Toc226962567"/>
      <w:bookmarkStart w:id="337" w:name="_Toc227065333"/>
      <w:bookmarkStart w:id="338" w:name="_Toc227913815"/>
      <w:bookmarkStart w:id="339" w:name="_Toc229035380"/>
      <w:r>
        <w:t>V. Procedura wyboru ofert i termin wyboru</w:t>
      </w:r>
      <w:bookmarkEnd w:id="328"/>
      <w:bookmarkEnd w:id="329"/>
      <w:bookmarkEnd w:id="330"/>
      <w:bookmarkEnd w:id="331"/>
      <w:bookmarkEnd w:id="332"/>
      <w:bookmarkEnd w:id="333"/>
      <w:bookmarkEnd w:id="334"/>
      <w:bookmarkEnd w:id="335"/>
      <w:bookmarkEnd w:id="336"/>
      <w:bookmarkEnd w:id="337"/>
      <w:bookmarkEnd w:id="338"/>
      <w:bookmarkEnd w:id="339"/>
    </w:p>
    <w:p w14:paraId="05F441A1" w14:textId="77777777" w:rsidR="00A75967" w:rsidRDefault="00A75967">
      <w:pPr>
        <w:pStyle w:val="Standard"/>
        <w:spacing w:line="360" w:lineRule="auto"/>
        <w:jc w:val="both"/>
      </w:pPr>
    </w:p>
    <w:p w14:paraId="06867CCE" w14:textId="77777777" w:rsidR="00A75967" w:rsidRDefault="00C175E7">
      <w:pPr>
        <w:pStyle w:val="Nagwek3"/>
      </w:pPr>
      <w:bookmarkStart w:id="340" w:name="_Toc226109656"/>
      <w:bookmarkStart w:id="341" w:name="_Toc224657126"/>
      <w:bookmarkStart w:id="342" w:name="_Toc224667755"/>
      <w:bookmarkStart w:id="343" w:name="_Toc224712293"/>
      <w:bookmarkStart w:id="344" w:name="_Toc225325340"/>
      <w:bookmarkStart w:id="345" w:name="_Toc226623242"/>
      <w:bookmarkStart w:id="346" w:name="_Toc226466283"/>
      <w:bookmarkStart w:id="347" w:name="_Toc226466459"/>
      <w:bookmarkStart w:id="348" w:name="_Toc226962568"/>
      <w:bookmarkStart w:id="349" w:name="_Toc227065334"/>
      <w:bookmarkStart w:id="350" w:name="_Toc227913816"/>
      <w:bookmarkStart w:id="351" w:name="_Toc229035381"/>
      <w:r>
        <w:t xml:space="preserve">1. </w:t>
      </w:r>
      <w:bookmarkEnd w:id="340"/>
      <w:bookmarkEnd w:id="341"/>
      <w:bookmarkEnd w:id="342"/>
      <w:bookmarkEnd w:id="343"/>
      <w:bookmarkEnd w:id="344"/>
      <w:r>
        <w:t>Procedura oceny ofert przeprowadzana przez Komisję konkursową.</w:t>
      </w:r>
      <w:bookmarkEnd w:id="345"/>
      <w:bookmarkEnd w:id="346"/>
      <w:bookmarkEnd w:id="347"/>
      <w:bookmarkEnd w:id="348"/>
      <w:bookmarkEnd w:id="349"/>
      <w:bookmarkEnd w:id="350"/>
      <w:bookmarkEnd w:id="351"/>
    </w:p>
    <w:p w14:paraId="706EB0F7" w14:textId="77777777" w:rsidR="00A75967" w:rsidRDefault="00C175E7">
      <w:pPr>
        <w:pStyle w:val="Standard"/>
        <w:spacing w:line="360" w:lineRule="auto"/>
        <w:jc w:val="both"/>
      </w:pPr>
      <w:bookmarkStart w:id="352" w:name="_Toc225325341"/>
      <w:bookmarkStart w:id="353" w:name="_Toc224712294"/>
      <w:bookmarkStart w:id="354" w:name="_Toc224667756"/>
      <w:bookmarkStart w:id="355" w:name="_Toc224657127"/>
      <w:bookmarkEnd w:id="352"/>
      <w:bookmarkEnd w:id="353"/>
      <w:bookmarkEnd w:id="354"/>
      <w:bookmarkEnd w:id="355"/>
      <w:r>
        <w:rPr>
          <w:rFonts w:ascii="Times New Roman" w:hAnsi="Times New Roman"/>
          <w:color w:val="000000"/>
        </w:rPr>
        <w:t xml:space="preserve">W celu dokonania oceny złożonych w konkursie ofert Wojewoda powołuje Komisję konkursową ds. oceny wniosków </w:t>
      </w:r>
      <w:r>
        <w:rPr>
          <w:rFonts w:ascii="Times New Roman" w:hAnsi="Times New Roman" w:cs="Times New Roman"/>
          <w:color w:val="000000"/>
        </w:rPr>
        <w:t>w ramach Programu wieloletniego na rzecz Osób Starszych „AKTYWNI SENIORZY – ASY” na lata 2026-2030.</w:t>
      </w:r>
    </w:p>
    <w:p w14:paraId="6187F488" w14:textId="77777777" w:rsidR="00A75967" w:rsidRDefault="00C175E7">
      <w:pPr>
        <w:pStyle w:val="Standard"/>
        <w:spacing w:line="360" w:lineRule="auto"/>
        <w:jc w:val="both"/>
        <w:rPr>
          <w:rFonts w:ascii="Times New Roman" w:hAnsi="Times New Roman"/>
          <w:color w:val="000000"/>
        </w:rPr>
      </w:pPr>
      <w:r>
        <w:rPr>
          <w:rFonts w:ascii="Times New Roman" w:hAnsi="Times New Roman"/>
          <w:color w:val="000000"/>
        </w:rPr>
        <w:t>W skład komisji konkursowej wchodzą przedstawiciele Łódzkiego Urzędu Wojewódzkiego oraz osoby wskazane przez organizacje pozarządowe lub podmioty wymienione w art. 3 ust. 3, z wyłączeniem osób wskazanych przez organizacje pozarządowe lub podmioty wymienione w art. 3 ust. 3, biorące udział w konkursie.</w:t>
      </w:r>
    </w:p>
    <w:p w14:paraId="37BCE88A" w14:textId="77777777" w:rsidR="00A75967" w:rsidRDefault="00C175E7">
      <w:pPr>
        <w:pStyle w:val="Standard"/>
        <w:spacing w:line="360" w:lineRule="auto"/>
        <w:jc w:val="both"/>
        <w:rPr>
          <w:rFonts w:ascii="Times New Roman" w:hAnsi="Times New Roman"/>
          <w:color w:val="000000"/>
        </w:rPr>
      </w:pPr>
      <w:r>
        <w:rPr>
          <w:rFonts w:ascii="Times New Roman" w:hAnsi="Times New Roman"/>
          <w:color w:val="000000"/>
        </w:rPr>
        <w:t>Komisja Konkursowa może działać bez udziału osób wskazanych przez organizacje pozarządowe lub podmioty wymienione w art. 3 ust.3, jeżeli żadna organizacja lub podmiot wymienione w art. 3.ust. 3 nie wskaże osób do składu komisji konkursowej.</w:t>
      </w:r>
    </w:p>
    <w:p w14:paraId="6531B585" w14:textId="77777777" w:rsidR="00A75967" w:rsidRDefault="00C175E7">
      <w:pPr>
        <w:pStyle w:val="Standard"/>
        <w:spacing w:line="360" w:lineRule="auto"/>
        <w:jc w:val="both"/>
      </w:pPr>
      <w:r>
        <w:rPr>
          <w:rFonts w:ascii="Times New Roman" w:hAnsi="Times New Roman"/>
          <w:color w:val="000000"/>
        </w:rPr>
        <w:t xml:space="preserve">Komisja konkursowa może korzystać z pomocy osób posiadających specjalistyczną wiedzę z dziedziny obejmującej zakres zadań publicznych, których konkurs dotyczy. 2ea. Osoby, o których mowa w ust. 2e, mogą w szczególności: 1) uczestniczyć w pracach komisji z głosem doradczym; 2) wydawać opinie. 2f. Do członków komisji konkursowej biorących udział w opiniowaniu ofert stosuje się przepisy ustawy z dnia 14 czerwca 1960 r. – Kodeks postępowania administracyjnego </w:t>
      </w:r>
      <w:hyperlink r:id="rId17" w:history="1">
        <w:r>
          <w:t>(tekst jedn. Dz.U. z 2025 r. poz. 1691)</w:t>
        </w:r>
      </w:hyperlink>
      <w:r>
        <w:rPr>
          <w:rFonts w:ascii="Times New Roman" w:hAnsi="Times New Roman"/>
          <w:color w:val="000000"/>
        </w:rPr>
        <w:t xml:space="preserve"> dotyczące wyłączenia pracownika.</w:t>
      </w:r>
    </w:p>
    <w:p w14:paraId="3F0DA2C8" w14:textId="77777777" w:rsidR="00A75967" w:rsidRDefault="00C175E7">
      <w:pPr>
        <w:pStyle w:val="Standard"/>
        <w:spacing w:line="360" w:lineRule="auto"/>
        <w:jc w:val="both"/>
        <w:rPr>
          <w:rFonts w:ascii="Times New Roman" w:hAnsi="Times New Roman"/>
          <w:color w:val="000000"/>
        </w:rPr>
      </w:pPr>
      <w:r>
        <w:rPr>
          <w:rFonts w:ascii="Times New Roman" w:hAnsi="Times New Roman"/>
          <w:color w:val="000000"/>
        </w:rPr>
        <w:t>Każda oferta złożona w GO zostaje sprawdzona pod kątem spełniania warunków formalnych. Oferty, które nie spełnią wymogów formalnych nie będą podlegały dalszej ocenie.</w:t>
      </w:r>
    </w:p>
    <w:p w14:paraId="092AA8FA" w14:textId="77777777" w:rsidR="00A75967" w:rsidRDefault="00C175E7">
      <w:pPr>
        <w:pStyle w:val="Standard"/>
        <w:spacing w:line="360" w:lineRule="auto"/>
        <w:jc w:val="both"/>
        <w:rPr>
          <w:rFonts w:ascii="Times New Roman" w:hAnsi="Times New Roman"/>
          <w:color w:val="000000"/>
        </w:rPr>
      </w:pPr>
      <w:r>
        <w:rPr>
          <w:rFonts w:ascii="Times New Roman" w:hAnsi="Times New Roman"/>
          <w:color w:val="000000"/>
        </w:rPr>
        <w:t xml:space="preserve">Oferty spełniające wymogi formalne trafiają do kolejnego etapu - oceny merytorycznej. Każda z ofert będzie oceniana przez Członków Komisji na podstawie kryteriów zawartych w karcie oceny </w:t>
      </w:r>
      <w:r>
        <w:rPr>
          <w:rFonts w:ascii="Times New Roman" w:hAnsi="Times New Roman"/>
          <w:color w:val="000000"/>
        </w:rPr>
        <w:lastRenderedPageBreak/>
        <w:t xml:space="preserve">merytorycznej. Na podstawie uzyskanej punktacji powstanie lista rankingowa ocenionych ofert, odrębnie dla poszczególnych priorytetów.  </w:t>
      </w:r>
    </w:p>
    <w:p w14:paraId="44A13BE3" w14:textId="77777777" w:rsidR="00A75967" w:rsidRDefault="00A75967">
      <w:pPr>
        <w:pStyle w:val="Standard"/>
        <w:spacing w:line="360" w:lineRule="auto"/>
        <w:jc w:val="both"/>
      </w:pPr>
    </w:p>
    <w:p w14:paraId="78834EB9" w14:textId="77777777" w:rsidR="00A75967" w:rsidRDefault="00C175E7">
      <w:pPr>
        <w:pStyle w:val="Nagwek3"/>
      </w:pPr>
      <w:bookmarkStart w:id="356" w:name="_Toc226623243"/>
      <w:bookmarkStart w:id="357" w:name="_Toc226109657"/>
      <w:bookmarkStart w:id="358" w:name="_Toc226466284"/>
      <w:bookmarkStart w:id="359" w:name="_Toc226466460"/>
      <w:bookmarkStart w:id="360" w:name="_Toc226962569"/>
      <w:bookmarkStart w:id="361" w:name="_Toc227065335"/>
      <w:bookmarkStart w:id="362" w:name="_Toc227913817"/>
      <w:bookmarkStart w:id="363" w:name="_Toc229035382"/>
      <w:r>
        <w:t>2</w:t>
      </w:r>
      <w:bookmarkStart w:id="364" w:name="_Toc224657128"/>
      <w:bookmarkStart w:id="365" w:name="_Toc224667757"/>
      <w:bookmarkStart w:id="366" w:name="_Toc224712295"/>
      <w:bookmarkStart w:id="367" w:name="_Toc225325342"/>
      <w:r>
        <w:t>. Rekomendacje i tryb stosowany przy wyborze ofert</w:t>
      </w:r>
      <w:bookmarkEnd w:id="356"/>
      <w:bookmarkEnd w:id="357"/>
      <w:bookmarkEnd w:id="358"/>
      <w:bookmarkEnd w:id="359"/>
      <w:bookmarkEnd w:id="360"/>
      <w:bookmarkEnd w:id="361"/>
      <w:bookmarkEnd w:id="362"/>
      <w:bookmarkEnd w:id="363"/>
      <w:bookmarkEnd w:id="364"/>
      <w:bookmarkEnd w:id="365"/>
      <w:bookmarkEnd w:id="366"/>
      <w:bookmarkEnd w:id="367"/>
    </w:p>
    <w:p w14:paraId="6070188D" w14:textId="77777777" w:rsidR="00A75967" w:rsidRDefault="00C175E7">
      <w:pPr>
        <w:pStyle w:val="Standard"/>
        <w:spacing w:line="360" w:lineRule="auto"/>
        <w:jc w:val="both"/>
      </w:pPr>
      <w:r>
        <w:rPr>
          <w:rFonts w:ascii="Times New Roman" w:hAnsi="Times New Roman"/>
          <w:color w:val="000000"/>
        </w:rPr>
        <w:t xml:space="preserve">Komisja konkursowa przygotowuje protokół końcowy z przebiegu swoich prac, który zawiera m.in. </w:t>
      </w:r>
      <w:r>
        <w:rPr>
          <w:rFonts w:ascii="Times New Roman" w:hAnsi="Times New Roman"/>
          <w:color w:val="000000"/>
        </w:rPr>
        <w:br/>
        <w:t>m.in.:</w:t>
      </w:r>
    </w:p>
    <w:p w14:paraId="476AB11D" w14:textId="77777777" w:rsidR="00A75967" w:rsidRDefault="00C175E7">
      <w:pPr>
        <w:pStyle w:val="Standard"/>
        <w:numPr>
          <w:ilvl w:val="0"/>
          <w:numId w:val="28"/>
        </w:numPr>
        <w:spacing w:line="360" w:lineRule="auto"/>
        <w:jc w:val="both"/>
        <w:rPr>
          <w:rFonts w:ascii="Times New Roman" w:hAnsi="Times New Roman"/>
          <w:color w:val="000000"/>
        </w:rPr>
      </w:pPr>
      <w:r>
        <w:rPr>
          <w:rFonts w:ascii="Times New Roman" w:hAnsi="Times New Roman"/>
          <w:color w:val="000000"/>
        </w:rPr>
        <w:t>listę ofert, które wpłynęły na Konkurs,</w:t>
      </w:r>
    </w:p>
    <w:p w14:paraId="631981D8" w14:textId="77777777" w:rsidR="00A75967" w:rsidRDefault="00C175E7">
      <w:pPr>
        <w:pStyle w:val="Standard"/>
        <w:numPr>
          <w:ilvl w:val="0"/>
          <w:numId w:val="28"/>
        </w:numPr>
        <w:spacing w:line="360" w:lineRule="auto"/>
        <w:jc w:val="both"/>
        <w:rPr>
          <w:rFonts w:ascii="Times New Roman" w:hAnsi="Times New Roman"/>
          <w:color w:val="000000"/>
        </w:rPr>
      </w:pPr>
      <w:r>
        <w:rPr>
          <w:rFonts w:ascii="Times New Roman" w:hAnsi="Times New Roman"/>
          <w:color w:val="000000"/>
        </w:rPr>
        <w:t>listę ofert, które nie spełniły wymogów formalnych,</w:t>
      </w:r>
    </w:p>
    <w:p w14:paraId="64973347" w14:textId="77777777" w:rsidR="00A75967" w:rsidRDefault="00C175E7">
      <w:pPr>
        <w:pStyle w:val="Standard"/>
        <w:numPr>
          <w:ilvl w:val="0"/>
          <w:numId w:val="28"/>
        </w:numPr>
        <w:spacing w:line="360" w:lineRule="auto"/>
        <w:jc w:val="both"/>
        <w:rPr>
          <w:rFonts w:ascii="Times New Roman" w:hAnsi="Times New Roman"/>
          <w:color w:val="000000"/>
        </w:rPr>
      </w:pPr>
      <w:r>
        <w:rPr>
          <w:rFonts w:ascii="Times New Roman" w:hAnsi="Times New Roman"/>
          <w:color w:val="000000"/>
        </w:rPr>
        <w:t>listę ofert rekomendowanych do dofinansowania wraz z punktacją i proponowaną</w:t>
      </w:r>
      <w:r>
        <w:rPr>
          <w:rFonts w:ascii="Times New Roman" w:hAnsi="Times New Roman"/>
          <w:color w:val="000000"/>
        </w:rPr>
        <w:br/>
        <w:t>kwotą dotacji,</w:t>
      </w:r>
    </w:p>
    <w:p w14:paraId="179715A5" w14:textId="77777777" w:rsidR="00A75967" w:rsidRDefault="00C175E7">
      <w:pPr>
        <w:pStyle w:val="Standard"/>
        <w:numPr>
          <w:ilvl w:val="0"/>
          <w:numId w:val="28"/>
        </w:numPr>
        <w:spacing w:line="360" w:lineRule="auto"/>
        <w:jc w:val="both"/>
      </w:pPr>
      <w:r>
        <w:rPr>
          <w:rFonts w:ascii="Times New Roman" w:hAnsi="Times New Roman"/>
          <w:color w:val="000000"/>
        </w:rPr>
        <w:t>listę ofer</w:t>
      </w:r>
      <w:r w:rsidR="00514F49">
        <w:rPr>
          <w:rFonts w:ascii="Times New Roman" w:hAnsi="Times New Roman"/>
          <w:color w:val="000000"/>
        </w:rPr>
        <w:t>t, które uzyskały co najmniej 6</w:t>
      </w:r>
      <w:r>
        <w:rPr>
          <w:rFonts w:ascii="Times New Roman" w:hAnsi="Times New Roman"/>
          <w:color w:val="000000"/>
        </w:rPr>
        <w:t>0 punktów w wyniku oceny merytorycznej, ale</w:t>
      </w:r>
      <w:r>
        <w:rPr>
          <w:rFonts w:ascii="Times New Roman" w:hAnsi="Times New Roman"/>
          <w:color w:val="000000"/>
        </w:rPr>
        <w:br/>
        <w:t>nie uzyskały dofinansowania z powodu braku dostępnych środków,</w:t>
      </w:r>
    </w:p>
    <w:p w14:paraId="1A260F2B" w14:textId="77777777" w:rsidR="00A75967" w:rsidRDefault="00C175E7">
      <w:pPr>
        <w:pStyle w:val="Standard"/>
        <w:numPr>
          <w:ilvl w:val="0"/>
          <w:numId w:val="28"/>
        </w:numPr>
        <w:spacing w:line="360" w:lineRule="auto"/>
        <w:jc w:val="both"/>
      </w:pPr>
      <w:r>
        <w:rPr>
          <w:rFonts w:ascii="Times New Roman" w:hAnsi="Times New Roman"/>
          <w:color w:val="000000"/>
        </w:rPr>
        <w:t>listę ofert, które w wyniku oceny merytorycznej uzyskały mniej niż 60 punktów.</w:t>
      </w:r>
    </w:p>
    <w:p w14:paraId="4120AF40" w14:textId="77777777" w:rsidR="00A75967" w:rsidRDefault="00C175E7">
      <w:pPr>
        <w:pStyle w:val="Standard"/>
        <w:spacing w:line="360" w:lineRule="auto"/>
        <w:jc w:val="both"/>
      </w:pPr>
      <w:r>
        <w:rPr>
          <w:rFonts w:ascii="Times New Roman" w:hAnsi="Times New Roman"/>
          <w:color w:val="000000"/>
        </w:rPr>
        <w:t>Protokół z rekomendacjami Komisji konkursowej dotyczącymi rozstrzygnięcia Konkursu zostaje przedłożony Wojewodzie Łódzkiemu.</w:t>
      </w:r>
    </w:p>
    <w:p w14:paraId="1DF000CB" w14:textId="77777777" w:rsidR="00A75967" w:rsidRDefault="00C175E7">
      <w:pPr>
        <w:pStyle w:val="Standard"/>
        <w:spacing w:line="360" w:lineRule="auto"/>
        <w:jc w:val="both"/>
      </w:pPr>
      <w:r>
        <w:rPr>
          <w:rFonts w:ascii="Times New Roman" w:hAnsi="Times New Roman"/>
          <w:color w:val="000000"/>
        </w:rPr>
        <w:t>Wojewoda zastrzega sobie prawo przyznania dotacji w kwocie niższej niż wnioskowana oraz możliwość przesunięcia środków budżetu Programu między Priorytetami, w przypadku dużego zróżnicowania progów punktowych wyczerpujących alokację w ramach priorytetów, w celu dofinansowania projektów o jak najwyższej jakości.</w:t>
      </w:r>
    </w:p>
    <w:p w14:paraId="1B5B3DB8" w14:textId="77777777" w:rsidR="00A75967" w:rsidRDefault="00C175E7">
      <w:pPr>
        <w:pStyle w:val="Standard"/>
        <w:spacing w:line="360" w:lineRule="auto"/>
        <w:jc w:val="both"/>
      </w:pPr>
      <w:r>
        <w:rPr>
          <w:rFonts w:ascii="Times New Roman" w:hAnsi="Times New Roman"/>
          <w:color w:val="000000"/>
        </w:rPr>
        <w:t>Szczegółowe i ostateczne warunki realizacji, finansowania i rozliczania zadania publicznego reguluje Umowa podpisywana przez oferenta oraz beneficjenta.</w:t>
      </w:r>
    </w:p>
    <w:p w14:paraId="165B8ABF" w14:textId="77777777" w:rsidR="00A75967" w:rsidRDefault="00C175E7">
      <w:pPr>
        <w:pStyle w:val="Nagwek3"/>
      </w:pPr>
      <w:bookmarkStart w:id="368" w:name="_Toc226623244"/>
      <w:bookmarkStart w:id="369" w:name="_Toc226109658"/>
      <w:bookmarkStart w:id="370" w:name="_Toc226466285"/>
      <w:bookmarkStart w:id="371" w:name="_Toc226466461"/>
      <w:bookmarkStart w:id="372" w:name="_Toc226962570"/>
      <w:bookmarkStart w:id="373" w:name="_Toc227065336"/>
      <w:bookmarkStart w:id="374" w:name="_Toc227913818"/>
      <w:bookmarkStart w:id="375" w:name="_Toc229035383"/>
      <w:r>
        <w:t>3</w:t>
      </w:r>
      <w:bookmarkStart w:id="376" w:name="_Toc224657129"/>
      <w:bookmarkStart w:id="377" w:name="_Toc224667758"/>
      <w:bookmarkStart w:id="378" w:name="_Toc224712296"/>
      <w:bookmarkStart w:id="379" w:name="_Toc225325343"/>
      <w:r>
        <w:t>. Kwalifikacja ofert do dofinansowania</w:t>
      </w:r>
      <w:bookmarkEnd w:id="368"/>
      <w:bookmarkEnd w:id="369"/>
      <w:bookmarkEnd w:id="370"/>
      <w:bookmarkEnd w:id="371"/>
      <w:bookmarkEnd w:id="372"/>
      <w:bookmarkEnd w:id="373"/>
      <w:bookmarkEnd w:id="374"/>
      <w:bookmarkEnd w:id="375"/>
      <w:bookmarkEnd w:id="376"/>
      <w:bookmarkEnd w:id="377"/>
      <w:bookmarkEnd w:id="378"/>
      <w:bookmarkEnd w:id="379"/>
    </w:p>
    <w:p w14:paraId="50E67F20" w14:textId="77777777" w:rsidR="00A75967" w:rsidRDefault="00C175E7">
      <w:pPr>
        <w:pStyle w:val="Standard"/>
        <w:spacing w:line="360" w:lineRule="auto"/>
        <w:jc w:val="both"/>
      </w:pPr>
      <w:r>
        <w:rPr>
          <w:rFonts w:ascii="Times New Roman" w:hAnsi="Times New Roman"/>
        </w:rPr>
        <w:t>Zestawienie ofert zakwalifikowanych do dofinansowania będzie opublikowane</w:t>
      </w:r>
      <w:r w:rsidR="001F666F">
        <w:rPr>
          <w:rFonts w:ascii="Times New Roman" w:hAnsi="Times New Roman"/>
        </w:rPr>
        <w:t xml:space="preserve"> w BIP i na stronie internetowej Urzędu. Na </w:t>
      </w:r>
      <w:r>
        <w:rPr>
          <w:rFonts w:ascii="Times New Roman" w:hAnsi="Times New Roman"/>
        </w:rPr>
        <w:t>zestawieniu zostanie zaznaczone miejsce, w którym</w:t>
      </w:r>
      <w:r>
        <w:rPr>
          <w:rFonts w:ascii="Times New Roman" w:hAnsi="Times New Roman"/>
        </w:rPr>
        <w:br/>
        <w:t>ostatnia o</w:t>
      </w:r>
      <w:r w:rsidR="001F666F">
        <w:rPr>
          <w:rFonts w:ascii="Times New Roman" w:hAnsi="Times New Roman"/>
        </w:rPr>
        <w:t xml:space="preserve">ferta wyczerpuje pulę alokacji </w:t>
      </w:r>
      <w:r>
        <w:rPr>
          <w:rFonts w:ascii="Times New Roman" w:hAnsi="Times New Roman"/>
        </w:rPr>
        <w:t xml:space="preserve">środków </w:t>
      </w:r>
      <w:r w:rsidR="001F666F">
        <w:rPr>
          <w:rFonts w:ascii="Times New Roman" w:hAnsi="Times New Roman"/>
        </w:rPr>
        <w:t>finansowych.</w:t>
      </w:r>
    </w:p>
    <w:p w14:paraId="35A7E23E" w14:textId="77777777" w:rsidR="00A75967" w:rsidRDefault="00C175E7">
      <w:pPr>
        <w:pStyle w:val="Nagwek3"/>
      </w:pPr>
      <w:bookmarkStart w:id="380" w:name="_Toc226623245"/>
      <w:bookmarkStart w:id="381" w:name="_Toc226109659"/>
      <w:bookmarkStart w:id="382" w:name="_Toc226466286"/>
      <w:bookmarkStart w:id="383" w:name="_Toc226466462"/>
      <w:bookmarkStart w:id="384" w:name="_Toc226962571"/>
      <w:bookmarkStart w:id="385" w:name="_Toc227065337"/>
      <w:bookmarkStart w:id="386" w:name="_Toc227913819"/>
      <w:bookmarkStart w:id="387" w:name="_Toc229035384"/>
      <w:r>
        <w:t>4</w:t>
      </w:r>
      <w:bookmarkStart w:id="388" w:name="_Toc224657130"/>
      <w:bookmarkStart w:id="389" w:name="_Toc224667759"/>
      <w:bookmarkStart w:id="390" w:name="_Toc224712297"/>
      <w:bookmarkStart w:id="391" w:name="_Toc225325344"/>
      <w:r>
        <w:t>. Ogłoszenie wyników</w:t>
      </w:r>
      <w:bookmarkEnd w:id="380"/>
      <w:bookmarkEnd w:id="381"/>
      <w:bookmarkEnd w:id="382"/>
      <w:bookmarkEnd w:id="383"/>
      <w:bookmarkEnd w:id="384"/>
      <w:bookmarkEnd w:id="385"/>
      <w:bookmarkEnd w:id="386"/>
      <w:bookmarkEnd w:id="387"/>
      <w:bookmarkEnd w:id="388"/>
      <w:bookmarkEnd w:id="389"/>
      <w:bookmarkEnd w:id="390"/>
      <w:bookmarkEnd w:id="391"/>
    </w:p>
    <w:p w14:paraId="049F226B" w14:textId="77777777" w:rsidR="00A75967" w:rsidRDefault="00C175E7">
      <w:pPr>
        <w:pStyle w:val="Standard"/>
        <w:spacing w:line="360" w:lineRule="auto"/>
        <w:jc w:val="both"/>
        <w:rPr>
          <w:rFonts w:ascii="Times New Roman" w:hAnsi="Times New Roman"/>
        </w:rPr>
      </w:pPr>
      <w:r>
        <w:rPr>
          <w:rFonts w:ascii="Times New Roman" w:hAnsi="Times New Roman"/>
        </w:rPr>
        <w:t>Wyniki Konkursu zostaną ogłoszone niezwłocznie po dokonaniu oceny złożonych ofert:</w:t>
      </w:r>
    </w:p>
    <w:p w14:paraId="67F817B2" w14:textId="77777777" w:rsidR="00A75967" w:rsidRDefault="00C175E7">
      <w:pPr>
        <w:pStyle w:val="Standard"/>
        <w:numPr>
          <w:ilvl w:val="0"/>
          <w:numId w:val="29"/>
        </w:numPr>
        <w:spacing w:line="360" w:lineRule="auto"/>
        <w:jc w:val="both"/>
      </w:pPr>
      <w:r>
        <w:rPr>
          <w:rFonts w:ascii="Times New Roman" w:hAnsi="Times New Roman"/>
        </w:rPr>
        <w:t>w Biuletynie Informacji Publicznej Łódzkiego Urzędu Wojewódzkiego,</w:t>
      </w:r>
    </w:p>
    <w:p w14:paraId="33B1E3AD" w14:textId="77777777" w:rsidR="00A75967" w:rsidRDefault="00C175E7">
      <w:pPr>
        <w:pStyle w:val="Standard"/>
        <w:numPr>
          <w:ilvl w:val="0"/>
          <w:numId w:val="29"/>
        </w:numPr>
        <w:spacing w:line="360" w:lineRule="auto"/>
        <w:jc w:val="both"/>
      </w:pPr>
      <w:r>
        <w:rPr>
          <w:rFonts w:ascii="Times New Roman" w:hAnsi="Times New Roman"/>
        </w:rPr>
        <w:t>w siedzibie Łódzkiego Urzędu Wojewódzkiego w Łodzi,</w:t>
      </w:r>
    </w:p>
    <w:p w14:paraId="4A783FC9" w14:textId="77777777" w:rsidR="00A75967" w:rsidRDefault="00C175E7">
      <w:pPr>
        <w:pStyle w:val="Standard"/>
        <w:numPr>
          <w:ilvl w:val="0"/>
          <w:numId w:val="29"/>
        </w:numPr>
        <w:spacing w:line="360" w:lineRule="auto"/>
        <w:jc w:val="both"/>
      </w:pPr>
      <w:r>
        <w:rPr>
          <w:rFonts w:ascii="Times New Roman" w:hAnsi="Times New Roman"/>
        </w:rPr>
        <w:t>na stronie internetowej Łódzkiego Urzędu Wojewódzkiego w Łodzi.</w:t>
      </w:r>
    </w:p>
    <w:p w14:paraId="0233D6FE" w14:textId="77777777" w:rsidR="00A75967" w:rsidRDefault="00FD7DDE">
      <w:pPr>
        <w:pStyle w:val="Nagwek3"/>
      </w:pPr>
      <w:bookmarkStart w:id="392" w:name="_Toc226623246"/>
      <w:bookmarkStart w:id="393" w:name="_Toc226109660"/>
      <w:bookmarkStart w:id="394" w:name="_Toc224657131"/>
      <w:bookmarkStart w:id="395" w:name="_Toc224667760"/>
      <w:bookmarkStart w:id="396" w:name="_Toc224712298"/>
      <w:bookmarkStart w:id="397" w:name="_Toc225325345"/>
      <w:bookmarkStart w:id="398" w:name="_Toc226466287"/>
      <w:bookmarkStart w:id="399" w:name="_Toc226466463"/>
      <w:bookmarkStart w:id="400" w:name="_Toc226962572"/>
      <w:bookmarkStart w:id="401" w:name="_Toc227065338"/>
      <w:bookmarkStart w:id="402" w:name="_Toc227913820"/>
      <w:bookmarkStart w:id="403" w:name="_Toc229035385"/>
      <w:r>
        <w:lastRenderedPageBreak/>
        <w:t>5.</w:t>
      </w:r>
      <w:r w:rsidR="00C175E7">
        <w:t xml:space="preserve"> Postępowanie odwoławcze</w:t>
      </w:r>
      <w:bookmarkEnd w:id="392"/>
      <w:bookmarkEnd w:id="393"/>
      <w:bookmarkEnd w:id="394"/>
      <w:bookmarkEnd w:id="395"/>
      <w:bookmarkEnd w:id="396"/>
      <w:bookmarkEnd w:id="397"/>
      <w:bookmarkEnd w:id="398"/>
      <w:bookmarkEnd w:id="399"/>
      <w:bookmarkEnd w:id="400"/>
      <w:bookmarkEnd w:id="401"/>
      <w:bookmarkEnd w:id="402"/>
      <w:bookmarkEnd w:id="403"/>
    </w:p>
    <w:p w14:paraId="19CB8101" w14:textId="77777777" w:rsidR="00A75967" w:rsidRDefault="00C175E7">
      <w:pPr>
        <w:pStyle w:val="Standard"/>
        <w:spacing w:line="360" w:lineRule="auto"/>
        <w:jc w:val="both"/>
      </w:pPr>
      <w:r>
        <w:rPr>
          <w:rFonts w:ascii="Times New Roman" w:hAnsi="Times New Roman"/>
        </w:rPr>
        <w:t>Decyzja o przyznaniu bądź nieprzyznaniu dofinansowania nie jest decyzją administracyjną w rozumieniu ustawy z dnia z dnia 14 czerwca 1960 r. – Kodeks postępowania administracyjnego</w:t>
      </w:r>
      <w:r>
        <w:t xml:space="preserve"> </w:t>
      </w:r>
      <w:hyperlink r:id="rId18" w:history="1">
        <w:r>
          <w:rPr>
            <w:color w:val="000000"/>
            <w:u w:val="single"/>
          </w:rPr>
          <w:t>(Dz.U. z 2025 r. poz. 1691)</w:t>
        </w:r>
      </w:hyperlink>
      <w:r>
        <w:rPr>
          <w:rFonts w:ascii="Times New Roman" w:hAnsi="Times New Roman"/>
        </w:rPr>
        <w:t xml:space="preserve"> </w:t>
      </w:r>
      <w:r>
        <w:t xml:space="preserve"> </w:t>
      </w:r>
      <w:r>
        <w:rPr>
          <w:rFonts w:ascii="Times New Roman" w:hAnsi="Times New Roman"/>
        </w:rPr>
        <w:t xml:space="preserve"> i nie przysługuje od niej odwołanie.</w:t>
      </w:r>
    </w:p>
    <w:p w14:paraId="2F20B5B8" w14:textId="77777777" w:rsidR="00A75967" w:rsidRDefault="00A75967">
      <w:pPr>
        <w:pStyle w:val="Standard"/>
        <w:spacing w:line="360" w:lineRule="auto"/>
        <w:jc w:val="both"/>
        <w:rPr>
          <w:rFonts w:ascii="Times New Roman" w:hAnsi="Times New Roman"/>
        </w:rPr>
      </w:pPr>
    </w:p>
    <w:p w14:paraId="14E820B9" w14:textId="77777777" w:rsidR="00A75967" w:rsidRDefault="00C175E7">
      <w:pPr>
        <w:pStyle w:val="Standard"/>
        <w:spacing w:line="360" w:lineRule="auto"/>
        <w:jc w:val="both"/>
      </w:pPr>
      <w:r>
        <w:rPr>
          <w:rFonts w:ascii="Times New Roman" w:hAnsi="Times New Roman"/>
        </w:rPr>
        <w:t>Karty oceny ofert nie będą udostępniane w GO. Zgodnie z art. 15 ust. 2i ustawy o działalności</w:t>
      </w:r>
      <w:r>
        <w:rPr>
          <w:rFonts w:ascii="Times New Roman" w:hAnsi="Times New Roman"/>
        </w:rPr>
        <w:br/>
        <w:t>pożytku publicznego i o wolontariacie, każdy Oferent w terminie 30 dni od dnia ogłoszenia</w:t>
      </w:r>
      <w:r>
        <w:rPr>
          <w:rFonts w:ascii="Times New Roman" w:hAnsi="Times New Roman"/>
        </w:rPr>
        <w:br/>
        <w:t>wyników Konkursu, może żądać uzasadnienia wyboru lub odrzucenia oferty.</w:t>
      </w:r>
      <w:r>
        <w:rPr>
          <w:rFonts w:ascii="Times New Roman" w:hAnsi="Times New Roman"/>
          <w:b/>
          <w:bCs/>
        </w:rPr>
        <w:br/>
      </w:r>
      <w:r>
        <w:rPr>
          <w:rFonts w:ascii="Times New Roman" w:hAnsi="Times New Roman"/>
          <w:b/>
          <w:bCs/>
          <w:color w:val="000099"/>
          <w:sz w:val="28"/>
          <w:szCs w:val="28"/>
        </w:rPr>
        <w:tab/>
      </w:r>
    </w:p>
    <w:p w14:paraId="283C1A9F" w14:textId="77777777" w:rsidR="00A75967" w:rsidRDefault="00C175E7">
      <w:pPr>
        <w:pStyle w:val="Nagwek2"/>
      </w:pPr>
      <w:bookmarkStart w:id="404" w:name="_Toc226623247"/>
      <w:bookmarkStart w:id="405" w:name="_Toc226109661"/>
      <w:bookmarkStart w:id="406" w:name="_Toc224657132"/>
      <w:bookmarkStart w:id="407" w:name="_Toc225325346"/>
      <w:bookmarkStart w:id="408" w:name="_Toc224712299"/>
      <w:bookmarkStart w:id="409" w:name="_Toc224667761"/>
      <w:bookmarkStart w:id="410" w:name="_Toc226466288"/>
      <w:bookmarkStart w:id="411" w:name="_Toc226466464"/>
      <w:bookmarkStart w:id="412" w:name="_Toc226962573"/>
      <w:bookmarkStart w:id="413" w:name="_Toc227065339"/>
      <w:bookmarkStart w:id="414" w:name="_Toc227913821"/>
      <w:bookmarkStart w:id="415" w:name="_Toc229035386"/>
      <w:r>
        <w:t>VI. Dofinansowanie oferty</w:t>
      </w:r>
      <w:bookmarkEnd w:id="404"/>
      <w:bookmarkEnd w:id="405"/>
      <w:bookmarkEnd w:id="406"/>
      <w:bookmarkEnd w:id="407"/>
      <w:bookmarkEnd w:id="408"/>
      <w:bookmarkEnd w:id="409"/>
      <w:bookmarkEnd w:id="410"/>
      <w:bookmarkEnd w:id="411"/>
      <w:bookmarkEnd w:id="412"/>
      <w:bookmarkEnd w:id="413"/>
      <w:bookmarkEnd w:id="414"/>
      <w:bookmarkEnd w:id="415"/>
    </w:p>
    <w:p w14:paraId="24D60F32" w14:textId="77777777" w:rsidR="00A75967" w:rsidRDefault="00A75967"/>
    <w:p w14:paraId="4311A4F1" w14:textId="77777777" w:rsidR="00A75967" w:rsidRDefault="00C175E7">
      <w:pPr>
        <w:pStyle w:val="Standard"/>
        <w:spacing w:line="360" w:lineRule="auto"/>
        <w:jc w:val="both"/>
        <w:rPr>
          <w:rFonts w:ascii="Times New Roman" w:hAnsi="Times New Roman"/>
        </w:rPr>
      </w:pPr>
      <w:r>
        <w:rPr>
          <w:rFonts w:ascii="Times New Roman" w:hAnsi="Times New Roman"/>
        </w:rPr>
        <w:t>Szczegółowe i ostateczne warunki realizacji, finansowania i rozliczania zadania publicznego</w:t>
      </w:r>
      <w:r>
        <w:rPr>
          <w:rFonts w:ascii="Times New Roman" w:hAnsi="Times New Roman"/>
        </w:rPr>
        <w:br/>
        <w:t>reguluje Umowa przygotowana na podstawie wzoru umowy określonego w rozporządzeniu</w:t>
      </w:r>
      <w:r>
        <w:rPr>
          <w:rFonts w:ascii="Times New Roman" w:hAnsi="Times New Roman"/>
        </w:rPr>
        <w:br/>
        <w:t>Przewodniczącego Komitetu do Spraw Pożytku Publicznego z dnia 24 października 2018 r.</w:t>
      </w:r>
      <w:r>
        <w:rPr>
          <w:rFonts w:ascii="Times New Roman" w:hAnsi="Times New Roman"/>
        </w:rPr>
        <w:br/>
        <w:t>w sprawie wzorów ofert i ramowych wzorów umów dotyczących realizacji zadań publicznych</w:t>
      </w:r>
      <w:r>
        <w:rPr>
          <w:rFonts w:ascii="Times New Roman" w:hAnsi="Times New Roman"/>
        </w:rPr>
        <w:br/>
        <w:t>oraz wzorów sprawozdań z wykonania tych zadań.</w:t>
      </w:r>
    </w:p>
    <w:p w14:paraId="16F178BC" w14:textId="77777777" w:rsidR="00A75967" w:rsidRDefault="00A75967">
      <w:pPr>
        <w:pStyle w:val="Standard"/>
        <w:spacing w:line="360" w:lineRule="auto"/>
        <w:jc w:val="both"/>
        <w:rPr>
          <w:rFonts w:ascii="Times New Roman" w:hAnsi="Times New Roman"/>
        </w:rPr>
      </w:pPr>
    </w:p>
    <w:p w14:paraId="48B18D34" w14:textId="77777777" w:rsidR="00A75967" w:rsidRDefault="00C175E7">
      <w:pPr>
        <w:pStyle w:val="Nagwek3"/>
      </w:pPr>
      <w:bookmarkStart w:id="416" w:name="_Toc226623248"/>
      <w:bookmarkStart w:id="417" w:name="_Toc226109662"/>
      <w:bookmarkStart w:id="418" w:name="_Toc224657133"/>
      <w:bookmarkStart w:id="419" w:name="_Toc224667762"/>
      <w:bookmarkStart w:id="420" w:name="_Toc224712300"/>
      <w:bookmarkStart w:id="421" w:name="_Toc225325347"/>
      <w:bookmarkStart w:id="422" w:name="_Toc226466289"/>
      <w:bookmarkStart w:id="423" w:name="_Toc226466465"/>
      <w:bookmarkStart w:id="424" w:name="_Toc226962574"/>
      <w:bookmarkStart w:id="425" w:name="_Toc227065340"/>
      <w:bookmarkStart w:id="426" w:name="_Toc227913822"/>
      <w:bookmarkStart w:id="427" w:name="_Toc229035387"/>
      <w:r>
        <w:t>1. Analiza kalkulacji przewidywanych kosztów i harmonogramu oraz zalecenia dotyczące ustalenia ostatecznej wersji załączników do umowy</w:t>
      </w:r>
      <w:bookmarkEnd w:id="416"/>
      <w:bookmarkEnd w:id="417"/>
      <w:bookmarkEnd w:id="418"/>
      <w:bookmarkEnd w:id="419"/>
      <w:bookmarkEnd w:id="420"/>
      <w:bookmarkEnd w:id="421"/>
      <w:bookmarkEnd w:id="422"/>
      <w:bookmarkEnd w:id="423"/>
      <w:bookmarkEnd w:id="424"/>
      <w:bookmarkEnd w:id="425"/>
      <w:bookmarkEnd w:id="426"/>
      <w:bookmarkEnd w:id="427"/>
    </w:p>
    <w:p w14:paraId="5E82D39D" w14:textId="77777777" w:rsidR="00A75967" w:rsidRDefault="00C175E7">
      <w:pPr>
        <w:pStyle w:val="Standard"/>
        <w:spacing w:line="360" w:lineRule="auto"/>
        <w:jc w:val="both"/>
      </w:pPr>
      <w:r>
        <w:rPr>
          <w:rFonts w:ascii="Times New Roman" w:hAnsi="Times New Roman"/>
        </w:rPr>
        <w:t xml:space="preserve">Oferent zobowiązany jest w terminie </w:t>
      </w:r>
      <w:r>
        <w:rPr>
          <w:rFonts w:ascii="Times New Roman" w:hAnsi="Times New Roman"/>
          <w:b/>
          <w:bCs/>
        </w:rPr>
        <w:t>7 dni od otrzymania wiadomości do pracownika Urzędu o przyznaniu dofinansowania, do przekazania drogą mailową informacji o przyjęciu/nieprzyjęciu</w:t>
      </w:r>
      <w:r>
        <w:rPr>
          <w:rFonts w:ascii="Times New Roman" w:hAnsi="Times New Roman"/>
          <w:b/>
          <w:bCs/>
        </w:rPr>
        <w:br/>
        <w:t>dotacji.</w:t>
      </w:r>
      <w:r>
        <w:rPr>
          <w:rFonts w:ascii="Times New Roman" w:hAnsi="Times New Roman"/>
        </w:rPr>
        <w:br/>
        <w:t>Informacja o przyznanym dofinansowaniu przekazywana jest Oferentowi za pośrednictwem</w:t>
      </w:r>
      <w:r>
        <w:rPr>
          <w:rFonts w:ascii="Times New Roman" w:hAnsi="Times New Roman"/>
        </w:rPr>
        <w:br/>
        <w:t>poczty elektronicznej, przy użyciu adresu e-mail podanego w ofercie o dofinansowanie zadania.</w:t>
      </w:r>
      <w:r>
        <w:rPr>
          <w:rFonts w:ascii="Times New Roman" w:hAnsi="Times New Roman"/>
        </w:rPr>
        <w:br/>
      </w:r>
      <w:r>
        <w:rPr>
          <w:rFonts w:ascii="Times New Roman" w:hAnsi="Times New Roman"/>
          <w:b/>
          <w:bCs/>
        </w:rPr>
        <w:t>W związku z powyższym istotne jest podanie aktualnych i prawidłowych adresów</w:t>
      </w:r>
      <w:r>
        <w:rPr>
          <w:rFonts w:ascii="Times New Roman" w:hAnsi="Times New Roman"/>
          <w:b/>
          <w:bCs/>
        </w:rPr>
        <w:br/>
        <w:t>elektronicznych oraz telefonów do osób wskazanych do kontaktu ze strony oferenta.</w:t>
      </w:r>
      <w:r>
        <w:rPr>
          <w:rFonts w:ascii="Times New Roman" w:hAnsi="Times New Roman"/>
        </w:rPr>
        <w:br/>
      </w:r>
      <w:r>
        <w:rPr>
          <w:rFonts w:ascii="Times New Roman" w:hAnsi="Times New Roman"/>
          <w:b/>
          <w:bCs/>
        </w:rPr>
        <w:t>Przyznanie dotacji i przyjęcie oferty do realizacji nie jest tożsame z ostateczną akceptacją</w:t>
      </w:r>
      <w:r>
        <w:rPr>
          <w:rFonts w:ascii="Times New Roman" w:hAnsi="Times New Roman"/>
          <w:b/>
          <w:bCs/>
        </w:rPr>
        <w:br/>
        <w:t>oferty/kalkulacji przewidywanych kosztów/ harmonogramu/rezultatów.</w:t>
      </w:r>
      <w:r>
        <w:rPr>
          <w:rFonts w:ascii="Times New Roman" w:hAnsi="Times New Roman"/>
        </w:rPr>
        <w:t xml:space="preserve"> Po ogłoszeniu</w:t>
      </w:r>
      <w:r>
        <w:rPr>
          <w:rFonts w:ascii="Times New Roman" w:hAnsi="Times New Roman"/>
        </w:rPr>
        <w:br/>
        <w:t>wyników Konkursu pracownik Urzędu kontaktuje się z Oferentami w celu ustalenia ostatecznej wersji</w:t>
      </w:r>
      <w:r>
        <w:rPr>
          <w:rFonts w:ascii="Times New Roman" w:hAnsi="Times New Roman"/>
        </w:rPr>
        <w:br/>
        <w:t>zaktualizowanej oferty/kalkulacji przewidywanych kosztów/harmonogramu realizacji zadania/zaplanowanych rezultatów.</w:t>
      </w:r>
    </w:p>
    <w:p w14:paraId="5BFD1210" w14:textId="77777777" w:rsidR="00A75967" w:rsidRDefault="00C175E7">
      <w:pPr>
        <w:pStyle w:val="Standard"/>
        <w:spacing w:line="360" w:lineRule="auto"/>
        <w:jc w:val="both"/>
        <w:rPr>
          <w:rFonts w:ascii="Times New Roman" w:hAnsi="Times New Roman"/>
        </w:rPr>
      </w:pPr>
      <w:r>
        <w:rPr>
          <w:rFonts w:ascii="Times New Roman" w:hAnsi="Times New Roman"/>
        </w:rPr>
        <w:t>W przypadku obniżenia wnioskowanej kwoty dotacji/dokonania zmian merytorycznych w ofercie Oferent:</w:t>
      </w:r>
    </w:p>
    <w:p w14:paraId="16AADC76" w14:textId="77777777" w:rsidR="00A75967" w:rsidRDefault="00C175E7">
      <w:pPr>
        <w:pStyle w:val="Standard"/>
        <w:numPr>
          <w:ilvl w:val="0"/>
          <w:numId w:val="30"/>
        </w:numPr>
        <w:spacing w:line="360" w:lineRule="auto"/>
        <w:jc w:val="both"/>
        <w:rPr>
          <w:rFonts w:ascii="Times New Roman" w:hAnsi="Times New Roman"/>
          <w:b/>
          <w:bCs/>
        </w:rPr>
      </w:pPr>
      <w:r>
        <w:rPr>
          <w:rFonts w:ascii="Times New Roman" w:hAnsi="Times New Roman"/>
          <w:b/>
          <w:bCs/>
        </w:rPr>
        <w:lastRenderedPageBreak/>
        <w:t>przesyła do opiekuna propozycję zmian w ofercie/kalkulacji przewidywanych</w:t>
      </w:r>
      <w:r>
        <w:rPr>
          <w:rFonts w:ascii="Times New Roman" w:hAnsi="Times New Roman"/>
          <w:b/>
          <w:bCs/>
        </w:rPr>
        <w:br/>
        <w:t>kosztów/harmonogramie/zaplanowanych rezultatach,</w:t>
      </w:r>
    </w:p>
    <w:p w14:paraId="33D85CE1" w14:textId="77777777" w:rsidR="00A75967" w:rsidRDefault="00C175E7">
      <w:pPr>
        <w:pStyle w:val="Standard"/>
        <w:numPr>
          <w:ilvl w:val="0"/>
          <w:numId w:val="30"/>
        </w:numPr>
        <w:spacing w:line="360" w:lineRule="auto"/>
        <w:jc w:val="both"/>
        <w:rPr>
          <w:rFonts w:ascii="Times New Roman" w:hAnsi="Times New Roman"/>
          <w:b/>
          <w:bCs/>
        </w:rPr>
      </w:pPr>
      <w:r>
        <w:rPr>
          <w:rFonts w:ascii="Times New Roman" w:hAnsi="Times New Roman"/>
          <w:b/>
          <w:bCs/>
        </w:rPr>
        <w:t>po uzyskaniu ostatecznej akceptacji opiekuna dokonuje zmian w GO.</w:t>
      </w:r>
    </w:p>
    <w:p w14:paraId="08F84AA9" w14:textId="77777777" w:rsidR="00267633" w:rsidRDefault="00267633">
      <w:pPr>
        <w:pStyle w:val="Standard"/>
        <w:spacing w:line="360" w:lineRule="auto"/>
        <w:jc w:val="both"/>
        <w:rPr>
          <w:rFonts w:ascii="Times New Roman" w:hAnsi="Times New Roman"/>
          <w:b/>
          <w:bCs/>
        </w:rPr>
      </w:pPr>
    </w:p>
    <w:p w14:paraId="3854E247" w14:textId="77777777" w:rsidR="00267633" w:rsidRDefault="00267633">
      <w:pPr>
        <w:pStyle w:val="Standard"/>
        <w:spacing w:line="360" w:lineRule="auto"/>
        <w:jc w:val="both"/>
        <w:rPr>
          <w:rFonts w:ascii="Times New Roman" w:hAnsi="Times New Roman"/>
          <w:b/>
          <w:bCs/>
        </w:rPr>
      </w:pPr>
    </w:p>
    <w:tbl>
      <w:tblPr>
        <w:tblW w:w="9972" w:type="dxa"/>
        <w:tblLayout w:type="fixed"/>
        <w:tblCellMar>
          <w:left w:w="10" w:type="dxa"/>
          <w:right w:w="10" w:type="dxa"/>
        </w:tblCellMar>
        <w:tblLook w:val="0000" w:firstRow="0" w:lastRow="0" w:firstColumn="0" w:lastColumn="0" w:noHBand="0" w:noVBand="0"/>
      </w:tblPr>
      <w:tblGrid>
        <w:gridCol w:w="9972"/>
      </w:tblGrid>
      <w:tr w:rsidR="00A75967" w14:paraId="7198A095"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B799011" w14:textId="77777777" w:rsidR="00A75967" w:rsidRDefault="00C175E7">
            <w:pPr>
              <w:pStyle w:val="Standard"/>
              <w:spacing w:line="360" w:lineRule="auto"/>
              <w:jc w:val="center"/>
              <w:rPr>
                <w:rFonts w:ascii="Times New Roman" w:hAnsi="Times New Roman"/>
                <w:b/>
                <w:bCs/>
                <w:color w:val="002060"/>
              </w:rPr>
            </w:pPr>
            <w:r>
              <w:rPr>
                <w:rFonts w:ascii="Times New Roman" w:hAnsi="Times New Roman"/>
                <w:b/>
                <w:bCs/>
                <w:color w:val="002060"/>
              </w:rPr>
              <w:t>Uwaga!</w:t>
            </w:r>
          </w:p>
        </w:tc>
      </w:tr>
      <w:tr w:rsidR="00A75967" w14:paraId="736E1D48"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7556E1E" w14:textId="77777777" w:rsidR="00A75967" w:rsidRDefault="00C175E7">
            <w:pPr>
              <w:pStyle w:val="Standard"/>
              <w:spacing w:line="360" w:lineRule="auto"/>
              <w:jc w:val="both"/>
              <w:rPr>
                <w:rFonts w:ascii="Times New Roman" w:hAnsi="Times New Roman"/>
                <w:b/>
                <w:bCs/>
                <w:color w:val="002060"/>
              </w:rPr>
            </w:pPr>
            <w:r>
              <w:rPr>
                <w:rFonts w:ascii="Times New Roman" w:hAnsi="Times New Roman"/>
                <w:b/>
                <w:bCs/>
                <w:color w:val="002060"/>
              </w:rPr>
              <w:t>Oferent jest zobowiązany do dokonania zaakceptowanych przez pracownika Urzędu zmian</w:t>
            </w:r>
            <w:r>
              <w:rPr>
                <w:rFonts w:ascii="Times New Roman" w:hAnsi="Times New Roman"/>
                <w:b/>
                <w:bCs/>
                <w:color w:val="002060"/>
              </w:rPr>
              <w:br/>
              <w:t>w kalkulacji przewidywanych kosztów, harmonogramie i zaplanowanych rezultatach wskazanych przez pracownika Urzędu. Niedostosowanie się do przedmiotowych zaleceń powoduje brak możliwości zawarcia umowy.</w:t>
            </w:r>
          </w:p>
        </w:tc>
      </w:tr>
    </w:tbl>
    <w:p w14:paraId="62664FAF" w14:textId="77777777" w:rsidR="00A75967" w:rsidRDefault="00A75967">
      <w:pPr>
        <w:pStyle w:val="Standard"/>
        <w:spacing w:line="360" w:lineRule="auto"/>
        <w:jc w:val="both"/>
        <w:rPr>
          <w:rFonts w:ascii="Times New Roman" w:hAnsi="Times New Roman"/>
          <w:b/>
          <w:bCs/>
        </w:rPr>
      </w:pPr>
    </w:p>
    <w:p w14:paraId="0A0BE896" w14:textId="77777777" w:rsidR="00205FEE" w:rsidRDefault="00205FEE">
      <w:pPr>
        <w:pStyle w:val="Standard"/>
        <w:spacing w:line="360" w:lineRule="auto"/>
        <w:jc w:val="both"/>
        <w:rPr>
          <w:rFonts w:ascii="Times New Roman" w:hAnsi="Times New Roman"/>
          <w:b/>
          <w:bCs/>
        </w:rPr>
      </w:pPr>
    </w:p>
    <w:p w14:paraId="05E66736" w14:textId="77777777" w:rsidR="00205FEE" w:rsidRDefault="00205FEE">
      <w:pPr>
        <w:pStyle w:val="Standard"/>
        <w:spacing w:line="360" w:lineRule="auto"/>
        <w:jc w:val="both"/>
        <w:rPr>
          <w:rFonts w:ascii="Times New Roman" w:hAnsi="Times New Roman"/>
          <w:b/>
          <w:bCs/>
        </w:rPr>
      </w:pPr>
    </w:p>
    <w:p w14:paraId="7312363D" w14:textId="77777777" w:rsidR="00A75967" w:rsidRDefault="00C175E7">
      <w:pPr>
        <w:pStyle w:val="Nagwek3"/>
      </w:pPr>
      <w:bookmarkStart w:id="428" w:name="_Toc226623249"/>
      <w:bookmarkStart w:id="429" w:name="_Toc226109663"/>
      <w:bookmarkStart w:id="430" w:name="_Toc224657134"/>
      <w:bookmarkStart w:id="431" w:name="_Toc224667763"/>
      <w:bookmarkStart w:id="432" w:name="_Toc224712301"/>
      <w:bookmarkStart w:id="433" w:name="_Toc225325348"/>
      <w:bookmarkStart w:id="434" w:name="_Toc226466290"/>
      <w:bookmarkStart w:id="435" w:name="_Toc226466466"/>
      <w:bookmarkStart w:id="436" w:name="_Toc226962575"/>
      <w:bookmarkStart w:id="437" w:name="_Toc227065341"/>
      <w:bookmarkStart w:id="438" w:name="_Toc227913823"/>
      <w:bookmarkStart w:id="439" w:name="_Toc229035388"/>
      <w:r>
        <w:t>2. Zmiany w zakresie danych Oferenta oraz części merytorycznej oferty</w:t>
      </w:r>
      <w:bookmarkEnd w:id="428"/>
      <w:bookmarkEnd w:id="429"/>
      <w:bookmarkEnd w:id="430"/>
      <w:bookmarkEnd w:id="431"/>
      <w:bookmarkEnd w:id="432"/>
      <w:bookmarkEnd w:id="433"/>
      <w:bookmarkEnd w:id="434"/>
      <w:bookmarkEnd w:id="435"/>
      <w:bookmarkEnd w:id="436"/>
      <w:bookmarkEnd w:id="437"/>
      <w:bookmarkEnd w:id="438"/>
      <w:bookmarkEnd w:id="439"/>
    </w:p>
    <w:p w14:paraId="1CB7C822" w14:textId="77777777" w:rsidR="00A75967" w:rsidRDefault="00C175E7">
      <w:pPr>
        <w:pStyle w:val="Standard"/>
        <w:spacing w:line="360" w:lineRule="auto"/>
        <w:jc w:val="both"/>
      </w:pPr>
      <w:r>
        <w:rPr>
          <w:rFonts w:ascii="Times New Roman" w:hAnsi="Times New Roman"/>
        </w:rPr>
        <w:t xml:space="preserve">Do wprowadzania zmian w GO w zakresie </w:t>
      </w:r>
      <w:r>
        <w:rPr>
          <w:rFonts w:ascii="Times New Roman" w:hAnsi="Times New Roman"/>
          <w:u w:val="single"/>
        </w:rPr>
        <w:t xml:space="preserve">danych Oferenta </w:t>
      </w:r>
      <w:r>
        <w:rPr>
          <w:rFonts w:ascii="Times New Roman" w:hAnsi="Times New Roman"/>
        </w:rPr>
        <w:t>– w stosunku do tych zawartych</w:t>
      </w:r>
      <w:r>
        <w:rPr>
          <w:rFonts w:ascii="Times New Roman" w:hAnsi="Times New Roman"/>
        </w:rPr>
        <w:br/>
        <w:t>w ofercie – uprawniony jest pracownik Urzędu, na pisemny wniosek Oferenta, który może być również złożonym za pomocą poczty elektronicznej do opiekuna projektu.</w:t>
      </w:r>
    </w:p>
    <w:p w14:paraId="51859180" w14:textId="77777777" w:rsidR="00A75967" w:rsidRDefault="00C175E7">
      <w:pPr>
        <w:pStyle w:val="Standard"/>
        <w:spacing w:line="360" w:lineRule="auto"/>
        <w:jc w:val="both"/>
      </w:pPr>
      <w:r>
        <w:rPr>
          <w:rFonts w:ascii="Times New Roman" w:hAnsi="Times New Roman"/>
        </w:rPr>
        <w:t>Wymagane jest, by termin rozpoczęcia i zakończenia odpowiednio pierwszego i ostatniego</w:t>
      </w:r>
      <w:r>
        <w:rPr>
          <w:rFonts w:ascii="Times New Roman" w:hAnsi="Times New Roman"/>
        </w:rPr>
        <w:br/>
        <w:t>działania wskazanego w harmonogramie projektu był zbieżny z dniem rozpoczęcia</w:t>
      </w:r>
      <w:r>
        <w:rPr>
          <w:rFonts w:ascii="Times New Roman" w:hAnsi="Times New Roman"/>
        </w:rPr>
        <w:br/>
        <w:t>i zakończenia zadania. W przypadku konieczności zmiany terminu realizacji zadania względem</w:t>
      </w:r>
      <w:r>
        <w:rPr>
          <w:rFonts w:ascii="Times New Roman" w:hAnsi="Times New Roman"/>
        </w:rPr>
        <w:br/>
        <w:t>podanego w ofercie, należy o tym poinformować Urząd drogą mailową (wskazując dokładną datę</w:t>
      </w:r>
      <w:r>
        <w:rPr>
          <w:rFonts w:ascii="Times New Roman" w:hAnsi="Times New Roman"/>
        </w:rPr>
        <w:br/>
        <w:t>początkową oraz datę końcową zaktualizowanego terminu realizacji zadania). W przypadku</w:t>
      </w:r>
      <w:r>
        <w:rPr>
          <w:rFonts w:ascii="Times New Roman" w:hAnsi="Times New Roman"/>
        </w:rPr>
        <w:br/>
        <w:t xml:space="preserve">wszelkich zmian </w:t>
      </w:r>
      <w:r>
        <w:rPr>
          <w:rFonts w:ascii="Times New Roman" w:hAnsi="Times New Roman"/>
          <w:u w:val="single"/>
        </w:rPr>
        <w:t>dotyczących części merytorycznej oferty</w:t>
      </w:r>
      <w:r>
        <w:rPr>
          <w:rFonts w:ascii="Times New Roman" w:hAnsi="Times New Roman"/>
        </w:rPr>
        <w:t xml:space="preserve"> (np. liczby beneficjentów ostatecznych, wartości zakładanych wskaźników, zmiany miejsca realizacji działań, terminu realizacji zadania) wymagana jest zgoda Urzędu, po uzyskaniu której należy wraz ze złożeniem</w:t>
      </w:r>
      <w:r>
        <w:rPr>
          <w:rFonts w:ascii="Times New Roman" w:hAnsi="Times New Roman"/>
        </w:rPr>
        <w:br/>
        <w:t>umowy załączyć oficjalne pismo kierowane do Urzędu w tej sprawie. Informację na temat tego</w:t>
      </w:r>
      <w:r>
        <w:rPr>
          <w:rFonts w:ascii="Times New Roman" w:hAnsi="Times New Roman"/>
        </w:rPr>
        <w:br/>
        <w:t>rodzaju zmian należy także zawrzeć w sprawozdaniu końcowym z realizacji zadania</w:t>
      </w:r>
      <w:r>
        <w:rPr>
          <w:rFonts w:ascii="Times New Roman" w:hAnsi="Times New Roman"/>
        </w:rPr>
        <w:br/>
        <w:t>publicznego wraz z wyjaśnieniem przyczyn takiego stanu rzeczy</w:t>
      </w:r>
    </w:p>
    <w:p w14:paraId="0C2BAA7A" w14:textId="77777777" w:rsidR="00A75967" w:rsidRDefault="00A75967">
      <w:pPr>
        <w:pStyle w:val="Standard"/>
        <w:spacing w:line="360" w:lineRule="auto"/>
        <w:jc w:val="both"/>
        <w:rPr>
          <w:rFonts w:ascii="Times New Roman" w:hAnsi="Times New Roman"/>
          <w:b/>
          <w:bCs/>
        </w:rPr>
      </w:pPr>
    </w:p>
    <w:p w14:paraId="0237CF09" w14:textId="77777777" w:rsidR="00A75967" w:rsidRDefault="00C175E7">
      <w:pPr>
        <w:pStyle w:val="Nagwek3"/>
      </w:pPr>
      <w:bookmarkStart w:id="440" w:name="_Toc226623250"/>
      <w:bookmarkStart w:id="441" w:name="_Toc226109664"/>
      <w:bookmarkStart w:id="442" w:name="_Toc224657135"/>
      <w:bookmarkStart w:id="443" w:name="_Toc224667764"/>
      <w:bookmarkStart w:id="444" w:name="_Toc224712302"/>
      <w:bookmarkStart w:id="445" w:name="_Toc225325349"/>
      <w:bookmarkStart w:id="446" w:name="_Toc226466291"/>
      <w:bookmarkStart w:id="447" w:name="_Toc226466467"/>
      <w:bookmarkStart w:id="448" w:name="_Toc226962576"/>
      <w:bookmarkStart w:id="449" w:name="_Toc227065342"/>
      <w:bookmarkStart w:id="450" w:name="_Toc227913824"/>
      <w:bookmarkStart w:id="451" w:name="_Toc229035389"/>
      <w:r>
        <w:t>3. Złożenie umowy wraz z załącznikami</w:t>
      </w:r>
      <w:bookmarkEnd w:id="440"/>
      <w:bookmarkEnd w:id="441"/>
      <w:bookmarkEnd w:id="442"/>
      <w:bookmarkEnd w:id="443"/>
      <w:bookmarkEnd w:id="444"/>
      <w:bookmarkEnd w:id="445"/>
      <w:bookmarkEnd w:id="446"/>
      <w:bookmarkEnd w:id="447"/>
      <w:bookmarkEnd w:id="448"/>
      <w:bookmarkEnd w:id="449"/>
      <w:bookmarkEnd w:id="450"/>
      <w:bookmarkEnd w:id="451"/>
    </w:p>
    <w:p w14:paraId="320E2F0A" w14:textId="77777777" w:rsidR="00A75967" w:rsidRDefault="00C175E7">
      <w:pPr>
        <w:pStyle w:val="Standard"/>
        <w:spacing w:line="360" w:lineRule="auto"/>
        <w:jc w:val="both"/>
      </w:pPr>
      <w:r>
        <w:rPr>
          <w:rFonts w:ascii="Times New Roman" w:hAnsi="Times New Roman"/>
        </w:rPr>
        <w:lastRenderedPageBreak/>
        <w:t>Po uzgodnieniu ostatecznego kształtu zaktualizowanej oferty/harmonogramu/kalkulacji</w:t>
      </w:r>
      <w:r>
        <w:rPr>
          <w:rFonts w:ascii="Times New Roman" w:hAnsi="Times New Roman"/>
        </w:rPr>
        <w:br/>
        <w:t>przewidywanych kosztów/zaplanowanych rezultatów oraz uzyskaniu akceptacji ze strony Urzędu,</w:t>
      </w:r>
      <w:r>
        <w:rPr>
          <w:rFonts w:ascii="Times New Roman" w:hAnsi="Times New Roman"/>
        </w:rPr>
        <w:br/>
        <w:t>Oferent jest zobowiązany do ich złożenia w GO (nie dotyczy Oferentów, których oferta</w:t>
      </w:r>
      <w:r>
        <w:rPr>
          <w:rFonts w:ascii="Times New Roman" w:hAnsi="Times New Roman"/>
        </w:rPr>
        <w:br/>
        <w:t>pozostaje bez zmian w stosunku do wersji w złożonej na Konkurs ofercie). Oferent</w:t>
      </w:r>
      <w:r>
        <w:rPr>
          <w:rFonts w:ascii="Times New Roman" w:hAnsi="Times New Roman"/>
        </w:rPr>
        <w:br/>
        <w:t>zobowiązany jest w terminie 7 dni od dnia przekazania przez Urząd informacji o akceptacji</w:t>
      </w:r>
      <w:r>
        <w:rPr>
          <w:rFonts w:ascii="Times New Roman" w:hAnsi="Times New Roman"/>
        </w:rPr>
        <w:br/>
        <w:t>zaktualizowanej oferty/harmonogramu/kalkulacji przewidywanych kosztów/zaplanowanych</w:t>
      </w:r>
      <w:r>
        <w:rPr>
          <w:rFonts w:ascii="Times New Roman" w:hAnsi="Times New Roman"/>
        </w:rPr>
        <w:br/>
        <w:t xml:space="preserve">rezultatów wygenerować, uzupełnić, złożyć wyłącznie w GO (wraz z podpisanymi załącznikami). </w:t>
      </w:r>
      <w:r>
        <w:rPr>
          <w:rFonts w:ascii="Times New Roman" w:hAnsi="Times New Roman"/>
        </w:rPr>
        <w:br/>
        <w:t>W przypadku niedotrzymania tego terminu Urząd może odstąpić od zawarcia umowy.</w:t>
      </w:r>
      <w:r>
        <w:rPr>
          <w:rFonts w:ascii="Times New Roman" w:hAnsi="Times New Roman"/>
        </w:rPr>
        <w:br/>
        <w:t xml:space="preserve">Umowę muszą podpisać osoby upoważnione do składania oświadczeń woli </w:t>
      </w:r>
      <w:r>
        <w:rPr>
          <w:rFonts w:ascii="Times New Roman" w:hAnsi="Times New Roman"/>
          <w:u w:val="single"/>
        </w:rPr>
        <w:t>w sprawach</w:t>
      </w:r>
      <w:r>
        <w:rPr>
          <w:rFonts w:ascii="Times New Roman" w:hAnsi="Times New Roman"/>
          <w:u w:val="single"/>
        </w:rPr>
        <w:br/>
        <w:t>majątkowych</w:t>
      </w:r>
      <w:r>
        <w:rPr>
          <w:rFonts w:ascii="Times New Roman" w:hAnsi="Times New Roman"/>
        </w:rPr>
        <w:t>. Podpis pod umową muszą złożyć wszystkie osoby wskazane w komparycji umowy jako</w:t>
      </w:r>
      <w:r>
        <w:rPr>
          <w:rFonts w:ascii="Times New Roman" w:hAnsi="Times New Roman"/>
        </w:rPr>
        <w:br/>
        <w:t>reprezentujące Zleceniobiorcę (zgodnie z KRS lub pełnomocnictwem lub innymi dokumentami</w:t>
      </w:r>
      <w:r>
        <w:rPr>
          <w:rFonts w:ascii="Times New Roman" w:hAnsi="Times New Roman"/>
        </w:rPr>
        <w:br/>
        <w:t>rejestrowymi).</w:t>
      </w:r>
    </w:p>
    <w:p w14:paraId="652F50E6" w14:textId="77777777" w:rsidR="00A75967" w:rsidRDefault="00C175E7">
      <w:pPr>
        <w:pStyle w:val="Standard"/>
        <w:spacing w:line="360" w:lineRule="auto"/>
        <w:jc w:val="both"/>
        <w:rPr>
          <w:rFonts w:ascii="Times New Roman" w:hAnsi="Times New Roman"/>
        </w:rPr>
      </w:pPr>
      <w:r>
        <w:rPr>
          <w:rFonts w:ascii="Times New Roman" w:hAnsi="Times New Roman"/>
        </w:rPr>
        <w:t>Niezłożenie w komplecie wymaganych dokumentów, niezbędnych do skutecznego zawarcia umowy w wyznaczonym terminie, może zostać potraktowane jako rezygnacja z ubiegania się o dofinansowanie realizacji zadania ze środków Programu.</w:t>
      </w:r>
    </w:p>
    <w:p w14:paraId="633F7639" w14:textId="77777777" w:rsidR="00A75967" w:rsidRDefault="00C175E7">
      <w:pPr>
        <w:pStyle w:val="Nagwek3"/>
      </w:pPr>
      <w:bookmarkStart w:id="452" w:name="_Toc226623251"/>
      <w:bookmarkStart w:id="453" w:name="_Toc226109665"/>
      <w:bookmarkStart w:id="454" w:name="_Toc224657136"/>
      <w:bookmarkStart w:id="455" w:name="_Toc224667765"/>
      <w:bookmarkStart w:id="456" w:name="_Toc224712303"/>
      <w:bookmarkStart w:id="457" w:name="_Toc225325350"/>
      <w:bookmarkStart w:id="458" w:name="_Toc226466292"/>
      <w:bookmarkStart w:id="459" w:name="_Toc226466468"/>
      <w:bookmarkStart w:id="460" w:name="_Toc226962577"/>
      <w:bookmarkStart w:id="461" w:name="_Toc227065343"/>
      <w:bookmarkStart w:id="462" w:name="_Toc227913825"/>
      <w:bookmarkStart w:id="463" w:name="_Toc229035390"/>
      <w:r>
        <w:t>4. Zawarcie umowy</w:t>
      </w:r>
      <w:bookmarkEnd w:id="452"/>
      <w:bookmarkEnd w:id="453"/>
      <w:bookmarkEnd w:id="454"/>
      <w:bookmarkEnd w:id="455"/>
      <w:bookmarkEnd w:id="456"/>
      <w:bookmarkEnd w:id="457"/>
      <w:bookmarkEnd w:id="458"/>
      <w:bookmarkEnd w:id="459"/>
      <w:bookmarkEnd w:id="460"/>
      <w:bookmarkEnd w:id="461"/>
      <w:bookmarkEnd w:id="462"/>
      <w:bookmarkEnd w:id="463"/>
    </w:p>
    <w:p w14:paraId="14A74D6A" w14:textId="77777777" w:rsidR="00A75967" w:rsidRDefault="00C175E7">
      <w:pPr>
        <w:pStyle w:val="Standard"/>
        <w:spacing w:line="360" w:lineRule="auto"/>
        <w:jc w:val="both"/>
        <w:rPr>
          <w:rFonts w:ascii="Times New Roman" w:hAnsi="Times New Roman"/>
        </w:rPr>
      </w:pPr>
      <w:r>
        <w:rPr>
          <w:rFonts w:ascii="Times New Roman" w:hAnsi="Times New Roman"/>
        </w:rPr>
        <w:t>Umowę o realizację zadania publicznego zleconego w ramach Programu podpisuje dysponent</w:t>
      </w:r>
      <w:r>
        <w:rPr>
          <w:rFonts w:ascii="Times New Roman" w:hAnsi="Times New Roman"/>
        </w:rPr>
        <w:br/>
        <w:t>środków – Wojewoda Łódzki lub osoba przez niego upoważniona.</w:t>
      </w:r>
    </w:p>
    <w:p w14:paraId="715193C7" w14:textId="77777777" w:rsidR="00A75967" w:rsidRDefault="00C175E7">
      <w:pPr>
        <w:pStyle w:val="Standard"/>
        <w:spacing w:line="360" w:lineRule="auto"/>
        <w:jc w:val="both"/>
      </w:pPr>
      <w:r>
        <w:rPr>
          <w:rFonts w:ascii="Times New Roman" w:hAnsi="Times New Roman"/>
        </w:rPr>
        <w:t xml:space="preserve">Umowa zostanie </w:t>
      </w:r>
      <w:r w:rsidR="009C36DE">
        <w:rPr>
          <w:rFonts w:ascii="Times New Roman" w:hAnsi="Times New Roman"/>
          <w:b/>
          <w:bCs/>
        </w:rPr>
        <w:t xml:space="preserve">podpisana </w:t>
      </w:r>
      <w:r>
        <w:rPr>
          <w:rFonts w:ascii="Times New Roman" w:hAnsi="Times New Roman"/>
          <w:b/>
          <w:bCs/>
        </w:rPr>
        <w:t>podpisem elektronicznym</w:t>
      </w:r>
      <w:r>
        <w:rPr>
          <w:rFonts w:ascii="Times New Roman" w:hAnsi="Times New Roman"/>
        </w:rPr>
        <w:t xml:space="preserve"> przez osoby upoważnione do reprezentacji organizacji albo osoby upoważnione do działania w imieniu Oferenta, zgodnie z systemem jego reprezentacji.</w:t>
      </w:r>
    </w:p>
    <w:p w14:paraId="619F22F1" w14:textId="77777777" w:rsidR="00A75967" w:rsidRDefault="009C36DE">
      <w:pPr>
        <w:pStyle w:val="Standard"/>
        <w:spacing w:line="360" w:lineRule="auto"/>
        <w:jc w:val="both"/>
      </w:pPr>
      <w:r>
        <w:rPr>
          <w:rFonts w:ascii="Times New Roman" w:hAnsi="Times New Roman"/>
          <w:b/>
          <w:bCs/>
        </w:rPr>
        <w:t>Zakup/odnowienie kwalifikowanego</w:t>
      </w:r>
      <w:r w:rsidR="00C175E7">
        <w:rPr>
          <w:rFonts w:ascii="Times New Roman" w:hAnsi="Times New Roman"/>
          <w:b/>
          <w:bCs/>
        </w:rPr>
        <w:t xml:space="preserve"> podpisu elektronicznego dla osób uprawnionych do</w:t>
      </w:r>
      <w:r w:rsidR="00C175E7">
        <w:rPr>
          <w:rFonts w:ascii="Times New Roman" w:hAnsi="Times New Roman"/>
          <w:b/>
          <w:bCs/>
        </w:rPr>
        <w:br/>
        <w:t>reprezentowania Oferenta jest kosztem kwalifikowanym, możliwym do wykazania w kosztach administracyjnych projektu.</w:t>
      </w:r>
    </w:p>
    <w:p w14:paraId="310C55E3" w14:textId="77777777" w:rsidR="00A75967" w:rsidRDefault="00C175E7">
      <w:pPr>
        <w:pStyle w:val="Standard"/>
        <w:spacing w:line="360" w:lineRule="auto"/>
        <w:jc w:val="both"/>
        <w:rPr>
          <w:rFonts w:ascii="Times New Roman" w:hAnsi="Times New Roman"/>
          <w:b/>
          <w:bCs/>
          <w:u w:val="single"/>
        </w:rPr>
      </w:pPr>
      <w:r>
        <w:rPr>
          <w:rFonts w:ascii="Times New Roman" w:hAnsi="Times New Roman"/>
          <w:b/>
          <w:bCs/>
          <w:u w:val="single"/>
        </w:rPr>
        <w:t xml:space="preserve">Umowa nie zostanie zawarta z </w:t>
      </w:r>
      <w:proofErr w:type="gramStart"/>
      <w:r>
        <w:rPr>
          <w:rFonts w:ascii="Times New Roman" w:hAnsi="Times New Roman"/>
          <w:b/>
          <w:bCs/>
          <w:u w:val="single"/>
        </w:rPr>
        <w:t>Oferentem</w:t>
      </w:r>
      <w:proofErr w:type="gramEnd"/>
      <w:r>
        <w:rPr>
          <w:rFonts w:ascii="Times New Roman" w:hAnsi="Times New Roman"/>
          <w:b/>
          <w:bCs/>
          <w:u w:val="single"/>
        </w:rPr>
        <w:t xml:space="preserve"> jeżeli:</w:t>
      </w:r>
    </w:p>
    <w:p w14:paraId="4147B33E" w14:textId="77777777" w:rsidR="00A75967" w:rsidRDefault="00C175E7">
      <w:pPr>
        <w:pStyle w:val="Standard"/>
        <w:numPr>
          <w:ilvl w:val="0"/>
          <w:numId w:val="31"/>
        </w:numPr>
        <w:spacing w:line="360" w:lineRule="auto"/>
        <w:jc w:val="both"/>
        <w:rPr>
          <w:rFonts w:ascii="Times New Roman" w:hAnsi="Times New Roman"/>
        </w:rPr>
      </w:pPr>
      <w:r>
        <w:rPr>
          <w:rFonts w:ascii="Times New Roman" w:hAnsi="Times New Roman"/>
        </w:rPr>
        <w:t>Oferent zarejestrowany w KRS, zakłada realizację projektu przez oddział terenowy,</w:t>
      </w:r>
      <w:r>
        <w:rPr>
          <w:rFonts w:ascii="Times New Roman" w:hAnsi="Times New Roman"/>
        </w:rPr>
        <w:br/>
        <w:t>którego istnienie nie jest potwierdzone przez odpowiedni wpis w KRS;</w:t>
      </w:r>
    </w:p>
    <w:p w14:paraId="76B419D4" w14:textId="77777777" w:rsidR="00A75967" w:rsidRDefault="00C175E7">
      <w:pPr>
        <w:pStyle w:val="Standard"/>
        <w:numPr>
          <w:ilvl w:val="0"/>
          <w:numId w:val="31"/>
        </w:numPr>
        <w:spacing w:line="360" w:lineRule="auto"/>
        <w:jc w:val="both"/>
        <w:rPr>
          <w:rFonts w:ascii="Times New Roman" w:hAnsi="Times New Roman"/>
        </w:rPr>
      </w:pPr>
      <w:r>
        <w:rPr>
          <w:rFonts w:ascii="Times New Roman" w:hAnsi="Times New Roman"/>
        </w:rPr>
        <w:t>wobec Oferenta został złożony wniosek o ogłoszenie upadłości lub Oferent znajduje się</w:t>
      </w:r>
      <w:r>
        <w:rPr>
          <w:rFonts w:ascii="Times New Roman" w:hAnsi="Times New Roman"/>
        </w:rPr>
        <w:br/>
        <w:t>w stanie likwidacji, podlega zarządowi komisarycznemu, zawiesił działalność lub jest</w:t>
      </w:r>
      <w:r>
        <w:rPr>
          <w:rFonts w:ascii="Times New Roman" w:hAnsi="Times New Roman"/>
        </w:rPr>
        <w:br/>
        <w:t>przedmiotem postępowań o podobnym charakterze;</w:t>
      </w:r>
    </w:p>
    <w:p w14:paraId="764FBEB7" w14:textId="77777777" w:rsidR="00A75967" w:rsidRDefault="00C175E7">
      <w:pPr>
        <w:pStyle w:val="Standard"/>
        <w:numPr>
          <w:ilvl w:val="0"/>
          <w:numId w:val="31"/>
        </w:numPr>
        <w:spacing w:line="360" w:lineRule="auto"/>
        <w:jc w:val="both"/>
        <w:rPr>
          <w:rFonts w:ascii="Times New Roman" w:hAnsi="Times New Roman"/>
        </w:rPr>
      </w:pPr>
      <w:r>
        <w:rPr>
          <w:rFonts w:ascii="Times New Roman" w:hAnsi="Times New Roman"/>
        </w:rPr>
        <w:t>Oferent zalega z płatnością zobowiązań publicznoprawnych wobec Urzędu</w:t>
      </w:r>
      <w:r>
        <w:rPr>
          <w:rFonts w:ascii="Times New Roman" w:hAnsi="Times New Roman"/>
        </w:rPr>
        <w:br/>
        <w:t>Skarbowego, Zakładu Ubezpieczeń Społecznych;</w:t>
      </w:r>
    </w:p>
    <w:p w14:paraId="6C54777A" w14:textId="77777777" w:rsidR="00A75967" w:rsidRDefault="00C175E7">
      <w:pPr>
        <w:pStyle w:val="Standard"/>
        <w:numPr>
          <w:ilvl w:val="0"/>
          <w:numId w:val="31"/>
        </w:numPr>
        <w:spacing w:line="360" w:lineRule="auto"/>
        <w:jc w:val="both"/>
      </w:pPr>
      <w:r>
        <w:rPr>
          <w:rFonts w:ascii="Times New Roman" w:hAnsi="Times New Roman"/>
        </w:rPr>
        <w:lastRenderedPageBreak/>
        <w:t>toczy się wobec Oferenta postępowanie administracyjne lub sądowe w sprawie zwrotu</w:t>
      </w:r>
      <w:r>
        <w:rPr>
          <w:rFonts w:ascii="Times New Roman" w:hAnsi="Times New Roman"/>
        </w:rPr>
        <w:br/>
        <w:t>dotacji wykorzystanej niezgodnie z przeznaczeniem, pobranej nienależnie lub</w:t>
      </w:r>
      <w:r>
        <w:rPr>
          <w:rFonts w:ascii="Times New Roman" w:hAnsi="Times New Roman"/>
        </w:rPr>
        <w:br/>
        <w:t>w nadmiernej wysokości;</w:t>
      </w:r>
    </w:p>
    <w:p w14:paraId="7F786D0A" w14:textId="77777777" w:rsidR="00A75967" w:rsidRDefault="00C175E7">
      <w:pPr>
        <w:pStyle w:val="Standard"/>
        <w:numPr>
          <w:ilvl w:val="0"/>
          <w:numId w:val="31"/>
        </w:numPr>
        <w:spacing w:line="360" w:lineRule="auto"/>
        <w:jc w:val="both"/>
        <w:rPr>
          <w:rFonts w:ascii="Times New Roman" w:hAnsi="Times New Roman"/>
        </w:rPr>
      </w:pPr>
      <w:r>
        <w:rPr>
          <w:rFonts w:ascii="Times New Roman" w:hAnsi="Times New Roman"/>
        </w:rPr>
        <w:t>nie zostanie dostarczona do Urzędu, w terminie określonym w niniejszym regulaminie,</w:t>
      </w:r>
      <w:r>
        <w:rPr>
          <w:rFonts w:ascii="Times New Roman" w:hAnsi="Times New Roman"/>
        </w:rPr>
        <w:br/>
        <w:t>umowa wraz z wymaganymi załącznikami;</w:t>
      </w:r>
    </w:p>
    <w:p w14:paraId="49FC2439" w14:textId="77777777" w:rsidR="001F1B66" w:rsidRDefault="001F1B66" w:rsidP="001F1B66">
      <w:pPr>
        <w:pStyle w:val="Standard"/>
        <w:spacing w:line="360" w:lineRule="auto"/>
        <w:jc w:val="both"/>
        <w:rPr>
          <w:rFonts w:ascii="Times New Roman" w:hAnsi="Times New Roman"/>
        </w:rPr>
      </w:pPr>
    </w:p>
    <w:p w14:paraId="690687D4" w14:textId="77777777" w:rsidR="001F1B66" w:rsidRDefault="001F1B66" w:rsidP="001F1B66">
      <w:pPr>
        <w:pStyle w:val="Standard"/>
        <w:spacing w:line="360" w:lineRule="auto"/>
        <w:jc w:val="both"/>
        <w:rPr>
          <w:rFonts w:ascii="Times New Roman" w:hAnsi="Times New Roman"/>
        </w:rPr>
      </w:pPr>
    </w:p>
    <w:p w14:paraId="3A95CA26" w14:textId="77777777" w:rsidR="00A75967" w:rsidRDefault="00C175E7">
      <w:pPr>
        <w:pStyle w:val="Standard"/>
        <w:spacing w:line="360" w:lineRule="auto"/>
        <w:jc w:val="both"/>
        <w:rPr>
          <w:rFonts w:ascii="Times New Roman" w:hAnsi="Times New Roman"/>
          <w:b/>
          <w:bCs/>
          <w:u w:val="single"/>
        </w:rPr>
      </w:pPr>
      <w:r>
        <w:rPr>
          <w:rFonts w:ascii="Times New Roman" w:hAnsi="Times New Roman"/>
          <w:b/>
          <w:bCs/>
          <w:u w:val="single"/>
        </w:rPr>
        <w:t xml:space="preserve">Umowa może nie zostać zawarta z </w:t>
      </w:r>
      <w:proofErr w:type="gramStart"/>
      <w:r>
        <w:rPr>
          <w:rFonts w:ascii="Times New Roman" w:hAnsi="Times New Roman"/>
          <w:b/>
          <w:bCs/>
          <w:u w:val="single"/>
        </w:rPr>
        <w:t>Oferentem</w:t>
      </w:r>
      <w:proofErr w:type="gramEnd"/>
      <w:r>
        <w:rPr>
          <w:rFonts w:ascii="Times New Roman" w:hAnsi="Times New Roman"/>
          <w:b/>
          <w:bCs/>
          <w:u w:val="single"/>
        </w:rPr>
        <w:t xml:space="preserve"> jeżeli:</w:t>
      </w:r>
    </w:p>
    <w:p w14:paraId="1F78F07E" w14:textId="77777777" w:rsidR="00A75967" w:rsidRDefault="00C175E7">
      <w:pPr>
        <w:pStyle w:val="Standard"/>
        <w:numPr>
          <w:ilvl w:val="0"/>
          <w:numId w:val="31"/>
        </w:numPr>
        <w:spacing w:line="360" w:lineRule="auto"/>
        <w:jc w:val="both"/>
      </w:pPr>
      <w:r>
        <w:rPr>
          <w:rFonts w:ascii="Times New Roman" w:hAnsi="Times New Roman"/>
        </w:rPr>
        <w:t>toczy się wobec Oferenta postępowanie administracyjne lub sądowe w sprawie zwrotu</w:t>
      </w:r>
      <w:r>
        <w:rPr>
          <w:rFonts w:ascii="Times New Roman" w:hAnsi="Times New Roman"/>
        </w:rPr>
        <w:br/>
        <w:t>dotacji wykorzystanej niezgodnie z przeznaczeniem, pobranej nienależnie lub</w:t>
      </w:r>
      <w:r>
        <w:rPr>
          <w:rFonts w:ascii="Times New Roman" w:hAnsi="Times New Roman"/>
        </w:rPr>
        <w:br/>
        <w:t>w nadmiernej wysokości;</w:t>
      </w:r>
    </w:p>
    <w:p w14:paraId="7DAEDFB2" w14:textId="77777777" w:rsidR="00A75967" w:rsidRDefault="00C175E7">
      <w:pPr>
        <w:pStyle w:val="Standard"/>
        <w:numPr>
          <w:ilvl w:val="0"/>
          <w:numId w:val="31"/>
        </w:numPr>
        <w:spacing w:line="360" w:lineRule="auto"/>
        <w:jc w:val="both"/>
        <w:rPr>
          <w:rFonts w:ascii="Times New Roman" w:hAnsi="Times New Roman"/>
        </w:rPr>
      </w:pPr>
      <w:r>
        <w:rPr>
          <w:rFonts w:ascii="Times New Roman" w:hAnsi="Times New Roman"/>
        </w:rPr>
        <w:t>nie zostanie dostarczona do Urzędu, w terminie określonym w niniejszym regulaminie,</w:t>
      </w:r>
      <w:r>
        <w:rPr>
          <w:rFonts w:ascii="Times New Roman" w:hAnsi="Times New Roman"/>
        </w:rPr>
        <w:br/>
        <w:t>umowa wraz z wymaganymi załącznikami;</w:t>
      </w:r>
    </w:p>
    <w:p w14:paraId="38C8AC45" w14:textId="77777777" w:rsidR="00A75967" w:rsidRDefault="00A75967">
      <w:pPr>
        <w:pStyle w:val="Standard"/>
        <w:spacing w:line="360" w:lineRule="auto"/>
        <w:jc w:val="both"/>
        <w:rPr>
          <w:rFonts w:ascii="Times New Roman" w:hAnsi="Times New Roman"/>
          <w:b/>
          <w:bCs/>
        </w:rPr>
      </w:pPr>
    </w:p>
    <w:p w14:paraId="0585AF9B" w14:textId="77777777" w:rsidR="00A75967" w:rsidRDefault="00C175E7">
      <w:pPr>
        <w:pStyle w:val="Nagwek3"/>
      </w:pPr>
      <w:bookmarkStart w:id="464" w:name="_Toc226623252"/>
      <w:bookmarkStart w:id="465" w:name="_Toc226109666"/>
      <w:bookmarkStart w:id="466" w:name="_Toc224657137"/>
      <w:bookmarkStart w:id="467" w:name="_Toc224667766"/>
      <w:bookmarkStart w:id="468" w:name="_Toc224712304"/>
      <w:bookmarkStart w:id="469" w:name="_Toc225325351"/>
      <w:bookmarkStart w:id="470" w:name="_Toc226466293"/>
      <w:bookmarkStart w:id="471" w:name="_Toc226466469"/>
      <w:bookmarkStart w:id="472" w:name="_Toc226962578"/>
      <w:bookmarkStart w:id="473" w:name="_Toc227065344"/>
      <w:bookmarkStart w:id="474" w:name="_Toc227913826"/>
      <w:bookmarkStart w:id="475" w:name="_Toc229035391"/>
      <w:r>
        <w:t>5. Przekazanie środków</w:t>
      </w:r>
      <w:bookmarkEnd w:id="464"/>
      <w:bookmarkEnd w:id="465"/>
      <w:bookmarkEnd w:id="466"/>
      <w:bookmarkEnd w:id="467"/>
      <w:bookmarkEnd w:id="468"/>
      <w:bookmarkEnd w:id="469"/>
      <w:bookmarkEnd w:id="470"/>
      <w:bookmarkEnd w:id="471"/>
      <w:bookmarkEnd w:id="472"/>
      <w:bookmarkEnd w:id="473"/>
      <w:bookmarkEnd w:id="474"/>
      <w:bookmarkEnd w:id="475"/>
    </w:p>
    <w:p w14:paraId="74AE8D4B" w14:textId="77777777" w:rsidR="00A75967" w:rsidRDefault="00C175E7">
      <w:pPr>
        <w:pStyle w:val="Standard"/>
        <w:spacing w:line="360" w:lineRule="auto"/>
        <w:jc w:val="both"/>
        <w:rPr>
          <w:rFonts w:ascii="Times New Roman" w:hAnsi="Times New Roman"/>
        </w:rPr>
      </w:pPr>
      <w:r>
        <w:rPr>
          <w:rFonts w:ascii="Times New Roman" w:hAnsi="Times New Roman"/>
        </w:rPr>
        <w:t>Po przekazaniu przez Oferenta umowy podlega ona procedurze weryfikacji przez komórki</w:t>
      </w:r>
      <w:r>
        <w:rPr>
          <w:rFonts w:ascii="Times New Roman" w:hAnsi="Times New Roman"/>
        </w:rPr>
        <w:br/>
        <w:t>Łódzkiego Urzędu Wojewódzkiego w Łodzi właściwe ze względu na zakres działania w odniesieniu do obsługi Programu: merytoryczny (Wydział Zdrowia), formalno-prawny (Wydział Prawny Nadzoru i Kontroli) oraz finansowy (Wydział Finansów i Budżetu). Po uzyskaniu wszystkich akceptacji umowa, zostaje przesłana do Oferenta w celu podpisania przez osoby upoważnione, a następnie po otrzymaniu podpisanej przez Oferenta umowy zostaje przedłożona do podpisu dysponentowi środków Wojewodzie Łódzkiemu lub osobie przez niego upoważnionej.</w:t>
      </w:r>
    </w:p>
    <w:p w14:paraId="676F7B18" w14:textId="77777777" w:rsidR="00A75967" w:rsidRDefault="00C175E7">
      <w:pPr>
        <w:pStyle w:val="Standard"/>
        <w:spacing w:line="360" w:lineRule="auto"/>
        <w:jc w:val="both"/>
      </w:pPr>
      <w:r>
        <w:rPr>
          <w:rFonts w:ascii="Times New Roman" w:hAnsi="Times New Roman"/>
        </w:rPr>
        <w:br/>
      </w:r>
      <w:r>
        <w:rPr>
          <w:rFonts w:ascii="Times New Roman" w:hAnsi="Times New Roman"/>
          <w:b/>
          <w:bCs/>
        </w:rPr>
        <w:t>Środki zostaną przekazane na rachunek bankowy Zleceniobiorcy wskazany w umowie, w terminie do 30 dni od dnia jej podpisania przez drugą ze stron.</w:t>
      </w:r>
    </w:p>
    <w:p w14:paraId="3AD22382" w14:textId="77777777" w:rsidR="00A75967" w:rsidRDefault="00C175E7">
      <w:pPr>
        <w:pStyle w:val="Standard"/>
        <w:spacing w:line="360" w:lineRule="auto"/>
        <w:jc w:val="both"/>
        <w:rPr>
          <w:rFonts w:ascii="Times New Roman" w:hAnsi="Times New Roman"/>
        </w:rPr>
      </w:pPr>
      <w:r>
        <w:rPr>
          <w:rFonts w:ascii="Times New Roman" w:hAnsi="Times New Roman"/>
        </w:rPr>
        <w:t>W przypadku konieczności uzupełnienia lub korekty umowy/załączników na którymkolwiek z etapów procedury weryfikacji umowy, Oferent jest zobowiązany w ciągu 7 dni, licząc od dnia</w:t>
      </w:r>
      <w:r>
        <w:rPr>
          <w:rFonts w:ascii="Times New Roman" w:hAnsi="Times New Roman"/>
        </w:rPr>
        <w:br/>
        <w:t>następnego po przekazaniu informacji o konieczności uzupełnienia/korekty</w:t>
      </w:r>
      <w:r>
        <w:rPr>
          <w:rFonts w:ascii="Times New Roman" w:hAnsi="Times New Roman"/>
        </w:rPr>
        <w:br/>
        <w:t>umowy/załączników, dokonać uzupełnienia/korekty. W przypadku niedotrzymania tego terminu Urząd może odstąpić od zawarcia umowy.</w:t>
      </w:r>
    </w:p>
    <w:p w14:paraId="2AA8F943" w14:textId="77777777" w:rsidR="00A75967" w:rsidRDefault="00C175E7">
      <w:pPr>
        <w:pStyle w:val="Standard"/>
        <w:spacing w:line="360" w:lineRule="auto"/>
        <w:jc w:val="both"/>
      </w:pPr>
      <w:r>
        <w:rPr>
          <w:rFonts w:ascii="Times New Roman" w:hAnsi="Times New Roman"/>
          <w:b/>
          <w:bCs/>
        </w:rPr>
        <w:t>Zleceniobiorca musi być jedynym posiadaczem wskazanego rachunku bankowego i ma</w:t>
      </w:r>
      <w:r>
        <w:rPr>
          <w:rFonts w:ascii="Times New Roman" w:hAnsi="Times New Roman"/>
          <w:b/>
          <w:bCs/>
        </w:rPr>
        <w:br/>
        <w:t>obowiązek stosowania wyodrębnionego rachunku bankowego lub subkonta do obsługi</w:t>
      </w:r>
      <w:r>
        <w:rPr>
          <w:rFonts w:ascii="Times New Roman" w:hAnsi="Times New Roman"/>
          <w:b/>
          <w:bCs/>
        </w:rPr>
        <w:br/>
        <w:t>zadania publicznego, na który zostanie przekazana dotacja.</w:t>
      </w:r>
      <w:r>
        <w:rPr>
          <w:rFonts w:ascii="Times New Roman" w:hAnsi="Times New Roman"/>
        </w:rPr>
        <w:t xml:space="preserve"> Rachunek ten ma służyć</w:t>
      </w:r>
      <w:r>
        <w:rPr>
          <w:rFonts w:ascii="Times New Roman" w:hAnsi="Times New Roman"/>
        </w:rPr>
        <w:br/>
      </w:r>
      <w:r>
        <w:rPr>
          <w:rFonts w:ascii="Times New Roman" w:hAnsi="Times New Roman"/>
        </w:rPr>
        <w:lastRenderedPageBreak/>
        <w:t>wyłącznie do obsługi tego zadania. Wydatki powinny być ponoszone wyłącznie z rachunku, na</w:t>
      </w:r>
      <w:r>
        <w:rPr>
          <w:rFonts w:ascii="Times New Roman" w:hAnsi="Times New Roman"/>
        </w:rPr>
        <w:br/>
        <w:t xml:space="preserve">który została przekazana dotacja. Wyjątek może stanowić zapłata składek </w:t>
      </w:r>
      <w:proofErr w:type="gramStart"/>
      <w:r>
        <w:rPr>
          <w:rFonts w:ascii="Times New Roman" w:hAnsi="Times New Roman"/>
        </w:rPr>
        <w:t>ZUS,</w:t>
      </w:r>
      <w:proofErr w:type="gramEnd"/>
      <w:r>
        <w:rPr>
          <w:rFonts w:ascii="Times New Roman" w:hAnsi="Times New Roman"/>
        </w:rPr>
        <w:t xml:space="preserve"> czy podatek</w:t>
      </w:r>
      <w:r>
        <w:rPr>
          <w:rFonts w:ascii="Times New Roman" w:hAnsi="Times New Roman"/>
        </w:rPr>
        <w:br/>
        <w:t>dochodowy.</w:t>
      </w:r>
      <w:r>
        <w:rPr>
          <w:rFonts w:ascii="Times New Roman" w:hAnsi="Times New Roman"/>
        </w:rPr>
        <w:br/>
      </w:r>
      <w:r>
        <w:rPr>
          <w:rFonts w:ascii="Times New Roman" w:hAnsi="Times New Roman"/>
          <w:b/>
          <w:bCs/>
        </w:rPr>
        <w:t>Zleceniobiorca jest zobowiązany do prowadzenia wyodrębnionej dokumentacji</w:t>
      </w:r>
      <w:r>
        <w:rPr>
          <w:rFonts w:ascii="Times New Roman" w:hAnsi="Times New Roman"/>
          <w:b/>
          <w:bCs/>
        </w:rPr>
        <w:br/>
        <w:t>finansowo-księgowej środków finansowych otrzymanych na realizację zadania, zgodnie z zasadami wynikającymi z ustawy z dnia 29 września 1994 r. o rachunkowości oraz postanowień art 152 ust. 1 ustawy z dnia 27 sierpnia 2009 r. o finansach publicznych, w sposób</w:t>
      </w:r>
      <w:r>
        <w:rPr>
          <w:rFonts w:ascii="Times New Roman" w:hAnsi="Times New Roman"/>
          <w:b/>
          <w:bCs/>
        </w:rPr>
        <w:br/>
        <w:t xml:space="preserve">umożliwiający identyfikację poszczególnych operacji księgowych.  </w:t>
      </w:r>
    </w:p>
    <w:p w14:paraId="2F6F3A4F" w14:textId="77777777" w:rsidR="00A75967" w:rsidRDefault="00A75967">
      <w:pPr>
        <w:pStyle w:val="Standard"/>
        <w:spacing w:line="360" w:lineRule="auto"/>
        <w:jc w:val="both"/>
        <w:rPr>
          <w:rFonts w:ascii="Times New Roman" w:hAnsi="Times New Roman"/>
          <w:b/>
          <w:bCs/>
        </w:rPr>
      </w:pPr>
    </w:p>
    <w:p w14:paraId="591CC0AA" w14:textId="77777777" w:rsidR="00A75967" w:rsidRDefault="00C175E7">
      <w:pPr>
        <w:pStyle w:val="Nagwek2"/>
      </w:pPr>
      <w:bookmarkStart w:id="476" w:name="_Toc226623253"/>
      <w:bookmarkStart w:id="477" w:name="_Toc226109667"/>
      <w:bookmarkStart w:id="478" w:name="_Toc224657138"/>
      <w:bookmarkStart w:id="479" w:name="_Toc224667767"/>
      <w:bookmarkStart w:id="480" w:name="_Toc224712305"/>
      <w:bookmarkStart w:id="481" w:name="_Toc225325352"/>
      <w:bookmarkStart w:id="482" w:name="_Toc226466294"/>
      <w:bookmarkStart w:id="483" w:name="_Toc226466470"/>
      <w:bookmarkStart w:id="484" w:name="_Toc226962579"/>
      <w:bookmarkStart w:id="485" w:name="_Toc227065345"/>
      <w:bookmarkStart w:id="486" w:name="_Toc227913827"/>
      <w:bookmarkStart w:id="487" w:name="_Toc229035392"/>
      <w:r>
        <w:t>VII. Realizacja dofinansowanych projektów</w:t>
      </w:r>
      <w:bookmarkEnd w:id="476"/>
      <w:bookmarkEnd w:id="477"/>
      <w:bookmarkEnd w:id="478"/>
      <w:bookmarkEnd w:id="479"/>
      <w:bookmarkEnd w:id="480"/>
      <w:bookmarkEnd w:id="481"/>
      <w:bookmarkEnd w:id="482"/>
      <w:bookmarkEnd w:id="483"/>
      <w:bookmarkEnd w:id="484"/>
      <w:bookmarkEnd w:id="485"/>
      <w:bookmarkEnd w:id="486"/>
      <w:bookmarkEnd w:id="487"/>
    </w:p>
    <w:p w14:paraId="3F181D0A" w14:textId="77777777" w:rsidR="00A75967" w:rsidRDefault="00A75967"/>
    <w:p w14:paraId="1B1ED5F6" w14:textId="77777777" w:rsidR="00A75967" w:rsidRDefault="00C175E7">
      <w:pPr>
        <w:pStyle w:val="Nagwek3"/>
      </w:pPr>
      <w:bookmarkStart w:id="488" w:name="_Toc226623254"/>
      <w:bookmarkStart w:id="489" w:name="_Toc226109668"/>
      <w:bookmarkStart w:id="490" w:name="_Toc224657139"/>
      <w:bookmarkStart w:id="491" w:name="_Toc224667768"/>
      <w:bookmarkStart w:id="492" w:name="_Toc224712306"/>
      <w:bookmarkStart w:id="493" w:name="_Toc225325353"/>
      <w:bookmarkStart w:id="494" w:name="_Toc226466295"/>
      <w:bookmarkStart w:id="495" w:name="_Toc226466471"/>
      <w:bookmarkStart w:id="496" w:name="_Toc226962580"/>
      <w:bookmarkStart w:id="497" w:name="_Toc227065346"/>
      <w:bookmarkStart w:id="498" w:name="_Toc227913828"/>
      <w:bookmarkStart w:id="499" w:name="_Toc229035393"/>
      <w:r>
        <w:t>1. Przetwarzanie danych osobowych beneficjentów oraz osób zaangażowanych w realizację projektów</w:t>
      </w:r>
      <w:bookmarkEnd w:id="488"/>
      <w:bookmarkEnd w:id="489"/>
      <w:bookmarkEnd w:id="490"/>
      <w:bookmarkEnd w:id="491"/>
      <w:bookmarkEnd w:id="492"/>
      <w:bookmarkEnd w:id="493"/>
      <w:bookmarkEnd w:id="494"/>
      <w:bookmarkEnd w:id="495"/>
      <w:bookmarkEnd w:id="496"/>
      <w:bookmarkEnd w:id="497"/>
      <w:bookmarkEnd w:id="498"/>
      <w:bookmarkEnd w:id="499"/>
    </w:p>
    <w:p w14:paraId="0903033B" w14:textId="77777777" w:rsidR="00A75967" w:rsidRDefault="00C175E7">
      <w:pPr>
        <w:pStyle w:val="Standard"/>
        <w:spacing w:line="360" w:lineRule="auto"/>
        <w:jc w:val="both"/>
        <w:rPr>
          <w:rFonts w:ascii="Times New Roman" w:hAnsi="Times New Roman"/>
        </w:rPr>
      </w:pPr>
      <w:r>
        <w:rPr>
          <w:rFonts w:ascii="Times New Roman" w:hAnsi="Times New Roman"/>
        </w:rPr>
        <w:t>Przetwarzanie danych osobowych w zakresie związanym z realizacją zadania publicznego, w  tym z gromadzeniem, przetwarzaniem i przekazywaniem danych osobowych, a także</w:t>
      </w:r>
      <w:r>
        <w:rPr>
          <w:rFonts w:ascii="Times New Roman" w:hAnsi="Times New Roman"/>
        </w:rPr>
        <w:br/>
        <w:t>wprowadzaniem ich do systemów informatycznych, odbywa się zgodnie rozporządzeniem</w:t>
      </w:r>
      <w:r>
        <w:rPr>
          <w:rFonts w:ascii="Times New Roman" w:hAnsi="Times New Roman"/>
        </w:rPr>
        <w:br/>
        <w:t>Parlamentu Europejskiego i Rady (UE) 2016/679 z dnia 27 kwietnia 2016 r. w sprawie ochrony</w:t>
      </w:r>
      <w:r>
        <w:rPr>
          <w:rFonts w:ascii="Times New Roman" w:hAnsi="Times New Roman"/>
        </w:rPr>
        <w:br/>
        <w:t>osób fizycznych w związku z przetwarzaniem danych osobowych i w sprawie swobodnego</w:t>
      </w:r>
      <w:r>
        <w:rPr>
          <w:rFonts w:ascii="Times New Roman" w:hAnsi="Times New Roman"/>
        </w:rPr>
        <w:br/>
        <w:t>przepływu takich danych oraz uchylenia dyrektywy 95/46/WE (ogólne rozporządzenie o ochronie danych) (Dz. Urz. UE. L Nr 119 z 4.5.2016, str.1 ze zm.), zwanym dalej</w:t>
      </w:r>
      <w:r>
        <w:rPr>
          <w:rFonts w:ascii="Times New Roman" w:hAnsi="Times New Roman"/>
        </w:rPr>
        <w:br/>
        <w:t>„RODO”.</w:t>
      </w:r>
    </w:p>
    <w:p w14:paraId="539F9F23" w14:textId="77777777" w:rsidR="00A75967" w:rsidRDefault="00C175E7">
      <w:pPr>
        <w:pStyle w:val="Standard"/>
        <w:spacing w:line="360" w:lineRule="auto"/>
        <w:jc w:val="both"/>
        <w:rPr>
          <w:rFonts w:ascii="Times New Roman" w:hAnsi="Times New Roman"/>
        </w:rPr>
      </w:pPr>
      <w:r>
        <w:rPr>
          <w:rFonts w:ascii="Times New Roman" w:hAnsi="Times New Roman"/>
        </w:rPr>
        <w:t>Administratorem danych osobowych beneficjentów ostatecznych oraz osób zaangażowanych</w:t>
      </w:r>
      <w:r>
        <w:rPr>
          <w:rFonts w:ascii="Times New Roman" w:hAnsi="Times New Roman"/>
        </w:rPr>
        <w:br/>
        <w:t>w realizację zadania publicznego jest Zleceniobiorca. Zleceniobiorca będąc samodzielnym</w:t>
      </w:r>
      <w:r>
        <w:rPr>
          <w:rFonts w:ascii="Times New Roman" w:hAnsi="Times New Roman"/>
        </w:rPr>
        <w:br/>
        <w:t>administratorem danych osobowych beneficjentów ostatecznych zobowiązany jest do</w:t>
      </w:r>
      <w:r>
        <w:rPr>
          <w:rFonts w:ascii="Times New Roman" w:hAnsi="Times New Roman"/>
        </w:rPr>
        <w:br/>
        <w:t>przestrzegania przepisów RODO oraz obowiązujących przepisów prawa powszechnie</w:t>
      </w:r>
      <w:r>
        <w:rPr>
          <w:rFonts w:ascii="Times New Roman" w:hAnsi="Times New Roman"/>
        </w:rPr>
        <w:br/>
        <w:t>obowiązującego i ponosi samodzielną odpowiedzialność za podjęte w tym względzie działania</w:t>
      </w:r>
      <w:r>
        <w:rPr>
          <w:rFonts w:ascii="Times New Roman" w:hAnsi="Times New Roman"/>
        </w:rPr>
        <w:br/>
        <w:t>lub za ich zaniechanie.</w:t>
      </w:r>
    </w:p>
    <w:p w14:paraId="2DA8DE1A" w14:textId="77777777" w:rsidR="00A75967" w:rsidRDefault="00A75967">
      <w:pPr>
        <w:pStyle w:val="Standard"/>
        <w:spacing w:line="360" w:lineRule="auto"/>
        <w:jc w:val="both"/>
        <w:rPr>
          <w:rFonts w:ascii="Times New Roman" w:hAnsi="Times New Roman"/>
        </w:rPr>
      </w:pPr>
    </w:p>
    <w:p w14:paraId="425D63DC" w14:textId="77777777" w:rsidR="00A75967" w:rsidRDefault="00C175E7">
      <w:pPr>
        <w:pStyle w:val="Nagwek3"/>
      </w:pPr>
      <w:bookmarkStart w:id="500" w:name="_Toc226623255"/>
      <w:bookmarkStart w:id="501" w:name="_Toc226109669"/>
      <w:bookmarkStart w:id="502" w:name="_Toc224657140"/>
      <w:bookmarkStart w:id="503" w:name="_Toc224667769"/>
      <w:bookmarkStart w:id="504" w:name="_Toc224712307"/>
      <w:bookmarkStart w:id="505" w:name="_Toc225325354"/>
      <w:bookmarkStart w:id="506" w:name="_Toc226466296"/>
      <w:bookmarkStart w:id="507" w:name="_Toc226466472"/>
      <w:bookmarkStart w:id="508" w:name="_Toc226962581"/>
      <w:bookmarkStart w:id="509" w:name="_Toc227065347"/>
      <w:bookmarkStart w:id="510" w:name="_Toc227913829"/>
      <w:bookmarkStart w:id="511" w:name="_Toc229035394"/>
      <w:r>
        <w:t>2. Promocja Programu w ramach uzyskanego wsparcia</w:t>
      </w:r>
      <w:bookmarkEnd w:id="500"/>
      <w:bookmarkEnd w:id="501"/>
      <w:bookmarkEnd w:id="502"/>
      <w:bookmarkEnd w:id="503"/>
      <w:bookmarkEnd w:id="504"/>
      <w:bookmarkEnd w:id="505"/>
      <w:bookmarkEnd w:id="506"/>
      <w:bookmarkEnd w:id="507"/>
      <w:bookmarkEnd w:id="508"/>
      <w:bookmarkEnd w:id="509"/>
      <w:bookmarkEnd w:id="510"/>
      <w:bookmarkEnd w:id="511"/>
    </w:p>
    <w:p w14:paraId="13CCD5A7" w14:textId="77777777" w:rsidR="00A75967" w:rsidRDefault="00C175E7">
      <w:pPr>
        <w:pStyle w:val="Standard"/>
        <w:spacing w:line="360" w:lineRule="auto"/>
        <w:jc w:val="both"/>
        <w:rPr>
          <w:rFonts w:ascii="Times New Roman" w:hAnsi="Times New Roman"/>
        </w:rPr>
      </w:pPr>
      <w:r>
        <w:rPr>
          <w:rFonts w:ascii="Times New Roman" w:hAnsi="Times New Roman"/>
        </w:rPr>
        <w:t>Zleceniobiorca jest zobowiązany do upowszechniania informacji na temat realizowanego</w:t>
      </w:r>
      <w:r>
        <w:rPr>
          <w:rFonts w:ascii="Times New Roman" w:hAnsi="Times New Roman"/>
        </w:rPr>
        <w:br/>
        <w:t>projektu wśród jak najszerszego grona odbiorców.</w:t>
      </w:r>
    </w:p>
    <w:p w14:paraId="342D1C45" w14:textId="77777777" w:rsidR="00A75967" w:rsidRDefault="00C175E7">
      <w:pPr>
        <w:pStyle w:val="Standard"/>
        <w:spacing w:line="360" w:lineRule="auto"/>
        <w:jc w:val="both"/>
        <w:rPr>
          <w:rFonts w:ascii="Times New Roman" w:hAnsi="Times New Roman"/>
          <w:b/>
          <w:bCs/>
        </w:rPr>
      </w:pPr>
      <w:r>
        <w:rPr>
          <w:rFonts w:ascii="Times New Roman" w:hAnsi="Times New Roman"/>
          <w:b/>
          <w:bCs/>
        </w:rPr>
        <w:lastRenderedPageBreak/>
        <w:t>Na Zleceniobiorcy ciąży obowiązek dokumentowania przeprowadzonego procesu rekrutacji uczestników projektu. Informacja o rozpoczęciu procesu rekrutacji powinna być powszechnie dostępna dla potencjalnych uczestników projektu.</w:t>
      </w:r>
    </w:p>
    <w:p w14:paraId="41A24A2C" w14:textId="77777777" w:rsidR="00A75967" w:rsidRDefault="00C175E7">
      <w:pPr>
        <w:pStyle w:val="Standard"/>
        <w:spacing w:line="360" w:lineRule="auto"/>
        <w:jc w:val="both"/>
      </w:pPr>
      <w:r>
        <w:rPr>
          <w:rFonts w:ascii="Times New Roman" w:hAnsi="Times New Roman"/>
        </w:rPr>
        <w:t>Wszelkie materiały wytworzone w wyniku realizacji zadania dofinansowanego w ramach Programu,</w:t>
      </w:r>
      <w:r>
        <w:rPr>
          <w:rFonts w:ascii="Times New Roman" w:hAnsi="Times New Roman"/>
        </w:rPr>
        <w:br/>
        <w:t>w szczególności publikacje, ulotki, materiały informacyjne, listy obecności, formularze</w:t>
      </w:r>
      <w:r>
        <w:rPr>
          <w:rFonts w:ascii="Times New Roman" w:hAnsi="Times New Roman"/>
        </w:rPr>
        <w:br/>
        <w:t>zgłoszeniowe itp. powinny być opatrzone trwale w widocznym miejscu nadrukiem:</w:t>
      </w:r>
      <w:r>
        <w:rPr>
          <w:rFonts w:ascii="Times New Roman" w:hAnsi="Times New Roman"/>
          <w:b/>
          <w:bCs/>
        </w:rPr>
        <w:t xml:space="preserve"> „Projekt</w:t>
      </w:r>
      <w:r>
        <w:rPr>
          <w:rFonts w:ascii="Times New Roman" w:hAnsi="Times New Roman"/>
          <w:b/>
          <w:bCs/>
        </w:rPr>
        <w:br/>
        <w:t>dofinansowany ze środków rządowego Programu wieloletniego na rzecz Osób Starszych</w:t>
      </w:r>
      <w:r>
        <w:rPr>
          <w:rFonts w:ascii="Times New Roman" w:hAnsi="Times New Roman"/>
          <w:b/>
          <w:bCs/>
        </w:rPr>
        <w:br/>
        <w:t xml:space="preserve">„Aktywni Seniorzy-ASY” na lata 2026–2030” </w:t>
      </w:r>
      <w:r>
        <w:rPr>
          <w:rFonts w:ascii="Times New Roman" w:hAnsi="Times New Roman"/>
        </w:rPr>
        <w:t>oraz zawierać w widocznym miejscu logo</w:t>
      </w:r>
      <w:r>
        <w:rPr>
          <w:rFonts w:ascii="Times New Roman" w:hAnsi="Times New Roman"/>
          <w:b/>
          <w:bCs/>
        </w:rPr>
        <w:t xml:space="preserve"> </w:t>
      </w:r>
      <w:r>
        <w:rPr>
          <w:rFonts w:ascii="Times New Roman" w:hAnsi="Times New Roman"/>
        </w:rPr>
        <w:t>Programu, którego wzór znajduje się poniżej (logo może występować w formie kolorowej lub czarno-białej). W przypadku braku stosownej informacji i logo na wytworzonych materiałach, koszty poniesione ze środków dotacji, które są związane z ich wytworzeniem lub zakupem mogą zostać uznane za niekwalifikowalne.</w:t>
      </w:r>
    </w:p>
    <w:p w14:paraId="0A04624A" w14:textId="77777777" w:rsidR="00A75967" w:rsidRDefault="00C175E7">
      <w:pPr>
        <w:pStyle w:val="Textbody"/>
        <w:rPr>
          <w:rFonts w:ascii="Times New Roman" w:hAnsi="Times New Roman"/>
        </w:rPr>
      </w:pPr>
      <w:r>
        <w:rPr>
          <w:rFonts w:ascii="Times New Roman" w:hAnsi="Times New Roman"/>
        </w:rPr>
        <w:t>Ponadto, podmiot realizujący zadanie finansowane lub dofinansowane z budżetu państwa podejmuje działania informacyjne dotyczące tego finansowania lub dofinansowania przez:</w:t>
      </w:r>
    </w:p>
    <w:p w14:paraId="653B5E5D" w14:textId="77777777" w:rsidR="00A75967" w:rsidRDefault="00C175E7">
      <w:pPr>
        <w:pStyle w:val="Textbody"/>
        <w:numPr>
          <w:ilvl w:val="0"/>
          <w:numId w:val="32"/>
        </w:numPr>
        <w:spacing w:after="0"/>
        <w:rPr>
          <w:rFonts w:ascii="Times New Roman" w:hAnsi="Times New Roman"/>
        </w:rPr>
      </w:pPr>
      <w:r>
        <w:rPr>
          <w:rFonts w:ascii="Times New Roman" w:hAnsi="Times New Roman"/>
        </w:rPr>
        <w:t>umieszczenie plakatu informacyjnego</w:t>
      </w:r>
    </w:p>
    <w:p w14:paraId="319FF971" w14:textId="77777777" w:rsidR="00A75967" w:rsidRDefault="00C175E7">
      <w:pPr>
        <w:pStyle w:val="Textbody"/>
        <w:numPr>
          <w:ilvl w:val="0"/>
          <w:numId w:val="32"/>
        </w:numPr>
        <w:spacing w:line="360" w:lineRule="auto"/>
        <w:jc w:val="both"/>
        <w:rPr>
          <w:rFonts w:ascii="Times New Roman" w:hAnsi="Times New Roman"/>
        </w:rPr>
      </w:pPr>
      <w:r>
        <w:rPr>
          <w:rFonts w:ascii="Times New Roman" w:hAnsi="Times New Roman"/>
        </w:rPr>
        <w:t xml:space="preserve">zamieszczenie informacji na swojej stronie internetowej, o ile ją posiada oraz na swoich profilach </w:t>
      </w:r>
      <w:proofErr w:type="spellStart"/>
      <w:r>
        <w:rPr>
          <w:rFonts w:ascii="Times New Roman" w:hAnsi="Times New Roman"/>
        </w:rPr>
        <w:t>internetowch</w:t>
      </w:r>
      <w:proofErr w:type="spellEnd"/>
      <w:r>
        <w:rPr>
          <w:rFonts w:ascii="Times New Roman" w:hAnsi="Times New Roman"/>
        </w:rPr>
        <w:t>, serwisach społecznościowych, o ile takie profile posiada.</w:t>
      </w:r>
    </w:p>
    <w:p w14:paraId="61312DDA" w14:textId="77777777" w:rsidR="00A75967" w:rsidRDefault="00A75967">
      <w:pPr>
        <w:pStyle w:val="Textbody"/>
        <w:spacing w:line="360" w:lineRule="auto"/>
        <w:jc w:val="both"/>
        <w:rPr>
          <w:rFonts w:ascii="Times New Roman" w:hAnsi="Times New Roman"/>
        </w:rPr>
      </w:pPr>
    </w:p>
    <w:p w14:paraId="36B9012D" w14:textId="77777777" w:rsidR="00A75967" w:rsidRDefault="00C175E7">
      <w:pPr>
        <w:pStyle w:val="Standard"/>
        <w:spacing w:line="360" w:lineRule="auto"/>
        <w:jc w:val="center"/>
        <w:rPr>
          <w:rFonts w:ascii="Times New Roman" w:hAnsi="Times New Roman"/>
          <w:b/>
          <w:bCs/>
        </w:rPr>
      </w:pPr>
      <w:r>
        <w:rPr>
          <w:rFonts w:ascii="Times New Roman" w:hAnsi="Times New Roman"/>
          <w:b/>
          <w:bCs/>
        </w:rPr>
        <w:t>Wzór logo programu</w:t>
      </w:r>
    </w:p>
    <w:p w14:paraId="726EF449" w14:textId="77777777" w:rsidR="00A75967" w:rsidRDefault="00C175E7">
      <w:pPr>
        <w:pStyle w:val="Standard"/>
        <w:spacing w:line="360" w:lineRule="auto"/>
        <w:jc w:val="both"/>
      </w:pPr>
      <w:r>
        <w:rPr>
          <w:noProof/>
          <w:lang w:eastAsia="pl-PL" w:bidi="ar-SA"/>
        </w:rPr>
        <w:drawing>
          <wp:anchor distT="0" distB="0" distL="114300" distR="114300" simplePos="0" relativeHeight="251659264" behindDoc="0" locked="0" layoutInCell="1" allowOverlap="1" wp14:anchorId="0DC9E165" wp14:editId="14D88AA1">
            <wp:simplePos x="0" y="0"/>
            <wp:positionH relativeFrom="column">
              <wp:posOffset>0</wp:posOffset>
            </wp:positionH>
            <wp:positionV relativeFrom="paragraph">
              <wp:posOffset>192243</wp:posOffset>
            </wp:positionV>
            <wp:extent cx="6332402" cy="1929603"/>
            <wp:effectExtent l="0" t="0" r="0" b="0"/>
            <wp:wrapSquare wrapText="bothSides"/>
            <wp:docPr id="2" name="Obraz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lum/>
                      <a:alphaModFix/>
                    </a:blip>
                    <a:srcRect/>
                    <a:stretch>
                      <a:fillRect/>
                    </a:stretch>
                  </pic:blipFill>
                  <pic:spPr>
                    <a:xfrm>
                      <a:off x="0" y="0"/>
                      <a:ext cx="6332402" cy="1929603"/>
                    </a:xfrm>
                    <a:prstGeom prst="rect">
                      <a:avLst/>
                    </a:prstGeom>
                    <a:noFill/>
                    <a:ln>
                      <a:noFill/>
                      <a:prstDash/>
                    </a:ln>
                  </pic:spPr>
                </pic:pic>
              </a:graphicData>
            </a:graphic>
          </wp:anchor>
        </w:drawing>
      </w:r>
    </w:p>
    <w:p w14:paraId="259E85AA" w14:textId="77777777" w:rsidR="00A75967" w:rsidRDefault="00A75967">
      <w:pPr>
        <w:pStyle w:val="Standard"/>
        <w:spacing w:line="360" w:lineRule="auto"/>
        <w:jc w:val="both"/>
        <w:rPr>
          <w:rFonts w:ascii="Times New Roman" w:hAnsi="Times New Roman"/>
          <w:b/>
          <w:bCs/>
        </w:rPr>
      </w:pPr>
    </w:p>
    <w:p w14:paraId="4D7A8906" w14:textId="77777777" w:rsidR="00A75967" w:rsidRDefault="00A75967">
      <w:pPr>
        <w:pStyle w:val="Standard"/>
        <w:spacing w:line="360" w:lineRule="auto"/>
        <w:jc w:val="both"/>
        <w:rPr>
          <w:rFonts w:ascii="Times New Roman" w:hAnsi="Times New Roman"/>
          <w:b/>
          <w:bCs/>
        </w:rPr>
      </w:pPr>
    </w:p>
    <w:tbl>
      <w:tblPr>
        <w:tblW w:w="9972" w:type="dxa"/>
        <w:tblLayout w:type="fixed"/>
        <w:tblCellMar>
          <w:left w:w="10" w:type="dxa"/>
          <w:right w:w="10" w:type="dxa"/>
        </w:tblCellMar>
        <w:tblLook w:val="0000" w:firstRow="0" w:lastRow="0" w:firstColumn="0" w:lastColumn="0" w:noHBand="0" w:noVBand="0"/>
      </w:tblPr>
      <w:tblGrid>
        <w:gridCol w:w="9972"/>
      </w:tblGrid>
      <w:tr w:rsidR="00A75967" w14:paraId="7C93863C"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0E782D8" w14:textId="77777777" w:rsidR="00A75967" w:rsidRDefault="00C175E7">
            <w:pPr>
              <w:pStyle w:val="Standard"/>
              <w:spacing w:line="360" w:lineRule="auto"/>
              <w:jc w:val="center"/>
              <w:rPr>
                <w:rFonts w:ascii="Times New Roman" w:hAnsi="Times New Roman"/>
                <w:b/>
                <w:bCs/>
                <w:color w:val="002060"/>
              </w:rPr>
            </w:pPr>
            <w:r>
              <w:rPr>
                <w:rFonts w:ascii="Times New Roman" w:hAnsi="Times New Roman"/>
                <w:b/>
                <w:bCs/>
                <w:color w:val="002060"/>
              </w:rPr>
              <w:t>Uwaga!</w:t>
            </w:r>
          </w:p>
        </w:tc>
      </w:tr>
      <w:tr w:rsidR="00A75967" w14:paraId="6A1B86C3"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291B00C" w14:textId="77777777" w:rsidR="00A75967" w:rsidRDefault="00C175E7">
            <w:pPr>
              <w:pStyle w:val="Standard"/>
              <w:jc w:val="both"/>
            </w:pPr>
            <w:r>
              <w:rPr>
                <w:rFonts w:ascii="Times New Roman" w:hAnsi="Times New Roman"/>
                <w:b/>
                <w:bCs/>
                <w:color w:val="002060"/>
              </w:rPr>
              <w:t>Zleceniobiorca jest również zobowiązany do przestrzegania wytycznych w zakresie</w:t>
            </w:r>
            <w:r>
              <w:rPr>
                <w:rFonts w:ascii="Times New Roman" w:hAnsi="Times New Roman"/>
                <w:b/>
                <w:bCs/>
                <w:color w:val="002060"/>
              </w:rPr>
              <w:br/>
              <w:t>wypełniania obowiązków informacyjnych, które zostały określone w rozporządzeniu</w:t>
            </w:r>
            <w:r>
              <w:rPr>
                <w:rFonts w:ascii="Times New Roman" w:hAnsi="Times New Roman"/>
                <w:b/>
                <w:bCs/>
                <w:color w:val="002060"/>
              </w:rPr>
              <w:br/>
              <w:t>Rady Ministrów z dnia 7 maja 2021 r. w sprawie określenia działań informacyjnych</w:t>
            </w:r>
            <w:r>
              <w:rPr>
                <w:rFonts w:ascii="Times New Roman" w:hAnsi="Times New Roman"/>
                <w:b/>
                <w:bCs/>
                <w:color w:val="002060"/>
              </w:rPr>
              <w:br/>
            </w:r>
            <w:r>
              <w:rPr>
                <w:rFonts w:ascii="Times New Roman" w:hAnsi="Times New Roman"/>
                <w:b/>
                <w:bCs/>
                <w:color w:val="002060"/>
              </w:rPr>
              <w:lastRenderedPageBreak/>
              <w:t>podejmowanych przez podmioty realizujące zadania finansowane lub dofinansowane</w:t>
            </w:r>
            <w:r>
              <w:rPr>
                <w:rFonts w:ascii="Times New Roman" w:hAnsi="Times New Roman"/>
                <w:b/>
                <w:bCs/>
                <w:color w:val="002060"/>
              </w:rPr>
              <w:br/>
              <w:t>z budżetu państwa lub z państwowych funduszy celowych ((Dz. U. z 202</w:t>
            </w:r>
            <w:r>
              <w:rPr>
                <w:rFonts w:ascii="Times New Roman" w:hAnsi="Times New Roman"/>
              </w:rPr>
              <w:t>1</w:t>
            </w:r>
            <w:r>
              <w:rPr>
                <w:rFonts w:ascii="Times New Roman" w:hAnsi="Times New Roman"/>
                <w:b/>
                <w:bCs/>
                <w:color w:val="002060"/>
              </w:rPr>
              <w:t xml:space="preserve"> r. poz. </w:t>
            </w:r>
            <w:r>
              <w:rPr>
                <w:rFonts w:ascii="Times New Roman" w:hAnsi="Times New Roman"/>
              </w:rPr>
              <w:t>953</w:t>
            </w:r>
            <w:r>
              <w:rPr>
                <w:rFonts w:ascii="Times New Roman" w:hAnsi="Times New Roman"/>
                <w:b/>
                <w:bCs/>
                <w:color w:val="002060"/>
              </w:rPr>
              <w:t>)</w:t>
            </w:r>
            <w:r>
              <w:rPr>
                <w:rFonts w:ascii="Times New Roman" w:hAnsi="Times New Roman"/>
              </w:rPr>
              <w:t>.</w:t>
            </w:r>
          </w:p>
        </w:tc>
      </w:tr>
    </w:tbl>
    <w:p w14:paraId="3D0DCED7" w14:textId="77777777" w:rsidR="00A75967" w:rsidRDefault="00A75967">
      <w:pPr>
        <w:pStyle w:val="Standard"/>
        <w:spacing w:line="360" w:lineRule="auto"/>
        <w:rPr>
          <w:rFonts w:ascii="Times New Roman" w:hAnsi="Times New Roman"/>
          <w:b/>
          <w:bCs/>
        </w:rPr>
      </w:pPr>
    </w:p>
    <w:p w14:paraId="55C4EC70" w14:textId="77777777" w:rsidR="00A75967" w:rsidRDefault="00C175E7">
      <w:pPr>
        <w:pStyle w:val="Standard"/>
        <w:spacing w:line="360" w:lineRule="auto"/>
        <w:jc w:val="both"/>
        <w:rPr>
          <w:rFonts w:ascii="Times New Roman" w:hAnsi="Times New Roman"/>
        </w:rPr>
      </w:pPr>
      <w:r>
        <w:rPr>
          <w:rFonts w:ascii="Times New Roman" w:hAnsi="Times New Roman"/>
        </w:rPr>
        <w:t>Treść Rozporządzenia oraz wzory materiałów informacyjnych dostępne są na stronie</w:t>
      </w:r>
      <w:r>
        <w:rPr>
          <w:rFonts w:ascii="Times New Roman" w:hAnsi="Times New Roman"/>
        </w:rPr>
        <w:br/>
        <w:t>https://www.gov.pl/web/premier/dzialania-informacyjne</w:t>
      </w:r>
    </w:p>
    <w:p w14:paraId="145D6348" w14:textId="77777777" w:rsidR="00626365" w:rsidRDefault="00626365">
      <w:pPr>
        <w:pStyle w:val="Standard"/>
        <w:spacing w:line="360" w:lineRule="auto"/>
        <w:jc w:val="both"/>
        <w:rPr>
          <w:rFonts w:ascii="Times New Roman" w:hAnsi="Times New Roman"/>
          <w:b/>
          <w:bCs/>
          <w:shd w:val="clear" w:color="auto" w:fill="FFFF00"/>
        </w:rPr>
      </w:pPr>
    </w:p>
    <w:p w14:paraId="5DB68052" w14:textId="77777777" w:rsidR="00A75967" w:rsidRDefault="00C175E7">
      <w:pPr>
        <w:pStyle w:val="Nagwek3"/>
      </w:pPr>
      <w:bookmarkStart w:id="512" w:name="_Toc226623256"/>
      <w:bookmarkStart w:id="513" w:name="_Toc226109670"/>
      <w:bookmarkStart w:id="514" w:name="_Toc224657141"/>
      <w:bookmarkStart w:id="515" w:name="_Toc224667770"/>
      <w:bookmarkStart w:id="516" w:name="_Toc224712308"/>
      <w:bookmarkStart w:id="517" w:name="_Toc225325355"/>
      <w:bookmarkStart w:id="518" w:name="_Toc226466297"/>
      <w:bookmarkStart w:id="519" w:name="_Toc226466473"/>
      <w:bookmarkStart w:id="520" w:name="_Toc226962582"/>
      <w:bookmarkStart w:id="521" w:name="_Toc227065348"/>
      <w:bookmarkStart w:id="522" w:name="_Toc227913830"/>
      <w:bookmarkStart w:id="523" w:name="_Toc229035395"/>
      <w:r>
        <w:t>3. Minimalne wymagania służące zapewnieniu dostępności osobom ze szczególnymi potrzebami.</w:t>
      </w:r>
      <w:bookmarkEnd w:id="512"/>
      <w:bookmarkEnd w:id="513"/>
      <w:bookmarkEnd w:id="514"/>
      <w:bookmarkEnd w:id="515"/>
      <w:bookmarkEnd w:id="516"/>
      <w:bookmarkEnd w:id="517"/>
      <w:bookmarkEnd w:id="518"/>
      <w:bookmarkEnd w:id="519"/>
      <w:bookmarkEnd w:id="520"/>
      <w:bookmarkEnd w:id="521"/>
      <w:bookmarkEnd w:id="522"/>
      <w:bookmarkEnd w:id="523"/>
    </w:p>
    <w:p w14:paraId="3D65A859" w14:textId="77777777" w:rsidR="00A75967" w:rsidRDefault="00C175E7">
      <w:pPr>
        <w:pStyle w:val="Standard"/>
        <w:spacing w:line="360" w:lineRule="auto"/>
        <w:jc w:val="both"/>
      </w:pPr>
      <w:r>
        <w:rPr>
          <w:rFonts w:ascii="Times New Roman" w:hAnsi="Times New Roman"/>
        </w:rPr>
        <w:t>Zleceniobiorca jest zobowiązany do zapewnienia dostępności osobom ze szczególnymi</w:t>
      </w:r>
      <w:r>
        <w:rPr>
          <w:rFonts w:ascii="Times New Roman" w:hAnsi="Times New Roman"/>
        </w:rPr>
        <w:br/>
        <w:t>potrzebami w zakresie realizowanego wsparcia finansowego, z uwzględnieniem postanowień ustawy z dnia 19 lipca 2019 r. o zapewnieniu dostępności osobom ze szczególnymi potrzebami</w:t>
      </w:r>
      <w:r>
        <w:rPr>
          <w:rFonts w:ascii="Times New Roman" w:hAnsi="Times New Roman"/>
        </w:rPr>
        <w:br/>
      </w:r>
      <w:r>
        <w:rPr>
          <w:rFonts w:ascii="Times New Roman" w:hAnsi="Times New Roman" w:cs="Times New Roman"/>
        </w:rPr>
        <w:t>(Dz.U. z 2024 r. poz. 1411 ze zm.)</w:t>
      </w:r>
      <w:r>
        <w:rPr>
          <w:rFonts w:ascii="Times New Roman" w:hAnsi="Times New Roman"/>
        </w:rPr>
        <w:t xml:space="preserve">  z uwzględnieniem minimalnych wymagań służących zapewnieniu</w:t>
      </w:r>
      <w:r>
        <w:rPr>
          <w:rFonts w:ascii="Times New Roman" w:hAnsi="Times New Roman"/>
        </w:rPr>
        <w:br/>
        <w:t>dostępności osobom ze szczególnymi potrzebami.</w:t>
      </w:r>
    </w:p>
    <w:p w14:paraId="7FF84102" w14:textId="77777777" w:rsidR="00064218" w:rsidRDefault="00064218">
      <w:pPr>
        <w:pStyle w:val="Standard"/>
        <w:spacing w:line="360" w:lineRule="auto"/>
        <w:jc w:val="both"/>
      </w:pPr>
    </w:p>
    <w:p w14:paraId="71E2F265" w14:textId="77777777" w:rsidR="00A75967" w:rsidRDefault="00C175E7">
      <w:pPr>
        <w:pStyle w:val="Nagwek3"/>
      </w:pPr>
      <w:bookmarkStart w:id="524" w:name="_Toc224657142"/>
      <w:bookmarkStart w:id="525" w:name="_Toc224667771"/>
      <w:bookmarkStart w:id="526" w:name="_Toc224712309"/>
      <w:bookmarkStart w:id="527" w:name="_Toc225325356"/>
      <w:bookmarkStart w:id="528" w:name="_Toc226109671"/>
      <w:bookmarkStart w:id="529" w:name="_Toc226466298"/>
      <w:bookmarkStart w:id="530" w:name="_Toc226466474"/>
      <w:bookmarkStart w:id="531" w:name="_Toc226623257"/>
      <w:bookmarkStart w:id="532" w:name="_Toc226962583"/>
      <w:bookmarkStart w:id="533" w:name="_Toc227065349"/>
      <w:bookmarkStart w:id="534" w:name="_Toc227913831"/>
      <w:bookmarkStart w:id="535" w:name="_Toc229035396"/>
      <w:r>
        <w:t>4. Dopuszczalność zmian w kalkulacji przewidywanych kosztów podczas realizacji projektu</w:t>
      </w:r>
      <w:bookmarkEnd w:id="524"/>
      <w:bookmarkEnd w:id="525"/>
      <w:bookmarkEnd w:id="526"/>
      <w:bookmarkEnd w:id="527"/>
      <w:bookmarkEnd w:id="528"/>
      <w:bookmarkEnd w:id="529"/>
      <w:bookmarkEnd w:id="530"/>
      <w:bookmarkEnd w:id="531"/>
      <w:bookmarkEnd w:id="532"/>
      <w:bookmarkEnd w:id="533"/>
      <w:bookmarkEnd w:id="534"/>
      <w:bookmarkEnd w:id="535"/>
    </w:p>
    <w:p w14:paraId="2A79F285" w14:textId="77777777" w:rsidR="00A75967" w:rsidRDefault="00C175E7">
      <w:pPr>
        <w:pStyle w:val="Standard"/>
        <w:numPr>
          <w:ilvl w:val="0"/>
          <w:numId w:val="33"/>
        </w:numPr>
        <w:spacing w:line="360" w:lineRule="auto"/>
        <w:jc w:val="both"/>
        <w:rPr>
          <w:rFonts w:ascii="Times New Roman" w:hAnsi="Times New Roman"/>
        </w:rPr>
      </w:pPr>
      <w:r>
        <w:rPr>
          <w:rFonts w:ascii="Times New Roman" w:hAnsi="Times New Roman"/>
        </w:rPr>
        <w:t>Jeżeli dany wydatek wykazany w sprawozdaniu końcowym nie jest równy kosztowi</w:t>
      </w:r>
      <w:r>
        <w:rPr>
          <w:rFonts w:ascii="Times New Roman" w:hAnsi="Times New Roman"/>
        </w:rPr>
        <w:br/>
        <w:t>określonemu w odpowiedniej pozycji kalkulacji przewidywanych kosztów realizacji</w:t>
      </w:r>
      <w:r>
        <w:rPr>
          <w:rFonts w:ascii="Times New Roman" w:hAnsi="Times New Roman"/>
        </w:rPr>
        <w:br/>
        <w:t>zadania publicznego w ramach kosztów merytorycznych, to uznaje się go za zgodny</w:t>
      </w:r>
      <w:r>
        <w:rPr>
          <w:rFonts w:ascii="Times New Roman" w:hAnsi="Times New Roman"/>
        </w:rPr>
        <w:br/>
        <w:t>z umową wtedy, gdy:</w:t>
      </w:r>
    </w:p>
    <w:p w14:paraId="2359AC77" w14:textId="77777777" w:rsidR="00A75967" w:rsidRDefault="00C175E7">
      <w:pPr>
        <w:pStyle w:val="Standard"/>
        <w:numPr>
          <w:ilvl w:val="1"/>
          <w:numId w:val="34"/>
        </w:numPr>
        <w:spacing w:line="360" w:lineRule="auto"/>
        <w:jc w:val="both"/>
        <w:rPr>
          <w:rFonts w:ascii="Times New Roman" w:hAnsi="Times New Roman"/>
        </w:rPr>
      </w:pPr>
      <w:r>
        <w:rPr>
          <w:rFonts w:ascii="Times New Roman" w:hAnsi="Times New Roman"/>
        </w:rPr>
        <w:t>nie nastąpiło jego zwiększenie o więcej niż 10 % tej pozycji kosztowej przy</w:t>
      </w:r>
      <w:r>
        <w:rPr>
          <w:rFonts w:ascii="Times New Roman" w:hAnsi="Times New Roman"/>
        </w:rPr>
        <w:br/>
        <w:t>odpowiednim zmniejszeniu innych pozycji kalkulacji w zakresie finansowanym ze</w:t>
      </w:r>
      <w:r>
        <w:rPr>
          <w:rFonts w:ascii="Times New Roman" w:hAnsi="Times New Roman"/>
        </w:rPr>
        <w:br/>
        <w:t>środków przekazanych przez Zleceniodawcę, przy jednoczesnym zachowaniu udziału</w:t>
      </w:r>
      <w:r>
        <w:rPr>
          <w:rFonts w:ascii="Times New Roman" w:hAnsi="Times New Roman"/>
        </w:rPr>
        <w:br/>
        <w:t>procentowego środków własnych do wydatkowanej kwoty dotacji lub</w:t>
      </w:r>
    </w:p>
    <w:p w14:paraId="423A0408" w14:textId="77777777" w:rsidR="00A75967" w:rsidRDefault="00C175E7">
      <w:pPr>
        <w:pStyle w:val="Standard"/>
        <w:numPr>
          <w:ilvl w:val="1"/>
          <w:numId w:val="34"/>
        </w:numPr>
        <w:spacing w:line="360" w:lineRule="auto"/>
        <w:jc w:val="both"/>
        <w:rPr>
          <w:rFonts w:ascii="Times New Roman" w:hAnsi="Times New Roman"/>
        </w:rPr>
      </w:pPr>
      <w:r>
        <w:rPr>
          <w:rFonts w:ascii="Times New Roman" w:hAnsi="Times New Roman"/>
        </w:rPr>
        <w:t>jego zwiększenie nastąpiło z wkładu własnego Zleceniobiorcy.</w:t>
      </w:r>
    </w:p>
    <w:p w14:paraId="46B98697" w14:textId="77777777" w:rsidR="00A75967" w:rsidRDefault="00C175E7">
      <w:pPr>
        <w:pStyle w:val="Standard"/>
        <w:spacing w:line="360" w:lineRule="auto"/>
        <w:jc w:val="both"/>
      </w:pPr>
      <w:r>
        <w:rPr>
          <w:rFonts w:ascii="Times New Roman" w:hAnsi="Times New Roman"/>
        </w:rPr>
        <w:t>2. Jeżeli dany wydatek wykazany w sprawozdaniu końcowym nie jest równy kosztowi</w:t>
      </w:r>
      <w:r>
        <w:rPr>
          <w:rFonts w:ascii="Times New Roman" w:hAnsi="Times New Roman"/>
        </w:rPr>
        <w:br/>
        <w:t>określonemu w odpowiedniej pozycji kalkulacji przewidywanych kosztów realizacji</w:t>
      </w:r>
      <w:r>
        <w:rPr>
          <w:rFonts w:ascii="Times New Roman" w:hAnsi="Times New Roman"/>
        </w:rPr>
        <w:br/>
        <w:t>zadania publicznego w ramach kosztów administracyjnych, to uznaje się go za zgodny</w:t>
      </w:r>
      <w:r>
        <w:rPr>
          <w:rFonts w:ascii="Times New Roman" w:hAnsi="Times New Roman"/>
        </w:rPr>
        <w:br/>
        <w:t>z umową wtedy, gdy:</w:t>
      </w:r>
    </w:p>
    <w:p w14:paraId="566D26F8" w14:textId="77777777" w:rsidR="00A75967" w:rsidRDefault="00C175E7">
      <w:pPr>
        <w:pStyle w:val="Standard"/>
        <w:numPr>
          <w:ilvl w:val="2"/>
          <w:numId w:val="35"/>
        </w:numPr>
        <w:spacing w:line="360" w:lineRule="auto"/>
        <w:jc w:val="both"/>
        <w:rPr>
          <w:rFonts w:ascii="Times New Roman" w:hAnsi="Times New Roman"/>
        </w:rPr>
      </w:pPr>
      <w:r>
        <w:rPr>
          <w:rFonts w:ascii="Times New Roman" w:hAnsi="Times New Roman"/>
        </w:rPr>
        <w:t>nie nastąpiło jego zwiększenie o więcej niż 10% tej pozycji kosztowej przy</w:t>
      </w:r>
      <w:r>
        <w:rPr>
          <w:rFonts w:ascii="Times New Roman" w:hAnsi="Times New Roman"/>
        </w:rPr>
        <w:br/>
        <w:t>odpowiednim zmniejszeniu innych pozycji kalkulacji w zakresie finansowanym</w:t>
      </w:r>
      <w:r>
        <w:rPr>
          <w:rFonts w:ascii="Times New Roman" w:hAnsi="Times New Roman"/>
        </w:rPr>
        <w:br/>
        <w:t>ze środków przekazanych przez Zleceniodawcę, przy jednoczesnym</w:t>
      </w:r>
      <w:r>
        <w:rPr>
          <w:rFonts w:ascii="Times New Roman" w:hAnsi="Times New Roman"/>
        </w:rPr>
        <w:br/>
      </w:r>
      <w:r>
        <w:rPr>
          <w:rFonts w:ascii="Times New Roman" w:hAnsi="Times New Roman"/>
        </w:rPr>
        <w:lastRenderedPageBreak/>
        <w:t>zachowaniu udziału procentowego środków własnych do wydatkowanej kwoty</w:t>
      </w:r>
      <w:r>
        <w:rPr>
          <w:rFonts w:ascii="Times New Roman" w:hAnsi="Times New Roman"/>
        </w:rPr>
        <w:br/>
        <w:t>dotacji,</w:t>
      </w:r>
    </w:p>
    <w:p w14:paraId="347CE950" w14:textId="77777777" w:rsidR="00A75967" w:rsidRDefault="00C175E7">
      <w:pPr>
        <w:pStyle w:val="Standard"/>
        <w:numPr>
          <w:ilvl w:val="2"/>
          <w:numId w:val="35"/>
        </w:numPr>
        <w:spacing w:line="360" w:lineRule="auto"/>
        <w:jc w:val="both"/>
        <w:rPr>
          <w:rFonts w:ascii="Times New Roman" w:hAnsi="Times New Roman"/>
        </w:rPr>
      </w:pPr>
      <w:r>
        <w:rPr>
          <w:rFonts w:ascii="Times New Roman" w:hAnsi="Times New Roman"/>
        </w:rPr>
        <w:t>jego zwiększenie nastąpiło z wkładu własnego Zleceniobiorcy.</w:t>
      </w:r>
    </w:p>
    <w:p w14:paraId="370F6726" w14:textId="77777777" w:rsidR="00A75967" w:rsidRDefault="00C175E7">
      <w:pPr>
        <w:pStyle w:val="Standard"/>
        <w:spacing w:line="360" w:lineRule="auto"/>
        <w:jc w:val="both"/>
      </w:pPr>
      <w:r>
        <w:rPr>
          <w:rFonts w:ascii="Times New Roman" w:hAnsi="Times New Roman"/>
        </w:rPr>
        <w:t>Jednocześnie nie dopuszcza się przesunięć środków, o których mowa powyżej, z kosztów merytorycznych do kosztów administracyjnych.</w:t>
      </w:r>
    </w:p>
    <w:p w14:paraId="64F4E269" w14:textId="77777777" w:rsidR="00A75967" w:rsidRDefault="00C175E7">
      <w:pPr>
        <w:pStyle w:val="Standard"/>
        <w:spacing w:line="360" w:lineRule="auto"/>
        <w:jc w:val="both"/>
        <w:rPr>
          <w:rFonts w:ascii="Times New Roman" w:hAnsi="Times New Roman"/>
        </w:rPr>
      </w:pPr>
      <w:r>
        <w:rPr>
          <w:rFonts w:ascii="Times New Roman" w:hAnsi="Times New Roman"/>
        </w:rPr>
        <w:t>Dopuszczalne są przesunięcia środków, o których mowa powyżej, z kosztów</w:t>
      </w:r>
      <w:r>
        <w:rPr>
          <w:rFonts w:ascii="Times New Roman" w:hAnsi="Times New Roman"/>
        </w:rPr>
        <w:br/>
        <w:t>administracyjnych do kosztów merytorycznych.</w:t>
      </w:r>
    </w:p>
    <w:p w14:paraId="219ECC89" w14:textId="77777777" w:rsidR="00A75967" w:rsidRDefault="00C175E7">
      <w:pPr>
        <w:pStyle w:val="Standard"/>
        <w:spacing w:line="360" w:lineRule="auto"/>
        <w:ind w:left="624"/>
        <w:jc w:val="both"/>
      </w:pPr>
      <w:r>
        <w:rPr>
          <w:rFonts w:ascii="Times New Roman" w:hAnsi="Times New Roman"/>
        </w:rPr>
        <w:t>3. Dokonanie zmian w kalkulacji przewidywanych kosztów realizacji zadania publicznego</w:t>
      </w:r>
      <w:r>
        <w:rPr>
          <w:rFonts w:ascii="Times New Roman" w:hAnsi="Times New Roman"/>
        </w:rPr>
        <w:br/>
        <w:t xml:space="preserve">powyżej limitów wskazanych powyżej </w:t>
      </w:r>
      <w:r>
        <w:rPr>
          <w:rFonts w:ascii="Times New Roman" w:hAnsi="Times New Roman"/>
          <w:b/>
          <w:bCs/>
        </w:rPr>
        <w:t>wymaga odpowiedniej zmiany umowy, pod</w:t>
      </w:r>
      <w:r>
        <w:rPr>
          <w:rFonts w:ascii="Times New Roman" w:hAnsi="Times New Roman"/>
          <w:b/>
          <w:bCs/>
        </w:rPr>
        <w:br/>
        <w:t>warunkiem uprzedniego zaakceptowania przez Zleceniodawcę uzasadnienia</w:t>
      </w:r>
      <w:r>
        <w:rPr>
          <w:rFonts w:ascii="Times New Roman" w:hAnsi="Times New Roman"/>
          <w:b/>
          <w:bCs/>
        </w:rPr>
        <w:br/>
        <w:t>przedstawionego przez Zleceniobiorcę</w:t>
      </w:r>
      <w:r>
        <w:rPr>
          <w:rFonts w:ascii="Times New Roman" w:hAnsi="Times New Roman"/>
        </w:rPr>
        <w:t xml:space="preserve"> dla dokonania tych zmian co najmniej w</w:t>
      </w:r>
      <w:r>
        <w:rPr>
          <w:rFonts w:ascii="Times New Roman" w:hAnsi="Times New Roman"/>
        </w:rPr>
        <w:br/>
        <w:t>formie dokumentowej.</w:t>
      </w:r>
    </w:p>
    <w:p w14:paraId="3D0AE8C7" w14:textId="77777777" w:rsidR="00EE1E68" w:rsidRDefault="00EE1E68">
      <w:pPr>
        <w:pStyle w:val="Standard"/>
        <w:spacing w:line="360" w:lineRule="auto"/>
        <w:jc w:val="both"/>
      </w:pPr>
    </w:p>
    <w:p w14:paraId="6690E704" w14:textId="77777777" w:rsidR="00A75967" w:rsidRDefault="00C175E7">
      <w:pPr>
        <w:pStyle w:val="Nagwek3"/>
      </w:pPr>
      <w:bookmarkStart w:id="536" w:name="_Toc226623258"/>
      <w:bookmarkStart w:id="537" w:name="_Toc226109672"/>
      <w:bookmarkStart w:id="538" w:name="_Toc224657143"/>
      <w:bookmarkStart w:id="539" w:name="_Toc224667772"/>
      <w:bookmarkStart w:id="540" w:name="_Toc224712310"/>
      <w:bookmarkStart w:id="541" w:name="_Toc225325357"/>
      <w:bookmarkStart w:id="542" w:name="_Toc226466299"/>
      <w:bookmarkStart w:id="543" w:name="_Toc226466475"/>
      <w:bookmarkStart w:id="544" w:name="_Toc226962584"/>
      <w:bookmarkStart w:id="545" w:name="_Toc227065350"/>
      <w:bookmarkStart w:id="546" w:name="_Toc227913832"/>
      <w:bookmarkStart w:id="547" w:name="_Toc229035397"/>
      <w:r>
        <w:t>5. Zasady zmiany treści umowy i załączników</w:t>
      </w:r>
      <w:bookmarkEnd w:id="536"/>
      <w:bookmarkEnd w:id="537"/>
      <w:bookmarkEnd w:id="538"/>
      <w:bookmarkEnd w:id="539"/>
      <w:bookmarkEnd w:id="540"/>
      <w:bookmarkEnd w:id="541"/>
      <w:bookmarkEnd w:id="542"/>
      <w:bookmarkEnd w:id="543"/>
      <w:bookmarkEnd w:id="544"/>
      <w:bookmarkEnd w:id="545"/>
      <w:bookmarkEnd w:id="546"/>
      <w:bookmarkEnd w:id="547"/>
    </w:p>
    <w:p w14:paraId="5FFB84A7" w14:textId="77777777" w:rsidR="00A75967" w:rsidRDefault="00A75967">
      <w:pPr>
        <w:pStyle w:val="Standard"/>
        <w:spacing w:line="360" w:lineRule="auto"/>
        <w:jc w:val="both"/>
        <w:rPr>
          <w:rFonts w:ascii="Times New Roman" w:hAnsi="Times New Roman"/>
        </w:rPr>
      </w:pPr>
    </w:p>
    <w:p w14:paraId="4F1CF2B4" w14:textId="77777777" w:rsidR="00A75967" w:rsidRDefault="00C175E7">
      <w:pPr>
        <w:pStyle w:val="Standard"/>
        <w:spacing w:line="360" w:lineRule="auto"/>
        <w:jc w:val="both"/>
        <w:rPr>
          <w:rFonts w:ascii="Times New Roman" w:hAnsi="Times New Roman"/>
        </w:rPr>
      </w:pPr>
      <w:r>
        <w:rPr>
          <w:rFonts w:ascii="Times New Roman" w:hAnsi="Times New Roman"/>
        </w:rPr>
        <w:t>Zmiany wymagające zawarcia aneksu do umowy, w tym zmiana terminu realizacji zadania,</w:t>
      </w:r>
      <w:r>
        <w:rPr>
          <w:rFonts w:ascii="Times New Roman" w:hAnsi="Times New Roman"/>
        </w:rPr>
        <w:br/>
        <w:t>wprowadzanie nowej pozycji do kalkulacji przewidywanych kosztów realizacji zadania,</w:t>
      </w:r>
      <w:r>
        <w:rPr>
          <w:rFonts w:ascii="Times New Roman" w:hAnsi="Times New Roman"/>
        </w:rPr>
        <w:br/>
        <w:t>zwiększanie danej pozycji wydatku powyżej limitu określonego w umowie, powinny być</w:t>
      </w:r>
      <w:r>
        <w:rPr>
          <w:rFonts w:ascii="Times New Roman" w:hAnsi="Times New Roman"/>
        </w:rPr>
        <w:br/>
        <w:t>dokonane przed poniesieniem wydatków i zgłoszone do Zleceniobiorcy nie później niż 30 dni</w:t>
      </w:r>
      <w:r>
        <w:rPr>
          <w:rFonts w:ascii="Times New Roman" w:hAnsi="Times New Roman"/>
        </w:rPr>
        <w:br/>
        <w:t>przed końcem realizacji zadania.</w:t>
      </w:r>
    </w:p>
    <w:p w14:paraId="2497BCC8" w14:textId="77777777" w:rsidR="00A75967" w:rsidRDefault="00C175E7">
      <w:pPr>
        <w:pStyle w:val="Standard"/>
        <w:spacing w:line="360" w:lineRule="auto"/>
        <w:jc w:val="both"/>
        <w:rPr>
          <w:rFonts w:ascii="Times New Roman" w:hAnsi="Times New Roman"/>
        </w:rPr>
      </w:pPr>
      <w:r>
        <w:rPr>
          <w:rFonts w:ascii="Times New Roman" w:hAnsi="Times New Roman"/>
        </w:rPr>
        <w:br/>
        <w:t>Szczegółowe zasady dotyczące zmiany treści umowy i załączników, w tym wskazanie</w:t>
      </w:r>
      <w:r>
        <w:rPr>
          <w:rFonts w:ascii="Times New Roman" w:hAnsi="Times New Roman"/>
        </w:rPr>
        <w:br/>
        <w:t>rodzajów zmian wymagających podpisania aneksu oraz zmian niewymagających podpisania</w:t>
      </w:r>
      <w:r>
        <w:rPr>
          <w:rFonts w:ascii="Times New Roman" w:hAnsi="Times New Roman"/>
        </w:rPr>
        <w:br/>
        <w:t>aneksu oraz sposoby przekazywania informacji dotyczących tych zmian, będzie regulować</w:t>
      </w:r>
      <w:r>
        <w:rPr>
          <w:rFonts w:ascii="Times New Roman" w:hAnsi="Times New Roman"/>
        </w:rPr>
        <w:br/>
        <w:t>umowa zawarta pomiędzy Zleceniodawcą a Zleceniobiorcą.</w:t>
      </w:r>
    </w:p>
    <w:p w14:paraId="6C3212E1" w14:textId="77777777" w:rsidR="00A75967" w:rsidRDefault="00A75967">
      <w:pPr>
        <w:pStyle w:val="Standard"/>
        <w:spacing w:line="360" w:lineRule="auto"/>
        <w:jc w:val="both"/>
        <w:rPr>
          <w:rFonts w:ascii="Times New Roman" w:hAnsi="Times New Roman"/>
        </w:rPr>
      </w:pPr>
    </w:p>
    <w:tbl>
      <w:tblPr>
        <w:tblW w:w="9972" w:type="dxa"/>
        <w:tblLayout w:type="fixed"/>
        <w:tblCellMar>
          <w:left w:w="10" w:type="dxa"/>
          <w:right w:w="10" w:type="dxa"/>
        </w:tblCellMar>
        <w:tblLook w:val="0000" w:firstRow="0" w:lastRow="0" w:firstColumn="0" w:lastColumn="0" w:noHBand="0" w:noVBand="0"/>
      </w:tblPr>
      <w:tblGrid>
        <w:gridCol w:w="9972"/>
      </w:tblGrid>
      <w:tr w:rsidR="00A75967" w14:paraId="40D1249C"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80B33DA" w14:textId="77777777" w:rsidR="00A75967" w:rsidRDefault="00C175E7">
            <w:pPr>
              <w:pStyle w:val="Standard"/>
              <w:spacing w:line="360" w:lineRule="auto"/>
              <w:jc w:val="center"/>
              <w:rPr>
                <w:rFonts w:ascii="Times New Roman" w:hAnsi="Times New Roman"/>
                <w:b/>
                <w:bCs/>
                <w:color w:val="002060"/>
              </w:rPr>
            </w:pPr>
            <w:r>
              <w:rPr>
                <w:rFonts w:ascii="Times New Roman" w:hAnsi="Times New Roman"/>
                <w:b/>
                <w:bCs/>
                <w:color w:val="002060"/>
              </w:rPr>
              <w:t>Uwaga!</w:t>
            </w:r>
          </w:p>
        </w:tc>
      </w:tr>
      <w:tr w:rsidR="00A75967" w14:paraId="01C85115" w14:textId="77777777">
        <w:tc>
          <w:tcPr>
            <w:tcW w:w="997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2765C86" w14:textId="77777777" w:rsidR="00A75967" w:rsidRDefault="00C175E7">
            <w:pPr>
              <w:pStyle w:val="Standard"/>
              <w:spacing w:line="360" w:lineRule="auto"/>
              <w:jc w:val="both"/>
              <w:rPr>
                <w:rFonts w:ascii="Times New Roman" w:hAnsi="Times New Roman"/>
                <w:b/>
                <w:bCs/>
                <w:color w:val="002060"/>
              </w:rPr>
            </w:pPr>
            <w:r>
              <w:rPr>
                <w:rFonts w:ascii="Times New Roman" w:hAnsi="Times New Roman"/>
                <w:b/>
                <w:bCs/>
                <w:color w:val="002060"/>
              </w:rPr>
              <w:t>Zmiana wkładu własnego z finansowego na wkład własny osobowy przez Oferenta jest niedopuszczalna.</w:t>
            </w:r>
          </w:p>
        </w:tc>
      </w:tr>
    </w:tbl>
    <w:p w14:paraId="7CDB4248" w14:textId="77777777" w:rsidR="00A75967" w:rsidRDefault="00A75967">
      <w:pPr>
        <w:pStyle w:val="Standard"/>
        <w:spacing w:line="360" w:lineRule="auto"/>
        <w:jc w:val="both"/>
        <w:rPr>
          <w:rFonts w:ascii="Times New Roman" w:hAnsi="Times New Roman"/>
          <w:b/>
          <w:bCs/>
        </w:rPr>
      </w:pPr>
    </w:p>
    <w:p w14:paraId="028AB215" w14:textId="77777777" w:rsidR="00A75967" w:rsidRDefault="00C175E7">
      <w:pPr>
        <w:pStyle w:val="Nagwek3"/>
      </w:pPr>
      <w:bookmarkStart w:id="548" w:name="_Toc226623259"/>
      <w:bookmarkStart w:id="549" w:name="_Toc226109673"/>
      <w:bookmarkStart w:id="550" w:name="_Toc224657144"/>
      <w:bookmarkStart w:id="551" w:name="_Toc224667773"/>
      <w:bookmarkStart w:id="552" w:name="_Toc224712311"/>
      <w:bookmarkStart w:id="553" w:name="_Toc225325358"/>
      <w:bookmarkStart w:id="554" w:name="_Toc226466300"/>
      <w:bookmarkStart w:id="555" w:name="_Toc226466476"/>
      <w:bookmarkStart w:id="556" w:name="_Toc226962585"/>
      <w:bookmarkStart w:id="557" w:name="_Toc227065351"/>
      <w:bookmarkStart w:id="558" w:name="_Toc227913833"/>
      <w:bookmarkStart w:id="559" w:name="_Toc229035398"/>
      <w:r>
        <w:t>6. Zakres i metody monitoringów projektów</w:t>
      </w:r>
      <w:bookmarkEnd w:id="548"/>
      <w:bookmarkEnd w:id="549"/>
      <w:bookmarkEnd w:id="550"/>
      <w:bookmarkEnd w:id="551"/>
      <w:bookmarkEnd w:id="552"/>
      <w:bookmarkEnd w:id="553"/>
      <w:bookmarkEnd w:id="554"/>
      <w:bookmarkEnd w:id="555"/>
      <w:bookmarkEnd w:id="556"/>
      <w:bookmarkEnd w:id="557"/>
      <w:bookmarkEnd w:id="558"/>
      <w:bookmarkEnd w:id="559"/>
    </w:p>
    <w:p w14:paraId="1DDE85A8" w14:textId="77777777" w:rsidR="00A75967" w:rsidRDefault="00C175E7">
      <w:pPr>
        <w:pStyle w:val="Standard"/>
        <w:spacing w:line="360" w:lineRule="auto"/>
        <w:jc w:val="both"/>
        <w:rPr>
          <w:rFonts w:ascii="Times New Roman" w:hAnsi="Times New Roman"/>
        </w:rPr>
      </w:pPr>
      <w:r>
        <w:rPr>
          <w:rFonts w:ascii="Times New Roman" w:hAnsi="Times New Roman"/>
        </w:rPr>
        <w:lastRenderedPageBreak/>
        <w:t>W trakcie realizacji zadania pracownicy Urzędu mogą realizować u wybranych Zleceniobiorców</w:t>
      </w:r>
      <w:r>
        <w:rPr>
          <w:rFonts w:ascii="Times New Roman" w:hAnsi="Times New Roman"/>
        </w:rPr>
        <w:br/>
        <w:t xml:space="preserve">monitoringi projektów mające na celu </w:t>
      </w:r>
      <w:proofErr w:type="gramStart"/>
      <w:r>
        <w:rPr>
          <w:rFonts w:ascii="Times New Roman" w:hAnsi="Times New Roman"/>
        </w:rPr>
        <w:t>sprawdzenie,</w:t>
      </w:r>
      <w:proofErr w:type="gramEnd"/>
      <w:r>
        <w:rPr>
          <w:rFonts w:ascii="Times New Roman" w:hAnsi="Times New Roman"/>
        </w:rPr>
        <w:t xml:space="preserve"> czy realizacja zadania odbywa się w sposób</w:t>
      </w:r>
      <w:r>
        <w:rPr>
          <w:rFonts w:ascii="Times New Roman" w:hAnsi="Times New Roman"/>
        </w:rPr>
        <w:br/>
        <w:t>zgodny z postanowieniami zawartej umowy. Monitoringi mogą być przeprowadzane na</w:t>
      </w:r>
      <w:r>
        <w:rPr>
          <w:rFonts w:ascii="Times New Roman" w:hAnsi="Times New Roman"/>
        </w:rPr>
        <w:br/>
        <w:t>miejscu realizacji projektu lub w formule online.</w:t>
      </w:r>
    </w:p>
    <w:p w14:paraId="7CBA3015" w14:textId="77777777" w:rsidR="00A75967" w:rsidRDefault="00C175E7">
      <w:pPr>
        <w:pStyle w:val="Standard"/>
        <w:spacing w:line="360" w:lineRule="auto"/>
        <w:jc w:val="both"/>
        <w:rPr>
          <w:rFonts w:ascii="Times New Roman" w:hAnsi="Times New Roman"/>
        </w:rPr>
      </w:pPr>
      <w:r>
        <w:rPr>
          <w:rFonts w:ascii="Times New Roman" w:hAnsi="Times New Roman"/>
        </w:rPr>
        <w:t>Po zakończeniu realizacji zadania określonego umową Zleceniobiorca zobowiązany jest</w:t>
      </w:r>
      <w:r>
        <w:rPr>
          <w:rFonts w:ascii="Times New Roman" w:hAnsi="Times New Roman"/>
        </w:rPr>
        <w:br/>
        <w:t>przekazać do Urzędu wypełnioną ankietę monitorującą realizację Programu. Ankietę należy</w:t>
      </w:r>
      <w:r>
        <w:rPr>
          <w:rFonts w:ascii="Times New Roman" w:hAnsi="Times New Roman"/>
        </w:rPr>
        <w:br/>
        <w:t>przekazać w terminie do 30 dni od dnia zakończenia realizacji zadania.</w:t>
      </w:r>
    </w:p>
    <w:p w14:paraId="0DD3935D" w14:textId="77777777" w:rsidR="00A75967" w:rsidRDefault="00C175E7">
      <w:pPr>
        <w:pStyle w:val="Nagwek2"/>
      </w:pPr>
      <w:bookmarkStart w:id="560" w:name="_Toc226623260"/>
      <w:bookmarkStart w:id="561" w:name="_Toc226109674"/>
      <w:bookmarkStart w:id="562" w:name="_Toc224657145"/>
      <w:bookmarkStart w:id="563" w:name="_Toc225325359"/>
      <w:bookmarkStart w:id="564" w:name="_Toc224712312"/>
      <w:bookmarkStart w:id="565" w:name="_Toc224667774"/>
      <w:bookmarkStart w:id="566" w:name="_Toc226466301"/>
      <w:bookmarkStart w:id="567" w:name="_Toc226466477"/>
      <w:bookmarkStart w:id="568" w:name="_Toc226962586"/>
      <w:bookmarkStart w:id="569" w:name="_Toc227065352"/>
      <w:bookmarkStart w:id="570" w:name="_Toc227913834"/>
      <w:bookmarkStart w:id="571" w:name="_Toc229035399"/>
      <w:r>
        <w:t>VIII. Środki uwolnione</w:t>
      </w:r>
      <w:bookmarkEnd w:id="560"/>
      <w:bookmarkEnd w:id="561"/>
      <w:bookmarkEnd w:id="562"/>
      <w:bookmarkEnd w:id="563"/>
      <w:bookmarkEnd w:id="564"/>
      <w:bookmarkEnd w:id="565"/>
      <w:bookmarkEnd w:id="566"/>
      <w:bookmarkEnd w:id="567"/>
      <w:bookmarkEnd w:id="568"/>
      <w:bookmarkEnd w:id="569"/>
      <w:bookmarkEnd w:id="570"/>
      <w:bookmarkEnd w:id="571"/>
    </w:p>
    <w:p w14:paraId="08C90279" w14:textId="77777777" w:rsidR="00A75967" w:rsidRDefault="00A75967"/>
    <w:p w14:paraId="22708B77" w14:textId="77777777" w:rsidR="00A75967" w:rsidRDefault="00C175E7">
      <w:pPr>
        <w:pStyle w:val="Standard"/>
        <w:spacing w:line="360" w:lineRule="auto"/>
        <w:jc w:val="both"/>
        <w:rPr>
          <w:rFonts w:ascii="Times New Roman" w:hAnsi="Times New Roman"/>
        </w:rPr>
      </w:pPr>
      <w:r>
        <w:rPr>
          <w:rFonts w:ascii="Times New Roman" w:hAnsi="Times New Roman"/>
        </w:rPr>
        <w:t>W ramach kompetencji Wojewody Łódzkiego pozostaje przyznanie ze środków</w:t>
      </w:r>
      <w:r>
        <w:rPr>
          <w:rFonts w:ascii="Times New Roman" w:hAnsi="Times New Roman"/>
        </w:rPr>
        <w:br/>
        <w:t>uwolnionych dofinansowania dla projektów, które zostały złożone w naborze i uzyskały co</w:t>
      </w:r>
      <w:r>
        <w:rPr>
          <w:rFonts w:ascii="Times New Roman" w:hAnsi="Times New Roman"/>
        </w:rPr>
        <w:br/>
        <w:t>najmniej 60 punktów w ramach oceny merytorycznej – do wysokości kwoty uwolnionych</w:t>
      </w:r>
      <w:r>
        <w:rPr>
          <w:rFonts w:ascii="Times New Roman" w:hAnsi="Times New Roman"/>
        </w:rPr>
        <w:br/>
        <w:t>środków, z zachowaniem zasady równego traktowania Oferentów.</w:t>
      </w:r>
    </w:p>
    <w:p w14:paraId="52A30DD9" w14:textId="77777777" w:rsidR="00A75967" w:rsidRDefault="00C175E7">
      <w:pPr>
        <w:pStyle w:val="Nagwek3"/>
      </w:pPr>
      <w:r>
        <w:tab/>
      </w:r>
      <w:bookmarkStart w:id="572" w:name="_Toc224657146"/>
      <w:bookmarkStart w:id="573" w:name="_Toc224667775"/>
      <w:bookmarkStart w:id="574" w:name="_Toc224712313"/>
      <w:bookmarkStart w:id="575" w:name="_Toc225325360"/>
      <w:bookmarkStart w:id="576" w:name="_Toc226109675"/>
      <w:bookmarkStart w:id="577" w:name="_Toc226466302"/>
      <w:bookmarkStart w:id="578" w:name="_Toc226466478"/>
      <w:bookmarkStart w:id="579" w:name="_Toc226623261"/>
      <w:bookmarkStart w:id="580" w:name="_Toc226962587"/>
      <w:bookmarkStart w:id="581" w:name="_Toc227065353"/>
      <w:bookmarkStart w:id="582" w:name="_Toc227913835"/>
      <w:bookmarkStart w:id="583" w:name="_Toc229035400"/>
      <w:r>
        <w:t>1. Dysponowanie środkami uwolnionymi</w:t>
      </w:r>
      <w:bookmarkEnd w:id="572"/>
      <w:bookmarkEnd w:id="573"/>
      <w:bookmarkEnd w:id="574"/>
      <w:bookmarkEnd w:id="575"/>
      <w:bookmarkEnd w:id="576"/>
      <w:bookmarkEnd w:id="577"/>
      <w:bookmarkEnd w:id="578"/>
      <w:bookmarkEnd w:id="579"/>
      <w:bookmarkEnd w:id="580"/>
      <w:bookmarkEnd w:id="581"/>
      <w:bookmarkEnd w:id="582"/>
      <w:bookmarkEnd w:id="583"/>
    </w:p>
    <w:p w14:paraId="545731D2" w14:textId="77777777" w:rsidR="00A75967" w:rsidRDefault="00C175E7">
      <w:pPr>
        <w:pStyle w:val="Standard"/>
        <w:spacing w:line="360" w:lineRule="auto"/>
        <w:jc w:val="both"/>
        <w:rPr>
          <w:rFonts w:ascii="Times New Roman" w:hAnsi="Times New Roman"/>
        </w:rPr>
      </w:pPr>
      <w:r>
        <w:rPr>
          <w:rFonts w:ascii="Times New Roman" w:hAnsi="Times New Roman"/>
        </w:rPr>
        <w:t>Wojewoda Łódzki, w przypadku uwolnienia środków wynikających z:</w:t>
      </w:r>
    </w:p>
    <w:p w14:paraId="301F2606" w14:textId="77777777" w:rsidR="00A75967" w:rsidRDefault="00C175E7">
      <w:pPr>
        <w:pStyle w:val="Standard"/>
        <w:numPr>
          <w:ilvl w:val="0"/>
          <w:numId w:val="36"/>
        </w:numPr>
        <w:spacing w:line="360" w:lineRule="auto"/>
        <w:jc w:val="both"/>
        <w:rPr>
          <w:rFonts w:ascii="Times New Roman" w:hAnsi="Times New Roman"/>
        </w:rPr>
      </w:pPr>
      <w:r>
        <w:rPr>
          <w:rFonts w:ascii="Times New Roman" w:hAnsi="Times New Roman"/>
        </w:rPr>
        <w:t>rezygnacji z realizacji zadania przez organizację, której projekt otrzymał</w:t>
      </w:r>
      <w:r>
        <w:rPr>
          <w:rFonts w:ascii="Times New Roman" w:hAnsi="Times New Roman"/>
        </w:rPr>
        <w:br/>
        <w:t>dofinansowanie;</w:t>
      </w:r>
    </w:p>
    <w:p w14:paraId="36027AC3" w14:textId="77777777" w:rsidR="00A75967" w:rsidRDefault="00C175E7">
      <w:pPr>
        <w:pStyle w:val="Standard"/>
        <w:numPr>
          <w:ilvl w:val="0"/>
          <w:numId w:val="36"/>
        </w:numPr>
        <w:spacing w:line="360" w:lineRule="auto"/>
        <w:jc w:val="both"/>
        <w:rPr>
          <w:rFonts w:ascii="Times New Roman" w:hAnsi="Times New Roman"/>
        </w:rPr>
      </w:pPr>
      <w:r>
        <w:rPr>
          <w:rFonts w:ascii="Times New Roman" w:hAnsi="Times New Roman"/>
        </w:rPr>
        <w:t>rezygnacji z części dofinansowania przez organizację, której projekt otrzymał</w:t>
      </w:r>
      <w:r>
        <w:rPr>
          <w:rFonts w:ascii="Times New Roman" w:hAnsi="Times New Roman"/>
        </w:rPr>
        <w:br/>
        <w:t>dofinansowanie;</w:t>
      </w:r>
    </w:p>
    <w:p w14:paraId="182C68BA" w14:textId="77777777" w:rsidR="00A75967" w:rsidRDefault="00C175E7">
      <w:pPr>
        <w:pStyle w:val="Standard"/>
        <w:numPr>
          <w:ilvl w:val="0"/>
          <w:numId w:val="36"/>
        </w:numPr>
        <w:spacing w:line="360" w:lineRule="auto"/>
        <w:jc w:val="both"/>
        <w:rPr>
          <w:rFonts w:ascii="Times New Roman" w:hAnsi="Times New Roman"/>
        </w:rPr>
      </w:pPr>
      <w:r>
        <w:rPr>
          <w:rFonts w:ascii="Times New Roman" w:hAnsi="Times New Roman"/>
        </w:rPr>
        <w:t>niewykorzystania części alokacji w trakcie rozstrzygnięcia Konkursu;</w:t>
      </w:r>
    </w:p>
    <w:p w14:paraId="7ABA71E5" w14:textId="77777777" w:rsidR="00A75967" w:rsidRDefault="00C175E7">
      <w:pPr>
        <w:pStyle w:val="Standard"/>
        <w:numPr>
          <w:ilvl w:val="0"/>
          <w:numId w:val="36"/>
        </w:numPr>
        <w:spacing w:line="360" w:lineRule="auto"/>
        <w:jc w:val="both"/>
      </w:pPr>
      <w:r>
        <w:rPr>
          <w:rFonts w:ascii="Times New Roman" w:hAnsi="Times New Roman"/>
        </w:rPr>
        <w:t>zaistnienia jednej z przesłanek do nie zawarcia umowy, o których mowa w podrozdziale</w:t>
      </w:r>
      <w:r>
        <w:rPr>
          <w:rFonts w:ascii="Times New Roman" w:hAnsi="Times New Roman"/>
          <w:b/>
          <w:bCs/>
        </w:rPr>
        <w:br/>
      </w:r>
      <w:r>
        <w:rPr>
          <w:rFonts w:ascii="Times New Roman" w:hAnsi="Times New Roman"/>
        </w:rPr>
        <w:t>VII.4</w:t>
      </w:r>
    </w:p>
    <w:p w14:paraId="5DB06596" w14:textId="05FA1857" w:rsidR="00A75967" w:rsidRDefault="00C175E7">
      <w:pPr>
        <w:pStyle w:val="Standard"/>
        <w:spacing w:line="360" w:lineRule="auto"/>
        <w:jc w:val="both"/>
      </w:pPr>
      <w:r>
        <w:rPr>
          <w:rFonts w:ascii="Times New Roman" w:hAnsi="Times New Roman"/>
        </w:rPr>
        <w:t>podejmując rozstrzygnięcie, o którym mowa powyżej, wybiera do dofinansowania oferty spośród ocenionych pozytywnie formalnie, znajdujących się w grupie najwyżej punktowanych ofert na liście rankingowej, biorąc pod uwagę wolę Oferenta – w tym gotowość do realizacji projektu przy zmienionych warunkach oraz możliwość realizacji zadania w czasie krótszym niż przewidziany w ofercie</w:t>
      </w:r>
      <w:r>
        <w:rPr>
          <w:rFonts w:ascii="Times New Roman" w:hAnsi="Times New Roman"/>
          <w:b/>
          <w:bCs/>
        </w:rPr>
        <w:t>.</w:t>
      </w:r>
    </w:p>
    <w:p w14:paraId="53360E06" w14:textId="77777777" w:rsidR="00A75967" w:rsidRDefault="00A75967">
      <w:pPr>
        <w:pStyle w:val="Standard"/>
        <w:spacing w:line="360" w:lineRule="auto"/>
        <w:jc w:val="both"/>
      </w:pPr>
    </w:p>
    <w:p w14:paraId="7DA68312" w14:textId="77777777" w:rsidR="009C05C0" w:rsidRDefault="009C05C0">
      <w:pPr>
        <w:pStyle w:val="Standard"/>
        <w:spacing w:line="360" w:lineRule="auto"/>
        <w:jc w:val="both"/>
      </w:pPr>
    </w:p>
    <w:p w14:paraId="18CDE390" w14:textId="77777777" w:rsidR="009C05C0" w:rsidRDefault="009C05C0">
      <w:pPr>
        <w:pStyle w:val="Standard"/>
        <w:spacing w:line="360" w:lineRule="auto"/>
        <w:jc w:val="both"/>
      </w:pPr>
    </w:p>
    <w:p w14:paraId="37D52184" w14:textId="77777777" w:rsidR="009C05C0" w:rsidRDefault="009C05C0">
      <w:pPr>
        <w:pStyle w:val="Standard"/>
        <w:spacing w:line="360" w:lineRule="auto"/>
        <w:jc w:val="both"/>
      </w:pPr>
    </w:p>
    <w:p w14:paraId="5BC4D08C" w14:textId="77777777" w:rsidR="00A75967" w:rsidRDefault="00C175E7">
      <w:pPr>
        <w:pStyle w:val="Nagwek2"/>
      </w:pPr>
      <w:bookmarkStart w:id="584" w:name="_Toc226623262"/>
      <w:bookmarkStart w:id="585" w:name="_Toc226109676"/>
      <w:bookmarkStart w:id="586" w:name="_Toc224657147"/>
      <w:bookmarkStart w:id="587" w:name="_Toc224667776"/>
      <w:bookmarkStart w:id="588" w:name="_Toc224712314"/>
      <w:bookmarkStart w:id="589" w:name="_Toc225325361"/>
      <w:bookmarkStart w:id="590" w:name="_Toc226466303"/>
      <w:bookmarkStart w:id="591" w:name="_Toc226466479"/>
      <w:bookmarkStart w:id="592" w:name="_Toc226962588"/>
      <w:bookmarkStart w:id="593" w:name="_Toc227065354"/>
      <w:bookmarkStart w:id="594" w:name="_Toc227913836"/>
      <w:bookmarkStart w:id="595" w:name="_Toc229035401"/>
      <w:r>
        <w:t>IX. Informacje końcowe</w:t>
      </w:r>
      <w:bookmarkEnd w:id="584"/>
      <w:bookmarkEnd w:id="585"/>
      <w:bookmarkEnd w:id="586"/>
      <w:bookmarkEnd w:id="587"/>
      <w:bookmarkEnd w:id="588"/>
      <w:bookmarkEnd w:id="589"/>
      <w:bookmarkEnd w:id="590"/>
      <w:bookmarkEnd w:id="591"/>
      <w:bookmarkEnd w:id="592"/>
      <w:bookmarkEnd w:id="593"/>
      <w:bookmarkEnd w:id="594"/>
      <w:bookmarkEnd w:id="595"/>
    </w:p>
    <w:p w14:paraId="288178EE" w14:textId="77777777" w:rsidR="00A75967" w:rsidRDefault="00C175E7">
      <w:pPr>
        <w:pStyle w:val="Nagwek3"/>
      </w:pPr>
      <w:r>
        <w:tab/>
      </w:r>
      <w:bookmarkStart w:id="596" w:name="_Toc224657148"/>
      <w:bookmarkStart w:id="597" w:name="_Toc224667777"/>
      <w:bookmarkStart w:id="598" w:name="_Toc224712315"/>
      <w:bookmarkStart w:id="599" w:name="_Toc225325362"/>
      <w:bookmarkStart w:id="600" w:name="_Toc226109677"/>
      <w:bookmarkStart w:id="601" w:name="_Toc226466304"/>
      <w:bookmarkStart w:id="602" w:name="_Toc226466480"/>
      <w:bookmarkStart w:id="603" w:name="_Toc226623263"/>
      <w:bookmarkStart w:id="604" w:name="_Toc226962589"/>
      <w:bookmarkStart w:id="605" w:name="_Toc227065355"/>
      <w:bookmarkStart w:id="606" w:name="_Toc227913837"/>
      <w:bookmarkStart w:id="607" w:name="_Toc229035402"/>
      <w:r>
        <w:t>1. Zmiany w Regulaminie</w:t>
      </w:r>
      <w:bookmarkEnd w:id="596"/>
      <w:bookmarkEnd w:id="597"/>
      <w:bookmarkEnd w:id="598"/>
      <w:bookmarkEnd w:id="599"/>
      <w:bookmarkEnd w:id="600"/>
      <w:bookmarkEnd w:id="601"/>
      <w:bookmarkEnd w:id="602"/>
      <w:bookmarkEnd w:id="603"/>
      <w:bookmarkEnd w:id="604"/>
      <w:bookmarkEnd w:id="605"/>
      <w:bookmarkEnd w:id="606"/>
      <w:bookmarkEnd w:id="607"/>
    </w:p>
    <w:p w14:paraId="0A0915C9" w14:textId="77777777" w:rsidR="00A75967" w:rsidRDefault="00C175E7">
      <w:pPr>
        <w:pStyle w:val="Standard"/>
        <w:spacing w:line="360" w:lineRule="auto"/>
        <w:jc w:val="both"/>
      </w:pPr>
      <w:r>
        <w:rPr>
          <w:rFonts w:ascii="Times New Roman" w:hAnsi="Times New Roman"/>
        </w:rPr>
        <w:lastRenderedPageBreak/>
        <w:t>Wojewoda zastrzega sobie prawo do wprowadzania zmian w Regulaminie w trakcie trwania Konkursu,</w:t>
      </w:r>
      <w:r>
        <w:rPr>
          <w:rFonts w:ascii="Times New Roman" w:hAnsi="Times New Roman"/>
        </w:rPr>
        <w:br/>
        <w:t>z wyjątkiem zmian skutkujących nierównym traktowaniem Wnioskodawców, chyba</w:t>
      </w:r>
      <w:r>
        <w:rPr>
          <w:rFonts w:ascii="Times New Roman" w:hAnsi="Times New Roman"/>
        </w:rPr>
        <w:br/>
        <w:t>że konieczność wprowadzenia tych zmian wynika z przepisów powszechnie obowiązującego prawa.</w:t>
      </w:r>
    </w:p>
    <w:p w14:paraId="1565A1D9" w14:textId="77777777" w:rsidR="00626365" w:rsidRDefault="00626365">
      <w:pPr>
        <w:pStyle w:val="Standard"/>
        <w:spacing w:line="360" w:lineRule="auto"/>
        <w:jc w:val="both"/>
      </w:pPr>
    </w:p>
    <w:p w14:paraId="76FEAF76" w14:textId="77777777" w:rsidR="00A75967" w:rsidRDefault="00A75967">
      <w:pPr>
        <w:pStyle w:val="Standard"/>
        <w:spacing w:line="360" w:lineRule="auto"/>
        <w:jc w:val="both"/>
      </w:pPr>
    </w:p>
    <w:p w14:paraId="239E3376" w14:textId="77777777" w:rsidR="00A75967" w:rsidRDefault="00C175E7">
      <w:pPr>
        <w:pStyle w:val="Nagwek1"/>
      </w:pPr>
      <w:bookmarkStart w:id="608" w:name="_Toc226623264"/>
      <w:bookmarkStart w:id="609" w:name="_Toc226109678"/>
      <w:bookmarkStart w:id="610" w:name="_Toc224657149"/>
      <w:bookmarkStart w:id="611" w:name="_Toc224667778"/>
      <w:bookmarkStart w:id="612" w:name="_Toc224712316"/>
      <w:bookmarkStart w:id="613" w:name="_Toc225325363"/>
      <w:bookmarkStart w:id="614" w:name="_Toc226466305"/>
      <w:bookmarkStart w:id="615" w:name="_Toc226466481"/>
      <w:bookmarkStart w:id="616" w:name="_Toc226962590"/>
      <w:bookmarkStart w:id="617" w:name="_Toc227065356"/>
      <w:bookmarkStart w:id="618" w:name="_Toc227913838"/>
      <w:bookmarkStart w:id="619" w:name="_Toc229035403"/>
      <w:r>
        <w:t>CZĘŚĆ B – SPRAWOZDAWCZOŚĆ I ROZLICZENIE DOTACJI</w:t>
      </w:r>
      <w:bookmarkEnd w:id="608"/>
      <w:bookmarkEnd w:id="609"/>
      <w:bookmarkEnd w:id="610"/>
      <w:bookmarkEnd w:id="611"/>
      <w:bookmarkEnd w:id="612"/>
      <w:bookmarkEnd w:id="613"/>
      <w:bookmarkEnd w:id="614"/>
      <w:bookmarkEnd w:id="615"/>
      <w:bookmarkEnd w:id="616"/>
      <w:bookmarkEnd w:id="617"/>
      <w:bookmarkEnd w:id="618"/>
      <w:bookmarkEnd w:id="619"/>
    </w:p>
    <w:p w14:paraId="0728F76F" w14:textId="77777777" w:rsidR="00A75967" w:rsidRDefault="00C175E7">
      <w:pPr>
        <w:pStyle w:val="Nagwek2"/>
      </w:pPr>
      <w:r>
        <w:tab/>
      </w:r>
      <w:bookmarkStart w:id="620" w:name="_Toc224657150"/>
      <w:bookmarkStart w:id="621" w:name="_Toc224667779"/>
      <w:bookmarkStart w:id="622" w:name="_Toc224712317"/>
      <w:bookmarkStart w:id="623" w:name="_Toc225325364"/>
      <w:bookmarkStart w:id="624" w:name="_Toc226109679"/>
      <w:bookmarkStart w:id="625" w:name="_Toc226466306"/>
      <w:bookmarkStart w:id="626" w:name="_Toc226466482"/>
      <w:bookmarkStart w:id="627" w:name="_Toc226623265"/>
      <w:bookmarkStart w:id="628" w:name="_Toc226962591"/>
      <w:bookmarkStart w:id="629" w:name="_Toc227065357"/>
      <w:bookmarkStart w:id="630" w:name="_Toc227913839"/>
      <w:bookmarkStart w:id="631" w:name="_Toc229035404"/>
      <w:r>
        <w:t>I. Zasady rozliczania dotacji</w:t>
      </w:r>
      <w:bookmarkEnd w:id="620"/>
      <w:bookmarkEnd w:id="621"/>
      <w:bookmarkEnd w:id="622"/>
      <w:bookmarkEnd w:id="623"/>
      <w:bookmarkEnd w:id="624"/>
      <w:bookmarkEnd w:id="625"/>
      <w:bookmarkEnd w:id="626"/>
      <w:bookmarkEnd w:id="627"/>
      <w:bookmarkEnd w:id="628"/>
      <w:bookmarkEnd w:id="629"/>
      <w:bookmarkEnd w:id="630"/>
      <w:bookmarkEnd w:id="631"/>
    </w:p>
    <w:p w14:paraId="49A90E54" w14:textId="77777777" w:rsidR="00A75967" w:rsidRDefault="00A75967"/>
    <w:p w14:paraId="75977E69" w14:textId="77777777" w:rsidR="00A75967" w:rsidRDefault="00C175E7">
      <w:pPr>
        <w:pStyle w:val="Nagwek3"/>
      </w:pPr>
      <w:bookmarkStart w:id="632" w:name="_Toc226623266"/>
      <w:bookmarkStart w:id="633" w:name="_Toc226109680"/>
      <w:bookmarkStart w:id="634" w:name="_Toc224657151"/>
      <w:bookmarkStart w:id="635" w:name="_Toc224667780"/>
      <w:bookmarkStart w:id="636" w:name="_Toc224712318"/>
      <w:bookmarkStart w:id="637" w:name="_Toc225325365"/>
      <w:bookmarkStart w:id="638" w:name="_Toc226466307"/>
      <w:bookmarkStart w:id="639" w:name="_Toc226466483"/>
      <w:bookmarkStart w:id="640" w:name="_Toc226962592"/>
      <w:bookmarkStart w:id="641" w:name="_Toc227065358"/>
      <w:bookmarkStart w:id="642" w:name="_Toc227913840"/>
      <w:bookmarkStart w:id="643" w:name="_Toc229035405"/>
      <w:r>
        <w:t>1. Ogólne zasady rozliczania dotacji</w:t>
      </w:r>
      <w:bookmarkEnd w:id="632"/>
      <w:bookmarkEnd w:id="633"/>
      <w:bookmarkEnd w:id="634"/>
      <w:bookmarkEnd w:id="635"/>
      <w:bookmarkEnd w:id="636"/>
      <w:bookmarkEnd w:id="637"/>
      <w:bookmarkEnd w:id="638"/>
      <w:bookmarkEnd w:id="639"/>
      <w:bookmarkEnd w:id="640"/>
      <w:bookmarkEnd w:id="641"/>
      <w:bookmarkEnd w:id="642"/>
      <w:bookmarkEnd w:id="643"/>
    </w:p>
    <w:p w14:paraId="4FD97070" w14:textId="77777777" w:rsidR="00A75967" w:rsidRDefault="00C175E7">
      <w:pPr>
        <w:pStyle w:val="Standard"/>
        <w:spacing w:line="360" w:lineRule="auto"/>
        <w:jc w:val="both"/>
        <w:rPr>
          <w:rFonts w:ascii="Times New Roman" w:hAnsi="Times New Roman"/>
        </w:rPr>
      </w:pPr>
      <w:r>
        <w:rPr>
          <w:rFonts w:ascii="Times New Roman" w:hAnsi="Times New Roman"/>
        </w:rPr>
        <w:t>Na realizację zadań (projektów), o których mowa w niniejszym Regulaminie wojewoda przekaże Beneficjentom, z którymi zawarte zostały umowy dotację celową w sposób i na warunkach określonych w umowie oraz na podstawie przepisów ustawy z dnia 27 sierpnia 2009 r. o finansach publicznych w zakresie przyznawania i rozliczania dotacji celowych z budżetu państwa dla organizacji pozarządowych. (art. 151 w związku z art. 127 ustawy o finansach publicznych).</w:t>
      </w:r>
    </w:p>
    <w:p w14:paraId="63BB60E9" w14:textId="77777777" w:rsidR="00A75967" w:rsidRDefault="00C175E7">
      <w:pPr>
        <w:pStyle w:val="Standard"/>
        <w:spacing w:line="360" w:lineRule="auto"/>
        <w:jc w:val="both"/>
        <w:rPr>
          <w:rFonts w:ascii="Times New Roman" w:hAnsi="Times New Roman"/>
        </w:rPr>
      </w:pPr>
      <w:r>
        <w:rPr>
          <w:rFonts w:ascii="Times New Roman" w:hAnsi="Times New Roman"/>
        </w:rPr>
        <w:t>W ramach Programu Beneficjent jest zobowiązany do wykorzystania przekazanych</w:t>
      </w:r>
      <w:r>
        <w:rPr>
          <w:rFonts w:ascii="Times New Roman" w:hAnsi="Times New Roman"/>
        </w:rPr>
        <w:br/>
        <w:t>środków finansowych zgodnie z przeznaczeniem na jaki je uzyskał i na warunkach określonych umową,</w:t>
      </w:r>
      <w:r>
        <w:rPr>
          <w:rFonts w:ascii="Times New Roman" w:hAnsi="Times New Roman"/>
        </w:rPr>
        <w:br/>
        <w:t>w szczególności zgodnie z ofertą oraz zaktualizowanymi, stosownie do przyznanej dotacji,</w:t>
      </w:r>
      <w:r>
        <w:rPr>
          <w:rFonts w:ascii="Times New Roman" w:hAnsi="Times New Roman"/>
        </w:rPr>
        <w:br/>
        <w:t>ofertą, harmonogramem, kalkulacją przewidywanych kosztów, zakładanymi rezultatami</w:t>
      </w:r>
      <w:r>
        <w:rPr>
          <w:rFonts w:ascii="Times New Roman" w:hAnsi="Times New Roman"/>
        </w:rPr>
        <w:br/>
        <w:t>stanowiącymi integralną część umowy. Rozliczenie dotacji następuje zgodnie z obowiązującymi przepisami ustawy o finansach publicznych, a także zgodnie z zawartą umową i z postanowieniami niniejszego Regulaminu.</w:t>
      </w:r>
    </w:p>
    <w:p w14:paraId="2681BDE3" w14:textId="77777777" w:rsidR="00A75967" w:rsidRDefault="00A75967">
      <w:pPr>
        <w:pStyle w:val="Standard"/>
        <w:spacing w:line="360" w:lineRule="auto"/>
        <w:jc w:val="both"/>
        <w:rPr>
          <w:rFonts w:ascii="Times New Roman" w:hAnsi="Times New Roman"/>
        </w:rPr>
      </w:pPr>
    </w:p>
    <w:p w14:paraId="5A5E6EE0" w14:textId="77777777" w:rsidR="00A75967" w:rsidRDefault="00C175E7">
      <w:pPr>
        <w:pStyle w:val="Nagwek3"/>
      </w:pPr>
      <w:bookmarkStart w:id="644" w:name="_Toc226623267"/>
      <w:bookmarkStart w:id="645" w:name="_Toc226109681"/>
      <w:bookmarkStart w:id="646" w:name="_Toc224657152"/>
      <w:bookmarkStart w:id="647" w:name="_Toc224667781"/>
      <w:bookmarkStart w:id="648" w:name="_Toc224712319"/>
      <w:bookmarkStart w:id="649" w:name="_Toc225325366"/>
      <w:bookmarkStart w:id="650" w:name="_Toc226466308"/>
      <w:bookmarkStart w:id="651" w:name="_Toc226466484"/>
      <w:bookmarkStart w:id="652" w:name="_Toc226962593"/>
      <w:bookmarkStart w:id="653" w:name="_Toc227065359"/>
      <w:bookmarkStart w:id="654" w:name="_Toc227913841"/>
      <w:bookmarkStart w:id="655" w:name="_Toc229035406"/>
      <w:r>
        <w:t>2. Termin rozliczenia przyznanej dotacji</w:t>
      </w:r>
      <w:bookmarkEnd w:id="644"/>
      <w:bookmarkEnd w:id="645"/>
      <w:bookmarkEnd w:id="646"/>
      <w:bookmarkEnd w:id="647"/>
      <w:bookmarkEnd w:id="648"/>
      <w:bookmarkEnd w:id="649"/>
      <w:bookmarkEnd w:id="650"/>
      <w:bookmarkEnd w:id="651"/>
      <w:bookmarkEnd w:id="652"/>
      <w:bookmarkEnd w:id="653"/>
      <w:bookmarkEnd w:id="654"/>
      <w:bookmarkEnd w:id="655"/>
    </w:p>
    <w:p w14:paraId="73D0772A" w14:textId="77777777" w:rsidR="00A75967" w:rsidRDefault="00C175E7">
      <w:pPr>
        <w:pStyle w:val="Standard"/>
        <w:spacing w:line="360" w:lineRule="auto"/>
        <w:jc w:val="both"/>
      </w:pPr>
      <w:r>
        <w:rPr>
          <w:rFonts w:ascii="Times New Roman" w:hAnsi="Times New Roman"/>
        </w:rPr>
        <w:t xml:space="preserve">W ramach Konkursu </w:t>
      </w:r>
      <w:r>
        <w:rPr>
          <w:rFonts w:ascii="Times New Roman" w:hAnsi="Times New Roman"/>
          <w:b/>
          <w:bCs/>
        </w:rPr>
        <w:t>za kwalifikowalne uznaje się koszty poniesione w terminie realizacji</w:t>
      </w:r>
      <w:r>
        <w:rPr>
          <w:rFonts w:ascii="Times New Roman" w:hAnsi="Times New Roman"/>
          <w:b/>
          <w:bCs/>
        </w:rPr>
        <w:br/>
        <w:t>zadania, nie wcześniej niż w dniu podpisania umowy przez strony oraz nie później niż w dniu 31 grudnia 2026 r.</w:t>
      </w:r>
    </w:p>
    <w:p w14:paraId="1F7886C3" w14:textId="77777777" w:rsidR="00A75967" w:rsidRDefault="00C175E7">
      <w:pPr>
        <w:pStyle w:val="Standard"/>
        <w:spacing w:line="360" w:lineRule="auto"/>
        <w:jc w:val="both"/>
      </w:pPr>
      <w:r>
        <w:rPr>
          <w:rFonts w:ascii="Times New Roman" w:hAnsi="Times New Roman"/>
        </w:rPr>
        <w:t>Termin rozliczenia przyznanej dotacji, tzn. złożenia sprawozdania z wykonania zadania</w:t>
      </w:r>
      <w:r>
        <w:rPr>
          <w:rFonts w:ascii="Times New Roman" w:hAnsi="Times New Roman"/>
          <w:b/>
          <w:bCs/>
        </w:rPr>
        <w:br/>
      </w:r>
      <w:r>
        <w:rPr>
          <w:rFonts w:ascii="Times New Roman" w:hAnsi="Times New Roman"/>
        </w:rPr>
        <w:t>publicznego, określony jest w umowie i wynosi 30 dni od dnia zakończenia realizacji zadania</w:t>
      </w:r>
      <w:r>
        <w:rPr>
          <w:rFonts w:ascii="Times New Roman" w:hAnsi="Times New Roman"/>
          <w:b/>
          <w:bCs/>
        </w:rPr>
        <w:t>.</w:t>
      </w:r>
      <w:r>
        <w:rPr>
          <w:rFonts w:ascii="Times New Roman" w:hAnsi="Times New Roman"/>
          <w:b/>
          <w:bCs/>
        </w:rPr>
        <w:br/>
        <w:t>Umowa określa również termin zwrotu niewykorzystanej części dotacji, nie dłuższy niż</w:t>
      </w:r>
      <w:r>
        <w:rPr>
          <w:rFonts w:ascii="Times New Roman" w:hAnsi="Times New Roman"/>
          <w:b/>
          <w:bCs/>
        </w:rPr>
        <w:br/>
        <w:t>15 dni od zakończenia realizacji zadania oraz numer rachunku bankowego, na który</w:t>
      </w:r>
      <w:r>
        <w:rPr>
          <w:rFonts w:ascii="Times New Roman" w:hAnsi="Times New Roman"/>
          <w:b/>
          <w:bCs/>
        </w:rPr>
        <w:br/>
        <w:t xml:space="preserve">należy ją przekazać. </w:t>
      </w:r>
      <w:r>
        <w:rPr>
          <w:rFonts w:ascii="Times New Roman" w:hAnsi="Times New Roman"/>
        </w:rPr>
        <w:t>Od niewykorzystanej kwoty dotacji zwróconej po terminie nalicza się</w:t>
      </w:r>
      <w:r>
        <w:rPr>
          <w:rFonts w:ascii="Times New Roman" w:hAnsi="Times New Roman"/>
        </w:rPr>
        <w:br/>
      </w:r>
      <w:r>
        <w:rPr>
          <w:rFonts w:ascii="Times New Roman" w:hAnsi="Times New Roman"/>
        </w:rPr>
        <w:lastRenderedPageBreak/>
        <w:t>odsetki w wysokości określonej jak dla zaległości podatkowych, które należy zwrócić na</w:t>
      </w:r>
      <w:r>
        <w:rPr>
          <w:rFonts w:ascii="Times New Roman" w:hAnsi="Times New Roman"/>
        </w:rPr>
        <w:br/>
        <w:t>wskazany w umowie rachunek bankowy.</w:t>
      </w:r>
    </w:p>
    <w:p w14:paraId="6DD6AE18" w14:textId="77777777" w:rsidR="00A75967" w:rsidRDefault="00C175E7">
      <w:pPr>
        <w:pStyle w:val="Standard"/>
        <w:spacing w:line="360" w:lineRule="auto"/>
        <w:jc w:val="both"/>
      </w:pPr>
      <w:r>
        <w:rPr>
          <w:rFonts w:ascii="Times New Roman" w:hAnsi="Times New Roman"/>
        </w:rPr>
        <w:t>Zasadą jest dokonywanie przez Zleceniobiorcę płatności bezgotówkowej (przelewy), jednakże</w:t>
      </w:r>
      <w:r>
        <w:rPr>
          <w:rFonts w:ascii="Times New Roman" w:hAnsi="Times New Roman"/>
        </w:rPr>
        <w:br/>
        <w:t>dopuszczalne jest dokonywanie płatności gotówkowych w przypadkach, gdy nie jest możliwy</w:t>
      </w:r>
      <w:r>
        <w:rPr>
          <w:rFonts w:ascii="Times New Roman" w:hAnsi="Times New Roman"/>
        </w:rPr>
        <w:br/>
        <w:t>obrót bezgotówkowy. Zleceniobiorca może dokonywać płatności w terminie do 14 dni od</w:t>
      </w:r>
      <w:r>
        <w:rPr>
          <w:rFonts w:ascii="Times New Roman" w:hAnsi="Times New Roman"/>
        </w:rPr>
        <w:br/>
        <w:t>zakończenia realizacji zadania określonym w umowie, nie wcześniej niż od dnia rozpoczęcia</w:t>
      </w:r>
      <w:r>
        <w:rPr>
          <w:rFonts w:ascii="Times New Roman" w:hAnsi="Times New Roman"/>
        </w:rPr>
        <w:br/>
        <w:t>realizacji zadania określonego w umowie i nie później niż do 31 grudnia 2026 roku (31 grudnia</w:t>
      </w:r>
      <w:r>
        <w:rPr>
          <w:rFonts w:ascii="Times New Roman" w:hAnsi="Times New Roman"/>
        </w:rPr>
        <w:br/>
        <w:t>jest ostatecznym terminem dokonywania płatności). Faktura lub rachunek muszą być</w:t>
      </w:r>
      <w:r>
        <w:rPr>
          <w:rFonts w:ascii="Times New Roman" w:hAnsi="Times New Roman"/>
        </w:rPr>
        <w:br/>
        <w:t>wystawione i zapłacone najpóźniej w dniu 31 grudnia 2025 r. (zasada kasowości).</w:t>
      </w:r>
    </w:p>
    <w:p w14:paraId="5FE1C4F4" w14:textId="77777777" w:rsidR="00A75967" w:rsidRDefault="00C175E7">
      <w:pPr>
        <w:pStyle w:val="Standard"/>
        <w:spacing w:line="360" w:lineRule="auto"/>
        <w:jc w:val="both"/>
        <w:rPr>
          <w:rFonts w:ascii="Times New Roman" w:hAnsi="Times New Roman"/>
        </w:rPr>
      </w:pPr>
      <w:r>
        <w:rPr>
          <w:rFonts w:ascii="Times New Roman" w:hAnsi="Times New Roman"/>
        </w:rPr>
        <w:br/>
        <w:t>W szczególności dotyczy to np. kosztów eksploatacji, za które faktury wystawiane są w miesiącu następnym. Podatek dochodowy od osób fizycznych, od wynagrodzeń osób z którymi</w:t>
      </w:r>
      <w:r>
        <w:rPr>
          <w:rFonts w:ascii="Times New Roman" w:hAnsi="Times New Roman"/>
        </w:rPr>
        <w:br/>
        <w:t>podpisano umowy należy opłacić do ostatniego dnia realizacji zadania, składki ZUS za dany</w:t>
      </w:r>
      <w:r>
        <w:rPr>
          <w:rFonts w:ascii="Times New Roman" w:hAnsi="Times New Roman"/>
        </w:rPr>
        <w:br/>
        <w:t>miesiąc co do zasady należy płacić w następnym miesiącu, ale nie jest zabronione zapłacenie</w:t>
      </w:r>
      <w:r>
        <w:rPr>
          <w:rFonts w:ascii="Times New Roman" w:hAnsi="Times New Roman"/>
        </w:rPr>
        <w:br/>
        <w:t>składek w miesiącu, za który są one pobierane.</w:t>
      </w:r>
    </w:p>
    <w:p w14:paraId="734DB6C1" w14:textId="77777777" w:rsidR="00A75967" w:rsidRDefault="00A75967">
      <w:pPr>
        <w:pStyle w:val="Standard"/>
        <w:spacing w:line="360" w:lineRule="auto"/>
        <w:jc w:val="both"/>
        <w:rPr>
          <w:rFonts w:ascii="Times New Roman" w:hAnsi="Times New Roman"/>
          <w:b/>
          <w:bCs/>
        </w:rPr>
      </w:pPr>
    </w:p>
    <w:p w14:paraId="0768FC75" w14:textId="77777777" w:rsidR="00A75967" w:rsidRDefault="00C175E7">
      <w:pPr>
        <w:pStyle w:val="Standard"/>
        <w:spacing w:line="360" w:lineRule="auto"/>
        <w:jc w:val="both"/>
        <w:rPr>
          <w:rFonts w:ascii="Times New Roman" w:hAnsi="Times New Roman"/>
          <w:b/>
          <w:bCs/>
        </w:rPr>
      </w:pPr>
      <w:r>
        <w:rPr>
          <w:rFonts w:ascii="Times New Roman" w:hAnsi="Times New Roman"/>
          <w:b/>
          <w:bCs/>
        </w:rPr>
        <w:t>Dokumentacja finansowo-księgowa i zasady jej przechowywania</w:t>
      </w:r>
    </w:p>
    <w:p w14:paraId="61A9CF2C" w14:textId="77777777" w:rsidR="00A75967" w:rsidRDefault="00C175E7">
      <w:pPr>
        <w:pStyle w:val="Standard"/>
        <w:spacing w:line="360" w:lineRule="auto"/>
        <w:jc w:val="both"/>
      </w:pPr>
      <w:r>
        <w:rPr>
          <w:rFonts w:ascii="Times New Roman" w:hAnsi="Times New Roman"/>
        </w:rPr>
        <w:t xml:space="preserve">Rozliczenie dotacji oraz finansowego wkładu własnego następuje na podstawie </w:t>
      </w:r>
      <w:r>
        <w:rPr>
          <w:rFonts w:ascii="Times New Roman" w:hAnsi="Times New Roman"/>
          <w:b/>
          <w:bCs/>
        </w:rPr>
        <w:t>dowodów</w:t>
      </w:r>
      <w:r>
        <w:rPr>
          <w:rFonts w:ascii="Times New Roman" w:hAnsi="Times New Roman"/>
          <w:b/>
          <w:bCs/>
        </w:rPr>
        <w:br/>
        <w:t>księgowych</w:t>
      </w:r>
      <w:r>
        <w:rPr>
          <w:rFonts w:ascii="Times New Roman" w:hAnsi="Times New Roman"/>
        </w:rPr>
        <w:t xml:space="preserve"> spełniających wymagania określone dla dowodu księgowego, które zgodnie</w:t>
      </w:r>
      <w:r>
        <w:rPr>
          <w:rFonts w:ascii="Times New Roman" w:hAnsi="Times New Roman"/>
        </w:rPr>
        <w:br/>
        <w:t>z ustawą z dnia 29 września 1994 r. o rachunkowości są podstawą stwierdzającą dokonanie</w:t>
      </w:r>
      <w:r>
        <w:rPr>
          <w:rFonts w:ascii="Times New Roman" w:hAnsi="Times New Roman"/>
        </w:rPr>
        <w:br/>
        <w:t>operacji gospodarczej.</w:t>
      </w:r>
    </w:p>
    <w:p w14:paraId="4A7DAD71" w14:textId="77777777" w:rsidR="00A75967" w:rsidRDefault="00C175E7">
      <w:pPr>
        <w:pStyle w:val="Standard"/>
        <w:spacing w:line="360" w:lineRule="auto"/>
        <w:jc w:val="both"/>
        <w:rPr>
          <w:rFonts w:ascii="Times New Roman" w:hAnsi="Times New Roman"/>
        </w:rPr>
      </w:pPr>
      <w:r>
        <w:rPr>
          <w:rFonts w:ascii="Times New Roman" w:hAnsi="Times New Roman"/>
        </w:rPr>
        <w:t>Nie jest dopuszczalne udokumentowanie przez podmiot realizujący zadanie publiczne</w:t>
      </w:r>
      <w:r>
        <w:rPr>
          <w:rFonts w:ascii="Times New Roman" w:hAnsi="Times New Roman"/>
        </w:rPr>
        <w:br/>
        <w:t>realizacji określonej części zadania publicznego np. wykonania usługi na rzecz projektu na</w:t>
      </w:r>
      <w:r>
        <w:rPr>
          <w:rFonts w:ascii="Times New Roman" w:hAnsi="Times New Roman"/>
        </w:rPr>
        <w:br/>
        <w:t>podstawie faktury, rachunku, noty księgowej lub dowodu wewnętrznego wystawionego przez ten podmiot na samego siebie.</w:t>
      </w:r>
    </w:p>
    <w:p w14:paraId="52739573" w14:textId="77777777" w:rsidR="00A75967" w:rsidRDefault="00C175E7">
      <w:pPr>
        <w:pStyle w:val="Standard"/>
        <w:spacing w:line="360" w:lineRule="auto"/>
        <w:jc w:val="both"/>
        <w:rPr>
          <w:rFonts w:ascii="Times New Roman" w:hAnsi="Times New Roman"/>
        </w:rPr>
      </w:pPr>
      <w:r>
        <w:rPr>
          <w:rFonts w:ascii="Times New Roman" w:hAnsi="Times New Roman"/>
        </w:rPr>
        <w:t>Każda faktura lub inny dokument księgowy o równoważnej wartości dowodowej potwierdzający dokonanie wydatku ze środków dotacji lub wkładu własnego winien zostać opisany (tzw. dekretacja) na </w:t>
      </w:r>
      <w:proofErr w:type="gramStart"/>
      <w:r>
        <w:rPr>
          <w:rFonts w:ascii="Times New Roman" w:hAnsi="Times New Roman"/>
        </w:rPr>
        <w:t>odwrocie</w:t>
      </w:r>
      <w:proofErr w:type="gramEnd"/>
      <w:r>
        <w:rPr>
          <w:rFonts w:ascii="Times New Roman" w:hAnsi="Times New Roman"/>
        </w:rPr>
        <w:t xml:space="preserve"> a jeśli to jest niemożliwe na osobnej karcie stanowiącej integralną część tego dowodu księgowego. Wszystkie adnotacje składające się na opis do faktury lub innego dokumentu winny być opatrzone datami, pieczęciami i podpisami osób uprawnionych do ich wykonywania. Opis do faktury lub innego dokumentu o równoważnej wartości dowodowej winien zawierać:</w:t>
      </w:r>
    </w:p>
    <w:p w14:paraId="37394EF8" w14:textId="77777777" w:rsidR="00A75967" w:rsidRDefault="00C175E7">
      <w:pPr>
        <w:pStyle w:val="Standard"/>
        <w:numPr>
          <w:ilvl w:val="0"/>
          <w:numId w:val="37"/>
        </w:numPr>
        <w:spacing w:line="360" w:lineRule="auto"/>
        <w:jc w:val="both"/>
      </w:pPr>
      <w:r>
        <w:rPr>
          <w:rFonts w:ascii="Times New Roman" w:hAnsi="Times New Roman"/>
        </w:rPr>
        <w:t>pieczęć organizacji oraz sporządzony w sposób trwały opis: „Operacja dotyczy</w:t>
      </w:r>
      <w:r>
        <w:rPr>
          <w:rFonts w:ascii="Times New Roman" w:hAnsi="Times New Roman"/>
        </w:rPr>
        <w:br/>
        <w:t>realizacji zadania (nazwa zadania) ..........”,</w:t>
      </w:r>
    </w:p>
    <w:p w14:paraId="2C97530A" w14:textId="77777777" w:rsidR="00A75967" w:rsidRDefault="00C175E7">
      <w:pPr>
        <w:pStyle w:val="Standard"/>
        <w:numPr>
          <w:ilvl w:val="0"/>
          <w:numId w:val="38"/>
        </w:numPr>
        <w:spacing w:line="360" w:lineRule="auto"/>
        <w:jc w:val="both"/>
        <w:rPr>
          <w:rFonts w:ascii="Times New Roman" w:hAnsi="Times New Roman"/>
        </w:rPr>
      </w:pPr>
      <w:r>
        <w:rPr>
          <w:rFonts w:ascii="Times New Roman" w:hAnsi="Times New Roman"/>
        </w:rPr>
        <w:t>zgodnie z zawartą umową nr ....... z dnia</w:t>
      </w:r>
      <w:proofErr w:type="gramStart"/>
      <w:r>
        <w:rPr>
          <w:rFonts w:ascii="Times New Roman" w:hAnsi="Times New Roman"/>
        </w:rPr>
        <w:t xml:space="preserve"> ....</w:t>
      </w:r>
      <w:proofErr w:type="gramEnd"/>
      <w:r>
        <w:rPr>
          <w:rFonts w:ascii="Times New Roman" w:hAnsi="Times New Roman"/>
        </w:rPr>
        <w:t>.</w:t>
      </w:r>
    </w:p>
    <w:p w14:paraId="44598365" w14:textId="77777777" w:rsidR="00A75967" w:rsidRDefault="00C175E7">
      <w:pPr>
        <w:pStyle w:val="Standard"/>
        <w:numPr>
          <w:ilvl w:val="0"/>
          <w:numId w:val="38"/>
        </w:numPr>
        <w:spacing w:line="360" w:lineRule="auto"/>
        <w:jc w:val="both"/>
      </w:pPr>
      <w:r>
        <w:rPr>
          <w:rFonts w:ascii="Times New Roman" w:hAnsi="Times New Roman"/>
        </w:rPr>
        <w:lastRenderedPageBreak/>
        <w:t>w przypadku aneksu do umowy należy dopisać: oraz zgodnie z Aneksem nr ......</w:t>
      </w:r>
      <w:r>
        <w:rPr>
          <w:rFonts w:ascii="Times New Roman" w:hAnsi="Times New Roman"/>
        </w:rPr>
        <w:br/>
        <w:t>z dnia......)</w:t>
      </w:r>
    </w:p>
    <w:p w14:paraId="39128E96" w14:textId="77777777" w:rsidR="00A75967" w:rsidRDefault="00C175E7">
      <w:pPr>
        <w:pStyle w:val="Standard"/>
        <w:numPr>
          <w:ilvl w:val="0"/>
          <w:numId w:val="39"/>
        </w:numPr>
        <w:spacing w:line="360" w:lineRule="auto"/>
        <w:jc w:val="both"/>
        <w:rPr>
          <w:rFonts w:ascii="Times New Roman" w:hAnsi="Times New Roman"/>
        </w:rPr>
      </w:pPr>
      <w:r>
        <w:rPr>
          <w:rFonts w:ascii="Times New Roman" w:hAnsi="Times New Roman"/>
        </w:rPr>
        <w:t>opis merytoryczny zadania, którego dotyczy (w tym czas i miejsce):</w:t>
      </w:r>
    </w:p>
    <w:p w14:paraId="17F4E29E" w14:textId="77777777" w:rsidR="00A75967" w:rsidRDefault="00C175E7">
      <w:pPr>
        <w:pStyle w:val="Standard"/>
        <w:numPr>
          <w:ilvl w:val="0"/>
          <w:numId w:val="40"/>
        </w:numPr>
        <w:spacing w:line="360" w:lineRule="auto"/>
        <w:jc w:val="both"/>
        <w:rPr>
          <w:rFonts w:ascii="Times New Roman" w:hAnsi="Times New Roman"/>
        </w:rPr>
      </w:pPr>
      <w:r>
        <w:rPr>
          <w:rFonts w:ascii="Times New Roman" w:hAnsi="Times New Roman"/>
        </w:rPr>
        <w:t>przeznaczenie zakupionej usługi, towaru lub opłaconej należności,</w:t>
      </w:r>
    </w:p>
    <w:p w14:paraId="28A67DE0" w14:textId="77777777" w:rsidR="00A75967" w:rsidRDefault="00C175E7">
      <w:pPr>
        <w:pStyle w:val="Standard"/>
        <w:numPr>
          <w:ilvl w:val="0"/>
          <w:numId w:val="40"/>
        </w:numPr>
        <w:spacing w:line="360" w:lineRule="auto"/>
        <w:jc w:val="both"/>
        <w:rPr>
          <w:rFonts w:ascii="Times New Roman" w:hAnsi="Times New Roman"/>
        </w:rPr>
      </w:pPr>
      <w:r>
        <w:rPr>
          <w:rFonts w:ascii="Times New Roman" w:hAnsi="Times New Roman"/>
        </w:rPr>
        <w:t>w jakiej części (kwotowo) została należność z faktury/rachunku opłacona</w:t>
      </w:r>
      <w:r>
        <w:rPr>
          <w:rFonts w:ascii="Times New Roman" w:hAnsi="Times New Roman"/>
        </w:rPr>
        <w:br/>
        <w:t>ze środków pochodzących z dotacji w ramach Programu. Edycja 2026, a w jakiej ze środków własnych wraz ze wskazaniem numeru pozycji z kosztorysu,</w:t>
      </w:r>
      <w:r>
        <w:rPr>
          <w:rFonts w:ascii="Times New Roman" w:hAnsi="Times New Roman"/>
        </w:rPr>
        <w:br/>
        <w:t>której ta należność dotyczy,</w:t>
      </w:r>
    </w:p>
    <w:p w14:paraId="1637AFE0" w14:textId="77777777" w:rsidR="00A75967" w:rsidRDefault="00C175E7">
      <w:pPr>
        <w:pStyle w:val="Standard"/>
        <w:numPr>
          <w:ilvl w:val="0"/>
          <w:numId w:val="40"/>
        </w:numPr>
        <w:spacing w:line="360" w:lineRule="auto"/>
        <w:jc w:val="both"/>
        <w:rPr>
          <w:rFonts w:ascii="Times New Roman" w:hAnsi="Times New Roman"/>
        </w:rPr>
      </w:pPr>
      <w:r>
        <w:rPr>
          <w:rFonts w:ascii="Times New Roman" w:hAnsi="Times New Roman"/>
        </w:rPr>
        <w:t>zapis „Stwierdzam zgodność merytoryczną” data i czytelny podpis osoby/osób</w:t>
      </w:r>
      <w:r>
        <w:rPr>
          <w:rFonts w:ascii="Times New Roman" w:hAnsi="Times New Roman"/>
        </w:rPr>
        <w:br/>
        <w:t>uprawnionych, np. koordynatora zadania, kierownika jednostki;</w:t>
      </w:r>
    </w:p>
    <w:p w14:paraId="7162F25F" w14:textId="77777777" w:rsidR="00A75967" w:rsidRDefault="00C175E7">
      <w:pPr>
        <w:pStyle w:val="Standard"/>
        <w:numPr>
          <w:ilvl w:val="0"/>
          <w:numId w:val="41"/>
        </w:numPr>
        <w:spacing w:line="360" w:lineRule="auto"/>
        <w:jc w:val="both"/>
        <w:rPr>
          <w:rFonts w:ascii="Times New Roman" w:hAnsi="Times New Roman"/>
        </w:rPr>
      </w:pPr>
      <w:r>
        <w:rPr>
          <w:rFonts w:ascii="Times New Roman" w:hAnsi="Times New Roman"/>
        </w:rPr>
        <w:t>zapis sprawdzono pod względem formalno-rachunkowym” data i czytelny podpis osoby odpowiedzialnej za prowadzenie ksiąg rachunkowych;</w:t>
      </w:r>
    </w:p>
    <w:p w14:paraId="7BF92A15" w14:textId="77777777" w:rsidR="00A75967" w:rsidRDefault="00C175E7">
      <w:pPr>
        <w:pStyle w:val="Standard"/>
        <w:numPr>
          <w:ilvl w:val="0"/>
          <w:numId w:val="37"/>
        </w:numPr>
        <w:spacing w:line="360" w:lineRule="auto"/>
        <w:jc w:val="both"/>
        <w:rPr>
          <w:rFonts w:ascii="Times New Roman" w:hAnsi="Times New Roman"/>
        </w:rPr>
      </w:pPr>
      <w:r>
        <w:rPr>
          <w:rFonts w:ascii="Times New Roman" w:hAnsi="Times New Roman"/>
        </w:rPr>
        <w:t>dekret księgowy – sposób ujęcia dowodu w księgach rachunkowych wraz z podpisem</w:t>
      </w:r>
      <w:r>
        <w:rPr>
          <w:rFonts w:ascii="Times New Roman" w:hAnsi="Times New Roman"/>
        </w:rPr>
        <w:br/>
        <w:t>osoby dokonującej wpisu do ewidencji księgowej oraz numerem dowodu księgowego</w:t>
      </w:r>
      <w:r>
        <w:rPr>
          <w:rFonts w:ascii="Times New Roman" w:hAnsi="Times New Roman"/>
        </w:rPr>
        <w:br/>
        <w:t>(a także datę i podpis umożliwiający identyfikację osoby podpisującej);</w:t>
      </w:r>
    </w:p>
    <w:p w14:paraId="20D06656" w14:textId="77777777" w:rsidR="00A75967" w:rsidRDefault="00C175E7">
      <w:pPr>
        <w:pStyle w:val="Standard"/>
        <w:numPr>
          <w:ilvl w:val="0"/>
          <w:numId w:val="37"/>
        </w:numPr>
        <w:spacing w:line="360" w:lineRule="auto"/>
        <w:jc w:val="both"/>
        <w:rPr>
          <w:rFonts w:ascii="Times New Roman" w:hAnsi="Times New Roman"/>
        </w:rPr>
      </w:pPr>
      <w:r>
        <w:rPr>
          <w:rFonts w:ascii="Times New Roman" w:hAnsi="Times New Roman"/>
        </w:rPr>
        <w:t>zapis potwierdzający akceptację przez Głównego Księgowego (lub osobę</w:t>
      </w:r>
      <w:r>
        <w:rPr>
          <w:rFonts w:ascii="Times New Roman" w:hAnsi="Times New Roman"/>
        </w:rPr>
        <w:br/>
        <w:t>upoważnioną) dowodu księgowego do zapłaty (data i czytelny podpis);</w:t>
      </w:r>
    </w:p>
    <w:p w14:paraId="75F2AAB6" w14:textId="77777777" w:rsidR="00A75967" w:rsidRDefault="00C175E7">
      <w:pPr>
        <w:pStyle w:val="Standard"/>
        <w:numPr>
          <w:ilvl w:val="0"/>
          <w:numId w:val="37"/>
        </w:numPr>
        <w:spacing w:line="360" w:lineRule="auto"/>
        <w:jc w:val="both"/>
        <w:rPr>
          <w:rFonts w:ascii="Times New Roman" w:hAnsi="Times New Roman"/>
        </w:rPr>
      </w:pPr>
      <w:r>
        <w:rPr>
          <w:rFonts w:ascii="Times New Roman" w:hAnsi="Times New Roman"/>
        </w:rPr>
        <w:t>zapis dotyczący zatwierdzenia do zapłaty dowodu księgowego przez Kierownika</w:t>
      </w:r>
      <w:r>
        <w:rPr>
          <w:rFonts w:ascii="Times New Roman" w:hAnsi="Times New Roman"/>
        </w:rPr>
        <w:br/>
        <w:t>jednostki lub przez osobę upoważniona do tej czynności (data i czytelny podpis).</w:t>
      </w:r>
    </w:p>
    <w:p w14:paraId="798BEE2B" w14:textId="77777777" w:rsidR="00A75967" w:rsidRDefault="00C175E7">
      <w:pPr>
        <w:pStyle w:val="Standard"/>
        <w:spacing w:line="360" w:lineRule="auto"/>
        <w:ind w:left="397"/>
        <w:jc w:val="both"/>
      </w:pPr>
      <w:r>
        <w:rPr>
          <w:rFonts w:ascii="Times New Roman" w:hAnsi="Times New Roman"/>
        </w:rPr>
        <w:br/>
      </w:r>
      <w:r>
        <w:rPr>
          <w:rFonts w:ascii="Times New Roman" w:hAnsi="Times New Roman"/>
          <w:b/>
          <w:bCs/>
        </w:rPr>
        <w:t>Zasady opisywania faktury (rachunku), o których mowa wyżej, stosuje się odpowiednio również do elektronicznych dowodów księgowych.</w:t>
      </w:r>
    </w:p>
    <w:p w14:paraId="083CD0C0" w14:textId="77777777" w:rsidR="00A75967" w:rsidRDefault="00C175E7">
      <w:pPr>
        <w:pStyle w:val="Standard"/>
        <w:spacing w:line="360" w:lineRule="auto"/>
        <w:ind w:left="397"/>
        <w:jc w:val="both"/>
        <w:rPr>
          <w:rFonts w:ascii="Times New Roman" w:hAnsi="Times New Roman"/>
        </w:rPr>
      </w:pPr>
      <w:r>
        <w:rPr>
          <w:rFonts w:ascii="Times New Roman" w:hAnsi="Times New Roman"/>
        </w:rPr>
        <w:t>Skany faktur powinny zostać podpisane za zgodność z oryginałem i po</w:t>
      </w:r>
      <w:r w:rsidR="001F1B66">
        <w:rPr>
          <w:rFonts w:ascii="Times New Roman" w:hAnsi="Times New Roman"/>
        </w:rPr>
        <w:t>dpisane podpisem elektronicznym.</w:t>
      </w:r>
    </w:p>
    <w:p w14:paraId="2021033C" w14:textId="77777777" w:rsidR="00A75967" w:rsidRDefault="00C175E7">
      <w:pPr>
        <w:pStyle w:val="Standard"/>
        <w:spacing w:line="360" w:lineRule="auto"/>
        <w:ind w:left="397"/>
        <w:jc w:val="both"/>
        <w:rPr>
          <w:rFonts w:ascii="Times New Roman" w:hAnsi="Times New Roman"/>
        </w:rPr>
      </w:pPr>
      <w:r>
        <w:rPr>
          <w:rFonts w:ascii="Times New Roman" w:hAnsi="Times New Roman"/>
        </w:rPr>
        <w:t xml:space="preserve">Opis dokumentu powinien </w:t>
      </w:r>
      <w:r w:rsidR="00EE1E68">
        <w:rPr>
          <w:rFonts w:ascii="Times New Roman" w:hAnsi="Times New Roman"/>
        </w:rPr>
        <w:t>być dokonywany przez</w:t>
      </w:r>
      <w:r>
        <w:rPr>
          <w:rFonts w:ascii="Times New Roman" w:hAnsi="Times New Roman"/>
        </w:rPr>
        <w:t xml:space="preserve"> dwie osoby</w:t>
      </w:r>
      <w:r w:rsidR="00064218">
        <w:rPr>
          <w:rFonts w:ascii="Times New Roman" w:hAnsi="Times New Roman"/>
        </w:rPr>
        <w:t xml:space="preserve"> (</w:t>
      </w:r>
      <w:r>
        <w:rPr>
          <w:rFonts w:ascii="Times New Roman" w:hAnsi="Times New Roman"/>
        </w:rPr>
        <w:t>w zakresie meryto</w:t>
      </w:r>
      <w:r w:rsidR="00064218">
        <w:rPr>
          <w:rFonts w:ascii="Times New Roman" w:hAnsi="Times New Roman"/>
        </w:rPr>
        <w:t>rycznym i formalno-rachunkowym), jeśli struktura organizacji</w:t>
      </w:r>
      <w:r w:rsidR="00267633">
        <w:rPr>
          <w:rFonts w:ascii="Times New Roman" w:hAnsi="Times New Roman"/>
        </w:rPr>
        <w:t>/ podmiotu</w:t>
      </w:r>
      <w:r w:rsidR="00064218">
        <w:rPr>
          <w:rFonts w:ascii="Times New Roman" w:hAnsi="Times New Roman"/>
        </w:rPr>
        <w:t xml:space="preserve"> na to pozwala.</w:t>
      </w:r>
    </w:p>
    <w:p w14:paraId="2D85D217" w14:textId="77777777" w:rsidR="00A75967" w:rsidRDefault="00C175E7">
      <w:pPr>
        <w:pStyle w:val="Standard"/>
        <w:spacing w:line="360" w:lineRule="auto"/>
        <w:ind w:left="397"/>
        <w:jc w:val="both"/>
        <w:rPr>
          <w:rFonts w:ascii="Times New Roman" w:hAnsi="Times New Roman"/>
        </w:rPr>
      </w:pPr>
      <w:r>
        <w:rPr>
          <w:rFonts w:ascii="Times New Roman" w:hAnsi="Times New Roman"/>
        </w:rPr>
        <w:t>Opis dowodu księgowego winien być sporządzony w sposób trwały.</w:t>
      </w:r>
    </w:p>
    <w:p w14:paraId="01D9862A" w14:textId="77777777" w:rsidR="00A75967" w:rsidRDefault="00C175E7">
      <w:pPr>
        <w:pStyle w:val="Standard"/>
        <w:spacing w:line="360" w:lineRule="auto"/>
        <w:ind w:left="397"/>
        <w:jc w:val="both"/>
        <w:rPr>
          <w:rFonts w:ascii="Times New Roman" w:hAnsi="Times New Roman"/>
        </w:rPr>
      </w:pPr>
      <w:r>
        <w:rPr>
          <w:rFonts w:ascii="Times New Roman" w:hAnsi="Times New Roman"/>
        </w:rPr>
        <w:t>Brak opisu w sposób trwały dowodu księgowego może skutkować nieuznaniem</w:t>
      </w:r>
      <w:r>
        <w:rPr>
          <w:rFonts w:ascii="Times New Roman" w:hAnsi="Times New Roman"/>
        </w:rPr>
        <w:br/>
        <w:t>wydatku i w efekcie żądaniem zwrotu odpowiedniej części dotacji.</w:t>
      </w:r>
    </w:p>
    <w:p w14:paraId="10FCA984" w14:textId="77777777" w:rsidR="00A75967" w:rsidRDefault="00C175E7">
      <w:pPr>
        <w:pStyle w:val="Standard"/>
        <w:spacing w:line="360" w:lineRule="auto"/>
        <w:ind w:left="397"/>
        <w:jc w:val="both"/>
        <w:rPr>
          <w:rFonts w:ascii="Times New Roman" w:hAnsi="Times New Roman"/>
        </w:rPr>
      </w:pPr>
      <w:r>
        <w:rPr>
          <w:rFonts w:ascii="Times New Roman" w:hAnsi="Times New Roman"/>
        </w:rPr>
        <w:t>Beneficjent zobowiązany jest do prowadzenia, zgodnie z art. 152 ust. 1 ustawy o finansach publicznych oraz zasadami określonymi w ustawie o rachunkowości wyodrębnionej ewidencji księgowej środków otrzymanych z dotacji celowej oraz wydatków dokonanych z tych środków.</w:t>
      </w:r>
    </w:p>
    <w:p w14:paraId="47FFDF88" w14:textId="77777777" w:rsidR="00A75967" w:rsidRDefault="00C175E7">
      <w:pPr>
        <w:pStyle w:val="Standard"/>
        <w:spacing w:line="360" w:lineRule="auto"/>
        <w:ind w:left="397"/>
        <w:jc w:val="both"/>
      </w:pPr>
      <w:r>
        <w:rPr>
          <w:rFonts w:ascii="Times New Roman" w:hAnsi="Times New Roman"/>
        </w:rPr>
        <w:t>Prowadzenie uproszczonej ewidencji przychodów i kosztów przez podmioty realizujące</w:t>
      </w:r>
      <w:r>
        <w:rPr>
          <w:rFonts w:ascii="Times New Roman" w:hAnsi="Times New Roman"/>
        </w:rPr>
        <w:br/>
        <w:t>zadanie publiczne może mieć miejsce przy spełnieniu zapisów art. 10a ustawy o działalności</w:t>
      </w:r>
      <w:r>
        <w:rPr>
          <w:rFonts w:ascii="Times New Roman" w:hAnsi="Times New Roman"/>
        </w:rPr>
        <w:br/>
      </w:r>
      <w:r>
        <w:rPr>
          <w:rFonts w:ascii="Times New Roman" w:hAnsi="Times New Roman"/>
        </w:rPr>
        <w:lastRenderedPageBreak/>
        <w:t>pożytku publicznego i o wolontariacie oraz rozporządzenia Ministra Finansów</w:t>
      </w:r>
      <w:r>
        <w:rPr>
          <w:rFonts w:ascii="Times New Roman" w:hAnsi="Times New Roman"/>
        </w:rPr>
        <w:br/>
        <w:t>z 22 października 2018 r. w sprawie prowadzenia uproszczonej ewidencji przychodów</w:t>
      </w:r>
      <w:r>
        <w:rPr>
          <w:rFonts w:ascii="Times New Roman" w:hAnsi="Times New Roman"/>
        </w:rPr>
        <w:br/>
        <w:t>i kosztów przez niektóre organizacje pozarządowe oraz stowarzyszenia jednostek samorządu</w:t>
      </w:r>
      <w:r>
        <w:rPr>
          <w:rFonts w:ascii="Times New Roman" w:hAnsi="Times New Roman"/>
        </w:rPr>
        <w:br/>
      </w:r>
      <w:r>
        <w:rPr>
          <w:rFonts w:ascii="Times New Roman" w:hAnsi="Times New Roman"/>
          <w:color w:val="000000"/>
        </w:rPr>
        <w:t>terytorialnego (</w:t>
      </w:r>
      <w:r>
        <w:rPr>
          <w:rFonts w:ascii="Times New Roman" w:hAnsi="Times New Roman"/>
        </w:rPr>
        <w:t>Dz. U. 2025 r. Poz. 1880).</w:t>
      </w:r>
    </w:p>
    <w:p w14:paraId="3E2F4630" w14:textId="77777777" w:rsidR="00A75967" w:rsidRDefault="00A75967">
      <w:pPr>
        <w:pStyle w:val="Standard"/>
        <w:spacing w:line="360" w:lineRule="auto"/>
        <w:ind w:left="397"/>
        <w:jc w:val="both"/>
        <w:rPr>
          <w:rFonts w:ascii="Times New Roman" w:hAnsi="Times New Roman"/>
        </w:rPr>
      </w:pPr>
    </w:p>
    <w:p w14:paraId="36A47ADA" w14:textId="77777777" w:rsidR="00A75967" w:rsidRDefault="00C175E7">
      <w:pPr>
        <w:pStyle w:val="Standard"/>
        <w:spacing w:line="360" w:lineRule="auto"/>
        <w:ind w:left="397"/>
        <w:jc w:val="both"/>
        <w:rPr>
          <w:rFonts w:ascii="Times New Roman" w:hAnsi="Times New Roman"/>
        </w:rPr>
      </w:pPr>
      <w:r>
        <w:rPr>
          <w:rFonts w:ascii="Times New Roman" w:hAnsi="Times New Roman"/>
        </w:rPr>
        <w:t>W takiej sytuacji w ramach realizacji projektu zleceniobiorca nadal jest zobowiązany do</w:t>
      </w:r>
      <w:r>
        <w:rPr>
          <w:rFonts w:ascii="Times New Roman" w:hAnsi="Times New Roman"/>
        </w:rPr>
        <w:br/>
        <w:t>prowadzenia wyodrębnionej dokumentacji finansowo-księgowej i ewidencji księgowej.</w:t>
      </w:r>
    </w:p>
    <w:p w14:paraId="5F09C7BF" w14:textId="77777777" w:rsidR="00A75967" w:rsidRDefault="00C175E7">
      <w:pPr>
        <w:pStyle w:val="Standard"/>
        <w:spacing w:before="120" w:line="360" w:lineRule="auto"/>
        <w:ind w:left="397"/>
        <w:jc w:val="both"/>
        <w:rPr>
          <w:rFonts w:ascii="Times New Roman" w:hAnsi="Times New Roman"/>
        </w:rPr>
      </w:pPr>
      <w:r>
        <w:rPr>
          <w:rFonts w:ascii="Times New Roman" w:hAnsi="Times New Roman"/>
        </w:rPr>
        <w:t xml:space="preserve">W przypadku, gdy dowód księgowy stanowić będzie faktura wystawiona w Krajowym Systemie </w:t>
      </w:r>
      <w:proofErr w:type="spellStart"/>
      <w:r>
        <w:rPr>
          <w:rFonts w:ascii="Times New Roman" w:hAnsi="Times New Roman"/>
        </w:rPr>
        <w:t>eFaktur</w:t>
      </w:r>
      <w:proofErr w:type="spellEnd"/>
      <w:r>
        <w:rPr>
          <w:rFonts w:ascii="Times New Roman" w:hAnsi="Times New Roman"/>
        </w:rPr>
        <w:t xml:space="preserve"> (tzw. </w:t>
      </w:r>
      <w:proofErr w:type="spellStart"/>
      <w:r>
        <w:rPr>
          <w:rFonts w:ascii="Times New Roman" w:hAnsi="Times New Roman"/>
        </w:rPr>
        <w:t>KSeF</w:t>
      </w:r>
      <w:proofErr w:type="spellEnd"/>
      <w:r>
        <w:rPr>
          <w:rFonts w:ascii="Times New Roman" w:hAnsi="Times New Roman"/>
        </w:rPr>
        <w:t xml:space="preserve">), Beneficjent będzie zobowiązany do utrwalenia w formie papierowej takiego dowodu </w:t>
      </w:r>
      <w:proofErr w:type="gramStart"/>
      <w:r>
        <w:rPr>
          <w:rFonts w:ascii="Times New Roman" w:hAnsi="Times New Roman"/>
        </w:rPr>
        <w:t>księgowego</w:t>
      </w:r>
      <w:proofErr w:type="gramEnd"/>
      <w:r>
        <w:rPr>
          <w:rFonts w:ascii="Times New Roman" w:hAnsi="Times New Roman"/>
        </w:rPr>
        <w:t xml:space="preserve"> poza tym systemem, pod warunkiem opatrzenia go kodem QR (wraz z numerem </w:t>
      </w:r>
      <w:proofErr w:type="spellStart"/>
      <w:r>
        <w:rPr>
          <w:rFonts w:ascii="Times New Roman" w:hAnsi="Times New Roman"/>
        </w:rPr>
        <w:t>KSeF</w:t>
      </w:r>
      <w:proofErr w:type="spellEnd"/>
      <w:r>
        <w:rPr>
          <w:rFonts w:ascii="Times New Roman" w:hAnsi="Times New Roman"/>
        </w:rPr>
        <w:t xml:space="preserve">) umożliwiającym dostęp do tej faktury w </w:t>
      </w:r>
      <w:proofErr w:type="spellStart"/>
      <w:r>
        <w:rPr>
          <w:rFonts w:ascii="Times New Roman" w:hAnsi="Times New Roman"/>
        </w:rPr>
        <w:t>KSeF</w:t>
      </w:r>
      <w:proofErr w:type="spellEnd"/>
      <w:r>
        <w:rPr>
          <w:rFonts w:ascii="Times New Roman" w:hAnsi="Times New Roman"/>
        </w:rPr>
        <w:t xml:space="preserve"> oraz umożliwiającym weryfikację danych zawartych na tej fakturze.</w:t>
      </w:r>
    </w:p>
    <w:p w14:paraId="1540E054" w14:textId="77777777" w:rsidR="00A75967" w:rsidRDefault="00C175E7">
      <w:pPr>
        <w:pStyle w:val="Standard"/>
        <w:spacing w:line="360" w:lineRule="auto"/>
        <w:ind w:left="397"/>
        <w:jc w:val="both"/>
        <w:rPr>
          <w:rFonts w:ascii="Times New Roman" w:hAnsi="Times New Roman"/>
        </w:rPr>
      </w:pPr>
      <w:r>
        <w:rPr>
          <w:rFonts w:ascii="Times New Roman" w:hAnsi="Times New Roman"/>
        </w:rPr>
        <w:t xml:space="preserve">W takim przypadku opis (dekretację) stosuje się jak w przypadku tradycyjnych dowodów księgowych.  </w:t>
      </w:r>
    </w:p>
    <w:p w14:paraId="74EAA63E" w14:textId="77777777" w:rsidR="00A75967" w:rsidRDefault="00C175E7">
      <w:pPr>
        <w:pStyle w:val="Nagwek3"/>
      </w:pPr>
      <w:bookmarkStart w:id="656" w:name="_Toc226623268"/>
      <w:bookmarkStart w:id="657" w:name="_Toc226109682"/>
      <w:bookmarkStart w:id="658" w:name="_Toc224657153"/>
      <w:bookmarkStart w:id="659" w:name="_Toc224667782"/>
      <w:bookmarkStart w:id="660" w:name="_Toc224712320"/>
      <w:bookmarkStart w:id="661" w:name="_Toc225325367"/>
      <w:bookmarkStart w:id="662" w:name="_Toc226466309"/>
      <w:bookmarkStart w:id="663" w:name="_Toc226466485"/>
      <w:bookmarkStart w:id="664" w:name="_Toc226962594"/>
      <w:bookmarkStart w:id="665" w:name="_Toc227065360"/>
      <w:bookmarkStart w:id="666" w:name="_Toc227913842"/>
      <w:bookmarkStart w:id="667" w:name="_Toc229035407"/>
      <w:r>
        <w:t>3. Rozliczenie wkładu osobowego</w:t>
      </w:r>
      <w:bookmarkEnd w:id="656"/>
      <w:bookmarkEnd w:id="657"/>
      <w:bookmarkEnd w:id="658"/>
      <w:bookmarkEnd w:id="659"/>
      <w:bookmarkEnd w:id="660"/>
      <w:bookmarkEnd w:id="661"/>
      <w:bookmarkEnd w:id="662"/>
      <w:bookmarkEnd w:id="663"/>
      <w:bookmarkEnd w:id="664"/>
      <w:bookmarkEnd w:id="665"/>
      <w:bookmarkEnd w:id="666"/>
      <w:bookmarkEnd w:id="667"/>
    </w:p>
    <w:p w14:paraId="68F88D69" w14:textId="77777777" w:rsidR="00A75967" w:rsidRDefault="00C175E7">
      <w:pPr>
        <w:pStyle w:val="Standard"/>
        <w:spacing w:line="360" w:lineRule="auto"/>
        <w:ind w:left="397"/>
        <w:jc w:val="both"/>
        <w:rPr>
          <w:rFonts w:ascii="Times New Roman" w:hAnsi="Times New Roman"/>
        </w:rPr>
      </w:pPr>
      <w:r>
        <w:rPr>
          <w:rFonts w:ascii="Times New Roman" w:hAnsi="Times New Roman"/>
        </w:rPr>
        <w:t>Rozliczenie wkładu osobowego obejmuje w szczególności zawierane porozumienie między</w:t>
      </w:r>
      <w:r>
        <w:rPr>
          <w:rFonts w:ascii="Times New Roman" w:hAnsi="Times New Roman"/>
        </w:rPr>
        <w:br/>
        <w:t>Zleceniobiorcą a wolontariuszem w formie pisemnej.</w:t>
      </w:r>
    </w:p>
    <w:p w14:paraId="2255DCC6" w14:textId="77777777" w:rsidR="00A75967" w:rsidRDefault="00C175E7">
      <w:pPr>
        <w:pStyle w:val="Standard"/>
        <w:spacing w:line="360" w:lineRule="auto"/>
        <w:ind w:left="397"/>
        <w:jc w:val="both"/>
        <w:rPr>
          <w:rFonts w:ascii="Times New Roman" w:hAnsi="Times New Roman"/>
        </w:rPr>
      </w:pPr>
      <w:r>
        <w:rPr>
          <w:rFonts w:ascii="Times New Roman" w:hAnsi="Times New Roman"/>
        </w:rPr>
        <w:t>Praca społeczna członków organizacji jest dokumentowana w formie oświadczeń</w:t>
      </w:r>
      <w:r>
        <w:rPr>
          <w:rFonts w:ascii="Times New Roman" w:hAnsi="Times New Roman"/>
        </w:rPr>
        <w:br/>
        <w:t>zawierających w szczególności:</w:t>
      </w:r>
    </w:p>
    <w:p w14:paraId="5303536C" w14:textId="77777777" w:rsidR="00A75967" w:rsidRDefault="00C175E7">
      <w:pPr>
        <w:pStyle w:val="Standard"/>
        <w:numPr>
          <w:ilvl w:val="0"/>
          <w:numId w:val="42"/>
        </w:numPr>
        <w:spacing w:line="360" w:lineRule="auto"/>
        <w:jc w:val="both"/>
        <w:rPr>
          <w:rFonts w:ascii="Times New Roman" w:hAnsi="Times New Roman"/>
        </w:rPr>
      </w:pPr>
      <w:r>
        <w:rPr>
          <w:rFonts w:ascii="Times New Roman" w:hAnsi="Times New Roman"/>
        </w:rPr>
        <w:t>imię i nazwisko członka organizacji,</w:t>
      </w:r>
    </w:p>
    <w:p w14:paraId="41A4389E" w14:textId="77777777" w:rsidR="00A75967" w:rsidRDefault="00C175E7">
      <w:pPr>
        <w:pStyle w:val="Standard"/>
        <w:numPr>
          <w:ilvl w:val="0"/>
          <w:numId w:val="40"/>
        </w:numPr>
        <w:spacing w:line="360" w:lineRule="auto"/>
        <w:jc w:val="both"/>
        <w:rPr>
          <w:rFonts w:ascii="Times New Roman" w:hAnsi="Times New Roman"/>
        </w:rPr>
      </w:pPr>
      <w:r>
        <w:rPr>
          <w:rFonts w:ascii="Times New Roman" w:hAnsi="Times New Roman"/>
        </w:rPr>
        <w:t>nazwę organizacji, na rzecz której wykonuje pracę społeczną,</w:t>
      </w:r>
    </w:p>
    <w:p w14:paraId="541CCBD5" w14:textId="77777777" w:rsidR="00A75967" w:rsidRDefault="00C175E7">
      <w:pPr>
        <w:pStyle w:val="Standard"/>
        <w:numPr>
          <w:ilvl w:val="0"/>
          <w:numId w:val="40"/>
        </w:numPr>
        <w:spacing w:line="360" w:lineRule="auto"/>
        <w:jc w:val="both"/>
        <w:rPr>
          <w:rFonts w:ascii="Times New Roman" w:hAnsi="Times New Roman"/>
        </w:rPr>
      </w:pPr>
      <w:r>
        <w:rPr>
          <w:rFonts w:ascii="Times New Roman" w:hAnsi="Times New Roman"/>
        </w:rPr>
        <w:t>okres, w jakim wykonuje pracę społeczną</w:t>
      </w:r>
    </w:p>
    <w:p w14:paraId="6FC47A53" w14:textId="77777777" w:rsidR="00A75967" w:rsidRDefault="00C175E7">
      <w:pPr>
        <w:pStyle w:val="Standard"/>
        <w:numPr>
          <w:ilvl w:val="0"/>
          <w:numId w:val="40"/>
        </w:numPr>
        <w:spacing w:line="360" w:lineRule="auto"/>
        <w:jc w:val="both"/>
        <w:rPr>
          <w:rFonts w:ascii="Times New Roman" w:hAnsi="Times New Roman"/>
        </w:rPr>
      </w:pPr>
      <w:r>
        <w:rPr>
          <w:rFonts w:ascii="Times New Roman" w:hAnsi="Times New Roman"/>
        </w:rPr>
        <w:t>liczbę przepracowanych godzin, wycenę godzinową pracy i łączną wartość pracy,</w:t>
      </w:r>
    </w:p>
    <w:p w14:paraId="5F95BB16" w14:textId="77777777" w:rsidR="00A75967" w:rsidRDefault="00C175E7">
      <w:pPr>
        <w:pStyle w:val="Standard"/>
        <w:numPr>
          <w:ilvl w:val="0"/>
          <w:numId w:val="40"/>
        </w:numPr>
        <w:spacing w:line="360" w:lineRule="auto"/>
        <w:jc w:val="both"/>
        <w:rPr>
          <w:rFonts w:ascii="Times New Roman" w:hAnsi="Times New Roman"/>
        </w:rPr>
      </w:pPr>
      <w:r>
        <w:rPr>
          <w:rFonts w:ascii="Times New Roman" w:hAnsi="Times New Roman"/>
        </w:rPr>
        <w:t>oraz przedmiot i miejsce wykonywania pracy społecznej,</w:t>
      </w:r>
    </w:p>
    <w:p w14:paraId="0E371B6E" w14:textId="77777777" w:rsidR="00A75967" w:rsidRDefault="00C175E7">
      <w:pPr>
        <w:pStyle w:val="Standard"/>
        <w:numPr>
          <w:ilvl w:val="0"/>
          <w:numId w:val="40"/>
        </w:numPr>
        <w:spacing w:line="360" w:lineRule="auto"/>
        <w:jc w:val="both"/>
        <w:rPr>
          <w:rFonts w:ascii="Times New Roman" w:hAnsi="Times New Roman"/>
        </w:rPr>
      </w:pPr>
      <w:r>
        <w:rPr>
          <w:rFonts w:ascii="Times New Roman" w:hAnsi="Times New Roman"/>
        </w:rPr>
        <w:t>także podpis i numer PESEL.</w:t>
      </w:r>
    </w:p>
    <w:p w14:paraId="7323F5AB" w14:textId="77777777" w:rsidR="00A75967" w:rsidRDefault="00C175E7">
      <w:pPr>
        <w:pStyle w:val="Standard"/>
        <w:spacing w:line="360" w:lineRule="auto"/>
        <w:ind w:left="397"/>
        <w:jc w:val="both"/>
        <w:rPr>
          <w:rFonts w:ascii="Times New Roman" w:hAnsi="Times New Roman"/>
        </w:rPr>
      </w:pPr>
      <w:r>
        <w:rPr>
          <w:rFonts w:ascii="Times New Roman" w:hAnsi="Times New Roman"/>
        </w:rPr>
        <w:t>Dokumenty, na podstawie których rozlicza się wkład osobowy, należy uzupełnić o wycenę</w:t>
      </w:r>
      <w:r>
        <w:rPr>
          <w:rFonts w:ascii="Times New Roman" w:hAnsi="Times New Roman"/>
        </w:rPr>
        <w:br/>
        <w:t>pracy wolontariusza lub członka organizacji. Dodatkowo wymagana jest karta ewidencji czasu</w:t>
      </w:r>
      <w:r>
        <w:rPr>
          <w:rFonts w:ascii="Times New Roman" w:hAnsi="Times New Roman"/>
        </w:rPr>
        <w:br/>
        <w:t>pracy wolontariusza, która powinna zawierać:</w:t>
      </w:r>
    </w:p>
    <w:p w14:paraId="45948F7E" w14:textId="77777777" w:rsidR="00A75967" w:rsidRDefault="00C175E7">
      <w:pPr>
        <w:pStyle w:val="Standard"/>
        <w:numPr>
          <w:ilvl w:val="0"/>
          <w:numId w:val="40"/>
        </w:numPr>
        <w:spacing w:line="360" w:lineRule="auto"/>
        <w:jc w:val="both"/>
        <w:rPr>
          <w:rFonts w:ascii="Times New Roman" w:hAnsi="Times New Roman"/>
        </w:rPr>
      </w:pPr>
      <w:r>
        <w:rPr>
          <w:rFonts w:ascii="Times New Roman" w:hAnsi="Times New Roman"/>
        </w:rPr>
        <w:t>imię i nazwisko wolontariusza,</w:t>
      </w:r>
    </w:p>
    <w:p w14:paraId="6F519DAD" w14:textId="77777777" w:rsidR="00A75967" w:rsidRDefault="00C175E7">
      <w:pPr>
        <w:pStyle w:val="Standard"/>
        <w:numPr>
          <w:ilvl w:val="0"/>
          <w:numId w:val="40"/>
        </w:numPr>
        <w:spacing w:line="360" w:lineRule="auto"/>
        <w:jc w:val="both"/>
        <w:rPr>
          <w:rFonts w:ascii="Times New Roman" w:hAnsi="Times New Roman"/>
        </w:rPr>
      </w:pPr>
      <w:r>
        <w:rPr>
          <w:rFonts w:ascii="Times New Roman" w:hAnsi="Times New Roman"/>
        </w:rPr>
        <w:t>datę, liczbę przepracowanych godzin,</w:t>
      </w:r>
    </w:p>
    <w:p w14:paraId="291AEBF0" w14:textId="77777777" w:rsidR="00A75967" w:rsidRDefault="00C175E7">
      <w:pPr>
        <w:pStyle w:val="Standard"/>
        <w:numPr>
          <w:ilvl w:val="0"/>
          <w:numId w:val="40"/>
        </w:numPr>
        <w:spacing w:line="360" w:lineRule="auto"/>
        <w:jc w:val="both"/>
        <w:rPr>
          <w:rFonts w:ascii="Times New Roman" w:hAnsi="Times New Roman"/>
        </w:rPr>
      </w:pPr>
      <w:r>
        <w:rPr>
          <w:rFonts w:ascii="Times New Roman" w:hAnsi="Times New Roman"/>
        </w:rPr>
        <w:t>zakres wykonywanych czynności,</w:t>
      </w:r>
    </w:p>
    <w:p w14:paraId="08DA13DB" w14:textId="77777777" w:rsidR="00A75967" w:rsidRDefault="00C175E7">
      <w:pPr>
        <w:pStyle w:val="Standard"/>
        <w:numPr>
          <w:ilvl w:val="0"/>
          <w:numId w:val="40"/>
        </w:numPr>
        <w:spacing w:line="360" w:lineRule="auto"/>
        <w:jc w:val="both"/>
        <w:rPr>
          <w:rFonts w:ascii="Times New Roman" w:hAnsi="Times New Roman"/>
        </w:rPr>
      </w:pPr>
      <w:r>
        <w:rPr>
          <w:rFonts w:ascii="Times New Roman" w:hAnsi="Times New Roman"/>
        </w:rPr>
        <w:t>wycenę pracy,</w:t>
      </w:r>
    </w:p>
    <w:p w14:paraId="31387ED8" w14:textId="77777777" w:rsidR="00A75967" w:rsidRDefault="00C175E7">
      <w:pPr>
        <w:pStyle w:val="Standard"/>
        <w:numPr>
          <w:ilvl w:val="0"/>
          <w:numId w:val="40"/>
        </w:numPr>
        <w:spacing w:line="360" w:lineRule="auto"/>
        <w:jc w:val="both"/>
        <w:rPr>
          <w:rFonts w:ascii="Times New Roman" w:hAnsi="Times New Roman"/>
        </w:rPr>
      </w:pPr>
      <w:r>
        <w:rPr>
          <w:rFonts w:ascii="Times New Roman" w:hAnsi="Times New Roman"/>
        </w:rPr>
        <w:lastRenderedPageBreak/>
        <w:t>podpis wolontariusza,</w:t>
      </w:r>
    </w:p>
    <w:p w14:paraId="5F66E67B" w14:textId="77777777" w:rsidR="00A75967" w:rsidRDefault="00C175E7">
      <w:pPr>
        <w:pStyle w:val="Standard"/>
        <w:numPr>
          <w:ilvl w:val="0"/>
          <w:numId w:val="40"/>
        </w:numPr>
        <w:spacing w:line="360" w:lineRule="auto"/>
        <w:jc w:val="both"/>
        <w:rPr>
          <w:rFonts w:ascii="Times New Roman" w:hAnsi="Times New Roman"/>
        </w:rPr>
      </w:pPr>
      <w:r>
        <w:rPr>
          <w:rFonts w:ascii="Times New Roman" w:hAnsi="Times New Roman"/>
        </w:rPr>
        <w:t>akceptację pracy wolontariusza przez koordynatora projektu/przedstawiciela władz</w:t>
      </w:r>
      <w:r>
        <w:rPr>
          <w:rFonts w:ascii="Times New Roman" w:hAnsi="Times New Roman"/>
        </w:rPr>
        <w:br/>
        <w:t>organizacji.</w:t>
      </w:r>
    </w:p>
    <w:p w14:paraId="09A4D780" w14:textId="77777777" w:rsidR="00A75967" w:rsidRDefault="00C175E7">
      <w:pPr>
        <w:pStyle w:val="Standard"/>
        <w:spacing w:line="360" w:lineRule="auto"/>
        <w:ind w:left="454"/>
        <w:jc w:val="both"/>
      </w:pPr>
      <w:r>
        <w:rPr>
          <w:rFonts w:ascii="Times New Roman" w:hAnsi="Times New Roman"/>
        </w:rPr>
        <w:t>Liczbę przepracowanych godzin na karcie ewidencji czasu pracy wolontariusza zatwierdza</w:t>
      </w:r>
      <w:r>
        <w:rPr>
          <w:rFonts w:ascii="Times New Roman" w:hAnsi="Times New Roman"/>
        </w:rPr>
        <w:br/>
        <w:t>koordynator projektu, a ostateczna jej akceptacja jest w gestii przedstawiciela Zleceniobiorcy.</w:t>
      </w:r>
      <w:r>
        <w:rPr>
          <w:rFonts w:ascii="Times New Roman" w:hAnsi="Times New Roman"/>
        </w:rPr>
        <w:br/>
      </w:r>
      <w:r>
        <w:rPr>
          <w:rFonts w:ascii="Times New Roman" w:hAnsi="Times New Roman"/>
          <w:b/>
          <w:bCs/>
        </w:rPr>
        <w:t>Minimalny wzór karty ewidencji czasu pracy wolontariusza stanowi załącznik nr 7 do</w:t>
      </w:r>
      <w:r>
        <w:rPr>
          <w:rFonts w:ascii="Times New Roman" w:hAnsi="Times New Roman"/>
          <w:b/>
          <w:bCs/>
        </w:rPr>
        <w:br/>
        <w:t>Regulaminu.</w:t>
      </w:r>
    </w:p>
    <w:p w14:paraId="13EC02AC" w14:textId="77777777" w:rsidR="00A75967" w:rsidRDefault="00C175E7">
      <w:pPr>
        <w:pStyle w:val="Nagwek3"/>
      </w:pPr>
      <w:bookmarkStart w:id="668" w:name="_Toc226623269"/>
      <w:bookmarkStart w:id="669" w:name="_Toc226109683"/>
      <w:bookmarkStart w:id="670" w:name="_Toc224657154"/>
      <w:bookmarkStart w:id="671" w:name="_Toc224667783"/>
      <w:bookmarkStart w:id="672" w:name="_Toc224712321"/>
      <w:bookmarkStart w:id="673" w:name="_Toc225325368"/>
      <w:bookmarkStart w:id="674" w:name="_Toc226466310"/>
      <w:bookmarkStart w:id="675" w:name="_Toc226466486"/>
      <w:bookmarkStart w:id="676" w:name="_Toc226962595"/>
      <w:bookmarkStart w:id="677" w:name="_Toc227065361"/>
      <w:bookmarkStart w:id="678" w:name="_Toc227913843"/>
      <w:bookmarkStart w:id="679" w:name="_Toc229035408"/>
      <w:r>
        <w:t>4. Rozliczenie podróży służbowych</w:t>
      </w:r>
      <w:bookmarkEnd w:id="668"/>
      <w:bookmarkEnd w:id="669"/>
      <w:bookmarkEnd w:id="670"/>
      <w:bookmarkEnd w:id="671"/>
      <w:bookmarkEnd w:id="672"/>
      <w:bookmarkEnd w:id="673"/>
      <w:bookmarkEnd w:id="674"/>
      <w:bookmarkEnd w:id="675"/>
      <w:bookmarkEnd w:id="676"/>
      <w:bookmarkEnd w:id="677"/>
      <w:bookmarkEnd w:id="678"/>
      <w:bookmarkEnd w:id="679"/>
    </w:p>
    <w:p w14:paraId="602F4AA9" w14:textId="77777777" w:rsidR="00A75967" w:rsidRDefault="00C175E7">
      <w:pPr>
        <w:pStyle w:val="Standard"/>
        <w:spacing w:line="360" w:lineRule="auto"/>
        <w:ind w:left="454"/>
        <w:jc w:val="both"/>
        <w:rPr>
          <w:rFonts w:ascii="Times New Roman" w:hAnsi="Times New Roman"/>
        </w:rPr>
      </w:pPr>
      <w:r>
        <w:rPr>
          <w:rFonts w:ascii="Times New Roman" w:hAnsi="Times New Roman"/>
        </w:rPr>
        <w:t>Kwalifikowalne są wydatki związane z przejazdem publicznymi lub prywatnymi środkami</w:t>
      </w:r>
      <w:r>
        <w:rPr>
          <w:rFonts w:ascii="Times New Roman" w:hAnsi="Times New Roman"/>
        </w:rPr>
        <w:br/>
        <w:t>transportu (bilety kolejowe II klasą, bilety autobusowe PKS, komunikacji miejskiej</w:t>
      </w:r>
      <w:r>
        <w:rPr>
          <w:rFonts w:ascii="Times New Roman" w:hAnsi="Times New Roman"/>
        </w:rPr>
        <w:br/>
        <w:t>lub komunikacji prywatnej).</w:t>
      </w:r>
    </w:p>
    <w:p w14:paraId="11502EDB" w14:textId="77777777" w:rsidR="00A75967" w:rsidRDefault="00C175E7">
      <w:pPr>
        <w:pStyle w:val="Standard"/>
        <w:spacing w:line="360" w:lineRule="auto"/>
        <w:ind w:left="454"/>
        <w:jc w:val="both"/>
        <w:rPr>
          <w:rFonts w:ascii="Times New Roman" w:hAnsi="Times New Roman"/>
        </w:rPr>
      </w:pPr>
      <w:r>
        <w:rPr>
          <w:rFonts w:ascii="Times New Roman" w:hAnsi="Times New Roman"/>
        </w:rPr>
        <w:t>Wydatki poniesione w związku z przejazdem samochodem prywatnym (w zakresie</w:t>
      </w:r>
      <w:r>
        <w:rPr>
          <w:rFonts w:ascii="Times New Roman" w:hAnsi="Times New Roman"/>
        </w:rPr>
        <w:br/>
        <w:t>dotyczącym realizacji zadania) są kwalifikowalne do wysokości ceny biletu transportu</w:t>
      </w:r>
      <w:r>
        <w:rPr>
          <w:rFonts w:ascii="Times New Roman" w:hAnsi="Times New Roman"/>
        </w:rPr>
        <w:br/>
        <w:t>publicznego na danej trasie, po przedstawieniu przez beneficjenta ostatecznego</w:t>
      </w:r>
      <w:r>
        <w:rPr>
          <w:rFonts w:ascii="Times New Roman" w:hAnsi="Times New Roman"/>
        </w:rPr>
        <w:br/>
        <w:t>stosownego oświadczenia – w oświadczeniu należy wskazać trasę przejazdu (od – do), liczbę</w:t>
      </w:r>
      <w:r>
        <w:rPr>
          <w:rFonts w:ascii="Times New Roman" w:hAnsi="Times New Roman"/>
        </w:rPr>
        <w:br/>
        <w:t>kilometrów, numer rejestracyjny samochodu własnego lub użytkowanego; możliwość</w:t>
      </w:r>
      <w:r>
        <w:rPr>
          <w:rFonts w:ascii="Times New Roman" w:hAnsi="Times New Roman"/>
        </w:rPr>
        <w:br/>
        <w:t>rozliczenia tego wydatku dotyczy wyłącznie osób, które rzeczywiście poniosły wydatek</w:t>
      </w:r>
      <w:r>
        <w:rPr>
          <w:rFonts w:ascii="Times New Roman" w:hAnsi="Times New Roman"/>
        </w:rPr>
        <w:br/>
        <w:t>związany z przejazdem (np. zakup paliwa do samochodu).</w:t>
      </w:r>
    </w:p>
    <w:p w14:paraId="4C224BE5" w14:textId="77777777" w:rsidR="00A75967" w:rsidRDefault="00A75967">
      <w:pPr>
        <w:pStyle w:val="Standard"/>
        <w:spacing w:line="360" w:lineRule="auto"/>
        <w:ind w:left="454"/>
        <w:jc w:val="both"/>
        <w:rPr>
          <w:rFonts w:ascii="Times New Roman" w:hAnsi="Times New Roman"/>
        </w:rPr>
      </w:pPr>
    </w:p>
    <w:p w14:paraId="5AC65CD7" w14:textId="77777777" w:rsidR="00A75967" w:rsidRDefault="00C175E7">
      <w:pPr>
        <w:pStyle w:val="Nagwek3"/>
      </w:pPr>
      <w:bookmarkStart w:id="680" w:name="_Toc226623270"/>
      <w:bookmarkStart w:id="681" w:name="_Toc226109684"/>
      <w:bookmarkStart w:id="682" w:name="_Toc224667784"/>
      <w:bookmarkStart w:id="683" w:name="_Toc224712322"/>
      <w:bookmarkStart w:id="684" w:name="_Toc225325369"/>
      <w:bookmarkStart w:id="685" w:name="_Toc226466311"/>
      <w:bookmarkStart w:id="686" w:name="_Toc226466487"/>
      <w:bookmarkStart w:id="687" w:name="_Toc226962596"/>
      <w:bookmarkStart w:id="688" w:name="_Toc227065362"/>
      <w:bookmarkStart w:id="689" w:name="_Toc227913844"/>
      <w:bookmarkStart w:id="690" w:name="_Toc229035409"/>
      <w:bookmarkStart w:id="691" w:name="_Toc224657155"/>
      <w:r>
        <w:t>5. Rozliczenie przychodów uzyskanych podczas realizacji zadania publicznego</w:t>
      </w:r>
      <w:bookmarkEnd w:id="680"/>
      <w:bookmarkEnd w:id="681"/>
      <w:bookmarkEnd w:id="682"/>
      <w:bookmarkEnd w:id="683"/>
      <w:bookmarkEnd w:id="684"/>
      <w:bookmarkEnd w:id="685"/>
      <w:bookmarkEnd w:id="686"/>
      <w:bookmarkEnd w:id="687"/>
      <w:bookmarkEnd w:id="688"/>
      <w:bookmarkEnd w:id="689"/>
      <w:bookmarkEnd w:id="690"/>
    </w:p>
    <w:p w14:paraId="06E49D58" w14:textId="77777777" w:rsidR="00A75967" w:rsidRDefault="00C175E7" w:rsidP="00205FEE">
      <w:pPr>
        <w:pStyle w:val="Standard"/>
        <w:spacing w:line="360" w:lineRule="auto"/>
        <w:jc w:val="both"/>
      </w:pPr>
      <w:r>
        <w:rPr>
          <w:rFonts w:ascii="Times New Roman" w:hAnsi="Times New Roman"/>
        </w:rPr>
        <w:br/>
        <w:t>Zleceniobiorca jest zobowiązany wskazać w sprawozdaniu końcowym z realizacji zadania</w:t>
      </w:r>
      <w:r>
        <w:rPr>
          <w:rFonts w:ascii="Times New Roman" w:hAnsi="Times New Roman"/>
        </w:rPr>
        <w:br/>
        <w:t>publicznego wysokość przychodów uzyskanych przy realizacji tego zadania. Przychody należy</w:t>
      </w:r>
      <w:r>
        <w:rPr>
          <w:rFonts w:ascii="Times New Roman" w:hAnsi="Times New Roman"/>
        </w:rPr>
        <w:br/>
        <w:t>zwrócić na rachunek bankowy Zleceniodawcy określony w Umowie. Dopuszczalne jest także</w:t>
      </w:r>
      <w:r>
        <w:rPr>
          <w:rFonts w:ascii="Times New Roman" w:hAnsi="Times New Roman"/>
        </w:rPr>
        <w:br/>
        <w:t>wydatkowanie uzyskanych przychodów na realizację zadania publicznego, jednak wyłącznie</w:t>
      </w:r>
      <w:r>
        <w:rPr>
          <w:rFonts w:ascii="Times New Roman" w:hAnsi="Times New Roman"/>
        </w:rPr>
        <w:br/>
        <w:t>na zasadach określonych w Umowie i w kalkulacji przewidywanych kosztów będącej załącznikiem do Umowy. Wydatkowanie osiągniętych przychodów oznacza, że dotację</w:t>
      </w:r>
      <w:r>
        <w:rPr>
          <w:rFonts w:ascii="Times New Roman" w:hAnsi="Times New Roman"/>
        </w:rPr>
        <w:br/>
        <w:t>pobrano w nadmiernej wysokości i w tym zakresie odpowiednia część dotacji podlega</w:t>
      </w:r>
      <w:r>
        <w:rPr>
          <w:rFonts w:ascii="Times New Roman" w:hAnsi="Times New Roman"/>
        </w:rPr>
        <w:br/>
        <w:t>zwrotowi.</w:t>
      </w:r>
      <w:bookmarkEnd w:id="691"/>
    </w:p>
    <w:p w14:paraId="0B74E867" w14:textId="77777777" w:rsidR="00A75967" w:rsidRDefault="00C175E7">
      <w:pPr>
        <w:pStyle w:val="Nagwek3"/>
      </w:pPr>
      <w:bookmarkStart w:id="692" w:name="_Toc226623271"/>
      <w:bookmarkStart w:id="693" w:name="_Toc226962597"/>
      <w:bookmarkStart w:id="694" w:name="_Toc227065363"/>
      <w:bookmarkStart w:id="695" w:name="_Toc227913845"/>
      <w:bookmarkStart w:id="696" w:name="_Toc229035410"/>
      <w:bookmarkStart w:id="697" w:name="_Toc224657156"/>
      <w:r>
        <w:lastRenderedPageBreak/>
        <w:t xml:space="preserve">6. </w:t>
      </w:r>
      <w:bookmarkStart w:id="698" w:name="_Toc226466488"/>
      <w:bookmarkStart w:id="699" w:name="_Toc226466312"/>
      <w:bookmarkStart w:id="700" w:name="_Toc225325370"/>
      <w:bookmarkStart w:id="701" w:name="_Toc224712323"/>
      <w:bookmarkStart w:id="702" w:name="_Toc224667785"/>
      <w:bookmarkStart w:id="703" w:name="_Toc226109685"/>
      <w:r>
        <w:t>Sprawozdanie końcowe z wykonania zadania w ramach Programu w 2026 r.</w:t>
      </w:r>
      <w:bookmarkEnd w:id="692"/>
      <w:bookmarkEnd w:id="693"/>
      <w:bookmarkEnd w:id="694"/>
      <w:bookmarkEnd w:id="695"/>
      <w:bookmarkEnd w:id="696"/>
      <w:bookmarkEnd w:id="698"/>
      <w:bookmarkEnd w:id="699"/>
      <w:bookmarkEnd w:id="700"/>
      <w:bookmarkEnd w:id="701"/>
      <w:bookmarkEnd w:id="702"/>
      <w:bookmarkEnd w:id="703"/>
    </w:p>
    <w:p w14:paraId="1F046A12" w14:textId="77777777" w:rsidR="00A75967" w:rsidRDefault="00C175E7">
      <w:pPr>
        <w:pStyle w:val="Standard"/>
        <w:spacing w:line="360" w:lineRule="auto"/>
        <w:jc w:val="both"/>
      </w:pPr>
      <w:r>
        <w:rPr>
          <w:rFonts w:ascii="Times New Roman" w:hAnsi="Times New Roman"/>
        </w:rPr>
        <w:t>Oferent jest zobowiązany do złożenia szczegółowych wyjaśnień, jeśli poziom osiągniętych</w:t>
      </w:r>
      <w:r>
        <w:rPr>
          <w:rFonts w:ascii="Times New Roman" w:hAnsi="Times New Roman"/>
        </w:rPr>
        <w:br/>
        <w:t>wskaźników rezultatu (średnia wartość osiągniętych wszystkich wskaźników, wskazanych w ofercie stanowiącej załącznik do umowy) wynosi mniej niż 80%, z wyjątkiem wskaźników</w:t>
      </w:r>
      <w:r>
        <w:rPr>
          <w:rFonts w:ascii="Times New Roman" w:hAnsi="Times New Roman"/>
        </w:rPr>
        <w:br/>
        <w:t>dotyczących liczby beneficjentów ostatecznych.</w:t>
      </w:r>
      <w:bookmarkEnd w:id="697"/>
    </w:p>
    <w:p w14:paraId="0766064A" w14:textId="77777777" w:rsidR="00A75967" w:rsidRDefault="00C175E7">
      <w:pPr>
        <w:pStyle w:val="Standard"/>
        <w:spacing w:line="360" w:lineRule="auto"/>
        <w:ind w:left="454"/>
        <w:jc w:val="both"/>
        <w:rPr>
          <w:rFonts w:ascii="Times New Roman" w:hAnsi="Times New Roman"/>
        </w:rPr>
      </w:pPr>
      <w:r>
        <w:rPr>
          <w:rFonts w:ascii="Times New Roman" w:hAnsi="Times New Roman"/>
        </w:rPr>
        <w:t>Wszelkie zmiany wykraczające poza dozwolone wartości uznane zostaną za niekwalifikowalne</w:t>
      </w:r>
      <w:r>
        <w:rPr>
          <w:rFonts w:ascii="Times New Roman" w:hAnsi="Times New Roman"/>
        </w:rPr>
        <w:br/>
        <w:t>i będą podlegać zwrotowi proporcjonalnie do stwierdzonych nieprawidłowości, jako dotacja</w:t>
      </w:r>
      <w:r>
        <w:rPr>
          <w:rFonts w:ascii="Times New Roman" w:hAnsi="Times New Roman"/>
        </w:rPr>
        <w:br/>
        <w:t>pobrana w nadmiernej wysokości.</w:t>
      </w:r>
    </w:p>
    <w:p w14:paraId="700BFEE0" w14:textId="77777777" w:rsidR="00A75967" w:rsidRDefault="00A75967">
      <w:pPr>
        <w:pStyle w:val="Standard"/>
        <w:spacing w:line="360" w:lineRule="auto"/>
        <w:ind w:left="454"/>
        <w:jc w:val="both"/>
        <w:rPr>
          <w:rFonts w:ascii="Times New Roman" w:hAnsi="Times New Roman"/>
        </w:rPr>
      </w:pPr>
    </w:p>
    <w:p w14:paraId="173DC7D8" w14:textId="77777777" w:rsidR="00A75967" w:rsidRDefault="00C175E7">
      <w:pPr>
        <w:pStyle w:val="Standard"/>
        <w:spacing w:line="360" w:lineRule="auto"/>
        <w:ind w:left="454"/>
        <w:jc w:val="both"/>
      </w:pPr>
      <w:r>
        <w:rPr>
          <w:rFonts w:ascii="Times New Roman" w:hAnsi="Times New Roman"/>
        </w:rPr>
        <w:t>Sprawozdanie z wykonania zadania publicznego dofinansowanego w ramach Programu należy</w:t>
      </w:r>
      <w:r>
        <w:rPr>
          <w:rFonts w:ascii="Times New Roman" w:hAnsi="Times New Roman"/>
        </w:rPr>
        <w:br/>
        <w:t>wypełnić i złożyć w terminie 30 dni od daty zakończenia jego realizacji, wyłącznie w wersji elektronicznej za pomocą Generatora ofert (GO).</w:t>
      </w:r>
    </w:p>
    <w:p w14:paraId="382875AC" w14:textId="77777777" w:rsidR="00A75967" w:rsidRDefault="00C175E7">
      <w:pPr>
        <w:pStyle w:val="Standard"/>
        <w:spacing w:line="360" w:lineRule="auto"/>
        <w:ind w:left="454"/>
        <w:jc w:val="both"/>
      </w:pPr>
      <w:r>
        <w:rPr>
          <w:rFonts w:ascii="Times New Roman" w:hAnsi="Times New Roman"/>
          <w:b/>
          <w:bCs/>
        </w:rPr>
        <w:t>Zleceniobiorca nie ma obowiązku załączania do sprawozdania:</w:t>
      </w:r>
    </w:p>
    <w:p w14:paraId="033716EA" w14:textId="77777777" w:rsidR="00A75967" w:rsidRDefault="00C175E7">
      <w:pPr>
        <w:pStyle w:val="Standard"/>
        <w:numPr>
          <w:ilvl w:val="0"/>
          <w:numId w:val="40"/>
        </w:numPr>
        <w:spacing w:line="360" w:lineRule="auto"/>
        <w:jc w:val="both"/>
        <w:rPr>
          <w:rFonts w:ascii="Times New Roman" w:hAnsi="Times New Roman"/>
        </w:rPr>
      </w:pPr>
      <w:r>
        <w:rPr>
          <w:rFonts w:ascii="Times New Roman" w:hAnsi="Times New Roman"/>
        </w:rPr>
        <w:t>kopii umów cywilnoprawnych (umów o dzieło, umów zlecenie),</w:t>
      </w:r>
    </w:p>
    <w:p w14:paraId="7376B0CC" w14:textId="77777777" w:rsidR="00A75967" w:rsidRDefault="00C175E7">
      <w:pPr>
        <w:pStyle w:val="Standard"/>
        <w:numPr>
          <w:ilvl w:val="0"/>
          <w:numId w:val="40"/>
        </w:numPr>
        <w:spacing w:line="360" w:lineRule="auto"/>
        <w:jc w:val="both"/>
      </w:pPr>
      <w:r>
        <w:rPr>
          <w:rFonts w:ascii="Times New Roman" w:hAnsi="Times New Roman"/>
        </w:rPr>
        <w:t>kopii list płac oraz innych dokumentów i materiałów mogących dokumentować</w:t>
      </w:r>
      <w:r>
        <w:rPr>
          <w:rFonts w:ascii="Times New Roman" w:hAnsi="Times New Roman"/>
        </w:rPr>
        <w:br/>
        <w:t>działania faktyczne podjęte przy realizacji zadania (np. listy beneficjentów</w:t>
      </w:r>
      <w:r>
        <w:rPr>
          <w:rFonts w:ascii="Times New Roman" w:hAnsi="Times New Roman"/>
        </w:rPr>
        <w:br/>
        <w:t>ostatecznych/ uczestników projektu, publikacje wydane w ramach projektu).</w:t>
      </w:r>
      <w:r>
        <w:rPr>
          <w:rFonts w:ascii="Times New Roman" w:hAnsi="Times New Roman"/>
        </w:rPr>
        <w:br/>
        <w:t>Jednakże, na żądanie Zleceniodawcy, Zleceniobiorca ma obowiązek przedłożyć ww. dokumenty.</w:t>
      </w:r>
    </w:p>
    <w:p w14:paraId="2B697F3E" w14:textId="77777777" w:rsidR="00A75967" w:rsidRDefault="00C175E7">
      <w:pPr>
        <w:pStyle w:val="Standard"/>
        <w:spacing w:line="360" w:lineRule="auto"/>
        <w:ind w:left="510"/>
        <w:jc w:val="both"/>
      </w:pPr>
      <w:r>
        <w:rPr>
          <w:rFonts w:ascii="Times New Roman" w:hAnsi="Times New Roman"/>
        </w:rPr>
        <w:t>Sprawozdanie należy dostarczyć/złożyć wyłącznie w formie elektronicznej w GO.</w:t>
      </w:r>
    </w:p>
    <w:p w14:paraId="0943451E" w14:textId="77777777" w:rsidR="00A75967" w:rsidRDefault="00C175E7">
      <w:pPr>
        <w:pStyle w:val="Standard"/>
        <w:spacing w:line="360" w:lineRule="auto"/>
        <w:ind w:left="510"/>
        <w:jc w:val="both"/>
        <w:rPr>
          <w:rFonts w:ascii="Times New Roman" w:hAnsi="Times New Roman"/>
        </w:rPr>
      </w:pPr>
      <w:r>
        <w:rPr>
          <w:rFonts w:ascii="Times New Roman" w:hAnsi="Times New Roman"/>
        </w:rPr>
        <w:t>Sprawozdanie należy podpisać zgodnie z reprezentacją wynikającą z KRS lub innym</w:t>
      </w:r>
      <w:r>
        <w:rPr>
          <w:rFonts w:ascii="Times New Roman" w:hAnsi="Times New Roman"/>
        </w:rPr>
        <w:br/>
        <w:t>właściwym rejestrem lub stosownym upoważnieniem.</w:t>
      </w:r>
    </w:p>
    <w:p w14:paraId="74BF5055" w14:textId="77777777" w:rsidR="00A75967" w:rsidRDefault="00C175E7">
      <w:pPr>
        <w:pStyle w:val="Standard"/>
        <w:spacing w:line="360" w:lineRule="auto"/>
        <w:ind w:left="510"/>
        <w:jc w:val="both"/>
      </w:pPr>
      <w:r>
        <w:rPr>
          <w:rFonts w:ascii="Times New Roman" w:hAnsi="Times New Roman"/>
          <w:b/>
          <w:bCs/>
        </w:rPr>
        <w:t>Do przedmiotowego sprawozdania należy dołączyć dokumenty w formacie pdf (z opisem kopia potwierdzona za zgodność z oryg</w:t>
      </w:r>
      <w:r w:rsidR="001F1B66">
        <w:rPr>
          <w:rFonts w:ascii="Times New Roman" w:hAnsi="Times New Roman"/>
          <w:b/>
          <w:bCs/>
        </w:rPr>
        <w:t>inałem, podpisane</w:t>
      </w:r>
      <w:r>
        <w:rPr>
          <w:rFonts w:ascii="Times New Roman" w:hAnsi="Times New Roman"/>
          <w:b/>
          <w:bCs/>
        </w:rPr>
        <w:t xml:space="preserve"> podpisem elektronicznym):</w:t>
      </w:r>
    </w:p>
    <w:p w14:paraId="6A79D52C" w14:textId="77777777" w:rsidR="00A75967" w:rsidRDefault="00C175E7">
      <w:pPr>
        <w:pStyle w:val="Standard"/>
        <w:numPr>
          <w:ilvl w:val="0"/>
          <w:numId w:val="43"/>
        </w:numPr>
        <w:spacing w:line="360" w:lineRule="auto"/>
        <w:jc w:val="both"/>
        <w:rPr>
          <w:rFonts w:ascii="Times New Roman" w:hAnsi="Times New Roman"/>
        </w:rPr>
      </w:pPr>
      <w:r>
        <w:rPr>
          <w:rFonts w:ascii="Times New Roman" w:hAnsi="Times New Roman"/>
        </w:rPr>
        <w:t>potwierdzenie zwrotu niewykorzystanej części dotacji,</w:t>
      </w:r>
    </w:p>
    <w:p w14:paraId="5EF3E268" w14:textId="77777777" w:rsidR="00A75967" w:rsidRDefault="00C175E7">
      <w:pPr>
        <w:pStyle w:val="Standard"/>
        <w:numPr>
          <w:ilvl w:val="0"/>
          <w:numId w:val="43"/>
        </w:numPr>
        <w:spacing w:line="360" w:lineRule="auto"/>
        <w:jc w:val="both"/>
        <w:rPr>
          <w:rFonts w:ascii="Times New Roman" w:hAnsi="Times New Roman"/>
        </w:rPr>
      </w:pPr>
      <w:r>
        <w:rPr>
          <w:rFonts w:ascii="Times New Roman" w:hAnsi="Times New Roman"/>
        </w:rPr>
        <w:t>skany dokumentów księgowych potwierdzających poniesienie kosztów wynajmu sal</w:t>
      </w:r>
      <w:r>
        <w:rPr>
          <w:rFonts w:ascii="Times New Roman" w:hAnsi="Times New Roman"/>
        </w:rPr>
        <w:br/>
        <w:t>i innych pomieszczeń wykorzystywanych podczas realizacji zadania (wraz z opisem)</w:t>
      </w:r>
      <w:r>
        <w:rPr>
          <w:rFonts w:ascii="Times New Roman" w:hAnsi="Times New Roman"/>
        </w:rPr>
        <w:br/>
        <w:t>i dowodami zapłaty,</w:t>
      </w:r>
    </w:p>
    <w:p w14:paraId="4D419F6D" w14:textId="77777777" w:rsidR="00A75967" w:rsidRDefault="00C175E7">
      <w:pPr>
        <w:pStyle w:val="Standard"/>
        <w:numPr>
          <w:ilvl w:val="0"/>
          <w:numId w:val="43"/>
        </w:numPr>
        <w:spacing w:line="360" w:lineRule="auto"/>
        <w:jc w:val="both"/>
        <w:rPr>
          <w:rFonts w:ascii="Times New Roman" w:hAnsi="Times New Roman"/>
        </w:rPr>
      </w:pPr>
      <w:r>
        <w:rPr>
          <w:rFonts w:ascii="Times New Roman" w:hAnsi="Times New Roman"/>
        </w:rPr>
        <w:t>skany wszystkich faktur/rachunków o wysokości 10.000,00 lub wyższej (wraz</w:t>
      </w:r>
      <w:r>
        <w:rPr>
          <w:rFonts w:ascii="Times New Roman" w:hAnsi="Times New Roman"/>
        </w:rPr>
        <w:br/>
        <w:t>z opisem) i dowodami zapłaty,</w:t>
      </w:r>
    </w:p>
    <w:p w14:paraId="698DE4CC" w14:textId="77777777" w:rsidR="00A75967" w:rsidRDefault="00C175E7">
      <w:pPr>
        <w:pStyle w:val="Standard"/>
        <w:numPr>
          <w:ilvl w:val="0"/>
          <w:numId w:val="43"/>
        </w:numPr>
        <w:spacing w:line="360" w:lineRule="auto"/>
        <w:jc w:val="both"/>
        <w:rPr>
          <w:rFonts w:ascii="Times New Roman" w:hAnsi="Times New Roman"/>
        </w:rPr>
      </w:pPr>
      <w:r>
        <w:rPr>
          <w:rFonts w:ascii="Times New Roman" w:hAnsi="Times New Roman"/>
        </w:rPr>
        <w:t>dowodów potwierdzających wniesienie wkładu własnego: finansowego w postaci kopii</w:t>
      </w:r>
      <w:r>
        <w:rPr>
          <w:rFonts w:ascii="Times New Roman" w:hAnsi="Times New Roman"/>
        </w:rPr>
        <w:br/>
        <w:t>rachunków/faktur wraz z opisem oraz dowodów zapłaty oraz osobowego w postaci</w:t>
      </w:r>
      <w:r>
        <w:rPr>
          <w:rFonts w:ascii="Times New Roman" w:hAnsi="Times New Roman"/>
        </w:rPr>
        <w:br/>
      </w:r>
      <w:r>
        <w:rPr>
          <w:rFonts w:ascii="Times New Roman" w:hAnsi="Times New Roman"/>
        </w:rPr>
        <w:lastRenderedPageBreak/>
        <w:t xml:space="preserve">kopii porozumień </w:t>
      </w:r>
      <w:proofErr w:type="spellStart"/>
      <w:r>
        <w:rPr>
          <w:rFonts w:ascii="Times New Roman" w:hAnsi="Times New Roman"/>
        </w:rPr>
        <w:t>wolontariackich</w:t>
      </w:r>
      <w:proofErr w:type="spellEnd"/>
      <w:r>
        <w:rPr>
          <w:rFonts w:ascii="Times New Roman" w:hAnsi="Times New Roman"/>
        </w:rPr>
        <w:t xml:space="preserve"> wraz z wypełnionymi kartami czasu pracy lub</w:t>
      </w:r>
      <w:r>
        <w:rPr>
          <w:rFonts w:ascii="Times New Roman" w:hAnsi="Times New Roman"/>
        </w:rPr>
        <w:br/>
        <w:t>stosownych oświadczeń,</w:t>
      </w:r>
    </w:p>
    <w:p w14:paraId="038F5BE7" w14:textId="77777777" w:rsidR="00A75967" w:rsidRDefault="00C175E7">
      <w:pPr>
        <w:pStyle w:val="Standard"/>
        <w:numPr>
          <w:ilvl w:val="0"/>
          <w:numId w:val="43"/>
        </w:numPr>
        <w:spacing w:line="360" w:lineRule="auto"/>
        <w:jc w:val="both"/>
        <w:rPr>
          <w:rFonts w:ascii="Times New Roman" w:hAnsi="Times New Roman"/>
        </w:rPr>
      </w:pPr>
      <w:r>
        <w:rPr>
          <w:rFonts w:ascii="Times New Roman" w:hAnsi="Times New Roman"/>
        </w:rPr>
        <w:t>zestawienie poniesionych operacji gospodarczych (według kosztów) w rozbiciu na</w:t>
      </w:r>
      <w:r>
        <w:rPr>
          <w:rFonts w:ascii="Times New Roman" w:hAnsi="Times New Roman"/>
        </w:rPr>
        <w:br/>
        <w:t>pozycje wynikające z kosztorysu oferty wraz z datami przelewów</w:t>
      </w:r>
    </w:p>
    <w:p w14:paraId="2DC54EB6" w14:textId="77777777" w:rsidR="00A75967" w:rsidRDefault="00C175E7">
      <w:pPr>
        <w:pStyle w:val="Standard"/>
        <w:numPr>
          <w:ilvl w:val="0"/>
          <w:numId w:val="43"/>
        </w:numPr>
        <w:spacing w:line="360" w:lineRule="auto"/>
        <w:jc w:val="both"/>
      </w:pPr>
      <w:r>
        <w:rPr>
          <w:rFonts w:ascii="Times New Roman" w:hAnsi="Times New Roman"/>
        </w:rPr>
        <w:t>wyciąg z rachunku bankowego dedykowanego dla dotacji zawierający wszystkie</w:t>
      </w:r>
      <w:r>
        <w:rPr>
          <w:rFonts w:ascii="Times New Roman" w:hAnsi="Times New Roman"/>
        </w:rPr>
        <w:br/>
        <w:t>operacje w okresie od dnia wpływu dotacji do dnia zwrotu środków lub rozliczenia</w:t>
      </w:r>
      <w:r>
        <w:rPr>
          <w:rFonts w:ascii="Times New Roman" w:hAnsi="Times New Roman"/>
        </w:rPr>
        <w:br/>
        <w:t xml:space="preserve">(również w wersji edytowalnej).  </w:t>
      </w:r>
    </w:p>
    <w:p w14:paraId="056972E3" w14:textId="77777777" w:rsidR="00A75967" w:rsidRDefault="00A75967">
      <w:pPr>
        <w:pStyle w:val="Standard"/>
        <w:spacing w:line="360" w:lineRule="auto"/>
        <w:jc w:val="both"/>
      </w:pPr>
    </w:p>
    <w:p w14:paraId="39692EFB" w14:textId="77777777" w:rsidR="00A75967" w:rsidRDefault="00C175E7">
      <w:pPr>
        <w:pStyle w:val="Nagwek3"/>
      </w:pPr>
      <w:bookmarkStart w:id="704" w:name="_Toc226623272"/>
      <w:bookmarkStart w:id="705" w:name="_Toc226962598"/>
      <w:bookmarkStart w:id="706" w:name="_Toc227065364"/>
      <w:bookmarkStart w:id="707" w:name="_Toc227913846"/>
      <w:bookmarkStart w:id="708" w:name="_Toc229035411"/>
      <w:r>
        <w:t>7. Zwrot niewykorzystanej dotacji</w:t>
      </w:r>
      <w:bookmarkEnd w:id="704"/>
      <w:bookmarkEnd w:id="705"/>
      <w:bookmarkEnd w:id="706"/>
      <w:bookmarkEnd w:id="707"/>
      <w:bookmarkEnd w:id="708"/>
    </w:p>
    <w:p w14:paraId="133C15B9" w14:textId="77777777" w:rsidR="00A75967" w:rsidRDefault="00C175E7">
      <w:pPr>
        <w:pStyle w:val="Standard"/>
        <w:spacing w:line="360" w:lineRule="auto"/>
        <w:jc w:val="both"/>
        <w:rPr>
          <w:rFonts w:ascii="Times New Roman" w:hAnsi="Times New Roman"/>
        </w:rPr>
      </w:pPr>
      <w:r>
        <w:rPr>
          <w:rFonts w:ascii="Times New Roman" w:hAnsi="Times New Roman"/>
        </w:rPr>
        <w:t>Dotację celową otrzymaną i niewykorzystaną w terminie określonym w umowie (do dnia 31 grudnia 2026 r.), Beneficjent zwróci, nie później niż do dnia 15 stycznia 2027 r. na rachunek bieżący wydatków dysponenta części 85/10 – województwo łódzkie NBP O/O Łódź Nr 09 1010 1371 0022 1922 3000 0000.</w:t>
      </w:r>
    </w:p>
    <w:p w14:paraId="031A1913" w14:textId="77777777" w:rsidR="00A75967" w:rsidRDefault="00C175E7">
      <w:pPr>
        <w:pStyle w:val="Standard"/>
        <w:spacing w:line="360" w:lineRule="auto"/>
        <w:jc w:val="both"/>
        <w:rPr>
          <w:rFonts w:ascii="Times New Roman" w:hAnsi="Times New Roman" w:cs="Times New Roman"/>
          <w:iCs/>
        </w:rPr>
      </w:pPr>
      <w:r>
        <w:rPr>
          <w:rFonts w:ascii="Times New Roman" w:hAnsi="Times New Roman" w:cs="Times New Roman"/>
          <w:iCs/>
        </w:rPr>
        <w:t>Za dzień dokonania zwrotu dotacji uznaje się dzień uznania rachunku bankowego Wojewody.</w:t>
      </w:r>
    </w:p>
    <w:p w14:paraId="1B40B097" w14:textId="77777777" w:rsidR="00A75967" w:rsidRDefault="00C175E7">
      <w:pPr>
        <w:pStyle w:val="Standard"/>
        <w:spacing w:line="360" w:lineRule="auto"/>
        <w:jc w:val="both"/>
        <w:rPr>
          <w:rFonts w:ascii="Times New Roman" w:hAnsi="Times New Roman"/>
        </w:rPr>
      </w:pPr>
      <w:r>
        <w:rPr>
          <w:rFonts w:ascii="Times New Roman" w:hAnsi="Times New Roman"/>
        </w:rPr>
        <w:t>W przypadku uchybienia terminu zwrotu niewykorzystanej dotacji, zwrot niewykorzystanej dotacji celowej następuje wraz z odsetkami w wysokości określonej jak dla zaległości podatkowych, naliczonymi począwszy od dnia następującego po dniu, w którym upłynął termin zwrotu dotacji celowej do dnia zwrotu, na rachunek bieżący dochodów dysponenta części 85/10 – województwo łódzkie NBP O/O Łódź Nr 56 1010 1371 0022 1922 3100 0000.</w:t>
      </w:r>
    </w:p>
    <w:p w14:paraId="1BC35DA9" w14:textId="77777777" w:rsidR="00A75967" w:rsidRDefault="00C175E7">
      <w:pPr>
        <w:pStyle w:val="Tekstkomentarza"/>
        <w:spacing w:line="360" w:lineRule="auto"/>
        <w:jc w:val="both"/>
      </w:pPr>
      <w:r>
        <w:rPr>
          <w:rFonts w:ascii="Times New Roman" w:hAnsi="Times New Roman"/>
          <w:sz w:val="24"/>
          <w:szCs w:val="24"/>
        </w:rPr>
        <w:t>Za dzień dokonania zwrotu dotacji uznaje się dzień uznania rachunku bankowego Wojewody.</w:t>
      </w:r>
    </w:p>
    <w:p w14:paraId="30ECEDD8" w14:textId="77777777" w:rsidR="00A75967" w:rsidRDefault="00C175E7">
      <w:pPr>
        <w:pStyle w:val="Standard"/>
        <w:spacing w:line="360" w:lineRule="auto"/>
        <w:jc w:val="both"/>
        <w:rPr>
          <w:rFonts w:ascii="Times New Roman" w:hAnsi="Times New Roman"/>
        </w:rPr>
      </w:pPr>
      <w:r>
        <w:rPr>
          <w:rFonts w:ascii="Times New Roman" w:hAnsi="Times New Roman"/>
        </w:rPr>
        <w:t>W przypadku stwierdzenia wykorzystania przez Beneficjenta dotacji celowej niezgodnie z przeznaczeniem, pobranej nienależnie lub w nadmiernej wysokości stosuje się zapisy art. 169 ustawy z dnia 27 sierpnia 2009 roku o finansach publicznych.</w:t>
      </w:r>
    </w:p>
    <w:p w14:paraId="0C6D3BF5" w14:textId="77777777" w:rsidR="00A75967" w:rsidRDefault="00C175E7">
      <w:pPr>
        <w:pStyle w:val="Standard"/>
        <w:spacing w:line="360" w:lineRule="auto"/>
        <w:jc w:val="both"/>
        <w:rPr>
          <w:rFonts w:ascii="Times New Roman" w:hAnsi="Times New Roman"/>
        </w:rPr>
      </w:pPr>
      <w:r>
        <w:rPr>
          <w:rFonts w:ascii="Times New Roman" w:hAnsi="Times New Roman"/>
        </w:rPr>
        <w:t>Przez dotacje pobrane w nadmiernej wysokości rozumie się dotacje otrzymane z budżetu państwa w</w:t>
      </w:r>
      <w:r w:rsidR="001F1B66">
        <w:rPr>
          <w:rFonts w:ascii="Times New Roman" w:hAnsi="Times New Roman"/>
        </w:rPr>
        <w:t> </w:t>
      </w:r>
      <w:r>
        <w:rPr>
          <w:rFonts w:ascii="Times New Roman" w:hAnsi="Times New Roman"/>
        </w:rPr>
        <w:t>wysokości wyższej niż określona w odrębnych przepisach, umowie lub wyższej niż niezbędna na dofinansowanie lub finansowanie dotowanego zadania. Dotacjami nienależnymi są dotacje udzielone bez podstawy prawnej.</w:t>
      </w:r>
    </w:p>
    <w:p w14:paraId="55A1DA3A" w14:textId="77777777" w:rsidR="00A75967" w:rsidRDefault="00C175E7">
      <w:pPr>
        <w:pStyle w:val="Standard"/>
        <w:spacing w:line="360" w:lineRule="auto"/>
        <w:jc w:val="both"/>
      </w:pPr>
      <w:r>
        <w:rPr>
          <w:rFonts w:ascii="Times New Roman" w:hAnsi="Times New Roman"/>
        </w:rPr>
        <w:t xml:space="preserve">W przypadku niedokonania zwrotu dotacji celowej – wykorzystanej niezgodnie z przeznaczeniem, pobranej nienależnie lub pobranej w nadmiernej wysokości w terminie, o którym mowa w art. 169 ust. 1 ustawy z dnia 27 sierpnia 2009 r. o finansach publicznych – wszczęte zostanie postępowanie administracyjne na podstawie przepisów ustawy z dnia 14 czerwca 1960 r. Kodeks postępowania administracyjnego </w:t>
      </w:r>
      <w:hyperlink r:id="rId20" w:history="1">
        <w:r>
          <w:rPr>
            <w:rFonts w:ascii="Times New Roman" w:hAnsi="Times New Roman"/>
          </w:rPr>
          <w:t>( tekst jedn. Dz.U. z 2025 r. poz. 1691)</w:t>
        </w:r>
      </w:hyperlink>
      <w:r>
        <w:rPr>
          <w:rFonts w:ascii="Times New Roman" w:hAnsi="Times New Roman"/>
        </w:rPr>
        <w:t xml:space="preserve">  oraz ustawy z dnia 27 sierpnia 2009 r. o</w:t>
      </w:r>
      <w:r w:rsidR="001F1B66">
        <w:rPr>
          <w:rFonts w:ascii="Times New Roman" w:hAnsi="Times New Roman"/>
        </w:rPr>
        <w:t> </w:t>
      </w:r>
      <w:r>
        <w:rPr>
          <w:rFonts w:ascii="Times New Roman" w:hAnsi="Times New Roman"/>
        </w:rPr>
        <w:t xml:space="preserve">finansach publicznych, a w dalszej kolejności – postępowanie egzekucyjne na podstawie ustawy z dnia </w:t>
      </w:r>
      <w:r>
        <w:rPr>
          <w:rFonts w:ascii="Times New Roman" w:hAnsi="Times New Roman"/>
        </w:rPr>
        <w:lastRenderedPageBreak/>
        <w:t>17 czerwca 1966 r. o postępowaniu egzekucyjnym w administracji (</w:t>
      </w:r>
      <w:proofErr w:type="spellStart"/>
      <w:r>
        <w:rPr>
          <w:rFonts w:ascii="Times New Roman" w:hAnsi="Times New Roman"/>
        </w:rPr>
        <w:t>t.j</w:t>
      </w:r>
      <w:proofErr w:type="spellEnd"/>
      <w:r>
        <w:rPr>
          <w:rFonts w:ascii="Times New Roman" w:hAnsi="Times New Roman"/>
        </w:rPr>
        <w:t>. Dz. U. 2025 r., poz. 132 z </w:t>
      </w:r>
      <w:proofErr w:type="spellStart"/>
      <w:r>
        <w:rPr>
          <w:rFonts w:ascii="Times New Roman" w:hAnsi="Times New Roman"/>
        </w:rPr>
        <w:t>późn</w:t>
      </w:r>
      <w:proofErr w:type="spellEnd"/>
      <w:r>
        <w:rPr>
          <w:rFonts w:ascii="Times New Roman" w:hAnsi="Times New Roman"/>
        </w:rPr>
        <w:t>. zm.).</w:t>
      </w:r>
    </w:p>
    <w:p w14:paraId="3D3DD410" w14:textId="77777777" w:rsidR="00A75967" w:rsidRDefault="00A75967">
      <w:pPr>
        <w:pStyle w:val="Standard"/>
        <w:spacing w:line="360" w:lineRule="auto"/>
        <w:jc w:val="both"/>
        <w:rPr>
          <w:rFonts w:ascii="Times New Roman" w:hAnsi="Times New Roman"/>
          <w:b/>
          <w:bCs/>
        </w:rPr>
      </w:pPr>
    </w:p>
    <w:p w14:paraId="07FD405C" w14:textId="77777777" w:rsidR="00A75967" w:rsidRDefault="00C175E7">
      <w:pPr>
        <w:pStyle w:val="Nagwek2"/>
      </w:pPr>
      <w:r>
        <w:tab/>
      </w:r>
      <w:bookmarkStart w:id="709" w:name="_Toc224657157"/>
      <w:bookmarkStart w:id="710" w:name="_Toc224667786"/>
      <w:bookmarkStart w:id="711" w:name="_Toc224712324"/>
      <w:bookmarkStart w:id="712" w:name="_Toc225325371"/>
      <w:bookmarkStart w:id="713" w:name="_Toc226109686"/>
      <w:bookmarkStart w:id="714" w:name="_Toc226466313"/>
      <w:bookmarkStart w:id="715" w:name="_Toc226466489"/>
      <w:bookmarkStart w:id="716" w:name="_Toc226623273"/>
      <w:bookmarkStart w:id="717" w:name="_Toc226962599"/>
      <w:bookmarkStart w:id="718" w:name="_Toc227065365"/>
      <w:bookmarkStart w:id="719" w:name="_Toc227913847"/>
      <w:bookmarkStart w:id="720" w:name="_Toc229035412"/>
      <w:r>
        <w:t>II. Kontrola realizacji zadania</w:t>
      </w:r>
      <w:bookmarkEnd w:id="709"/>
      <w:bookmarkEnd w:id="710"/>
      <w:bookmarkEnd w:id="711"/>
      <w:bookmarkEnd w:id="712"/>
      <w:bookmarkEnd w:id="713"/>
      <w:bookmarkEnd w:id="714"/>
      <w:bookmarkEnd w:id="715"/>
      <w:bookmarkEnd w:id="716"/>
      <w:bookmarkEnd w:id="717"/>
      <w:bookmarkEnd w:id="718"/>
      <w:bookmarkEnd w:id="719"/>
      <w:bookmarkEnd w:id="720"/>
    </w:p>
    <w:p w14:paraId="199AB508" w14:textId="77777777" w:rsidR="00A75967" w:rsidRDefault="00C175E7">
      <w:pPr>
        <w:pStyle w:val="Nagwek3"/>
      </w:pPr>
      <w:bookmarkStart w:id="721" w:name="_Toc226623274"/>
      <w:bookmarkStart w:id="722" w:name="_Toc226109687"/>
      <w:bookmarkStart w:id="723" w:name="_Toc224657158"/>
      <w:bookmarkStart w:id="724" w:name="_Toc224667787"/>
      <w:bookmarkStart w:id="725" w:name="_Toc224712325"/>
      <w:bookmarkStart w:id="726" w:name="_Toc225325372"/>
      <w:bookmarkStart w:id="727" w:name="_Toc226466314"/>
      <w:bookmarkStart w:id="728" w:name="_Toc226466490"/>
      <w:bookmarkStart w:id="729" w:name="_Toc226962600"/>
      <w:bookmarkStart w:id="730" w:name="_Toc227065366"/>
      <w:bookmarkStart w:id="731" w:name="_Toc227913848"/>
      <w:bookmarkStart w:id="732" w:name="_Toc229035413"/>
      <w:r>
        <w:t>1. Zatwierdzenie sprawozdania</w:t>
      </w:r>
      <w:bookmarkEnd w:id="721"/>
      <w:bookmarkEnd w:id="722"/>
      <w:bookmarkEnd w:id="723"/>
      <w:bookmarkEnd w:id="724"/>
      <w:bookmarkEnd w:id="725"/>
      <w:bookmarkEnd w:id="726"/>
      <w:bookmarkEnd w:id="727"/>
      <w:bookmarkEnd w:id="728"/>
      <w:bookmarkEnd w:id="729"/>
      <w:bookmarkEnd w:id="730"/>
      <w:bookmarkEnd w:id="731"/>
      <w:bookmarkEnd w:id="732"/>
    </w:p>
    <w:p w14:paraId="5F1FC2CE" w14:textId="77777777" w:rsidR="00A75967" w:rsidRDefault="00C175E7">
      <w:pPr>
        <w:pStyle w:val="Standard"/>
        <w:spacing w:line="360" w:lineRule="auto"/>
        <w:jc w:val="both"/>
      </w:pPr>
      <w:r>
        <w:rPr>
          <w:rFonts w:ascii="Times New Roman" w:hAnsi="Times New Roman"/>
        </w:rPr>
        <w:t>Przesłane do Urzędu sprawozdania są poddawane analizie. W przypadku niestwierdzenia uchybień</w:t>
      </w:r>
      <w:r>
        <w:rPr>
          <w:rFonts w:ascii="Times New Roman" w:hAnsi="Times New Roman"/>
        </w:rPr>
        <w:br/>
        <w:t>i nieprawidłowości sprawozdania zostają zaakceptowane przez pracownika Urzędu, zaś informacja na ten temat zostaje podana w GO (Zleceniobiorca po zalogowaniu może sprawdzić datę akceptacji</w:t>
      </w:r>
      <w:r>
        <w:rPr>
          <w:rFonts w:ascii="Times New Roman" w:hAnsi="Times New Roman"/>
        </w:rPr>
        <w:br/>
        <w:t>sprawozdania</w:t>
      </w:r>
      <w:r>
        <w:rPr>
          <w:rFonts w:ascii="Times New Roman" w:hAnsi="Times New Roman"/>
          <w:color w:val="EE0000"/>
        </w:rPr>
        <w:t>.</w:t>
      </w:r>
    </w:p>
    <w:p w14:paraId="60813CF0" w14:textId="77777777" w:rsidR="00A75967" w:rsidRDefault="00C175E7">
      <w:pPr>
        <w:pStyle w:val="Nagwek3"/>
      </w:pPr>
      <w:bookmarkStart w:id="733" w:name="_Toc226623275"/>
      <w:bookmarkStart w:id="734" w:name="_Toc226109688"/>
      <w:bookmarkStart w:id="735" w:name="_Toc224657159"/>
      <w:bookmarkStart w:id="736" w:name="_Toc224667788"/>
      <w:bookmarkStart w:id="737" w:name="_Toc224712326"/>
      <w:bookmarkStart w:id="738" w:name="_Toc225325373"/>
      <w:bookmarkStart w:id="739" w:name="_Toc226466315"/>
      <w:bookmarkStart w:id="740" w:name="_Toc226466491"/>
      <w:bookmarkStart w:id="741" w:name="_Toc226962601"/>
      <w:bookmarkStart w:id="742" w:name="_Toc227065367"/>
      <w:bookmarkStart w:id="743" w:name="_Toc227913849"/>
      <w:bookmarkStart w:id="744" w:name="_Toc229035414"/>
      <w:r>
        <w:t>2. Konsekwencje stwierdzonych uchybień i nieprawidłowości</w:t>
      </w:r>
      <w:bookmarkEnd w:id="733"/>
      <w:bookmarkEnd w:id="734"/>
      <w:bookmarkEnd w:id="735"/>
      <w:bookmarkEnd w:id="736"/>
      <w:bookmarkEnd w:id="737"/>
      <w:bookmarkEnd w:id="738"/>
      <w:bookmarkEnd w:id="739"/>
      <w:bookmarkEnd w:id="740"/>
      <w:bookmarkEnd w:id="741"/>
      <w:bookmarkEnd w:id="742"/>
      <w:bookmarkEnd w:id="743"/>
      <w:bookmarkEnd w:id="744"/>
    </w:p>
    <w:p w14:paraId="590BB6CD" w14:textId="77777777" w:rsidR="00A75967" w:rsidRDefault="00C175E7">
      <w:pPr>
        <w:pStyle w:val="Standard"/>
        <w:spacing w:line="360" w:lineRule="auto"/>
        <w:jc w:val="both"/>
        <w:rPr>
          <w:rFonts w:ascii="Times New Roman" w:hAnsi="Times New Roman"/>
        </w:rPr>
      </w:pPr>
      <w:r>
        <w:rPr>
          <w:rFonts w:ascii="Times New Roman" w:hAnsi="Times New Roman"/>
        </w:rPr>
        <w:t>W przypadku stwierdzenia nieprawidłowości lub uchybień Zleceniobiorca jest zobowiązany</w:t>
      </w:r>
      <w:r>
        <w:rPr>
          <w:rFonts w:ascii="Times New Roman" w:hAnsi="Times New Roman"/>
        </w:rPr>
        <w:br/>
        <w:t>do złożenia wyjaśnień. Wszelkie nieprawidłowości mogą powodować obowiązek zwrotu</w:t>
      </w:r>
      <w:r>
        <w:rPr>
          <w:rFonts w:ascii="Times New Roman" w:hAnsi="Times New Roman"/>
        </w:rPr>
        <w:br/>
        <w:t>części lub całości przyznanej dotacji.</w:t>
      </w:r>
    </w:p>
    <w:p w14:paraId="3170BABA" w14:textId="77777777" w:rsidR="00A75967" w:rsidRDefault="00C175E7">
      <w:pPr>
        <w:pStyle w:val="Standard"/>
        <w:spacing w:before="120" w:line="360" w:lineRule="auto"/>
        <w:jc w:val="both"/>
        <w:rPr>
          <w:rFonts w:ascii="Times New Roman" w:hAnsi="Times New Roman"/>
        </w:rPr>
      </w:pPr>
      <w:r>
        <w:rPr>
          <w:rFonts w:ascii="Times New Roman" w:hAnsi="Times New Roman"/>
        </w:rPr>
        <w:t>W przypadku stwierdzenia na podstawie rozliczenia, że dotacja została wykorzystana w części lub całości niezgodnie z przeznaczeniem albo pobrana w nadmiernej wysokości, Wojewoda określa, w drodze decyzji administracyjnej, wysokość kwoty podlegającej zwrotowi do budżetu państwa, zgodnie z zapisami art. 152 ust. 3 ustawy z dnia 27 sierpnia 2009 r. o finansach publicznych.</w:t>
      </w:r>
    </w:p>
    <w:p w14:paraId="4CB84CC2" w14:textId="77777777" w:rsidR="00A75967" w:rsidRDefault="00C175E7">
      <w:pPr>
        <w:pStyle w:val="Nagwek3"/>
      </w:pPr>
      <w:bookmarkStart w:id="745" w:name="_Toc226623276"/>
      <w:bookmarkStart w:id="746" w:name="_Toc226109689"/>
      <w:bookmarkStart w:id="747" w:name="_Toc224657160"/>
      <w:bookmarkStart w:id="748" w:name="_Toc224667789"/>
      <w:bookmarkStart w:id="749" w:name="_Toc224712327"/>
      <w:bookmarkStart w:id="750" w:name="_Toc225325374"/>
      <w:bookmarkStart w:id="751" w:name="_Toc226466316"/>
      <w:bookmarkStart w:id="752" w:name="_Toc226466492"/>
      <w:bookmarkStart w:id="753" w:name="_Toc226962602"/>
      <w:bookmarkStart w:id="754" w:name="_Toc227065368"/>
      <w:bookmarkStart w:id="755" w:name="_Toc227913850"/>
      <w:bookmarkStart w:id="756" w:name="_Toc229035415"/>
      <w:r>
        <w:t>3. Rodzaje kontroli</w:t>
      </w:r>
      <w:bookmarkEnd w:id="745"/>
      <w:bookmarkEnd w:id="746"/>
      <w:bookmarkEnd w:id="747"/>
      <w:bookmarkEnd w:id="748"/>
      <w:bookmarkEnd w:id="749"/>
      <w:bookmarkEnd w:id="750"/>
      <w:bookmarkEnd w:id="751"/>
      <w:bookmarkEnd w:id="752"/>
      <w:bookmarkEnd w:id="753"/>
      <w:bookmarkEnd w:id="754"/>
      <w:bookmarkEnd w:id="755"/>
      <w:bookmarkEnd w:id="756"/>
    </w:p>
    <w:p w14:paraId="55658A7D" w14:textId="77777777" w:rsidR="00A75967" w:rsidRDefault="00C175E7">
      <w:pPr>
        <w:pStyle w:val="Standard"/>
        <w:spacing w:line="360" w:lineRule="auto"/>
        <w:jc w:val="both"/>
      </w:pPr>
      <w:r>
        <w:rPr>
          <w:rFonts w:ascii="Times New Roman" w:hAnsi="Times New Roman"/>
        </w:rPr>
        <w:t>W trakcie realizacji Umowy o realizację zadania publicznego zleconego w ramach Programu</w:t>
      </w:r>
      <w:r>
        <w:rPr>
          <w:rFonts w:ascii="Times New Roman" w:hAnsi="Times New Roman"/>
        </w:rPr>
        <w:br/>
        <w:t xml:space="preserve">oraz po jej zakończeniu, osoby upoważnione przez Wojewodę Łódzkiego mogą przeprowadzić kontrolę realizacji zadania publicznego oraz sposobu wykorzystania dotacji. Kontrola odbywa się zgodnie z procedurami wskazanymi ustawie z dnia 15 lipca 2011 r. o kontroli w administracji rządowej </w:t>
      </w:r>
      <w:r>
        <w:t>(</w:t>
      </w:r>
      <w:r>
        <w:rPr>
          <w:rFonts w:ascii="Times New Roman" w:hAnsi="Times New Roman" w:cs="Times New Roman"/>
        </w:rPr>
        <w:t>Dz.U. z 2026 r. poz. 158</w:t>
      </w:r>
      <w:r>
        <w:t>)</w:t>
      </w:r>
      <w:r>
        <w:rPr>
          <w:rFonts w:ascii="Times New Roman" w:hAnsi="Times New Roman"/>
        </w:rPr>
        <w:t>, a kontrolerzy mają prawo w szczególności do przetwarzania danych osobowych w zakresie niezbędnym do realizacji celu kontroli zgodnie z art. 22 wskazanej wyżej ustawy.</w:t>
      </w:r>
    </w:p>
    <w:p w14:paraId="337EB959" w14:textId="77777777" w:rsidR="00A75967" w:rsidRDefault="00C175E7">
      <w:pPr>
        <w:pStyle w:val="Standard"/>
        <w:spacing w:line="360" w:lineRule="auto"/>
        <w:jc w:val="both"/>
        <w:rPr>
          <w:rFonts w:ascii="Times New Roman" w:hAnsi="Times New Roman"/>
        </w:rPr>
      </w:pPr>
      <w:r>
        <w:rPr>
          <w:rFonts w:ascii="Times New Roman" w:hAnsi="Times New Roman"/>
        </w:rPr>
        <w:br/>
        <w:t>Prawo kontroli przysługuje Zleceniodawcy zarówno w siedzibie Zleceniobiorcy, Partnerów</w:t>
      </w:r>
      <w:r>
        <w:rPr>
          <w:rFonts w:ascii="Times New Roman" w:hAnsi="Times New Roman"/>
        </w:rPr>
        <w:br/>
        <w:t>jak i w miejscu realizacji zadania.</w:t>
      </w:r>
    </w:p>
    <w:p w14:paraId="1F99604E" w14:textId="77777777" w:rsidR="00A75967" w:rsidRDefault="00C175E7">
      <w:pPr>
        <w:pStyle w:val="Standard"/>
        <w:spacing w:line="360" w:lineRule="auto"/>
        <w:jc w:val="both"/>
        <w:rPr>
          <w:rFonts w:ascii="Times New Roman" w:hAnsi="Times New Roman"/>
        </w:rPr>
      </w:pPr>
      <w:r>
        <w:rPr>
          <w:rFonts w:ascii="Times New Roman" w:hAnsi="Times New Roman"/>
        </w:rPr>
        <w:t>Kontroli mogą zostać poddane również wskaźniki realizacji zadań.</w:t>
      </w:r>
    </w:p>
    <w:p w14:paraId="5A104310" w14:textId="77777777" w:rsidR="00A75967" w:rsidRDefault="00A75967">
      <w:pPr>
        <w:pStyle w:val="Standard"/>
        <w:spacing w:line="360" w:lineRule="auto"/>
        <w:jc w:val="both"/>
        <w:rPr>
          <w:rFonts w:ascii="Times New Roman" w:hAnsi="Times New Roman"/>
        </w:rPr>
      </w:pPr>
    </w:p>
    <w:p w14:paraId="3CE99587" w14:textId="77777777" w:rsidR="00A75967" w:rsidRDefault="00C175E7">
      <w:pPr>
        <w:pStyle w:val="Standard"/>
        <w:spacing w:line="360" w:lineRule="auto"/>
        <w:jc w:val="both"/>
        <w:rPr>
          <w:rFonts w:ascii="Times New Roman" w:hAnsi="Times New Roman"/>
        </w:rPr>
      </w:pPr>
      <w:r>
        <w:rPr>
          <w:rFonts w:ascii="Times New Roman" w:hAnsi="Times New Roman"/>
        </w:rPr>
        <w:lastRenderedPageBreak/>
        <w:t>Dokumentację księgową, w rozumieniu ustawy z dnia 29 września 1994 r. o rachunkowości,</w:t>
      </w:r>
      <w:r>
        <w:rPr>
          <w:rFonts w:ascii="Times New Roman" w:hAnsi="Times New Roman"/>
        </w:rPr>
        <w:br/>
        <w:t>związaną z realizacją zadania Zleceniobiorca jest zobowiązany przechowywać przez okres</w:t>
      </w:r>
      <w:r>
        <w:rPr>
          <w:rFonts w:ascii="Times New Roman" w:hAnsi="Times New Roman"/>
        </w:rPr>
        <w:br/>
        <w:t>5 lat.</w:t>
      </w:r>
    </w:p>
    <w:p w14:paraId="681A3847" w14:textId="77777777" w:rsidR="00A75967" w:rsidRDefault="00C175E7">
      <w:pPr>
        <w:pStyle w:val="Nagwek3"/>
      </w:pPr>
      <w:bookmarkStart w:id="757" w:name="_Toc226623277"/>
      <w:bookmarkStart w:id="758" w:name="_Toc226109690"/>
      <w:bookmarkStart w:id="759" w:name="_Toc224657161"/>
      <w:bookmarkStart w:id="760" w:name="_Toc224667790"/>
      <w:bookmarkStart w:id="761" w:name="_Toc224712328"/>
      <w:bookmarkStart w:id="762" w:name="_Toc225325375"/>
      <w:bookmarkStart w:id="763" w:name="_Toc226466317"/>
      <w:bookmarkStart w:id="764" w:name="_Toc226466493"/>
      <w:bookmarkStart w:id="765" w:name="_Toc226962603"/>
      <w:bookmarkStart w:id="766" w:name="_Toc227065369"/>
      <w:bookmarkStart w:id="767" w:name="_Toc227913851"/>
      <w:bookmarkStart w:id="768" w:name="_Toc229035416"/>
      <w:r>
        <w:t>4. Okres kontroli przyznanej dotacji</w:t>
      </w:r>
      <w:bookmarkEnd w:id="757"/>
      <w:bookmarkEnd w:id="758"/>
      <w:bookmarkEnd w:id="759"/>
      <w:bookmarkEnd w:id="760"/>
      <w:bookmarkEnd w:id="761"/>
      <w:bookmarkEnd w:id="762"/>
      <w:bookmarkEnd w:id="763"/>
      <w:bookmarkEnd w:id="764"/>
      <w:bookmarkEnd w:id="765"/>
      <w:bookmarkEnd w:id="766"/>
      <w:bookmarkEnd w:id="767"/>
      <w:bookmarkEnd w:id="768"/>
    </w:p>
    <w:p w14:paraId="50EDECA2" w14:textId="77777777" w:rsidR="00A75967" w:rsidRDefault="00C175E7">
      <w:pPr>
        <w:pStyle w:val="Standard"/>
        <w:spacing w:line="360" w:lineRule="auto"/>
        <w:jc w:val="both"/>
      </w:pPr>
      <w:r>
        <w:rPr>
          <w:rFonts w:ascii="Times New Roman" w:hAnsi="Times New Roman"/>
        </w:rPr>
        <w:t xml:space="preserve">Stosownie do art. 70 § 1 ustawy z dnia 29 sierpnia 1997 r. – Ordynacja podatkowa </w:t>
      </w:r>
      <w:r>
        <w:t>(</w:t>
      </w:r>
      <w:r>
        <w:rPr>
          <w:rFonts w:ascii="Times New Roman" w:hAnsi="Times New Roman" w:cs="Times New Roman"/>
        </w:rPr>
        <w:t>Dz.U. z 2025 r. poz. 111 ze zm</w:t>
      </w:r>
      <w:r>
        <w:t>.)</w:t>
      </w:r>
      <w:r>
        <w:rPr>
          <w:rFonts w:ascii="Times New Roman" w:hAnsi="Times New Roman"/>
        </w:rPr>
        <w:t>, do której ustawa o finansach publicznych odsyła w sprawach</w:t>
      </w:r>
      <w:r>
        <w:rPr>
          <w:rFonts w:ascii="Times New Roman" w:hAnsi="Times New Roman"/>
        </w:rPr>
        <w:br/>
        <w:t>nieuregulowanych, zobowiązanie podatkowe przedawnia się z upływem pięciu lat, licząc od</w:t>
      </w:r>
      <w:r>
        <w:rPr>
          <w:rFonts w:ascii="Times New Roman" w:hAnsi="Times New Roman"/>
        </w:rPr>
        <w:br/>
        <w:t>końca roku kalendarzowego, w którym upłynął termin płatności podatku.</w:t>
      </w:r>
    </w:p>
    <w:p w14:paraId="529BF1D2" w14:textId="77777777" w:rsidR="00A75967" w:rsidRDefault="00C175E7">
      <w:pPr>
        <w:pStyle w:val="Nagwek3"/>
      </w:pPr>
      <w:bookmarkStart w:id="769" w:name="_Toc226623278"/>
      <w:bookmarkStart w:id="770" w:name="_Toc226109691"/>
      <w:bookmarkStart w:id="771" w:name="_Toc224657162"/>
      <w:bookmarkStart w:id="772" w:name="_Toc224667791"/>
      <w:bookmarkStart w:id="773" w:name="_Toc224712329"/>
      <w:bookmarkStart w:id="774" w:name="_Toc225325376"/>
      <w:bookmarkStart w:id="775" w:name="_Toc226466318"/>
      <w:bookmarkStart w:id="776" w:name="_Toc226466494"/>
      <w:bookmarkStart w:id="777" w:name="_Toc226962604"/>
      <w:bookmarkStart w:id="778" w:name="_Toc227065370"/>
      <w:bookmarkStart w:id="779" w:name="_Toc227913852"/>
      <w:bookmarkStart w:id="780" w:name="_Toc229035417"/>
      <w:r>
        <w:t>III. KLAUZULA RODO</w:t>
      </w:r>
      <w:bookmarkEnd w:id="769"/>
      <w:bookmarkEnd w:id="770"/>
      <w:bookmarkEnd w:id="771"/>
      <w:bookmarkEnd w:id="772"/>
      <w:bookmarkEnd w:id="773"/>
      <w:bookmarkEnd w:id="774"/>
      <w:bookmarkEnd w:id="775"/>
      <w:bookmarkEnd w:id="776"/>
      <w:bookmarkEnd w:id="777"/>
      <w:bookmarkEnd w:id="778"/>
      <w:bookmarkEnd w:id="779"/>
      <w:bookmarkEnd w:id="780"/>
    </w:p>
    <w:p w14:paraId="4398DF81" w14:textId="77777777" w:rsidR="00A75967" w:rsidRDefault="00C175E7">
      <w:pPr>
        <w:pStyle w:val="Standard"/>
        <w:spacing w:line="360" w:lineRule="auto"/>
        <w:jc w:val="both"/>
        <w:rPr>
          <w:rFonts w:ascii="Times New Roman" w:hAnsi="Times New Roman"/>
          <w:u w:val="single"/>
        </w:rPr>
      </w:pPr>
      <w:r>
        <w:rPr>
          <w:rFonts w:ascii="Times New Roman" w:hAnsi="Times New Roman"/>
          <w:u w:val="single"/>
        </w:rPr>
        <w:t>Klauzula informacyjna w związku z przetwarzaniem danych w zakresie rozpatrywania ofert realizacji zadania publicznego składanych w otwartym konkursie ofert w ramach programu wieloletniego na rzecz Osób Starszych „Aktywni Seniorzy - ASY " na lata 2026–2030. Edycja 2026, ogłaszanego na podstawie art. 13 ustawy o działalności pożytku publicznego i o wolontariacie</w:t>
      </w:r>
    </w:p>
    <w:p w14:paraId="5AC32603" w14:textId="77777777" w:rsidR="00A75967" w:rsidRDefault="00C175E7">
      <w:pPr>
        <w:pStyle w:val="Standard"/>
        <w:spacing w:line="360" w:lineRule="auto"/>
        <w:jc w:val="both"/>
        <w:rPr>
          <w:rFonts w:ascii="Times New Roman" w:hAnsi="Times New Roman"/>
        </w:rPr>
      </w:pPr>
      <w:r>
        <w:rPr>
          <w:rFonts w:ascii="Times New Roman" w:hAnsi="Times New Roman"/>
        </w:rPr>
        <w:t>Informacje i dane do kontaktów w sprawie danych osobowych</w:t>
      </w:r>
    </w:p>
    <w:p w14:paraId="0B962C3E" w14:textId="77777777" w:rsidR="00A75967" w:rsidRDefault="00A75967">
      <w:pPr>
        <w:pStyle w:val="Standard"/>
        <w:spacing w:line="360" w:lineRule="auto"/>
        <w:jc w:val="both"/>
        <w:rPr>
          <w:rFonts w:ascii="Times New Roman" w:hAnsi="Times New Roman"/>
          <w:u w:val="single"/>
        </w:rPr>
      </w:pPr>
    </w:p>
    <w:p w14:paraId="1B2BF043" w14:textId="77777777" w:rsidR="00A75967" w:rsidRDefault="00C175E7">
      <w:pPr>
        <w:pStyle w:val="Standard"/>
        <w:numPr>
          <w:ilvl w:val="0"/>
          <w:numId w:val="44"/>
        </w:numPr>
        <w:suppressAutoHyphens w:val="0"/>
        <w:spacing w:line="360" w:lineRule="auto"/>
        <w:jc w:val="both"/>
      </w:pPr>
      <w:r>
        <w:rPr>
          <w:rFonts w:ascii="Times New Roman" w:hAnsi="Times New Roman" w:cs="Times New Roman"/>
        </w:rPr>
        <w:t xml:space="preserve">Administratorem Państwa danych osobowych jest Wojewoda Łódzki. Siedzibą Wojewody Łódzkiego jest Łódzki Urząd Wojewódzki w Łodzi ul. Piotrkowska 104, 90-926 Łódź. Kontakt jest możliwy za pomocą telefonu: /42/ 664-10-00; adresu e-mail: </w:t>
      </w:r>
      <w:hyperlink r:id="rId21" w:history="1">
        <w:r>
          <w:rPr>
            <w:rStyle w:val="Internetlink"/>
            <w:rFonts w:ascii="Times New Roman" w:hAnsi="Times New Roman" w:cs="Times New Roman"/>
          </w:rPr>
          <w:t>kancelaria@lodz.uw.gov.pl</w:t>
        </w:r>
      </w:hyperlink>
      <w:r>
        <w:rPr>
          <w:rFonts w:ascii="Times New Roman" w:hAnsi="Times New Roman" w:cs="Times New Roman"/>
        </w:rPr>
        <w:t xml:space="preserve">; skrytki </w:t>
      </w:r>
      <w:proofErr w:type="spellStart"/>
      <w:r>
        <w:rPr>
          <w:rFonts w:ascii="Times New Roman" w:hAnsi="Times New Roman" w:cs="Times New Roman"/>
        </w:rPr>
        <w:t>ePUAP</w:t>
      </w:r>
      <w:proofErr w:type="spellEnd"/>
      <w:r>
        <w:rPr>
          <w:rFonts w:ascii="Times New Roman" w:hAnsi="Times New Roman" w:cs="Times New Roman"/>
        </w:rPr>
        <w:t>: /</w:t>
      </w:r>
      <w:proofErr w:type="spellStart"/>
      <w:r>
        <w:rPr>
          <w:rFonts w:ascii="Times New Roman" w:hAnsi="Times New Roman" w:cs="Times New Roman"/>
        </w:rPr>
        <w:t>lodzuw</w:t>
      </w:r>
      <w:proofErr w:type="spellEnd"/>
      <w:r>
        <w:rPr>
          <w:rFonts w:ascii="Times New Roman" w:hAnsi="Times New Roman" w:cs="Times New Roman"/>
        </w:rPr>
        <w:t>/skrytka; adres do e-Doręczeń: AE:PL-15739-54094-JUCFW-24.</w:t>
      </w:r>
    </w:p>
    <w:p w14:paraId="7FACF47B" w14:textId="77777777" w:rsidR="00A75967" w:rsidRDefault="00C175E7">
      <w:pPr>
        <w:pStyle w:val="Standard"/>
        <w:numPr>
          <w:ilvl w:val="0"/>
          <w:numId w:val="44"/>
        </w:numPr>
        <w:suppressAutoHyphens w:val="0"/>
        <w:spacing w:line="360" w:lineRule="auto"/>
        <w:jc w:val="both"/>
      </w:pPr>
      <w:r>
        <w:rPr>
          <w:rFonts w:ascii="Times New Roman" w:hAnsi="Times New Roman" w:cs="Times New Roman"/>
        </w:rPr>
        <w:t xml:space="preserve">W sprawach związanych z danymi osobowymi można kontaktować się z Inspektorem ochrony danych poprzez adres e-mail: </w:t>
      </w:r>
      <w:hyperlink r:id="rId22" w:history="1">
        <w:r>
          <w:t>iod@lodz.uw.gov.pl</w:t>
        </w:r>
      </w:hyperlink>
      <w:r>
        <w:t>;</w:t>
      </w:r>
    </w:p>
    <w:p w14:paraId="292C1117" w14:textId="77777777" w:rsidR="00A75967" w:rsidRDefault="00C175E7">
      <w:pPr>
        <w:pStyle w:val="Standard"/>
        <w:numPr>
          <w:ilvl w:val="0"/>
          <w:numId w:val="45"/>
        </w:numPr>
        <w:spacing w:line="360" w:lineRule="auto"/>
        <w:jc w:val="both"/>
      </w:pPr>
      <w:r>
        <w:rPr>
          <w:rFonts w:ascii="Times New Roman" w:hAnsi="Times New Roman" w:cs="Times New Roman"/>
        </w:rPr>
        <w:t xml:space="preserve">Państwa dane osobowe będą przetwarzane w celu przeprowadzenia i rozstrzygnięcia otwartego konkursu ofert </w:t>
      </w:r>
      <w:r>
        <w:rPr>
          <w:rFonts w:ascii="Times New Roman" w:hAnsi="Times New Roman"/>
        </w:rPr>
        <w:t>w ramach programu wieloletniego na rzecz Osób Starszych „Aktywni Seniorzy - ASY" na lata 2026–2030. Edycja 2026 ogłaszanego na podstawie art. 13 ustawy o działalności</w:t>
      </w:r>
      <w:r>
        <w:rPr>
          <w:rFonts w:ascii="Times New Roman" w:hAnsi="Times New Roman"/>
        </w:rPr>
        <w:br/>
        <w:t>pożytku publicznego i o wolontariacie;</w:t>
      </w:r>
    </w:p>
    <w:p w14:paraId="1A986351" w14:textId="77777777" w:rsidR="00A75967" w:rsidRDefault="00C175E7">
      <w:pPr>
        <w:pStyle w:val="Standard"/>
        <w:numPr>
          <w:ilvl w:val="0"/>
          <w:numId w:val="46"/>
        </w:numPr>
        <w:spacing w:line="360" w:lineRule="auto"/>
        <w:jc w:val="both"/>
      </w:pPr>
      <w:r>
        <w:rPr>
          <w:rFonts w:ascii="Times New Roman" w:hAnsi="Times New Roman" w:cs="Times New Roman"/>
        </w:rPr>
        <w:t>Podstawą przetwarzania Państwa danych osobowych jest</w:t>
      </w:r>
      <w:r>
        <w:t xml:space="preserve"> </w:t>
      </w:r>
      <w:r>
        <w:rPr>
          <w:rFonts w:ascii="Times New Roman" w:hAnsi="Times New Roman"/>
        </w:rPr>
        <w:t>art. 6 ust. 1 lit. e RODO – wykonanie zadania realizowanego w interesie publicznym lub w ramach sprawowania władzy publicznej powierzonej administratorowi, w zakresie rozpatrywania ofert realizacji zadania publicznego, na podstawie art. 13 ustawy o działalności pożytku publicznego i o wolontariacie;</w:t>
      </w:r>
    </w:p>
    <w:p w14:paraId="6326EA99" w14:textId="77777777" w:rsidR="00A75967" w:rsidRDefault="00C175E7">
      <w:pPr>
        <w:pStyle w:val="Standard"/>
        <w:numPr>
          <w:ilvl w:val="0"/>
          <w:numId w:val="46"/>
        </w:numPr>
        <w:spacing w:line="360" w:lineRule="auto"/>
        <w:jc w:val="both"/>
        <w:rPr>
          <w:rFonts w:ascii="Times New Roman" w:hAnsi="Times New Roman"/>
        </w:rPr>
      </w:pPr>
      <w:r>
        <w:rPr>
          <w:rFonts w:ascii="Times New Roman" w:hAnsi="Times New Roman"/>
        </w:rPr>
        <w:t>Dane osobowe będą przetwarzane przez okres niezbędny do rozpatrzenia oferty, do czasu</w:t>
      </w:r>
      <w:r>
        <w:rPr>
          <w:rFonts w:ascii="Times New Roman" w:hAnsi="Times New Roman"/>
        </w:rPr>
        <w:br/>
        <w:t xml:space="preserve">ogłoszenia wyników konkursu ofert, jednak nie dłużej niż 5 lat od przekazania informacji </w:t>
      </w:r>
      <w:r>
        <w:rPr>
          <w:rFonts w:ascii="Times New Roman" w:hAnsi="Times New Roman"/>
        </w:rPr>
        <w:lastRenderedPageBreak/>
        <w:t>o udzieleniu dotacji lub nieudzieleniu dotacji na realizację zadania publicznego (licząc od 1</w:t>
      </w:r>
      <w:r>
        <w:rPr>
          <w:rFonts w:ascii="Times New Roman" w:hAnsi="Times New Roman"/>
        </w:rPr>
        <w:br/>
        <w:t>stycznia roku następnego, w którym nastąpiło zdarzenie), a następnie przez okres niezbędny</w:t>
      </w:r>
      <w:r>
        <w:rPr>
          <w:rFonts w:ascii="Times New Roman" w:hAnsi="Times New Roman"/>
        </w:rPr>
        <w:br/>
        <w:t>do zrealizowania obowiązku archiwalnego zgodnie z przepisami ustawy z dnia 14 lipca</w:t>
      </w:r>
      <w:r>
        <w:rPr>
          <w:rFonts w:ascii="Times New Roman" w:hAnsi="Times New Roman"/>
        </w:rPr>
        <w:br/>
        <w:t>1983 r. o narodowym zasobie archiwalnym i archiwach oraz innymi przepisami prawa</w:t>
      </w:r>
      <w:r>
        <w:rPr>
          <w:rFonts w:ascii="Times New Roman" w:hAnsi="Times New Roman"/>
        </w:rPr>
        <w:br/>
        <w:t>powszechnie obowiązującego.</w:t>
      </w:r>
    </w:p>
    <w:p w14:paraId="6702D70E" w14:textId="77777777" w:rsidR="00A75967" w:rsidRDefault="00C175E7">
      <w:pPr>
        <w:pStyle w:val="Standard"/>
        <w:numPr>
          <w:ilvl w:val="0"/>
          <w:numId w:val="47"/>
        </w:numPr>
        <w:suppressAutoHyphens w:val="0"/>
        <w:spacing w:line="360" w:lineRule="auto"/>
        <w:jc w:val="both"/>
      </w:pPr>
      <w:r>
        <w:rPr>
          <w:rFonts w:ascii="Times New Roman" w:hAnsi="Times New Roman"/>
        </w:rPr>
        <w:t>Podanie danych osobowych jest dobrowolne, ale niezbędne do rozpatrzenia oferty składanej</w:t>
      </w:r>
      <w:r>
        <w:rPr>
          <w:rFonts w:ascii="Times New Roman" w:hAnsi="Times New Roman"/>
        </w:rPr>
        <w:br/>
        <w:t>w otwartym konkursie ofert w ramach programu wieloletniego na rzecz Osób Starszych</w:t>
      </w:r>
      <w:r>
        <w:rPr>
          <w:rFonts w:ascii="Times New Roman" w:hAnsi="Times New Roman"/>
        </w:rPr>
        <w:br/>
        <w:t>„Aktywni Seniorzy - ASY" na lata 2026–2030. Edycja 2026.</w:t>
      </w:r>
    </w:p>
    <w:p w14:paraId="73012E5E" w14:textId="77777777" w:rsidR="00A75967" w:rsidRDefault="00A75967">
      <w:pPr>
        <w:pStyle w:val="Standard"/>
        <w:spacing w:line="360" w:lineRule="auto"/>
        <w:jc w:val="both"/>
        <w:rPr>
          <w:rFonts w:ascii="Times New Roman" w:hAnsi="Times New Roman"/>
          <w:b/>
          <w:bCs/>
          <w:u w:val="single"/>
        </w:rPr>
      </w:pPr>
    </w:p>
    <w:p w14:paraId="0F5CB6C6" w14:textId="77777777" w:rsidR="00A75967" w:rsidRDefault="00C175E7">
      <w:pPr>
        <w:pStyle w:val="Standard"/>
        <w:spacing w:line="360" w:lineRule="auto"/>
        <w:jc w:val="both"/>
      </w:pPr>
      <w:r>
        <w:rPr>
          <w:rFonts w:ascii="Times New Roman" w:hAnsi="Times New Roman"/>
          <w:b/>
          <w:bCs/>
          <w:u w:val="single"/>
        </w:rPr>
        <w:t>Prawa osoby, której dane dotyczą</w:t>
      </w:r>
    </w:p>
    <w:p w14:paraId="72DC8FAF" w14:textId="77777777" w:rsidR="00A75967" w:rsidRDefault="00C175E7">
      <w:pPr>
        <w:pStyle w:val="Standard"/>
        <w:spacing w:line="360" w:lineRule="auto"/>
        <w:jc w:val="both"/>
        <w:rPr>
          <w:rFonts w:ascii="Times New Roman" w:hAnsi="Times New Roman"/>
        </w:rPr>
      </w:pPr>
      <w:r>
        <w:rPr>
          <w:rFonts w:ascii="Times New Roman" w:hAnsi="Times New Roman"/>
        </w:rPr>
        <w:t>Przysługuje Państwu prawo do:</w:t>
      </w:r>
    </w:p>
    <w:p w14:paraId="128130E7" w14:textId="77777777" w:rsidR="00A75967" w:rsidRDefault="00C175E7">
      <w:pPr>
        <w:pStyle w:val="Standard"/>
        <w:numPr>
          <w:ilvl w:val="0"/>
          <w:numId w:val="44"/>
        </w:numPr>
        <w:spacing w:line="360" w:lineRule="auto"/>
        <w:jc w:val="both"/>
        <w:rPr>
          <w:rFonts w:ascii="Times New Roman" w:hAnsi="Times New Roman"/>
        </w:rPr>
      </w:pPr>
      <w:r>
        <w:rPr>
          <w:rFonts w:ascii="Times New Roman" w:hAnsi="Times New Roman"/>
        </w:rPr>
        <w:t>żądania od Administratora Danych dostępu do swoich danych osobowych,</w:t>
      </w:r>
    </w:p>
    <w:p w14:paraId="013DB902" w14:textId="77777777" w:rsidR="00A75967" w:rsidRDefault="00C175E7">
      <w:pPr>
        <w:pStyle w:val="Standard"/>
        <w:numPr>
          <w:ilvl w:val="0"/>
          <w:numId w:val="44"/>
        </w:numPr>
        <w:spacing w:line="360" w:lineRule="auto"/>
        <w:jc w:val="both"/>
        <w:rPr>
          <w:rFonts w:ascii="Times New Roman" w:hAnsi="Times New Roman"/>
        </w:rPr>
      </w:pPr>
      <w:r>
        <w:rPr>
          <w:rFonts w:ascii="Times New Roman" w:hAnsi="Times New Roman"/>
        </w:rPr>
        <w:t>ich sprostowania,</w:t>
      </w:r>
    </w:p>
    <w:p w14:paraId="37EF1FD9" w14:textId="77777777" w:rsidR="00A75967" w:rsidRDefault="00C175E7">
      <w:pPr>
        <w:pStyle w:val="Standard"/>
        <w:numPr>
          <w:ilvl w:val="0"/>
          <w:numId w:val="44"/>
        </w:numPr>
        <w:spacing w:line="360" w:lineRule="auto"/>
        <w:jc w:val="both"/>
        <w:rPr>
          <w:rFonts w:ascii="Times New Roman" w:hAnsi="Times New Roman"/>
        </w:rPr>
      </w:pPr>
      <w:r>
        <w:rPr>
          <w:rFonts w:ascii="Times New Roman" w:hAnsi="Times New Roman"/>
        </w:rPr>
        <w:t>ograniczenia ich przetwarzania,</w:t>
      </w:r>
    </w:p>
    <w:p w14:paraId="6BA5A26B" w14:textId="77777777" w:rsidR="00A75967" w:rsidRDefault="00C175E7">
      <w:pPr>
        <w:pStyle w:val="Standard"/>
        <w:numPr>
          <w:ilvl w:val="0"/>
          <w:numId w:val="44"/>
        </w:numPr>
        <w:spacing w:line="360" w:lineRule="auto"/>
        <w:jc w:val="both"/>
        <w:rPr>
          <w:rFonts w:ascii="Times New Roman" w:hAnsi="Times New Roman"/>
        </w:rPr>
      </w:pPr>
      <w:r>
        <w:rPr>
          <w:rFonts w:ascii="Times New Roman" w:hAnsi="Times New Roman"/>
        </w:rPr>
        <w:t>wniesienia sprzeciwu wobec przetwarzania danych osobowych.</w:t>
      </w:r>
    </w:p>
    <w:p w14:paraId="4C54DF54" w14:textId="77777777" w:rsidR="00A75967" w:rsidRDefault="00C175E7">
      <w:pPr>
        <w:pStyle w:val="Standard"/>
        <w:numPr>
          <w:ilvl w:val="0"/>
          <w:numId w:val="44"/>
        </w:numPr>
        <w:suppressAutoHyphens w:val="0"/>
        <w:spacing w:line="360" w:lineRule="auto"/>
        <w:jc w:val="both"/>
      </w:pPr>
      <w:r>
        <w:rPr>
          <w:rFonts w:ascii="Times New Roman" w:hAnsi="Times New Roman"/>
        </w:rPr>
        <w:t>Żądanie realizacji wyżej wymienionych praw proszę przesłać w formie pisemnej do</w:t>
      </w:r>
      <w:r>
        <w:rPr>
          <w:rFonts w:ascii="Times New Roman" w:hAnsi="Times New Roman"/>
        </w:rPr>
        <w:br/>
        <w:t>Administratora Danych (adres podany na wstępie, z dopiskiem „Ochrona danych</w:t>
      </w:r>
      <w:r>
        <w:rPr>
          <w:rFonts w:ascii="Times New Roman" w:hAnsi="Times New Roman"/>
        </w:rPr>
        <w:br/>
        <w:t>osobowych”).</w:t>
      </w:r>
    </w:p>
    <w:p w14:paraId="6F08681D" w14:textId="77777777" w:rsidR="00A75967" w:rsidRDefault="00C175E7">
      <w:pPr>
        <w:pStyle w:val="Standard"/>
        <w:numPr>
          <w:ilvl w:val="0"/>
          <w:numId w:val="44"/>
        </w:numPr>
        <w:suppressAutoHyphens w:val="0"/>
        <w:spacing w:line="360" w:lineRule="auto"/>
        <w:jc w:val="both"/>
        <w:sectPr w:rsidR="00A75967">
          <w:footerReference w:type="default" r:id="rId23"/>
          <w:pgSz w:w="12240" w:h="15840"/>
          <w:pgMar w:top="708" w:right="1134" w:bottom="1134" w:left="1134" w:header="708" w:footer="283" w:gutter="0"/>
          <w:cols w:space="708"/>
        </w:sectPr>
      </w:pPr>
      <w:r>
        <w:rPr>
          <w:rFonts w:ascii="Times New Roman" w:hAnsi="Times New Roman"/>
        </w:rPr>
        <w:t>Przysługuje Pani/Panu prawo do wniesienia skargi do Prezesa Urzędu Ochrony Danych</w:t>
      </w:r>
      <w:r>
        <w:rPr>
          <w:rFonts w:ascii="Times New Roman" w:hAnsi="Times New Roman"/>
        </w:rPr>
        <w:br/>
        <w:t>Osobowych.</w:t>
      </w:r>
      <w:r>
        <w:rPr>
          <w:rFonts w:ascii="Times New Roman" w:hAnsi="Times New Roman"/>
        </w:rPr>
        <w:br/>
      </w:r>
    </w:p>
    <w:p w14:paraId="308F0F21" w14:textId="77777777" w:rsidR="00A75967" w:rsidRDefault="00C175E7">
      <w:pPr>
        <w:pStyle w:val="Nagwek1"/>
      </w:pPr>
      <w:bookmarkStart w:id="781" w:name="_Toc226623279"/>
      <w:bookmarkStart w:id="782" w:name="_Toc226109692"/>
      <w:bookmarkStart w:id="783" w:name="_Toc225325377"/>
      <w:bookmarkStart w:id="784" w:name="_Toc224712330"/>
      <w:bookmarkStart w:id="785" w:name="_Toc224667792"/>
      <w:bookmarkStart w:id="786" w:name="_Toc224657163"/>
      <w:bookmarkStart w:id="787" w:name="_Toc226466319"/>
      <w:bookmarkStart w:id="788" w:name="_Toc226466495"/>
      <w:bookmarkStart w:id="789" w:name="_Toc226962605"/>
      <w:bookmarkStart w:id="790" w:name="_Toc227065371"/>
      <w:bookmarkStart w:id="791" w:name="_Toc227913853"/>
      <w:bookmarkStart w:id="792" w:name="_Toc229035418"/>
      <w:r>
        <w:lastRenderedPageBreak/>
        <w:t>CZĘŚĆ C – ZAŁĄCZNIKI</w:t>
      </w:r>
      <w:bookmarkEnd w:id="781"/>
      <w:bookmarkEnd w:id="782"/>
      <w:bookmarkEnd w:id="783"/>
      <w:bookmarkEnd w:id="784"/>
      <w:bookmarkEnd w:id="785"/>
      <w:bookmarkEnd w:id="786"/>
      <w:bookmarkEnd w:id="787"/>
      <w:bookmarkEnd w:id="788"/>
      <w:bookmarkEnd w:id="789"/>
      <w:bookmarkEnd w:id="790"/>
      <w:bookmarkEnd w:id="791"/>
      <w:bookmarkEnd w:id="792"/>
    </w:p>
    <w:p w14:paraId="7B4442B8" w14:textId="77777777" w:rsidR="00A75967" w:rsidRDefault="00C175E7">
      <w:pPr>
        <w:pStyle w:val="Nagwek2"/>
      </w:pPr>
      <w:bookmarkStart w:id="793" w:name="_Toc226623280"/>
      <w:bookmarkStart w:id="794" w:name="_Toc226109693"/>
      <w:bookmarkStart w:id="795" w:name="_Toc224657164"/>
      <w:bookmarkStart w:id="796" w:name="_Toc224667793"/>
      <w:bookmarkStart w:id="797" w:name="_Toc224712331"/>
      <w:bookmarkStart w:id="798" w:name="_Toc225325378"/>
      <w:bookmarkStart w:id="799" w:name="_Toc226466320"/>
      <w:bookmarkStart w:id="800" w:name="_Toc226466496"/>
      <w:bookmarkStart w:id="801" w:name="_Toc226962606"/>
      <w:bookmarkStart w:id="802" w:name="_Toc227065372"/>
      <w:bookmarkStart w:id="803" w:name="_Toc227913854"/>
      <w:bookmarkStart w:id="804" w:name="_Toc229035419"/>
      <w:r>
        <w:t>Zał. 1. Wzór oferty realizacji zadania publicznego</w:t>
      </w:r>
      <w:bookmarkEnd w:id="793"/>
      <w:bookmarkEnd w:id="794"/>
      <w:bookmarkEnd w:id="795"/>
      <w:bookmarkEnd w:id="796"/>
      <w:bookmarkEnd w:id="797"/>
      <w:bookmarkEnd w:id="798"/>
      <w:bookmarkEnd w:id="799"/>
      <w:bookmarkEnd w:id="800"/>
      <w:bookmarkEnd w:id="801"/>
      <w:bookmarkEnd w:id="802"/>
      <w:bookmarkEnd w:id="803"/>
      <w:bookmarkEnd w:id="804"/>
    </w:p>
    <w:p w14:paraId="04C095F7" w14:textId="77777777" w:rsidR="00A75967" w:rsidRDefault="00A75967"/>
    <w:p w14:paraId="6B45E7CA" w14:textId="77777777" w:rsidR="00A75967" w:rsidRDefault="00C175E7">
      <w:pPr>
        <w:pStyle w:val="Teksttreci2"/>
        <w:spacing w:line="288" w:lineRule="auto"/>
        <w:ind w:left="6379"/>
        <w:jc w:val="left"/>
      </w:pPr>
      <w:r>
        <w:rPr>
          <w:sz w:val="15"/>
          <w:szCs w:val="15"/>
          <w:lang w:bidi="pl-PL"/>
        </w:rPr>
        <w:t xml:space="preserve">Załączniki do rozporządzenia </w:t>
      </w:r>
      <w:r>
        <w:rPr>
          <w:sz w:val="15"/>
          <w:szCs w:val="15"/>
          <w:lang w:bidi="pl-PL"/>
        </w:rPr>
        <w:br/>
        <w:t xml:space="preserve">Przewodniczącego Komitetu </w:t>
      </w:r>
      <w:r>
        <w:rPr>
          <w:sz w:val="15"/>
          <w:szCs w:val="15"/>
          <w:lang w:bidi="pl-PL"/>
        </w:rPr>
        <w:br/>
        <w:t xml:space="preserve">do spraw Pożytku Publicznego </w:t>
      </w:r>
      <w:r>
        <w:rPr>
          <w:sz w:val="15"/>
          <w:szCs w:val="15"/>
          <w:lang w:bidi="pl-PL"/>
        </w:rPr>
        <w:br/>
        <w:t>z dnia 24 października 2018 r. (poz. 2057)</w:t>
      </w:r>
    </w:p>
    <w:p w14:paraId="73DA2006" w14:textId="77777777" w:rsidR="00A75967" w:rsidRDefault="00C175E7">
      <w:pPr>
        <w:tabs>
          <w:tab w:val="left" w:pos="0"/>
        </w:tabs>
        <w:spacing w:after="120"/>
        <w:jc w:val="right"/>
      </w:pPr>
      <w:r>
        <w:rPr>
          <w:b/>
          <w:bCs/>
        </w:rPr>
        <w:t>Załącznik nr 1</w:t>
      </w:r>
    </w:p>
    <w:p w14:paraId="120B78E6" w14:textId="77777777" w:rsidR="00A75967" w:rsidRDefault="00C175E7">
      <w:pPr>
        <w:spacing w:before="240"/>
        <w:jc w:val="center"/>
        <w:rPr>
          <w:rFonts w:ascii="Calibri" w:eastAsia="Arial" w:hAnsi="Calibri" w:cs="Calibri"/>
          <w:bCs/>
          <w:i/>
        </w:rPr>
      </w:pPr>
      <w:r>
        <w:rPr>
          <w:rFonts w:ascii="Calibri" w:eastAsia="Arial" w:hAnsi="Calibri" w:cs="Calibri"/>
          <w:bCs/>
          <w:i/>
        </w:rPr>
        <w:t>WZÓR</w:t>
      </w:r>
    </w:p>
    <w:p w14:paraId="5D29C6A0" w14:textId="77777777" w:rsidR="00A75967" w:rsidRDefault="00C175E7">
      <w:pPr>
        <w:spacing w:before="240"/>
        <w:jc w:val="center"/>
        <w:rPr>
          <w:rFonts w:ascii="Calibri" w:eastAsia="Arial" w:hAnsi="Calibri" w:cs="Calibri"/>
          <w:bCs/>
        </w:rPr>
      </w:pPr>
      <w:r>
        <w:rPr>
          <w:rFonts w:ascii="Calibri" w:eastAsia="Arial" w:hAnsi="Calibri" w:cs="Calibri"/>
          <w:bCs/>
        </w:rPr>
        <w:t>OFERTA REALIZACJI ZADANIA PUBLICZNEGO* /</w:t>
      </w:r>
    </w:p>
    <w:p w14:paraId="26B5D55F" w14:textId="77777777" w:rsidR="00A75967" w:rsidRDefault="00C175E7">
      <w:pPr>
        <w:jc w:val="center"/>
        <w:rPr>
          <w:rFonts w:ascii="Calibri" w:eastAsia="Arial" w:hAnsi="Calibri" w:cs="Calibri"/>
          <w:bCs/>
        </w:rPr>
      </w:pPr>
      <w:r>
        <w:rPr>
          <w:rFonts w:ascii="Calibri" w:eastAsia="Arial" w:hAnsi="Calibri" w:cs="Calibri"/>
          <w:bCs/>
        </w:rPr>
        <w:t>OFERTA WSPÓLNA REALIZACJI ZADANIA PUBLICZNEGO*,</w:t>
      </w:r>
    </w:p>
    <w:p w14:paraId="28C770E9" w14:textId="77777777" w:rsidR="00A75967" w:rsidRDefault="00C175E7">
      <w:pPr>
        <w:jc w:val="center"/>
      </w:pPr>
      <w:r>
        <w:rPr>
          <w:rFonts w:ascii="Calibri" w:eastAsia="Arial" w:hAnsi="Calibri" w:cs="Calibri"/>
          <w:bCs/>
        </w:rPr>
        <w:t>O KTÓREJ MOWA W ART. 14 UST. 1* / 2* USTAWY</w:t>
      </w:r>
      <w:r>
        <w:rPr>
          <w:rFonts w:ascii="Calibri" w:eastAsia="Arial" w:hAnsi="Calibri" w:cs="Calibri"/>
        </w:rPr>
        <w:t xml:space="preserve"> </w:t>
      </w:r>
      <w:r>
        <w:rPr>
          <w:rFonts w:ascii="Calibri" w:eastAsia="Arial" w:hAnsi="Calibri" w:cs="Calibri"/>
          <w:bCs/>
        </w:rPr>
        <w:t xml:space="preserve">Z DNIA 24 KWIETNIA 2003 R. </w:t>
      </w:r>
      <w:r>
        <w:rPr>
          <w:rFonts w:ascii="Calibri" w:eastAsia="Arial" w:hAnsi="Calibri" w:cs="Calibri"/>
          <w:bCs/>
        </w:rPr>
        <w:br/>
        <w:t>O DZIAŁALNOŚCI POŻYTKU PUBLICZNEGO I O WOLONTARIACIE</w:t>
      </w:r>
    </w:p>
    <w:p w14:paraId="0643547E" w14:textId="77777777" w:rsidR="00A75967" w:rsidRDefault="00C175E7">
      <w:pPr>
        <w:jc w:val="center"/>
      </w:pPr>
      <w:r>
        <w:rPr>
          <w:rFonts w:ascii="Aptos" w:eastAsia="Arial" w:hAnsi="Aptos" w:cs="Aptos"/>
          <w:bCs/>
        </w:rPr>
        <w:t>(</w:t>
      </w:r>
      <w:r>
        <w:rPr>
          <w:rFonts w:ascii="Calibri" w:eastAsia="Arial" w:hAnsi="Calibri" w:cs="Calibri"/>
          <w:bCs/>
        </w:rPr>
        <w:t>DZ. U. Z 2018 R. POZ. 450, Z PÓŹN. ZM.)</w:t>
      </w:r>
    </w:p>
    <w:p w14:paraId="600D21F0" w14:textId="77777777" w:rsidR="00A75967" w:rsidRDefault="00C175E7">
      <w:pPr>
        <w:jc w:val="center"/>
      </w:pPr>
      <w:r>
        <w:rPr>
          <w:rFonts w:ascii="Calibri" w:eastAsia="Arial" w:hAnsi="Calibri" w:cs="Calibri"/>
          <w:bCs/>
        </w:rPr>
        <w:t xml:space="preserve"> </w:t>
      </w:r>
      <w:r>
        <w:rPr>
          <w:rFonts w:ascii="Calibri" w:eastAsia="Arial" w:hAnsi="Calibri" w:cs="Calibri"/>
          <w:bCs/>
        </w:rPr>
        <w:br/>
      </w:r>
    </w:p>
    <w:p w14:paraId="72DBEEEB" w14:textId="77777777" w:rsidR="00A75967" w:rsidRDefault="00A75967">
      <w:pPr>
        <w:jc w:val="center"/>
        <w:rPr>
          <w:rFonts w:ascii="Calibri" w:eastAsia="Arial" w:hAnsi="Calibri" w:cs="Calibri"/>
          <w:bCs/>
        </w:rPr>
      </w:pPr>
    </w:p>
    <w:p w14:paraId="7A699B70" w14:textId="77777777" w:rsidR="00A75967" w:rsidRDefault="00C175E7">
      <w:pPr>
        <w:rPr>
          <w:rFonts w:ascii="Calibri, Bold" w:hAnsi="Calibri, Bold" w:cs="Calibri, Bold" w:hint="eastAsia"/>
          <w:b/>
          <w:bCs/>
          <w:sz w:val="16"/>
          <w:szCs w:val="16"/>
        </w:rPr>
      </w:pPr>
      <w:r>
        <w:rPr>
          <w:rFonts w:ascii="Calibri, Bold" w:hAnsi="Calibri, Bold" w:cs="Calibri, Bold"/>
          <w:b/>
          <w:bCs/>
          <w:sz w:val="16"/>
          <w:szCs w:val="16"/>
        </w:rPr>
        <w:t>POUCZENIE co do sposobu wypełniania oferty:</w:t>
      </w:r>
    </w:p>
    <w:p w14:paraId="407D1172" w14:textId="77777777" w:rsidR="00A75967" w:rsidRDefault="00A75967">
      <w:pPr>
        <w:rPr>
          <w:rFonts w:ascii="Calibri, Bold" w:hAnsi="Calibri, Bold" w:cs="Calibri, Bold" w:hint="eastAsia"/>
          <w:b/>
          <w:bCs/>
          <w:sz w:val="16"/>
          <w:szCs w:val="16"/>
        </w:rPr>
      </w:pPr>
    </w:p>
    <w:p w14:paraId="191322B3" w14:textId="77777777" w:rsidR="00A75967" w:rsidRDefault="00C175E7">
      <w:pPr>
        <w:jc w:val="both"/>
        <w:rPr>
          <w:rFonts w:ascii="Calibri" w:hAnsi="Calibri" w:cs="Calibri"/>
          <w:sz w:val="16"/>
          <w:szCs w:val="16"/>
        </w:rPr>
      </w:pPr>
      <w:r>
        <w:rPr>
          <w:rFonts w:ascii="Calibri" w:hAnsi="Calibri" w:cs="Calibri"/>
          <w:sz w:val="16"/>
          <w:szCs w:val="16"/>
        </w:rPr>
        <w:t>Ofertę należy wypełnić wyłącznie w białych pustych polach, zgodnie z instrukcjami umieszczonymi przy poszczególnych polach lub w przypisach.</w:t>
      </w:r>
    </w:p>
    <w:p w14:paraId="0E26F02B" w14:textId="77777777" w:rsidR="00A75967" w:rsidRDefault="00A75967">
      <w:pPr>
        <w:jc w:val="both"/>
        <w:rPr>
          <w:rFonts w:ascii="Calibri" w:hAnsi="Calibri" w:cs="Calibri"/>
          <w:sz w:val="16"/>
          <w:szCs w:val="16"/>
        </w:rPr>
      </w:pPr>
    </w:p>
    <w:p w14:paraId="06D84B83" w14:textId="77777777" w:rsidR="00A75967" w:rsidRDefault="00C175E7">
      <w:pPr>
        <w:jc w:val="both"/>
        <w:rPr>
          <w:rFonts w:ascii="Calibri" w:hAnsi="Calibri" w:cs="Calibri"/>
          <w:sz w:val="16"/>
          <w:szCs w:val="16"/>
        </w:rPr>
      </w:pPr>
      <w:r>
        <w:rPr>
          <w:rFonts w:ascii="Calibri" w:hAnsi="Calibri" w:cs="Calibri"/>
          <w:sz w:val="16"/>
          <w:szCs w:val="16"/>
        </w:rPr>
        <w:t>W przypadku pól, które nie dotyczą danej oferty, należy wpisać „nie dotyczy” lub przekreślić pole.</w:t>
      </w:r>
    </w:p>
    <w:p w14:paraId="32D5824F" w14:textId="77777777" w:rsidR="00A75967" w:rsidRDefault="00A75967">
      <w:pPr>
        <w:jc w:val="both"/>
        <w:rPr>
          <w:rFonts w:ascii="Calibri" w:hAnsi="Calibri" w:cs="Calibri"/>
          <w:sz w:val="16"/>
          <w:szCs w:val="16"/>
        </w:rPr>
      </w:pPr>
    </w:p>
    <w:p w14:paraId="43F4E07F" w14:textId="77777777" w:rsidR="00A75967" w:rsidRDefault="00C175E7">
      <w:pPr>
        <w:jc w:val="both"/>
      </w:pPr>
      <w:r>
        <w:rPr>
          <w:rFonts w:ascii="Calibri" w:hAnsi="Calibri" w:cs="Calibri"/>
          <w:sz w:val="16"/>
          <w:szCs w:val="16"/>
        </w:rPr>
        <w:t xml:space="preserve">Zaznaczenie „*”, np., „Oferta realizacji zadania publicznego*/Oferta wspólna realizacji zadania publicznego*”, oznacza, że należy skreślić niewłaściwą odpowiedź i pozostawić prawidłową. Przykład: „Oferta realizacji zadania publicznego* </w:t>
      </w:r>
      <w:r>
        <w:rPr>
          <w:rFonts w:ascii="Calibri" w:hAnsi="Calibri" w:cs="Calibri"/>
          <w:strike/>
          <w:sz w:val="16"/>
          <w:szCs w:val="16"/>
        </w:rPr>
        <w:t>/Oferta wspólna realizacji zadania publicznego*</w:t>
      </w:r>
      <w:r>
        <w:rPr>
          <w:rFonts w:ascii="Calibri" w:hAnsi="Calibri" w:cs="Calibri"/>
          <w:sz w:val="16"/>
          <w:szCs w:val="16"/>
        </w:rPr>
        <w:t>”.</w:t>
      </w:r>
    </w:p>
    <w:p w14:paraId="24555323" w14:textId="77777777" w:rsidR="00A75967" w:rsidRDefault="00A75967">
      <w:pPr>
        <w:jc w:val="center"/>
        <w:rPr>
          <w:rFonts w:ascii="Calibri" w:eastAsia="Arial" w:hAnsi="Calibri" w:cs="Calibri"/>
          <w:bCs/>
        </w:rPr>
      </w:pPr>
    </w:p>
    <w:p w14:paraId="786327E0" w14:textId="77777777" w:rsidR="00A75967" w:rsidRDefault="00A75967">
      <w:pPr>
        <w:jc w:val="center"/>
        <w:rPr>
          <w:rFonts w:ascii="Calibri" w:eastAsia="Arial" w:hAnsi="Calibri" w:cs="Calibri"/>
          <w:bCs/>
        </w:rPr>
      </w:pPr>
    </w:p>
    <w:p w14:paraId="0EFDA521" w14:textId="77777777" w:rsidR="00A75967" w:rsidRDefault="00C175E7">
      <w:pPr>
        <w:widowControl w:val="0"/>
        <w:ind w:left="284" w:hanging="284"/>
        <w:jc w:val="both"/>
        <w:rPr>
          <w:rFonts w:ascii="Calibri" w:hAnsi="Calibri" w:cs="Verdana"/>
          <w:b/>
          <w:bCs/>
          <w:sz w:val="22"/>
          <w:szCs w:val="22"/>
        </w:rPr>
      </w:pPr>
      <w:r>
        <w:rPr>
          <w:rFonts w:ascii="Calibri" w:hAnsi="Calibri" w:cs="Verdana"/>
          <w:b/>
          <w:bCs/>
          <w:sz w:val="22"/>
          <w:szCs w:val="22"/>
        </w:rPr>
        <w:t>I. Podstawowe informacje o złożonej ofercie</w:t>
      </w:r>
    </w:p>
    <w:p w14:paraId="33B49411" w14:textId="77777777" w:rsidR="00A75967" w:rsidRDefault="00A75967">
      <w:pPr>
        <w:jc w:val="both"/>
        <w:rPr>
          <w:rFonts w:ascii="Calibri" w:eastAsia="Arial" w:hAnsi="Calibri" w:cs="Calibri"/>
          <w:bCs/>
          <w:sz w:val="18"/>
          <w:szCs w:val="18"/>
        </w:rPr>
      </w:pPr>
    </w:p>
    <w:tbl>
      <w:tblPr>
        <w:tblW w:w="10320" w:type="dxa"/>
        <w:tblInd w:w="-289" w:type="dxa"/>
        <w:tblLayout w:type="fixed"/>
        <w:tblCellMar>
          <w:left w:w="10" w:type="dxa"/>
          <w:right w:w="10" w:type="dxa"/>
        </w:tblCellMar>
        <w:tblLook w:val="0000" w:firstRow="0" w:lastRow="0" w:firstColumn="0" w:lastColumn="0" w:noHBand="0" w:noVBand="0"/>
      </w:tblPr>
      <w:tblGrid>
        <w:gridCol w:w="3940"/>
        <w:gridCol w:w="6380"/>
      </w:tblGrid>
      <w:tr w:rsidR="00A75967" w14:paraId="5D921B0A" w14:textId="77777777">
        <w:trPr>
          <w:trHeight w:val="379"/>
        </w:trPr>
        <w:tc>
          <w:tcPr>
            <w:tcW w:w="3940"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14:paraId="31A1290B" w14:textId="77777777" w:rsidR="00A75967" w:rsidRDefault="00C175E7">
            <w:pPr>
              <w:rPr>
                <w:rFonts w:ascii="Calibri" w:eastAsia="Arial" w:hAnsi="Calibri" w:cs="Calibri"/>
                <w:b/>
                <w:sz w:val="20"/>
                <w:szCs w:val="20"/>
              </w:rPr>
            </w:pPr>
            <w:r>
              <w:rPr>
                <w:rFonts w:ascii="Calibri" w:eastAsia="Arial" w:hAnsi="Calibri" w:cs="Calibri"/>
                <w:b/>
                <w:sz w:val="20"/>
                <w:szCs w:val="20"/>
              </w:rPr>
              <w:t>1. Organ administracji publicznej,</w:t>
            </w:r>
          </w:p>
          <w:p w14:paraId="0EB04ECF" w14:textId="77777777" w:rsidR="00A75967" w:rsidRDefault="00C175E7">
            <w:r>
              <w:rPr>
                <w:rFonts w:ascii="Calibri" w:eastAsia="Arial" w:hAnsi="Calibri" w:cs="Calibri"/>
                <w:sz w:val="20"/>
                <w:szCs w:val="20"/>
              </w:rPr>
              <w:t xml:space="preserve">    </w:t>
            </w:r>
            <w:r>
              <w:rPr>
                <w:rFonts w:ascii="Calibri" w:eastAsia="Arial" w:hAnsi="Calibri" w:cs="Calibri"/>
                <w:b/>
                <w:sz w:val="20"/>
                <w:szCs w:val="20"/>
              </w:rPr>
              <w:t>do którego jest adresowana oferta</w:t>
            </w:r>
          </w:p>
        </w:tc>
        <w:tc>
          <w:tcPr>
            <w:tcW w:w="6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CCC1D70" w14:textId="77777777" w:rsidR="00A75967" w:rsidRDefault="00A75967">
            <w:pPr>
              <w:rPr>
                <w:rFonts w:ascii="Calibri" w:eastAsia="Arial" w:hAnsi="Calibri" w:cs="Calibri"/>
                <w:sz w:val="20"/>
                <w:szCs w:val="20"/>
              </w:rPr>
            </w:pPr>
          </w:p>
        </w:tc>
      </w:tr>
      <w:tr w:rsidR="00A75967" w14:paraId="3AB9A0A1" w14:textId="77777777">
        <w:trPr>
          <w:trHeight w:val="377"/>
        </w:trPr>
        <w:tc>
          <w:tcPr>
            <w:tcW w:w="3940"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14:paraId="4924482B" w14:textId="77777777" w:rsidR="00A75967" w:rsidRDefault="00C175E7">
            <w:r>
              <w:rPr>
                <w:rFonts w:ascii="Calibri" w:eastAsia="Arial" w:hAnsi="Calibri" w:cs="Calibri"/>
                <w:b/>
                <w:sz w:val="20"/>
                <w:szCs w:val="20"/>
              </w:rPr>
              <w:t>2. Rodzaj zadania publicznego</w:t>
            </w:r>
            <w:r>
              <w:rPr>
                <w:rStyle w:val="Footnoteanchor"/>
                <w:rFonts w:ascii="Calibri" w:eastAsia="Arial" w:hAnsi="Calibri" w:cs="Calibri"/>
                <w:sz w:val="20"/>
                <w:szCs w:val="20"/>
              </w:rPr>
              <w:footnoteReference w:id="2"/>
            </w:r>
            <w:r>
              <w:rPr>
                <w:rFonts w:ascii="Calibri" w:eastAsia="Arial" w:hAnsi="Calibri" w:cs="Calibri"/>
                <w:sz w:val="20"/>
                <w:szCs w:val="20"/>
                <w:vertAlign w:val="superscript"/>
              </w:rPr>
              <w:t>)</w:t>
            </w:r>
          </w:p>
        </w:tc>
        <w:tc>
          <w:tcPr>
            <w:tcW w:w="6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FF164ED" w14:textId="77777777" w:rsidR="00A75967" w:rsidRDefault="00A75967">
            <w:pPr>
              <w:rPr>
                <w:rFonts w:ascii="Calibri" w:eastAsia="Arial" w:hAnsi="Calibri" w:cs="Calibri"/>
                <w:sz w:val="20"/>
                <w:szCs w:val="20"/>
              </w:rPr>
            </w:pPr>
          </w:p>
        </w:tc>
      </w:tr>
    </w:tbl>
    <w:p w14:paraId="7E5413BB" w14:textId="77777777" w:rsidR="00A75967" w:rsidRDefault="00A75967">
      <w:pPr>
        <w:jc w:val="both"/>
        <w:rPr>
          <w:rFonts w:ascii="Calibri" w:eastAsia="Arial" w:hAnsi="Calibri" w:cs="Calibri"/>
          <w:b/>
          <w:sz w:val="22"/>
          <w:szCs w:val="22"/>
        </w:rPr>
      </w:pPr>
    </w:p>
    <w:p w14:paraId="7A85E591" w14:textId="77777777" w:rsidR="00A75967" w:rsidRDefault="00C175E7">
      <w:pPr>
        <w:widowControl w:val="0"/>
        <w:ind w:left="284" w:hanging="284"/>
        <w:jc w:val="both"/>
        <w:rPr>
          <w:rFonts w:ascii="Calibri" w:hAnsi="Calibri" w:cs="Verdana"/>
          <w:b/>
          <w:bCs/>
          <w:sz w:val="22"/>
          <w:szCs w:val="22"/>
        </w:rPr>
      </w:pPr>
      <w:r>
        <w:rPr>
          <w:rFonts w:ascii="Calibri" w:hAnsi="Calibri" w:cs="Verdana"/>
          <w:b/>
          <w:bCs/>
          <w:sz w:val="22"/>
          <w:szCs w:val="22"/>
        </w:rPr>
        <w:t>II. Dane oferenta(-</w:t>
      </w:r>
      <w:proofErr w:type="spellStart"/>
      <w:r>
        <w:rPr>
          <w:rFonts w:ascii="Calibri" w:hAnsi="Calibri" w:cs="Verdana"/>
          <w:b/>
          <w:bCs/>
          <w:sz w:val="22"/>
          <w:szCs w:val="22"/>
        </w:rPr>
        <w:t>tów</w:t>
      </w:r>
      <w:proofErr w:type="spellEnd"/>
      <w:r>
        <w:rPr>
          <w:rFonts w:ascii="Calibri" w:hAnsi="Calibri" w:cs="Verdana"/>
          <w:b/>
          <w:bCs/>
          <w:sz w:val="22"/>
          <w:szCs w:val="22"/>
        </w:rPr>
        <w:t>)</w:t>
      </w:r>
    </w:p>
    <w:p w14:paraId="7DC4D698" w14:textId="77777777" w:rsidR="00A75967" w:rsidRDefault="00A75967">
      <w:pPr>
        <w:widowControl w:val="0"/>
        <w:ind w:left="284" w:hanging="284"/>
        <w:jc w:val="both"/>
        <w:rPr>
          <w:rFonts w:ascii="Calibri" w:hAnsi="Calibri" w:cs="Verdana"/>
          <w:i/>
          <w:sz w:val="20"/>
          <w:szCs w:val="20"/>
        </w:rPr>
      </w:pPr>
    </w:p>
    <w:tbl>
      <w:tblPr>
        <w:tblW w:w="10320" w:type="dxa"/>
        <w:tblInd w:w="-289" w:type="dxa"/>
        <w:tblLayout w:type="fixed"/>
        <w:tblCellMar>
          <w:left w:w="10" w:type="dxa"/>
          <w:right w:w="10" w:type="dxa"/>
        </w:tblCellMar>
        <w:tblLook w:val="0000" w:firstRow="0" w:lastRow="0" w:firstColumn="0" w:lastColumn="0" w:noHBand="0" w:noVBand="0"/>
      </w:tblPr>
      <w:tblGrid>
        <w:gridCol w:w="3940"/>
        <w:gridCol w:w="6380"/>
      </w:tblGrid>
      <w:tr w:rsidR="00A75967" w14:paraId="035B4489" w14:textId="77777777">
        <w:trPr>
          <w:trHeight w:val="543"/>
        </w:trPr>
        <w:tc>
          <w:tcPr>
            <w:tcW w:w="10320" w:type="dxa"/>
            <w:gridSpan w:val="2"/>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14:paraId="03698D38" w14:textId="77777777" w:rsidR="00A75967" w:rsidRDefault="00C175E7">
            <w:pPr>
              <w:ind w:left="317" w:hanging="283"/>
              <w:jc w:val="both"/>
              <w:rPr>
                <w:rFonts w:ascii="Calibri" w:eastAsia="Arial" w:hAnsi="Calibri" w:cs="Calibri"/>
                <w:b/>
                <w:sz w:val="20"/>
                <w:szCs w:val="20"/>
              </w:rPr>
            </w:pPr>
            <w:r>
              <w:rPr>
                <w:rFonts w:ascii="Calibri" w:eastAsia="Arial" w:hAnsi="Calibri" w:cs="Calibri"/>
                <w:b/>
                <w:sz w:val="20"/>
                <w:szCs w:val="20"/>
              </w:rPr>
              <w:t>1. Nazwa oferenta(-</w:t>
            </w:r>
            <w:proofErr w:type="spellStart"/>
            <w:r>
              <w:rPr>
                <w:rFonts w:ascii="Calibri" w:eastAsia="Arial" w:hAnsi="Calibri" w:cs="Calibri"/>
                <w:b/>
                <w:sz w:val="20"/>
                <w:szCs w:val="20"/>
              </w:rPr>
              <w:t>tów</w:t>
            </w:r>
            <w:proofErr w:type="spellEnd"/>
            <w:r>
              <w:rPr>
                <w:rFonts w:ascii="Calibri" w:eastAsia="Arial" w:hAnsi="Calibri" w:cs="Calibri"/>
                <w:b/>
                <w:sz w:val="20"/>
                <w:szCs w:val="20"/>
              </w:rPr>
              <w:t>), forma prawna, numer w Krajowym Rejestrze Sądowym lub innej ewidencji, adres siedziby, strona www, adres do korespondencji, adres e-mail, numer telefonu</w:t>
            </w:r>
          </w:p>
        </w:tc>
      </w:tr>
      <w:tr w:rsidR="00A75967" w14:paraId="2D37736D" w14:textId="77777777">
        <w:trPr>
          <w:trHeight w:val="673"/>
        </w:trPr>
        <w:tc>
          <w:tcPr>
            <w:tcW w:w="103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60EF2B" w14:textId="77777777" w:rsidR="00A75967" w:rsidRDefault="00A75967">
            <w:pPr>
              <w:rPr>
                <w:rFonts w:ascii="Calibri" w:eastAsia="Arial" w:hAnsi="Calibri" w:cs="Calibri"/>
                <w:sz w:val="20"/>
                <w:szCs w:val="20"/>
              </w:rPr>
            </w:pPr>
          </w:p>
          <w:p w14:paraId="24C435B1" w14:textId="77777777" w:rsidR="00A75967" w:rsidRDefault="00A75967">
            <w:pPr>
              <w:rPr>
                <w:rFonts w:ascii="Calibri" w:eastAsia="Arial" w:hAnsi="Calibri" w:cs="Calibri"/>
                <w:sz w:val="20"/>
                <w:szCs w:val="20"/>
              </w:rPr>
            </w:pPr>
          </w:p>
          <w:p w14:paraId="164C7E73" w14:textId="77777777" w:rsidR="00A75967" w:rsidRDefault="00A75967">
            <w:pPr>
              <w:rPr>
                <w:rFonts w:ascii="Calibri" w:eastAsia="Arial" w:hAnsi="Calibri" w:cs="Calibri"/>
                <w:sz w:val="20"/>
                <w:szCs w:val="20"/>
              </w:rPr>
            </w:pPr>
          </w:p>
          <w:p w14:paraId="0F9BCFA2" w14:textId="77777777" w:rsidR="00A75967" w:rsidRDefault="00A75967">
            <w:pPr>
              <w:rPr>
                <w:rFonts w:ascii="Calibri" w:eastAsia="Arial" w:hAnsi="Calibri" w:cs="Calibri"/>
                <w:sz w:val="20"/>
                <w:szCs w:val="20"/>
              </w:rPr>
            </w:pPr>
          </w:p>
          <w:p w14:paraId="677922C3" w14:textId="77777777" w:rsidR="00A75967" w:rsidRDefault="00A75967">
            <w:pPr>
              <w:rPr>
                <w:rFonts w:ascii="Calibri" w:eastAsia="Arial" w:hAnsi="Calibri" w:cs="Calibri"/>
                <w:sz w:val="20"/>
                <w:szCs w:val="20"/>
              </w:rPr>
            </w:pPr>
          </w:p>
        </w:tc>
      </w:tr>
      <w:tr w:rsidR="00A75967" w14:paraId="0149A5A7" w14:textId="77777777">
        <w:trPr>
          <w:trHeight w:val="993"/>
        </w:trPr>
        <w:tc>
          <w:tcPr>
            <w:tcW w:w="3940"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14:paraId="4353D53E" w14:textId="77777777" w:rsidR="00A75967" w:rsidRDefault="00C175E7">
            <w:pPr>
              <w:ind w:left="176" w:hanging="176"/>
            </w:pPr>
            <w:r>
              <w:rPr>
                <w:rFonts w:ascii="Calibri" w:eastAsia="Arial" w:hAnsi="Calibri" w:cs="Calibri"/>
                <w:b/>
                <w:sz w:val="20"/>
                <w:szCs w:val="20"/>
              </w:rPr>
              <w:t>2. Dane osoby upoważnionej do składania wyjaśnień dotyczących oferty</w:t>
            </w:r>
            <w:r>
              <w:rPr>
                <w:rFonts w:ascii="Calibri" w:eastAsia="Arial" w:hAnsi="Calibri" w:cs="Calibri"/>
                <w:sz w:val="18"/>
                <w:szCs w:val="18"/>
              </w:rPr>
              <w:t xml:space="preserve"> (np. imię i nazwisko, numer telefonu, adres poczty elektronicznej)</w:t>
            </w:r>
          </w:p>
        </w:tc>
        <w:tc>
          <w:tcPr>
            <w:tcW w:w="6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22891A8" w14:textId="77777777" w:rsidR="00A75967" w:rsidRDefault="00A75967">
            <w:pPr>
              <w:rPr>
                <w:rFonts w:ascii="Calibri" w:eastAsia="Arial" w:hAnsi="Calibri" w:cs="Calibri"/>
                <w:sz w:val="18"/>
                <w:szCs w:val="18"/>
              </w:rPr>
            </w:pPr>
          </w:p>
          <w:p w14:paraId="69687D3F" w14:textId="77777777" w:rsidR="00A75967" w:rsidRDefault="00A75967">
            <w:pPr>
              <w:rPr>
                <w:rFonts w:ascii="Calibri" w:eastAsia="Arial" w:hAnsi="Calibri" w:cs="Calibri"/>
                <w:sz w:val="18"/>
                <w:szCs w:val="18"/>
              </w:rPr>
            </w:pPr>
          </w:p>
          <w:p w14:paraId="6899C1F6" w14:textId="77777777" w:rsidR="00A75967" w:rsidRDefault="00A75967">
            <w:pPr>
              <w:rPr>
                <w:rFonts w:ascii="Calibri" w:eastAsia="Arial" w:hAnsi="Calibri" w:cs="Calibri"/>
                <w:sz w:val="18"/>
                <w:szCs w:val="18"/>
              </w:rPr>
            </w:pPr>
          </w:p>
          <w:p w14:paraId="6DB2F6AC" w14:textId="77777777" w:rsidR="00A75967" w:rsidRDefault="00A75967">
            <w:pPr>
              <w:rPr>
                <w:rFonts w:ascii="Calibri" w:eastAsia="Arial" w:hAnsi="Calibri" w:cs="Calibri"/>
                <w:sz w:val="18"/>
                <w:szCs w:val="18"/>
              </w:rPr>
            </w:pPr>
          </w:p>
          <w:p w14:paraId="05AE0B71" w14:textId="77777777" w:rsidR="00A75967" w:rsidRDefault="00A75967">
            <w:pPr>
              <w:rPr>
                <w:rFonts w:ascii="Calibri" w:eastAsia="Arial" w:hAnsi="Calibri" w:cs="Calibri"/>
                <w:sz w:val="18"/>
                <w:szCs w:val="18"/>
              </w:rPr>
            </w:pPr>
          </w:p>
          <w:p w14:paraId="00F99159" w14:textId="77777777" w:rsidR="00A75967" w:rsidRDefault="00A75967">
            <w:pPr>
              <w:rPr>
                <w:rFonts w:ascii="Calibri" w:eastAsia="Arial" w:hAnsi="Calibri" w:cs="Calibri"/>
                <w:sz w:val="18"/>
                <w:szCs w:val="18"/>
              </w:rPr>
            </w:pPr>
          </w:p>
        </w:tc>
      </w:tr>
    </w:tbl>
    <w:p w14:paraId="0164B27E" w14:textId="77777777" w:rsidR="00A75967" w:rsidRDefault="00A75967">
      <w:pPr>
        <w:widowControl w:val="0"/>
        <w:ind w:left="284" w:hanging="284"/>
        <w:jc w:val="both"/>
        <w:rPr>
          <w:rFonts w:ascii="Calibri" w:hAnsi="Calibri" w:cs="Verdana"/>
          <w:b/>
          <w:bCs/>
          <w:sz w:val="22"/>
          <w:szCs w:val="22"/>
        </w:rPr>
      </w:pPr>
    </w:p>
    <w:p w14:paraId="0F203AF1" w14:textId="77777777" w:rsidR="00A75967" w:rsidRDefault="00C175E7">
      <w:pPr>
        <w:widowControl w:val="0"/>
        <w:ind w:left="284" w:hanging="284"/>
        <w:jc w:val="both"/>
        <w:rPr>
          <w:rFonts w:ascii="Calibri" w:hAnsi="Calibri" w:cs="Verdana"/>
          <w:b/>
          <w:bCs/>
          <w:sz w:val="22"/>
          <w:szCs w:val="22"/>
        </w:rPr>
      </w:pPr>
      <w:r>
        <w:rPr>
          <w:rFonts w:ascii="Calibri" w:hAnsi="Calibri" w:cs="Verdana"/>
          <w:b/>
          <w:bCs/>
          <w:sz w:val="22"/>
          <w:szCs w:val="22"/>
        </w:rPr>
        <w:t>III. Opis zadania</w:t>
      </w:r>
    </w:p>
    <w:p w14:paraId="6281EC5D" w14:textId="77777777" w:rsidR="00A75967" w:rsidRDefault="00C175E7">
      <w:pPr>
        <w:widowControl w:val="0"/>
        <w:ind w:left="284" w:hanging="284"/>
        <w:jc w:val="both"/>
      </w:pPr>
      <w:r>
        <w:rPr>
          <w:rFonts w:ascii="Calibri" w:hAnsi="Calibri" w:cs="Verdana"/>
          <w:sz w:val="20"/>
          <w:szCs w:val="20"/>
        </w:rPr>
        <w:tab/>
      </w:r>
    </w:p>
    <w:tbl>
      <w:tblPr>
        <w:tblW w:w="10389" w:type="dxa"/>
        <w:tblInd w:w="-289" w:type="dxa"/>
        <w:tblLayout w:type="fixed"/>
        <w:tblCellMar>
          <w:left w:w="10" w:type="dxa"/>
          <w:right w:w="10" w:type="dxa"/>
        </w:tblCellMar>
        <w:tblLook w:val="0000" w:firstRow="0" w:lastRow="0" w:firstColumn="0" w:lastColumn="0" w:noHBand="0" w:noVBand="0"/>
      </w:tblPr>
      <w:tblGrid>
        <w:gridCol w:w="461"/>
        <w:gridCol w:w="2025"/>
        <w:gridCol w:w="1051"/>
        <w:gridCol w:w="496"/>
        <w:gridCol w:w="612"/>
        <w:gridCol w:w="663"/>
        <w:gridCol w:w="938"/>
        <w:gridCol w:w="206"/>
        <w:gridCol w:w="799"/>
        <w:gridCol w:w="341"/>
        <w:gridCol w:w="934"/>
        <w:gridCol w:w="1823"/>
        <w:gridCol w:w="40"/>
      </w:tblGrid>
      <w:tr w:rsidR="00A75967" w14:paraId="26DC5E26" w14:textId="77777777">
        <w:trPr>
          <w:trHeight w:val="377"/>
        </w:trPr>
        <w:tc>
          <w:tcPr>
            <w:tcW w:w="4033" w:type="dxa"/>
            <w:gridSpan w:val="4"/>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14:paraId="2D55859B" w14:textId="77777777" w:rsidR="00A75967" w:rsidRDefault="00C175E7">
            <w:pPr>
              <w:rPr>
                <w:rFonts w:ascii="Calibri" w:eastAsia="Arial" w:hAnsi="Calibri" w:cs="Calibri"/>
                <w:b/>
                <w:sz w:val="20"/>
                <w:szCs w:val="20"/>
              </w:rPr>
            </w:pPr>
            <w:r>
              <w:rPr>
                <w:rFonts w:ascii="Calibri" w:eastAsia="Arial" w:hAnsi="Calibri" w:cs="Calibri"/>
                <w:b/>
                <w:sz w:val="20"/>
                <w:szCs w:val="20"/>
              </w:rPr>
              <w:t>1. Tytuł zadania publicznego</w:t>
            </w:r>
          </w:p>
        </w:tc>
        <w:tc>
          <w:tcPr>
            <w:tcW w:w="6316"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F364D9" w14:textId="77777777" w:rsidR="00A75967" w:rsidRDefault="00A75967">
            <w:pPr>
              <w:rPr>
                <w:rFonts w:ascii="Calibri" w:eastAsia="Arial" w:hAnsi="Calibri" w:cs="Calibri"/>
                <w:sz w:val="20"/>
                <w:szCs w:val="20"/>
              </w:rPr>
            </w:pPr>
          </w:p>
        </w:tc>
        <w:tc>
          <w:tcPr>
            <w:tcW w:w="40" w:type="dxa"/>
            <w:tcMar>
              <w:top w:w="0" w:type="dxa"/>
              <w:left w:w="10" w:type="dxa"/>
              <w:bottom w:w="0" w:type="dxa"/>
              <w:right w:w="10" w:type="dxa"/>
            </w:tcMar>
          </w:tcPr>
          <w:p w14:paraId="4870B4FE" w14:textId="77777777" w:rsidR="00A75967" w:rsidRDefault="00A75967">
            <w:pPr>
              <w:rPr>
                <w:rFonts w:ascii="Calibri" w:eastAsia="Arial" w:hAnsi="Calibri" w:cs="Calibri"/>
                <w:sz w:val="20"/>
                <w:szCs w:val="20"/>
              </w:rPr>
            </w:pPr>
          </w:p>
        </w:tc>
      </w:tr>
      <w:tr w:rsidR="00A75967" w14:paraId="11A3B84F" w14:textId="77777777">
        <w:trPr>
          <w:trHeight w:val="377"/>
        </w:trPr>
        <w:tc>
          <w:tcPr>
            <w:tcW w:w="4033" w:type="dxa"/>
            <w:gridSpan w:val="4"/>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14:paraId="6F14A487" w14:textId="77777777" w:rsidR="00A75967" w:rsidRDefault="00C175E7">
            <w:pPr>
              <w:rPr>
                <w:rFonts w:ascii="Calibri" w:eastAsia="Arial" w:hAnsi="Calibri" w:cs="Calibri"/>
                <w:b/>
                <w:sz w:val="20"/>
                <w:szCs w:val="20"/>
              </w:rPr>
            </w:pPr>
            <w:r>
              <w:rPr>
                <w:rFonts w:ascii="Calibri" w:eastAsia="Arial" w:hAnsi="Calibri" w:cs="Calibri"/>
                <w:b/>
                <w:sz w:val="20"/>
                <w:szCs w:val="20"/>
              </w:rPr>
              <w:t>2. Termin realizacji zadania publicznego</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05F8CF40" w14:textId="77777777" w:rsidR="00A75967" w:rsidRDefault="00C175E7">
            <w:pPr>
              <w:rPr>
                <w:rFonts w:ascii="Calibri" w:eastAsia="Arial" w:hAnsi="Calibri" w:cs="Calibri"/>
                <w:sz w:val="20"/>
                <w:szCs w:val="20"/>
              </w:rPr>
            </w:pPr>
            <w:r>
              <w:rPr>
                <w:rFonts w:ascii="Calibri" w:eastAsia="Arial" w:hAnsi="Calibri" w:cs="Calibri"/>
                <w:sz w:val="20"/>
                <w:szCs w:val="20"/>
              </w:rPr>
              <w:t>Data rozpoczęcia</w:t>
            </w:r>
          </w:p>
        </w:tc>
        <w:tc>
          <w:tcPr>
            <w:tcW w:w="194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53375A2" w14:textId="77777777" w:rsidR="00A75967" w:rsidRDefault="00A75967">
            <w:pPr>
              <w:rPr>
                <w:rFonts w:ascii="Calibri" w:eastAsia="Arial" w:hAnsi="Calibri" w:cs="Calibri"/>
                <w:sz w:val="20"/>
                <w:szCs w:val="20"/>
              </w:rPr>
            </w:pP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1234A836" w14:textId="77777777" w:rsidR="00A75967" w:rsidRDefault="00C175E7">
            <w:pPr>
              <w:rPr>
                <w:rFonts w:ascii="Calibri" w:eastAsia="Arial" w:hAnsi="Calibri" w:cs="Calibri"/>
                <w:sz w:val="20"/>
                <w:szCs w:val="20"/>
              </w:rPr>
            </w:pPr>
            <w:r>
              <w:rPr>
                <w:rFonts w:ascii="Calibri" w:eastAsia="Arial" w:hAnsi="Calibri" w:cs="Calibri"/>
                <w:sz w:val="20"/>
                <w:szCs w:val="20"/>
              </w:rPr>
              <w:t>Data</w:t>
            </w:r>
          </w:p>
          <w:p w14:paraId="0925E9BA" w14:textId="77777777" w:rsidR="00A75967" w:rsidRDefault="00C175E7">
            <w:pPr>
              <w:rPr>
                <w:rFonts w:ascii="Calibri" w:eastAsia="Arial" w:hAnsi="Calibri" w:cs="Calibri"/>
                <w:sz w:val="20"/>
                <w:szCs w:val="20"/>
              </w:rPr>
            </w:pPr>
            <w:r>
              <w:rPr>
                <w:rFonts w:ascii="Calibri" w:eastAsia="Arial" w:hAnsi="Calibri" w:cs="Calibri"/>
                <w:sz w:val="20"/>
                <w:szCs w:val="20"/>
              </w:rPr>
              <w:t>zakończenia</w:t>
            </w:r>
          </w:p>
        </w:tc>
        <w:tc>
          <w:tcPr>
            <w:tcW w:w="1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E842A56" w14:textId="77777777" w:rsidR="00A75967" w:rsidRDefault="00A75967">
            <w:pPr>
              <w:rPr>
                <w:rFonts w:ascii="Calibri" w:eastAsia="Arial" w:hAnsi="Calibri" w:cs="Calibri"/>
                <w:sz w:val="20"/>
                <w:szCs w:val="20"/>
              </w:rPr>
            </w:pPr>
          </w:p>
        </w:tc>
        <w:tc>
          <w:tcPr>
            <w:tcW w:w="40" w:type="dxa"/>
            <w:tcMar>
              <w:top w:w="0" w:type="dxa"/>
              <w:left w:w="10" w:type="dxa"/>
              <w:bottom w:w="0" w:type="dxa"/>
              <w:right w:w="10" w:type="dxa"/>
            </w:tcMar>
          </w:tcPr>
          <w:p w14:paraId="7F58EDB2" w14:textId="77777777" w:rsidR="00A75967" w:rsidRDefault="00A75967">
            <w:pPr>
              <w:rPr>
                <w:rFonts w:ascii="Calibri" w:eastAsia="Arial" w:hAnsi="Calibri" w:cs="Calibri"/>
                <w:sz w:val="20"/>
                <w:szCs w:val="20"/>
              </w:rPr>
            </w:pPr>
          </w:p>
        </w:tc>
      </w:tr>
      <w:tr w:rsidR="00A75967" w14:paraId="2687A805" w14:textId="77777777">
        <w:trPr>
          <w:trHeight w:val="316"/>
        </w:trPr>
        <w:tc>
          <w:tcPr>
            <w:tcW w:w="10349" w:type="dxa"/>
            <w:gridSpan w:val="12"/>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vAlign w:val="center"/>
          </w:tcPr>
          <w:p w14:paraId="50E25EE1" w14:textId="77777777" w:rsidR="00A75967" w:rsidRDefault="00C175E7">
            <w:pPr>
              <w:widowControl w:val="0"/>
              <w:ind w:left="142"/>
              <w:jc w:val="both"/>
            </w:pPr>
            <w:r>
              <w:rPr>
                <w:rFonts w:ascii="Calibri" w:eastAsia="Arial" w:hAnsi="Calibri" w:cs="Calibri"/>
                <w:b/>
                <w:bCs/>
                <w:sz w:val="20"/>
                <w:szCs w:val="20"/>
              </w:rPr>
              <w:t xml:space="preserve">3. Syntetyczny opis zadania </w:t>
            </w:r>
            <w:r>
              <w:rPr>
                <w:rFonts w:ascii="Calibri" w:eastAsia="Arial" w:hAnsi="Calibri" w:cs="Calibri"/>
                <w:bCs/>
                <w:sz w:val="20"/>
                <w:szCs w:val="20"/>
              </w:rPr>
              <w:t>(należy wskazać i opisać: miejsce realizacji zadania, grupę docelową, sposób rozwiązywania jej problemów/zaspokajania potrzeb, komplementarność z innymi działaniami podejmowanymi przez organizację lub inne podmioty)</w:t>
            </w:r>
          </w:p>
        </w:tc>
        <w:tc>
          <w:tcPr>
            <w:tcW w:w="40" w:type="dxa"/>
            <w:tcMar>
              <w:top w:w="0" w:type="dxa"/>
              <w:left w:w="10" w:type="dxa"/>
              <w:bottom w:w="0" w:type="dxa"/>
              <w:right w:w="10" w:type="dxa"/>
            </w:tcMar>
          </w:tcPr>
          <w:p w14:paraId="175EAFB6" w14:textId="77777777" w:rsidR="00A75967" w:rsidRDefault="00A75967">
            <w:pPr>
              <w:widowControl w:val="0"/>
              <w:ind w:left="142"/>
              <w:jc w:val="both"/>
            </w:pPr>
          </w:p>
        </w:tc>
      </w:tr>
      <w:tr w:rsidR="00A75967" w14:paraId="378327D8" w14:textId="77777777">
        <w:trPr>
          <w:trHeight w:val="681"/>
        </w:trPr>
        <w:tc>
          <w:tcPr>
            <w:tcW w:w="10349" w:type="dxa"/>
            <w:gridSpan w:val="12"/>
            <w:tcBorders>
              <w:top w:val="single" w:sz="8" w:space="0" w:color="000000"/>
              <w:left w:val="single" w:sz="8" w:space="0" w:color="000000"/>
              <w:bottom w:val="single" w:sz="4" w:space="0" w:color="000000"/>
              <w:right w:val="single" w:sz="8" w:space="0" w:color="000000"/>
            </w:tcBorders>
            <w:shd w:val="clear" w:color="auto" w:fill="EEECE1"/>
            <w:tcMar>
              <w:top w:w="0" w:type="dxa"/>
              <w:left w:w="0" w:type="dxa"/>
              <w:bottom w:w="0" w:type="dxa"/>
              <w:right w:w="0" w:type="dxa"/>
            </w:tcMar>
          </w:tcPr>
          <w:p w14:paraId="3D45858F" w14:textId="77777777" w:rsidR="00A75967" w:rsidRDefault="00A75967">
            <w:pPr>
              <w:spacing w:line="360" w:lineRule="auto"/>
              <w:jc w:val="both"/>
              <w:rPr>
                <w:rFonts w:ascii="Calibri" w:hAnsi="Calibri" w:cs="Calibri"/>
                <w:sz w:val="22"/>
                <w:szCs w:val="22"/>
              </w:rPr>
            </w:pPr>
          </w:p>
          <w:p w14:paraId="2F218C34" w14:textId="77777777" w:rsidR="00A75967" w:rsidRDefault="00A75967">
            <w:pPr>
              <w:spacing w:line="360" w:lineRule="auto"/>
              <w:jc w:val="both"/>
              <w:rPr>
                <w:rFonts w:ascii="Calibri" w:hAnsi="Calibri" w:cs="Calibri"/>
                <w:sz w:val="22"/>
                <w:szCs w:val="22"/>
              </w:rPr>
            </w:pPr>
          </w:p>
        </w:tc>
        <w:tc>
          <w:tcPr>
            <w:tcW w:w="40" w:type="dxa"/>
            <w:tcMar>
              <w:top w:w="0" w:type="dxa"/>
              <w:left w:w="10" w:type="dxa"/>
              <w:bottom w:w="0" w:type="dxa"/>
              <w:right w:w="10" w:type="dxa"/>
            </w:tcMar>
          </w:tcPr>
          <w:p w14:paraId="350C64C8" w14:textId="77777777" w:rsidR="00A75967" w:rsidRDefault="00A75967">
            <w:pPr>
              <w:spacing w:line="360" w:lineRule="auto"/>
              <w:jc w:val="both"/>
              <w:rPr>
                <w:rFonts w:ascii="Calibri" w:hAnsi="Calibri" w:cs="Calibri"/>
                <w:sz w:val="22"/>
                <w:szCs w:val="22"/>
              </w:rPr>
            </w:pPr>
          </w:p>
        </w:tc>
      </w:tr>
      <w:tr w:rsidR="00A75967" w14:paraId="2592FA06" w14:textId="77777777">
        <w:trPr>
          <w:trHeight w:val="121"/>
        </w:trPr>
        <w:tc>
          <w:tcPr>
            <w:tcW w:w="10349" w:type="dxa"/>
            <w:gridSpan w:val="12"/>
            <w:tcBorders>
              <w:top w:val="single" w:sz="8" w:space="0" w:color="000000"/>
              <w:left w:val="single" w:sz="8" w:space="0" w:color="000000"/>
              <w:bottom w:val="single" w:sz="4" w:space="0" w:color="000000"/>
              <w:right w:val="single" w:sz="8" w:space="0" w:color="000000"/>
            </w:tcBorders>
            <w:shd w:val="clear" w:color="auto" w:fill="DDD9C3"/>
            <w:tcMar>
              <w:top w:w="0" w:type="dxa"/>
              <w:left w:w="0" w:type="dxa"/>
              <w:bottom w:w="0" w:type="dxa"/>
              <w:right w:w="0" w:type="dxa"/>
            </w:tcMar>
          </w:tcPr>
          <w:p w14:paraId="3D9C657B" w14:textId="77777777" w:rsidR="00A75967" w:rsidRDefault="00C175E7">
            <w:pPr>
              <w:rPr>
                <w:rFonts w:ascii="Calibri" w:eastAsia="Arial" w:hAnsi="Calibri" w:cs="Calibri"/>
                <w:b/>
                <w:sz w:val="20"/>
                <w:szCs w:val="20"/>
              </w:rPr>
            </w:pPr>
            <w:r>
              <w:rPr>
                <w:rFonts w:ascii="Calibri" w:eastAsia="Arial" w:hAnsi="Calibri" w:cs="Calibri"/>
                <w:b/>
                <w:sz w:val="20"/>
                <w:szCs w:val="20"/>
              </w:rPr>
              <w:t xml:space="preserve">  4. Plan i harmonogram działań na rok ……………….</w:t>
            </w:r>
          </w:p>
          <w:p w14:paraId="33EDFB9F" w14:textId="77777777" w:rsidR="00A75967" w:rsidRDefault="00C175E7">
            <w:pPr>
              <w:widowControl w:val="0"/>
              <w:ind w:left="176" w:hanging="34"/>
            </w:pPr>
            <w:r>
              <w:rPr>
                <w:rFonts w:ascii="Calibri" w:eastAsia="Arial" w:hAnsi="Calibri" w:cs="Calibri"/>
                <w:bCs/>
                <w:sz w:val="20"/>
                <w:szCs w:val="20"/>
              </w:rPr>
              <w:t>(należy wymienić i opisać w porządku logicznym wszystkie planowane w ofercie działania oraz określić ich uczestników i miejsce</w:t>
            </w:r>
            <w:r>
              <w:rPr>
                <w:rFonts w:ascii="Calibri" w:hAnsi="Calibri" w:cs="Calibri"/>
                <w:sz w:val="22"/>
                <w:szCs w:val="22"/>
              </w:rPr>
              <w:t xml:space="preserve"> </w:t>
            </w:r>
            <w:r>
              <w:rPr>
                <w:rFonts w:ascii="Calibri" w:eastAsia="Arial" w:hAnsi="Calibri" w:cs="Calibri"/>
                <w:bCs/>
                <w:sz w:val="20"/>
                <w:szCs w:val="20"/>
              </w:rPr>
              <w:t>ich realizacji)</w:t>
            </w:r>
          </w:p>
        </w:tc>
        <w:tc>
          <w:tcPr>
            <w:tcW w:w="40" w:type="dxa"/>
            <w:tcMar>
              <w:top w:w="0" w:type="dxa"/>
              <w:left w:w="10" w:type="dxa"/>
              <w:bottom w:w="0" w:type="dxa"/>
              <w:right w:w="10" w:type="dxa"/>
            </w:tcMar>
          </w:tcPr>
          <w:p w14:paraId="4BDAD7BB" w14:textId="77777777" w:rsidR="00A75967" w:rsidRDefault="00A75967">
            <w:pPr>
              <w:widowControl w:val="0"/>
              <w:ind w:left="176" w:hanging="34"/>
            </w:pPr>
          </w:p>
        </w:tc>
      </w:tr>
      <w:tr w:rsidR="00A75967" w14:paraId="2B1408FB" w14:textId="77777777">
        <w:trPr>
          <w:trHeight w:val="472"/>
        </w:trPr>
        <w:tc>
          <w:tcPr>
            <w:tcW w:w="461" w:type="dxa"/>
            <w:tcBorders>
              <w:top w:val="single" w:sz="4" w:space="0" w:color="000000"/>
              <w:left w:val="single" w:sz="6" w:space="0" w:color="000000"/>
              <w:bottom w:val="single" w:sz="4" w:space="0" w:color="000000"/>
              <w:right w:val="single" w:sz="4" w:space="0" w:color="000000"/>
            </w:tcBorders>
            <w:shd w:val="clear" w:color="auto" w:fill="DDD9C3"/>
            <w:tcMar>
              <w:top w:w="0" w:type="dxa"/>
              <w:left w:w="108" w:type="dxa"/>
              <w:bottom w:w="0" w:type="dxa"/>
              <w:right w:w="108" w:type="dxa"/>
            </w:tcMar>
          </w:tcPr>
          <w:p w14:paraId="128E90E6" w14:textId="77777777" w:rsidR="00A75967" w:rsidRDefault="00A75967">
            <w:pPr>
              <w:rPr>
                <w:rFonts w:ascii="Calibri" w:hAnsi="Calibri" w:cs="Calibri"/>
                <w:b/>
                <w:sz w:val="22"/>
                <w:szCs w:val="22"/>
              </w:rPr>
            </w:pPr>
          </w:p>
        </w:tc>
        <w:tc>
          <w:tcPr>
            <w:tcW w:w="2025" w:type="dxa"/>
            <w:vMerge w:val="restart"/>
            <w:tcBorders>
              <w:top w:val="single" w:sz="4" w:space="0" w:color="000000"/>
              <w:left w:val="single" w:sz="4" w:space="0" w:color="000000"/>
              <w:bottom w:val="single" w:sz="6" w:space="0" w:color="000000"/>
              <w:right w:val="single" w:sz="4" w:space="0" w:color="000000"/>
            </w:tcBorders>
            <w:shd w:val="clear" w:color="auto" w:fill="DDD9C3"/>
            <w:tcMar>
              <w:top w:w="0" w:type="dxa"/>
              <w:left w:w="108" w:type="dxa"/>
              <w:bottom w:w="0" w:type="dxa"/>
              <w:right w:w="108" w:type="dxa"/>
            </w:tcMar>
            <w:vAlign w:val="center"/>
          </w:tcPr>
          <w:p w14:paraId="02597D6F" w14:textId="77777777" w:rsidR="00A75967" w:rsidRDefault="00C175E7">
            <w:pPr>
              <w:jc w:val="center"/>
            </w:pPr>
            <w:r>
              <w:rPr>
                <w:rFonts w:ascii="Calibri" w:hAnsi="Calibri" w:cs="Calibri"/>
                <w:b/>
                <w:bCs/>
                <w:sz w:val="20"/>
                <w:szCs w:val="20"/>
              </w:rPr>
              <w:t>Nazwa działania</w:t>
            </w:r>
          </w:p>
        </w:tc>
        <w:tc>
          <w:tcPr>
            <w:tcW w:w="2159" w:type="dxa"/>
            <w:gridSpan w:val="3"/>
            <w:vMerge w:val="restart"/>
            <w:tcBorders>
              <w:top w:val="single" w:sz="4" w:space="0" w:color="000000"/>
              <w:left w:val="single" w:sz="4" w:space="0" w:color="000000"/>
              <w:bottom w:val="single" w:sz="6" w:space="0" w:color="000000"/>
              <w:right w:val="single" w:sz="4" w:space="0" w:color="000000"/>
            </w:tcBorders>
            <w:shd w:val="clear" w:color="auto" w:fill="DDD9C3"/>
            <w:tcMar>
              <w:top w:w="0" w:type="dxa"/>
              <w:left w:w="108" w:type="dxa"/>
              <w:bottom w:w="0" w:type="dxa"/>
              <w:right w:w="108" w:type="dxa"/>
            </w:tcMar>
            <w:vAlign w:val="center"/>
          </w:tcPr>
          <w:p w14:paraId="3E2DAF71" w14:textId="77777777" w:rsidR="00A75967" w:rsidRDefault="00C175E7">
            <w:pPr>
              <w:jc w:val="center"/>
            </w:pPr>
            <w:r>
              <w:rPr>
                <w:rFonts w:ascii="Calibri" w:hAnsi="Calibri" w:cs="Calibri"/>
                <w:b/>
                <w:bCs/>
                <w:sz w:val="20"/>
                <w:szCs w:val="20"/>
              </w:rPr>
              <w:t>Opis</w:t>
            </w:r>
          </w:p>
        </w:tc>
        <w:tc>
          <w:tcPr>
            <w:tcW w:w="1807" w:type="dxa"/>
            <w:gridSpan w:val="3"/>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79B04AA8" w14:textId="77777777" w:rsidR="00A75967" w:rsidRDefault="00A75967">
            <w:pPr>
              <w:jc w:val="center"/>
              <w:rPr>
                <w:rFonts w:ascii="Calibri" w:hAnsi="Calibri" w:cs="Calibri"/>
                <w:b/>
                <w:sz w:val="20"/>
                <w:szCs w:val="22"/>
              </w:rPr>
            </w:pPr>
          </w:p>
        </w:tc>
        <w:tc>
          <w:tcPr>
            <w:tcW w:w="1140" w:type="dxa"/>
            <w:gridSpan w:val="2"/>
            <w:vMerge w:val="restart"/>
            <w:tcBorders>
              <w:top w:val="single" w:sz="4" w:space="0" w:color="000000"/>
              <w:left w:val="single" w:sz="4" w:space="0" w:color="000000"/>
              <w:bottom w:val="single" w:sz="6" w:space="0" w:color="000000"/>
              <w:right w:val="single" w:sz="6" w:space="0" w:color="000000"/>
            </w:tcBorders>
            <w:shd w:val="clear" w:color="auto" w:fill="DDD9C3"/>
            <w:tcMar>
              <w:top w:w="0" w:type="dxa"/>
              <w:left w:w="108" w:type="dxa"/>
              <w:bottom w:w="0" w:type="dxa"/>
              <w:right w:w="108" w:type="dxa"/>
            </w:tcMar>
            <w:vAlign w:val="center"/>
          </w:tcPr>
          <w:p w14:paraId="7B2D003F" w14:textId="77777777" w:rsidR="00A75967" w:rsidRDefault="00C175E7">
            <w:pPr>
              <w:jc w:val="center"/>
            </w:pPr>
            <w:r>
              <w:rPr>
                <w:rFonts w:ascii="Calibri" w:hAnsi="Calibri" w:cs="Calibri"/>
                <w:b/>
                <w:bCs/>
                <w:sz w:val="20"/>
                <w:szCs w:val="20"/>
              </w:rPr>
              <w:t>Planowany termin realizacji</w:t>
            </w:r>
          </w:p>
        </w:tc>
        <w:tc>
          <w:tcPr>
            <w:tcW w:w="2757" w:type="dxa"/>
            <w:gridSpan w:val="2"/>
            <w:vMerge w:val="restart"/>
            <w:tcBorders>
              <w:top w:val="single" w:sz="4" w:space="0" w:color="000000"/>
              <w:left w:val="single" w:sz="4" w:space="0" w:color="000000"/>
              <w:bottom w:val="single" w:sz="6" w:space="0" w:color="000000"/>
              <w:right w:val="single" w:sz="6" w:space="0" w:color="000000"/>
            </w:tcBorders>
            <w:shd w:val="clear" w:color="auto" w:fill="DDD9C3"/>
            <w:tcMar>
              <w:top w:w="0" w:type="dxa"/>
              <w:left w:w="108" w:type="dxa"/>
              <w:bottom w:w="0" w:type="dxa"/>
              <w:right w:w="108" w:type="dxa"/>
            </w:tcMar>
          </w:tcPr>
          <w:p w14:paraId="086F5C6A" w14:textId="77777777" w:rsidR="00A75967" w:rsidRDefault="00C175E7">
            <w:pPr>
              <w:jc w:val="center"/>
            </w:pPr>
            <w:r>
              <w:rPr>
                <w:rFonts w:ascii="Calibri" w:hAnsi="Calibri" w:cs="Calibri"/>
                <w:b/>
                <w:sz w:val="20"/>
                <w:szCs w:val="22"/>
              </w:rPr>
              <w:t>Zakres działania realizowany przez podmiot niebędący stroną umowy</w:t>
            </w:r>
            <w:r>
              <w:rPr>
                <w:rStyle w:val="Footnoteanchor"/>
                <w:rFonts w:ascii="Calibri" w:hAnsi="Calibri" w:cs="Calibri"/>
                <w:sz w:val="20"/>
                <w:szCs w:val="22"/>
              </w:rPr>
              <w:footnoteReference w:id="3"/>
            </w:r>
            <w:r>
              <w:rPr>
                <w:rFonts w:ascii="Calibri" w:hAnsi="Calibri" w:cs="Calibri"/>
                <w:sz w:val="20"/>
                <w:szCs w:val="22"/>
                <w:vertAlign w:val="superscript"/>
              </w:rPr>
              <w:t>)</w:t>
            </w:r>
          </w:p>
        </w:tc>
        <w:tc>
          <w:tcPr>
            <w:tcW w:w="40" w:type="dxa"/>
            <w:tcMar>
              <w:top w:w="0" w:type="dxa"/>
              <w:left w:w="10" w:type="dxa"/>
              <w:bottom w:w="0" w:type="dxa"/>
              <w:right w:w="10" w:type="dxa"/>
            </w:tcMar>
          </w:tcPr>
          <w:p w14:paraId="3338F4CC" w14:textId="77777777" w:rsidR="00A75967" w:rsidRDefault="00A75967">
            <w:pPr>
              <w:jc w:val="center"/>
            </w:pPr>
          </w:p>
        </w:tc>
      </w:tr>
      <w:tr w:rsidR="00A75967" w14:paraId="11D9590E" w14:textId="77777777">
        <w:trPr>
          <w:cantSplit/>
          <w:trHeight w:val="690"/>
        </w:trPr>
        <w:tc>
          <w:tcPr>
            <w:tcW w:w="461" w:type="dxa"/>
            <w:tcBorders>
              <w:top w:val="single" w:sz="4" w:space="0" w:color="000000"/>
              <w:left w:val="single" w:sz="6" w:space="0" w:color="000000"/>
              <w:bottom w:val="single" w:sz="6" w:space="0" w:color="000000"/>
              <w:right w:val="single" w:sz="4" w:space="0" w:color="000000"/>
            </w:tcBorders>
            <w:shd w:val="clear" w:color="auto" w:fill="DDD9C3"/>
            <w:tcMar>
              <w:top w:w="0" w:type="dxa"/>
              <w:left w:w="108" w:type="dxa"/>
              <w:bottom w:w="0" w:type="dxa"/>
              <w:right w:w="108" w:type="dxa"/>
            </w:tcMar>
          </w:tcPr>
          <w:p w14:paraId="3AA95AFA" w14:textId="77777777" w:rsidR="00A75967" w:rsidRDefault="00C175E7">
            <w:pPr>
              <w:jc w:val="center"/>
              <w:rPr>
                <w:rFonts w:ascii="Calibri" w:hAnsi="Calibri" w:cs="Calibri"/>
                <w:b/>
                <w:bCs/>
                <w:sz w:val="20"/>
                <w:szCs w:val="20"/>
              </w:rPr>
            </w:pPr>
            <w:r>
              <w:rPr>
                <w:rFonts w:ascii="Calibri" w:hAnsi="Calibri" w:cs="Calibri"/>
                <w:b/>
                <w:bCs/>
                <w:sz w:val="20"/>
                <w:szCs w:val="20"/>
              </w:rPr>
              <w:t>Lp.</w:t>
            </w:r>
          </w:p>
        </w:tc>
        <w:tc>
          <w:tcPr>
            <w:tcW w:w="2025" w:type="dxa"/>
            <w:vMerge/>
            <w:tcBorders>
              <w:top w:val="single" w:sz="4" w:space="0" w:color="000000"/>
              <w:left w:val="single" w:sz="4" w:space="0" w:color="000000"/>
              <w:bottom w:val="single" w:sz="6" w:space="0" w:color="000000"/>
              <w:right w:val="single" w:sz="4" w:space="0" w:color="000000"/>
            </w:tcBorders>
            <w:shd w:val="clear" w:color="auto" w:fill="DDD9C3"/>
            <w:tcMar>
              <w:top w:w="0" w:type="dxa"/>
              <w:left w:w="108" w:type="dxa"/>
              <w:bottom w:w="0" w:type="dxa"/>
              <w:right w:w="108" w:type="dxa"/>
            </w:tcMar>
            <w:vAlign w:val="center"/>
          </w:tcPr>
          <w:p w14:paraId="0E1401D7" w14:textId="77777777" w:rsidR="00A75967" w:rsidRDefault="00A75967">
            <w:pPr>
              <w:suppressAutoHyphens w:val="0"/>
            </w:pPr>
          </w:p>
        </w:tc>
        <w:tc>
          <w:tcPr>
            <w:tcW w:w="2159" w:type="dxa"/>
            <w:gridSpan w:val="3"/>
            <w:vMerge/>
            <w:tcBorders>
              <w:top w:val="single" w:sz="4" w:space="0" w:color="000000"/>
              <w:left w:val="single" w:sz="4" w:space="0" w:color="000000"/>
              <w:bottom w:val="single" w:sz="6" w:space="0" w:color="000000"/>
              <w:right w:val="single" w:sz="4" w:space="0" w:color="000000"/>
            </w:tcBorders>
            <w:shd w:val="clear" w:color="auto" w:fill="DDD9C3"/>
            <w:tcMar>
              <w:top w:w="0" w:type="dxa"/>
              <w:left w:w="108" w:type="dxa"/>
              <w:bottom w:w="0" w:type="dxa"/>
              <w:right w:w="108" w:type="dxa"/>
            </w:tcMar>
            <w:vAlign w:val="center"/>
          </w:tcPr>
          <w:p w14:paraId="3097407D" w14:textId="77777777" w:rsidR="00A75967" w:rsidRDefault="00A75967">
            <w:pPr>
              <w:suppressAutoHyphens w:val="0"/>
            </w:pPr>
          </w:p>
        </w:tc>
        <w:tc>
          <w:tcPr>
            <w:tcW w:w="1807" w:type="dxa"/>
            <w:gridSpan w:val="3"/>
            <w:tcBorders>
              <w:top w:val="single" w:sz="4" w:space="0" w:color="000000"/>
              <w:left w:val="single" w:sz="4" w:space="0" w:color="000000"/>
              <w:bottom w:val="single" w:sz="6" w:space="0" w:color="000000"/>
              <w:right w:val="single" w:sz="4" w:space="0" w:color="000000"/>
            </w:tcBorders>
            <w:shd w:val="clear" w:color="auto" w:fill="DDD9C3"/>
            <w:tcMar>
              <w:top w:w="0" w:type="dxa"/>
              <w:left w:w="108" w:type="dxa"/>
              <w:bottom w:w="0" w:type="dxa"/>
              <w:right w:w="108" w:type="dxa"/>
            </w:tcMar>
          </w:tcPr>
          <w:p w14:paraId="3591DBC5" w14:textId="77777777" w:rsidR="00A75967" w:rsidRDefault="00C175E7">
            <w:pPr>
              <w:jc w:val="center"/>
            </w:pPr>
            <w:r>
              <w:rPr>
                <w:rFonts w:ascii="Calibri" w:hAnsi="Calibri" w:cs="Calibri"/>
                <w:b/>
                <w:bCs/>
                <w:sz w:val="20"/>
                <w:szCs w:val="20"/>
              </w:rPr>
              <w:t>Grupa docelowa</w:t>
            </w:r>
          </w:p>
        </w:tc>
        <w:tc>
          <w:tcPr>
            <w:tcW w:w="1140" w:type="dxa"/>
            <w:gridSpan w:val="2"/>
            <w:vMerge/>
            <w:tcBorders>
              <w:top w:val="single" w:sz="4" w:space="0" w:color="000000"/>
              <w:left w:val="single" w:sz="4" w:space="0" w:color="000000"/>
              <w:bottom w:val="single" w:sz="6" w:space="0" w:color="000000"/>
              <w:right w:val="single" w:sz="6" w:space="0" w:color="000000"/>
            </w:tcBorders>
            <w:shd w:val="clear" w:color="auto" w:fill="DDD9C3"/>
            <w:tcMar>
              <w:top w:w="0" w:type="dxa"/>
              <w:left w:w="108" w:type="dxa"/>
              <w:bottom w:w="0" w:type="dxa"/>
              <w:right w:w="108" w:type="dxa"/>
            </w:tcMar>
            <w:vAlign w:val="center"/>
          </w:tcPr>
          <w:p w14:paraId="37A8DEAC" w14:textId="77777777" w:rsidR="00A75967" w:rsidRDefault="00A75967">
            <w:pPr>
              <w:suppressAutoHyphens w:val="0"/>
            </w:pPr>
          </w:p>
        </w:tc>
        <w:tc>
          <w:tcPr>
            <w:tcW w:w="2757" w:type="dxa"/>
            <w:gridSpan w:val="2"/>
            <w:vMerge/>
            <w:tcBorders>
              <w:top w:val="single" w:sz="4" w:space="0" w:color="000000"/>
              <w:left w:val="single" w:sz="4" w:space="0" w:color="000000"/>
              <w:bottom w:val="single" w:sz="6" w:space="0" w:color="000000"/>
              <w:right w:val="single" w:sz="6" w:space="0" w:color="000000"/>
            </w:tcBorders>
            <w:shd w:val="clear" w:color="auto" w:fill="DDD9C3"/>
            <w:tcMar>
              <w:top w:w="0" w:type="dxa"/>
              <w:left w:w="108" w:type="dxa"/>
              <w:bottom w:w="0" w:type="dxa"/>
              <w:right w:w="108" w:type="dxa"/>
            </w:tcMar>
          </w:tcPr>
          <w:p w14:paraId="6473389C" w14:textId="77777777" w:rsidR="00A75967" w:rsidRDefault="00A75967">
            <w:pPr>
              <w:suppressAutoHyphens w:val="0"/>
            </w:pPr>
          </w:p>
        </w:tc>
        <w:tc>
          <w:tcPr>
            <w:tcW w:w="40" w:type="dxa"/>
            <w:tcMar>
              <w:top w:w="0" w:type="dxa"/>
              <w:left w:w="10" w:type="dxa"/>
              <w:bottom w:w="0" w:type="dxa"/>
              <w:right w:w="10" w:type="dxa"/>
            </w:tcMar>
          </w:tcPr>
          <w:p w14:paraId="334FA77E" w14:textId="77777777" w:rsidR="00A75967" w:rsidRDefault="00A75967">
            <w:pPr>
              <w:suppressAutoHyphens w:val="0"/>
            </w:pPr>
          </w:p>
        </w:tc>
      </w:tr>
      <w:tr w:rsidR="00A75967" w14:paraId="026C6313" w14:textId="77777777">
        <w:tc>
          <w:tcPr>
            <w:tcW w:w="461" w:type="dxa"/>
            <w:tcBorders>
              <w:top w:val="single" w:sz="6" w:space="0" w:color="000000"/>
              <w:left w:val="single" w:sz="6" w:space="0" w:color="000000"/>
              <w:right w:val="single" w:sz="4" w:space="0" w:color="000000"/>
            </w:tcBorders>
            <w:shd w:val="clear" w:color="auto" w:fill="DDD9C3"/>
            <w:tcMar>
              <w:top w:w="0" w:type="dxa"/>
              <w:left w:w="108" w:type="dxa"/>
              <w:bottom w:w="0" w:type="dxa"/>
              <w:right w:w="108" w:type="dxa"/>
            </w:tcMar>
          </w:tcPr>
          <w:p w14:paraId="5A3A1E1D" w14:textId="77777777" w:rsidR="00A75967" w:rsidRDefault="00A75967">
            <w:pPr>
              <w:rPr>
                <w:rFonts w:ascii="Calibri" w:hAnsi="Calibri" w:cs="Calibri"/>
                <w:b/>
                <w:sz w:val="22"/>
                <w:szCs w:val="22"/>
              </w:rPr>
            </w:pPr>
          </w:p>
          <w:p w14:paraId="02A228F0" w14:textId="77777777" w:rsidR="00A75967" w:rsidRDefault="00A75967">
            <w:pPr>
              <w:rPr>
                <w:rFonts w:ascii="Calibri" w:hAnsi="Calibri" w:cs="Calibri"/>
                <w:b/>
                <w:sz w:val="22"/>
                <w:szCs w:val="22"/>
              </w:rPr>
            </w:pPr>
          </w:p>
        </w:tc>
        <w:tc>
          <w:tcPr>
            <w:tcW w:w="2025" w:type="dxa"/>
            <w:tcBorders>
              <w:top w:val="single" w:sz="6" w:space="0" w:color="000000"/>
              <w:left w:val="single" w:sz="4" w:space="0" w:color="000000"/>
              <w:right w:val="single" w:sz="4" w:space="0" w:color="000000"/>
            </w:tcBorders>
            <w:shd w:val="clear" w:color="auto" w:fill="EEECE1"/>
            <w:tcMar>
              <w:top w:w="0" w:type="dxa"/>
              <w:left w:w="108" w:type="dxa"/>
              <w:bottom w:w="0" w:type="dxa"/>
              <w:right w:w="108" w:type="dxa"/>
            </w:tcMar>
          </w:tcPr>
          <w:p w14:paraId="22092FF8" w14:textId="77777777" w:rsidR="00A75967" w:rsidRDefault="00A75967">
            <w:pPr>
              <w:rPr>
                <w:rFonts w:ascii="Calibri" w:hAnsi="Calibri" w:cs="Calibri"/>
                <w:b/>
                <w:sz w:val="22"/>
                <w:szCs w:val="22"/>
              </w:rPr>
            </w:pPr>
          </w:p>
          <w:p w14:paraId="5581FA16" w14:textId="77777777" w:rsidR="00A75967" w:rsidRDefault="00A75967">
            <w:pPr>
              <w:rPr>
                <w:rFonts w:ascii="Calibri" w:hAnsi="Calibri" w:cs="Calibri"/>
                <w:b/>
                <w:sz w:val="22"/>
                <w:szCs w:val="22"/>
              </w:rPr>
            </w:pPr>
          </w:p>
        </w:tc>
        <w:tc>
          <w:tcPr>
            <w:tcW w:w="2159" w:type="dxa"/>
            <w:gridSpan w:val="3"/>
            <w:tcBorders>
              <w:top w:val="single" w:sz="6" w:space="0" w:color="000000"/>
              <w:left w:val="single" w:sz="4" w:space="0" w:color="000000"/>
              <w:right w:val="single" w:sz="6" w:space="0" w:color="000000"/>
            </w:tcBorders>
            <w:shd w:val="clear" w:color="auto" w:fill="EEECE1"/>
            <w:tcMar>
              <w:top w:w="0" w:type="dxa"/>
              <w:left w:w="108" w:type="dxa"/>
              <w:bottom w:w="0" w:type="dxa"/>
              <w:right w:w="108" w:type="dxa"/>
            </w:tcMar>
          </w:tcPr>
          <w:p w14:paraId="76640949" w14:textId="77777777" w:rsidR="00A75967" w:rsidRDefault="00A75967">
            <w:pPr>
              <w:rPr>
                <w:rFonts w:ascii="Calibri" w:hAnsi="Calibri" w:cs="Calibri"/>
                <w:b/>
                <w:sz w:val="22"/>
                <w:szCs w:val="22"/>
              </w:rPr>
            </w:pPr>
          </w:p>
          <w:p w14:paraId="76C539EA" w14:textId="77777777" w:rsidR="00A75967" w:rsidRDefault="00A75967">
            <w:pPr>
              <w:rPr>
                <w:rFonts w:ascii="Calibri" w:hAnsi="Calibri" w:cs="Calibri"/>
                <w:b/>
                <w:sz w:val="22"/>
                <w:szCs w:val="22"/>
              </w:rPr>
            </w:pPr>
          </w:p>
        </w:tc>
        <w:tc>
          <w:tcPr>
            <w:tcW w:w="1807" w:type="dxa"/>
            <w:gridSpan w:val="3"/>
            <w:tcBorders>
              <w:top w:val="single" w:sz="6" w:space="0" w:color="000000"/>
              <w:left w:val="single" w:sz="6" w:space="0" w:color="000000"/>
              <w:bottom w:val="single" w:sz="4" w:space="0" w:color="000000"/>
              <w:right w:val="single" w:sz="6" w:space="0" w:color="000000"/>
            </w:tcBorders>
            <w:shd w:val="clear" w:color="auto" w:fill="EEECE1"/>
            <w:tcMar>
              <w:top w:w="0" w:type="dxa"/>
              <w:left w:w="108" w:type="dxa"/>
              <w:bottom w:w="0" w:type="dxa"/>
              <w:right w:w="108" w:type="dxa"/>
            </w:tcMar>
          </w:tcPr>
          <w:p w14:paraId="074BC4B7" w14:textId="77777777" w:rsidR="00A75967" w:rsidRDefault="00A75967">
            <w:pPr>
              <w:rPr>
                <w:rFonts w:ascii="Calibri" w:hAnsi="Calibri" w:cs="Calibri"/>
                <w:b/>
                <w:sz w:val="22"/>
                <w:szCs w:val="22"/>
              </w:rPr>
            </w:pPr>
          </w:p>
        </w:tc>
        <w:tc>
          <w:tcPr>
            <w:tcW w:w="1140" w:type="dxa"/>
            <w:gridSpan w:val="2"/>
            <w:vMerge w:val="restart"/>
            <w:tcBorders>
              <w:top w:val="single" w:sz="6" w:space="0" w:color="000000"/>
              <w:left w:val="single" w:sz="6" w:space="0" w:color="000000"/>
              <w:bottom w:val="single" w:sz="4" w:space="0" w:color="000000"/>
              <w:right w:val="single" w:sz="6" w:space="0" w:color="000000"/>
            </w:tcBorders>
            <w:shd w:val="clear" w:color="auto" w:fill="EEECE1"/>
            <w:tcMar>
              <w:top w:w="0" w:type="dxa"/>
              <w:left w:w="108" w:type="dxa"/>
              <w:bottom w:w="0" w:type="dxa"/>
              <w:right w:w="108" w:type="dxa"/>
            </w:tcMar>
            <w:vAlign w:val="center"/>
          </w:tcPr>
          <w:p w14:paraId="00C659F4" w14:textId="77777777" w:rsidR="00A75967" w:rsidRDefault="00A75967">
            <w:pPr>
              <w:rPr>
                <w:rFonts w:ascii="Calibri" w:hAnsi="Calibri" w:cs="Calibri"/>
                <w:b/>
                <w:sz w:val="22"/>
                <w:szCs w:val="22"/>
              </w:rPr>
            </w:pPr>
          </w:p>
        </w:tc>
        <w:tc>
          <w:tcPr>
            <w:tcW w:w="2757" w:type="dxa"/>
            <w:gridSpan w:val="2"/>
            <w:tcBorders>
              <w:top w:val="single" w:sz="6" w:space="0" w:color="000000"/>
              <w:left w:val="single" w:sz="6" w:space="0" w:color="000000"/>
              <w:bottom w:val="single" w:sz="4" w:space="0" w:color="000000"/>
              <w:right w:val="single" w:sz="6" w:space="0" w:color="000000"/>
            </w:tcBorders>
            <w:shd w:val="clear" w:color="auto" w:fill="EEECE1"/>
            <w:tcMar>
              <w:top w:w="0" w:type="dxa"/>
              <w:left w:w="108" w:type="dxa"/>
              <w:bottom w:w="0" w:type="dxa"/>
              <w:right w:w="108" w:type="dxa"/>
            </w:tcMar>
          </w:tcPr>
          <w:p w14:paraId="5475A554" w14:textId="77777777" w:rsidR="00A75967" w:rsidRDefault="00A75967">
            <w:pPr>
              <w:rPr>
                <w:rFonts w:ascii="Calibri" w:hAnsi="Calibri" w:cs="Calibri"/>
                <w:b/>
                <w:sz w:val="22"/>
                <w:szCs w:val="22"/>
              </w:rPr>
            </w:pPr>
          </w:p>
        </w:tc>
        <w:tc>
          <w:tcPr>
            <w:tcW w:w="40" w:type="dxa"/>
            <w:tcMar>
              <w:top w:w="0" w:type="dxa"/>
              <w:left w:w="10" w:type="dxa"/>
              <w:bottom w:w="0" w:type="dxa"/>
              <w:right w:w="10" w:type="dxa"/>
            </w:tcMar>
          </w:tcPr>
          <w:p w14:paraId="4054707E" w14:textId="77777777" w:rsidR="00A75967" w:rsidRDefault="00A75967">
            <w:pPr>
              <w:rPr>
                <w:rFonts w:ascii="Calibri" w:hAnsi="Calibri" w:cs="Calibri"/>
                <w:b/>
                <w:sz w:val="22"/>
                <w:szCs w:val="22"/>
              </w:rPr>
            </w:pPr>
          </w:p>
        </w:tc>
      </w:tr>
      <w:tr w:rsidR="00A75967" w14:paraId="54DFD17D" w14:textId="77777777">
        <w:trPr>
          <w:trHeight w:val="371"/>
        </w:trPr>
        <w:tc>
          <w:tcPr>
            <w:tcW w:w="461" w:type="dxa"/>
            <w:tcBorders>
              <w:left w:val="single" w:sz="6"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14:paraId="13218674" w14:textId="77777777" w:rsidR="00A75967" w:rsidRDefault="00A75967">
            <w:pPr>
              <w:rPr>
                <w:rFonts w:ascii="Calibri" w:hAnsi="Calibri" w:cs="Calibri"/>
                <w:b/>
                <w:bCs/>
                <w:sz w:val="22"/>
                <w:szCs w:val="22"/>
              </w:rPr>
            </w:pPr>
          </w:p>
        </w:tc>
        <w:tc>
          <w:tcPr>
            <w:tcW w:w="2025" w:type="dxa"/>
            <w:tcBorders>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082FCC9D" w14:textId="77777777" w:rsidR="00A75967" w:rsidRDefault="00A75967">
            <w:pPr>
              <w:rPr>
                <w:rFonts w:ascii="Calibri" w:hAnsi="Calibri" w:cs="Calibri"/>
                <w:b/>
                <w:sz w:val="22"/>
                <w:szCs w:val="22"/>
              </w:rPr>
            </w:pPr>
          </w:p>
        </w:tc>
        <w:tc>
          <w:tcPr>
            <w:tcW w:w="2159" w:type="dxa"/>
            <w:gridSpan w:val="3"/>
            <w:tcBorders>
              <w:left w:val="single" w:sz="4" w:space="0" w:color="000000"/>
              <w:bottom w:val="single" w:sz="4" w:space="0" w:color="000000"/>
              <w:right w:val="single" w:sz="6" w:space="0" w:color="000000"/>
            </w:tcBorders>
            <w:shd w:val="clear" w:color="auto" w:fill="EEECE1"/>
            <w:tcMar>
              <w:top w:w="0" w:type="dxa"/>
              <w:left w:w="108" w:type="dxa"/>
              <w:bottom w:w="0" w:type="dxa"/>
              <w:right w:w="108" w:type="dxa"/>
            </w:tcMar>
          </w:tcPr>
          <w:p w14:paraId="2CC95D8E" w14:textId="77777777" w:rsidR="00A75967" w:rsidRDefault="00A75967">
            <w:pPr>
              <w:rPr>
                <w:rFonts w:ascii="Calibri" w:hAnsi="Calibri" w:cs="Calibri"/>
                <w:b/>
                <w:sz w:val="22"/>
                <w:szCs w:val="22"/>
              </w:rPr>
            </w:pPr>
          </w:p>
        </w:tc>
        <w:tc>
          <w:tcPr>
            <w:tcW w:w="1807" w:type="dxa"/>
            <w:gridSpan w:val="3"/>
            <w:tcBorders>
              <w:top w:val="single" w:sz="4" w:space="0" w:color="000000"/>
              <w:left w:val="single" w:sz="6" w:space="0" w:color="000000"/>
              <w:bottom w:val="single" w:sz="4" w:space="0" w:color="000000"/>
              <w:right w:val="single" w:sz="6" w:space="0" w:color="000000"/>
            </w:tcBorders>
            <w:shd w:val="clear" w:color="auto" w:fill="EEECE1"/>
            <w:tcMar>
              <w:top w:w="0" w:type="dxa"/>
              <w:left w:w="108" w:type="dxa"/>
              <w:bottom w:w="0" w:type="dxa"/>
              <w:right w:w="108" w:type="dxa"/>
            </w:tcMar>
          </w:tcPr>
          <w:p w14:paraId="4416E51B" w14:textId="77777777" w:rsidR="00A75967" w:rsidRDefault="00A75967">
            <w:pPr>
              <w:jc w:val="center"/>
              <w:rPr>
                <w:rFonts w:ascii="Calibri" w:hAnsi="Calibri" w:cs="Calibri"/>
                <w:b/>
                <w:sz w:val="22"/>
                <w:szCs w:val="22"/>
              </w:rPr>
            </w:pPr>
          </w:p>
        </w:tc>
        <w:tc>
          <w:tcPr>
            <w:tcW w:w="1140" w:type="dxa"/>
            <w:gridSpan w:val="2"/>
            <w:vMerge/>
            <w:tcBorders>
              <w:top w:val="single" w:sz="6" w:space="0" w:color="000000"/>
              <w:left w:val="single" w:sz="6" w:space="0" w:color="000000"/>
              <w:bottom w:val="single" w:sz="4" w:space="0" w:color="000000"/>
              <w:right w:val="single" w:sz="6" w:space="0" w:color="000000"/>
            </w:tcBorders>
            <w:shd w:val="clear" w:color="auto" w:fill="EEECE1"/>
            <w:tcMar>
              <w:top w:w="0" w:type="dxa"/>
              <w:left w:w="108" w:type="dxa"/>
              <w:bottom w:w="0" w:type="dxa"/>
              <w:right w:w="108" w:type="dxa"/>
            </w:tcMar>
            <w:vAlign w:val="center"/>
          </w:tcPr>
          <w:p w14:paraId="3D601274" w14:textId="77777777" w:rsidR="00A75967" w:rsidRDefault="00A75967">
            <w:pPr>
              <w:suppressAutoHyphens w:val="0"/>
            </w:pPr>
          </w:p>
        </w:tc>
        <w:tc>
          <w:tcPr>
            <w:tcW w:w="2757" w:type="dxa"/>
            <w:gridSpan w:val="2"/>
            <w:tcBorders>
              <w:top w:val="single" w:sz="4" w:space="0" w:color="000000"/>
              <w:left w:val="single" w:sz="6" w:space="0" w:color="000000"/>
              <w:bottom w:val="single" w:sz="4" w:space="0" w:color="000000"/>
              <w:right w:val="single" w:sz="6" w:space="0" w:color="000000"/>
            </w:tcBorders>
            <w:shd w:val="clear" w:color="auto" w:fill="EEECE1"/>
            <w:tcMar>
              <w:top w:w="0" w:type="dxa"/>
              <w:left w:w="108" w:type="dxa"/>
              <w:bottom w:w="0" w:type="dxa"/>
              <w:right w:w="108" w:type="dxa"/>
            </w:tcMar>
          </w:tcPr>
          <w:p w14:paraId="29B0B738" w14:textId="77777777" w:rsidR="00A75967" w:rsidRDefault="00A75967">
            <w:pPr>
              <w:jc w:val="center"/>
              <w:rPr>
                <w:rFonts w:ascii="Calibri" w:hAnsi="Calibri" w:cs="Calibri"/>
                <w:b/>
                <w:sz w:val="22"/>
                <w:szCs w:val="22"/>
              </w:rPr>
            </w:pPr>
          </w:p>
        </w:tc>
        <w:tc>
          <w:tcPr>
            <w:tcW w:w="40" w:type="dxa"/>
            <w:tcMar>
              <w:top w:w="0" w:type="dxa"/>
              <w:left w:w="10" w:type="dxa"/>
              <w:bottom w:w="0" w:type="dxa"/>
              <w:right w:w="10" w:type="dxa"/>
            </w:tcMar>
          </w:tcPr>
          <w:p w14:paraId="7B71B954" w14:textId="77777777" w:rsidR="00A75967" w:rsidRDefault="00A75967">
            <w:pPr>
              <w:jc w:val="center"/>
              <w:rPr>
                <w:rFonts w:ascii="Calibri" w:hAnsi="Calibri" w:cs="Calibri"/>
                <w:b/>
                <w:sz w:val="22"/>
                <w:szCs w:val="22"/>
              </w:rPr>
            </w:pPr>
          </w:p>
        </w:tc>
      </w:tr>
      <w:tr w:rsidR="00A75967" w14:paraId="6F4F7398" w14:textId="77777777">
        <w:trPr>
          <w:trHeight w:val="951"/>
        </w:trPr>
        <w:tc>
          <w:tcPr>
            <w:tcW w:w="461" w:type="dxa"/>
            <w:tcBorders>
              <w:top w:val="single" w:sz="4" w:space="0" w:color="000000"/>
              <w:left w:val="single" w:sz="6" w:space="0" w:color="000000"/>
              <w:right w:val="single" w:sz="4" w:space="0" w:color="000000"/>
            </w:tcBorders>
            <w:shd w:val="clear" w:color="auto" w:fill="DDD9C3"/>
            <w:tcMar>
              <w:top w:w="0" w:type="dxa"/>
              <w:left w:w="108" w:type="dxa"/>
              <w:bottom w:w="0" w:type="dxa"/>
              <w:right w:w="108" w:type="dxa"/>
            </w:tcMar>
            <w:vAlign w:val="center"/>
          </w:tcPr>
          <w:p w14:paraId="2974798F" w14:textId="77777777" w:rsidR="00A75967" w:rsidRDefault="00A75967">
            <w:pPr>
              <w:jc w:val="center"/>
              <w:rPr>
                <w:rFonts w:ascii="Calibri" w:hAnsi="Calibri" w:cs="Calibri"/>
                <w:b/>
                <w:bCs/>
                <w:sz w:val="22"/>
                <w:szCs w:val="22"/>
              </w:rPr>
            </w:pPr>
          </w:p>
          <w:p w14:paraId="746831EC" w14:textId="77777777" w:rsidR="00A75967" w:rsidRDefault="00A75967">
            <w:pPr>
              <w:jc w:val="center"/>
              <w:rPr>
                <w:rFonts w:ascii="Calibri" w:hAnsi="Calibri" w:cs="Calibri"/>
                <w:b/>
                <w:bCs/>
                <w:sz w:val="22"/>
                <w:szCs w:val="22"/>
              </w:rPr>
            </w:pPr>
          </w:p>
        </w:tc>
        <w:tc>
          <w:tcPr>
            <w:tcW w:w="2025" w:type="dxa"/>
            <w:tcBorders>
              <w:top w:val="single" w:sz="4" w:space="0" w:color="000000"/>
              <w:left w:val="single" w:sz="4" w:space="0" w:color="000000"/>
              <w:right w:val="single" w:sz="4" w:space="0" w:color="000000"/>
            </w:tcBorders>
            <w:shd w:val="clear" w:color="auto" w:fill="EEECE1"/>
            <w:tcMar>
              <w:top w:w="0" w:type="dxa"/>
              <w:left w:w="108" w:type="dxa"/>
              <w:bottom w:w="0" w:type="dxa"/>
              <w:right w:w="108" w:type="dxa"/>
            </w:tcMar>
          </w:tcPr>
          <w:p w14:paraId="5C5015CE" w14:textId="77777777" w:rsidR="00A75967" w:rsidRDefault="00A75967">
            <w:pPr>
              <w:rPr>
                <w:rFonts w:ascii="Calibri" w:hAnsi="Calibri" w:cs="Calibri"/>
                <w:b/>
                <w:sz w:val="22"/>
                <w:szCs w:val="22"/>
              </w:rPr>
            </w:pPr>
          </w:p>
          <w:p w14:paraId="07616F68" w14:textId="77777777" w:rsidR="00A75967" w:rsidRDefault="00A75967">
            <w:pPr>
              <w:rPr>
                <w:rFonts w:ascii="Calibri" w:hAnsi="Calibri" w:cs="Calibri"/>
                <w:b/>
                <w:sz w:val="22"/>
                <w:szCs w:val="22"/>
              </w:rPr>
            </w:pPr>
          </w:p>
        </w:tc>
        <w:tc>
          <w:tcPr>
            <w:tcW w:w="2159" w:type="dxa"/>
            <w:gridSpan w:val="3"/>
            <w:tcBorders>
              <w:top w:val="single" w:sz="4" w:space="0" w:color="000000"/>
              <w:left w:val="single" w:sz="4" w:space="0" w:color="000000"/>
              <w:right w:val="single" w:sz="6" w:space="0" w:color="000000"/>
            </w:tcBorders>
            <w:shd w:val="clear" w:color="auto" w:fill="EEECE1"/>
            <w:tcMar>
              <w:top w:w="0" w:type="dxa"/>
              <w:left w:w="108" w:type="dxa"/>
              <w:bottom w:w="0" w:type="dxa"/>
              <w:right w:w="108" w:type="dxa"/>
            </w:tcMar>
          </w:tcPr>
          <w:p w14:paraId="3FFBAE04" w14:textId="77777777" w:rsidR="00A75967" w:rsidRDefault="00A75967">
            <w:pPr>
              <w:rPr>
                <w:rFonts w:ascii="Calibri" w:hAnsi="Calibri" w:cs="Calibri"/>
                <w:b/>
                <w:sz w:val="22"/>
                <w:szCs w:val="22"/>
              </w:rPr>
            </w:pPr>
          </w:p>
          <w:p w14:paraId="354FA300" w14:textId="77777777" w:rsidR="00A75967" w:rsidRDefault="00A75967">
            <w:pPr>
              <w:rPr>
                <w:rFonts w:ascii="Calibri" w:hAnsi="Calibri" w:cs="Calibri"/>
                <w:b/>
                <w:sz w:val="22"/>
                <w:szCs w:val="22"/>
              </w:rPr>
            </w:pPr>
          </w:p>
        </w:tc>
        <w:tc>
          <w:tcPr>
            <w:tcW w:w="1807" w:type="dxa"/>
            <w:gridSpan w:val="3"/>
            <w:tcBorders>
              <w:top w:val="single" w:sz="4" w:space="0" w:color="000000"/>
              <w:left w:val="single" w:sz="6" w:space="0" w:color="000000"/>
              <w:right w:val="single" w:sz="6" w:space="0" w:color="000000"/>
            </w:tcBorders>
            <w:shd w:val="clear" w:color="auto" w:fill="EEECE1"/>
            <w:tcMar>
              <w:top w:w="0" w:type="dxa"/>
              <w:left w:w="108" w:type="dxa"/>
              <w:bottom w:w="0" w:type="dxa"/>
              <w:right w:w="108" w:type="dxa"/>
            </w:tcMar>
          </w:tcPr>
          <w:p w14:paraId="4B2CFEC8" w14:textId="77777777" w:rsidR="00A75967" w:rsidRDefault="00A75967">
            <w:pPr>
              <w:jc w:val="center"/>
              <w:rPr>
                <w:rFonts w:ascii="Calibri" w:hAnsi="Calibri" w:cs="Calibri"/>
                <w:b/>
                <w:sz w:val="22"/>
                <w:szCs w:val="22"/>
              </w:rPr>
            </w:pPr>
          </w:p>
        </w:tc>
        <w:tc>
          <w:tcPr>
            <w:tcW w:w="1140" w:type="dxa"/>
            <w:gridSpan w:val="2"/>
            <w:tcBorders>
              <w:top w:val="single" w:sz="4" w:space="0" w:color="000000"/>
              <w:left w:val="single" w:sz="6" w:space="0" w:color="000000"/>
              <w:right w:val="single" w:sz="6" w:space="0" w:color="000000"/>
            </w:tcBorders>
            <w:shd w:val="clear" w:color="auto" w:fill="EEECE1"/>
            <w:tcMar>
              <w:top w:w="0" w:type="dxa"/>
              <w:left w:w="108" w:type="dxa"/>
              <w:bottom w:w="0" w:type="dxa"/>
              <w:right w:w="108" w:type="dxa"/>
            </w:tcMar>
            <w:vAlign w:val="center"/>
          </w:tcPr>
          <w:p w14:paraId="183718F3" w14:textId="77777777" w:rsidR="00A75967" w:rsidRDefault="00A75967">
            <w:pPr>
              <w:jc w:val="center"/>
              <w:rPr>
                <w:rFonts w:ascii="Calibri" w:hAnsi="Calibri" w:cs="Calibri"/>
                <w:b/>
                <w:sz w:val="22"/>
                <w:szCs w:val="22"/>
              </w:rPr>
            </w:pPr>
          </w:p>
          <w:p w14:paraId="14C4D109" w14:textId="77777777" w:rsidR="00A75967" w:rsidRDefault="00A75967">
            <w:pPr>
              <w:jc w:val="center"/>
              <w:rPr>
                <w:rFonts w:ascii="Calibri" w:hAnsi="Calibri" w:cs="Calibri"/>
                <w:b/>
                <w:sz w:val="22"/>
                <w:szCs w:val="22"/>
              </w:rPr>
            </w:pPr>
          </w:p>
        </w:tc>
        <w:tc>
          <w:tcPr>
            <w:tcW w:w="2757" w:type="dxa"/>
            <w:gridSpan w:val="2"/>
            <w:tcBorders>
              <w:top w:val="single" w:sz="4" w:space="0" w:color="000000"/>
              <w:left w:val="single" w:sz="6" w:space="0" w:color="000000"/>
              <w:right w:val="single" w:sz="6" w:space="0" w:color="000000"/>
            </w:tcBorders>
            <w:shd w:val="clear" w:color="auto" w:fill="EEECE1"/>
            <w:tcMar>
              <w:top w:w="0" w:type="dxa"/>
              <w:left w:w="108" w:type="dxa"/>
              <w:bottom w:w="0" w:type="dxa"/>
              <w:right w:w="108" w:type="dxa"/>
            </w:tcMar>
          </w:tcPr>
          <w:p w14:paraId="5D9406EE" w14:textId="77777777" w:rsidR="00A75967" w:rsidRDefault="00A75967">
            <w:pPr>
              <w:jc w:val="center"/>
              <w:rPr>
                <w:rFonts w:ascii="Calibri" w:hAnsi="Calibri" w:cs="Calibri"/>
                <w:b/>
                <w:sz w:val="22"/>
                <w:szCs w:val="22"/>
              </w:rPr>
            </w:pPr>
          </w:p>
        </w:tc>
        <w:tc>
          <w:tcPr>
            <w:tcW w:w="40" w:type="dxa"/>
            <w:tcMar>
              <w:top w:w="0" w:type="dxa"/>
              <w:left w:w="10" w:type="dxa"/>
              <w:bottom w:w="0" w:type="dxa"/>
              <w:right w:w="10" w:type="dxa"/>
            </w:tcMar>
          </w:tcPr>
          <w:p w14:paraId="12DACF4D" w14:textId="77777777" w:rsidR="00A75967" w:rsidRDefault="00A75967">
            <w:pPr>
              <w:jc w:val="center"/>
              <w:rPr>
                <w:rFonts w:ascii="Calibri" w:hAnsi="Calibri" w:cs="Calibri"/>
                <w:b/>
                <w:sz w:val="22"/>
                <w:szCs w:val="22"/>
              </w:rPr>
            </w:pPr>
          </w:p>
        </w:tc>
      </w:tr>
      <w:tr w:rsidR="00A75967" w14:paraId="7A1A3841" w14:textId="77777777">
        <w:trPr>
          <w:trHeight w:val="979"/>
        </w:trPr>
        <w:tc>
          <w:tcPr>
            <w:tcW w:w="461" w:type="dxa"/>
            <w:tcBorders>
              <w:top w:val="single" w:sz="4" w:space="0" w:color="000000"/>
              <w:left w:val="single" w:sz="6" w:space="0" w:color="000000"/>
              <w:right w:val="single" w:sz="4" w:space="0" w:color="000000"/>
            </w:tcBorders>
            <w:shd w:val="clear" w:color="auto" w:fill="DDD9C3"/>
            <w:tcMar>
              <w:top w:w="0" w:type="dxa"/>
              <w:left w:w="108" w:type="dxa"/>
              <w:bottom w:w="0" w:type="dxa"/>
              <w:right w:w="108" w:type="dxa"/>
            </w:tcMar>
            <w:vAlign w:val="center"/>
          </w:tcPr>
          <w:p w14:paraId="56127804" w14:textId="77777777" w:rsidR="00A75967" w:rsidRDefault="00A75967">
            <w:pPr>
              <w:jc w:val="center"/>
              <w:rPr>
                <w:rFonts w:ascii="Calibri" w:hAnsi="Calibri" w:cs="Calibri"/>
                <w:b/>
                <w:bCs/>
                <w:sz w:val="22"/>
                <w:szCs w:val="22"/>
              </w:rPr>
            </w:pPr>
          </w:p>
        </w:tc>
        <w:tc>
          <w:tcPr>
            <w:tcW w:w="2025" w:type="dxa"/>
            <w:tcBorders>
              <w:top w:val="single" w:sz="4" w:space="0" w:color="000000"/>
              <w:left w:val="single" w:sz="4" w:space="0" w:color="000000"/>
              <w:right w:val="single" w:sz="4" w:space="0" w:color="000000"/>
            </w:tcBorders>
            <w:shd w:val="clear" w:color="auto" w:fill="EEECE1"/>
            <w:tcMar>
              <w:top w:w="0" w:type="dxa"/>
              <w:left w:w="108" w:type="dxa"/>
              <w:bottom w:w="0" w:type="dxa"/>
              <w:right w:w="108" w:type="dxa"/>
            </w:tcMar>
          </w:tcPr>
          <w:p w14:paraId="1D931D94" w14:textId="77777777" w:rsidR="00A75967" w:rsidRDefault="00A75967">
            <w:pPr>
              <w:rPr>
                <w:rFonts w:ascii="Calibri" w:hAnsi="Calibri" w:cs="Calibri"/>
                <w:b/>
                <w:sz w:val="22"/>
                <w:szCs w:val="22"/>
              </w:rPr>
            </w:pPr>
          </w:p>
        </w:tc>
        <w:tc>
          <w:tcPr>
            <w:tcW w:w="2159" w:type="dxa"/>
            <w:gridSpan w:val="3"/>
            <w:tcBorders>
              <w:top w:val="single" w:sz="4" w:space="0" w:color="000000"/>
              <w:left w:val="single" w:sz="4" w:space="0" w:color="000000"/>
              <w:right w:val="single" w:sz="6" w:space="0" w:color="000000"/>
            </w:tcBorders>
            <w:shd w:val="clear" w:color="auto" w:fill="EEECE1"/>
            <w:tcMar>
              <w:top w:w="0" w:type="dxa"/>
              <w:left w:w="108" w:type="dxa"/>
              <w:bottom w:w="0" w:type="dxa"/>
              <w:right w:w="108" w:type="dxa"/>
            </w:tcMar>
          </w:tcPr>
          <w:p w14:paraId="2FE26E5D" w14:textId="77777777" w:rsidR="00A75967" w:rsidRDefault="00A75967">
            <w:pPr>
              <w:rPr>
                <w:rFonts w:ascii="Calibri" w:hAnsi="Calibri" w:cs="Calibri"/>
                <w:b/>
                <w:sz w:val="22"/>
                <w:szCs w:val="22"/>
              </w:rPr>
            </w:pPr>
          </w:p>
        </w:tc>
        <w:tc>
          <w:tcPr>
            <w:tcW w:w="1807" w:type="dxa"/>
            <w:gridSpan w:val="3"/>
            <w:tcBorders>
              <w:top w:val="single" w:sz="4" w:space="0" w:color="000000"/>
              <w:left w:val="single" w:sz="6" w:space="0" w:color="000000"/>
              <w:right w:val="single" w:sz="6" w:space="0" w:color="000000"/>
            </w:tcBorders>
            <w:shd w:val="clear" w:color="auto" w:fill="EEECE1"/>
            <w:tcMar>
              <w:top w:w="0" w:type="dxa"/>
              <w:left w:w="108" w:type="dxa"/>
              <w:bottom w:w="0" w:type="dxa"/>
              <w:right w:w="108" w:type="dxa"/>
            </w:tcMar>
          </w:tcPr>
          <w:p w14:paraId="1CB0B716" w14:textId="77777777" w:rsidR="00A75967" w:rsidRDefault="00A75967">
            <w:pPr>
              <w:jc w:val="center"/>
              <w:rPr>
                <w:rFonts w:ascii="Calibri" w:hAnsi="Calibri" w:cs="Calibri"/>
                <w:b/>
                <w:sz w:val="22"/>
                <w:szCs w:val="22"/>
              </w:rPr>
            </w:pPr>
          </w:p>
        </w:tc>
        <w:tc>
          <w:tcPr>
            <w:tcW w:w="1140" w:type="dxa"/>
            <w:gridSpan w:val="2"/>
            <w:tcBorders>
              <w:top w:val="single" w:sz="4" w:space="0" w:color="000000"/>
              <w:left w:val="single" w:sz="6" w:space="0" w:color="000000"/>
              <w:right w:val="single" w:sz="6" w:space="0" w:color="000000"/>
            </w:tcBorders>
            <w:shd w:val="clear" w:color="auto" w:fill="EEECE1"/>
            <w:tcMar>
              <w:top w:w="0" w:type="dxa"/>
              <w:left w:w="108" w:type="dxa"/>
              <w:bottom w:w="0" w:type="dxa"/>
              <w:right w:w="108" w:type="dxa"/>
            </w:tcMar>
            <w:vAlign w:val="center"/>
          </w:tcPr>
          <w:p w14:paraId="426C7D8A" w14:textId="77777777" w:rsidR="00A75967" w:rsidRDefault="00A75967">
            <w:pPr>
              <w:jc w:val="center"/>
              <w:rPr>
                <w:rFonts w:ascii="Calibri" w:hAnsi="Calibri" w:cs="Calibri"/>
                <w:b/>
                <w:sz w:val="22"/>
                <w:szCs w:val="22"/>
              </w:rPr>
            </w:pPr>
          </w:p>
        </w:tc>
        <w:tc>
          <w:tcPr>
            <w:tcW w:w="2757" w:type="dxa"/>
            <w:gridSpan w:val="2"/>
            <w:tcBorders>
              <w:top w:val="single" w:sz="4" w:space="0" w:color="000000"/>
              <w:left w:val="single" w:sz="6" w:space="0" w:color="000000"/>
              <w:right w:val="single" w:sz="6" w:space="0" w:color="000000"/>
            </w:tcBorders>
            <w:shd w:val="clear" w:color="auto" w:fill="EEECE1"/>
            <w:tcMar>
              <w:top w:w="0" w:type="dxa"/>
              <w:left w:w="108" w:type="dxa"/>
              <w:bottom w:w="0" w:type="dxa"/>
              <w:right w:w="108" w:type="dxa"/>
            </w:tcMar>
          </w:tcPr>
          <w:p w14:paraId="5718F9F6" w14:textId="77777777" w:rsidR="00A75967" w:rsidRDefault="00A75967">
            <w:pPr>
              <w:jc w:val="center"/>
              <w:rPr>
                <w:rFonts w:ascii="Calibri" w:hAnsi="Calibri" w:cs="Calibri"/>
                <w:b/>
                <w:sz w:val="22"/>
                <w:szCs w:val="22"/>
              </w:rPr>
            </w:pPr>
          </w:p>
        </w:tc>
        <w:tc>
          <w:tcPr>
            <w:tcW w:w="40" w:type="dxa"/>
            <w:tcMar>
              <w:top w:w="0" w:type="dxa"/>
              <w:left w:w="10" w:type="dxa"/>
              <w:bottom w:w="0" w:type="dxa"/>
              <w:right w:w="10" w:type="dxa"/>
            </w:tcMar>
          </w:tcPr>
          <w:p w14:paraId="743A429B" w14:textId="77777777" w:rsidR="00A75967" w:rsidRDefault="00A75967">
            <w:pPr>
              <w:jc w:val="center"/>
              <w:rPr>
                <w:rFonts w:ascii="Calibri" w:hAnsi="Calibri" w:cs="Calibri"/>
                <w:b/>
                <w:sz w:val="22"/>
                <w:szCs w:val="22"/>
              </w:rPr>
            </w:pPr>
          </w:p>
        </w:tc>
      </w:tr>
      <w:tr w:rsidR="00A75967" w14:paraId="7BA8A1C7" w14:textId="77777777">
        <w:trPr>
          <w:trHeight w:val="990"/>
        </w:trPr>
        <w:tc>
          <w:tcPr>
            <w:tcW w:w="461" w:type="dxa"/>
            <w:tcBorders>
              <w:top w:val="single" w:sz="4" w:space="0" w:color="000000"/>
              <w:left w:val="single" w:sz="6" w:space="0" w:color="000000"/>
              <w:right w:val="single" w:sz="4" w:space="0" w:color="000000"/>
            </w:tcBorders>
            <w:shd w:val="clear" w:color="auto" w:fill="DDD9C3"/>
            <w:tcMar>
              <w:top w:w="0" w:type="dxa"/>
              <w:left w:w="108" w:type="dxa"/>
              <w:bottom w:w="0" w:type="dxa"/>
              <w:right w:w="108" w:type="dxa"/>
            </w:tcMar>
            <w:vAlign w:val="center"/>
          </w:tcPr>
          <w:p w14:paraId="5AED10DE" w14:textId="77777777" w:rsidR="00A75967" w:rsidRDefault="00A75967">
            <w:pPr>
              <w:jc w:val="center"/>
              <w:rPr>
                <w:rFonts w:ascii="Calibri" w:hAnsi="Calibri" w:cs="Calibri"/>
                <w:b/>
                <w:bCs/>
                <w:sz w:val="22"/>
                <w:szCs w:val="22"/>
              </w:rPr>
            </w:pPr>
          </w:p>
        </w:tc>
        <w:tc>
          <w:tcPr>
            <w:tcW w:w="2025" w:type="dxa"/>
            <w:tcBorders>
              <w:top w:val="single" w:sz="4" w:space="0" w:color="000000"/>
              <w:left w:val="single" w:sz="4" w:space="0" w:color="000000"/>
              <w:right w:val="single" w:sz="4" w:space="0" w:color="000000"/>
            </w:tcBorders>
            <w:shd w:val="clear" w:color="auto" w:fill="EEECE1"/>
            <w:tcMar>
              <w:top w:w="0" w:type="dxa"/>
              <w:left w:w="108" w:type="dxa"/>
              <w:bottom w:w="0" w:type="dxa"/>
              <w:right w:w="108" w:type="dxa"/>
            </w:tcMar>
          </w:tcPr>
          <w:p w14:paraId="53AD0D35" w14:textId="77777777" w:rsidR="00A75967" w:rsidRDefault="00A75967">
            <w:pPr>
              <w:rPr>
                <w:rFonts w:ascii="Calibri" w:hAnsi="Calibri" w:cs="Calibri"/>
                <w:b/>
                <w:sz w:val="22"/>
                <w:szCs w:val="22"/>
              </w:rPr>
            </w:pPr>
          </w:p>
        </w:tc>
        <w:tc>
          <w:tcPr>
            <w:tcW w:w="2159" w:type="dxa"/>
            <w:gridSpan w:val="3"/>
            <w:tcBorders>
              <w:top w:val="single" w:sz="4" w:space="0" w:color="000000"/>
              <w:left w:val="single" w:sz="4" w:space="0" w:color="000000"/>
              <w:right w:val="single" w:sz="6" w:space="0" w:color="000000"/>
            </w:tcBorders>
            <w:shd w:val="clear" w:color="auto" w:fill="EEECE1"/>
            <w:tcMar>
              <w:top w:w="0" w:type="dxa"/>
              <w:left w:w="108" w:type="dxa"/>
              <w:bottom w:w="0" w:type="dxa"/>
              <w:right w:w="108" w:type="dxa"/>
            </w:tcMar>
          </w:tcPr>
          <w:p w14:paraId="30E08E0F" w14:textId="77777777" w:rsidR="00A75967" w:rsidRDefault="00A75967">
            <w:pPr>
              <w:rPr>
                <w:rFonts w:ascii="Calibri" w:hAnsi="Calibri" w:cs="Calibri"/>
                <w:b/>
                <w:sz w:val="22"/>
                <w:szCs w:val="22"/>
              </w:rPr>
            </w:pPr>
          </w:p>
        </w:tc>
        <w:tc>
          <w:tcPr>
            <w:tcW w:w="1807" w:type="dxa"/>
            <w:gridSpan w:val="3"/>
            <w:tcBorders>
              <w:top w:val="single" w:sz="4" w:space="0" w:color="000000"/>
              <w:left w:val="single" w:sz="6" w:space="0" w:color="000000"/>
              <w:right w:val="single" w:sz="6" w:space="0" w:color="000000"/>
            </w:tcBorders>
            <w:shd w:val="clear" w:color="auto" w:fill="EEECE1"/>
            <w:tcMar>
              <w:top w:w="0" w:type="dxa"/>
              <w:left w:w="108" w:type="dxa"/>
              <w:bottom w:w="0" w:type="dxa"/>
              <w:right w:w="108" w:type="dxa"/>
            </w:tcMar>
          </w:tcPr>
          <w:p w14:paraId="31B6AD31" w14:textId="77777777" w:rsidR="00A75967" w:rsidRDefault="00A75967">
            <w:pPr>
              <w:jc w:val="center"/>
              <w:rPr>
                <w:rFonts w:ascii="Calibri" w:hAnsi="Calibri" w:cs="Calibri"/>
                <w:b/>
                <w:sz w:val="22"/>
                <w:szCs w:val="22"/>
              </w:rPr>
            </w:pPr>
          </w:p>
        </w:tc>
        <w:tc>
          <w:tcPr>
            <w:tcW w:w="1140" w:type="dxa"/>
            <w:gridSpan w:val="2"/>
            <w:tcBorders>
              <w:top w:val="single" w:sz="4" w:space="0" w:color="000000"/>
              <w:left w:val="single" w:sz="6" w:space="0" w:color="000000"/>
              <w:right w:val="single" w:sz="6" w:space="0" w:color="000000"/>
            </w:tcBorders>
            <w:shd w:val="clear" w:color="auto" w:fill="EEECE1"/>
            <w:tcMar>
              <w:top w:w="0" w:type="dxa"/>
              <w:left w:w="108" w:type="dxa"/>
              <w:bottom w:w="0" w:type="dxa"/>
              <w:right w:w="108" w:type="dxa"/>
            </w:tcMar>
            <w:vAlign w:val="center"/>
          </w:tcPr>
          <w:p w14:paraId="481EFF2D" w14:textId="77777777" w:rsidR="00A75967" w:rsidRDefault="00A75967">
            <w:pPr>
              <w:jc w:val="center"/>
              <w:rPr>
                <w:rFonts w:ascii="Calibri" w:hAnsi="Calibri" w:cs="Calibri"/>
                <w:b/>
                <w:sz w:val="22"/>
                <w:szCs w:val="22"/>
              </w:rPr>
            </w:pPr>
          </w:p>
        </w:tc>
        <w:tc>
          <w:tcPr>
            <w:tcW w:w="2757" w:type="dxa"/>
            <w:gridSpan w:val="2"/>
            <w:tcBorders>
              <w:top w:val="single" w:sz="4" w:space="0" w:color="000000"/>
              <w:left w:val="single" w:sz="6" w:space="0" w:color="000000"/>
              <w:right w:val="single" w:sz="6" w:space="0" w:color="000000"/>
            </w:tcBorders>
            <w:shd w:val="clear" w:color="auto" w:fill="EEECE1"/>
            <w:tcMar>
              <w:top w:w="0" w:type="dxa"/>
              <w:left w:w="108" w:type="dxa"/>
              <w:bottom w:w="0" w:type="dxa"/>
              <w:right w:w="108" w:type="dxa"/>
            </w:tcMar>
          </w:tcPr>
          <w:p w14:paraId="68303B09" w14:textId="77777777" w:rsidR="00A75967" w:rsidRDefault="00A75967">
            <w:pPr>
              <w:jc w:val="center"/>
              <w:rPr>
                <w:rFonts w:ascii="Calibri" w:hAnsi="Calibri" w:cs="Calibri"/>
                <w:b/>
                <w:sz w:val="22"/>
                <w:szCs w:val="22"/>
              </w:rPr>
            </w:pPr>
          </w:p>
        </w:tc>
        <w:tc>
          <w:tcPr>
            <w:tcW w:w="40" w:type="dxa"/>
            <w:tcMar>
              <w:top w:w="0" w:type="dxa"/>
              <w:left w:w="10" w:type="dxa"/>
              <w:bottom w:w="0" w:type="dxa"/>
              <w:right w:w="10" w:type="dxa"/>
            </w:tcMar>
          </w:tcPr>
          <w:p w14:paraId="1D55B25F" w14:textId="77777777" w:rsidR="00A75967" w:rsidRDefault="00A75967">
            <w:pPr>
              <w:jc w:val="center"/>
              <w:rPr>
                <w:rFonts w:ascii="Calibri" w:hAnsi="Calibri" w:cs="Calibri"/>
                <w:b/>
                <w:sz w:val="22"/>
                <w:szCs w:val="22"/>
              </w:rPr>
            </w:pPr>
          </w:p>
        </w:tc>
      </w:tr>
      <w:tr w:rsidR="00A75967" w14:paraId="32EA7CC2" w14:textId="77777777">
        <w:trPr>
          <w:trHeight w:val="833"/>
        </w:trPr>
        <w:tc>
          <w:tcPr>
            <w:tcW w:w="461" w:type="dxa"/>
            <w:tcBorders>
              <w:top w:val="single" w:sz="4" w:space="0" w:color="000000"/>
              <w:left w:val="single" w:sz="6"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14:paraId="0F534323" w14:textId="77777777" w:rsidR="00A75967" w:rsidRDefault="00A75967">
            <w:pPr>
              <w:jc w:val="center"/>
              <w:rPr>
                <w:rFonts w:ascii="Calibri" w:hAnsi="Calibri" w:cs="Calibri"/>
                <w:b/>
                <w:bCs/>
                <w:sz w:val="22"/>
                <w:szCs w:val="22"/>
              </w:rPr>
            </w:pPr>
          </w:p>
        </w:tc>
        <w:tc>
          <w:tcPr>
            <w:tcW w:w="2025"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0843424D" w14:textId="77777777" w:rsidR="00A75967" w:rsidRDefault="00A75967">
            <w:pPr>
              <w:rPr>
                <w:rFonts w:ascii="Calibri" w:hAnsi="Calibri" w:cs="Calibri"/>
                <w:b/>
                <w:sz w:val="22"/>
                <w:szCs w:val="22"/>
              </w:rPr>
            </w:pPr>
          </w:p>
          <w:p w14:paraId="17533A60" w14:textId="77777777" w:rsidR="00A75967" w:rsidRDefault="00A75967">
            <w:pPr>
              <w:rPr>
                <w:rFonts w:ascii="Calibri" w:hAnsi="Calibri" w:cs="Calibri"/>
                <w:b/>
                <w:sz w:val="22"/>
                <w:szCs w:val="22"/>
              </w:rPr>
            </w:pPr>
          </w:p>
          <w:p w14:paraId="6EF32367" w14:textId="77777777" w:rsidR="00A75967" w:rsidRDefault="00A75967">
            <w:pPr>
              <w:rPr>
                <w:rFonts w:ascii="Calibri" w:hAnsi="Calibri" w:cs="Calibri"/>
                <w:b/>
                <w:sz w:val="22"/>
                <w:szCs w:val="22"/>
              </w:rPr>
            </w:pPr>
          </w:p>
          <w:p w14:paraId="00A21EE8" w14:textId="77777777" w:rsidR="00A75967" w:rsidRDefault="00A75967">
            <w:pPr>
              <w:rPr>
                <w:rFonts w:ascii="Calibri" w:hAnsi="Calibri" w:cs="Calibri"/>
                <w:b/>
                <w:sz w:val="22"/>
                <w:szCs w:val="22"/>
              </w:rPr>
            </w:pPr>
          </w:p>
        </w:tc>
        <w:tc>
          <w:tcPr>
            <w:tcW w:w="2159" w:type="dxa"/>
            <w:gridSpan w:val="3"/>
            <w:tcBorders>
              <w:top w:val="single" w:sz="4" w:space="0" w:color="000000"/>
              <w:left w:val="single" w:sz="4" w:space="0" w:color="000000"/>
              <w:bottom w:val="single" w:sz="4" w:space="0" w:color="000000"/>
              <w:right w:val="single" w:sz="6" w:space="0" w:color="000000"/>
            </w:tcBorders>
            <w:shd w:val="clear" w:color="auto" w:fill="EEECE1"/>
            <w:tcMar>
              <w:top w:w="0" w:type="dxa"/>
              <w:left w:w="108" w:type="dxa"/>
              <w:bottom w:w="0" w:type="dxa"/>
              <w:right w:w="108" w:type="dxa"/>
            </w:tcMar>
          </w:tcPr>
          <w:p w14:paraId="668860C1" w14:textId="77777777" w:rsidR="00A75967" w:rsidRDefault="00A75967">
            <w:pPr>
              <w:rPr>
                <w:rFonts w:ascii="Calibri" w:hAnsi="Calibri" w:cs="Calibri"/>
                <w:b/>
                <w:sz w:val="22"/>
                <w:szCs w:val="22"/>
              </w:rPr>
            </w:pPr>
          </w:p>
        </w:tc>
        <w:tc>
          <w:tcPr>
            <w:tcW w:w="1807" w:type="dxa"/>
            <w:gridSpan w:val="3"/>
            <w:tcBorders>
              <w:top w:val="single" w:sz="4" w:space="0" w:color="000000"/>
              <w:left w:val="single" w:sz="6" w:space="0" w:color="000000"/>
              <w:bottom w:val="single" w:sz="4" w:space="0" w:color="000000"/>
              <w:right w:val="single" w:sz="6" w:space="0" w:color="000000"/>
            </w:tcBorders>
            <w:shd w:val="clear" w:color="auto" w:fill="EEECE1"/>
            <w:tcMar>
              <w:top w:w="0" w:type="dxa"/>
              <w:left w:w="108" w:type="dxa"/>
              <w:bottom w:w="0" w:type="dxa"/>
              <w:right w:w="108" w:type="dxa"/>
            </w:tcMar>
          </w:tcPr>
          <w:p w14:paraId="18F4A7FB" w14:textId="77777777" w:rsidR="00A75967" w:rsidRDefault="00A75967">
            <w:pPr>
              <w:jc w:val="center"/>
              <w:rPr>
                <w:rFonts w:ascii="Calibri" w:hAnsi="Calibri" w:cs="Calibri"/>
                <w:b/>
                <w:sz w:val="22"/>
                <w:szCs w:val="22"/>
              </w:rPr>
            </w:pPr>
          </w:p>
        </w:tc>
        <w:tc>
          <w:tcPr>
            <w:tcW w:w="1140" w:type="dxa"/>
            <w:gridSpan w:val="2"/>
            <w:tcBorders>
              <w:top w:val="single" w:sz="4" w:space="0" w:color="000000"/>
              <w:left w:val="single" w:sz="6" w:space="0" w:color="000000"/>
              <w:bottom w:val="single" w:sz="4" w:space="0" w:color="000000"/>
              <w:right w:val="single" w:sz="6" w:space="0" w:color="000000"/>
            </w:tcBorders>
            <w:shd w:val="clear" w:color="auto" w:fill="EEECE1"/>
            <w:tcMar>
              <w:top w:w="0" w:type="dxa"/>
              <w:left w:w="108" w:type="dxa"/>
              <w:bottom w:w="0" w:type="dxa"/>
              <w:right w:w="108" w:type="dxa"/>
            </w:tcMar>
            <w:vAlign w:val="center"/>
          </w:tcPr>
          <w:p w14:paraId="7CDCFB48" w14:textId="77777777" w:rsidR="00A75967" w:rsidRDefault="00A75967">
            <w:pPr>
              <w:jc w:val="center"/>
              <w:rPr>
                <w:rFonts w:ascii="Calibri" w:hAnsi="Calibri" w:cs="Calibri"/>
                <w:b/>
                <w:sz w:val="22"/>
                <w:szCs w:val="22"/>
              </w:rPr>
            </w:pPr>
          </w:p>
        </w:tc>
        <w:tc>
          <w:tcPr>
            <w:tcW w:w="2757" w:type="dxa"/>
            <w:gridSpan w:val="2"/>
            <w:tcBorders>
              <w:top w:val="single" w:sz="4" w:space="0" w:color="000000"/>
              <w:left w:val="single" w:sz="6" w:space="0" w:color="000000"/>
              <w:bottom w:val="single" w:sz="4" w:space="0" w:color="000000"/>
              <w:right w:val="single" w:sz="6" w:space="0" w:color="000000"/>
            </w:tcBorders>
            <w:shd w:val="clear" w:color="auto" w:fill="EEECE1"/>
            <w:tcMar>
              <w:top w:w="0" w:type="dxa"/>
              <w:left w:w="108" w:type="dxa"/>
              <w:bottom w:w="0" w:type="dxa"/>
              <w:right w:w="108" w:type="dxa"/>
            </w:tcMar>
          </w:tcPr>
          <w:p w14:paraId="44A0F4B7" w14:textId="77777777" w:rsidR="00A75967" w:rsidRDefault="00A75967">
            <w:pPr>
              <w:jc w:val="center"/>
              <w:rPr>
                <w:rFonts w:ascii="Calibri" w:hAnsi="Calibri" w:cs="Calibri"/>
                <w:b/>
                <w:sz w:val="22"/>
                <w:szCs w:val="22"/>
              </w:rPr>
            </w:pPr>
          </w:p>
        </w:tc>
        <w:tc>
          <w:tcPr>
            <w:tcW w:w="40" w:type="dxa"/>
            <w:tcMar>
              <w:top w:w="0" w:type="dxa"/>
              <w:left w:w="10" w:type="dxa"/>
              <w:bottom w:w="0" w:type="dxa"/>
              <w:right w:w="10" w:type="dxa"/>
            </w:tcMar>
          </w:tcPr>
          <w:p w14:paraId="6DD8D82F" w14:textId="77777777" w:rsidR="00A75967" w:rsidRDefault="00A75967">
            <w:pPr>
              <w:jc w:val="center"/>
              <w:rPr>
                <w:rFonts w:ascii="Calibri" w:hAnsi="Calibri" w:cs="Calibri"/>
                <w:b/>
                <w:sz w:val="22"/>
                <w:szCs w:val="22"/>
              </w:rPr>
            </w:pPr>
          </w:p>
        </w:tc>
      </w:tr>
      <w:tr w:rsidR="00A75967" w14:paraId="49900AD6" w14:textId="77777777">
        <w:trPr>
          <w:trHeight w:val="1045"/>
        </w:trPr>
        <w:tc>
          <w:tcPr>
            <w:tcW w:w="461" w:type="dxa"/>
            <w:tcBorders>
              <w:top w:val="single" w:sz="4" w:space="0" w:color="000000"/>
              <w:left w:val="single" w:sz="6" w:space="0" w:color="000000"/>
              <w:bottom w:val="single" w:sz="6" w:space="0" w:color="000000"/>
              <w:right w:val="single" w:sz="4" w:space="0" w:color="000000"/>
            </w:tcBorders>
            <w:shd w:val="clear" w:color="auto" w:fill="DDD9C3"/>
            <w:tcMar>
              <w:top w:w="0" w:type="dxa"/>
              <w:left w:w="108" w:type="dxa"/>
              <w:bottom w:w="0" w:type="dxa"/>
              <w:right w:w="108" w:type="dxa"/>
            </w:tcMar>
            <w:vAlign w:val="center"/>
          </w:tcPr>
          <w:p w14:paraId="68C0F7B7" w14:textId="77777777" w:rsidR="00A75967" w:rsidRDefault="00A75967">
            <w:pPr>
              <w:jc w:val="center"/>
              <w:rPr>
                <w:rFonts w:ascii="Calibri" w:hAnsi="Calibri" w:cs="Calibri"/>
                <w:b/>
                <w:bCs/>
                <w:sz w:val="22"/>
                <w:szCs w:val="22"/>
              </w:rPr>
            </w:pPr>
          </w:p>
        </w:tc>
        <w:tc>
          <w:tcPr>
            <w:tcW w:w="2025" w:type="dxa"/>
            <w:tcBorders>
              <w:top w:val="single" w:sz="4" w:space="0" w:color="000000"/>
              <w:left w:val="single" w:sz="4" w:space="0" w:color="000000"/>
              <w:bottom w:val="single" w:sz="6" w:space="0" w:color="000000"/>
              <w:right w:val="single" w:sz="4" w:space="0" w:color="000000"/>
            </w:tcBorders>
            <w:shd w:val="clear" w:color="auto" w:fill="EEECE1"/>
            <w:tcMar>
              <w:top w:w="0" w:type="dxa"/>
              <w:left w:w="108" w:type="dxa"/>
              <w:bottom w:w="0" w:type="dxa"/>
              <w:right w:w="108" w:type="dxa"/>
            </w:tcMar>
          </w:tcPr>
          <w:p w14:paraId="4DEC0E22" w14:textId="77777777" w:rsidR="00A75967" w:rsidRDefault="00A75967">
            <w:pPr>
              <w:rPr>
                <w:rFonts w:ascii="Calibri" w:hAnsi="Calibri" w:cs="Calibri"/>
                <w:b/>
                <w:sz w:val="22"/>
                <w:szCs w:val="22"/>
              </w:rPr>
            </w:pPr>
          </w:p>
        </w:tc>
        <w:tc>
          <w:tcPr>
            <w:tcW w:w="2159" w:type="dxa"/>
            <w:gridSpan w:val="3"/>
            <w:tcBorders>
              <w:top w:val="single" w:sz="4" w:space="0" w:color="000000"/>
              <w:left w:val="single" w:sz="4" w:space="0" w:color="000000"/>
              <w:bottom w:val="single" w:sz="6" w:space="0" w:color="000000"/>
              <w:right w:val="single" w:sz="6" w:space="0" w:color="000000"/>
            </w:tcBorders>
            <w:shd w:val="clear" w:color="auto" w:fill="EEECE1"/>
            <w:tcMar>
              <w:top w:w="0" w:type="dxa"/>
              <w:left w:w="108" w:type="dxa"/>
              <w:bottom w:w="0" w:type="dxa"/>
              <w:right w:w="108" w:type="dxa"/>
            </w:tcMar>
          </w:tcPr>
          <w:p w14:paraId="73E70258" w14:textId="77777777" w:rsidR="00A75967" w:rsidRDefault="00A75967">
            <w:pPr>
              <w:rPr>
                <w:rFonts w:ascii="Calibri" w:hAnsi="Calibri" w:cs="Calibri"/>
                <w:b/>
                <w:sz w:val="22"/>
                <w:szCs w:val="22"/>
              </w:rPr>
            </w:pPr>
          </w:p>
        </w:tc>
        <w:tc>
          <w:tcPr>
            <w:tcW w:w="1807" w:type="dxa"/>
            <w:gridSpan w:val="3"/>
            <w:tcBorders>
              <w:top w:val="single" w:sz="4" w:space="0" w:color="000000"/>
              <w:left w:val="single" w:sz="6" w:space="0" w:color="000000"/>
              <w:bottom w:val="single" w:sz="6" w:space="0" w:color="000000"/>
              <w:right w:val="single" w:sz="6" w:space="0" w:color="000000"/>
            </w:tcBorders>
            <w:shd w:val="clear" w:color="auto" w:fill="EEECE1"/>
            <w:tcMar>
              <w:top w:w="0" w:type="dxa"/>
              <w:left w:w="108" w:type="dxa"/>
              <w:bottom w:w="0" w:type="dxa"/>
              <w:right w:w="108" w:type="dxa"/>
            </w:tcMar>
          </w:tcPr>
          <w:p w14:paraId="0051DB90" w14:textId="77777777" w:rsidR="00A75967" w:rsidRDefault="00A75967">
            <w:pPr>
              <w:jc w:val="center"/>
              <w:rPr>
                <w:rFonts w:ascii="Calibri" w:hAnsi="Calibri" w:cs="Calibri"/>
                <w:b/>
                <w:sz w:val="22"/>
                <w:szCs w:val="22"/>
              </w:rPr>
            </w:pPr>
          </w:p>
        </w:tc>
        <w:tc>
          <w:tcPr>
            <w:tcW w:w="1140" w:type="dxa"/>
            <w:gridSpan w:val="2"/>
            <w:tcBorders>
              <w:top w:val="single" w:sz="4" w:space="0" w:color="000000"/>
              <w:left w:val="single" w:sz="6" w:space="0" w:color="000000"/>
              <w:bottom w:val="single" w:sz="6" w:space="0" w:color="000000"/>
              <w:right w:val="single" w:sz="6" w:space="0" w:color="000000"/>
            </w:tcBorders>
            <w:shd w:val="clear" w:color="auto" w:fill="EEECE1"/>
            <w:tcMar>
              <w:top w:w="0" w:type="dxa"/>
              <w:left w:w="108" w:type="dxa"/>
              <w:bottom w:w="0" w:type="dxa"/>
              <w:right w:w="108" w:type="dxa"/>
            </w:tcMar>
            <w:vAlign w:val="center"/>
          </w:tcPr>
          <w:p w14:paraId="5F60E4E0" w14:textId="77777777" w:rsidR="00A75967" w:rsidRDefault="00A75967">
            <w:pPr>
              <w:jc w:val="center"/>
              <w:rPr>
                <w:rFonts w:ascii="Calibri" w:hAnsi="Calibri" w:cs="Calibri"/>
                <w:b/>
                <w:sz w:val="22"/>
                <w:szCs w:val="22"/>
              </w:rPr>
            </w:pPr>
          </w:p>
        </w:tc>
        <w:tc>
          <w:tcPr>
            <w:tcW w:w="2757" w:type="dxa"/>
            <w:gridSpan w:val="2"/>
            <w:tcBorders>
              <w:top w:val="single" w:sz="4" w:space="0" w:color="000000"/>
              <w:left w:val="single" w:sz="6" w:space="0" w:color="000000"/>
              <w:bottom w:val="single" w:sz="6" w:space="0" w:color="000000"/>
              <w:right w:val="single" w:sz="6" w:space="0" w:color="000000"/>
            </w:tcBorders>
            <w:shd w:val="clear" w:color="auto" w:fill="EEECE1"/>
            <w:tcMar>
              <w:top w:w="0" w:type="dxa"/>
              <w:left w:w="108" w:type="dxa"/>
              <w:bottom w:w="0" w:type="dxa"/>
              <w:right w:w="108" w:type="dxa"/>
            </w:tcMar>
          </w:tcPr>
          <w:p w14:paraId="23393CBF" w14:textId="77777777" w:rsidR="00A75967" w:rsidRDefault="00A75967">
            <w:pPr>
              <w:jc w:val="center"/>
              <w:rPr>
                <w:rFonts w:ascii="Calibri" w:hAnsi="Calibri" w:cs="Calibri"/>
                <w:b/>
                <w:sz w:val="22"/>
                <w:szCs w:val="22"/>
              </w:rPr>
            </w:pPr>
          </w:p>
        </w:tc>
        <w:tc>
          <w:tcPr>
            <w:tcW w:w="40" w:type="dxa"/>
            <w:tcMar>
              <w:top w:w="0" w:type="dxa"/>
              <w:left w:w="10" w:type="dxa"/>
              <w:bottom w:w="0" w:type="dxa"/>
              <w:right w:w="10" w:type="dxa"/>
            </w:tcMar>
          </w:tcPr>
          <w:p w14:paraId="65DC254E" w14:textId="77777777" w:rsidR="00A75967" w:rsidRDefault="00A75967">
            <w:pPr>
              <w:jc w:val="center"/>
              <w:rPr>
                <w:rFonts w:ascii="Calibri" w:hAnsi="Calibri" w:cs="Calibri"/>
                <w:b/>
                <w:sz w:val="22"/>
                <w:szCs w:val="22"/>
              </w:rPr>
            </w:pPr>
          </w:p>
        </w:tc>
      </w:tr>
      <w:tr w:rsidR="00A75967" w14:paraId="648ED82C" w14:textId="77777777">
        <w:tc>
          <w:tcPr>
            <w:tcW w:w="10349" w:type="dxa"/>
            <w:gridSpan w:val="12"/>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35FC83FE" w14:textId="77777777" w:rsidR="00A75967" w:rsidRDefault="00C175E7">
            <w:pPr>
              <w:ind w:left="317" w:hanging="283"/>
              <w:jc w:val="both"/>
              <w:rPr>
                <w:rFonts w:ascii="Calibri" w:hAnsi="Calibri" w:cs="Calibri"/>
                <w:b/>
                <w:sz w:val="20"/>
                <w:szCs w:val="20"/>
              </w:rPr>
            </w:pPr>
            <w:r>
              <w:rPr>
                <w:rFonts w:ascii="Calibri" w:hAnsi="Calibri" w:cs="Calibri"/>
                <w:b/>
                <w:sz w:val="20"/>
                <w:szCs w:val="20"/>
              </w:rPr>
              <w:t>5. Opis zakładanych rezultatów realizacji zadania publicznego</w:t>
            </w:r>
          </w:p>
          <w:p w14:paraId="33606F5B" w14:textId="77777777" w:rsidR="00A75967" w:rsidRDefault="00C175E7">
            <w:pPr>
              <w:ind w:right="567"/>
              <w:rPr>
                <w:rFonts w:ascii="Calibri" w:hAnsi="Calibri" w:cs="Calibri"/>
                <w:sz w:val="20"/>
              </w:rPr>
            </w:pPr>
            <w:r>
              <w:rPr>
                <w:rFonts w:ascii="Calibri" w:hAnsi="Calibri" w:cs="Calibri"/>
                <w:sz w:val="20"/>
              </w:rPr>
              <w:t>(należy opisać:</w:t>
            </w:r>
          </w:p>
          <w:p w14:paraId="159CC5DC" w14:textId="77777777" w:rsidR="00A75967" w:rsidRDefault="00C175E7">
            <w:pPr>
              <w:pStyle w:val="Akapitzlist"/>
              <w:numPr>
                <w:ilvl w:val="0"/>
                <w:numId w:val="48"/>
              </w:numPr>
              <w:suppressAutoHyphens w:val="0"/>
              <w:spacing w:after="160"/>
              <w:ind w:left="0" w:right="567" w:firstLine="0"/>
              <w:textAlignment w:val="auto"/>
              <w:rPr>
                <w:rFonts w:ascii="Calibri" w:hAnsi="Calibri" w:cs="Calibri"/>
                <w:sz w:val="20"/>
              </w:rPr>
            </w:pPr>
            <w:r>
              <w:rPr>
                <w:rFonts w:ascii="Calibri" w:hAnsi="Calibri" w:cs="Calibri"/>
                <w:sz w:val="20"/>
              </w:rPr>
              <w:t>co będzie bezpośrednim efektem (materialne „produkty” lub „usługi” zrealizowane na rzecz uczestników zadania) realizacji oferty?</w:t>
            </w:r>
          </w:p>
          <w:p w14:paraId="3A5F4D8F" w14:textId="77777777" w:rsidR="00A75967" w:rsidRDefault="00C175E7">
            <w:pPr>
              <w:pStyle w:val="Akapitzlist"/>
              <w:numPr>
                <w:ilvl w:val="0"/>
                <w:numId w:val="48"/>
              </w:numPr>
              <w:suppressAutoHyphens w:val="0"/>
              <w:spacing w:after="160"/>
              <w:ind w:left="0" w:right="567" w:firstLine="0"/>
              <w:textAlignment w:val="auto"/>
              <w:rPr>
                <w:rFonts w:ascii="Calibri" w:hAnsi="Calibri" w:cs="Calibri"/>
                <w:sz w:val="20"/>
              </w:rPr>
            </w:pPr>
            <w:r>
              <w:rPr>
                <w:rFonts w:ascii="Calibri" w:hAnsi="Calibri" w:cs="Calibri"/>
                <w:sz w:val="20"/>
              </w:rPr>
              <w:t>jaka zmiana społeczna zostanie osiągnięta poprzez realizację zadania?</w:t>
            </w:r>
          </w:p>
          <w:p w14:paraId="752F291C" w14:textId="77777777" w:rsidR="00A75967" w:rsidRDefault="00C175E7">
            <w:pPr>
              <w:pStyle w:val="Akapitzlist"/>
              <w:numPr>
                <w:ilvl w:val="0"/>
                <w:numId w:val="48"/>
              </w:numPr>
              <w:suppressAutoHyphens w:val="0"/>
              <w:spacing w:after="160"/>
              <w:ind w:left="0" w:right="567" w:firstLine="0"/>
              <w:textAlignment w:val="auto"/>
            </w:pPr>
            <w:r>
              <w:rPr>
                <w:rFonts w:ascii="Calibri" w:hAnsi="Calibri" w:cs="Calibri"/>
                <w:iCs/>
                <w:sz w:val="20"/>
              </w:rPr>
              <w:t>czy przewidywane jest wykorzystanie rezultatów osiągniętych w trakcie realizacji oferty w dalszych działaniach organizacji? – trwałość rezultatów zadania)</w:t>
            </w:r>
          </w:p>
        </w:tc>
        <w:tc>
          <w:tcPr>
            <w:tcW w:w="40" w:type="dxa"/>
            <w:tcMar>
              <w:top w:w="0" w:type="dxa"/>
              <w:left w:w="10" w:type="dxa"/>
              <w:bottom w:w="0" w:type="dxa"/>
              <w:right w:w="10" w:type="dxa"/>
            </w:tcMar>
          </w:tcPr>
          <w:p w14:paraId="2D48FFEC" w14:textId="77777777" w:rsidR="00A75967" w:rsidRDefault="00A75967">
            <w:pPr>
              <w:pStyle w:val="Akapitzlist"/>
              <w:suppressAutoHyphens w:val="0"/>
              <w:spacing w:after="160"/>
              <w:ind w:left="0" w:right="567"/>
              <w:textAlignment w:val="auto"/>
            </w:pPr>
          </w:p>
        </w:tc>
      </w:tr>
      <w:tr w:rsidR="00A75967" w14:paraId="095951FD" w14:textId="77777777">
        <w:tc>
          <w:tcPr>
            <w:tcW w:w="10349"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7080F36" w14:textId="77777777" w:rsidR="00A75967" w:rsidRDefault="00A75967">
            <w:pPr>
              <w:jc w:val="both"/>
              <w:rPr>
                <w:rFonts w:ascii="Calibri" w:hAnsi="Calibri" w:cs="Calibri"/>
                <w:b/>
                <w:sz w:val="20"/>
                <w:szCs w:val="20"/>
              </w:rPr>
            </w:pPr>
          </w:p>
        </w:tc>
        <w:tc>
          <w:tcPr>
            <w:tcW w:w="40" w:type="dxa"/>
            <w:tcMar>
              <w:top w:w="0" w:type="dxa"/>
              <w:left w:w="10" w:type="dxa"/>
              <w:bottom w:w="0" w:type="dxa"/>
              <w:right w:w="10" w:type="dxa"/>
            </w:tcMar>
          </w:tcPr>
          <w:p w14:paraId="6B3C74CA" w14:textId="77777777" w:rsidR="00A75967" w:rsidRDefault="00A75967">
            <w:pPr>
              <w:jc w:val="both"/>
              <w:rPr>
                <w:rFonts w:ascii="Calibri" w:hAnsi="Calibri" w:cs="Calibri"/>
                <w:b/>
                <w:sz w:val="20"/>
                <w:szCs w:val="20"/>
              </w:rPr>
            </w:pPr>
          </w:p>
        </w:tc>
      </w:tr>
      <w:tr w:rsidR="00A75967" w14:paraId="5F24CBA8" w14:textId="77777777">
        <w:trPr>
          <w:trHeight w:val="373"/>
        </w:trPr>
        <w:tc>
          <w:tcPr>
            <w:tcW w:w="10349" w:type="dxa"/>
            <w:gridSpan w:val="12"/>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14:paraId="42AAF9E7" w14:textId="77777777" w:rsidR="00A75967" w:rsidRDefault="00C175E7">
            <w:r>
              <w:rPr>
                <w:rFonts w:ascii="Calibri" w:eastAsia="Arial" w:hAnsi="Calibri" w:cs="Calibri"/>
                <w:b/>
                <w:bCs/>
                <w:sz w:val="20"/>
                <w:szCs w:val="20"/>
              </w:rPr>
              <w:t>6. Dodatkowe informacje dotyczące rezultatów realizacji zadania publicznego</w:t>
            </w:r>
            <w:r>
              <w:rPr>
                <w:rStyle w:val="Footnoteanchor"/>
                <w:rFonts w:ascii="Calibri" w:eastAsia="Arial" w:hAnsi="Calibri" w:cs="Calibri"/>
                <w:bCs/>
                <w:sz w:val="20"/>
                <w:szCs w:val="20"/>
              </w:rPr>
              <w:footnoteReference w:id="4"/>
            </w:r>
            <w:r>
              <w:rPr>
                <w:rFonts w:ascii="Calibri" w:eastAsia="Arial" w:hAnsi="Calibri" w:cs="Calibri"/>
                <w:bCs/>
                <w:sz w:val="20"/>
                <w:szCs w:val="20"/>
                <w:vertAlign w:val="superscript"/>
              </w:rPr>
              <w:t>)</w:t>
            </w:r>
          </w:p>
        </w:tc>
        <w:tc>
          <w:tcPr>
            <w:tcW w:w="40" w:type="dxa"/>
            <w:tcMar>
              <w:top w:w="0" w:type="dxa"/>
              <w:left w:w="10" w:type="dxa"/>
              <w:bottom w:w="0" w:type="dxa"/>
              <w:right w:w="10" w:type="dxa"/>
            </w:tcMar>
          </w:tcPr>
          <w:p w14:paraId="3441E617" w14:textId="77777777" w:rsidR="00A75967" w:rsidRDefault="00A75967"/>
        </w:tc>
      </w:tr>
      <w:tr w:rsidR="00A75967" w14:paraId="2539B930" w14:textId="77777777">
        <w:tc>
          <w:tcPr>
            <w:tcW w:w="3537" w:type="dxa"/>
            <w:gridSpan w:val="3"/>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14:paraId="21A5DAED" w14:textId="77777777" w:rsidR="00A75967" w:rsidRDefault="00C175E7">
            <w:pPr>
              <w:jc w:val="center"/>
            </w:pPr>
            <w:r>
              <w:rPr>
                <w:rFonts w:ascii="Calibri" w:hAnsi="Calibri" w:cs="Calibri"/>
                <w:b/>
                <w:sz w:val="20"/>
                <w:szCs w:val="20"/>
              </w:rPr>
              <w:t>Nazwa rezultatu</w:t>
            </w:r>
          </w:p>
        </w:tc>
        <w:tc>
          <w:tcPr>
            <w:tcW w:w="2709" w:type="dxa"/>
            <w:gridSpan w:val="4"/>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14:paraId="72CC8957" w14:textId="77777777" w:rsidR="00A75967" w:rsidRDefault="00C175E7">
            <w:pPr>
              <w:jc w:val="center"/>
              <w:rPr>
                <w:rFonts w:ascii="Calibri" w:hAnsi="Calibri" w:cs="Calibri"/>
                <w:b/>
                <w:sz w:val="20"/>
                <w:szCs w:val="20"/>
              </w:rPr>
            </w:pPr>
            <w:r>
              <w:rPr>
                <w:rFonts w:ascii="Calibri" w:hAnsi="Calibri" w:cs="Calibri"/>
                <w:b/>
                <w:sz w:val="20"/>
                <w:szCs w:val="20"/>
              </w:rPr>
              <w:t>Planowany poziom osiągnięcia rezultatów (wartość docelowa)</w:t>
            </w:r>
          </w:p>
        </w:tc>
        <w:tc>
          <w:tcPr>
            <w:tcW w:w="4103" w:type="dxa"/>
            <w:gridSpan w:val="5"/>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14:paraId="2BBDC73E" w14:textId="77777777" w:rsidR="00A75967" w:rsidRDefault="00C175E7">
            <w:pPr>
              <w:jc w:val="center"/>
              <w:rPr>
                <w:rFonts w:ascii="Calibri" w:hAnsi="Calibri" w:cs="Calibri"/>
                <w:b/>
                <w:sz w:val="20"/>
                <w:szCs w:val="20"/>
              </w:rPr>
            </w:pPr>
            <w:r>
              <w:rPr>
                <w:rFonts w:ascii="Calibri" w:hAnsi="Calibri" w:cs="Calibri"/>
                <w:b/>
                <w:sz w:val="20"/>
                <w:szCs w:val="20"/>
              </w:rPr>
              <w:t>Sposób monitorowania rezultatów / źródło informacji o osiągnięciu wskaźnika</w:t>
            </w:r>
          </w:p>
        </w:tc>
        <w:tc>
          <w:tcPr>
            <w:tcW w:w="40" w:type="dxa"/>
            <w:tcMar>
              <w:top w:w="0" w:type="dxa"/>
              <w:left w:w="10" w:type="dxa"/>
              <w:bottom w:w="0" w:type="dxa"/>
              <w:right w:w="10" w:type="dxa"/>
            </w:tcMar>
          </w:tcPr>
          <w:p w14:paraId="2A915A16" w14:textId="77777777" w:rsidR="00A75967" w:rsidRDefault="00A75967">
            <w:pPr>
              <w:jc w:val="center"/>
              <w:rPr>
                <w:rFonts w:ascii="Calibri" w:hAnsi="Calibri" w:cs="Calibri"/>
                <w:b/>
                <w:sz w:val="20"/>
                <w:szCs w:val="20"/>
              </w:rPr>
            </w:pPr>
          </w:p>
        </w:tc>
      </w:tr>
      <w:tr w:rsidR="00A75967" w14:paraId="5CBE5754" w14:textId="77777777">
        <w:tc>
          <w:tcPr>
            <w:tcW w:w="3537" w:type="dxa"/>
            <w:gridSpan w:val="3"/>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32822CF2" w14:textId="77777777" w:rsidR="00A75967" w:rsidRDefault="00A75967">
            <w:pPr>
              <w:jc w:val="both"/>
              <w:rPr>
                <w:rFonts w:ascii="Calibri" w:hAnsi="Calibri" w:cs="Calibri"/>
                <w:sz w:val="22"/>
                <w:szCs w:val="22"/>
              </w:rPr>
            </w:pPr>
          </w:p>
          <w:p w14:paraId="470316D5" w14:textId="77777777" w:rsidR="00A75967" w:rsidRDefault="00A75967">
            <w:pPr>
              <w:jc w:val="both"/>
              <w:rPr>
                <w:rFonts w:ascii="Calibri" w:hAnsi="Calibri" w:cs="Calibri"/>
                <w:sz w:val="22"/>
                <w:szCs w:val="22"/>
              </w:rPr>
            </w:pPr>
          </w:p>
          <w:p w14:paraId="5C8FB7D4" w14:textId="77777777" w:rsidR="00A75967" w:rsidRDefault="00A75967">
            <w:pPr>
              <w:jc w:val="both"/>
              <w:rPr>
                <w:rFonts w:ascii="Calibri" w:hAnsi="Calibri" w:cs="Calibri"/>
                <w:sz w:val="22"/>
                <w:szCs w:val="22"/>
              </w:rPr>
            </w:pPr>
          </w:p>
        </w:tc>
        <w:tc>
          <w:tcPr>
            <w:tcW w:w="2709" w:type="dxa"/>
            <w:gridSpan w:val="4"/>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108C20AD" w14:textId="77777777" w:rsidR="00A75967" w:rsidRDefault="00A75967">
            <w:pPr>
              <w:jc w:val="both"/>
              <w:rPr>
                <w:rFonts w:ascii="Calibri" w:hAnsi="Calibri" w:cs="Calibri"/>
                <w:sz w:val="22"/>
                <w:szCs w:val="22"/>
              </w:rPr>
            </w:pPr>
          </w:p>
        </w:tc>
        <w:tc>
          <w:tcPr>
            <w:tcW w:w="4103" w:type="dxa"/>
            <w:gridSpan w:val="5"/>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6ACE4C76" w14:textId="77777777" w:rsidR="00A75967" w:rsidRDefault="00A75967">
            <w:pPr>
              <w:jc w:val="both"/>
              <w:rPr>
                <w:rFonts w:ascii="Calibri" w:hAnsi="Calibri" w:cs="Calibri"/>
                <w:sz w:val="22"/>
                <w:szCs w:val="22"/>
              </w:rPr>
            </w:pPr>
          </w:p>
        </w:tc>
        <w:tc>
          <w:tcPr>
            <w:tcW w:w="40" w:type="dxa"/>
            <w:tcMar>
              <w:top w:w="0" w:type="dxa"/>
              <w:left w:w="10" w:type="dxa"/>
              <w:bottom w:w="0" w:type="dxa"/>
              <w:right w:w="10" w:type="dxa"/>
            </w:tcMar>
          </w:tcPr>
          <w:p w14:paraId="07582CE1" w14:textId="77777777" w:rsidR="00A75967" w:rsidRDefault="00A75967">
            <w:pPr>
              <w:jc w:val="both"/>
              <w:rPr>
                <w:rFonts w:ascii="Calibri" w:hAnsi="Calibri" w:cs="Calibri"/>
                <w:sz w:val="22"/>
                <w:szCs w:val="22"/>
              </w:rPr>
            </w:pPr>
          </w:p>
        </w:tc>
      </w:tr>
      <w:tr w:rsidR="00A75967" w14:paraId="78ED6A37" w14:textId="77777777">
        <w:tc>
          <w:tcPr>
            <w:tcW w:w="3537" w:type="dxa"/>
            <w:gridSpan w:val="3"/>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0D291613" w14:textId="77777777" w:rsidR="00A75967" w:rsidRDefault="00A75967">
            <w:pPr>
              <w:jc w:val="both"/>
              <w:rPr>
                <w:rFonts w:ascii="Calibri" w:hAnsi="Calibri" w:cs="Calibri"/>
                <w:sz w:val="22"/>
                <w:szCs w:val="22"/>
              </w:rPr>
            </w:pPr>
          </w:p>
          <w:p w14:paraId="7C40813C" w14:textId="77777777" w:rsidR="00A75967" w:rsidRDefault="00A75967">
            <w:pPr>
              <w:jc w:val="both"/>
              <w:rPr>
                <w:rFonts w:ascii="Calibri" w:hAnsi="Calibri" w:cs="Calibri"/>
                <w:sz w:val="22"/>
                <w:szCs w:val="22"/>
              </w:rPr>
            </w:pPr>
          </w:p>
          <w:p w14:paraId="51AACCB0" w14:textId="77777777" w:rsidR="00A75967" w:rsidRDefault="00A75967">
            <w:pPr>
              <w:jc w:val="both"/>
              <w:rPr>
                <w:rFonts w:ascii="Calibri" w:hAnsi="Calibri" w:cs="Calibri"/>
                <w:sz w:val="22"/>
                <w:szCs w:val="22"/>
              </w:rPr>
            </w:pPr>
          </w:p>
        </w:tc>
        <w:tc>
          <w:tcPr>
            <w:tcW w:w="2709" w:type="dxa"/>
            <w:gridSpan w:val="4"/>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207B5960" w14:textId="77777777" w:rsidR="00A75967" w:rsidRDefault="00A75967">
            <w:pPr>
              <w:jc w:val="both"/>
              <w:rPr>
                <w:rFonts w:ascii="Calibri" w:hAnsi="Calibri" w:cs="Calibri"/>
                <w:sz w:val="22"/>
                <w:szCs w:val="22"/>
              </w:rPr>
            </w:pPr>
          </w:p>
        </w:tc>
        <w:tc>
          <w:tcPr>
            <w:tcW w:w="4103" w:type="dxa"/>
            <w:gridSpan w:val="5"/>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37207EC2" w14:textId="77777777" w:rsidR="00A75967" w:rsidRDefault="00A75967">
            <w:pPr>
              <w:jc w:val="both"/>
              <w:rPr>
                <w:rFonts w:ascii="Calibri" w:hAnsi="Calibri" w:cs="Calibri"/>
                <w:sz w:val="22"/>
                <w:szCs w:val="22"/>
              </w:rPr>
            </w:pPr>
          </w:p>
        </w:tc>
        <w:tc>
          <w:tcPr>
            <w:tcW w:w="40" w:type="dxa"/>
            <w:tcMar>
              <w:top w:w="0" w:type="dxa"/>
              <w:left w:w="10" w:type="dxa"/>
              <w:bottom w:w="0" w:type="dxa"/>
              <w:right w:w="10" w:type="dxa"/>
            </w:tcMar>
          </w:tcPr>
          <w:p w14:paraId="74ABABDE" w14:textId="77777777" w:rsidR="00A75967" w:rsidRDefault="00A75967">
            <w:pPr>
              <w:jc w:val="both"/>
              <w:rPr>
                <w:rFonts w:ascii="Calibri" w:hAnsi="Calibri" w:cs="Calibri"/>
                <w:sz w:val="22"/>
                <w:szCs w:val="22"/>
              </w:rPr>
            </w:pPr>
          </w:p>
        </w:tc>
      </w:tr>
      <w:tr w:rsidR="00A75967" w14:paraId="12D451BD" w14:textId="77777777">
        <w:tc>
          <w:tcPr>
            <w:tcW w:w="3537" w:type="dxa"/>
            <w:gridSpan w:val="3"/>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4710C8E0" w14:textId="77777777" w:rsidR="00A75967" w:rsidRDefault="00A75967">
            <w:pPr>
              <w:jc w:val="both"/>
              <w:rPr>
                <w:rFonts w:ascii="Calibri" w:hAnsi="Calibri" w:cs="Calibri"/>
                <w:sz w:val="22"/>
                <w:szCs w:val="22"/>
              </w:rPr>
            </w:pPr>
          </w:p>
          <w:p w14:paraId="69F70DD1" w14:textId="77777777" w:rsidR="00A75967" w:rsidRDefault="00A75967">
            <w:pPr>
              <w:jc w:val="both"/>
              <w:rPr>
                <w:rFonts w:ascii="Calibri" w:hAnsi="Calibri" w:cs="Calibri"/>
                <w:sz w:val="22"/>
                <w:szCs w:val="22"/>
              </w:rPr>
            </w:pPr>
          </w:p>
          <w:p w14:paraId="45D9FFF7" w14:textId="77777777" w:rsidR="00A75967" w:rsidRDefault="00A75967">
            <w:pPr>
              <w:jc w:val="both"/>
              <w:rPr>
                <w:rFonts w:ascii="Calibri" w:hAnsi="Calibri" w:cs="Calibri"/>
                <w:sz w:val="22"/>
                <w:szCs w:val="22"/>
              </w:rPr>
            </w:pPr>
          </w:p>
        </w:tc>
        <w:tc>
          <w:tcPr>
            <w:tcW w:w="2709" w:type="dxa"/>
            <w:gridSpan w:val="4"/>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573D75EE" w14:textId="77777777" w:rsidR="00A75967" w:rsidRDefault="00A75967">
            <w:pPr>
              <w:jc w:val="both"/>
              <w:rPr>
                <w:rFonts w:ascii="Calibri" w:hAnsi="Calibri" w:cs="Calibri"/>
                <w:sz w:val="22"/>
                <w:szCs w:val="22"/>
              </w:rPr>
            </w:pPr>
          </w:p>
        </w:tc>
        <w:tc>
          <w:tcPr>
            <w:tcW w:w="4103" w:type="dxa"/>
            <w:gridSpan w:val="5"/>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6BE20513" w14:textId="77777777" w:rsidR="00A75967" w:rsidRDefault="00A75967">
            <w:pPr>
              <w:jc w:val="both"/>
              <w:rPr>
                <w:rFonts w:ascii="Calibri" w:hAnsi="Calibri" w:cs="Calibri"/>
                <w:sz w:val="22"/>
                <w:szCs w:val="22"/>
              </w:rPr>
            </w:pPr>
          </w:p>
        </w:tc>
        <w:tc>
          <w:tcPr>
            <w:tcW w:w="40" w:type="dxa"/>
            <w:tcMar>
              <w:top w:w="0" w:type="dxa"/>
              <w:left w:w="10" w:type="dxa"/>
              <w:bottom w:w="0" w:type="dxa"/>
              <w:right w:w="10" w:type="dxa"/>
            </w:tcMar>
          </w:tcPr>
          <w:p w14:paraId="58E98D08" w14:textId="77777777" w:rsidR="00A75967" w:rsidRDefault="00A75967">
            <w:pPr>
              <w:jc w:val="both"/>
              <w:rPr>
                <w:rFonts w:ascii="Calibri" w:hAnsi="Calibri" w:cs="Calibri"/>
                <w:sz w:val="22"/>
                <w:szCs w:val="22"/>
              </w:rPr>
            </w:pPr>
          </w:p>
        </w:tc>
      </w:tr>
    </w:tbl>
    <w:p w14:paraId="76506D5D" w14:textId="77777777" w:rsidR="00A75967" w:rsidRDefault="00A75967">
      <w:pPr>
        <w:widowControl w:val="0"/>
        <w:jc w:val="both"/>
        <w:rPr>
          <w:rFonts w:ascii="Calibri" w:hAnsi="Calibri" w:cs="Verdana"/>
          <w:b/>
          <w:bCs/>
          <w:sz w:val="22"/>
          <w:szCs w:val="22"/>
        </w:rPr>
      </w:pPr>
    </w:p>
    <w:p w14:paraId="06808159" w14:textId="77777777" w:rsidR="00A75967" w:rsidRDefault="00C175E7">
      <w:pPr>
        <w:widowControl w:val="0"/>
        <w:ind w:left="284" w:hanging="284"/>
        <w:jc w:val="both"/>
        <w:rPr>
          <w:rFonts w:ascii="Calibri" w:hAnsi="Calibri" w:cs="Verdana"/>
          <w:b/>
          <w:bCs/>
          <w:sz w:val="22"/>
          <w:szCs w:val="22"/>
        </w:rPr>
      </w:pPr>
      <w:r>
        <w:rPr>
          <w:rFonts w:ascii="Calibri" w:hAnsi="Calibri" w:cs="Verdana"/>
          <w:b/>
          <w:bCs/>
          <w:sz w:val="22"/>
          <w:szCs w:val="22"/>
        </w:rPr>
        <w:t>IV.</w:t>
      </w:r>
      <w:r>
        <w:rPr>
          <w:rFonts w:ascii="Calibri" w:hAnsi="Calibri" w:cs="Verdana"/>
          <w:b/>
          <w:bCs/>
          <w:sz w:val="22"/>
          <w:szCs w:val="22"/>
        </w:rPr>
        <w:tab/>
        <w:t>Charakterystyka oferenta</w:t>
      </w:r>
    </w:p>
    <w:p w14:paraId="0AEEF0DA" w14:textId="77777777" w:rsidR="00A75967" w:rsidRDefault="00A75967">
      <w:pPr>
        <w:widowControl w:val="0"/>
        <w:jc w:val="both"/>
        <w:rPr>
          <w:rFonts w:ascii="Calibri" w:hAnsi="Calibri" w:cs="Verdana"/>
          <w:sz w:val="16"/>
          <w:szCs w:val="16"/>
        </w:rPr>
      </w:pPr>
    </w:p>
    <w:tbl>
      <w:tblPr>
        <w:tblW w:w="5199" w:type="pct"/>
        <w:tblInd w:w="-294" w:type="dxa"/>
        <w:tblLayout w:type="fixed"/>
        <w:tblCellMar>
          <w:left w:w="10" w:type="dxa"/>
          <w:right w:w="10" w:type="dxa"/>
        </w:tblCellMar>
        <w:tblLook w:val="0000" w:firstRow="0" w:lastRow="0" w:firstColumn="0" w:lastColumn="0" w:noHBand="0" w:noVBand="0"/>
      </w:tblPr>
      <w:tblGrid>
        <w:gridCol w:w="10348"/>
      </w:tblGrid>
      <w:tr w:rsidR="00A75967" w14:paraId="441B05C0" w14:textId="77777777" w:rsidTr="001F1B66">
        <w:trPr>
          <w:trHeight w:val="374"/>
        </w:trPr>
        <w:tc>
          <w:tcPr>
            <w:tcW w:w="10349" w:type="dxa"/>
            <w:tcBorders>
              <w:top w:val="single" w:sz="8" w:space="0" w:color="000000"/>
              <w:left w:val="single" w:sz="8" w:space="0" w:color="000000"/>
              <w:bottom w:val="single" w:sz="8" w:space="0" w:color="000000"/>
              <w:right w:val="single" w:sz="8" w:space="0" w:color="000000"/>
            </w:tcBorders>
            <w:shd w:val="clear" w:color="auto" w:fill="DDD9C3"/>
            <w:tcMar>
              <w:top w:w="0" w:type="dxa"/>
              <w:left w:w="10" w:type="dxa"/>
              <w:bottom w:w="0" w:type="dxa"/>
              <w:right w:w="10" w:type="dxa"/>
            </w:tcMar>
            <w:vAlign w:val="center"/>
          </w:tcPr>
          <w:p w14:paraId="0B9A938B" w14:textId="77777777" w:rsidR="00A75967" w:rsidRDefault="00C175E7">
            <w:pPr>
              <w:widowControl w:val="0"/>
              <w:ind w:left="176" w:hanging="34"/>
              <w:jc w:val="both"/>
            </w:pPr>
            <w:r>
              <w:rPr>
                <w:rFonts w:ascii="Calibri" w:eastAsia="Arial" w:hAnsi="Calibri" w:cs="Calibri"/>
                <w:b/>
                <w:bCs/>
                <w:sz w:val="20"/>
                <w:szCs w:val="20"/>
              </w:rPr>
              <w:t xml:space="preserve">1. Informacja o </w:t>
            </w:r>
            <w:r>
              <w:rPr>
                <w:rFonts w:ascii="Calibri" w:hAnsi="Calibri" w:cs="Calibri"/>
                <w:b/>
                <w:sz w:val="20"/>
                <w:szCs w:val="20"/>
              </w:rPr>
              <w:t>wcześniejszej działalności oferenta, w szczególności w zakresie, którego dotyczy zadanie publiczne</w:t>
            </w:r>
          </w:p>
        </w:tc>
      </w:tr>
      <w:tr w:rsidR="00A75967" w14:paraId="4DCCC224" w14:textId="77777777" w:rsidTr="001F1B66">
        <w:trPr>
          <w:trHeight w:val="999"/>
        </w:trPr>
        <w:tc>
          <w:tcPr>
            <w:tcW w:w="10349" w:type="dxa"/>
            <w:tcBorders>
              <w:top w:val="single" w:sz="8" w:space="0" w:color="000000"/>
              <w:left w:val="single" w:sz="8" w:space="0" w:color="000000"/>
              <w:bottom w:val="single" w:sz="4" w:space="0" w:color="000000"/>
              <w:right w:val="single" w:sz="8" w:space="0" w:color="000000"/>
            </w:tcBorders>
            <w:tcMar>
              <w:top w:w="0" w:type="dxa"/>
              <w:left w:w="10" w:type="dxa"/>
              <w:bottom w:w="0" w:type="dxa"/>
              <w:right w:w="10" w:type="dxa"/>
            </w:tcMar>
          </w:tcPr>
          <w:p w14:paraId="5BB870D0" w14:textId="77777777" w:rsidR="00A75967" w:rsidRDefault="00A75967">
            <w:pPr>
              <w:spacing w:line="360" w:lineRule="auto"/>
              <w:jc w:val="both"/>
              <w:rPr>
                <w:rFonts w:ascii="Calibri" w:hAnsi="Calibri" w:cs="Calibri"/>
                <w:sz w:val="22"/>
                <w:szCs w:val="22"/>
              </w:rPr>
            </w:pPr>
          </w:p>
        </w:tc>
      </w:tr>
      <w:tr w:rsidR="00A75967" w14:paraId="23175729" w14:textId="77777777" w:rsidTr="001F1B66">
        <w:trPr>
          <w:trHeight w:val="247"/>
        </w:trPr>
        <w:tc>
          <w:tcPr>
            <w:tcW w:w="10349" w:type="dxa"/>
            <w:tcBorders>
              <w:top w:val="single" w:sz="8" w:space="0" w:color="000000"/>
              <w:left w:val="single" w:sz="8" w:space="0" w:color="000000"/>
              <w:bottom w:val="single" w:sz="8" w:space="0" w:color="000000"/>
              <w:right w:val="single" w:sz="8" w:space="0" w:color="000000"/>
            </w:tcBorders>
            <w:shd w:val="clear" w:color="auto" w:fill="DDD9C3"/>
            <w:tcMar>
              <w:top w:w="0" w:type="dxa"/>
              <w:left w:w="10" w:type="dxa"/>
              <w:bottom w:w="0" w:type="dxa"/>
              <w:right w:w="10" w:type="dxa"/>
            </w:tcMar>
          </w:tcPr>
          <w:p w14:paraId="4340AC1B" w14:textId="77777777" w:rsidR="00A75967" w:rsidRDefault="00C175E7">
            <w:pPr>
              <w:widowControl w:val="0"/>
              <w:ind w:left="425" w:hanging="283"/>
              <w:jc w:val="both"/>
            </w:pPr>
            <w:r>
              <w:rPr>
                <w:rFonts w:ascii="Calibri" w:hAnsi="Calibri" w:cs="Verdana"/>
                <w:b/>
                <w:sz w:val="20"/>
                <w:szCs w:val="20"/>
              </w:rPr>
              <w:lastRenderedPageBreak/>
              <w:t>2. Zasoby kadrowe, rzeczowe i finansowe oferenta, które będą wykorzystane do realizacji zadania</w:t>
            </w:r>
          </w:p>
        </w:tc>
      </w:tr>
      <w:tr w:rsidR="00A75967" w14:paraId="709FDD84" w14:textId="77777777" w:rsidTr="001F1B66">
        <w:trPr>
          <w:trHeight w:val="2833"/>
        </w:trPr>
        <w:tc>
          <w:tcPr>
            <w:tcW w:w="10349" w:type="dxa"/>
            <w:tcBorders>
              <w:top w:val="single" w:sz="8" w:space="0" w:color="000000"/>
              <w:left w:val="single" w:sz="8" w:space="0" w:color="000000"/>
              <w:bottom w:val="single" w:sz="4" w:space="0" w:color="000000"/>
              <w:right w:val="single" w:sz="8" w:space="0" w:color="000000"/>
            </w:tcBorders>
            <w:tcMar>
              <w:top w:w="0" w:type="dxa"/>
              <w:left w:w="10" w:type="dxa"/>
              <w:bottom w:w="0" w:type="dxa"/>
              <w:right w:w="10" w:type="dxa"/>
            </w:tcMar>
          </w:tcPr>
          <w:p w14:paraId="51778115" w14:textId="77777777" w:rsidR="00A75967" w:rsidRDefault="00A75967">
            <w:pPr>
              <w:spacing w:line="360" w:lineRule="auto"/>
              <w:jc w:val="both"/>
              <w:rPr>
                <w:rFonts w:ascii="Calibri" w:hAnsi="Calibri" w:cs="Calibri"/>
                <w:sz w:val="22"/>
                <w:szCs w:val="22"/>
              </w:rPr>
            </w:pPr>
          </w:p>
        </w:tc>
      </w:tr>
    </w:tbl>
    <w:p w14:paraId="4001F775" w14:textId="77777777" w:rsidR="00A75967" w:rsidRDefault="00A75967">
      <w:pPr>
        <w:widowControl w:val="0"/>
        <w:jc w:val="both"/>
        <w:rPr>
          <w:rFonts w:ascii="Calibri" w:hAnsi="Calibri" w:cs="Verdana"/>
          <w:b/>
          <w:bCs/>
          <w:sz w:val="22"/>
          <w:szCs w:val="22"/>
        </w:rPr>
      </w:pPr>
    </w:p>
    <w:p w14:paraId="267F0990" w14:textId="77777777" w:rsidR="00A75967" w:rsidRDefault="00C175E7">
      <w:pPr>
        <w:widowControl w:val="0"/>
        <w:jc w:val="both"/>
        <w:rPr>
          <w:rFonts w:ascii="Calibri" w:hAnsi="Calibri" w:cs="Verdana"/>
          <w:b/>
          <w:bCs/>
          <w:sz w:val="22"/>
          <w:szCs w:val="22"/>
        </w:rPr>
      </w:pPr>
      <w:r>
        <w:rPr>
          <w:rFonts w:ascii="Calibri" w:hAnsi="Calibri" w:cs="Verdana"/>
          <w:b/>
          <w:bCs/>
          <w:sz w:val="22"/>
          <w:szCs w:val="22"/>
        </w:rPr>
        <w:t>V.</w:t>
      </w:r>
      <w:r>
        <w:rPr>
          <w:rFonts w:ascii="Calibri" w:hAnsi="Calibri" w:cs="Verdana"/>
          <w:b/>
          <w:bCs/>
          <w:sz w:val="22"/>
          <w:szCs w:val="22"/>
        </w:rPr>
        <w:tab/>
        <w:t>Kalkulacja przewidywanych kosztów realizacji zadania publicznego</w:t>
      </w:r>
    </w:p>
    <w:p w14:paraId="729EACC8" w14:textId="77777777" w:rsidR="00A75967" w:rsidRDefault="00A75967">
      <w:pPr>
        <w:widowControl w:val="0"/>
        <w:ind w:left="284" w:hanging="284"/>
        <w:jc w:val="both"/>
        <w:rPr>
          <w:rFonts w:ascii="Calibri" w:hAnsi="Calibri" w:cs="Verdana"/>
          <w:b/>
          <w:bCs/>
          <w:sz w:val="22"/>
          <w:szCs w:val="22"/>
        </w:rPr>
      </w:pPr>
    </w:p>
    <w:p w14:paraId="4C575BD5" w14:textId="77777777" w:rsidR="00A75967" w:rsidRDefault="00A75967">
      <w:pPr>
        <w:widowControl w:val="0"/>
        <w:ind w:left="284" w:hanging="284"/>
        <w:jc w:val="both"/>
        <w:rPr>
          <w:rFonts w:ascii="Calibri" w:hAnsi="Calibri" w:cs="Verdana"/>
          <w:b/>
          <w:bCs/>
          <w:sz w:val="22"/>
          <w:szCs w:val="22"/>
        </w:rPr>
      </w:pPr>
    </w:p>
    <w:tbl>
      <w:tblPr>
        <w:tblW w:w="5194" w:type="pct"/>
        <w:tblInd w:w="-289" w:type="dxa"/>
        <w:tblLayout w:type="fixed"/>
        <w:tblCellMar>
          <w:left w:w="10" w:type="dxa"/>
          <w:right w:w="10" w:type="dxa"/>
        </w:tblCellMar>
        <w:tblLook w:val="0000" w:firstRow="0" w:lastRow="0" w:firstColumn="0" w:lastColumn="0" w:noHBand="0" w:noVBand="0"/>
      </w:tblPr>
      <w:tblGrid>
        <w:gridCol w:w="500"/>
        <w:gridCol w:w="1054"/>
        <w:gridCol w:w="986"/>
        <w:gridCol w:w="1189"/>
        <w:gridCol w:w="959"/>
        <w:gridCol w:w="1100"/>
        <w:gridCol w:w="771"/>
        <w:gridCol w:w="875"/>
        <w:gridCol w:w="2915"/>
      </w:tblGrid>
      <w:tr w:rsidR="00A75967" w14:paraId="69382A10" w14:textId="77777777" w:rsidTr="001F1B66">
        <w:tc>
          <w:tcPr>
            <w:tcW w:w="10349" w:type="dxa"/>
            <w:gridSpan w:val="9"/>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14:paraId="4E6AD8DD" w14:textId="77777777" w:rsidR="00A75967" w:rsidRDefault="00C175E7">
            <w:pPr>
              <w:suppressAutoHyphens w:val="0"/>
              <w:ind w:right="567"/>
              <w:textAlignment w:val="auto"/>
              <w:rPr>
                <w:rFonts w:ascii="Calibri" w:eastAsia="Times New Roman" w:hAnsi="Calibri" w:cs="Calibri"/>
                <w:b/>
                <w:kern w:val="0"/>
                <w:sz w:val="20"/>
                <w:szCs w:val="20"/>
                <w:lang w:eastAsia="pl-PL" w:bidi="ar-SA"/>
              </w:rPr>
            </w:pPr>
            <w:r>
              <w:rPr>
                <w:rFonts w:ascii="Calibri" w:eastAsia="Times New Roman" w:hAnsi="Calibri" w:cs="Calibri"/>
                <w:b/>
                <w:kern w:val="0"/>
                <w:sz w:val="20"/>
                <w:szCs w:val="20"/>
                <w:lang w:eastAsia="pl-PL" w:bidi="ar-SA"/>
              </w:rPr>
              <w:t>V.A Zestawienie kosztów realizacji zadania</w:t>
            </w:r>
          </w:p>
          <w:p w14:paraId="740E71FF" w14:textId="77777777" w:rsidR="00A75967" w:rsidRDefault="00C175E7">
            <w:pPr>
              <w:suppressAutoHyphens w:val="0"/>
              <w:jc w:val="both"/>
              <w:textAlignment w:val="auto"/>
            </w:pPr>
            <w:r>
              <w:rPr>
                <w:rFonts w:ascii="Calibri" w:eastAsia="Times New Roman" w:hAnsi="Calibri" w:cs="Calibri"/>
                <w:color w:val="000000"/>
                <w:kern w:val="0"/>
                <w:sz w:val="20"/>
                <w:szCs w:val="20"/>
                <w:lang w:eastAsia="pl-PL" w:bidi="ar-SA"/>
              </w:rPr>
              <w:t xml:space="preserve">(w sekcji V-A należy skalkulować i zamieścić wszystkie koszty realizacji zadania niezależnie od źródła finansowania wskazanego </w:t>
            </w:r>
            <w:r>
              <w:rPr>
                <w:rFonts w:ascii="Calibri" w:eastAsia="Times New Roman" w:hAnsi="Calibri" w:cs="Calibri"/>
                <w:color w:val="000000"/>
                <w:kern w:val="0"/>
                <w:sz w:val="20"/>
                <w:szCs w:val="20"/>
                <w:lang w:eastAsia="pl-PL" w:bidi="ar-SA"/>
              </w:rPr>
              <w:br/>
              <w:t>w sekcji V-B)</w:t>
            </w:r>
          </w:p>
        </w:tc>
      </w:tr>
      <w:tr w:rsidR="00A75967" w14:paraId="0A5E3EEB" w14:textId="77777777" w:rsidTr="001F1B66">
        <w:tc>
          <w:tcPr>
            <w:tcW w:w="500" w:type="dxa"/>
            <w:vMerge w:val="restart"/>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14:paraId="2AB28D58" w14:textId="77777777" w:rsidR="00A75967" w:rsidRDefault="00C175E7">
            <w:pPr>
              <w:suppressAutoHyphens w:val="0"/>
              <w:jc w:val="center"/>
              <w:textAlignment w:val="auto"/>
              <w:rPr>
                <w:rFonts w:ascii="Calibri" w:eastAsia="Times New Roman" w:hAnsi="Calibri" w:cs="Times New Roman"/>
                <w:b/>
                <w:color w:val="000000"/>
                <w:kern w:val="0"/>
                <w:sz w:val="20"/>
                <w:szCs w:val="20"/>
                <w:lang w:eastAsia="pl-PL" w:bidi="ar-SA"/>
              </w:rPr>
            </w:pPr>
            <w:r>
              <w:rPr>
                <w:rFonts w:ascii="Calibri" w:eastAsia="Times New Roman" w:hAnsi="Calibri" w:cs="Times New Roman"/>
                <w:b/>
                <w:color w:val="000000"/>
                <w:kern w:val="0"/>
                <w:sz w:val="20"/>
                <w:szCs w:val="20"/>
                <w:lang w:eastAsia="pl-PL" w:bidi="ar-SA"/>
              </w:rPr>
              <w:t>Lp.</w:t>
            </w:r>
          </w:p>
        </w:tc>
        <w:tc>
          <w:tcPr>
            <w:tcW w:w="1054" w:type="dxa"/>
            <w:vMerge w:val="restart"/>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14:paraId="1EE5212B" w14:textId="77777777" w:rsidR="00A75967" w:rsidRDefault="00C175E7">
            <w:pPr>
              <w:suppressAutoHyphens w:val="0"/>
              <w:jc w:val="center"/>
              <w:textAlignment w:val="auto"/>
              <w:rPr>
                <w:rFonts w:ascii="Calibri" w:eastAsia="Times New Roman" w:hAnsi="Calibri" w:cs="Times New Roman"/>
                <w:b/>
                <w:color w:val="000000"/>
                <w:kern w:val="0"/>
                <w:sz w:val="20"/>
                <w:szCs w:val="20"/>
                <w:lang w:eastAsia="pl-PL" w:bidi="ar-SA"/>
              </w:rPr>
            </w:pPr>
            <w:r>
              <w:rPr>
                <w:rFonts w:ascii="Calibri" w:eastAsia="Times New Roman" w:hAnsi="Calibri" w:cs="Times New Roman"/>
                <w:b/>
                <w:color w:val="000000"/>
                <w:kern w:val="0"/>
                <w:sz w:val="20"/>
                <w:szCs w:val="20"/>
                <w:lang w:eastAsia="pl-PL" w:bidi="ar-SA"/>
              </w:rPr>
              <w:t>Rodzaj kosztu</w:t>
            </w:r>
          </w:p>
        </w:tc>
        <w:tc>
          <w:tcPr>
            <w:tcW w:w="986" w:type="dxa"/>
            <w:vMerge w:val="restart"/>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14:paraId="57362AF0" w14:textId="77777777" w:rsidR="00A75967" w:rsidRDefault="00C175E7">
            <w:pPr>
              <w:suppressAutoHyphens w:val="0"/>
              <w:jc w:val="center"/>
              <w:textAlignment w:val="auto"/>
              <w:rPr>
                <w:rFonts w:ascii="Calibri" w:eastAsia="Times New Roman" w:hAnsi="Calibri" w:cs="Times New Roman"/>
                <w:b/>
                <w:color w:val="000000"/>
                <w:kern w:val="0"/>
                <w:sz w:val="20"/>
                <w:szCs w:val="20"/>
                <w:lang w:eastAsia="pl-PL" w:bidi="ar-SA"/>
              </w:rPr>
            </w:pPr>
            <w:r>
              <w:rPr>
                <w:rFonts w:ascii="Calibri" w:eastAsia="Times New Roman" w:hAnsi="Calibri" w:cs="Times New Roman"/>
                <w:b/>
                <w:color w:val="000000"/>
                <w:kern w:val="0"/>
                <w:sz w:val="20"/>
                <w:szCs w:val="20"/>
                <w:lang w:eastAsia="pl-PL" w:bidi="ar-SA"/>
              </w:rPr>
              <w:t>Rodzaj</w:t>
            </w:r>
          </w:p>
          <w:p w14:paraId="541A1B7E" w14:textId="77777777" w:rsidR="00A75967" w:rsidRDefault="00C175E7">
            <w:pPr>
              <w:suppressAutoHyphens w:val="0"/>
              <w:jc w:val="center"/>
              <w:textAlignment w:val="auto"/>
              <w:rPr>
                <w:rFonts w:ascii="Calibri" w:eastAsia="Times New Roman" w:hAnsi="Calibri" w:cs="Times New Roman"/>
                <w:b/>
                <w:color w:val="000000"/>
                <w:kern w:val="0"/>
                <w:sz w:val="20"/>
                <w:szCs w:val="20"/>
                <w:lang w:eastAsia="pl-PL" w:bidi="ar-SA"/>
              </w:rPr>
            </w:pPr>
            <w:r>
              <w:rPr>
                <w:rFonts w:ascii="Calibri" w:eastAsia="Times New Roman" w:hAnsi="Calibri" w:cs="Times New Roman"/>
                <w:b/>
                <w:color w:val="000000"/>
                <w:kern w:val="0"/>
                <w:sz w:val="20"/>
                <w:szCs w:val="20"/>
                <w:lang w:eastAsia="pl-PL" w:bidi="ar-SA"/>
              </w:rPr>
              <w:t>miary</w:t>
            </w:r>
          </w:p>
        </w:tc>
        <w:tc>
          <w:tcPr>
            <w:tcW w:w="1189" w:type="dxa"/>
            <w:vMerge w:val="restart"/>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14:paraId="089D969B" w14:textId="77777777" w:rsidR="00A75967" w:rsidRDefault="00C175E7">
            <w:pPr>
              <w:suppressAutoHyphens w:val="0"/>
              <w:jc w:val="center"/>
              <w:textAlignment w:val="auto"/>
              <w:rPr>
                <w:rFonts w:ascii="Calibri" w:eastAsia="Times New Roman" w:hAnsi="Calibri" w:cs="Times New Roman"/>
                <w:b/>
                <w:color w:val="000000"/>
                <w:kern w:val="0"/>
                <w:sz w:val="20"/>
                <w:szCs w:val="20"/>
                <w:lang w:eastAsia="pl-PL" w:bidi="ar-SA"/>
              </w:rPr>
            </w:pPr>
            <w:r>
              <w:rPr>
                <w:rFonts w:ascii="Calibri" w:eastAsia="Times New Roman" w:hAnsi="Calibri" w:cs="Times New Roman"/>
                <w:b/>
                <w:color w:val="000000"/>
                <w:kern w:val="0"/>
                <w:sz w:val="20"/>
                <w:szCs w:val="20"/>
                <w:lang w:eastAsia="pl-PL" w:bidi="ar-SA"/>
              </w:rPr>
              <w:t>Koszt jednostkowy</w:t>
            </w:r>
          </w:p>
          <w:p w14:paraId="20A76604" w14:textId="77777777" w:rsidR="00A75967" w:rsidRDefault="00C175E7">
            <w:pPr>
              <w:suppressAutoHyphens w:val="0"/>
              <w:jc w:val="center"/>
              <w:textAlignment w:val="auto"/>
              <w:rPr>
                <w:rFonts w:ascii="Calibri" w:eastAsia="Times New Roman" w:hAnsi="Calibri" w:cs="Times New Roman"/>
                <w:b/>
                <w:color w:val="000000"/>
                <w:kern w:val="0"/>
                <w:sz w:val="20"/>
                <w:szCs w:val="20"/>
                <w:lang w:eastAsia="pl-PL" w:bidi="ar-SA"/>
              </w:rPr>
            </w:pPr>
            <w:r>
              <w:rPr>
                <w:rFonts w:ascii="Calibri" w:eastAsia="Times New Roman" w:hAnsi="Calibri" w:cs="Times New Roman"/>
                <w:b/>
                <w:color w:val="000000"/>
                <w:kern w:val="0"/>
                <w:sz w:val="20"/>
                <w:szCs w:val="20"/>
                <w:lang w:eastAsia="pl-PL" w:bidi="ar-SA"/>
              </w:rPr>
              <w:t>[PLN]</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14:paraId="510179A6" w14:textId="77777777" w:rsidR="00A75967" w:rsidRDefault="00C175E7">
            <w:pPr>
              <w:suppressAutoHyphens w:val="0"/>
              <w:jc w:val="center"/>
              <w:textAlignment w:val="auto"/>
              <w:rPr>
                <w:rFonts w:ascii="Calibri" w:eastAsia="Times New Roman" w:hAnsi="Calibri" w:cs="Times New Roman"/>
                <w:b/>
                <w:color w:val="000000"/>
                <w:kern w:val="0"/>
                <w:sz w:val="20"/>
                <w:szCs w:val="20"/>
                <w:lang w:eastAsia="pl-PL" w:bidi="ar-SA"/>
              </w:rPr>
            </w:pPr>
            <w:r>
              <w:rPr>
                <w:rFonts w:ascii="Calibri" w:eastAsia="Times New Roman" w:hAnsi="Calibri" w:cs="Times New Roman"/>
                <w:b/>
                <w:color w:val="000000"/>
                <w:kern w:val="0"/>
                <w:sz w:val="20"/>
                <w:szCs w:val="20"/>
                <w:lang w:eastAsia="pl-PL" w:bidi="ar-SA"/>
              </w:rPr>
              <w:t>Liczba jednostek</w:t>
            </w:r>
          </w:p>
        </w:tc>
        <w:tc>
          <w:tcPr>
            <w:tcW w:w="5661" w:type="dxa"/>
            <w:gridSpan w:val="4"/>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14:paraId="40A4B91C" w14:textId="77777777" w:rsidR="00A75967" w:rsidRDefault="00C175E7">
            <w:pPr>
              <w:suppressAutoHyphens w:val="0"/>
              <w:jc w:val="center"/>
              <w:textAlignment w:val="auto"/>
              <w:rPr>
                <w:rFonts w:ascii="Calibri" w:eastAsia="Times New Roman" w:hAnsi="Calibri" w:cs="Times New Roman"/>
                <w:b/>
                <w:color w:val="000000"/>
                <w:kern w:val="0"/>
                <w:sz w:val="20"/>
                <w:szCs w:val="20"/>
                <w:lang w:eastAsia="pl-PL" w:bidi="ar-SA"/>
              </w:rPr>
            </w:pPr>
            <w:r>
              <w:rPr>
                <w:rFonts w:ascii="Calibri" w:eastAsia="Times New Roman" w:hAnsi="Calibri" w:cs="Times New Roman"/>
                <w:b/>
                <w:color w:val="000000"/>
                <w:kern w:val="0"/>
                <w:sz w:val="20"/>
                <w:szCs w:val="20"/>
                <w:lang w:eastAsia="pl-PL" w:bidi="ar-SA"/>
              </w:rPr>
              <w:t>Wartość [PLN]</w:t>
            </w:r>
          </w:p>
        </w:tc>
      </w:tr>
      <w:tr w:rsidR="00A75967" w14:paraId="0A2C11E6" w14:textId="77777777" w:rsidTr="001F1B66">
        <w:tc>
          <w:tcPr>
            <w:tcW w:w="500" w:type="dxa"/>
            <w:vMerge/>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14:paraId="5CA06562" w14:textId="77777777" w:rsidR="00A75967" w:rsidRDefault="00A75967">
            <w:pPr>
              <w:suppressAutoHyphens w:val="0"/>
            </w:pPr>
          </w:p>
        </w:tc>
        <w:tc>
          <w:tcPr>
            <w:tcW w:w="1054" w:type="dxa"/>
            <w:vMerge/>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14:paraId="105E3A4B" w14:textId="77777777" w:rsidR="00A75967" w:rsidRDefault="00A75967">
            <w:pPr>
              <w:suppressAutoHyphens w:val="0"/>
            </w:pPr>
          </w:p>
        </w:tc>
        <w:tc>
          <w:tcPr>
            <w:tcW w:w="986" w:type="dxa"/>
            <w:vMerge/>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14:paraId="09EF12FC" w14:textId="77777777" w:rsidR="00A75967" w:rsidRDefault="00A75967">
            <w:pPr>
              <w:suppressAutoHyphens w:val="0"/>
            </w:pPr>
          </w:p>
        </w:tc>
        <w:tc>
          <w:tcPr>
            <w:tcW w:w="1189" w:type="dxa"/>
            <w:vMerge/>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14:paraId="33B808D1" w14:textId="77777777" w:rsidR="00A75967" w:rsidRDefault="00A75967">
            <w:pPr>
              <w:suppressAutoHyphens w:val="0"/>
            </w:pPr>
          </w:p>
        </w:tc>
        <w:tc>
          <w:tcPr>
            <w:tcW w:w="959" w:type="dxa"/>
            <w:vMerge/>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14:paraId="36370767" w14:textId="77777777" w:rsidR="00A75967" w:rsidRDefault="00A75967">
            <w:pPr>
              <w:suppressAutoHyphens w:val="0"/>
            </w:pPr>
          </w:p>
        </w:tc>
        <w:tc>
          <w:tcPr>
            <w:tcW w:w="1100"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14:paraId="7823CD36" w14:textId="77777777" w:rsidR="00A75967" w:rsidRDefault="00C175E7">
            <w:pPr>
              <w:suppressAutoHyphens w:val="0"/>
              <w:jc w:val="center"/>
              <w:textAlignment w:val="auto"/>
              <w:rPr>
                <w:rFonts w:ascii="Calibri" w:eastAsia="Times New Roman" w:hAnsi="Calibri" w:cs="Times New Roman"/>
                <w:b/>
                <w:color w:val="000000"/>
                <w:kern w:val="0"/>
                <w:sz w:val="20"/>
                <w:szCs w:val="20"/>
                <w:lang w:eastAsia="pl-PL" w:bidi="ar-SA"/>
              </w:rPr>
            </w:pPr>
            <w:r>
              <w:rPr>
                <w:rFonts w:ascii="Calibri" w:eastAsia="Times New Roman" w:hAnsi="Calibri" w:cs="Times New Roman"/>
                <w:b/>
                <w:color w:val="000000"/>
                <w:kern w:val="0"/>
                <w:sz w:val="20"/>
                <w:szCs w:val="20"/>
                <w:lang w:eastAsia="pl-PL" w:bidi="ar-SA"/>
              </w:rPr>
              <w:t>Razem</w:t>
            </w:r>
          </w:p>
        </w:tc>
        <w:tc>
          <w:tcPr>
            <w:tcW w:w="771"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14:paraId="108485CF" w14:textId="77777777" w:rsidR="00A75967" w:rsidRDefault="00C175E7">
            <w:pPr>
              <w:suppressAutoHyphens w:val="0"/>
              <w:jc w:val="center"/>
              <w:textAlignment w:val="auto"/>
              <w:rPr>
                <w:rFonts w:ascii="Calibri" w:eastAsia="Times New Roman" w:hAnsi="Calibri" w:cs="Times New Roman"/>
                <w:b/>
                <w:color w:val="000000"/>
                <w:kern w:val="0"/>
                <w:sz w:val="20"/>
                <w:szCs w:val="20"/>
                <w:lang w:eastAsia="pl-PL" w:bidi="ar-SA"/>
              </w:rPr>
            </w:pPr>
            <w:r>
              <w:rPr>
                <w:rFonts w:ascii="Calibri" w:eastAsia="Times New Roman" w:hAnsi="Calibri" w:cs="Times New Roman"/>
                <w:b/>
                <w:color w:val="000000"/>
                <w:kern w:val="0"/>
                <w:sz w:val="20"/>
                <w:szCs w:val="20"/>
                <w:lang w:eastAsia="pl-PL" w:bidi="ar-SA"/>
              </w:rPr>
              <w:t>Rok 1</w:t>
            </w:r>
          </w:p>
        </w:tc>
        <w:tc>
          <w:tcPr>
            <w:tcW w:w="875"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14:paraId="470E0CF9" w14:textId="77777777" w:rsidR="00A75967" w:rsidRDefault="00C175E7">
            <w:pPr>
              <w:suppressAutoHyphens w:val="0"/>
              <w:jc w:val="center"/>
              <w:textAlignment w:val="auto"/>
              <w:rPr>
                <w:rFonts w:ascii="Calibri" w:eastAsia="Times New Roman" w:hAnsi="Calibri" w:cs="Times New Roman"/>
                <w:b/>
                <w:color w:val="000000"/>
                <w:kern w:val="0"/>
                <w:sz w:val="20"/>
                <w:szCs w:val="20"/>
                <w:lang w:eastAsia="pl-PL" w:bidi="ar-SA"/>
              </w:rPr>
            </w:pPr>
            <w:r>
              <w:rPr>
                <w:rFonts w:ascii="Calibri" w:eastAsia="Times New Roman" w:hAnsi="Calibri" w:cs="Times New Roman"/>
                <w:b/>
                <w:color w:val="000000"/>
                <w:kern w:val="0"/>
                <w:sz w:val="20"/>
                <w:szCs w:val="20"/>
                <w:lang w:eastAsia="pl-PL" w:bidi="ar-SA"/>
              </w:rPr>
              <w:t>Rok 2</w:t>
            </w:r>
          </w:p>
        </w:tc>
        <w:tc>
          <w:tcPr>
            <w:tcW w:w="2915"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14:paraId="01147DD5" w14:textId="77777777" w:rsidR="00A75967" w:rsidRDefault="00C175E7">
            <w:pPr>
              <w:suppressAutoHyphens w:val="0"/>
              <w:jc w:val="center"/>
              <w:textAlignment w:val="auto"/>
            </w:pPr>
            <w:r>
              <w:rPr>
                <w:rFonts w:ascii="Calibri" w:eastAsia="Times New Roman" w:hAnsi="Calibri" w:cs="Times New Roman"/>
                <w:b/>
                <w:color w:val="000000"/>
                <w:kern w:val="0"/>
                <w:sz w:val="20"/>
                <w:szCs w:val="20"/>
                <w:lang w:eastAsia="pl-PL" w:bidi="ar-SA"/>
              </w:rPr>
              <w:t>Rok 3</w:t>
            </w:r>
            <w:r>
              <w:rPr>
                <w:rFonts w:ascii="Calibri" w:eastAsia="Times New Roman" w:hAnsi="Calibri" w:cs="Times New Roman"/>
                <w:b/>
                <w:color w:val="000000"/>
                <w:kern w:val="0"/>
                <w:sz w:val="20"/>
                <w:szCs w:val="20"/>
                <w:vertAlign w:val="superscript"/>
                <w:lang w:eastAsia="pl-PL" w:bidi="ar-SA"/>
              </w:rPr>
              <w:footnoteReference w:id="5"/>
            </w:r>
            <w:r>
              <w:rPr>
                <w:rFonts w:ascii="Calibri" w:eastAsia="Times New Roman" w:hAnsi="Calibri" w:cs="Times New Roman"/>
                <w:b/>
                <w:color w:val="000000"/>
                <w:kern w:val="0"/>
                <w:sz w:val="20"/>
                <w:szCs w:val="20"/>
                <w:vertAlign w:val="superscript"/>
                <w:lang w:eastAsia="pl-PL" w:bidi="ar-SA"/>
              </w:rPr>
              <w:t>)</w:t>
            </w:r>
          </w:p>
        </w:tc>
      </w:tr>
      <w:tr w:rsidR="00A75967" w14:paraId="6858B23B" w14:textId="77777777" w:rsidTr="001F1B66">
        <w:tc>
          <w:tcPr>
            <w:tcW w:w="500"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57B75CE7" w14:textId="77777777" w:rsidR="00A75967" w:rsidRDefault="00C175E7">
            <w:pPr>
              <w:suppressAutoHyphens w:val="0"/>
              <w:textAlignment w:val="auto"/>
              <w:rPr>
                <w:rFonts w:ascii="Calibri" w:eastAsia="Times New Roman" w:hAnsi="Calibri" w:cs="Calibri"/>
                <w:b/>
                <w:color w:val="000000"/>
                <w:kern w:val="0"/>
                <w:sz w:val="18"/>
                <w:szCs w:val="20"/>
                <w:lang w:eastAsia="pl-PL" w:bidi="ar-SA"/>
              </w:rPr>
            </w:pPr>
            <w:r>
              <w:rPr>
                <w:rFonts w:ascii="Calibri" w:eastAsia="Times New Roman" w:hAnsi="Calibri" w:cs="Calibri"/>
                <w:b/>
                <w:color w:val="000000"/>
                <w:kern w:val="0"/>
                <w:sz w:val="18"/>
                <w:szCs w:val="20"/>
                <w:lang w:eastAsia="pl-PL" w:bidi="ar-SA"/>
              </w:rPr>
              <w:t>I.</w:t>
            </w:r>
          </w:p>
        </w:tc>
        <w:tc>
          <w:tcPr>
            <w:tcW w:w="9849" w:type="dxa"/>
            <w:gridSpan w:val="8"/>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3073DFAD" w14:textId="77777777" w:rsidR="00A75967" w:rsidRDefault="00C175E7">
            <w:pPr>
              <w:suppressAutoHyphens w:val="0"/>
              <w:textAlignment w:val="auto"/>
              <w:rPr>
                <w:rFonts w:ascii="Calibri" w:eastAsia="Times New Roman" w:hAnsi="Calibri" w:cs="Calibri"/>
                <w:b/>
                <w:color w:val="000000"/>
                <w:kern w:val="0"/>
                <w:sz w:val="18"/>
                <w:szCs w:val="20"/>
                <w:lang w:eastAsia="pl-PL" w:bidi="ar-SA"/>
              </w:rPr>
            </w:pPr>
            <w:r>
              <w:rPr>
                <w:rFonts w:ascii="Calibri" w:eastAsia="Times New Roman" w:hAnsi="Calibri" w:cs="Calibri"/>
                <w:b/>
                <w:color w:val="000000"/>
                <w:kern w:val="0"/>
                <w:sz w:val="18"/>
                <w:szCs w:val="20"/>
                <w:lang w:eastAsia="pl-PL" w:bidi="ar-SA"/>
              </w:rPr>
              <w:t>Koszty realizacji działań</w:t>
            </w:r>
          </w:p>
        </w:tc>
      </w:tr>
      <w:tr w:rsidR="00A75967" w14:paraId="1D2568AD" w14:textId="77777777" w:rsidTr="001F1B66">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A7F17" w14:textId="77777777" w:rsidR="00A75967" w:rsidRDefault="00C175E7">
            <w:pPr>
              <w:suppressAutoHyphens w:val="0"/>
              <w:textAlignment w:val="auto"/>
              <w:rPr>
                <w:rFonts w:ascii="Calibri" w:eastAsia="Times New Roman" w:hAnsi="Calibri" w:cs="Calibri"/>
                <w:color w:val="000000"/>
                <w:kern w:val="0"/>
                <w:sz w:val="18"/>
                <w:szCs w:val="20"/>
                <w:lang w:eastAsia="pl-PL" w:bidi="ar-SA"/>
              </w:rPr>
            </w:pPr>
            <w:r>
              <w:rPr>
                <w:rFonts w:ascii="Calibri" w:eastAsia="Times New Roman" w:hAnsi="Calibri" w:cs="Calibri"/>
                <w:color w:val="000000"/>
                <w:kern w:val="0"/>
                <w:sz w:val="18"/>
                <w:szCs w:val="20"/>
                <w:lang w:eastAsia="pl-PL" w:bidi="ar-SA"/>
              </w:rPr>
              <w:t>I.1.</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AA6048" w14:textId="77777777" w:rsidR="00A75967" w:rsidRDefault="00C175E7">
            <w:pPr>
              <w:suppressAutoHyphens w:val="0"/>
              <w:textAlignment w:val="auto"/>
              <w:rPr>
                <w:rFonts w:ascii="Calibri" w:eastAsia="Times New Roman" w:hAnsi="Calibri" w:cs="Calibri"/>
                <w:color w:val="000000"/>
                <w:kern w:val="0"/>
                <w:sz w:val="18"/>
                <w:szCs w:val="20"/>
                <w:lang w:eastAsia="pl-PL" w:bidi="ar-SA"/>
              </w:rPr>
            </w:pPr>
            <w:r>
              <w:rPr>
                <w:rFonts w:ascii="Calibri" w:eastAsia="Times New Roman" w:hAnsi="Calibri" w:cs="Calibri"/>
                <w:color w:val="000000"/>
                <w:kern w:val="0"/>
                <w:sz w:val="18"/>
                <w:szCs w:val="20"/>
                <w:lang w:eastAsia="pl-PL" w:bidi="ar-SA"/>
              </w:rPr>
              <w:t>Działanie 1</w:t>
            </w:r>
          </w:p>
        </w:tc>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3C9C93"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F74E3"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441F39"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1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ECA2B"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4E7BDC"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26F28"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2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9F08E8"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r>
      <w:tr w:rsidR="00A75967" w14:paraId="7B318106" w14:textId="77777777" w:rsidTr="001F1B66">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2D77C2" w14:textId="77777777" w:rsidR="00A75967" w:rsidRDefault="00C175E7">
            <w:pPr>
              <w:suppressAutoHyphens w:val="0"/>
              <w:textAlignment w:val="auto"/>
              <w:rPr>
                <w:rFonts w:ascii="Calibri" w:eastAsia="Times New Roman" w:hAnsi="Calibri" w:cs="Calibri"/>
                <w:color w:val="000000"/>
                <w:kern w:val="0"/>
                <w:sz w:val="18"/>
                <w:szCs w:val="20"/>
                <w:lang w:eastAsia="pl-PL" w:bidi="ar-SA"/>
              </w:rPr>
            </w:pPr>
            <w:r>
              <w:rPr>
                <w:rFonts w:ascii="Calibri" w:eastAsia="Times New Roman" w:hAnsi="Calibri" w:cs="Calibri"/>
                <w:color w:val="000000"/>
                <w:kern w:val="0"/>
                <w:sz w:val="18"/>
                <w:szCs w:val="20"/>
                <w:lang w:eastAsia="pl-PL" w:bidi="ar-SA"/>
              </w:rPr>
              <w:t>I.1.1.</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582F2F" w14:textId="77777777" w:rsidR="00A75967" w:rsidRDefault="00C175E7">
            <w:pPr>
              <w:suppressAutoHyphens w:val="0"/>
              <w:textAlignment w:val="auto"/>
              <w:rPr>
                <w:rFonts w:ascii="Calibri" w:eastAsia="Times New Roman" w:hAnsi="Calibri" w:cs="Calibri"/>
                <w:color w:val="000000"/>
                <w:kern w:val="0"/>
                <w:sz w:val="18"/>
                <w:szCs w:val="20"/>
                <w:lang w:eastAsia="pl-PL" w:bidi="ar-SA"/>
              </w:rPr>
            </w:pPr>
            <w:r>
              <w:rPr>
                <w:rFonts w:ascii="Calibri" w:eastAsia="Times New Roman" w:hAnsi="Calibri" w:cs="Calibri"/>
                <w:color w:val="000000"/>
                <w:kern w:val="0"/>
                <w:sz w:val="18"/>
                <w:szCs w:val="20"/>
                <w:lang w:eastAsia="pl-PL" w:bidi="ar-SA"/>
              </w:rPr>
              <w:t>Koszt 1</w:t>
            </w:r>
          </w:p>
        </w:tc>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6F285"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2A6FF"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AD2D79"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1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B65492"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D7482C"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87F72"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2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E32D8"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r>
      <w:tr w:rsidR="00A75967" w14:paraId="11118D16" w14:textId="77777777" w:rsidTr="001F1B66">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2FCD59" w14:textId="77777777" w:rsidR="00A75967" w:rsidRDefault="00C175E7">
            <w:pPr>
              <w:suppressAutoHyphens w:val="0"/>
              <w:textAlignment w:val="auto"/>
              <w:rPr>
                <w:rFonts w:ascii="Calibri" w:eastAsia="Times New Roman" w:hAnsi="Calibri" w:cs="Calibri"/>
                <w:color w:val="000000"/>
                <w:kern w:val="0"/>
                <w:sz w:val="18"/>
                <w:szCs w:val="20"/>
                <w:lang w:eastAsia="pl-PL" w:bidi="ar-SA"/>
              </w:rPr>
            </w:pPr>
            <w:r>
              <w:rPr>
                <w:rFonts w:ascii="Calibri" w:eastAsia="Times New Roman" w:hAnsi="Calibri" w:cs="Calibri"/>
                <w:color w:val="000000"/>
                <w:kern w:val="0"/>
                <w:sz w:val="18"/>
                <w:szCs w:val="20"/>
                <w:lang w:eastAsia="pl-PL" w:bidi="ar-SA"/>
              </w:rPr>
              <w:t>I.1.2.</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5A714" w14:textId="77777777" w:rsidR="00A75967" w:rsidRDefault="00C175E7">
            <w:pPr>
              <w:suppressAutoHyphens w:val="0"/>
              <w:textAlignment w:val="auto"/>
              <w:rPr>
                <w:rFonts w:ascii="Calibri" w:eastAsia="Times New Roman" w:hAnsi="Calibri" w:cs="Calibri"/>
                <w:color w:val="000000"/>
                <w:kern w:val="0"/>
                <w:sz w:val="18"/>
                <w:szCs w:val="20"/>
                <w:lang w:eastAsia="pl-PL" w:bidi="ar-SA"/>
              </w:rPr>
            </w:pPr>
            <w:r>
              <w:rPr>
                <w:rFonts w:ascii="Calibri" w:eastAsia="Times New Roman" w:hAnsi="Calibri" w:cs="Calibri"/>
                <w:color w:val="000000"/>
                <w:kern w:val="0"/>
                <w:sz w:val="18"/>
                <w:szCs w:val="20"/>
                <w:lang w:eastAsia="pl-PL" w:bidi="ar-SA"/>
              </w:rPr>
              <w:t>Koszt 2</w:t>
            </w:r>
          </w:p>
        </w:tc>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475247"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C477C"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F23C9"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1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CC9149"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E915D"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4B604B"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2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A1057"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r>
      <w:tr w:rsidR="00A75967" w14:paraId="4D391773" w14:textId="77777777" w:rsidTr="001F1B66">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5E304C" w14:textId="77777777" w:rsidR="00A75967" w:rsidRDefault="00C175E7">
            <w:pPr>
              <w:suppressAutoHyphens w:val="0"/>
              <w:textAlignment w:val="auto"/>
              <w:rPr>
                <w:rFonts w:ascii="Calibri" w:eastAsia="Times New Roman" w:hAnsi="Calibri" w:cs="Calibri"/>
                <w:color w:val="000000"/>
                <w:kern w:val="0"/>
                <w:sz w:val="18"/>
                <w:szCs w:val="20"/>
                <w:lang w:eastAsia="pl-PL" w:bidi="ar-SA"/>
              </w:rPr>
            </w:pPr>
            <w:r>
              <w:rPr>
                <w:rFonts w:ascii="Calibri" w:eastAsia="Times New Roman" w:hAnsi="Calibri" w:cs="Calibri"/>
                <w:color w:val="000000"/>
                <w:kern w:val="0"/>
                <w:sz w:val="18"/>
                <w:szCs w:val="20"/>
                <w:lang w:eastAsia="pl-PL" w:bidi="ar-SA"/>
              </w:rPr>
              <w:t>…</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FD35C" w14:textId="77777777" w:rsidR="00A75967" w:rsidRDefault="00C175E7">
            <w:pPr>
              <w:suppressAutoHyphens w:val="0"/>
              <w:textAlignment w:val="auto"/>
              <w:rPr>
                <w:rFonts w:ascii="Calibri" w:eastAsia="Times New Roman" w:hAnsi="Calibri" w:cs="Calibri"/>
                <w:color w:val="000000"/>
                <w:kern w:val="0"/>
                <w:sz w:val="18"/>
                <w:szCs w:val="20"/>
                <w:lang w:eastAsia="pl-PL" w:bidi="ar-SA"/>
              </w:rPr>
            </w:pPr>
            <w:r>
              <w:rPr>
                <w:rFonts w:ascii="Calibri" w:eastAsia="Times New Roman" w:hAnsi="Calibri" w:cs="Calibri"/>
                <w:color w:val="000000"/>
                <w:kern w:val="0"/>
                <w:sz w:val="18"/>
                <w:szCs w:val="20"/>
                <w:lang w:eastAsia="pl-PL" w:bidi="ar-SA"/>
              </w:rPr>
              <w:t>…</w:t>
            </w:r>
          </w:p>
        </w:tc>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C6503"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BEFD8"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7CFD72"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1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13DF4C"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A3B22"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6B36A2"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2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1BAFED"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r>
      <w:tr w:rsidR="00A75967" w14:paraId="13C74648" w14:textId="77777777" w:rsidTr="001F1B66">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57677" w14:textId="77777777" w:rsidR="00A75967" w:rsidRDefault="00C175E7">
            <w:pPr>
              <w:suppressAutoHyphens w:val="0"/>
              <w:textAlignment w:val="auto"/>
              <w:rPr>
                <w:rFonts w:ascii="Calibri" w:eastAsia="Times New Roman" w:hAnsi="Calibri" w:cs="Calibri"/>
                <w:color w:val="000000"/>
                <w:kern w:val="0"/>
                <w:sz w:val="18"/>
                <w:szCs w:val="20"/>
                <w:lang w:eastAsia="pl-PL" w:bidi="ar-SA"/>
              </w:rPr>
            </w:pPr>
            <w:r>
              <w:rPr>
                <w:rFonts w:ascii="Calibri" w:eastAsia="Times New Roman" w:hAnsi="Calibri" w:cs="Calibri"/>
                <w:color w:val="000000"/>
                <w:kern w:val="0"/>
                <w:sz w:val="18"/>
                <w:szCs w:val="20"/>
                <w:lang w:eastAsia="pl-PL" w:bidi="ar-SA"/>
              </w:rPr>
              <w:t>I.2.</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DE64FB" w14:textId="77777777" w:rsidR="00A75967" w:rsidRDefault="00C175E7">
            <w:pPr>
              <w:suppressAutoHyphens w:val="0"/>
              <w:textAlignment w:val="auto"/>
              <w:rPr>
                <w:rFonts w:ascii="Calibri" w:eastAsia="Times New Roman" w:hAnsi="Calibri" w:cs="Calibri"/>
                <w:color w:val="000000"/>
                <w:kern w:val="0"/>
                <w:sz w:val="18"/>
                <w:szCs w:val="20"/>
                <w:lang w:eastAsia="pl-PL" w:bidi="ar-SA"/>
              </w:rPr>
            </w:pPr>
            <w:r>
              <w:rPr>
                <w:rFonts w:ascii="Calibri" w:eastAsia="Times New Roman" w:hAnsi="Calibri" w:cs="Calibri"/>
                <w:color w:val="000000"/>
                <w:kern w:val="0"/>
                <w:sz w:val="18"/>
                <w:szCs w:val="20"/>
                <w:lang w:eastAsia="pl-PL" w:bidi="ar-SA"/>
              </w:rPr>
              <w:t>Działanie 2</w:t>
            </w:r>
          </w:p>
        </w:tc>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4E267"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E4E80"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67079"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1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E5A20E"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6D398"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704643"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2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443C39"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r>
      <w:tr w:rsidR="00A75967" w14:paraId="38598AAB" w14:textId="77777777" w:rsidTr="001F1B66">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FE27D" w14:textId="77777777" w:rsidR="00A75967" w:rsidRDefault="00C175E7">
            <w:pPr>
              <w:suppressAutoHyphens w:val="0"/>
              <w:textAlignment w:val="auto"/>
              <w:rPr>
                <w:rFonts w:ascii="Calibri" w:eastAsia="Times New Roman" w:hAnsi="Calibri" w:cs="Calibri"/>
                <w:color w:val="000000"/>
                <w:kern w:val="0"/>
                <w:sz w:val="18"/>
                <w:szCs w:val="20"/>
                <w:lang w:eastAsia="pl-PL" w:bidi="ar-SA"/>
              </w:rPr>
            </w:pPr>
            <w:r>
              <w:rPr>
                <w:rFonts w:ascii="Calibri" w:eastAsia="Times New Roman" w:hAnsi="Calibri" w:cs="Calibri"/>
                <w:color w:val="000000"/>
                <w:kern w:val="0"/>
                <w:sz w:val="18"/>
                <w:szCs w:val="20"/>
                <w:lang w:eastAsia="pl-PL" w:bidi="ar-SA"/>
              </w:rPr>
              <w:t>I.2.1.</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00C74D" w14:textId="77777777" w:rsidR="00A75967" w:rsidRDefault="00C175E7">
            <w:pPr>
              <w:suppressAutoHyphens w:val="0"/>
              <w:textAlignment w:val="auto"/>
              <w:rPr>
                <w:rFonts w:ascii="Calibri" w:eastAsia="Times New Roman" w:hAnsi="Calibri" w:cs="Calibri"/>
                <w:color w:val="000000"/>
                <w:kern w:val="0"/>
                <w:sz w:val="18"/>
                <w:szCs w:val="20"/>
                <w:lang w:eastAsia="pl-PL" w:bidi="ar-SA"/>
              </w:rPr>
            </w:pPr>
            <w:r>
              <w:rPr>
                <w:rFonts w:ascii="Calibri" w:eastAsia="Times New Roman" w:hAnsi="Calibri" w:cs="Calibri"/>
                <w:color w:val="000000"/>
                <w:kern w:val="0"/>
                <w:sz w:val="18"/>
                <w:szCs w:val="20"/>
                <w:lang w:eastAsia="pl-PL" w:bidi="ar-SA"/>
              </w:rPr>
              <w:t>Koszt 1</w:t>
            </w:r>
          </w:p>
        </w:tc>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AB269"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CB2D06"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B38EF"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1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142F65"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6B1839"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8D1727"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2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BE01D7"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r>
      <w:tr w:rsidR="00A75967" w14:paraId="0278B300" w14:textId="77777777" w:rsidTr="001F1B66">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299BCF" w14:textId="77777777" w:rsidR="00A75967" w:rsidRDefault="00C175E7">
            <w:pPr>
              <w:suppressAutoHyphens w:val="0"/>
              <w:textAlignment w:val="auto"/>
              <w:rPr>
                <w:rFonts w:ascii="Calibri" w:eastAsia="Times New Roman" w:hAnsi="Calibri" w:cs="Calibri"/>
                <w:color w:val="000000"/>
                <w:kern w:val="0"/>
                <w:sz w:val="18"/>
                <w:szCs w:val="20"/>
                <w:lang w:eastAsia="pl-PL" w:bidi="ar-SA"/>
              </w:rPr>
            </w:pPr>
            <w:r>
              <w:rPr>
                <w:rFonts w:ascii="Calibri" w:eastAsia="Times New Roman" w:hAnsi="Calibri" w:cs="Calibri"/>
                <w:color w:val="000000"/>
                <w:kern w:val="0"/>
                <w:sz w:val="18"/>
                <w:szCs w:val="20"/>
                <w:lang w:eastAsia="pl-PL" w:bidi="ar-SA"/>
              </w:rPr>
              <w:t>I.2.2.</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B3E4B" w14:textId="77777777" w:rsidR="00A75967" w:rsidRDefault="00C175E7">
            <w:pPr>
              <w:suppressAutoHyphens w:val="0"/>
              <w:textAlignment w:val="auto"/>
              <w:rPr>
                <w:rFonts w:ascii="Calibri" w:eastAsia="Times New Roman" w:hAnsi="Calibri" w:cs="Calibri"/>
                <w:color w:val="000000"/>
                <w:kern w:val="0"/>
                <w:sz w:val="18"/>
                <w:szCs w:val="20"/>
                <w:lang w:eastAsia="pl-PL" w:bidi="ar-SA"/>
              </w:rPr>
            </w:pPr>
            <w:r>
              <w:rPr>
                <w:rFonts w:ascii="Calibri" w:eastAsia="Times New Roman" w:hAnsi="Calibri" w:cs="Calibri"/>
                <w:color w:val="000000"/>
                <w:kern w:val="0"/>
                <w:sz w:val="18"/>
                <w:szCs w:val="20"/>
                <w:lang w:eastAsia="pl-PL" w:bidi="ar-SA"/>
              </w:rPr>
              <w:t>Koszt 2</w:t>
            </w:r>
          </w:p>
        </w:tc>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A1CB3E"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FED713"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8DCDAB"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1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17E3D2"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8BF32A"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FC601C"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2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FE172"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r>
      <w:tr w:rsidR="00A75967" w14:paraId="702A0E98" w14:textId="77777777" w:rsidTr="001F1B66">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77BFA5" w14:textId="77777777" w:rsidR="00A75967" w:rsidRDefault="00C175E7">
            <w:pPr>
              <w:suppressAutoHyphens w:val="0"/>
              <w:textAlignment w:val="auto"/>
              <w:rPr>
                <w:rFonts w:ascii="Calibri" w:eastAsia="Times New Roman" w:hAnsi="Calibri" w:cs="Calibri"/>
                <w:color w:val="000000"/>
                <w:kern w:val="0"/>
                <w:sz w:val="18"/>
                <w:szCs w:val="20"/>
                <w:lang w:eastAsia="pl-PL" w:bidi="ar-SA"/>
              </w:rPr>
            </w:pPr>
            <w:r>
              <w:rPr>
                <w:rFonts w:ascii="Calibri" w:eastAsia="Times New Roman" w:hAnsi="Calibri" w:cs="Calibri"/>
                <w:color w:val="000000"/>
                <w:kern w:val="0"/>
                <w:sz w:val="18"/>
                <w:szCs w:val="20"/>
                <w:lang w:eastAsia="pl-PL" w:bidi="ar-SA"/>
              </w:rPr>
              <w:t>…</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000312" w14:textId="77777777" w:rsidR="00A75967" w:rsidRDefault="00C175E7">
            <w:pPr>
              <w:suppressAutoHyphens w:val="0"/>
              <w:textAlignment w:val="auto"/>
              <w:rPr>
                <w:rFonts w:ascii="Calibri" w:eastAsia="Times New Roman" w:hAnsi="Calibri" w:cs="Calibri"/>
                <w:color w:val="000000"/>
                <w:kern w:val="0"/>
                <w:sz w:val="18"/>
                <w:szCs w:val="20"/>
                <w:lang w:eastAsia="pl-PL" w:bidi="ar-SA"/>
              </w:rPr>
            </w:pPr>
            <w:r>
              <w:rPr>
                <w:rFonts w:ascii="Calibri" w:eastAsia="Times New Roman" w:hAnsi="Calibri" w:cs="Calibri"/>
                <w:color w:val="000000"/>
                <w:kern w:val="0"/>
                <w:sz w:val="18"/>
                <w:szCs w:val="20"/>
                <w:lang w:eastAsia="pl-PL" w:bidi="ar-SA"/>
              </w:rPr>
              <w:t>…</w:t>
            </w:r>
          </w:p>
        </w:tc>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2AA1F"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54658"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288B11"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1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BD0A2"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2FBF4E"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CACEC0"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2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6A9D87"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r>
      <w:tr w:rsidR="00A75967" w14:paraId="74D5A486" w14:textId="77777777" w:rsidTr="001F1B66">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7ED329" w14:textId="77777777" w:rsidR="00A75967" w:rsidRDefault="00C175E7">
            <w:pPr>
              <w:suppressAutoHyphens w:val="0"/>
              <w:textAlignment w:val="auto"/>
              <w:rPr>
                <w:rFonts w:ascii="Calibri" w:eastAsia="Times New Roman" w:hAnsi="Calibri" w:cs="Calibri"/>
                <w:color w:val="000000"/>
                <w:kern w:val="0"/>
                <w:sz w:val="18"/>
                <w:szCs w:val="20"/>
                <w:lang w:eastAsia="pl-PL" w:bidi="ar-SA"/>
              </w:rPr>
            </w:pPr>
            <w:r>
              <w:rPr>
                <w:rFonts w:ascii="Calibri" w:eastAsia="Times New Roman" w:hAnsi="Calibri" w:cs="Calibri"/>
                <w:color w:val="000000"/>
                <w:kern w:val="0"/>
                <w:sz w:val="18"/>
                <w:szCs w:val="20"/>
                <w:lang w:eastAsia="pl-PL" w:bidi="ar-SA"/>
              </w:rPr>
              <w:t>I.3.</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77BC6" w14:textId="77777777" w:rsidR="00A75967" w:rsidRDefault="00C175E7">
            <w:pPr>
              <w:suppressAutoHyphens w:val="0"/>
              <w:textAlignment w:val="auto"/>
              <w:rPr>
                <w:rFonts w:ascii="Calibri" w:eastAsia="Times New Roman" w:hAnsi="Calibri" w:cs="Calibri"/>
                <w:color w:val="000000"/>
                <w:kern w:val="0"/>
                <w:sz w:val="18"/>
                <w:szCs w:val="20"/>
                <w:lang w:eastAsia="pl-PL" w:bidi="ar-SA"/>
              </w:rPr>
            </w:pPr>
            <w:r>
              <w:rPr>
                <w:rFonts w:ascii="Calibri" w:eastAsia="Times New Roman" w:hAnsi="Calibri" w:cs="Calibri"/>
                <w:color w:val="000000"/>
                <w:kern w:val="0"/>
                <w:sz w:val="18"/>
                <w:szCs w:val="20"/>
                <w:lang w:eastAsia="pl-PL" w:bidi="ar-SA"/>
              </w:rPr>
              <w:t>Działanie 3</w:t>
            </w:r>
          </w:p>
        </w:tc>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D43765"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5DD6B7"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02E6B9"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1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5A228B"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C1871"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2A142"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2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A144B4"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r>
      <w:tr w:rsidR="00A75967" w14:paraId="0BAB06F9" w14:textId="77777777" w:rsidTr="001F1B66">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5A1B0" w14:textId="77777777" w:rsidR="00A75967" w:rsidRDefault="00C175E7">
            <w:pPr>
              <w:suppressAutoHyphens w:val="0"/>
              <w:textAlignment w:val="auto"/>
              <w:rPr>
                <w:rFonts w:ascii="Calibri" w:eastAsia="Times New Roman" w:hAnsi="Calibri" w:cs="Calibri"/>
                <w:color w:val="000000"/>
                <w:kern w:val="0"/>
                <w:sz w:val="18"/>
                <w:szCs w:val="20"/>
                <w:lang w:eastAsia="pl-PL" w:bidi="ar-SA"/>
              </w:rPr>
            </w:pPr>
            <w:r>
              <w:rPr>
                <w:rFonts w:ascii="Calibri" w:eastAsia="Times New Roman" w:hAnsi="Calibri" w:cs="Calibri"/>
                <w:color w:val="000000"/>
                <w:kern w:val="0"/>
                <w:sz w:val="18"/>
                <w:szCs w:val="20"/>
                <w:lang w:eastAsia="pl-PL" w:bidi="ar-SA"/>
              </w:rPr>
              <w:t>I.3.1.</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E8C444" w14:textId="77777777" w:rsidR="00A75967" w:rsidRDefault="00C175E7">
            <w:pPr>
              <w:suppressAutoHyphens w:val="0"/>
              <w:textAlignment w:val="auto"/>
              <w:rPr>
                <w:rFonts w:ascii="Calibri" w:eastAsia="Times New Roman" w:hAnsi="Calibri" w:cs="Calibri"/>
                <w:color w:val="000000"/>
                <w:kern w:val="0"/>
                <w:sz w:val="18"/>
                <w:szCs w:val="20"/>
                <w:lang w:eastAsia="pl-PL" w:bidi="ar-SA"/>
              </w:rPr>
            </w:pPr>
            <w:r>
              <w:rPr>
                <w:rFonts w:ascii="Calibri" w:eastAsia="Times New Roman" w:hAnsi="Calibri" w:cs="Calibri"/>
                <w:color w:val="000000"/>
                <w:kern w:val="0"/>
                <w:sz w:val="18"/>
                <w:szCs w:val="20"/>
                <w:lang w:eastAsia="pl-PL" w:bidi="ar-SA"/>
              </w:rPr>
              <w:t>Koszt 1</w:t>
            </w:r>
          </w:p>
        </w:tc>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BE2AB0"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786E71"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31A9FC"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1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30694"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05A65"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08ADA3"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2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9EAA2"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r>
      <w:tr w:rsidR="00A75967" w14:paraId="103A1A31" w14:textId="77777777" w:rsidTr="001F1B66">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738D4" w14:textId="77777777" w:rsidR="00A75967" w:rsidRDefault="00C175E7">
            <w:pPr>
              <w:suppressAutoHyphens w:val="0"/>
              <w:textAlignment w:val="auto"/>
              <w:rPr>
                <w:rFonts w:ascii="Calibri" w:eastAsia="Times New Roman" w:hAnsi="Calibri" w:cs="Calibri"/>
                <w:color w:val="000000"/>
                <w:kern w:val="0"/>
                <w:sz w:val="18"/>
                <w:szCs w:val="20"/>
                <w:lang w:eastAsia="pl-PL" w:bidi="ar-SA"/>
              </w:rPr>
            </w:pPr>
            <w:r>
              <w:rPr>
                <w:rFonts w:ascii="Calibri" w:eastAsia="Times New Roman" w:hAnsi="Calibri" w:cs="Calibri"/>
                <w:color w:val="000000"/>
                <w:kern w:val="0"/>
                <w:sz w:val="18"/>
                <w:szCs w:val="20"/>
                <w:lang w:eastAsia="pl-PL" w:bidi="ar-SA"/>
              </w:rPr>
              <w:t>I.3.2.</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8BE399" w14:textId="77777777" w:rsidR="00A75967" w:rsidRDefault="00C175E7">
            <w:pPr>
              <w:suppressAutoHyphens w:val="0"/>
              <w:textAlignment w:val="auto"/>
              <w:rPr>
                <w:rFonts w:ascii="Calibri" w:eastAsia="Times New Roman" w:hAnsi="Calibri" w:cs="Calibri"/>
                <w:color w:val="000000"/>
                <w:kern w:val="0"/>
                <w:sz w:val="18"/>
                <w:szCs w:val="20"/>
                <w:lang w:eastAsia="pl-PL" w:bidi="ar-SA"/>
              </w:rPr>
            </w:pPr>
            <w:r>
              <w:rPr>
                <w:rFonts w:ascii="Calibri" w:eastAsia="Times New Roman" w:hAnsi="Calibri" w:cs="Calibri"/>
                <w:color w:val="000000"/>
                <w:kern w:val="0"/>
                <w:sz w:val="18"/>
                <w:szCs w:val="20"/>
                <w:lang w:eastAsia="pl-PL" w:bidi="ar-SA"/>
              </w:rPr>
              <w:t>Koszt 2</w:t>
            </w:r>
          </w:p>
        </w:tc>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A74278"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DBFED"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8A1C5"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1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2BEA8"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6926CB"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022BEF"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2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5C6922"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r>
      <w:tr w:rsidR="00A75967" w14:paraId="5CFE7C29" w14:textId="77777777" w:rsidTr="001F1B66">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0B7F4D" w14:textId="77777777" w:rsidR="00A75967" w:rsidRDefault="00C175E7">
            <w:pPr>
              <w:suppressAutoHyphens w:val="0"/>
              <w:textAlignment w:val="auto"/>
              <w:rPr>
                <w:rFonts w:ascii="Calibri" w:eastAsia="Times New Roman" w:hAnsi="Calibri" w:cs="Calibri"/>
                <w:color w:val="000000"/>
                <w:kern w:val="0"/>
                <w:sz w:val="18"/>
                <w:szCs w:val="20"/>
                <w:lang w:eastAsia="pl-PL" w:bidi="ar-SA"/>
              </w:rPr>
            </w:pPr>
            <w:r>
              <w:rPr>
                <w:rFonts w:ascii="Calibri" w:eastAsia="Times New Roman" w:hAnsi="Calibri" w:cs="Calibri"/>
                <w:color w:val="000000"/>
                <w:kern w:val="0"/>
                <w:sz w:val="18"/>
                <w:szCs w:val="20"/>
                <w:lang w:eastAsia="pl-PL" w:bidi="ar-SA"/>
              </w:rPr>
              <w:t>…</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1F7AF8" w14:textId="77777777" w:rsidR="00A75967" w:rsidRDefault="00C175E7">
            <w:pPr>
              <w:suppressAutoHyphens w:val="0"/>
              <w:textAlignment w:val="auto"/>
              <w:rPr>
                <w:rFonts w:ascii="Calibri" w:eastAsia="Times New Roman" w:hAnsi="Calibri" w:cs="Calibri"/>
                <w:color w:val="000000"/>
                <w:kern w:val="0"/>
                <w:sz w:val="18"/>
                <w:szCs w:val="20"/>
                <w:lang w:eastAsia="pl-PL" w:bidi="ar-SA"/>
              </w:rPr>
            </w:pPr>
            <w:r>
              <w:rPr>
                <w:rFonts w:ascii="Calibri" w:eastAsia="Times New Roman" w:hAnsi="Calibri" w:cs="Calibri"/>
                <w:color w:val="000000"/>
                <w:kern w:val="0"/>
                <w:sz w:val="18"/>
                <w:szCs w:val="20"/>
                <w:lang w:eastAsia="pl-PL" w:bidi="ar-SA"/>
              </w:rPr>
              <w:t>…</w:t>
            </w:r>
          </w:p>
        </w:tc>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D7FAA"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79B76"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73DDB4"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1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D0214"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15A23E"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DEA5B"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2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1489FE"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r>
      <w:tr w:rsidR="00A75967" w14:paraId="55EC490C" w14:textId="77777777" w:rsidTr="001F1B66">
        <w:tc>
          <w:tcPr>
            <w:tcW w:w="4688" w:type="dxa"/>
            <w:gridSpan w:val="5"/>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29EE1526" w14:textId="77777777" w:rsidR="00A75967" w:rsidRDefault="00C175E7">
            <w:pPr>
              <w:suppressAutoHyphens w:val="0"/>
              <w:textAlignment w:val="auto"/>
              <w:rPr>
                <w:rFonts w:ascii="Calibri" w:eastAsia="Times New Roman" w:hAnsi="Calibri" w:cs="Calibri"/>
                <w:b/>
                <w:color w:val="000000"/>
                <w:kern w:val="0"/>
                <w:sz w:val="18"/>
                <w:szCs w:val="20"/>
                <w:lang w:eastAsia="pl-PL" w:bidi="ar-SA"/>
              </w:rPr>
            </w:pPr>
            <w:r>
              <w:rPr>
                <w:rFonts w:ascii="Calibri" w:eastAsia="Times New Roman" w:hAnsi="Calibri" w:cs="Calibri"/>
                <w:b/>
                <w:color w:val="000000"/>
                <w:kern w:val="0"/>
                <w:sz w:val="18"/>
                <w:szCs w:val="20"/>
                <w:lang w:eastAsia="pl-PL" w:bidi="ar-SA"/>
              </w:rPr>
              <w:t>Suma kosztów realizacji zadania</w:t>
            </w:r>
          </w:p>
        </w:tc>
        <w:tc>
          <w:tcPr>
            <w:tcW w:w="1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AE2DFE"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7454A"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9DD76"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2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D1A67A"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r>
      <w:tr w:rsidR="00A75967" w14:paraId="5F9AEA8E" w14:textId="77777777" w:rsidTr="001F1B66">
        <w:tc>
          <w:tcPr>
            <w:tcW w:w="500"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64BB2A13" w14:textId="77777777" w:rsidR="00A75967" w:rsidRDefault="00C175E7">
            <w:pPr>
              <w:suppressAutoHyphens w:val="0"/>
              <w:textAlignment w:val="auto"/>
              <w:rPr>
                <w:rFonts w:ascii="Calibri" w:eastAsia="Times New Roman" w:hAnsi="Calibri" w:cs="Calibri"/>
                <w:b/>
                <w:color w:val="000000"/>
                <w:kern w:val="0"/>
                <w:sz w:val="18"/>
                <w:szCs w:val="20"/>
                <w:lang w:eastAsia="pl-PL" w:bidi="ar-SA"/>
              </w:rPr>
            </w:pPr>
            <w:r>
              <w:rPr>
                <w:rFonts w:ascii="Calibri" w:eastAsia="Times New Roman" w:hAnsi="Calibri" w:cs="Calibri"/>
                <w:b/>
                <w:color w:val="000000"/>
                <w:kern w:val="0"/>
                <w:sz w:val="18"/>
                <w:szCs w:val="20"/>
                <w:lang w:eastAsia="pl-PL" w:bidi="ar-SA"/>
              </w:rPr>
              <w:t>II.</w:t>
            </w:r>
          </w:p>
        </w:tc>
        <w:tc>
          <w:tcPr>
            <w:tcW w:w="9849" w:type="dxa"/>
            <w:gridSpan w:val="8"/>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7B49F723" w14:textId="77777777" w:rsidR="00A75967" w:rsidRDefault="00C175E7">
            <w:pPr>
              <w:suppressAutoHyphens w:val="0"/>
              <w:textAlignment w:val="auto"/>
              <w:rPr>
                <w:rFonts w:ascii="Calibri" w:eastAsia="Times New Roman" w:hAnsi="Calibri" w:cs="Calibri"/>
                <w:b/>
                <w:color w:val="000000"/>
                <w:kern w:val="0"/>
                <w:sz w:val="18"/>
                <w:szCs w:val="20"/>
                <w:lang w:eastAsia="pl-PL" w:bidi="ar-SA"/>
              </w:rPr>
            </w:pPr>
            <w:r>
              <w:rPr>
                <w:rFonts w:ascii="Calibri" w:eastAsia="Times New Roman" w:hAnsi="Calibri" w:cs="Calibri"/>
                <w:b/>
                <w:color w:val="000000"/>
                <w:kern w:val="0"/>
                <w:sz w:val="18"/>
                <w:szCs w:val="20"/>
                <w:lang w:eastAsia="pl-PL" w:bidi="ar-SA"/>
              </w:rPr>
              <w:t>Koszty administracyjne</w:t>
            </w:r>
          </w:p>
        </w:tc>
      </w:tr>
      <w:tr w:rsidR="00A75967" w14:paraId="75F475FA" w14:textId="77777777" w:rsidTr="001F1B66">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538B4" w14:textId="77777777" w:rsidR="00A75967" w:rsidRDefault="00C175E7">
            <w:pPr>
              <w:suppressAutoHyphens w:val="0"/>
              <w:textAlignment w:val="auto"/>
              <w:rPr>
                <w:rFonts w:ascii="Calibri" w:eastAsia="Times New Roman" w:hAnsi="Calibri" w:cs="Calibri"/>
                <w:color w:val="000000"/>
                <w:kern w:val="0"/>
                <w:sz w:val="18"/>
                <w:szCs w:val="20"/>
                <w:lang w:eastAsia="pl-PL" w:bidi="ar-SA"/>
              </w:rPr>
            </w:pPr>
            <w:r>
              <w:rPr>
                <w:rFonts w:ascii="Calibri" w:eastAsia="Times New Roman" w:hAnsi="Calibri" w:cs="Calibri"/>
                <w:color w:val="000000"/>
                <w:kern w:val="0"/>
                <w:sz w:val="18"/>
                <w:szCs w:val="20"/>
                <w:lang w:eastAsia="pl-PL" w:bidi="ar-SA"/>
              </w:rPr>
              <w:t>II.1.</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D398B" w14:textId="77777777" w:rsidR="00A75967" w:rsidRDefault="00C175E7">
            <w:pPr>
              <w:suppressAutoHyphens w:val="0"/>
              <w:textAlignment w:val="auto"/>
              <w:rPr>
                <w:rFonts w:ascii="Calibri" w:eastAsia="Times New Roman" w:hAnsi="Calibri" w:cs="Calibri"/>
                <w:color w:val="000000"/>
                <w:kern w:val="0"/>
                <w:sz w:val="18"/>
                <w:szCs w:val="20"/>
                <w:lang w:eastAsia="pl-PL" w:bidi="ar-SA"/>
              </w:rPr>
            </w:pPr>
            <w:r>
              <w:rPr>
                <w:rFonts w:ascii="Calibri" w:eastAsia="Times New Roman" w:hAnsi="Calibri" w:cs="Calibri"/>
                <w:color w:val="000000"/>
                <w:kern w:val="0"/>
                <w:sz w:val="18"/>
                <w:szCs w:val="20"/>
                <w:lang w:eastAsia="pl-PL" w:bidi="ar-SA"/>
              </w:rPr>
              <w:t>Koszt 1</w:t>
            </w:r>
          </w:p>
        </w:tc>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54F69"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40E50"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76027B"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1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A11F6"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9FC5B5"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70AB91"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2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728210"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r>
      <w:tr w:rsidR="00A75967" w14:paraId="289F39A7" w14:textId="77777777" w:rsidTr="001F1B66">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5EFF24" w14:textId="77777777" w:rsidR="00A75967" w:rsidRDefault="00C175E7">
            <w:pPr>
              <w:suppressAutoHyphens w:val="0"/>
              <w:textAlignment w:val="auto"/>
              <w:rPr>
                <w:rFonts w:ascii="Calibri" w:eastAsia="Times New Roman" w:hAnsi="Calibri" w:cs="Calibri"/>
                <w:color w:val="000000"/>
                <w:kern w:val="0"/>
                <w:sz w:val="18"/>
                <w:szCs w:val="20"/>
                <w:lang w:eastAsia="pl-PL" w:bidi="ar-SA"/>
              </w:rPr>
            </w:pPr>
            <w:r>
              <w:rPr>
                <w:rFonts w:ascii="Calibri" w:eastAsia="Times New Roman" w:hAnsi="Calibri" w:cs="Calibri"/>
                <w:color w:val="000000"/>
                <w:kern w:val="0"/>
                <w:sz w:val="18"/>
                <w:szCs w:val="20"/>
                <w:lang w:eastAsia="pl-PL" w:bidi="ar-SA"/>
              </w:rPr>
              <w:t>II.2.</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EE3B7" w14:textId="77777777" w:rsidR="00A75967" w:rsidRDefault="00C175E7">
            <w:pPr>
              <w:suppressAutoHyphens w:val="0"/>
              <w:textAlignment w:val="auto"/>
              <w:rPr>
                <w:rFonts w:ascii="Calibri" w:eastAsia="Times New Roman" w:hAnsi="Calibri" w:cs="Calibri"/>
                <w:color w:val="000000"/>
                <w:kern w:val="0"/>
                <w:sz w:val="18"/>
                <w:szCs w:val="20"/>
                <w:lang w:eastAsia="pl-PL" w:bidi="ar-SA"/>
              </w:rPr>
            </w:pPr>
            <w:r>
              <w:rPr>
                <w:rFonts w:ascii="Calibri" w:eastAsia="Times New Roman" w:hAnsi="Calibri" w:cs="Calibri"/>
                <w:color w:val="000000"/>
                <w:kern w:val="0"/>
                <w:sz w:val="18"/>
                <w:szCs w:val="20"/>
                <w:lang w:eastAsia="pl-PL" w:bidi="ar-SA"/>
              </w:rPr>
              <w:t>Koszt 2</w:t>
            </w:r>
          </w:p>
        </w:tc>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22C2F1"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9D5AC4"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FC20F"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1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49467"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AE119A"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E62726"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2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78AD5A"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r>
      <w:tr w:rsidR="00A75967" w14:paraId="7478C4DB" w14:textId="77777777" w:rsidTr="001F1B66">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737AFB" w14:textId="77777777" w:rsidR="00A75967" w:rsidRDefault="00C175E7">
            <w:pPr>
              <w:suppressAutoHyphens w:val="0"/>
              <w:textAlignment w:val="auto"/>
              <w:rPr>
                <w:rFonts w:ascii="Calibri" w:eastAsia="Times New Roman" w:hAnsi="Calibri" w:cs="Calibri"/>
                <w:color w:val="000000"/>
                <w:kern w:val="0"/>
                <w:sz w:val="18"/>
                <w:szCs w:val="20"/>
                <w:lang w:eastAsia="pl-PL" w:bidi="ar-SA"/>
              </w:rPr>
            </w:pPr>
            <w:r>
              <w:rPr>
                <w:rFonts w:ascii="Calibri" w:eastAsia="Times New Roman" w:hAnsi="Calibri" w:cs="Calibri"/>
                <w:color w:val="000000"/>
                <w:kern w:val="0"/>
                <w:sz w:val="18"/>
                <w:szCs w:val="20"/>
                <w:lang w:eastAsia="pl-PL" w:bidi="ar-SA"/>
              </w:rPr>
              <w:t>…</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1DBAF" w14:textId="77777777" w:rsidR="00A75967" w:rsidRDefault="00C175E7">
            <w:pPr>
              <w:suppressAutoHyphens w:val="0"/>
              <w:textAlignment w:val="auto"/>
              <w:rPr>
                <w:rFonts w:ascii="Calibri" w:eastAsia="Times New Roman" w:hAnsi="Calibri" w:cs="Calibri"/>
                <w:color w:val="000000"/>
                <w:kern w:val="0"/>
                <w:sz w:val="18"/>
                <w:szCs w:val="20"/>
                <w:lang w:eastAsia="pl-PL" w:bidi="ar-SA"/>
              </w:rPr>
            </w:pPr>
            <w:r>
              <w:rPr>
                <w:rFonts w:ascii="Calibri" w:eastAsia="Times New Roman" w:hAnsi="Calibri" w:cs="Calibri"/>
                <w:color w:val="000000"/>
                <w:kern w:val="0"/>
                <w:sz w:val="18"/>
                <w:szCs w:val="20"/>
                <w:lang w:eastAsia="pl-PL" w:bidi="ar-SA"/>
              </w:rPr>
              <w:t>…</w:t>
            </w:r>
          </w:p>
        </w:tc>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57CA6"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BCF5C"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AEDB35"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1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C517A"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6E8B44"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E1704B"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2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9DB6C1"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r>
      <w:tr w:rsidR="00A75967" w14:paraId="2298E258" w14:textId="77777777" w:rsidTr="001F1B66">
        <w:tc>
          <w:tcPr>
            <w:tcW w:w="4688" w:type="dxa"/>
            <w:gridSpan w:val="5"/>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5824EEFB" w14:textId="77777777" w:rsidR="00A75967" w:rsidRDefault="00C175E7">
            <w:pPr>
              <w:suppressAutoHyphens w:val="0"/>
              <w:textAlignment w:val="auto"/>
              <w:rPr>
                <w:rFonts w:ascii="Calibri" w:eastAsia="Times New Roman" w:hAnsi="Calibri" w:cs="Calibri"/>
                <w:b/>
                <w:color w:val="000000"/>
                <w:kern w:val="0"/>
                <w:sz w:val="18"/>
                <w:szCs w:val="20"/>
                <w:lang w:eastAsia="pl-PL" w:bidi="ar-SA"/>
              </w:rPr>
            </w:pPr>
            <w:r>
              <w:rPr>
                <w:rFonts w:ascii="Calibri" w:eastAsia="Times New Roman" w:hAnsi="Calibri" w:cs="Calibri"/>
                <w:b/>
                <w:color w:val="000000"/>
                <w:kern w:val="0"/>
                <w:sz w:val="18"/>
                <w:szCs w:val="20"/>
                <w:lang w:eastAsia="pl-PL" w:bidi="ar-SA"/>
              </w:rPr>
              <w:t>Suma kosztów administracyjnych</w:t>
            </w:r>
          </w:p>
        </w:tc>
        <w:tc>
          <w:tcPr>
            <w:tcW w:w="1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102E7"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092B18"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C6DCA8"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2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0C07EE"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r>
      <w:tr w:rsidR="00A75967" w14:paraId="20BB6A6A" w14:textId="77777777" w:rsidTr="001F1B66">
        <w:tc>
          <w:tcPr>
            <w:tcW w:w="4688" w:type="dxa"/>
            <w:gridSpan w:val="5"/>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5E301C3E" w14:textId="77777777" w:rsidR="00A75967" w:rsidRDefault="00C175E7">
            <w:pPr>
              <w:suppressAutoHyphens w:val="0"/>
              <w:textAlignment w:val="auto"/>
              <w:rPr>
                <w:rFonts w:ascii="Calibri" w:eastAsia="Times New Roman" w:hAnsi="Calibri" w:cs="Calibri"/>
                <w:b/>
                <w:color w:val="000000"/>
                <w:kern w:val="0"/>
                <w:sz w:val="18"/>
                <w:szCs w:val="20"/>
                <w:lang w:eastAsia="pl-PL" w:bidi="ar-SA"/>
              </w:rPr>
            </w:pPr>
            <w:r>
              <w:rPr>
                <w:rFonts w:ascii="Calibri" w:eastAsia="Times New Roman" w:hAnsi="Calibri" w:cs="Calibri"/>
                <w:b/>
                <w:color w:val="000000"/>
                <w:kern w:val="0"/>
                <w:sz w:val="18"/>
                <w:szCs w:val="20"/>
                <w:lang w:eastAsia="pl-PL" w:bidi="ar-SA"/>
              </w:rPr>
              <w:t>Suma wszystkich kosztów realizacji zadania</w:t>
            </w:r>
          </w:p>
        </w:tc>
        <w:tc>
          <w:tcPr>
            <w:tcW w:w="1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851EF"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2C2EBE"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9FEAB"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c>
          <w:tcPr>
            <w:tcW w:w="2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7BE98D" w14:textId="77777777" w:rsidR="00A75967" w:rsidRDefault="00A75967">
            <w:pPr>
              <w:suppressAutoHyphens w:val="0"/>
              <w:textAlignment w:val="auto"/>
              <w:rPr>
                <w:rFonts w:ascii="Calibri" w:eastAsia="Times New Roman" w:hAnsi="Calibri" w:cs="Calibri"/>
                <w:color w:val="000000"/>
                <w:kern w:val="0"/>
                <w:sz w:val="18"/>
                <w:szCs w:val="20"/>
                <w:lang w:eastAsia="pl-PL" w:bidi="ar-SA"/>
              </w:rPr>
            </w:pPr>
          </w:p>
        </w:tc>
      </w:tr>
    </w:tbl>
    <w:p w14:paraId="50EE3415" w14:textId="77777777" w:rsidR="00A75967" w:rsidRDefault="00A75967">
      <w:pPr>
        <w:widowControl w:val="0"/>
        <w:jc w:val="both"/>
        <w:rPr>
          <w:rFonts w:ascii="Calibri" w:hAnsi="Calibri" w:cs="Verdana"/>
          <w:b/>
          <w:bCs/>
          <w:sz w:val="22"/>
          <w:szCs w:val="22"/>
        </w:rPr>
      </w:pPr>
    </w:p>
    <w:p w14:paraId="5D50DFB8" w14:textId="77777777" w:rsidR="00A75967" w:rsidRDefault="00A75967">
      <w:pPr>
        <w:widowControl w:val="0"/>
        <w:ind w:left="284" w:hanging="284"/>
        <w:jc w:val="both"/>
        <w:rPr>
          <w:rFonts w:ascii="Calibri" w:hAnsi="Calibri" w:cs="Verdana"/>
          <w:b/>
          <w:bCs/>
          <w:sz w:val="22"/>
          <w:szCs w:val="22"/>
        </w:rPr>
      </w:pPr>
    </w:p>
    <w:tbl>
      <w:tblPr>
        <w:tblW w:w="10349" w:type="dxa"/>
        <w:tblInd w:w="-289" w:type="dxa"/>
        <w:tblLayout w:type="fixed"/>
        <w:tblCellMar>
          <w:left w:w="10" w:type="dxa"/>
          <w:right w:w="10" w:type="dxa"/>
        </w:tblCellMar>
        <w:tblLook w:val="0000" w:firstRow="0" w:lastRow="0" w:firstColumn="0" w:lastColumn="0" w:noHBand="0" w:noVBand="0"/>
      </w:tblPr>
      <w:tblGrid>
        <w:gridCol w:w="520"/>
        <w:gridCol w:w="5580"/>
        <w:gridCol w:w="2054"/>
        <w:gridCol w:w="2195"/>
      </w:tblGrid>
      <w:tr w:rsidR="00A75967" w14:paraId="570E0F8F" w14:textId="77777777">
        <w:tc>
          <w:tcPr>
            <w:tcW w:w="10349" w:type="dxa"/>
            <w:gridSpan w:val="4"/>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02A38ABC" w14:textId="77777777" w:rsidR="00A75967" w:rsidRDefault="00C175E7">
            <w:pPr>
              <w:suppressAutoHyphens w:val="0"/>
              <w:jc w:val="both"/>
              <w:textAlignment w:val="auto"/>
            </w:pPr>
            <w:r>
              <w:rPr>
                <w:rFonts w:ascii="Calibri" w:eastAsia="Times New Roman" w:hAnsi="Calibri" w:cs="Calibri"/>
                <w:b/>
                <w:kern w:val="0"/>
                <w:sz w:val="20"/>
                <w:szCs w:val="20"/>
                <w:lang w:eastAsia="pl-PL" w:bidi="ar-SA"/>
              </w:rPr>
              <w:t>V.B Źródła finansowania kosztów realizacji zadania</w:t>
            </w:r>
          </w:p>
        </w:tc>
      </w:tr>
      <w:tr w:rsidR="00A75967" w14:paraId="373C2637" w14:textId="77777777">
        <w:tc>
          <w:tcPr>
            <w:tcW w:w="520"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5177C2CF" w14:textId="77777777" w:rsidR="00A75967" w:rsidRDefault="00C175E7">
            <w:pPr>
              <w:suppressAutoHyphens w:val="0"/>
              <w:jc w:val="center"/>
              <w:textAlignment w:val="auto"/>
              <w:rPr>
                <w:rFonts w:ascii="Calibri" w:eastAsia="Times New Roman" w:hAnsi="Calibri" w:cs="Times New Roman"/>
                <w:b/>
                <w:color w:val="000000"/>
                <w:kern w:val="0"/>
                <w:sz w:val="20"/>
                <w:szCs w:val="20"/>
                <w:lang w:eastAsia="pl-PL" w:bidi="ar-SA"/>
              </w:rPr>
            </w:pPr>
            <w:r>
              <w:rPr>
                <w:rFonts w:ascii="Calibri" w:eastAsia="Times New Roman" w:hAnsi="Calibri" w:cs="Times New Roman"/>
                <w:b/>
                <w:color w:val="000000"/>
                <w:kern w:val="0"/>
                <w:sz w:val="20"/>
                <w:szCs w:val="20"/>
                <w:lang w:eastAsia="pl-PL" w:bidi="ar-SA"/>
              </w:rPr>
              <w:t>Lp.</w:t>
            </w:r>
          </w:p>
        </w:tc>
        <w:tc>
          <w:tcPr>
            <w:tcW w:w="5580"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7A795237" w14:textId="77777777" w:rsidR="00A75967" w:rsidRDefault="00C175E7">
            <w:pPr>
              <w:suppressAutoHyphens w:val="0"/>
              <w:jc w:val="center"/>
              <w:textAlignment w:val="auto"/>
              <w:rPr>
                <w:rFonts w:ascii="Calibri" w:eastAsia="Times New Roman" w:hAnsi="Calibri" w:cs="Times New Roman"/>
                <w:b/>
                <w:color w:val="000000"/>
                <w:kern w:val="0"/>
                <w:sz w:val="20"/>
                <w:szCs w:val="20"/>
                <w:lang w:eastAsia="pl-PL" w:bidi="ar-SA"/>
              </w:rPr>
            </w:pPr>
            <w:r>
              <w:rPr>
                <w:rFonts w:ascii="Calibri" w:eastAsia="Times New Roman" w:hAnsi="Calibri" w:cs="Times New Roman"/>
                <w:b/>
                <w:color w:val="000000"/>
                <w:kern w:val="0"/>
                <w:sz w:val="20"/>
                <w:szCs w:val="20"/>
                <w:lang w:eastAsia="pl-PL" w:bidi="ar-SA"/>
              </w:rPr>
              <w:t>Źródło finansowania kosztów realizacji zadania</w:t>
            </w:r>
          </w:p>
        </w:tc>
        <w:tc>
          <w:tcPr>
            <w:tcW w:w="2054"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1B541213" w14:textId="77777777" w:rsidR="00A75967" w:rsidRDefault="00C175E7">
            <w:pPr>
              <w:suppressAutoHyphens w:val="0"/>
              <w:jc w:val="center"/>
              <w:textAlignment w:val="auto"/>
              <w:rPr>
                <w:rFonts w:ascii="Calibri" w:eastAsia="Times New Roman" w:hAnsi="Calibri" w:cs="Times New Roman"/>
                <w:b/>
                <w:color w:val="000000"/>
                <w:kern w:val="0"/>
                <w:sz w:val="20"/>
                <w:szCs w:val="20"/>
                <w:lang w:eastAsia="pl-PL" w:bidi="ar-SA"/>
              </w:rPr>
            </w:pPr>
            <w:r>
              <w:rPr>
                <w:rFonts w:ascii="Calibri" w:eastAsia="Times New Roman" w:hAnsi="Calibri" w:cs="Times New Roman"/>
                <w:b/>
                <w:color w:val="000000"/>
                <w:kern w:val="0"/>
                <w:sz w:val="20"/>
                <w:szCs w:val="20"/>
                <w:lang w:eastAsia="pl-PL" w:bidi="ar-SA"/>
              </w:rPr>
              <w:t>Wartość [PLN]</w:t>
            </w:r>
          </w:p>
        </w:tc>
        <w:tc>
          <w:tcPr>
            <w:tcW w:w="2195"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034633C1" w14:textId="77777777" w:rsidR="00A75967" w:rsidRDefault="00C175E7">
            <w:pPr>
              <w:suppressAutoHyphens w:val="0"/>
              <w:jc w:val="center"/>
              <w:textAlignment w:val="auto"/>
              <w:rPr>
                <w:rFonts w:ascii="Calibri" w:eastAsia="Times New Roman" w:hAnsi="Calibri" w:cs="Times New Roman"/>
                <w:b/>
                <w:color w:val="000000"/>
                <w:kern w:val="0"/>
                <w:sz w:val="20"/>
                <w:szCs w:val="20"/>
                <w:lang w:eastAsia="pl-PL" w:bidi="ar-SA"/>
              </w:rPr>
            </w:pPr>
            <w:r>
              <w:rPr>
                <w:rFonts w:ascii="Calibri" w:eastAsia="Times New Roman" w:hAnsi="Calibri" w:cs="Times New Roman"/>
                <w:b/>
                <w:color w:val="000000"/>
                <w:kern w:val="0"/>
                <w:sz w:val="20"/>
                <w:szCs w:val="20"/>
                <w:lang w:eastAsia="pl-PL" w:bidi="ar-SA"/>
              </w:rPr>
              <w:t>Udział [%]</w:t>
            </w:r>
          </w:p>
        </w:tc>
      </w:tr>
      <w:tr w:rsidR="00A75967" w14:paraId="48897284" w14:textId="77777777">
        <w:tc>
          <w:tcPr>
            <w:tcW w:w="520"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1992E12E" w14:textId="77777777" w:rsidR="00A75967" w:rsidRDefault="00C175E7">
            <w:pPr>
              <w:suppressAutoHyphens w:val="0"/>
              <w:textAlignment w:val="auto"/>
              <w:rPr>
                <w:rFonts w:ascii="Calibri" w:eastAsia="Times New Roman" w:hAnsi="Calibri" w:cs="Times New Roman"/>
                <w:color w:val="000000"/>
                <w:kern w:val="0"/>
                <w:sz w:val="20"/>
                <w:szCs w:val="20"/>
                <w:lang w:eastAsia="pl-PL" w:bidi="ar-SA"/>
              </w:rPr>
            </w:pPr>
            <w:r>
              <w:rPr>
                <w:rFonts w:ascii="Calibri" w:eastAsia="Times New Roman" w:hAnsi="Calibri" w:cs="Times New Roman"/>
                <w:color w:val="000000"/>
                <w:kern w:val="0"/>
                <w:sz w:val="20"/>
                <w:szCs w:val="20"/>
                <w:lang w:eastAsia="pl-PL" w:bidi="ar-SA"/>
              </w:rPr>
              <w:t>1.</w:t>
            </w:r>
          </w:p>
        </w:tc>
        <w:tc>
          <w:tcPr>
            <w:tcW w:w="5580"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32D559FC" w14:textId="77777777" w:rsidR="00A75967" w:rsidRDefault="00C175E7">
            <w:pPr>
              <w:suppressAutoHyphens w:val="0"/>
              <w:textAlignment w:val="auto"/>
              <w:rPr>
                <w:rFonts w:ascii="Calibri" w:eastAsia="Times New Roman" w:hAnsi="Calibri" w:cs="Times New Roman"/>
                <w:color w:val="000000"/>
                <w:kern w:val="0"/>
                <w:sz w:val="20"/>
                <w:szCs w:val="20"/>
                <w:lang w:eastAsia="pl-PL" w:bidi="ar-SA"/>
              </w:rPr>
            </w:pPr>
            <w:r>
              <w:rPr>
                <w:rFonts w:ascii="Calibri" w:eastAsia="Times New Roman" w:hAnsi="Calibri" w:cs="Times New Roman"/>
                <w:color w:val="000000"/>
                <w:kern w:val="0"/>
                <w:sz w:val="20"/>
                <w:szCs w:val="20"/>
                <w:lang w:eastAsia="pl-PL" w:bidi="ar-SA"/>
              </w:rPr>
              <w:t>Suma wszystkich kosztów realizacji zadania</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E9DBD5" w14:textId="77777777" w:rsidR="00A75967" w:rsidRDefault="00A75967">
            <w:pPr>
              <w:suppressAutoHyphens w:val="0"/>
              <w:textAlignment w:val="auto"/>
              <w:rPr>
                <w:rFonts w:ascii="Calibri" w:eastAsia="Times New Roman" w:hAnsi="Calibri" w:cs="Times New Roman"/>
                <w:color w:val="000000"/>
                <w:kern w:val="0"/>
                <w:sz w:val="20"/>
                <w:szCs w:val="20"/>
                <w:lang w:eastAsia="pl-PL" w:bidi="ar-SA"/>
              </w:rPr>
            </w:pPr>
          </w:p>
        </w:tc>
        <w:tc>
          <w:tcPr>
            <w:tcW w:w="2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A35890" w14:textId="77777777" w:rsidR="00A75967" w:rsidRDefault="00C175E7">
            <w:pPr>
              <w:suppressAutoHyphens w:val="0"/>
              <w:textAlignment w:val="auto"/>
              <w:rPr>
                <w:rFonts w:ascii="Calibri" w:eastAsia="Times New Roman" w:hAnsi="Calibri" w:cs="Times New Roman"/>
                <w:color w:val="000000"/>
                <w:kern w:val="0"/>
                <w:sz w:val="20"/>
                <w:szCs w:val="20"/>
                <w:lang w:eastAsia="pl-PL" w:bidi="ar-SA"/>
              </w:rPr>
            </w:pPr>
            <w:r>
              <w:rPr>
                <w:rFonts w:ascii="Calibri" w:eastAsia="Times New Roman" w:hAnsi="Calibri" w:cs="Times New Roman"/>
                <w:color w:val="000000"/>
                <w:kern w:val="0"/>
                <w:sz w:val="20"/>
                <w:szCs w:val="20"/>
                <w:lang w:eastAsia="pl-PL" w:bidi="ar-SA"/>
              </w:rPr>
              <w:t>100</w:t>
            </w:r>
          </w:p>
        </w:tc>
      </w:tr>
      <w:tr w:rsidR="00A75967" w14:paraId="6AFF4AAC" w14:textId="77777777">
        <w:tc>
          <w:tcPr>
            <w:tcW w:w="520"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5BFB0280" w14:textId="77777777" w:rsidR="00A75967" w:rsidRDefault="00C175E7">
            <w:pPr>
              <w:suppressAutoHyphens w:val="0"/>
              <w:textAlignment w:val="auto"/>
              <w:rPr>
                <w:rFonts w:ascii="Calibri" w:eastAsia="Times New Roman" w:hAnsi="Calibri" w:cs="Times New Roman"/>
                <w:color w:val="000000"/>
                <w:kern w:val="0"/>
                <w:sz w:val="20"/>
                <w:szCs w:val="20"/>
                <w:lang w:eastAsia="pl-PL" w:bidi="ar-SA"/>
              </w:rPr>
            </w:pPr>
            <w:r>
              <w:rPr>
                <w:rFonts w:ascii="Calibri" w:eastAsia="Times New Roman" w:hAnsi="Calibri" w:cs="Times New Roman"/>
                <w:color w:val="000000"/>
                <w:kern w:val="0"/>
                <w:sz w:val="20"/>
                <w:szCs w:val="20"/>
                <w:lang w:eastAsia="pl-PL" w:bidi="ar-SA"/>
              </w:rPr>
              <w:t>2.</w:t>
            </w:r>
          </w:p>
        </w:tc>
        <w:tc>
          <w:tcPr>
            <w:tcW w:w="5580"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479BCC74" w14:textId="77777777" w:rsidR="00A75967" w:rsidRDefault="00C175E7">
            <w:pPr>
              <w:suppressAutoHyphens w:val="0"/>
              <w:textAlignment w:val="auto"/>
              <w:rPr>
                <w:rFonts w:ascii="Calibri" w:eastAsia="Times New Roman" w:hAnsi="Calibri" w:cs="Times New Roman"/>
                <w:color w:val="000000"/>
                <w:kern w:val="0"/>
                <w:sz w:val="20"/>
                <w:szCs w:val="20"/>
                <w:lang w:eastAsia="pl-PL" w:bidi="ar-SA"/>
              </w:rPr>
            </w:pPr>
            <w:r>
              <w:rPr>
                <w:rFonts w:ascii="Calibri" w:eastAsia="Times New Roman" w:hAnsi="Calibri" w:cs="Times New Roman"/>
                <w:color w:val="000000"/>
                <w:kern w:val="0"/>
                <w:sz w:val="20"/>
                <w:szCs w:val="20"/>
                <w:lang w:eastAsia="pl-PL" w:bidi="ar-SA"/>
              </w:rPr>
              <w:t>Planowana dotacja w ramach niniejszej oferty</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FF63D2" w14:textId="77777777" w:rsidR="00A75967" w:rsidRDefault="00A75967">
            <w:pPr>
              <w:suppressAutoHyphens w:val="0"/>
              <w:textAlignment w:val="auto"/>
              <w:rPr>
                <w:rFonts w:ascii="Calibri" w:eastAsia="Times New Roman" w:hAnsi="Calibri" w:cs="Times New Roman"/>
                <w:color w:val="000000"/>
                <w:kern w:val="0"/>
                <w:sz w:val="20"/>
                <w:szCs w:val="20"/>
                <w:lang w:eastAsia="pl-PL" w:bidi="ar-SA"/>
              </w:rPr>
            </w:pPr>
          </w:p>
        </w:tc>
        <w:tc>
          <w:tcPr>
            <w:tcW w:w="2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A5356B" w14:textId="77777777" w:rsidR="00A75967" w:rsidRDefault="00A75967">
            <w:pPr>
              <w:suppressAutoHyphens w:val="0"/>
              <w:textAlignment w:val="auto"/>
              <w:rPr>
                <w:rFonts w:ascii="Calibri" w:eastAsia="Times New Roman" w:hAnsi="Calibri" w:cs="Times New Roman"/>
                <w:color w:val="000000"/>
                <w:kern w:val="0"/>
                <w:sz w:val="20"/>
                <w:szCs w:val="20"/>
                <w:lang w:eastAsia="pl-PL" w:bidi="ar-SA"/>
              </w:rPr>
            </w:pPr>
          </w:p>
        </w:tc>
      </w:tr>
      <w:tr w:rsidR="00A75967" w14:paraId="5BCE3453" w14:textId="77777777">
        <w:tc>
          <w:tcPr>
            <w:tcW w:w="520"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5EE08B8A" w14:textId="77777777" w:rsidR="00A75967" w:rsidRDefault="00C175E7">
            <w:pPr>
              <w:suppressAutoHyphens w:val="0"/>
              <w:textAlignment w:val="auto"/>
              <w:rPr>
                <w:rFonts w:ascii="Calibri" w:eastAsia="Times New Roman" w:hAnsi="Calibri" w:cs="Times New Roman"/>
                <w:color w:val="000000"/>
                <w:kern w:val="0"/>
                <w:sz w:val="20"/>
                <w:szCs w:val="20"/>
                <w:lang w:eastAsia="pl-PL" w:bidi="ar-SA"/>
              </w:rPr>
            </w:pPr>
            <w:r>
              <w:rPr>
                <w:rFonts w:ascii="Calibri" w:eastAsia="Times New Roman" w:hAnsi="Calibri" w:cs="Times New Roman"/>
                <w:color w:val="000000"/>
                <w:kern w:val="0"/>
                <w:sz w:val="20"/>
                <w:szCs w:val="20"/>
                <w:lang w:eastAsia="pl-PL" w:bidi="ar-SA"/>
              </w:rPr>
              <w:t>3.</w:t>
            </w:r>
          </w:p>
        </w:tc>
        <w:tc>
          <w:tcPr>
            <w:tcW w:w="5580"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67560C11" w14:textId="77777777" w:rsidR="00A75967" w:rsidRDefault="00C175E7">
            <w:pPr>
              <w:suppressAutoHyphens w:val="0"/>
              <w:textAlignment w:val="auto"/>
            </w:pPr>
            <w:r>
              <w:rPr>
                <w:rFonts w:ascii="Calibri" w:eastAsia="Times New Roman" w:hAnsi="Calibri" w:cs="Times New Roman"/>
                <w:color w:val="000000"/>
                <w:kern w:val="0"/>
                <w:sz w:val="20"/>
                <w:szCs w:val="20"/>
                <w:lang w:eastAsia="pl-PL" w:bidi="ar-SA"/>
              </w:rPr>
              <w:t>Wkład własny</w:t>
            </w:r>
            <w:r>
              <w:rPr>
                <w:rFonts w:ascii="Calibri" w:eastAsia="Times New Roman" w:hAnsi="Calibri" w:cs="Times New Roman"/>
                <w:color w:val="000000"/>
                <w:kern w:val="0"/>
                <w:sz w:val="20"/>
                <w:szCs w:val="20"/>
                <w:vertAlign w:val="superscript"/>
                <w:lang w:eastAsia="pl-PL" w:bidi="ar-SA"/>
              </w:rPr>
              <w:footnoteReference w:id="6"/>
            </w:r>
            <w:r>
              <w:rPr>
                <w:rFonts w:ascii="Calibri" w:eastAsia="Times New Roman" w:hAnsi="Calibri" w:cs="Times New Roman"/>
                <w:color w:val="000000"/>
                <w:kern w:val="0"/>
                <w:sz w:val="20"/>
                <w:szCs w:val="20"/>
                <w:vertAlign w:val="superscript"/>
                <w:lang w:eastAsia="pl-PL" w:bidi="ar-SA"/>
              </w:rPr>
              <w:t>)</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9C755" w14:textId="77777777" w:rsidR="00A75967" w:rsidRDefault="00A75967">
            <w:pPr>
              <w:suppressAutoHyphens w:val="0"/>
              <w:textAlignment w:val="auto"/>
              <w:rPr>
                <w:rFonts w:ascii="Calibri" w:eastAsia="Times New Roman" w:hAnsi="Calibri" w:cs="Times New Roman"/>
                <w:color w:val="000000"/>
                <w:kern w:val="0"/>
                <w:sz w:val="20"/>
                <w:szCs w:val="20"/>
                <w:lang w:eastAsia="pl-PL" w:bidi="ar-SA"/>
              </w:rPr>
            </w:pPr>
          </w:p>
        </w:tc>
        <w:tc>
          <w:tcPr>
            <w:tcW w:w="2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0FBF1" w14:textId="77777777" w:rsidR="00A75967" w:rsidRDefault="00A75967">
            <w:pPr>
              <w:suppressAutoHyphens w:val="0"/>
              <w:textAlignment w:val="auto"/>
              <w:rPr>
                <w:rFonts w:ascii="Calibri" w:eastAsia="Times New Roman" w:hAnsi="Calibri" w:cs="Times New Roman"/>
                <w:color w:val="000000"/>
                <w:kern w:val="0"/>
                <w:sz w:val="20"/>
                <w:szCs w:val="20"/>
                <w:lang w:eastAsia="pl-PL" w:bidi="ar-SA"/>
              </w:rPr>
            </w:pPr>
          </w:p>
        </w:tc>
      </w:tr>
      <w:tr w:rsidR="00A75967" w14:paraId="55AB8C2E" w14:textId="77777777">
        <w:tc>
          <w:tcPr>
            <w:tcW w:w="520"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10BA43F3" w14:textId="77777777" w:rsidR="00A75967" w:rsidRDefault="00C175E7">
            <w:pPr>
              <w:suppressAutoHyphens w:val="0"/>
              <w:textAlignment w:val="auto"/>
              <w:rPr>
                <w:rFonts w:ascii="Calibri" w:eastAsia="Times New Roman" w:hAnsi="Calibri" w:cs="Times New Roman"/>
                <w:color w:val="000000"/>
                <w:kern w:val="0"/>
                <w:sz w:val="20"/>
                <w:szCs w:val="20"/>
                <w:lang w:eastAsia="pl-PL" w:bidi="ar-SA"/>
              </w:rPr>
            </w:pPr>
            <w:r>
              <w:rPr>
                <w:rFonts w:ascii="Calibri" w:eastAsia="Times New Roman" w:hAnsi="Calibri" w:cs="Times New Roman"/>
                <w:color w:val="000000"/>
                <w:kern w:val="0"/>
                <w:sz w:val="20"/>
                <w:szCs w:val="20"/>
                <w:lang w:eastAsia="pl-PL" w:bidi="ar-SA"/>
              </w:rPr>
              <w:t>3.1.</w:t>
            </w:r>
          </w:p>
        </w:tc>
        <w:tc>
          <w:tcPr>
            <w:tcW w:w="5580"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54CD750D" w14:textId="77777777" w:rsidR="00A75967" w:rsidRDefault="00C175E7">
            <w:pPr>
              <w:suppressAutoHyphens w:val="0"/>
              <w:textAlignment w:val="auto"/>
              <w:rPr>
                <w:rFonts w:ascii="Calibri" w:eastAsia="Times New Roman" w:hAnsi="Calibri" w:cs="Times New Roman"/>
                <w:color w:val="000000"/>
                <w:kern w:val="0"/>
                <w:sz w:val="20"/>
                <w:szCs w:val="20"/>
                <w:lang w:eastAsia="pl-PL" w:bidi="ar-SA"/>
              </w:rPr>
            </w:pPr>
            <w:r>
              <w:rPr>
                <w:rFonts w:ascii="Calibri" w:eastAsia="Times New Roman" w:hAnsi="Calibri" w:cs="Times New Roman"/>
                <w:color w:val="000000"/>
                <w:kern w:val="0"/>
                <w:sz w:val="20"/>
                <w:szCs w:val="20"/>
                <w:lang w:eastAsia="pl-PL" w:bidi="ar-SA"/>
              </w:rPr>
              <w:t>Wkład własny finansowy</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106144" w14:textId="77777777" w:rsidR="00A75967" w:rsidRDefault="00A75967">
            <w:pPr>
              <w:suppressAutoHyphens w:val="0"/>
              <w:textAlignment w:val="auto"/>
              <w:rPr>
                <w:rFonts w:ascii="Calibri" w:eastAsia="Times New Roman" w:hAnsi="Calibri" w:cs="Times New Roman"/>
                <w:color w:val="000000"/>
                <w:kern w:val="0"/>
                <w:sz w:val="20"/>
                <w:szCs w:val="20"/>
                <w:lang w:eastAsia="pl-PL" w:bidi="ar-SA"/>
              </w:rPr>
            </w:pPr>
          </w:p>
        </w:tc>
        <w:tc>
          <w:tcPr>
            <w:tcW w:w="2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05CF9" w14:textId="77777777" w:rsidR="00A75967" w:rsidRDefault="00A75967">
            <w:pPr>
              <w:suppressAutoHyphens w:val="0"/>
              <w:textAlignment w:val="auto"/>
              <w:rPr>
                <w:rFonts w:ascii="Calibri" w:eastAsia="Times New Roman" w:hAnsi="Calibri" w:cs="Times New Roman"/>
                <w:color w:val="000000"/>
                <w:kern w:val="0"/>
                <w:sz w:val="20"/>
                <w:szCs w:val="20"/>
                <w:lang w:eastAsia="pl-PL" w:bidi="ar-SA"/>
              </w:rPr>
            </w:pPr>
          </w:p>
        </w:tc>
      </w:tr>
      <w:tr w:rsidR="00A75967" w14:paraId="7550A0FE" w14:textId="77777777">
        <w:tc>
          <w:tcPr>
            <w:tcW w:w="520"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312DA4BE" w14:textId="77777777" w:rsidR="00A75967" w:rsidRDefault="00C175E7">
            <w:pPr>
              <w:suppressAutoHyphens w:val="0"/>
              <w:textAlignment w:val="auto"/>
              <w:rPr>
                <w:rFonts w:ascii="Calibri" w:eastAsia="Times New Roman" w:hAnsi="Calibri" w:cs="Times New Roman"/>
                <w:color w:val="000000"/>
                <w:kern w:val="0"/>
                <w:sz w:val="20"/>
                <w:szCs w:val="20"/>
                <w:lang w:eastAsia="pl-PL" w:bidi="ar-SA"/>
              </w:rPr>
            </w:pPr>
            <w:r>
              <w:rPr>
                <w:rFonts w:ascii="Calibri" w:eastAsia="Times New Roman" w:hAnsi="Calibri" w:cs="Times New Roman"/>
                <w:color w:val="000000"/>
                <w:kern w:val="0"/>
                <w:sz w:val="20"/>
                <w:szCs w:val="20"/>
                <w:lang w:eastAsia="pl-PL" w:bidi="ar-SA"/>
              </w:rPr>
              <w:t>3.2.</w:t>
            </w:r>
          </w:p>
        </w:tc>
        <w:tc>
          <w:tcPr>
            <w:tcW w:w="5580"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3F15D34E" w14:textId="77777777" w:rsidR="00A75967" w:rsidRDefault="00C175E7">
            <w:pPr>
              <w:suppressAutoHyphens w:val="0"/>
              <w:textAlignment w:val="auto"/>
              <w:rPr>
                <w:rFonts w:ascii="Calibri" w:eastAsia="Times New Roman" w:hAnsi="Calibri" w:cs="Times New Roman"/>
                <w:color w:val="000000"/>
                <w:kern w:val="0"/>
                <w:sz w:val="20"/>
                <w:szCs w:val="20"/>
                <w:lang w:eastAsia="pl-PL" w:bidi="ar-SA"/>
              </w:rPr>
            </w:pPr>
            <w:r>
              <w:rPr>
                <w:rFonts w:ascii="Calibri" w:eastAsia="Times New Roman" w:hAnsi="Calibri" w:cs="Times New Roman"/>
                <w:color w:val="000000"/>
                <w:kern w:val="0"/>
                <w:sz w:val="20"/>
                <w:szCs w:val="20"/>
                <w:lang w:eastAsia="pl-PL" w:bidi="ar-SA"/>
              </w:rPr>
              <w:t>Wkład własny niefinansowy (osobowy i rzeczowy)</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83FB6" w14:textId="77777777" w:rsidR="00A75967" w:rsidRDefault="00A75967">
            <w:pPr>
              <w:suppressAutoHyphens w:val="0"/>
              <w:textAlignment w:val="auto"/>
              <w:rPr>
                <w:rFonts w:ascii="Calibri" w:eastAsia="Times New Roman" w:hAnsi="Calibri" w:cs="Times New Roman"/>
                <w:color w:val="000000"/>
                <w:kern w:val="0"/>
                <w:sz w:val="20"/>
                <w:szCs w:val="20"/>
                <w:lang w:eastAsia="pl-PL" w:bidi="ar-SA"/>
              </w:rPr>
            </w:pPr>
          </w:p>
        </w:tc>
        <w:tc>
          <w:tcPr>
            <w:tcW w:w="2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9103EF" w14:textId="77777777" w:rsidR="00A75967" w:rsidRDefault="00A75967">
            <w:pPr>
              <w:suppressAutoHyphens w:val="0"/>
              <w:textAlignment w:val="auto"/>
              <w:rPr>
                <w:rFonts w:ascii="Calibri" w:eastAsia="Times New Roman" w:hAnsi="Calibri" w:cs="Times New Roman"/>
                <w:color w:val="000000"/>
                <w:kern w:val="0"/>
                <w:sz w:val="20"/>
                <w:szCs w:val="20"/>
                <w:lang w:eastAsia="pl-PL" w:bidi="ar-SA"/>
              </w:rPr>
            </w:pPr>
          </w:p>
        </w:tc>
      </w:tr>
      <w:tr w:rsidR="00A75967" w14:paraId="4B52C496" w14:textId="77777777">
        <w:tc>
          <w:tcPr>
            <w:tcW w:w="520"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313D20D1" w14:textId="77777777" w:rsidR="00A75967" w:rsidRDefault="00C175E7">
            <w:pPr>
              <w:suppressAutoHyphens w:val="0"/>
              <w:textAlignment w:val="auto"/>
              <w:rPr>
                <w:rFonts w:ascii="Calibri" w:eastAsia="Times New Roman" w:hAnsi="Calibri" w:cs="Times New Roman"/>
                <w:color w:val="000000"/>
                <w:kern w:val="0"/>
                <w:sz w:val="20"/>
                <w:szCs w:val="20"/>
                <w:lang w:eastAsia="pl-PL" w:bidi="ar-SA"/>
              </w:rPr>
            </w:pPr>
            <w:r>
              <w:rPr>
                <w:rFonts w:ascii="Calibri" w:eastAsia="Times New Roman" w:hAnsi="Calibri" w:cs="Times New Roman"/>
                <w:color w:val="000000"/>
                <w:kern w:val="0"/>
                <w:sz w:val="20"/>
                <w:szCs w:val="20"/>
                <w:lang w:eastAsia="pl-PL" w:bidi="ar-SA"/>
              </w:rPr>
              <w:t>4.</w:t>
            </w:r>
          </w:p>
        </w:tc>
        <w:tc>
          <w:tcPr>
            <w:tcW w:w="5580"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1120C52D" w14:textId="77777777" w:rsidR="00A75967" w:rsidRDefault="00C175E7">
            <w:pPr>
              <w:suppressAutoHyphens w:val="0"/>
              <w:textAlignment w:val="auto"/>
              <w:rPr>
                <w:rFonts w:ascii="Calibri" w:eastAsia="Times New Roman" w:hAnsi="Calibri" w:cs="Times New Roman"/>
                <w:color w:val="000000"/>
                <w:kern w:val="0"/>
                <w:sz w:val="20"/>
                <w:szCs w:val="20"/>
                <w:lang w:eastAsia="pl-PL" w:bidi="ar-SA"/>
              </w:rPr>
            </w:pPr>
            <w:r>
              <w:rPr>
                <w:rFonts w:ascii="Calibri" w:eastAsia="Times New Roman" w:hAnsi="Calibri" w:cs="Times New Roman"/>
                <w:color w:val="000000"/>
                <w:kern w:val="0"/>
                <w:sz w:val="20"/>
                <w:szCs w:val="20"/>
                <w:lang w:eastAsia="pl-PL" w:bidi="ar-SA"/>
              </w:rPr>
              <w:t>Świadczenia pieniężne od odbiorców zadania</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38FB42" w14:textId="77777777" w:rsidR="00A75967" w:rsidRDefault="00A75967">
            <w:pPr>
              <w:suppressAutoHyphens w:val="0"/>
              <w:textAlignment w:val="auto"/>
              <w:rPr>
                <w:rFonts w:ascii="Calibri" w:eastAsia="Times New Roman" w:hAnsi="Calibri" w:cs="Times New Roman"/>
                <w:color w:val="000000"/>
                <w:kern w:val="0"/>
                <w:sz w:val="20"/>
                <w:szCs w:val="20"/>
                <w:lang w:eastAsia="pl-PL" w:bidi="ar-SA"/>
              </w:rPr>
            </w:pPr>
          </w:p>
        </w:tc>
        <w:tc>
          <w:tcPr>
            <w:tcW w:w="2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BD762" w14:textId="77777777" w:rsidR="00A75967" w:rsidRDefault="00A75967">
            <w:pPr>
              <w:suppressAutoHyphens w:val="0"/>
              <w:textAlignment w:val="auto"/>
              <w:rPr>
                <w:rFonts w:ascii="Calibri" w:eastAsia="Times New Roman" w:hAnsi="Calibri" w:cs="Times New Roman"/>
                <w:color w:val="000000"/>
                <w:kern w:val="0"/>
                <w:sz w:val="20"/>
                <w:szCs w:val="20"/>
                <w:lang w:eastAsia="pl-PL" w:bidi="ar-SA"/>
              </w:rPr>
            </w:pPr>
          </w:p>
        </w:tc>
      </w:tr>
    </w:tbl>
    <w:p w14:paraId="414C7D3E" w14:textId="77777777" w:rsidR="00A75967" w:rsidRDefault="00A75967">
      <w:pPr>
        <w:widowControl w:val="0"/>
        <w:jc w:val="both"/>
        <w:rPr>
          <w:rFonts w:ascii="Calibri" w:hAnsi="Calibri" w:cs="Verdana"/>
          <w:b/>
          <w:bCs/>
          <w:sz w:val="22"/>
          <w:szCs w:val="22"/>
        </w:rPr>
      </w:pPr>
    </w:p>
    <w:tbl>
      <w:tblPr>
        <w:tblW w:w="10349" w:type="dxa"/>
        <w:tblInd w:w="-289" w:type="dxa"/>
        <w:tblLayout w:type="fixed"/>
        <w:tblCellMar>
          <w:left w:w="10" w:type="dxa"/>
          <w:right w:w="10" w:type="dxa"/>
        </w:tblCellMar>
        <w:tblLook w:val="0000" w:firstRow="0" w:lastRow="0" w:firstColumn="0" w:lastColumn="0" w:noHBand="0" w:noVBand="0"/>
      </w:tblPr>
      <w:tblGrid>
        <w:gridCol w:w="462"/>
        <w:gridCol w:w="4233"/>
        <w:gridCol w:w="1375"/>
        <w:gridCol w:w="1378"/>
        <w:gridCol w:w="1377"/>
        <w:gridCol w:w="1524"/>
      </w:tblGrid>
      <w:tr w:rsidR="00A75967" w14:paraId="3B4820CB" w14:textId="77777777">
        <w:tc>
          <w:tcPr>
            <w:tcW w:w="10349" w:type="dxa"/>
            <w:gridSpan w:val="6"/>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2E6D89B1" w14:textId="77777777" w:rsidR="00A75967" w:rsidRDefault="00C175E7">
            <w:pPr>
              <w:suppressAutoHyphens w:val="0"/>
              <w:jc w:val="both"/>
              <w:textAlignment w:val="auto"/>
            </w:pPr>
            <w:r>
              <w:rPr>
                <w:rFonts w:ascii="Calibri" w:eastAsia="Times New Roman" w:hAnsi="Calibri" w:cs="Calibri"/>
                <w:b/>
                <w:kern w:val="0"/>
                <w:sz w:val="20"/>
                <w:szCs w:val="20"/>
                <w:lang w:eastAsia="pl-PL" w:bidi="ar-SA"/>
              </w:rPr>
              <w:t>V.C Podział kosztów realizacji zadania pomiędzy oferentów</w:t>
            </w:r>
            <w:r>
              <w:rPr>
                <w:rFonts w:ascii="Calibri" w:eastAsia="Times New Roman" w:hAnsi="Calibri" w:cs="Calibri"/>
                <w:b/>
                <w:kern w:val="0"/>
                <w:sz w:val="20"/>
                <w:szCs w:val="20"/>
                <w:vertAlign w:val="superscript"/>
                <w:lang w:eastAsia="pl-PL" w:bidi="ar-SA"/>
              </w:rPr>
              <w:footnoteReference w:id="7"/>
            </w:r>
            <w:r>
              <w:rPr>
                <w:rFonts w:ascii="Calibri" w:eastAsia="Times New Roman" w:hAnsi="Calibri" w:cs="Calibri"/>
                <w:b/>
                <w:kern w:val="0"/>
                <w:sz w:val="20"/>
                <w:szCs w:val="20"/>
                <w:vertAlign w:val="superscript"/>
                <w:lang w:eastAsia="pl-PL" w:bidi="ar-SA"/>
              </w:rPr>
              <w:t>)</w:t>
            </w:r>
          </w:p>
        </w:tc>
      </w:tr>
      <w:tr w:rsidR="00A75967" w14:paraId="233B51B0" w14:textId="77777777">
        <w:tc>
          <w:tcPr>
            <w:tcW w:w="462"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14:paraId="591EEF40" w14:textId="77777777" w:rsidR="00A75967" w:rsidRDefault="00C175E7">
            <w:pPr>
              <w:suppressAutoHyphens w:val="0"/>
              <w:jc w:val="center"/>
              <w:textAlignment w:val="auto"/>
              <w:rPr>
                <w:rFonts w:ascii="Calibri" w:eastAsia="Times New Roman" w:hAnsi="Calibri" w:cs="Times New Roman"/>
                <w:b/>
                <w:color w:val="000000"/>
                <w:kern w:val="0"/>
                <w:sz w:val="20"/>
                <w:szCs w:val="20"/>
                <w:lang w:eastAsia="pl-PL" w:bidi="ar-SA"/>
              </w:rPr>
            </w:pPr>
            <w:r>
              <w:rPr>
                <w:rFonts w:ascii="Calibri" w:eastAsia="Times New Roman" w:hAnsi="Calibri" w:cs="Times New Roman"/>
                <w:b/>
                <w:color w:val="000000"/>
                <w:kern w:val="0"/>
                <w:sz w:val="20"/>
                <w:szCs w:val="20"/>
                <w:lang w:eastAsia="pl-PL" w:bidi="ar-SA"/>
              </w:rPr>
              <w:t>Lp.</w:t>
            </w:r>
          </w:p>
        </w:tc>
        <w:tc>
          <w:tcPr>
            <w:tcW w:w="4233"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12CD4C7C" w14:textId="77777777" w:rsidR="00A75967" w:rsidRDefault="00C175E7">
            <w:pPr>
              <w:suppressAutoHyphens w:val="0"/>
              <w:jc w:val="center"/>
              <w:textAlignment w:val="auto"/>
              <w:rPr>
                <w:rFonts w:ascii="Calibri" w:eastAsia="Times New Roman" w:hAnsi="Calibri" w:cs="Times New Roman"/>
                <w:b/>
                <w:color w:val="000000"/>
                <w:kern w:val="0"/>
                <w:sz w:val="20"/>
                <w:szCs w:val="20"/>
                <w:lang w:eastAsia="pl-PL" w:bidi="ar-SA"/>
              </w:rPr>
            </w:pPr>
            <w:r>
              <w:rPr>
                <w:rFonts w:ascii="Calibri" w:eastAsia="Times New Roman" w:hAnsi="Calibri" w:cs="Times New Roman"/>
                <w:b/>
                <w:color w:val="000000"/>
                <w:kern w:val="0"/>
                <w:sz w:val="20"/>
                <w:szCs w:val="20"/>
                <w:lang w:eastAsia="pl-PL" w:bidi="ar-SA"/>
              </w:rPr>
              <w:t>Źródło finansowania kosztów realizacji zadania</w:t>
            </w:r>
          </w:p>
        </w:tc>
        <w:tc>
          <w:tcPr>
            <w:tcW w:w="5654" w:type="dxa"/>
            <w:gridSpan w:val="4"/>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14:paraId="68FBE98A" w14:textId="77777777" w:rsidR="00A75967" w:rsidRDefault="00C175E7">
            <w:pPr>
              <w:suppressAutoHyphens w:val="0"/>
              <w:jc w:val="center"/>
              <w:textAlignment w:val="auto"/>
              <w:rPr>
                <w:rFonts w:ascii="Calibri" w:eastAsia="Times New Roman" w:hAnsi="Calibri" w:cs="Times New Roman"/>
                <w:b/>
                <w:color w:val="000000"/>
                <w:kern w:val="0"/>
                <w:sz w:val="20"/>
                <w:szCs w:val="20"/>
                <w:lang w:eastAsia="pl-PL" w:bidi="ar-SA"/>
              </w:rPr>
            </w:pPr>
            <w:r>
              <w:rPr>
                <w:rFonts w:ascii="Calibri" w:eastAsia="Times New Roman" w:hAnsi="Calibri" w:cs="Times New Roman"/>
                <w:b/>
                <w:color w:val="000000"/>
                <w:kern w:val="0"/>
                <w:sz w:val="20"/>
                <w:szCs w:val="20"/>
                <w:lang w:eastAsia="pl-PL" w:bidi="ar-SA"/>
              </w:rPr>
              <w:t>Wartość [PLN]</w:t>
            </w:r>
          </w:p>
        </w:tc>
      </w:tr>
      <w:tr w:rsidR="00A75967" w14:paraId="10398840" w14:textId="77777777">
        <w:tc>
          <w:tcPr>
            <w:tcW w:w="469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B99EC3" w14:textId="77777777" w:rsidR="00A75967" w:rsidRDefault="00A75967">
            <w:pPr>
              <w:suppressAutoHyphens w:val="0"/>
              <w:textAlignment w:val="auto"/>
              <w:rPr>
                <w:rFonts w:ascii="Calibri" w:eastAsia="Times New Roman" w:hAnsi="Calibri" w:cs="Times New Roman"/>
                <w:color w:val="000000"/>
                <w:kern w:val="0"/>
                <w:sz w:val="20"/>
                <w:szCs w:val="20"/>
                <w:lang w:eastAsia="pl-PL" w:bidi="ar-SA"/>
              </w:rPr>
            </w:pPr>
          </w:p>
        </w:tc>
        <w:tc>
          <w:tcPr>
            <w:tcW w:w="1375"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2D0C5FCE" w14:textId="77777777" w:rsidR="00A75967" w:rsidRDefault="00C175E7">
            <w:pPr>
              <w:suppressAutoHyphens w:val="0"/>
              <w:textAlignment w:val="auto"/>
              <w:rPr>
                <w:rFonts w:ascii="Calibri" w:eastAsia="Times New Roman" w:hAnsi="Calibri" w:cs="Times New Roman"/>
                <w:b/>
                <w:color w:val="000000"/>
                <w:kern w:val="0"/>
                <w:sz w:val="20"/>
                <w:szCs w:val="20"/>
                <w:lang w:eastAsia="pl-PL" w:bidi="ar-SA"/>
              </w:rPr>
            </w:pPr>
            <w:r>
              <w:rPr>
                <w:rFonts w:ascii="Calibri" w:eastAsia="Times New Roman" w:hAnsi="Calibri" w:cs="Times New Roman"/>
                <w:b/>
                <w:color w:val="000000"/>
                <w:kern w:val="0"/>
                <w:sz w:val="20"/>
                <w:szCs w:val="20"/>
                <w:lang w:eastAsia="pl-PL" w:bidi="ar-SA"/>
              </w:rPr>
              <w:t>Razem</w:t>
            </w:r>
          </w:p>
        </w:tc>
        <w:tc>
          <w:tcPr>
            <w:tcW w:w="1378"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4EC427D2" w14:textId="77777777" w:rsidR="00A75967" w:rsidRDefault="00C175E7">
            <w:pPr>
              <w:suppressAutoHyphens w:val="0"/>
              <w:textAlignment w:val="auto"/>
              <w:rPr>
                <w:rFonts w:ascii="Calibri" w:eastAsia="Times New Roman" w:hAnsi="Calibri" w:cs="Times New Roman"/>
                <w:b/>
                <w:color w:val="000000"/>
                <w:kern w:val="0"/>
                <w:sz w:val="20"/>
                <w:szCs w:val="20"/>
                <w:lang w:eastAsia="pl-PL" w:bidi="ar-SA"/>
              </w:rPr>
            </w:pPr>
            <w:r>
              <w:rPr>
                <w:rFonts w:ascii="Calibri" w:eastAsia="Times New Roman" w:hAnsi="Calibri" w:cs="Times New Roman"/>
                <w:b/>
                <w:color w:val="000000"/>
                <w:kern w:val="0"/>
                <w:sz w:val="20"/>
                <w:szCs w:val="20"/>
                <w:lang w:eastAsia="pl-PL" w:bidi="ar-SA"/>
              </w:rPr>
              <w:t>Rok 1</w:t>
            </w:r>
          </w:p>
        </w:tc>
        <w:tc>
          <w:tcPr>
            <w:tcW w:w="1377"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56386FCA" w14:textId="77777777" w:rsidR="00A75967" w:rsidRDefault="00C175E7">
            <w:pPr>
              <w:suppressAutoHyphens w:val="0"/>
              <w:textAlignment w:val="auto"/>
              <w:rPr>
                <w:rFonts w:ascii="Calibri" w:eastAsia="Times New Roman" w:hAnsi="Calibri" w:cs="Times New Roman"/>
                <w:b/>
                <w:color w:val="000000"/>
                <w:kern w:val="0"/>
                <w:sz w:val="20"/>
                <w:szCs w:val="20"/>
                <w:lang w:eastAsia="pl-PL" w:bidi="ar-SA"/>
              </w:rPr>
            </w:pPr>
            <w:r>
              <w:rPr>
                <w:rFonts w:ascii="Calibri" w:eastAsia="Times New Roman" w:hAnsi="Calibri" w:cs="Times New Roman"/>
                <w:b/>
                <w:color w:val="000000"/>
                <w:kern w:val="0"/>
                <w:sz w:val="20"/>
                <w:szCs w:val="20"/>
                <w:lang w:eastAsia="pl-PL" w:bidi="ar-SA"/>
              </w:rPr>
              <w:t>Rok 2</w:t>
            </w:r>
          </w:p>
        </w:tc>
        <w:tc>
          <w:tcPr>
            <w:tcW w:w="1524"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4E2583AE" w14:textId="77777777" w:rsidR="00A75967" w:rsidRDefault="00C175E7">
            <w:pPr>
              <w:suppressAutoHyphens w:val="0"/>
              <w:textAlignment w:val="auto"/>
            </w:pPr>
            <w:r>
              <w:rPr>
                <w:rFonts w:ascii="Calibri" w:eastAsia="Times New Roman" w:hAnsi="Calibri" w:cs="Times New Roman"/>
                <w:b/>
                <w:color w:val="000000"/>
                <w:kern w:val="0"/>
                <w:sz w:val="20"/>
                <w:szCs w:val="20"/>
                <w:lang w:eastAsia="pl-PL" w:bidi="ar-SA"/>
              </w:rPr>
              <w:t>Rok 3</w:t>
            </w:r>
            <w:r>
              <w:rPr>
                <w:rFonts w:ascii="Calibri" w:eastAsia="Times New Roman" w:hAnsi="Calibri" w:cs="Times New Roman"/>
                <w:b/>
                <w:color w:val="000000"/>
                <w:kern w:val="0"/>
                <w:sz w:val="20"/>
                <w:szCs w:val="20"/>
                <w:vertAlign w:val="superscript"/>
                <w:lang w:eastAsia="pl-PL" w:bidi="ar-SA"/>
              </w:rPr>
              <w:footnoteReference w:id="8"/>
            </w:r>
            <w:r>
              <w:rPr>
                <w:rFonts w:ascii="Calibri" w:eastAsia="Times New Roman" w:hAnsi="Calibri" w:cs="Times New Roman"/>
                <w:b/>
                <w:color w:val="000000"/>
                <w:kern w:val="0"/>
                <w:sz w:val="20"/>
                <w:szCs w:val="20"/>
                <w:vertAlign w:val="superscript"/>
                <w:lang w:eastAsia="pl-PL" w:bidi="ar-SA"/>
              </w:rPr>
              <w:t>)</w:t>
            </w:r>
          </w:p>
        </w:tc>
      </w:tr>
      <w:tr w:rsidR="00A75967" w14:paraId="7555D92A" w14:textId="77777777">
        <w:tc>
          <w:tcPr>
            <w:tcW w:w="462"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0A2CB128" w14:textId="77777777" w:rsidR="00A75967" w:rsidRDefault="00C175E7">
            <w:pPr>
              <w:suppressAutoHyphens w:val="0"/>
              <w:textAlignment w:val="auto"/>
              <w:rPr>
                <w:rFonts w:ascii="Calibri" w:eastAsia="Times New Roman" w:hAnsi="Calibri" w:cs="Times New Roman"/>
                <w:color w:val="000000"/>
                <w:kern w:val="0"/>
                <w:sz w:val="20"/>
                <w:szCs w:val="20"/>
                <w:lang w:eastAsia="pl-PL" w:bidi="ar-SA"/>
              </w:rPr>
            </w:pPr>
            <w:r>
              <w:rPr>
                <w:rFonts w:ascii="Calibri" w:eastAsia="Times New Roman" w:hAnsi="Calibri" w:cs="Times New Roman"/>
                <w:color w:val="000000"/>
                <w:kern w:val="0"/>
                <w:sz w:val="20"/>
                <w:szCs w:val="20"/>
                <w:lang w:eastAsia="pl-PL" w:bidi="ar-SA"/>
              </w:rPr>
              <w:t>1.</w:t>
            </w:r>
          </w:p>
        </w:tc>
        <w:tc>
          <w:tcPr>
            <w:tcW w:w="4233"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6F94FDF5" w14:textId="77777777" w:rsidR="00A75967" w:rsidRDefault="00C175E7">
            <w:pPr>
              <w:suppressAutoHyphens w:val="0"/>
              <w:textAlignment w:val="auto"/>
              <w:rPr>
                <w:rFonts w:ascii="Calibri" w:eastAsia="Times New Roman" w:hAnsi="Calibri" w:cs="Times New Roman"/>
                <w:color w:val="000000"/>
                <w:kern w:val="0"/>
                <w:sz w:val="20"/>
                <w:szCs w:val="20"/>
                <w:lang w:eastAsia="pl-PL" w:bidi="ar-SA"/>
              </w:rPr>
            </w:pPr>
            <w:r>
              <w:rPr>
                <w:rFonts w:ascii="Calibri" w:eastAsia="Times New Roman" w:hAnsi="Calibri" w:cs="Times New Roman"/>
                <w:color w:val="000000"/>
                <w:kern w:val="0"/>
                <w:sz w:val="20"/>
                <w:szCs w:val="20"/>
                <w:lang w:eastAsia="pl-PL" w:bidi="ar-SA"/>
              </w:rPr>
              <w:t>Oferent 1</w:t>
            </w:r>
          </w:p>
        </w:tc>
        <w:tc>
          <w:tcPr>
            <w:tcW w:w="1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DF8336" w14:textId="77777777" w:rsidR="00A75967" w:rsidRDefault="00A75967">
            <w:pPr>
              <w:suppressAutoHyphens w:val="0"/>
              <w:textAlignment w:val="auto"/>
              <w:rPr>
                <w:rFonts w:ascii="Calibri" w:eastAsia="Times New Roman" w:hAnsi="Calibri" w:cs="Times New Roman"/>
                <w:color w:val="000000"/>
                <w:kern w:val="0"/>
                <w:sz w:val="20"/>
                <w:szCs w:val="20"/>
                <w:lang w:eastAsia="pl-PL" w:bidi="ar-SA"/>
              </w:rPr>
            </w:pPr>
          </w:p>
        </w:tc>
        <w:tc>
          <w:tcPr>
            <w:tcW w:w="1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B974FA" w14:textId="77777777" w:rsidR="00A75967" w:rsidRDefault="00A75967">
            <w:pPr>
              <w:suppressAutoHyphens w:val="0"/>
              <w:textAlignment w:val="auto"/>
              <w:rPr>
                <w:rFonts w:ascii="Calibri" w:eastAsia="Times New Roman" w:hAnsi="Calibri" w:cs="Times New Roman"/>
                <w:color w:val="000000"/>
                <w:kern w:val="0"/>
                <w:sz w:val="20"/>
                <w:szCs w:val="20"/>
                <w:lang w:eastAsia="pl-PL" w:bidi="ar-SA"/>
              </w:rPr>
            </w:pP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C963CE" w14:textId="77777777" w:rsidR="00A75967" w:rsidRDefault="00A75967">
            <w:pPr>
              <w:suppressAutoHyphens w:val="0"/>
              <w:textAlignment w:val="auto"/>
              <w:rPr>
                <w:rFonts w:ascii="Calibri" w:eastAsia="Times New Roman" w:hAnsi="Calibri" w:cs="Times New Roman"/>
                <w:color w:val="000000"/>
                <w:kern w:val="0"/>
                <w:sz w:val="20"/>
                <w:szCs w:val="20"/>
                <w:lang w:eastAsia="pl-PL" w:bidi="ar-SA"/>
              </w:rPr>
            </w:pP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6862A" w14:textId="77777777" w:rsidR="00A75967" w:rsidRDefault="00A75967">
            <w:pPr>
              <w:suppressAutoHyphens w:val="0"/>
              <w:textAlignment w:val="auto"/>
              <w:rPr>
                <w:rFonts w:ascii="Calibri" w:eastAsia="Times New Roman" w:hAnsi="Calibri" w:cs="Times New Roman"/>
                <w:color w:val="000000"/>
                <w:kern w:val="0"/>
                <w:sz w:val="20"/>
                <w:szCs w:val="20"/>
                <w:lang w:eastAsia="pl-PL" w:bidi="ar-SA"/>
              </w:rPr>
            </w:pPr>
          </w:p>
        </w:tc>
      </w:tr>
      <w:tr w:rsidR="00A75967" w14:paraId="129C0682" w14:textId="77777777">
        <w:tc>
          <w:tcPr>
            <w:tcW w:w="462"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79790D46" w14:textId="77777777" w:rsidR="00A75967" w:rsidRDefault="00C175E7">
            <w:pPr>
              <w:suppressAutoHyphens w:val="0"/>
              <w:textAlignment w:val="auto"/>
              <w:rPr>
                <w:rFonts w:ascii="Calibri" w:eastAsia="Times New Roman" w:hAnsi="Calibri" w:cs="Times New Roman"/>
                <w:color w:val="000000"/>
                <w:kern w:val="0"/>
                <w:sz w:val="20"/>
                <w:szCs w:val="20"/>
                <w:lang w:eastAsia="pl-PL" w:bidi="ar-SA"/>
              </w:rPr>
            </w:pPr>
            <w:r>
              <w:rPr>
                <w:rFonts w:ascii="Calibri" w:eastAsia="Times New Roman" w:hAnsi="Calibri" w:cs="Times New Roman"/>
                <w:color w:val="000000"/>
                <w:kern w:val="0"/>
                <w:sz w:val="20"/>
                <w:szCs w:val="20"/>
                <w:lang w:eastAsia="pl-PL" w:bidi="ar-SA"/>
              </w:rPr>
              <w:t>2.</w:t>
            </w:r>
          </w:p>
        </w:tc>
        <w:tc>
          <w:tcPr>
            <w:tcW w:w="4233"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33FF41B9" w14:textId="77777777" w:rsidR="00A75967" w:rsidRDefault="00C175E7">
            <w:pPr>
              <w:suppressAutoHyphens w:val="0"/>
              <w:textAlignment w:val="auto"/>
              <w:rPr>
                <w:rFonts w:ascii="Calibri" w:eastAsia="Times New Roman" w:hAnsi="Calibri" w:cs="Times New Roman"/>
                <w:color w:val="000000"/>
                <w:kern w:val="0"/>
                <w:sz w:val="20"/>
                <w:szCs w:val="20"/>
                <w:lang w:eastAsia="pl-PL" w:bidi="ar-SA"/>
              </w:rPr>
            </w:pPr>
            <w:r>
              <w:rPr>
                <w:rFonts w:ascii="Calibri" w:eastAsia="Times New Roman" w:hAnsi="Calibri" w:cs="Times New Roman"/>
                <w:color w:val="000000"/>
                <w:kern w:val="0"/>
                <w:sz w:val="20"/>
                <w:szCs w:val="20"/>
                <w:lang w:eastAsia="pl-PL" w:bidi="ar-SA"/>
              </w:rPr>
              <w:t>Oferent 2</w:t>
            </w:r>
          </w:p>
        </w:tc>
        <w:tc>
          <w:tcPr>
            <w:tcW w:w="1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892375" w14:textId="77777777" w:rsidR="00A75967" w:rsidRDefault="00A75967">
            <w:pPr>
              <w:suppressAutoHyphens w:val="0"/>
              <w:textAlignment w:val="auto"/>
              <w:rPr>
                <w:rFonts w:ascii="Calibri" w:eastAsia="Times New Roman" w:hAnsi="Calibri" w:cs="Times New Roman"/>
                <w:color w:val="000000"/>
                <w:kern w:val="0"/>
                <w:sz w:val="20"/>
                <w:szCs w:val="20"/>
                <w:lang w:eastAsia="pl-PL" w:bidi="ar-SA"/>
              </w:rPr>
            </w:pPr>
          </w:p>
        </w:tc>
        <w:tc>
          <w:tcPr>
            <w:tcW w:w="1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2223C2" w14:textId="77777777" w:rsidR="00A75967" w:rsidRDefault="00A75967">
            <w:pPr>
              <w:suppressAutoHyphens w:val="0"/>
              <w:textAlignment w:val="auto"/>
              <w:rPr>
                <w:rFonts w:ascii="Calibri" w:eastAsia="Times New Roman" w:hAnsi="Calibri" w:cs="Times New Roman"/>
                <w:color w:val="000000"/>
                <w:kern w:val="0"/>
                <w:sz w:val="20"/>
                <w:szCs w:val="20"/>
                <w:lang w:eastAsia="pl-PL" w:bidi="ar-SA"/>
              </w:rPr>
            </w:pP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2A4AA" w14:textId="77777777" w:rsidR="00A75967" w:rsidRDefault="00A75967">
            <w:pPr>
              <w:suppressAutoHyphens w:val="0"/>
              <w:textAlignment w:val="auto"/>
              <w:rPr>
                <w:rFonts w:ascii="Calibri" w:eastAsia="Times New Roman" w:hAnsi="Calibri" w:cs="Times New Roman"/>
                <w:color w:val="000000"/>
                <w:kern w:val="0"/>
                <w:sz w:val="20"/>
                <w:szCs w:val="20"/>
                <w:lang w:eastAsia="pl-PL" w:bidi="ar-SA"/>
              </w:rPr>
            </w:pP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3E9C4" w14:textId="77777777" w:rsidR="00A75967" w:rsidRDefault="00A75967">
            <w:pPr>
              <w:suppressAutoHyphens w:val="0"/>
              <w:textAlignment w:val="auto"/>
              <w:rPr>
                <w:rFonts w:ascii="Calibri" w:eastAsia="Times New Roman" w:hAnsi="Calibri" w:cs="Times New Roman"/>
                <w:color w:val="000000"/>
                <w:kern w:val="0"/>
                <w:sz w:val="20"/>
                <w:szCs w:val="20"/>
                <w:lang w:eastAsia="pl-PL" w:bidi="ar-SA"/>
              </w:rPr>
            </w:pPr>
          </w:p>
        </w:tc>
      </w:tr>
      <w:tr w:rsidR="00A75967" w14:paraId="5155485F" w14:textId="77777777">
        <w:trPr>
          <w:trHeight w:val="199"/>
        </w:trPr>
        <w:tc>
          <w:tcPr>
            <w:tcW w:w="462"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06B257E9" w14:textId="77777777" w:rsidR="00A75967" w:rsidRDefault="00C175E7">
            <w:pPr>
              <w:suppressAutoHyphens w:val="0"/>
              <w:textAlignment w:val="auto"/>
              <w:rPr>
                <w:rFonts w:ascii="Calibri" w:eastAsia="Times New Roman" w:hAnsi="Calibri" w:cs="Times New Roman"/>
                <w:color w:val="000000"/>
                <w:kern w:val="0"/>
                <w:sz w:val="20"/>
                <w:szCs w:val="20"/>
                <w:lang w:eastAsia="pl-PL" w:bidi="ar-SA"/>
              </w:rPr>
            </w:pPr>
            <w:r>
              <w:rPr>
                <w:rFonts w:ascii="Calibri" w:eastAsia="Times New Roman" w:hAnsi="Calibri" w:cs="Times New Roman"/>
                <w:color w:val="000000"/>
                <w:kern w:val="0"/>
                <w:sz w:val="20"/>
                <w:szCs w:val="20"/>
                <w:lang w:eastAsia="pl-PL" w:bidi="ar-SA"/>
              </w:rPr>
              <w:t>3.</w:t>
            </w:r>
          </w:p>
        </w:tc>
        <w:tc>
          <w:tcPr>
            <w:tcW w:w="4233"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02E33F58" w14:textId="77777777" w:rsidR="00A75967" w:rsidRDefault="00C175E7">
            <w:pPr>
              <w:suppressAutoHyphens w:val="0"/>
              <w:textAlignment w:val="auto"/>
              <w:rPr>
                <w:rFonts w:ascii="Calibri" w:eastAsia="Times New Roman" w:hAnsi="Calibri" w:cs="Times New Roman"/>
                <w:color w:val="000000"/>
                <w:kern w:val="0"/>
                <w:sz w:val="20"/>
                <w:szCs w:val="20"/>
                <w:lang w:eastAsia="pl-PL" w:bidi="ar-SA"/>
              </w:rPr>
            </w:pPr>
            <w:r>
              <w:rPr>
                <w:rFonts w:ascii="Calibri" w:eastAsia="Times New Roman" w:hAnsi="Calibri" w:cs="Times New Roman"/>
                <w:color w:val="000000"/>
                <w:kern w:val="0"/>
                <w:sz w:val="20"/>
                <w:szCs w:val="20"/>
                <w:lang w:eastAsia="pl-PL" w:bidi="ar-SA"/>
              </w:rPr>
              <w:t>Oferent 3</w:t>
            </w:r>
          </w:p>
        </w:tc>
        <w:tc>
          <w:tcPr>
            <w:tcW w:w="1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01C133" w14:textId="77777777" w:rsidR="00A75967" w:rsidRDefault="00A75967">
            <w:pPr>
              <w:suppressAutoHyphens w:val="0"/>
              <w:textAlignment w:val="auto"/>
              <w:rPr>
                <w:rFonts w:ascii="Calibri" w:eastAsia="Times New Roman" w:hAnsi="Calibri" w:cs="Times New Roman"/>
                <w:color w:val="000000"/>
                <w:kern w:val="0"/>
                <w:sz w:val="20"/>
                <w:szCs w:val="20"/>
                <w:lang w:eastAsia="pl-PL" w:bidi="ar-SA"/>
              </w:rPr>
            </w:pPr>
          </w:p>
        </w:tc>
        <w:tc>
          <w:tcPr>
            <w:tcW w:w="1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5D9E24" w14:textId="77777777" w:rsidR="00A75967" w:rsidRDefault="00A75967">
            <w:pPr>
              <w:suppressAutoHyphens w:val="0"/>
              <w:textAlignment w:val="auto"/>
              <w:rPr>
                <w:rFonts w:ascii="Calibri" w:eastAsia="Times New Roman" w:hAnsi="Calibri" w:cs="Times New Roman"/>
                <w:color w:val="000000"/>
                <w:kern w:val="0"/>
                <w:sz w:val="20"/>
                <w:szCs w:val="20"/>
                <w:lang w:eastAsia="pl-PL" w:bidi="ar-SA"/>
              </w:rPr>
            </w:pP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88A90B" w14:textId="77777777" w:rsidR="00A75967" w:rsidRDefault="00A75967">
            <w:pPr>
              <w:suppressAutoHyphens w:val="0"/>
              <w:textAlignment w:val="auto"/>
              <w:rPr>
                <w:rFonts w:ascii="Calibri" w:eastAsia="Times New Roman" w:hAnsi="Calibri" w:cs="Times New Roman"/>
                <w:color w:val="000000"/>
                <w:kern w:val="0"/>
                <w:sz w:val="20"/>
                <w:szCs w:val="20"/>
                <w:lang w:eastAsia="pl-PL" w:bidi="ar-SA"/>
              </w:rPr>
            </w:pP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9B5EE" w14:textId="77777777" w:rsidR="00A75967" w:rsidRDefault="00A75967">
            <w:pPr>
              <w:suppressAutoHyphens w:val="0"/>
              <w:textAlignment w:val="auto"/>
              <w:rPr>
                <w:rFonts w:ascii="Calibri" w:eastAsia="Times New Roman" w:hAnsi="Calibri" w:cs="Times New Roman"/>
                <w:color w:val="000000"/>
                <w:kern w:val="0"/>
                <w:sz w:val="20"/>
                <w:szCs w:val="20"/>
                <w:lang w:eastAsia="pl-PL" w:bidi="ar-SA"/>
              </w:rPr>
            </w:pPr>
          </w:p>
        </w:tc>
      </w:tr>
      <w:tr w:rsidR="00A75967" w14:paraId="57573170" w14:textId="77777777">
        <w:tc>
          <w:tcPr>
            <w:tcW w:w="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C64757" w14:textId="77777777" w:rsidR="00A75967" w:rsidRDefault="00A75967">
            <w:pPr>
              <w:suppressAutoHyphens w:val="0"/>
              <w:textAlignment w:val="auto"/>
              <w:rPr>
                <w:rFonts w:ascii="Calibri" w:eastAsia="Times New Roman" w:hAnsi="Calibri" w:cs="Times New Roman"/>
                <w:color w:val="000000"/>
                <w:kern w:val="0"/>
                <w:sz w:val="20"/>
                <w:szCs w:val="20"/>
                <w:lang w:eastAsia="pl-PL" w:bidi="ar-SA"/>
              </w:rPr>
            </w:pP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BC4DA" w14:textId="77777777" w:rsidR="00A75967" w:rsidRDefault="00C175E7">
            <w:pPr>
              <w:suppressAutoHyphens w:val="0"/>
              <w:textAlignment w:val="auto"/>
              <w:rPr>
                <w:rFonts w:ascii="Calibri" w:eastAsia="Times New Roman" w:hAnsi="Calibri" w:cs="Times New Roman"/>
                <w:color w:val="000000"/>
                <w:kern w:val="0"/>
                <w:sz w:val="20"/>
                <w:szCs w:val="20"/>
                <w:lang w:eastAsia="pl-PL" w:bidi="ar-SA"/>
              </w:rPr>
            </w:pPr>
            <w:r>
              <w:rPr>
                <w:rFonts w:ascii="Calibri" w:eastAsia="Times New Roman" w:hAnsi="Calibri" w:cs="Times New Roman"/>
                <w:color w:val="000000"/>
                <w:kern w:val="0"/>
                <w:sz w:val="20"/>
                <w:szCs w:val="20"/>
                <w:lang w:eastAsia="pl-PL" w:bidi="ar-SA"/>
              </w:rPr>
              <w:t>…</w:t>
            </w:r>
          </w:p>
        </w:tc>
        <w:tc>
          <w:tcPr>
            <w:tcW w:w="1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B966B" w14:textId="77777777" w:rsidR="00A75967" w:rsidRDefault="00A75967">
            <w:pPr>
              <w:suppressAutoHyphens w:val="0"/>
              <w:textAlignment w:val="auto"/>
              <w:rPr>
                <w:rFonts w:ascii="Calibri" w:eastAsia="Times New Roman" w:hAnsi="Calibri" w:cs="Times New Roman"/>
                <w:color w:val="000000"/>
                <w:kern w:val="0"/>
                <w:sz w:val="20"/>
                <w:szCs w:val="20"/>
                <w:lang w:eastAsia="pl-PL" w:bidi="ar-SA"/>
              </w:rPr>
            </w:pPr>
          </w:p>
        </w:tc>
        <w:tc>
          <w:tcPr>
            <w:tcW w:w="1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B65BB0" w14:textId="77777777" w:rsidR="00A75967" w:rsidRDefault="00A75967">
            <w:pPr>
              <w:suppressAutoHyphens w:val="0"/>
              <w:textAlignment w:val="auto"/>
              <w:rPr>
                <w:rFonts w:ascii="Calibri" w:eastAsia="Times New Roman" w:hAnsi="Calibri" w:cs="Times New Roman"/>
                <w:color w:val="000000"/>
                <w:kern w:val="0"/>
                <w:sz w:val="20"/>
                <w:szCs w:val="20"/>
                <w:lang w:eastAsia="pl-PL" w:bidi="ar-SA"/>
              </w:rPr>
            </w:pP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86075" w14:textId="77777777" w:rsidR="00A75967" w:rsidRDefault="00A75967">
            <w:pPr>
              <w:suppressAutoHyphens w:val="0"/>
              <w:textAlignment w:val="auto"/>
              <w:rPr>
                <w:rFonts w:ascii="Calibri" w:eastAsia="Times New Roman" w:hAnsi="Calibri" w:cs="Times New Roman"/>
                <w:color w:val="000000"/>
                <w:kern w:val="0"/>
                <w:sz w:val="20"/>
                <w:szCs w:val="20"/>
                <w:lang w:eastAsia="pl-PL" w:bidi="ar-SA"/>
              </w:rPr>
            </w:pP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C9232B" w14:textId="77777777" w:rsidR="00A75967" w:rsidRDefault="00A75967">
            <w:pPr>
              <w:suppressAutoHyphens w:val="0"/>
              <w:textAlignment w:val="auto"/>
              <w:rPr>
                <w:rFonts w:ascii="Calibri" w:eastAsia="Times New Roman" w:hAnsi="Calibri" w:cs="Times New Roman"/>
                <w:color w:val="000000"/>
                <w:kern w:val="0"/>
                <w:sz w:val="20"/>
                <w:szCs w:val="20"/>
                <w:lang w:eastAsia="pl-PL" w:bidi="ar-SA"/>
              </w:rPr>
            </w:pPr>
          </w:p>
        </w:tc>
      </w:tr>
      <w:tr w:rsidR="00A75967" w14:paraId="393F4C6D" w14:textId="77777777">
        <w:tc>
          <w:tcPr>
            <w:tcW w:w="4695" w:type="dxa"/>
            <w:gridSpan w:val="2"/>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4710899A" w14:textId="77777777" w:rsidR="00A75967" w:rsidRDefault="00C175E7">
            <w:pPr>
              <w:suppressAutoHyphens w:val="0"/>
              <w:textAlignment w:val="auto"/>
              <w:rPr>
                <w:rFonts w:ascii="Calibri" w:eastAsia="Times New Roman" w:hAnsi="Calibri" w:cs="Times New Roman"/>
                <w:color w:val="000000"/>
                <w:kern w:val="0"/>
                <w:sz w:val="20"/>
                <w:szCs w:val="20"/>
                <w:lang w:eastAsia="pl-PL" w:bidi="ar-SA"/>
              </w:rPr>
            </w:pPr>
            <w:r>
              <w:rPr>
                <w:rFonts w:ascii="Calibri" w:eastAsia="Times New Roman" w:hAnsi="Calibri" w:cs="Times New Roman"/>
                <w:color w:val="000000"/>
                <w:kern w:val="0"/>
                <w:sz w:val="20"/>
                <w:szCs w:val="20"/>
                <w:lang w:eastAsia="pl-PL" w:bidi="ar-SA"/>
              </w:rPr>
              <w:t>Suma wszystkich kosztów realizacji zadania</w:t>
            </w:r>
          </w:p>
        </w:tc>
        <w:tc>
          <w:tcPr>
            <w:tcW w:w="1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7BB2B5" w14:textId="77777777" w:rsidR="00A75967" w:rsidRDefault="00A75967">
            <w:pPr>
              <w:suppressAutoHyphens w:val="0"/>
              <w:textAlignment w:val="auto"/>
              <w:rPr>
                <w:rFonts w:ascii="Calibri" w:eastAsia="Times New Roman" w:hAnsi="Calibri" w:cs="Times New Roman"/>
                <w:color w:val="000000"/>
                <w:kern w:val="0"/>
                <w:sz w:val="20"/>
                <w:szCs w:val="20"/>
                <w:lang w:eastAsia="pl-PL" w:bidi="ar-SA"/>
              </w:rPr>
            </w:pPr>
          </w:p>
        </w:tc>
        <w:tc>
          <w:tcPr>
            <w:tcW w:w="1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3BAD3" w14:textId="77777777" w:rsidR="00A75967" w:rsidRDefault="00A75967">
            <w:pPr>
              <w:suppressAutoHyphens w:val="0"/>
              <w:textAlignment w:val="auto"/>
              <w:rPr>
                <w:rFonts w:ascii="Calibri" w:eastAsia="Times New Roman" w:hAnsi="Calibri" w:cs="Times New Roman"/>
                <w:color w:val="000000"/>
                <w:kern w:val="0"/>
                <w:sz w:val="20"/>
                <w:szCs w:val="20"/>
                <w:lang w:eastAsia="pl-PL" w:bidi="ar-SA"/>
              </w:rPr>
            </w:pP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2E7CD" w14:textId="77777777" w:rsidR="00A75967" w:rsidRDefault="00A75967">
            <w:pPr>
              <w:suppressAutoHyphens w:val="0"/>
              <w:textAlignment w:val="auto"/>
              <w:rPr>
                <w:rFonts w:ascii="Calibri" w:eastAsia="Times New Roman" w:hAnsi="Calibri" w:cs="Times New Roman"/>
                <w:color w:val="000000"/>
                <w:kern w:val="0"/>
                <w:sz w:val="20"/>
                <w:szCs w:val="20"/>
                <w:lang w:eastAsia="pl-PL" w:bidi="ar-SA"/>
              </w:rPr>
            </w:pP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37153" w14:textId="77777777" w:rsidR="00A75967" w:rsidRDefault="00A75967">
            <w:pPr>
              <w:suppressAutoHyphens w:val="0"/>
              <w:textAlignment w:val="auto"/>
              <w:rPr>
                <w:rFonts w:ascii="Calibri" w:eastAsia="Times New Roman" w:hAnsi="Calibri" w:cs="Times New Roman"/>
                <w:color w:val="000000"/>
                <w:kern w:val="0"/>
                <w:sz w:val="20"/>
                <w:szCs w:val="20"/>
                <w:lang w:eastAsia="pl-PL" w:bidi="ar-SA"/>
              </w:rPr>
            </w:pPr>
          </w:p>
        </w:tc>
      </w:tr>
    </w:tbl>
    <w:p w14:paraId="4C63D22E" w14:textId="77777777" w:rsidR="00A75967" w:rsidRDefault="00A75967">
      <w:pPr>
        <w:widowControl w:val="0"/>
        <w:jc w:val="both"/>
        <w:rPr>
          <w:rFonts w:ascii="Calibri" w:hAnsi="Calibri" w:cs="Calibri"/>
          <w:b/>
          <w:sz w:val="20"/>
          <w:szCs w:val="20"/>
        </w:rPr>
      </w:pPr>
    </w:p>
    <w:p w14:paraId="2C830DB9" w14:textId="77777777" w:rsidR="00A75967" w:rsidRDefault="00C175E7">
      <w:pPr>
        <w:widowControl w:val="0"/>
        <w:ind w:left="284" w:hanging="284"/>
        <w:jc w:val="both"/>
        <w:rPr>
          <w:rFonts w:ascii="Calibri" w:hAnsi="Calibri" w:cs="Verdana"/>
          <w:b/>
          <w:bCs/>
          <w:sz w:val="22"/>
          <w:szCs w:val="22"/>
        </w:rPr>
      </w:pPr>
      <w:r>
        <w:rPr>
          <w:rFonts w:ascii="Calibri" w:hAnsi="Calibri" w:cs="Verdana"/>
          <w:b/>
          <w:bCs/>
          <w:sz w:val="22"/>
          <w:szCs w:val="22"/>
        </w:rPr>
        <w:t>VI.</w:t>
      </w:r>
      <w:r>
        <w:rPr>
          <w:rFonts w:ascii="Calibri" w:hAnsi="Calibri" w:cs="Verdana"/>
          <w:b/>
          <w:bCs/>
          <w:sz w:val="22"/>
          <w:szCs w:val="22"/>
        </w:rPr>
        <w:tab/>
        <w:t>Inne informacje</w:t>
      </w:r>
    </w:p>
    <w:p w14:paraId="3AB231F9" w14:textId="77777777" w:rsidR="00A75967" w:rsidRDefault="00A75967">
      <w:pPr>
        <w:widowControl w:val="0"/>
        <w:jc w:val="both"/>
        <w:rPr>
          <w:rFonts w:ascii="Calibri" w:hAnsi="Calibri" w:cs="Verdana"/>
          <w:b/>
          <w:bCs/>
          <w:sz w:val="16"/>
          <w:szCs w:val="16"/>
        </w:rPr>
      </w:pPr>
    </w:p>
    <w:tbl>
      <w:tblPr>
        <w:tblW w:w="10375" w:type="dxa"/>
        <w:tblInd w:w="-294" w:type="dxa"/>
        <w:tblLayout w:type="fixed"/>
        <w:tblCellMar>
          <w:left w:w="10" w:type="dxa"/>
          <w:right w:w="10" w:type="dxa"/>
        </w:tblCellMar>
        <w:tblLook w:val="0000" w:firstRow="0" w:lastRow="0" w:firstColumn="0" w:lastColumn="0" w:noHBand="0" w:noVBand="0"/>
      </w:tblPr>
      <w:tblGrid>
        <w:gridCol w:w="10375"/>
      </w:tblGrid>
      <w:tr w:rsidR="00A75967" w14:paraId="6D587415" w14:textId="77777777">
        <w:trPr>
          <w:trHeight w:val="450"/>
        </w:trPr>
        <w:tc>
          <w:tcPr>
            <w:tcW w:w="10375" w:type="dxa"/>
            <w:tcBorders>
              <w:top w:val="single" w:sz="8" w:space="0" w:color="000000"/>
              <w:left w:val="single" w:sz="8" w:space="0" w:color="000000"/>
              <w:bottom w:val="single" w:sz="4" w:space="0" w:color="000000"/>
              <w:right w:val="single" w:sz="8" w:space="0" w:color="000000"/>
            </w:tcBorders>
            <w:shd w:val="clear" w:color="auto" w:fill="DDD9C3"/>
            <w:tcMar>
              <w:top w:w="0" w:type="dxa"/>
              <w:left w:w="10" w:type="dxa"/>
              <w:bottom w:w="0" w:type="dxa"/>
              <w:right w:w="10" w:type="dxa"/>
            </w:tcMar>
          </w:tcPr>
          <w:p w14:paraId="6133E709" w14:textId="77777777" w:rsidR="00A75967" w:rsidRDefault="00C175E7">
            <w:pPr>
              <w:pStyle w:val="Akapitzlist"/>
              <w:numPr>
                <w:ilvl w:val="0"/>
                <w:numId w:val="49"/>
              </w:numPr>
              <w:suppressAutoHyphens w:val="0"/>
              <w:textAlignment w:val="auto"/>
              <w:rPr>
                <w:rFonts w:ascii="Calibri" w:hAnsi="Calibri" w:cs="Calibri"/>
                <w:b/>
                <w:sz w:val="20"/>
                <w:szCs w:val="20"/>
              </w:rPr>
            </w:pPr>
            <w:r>
              <w:rPr>
                <w:rFonts w:ascii="Calibri" w:hAnsi="Calibri" w:cs="Calibri"/>
                <w:b/>
                <w:sz w:val="20"/>
                <w:szCs w:val="20"/>
              </w:rPr>
              <w:t>Deklaracja o zamiarze odpłatnego lub nieodpłatnego wykonania zadania publicznego.</w:t>
            </w:r>
          </w:p>
          <w:p w14:paraId="1F332C59" w14:textId="77777777" w:rsidR="00A75967" w:rsidRDefault="00C175E7">
            <w:pPr>
              <w:pStyle w:val="Akapitzlist"/>
              <w:numPr>
                <w:ilvl w:val="0"/>
                <w:numId w:val="49"/>
              </w:numPr>
              <w:suppressAutoHyphens w:val="0"/>
              <w:textAlignment w:val="auto"/>
              <w:rPr>
                <w:rFonts w:ascii="Calibri" w:hAnsi="Calibri" w:cs="Calibri"/>
                <w:b/>
                <w:sz w:val="20"/>
                <w:szCs w:val="20"/>
              </w:rPr>
            </w:pPr>
            <w:r>
              <w:rPr>
                <w:rFonts w:ascii="Calibri" w:hAnsi="Calibri" w:cs="Calibri"/>
                <w:b/>
                <w:sz w:val="20"/>
                <w:szCs w:val="20"/>
              </w:rPr>
              <w:t>Działania, które w ramach realizacji zadania publicznego będą wykonywać poszczególni oferenci oraz sposób ich reprezentacji wobec organu administracji publicznej – w przypadku oferty wspólnej.</w:t>
            </w:r>
          </w:p>
          <w:p w14:paraId="09391147" w14:textId="77777777" w:rsidR="00A75967" w:rsidRDefault="00C175E7">
            <w:pPr>
              <w:pStyle w:val="Akapitzlist"/>
              <w:numPr>
                <w:ilvl w:val="0"/>
                <w:numId w:val="49"/>
              </w:numPr>
              <w:suppressAutoHyphens w:val="0"/>
              <w:textAlignment w:val="auto"/>
            </w:pPr>
            <w:r>
              <w:rPr>
                <w:rFonts w:ascii="Calibri" w:hAnsi="Calibri" w:cs="Calibri"/>
                <w:b/>
                <w:sz w:val="20"/>
                <w:szCs w:val="20"/>
              </w:rPr>
              <w:t>Inne działania, które mogą mieć znaczenie przy ocenie oferty, w tym odnoszące się do kalkulacji przewidywanych kosztów oraz oświadczeń zawartych w sekcji VII.</w:t>
            </w:r>
          </w:p>
        </w:tc>
      </w:tr>
      <w:tr w:rsidR="00A75967" w14:paraId="18BECCF8" w14:textId="77777777">
        <w:trPr>
          <w:trHeight w:val="557"/>
        </w:trPr>
        <w:tc>
          <w:tcPr>
            <w:tcW w:w="1037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56A38AB" w14:textId="77777777" w:rsidR="00A75967" w:rsidRDefault="00A75967">
            <w:pPr>
              <w:spacing w:line="360" w:lineRule="auto"/>
              <w:jc w:val="both"/>
              <w:rPr>
                <w:rFonts w:ascii="Calibri" w:hAnsi="Calibri" w:cs="Calibri"/>
                <w:sz w:val="22"/>
                <w:szCs w:val="22"/>
              </w:rPr>
            </w:pPr>
          </w:p>
          <w:p w14:paraId="070CFFD2" w14:textId="77777777" w:rsidR="00A75967" w:rsidRDefault="00A75967">
            <w:pPr>
              <w:spacing w:line="360" w:lineRule="auto"/>
              <w:jc w:val="both"/>
              <w:rPr>
                <w:rFonts w:ascii="Calibri" w:hAnsi="Calibri" w:cs="Calibri"/>
                <w:sz w:val="22"/>
                <w:szCs w:val="22"/>
              </w:rPr>
            </w:pPr>
          </w:p>
        </w:tc>
      </w:tr>
    </w:tbl>
    <w:p w14:paraId="6ACA09FA" w14:textId="77777777" w:rsidR="00A75967" w:rsidRDefault="00A75967">
      <w:pPr>
        <w:widowControl w:val="0"/>
        <w:jc w:val="both"/>
        <w:rPr>
          <w:rFonts w:ascii="Calibri" w:hAnsi="Calibri" w:cs="Verdana"/>
          <w:b/>
          <w:bCs/>
          <w:sz w:val="22"/>
          <w:szCs w:val="22"/>
        </w:rPr>
      </w:pPr>
    </w:p>
    <w:p w14:paraId="63EDAB63" w14:textId="77777777" w:rsidR="00A75967" w:rsidRDefault="00C175E7">
      <w:pPr>
        <w:widowControl w:val="0"/>
        <w:ind w:left="284" w:hanging="284"/>
        <w:jc w:val="both"/>
        <w:rPr>
          <w:rFonts w:ascii="Calibri" w:hAnsi="Calibri" w:cs="Verdana"/>
          <w:b/>
          <w:bCs/>
          <w:sz w:val="22"/>
          <w:szCs w:val="22"/>
        </w:rPr>
      </w:pPr>
      <w:r>
        <w:rPr>
          <w:rFonts w:ascii="Calibri" w:hAnsi="Calibri" w:cs="Verdana"/>
          <w:b/>
          <w:bCs/>
          <w:sz w:val="22"/>
          <w:szCs w:val="22"/>
        </w:rPr>
        <w:t>VII.</w:t>
      </w:r>
      <w:r>
        <w:rPr>
          <w:rFonts w:ascii="Calibri" w:hAnsi="Calibri" w:cs="Verdana"/>
          <w:b/>
          <w:bCs/>
          <w:sz w:val="22"/>
          <w:szCs w:val="22"/>
        </w:rPr>
        <w:tab/>
        <w:t>Oświadczenia</w:t>
      </w:r>
    </w:p>
    <w:p w14:paraId="2FD4E0A3" w14:textId="77777777" w:rsidR="00A75967" w:rsidRDefault="00C175E7">
      <w:pPr>
        <w:widowControl w:val="0"/>
        <w:jc w:val="both"/>
        <w:rPr>
          <w:rFonts w:ascii="Calibri" w:hAnsi="Calibri" w:cs="Verdana"/>
          <w:sz w:val="18"/>
          <w:szCs w:val="18"/>
        </w:rPr>
      </w:pPr>
      <w:r>
        <w:rPr>
          <w:rFonts w:ascii="Calibri" w:hAnsi="Calibri" w:cs="Verdana"/>
          <w:sz w:val="18"/>
          <w:szCs w:val="18"/>
        </w:rPr>
        <w:t>Oświadczam(-my), że:</w:t>
      </w:r>
    </w:p>
    <w:p w14:paraId="14BAA7BB" w14:textId="77777777" w:rsidR="00A75967" w:rsidRDefault="00C175E7">
      <w:pPr>
        <w:widowControl w:val="0"/>
        <w:tabs>
          <w:tab w:val="left" w:pos="284"/>
        </w:tabs>
        <w:ind w:left="284" w:hanging="284"/>
        <w:jc w:val="both"/>
        <w:rPr>
          <w:rFonts w:ascii="Calibri" w:hAnsi="Calibri" w:cs="Verdana"/>
          <w:sz w:val="18"/>
          <w:szCs w:val="18"/>
        </w:rPr>
      </w:pPr>
      <w:r>
        <w:rPr>
          <w:rFonts w:ascii="Calibri" w:hAnsi="Calibri" w:cs="Verdana"/>
          <w:sz w:val="18"/>
          <w:szCs w:val="18"/>
        </w:rPr>
        <w:t>1)</w:t>
      </w:r>
      <w:r>
        <w:rPr>
          <w:rFonts w:ascii="Calibri" w:hAnsi="Calibri" w:cs="Verdana"/>
          <w:sz w:val="18"/>
          <w:szCs w:val="18"/>
        </w:rPr>
        <w:tab/>
        <w:t xml:space="preserve">proponowane zadanie publiczne będzie realizowane wyłącznie w zakresie działalności pożytku publicznego </w:t>
      </w:r>
      <w:r>
        <w:rPr>
          <w:rFonts w:ascii="Calibri" w:hAnsi="Calibri" w:cs="Verdana"/>
          <w:sz w:val="18"/>
          <w:szCs w:val="18"/>
        </w:rPr>
        <w:br/>
        <w:t>oferenta(-</w:t>
      </w:r>
      <w:proofErr w:type="spellStart"/>
      <w:r>
        <w:rPr>
          <w:rFonts w:ascii="Calibri" w:hAnsi="Calibri" w:cs="Verdana"/>
          <w:sz w:val="18"/>
          <w:szCs w:val="18"/>
        </w:rPr>
        <w:t>tów</w:t>
      </w:r>
      <w:proofErr w:type="spellEnd"/>
      <w:r>
        <w:rPr>
          <w:rFonts w:ascii="Calibri" w:hAnsi="Calibri" w:cs="Verdana"/>
          <w:sz w:val="18"/>
          <w:szCs w:val="18"/>
        </w:rPr>
        <w:t>);</w:t>
      </w:r>
    </w:p>
    <w:p w14:paraId="57C17498" w14:textId="77777777" w:rsidR="00A75967" w:rsidRDefault="00C175E7">
      <w:pPr>
        <w:widowControl w:val="0"/>
        <w:tabs>
          <w:tab w:val="left" w:pos="284"/>
        </w:tabs>
        <w:ind w:left="284" w:hanging="284"/>
        <w:jc w:val="both"/>
        <w:rPr>
          <w:rFonts w:ascii="Calibri" w:hAnsi="Calibri" w:cs="Verdana"/>
          <w:sz w:val="18"/>
          <w:szCs w:val="18"/>
        </w:rPr>
      </w:pPr>
      <w:r>
        <w:rPr>
          <w:rFonts w:ascii="Calibri" w:hAnsi="Calibri" w:cs="Verdana"/>
          <w:sz w:val="18"/>
          <w:szCs w:val="18"/>
        </w:rPr>
        <w:t>2)   pobieranie świadczeń pieniężnych będzie się odbywać wyłącznie w ramach prowadzonej odpłatnej działalności pożytku publicznego;</w:t>
      </w:r>
    </w:p>
    <w:p w14:paraId="33A2C5E2" w14:textId="77777777" w:rsidR="00A75967" w:rsidRDefault="00C175E7">
      <w:pPr>
        <w:widowControl w:val="0"/>
        <w:tabs>
          <w:tab w:val="left" w:pos="284"/>
        </w:tabs>
        <w:ind w:left="284" w:hanging="284"/>
        <w:jc w:val="both"/>
        <w:rPr>
          <w:rFonts w:ascii="Calibri" w:hAnsi="Calibri" w:cs="Verdana"/>
          <w:sz w:val="18"/>
          <w:szCs w:val="18"/>
        </w:rPr>
      </w:pPr>
      <w:r>
        <w:rPr>
          <w:rFonts w:ascii="Calibri" w:hAnsi="Calibri" w:cs="Verdana"/>
          <w:sz w:val="18"/>
          <w:szCs w:val="18"/>
        </w:rPr>
        <w:t>3)</w:t>
      </w:r>
      <w:r>
        <w:rPr>
          <w:rFonts w:ascii="Calibri" w:hAnsi="Calibri" w:cs="Verdana"/>
          <w:sz w:val="18"/>
          <w:szCs w:val="18"/>
        </w:rPr>
        <w:tab/>
        <w:t>oferent* / oferenci* składający niniejszą ofertę nie zalega(-</w:t>
      </w:r>
      <w:proofErr w:type="gramStart"/>
      <w:r>
        <w:rPr>
          <w:rFonts w:ascii="Calibri" w:hAnsi="Calibri" w:cs="Verdana"/>
          <w:sz w:val="18"/>
          <w:szCs w:val="18"/>
        </w:rPr>
        <w:t>ją)*</w:t>
      </w:r>
      <w:proofErr w:type="gramEnd"/>
      <w:r>
        <w:rPr>
          <w:rFonts w:ascii="Calibri" w:hAnsi="Calibri" w:cs="Verdana"/>
          <w:sz w:val="18"/>
          <w:szCs w:val="18"/>
        </w:rPr>
        <w:t xml:space="preserve"> / zalega(-</w:t>
      </w:r>
      <w:proofErr w:type="gramStart"/>
      <w:r>
        <w:rPr>
          <w:rFonts w:ascii="Calibri" w:hAnsi="Calibri" w:cs="Verdana"/>
          <w:sz w:val="18"/>
          <w:szCs w:val="18"/>
        </w:rPr>
        <w:t>ją)*</w:t>
      </w:r>
      <w:proofErr w:type="gramEnd"/>
      <w:r>
        <w:rPr>
          <w:rFonts w:ascii="Calibri" w:hAnsi="Calibri" w:cs="Verdana"/>
          <w:sz w:val="18"/>
          <w:szCs w:val="18"/>
        </w:rPr>
        <w:t xml:space="preserve"> z opłacaniem należności z tytułu zobowiązań podatkowych;</w:t>
      </w:r>
    </w:p>
    <w:p w14:paraId="068E40B4" w14:textId="77777777" w:rsidR="00A75967" w:rsidRDefault="00C175E7">
      <w:pPr>
        <w:widowControl w:val="0"/>
        <w:tabs>
          <w:tab w:val="left" w:pos="284"/>
        </w:tabs>
        <w:ind w:left="284" w:hanging="284"/>
        <w:jc w:val="both"/>
        <w:rPr>
          <w:rFonts w:ascii="Calibri" w:hAnsi="Calibri" w:cs="Verdana"/>
          <w:sz w:val="18"/>
          <w:szCs w:val="18"/>
        </w:rPr>
      </w:pPr>
      <w:r>
        <w:rPr>
          <w:rFonts w:ascii="Calibri" w:hAnsi="Calibri" w:cs="Verdana"/>
          <w:sz w:val="18"/>
          <w:szCs w:val="18"/>
        </w:rPr>
        <w:t>4) oferent* / oferenci* składający niniejszą ofertę nie zalega(-</w:t>
      </w:r>
      <w:proofErr w:type="gramStart"/>
      <w:r>
        <w:rPr>
          <w:rFonts w:ascii="Calibri" w:hAnsi="Calibri" w:cs="Verdana"/>
          <w:sz w:val="18"/>
          <w:szCs w:val="18"/>
        </w:rPr>
        <w:t>ją)*</w:t>
      </w:r>
      <w:proofErr w:type="gramEnd"/>
      <w:r>
        <w:rPr>
          <w:rFonts w:ascii="Calibri" w:hAnsi="Calibri" w:cs="Verdana"/>
          <w:sz w:val="18"/>
          <w:szCs w:val="18"/>
        </w:rPr>
        <w:t xml:space="preserve"> / zalega(-</w:t>
      </w:r>
      <w:proofErr w:type="gramStart"/>
      <w:r>
        <w:rPr>
          <w:rFonts w:ascii="Calibri" w:hAnsi="Calibri" w:cs="Verdana"/>
          <w:sz w:val="18"/>
          <w:szCs w:val="18"/>
        </w:rPr>
        <w:t>ją)*</w:t>
      </w:r>
      <w:proofErr w:type="gramEnd"/>
      <w:r>
        <w:rPr>
          <w:rFonts w:ascii="Calibri" w:hAnsi="Calibri" w:cs="Verdana"/>
          <w:sz w:val="18"/>
          <w:szCs w:val="18"/>
        </w:rPr>
        <w:t xml:space="preserve"> z opłacaniem należności z tytułu składek na ubezpieczenia społeczne;</w:t>
      </w:r>
    </w:p>
    <w:p w14:paraId="1A54E573" w14:textId="77777777" w:rsidR="00A75967" w:rsidRDefault="00C175E7">
      <w:pPr>
        <w:widowControl w:val="0"/>
        <w:tabs>
          <w:tab w:val="left" w:pos="284"/>
        </w:tabs>
        <w:ind w:left="284" w:hanging="284"/>
        <w:jc w:val="both"/>
        <w:rPr>
          <w:rFonts w:ascii="Calibri" w:hAnsi="Calibri" w:cs="Verdana"/>
          <w:sz w:val="18"/>
          <w:szCs w:val="18"/>
        </w:rPr>
      </w:pPr>
      <w:r>
        <w:rPr>
          <w:rFonts w:ascii="Calibri" w:hAnsi="Calibri" w:cs="Verdana"/>
          <w:sz w:val="18"/>
          <w:szCs w:val="18"/>
        </w:rPr>
        <w:t>5)</w:t>
      </w:r>
      <w:r>
        <w:rPr>
          <w:rFonts w:ascii="Calibri" w:hAnsi="Calibri" w:cs="Verdana"/>
          <w:sz w:val="18"/>
          <w:szCs w:val="18"/>
        </w:rPr>
        <w:tab/>
        <w:t>dane zawarte w części II niniejszej oferty są zgodne z Krajowym Rejestrem Sądowym* / właściwą ewidencją*;</w:t>
      </w:r>
    </w:p>
    <w:p w14:paraId="45F33F20" w14:textId="77777777" w:rsidR="00A75967" w:rsidRDefault="00C175E7">
      <w:pPr>
        <w:widowControl w:val="0"/>
        <w:tabs>
          <w:tab w:val="left" w:pos="284"/>
        </w:tabs>
        <w:ind w:left="284" w:hanging="284"/>
        <w:jc w:val="both"/>
        <w:rPr>
          <w:rFonts w:ascii="Calibri" w:hAnsi="Calibri" w:cs="Verdana"/>
          <w:sz w:val="18"/>
          <w:szCs w:val="18"/>
        </w:rPr>
      </w:pPr>
      <w:r>
        <w:rPr>
          <w:rFonts w:ascii="Calibri" w:hAnsi="Calibri" w:cs="Verdana"/>
          <w:sz w:val="18"/>
          <w:szCs w:val="18"/>
        </w:rPr>
        <w:t>6)</w:t>
      </w:r>
      <w:r>
        <w:rPr>
          <w:rFonts w:ascii="Calibri" w:hAnsi="Calibri" w:cs="Verdana"/>
          <w:sz w:val="18"/>
          <w:szCs w:val="18"/>
        </w:rPr>
        <w:tab/>
        <w:t xml:space="preserve">wszystkie informacje podane w ofercie oraz załącznikach są zgodne z aktualnym stanem prawnym </w:t>
      </w:r>
      <w:r>
        <w:rPr>
          <w:rFonts w:ascii="Calibri" w:hAnsi="Calibri" w:cs="Verdana"/>
          <w:sz w:val="18"/>
          <w:szCs w:val="18"/>
        </w:rPr>
        <w:br/>
        <w:t>i faktycznym;</w:t>
      </w:r>
    </w:p>
    <w:p w14:paraId="1FC97A01" w14:textId="77777777" w:rsidR="00A75967" w:rsidRDefault="00C175E7">
      <w:pPr>
        <w:widowControl w:val="0"/>
        <w:ind w:left="284" w:hanging="284"/>
        <w:jc w:val="both"/>
        <w:rPr>
          <w:rFonts w:ascii="Calibri" w:hAnsi="Calibri" w:cs="Verdana"/>
          <w:sz w:val="18"/>
          <w:szCs w:val="18"/>
        </w:rPr>
      </w:pPr>
      <w:r>
        <w:rPr>
          <w:rFonts w:ascii="Calibri" w:hAnsi="Calibri" w:cs="Verdana"/>
          <w:sz w:val="18"/>
          <w:szCs w:val="18"/>
        </w:rPr>
        <w:t>7)</w:t>
      </w:r>
      <w:r>
        <w:rPr>
          <w:rFonts w:ascii="Calibri" w:hAnsi="Calibri" w:cs="Verdana"/>
          <w:sz w:val="18"/>
          <w:szCs w:val="18"/>
        </w:rPr>
        <w:tab/>
        <w:t xml:space="preserve">w zakresie związanym z otwartym konkursem ofert, w tym z gromadzeniem, przetwarzaniem </w:t>
      </w:r>
      <w:r>
        <w:rPr>
          <w:rFonts w:ascii="Calibri" w:hAnsi="Calibri" w:cs="Verdana"/>
          <w:sz w:val="18"/>
          <w:szCs w:val="18"/>
        </w:rPr>
        <w:br/>
        <w:t>i przekazywaniem danych osobowych, a także wprowadzaniem ich do systemów informatycznych, osoby, których dotyczą te dane, złożyły stosowne oświadczenia zgodnie z przepisami o ochronie danych osobowych.</w:t>
      </w:r>
    </w:p>
    <w:p w14:paraId="0F5A47DE" w14:textId="77777777" w:rsidR="00A75967" w:rsidRDefault="00C175E7">
      <w:pPr>
        <w:widowControl w:val="0"/>
        <w:tabs>
          <w:tab w:val="right" w:pos="9540"/>
        </w:tabs>
        <w:rPr>
          <w:rFonts w:ascii="Calibri" w:hAnsi="Calibri" w:cs="Verdana"/>
          <w:sz w:val="20"/>
          <w:szCs w:val="20"/>
        </w:rPr>
      </w:pPr>
      <w:r>
        <w:rPr>
          <w:rFonts w:ascii="Calibri" w:hAnsi="Calibri" w:cs="Verdana"/>
          <w:sz w:val="20"/>
          <w:szCs w:val="20"/>
        </w:rPr>
        <w:t>.................................................................                                                        Data ........................................................</w:t>
      </w:r>
    </w:p>
    <w:p w14:paraId="1583B86A" w14:textId="77777777" w:rsidR="00A75967" w:rsidRDefault="00C175E7">
      <w:pPr>
        <w:widowControl w:val="0"/>
        <w:tabs>
          <w:tab w:val="right" w:pos="9540"/>
        </w:tabs>
        <w:rPr>
          <w:rFonts w:ascii="Calibri" w:hAnsi="Calibri" w:cs="Verdana"/>
          <w:sz w:val="20"/>
          <w:szCs w:val="20"/>
        </w:rPr>
      </w:pPr>
      <w:r>
        <w:rPr>
          <w:rFonts w:ascii="Calibri" w:hAnsi="Calibri" w:cs="Verdana"/>
          <w:sz w:val="20"/>
          <w:szCs w:val="20"/>
        </w:rPr>
        <w:t>.................................................................</w:t>
      </w:r>
    </w:p>
    <w:p w14:paraId="794666CA" w14:textId="77777777" w:rsidR="00A75967" w:rsidRDefault="00C175E7">
      <w:pPr>
        <w:widowControl w:val="0"/>
        <w:jc w:val="both"/>
        <w:rPr>
          <w:rFonts w:ascii="Calibri" w:hAnsi="Calibri" w:cs="Verdana"/>
          <w:sz w:val="16"/>
          <w:szCs w:val="16"/>
        </w:rPr>
      </w:pPr>
      <w:r>
        <w:rPr>
          <w:rFonts w:ascii="Calibri" w:hAnsi="Calibri" w:cs="Verdana"/>
          <w:sz w:val="16"/>
          <w:szCs w:val="16"/>
        </w:rPr>
        <w:t xml:space="preserve"> (podpis osoby upoważnionej lub podpisy</w:t>
      </w:r>
    </w:p>
    <w:p w14:paraId="1CE23AA3" w14:textId="77777777" w:rsidR="00A75967" w:rsidRDefault="00C175E7">
      <w:pPr>
        <w:widowControl w:val="0"/>
        <w:jc w:val="both"/>
        <w:rPr>
          <w:rFonts w:ascii="Calibri" w:hAnsi="Calibri" w:cs="Verdana"/>
          <w:sz w:val="16"/>
          <w:szCs w:val="16"/>
        </w:rPr>
      </w:pPr>
      <w:r>
        <w:rPr>
          <w:rFonts w:ascii="Calibri" w:hAnsi="Calibri" w:cs="Verdana"/>
          <w:sz w:val="16"/>
          <w:szCs w:val="16"/>
        </w:rPr>
        <w:t>osób upoważnionych do składania oświadczeń</w:t>
      </w:r>
    </w:p>
    <w:p w14:paraId="2DF03E61" w14:textId="77777777" w:rsidR="00A75967" w:rsidRDefault="00C175E7">
      <w:pPr>
        <w:widowControl w:val="0"/>
        <w:jc w:val="both"/>
      </w:pPr>
      <w:r>
        <w:rPr>
          <w:rFonts w:ascii="Calibri" w:hAnsi="Calibri" w:cs="Verdana"/>
          <w:sz w:val="16"/>
          <w:szCs w:val="16"/>
        </w:rPr>
        <w:t>woli w imieniu oferentów)</w:t>
      </w:r>
    </w:p>
    <w:p w14:paraId="7495EDCB" w14:textId="77777777" w:rsidR="00A75967" w:rsidRDefault="00C175E7">
      <w:pPr>
        <w:widowControl w:val="0"/>
        <w:tabs>
          <w:tab w:val="right" w:pos="9540"/>
        </w:tabs>
      </w:pPr>
      <w:r>
        <w:rPr>
          <w:rFonts w:ascii="Calibri" w:hAnsi="Calibri" w:cs="Verdana"/>
          <w:sz w:val="20"/>
          <w:szCs w:val="20"/>
        </w:rPr>
        <w:lastRenderedPageBreak/>
        <w:tab/>
      </w:r>
    </w:p>
    <w:p w14:paraId="36D08DCA" w14:textId="77777777" w:rsidR="00A75967" w:rsidRDefault="00C175E7">
      <w:pPr>
        <w:pStyle w:val="Nagwek3"/>
      </w:pPr>
      <w:bookmarkStart w:id="805" w:name="_Toc226623281"/>
      <w:bookmarkStart w:id="806" w:name="_Toc226109694"/>
      <w:bookmarkStart w:id="807" w:name="_Toc224657165"/>
      <w:bookmarkStart w:id="808" w:name="_Toc224667794"/>
      <w:bookmarkStart w:id="809" w:name="_Toc224712332"/>
      <w:bookmarkStart w:id="810" w:name="_Toc225325379"/>
      <w:bookmarkStart w:id="811" w:name="_Toc226466321"/>
      <w:bookmarkStart w:id="812" w:name="_Toc226466497"/>
      <w:bookmarkStart w:id="813" w:name="_Toc226962607"/>
      <w:bookmarkStart w:id="814" w:name="_Toc227065373"/>
      <w:bookmarkStart w:id="815" w:name="_Toc227913855"/>
      <w:bookmarkStart w:id="816" w:name="_Toc229035420"/>
      <w:r>
        <w:t>VII. ZAŁĄCZNIK</w:t>
      </w:r>
      <w:bookmarkEnd w:id="805"/>
      <w:bookmarkEnd w:id="806"/>
      <w:bookmarkEnd w:id="807"/>
      <w:bookmarkEnd w:id="808"/>
      <w:bookmarkEnd w:id="809"/>
      <w:bookmarkEnd w:id="810"/>
      <w:bookmarkEnd w:id="811"/>
      <w:bookmarkEnd w:id="812"/>
      <w:bookmarkEnd w:id="813"/>
      <w:bookmarkEnd w:id="814"/>
      <w:r>
        <w:t xml:space="preserve"> DO OFERTY</w:t>
      </w:r>
      <w:bookmarkEnd w:id="815"/>
      <w:bookmarkEnd w:id="816"/>
    </w:p>
    <w:p w14:paraId="79DC60C3" w14:textId="77777777" w:rsidR="00A75967" w:rsidRDefault="00C175E7">
      <w:pPr>
        <w:pStyle w:val="Standard"/>
        <w:numPr>
          <w:ilvl w:val="0"/>
          <w:numId w:val="50"/>
        </w:numPr>
        <w:spacing w:line="360" w:lineRule="auto"/>
        <w:jc w:val="both"/>
        <w:rPr>
          <w:rFonts w:ascii="Times New Roman" w:hAnsi="Times New Roman"/>
          <w:color w:val="000000"/>
        </w:rPr>
      </w:pPr>
      <w:r>
        <w:rPr>
          <w:rFonts w:ascii="Times New Roman" w:hAnsi="Times New Roman"/>
          <w:color w:val="000000"/>
        </w:rPr>
        <w:t>aktualny pod względem danych wypis z Krajowego Rejestru Sądowego lub ewidencji;</w:t>
      </w:r>
    </w:p>
    <w:p w14:paraId="167905A3" w14:textId="77777777" w:rsidR="00A75967" w:rsidRDefault="00C175E7">
      <w:pPr>
        <w:pStyle w:val="Standard"/>
        <w:numPr>
          <w:ilvl w:val="0"/>
          <w:numId w:val="50"/>
        </w:numPr>
        <w:spacing w:line="360" w:lineRule="auto"/>
        <w:jc w:val="both"/>
        <w:rPr>
          <w:rFonts w:ascii="Times New Roman" w:hAnsi="Times New Roman"/>
          <w:color w:val="000000"/>
        </w:rPr>
      </w:pPr>
      <w:r>
        <w:rPr>
          <w:rFonts w:ascii="Times New Roman" w:hAnsi="Times New Roman"/>
          <w:color w:val="000000"/>
        </w:rPr>
        <w:t>w przypadku wyboru innego sposobu reprezentacji podmiotów składających ofertę wspólną niż</w:t>
      </w:r>
      <w:r>
        <w:rPr>
          <w:rFonts w:ascii="Times New Roman" w:hAnsi="Times New Roman"/>
          <w:color w:val="000000"/>
        </w:rPr>
        <w:br/>
        <w:t>wynikający z Krajowego Rejestru Sądowego lub innego właściwego rejestru – dokument</w:t>
      </w:r>
      <w:r>
        <w:rPr>
          <w:rFonts w:ascii="Times New Roman" w:hAnsi="Times New Roman"/>
          <w:color w:val="000000"/>
        </w:rPr>
        <w:br/>
        <w:t>potwierdzający upoważnienie do działania w imieniu Oferenta(-ów) w oryginale lub kopii</w:t>
      </w:r>
      <w:r>
        <w:rPr>
          <w:rFonts w:ascii="Times New Roman" w:hAnsi="Times New Roman"/>
          <w:color w:val="000000"/>
        </w:rPr>
        <w:br/>
        <w:t>poświadczonej za zgodność z oryginałem przez osoby uprawnione do reprezentowania Oferenta;</w:t>
      </w:r>
    </w:p>
    <w:p w14:paraId="3BDA0E2A" w14:textId="77777777" w:rsidR="00A75967" w:rsidRDefault="00C175E7">
      <w:pPr>
        <w:pStyle w:val="Standard"/>
        <w:numPr>
          <w:ilvl w:val="0"/>
          <w:numId w:val="50"/>
        </w:numPr>
        <w:spacing w:line="360" w:lineRule="auto"/>
        <w:jc w:val="both"/>
        <w:rPr>
          <w:rFonts w:ascii="Times New Roman" w:hAnsi="Times New Roman"/>
          <w:color w:val="000000"/>
        </w:rPr>
      </w:pPr>
      <w:r>
        <w:rPr>
          <w:rFonts w:ascii="Times New Roman" w:hAnsi="Times New Roman"/>
          <w:color w:val="000000"/>
        </w:rPr>
        <w:t>w przypadku gdy Oferent jest spółką prawa handlowego, o której mowa w art. 3 ust. 3 pkt 4 ustawy o działalności pożytku publicznego i o wolontariacie – potwierdzoną za zgodność z oryginałem przez osoby uprawnione do reprezentowania Oferenta kopię umowy lub statutu spółki; z dokumentów musi wynikać, że spółka spełnia kryteria wskazane w ww. ustawie; 6. W przypadku innych podmiotów niż fundacje i stowarzyszenia rejestrowe – dokumenty, z których będzie wynikać status non profit podmiotów i brak przesłanek do wykluczenia na podstawie art.3 ust. 4 ustawy o działalności pożytku publicznego i o wolontariacie;</w:t>
      </w:r>
    </w:p>
    <w:p w14:paraId="375E33D4" w14:textId="77777777" w:rsidR="00A75967" w:rsidRDefault="00C175E7">
      <w:pPr>
        <w:pStyle w:val="Standard"/>
        <w:numPr>
          <w:ilvl w:val="0"/>
          <w:numId w:val="50"/>
        </w:numPr>
        <w:spacing w:line="360" w:lineRule="auto"/>
        <w:jc w:val="both"/>
        <w:rPr>
          <w:rFonts w:ascii="Times New Roman" w:hAnsi="Times New Roman"/>
          <w:color w:val="000000"/>
        </w:rPr>
      </w:pPr>
      <w:r>
        <w:rPr>
          <w:rFonts w:ascii="Times New Roman" w:hAnsi="Times New Roman"/>
          <w:color w:val="000000"/>
        </w:rPr>
        <w:t>w przypadku stowarzyszeń zwykłych – oprócz wypisu z właściwego rejestru/ewidencji dodatkowo wymagany jest dokument wskazujący sposób reprezentacji stowarzyszenia na zewnątrz wraz z wykazem osób umocowanych do reprezentowania stowarzyszenia na zewnątrz;</w:t>
      </w:r>
    </w:p>
    <w:p w14:paraId="33F72C4D" w14:textId="77777777" w:rsidR="00A75967" w:rsidRDefault="00C175E7">
      <w:pPr>
        <w:pStyle w:val="Standard"/>
        <w:numPr>
          <w:ilvl w:val="0"/>
          <w:numId w:val="50"/>
        </w:numPr>
        <w:spacing w:line="360" w:lineRule="auto"/>
        <w:jc w:val="both"/>
        <w:rPr>
          <w:rFonts w:ascii="Times New Roman" w:hAnsi="Times New Roman"/>
          <w:color w:val="000000"/>
        </w:rPr>
      </w:pPr>
      <w:r>
        <w:rPr>
          <w:rFonts w:ascii="Times New Roman" w:hAnsi="Times New Roman"/>
          <w:color w:val="000000"/>
        </w:rPr>
        <w:t>w przypadku składania oferty w partnerstwie z innym podmiotem – zawartą umowę o partnerstwo pomiędzy Oferentem a Partnerem/Partnerami;</w:t>
      </w:r>
    </w:p>
    <w:p w14:paraId="2C6B491C" w14:textId="77777777" w:rsidR="00A75967" w:rsidRDefault="00C175E7">
      <w:pPr>
        <w:pStyle w:val="Standard"/>
        <w:numPr>
          <w:ilvl w:val="0"/>
          <w:numId w:val="50"/>
        </w:numPr>
        <w:spacing w:line="360" w:lineRule="auto"/>
        <w:jc w:val="both"/>
        <w:rPr>
          <w:rFonts w:ascii="Times New Roman" w:hAnsi="Times New Roman"/>
          <w:color w:val="000000"/>
        </w:rPr>
      </w:pPr>
      <w:r>
        <w:rPr>
          <w:rFonts w:ascii="Times New Roman" w:hAnsi="Times New Roman"/>
          <w:color w:val="000000"/>
        </w:rPr>
        <w:t>w przypadku składania oferty wspólnej – umowę zawartą pomiędzy Oferentami.</w:t>
      </w:r>
    </w:p>
    <w:p w14:paraId="2AE0876C" w14:textId="77777777" w:rsidR="00A75967" w:rsidRDefault="00A75967">
      <w:pPr>
        <w:pStyle w:val="Standard"/>
        <w:spacing w:line="360" w:lineRule="auto"/>
        <w:jc w:val="both"/>
        <w:rPr>
          <w:rFonts w:ascii="Times New Roman" w:hAnsi="Times New Roman"/>
          <w:color w:val="C9211E"/>
        </w:rPr>
      </w:pPr>
    </w:p>
    <w:p w14:paraId="02B80252" w14:textId="77777777" w:rsidR="00514F49" w:rsidRDefault="00514F49">
      <w:pPr>
        <w:pStyle w:val="Standard"/>
        <w:spacing w:line="360" w:lineRule="auto"/>
        <w:jc w:val="both"/>
        <w:rPr>
          <w:rFonts w:ascii="Times New Roman" w:hAnsi="Times New Roman"/>
          <w:color w:val="C9211E"/>
        </w:rPr>
      </w:pPr>
    </w:p>
    <w:p w14:paraId="683DAD39" w14:textId="77777777" w:rsidR="00514F49" w:rsidRDefault="00514F49">
      <w:pPr>
        <w:pStyle w:val="Standard"/>
        <w:spacing w:line="360" w:lineRule="auto"/>
        <w:jc w:val="both"/>
        <w:rPr>
          <w:rFonts w:ascii="Times New Roman" w:hAnsi="Times New Roman"/>
          <w:color w:val="C9211E"/>
        </w:rPr>
      </w:pPr>
    </w:p>
    <w:p w14:paraId="212B4EB6" w14:textId="77777777" w:rsidR="00514F49" w:rsidRDefault="00514F49">
      <w:pPr>
        <w:pStyle w:val="Standard"/>
        <w:spacing w:line="360" w:lineRule="auto"/>
        <w:jc w:val="both"/>
        <w:rPr>
          <w:rFonts w:ascii="Times New Roman" w:hAnsi="Times New Roman"/>
          <w:color w:val="C9211E"/>
        </w:rPr>
      </w:pPr>
    </w:p>
    <w:p w14:paraId="15774EEC" w14:textId="77777777" w:rsidR="00514F49" w:rsidRDefault="00514F49">
      <w:pPr>
        <w:pStyle w:val="Standard"/>
        <w:spacing w:line="360" w:lineRule="auto"/>
        <w:jc w:val="both"/>
        <w:rPr>
          <w:rFonts w:ascii="Times New Roman" w:hAnsi="Times New Roman"/>
          <w:color w:val="C9211E"/>
        </w:rPr>
      </w:pPr>
    </w:p>
    <w:p w14:paraId="1D1B6D0F" w14:textId="77777777" w:rsidR="00514F49" w:rsidRDefault="00514F49">
      <w:pPr>
        <w:pStyle w:val="Standard"/>
        <w:spacing w:line="360" w:lineRule="auto"/>
        <w:jc w:val="both"/>
        <w:rPr>
          <w:rFonts w:ascii="Times New Roman" w:hAnsi="Times New Roman"/>
          <w:color w:val="C9211E"/>
        </w:rPr>
      </w:pPr>
    </w:p>
    <w:p w14:paraId="40338A34" w14:textId="77777777" w:rsidR="00514F49" w:rsidRDefault="00514F49">
      <w:pPr>
        <w:pStyle w:val="Standard"/>
        <w:spacing w:line="360" w:lineRule="auto"/>
        <w:jc w:val="both"/>
        <w:rPr>
          <w:rFonts w:ascii="Times New Roman" w:hAnsi="Times New Roman"/>
          <w:color w:val="C9211E"/>
        </w:rPr>
      </w:pPr>
    </w:p>
    <w:p w14:paraId="1449B7BF" w14:textId="77777777" w:rsidR="00514F49" w:rsidRDefault="00514F49">
      <w:pPr>
        <w:pStyle w:val="Standard"/>
        <w:spacing w:line="360" w:lineRule="auto"/>
        <w:jc w:val="both"/>
        <w:rPr>
          <w:rFonts w:ascii="Times New Roman" w:hAnsi="Times New Roman"/>
          <w:color w:val="C9211E"/>
        </w:rPr>
      </w:pPr>
    </w:p>
    <w:p w14:paraId="6B1ADF78" w14:textId="77777777" w:rsidR="00514F49" w:rsidRDefault="00514F49">
      <w:pPr>
        <w:pStyle w:val="Standard"/>
        <w:spacing w:line="360" w:lineRule="auto"/>
        <w:jc w:val="both"/>
        <w:rPr>
          <w:rFonts w:ascii="Times New Roman" w:hAnsi="Times New Roman"/>
          <w:color w:val="C9211E"/>
        </w:rPr>
      </w:pPr>
    </w:p>
    <w:p w14:paraId="00FBEA92" w14:textId="77777777" w:rsidR="00514F49" w:rsidRDefault="00514F49">
      <w:pPr>
        <w:pStyle w:val="Standard"/>
        <w:spacing w:line="360" w:lineRule="auto"/>
        <w:jc w:val="both"/>
        <w:rPr>
          <w:rFonts w:ascii="Times New Roman" w:hAnsi="Times New Roman"/>
          <w:color w:val="C9211E"/>
        </w:rPr>
      </w:pPr>
    </w:p>
    <w:p w14:paraId="5B628CC6" w14:textId="77777777" w:rsidR="00514F49" w:rsidRDefault="00514F49">
      <w:pPr>
        <w:pStyle w:val="Standard"/>
        <w:spacing w:line="360" w:lineRule="auto"/>
        <w:jc w:val="both"/>
        <w:rPr>
          <w:rFonts w:ascii="Times New Roman" w:hAnsi="Times New Roman"/>
          <w:color w:val="C9211E"/>
        </w:rPr>
      </w:pPr>
    </w:p>
    <w:p w14:paraId="6EBF6870" w14:textId="77777777" w:rsidR="00514F49" w:rsidRDefault="00514F49">
      <w:pPr>
        <w:pStyle w:val="Standard"/>
        <w:spacing w:line="360" w:lineRule="auto"/>
        <w:jc w:val="both"/>
        <w:rPr>
          <w:rFonts w:ascii="Times New Roman" w:hAnsi="Times New Roman"/>
          <w:color w:val="C9211E"/>
        </w:rPr>
      </w:pPr>
    </w:p>
    <w:p w14:paraId="40167431" w14:textId="77777777" w:rsidR="00A75967" w:rsidRDefault="00C175E7">
      <w:pPr>
        <w:pStyle w:val="Nagwek2"/>
      </w:pPr>
      <w:bookmarkStart w:id="817" w:name="_Toc226623283"/>
      <w:bookmarkStart w:id="818" w:name="_Toc226109696"/>
      <w:bookmarkStart w:id="819" w:name="_Toc224657167"/>
      <w:bookmarkStart w:id="820" w:name="_Toc224667796"/>
      <w:bookmarkStart w:id="821" w:name="_Toc224712334"/>
      <w:bookmarkStart w:id="822" w:name="_Toc225325381"/>
      <w:bookmarkStart w:id="823" w:name="_Toc226466323"/>
      <w:bookmarkStart w:id="824" w:name="_Toc226466499"/>
      <w:bookmarkStart w:id="825" w:name="_Toc226962609"/>
      <w:bookmarkStart w:id="826" w:name="_Toc227065375"/>
      <w:bookmarkStart w:id="827" w:name="_Toc227913857"/>
      <w:bookmarkStart w:id="828" w:name="_Toc229035421"/>
      <w:r>
        <w:lastRenderedPageBreak/>
        <w:t>Zał. 2. Ramowy wzór umowy o partnerstwo</w:t>
      </w:r>
      <w:bookmarkEnd w:id="817"/>
      <w:bookmarkEnd w:id="818"/>
      <w:bookmarkEnd w:id="819"/>
      <w:bookmarkEnd w:id="820"/>
      <w:bookmarkEnd w:id="821"/>
      <w:bookmarkEnd w:id="822"/>
      <w:bookmarkEnd w:id="823"/>
      <w:bookmarkEnd w:id="824"/>
      <w:bookmarkEnd w:id="825"/>
      <w:bookmarkEnd w:id="826"/>
      <w:bookmarkEnd w:id="827"/>
      <w:bookmarkEnd w:id="828"/>
    </w:p>
    <w:p w14:paraId="38745E08" w14:textId="77777777" w:rsidR="00A75967" w:rsidRDefault="00A75967">
      <w:pPr>
        <w:pStyle w:val="Standard"/>
        <w:spacing w:line="360" w:lineRule="auto"/>
        <w:jc w:val="both"/>
        <w:rPr>
          <w:rFonts w:ascii="Times New Roman" w:hAnsi="Times New Roman"/>
          <w:b/>
          <w:bCs/>
          <w:color w:val="000000"/>
        </w:rPr>
      </w:pPr>
    </w:p>
    <w:p w14:paraId="634837C3" w14:textId="77777777" w:rsidR="00A75967" w:rsidRDefault="00C175E7">
      <w:pPr>
        <w:pStyle w:val="Standard"/>
        <w:spacing w:line="360" w:lineRule="auto"/>
        <w:jc w:val="center"/>
        <w:rPr>
          <w:rFonts w:ascii="Times New Roman" w:hAnsi="Times New Roman"/>
          <w:b/>
          <w:bCs/>
          <w:color w:val="000000"/>
        </w:rPr>
      </w:pPr>
      <w:r>
        <w:rPr>
          <w:rFonts w:ascii="Times New Roman" w:hAnsi="Times New Roman"/>
          <w:b/>
          <w:bCs/>
          <w:color w:val="000000"/>
        </w:rPr>
        <w:t>RAMOWY WZÓR – UMOWA O PARTNERSTWO</w:t>
      </w:r>
    </w:p>
    <w:p w14:paraId="64903264" w14:textId="77777777" w:rsidR="00A75967" w:rsidRDefault="00C175E7">
      <w:pPr>
        <w:pStyle w:val="Standard"/>
        <w:spacing w:line="360" w:lineRule="auto"/>
        <w:jc w:val="both"/>
        <w:rPr>
          <w:rFonts w:ascii="Times New Roman" w:hAnsi="Times New Roman"/>
          <w:color w:val="000000"/>
        </w:rPr>
      </w:pPr>
      <w:r>
        <w:rPr>
          <w:rFonts w:ascii="Times New Roman" w:hAnsi="Times New Roman"/>
          <w:color w:val="000000"/>
        </w:rPr>
        <w:t>przy realizacji Zadania publicznego pod nazwą:</w:t>
      </w:r>
    </w:p>
    <w:p w14:paraId="0AEA1E84" w14:textId="77777777" w:rsidR="00A75967" w:rsidRDefault="00C175E7">
      <w:pPr>
        <w:pStyle w:val="Standard"/>
        <w:spacing w:line="360" w:lineRule="auto"/>
        <w:jc w:val="center"/>
        <w:rPr>
          <w:rFonts w:ascii="Times New Roman" w:hAnsi="Times New Roman"/>
          <w:color w:val="000000"/>
        </w:rPr>
      </w:pPr>
      <w:r>
        <w:rPr>
          <w:rFonts w:ascii="Times New Roman" w:hAnsi="Times New Roman"/>
          <w:color w:val="000000"/>
        </w:rPr>
        <w:t>….................................................................................................................................................................finansowanego ze środków programu wieloletniego na rzecz Osób Starszych</w:t>
      </w:r>
    </w:p>
    <w:p w14:paraId="52A16EEA" w14:textId="77777777" w:rsidR="00A75967" w:rsidRDefault="00C175E7">
      <w:pPr>
        <w:pStyle w:val="Standard"/>
        <w:spacing w:line="360" w:lineRule="auto"/>
        <w:jc w:val="center"/>
      </w:pPr>
      <w:r>
        <w:rPr>
          <w:rFonts w:ascii="Times New Roman" w:hAnsi="Times New Roman"/>
          <w:color w:val="000000"/>
        </w:rPr>
        <w:t>„Aktywni Seniorzy - ASY” na lata 2026-2030, Edycja….</w:t>
      </w:r>
      <w:r>
        <w:rPr>
          <w:rFonts w:ascii="Times New Roman" w:hAnsi="Times New Roman"/>
          <w:color w:val="000000"/>
        </w:rPr>
        <w:br/>
        <w:t>zawarta w dniu ..................... .................w ................................................................................................</w:t>
      </w:r>
      <w:r>
        <w:rPr>
          <w:rFonts w:ascii="Times New Roman" w:hAnsi="Times New Roman"/>
          <w:color w:val="000000"/>
        </w:rPr>
        <w:br/>
        <w:t>pomiędzy: ....................................................................................................................................................</w:t>
      </w:r>
      <w:r>
        <w:rPr>
          <w:rFonts w:ascii="Times New Roman" w:hAnsi="Times New Roman"/>
          <w:color w:val="000000"/>
        </w:rPr>
        <w:br/>
        <w:t>(nazwa, adres siedziby, nr KRS, nr REGON)</w:t>
      </w:r>
      <w:r>
        <w:rPr>
          <w:rFonts w:ascii="Times New Roman" w:hAnsi="Times New Roman"/>
          <w:color w:val="000000"/>
        </w:rPr>
        <w:br/>
        <w:t>reprezentowanym przez: ...........................................................................................................................,</w:t>
      </w:r>
      <w:r>
        <w:rPr>
          <w:rFonts w:ascii="Times New Roman" w:hAnsi="Times New Roman"/>
          <w:color w:val="000000"/>
        </w:rPr>
        <w:br/>
        <w:t>zwanym dalej „Partnerem Wiodącym”,</w:t>
      </w:r>
      <w:r>
        <w:rPr>
          <w:rFonts w:ascii="Times New Roman" w:hAnsi="Times New Roman"/>
          <w:color w:val="000000"/>
        </w:rPr>
        <w:br/>
        <w:t>a .....................................................................................................................................................................</w:t>
      </w:r>
      <w:r>
        <w:rPr>
          <w:rFonts w:ascii="Times New Roman" w:hAnsi="Times New Roman"/>
          <w:color w:val="000000"/>
        </w:rPr>
        <w:br/>
        <w:t>(nazwa, adres, nr KRS, nr REGON)</w:t>
      </w:r>
      <w:r>
        <w:rPr>
          <w:rFonts w:ascii="Times New Roman" w:hAnsi="Times New Roman"/>
          <w:color w:val="000000"/>
        </w:rPr>
        <w:br/>
        <w:t>reprezentowanym przez ..............................................................................................................................</w:t>
      </w:r>
      <w:r>
        <w:rPr>
          <w:rFonts w:ascii="Times New Roman" w:hAnsi="Times New Roman"/>
          <w:color w:val="000000"/>
        </w:rPr>
        <w:br/>
        <w:t>zwanym dalej „Partnerem”.</w:t>
      </w:r>
      <w:r>
        <w:rPr>
          <w:rFonts w:ascii="Times New Roman" w:hAnsi="Times New Roman"/>
          <w:color w:val="000000"/>
        </w:rPr>
        <w:br/>
      </w:r>
      <w:r>
        <w:rPr>
          <w:rFonts w:ascii="Times New Roman" w:hAnsi="Times New Roman"/>
          <w:b/>
          <w:bCs/>
          <w:color w:val="000000"/>
        </w:rPr>
        <w:t>§ 1.</w:t>
      </w:r>
      <w:r>
        <w:rPr>
          <w:rFonts w:ascii="Times New Roman" w:hAnsi="Times New Roman"/>
          <w:b/>
          <w:bCs/>
          <w:color w:val="000000"/>
        </w:rPr>
        <w:br/>
        <w:t>Przedmiot Umowy</w:t>
      </w:r>
    </w:p>
    <w:p w14:paraId="1628F35B" w14:textId="77777777" w:rsidR="00A75967" w:rsidRDefault="00C175E7" w:rsidP="00205FEE">
      <w:pPr>
        <w:pStyle w:val="Standard"/>
        <w:spacing w:line="360" w:lineRule="auto"/>
        <w:jc w:val="both"/>
        <w:rPr>
          <w:rFonts w:ascii="Times New Roman" w:hAnsi="Times New Roman"/>
          <w:color w:val="000000"/>
        </w:rPr>
      </w:pPr>
      <w:r>
        <w:rPr>
          <w:rFonts w:ascii="Times New Roman" w:hAnsi="Times New Roman"/>
          <w:color w:val="000000"/>
        </w:rPr>
        <w:t>1. Przedmiotem niniejszej Umowy jest uregulowanie wzajemnych praw i obowiązków Stron,</w:t>
      </w:r>
      <w:r>
        <w:rPr>
          <w:rFonts w:ascii="Times New Roman" w:hAnsi="Times New Roman"/>
          <w:color w:val="000000"/>
        </w:rPr>
        <w:br/>
        <w:t>w związku z realizacją zadania publicznego pod nazwą...................................................................(tytuł),</w:t>
      </w:r>
    </w:p>
    <w:p w14:paraId="3C0CB690" w14:textId="77777777" w:rsidR="00A75967" w:rsidRDefault="00C175E7" w:rsidP="00205FEE">
      <w:pPr>
        <w:pStyle w:val="Standard"/>
        <w:spacing w:line="360" w:lineRule="auto"/>
        <w:jc w:val="both"/>
        <w:rPr>
          <w:rFonts w:ascii="Times New Roman" w:hAnsi="Times New Roman"/>
          <w:color w:val="000000"/>
        </w:rPr>
      </w:pPr>
      <w:r>
        <w:rPr>
          <w:rFonts w:ascii="Times New Roman" w:hAnsi="Times New Roman"/>
          <w:color w:val="000000"/>
        </w:rPr>
        <w:t>zwanego dalej „Zadaniem”.</w:t>
      </w:r>
    </w:p>
    <w:p w14:paraId="4EC4773F" w14:textId="77777777" w:rsidR="00205FEE" w:rsidRDefault="00C175E7" w:rsidP="00205FEE">
      <w:pPr>
        <w:pStyle w:val="Standard"/>
        <w:spacing w:line="360" w:lineRule="auto"/>
        <w:jc w:val="both"/>
        <w:rPr>
          <w:rFonts w:ascii="Times New Roman" w:hAnsi="Times New Roman"/>
          <w:color w:val="000000"/>
        </w:rPr>
      </w:pPr>
      <w:r>
        <w:rPr>
          <w:rFonts w:ascii="Times New Roman" w:hAnsi="Times New Roman"/>
          <w:color w:val="000000"/>
        </w:rPr>
        <w:t>Umowa określa zasady funkcjonowania współpracy między Stronami przy realizacji Zadania.</w:t>
      </w:r>
      <w:r>
        <w:rPr>
          <w:rFonts w:ascii="Times New Roman" w:hAnsi="Times New Roman"/>
          <w:color w:val="000000"/>
        </w:rPr>
        <w:br/>
        <w:t>2. Strony stwierdzają zgodnie, że Partnerstwo zawiązane zostało w celu realizacji Zadania.</w:t>
      </w:r>
      <w:r>
        <w:rPr>
          <w:rFonts w:ascii="Times New Roman" w:hAnsi="Times New Roman"/>
          <w:color w:val="000000"/>
        </w:rPr>
        <w:br/>
        <w:t>3. Strony stwierdzają zgodnie, że Partnerstwo zawiązane zostało na okres od dnia zawarcia</w:t>
      </w:r>
      <w:r>
        <w:rPr>
          <w:rFonts w:ascii="Times New Roman" w:hAnsi="Times New Roman"/>
          <w:color w:val="000000"/>
        </w:rPr>
        <w:br/>
        <w:t>niniejszej umowy do dnia ….....................................................................................................................</w:t>
      </w:r>
    </w:p>
    <w:p w14:paraId="621F89EC" w14:textId="77777777" w:rsidR="00A75967" w:rsidRPr="00205FEE" w:rsidRDefault="00C175E7" w:rsidP="00205FEE">
      <w:pPr>
        <w:pStyle w:val="Standard"/>
        <w:spacing w:line="360" w:lineRule="auto"/>
        <w:jc w:val="center"/>
        <w:rPr>
          <w:rFonts w:ascii="Times New Roman" w:hAnsi="Times New Roman"/>
          <w:color w:val="000000"/>
        </w:rPr>
      </w:pPr>
      <w:r>
        <w:rPr>
          <w:rFonts w:ascii="Times New Roman" w:hAnsi="Times New Roman"/>
          <w:color w:val="000000"/>
        </w:rPr>
        <w:br/>
      </w:r>
      <w:r>
        <w:rPr>
          <w:rFonts w:ascii="Times New Roman" w:hAnsi="Times New Roman"/>
          <w:b/>
          <w:bCs/>
          <w:color w:val="000000"/>
        </w:rPr>
        <w:t>§ 2.</w:t>
      </w:r>
      <w:r>
        <w:rPr>
          <w:rFonts w:ascii="Times New Roman" w:hAnsi="Times New Roman"/>
          <w:b/>
          <w:bCs/>
          <w:color w:val="000000"/>
        </w:rPr>
        <w:br/>
        <w:t>Warunki Umowy</w:t>
      </w:r>
    </w:p>
    <w:p w14:paraId="6EFAFAFF" w14:textId="77777777" w:rsidR="00A75967" w:rsidRDefault="00C175E7">
      <w:pPr>
        <w:pStyle w:val="Standard"/>
        <w:spacing w:line="360" w:lineRule="auto"/>
        <w:jc w:val="both"/>
        <w:rPr>
          <w:rFonts w:ascii="Times New Roman" w:hAnsi="Times New Roman"/>
          <w:color w:val="000000"/>
        </w:rPr>
      </w:pPr>
      <w:r>
        <w:rPr>
          <w:rFonts w:ascii="Times New Roman" w:hAnsi="Times New Roman"/>
          <w:color w:val="000000"/>
        </w:rPr>
        <w:t>Ogólne warunki Umowy, instytucje oraz dokumenty, o których mowa w niniejszej Umowie są</w:t>
      </w:r>
      <w:r>
        <w:rPr>
          <w:rFonts w:ascii="Times New Roman" w:hAnsi="Times New Roman"/>
          <w:color w:val="000000"/>
        </w:rPr>
        <w:br/>
        <w:t>rozumiane zgodnie z postanowieniami Regulaminu Otwartego Konkursu Ofert w ramach</w:t>
      </w:r>
      <w:r>
        <w:rPr>
          <w:rFonts w:ascii="Times New Roman" w:hAnsi="Times New Roman"/>
          <w:color w:val="000000"/>
        </w:rPr>
        <w:br/>
        <w:t>programu wieloletniego na rzecz Osób Starszych „Aktywni Seniorzy - ASY” na lata 2026–2030, Edycja 2026, zwanego dalej „Regulaminem”.</w:t>
      </w:r>
    </w:p>
    <w:p w14:paraId="2D7C07CB" w14:textId="77777777" w:rsidR="00A75967" w:rsidRDefault="00A75967">
      <w:pPr>
        <w:pStyle w:val="Standard"/>
        <w:spacing w:line="360" w:lineRule="auto"/>
        <w:rPr>
          <w:rFonts w:ascii="Times New Roman" w:hAnsi="Times New Roman"/>
          <w:b/>
          <w:bCs/>
          <w:color w:val="000000"/>
        </w:rPr>
      </w:pPr>
    </w:p>
    <w:p w14:paraId="0A43B3AB" w14:textId="77777777" w:rsidR="00A75967" w:rsidRDefault="00C175E7">
      <w:pPr>
        <w:pStyle w:val="Standard"/>
        <w:spacing w:line="360" w:lineRule="auto"/>
        <w:jc w:val="center"/>
      </w:pPr>
      <w:r>
        <w:rPr>
          <w:rFonts w:ascii="Times New Roman" w:hAnsi="Times New Roman"/>
          <w:b/>
          <w:bCs/>
          <w:color w:val="000000"/>
        </w:rPr>
        <w:lastRenderedPageBreak/>
        <w:t>§ 3.</w:t>
      </w:r>
    </w:p>
    <w:p w14:paraId="62504E15" w14:textId="77777777" w:rsidR="00A75967" w:rsidRDefault="00C175E7">
      <w:pPr>
        <w:pStyle w:val="Standard"/>
        <w:spacing w:line="360" w:lineRule="auto"/>
        <w:jc w:val="center"/>
        <w:rPr>
          <w:rFonts w:ascii="Times New Roman" w:hAnsi="Times New Roman"/>
          <w:b/>
          <w:bCs/>
          <w:color w:val="000000"/>
        </w:rPr>
      </w:pPr>
      <w:r>
        <w:rPr>
          <w:rFonts w:ascii="Times New Roman" w:hAnsi="Times New Roman"/>
          <w:b/>
          <w:bCs/>
          <w:color w:val="000000"/>
        </w:rPr>
        <w:t>Obowiązki i uprawnienia Stron</w:t>
      </w:r>
    </w:p>
    <w:p w14:paraId="3DD066DA" w14:textId="77777777" w:rsidR="00A75967" w:rsidRDefault="00C175E7">
      <w:pPr>
        <w:pStyle w:val="Standard"/>
        <w:spacing w:line="360" w:lineRule="auto"/>
        <w:jc w:val="both"/>
        <w:rPr>
          <w:rFonts w:ascii="Times New Roman" w:hAnsi="Times New Roman"/>
          <w:color w:val="000000"/>
        </w:rPr>
      </w:pPr>
      <w:r>
        <w:rPr>
          <w:rFonts w:ascii="Times New Roman" w:hAnsi="Times New Roman"/>
          <w:color w:val="000000"/>
        </w:rPr>
        <w:t>1. Na mocy niniejszej Umowy Strony zobowiązują się do współpracy przy realizacji i osiąganiu</w:t>
      </w:r>
      <w:r>
        <w:rPr>
          <w:rFonts w:ascii="Times New Roman" w:hAnsi="Times New Roman"/>
          <w:color w:val="000000"/>
        </w:rPr>
        <w:br/>
        <w:t>celów Zadania, w szczególności.................................................................................................................</w:t>
      </w:r>
      <w:r>
        <w:rPr>
          <w:rFonts w:ascii="Times New Roman" w:hAnsi="Times New Roman"/>
          <w:color w:val="000000"/>
        </w:rPr>
        <w:br/>
        <w:t>2. Partner Wiodący zobowiązuje się do wykonania następujących działań:</w:t>
      </w:r>
      <w:r>
        <w:rPr>
          <w:rFonts w:ascii="Times New Roman" w:hAnsi="Times New Roman"/>
          <w:color w:val="000000"/>
        </w:rPr>
        <w:br/>
      </w:r>
      <w:proofErr w:type="gramStart"/>
      <w:r>
        <w:rPr>
          <w:rFonts w:ascii="Times New Roman" w:hAnsi="Times New Roman"/>
          <w:color w:val="000000"/>
        </w:rPr>
        <w:t>1)..........................................................................................</w:t>
      </w:r>
      <w:proofErr w:type="gramEnd"/>
      <w:r>
        <w:rPr>
          <w:rFonts w:ascii="Times New Roman" w:hAnsi="Times New Roman"/>
          <w:color w:val="000000"/>
        </w:rPr>
        <w:t>;</w:t>
      </w:r>
      <w:r>
        <w:rPr>
          <w:rFonts w:ascii="Times New Roman" w:hAnsi="Times New Roman"/>
          <w:color w:val="000000"/>
        </w:rPr>
        <w:br/>
        <w:t>2) .........................................................................................</w:t>
      </w:r>
    </w:p>
    <w:p w14:paraId="7F069042" w14:textId="77777777" w:rsidR="00A75967" w:rsidRDefault="00C175E7">
      <w:pPr>
        <w:pStyle w:val="Standard"/>
        <w:spacing w:line="360" w:lineRule="auto"/>
        <w:jc w:val="both"/>
        <w:rPr>
          <w:rFonts w:ascii="Times New Roman" w:hAnsi="Times New Roman"/>
          <w:color w:val="000000"/>
        </w:rPr>
      </w:pPr>
      <w:r>
        <w:rPr>
          <w:rFonts w:ascii="Times New Roman" w:hAnsi="Times New Roman"/>
          <w:color w:val="000000"/>
        </w:rPr>
        <w:t>Ze strony Partnera Wiodącego osobą do kontaktów w sprawie realizacji Zadania jest</w:t>
      </w:r>
      <w:r>
        <w:rPr>
          <w:rFonts w:ascii="Times New Roman" w:hAnsi="Times New Roman"/>
          <w:color w:val="000000"/>
        </w:rPr>
        <w:br/>
        <w:t>.....................................................................................................................................................................;</w:t>
      </w:r>
      <w:r>
        <w:rPr>
          <w:rFonts w:ascii="Times New Roman" w:hAnsi="Times New Roman"/>
          <w:color w:val="000000"/>
        </w:rPr>
        <w:br/>
        <w:t>3. Partner obowiązuje się do wykonania następujących działań:</w:t>
      </w:r>
      <w:r>
        <w:rPr>
          <w:rFonts w:ascii="Times New Roman" w:hAnsi="Times New Roman"/>
          <w:color w:val="000000"/>
        </w:rPr>
        <w:br/>
        <w:t>1)..........................................................................................;</w:t>
      </w:r>
      <w:r>
        <w:rPr>
          <w:rFonts w:ascii="Times New Roman" w:hAnsi="Times New Roman"/>
          <w:color w:val="000000"/>
        </w:rPr>
        <w:br/>
        <w:t>2)..........................................................................................</w:t>
      </w:r>
      <w:r w:rsidR="001F1B66">
        <w:rPr>
          <w:rFonts w:ascii="Times New Roman" w:hAnsi="Times New Roman"/>
          <w:color w:val="000000"/>
        </w:rPr>
        <w:t xml:space="preserve"> .</w:t>
      </w:r>
    </w:p>
    <w:p w14:paraId="39D936BA" w14:textId="77777777" w:rsidR="00A75967" w:rsidRDefault="00C175E7">
      <w:pPr>
        <w:pStyle w:val="Standard"/>
        <w:spacing w:line="360" w:lineRule="auto"/>
        <w:jc w:val="both"/>
        <w:rPr>
          <w:rFonts w:ascii="Times New Roman" w:hAnsi="Times New Roman"/>
          <w:color w:val="000000"/>
        </w:rPr>
      </w:pPr>
      <w:r>
        <w:rPr>
          <w:rFonts w:ascii="Times New Roman" w:hAnsi="Times New Roman"/>
          <w:color w:val="000000"/>
        </w:rPr>
        <w:t>Ze strony Partnera osobą do kontaktów w sprawie realizacji Zadania jest</w:t>
      </w:r>
    </w:p>
    <w:p w14:paraId="5D15560F" w14:textId="77777777" w:rsidR="00A75967" w:rsidRDefault="00C175E7">
      <w:pPr>
        <w:pStyle w:val="Standard"/>
        <w:spacing w:line="360" w:lineRule="auto"/>
        <w:jc w:val="both"/>
        <w:rPr>
          <w:rFonts w:ascii="Times New Roman" w:hAnsi="Times New Roman"/>
          <w:color w:val="000000"/>
        </w:rPr>
      </w:pPr>
      <w:r>
        <w:rPr>
          <w:rFonts w:ascii="Times New Roman" w:hAnsi="Times New Roman"/>
          <w:color w:val="000000"/>
        </w:rPr>
        <w:t>.....................................................................................................................................................................;</w:t>
      </w:r>
      <w:r>
        <w:rPr>
          <w:rFonts w:ascii="Times New Roman" w:hAnsi="Times New Roman"/>
          <w:color w:val="000000"/>
        </w:rPr>
        <w:br/>
        <w:t>4. W ramach realizacji Zadania, Partner jest zobowiązany do:</w:t>
      </w:r>
    </w:p>
    <w:p w14:paraId="16936B26" w14:textId="77777777" w:rsidR="00A75967" w:rsidRDefault="00C175E7">
      <w:pPr>
        <w:pStyle w:val="Standard"/>
        <w:spacing w:line="360" w:lineRule="auto"/>
        <w:jc w:val="both"/>
        <w:rPr>
          <w:rFonts w:ascii="Times New Roman" w:hAnsi="Times New Roman"/>
          <w:color w:val="000000"/>
        </w:rPr>
      </w:pPr>
      <w:r>
        <w:rPr>
          <w:rFonts w:ascii="Times New Roman" w:hAnsi="Times New Roman"/>
          <w:color w:val="000000"/>
        </w:rPr>
        <w:t>1) realizowania Zadania, zgodnie z Regulaminem;</w:t>
      </w:r>
    </w:p>
    <w:p w14:paraId="30824149" w14:textId="77777777" w:rsidR="00A75967" w:rsidRDefault="00C175E7">
      <w:pPr>
        <w:pStyle w:val="Standard"/>
        <w:spacing w:line="360" w:lineRule="auto"/>
        <w:jc w:val="both"/>
        <w:rPr>
          <w:rFonts w:ascii="Times New Roman" w:hAnsi="Times New Roman"/>
          <w:color w:val="000000"/>
        </w:rPr>
      </w:pPr>
      <w:r>
        <w:rPr>
          <w:rFonts w:ascii="Times New Roman" w:hAnsi="Times New Roman"/>
          <w:color w:val="000000"/>
        </w:rPr>
        <w:t>2) zapewnienia promocji Zadania, zgodnie z Regulaminem, przy czym Partner Wiodący dokona</w:t>
      </w:r>
      <w:r>
        <w:rPr>
          <w:rFonts w:ascii="Times New Roman" w:hAnsi="Times New Roman"/>
          <w:color w:val="000000"/>
        </w:rPr>
        <w:br/>
        <w:t>wszelkich starań, aby informować Partnera o obowiązkach wynikających z tego dokumentu</w:t>
      </w:r>
      <w:r>
        <w:rPr>
          <w:rFonts w:ascii="Times New Roman" w:hAnsi="Times New Roman"/>
          <w:color w:val="000000"/>
        </w:rPr>
        <w:br/>
        <w:t>i zmianach w tym zakresie;</w:t>
      </w:r>
    </w:p>
    <w:p w14:paraId="100F5501" w14:textId="77777777" w:rsidR="00A75967" w:rsidRDefault="00C175E7">
      <w:pPr>
        <w:pStyle w:val="Standard"/>
        <w:spacing w:line="360" w:lineRule="auto"/>
        <w:jc w:val="both"/>
        <w:rPr>
          <w:rFonts w:ascii="Times New Roman" w:hAnsi="Times New Roman"/>
          <w:color w:val="000000"/>
        </w:rPr>
      </w:pPr>
      <w:r>
        <w:rPr>
          <w:rFonts w:ascii="Times New Roman" w:hAnsi="Times New Roman"/>
          <w:color w:val="000000"/>
        </w:rPr>
        <w:t xml:space="preserve">3) przedstawienia na pisemne wezwanie Urzędu Wojewódzkiego informacji i wyjaśnień związanych </w:t>
      </w:r>
      <w:proofErr w:type="gramStart"/>
      <w:r>
        <w:rPr>
          <w:rFonts w:ascii="Times New Roman" w:hAnsi="Times New Roman"/>
          <w:color w:val="000000"/>
        </w:rPr>
        <w:t>z  realizacją</w:t>
      </w:r>
      <w:proofErr w:type="gramEnd"/>
      <w:r>
        <w:rPr>
          <w:rFonts w:ascii="Times New Roman" w:hAnsi="Times New Roman"/>
          <w:color w:val="000000"/>
        </w:rPr>
        <w:t xml:space="preserve"> Zadania;</w:t>
      </w:r>
    </w:p>
    <w:p w14:paraId="373CC5C8" w14:textId="77777777" w:rsidR="00A75967" w:rsidRDefault="00C175E7">
      <w:pPr>
        <w:pStyle w:val="Standard"/>
        <w:spacing w:line="360" w:lineRule="auto"/>
        <w:jc w:val="both"/>
        <w:rPr>
          <w:rFonts w:ascii="Times New Roman" w:hAnsi="Times New Roman"/>
          <w:color w:val="000000"/>
        </w:rPr>
      </w:pPr>
      <w:r>
        <w:rPr>
          <w:rFonts w:ascii="Times New Roman" w:hAnsi="Times New Roman"/>
          <w:color w:val="000000"/>
        </w:rPr>
        <w:t>4) poddania się kontroli przez przedstawicieli Urzędu Wojewódzkiego w zakresie prawidłowości wykonywania Zadania.</w:t>
      </w:r>
    </w:p>
    <w:p w14:paraId="317C48E6" w14:textId="77777777" w:rsidR="00A75967" w:rsidRDefault="00C175E7">
      <w:pPr>
        <w:pStyle w:val="Standard"/>
        <w:spacing w:line="360" w:lineRule="auto"/>
        <w:jc w:val="center"/>
        <w:rPr>
          <w:rFonts w:ascii="Times New Roman" w:hAnsi="Times New Roman"/>
          <w:b/>
          <w:bCs/>
          <w:color w:val="000000"/>
        </w:rPr>
      </w:pPr>
      <w:r>
        <w:rPr>
          <w:rFonts w:ascii="Times New Roman" w:hAnsi="Times New Roman"/>
          <w:b/>
          <w:bCs/>
          <w:color w:val="000000"/>
        </w:rPr>
        <w:t>§ 4.</w:t>
      </w:r>
      <w:r>
        <w:rPr>
          <w:rFonts w:ascii="Times New Roman" w:hAnsi="Times New Roman"/>
          <w:b/>
          <w:bCs/>
          <w:color w:val="000000"/>
        </w:rPr>
        <w:br/>
        <w:t>Sprawozdawczość</w:t>
      </w:r>
    </w:p>
    <w:p w14:paraId="08055EB9" w14:textId="77777777" w:rsidR="00A75967" w:rsidRDefault="00C175E7">
      <w:pPr>
        <w:pStyle w:val="Standard"/>
        <w:spacing w:line="360" w:lineRule="auto"/>
        <w:jc w:val="both"/>
        <w:rPr>
          <w:rFonts w:ascii="Times New Roman" w:hAnsi="Times New Roman"/>
          <w:color w:val="000000"/>
        </w:rPr>
      </w:pPr>
      <w:r>
        <w:rPr>
          <w:rFonts w:ascii="Times New Roman" w:hAnsi="Times New Roman"/>
          <w:color w:val="000000"/>
        </w:rPr>
        <w:t>Partner zobowiązany jest do przekazywania Partnerowi Wiodącemu informacji na temat</w:t>
      </w:r>
      <w:r>
        <w:rPr>
          <w:rFonts w:ascii="Times New Roman" w:hAnsi="Times New Roman"/>
          <w:color w:val="000000"/>
        </w:rPr>
        <w:br/>
        <w:t>realizacji Zadania niezbędnych do sporządzenia sprawozdań z realizacji zadania, o których</w:t>
      </w:r>
      <w:r>
        <w:rPr>
          <w:rFonts w:ascii="Times New Roman" w:hAnsi="Times New Roman"/>
          <w:color w:val="000000"/>
        </w:rPr>
        <w:br/>
        <w:t>mowa w Regulaminie.</w:t>
      </w:r>
    </w:p>
    <w:p w14:paraId="510F9767" w14:textId="77777777" w:rsidR="00A75967" w:rsidRDefault="00C175E7">
      <w:pPr>
        <w:pStyle w:val="Standard"/>
        <w:spacing w:line="360" w:lineRule="auto"/>
        <w:jc w:val="center"/>
      </w:pPr>
      <w:r>
        <w:rPr>
          <w:rFonts w:ascii="Times New Roman" w:hAnsi="Times New Roman"/>
          <w:b/>
          <w:bCs/>
          <w:color w:val="000000"/>
        </w:rPr>
        <w:t>§ 5.</w:t>
      </w:r>
      <w:r>
        <w:rPr>
          <w:rFonts w:ascii="Times New Roman" w:hAnsi="Times New Roman"/>
          <w:b/>
          <w:bCs/>
          <w:color w:val="000000"/>
        </w:rPr>
        <w:br/>
        <w:t>Monitoring i kontrola</w:t>
      </w:r>
    </w:p>
    <w:p w14:paraId="5E302D19" w14:textId="77777777" w:rsidR="00A75967" w:rsidRDefault="00C175E7">
      <w:pPr>
        <w:pStyle w:val="Standard"/>
        <w:spacing w:line="360" w:lineRule="auto"/>
        <w:jc w:val="both"/>
      </w:pPr>
      <w:r>
        <w:rPr>
          <w:rFonts w:ascii="Times New Roman" w:hAnsi="Times New Roman"/>
          <w:color w:val="000000"/>
        </w:rPr>
        <w:t>1. Partner Wiodący zobowiązuje się na bieżąco monitorować prawidłowość realizacji Zadania.</w:t>
      </w:r>
      <w:r>
        <w:rPr>
          <w:rFonts w:ascii="Times New Roman" w:hAnsi="Times New Roman"/>
          <w:color w:val="000000"/>
        </w:rPr>
        <w:br/>
        <w:t>2. W sytuacji przeprowadzania przez Wojewodę Łódzkiego monitoringu lub kontroli Strony umożliwią</w:t>
      </w:r>
      <w:r>
        <w:rPr>
          <w:rFonts w:ascii="Times New Roman" w:hAnsi="Times New Roman"/>
          <w:color w:val="000000"/>
        </w:rPr>
        <w:br/>
        <w:t>bezzwłocznie pełny i niezakłócony dostęp do wszelkich informacji, dokumentów, związanych</w:t>
      </w:r>
      <w:r>
        <w:rPr>
          <w:rFonts w:ascii="Times New Roman" w:hAnsi="Times New Roman"/>
          <w:color w:val="000000"/>
        </w:rPr>
        <w:br/>
      </w:r>
      <w:r>
        <w:rPr>
          <w:rFonts w:ascii="Times New Roman" w:hAnsi="Times New Roman"/>
          <w:color w:val="000000"/>
        </w:rPr>
        <w:lastRenderedPageBreak/>
        <w:t xml:space="preserve">z realizacją Zadania. Wojewoda Łódzki zastrzega prawo do wypowiedzenia umowy o realizacji Zadania, w </w:t>
      </w:r>
      <w:proofErr w:type="gramStart"/>
      <w:r>
        <w:rPr>
          <w:rFonts w:ascii="Times New Roman" w:hAnsi="Times New Roman"/>
          <w:color w:val="000000"/>
        </w:rPr>
        <w:t>przypadku</w:t>
      </w:r>
      <w:proofErr w:type="gramEnd"/>
      <w:r>
        <w:rPr>
          <w:rFonts w:ascii="Times New Roman" w:hAnsi="Times New Roman"/>
          <w:color w:val="000000"/>
        </w:rPr>
        <w:t xml:space="preserve"> gdy ten obowiązek nie zostanie lub będzie nieprawidłowo wykonany.</w:t>
      </w:r>
    </w:p>
    <w:p w14:paraId="793EFA63" w14:textId="77777777" w:rsidR="00A75967" w:rsidRDefault="00A75967">
      <w:pPr>
        <w:pStyle w:val="Standard"/>
        <w:spacing w:line="360" w:lineRule="auto"/>
        <w:jc w:val="both"/>
        <w:rPr>
          <w:rFonts w:ascii="Times New Roman" w:hAnsi="Times New Roman"/>
          <w:color w:val="000000"/>
        </w:rPr>
      </w:pPr>
    </w:p>
    <w:p w14:paraId="00188DCC" w14:textId="77777777" w:rsidR="00A75967" w:rsidRDefault="00C175E7">
      <w:pPr>
        <w:pStyle w:val="Standard"/>
        <w:spacing w:line="360" w:lineRule="auto"/>
        <w:jc w:val="center"/>
        <w:rPr>
          <w:rFonts w:ascii="Times New Roman" w:hAnsi="Times New Roman"/>
          <w:b/>
          <w:bCs/>
          <w:color w:val="000000"/>
        </w:rPr>
      </w:pPr>
      <w:r>
        <w:rPr>
          <w:rFonts w:ascii="Times New Roman" w:hAnsi="Times New Roman"/>
          <w:b/>
          <w:bCs/>
          <w:color w:val="000000"/>
        </w:rPr>
        <w:t>§ 6.</w:t>
      </w:r>
      <w:r>
        <w:rPr>
          <w:rFonts w:ascii="Times New Roman" w:hAnsi="Times New Roman"/>
          <w:b/>
          <w:bCs/>
          <w:color w:val="000000"/>
        </w:rPr>
        <w:br/>
        <w:t>Zmiana Umowy</w:t>
      </w:r>
    </w:p>
    <w:p w14:paraId="490478E4" w14:textId="77777777" w:rsidR="00A75967" w:rsidRDefault="00C175E7">
      <w:pPr>
        <w:pStyle w:val="Standard"/>
        <w:spacing w:line="360" w:lineRule="auto"/>
        <w:jc w:val="both"/>
        <w:rPr>
          <w:rFonts w:ascii="Times New Roman" w:hAnsi="Times New Roman"/>
          <w:color w:val="000000"/>
        </w:rPr>
      </w:pPr>
      <w:r>
        <w:rPr>
          <w:rFonts w:ascii="Times New Roman" w:hAnsi="Times New Roman"/>
          <w:color w:val="000000"/>
        </w:rPr>
        <w:t>Wszelkie zmiany niniejszej Umowy wymagają formy pisemnej pod rygorem nieważności.</w:t>
      </w:r>
      <w:r>
        <w:rPr>
          <w:rFonts w:ascii="Times New Roman" w:hAnsi="Times New Roman"/>
          <w:color w:val="000000"/>
        </w:rPr>
        <w:br/>
      </w:r>
    </w:p>
    <w:p w14:paraId="4B9E9BFE" w14:textId="77777777" w:rsidR="00A75967" w:rsidRDefault="00C175E7">
      <w:pPr>
        <w:pStyle w:val="Standard"/>
        <w:spacing w:line="360" w:lineRule="auto"/>
        <w:ind w:left="4820"/>
        <w:rPr>
          <w:rFonts w:ascii="Times New Roman" w:hAnsi="Times New Roman"/>
          <w:b/>
          <w:bCs/>
          <w:color w:val="000000"/>
        </w:rPr>
      </w:pPr>
      <w:r>
        <w:rPr>
          <w:rFonts w:ascii="Times New Roman" w:hAnsi="Times New Roman"/>
          <w:b/>
          <w:bCs/>
          <w:color w:val="000000"/>
        </w:rPr>
        <w:t>§ 7.</w:t>
      </w:r>
    </w:p>
    <w:p w14:paraId="1ED34C99" w14:textId="77777777" w:rsidR="00A75967" w:rsidRDefault="00C175E7">
      <w:pPr>
        <w:pStyle w:val="Standard"/>
        <w:spacing w:line="360" w:lineRule="auto"/>
        <w:ind w:left="2832" w:firstLine="708"/>
      </w:pPr>
      <w:r>
        <w:rPr>
          <w:rFonts w:ascii="Times New Roman" w:hAnsi="Times New Roman"/>
          <w:b/>
          <w:bCs/>
          <w:color w:val="000000"/>
        </w:rPr>
        <w:t>Rozwiązywanie sporów</w:t>
      </w:r>
    </w:p>
    <w:p w14:paraId="2B2E3D95" w14:textId="77777777" w:rsidR="00A75967" w:rsidRDefault="00C175E7">
      <w:pPr>
        <w:pStyle w:val="Standard"/>
        <w:spacing w:line="360" w:lineRule="auto"/>
        <w:jc w:val="both"/>
      </w:pPr>
      <w:r>
        <w:rPr>
          <w:rFonts w:ascii="Times New Roman" w:hAnsi="Times New Roman"/>
          <w:color w:val="000000"/>
        </w:rPr>
        <w:t>Strony będą dążyły do polubownego rozwiązywania sporów powstałych w związku z realizacją niniejszej Umowy.</w:t>
      </w:r>
    </w:p>
    <w:p w14:paraId="27FD5938" w14:textId="77777777" w:rsidR="00A75967" w:rsidRDefault="00C175E7">
      <w:pPr>
        <w:pStyle w:val="Standard"/>
        <w:spacing w:line="360" w:lineRule="auto"/>
        <w:ind w:left="4248" w:firstLine="572"/>
        <w:rPr>
          <w:rFonts w:ascii="Times New Roman" w:hAnsi="Times New Roman"/>
          <w:b/>
          <w:bCs/>
          <w:color w:val="000000"/>
        </w:rPr>
      </w:pPr>
      <w:r>
        <w:rPr>
          <w:rFonts w:ascii="Times New Roman" w:hAnsi="Times New Roman"/>
          <w:b/>
          <w:bCs/>
          <w:color w:val="000000"/>
        </w:rPr>
        <w:t>§ 8.</w:t>
      </w:r>
    </w:p>
    <w:p w14:paraId="3D5475E3" w14:textId="77777777" w:rsidR="00A75967" w:rsidRDefault="00C175E7">
      <w:pPr>
        <w:pStyle w:val="Standard"/>
        <w:spacing w:line="360" w:lineRule="auto"/>
        <w:ind w:left="2832" w:firstLine="708"/>
        <w:rPr>
          <w:rFonts w:ascii="Times New Roman" w:hAnsi="Times New Roman"/>
          <w:b/>
          <w:bCs/>
          <w:color w:val="000000"/>
        </w:rPr>
      </w:pPr>
      <w:r>
        <w:rPr>
          <w:rFonts w:ascii="Times New Roman" w:hAnsi="Times New Roman"/>
          <w:b/>
          <w:bCs/>
          <w:color w:val="000000"/>
        </w:rPr>
        <w:t>Rozwiązanie Umowy</w:t>
      </w:r>
    </w:p>
    <w:p w14:paraId="6C3B564F" w14:textId="77777777" w:rsidR="00A75967" w:rsidRDefault="00C175E7">
      <w:pPr>
        <w:pStyle w:val="Standard"/>
        <w:numPr>
          <w:ilvl w:val="0"/>
          <w:numId w:val="52"/>
        </w:numPr>
        <w:spacing w:line="360" w:lineRule="auto"/>
        <w:jc w:val="both"/>
        <w:rPr>
          <w:rFonts w:ascii="Times New Roman" w:hAnsi="Times New Roman"/>
          <w:color w:val="000000"/>
        </w:rPr>
      </w:pPr>
      <w:r>
        <w:rPr>
          <w:rFonts w:ascii="Times New Roman" w:hAnsi="Times New Roman"/>
          <w:color w:val="000000"/>
        </w:rPr>
        <w:t>Umowa może zostać wypowiedziana przez każdą ze Stron, w terminie........................., w przypadku:</w:t>
      </w:r>
    </w:p>
    <w:p w14:paraId="3B6B1487" w14:textId="77777777" w:rsidR="00A75967" w:rsidRDefault="00C175E7">
      <w:pPr>
        <w:pStyle w:val="Standard"/>
        <w:numPr>
          <w:ilvl w:val="1"/>
          <w:numId w:val="51"/>
        </w:numPr>
        <w:tabs>
          <w:tab w:val="left" w:pos="-24131"/>
        </w:tabs>
        <w:spacing w:line="360" w:lineRule="auto"/>
        <w:jc w:val="both"/>
        <w:rPr>
          <w:rFonts w:ascii="Times New Roman" w:hAnsi="Times New Roman"/>
          <w:color w:val="000000"/>
        </w:rPr>
      </w:pPr>
      <w:proofErr w:type="spellStart"/>
      <w:r>
        <w:rPr>
          <w:rFonts w:ascii="Times New Roman" w:hAnsi="Times New Roman"/>
          <w:color w:val="000000"/>
        </w:rPr>
        <w:t>niezawarcia</w:t>
      </w:r>
      <w:proofErr w:type="spellEnd"/>
      <w:r>
        <w:rPr>
          <w:rFonts w:ascii="Times New Roman" w:hAnsi="Times New Roman"/>
          <w:color w:val="000000"/>
        </w:rPr>
        <w:t xml:space="preserve"> przez dysponenta środków – Wojewodę Łódzkiego umowy o realizację zadania</w:t>
      </w:r>
      <w:r>
        <w:rPr>
          <w:rFonts w:ascii="Times New Roman" w:hAnsi="Times New Roman"/>
          <w:color w:val="000000"/>
        </w:rPr>
        <w:br/>
        <w:t xml:space="preserve"> publicznego z Partnerem Wiodącym;</w:t>
      </w:r>
    </w:p>
    <w:p w14:paraId="15FF5464" w14:textId="77777777" w:rsidR="00A75967" w:rsidRDefault="00C175E7">
      <w:pPr>
        <w:pStyle w:val="Standard"/>
        <w:numPr>
          <w:ilvl w:val="1"/>
          <w:numId w:val="51"/>
        </w:numPr>
        <w:tabs>
          <w:tab w:val="left" w:pos="-24131"/>
        </w:tabs>
        <w:spacing w:line="360" w:lineRule="auto"/>
        <w:jc w:val="both"/>
        <w:rPr>
          <w:rFonts w:ascii="Times New Roman" w:hAnsi="Times New Roman"/>
          <w:color w:val="000000"/>
        </w:rPr>
      </w:pPr>
      <w:r>
        <w:rPr>
          <w:rFonts w:ascii="Times New Roman" w:hAnsi="Times New Roman"/>
          <w:color w:val="000000"/>
        </w:rPr>
        <w:t>rozwiązania lub wypowiedzenia umowy o realizację zadania publicznego zawartej między</w:t>
      </w:r>
      <w:r>
        <w:rPr>
          <w:rFonts w:ascii="Times New Roman" w:hAnsi="Times New Roman"/>
          <w:color w:val="000000"/>
        </w:rPr>
        <w:br/>
        <w:t>Partnerem Wiodącym a dysponentem środków – Wojewodę Łódzkiego.</w:t>
      </w:r>
    </w:p>
    <w:p w14:paraId="7F552F88" w14:textId="77777777" w:rsidR="00A75967" w:rsidRDefault="00C175E7">
      <w:pPr>
        <w:pStyle w:val="Standard"/>
        <w:numPr>
          <w:ilvl w:val="0"/>
          <w:numId w:val="53"/>
        </w:numPr>
        <w:spacing w:line="360" w:lineRule="auto"/>
        <w:jc w:val="both"/>
        <w:rPr>
          <w:rFonts w:ascii="Times New Roman" w:hAnsi="Times New Roman"/>
          <w:color w:val="000000"/>
        </w:rPr>
      </w:pPr>
      <w:r>
        <w:rPr>
          <w:rFonts w:ascii="Times New Roman" w:hAnsi="Times New Roman"/>
          <w:color w:val="000000"/>
        </w:rPr>
        <w:t>Partnerzy nie mogą przenosić na inne podmioty praw i obowiązków wynikających z niniejszej Umowy, chyba, że wyrazi na to zgodę dysponent środków – Wojewoda Łódzki.</w:t>
      </w:r>
    </w:p>
    <w:p w14:paraId="020D5EE2" w14:textId="77777777" w:rsidR="00A75967" w:rsidRDefault="00A75967">
      <w:pPr>
        <w:pStyle w:val="Standard"/>
        <w:spacing w:line="360" w:lineRule="auto"/>
        <w:ind w:left="720"/>
        <w:jc w:val="both"/>
      </w:pPr>
    </w:p>
    <w:p w14:paraId="55FDBBEC" w14:textId="77777777" w:rsidR="00A75967" w:rsidRDefault="00C175E7">
      <w:pPr>
        <w:pStyle w:val="Standard"/>
        <w:spacing w:line="360" w:lineRule="auto"/>
        <w:jc w:val="center"/>
        <w:rPr>
          <w:rFonts w:ascii="Times New Roman" w:hAnsi="Times New Roman"/>
          <w:b/>
          <w:bCs/>
          <w:color w:val="000000"/>
        </w:rPr>
      </w:pPr>
      <w:r>
        <w:rPr>
          <w:rFonts w:ascii="Times New Roman" w:hAnsi="Times New Roman"/>
          <w:b/>
          <w:bCs/>
          <w:color w:val="000000"/>
        </w:rPr>
        <w:t>§ 9. Postanowienia końcowe</w:t>
      </w:r>
    </w:p>
    <w:p w14:paraId="021F32F1" w14:textId="77777777" w:rsidR="00A75967" w:rsidRDefault="00C175E7">
      <w:pPr>
        <w:pStyle w:val="Standard"/>
        <w:spacing w:line="360" w:lineRule="auto"/>
        <w:jc w:val="both"/>
        <w:rPr>
          <w:rFonts w:ascii="Times New Roman" w:hAnsi="Times New Roman"/>
          <w:color w:val="000000"/>
        </w:rPr>
      </w:pPr>
      <w:r>
        <w:rPr>
          <w:rFonts w:ascii="Times New Roman" w:hAnsi="Times New Roman"/>
          <w:color w:val="000000"/>
        </w:rPr>
        <w:t>Umowa została sporządzona w..... jednobrzmiących egzemplarzach, po jednym dla każdej ze</w:t>
      </w:r>
      <w:r>
        <w:rPr>
          <w:rFonts w:ascii="Times New Roman" w:hAnsi="Times New Roman"/>
          <w:color w:val="000000"/>
        </w:rPr>
        <w:br/>
        <w:t>Stron.</w:t>
      </w:r>
      <w:r>
        <w:rPr>
          <w:rFonts w:ascii="Times New Roman" w:hAnsi="Times New Roman"/>
          <w:color w:val="000000"/>
        </w:rPr>
        <w:br/>
      </w:r>
    </w:p>
    <w:p w14:paraId="01F208BE" w14:textId="77777777" w:rsidR="00A75967" w:rsidRDefault="00C175E7">
      <w:pPr>
        <w:pStyle w:val="Standard"/>
        <w:spacing w:line="360" w:lineRule="auto"/>
        <w:jc w:val="both"/>
        <w:rPr>
          <w:rFonts w:ascii="Times New Roman" w:hAnsi="Times New Roman"/>
          <w:b/>
          <w:bCs/>
          <w:color w:val="000000"/>
        </w:rPr>
      </w:pPr>
      <w:r>
        <w:rPr>
          <w:rFonts w:ascii="Times New Roman" w:hAnsi="Times New Roman"/>
          <w:b/>
          <w:bCs/>
          <w:color w:val="000000"/>
        </w:rPr>
        <w:t>Partner Wiodący:</w:t>
      </w:r>
      <w:r>
        <w:rPr>
          <w:rFonts w:ascii="Times New Roman" w:hAnsi="Times New Roman"/>
          <w:b/>
          <w:bCs/>
          <w:color w:val="000000"/>
        </w:rPr>
        <w:tab/>
      </w:r>
      <w:r>
        <w:rPr>
          <w:rFonts w:ascii="Times New Roman" w:hAnsi="Times New Roman"/>
          <w:b/>
          <w:bCs/>
          <w:color w:val="000000"/>
        </w:rPr>
        <w:tab/>
      </w:r>
      <w:r>
        <w:rPr>
          <w:rFonts w:ascii="Times New Roman" w:hAnsi="Times New Roman"/>
          <w:b/>
          <w:bCs/>
          <w:color w:val="000000"/>
        </w:rPr>
        <w:tab/>
      </w:r>
      <w:r>
        <w:rPr>
          <w:rFonts w:ascii="Times New Roman" w:hAnsi="Times New Roman"/>
          <w:b/>
          <w:bCs/>
          <w:color w:val="000000"/>
        </w:rPr>
        <w:tab/>
      </w:r>
      <w:r>
        <w:rPr>
          <w:rFonts w:ascii="Times New Roman" w:hAnsi="Times New Roman"/>
          <w:b/>
          <w:bCs/>
          <w:color w:val="000000"/>
        </w:rPr>
        <w:tab/>
      </w:r>
      <w:r>
        <w:rPr>
          <w:rFonts w:ascii="Times New Roman" w:hAnsi="Times New Roman"/>
          <w:b/>
          <w:bCs/>
          <w:color w:val="000000"/>
        </w:rPr>
        <w:tab/>
      </w:r>
      <w:r>
        <w:rPr>
          <w:rFonts w:ascii="Times New Roman" w:hAnsi="Times New Roman"/>
          <w:b/>
          <w:bCs/>
          <w:color w:val="000000"/>
        </w:rPr>
        <w:tab/>
      </w:r>
      <w:r>
        <w:rPr>
          <w:rFonts w:ascii="Times New Roman" w:hAnsi="Times New Roman"/>
          <w:b/>
          <w:bCs/>
          <w:color w:val="000000"/>
        </w:rPr>
        <w:tab/>
        <w:t xml:space="preserve">                        Partner:</w:t>
      </w:r>
      <w:r>
        <w:rPr>
          <w:rFonts w:ascii="Times New Roman" w:hAnsi="Times New Roman"/>
          <w:b/>
          <w:bCs/>
          <w:color w:val="000000"/>
        </w:rPr>
        <w:br/>
        <w:t>..................................                                                                                                  .................................</w:t>
      </w:r>
    </w:p>
    <w:p w14:paraId="3D46158D" w14:textId="77777777" w:rsidR="00A75967" w:rsidRDefault="00A75967">
      <w:pPr>
        <w:pStyle w:val="Standard"/>
        <w:spacing w:line="360" w:lineRule="auto"/>
        <w:jc w:val="both"/>
        <w:rPr>
          <w:rFonts w:ascii="Times New Roman" w:hAnsi="Times New Roman"/>
          <w:color w:val="000000"/>
        </w:rPr>
      </w:pPr>
    </w:p>
    <w:p w14:paraId="44B5995C" w14:textId="77777777" w:rsidR="00A75967" w:rsidRDefault="00A75967">
      <w:pPr>
        <w:pStyle w:val="Standard"/>
        <w:spacing w:line="360" w:lineRule="auto"/>
        <w:jc w:val="both"/>
        <w:rPr>
          <w:rFonts w:ascii="Times New Roman" w:hAnsi="Times New Roman"/>
          <w:b/>
          <w:bCs/>
          <w:color w:val="000000"/>
          <w:sz w:val="28"/>
          <w:szCs w:val="28"/>
        </w:rPr>
      </w:pPr>
    </w:p>
    <w:p w14:paraId="05C93A23" w14:textId="77777777" w:rsidR="00064218" w:rsidRDefault="00064218">
      <w:pPr>
        <w:pStyle w:val="Standard"/>
        <w:spacing w:line="360" w:lineRule="auto"/>
        <w:jc w:val="both"/>
        <w:rPr>
          <w:rFonts w:ascii="Times New Roman" w:hAnsi="Times New Roman"/>
          <w:b/>
          <w:bCs/>
          <w:color w:val="000000"/>
          <w:sz w:val="28"/>
          <w:szCs w:val="28"/>
        </w:rPr>
      </w:pPr>
    </w:p>
    <w:p w14:paraId="13C810C8" w14:textId="77777777" w:rsidR="00064218" w:rsidRDefault="00064218">
      <w:pPr>
        <w:pStyle w:val="Standard"/>
        <w:spacing w:line="360" w:lineRule="auto"/>
        <w:jc w:val="both"/>
        <w:rPr>
          <w:rFonts w:ascii="Times New Roman" w:hAnsi="Times New Roman"/>
          <w:b/>
          <w:bCs/>
          <w:color w:val="000000"/>
          <w:sz w:val="28"/>
          <w:szCs w:val="28"/>
        </w:rPr>
      </w:pPr>
    </w:p>
    <w:p w14:paraId="7D3887BE" w14:textId="77777777" w:rsidR="00A75967" w:rsidRDefault="00C175E7">
      <w:pPr>
        <w:pStyle w:val="Nagwek2"/>
      </w:pPr>
      <w:bookmarkStart w:id="829" w:name="_Toc226623284"/>
      <w:bookmarkStart w:id="830" w:name="_Toc226109697"/>
      <w:bookmarkStart w:id="831" w:name="_Toc224657168"/>
      <w:bookmarkStart w:id="832" w:name="_Toc224667797"/>
      <w:bookmarkStart w:id="833" w:name="_Toc224712335"/>
      <w:bookmarkStart w:id="834" w:name="_Toc225325382"/>
      <w:bookmarkStart w:id="835" w:name="_Toc226466324"/>
      <w:bookmarkStart w:id="836" w:name="_Toc226466500"/>
      <w:bookmarkStart w:id="837" w:name="_Toc226962610"/>
      <w:bookmarkStart w:id="838" w:name="_Toc227065376"/>
      <w:bookmarkStart w:id="839" w:name="_Toc227913858"/>
      <w:bookmarkStart w:id="840" w:name="_Toc229035422"/>
      <w:r>
        <w:lastRenderedPageBreak/>
        <w:t>Zał. 3. Ramowy wzór umowy oferty wspólnej</w:t>
      </w:r>
      <w:bookmarkEnd w:id="829"/>
      <w:bookmarkEnd w:id="830"/>
      <w:bookmarkEnd w:id="831"/>
      <w:bookmarkEnd w:id="832"/>
      <w:bookmarkEnd w:id="833"/>
      <w:bookmarkEnd w:id="834"/>
      <w:bookmarkEnd w:id="835"/>
      <w:bookmarkEnd w:id="836"/>
      <w:bookmarkEnd w:id="837"/>
      <w:bookmarkEnd w:id="838"/>
      <w:bookmarkEnd w:id="839"/>
      <w:bookmarkEnd w:id="840"/>
    </w:p>
    <w:p w14:paraId="7CBC81F9" w14:textId="77777777" w:rsidR="00A75967" w:rsidRDefault="00A75967">
      <w:pPr>
        <w:pStyle w:val="Standard"/>
        <w:spacing w:line="360" w:lineRule="auto"/>
        <w:jc w:val="both"/>
        <w:rPr>
          <w:rFonts w:ascii="Times New Roman" w:hAnsi="Times New Roman"/>
          <w:b/>
          <w:bCs/>
          <w:color w:val="000000"/>
        </w:rPr>
      </w:pPr>
    </w:p>
    <w:p w14:paraId="66D33AB2" w14:textId="77777777" w:rsidR="00A75967" w:rsidRDefault="00C175E7">
      <w:pPr>
        <w:pStyle w:val="Standard"/>
        <w:spacing w:line="360" w:lineRule="auto"/>
        <w:jc w:val="center"/>
        <w:rPr>
          <w:rFonts w:ascii="Times New Roman" w:hAnsi="Times New Roman"/>
          <w:b/>
          <w:bCs/>
          <w:color w:val="000000"/>
        </w:rPr>
      </w:pPr>
      <w:r>
        <w:rPr>
          <w:rFonts w:ascii="Times New Roman" w:hAnsi="Times New Roman"/>
          <w:b/>
          <w:bCs/>
          <w:color w:val="000000"/>
        </w:rPr>
        <w:t>RAMOWY WZÓR UMOWY OFERTY WSPÓLNEJ</w:t>
      </w:r>
    </w:p>
    <w:p w14:paraId="507FA7A3" w14:textId="77777777" w:rsidR="00A75967" w:rsidRDefault="00C175E7">
      <w:pPr>
        <w:pStyle w:val="Standard"/>
        <w:spacing w:line="360" w:lineRule="auto"/>
        <w:jc w:val="both"/>
        <w:rPr>
          <w:rFonts w:ascii="Times New Roman" w:hAnsi="Times New Roman"/>
          <w:color w:val="000000"/>
        </w:rPr>
      </w:pPr>
      <w:r>
        <w:rPr>
          <w:rFonts w:ascii="Times New Roman" w:hAnsi="Times New Roman"/>
          <w:color w:val="000000"/>
        </w:rPr>
        <w:t>przy realizacji Zadania publicznego pod nazwą:</w:t>
      </w:r>
    </w:p>
    <w:p w14:paraId="4C4F0469" w14:textId="77777777" w:rsidR="00A75967" w:rsidRDefault="00C175E7">
      <w:pPr>
        <w:pStyle w:val="Standard"/>
        <w:spacing w:line="360" w:lineRule="auto"/>
        <w:jc w:val="both"/>
        <w:rPr>
          <w:rFonts w:ascii="Times New Roman" w:hAnsi="Times New Roman"/>
          <w:color w:val="000000"/>
        </w:rPr>
      </w:pPr>
      <w:r>
        <w:rPr>
          <w:rFonts w:ascii="Times New Roman" w:hAnsi="Times New Roman"/>
          <w:color w:val="000000"/>
        </w:rPr>
        <w:t>.................................................................................................................................................................</w:t>
      </w:r>
      <w:r w:rsidR="001F1B66">
        <w:rPr>
          <w:rFonts w:ascii="Times New Roman" w:hAnsi="Times New Roman"/>
          <w:color w:val="000000"/>
        </w:rPr>
        <w:t>...</w:t>
      </w:r>
      <w:r>
        <w:rPr>
          <w:rFonts w:ascii="Times New Roman" w:hAnsi="Times New Roman"/>
          <w:color w:val="000000"/>
        </w:rPr>
        <w:t>.,</w:t>
      </w:r>
      <w:r>
        <w:rPr>
          <w:rFonts w:ascii="Times New Roman" w:hAnsi="Times New Roman"/>
          <w:color w:val="000000"/>
        </w:rPr>
        <w:br/>
        <w:t>dofinansowanego ze środków programu wieloletniego na rzecz Osób Starszych „Aktywni Seniorzy -ASY” na lata 2026–2030, Edycja 2026</w:t>
      </w:r>
    </w:p>
    <w:p w14:paraId="0E691514" w14:textId="77777777" w:rsidR="00A75967" w:rsidRDefault="00C175E7">
      <w:pPr>
        <w:pStyle w:val="Standard"/>
        <w:spacing w:line="360" w:lineRule="auto"/>
        <w:jc w:val="center"/>
        <w:rPr>
          <w:rFonts w:ascii="Times New Roman" w:hAnsi="Times New Roman"/>
          <w:color w:val="000000"/>
        </w:rPr>
      </w:pPr>
      <w:r>
        <w:rPr>
          <w:rFonts w:ascii="Times New Roman" w:hAnsi="Times New Roman"/>
          <w:color w:val="000000"/>
        </w:rPr>
        <w:t>zawarta w dniu ..............................................w ..........................................................................................</w:t>
      </w:r>
      <w:r>
        <w:rPr>
          <w:rFonts w:ascii="Times New Roman" w:hAnsi="Times New Roman"/>
          <w:color w:val="000000"/>
        </w:rPr>
        <w:br/>
        <w:t>pomiędzy: …................................................................................................................................................</w:t>
      </w:r>
      <w:r>
        <w:rPr>
          <w:rFonts w:ascii="Times New Roman" w:hAnsi="Times New Roman"/>
          <w:color w:val="000000"/>
        </w:rPr>
        <w:br/>
        <w:t>(nazwa, adres siedziby, nr KRS, nr REGON)</w:t>
      </w:r>
      <w:r>
        <w:rPr>
          <w:rFonts w:ascii="Times New Roman" w:hAnsi="Times New Roman"/>
          <w:color w:val="000000"/>
        </w:rPr>
        <w:br/>
        <w:t>reprezentowanym przez...............................................................................................................................</w:t>
      </w:r>
    </w:p>
    <w:p w14:paraId="705A4713" w14:textId="77777777" w:rsidR="00A75967" w:rsidRDefault="00C175E7">
      <w:pPr>
        <w:pStyle w:val="Standard"/>
        <w:spacing w:line="360" w:lineRule="auto"/>
        <w:jc w:val="both"/>
        <w:rPr>
          <w:rFonts w:ascii="Times New Roman" w:hAnsi="Times New Roman"/>
          <w:color w:val="000000"/>
        </w:rPr>
      </w:pPr>
      <w:r>
        <w:rPr>
          <w:rFonts w:ascii="Times New Roman" w:hAnsi="Times New Roman"/>
          <w:color w:val="000000"/>
        </w:rPr>
        <w:t>zwanym dalej „Oferentem 1”,</w:t>
      </w:r>
    </w:p>
    <w:p w14:paraId="5265A78D" w14:textId="77777777" w:rsidR="00A75967" w:rsidRDefault="00C175E7">
      <w:pPr>
        <w:pStyle w:val="Standard"/>
        <w:spacing w:line="360" w:lineRule="auto"/>
        <w:jc w:val="center"/>
        <w:rPr>
          <w:rFonts w:ascii="Times New Roman" w:hAnsi="Times New Roman"/>
          <w:color w:val="000000"/>
        </w:rPr>
      </w:pPr>
      <w:r>
        <w:rPr>
          <w:rFonts w:ascii="Times New Roman" w:hAnsi="Times New Roman"/>
          <w:color w:val="000000"/>
        </w:rPr>
        <w:t>a</w:t>
      </w:r>
      <w:r>
        <w:rPr>
          <w:rFonts w:ascii="Times New Roman" w:hAnsi="Times New Roman"/>
          <w:color w:val="000000"/>
        </w:rPr>
        <w:br/>
        <w:t>.....................................................................................................................................................................</w:t>
      </w:r>
      <w:r>
        <w:rPr>
          <w:rFonts w:ascii="Times New Roman" w:hAnsi="Times New Roman"/>
          <w:color w:val="000000"/>
        </w:rPr>
        <w:br/>
        <w:t>(nazwa, adres siedziby, nr KRS, nr REGON)</w:t>
      </w:r>
    </w:p>
    <w:p w14:paraId="20D9AB9C" w14:textId="77777777" w:rsidR="00A75967" w:rsidRDefault="00C175E7">
      <w:pPr>
        <w:pStyle w:val="Standard"/>
        <w:spacing w:line="360" w:lineRule="auto"/>
        <w:jc w:val="both"/>
        <w:rPr>
          <w:rFonts w:ascii="Times New Roman" w:hAnsi="Times New Roman"/>
          <w:color w:val="000000"/>
        </w:rPr>
      </w:pPr>
      <w:r>
        <w:rPr>
          <w:rFonts w:ascii="Times New Roman" w:hAnsi="Times New Roman"/>
          <w:color w:val="000000"/>
        </w:rPr>
        <w:t>reprezentowanym przez</w:t>
      </w:r>
    </w:p>
    <w:p w14:paraId="59993BEA" w14:textId="77777777" w:rsidR="00A75967" w:rsidRDefault="00C175E7">
      <w:pPr>
        <w:pStyle w:val="Standard"/>
        <w:spacing w:line="360" w:lineRule="auto"/>
        <w:jc w:val="both"/>
        <w:rPr>
          <w:rFonts w:ascii="Times New Roman" w:hAnsi="Times New Roman"/>
          <w:color w:val="000000"/>
        </w:rPr>
      </w:pPr>
      <w:r>
        <w:rPr>
          <w:rFonts w:ascii="Times New Roman" w:hAnsi="Times New Roman"/>
          <w:color w:val="000000"/>
        </w:rPr>
        <w:t>......................................................................................................................................................................</w:t>
      </w:r>
      <w:r>
        <w:rPr>
          <w:rFonts w:ascii="Times New Roman" w:hAnsi="Times New Roman"/>
          <w:color w:val="000000"/>
        </w:rPr>
        <w:br/>
        <w:t>zwanym dalej „Oferentem 2”.</w:t>
      </w:r>
    </w:p>
    <w:p w14:paraId="669C5B58" w14:textId="77777777" w:rsidR="00A75967" w:rsidRDefault="00C175E7">
      <w:pPr>
        <w:pStyle w:val="Standard"/>
        <w:spacing w:line="360" w:lineRule="auto"/>
        <w:jc w:val="center"/>
        <w:rPr>
          <w:rFonts w:ascii="Times New Roman" w:hAnsi="Times New Roman"/>
          <w:b/>
          <w:bCs/>
          <w:color w:val="000000"/>
        </w:rPr>
      </w:pPr>
      <w:r>
        <w:rPr>
          <w:rFonts w:ascii="Times New Roman" w:hAnsi="Times New Roman"/>
          <w:b/>
          <w:bCs/>
          <w:color w:val="000000"/>
        </w:rPr>
        <w:t>§ 1.</w:t>
      </w:r>
    </w:p>
    <w:p w14:paraId="176928EC" w14:textId="77777777" w:rsidR="00A75967" w:rsidRDefault="00C175E7">
      <w:pPr>
        <w:pStyle w:val="Standard"/>
        <w:spacing w:line="360" w:lineRule="auto"/>
        <w:jc w:val="center"/>
      </w:pPr>
      <w:r>
        <w:rPr>
          <w:rFonts w:ascii="Times New Roman" w:hAnsi="Times New Roman"/>
          <w:b/>
          <w:bCs/>
          <w:color w:val="000000"/>
        </w:rPr>
        <w:t>Przedmiot umowy</w:t>
      </w:r>
    </w:p>
    <w:p w14:paraId="38539311" w14:textId="77777777" w:rsidR="00A75967" w:rsidRDefault="00C175E7">
      <w:pPr>
        <w:pStyle w:val="Standard"/>
        <w:spacing w:line="360" w:lineRule="auto"/>
        <w:jc w:val="both"/>
        <w:rPr>
          <w:rFonts w:ascii="Times New Roman" w:hAnsi="Times New Roman"/>
          <w:color w:val="000000"/>
        </w:rPr>
      </w:pPr>
      <w:r>
        <w:rPr>
          <w:rFonts w:ascii="Times New Roman" w:hAnsi="Times New Roman"/>
          <w:color w:val="000000"/>
        </w:rPr>
        <w:t>1. Przedmiotem niniejszej umowy jest uregulowanie wzajemnych praw i obowiązków</w:t>
      </w:r>
      <w:r>
        <w:rPr>
          <w:rFonts w:ascii="Times New Roman" w:hAnsi="Times New Roman"/>
          <w:color w:val="000000"/>
        </w:rPr>
        <w:br/>
        <w:t>Oferentów, w związku z realizacją zadania publicznego pod nazwą.........................................., zwanego dalej „Zadaniem”. Umowa określa zasady współpracy między Oferentami przy realizacji zadania, w szczególności zakres świadczeń składających się na jego realizację.</w:t>
      </w:r>
    </w:p>
    <w:p w14:paraId="793DC8E4" w14:textId="77777777" w:rsidR="00A75967" w:rsidRDefault="00C175E7">
      <w:pPr>
        <w:pStyle w:val="Standard"/>
        <w:spacing w:line="360" w:lineRule="auto"/>
        <w:jc w:val="both"/>
        <w:rPr>
          <w:rFonts w:ascii="Times New Roman" w:hAnsi="Times New Roman"/>
          <w:color w:val="000000"/>
        </w:rPr>
      </w:pPr>
      <w:r>
        <w:rPr>
          <w:rFonts w:ascii="Times New Roman" w:hAnsi="Times New Roman"/>
          <w:color w:val="000000"/>
        </w:rPr>
        <w:t>2. Oferenci stwierdzają zgodnie, iż współpraca została nawiązana w celu realizacji Zadania.</w:t>
      </w:r>
      <w:r>
        <w:rPr>
          <w:rFonts w:ascii="Times New Roman" w:hAnsi="Times New Roman"/>
          <w:color w:val="000000"/>
        </w:rPr>
        <w:br/>
        <w:t>3. Oferenci stwierdzają zgodnie, iż współpraca zawiązana została na okres realizacji Zadania tj. .................................................................................................................................................................</w:t>
      </w:r>
    </w:p>
    <w:p w14:paraId="5250CB3D" w14:textId="77777777" w:rsidR="00A75967" w:rsidRDefault="00A75967">
      <w:pPr>
        <w:pStyle w:val="Standard"/>
        <w:spacing w:line="360" w:lineRule="auto"/>
        <w:jc w:val="center"/>
        <w:rPr>
          <w:rFonts w:ascii="Times New Roman" w:hAnsi="Times New Roman"/>
          <w:color w:val="000000"/>
        </w:rPr>
      </w:pPr>
    </w:p>
    <w:p w14:paraId="0091B91B" w14:textId="77777777" w:rsidR="00A75967" w:rsidRDefault="00C175E7">
      <w:pPr>
        <w:pStyle w:val="Standard"/>
        <w:spacing w:line="360" w:lineRule="auto"/>
        <w:jc w:val="center"/>
        <w:rPr>
          <w:rFonts w:ascii="Times New Roman" w:hAnsi="Times New Roman"/>
          <w:b/>
          <w:bCs/>
          <w:color w:val="000000"/>
        </w:rPr>
      </w:pPr>
      <w:r>
        <w:rPr>
          <w:rFonts w:ascii="Times New Roman" w:hAnsi="Times New Roman"/>
          <w:b/>
          <w:bCs/>
          <w:color w:val="000000"/>
        </w:rPr>
        <w:t>§ 2.</w:t>
      </w:r>
      <w:r>
        <w:rPr>
          <w:rFonts w:ascii="Times New Roman" w:hAnsi="Times New Roman"/>
          <w:b/>
          <w:bCs/>
          <w:color w:val="000000"/>
        </w:rPr>
        <w:br/>
        <w:t>Warunki umowy</w:t>
      </w:r>
    </w:p>
    <w:p w14:paraId="71770165" w14:textId="77777777" w:rsidR="00A75967" w:rsidRDefault="00C175E7">
      <w:pPr>
        <w:pStyle w:val="Standard"/>
        <w:spacing w:line="360" w:lineRule="auto"/>
        <w:jc w:val="both"/>
        <w:rPr>
          <w:rFonts w:ascii="Times New Roman" w:hAnsi="Times New Roman"/>
          <w:color w:val="000000"/>
        </w:rPr>
      </w:pPr>
      <w:r>
        <w:rPr>
          <w:rFonts w:ascii="Times New Roman" w:hAnsi="Times New Roman"/>
          <w:color w:val="000000"/>
        </w:rPr>
        <w:t>Ogólne warunki Umowy, instytucje oraz dokumenty, o których mowa w niniejszej Umowie są</w:t>
      </w:r>
      <w:r>
        <w:rPr>
          <w:rFonts w:ascii="Times New Roman" w:hAnsi="Times New Roman"/>
          <w:color w:val="000000"/>
        </w:rPr>
        <w:br/>
        <w:t>rozumiane zgodnie z postanowieniami Regulaminu Otwartego Konkursu Ofert w ramach</w:t>
      </w:r>
      <w:r>
        <w:rPr>
          <w:rFonts w:ascii="Times New Roman" w:hAnsi="Times New Roman"/>
          <w:color w:val="000000"/>
        </w:rPr>
        <w:br/>
        <w:t xml:space="preserve">programu wieloletniego na rzecz Osób Starszych „Aktywni Seniorzy -ASY” na lata 2026–2030. Edycja </w:t>
      </w:r>
      <w:r>
        <w:rPr>
          <w:rFonts w:ascii="Times New Roman" w:hAnsi="Times New Roman"/>
          <w:color w:val="000000"/>
        </w:rPr>
        <w:lastRenderedPageBreak/>
        <w:t>2026,</w:t>
      </w:r>
      <w:r>
        <w:rPr>
          <w:rFonts w:ascii="Times New Roman" w:hAnsi="Times New Roman"/>
          <w:color w:val="000000"/>
        </w:rPr>
        <w:br/>
        <w:t>zwanego dalej „Regulaminem”.</w:t>
      </w:r>
    </w:p>
    <w:p w14:paraId="7D7D6F8F" w14:textId="77777777" w:rsidR="00A75967" w:rsidRDefault="00C175E7">
      <w:pPr>
        <w:pStyle w:val="Standard"/>
        <w:spacing w:line="360" w:lineRule="auto"/>
        <w:jc w:val="center"/>
        <w:rPr>
          <w:rFonts w:ascii="Times New Roman" w:hAnsi="Times New Roman"/>
          <w:b/>
          <w:bCs/>
        </w:rPr>
      </w:pPr>
      <w:r>
        <w:rPr>
          <w:rFonts w:ascii="Times New Roman" w:hAnsi="Times New Roman"/>
          <w:b/>
          <w:bCs/>
        </w:rPr>
        <w:t>§ 3.</w:t>
      </w:r>
    </w:p>
    <w:p w14:paraId="502DADAB" w14:textId="77777777" w:rsidR="00A75967" w:rsidRDefault="00C175E7">
      <w:pPr>
        <w:pStyle w:val="Standard"/>
        <w:spacing w:line="360" w:lineRule="auto"/>
        <w:jc w:val="center"/>
      </w:pPr>
      <w:r>
        <w:rPr>
          <w:rFonts w:ascii="Times New Roman" w:hAnsi="Times New Roman"/>
          <w:b/>
          <w:bCs/>
        </w:rPr>
        <w:t>Zakres zadań Oferentów</w:t>
      </w:r>
    </w:p>
    <w:p w14:paraId="036C688B" w14:textId="77777777" w:rsidR="00A75967" w:rsidRDefault="00C175E7">
      <w:pPr>
        <w:pStyle w:val="Standard"/>
        <w:spacing w:line="360" w:lineRule="auto"/>
        <w:jc w:val="both"/>
        <w:rPr>
          <w:rFonts w:ascii="Times New Roman" w:hAnsi="Times New Roman"/>
        </w:rPr>
      </w:pPr>
      <w:r>
        <w:rPr>
          <w:rFonts w:ascii="Times New Roman" w:hAnsi="Times New Roman"/>
        </w:rPr>
        <w:t>1. Na mocy niniejszej umowy Oferenci zobowiązują się do współpracy przy przygotowaniu</w:t>
      </w:r>
      <w:r>
        <w:rPr>
          <w:rFonts w:ascii="Times New Roman" w:hAnsi="Times New Roman"/>
        </w:rPr>
        <w:br/>
        <w:t>oferty wspólnej oraz realizacji i osiąganiu celów Zadania, w szczególności w:</w:t>
      </w:r>
      <w:r>
        <w:rPr>
          <w:rFonts w:ascii="Times New Roman" w:hAnsi="Times New Roman"/>
        </w:rPr>
        <w:br/>
        <w:t>............................................................................................................</w:t>
      </w:r>
      <w:r>
        <w:rPr>
          <w:rFonts w:ascii="Times New Roman" w:hAnsi="Times New Roman"/>
        </w:rPr>
        <w:br/>
        <w:t>...............................................................................................…</w:t>
      </w:r>
      <w:proofErr w:type="gramStart"/>
      <w:r>
        <w:rPr>
          <w:rFonts w:ascii="Times New Roman" w:hAnsi="Times New Roman"/>
        </w:rPr>
        <w:t>…….</w:t>
      </w:r>
      <w:proofErr w:type="gramEnd"/>
      <w:r>
        <w:rPr>
          <w:rFonts w:ascii="Times New Roman" w:hAnsi="Times New Roman"/>
        </w:rPr>
        <w:br/>
        <w:t>2. Oferenci umowy ustalają następujący podział zadań:</w:t>
      </w:r>
      <w:r>
        <w:rPr>
          <w:rFonts w:ascii="Times New Roman" w:hAnsi="Times New Roman"/>
        </w:rPr>
        <w:br/>
        <w:t>1) Oferent 1 jest odpowiedzialny za realizację następujących działań:</w:t>
      </w:r>
    </w:p>
    <w:p w14:paraId="70F353CA" w14:textId="77777777" w:rsidR="00A75967" w:rsidRDefault="00C175E7">
      <w:pPr>
        <w:pStyle w:val="Standard"/>
        <w:spacing w:line="360" w:lineRule="auto"/>
        <w:jc w:val="both"/>
        <w:rPr>
          <w:rFonts w:ascii="Times New Roman" w:hAnsi="Times New Roman"/>
        </w:rPr>
      </w:pPr>
      <w:r>
        <w:rPr>
          <w:rFonts w:ascii="Times New Roman" w:hAnsi="Times New Roman"/>
        </w:rPr>
        <w:t>a).................................................................................................................................................................</w:t>
      </w:r>
      <w:r>
        <w:rPr>
          <w:rFonts w:ascii="Times New Roman" w:hAnsi="Times New Roman"/>
        </w:rPr>
        <w:br/>
        <w:t>b)..................................................................................................................................................................</w:t>
      </w:r>
      <w:r>
        <w:rPr>
          <w:rFonts w:ascii="Times New Roman" w:hAnsi="Times New Roman"/>
        </w:rPr>
        <w:br/>
        <w:t>c)..................................................................................................................................................................</w:t>
      </w:r>
      <w:r>
        <w:rPr>
          <w:rFonts w:ascii="Times New Roman" w:hAnsi="Times New Roman"/>
        </w:rPr>
        <w:br/>
        <w:t>2) Oferent 2 jest odpowiedzialny za realizację następujących działań:</w:t>
      </w:r>
      <w:r>
        <w:rPr>
          <w:rFonts w:ascii="Times New Roman" w:hAnsi="Times New Roman"/>
        </w:rPr>
        <w:br/>
        <w:t>a).................................................................................................................................................................</w:t>
      </w:r>
      <w:r>
        <w:rPr>
          <w:rFonts w:ascii="Times New Roman" w:hAnsi="Times New Roman"/>
        </w:rPr>
        <w:br/>
        <w:t>b).................................................................................................................................................................</w:t>
      </w:r>
      <w:r>
        <w:rPr>
          <w:rFonts w:ascii="Times New Roman" w:hAnsi="Times New Roman"/>
        </w:rPr>
        <w:br/>
        <w:t>c)..................................................................................................................................................................</w:t>
      </w:r>
      <w:r>
        <w:rPr>
          <w:rFonts w:ascii="Times New Roman" w:hAnsi="Times New Roman"/>
        </w:rPr>
        <w:br/>
        <w:t>3. Szczegółowy harmonogram oraz kalkulacja przewidywanych kosztów w podziale na</w:t>
      </w:r>
      <w:r>
        <w:rPr>
          <w:rFonts w:ascii="Times New Roman" w:hAnsi="Times New Roman"/>
        </w:rPr>
        <w:br/>
        <w:t>Oferentów stanowią załączniki do niniejszej umowy.</w:t>
      </w:r>
    </w:p>
    <w:p w14:paraId="41E26E89" w14:textId="77777777" w:rsidR="00A75967" w:rsidRDefault="00C175E7">
      <w:pPr>
        <w:pStyle w:val="Standard"/>
        <w:spacing w:line="360" w:lineRule="auto"/>
        <w:jc w:val="both"/>
        <w:rPr>
          <w:rFonts w:ascii="Times New Roman" w:hAnsi="Times New Roman"/>
        </w:rPr>
      </w:pPr>
      <w:r>
        <w:rPr>
          <w:rFonts w:ascii="Times New Roman" w:hAnsi="Times New Roman"/>
        </w:rPr>
        <w:t>4. W ramach realizacji Zadania, każdy z Oferentów jest zobowiązany do:</w:t>
      </w:r>
    </w:p>
    <w:p w14:paraId="26B744E1" w14:textId="77777777" w:rsidR="00A75967" w:rsidRDefault="00C175E7">
      <w:pPr>
        <w:pStyle w:val="Standard"/>
        <w:spacing w:line="360" w:lineRule="auto"/>
        <w:jc w:val="both"/>
        <w:rPr>
          <w:rFonts w:ascii="Times New Roman" w:hAnsi="Times New Roman"/>
        </w:rPr>
      </w:pPr>
      <w:r>
        <w:rPr>
          <w:rFonts w:ascii="Times New Roman" w:hAnsi="Times New Roman"/>
        </w:rPr>
        <w:t>1) realizowania Zadania zgodnie z Regulaminem;</w:t>
      </w:r>
    </w:p>
    <w:p w14:paraId="5FDA2DAC" w14:textId="77777777" w:rsidR="00A75967" w:rsidRDefault="00C175E7">
      <w:pPr>
        <w:pStyle w:val="Standard"/>
        <w:spacing w:line="360" w:lineRule="auto"/>
        <w:jc w:val="both"/>
        <w:rPr>
          <w:rFonts w:ascii="Times New Roman" w:hAnsi="Times New Roman"/>
        </w:rPr>
      </w:pPr>
      <w:r>
        <w:rPr>
          <w:rFonts w:ascii="Times New Roman" w:hAnsi="Times New Roman"/>
        </w:rPr>
        <w:t>2) zapewnienia promocji Zadania zgodnie z Regulaminem;</w:t>
      </w:r>
    </w:p>
    <w:p w14:paraId="501719B1" w14:textId="77777777" w:rsidR="00A75967" w:rsidRDefault="00C175E7">
      <w:pPr>
        <w:pStyle w:val="Standard"/>
        <w:spacing w:line="360" w:lineRule="auto"/>
        <w:jc w:val="both"/>
        <w:rPr>
          <w:rFonts w:ascii="Times New Roman" w:hAnsi="Times New Roman"/>
        </w:rPr>
      </w:pPr>
      <w:r>
        <w:rPr>
          <w:rFonts w:ascii="Times New Roman" w:hAnsi="Times New Roman"/>
        </w:rPr>
        <w:t>3) przedstawienia na pisemne wezwanie ŁUW informacji i wyjaśnień związanych z realizacją Zadania;</w:t>
      </w:r>
      <w:r>
        <w:rPr>
          <w:rFonts w:ascii="Times New Roman" w:hAnsi="Times New Roman"/>
        </w:rPr>
        <w:br/>
        <w:t>4) poddania się kontroli ŁUW w zakresie prawidłowości realizacji Zadania.</w:t>
      </w:r>
    </w:p>
    <w:p w14:paraId="21417EF5" w14:textId="77777777" w:rsidR="00A75967" w:rsidRDefault="00A75967">
      <w:pPr>
        <w:pStyle w:val="Standard"/>
        <w:spacing w:line="360" w:lineRule="auto"/>
        <w:rPr>
          <w:rFonts w:ascii="Times New Roman" w:hAnsi="Times New Roman"/>
          <w:b/>
          <w:bCs/>
        </w:rPr>
      </w:pPr>
    </w:p>
    <w:p w14:paraId="68B046CE" w14:textId="77777777" w:rsidR="00A75967" w:rsidRDefault="00C175E7">
      <w:pPr>
        <w:pStyle w:val="Standard"/>
        <w:spacing w:line="360" w:lineRule="auto"/>
        <w:jc w:val="center"/>
      </w:pPr>
      <w:r>
        <w:rPr>
          <w:rFonts w:ascii="Times New Roman" w:hAnsi="Times New Roman"/>
          <w:b/>
          <w:bCs/>
        </w:rPr>
        <w:t>§ 4.</w:t>
      </w:r>
      <w:r>
        <w:rPr>
          <w:rFonts w:ascii="Times New Roman" w:hAnsi="Times New Roman"/>
          <w:b/>
          <w:bCs/>
        </w:rPr>
        <w:br/>
        <w:t>Sprawozdawczość</w:t>
      </w:r>
    </w:p>
    <w:p w14:paraId="4D9949D1" w14:textId="77777777" w:rsidR="00A75967" w:rsidRDefault="00C175E7">
      <w:pPr>
        <w:pStyle w:val="Standard"/>
        <w:spacing w:line="360" w:lineRule="auto"/>
        <w:jc w:val="both"/>
        <w:rPr>
          <w:rFonts w:ascii="Times New Roman" w:hAnsi="Times New Roman"/>
        </w:rPr>
      </w:pPr>
      <w:r>
        <w:rPr>
          <w:rFonts w:ascii="Times New Roman" w:hAnsi="Times New Roman"/>
        </w:rPr>
        <w:t>Oferenci zobowiązują się do przekazywania sobie wzajemnie informacji na temat realizacji Zadania, niezbędnych do sporządzenia sprawozdań z realizacji Zadania, o których mowa w Regulaminie.</w:t>
      </w:r>
    </w:p>
    <w:p w14:paraId="0CB1AFDE" w14:textId="77777777" w:rsidR="00A75967" w:rsidRDefault="00A75967">
      <w:pPr>
        <w:pStyle w:val="Standard"/>
        <w:spacing w:line="360" w:lineRule="auto"/>
        <w:jc w:val="center"/>
      </w:pPr>
    </w:p>
    <w:p w14:paraId="17B4A26E" w14:textId="77777777" w:rsidR="00A75967" w:rsidRDefault="00C175E7">
      <w:pPr>
        <w:pStyle w:val="Standard"/>
        <w:spacing w:line="360" w:lineRule="auto"/>
        <w:jc w:val="center"/>
        <w:rPr>
          <w:rFonts w:ascii="Times New Roman" w:hAnsi="Times New Roman"/>
          <w:b/>
          <w:bCs/>
        </w:rPr>
      </w:pPr>
      <w:r>
        <w:rPr>
          <w:rFonts w:ascii="Times New Roman" w:hAnsi="Times New Roman"/>
          <w:b/>
          <w:bCs/>
        </w:rPr>
        <w:t>§ 5.</w:t>
      </w:r>
    </w:p>
    <w:p w14:paraId="07C81415" w14:textId="77777777" w:rsidR="00A75967" w:rsidRDefault="00C175E7">
      <w:pPr>
        <w:pStyle w:val="Standard"/>
        <w:spacing w:line="360" w:lineRule="auto"/>
        <w:jc w:val="center"/>
        <w:rPr>
          <w:rFonts w:ascii="Times New Roman" w:hAnsi="Times New Roman"/>
          <w:b/>
          <w:bCs/>
        </w:rPr>
      </w:pPr>
      <w:r>
        <w:rPr>
          <w:rFonts w:ascii="Times New Roman" w:hAnsi="Times New Roman"/>
          <w:b/>
          <w:bCs/>
        </w:rPr>
        <w:t>Monitoring i kontrola</w:t>
      </w:r>
    </w:p>
    <w:p w14:paraId="21B70CFF" w14:textId="77777777" w:rsidR="00A75967" w:rsidRDefault="00C175E7">
      <w:pPr>
        <w:pStyle w:val="Standard"/>
        <w:spacing w:before="280" w:line="360" w:lineRule="auto"/>
        <w:jc w:val="both"/>
      </w:pPr>
      <w:r>
        <w:rPr>
          <w:rFonts w:ascii="Times New Roman" w:hAnsi="Times New Roman"/>
          <w:lang w:eastAsia="pl-PL"/>
        </w:rPr>
        <w:t>1. Oferenci zobowiązują się na bieżąco monitorować prawidłowość realizacji Zadania.</w:t>
      </w:r>
    </w:p>
    <w:p w14:paraId="067A624A" w14:textId="77777777" w:rsidR="00A75967" w:rsidRDefault="00C175E7">
      <w:pPr>
        <w:pStyle w:val="Standard"/>
        <w:spacing w:before="280" w:line="360" w:lineRule="auto"/>
        <w:jc w:val="both"/>
        <w:rPr>
          <w:rFonts w:ascii="Times New Roman" w:hAnsi="Times New Roman"/>
          <w:lang w:eastAsia="pl-PL"/>
        </w:rPr>
      </w:pPr>
      <w:r>
        <w:rPr>
          <w:rFonts w:ascii="Times New Roman" w:hAnsi="Times New Roman"/>
          <w:lang w:eastAsia="pl-PL"/>
        </w:rPr>
        <w:lastRenderedPageBreak/>
        <w:t xml:space="preserve">2. W sytuacji przeprowadzenia przez ŁUW monitoringu lub kontroli Oferenci umożliwią bezzwłocznie pełny i niezakłócony dostęp do wszystkich informacji, dokumentów, związanych z realizacją Zadania. ŁUW zastrzega prawo do wypowiedzenia umowy </w:t>
      </w:r>
      <w:proofErr w:type="gramStart"/>
      <w:r>
        <w:rPr>
          <w:rFonts w:ascii="Times New Roman" w:hAnsi="Times New Roman"/>
          <w:lang w:eastAsia="pl-PL"/>
        </w:rPr>
        <w:t>o  realizacji</w:t>
      </w:r>
      <w:proofErr w:type="gramEnd"/>
      <w:r>
        <w:rPr>
          <w:rFonts w:ascii="Times New Roman" w:hAnsi="Times New Roman"/>
          <w:lang w:eastAsia="pl-PL"/>
        </w:rPr>
        <w:t xml:space="preserve"> Zadania, w przypadku, gdy ten obowiązek nie zostanie lub będzie nieprawidłowo wykonany.</w:t>
      </w:r>
    </w:p>
    <w:p w14:paraId="20196795" w14:textId="77777777" w:rsidR="00A75967" w:rsidRDefault="00C175E7">
      <w:pPr>
        <w:pStyle w:val="Standard"/>
        <w:spacing w:line="360" w:lineRule="auto"/>
        <w:jc w:val="center"/>
        <w:rPr>
          <w:rFonts w:ascii="Times New Roman" w:hAnsi="Times New Roman"/>
          <w:b/>
          <w:bCs/>
        </w:rPr>
      </w:pPr>
      <w:r>
        <w:rPr>
          <w:rFonts w:ascii="Times New Roman" w:hAnsi="Times New Roman"/>
          <w:b/>
          <w:bCs/>
        </w:rPr>
        <w:t>§ 6.</w:t>
      </w:r>
      <w:r>
        <w:rPr>
          <w:rFonts w:ascii="Times New Roman" w:hAnsi="Times New Roman"/>
          <w:b/>
          <w:bCs/>
        </w:rPr>
        <w:br/>
        <w:t>Sposób zarządzania</w:t>
      </w:r>
    </w:p>
    <w:p w14:paraId="09A78989" w14:textId="77777777" w:rsidR="00A75967" w:rsidRDefault="00C175E7">
      <w:pPr>
        <w:pStyle w:val="Standard"/>
        <w:spacing w:line="360" w:lineRule="auto"/>
        <w:jc w:val="both"/>
        <w:rPr>
          <w:rFonts w:ascii="Times New Roman" w:hAnsi="Times New Roman"/>
        </w:rPr>
      </w:pPr>
      <w:r>
        <w:rPr>
          <w:rFonts w:ascii="Times New Roman" w:hAnsi="Times New Roman"/>
        </w:rPr>
        <w:t>Oferenci ustalają następujący sposób zarządzania:</w:t>
      </w:r>
    </w:p>
    <w:p w14:paraId="7B540E67" w14:textId="77777777" w:rsidR="00A75967" w:rsidRDefault="00C175E7">
      <w:pPr>
        <w:pStyle w:val="Standard"/>
        <w:spacing w:line="360" w:lineRule="auto"/>
        <w:jc w:val="center"/>
      </w:pPr>
      <w:r>
        <w:rPr>
          <w:rFonts w:ascii="Times New Roman" w:hAnsi="Times New Roman"/>
        </w:rPr>
        <w:t>............................................................................................................................................................................................................................................................................................................................................</w:t>
      </w:r>
      <w:r>
        <w:rPr>
          <w:rFonts w:ascii="Times New Roman" w:hAnsi="Times New Roman"/>
        </w:rPr>
        <w:br/>
        <w:t>......................................................................................................................................................................</w:t>
      </w:r>
      <w:r>
        <w:rPr>
          <w:rFonts w:ascii="Times New Roman" w:hAnsi="Times New Roman"/>
        </w:rPr>
        <w:br/>
      </w:r>
      <w:r>
        <w:rPr>
          <w:rFonts w:ascii="Times New Roman" w:hAnsi="Times New Roman"/>
          <w:b/>
          <w:bCs/>
        </w:rPr>
        <w:t>§ 7.</w:t>
      </w:r>
      <w:r>
        <w:rPr>
          <w:rFonts w:ascii="Times New Roman" w:hAnsi="Times New Roman"/>
          <w:b/>
          <w:bCs/>
        </w:rPr>
        <w:br/>
        <w:t>Zmiana umowy</w:t>
      </w:r>
    </w:p>
    <w:p w14:paraId="62B98A1D" w14:textId="77777777" w:rsidR="00A75967" w:rsidRDefault="00C175E7">
      <w:pPr>
        <w:pStyle w:val="Standard"/>
        <w:spacing w:line="360" w:lineRule="auto"/>
        <w:jc w:val="both"/>
        <w:rPr>
          <w:rFonts w:ascii="Times New Roman" w:hAnsi="Times New Roman"/>
        </w:rPr>
      </w:pPr>
      <w:r>
        <w:rPr>
          <w:rFonts w:ascii="Times New Roman" w:hAnsi="Times New Roman"/>
        </w:rPr>
        <w:t>Wszelkie zmiany niniejszej umowy wymagają formy pisemnej pod rygorem nieważności.</w:t>
      </w:r>
      <w:r>
        <w:rPr>
          <w:rFonts w:ascii="Times New Roman" w:hAnsi="Times New Roman"/>
        </w:rPr>
        <w:br/>
      </w:r>
    </w:p>
    <w:p w14:paraId="02F46EC1" w14:textId="77777777" w:rsidR="00A75967" w:rsidRDefault="00C175E7">
      <w:pPr>
        <w:pStyle w:val="Standard"/>
        <w:spacing w:line="360" w:lineRule="auto"/>
        <w:jc w:val="center"/>
        <w:rPr>
          <w:rFonts w:ascii="Times New Roman" w:hAnsi="Times New Roman"/>
          <w:b/>
          <w:bCs/>
        </w:rPr>
      </w:pPr>
      <w:r>
        <w:rPr>
          <w:rFonts w:ascii="Times New Roman" w:hAnsi="Times New Roman"/>
          <w:b/>
          <w:bCs/>
        </w:rPr>
        <w:t>§ 8.</w:t>
      </w:r>
      <w:r>
        <w:rPr>
          <w:rFonts w:ascii="Times New Roman" w:hAnsi="Times New Roman"/>
          <w:b/>
          <w:bCs/>
        </w:rPr>
        <w:br/>
        <w:t>Rozwiązanie sporów</w:t>
      </w:r>
    </w:p>
    <w:p w14:paraId="76498B05" w14:textId="77777777" w:rsidR="00A75967" w:rsidRDefault="00C175E7">
      <w:pPr>
        <w:pStyle w:val="Standard"/>
        <w:spacing w:line="360" w:lineRule="auto"/>
        <w:jc w:val="both"/>
      </w:pPr>
      <w:r>
        <w:rPr>
          <w:rFonts w:ascii="Times New Roman" w:hAnsi="Times New Roman"/>
        </w:rPr>
        <w:br/>
        <w:t>Oferenci będą dążyli do polubownego rozwiązania sporów powstałych w związku z realizacją niniejszej umowy.</w:t>
      </w:r>
    </w:p>
    <w:p w14:paraId="7E6745C3" w14:textId="77777777" w:rsidR="00A75967" w:rsidRDefault="00C175E7">
      <w:pPr>
        <w:pStyle w:val="Standard"/>
        <w:spacing w:line="360" w:lineRule="auto"/>
        <w:jc w:val="center"/>
        <w:rPr>
          <w:rFonts w:ascii="Times New Roman" w:hAnsi="Times New Roman"/>
          <w:b/>
          <w:bCs/>
        </w:rPr>
      </w:pPr>
      <w:r>
        <w:rPr>
          <w:rFonts w:ascii="Times New Roman" w:hAnsi="Times New Roman"/>
          <w:b/>
          <w:bCs/>
        </w:rPr>
        <w:t>§ 9.</w:t>
      </w:r>
    </w:p>
    <w:p w14:paraId="5AEC3FDA" w14:textId="77777777" w:rsidR="00A75967" w:rsidRDefault="00C175E7">
      <w:pPr>
        <w:pStyle w:val="Standard"/>
        <w:spacing w:line="360" w:lineRule="auto"/>
        <w:jc w:val="center"/>
      </w:pPr>
      <w:r>
        <w:rPr>
          <w:rFonts w:ascii="Times New Roman" w:hAnsi="Times New Roman"/>
          <w:b/>
          <w:bCs/>
        </w:rPr>
        <w:t>Rozwiązanie umowy</w:t>
      </w:r>
    </w:p>
    <w:p w14:paraId="345A6B55" w14:textId="77777777" w:rsidR="00A75967" w:rsidRDefault="00C175E7">
      <w:pPr>
        <w:pStyle w:val="Standard"/>
        <w:spacing w:line="360" w:lineRule="auto"/>
        <w:jc w:val="both"/>
        <w:rPr>
          <w:rFonts w:ascii="Times New Roman" w:hAnsi="Times New Roman"/>
        </w:rPr>
      </w:pPr>
      <w:r>
        <w:rPr>
          <w:rFonts w:ascii="Times New Roman" w:hAnsi="Times New Roman"/>
        </w:rPr>
        <w:t>Zakaz przenoszenia praw i obowiązków</w:t>
      </w:r>
    </w:p>
    <w:p w14:paraId="0BD46D41" w14:textId="77777777" w:rsidR="00A75967" w:rsidRDefault="00C175E7">
      <w:pPr>
        <w:pStyle w:val="Standard"/>
        <w:spacing w:line="360" w:lineRule="auto"/>
        <w:jc w:val="both"/>
        <w:rPr>
          <w:rFonts w:ascii="Times New Roman" w:hAnsi="Times New Roman"/>
        </w:rPr>
      </w:pPr>
      <w:r>
        <w:rPr>
          <w:rFonts w:ascii="Times New Roman" w:hAnsi="Times New Roman"/>
        </w:rPr>
        <w:t>1. Umowa ulega rozwiązaniu w przypadku rozwiązania lub wypowiedzenia umowy o dofinansowanie realizacji Zadania pomiędzy Oferentami a dysponentem środków – Wojewodą Łódzkim.</w:t>
      </w:r>
    </w:p>
    <w:p w14:paraId="6F701420" w14:textId="77777777" w:rsidR="00A75967" w:rsidRDefault="00C175E7">
      <w:pPr>
        <w:pStyle w:val="Standard"/>
        <w:spacing w:line="360" w:lineRule="auto"/>
        <w:jc w:val="both"/>
        <w:rPr>
          <w:rFonts w:ascii="Times New Roman" w:hAnsi="Times New Roman"/>
        </w:rPr>
      </w:pPr>
      <w:r>
        <w:rPr>
          <w:rFonts w:ascii="Times New Roman" w:hAnsi="Times New Roman"/>
        </w:rPr>
        <w:t>2. Oferenci nie mogą przenosić na inne podmioty praw i obowiązków wynikających z niniejszej umowy, chyba że wyrazi na to zgodę dysponent środków – Wojewoda Łódzki.</w:t>
      </w:r>
    </w:p>
    <w:p w14:paraId="39C114B3" w14:textId="77777777" w:rsidR="00A75967" w:rsidRDefault="00C175E7">
      <w:pPr>
        <w:pStyle w:val="Standard"/>
        <w:spacing w:line="360" w:lineRule="auto"/>
        <w:jc w:val="center"/>
      </w:pPr>
      <w:r>
        <w:rPr>
          <w:rFonts w:ascii="Times New Roman" w:hAnsi="Times New Roman"/>
        </w:rPr>
        <w:br/>
      </w:r>
      <w:r>
        <w:rPr>
          <w:rFonts w:ascii="Times New Roman" w:hAnsi="Times New Roman"/>
          <w:b/>
          <w:bCs/>
        </w:rPr>
        <w:t>§ 10.</w:t>
      </w:r>
      <w:r>
        <w:rPr>
          <w:rFonts w:ascii="Times New Roman" w:hAnsi="Times New Roman"/>
          <w:b/>
          <w:bCs/>
        </w:rPr>
        <w:br/>
        <w:t>Obowiązywanie umowy</w:t>
      </w:r>
    </w:p>
    <w:p w14:paraId="3F43E148" w14:textId="77777777" w:rsidR="00A75967" w:rsidRDefault="00C175E7">
      <w:pPr>
        <w:pStyle w:val="Standard"/>
        <w:spacing w:line="360" w:lineRule="auto"/>
        <w:rPr>
          <w:rFonts w:ascii="Times New Roman" w:hAnsi="Times New Roman"/>
        </w:rPr>
      </w:pPr>
      <w:r>
        <w:rPr>
          <w:rFonts w:ascii="Times New Roman" w:hAnsi="Times New Roman"/>
        </w:rPr>
        <w:t>1. Umowa obowiązuje od dnia zawarcia.</w:t>
      </w:r>
    </w:p>
    <w:p w14:paraId="2A266139" w14:textId="77777777" w:rsidR="00A75967" w:rsidRDefault="00C175E7">
      <w:pPr>
        <w:pStyle w:val="Standard"/>
        <w:spacing w:line="360" w:lineRule="auto"/>
        <w:jc w:val="both"/>
        <w:rPr>
          <w:rFonts w:ascii="Times New Roman" w:hAnsi="Times New Roman"/>
        </w:rPr>
      </w:pPr>
      <w:r>
        <w:rPr>
          <w:rFonts w:ascii="Times New Roman" w:hAnsi="Times New Roman"/>
        </w:rPr>
        <w:t>2. Umowa pozostaje w mocy do dnia upływu okresu obowiązywania Umowy o dofinansowanie realizacji zadania między Oferentami a dysponentem środków – Wojewodą Łódzkim.</w:t>
      </w:r>
    </w:p>
    <w:p w14:paraId="1D6C87EC" w14:textId="77777777" w:rsidR="00A75967" w:rsidRDefault="00C175E7">
      <w:pPr>
        <w:pStyle w:val="Standard"/>
        <w:spacing w:line="360" w:lineRule="auto"/>
        <w:jc w:val="both"/>
        <w:rPr>
          <w:rFonts w:ascii="Times New Roman" w:hAnsi="Times New Roman"/>
        </w:rPr>
      </w:pPr>
      <w:r>
        <w:rPr>
          <w:rFonts w:ascii="Times New Roman" w:hAnsi="Times New Roman"/>
        </w:rPr>
        <w:lastRenderedPageBreak/>
        <w:t>3. Umowa przestaje wiązać Oferentów w przypadku nieprzyznania przez Ministra do spraw Polityki Senioralnej środków na dofinansowanie realizacji zadania.</w:t>
      </w:r>
    </w:p>
    <w:p w14:paraId="67A735C2" w14:textId="77777777" w:rsidR="00A75967" w:rsidRDefault="00C175E7">
      <w:pPr>
        <w:pStyle w:val="Standard"/>
        <w:spacing w:line="360" w:lineRule="auto"/>
        <w:jc w:val="center"/>
      </w:pPr>
      <w:r>
        <w:rPr>
          <w:rFonts w:ascii="Times New Roman" w:hAnsi="Times New Roman"/>
        </w:rPr>
        <w:br/>
      </w:r>
      <w:r>
        <w:rPr>
          <w:rFonts w:ascii="Times New Roman" w:hAnsi="Times New Roman"/>
          <w:b/>
          <w:bCs/>
        </w:rPr>
        <w:t>§ 11.</w:t>
      </w:r>
      <w:r>
        <w:rPr>
          <w:rFonts w:ascii="Times New Roman" w:hAnsi="Times New Roman"/>
          <w:b/>
          <w:bCs/>
        </w:rPr>
        <w:br/>
        <w:t>Postanowienia końcowe</w:t>
      </w:r>
      <w:r>
        <w:rPr>
          <w:rFonts w:ascii="Times New Roman" w:hAnsi="Times New Roman"/>
        </w:rPr>
        <w:br/>
      </w:r>
    </w:p>
    <w:p w14:paraId="14C64931" w14:textId="77777777" w:rsidR="00A75967" w:rsidRDefault="00C175E7">
      <w:pPr>
        <w:pStyle w:val="Standard"/>
        <w:spacing w:line="360" w:lineRule="auto"/>
        <w:jc w:val="both"/>
        <w:rPr>
          <w:rFonts w:ascii="Times New Roman" w:hAnsi="Times New Roman"/>
        </w:rPr>
      </w:pPr>
      <w:r>
        <w:rPr>
          <w:rFonts w:ascii="Times New Roman" w:hAnsi="Times New Roman"/>
        </w:rPr>
        <w:t>1. W sprawach nieuregulowanych niniejszą umową stosuje się przepisy Kodeksu cywilnego i ustawy o działalności pożytku publicznego i o wolontariacie.</w:t>
      </w:r>
    </w:p>
    <w:p w14:paraId="15F29DFE" w14:textId="77777777" w:rsidR="00A75967" w:rsidRDefault="00A75967">
      <w:pPr>
        <w:pStyle w:val="Standard"/>
        <w:spacing w:line="360" w:lineRule="auto"/>
        <w:jc w:val="both"/>
      </w:pPr>
    </w:p>
    <w:p w14:paraId="17A3CDCD" w14:textId="77777777" w:rsidR="00A75967" w:rsidRDefault="00C175E7">
      <w:pPr>
        <w:pStyle w:val="Standard"/>
        <w:spacing w:line="360" w:lineRule="auto"/>
        <w:jc w:val="both"/>
      </w:pPr>
      <w:r>
        <w:rPr>
          <w:rFonts w:ascii="Times New Roman" w:hAnsi="Times New Roman"/>
        </w:rPr>
        <w:t>2. Umowa została sporządzona w</w:t>
      </w:r>
      <w:proofErr w:type="gramStart"/>
      <w:r>
        <w:rPr>
          <w:rFonts w:ascii="Times New Roman" w:hAnsi="Times New Roman"/>
        </w:rPr>
        <w:t xml:space="preserve"> ....</w:t>
      </w:r>
      <w:proofErr w:type="gramEnd"/>
      <w:r>
        <w:rPr>
          <w:rFonts w:ascii="Times New Roman" w:hAnsi="Times New Roman"/>
        </w:rPr>
        <w:t>. jednobrzmiących egzemplarzach, po jednym dla każdej ze Stron oraz jednym dla dysponenta środków – Wojewodą Łódzkim.</w:t>
      </w:r>
    </w:p>
    <w:p w14:paraId="021AF19E" w14:textId="77777777" w:rsidR="00A75967" w:rsidRDefault="00C175E7">
      <w:pPr>
        <w:pStyle w:val="Standard"/>
        <w:spacing w:line="360" w:lineRule="auto"/>
        <w:jc w:val="both"/>
        <w:rPr>
          <w:rFonts w:ascii="Times New Roman" w:hAnsi="Times New Roman"/>
        </w:rPr>
      </w:pPr>
      <w:r>
        <w:rPr>
          <w:rFonts w:ascii="Times New Roman" w:hAnsi="Times New Roman"/>
        </w:rPr>
        <w:t xml:space="preserve"> </w:t>
      </w:r>
      <w:r>
        <w:rPr>
          <w:rFonts w:ascii="Times New Roman" w:hAnsi="Times New Roman"/>
        </w:rPr>
        <w:br/>
        <w:t>.................................                                                                                                 ....................................</w:t>
      </w:r>
      <w:r>
        <w:rPr>
          <w:rFonts w:ascii="Times New Roman" w:hAnsi="Times New Roman"/>
        </w:rPr>
        <w:br/>
      </w:r>
      <w:r>
        <w:rPr>
          <w:rFonts w:ascii="Times New Roman" w:hAnsi="Times New Roman"/>
        </w:rPr>
        <w:tab/>
      </w:r>
      <w:proofErr w:type="gramStart"/>
      <w:r>
        <w:rPr>
          <w:rFonts w:ascii="Times New Roman" w:hAnsi="Times New Roman"/>
        </w:rPr>
        <w:t xml:space="preserve">Podpis  </w:t>
      </w:r>
      <w:r>
        <w:rPr>
          <w:rFonts w:ascii="Times New Roman" w:hAnsi="Times New Roman"/>
        </w:rPr>
        <w:tab/>
      </w:r>
      <w:proofErr w:type="gram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Podpis</w:t>
      </w:r>
      <w:proofErr w:type="spellEnd"/>
    </w:p>
    <w:p w14:paraId="5EB3DA17" w14:textId="77777777" w:rsidR="00A75967" w:rsidRDefault="00A75967">
      <w:pPr>
        <w:pStyle w:val="Standard"/>
        <w:spacing w:line="360" w:lineRule="auto"/>
        <w:jc w:val="both"/>
        <w:rPr>
          <w:rFonts w:ascii="Times New Roman" w:hAnsi="Times New Roman"/>
        </w:rPr>
      </w:pPr>
    </w:p>
    <w:p w14:paraId="34C29E31" w14:textId="77777777" w:rsidR="00A75967" w:rsidRDefault="00C175E7">
      <w:pPr>
        <w:pStyle w:val="Standard"/>
        <w:spacing w:line="360" w:lineRule="auto"/>
        <w:jc w:val="both"/>
        <w:rPr>
          <w:rFonts w:ascii="Times New Roman" w:hAnsi="Times New Roman"/>
        </w:rPr>
      </w:pPr>
      <w:r>
        <w:rPr>
          <w:rFonts w:ascii="Times New Roman" w:hAnsi="Times New Roman"/>
        </w:rPr>
        <w:t>Załącznik:</w:t>
      </w:r>
      <w:r>
        <w:rPr>
          <w:rFonts w:ascii="Times New Roman" w:hAnsi="Times New Roman"/>
        </w:rPr>
        <w:br/>
        <w:t>Szczegółowy harmonogram oraz kalkulacja przewidywanych kosztów realizacji zadania</w:t>
      </w:r>
      <w:r>
        <w:rPr>
          <w:rFonts w:ascii="Times New Roman" w:hAnsi="Times New Roman"/>
        </w:rPr>
        <w:br/>
        <w:t xml:space="preserve">publicznego w podziale na Oferenta 1 i Oferenta </w:t>
      </w:r>
      <w:proofErr w:type="gramStart"/>
      <w:r>
        <w:rPr>
          <w:rFonts w:ascii="Times New Roman" w:hAnsi="Times New Roman"/>
        </w:rPr>
        <w:t>2...</w:t>
      </w:r>
      <w:bookmarkStart w:id="841" w:name="_Toc224657170"/>
      <w:r>
        <w:rPr>
          <w:rFonts w:ascii="Times New Roman" w:hAnsi="Times New Roman"/>
        </w:rPr>
        <w:t>.</w:t>
      </w:r>
      <w:proofErr w:type="gramEnd"/>
      <w:r>
        <w:rPr>
          <w:rFonts w:ascii="Times New Roman" w:hAnsi="Times New Roman"/>
        </w:rPr>
        <w:t>.</w:t>
      </w:r>
    </w:p>
    <w:p w14:paraId="293B959E" w14:textId="77777777" w:rsidR="00A75967" w:rsidRDefault="00A75967">
      <w:pPr>
        <w:widowControl w:val="0"/>
      </w:pPr>
    </w:p>
    <w:p w14:paraId="6DE7A3BD" w14:textId="77777777" w:rsidR="00A75967" w:rsidRDefault="00A75967">
      <w:pPr>
        <w:widowControl w:val="0"/>
      </w:pPr>
    </w:p>
    <w:p w14:paraId="6A818597" w14:textId="77777777" w:rsidR="00A75967" w:rsidRDefault="00A75967">
      <w:pPr>
        <w:widowControl w:val="0"/>
      </w:pPr>
    </w:p>
    <w:p w14:paraId="05EEDC7B" w14:textId="77777777" w:rsidR="00A75967" w:rsidRDefault="00A75967">
      <w:pPr>
        <w:widowControl w:val="0"/>
      </w:pPr>
    </w:p>
    <w:p w14:paraId="378D205E" w14:textId="77777777" w:rsidR="00A75967" w:rsidRDefault="00C175E7">
      <w:pPr>
        <w:pStyle w:val="Nagwek2"/>
      </w:pPr>
      <w:bookmarkStart w:id="842" w:name="_Toc226623286"/>
      <w:bookmarkStart w:id="843" w:name="_Toc226109699"/>
      <w:bookmarkStart w:id="844" w:name="_Toc224667799"/>
      <w:bookmarkStart w:id="845" w:name="_Toc224712337"/>
      <w:bookmarkStart w:id="846" w:name="_Toc225325384"/>
      <w:bookmarkStart w:id="847" w:name="_Toc226466326"/>
      <w:bookmarkStart w:id="848" w:name="_Toc226466502"/>
      <w:bookmarkStart w:id="849" w:name="_Toc226962613"/>
      <w:bookmarkStart w:id="850" w:name="_Toc227065379"/>
      <w:bookmarkStart w:id="851" w:name="_Toc227913859"/>
      <w:bookmarkStart w:id="852" w:name="_Toc229035423"/>
      <w:r>
        <w:t xml:space="preserve">Zał. 4. Ramowy wzór porozumienia o wykonywaniu świadczeń </w:t>
      </w:r>
      <w:proofErr w:type="spellStart"/>
      <w:r>
        <w:t>wolontariackich</w:t>
      </w:r>
      <w:bookmarkEnd w:id="841"/>
      <w:bookmarkEnd w:id="842"/>
      <w:bookmarkEnd w:id="843"/>
      <w:bookmarkEnd w:id="844"/>
      <w:bookmarkEnd w:id="845"/>
      <w:bookmarkEnd w:id="846"/>
      <w:bookmarkEnd w:id="847"/>
      <w:bookmarkEnd w:id="848"/>
      <w:bookmarkEnd w:id="849"/>
      <w:bookmarkEnd w:id="850"/>
      <w:bookmarkEnd w:id="851"/>
      <w:bookmarkEnd w:id="852"/>
      <w:proofErr w:type="spellEnd"/>
    </w:p>
    <w:p w14:paraId="3C1F8D24" w14:textId="77777777" w:rsidR="00A75967" w:rsidRDefault="00A75967">
      <w:pPr>
        <w:pStyle w:val="Standard"/>
        <w:spacing w:line="360" w:lineRule="auto"/>
        <w:rPr>
          <w:rFonts w:ascii="Times New Roman" w:hAnsi="Times New Roman"/>
        </w:rPr>
      </w:pPr>
    </w:p>
    <w:p w14:paraId="21767380" w14:textId="77777777" w:rsidR="00A75967" w:rsidRDefault="00C175E7">
      <w:pPr>
        <w:pStyle w:val="Standard"/>
        <w:spacing w:line="360" w:lineRule="auto"/>
        <w:rPr>
          <w:rFonts w:ascii="Times New Roman" w:hAnsi="Times New Roman"/>
          <w:b/>
          <w:bCs/>
        </w:rPr>
      </w:pPr>
      <w:r>
        <w:rPr>
          <w:rFonts w:ascii="Times New Roman" w:hAnsi="Times New Roman"/>
          <w:b/>
          <w:bCs/>
        </w:rPr>
        <w:t>WZÓR – POROZUMIENIE O WYKONYWANIU ŚWIADCZEŃ WOLONTARIACKICH</w:t>
      </w:r>
    </w:p>
    <w:p w14:paraId="5839ABAC" w14:textId="77777777" w:rsidR="00A75967" w:rsidRDefault="00C175E7">
      <w:pPr>
        <w:pStyle w:val="Standard"/>
        <w:spacing w:line="360" w:lineRule="auto"/>
        <w:jc w:val="both"/>
      </w:pPr>
      <w:r>
        <w:rPr>
          <w:rFonts w:ascii="Times New Roman" w:hAnsi="Times New Roman"/>
          <w:sz w:val="20"/>
          <w:szCs w:val="20"/>
        </w:rPr>
        <w:br/>
      </w:r>
      <w:r>
        <w:rPr>
          <w:rFonts w:ascii="Times New Roman" w:hAnsi="Times New Roman"/>
        </w:rPr>
        <w:t>Edycja 2026 otwartego konkursu ofert w ramach programu wieloletniego na rzecz Osób</w:t>
      </w:r>
      <w:r>
        <w:rPr>
          <w:rFonts w:ascii="Times New Roman" w:hAnsi="Times New Roman"/>
        </w:rPr>
        <w:br/>
        <w:t>Starszych „Aktywni Seniorzy - ASY” na lata 2026–2030</w:t>
      </w:r>
      <w:r>
        <w:rPr>
          <w:rFonts w:ascii="Times New Roman" w:hAnsi="Times New Roman"/>
        </w:rPr>
        <w:br/>
        <w:t>zawarte w dniu ................................................ w ...........................................................................</w:t>
      </w:r>
      <w:r>
        <w:rPr>
          <w:rFonts w:ascii="Times New Roman" w:hAnsi="Times New Roman"/>
        </w:rPr>
        <w:br/>
        <w:t>pomiędzy</w:t>
      </w:r>
      <w:r w:rsidR="001F1B66">
        <w:rPr>
          <w:rFonts w:ascii="Times New Roman" w:hAnsi="Times New Roman"/>
        </w:rPr>
        <w:t xml:space="preserve">: </w:t>
      </w:r>
      <w:r>
        <w:rPr>
          <w:rFonts w:ascii="Times New Roman" w:hAnsi="Times New Roman"/>
        </w:rPr>
        <w:br/>
        <w:t>.......................................................................... z siedzibą w ......................., KRS nr ...................,</w:t>
      </w:r>
      <w:r>
        <w:rPr>
          <w:rFonts w:ascii="Times New Roman" w:hAnsi="Times New Roman"/>
        </w:rPr>
        <w:br/>
        <w:t>reprezentowanym przez ...................................................................................................................</w:t>
      </w:r>
      <w:r>
        <w:rPr>
          <w:rFonts w:ascii="Times New Roman" w:hAnsi="Times New Roman"/>
        </w:rPr>
        <w:br/>
        <w:t xml:space="preserve">zwanym dalej </w:t>
      </w:r>
      <w:r>
        <w:rPr>
          <w:rFonts w:ascii="Times New Roman" w:hAnsi="Times New Roman"/>
          <w:b/>
          <w:bCs/>
        </w:rPr>
        <w:t>„Korzystającym”</w:t>
      </w:r>
      <w:r>
        <w:rPr>
          <w:rFonts w:ascii="Times New Roman" w:hAnsi="Times New Roman"/>
        </w:rPr>
        <w:t>,</w:t>
      </w:r>
    </w:p>
    <w:p w14:paraId="377BCBD6" w14:textId="77777777" w:rsidR="00A75967" w:rsidRDefault="00C175E7">
      <w:pPr>
        <w:pStyle w:val="Standard"/>
        <w:spacing w:line="360" w:lineRule="auto"/>
        <w:jc w:val="both"/>
      </w:pPr>
      <w:r>
        <w:rPr>
          <w:rFonts w:ascii="Times New Roman" w:hAnsi="Times New Roman"/>
        </w:rPr>
        <w:lastRenderedPageBreak/>
        <w:t>a</w:t>
      </w:r>
      <w:r>
        <w:rPr>
          <w:rFonts w:ascii="Times New Roman" w:hAnsi="Times New Roman"/>
        </w:rPr>
        <w:br/>
        <w:t>.............................................. legitymującym się dowodem osobistym nr ....................., PESEL</w:t>
      </w:r>
      <w:r>
        <w:rPr>
          <w:rFonts w:ascii="Times New Roman" w:hAnsi="Times New Roman"/>
        </w:rPr>
        <w:br/>
        <w:t>..................................., zamieszkałym ............................................................................................,</w:t>
      </w:r>
      <w:r>
        <w:rPr>
          <w:rFonts w:ascii="Times New Roman" w:hAnsi="Times New Roman"/>
        </w:rPr>
        <w:br/>
        <w:t xml:space="preserve">zwanym dalej </w:t>
      </w:r>
      <w:r>
        <w:rPr>
          <w:rFonts w:ascii="Times New Roman" w:hAnsi="Times New Roman"/>
          <w:b/>
          <w:bCs/>
        </w:rPr>
        <w:t>„Wolontariuszem.”</w:t>
      </w:r>
    </w:p>
    <w:p w14:paraId="2347AF3B" w14:textId="77777777" w:rsidR="00A75967" w:rsidRDefault="00A75967">
      <w:pPr>
        <w:pStyle w:val="Standard"/>
        <w:spacing w:line="360" w:lineRule="auto"/>
        <w:jc w:val="both"/>
        <w:rPr>
          <w:rFonts w:ascii="Times New Roman" w:hAnsi="Times New Roman"/>
          <w:b/>
          <w:bCs/>
        </w:rPr>
      </w:pPr>
    </w:p>
    <w:p w14:paraId="101A1FC9" w14:textId="77777777" w:rsidR="00A75967" w:rsidRDefault="00C175E7">
      <w:pPr>
        <w:pStyle w:val="Standard"/>
        <w:spacing w:line="360" w:lineRule="auto"/>
        <w:jc w:val="center"/>
        <w:rPr>
          <w:rFonts w:ascii="Times New Roman" w:hAnsi="Times New Roman"/>
          <w:b/>
          <w:bCs/>
        </w:rPr>
      </w:pPr>
      <w:r>
        <w:rPr>
          <w:rFonts w:ascii="Times New Roman" w:hAnsi="Times New Roman"/>
          <w:b/>
          <w:bCs/>
        </w:rPr>
        <w:t>Wstęp</w:t>
      </w:r>
    </w:p>
    <w:p w14:paraId="55422215" w14:textId="77777777" w:rsidR="00A75967" w:rsidRDefault="00C175E7">
      <w:pPr>
        <w:pStyle w:val="Standard"/>
        <w:spacing w:line="360" w:lineRule="auto"/>
        <w:jc w:val="both"/>
      </w:pPr>
      <w:r>
        <w:rPr>
          <w:rFonts w:ascii="Times New Roman" w:hAnsi="Times New Roman"/>
        </w:rPr>
        <w:br/>
      </w:r>
      <w:r>
        <w:rPr>
          <w:rFonts w:ascii="Times New Roman" w:hAnsi="Times New Roman"/>
          <w:b/>
          <w:bCs/>
        </w:rPr>
        <w:t>Korzystający</w:t>
      </w:r>
      <w:r>
        <w:rPr>
          <w:rFonts w:ascii="Times New Roman" w:hAnsi="Times New Roman"/>
        </w:rPr>
        <w:t xml:space="preserve"> oświadcza, że jest podmiotem, na rzecz którego, zgodnie z art. 42 ust. 1 ustawy z dnia 24 kwietnia 2003 r. o działalności pożytku publicznego i o wolontariacie (</w:t>
      </w:r>
      <w:hyperlink r:id="rId24" w:history="1">
        <w:r>
          <w:rPr>
            <w:rFonts w:ascii="Times New Roman" w:hAnsi="Times New Roman"/>
          </w:rPr>
          <w:t>Dz.U. z 2025 r. poz. 1338 ze zm.),</w:t>
        </w:r>
      </w:hyperlink>
      <w:r>
        <w:rPr>
          <w:rFonts w:ascii="Times New Roman" w:hAnsi="Times New Roman"/>
        </w:rPr>
        <w:t xml:space="preserve"> zwanej dalej „ustawą o działalności pożytku publicznego i o wolontariacie”, mogą być wykonywane świadczenia przez wolontariuszy.</w:t>
      </w:r>
    </w:p>
    <w:p w14:paraId="65226514" w14:textId="77777777" w:rsidR="00A75967" w:rsidRDefault="00C175E7">
      <w:pPr>
        <w:pStyle w:val="Standard"/>
        <w:spacing w:line="360" w:lineRule="auto"/>
        <w:jc w:val="both"/>
      </w:pPr>
      <w:r>
        <w:rPr>
          <w:rFonts w:ascii="Times New Roman" w:hAnsi="Times New Roman"/>
          <w:b/>
          <w:bCs/>
        </w:rPr>
        <w:t>Wolontariusz</w:t>
      </w:r>
      <w:r>
        <w:rPr>
          <w:rFonts w:ascii="Times New Roman" w:hAnsi="Times New Roman"/>
        </w:rPr>
        <w:t xml:space="preserve"> oświadcza, że posiada kwalifikacje i spełnia wymagania niezbędne do</w:t>
      </w:r>
      <w:r>
        <w:rPr>
          <w:rFonts w:ascii="Times New Roman" w:hAnsi="Times New Roman"/>
        </w:rPr>
        <w:br/>
        <w:t>wykonywania powierzonych niżej czynności.</w:t>
      </w:r>
    </w:p>
    <w:p w14:paraId="738CAE38" w14:textId="77777777" w:rsidR="00A75967" w:rsidRDefault="00C175E7">
      <w:pPr>
        <w:pStyle w:val="Standard"/>
        <w:spacing w:line="360" w:lineRule="auto"/>
        <w:jc w:val="both"/>
        <w:rPr>
          <w:rFonts w:ascii="Times New Roman" w:hAnsi="Times New Roman"/>
        </w:rPr>
      </w:pPr>
      <w:r>
        <w:rPr>
          <w:rFonts w:ascii="Times New Roman" w:hAnsi="Times New Roman"/>
        </w:rPr>
        <w:t>Mając na względzie ideę wolontariatu, u podstaw której stoi dobrowolne, bezpłatne</w:t>
      </w:r>
      <w:r>
        <w:rPr>
          <w:rFonts w:ascii="Times New Roman" w:hAnsi="Times New Roman"/>
        </w:rPr>
        <w:br/>
        <w:t>wykonywanie czynności, a także biorąc pod uwagę charytatywny, pomocniczy i uzupełniający</w:t>
      </w:r>
      <w:r>
        <w:rPr>
          <w:rFonts w:ascii="Times New Roman" w:hAnsi="Times New Roman"/>
        </w:rPr>
        <w:br/>
        <w:t>charakter wykonywanych przez wolontariuszy świadczeń, Strony porozumienia uzgadniają, co</w:t>
      </w:r>
      <w:r>
        <w:rPr>
          <w:rFonts w:ascii="Times New Roman" w:hAnsi="Times New Roman"/>
        </w:rPr>
        <w:br/>
        <w:t>następuje:</w:t>
      </w:r>
    </w:p>
    <w:p w14:paraId="77048124" w14:textId="77777777" w:rsidR="00A75967" w:rsidRDefault="00C175E7">
      <w:pPr>
        <w:pStyle w:val="Standard"/>
        <w:spacing w:line="360" w:lineRule="auto"/>
        <w:jc w:val="center"/>
        <w:rPr>
          <w:rFonts w:ascii="Times New Roman" w:hAnsi="Times New Roman"/>
        </w:rPr>
      </w:pPr>
      <w:r>
        <w:rPr>
          <w:rFonts w:ascii="Times New Roman" w:hAnsi="Times New Roman"/>
        </w:rPr>
        <w:br/>
        <w:t>§ 1.</w:t>
      </w:r>
    </w:p>
    <w:p w14:paraId="02DB4A60" w14:textId="77777777" w:rsidR="00A75967" w:rsidRDefault="00C175E7">
      <w:pPr>
        <w:pStyle w:val="Standard"/>
        <w:spacing w:line="360" w:lineRule="auto"/>
        <w:jc w:val="both"/>
        <w:rPr>
          <w:rFonts w:ascii="Times New Roman" w:hAnsi="Times New Roman"/>
        </w:rPr>
      </w:pPr>
      <w:r>
        <w:rPr>
          <w:rFonts w:ascii="Times New Roman" w:hAnsi="Times New Roman"/>
        </w:rPr>
        <w:br/>
        <w:t>1. Korzystający powierza wykonywanie Wolontariuszowi, a Wolontariusz dobrowolnie</w:t>
      </w:r>
      <w:r>
        <w:rPr>
          <w:rFonts w:ascii="Times New Roman" w:hAnsi="Times New Roman"/>
        </w:rPr>
        <w:br/>
        <w:t>podejmuje się wykonania na rzecz Korzystającego następujących czynności:</w:t>
      </w:r>
      <w:r>
        <w:rPr>
          <w:rFonts w:ascii="Times New Roman" w:hAnsi="Times New Roman"/>
        </w:rPr>
        <w:br/>
        <w:t>.....................................................................................................................................................................</w:t>
      </w:r>
      <w:r>
        <w:rPr>
          <w:rFonts w:ascii="Times New Roman" w:hAnsi="Times New Roman"/>
        </w:rPr>
        <w:br/>
        <w:t>.....................................................................................................................................................................</w:t>
      </w:r>
      <w:r>
        <w:rPr>
          <w:rFonts w:ascii="Times New Roman" w:hAnsi="Times New Roman"/>
        </w:rPr>
        <w:br/>
        <w:t>.....................................................................................................................................................................</w:t>
      </w:r>
      <w:r>
        <w:rPr>
          <w:rFonts w:ascii="Times New Roman" w:hAnsi="Times New Roman"/>
        </w:rPr>
        <w:br/>
        <w:t>.....................................................................................................................................................................</w:t>
      </w:r>
      <w:r>
        <w:rPr>
          <w:rFonts w:ascii="Times New Roman" w:hAnsi="Times New Roman"/>
        </w:rPr>
        <w:br/>
        <w:t>2. Czynności, o których mowa w ust. 1 będą wykonywane w obecności ...................</w:t>
      </w:r>
      <w:r>
        <w:rPr>
          <w:rFonts w:ascii="Times New Roman" w:hAnsi="Times New Roman"/>
        </w:rPr>
        <w:br/>
        <w:t>w następujący sposób:</w:t>
      </w:r>
    </w:p>
    <w:p w14:paraId="31C107F0" w14:textId="77777777" w:rsidR="00A75967" w:rsidRDefault="00C175E7">
      <w:pPr>
        <w:pStyle w:val="Standard"/>
        <w:spacing w:line="360" w:lineRule="auto"/>
        <w:jc w:val="center"/>
        <w:rPr>
          <w:rFonts w:ascii="Times New Roman" w:hAnsi="Times New Roman"/>
        </w:rPr>
      </w:pPr>
      <w:r>
        <w:rPr>
          <w:rFonts w:ascii="Times New Roman" w:hAnsi="Times New Roman"/>
        </w:rPr>
        <w:t>......................................................................................................................................................................</w:t>
      </w:r>
      <w:r>
        <w:rPr>
          <w:rFonts w:ascii="Times New Roman" w:hAnsi="Times New Roman"/>
        </w:rPr>
        <w:br/>
        <w:t>......................................................................................................................................................................</w:t>
      </w:r>
      <w:r>
        <w:rPr>
          <w:rFonts w:ascii="Times New Roman" w:hAnsi="Times New Roman"/>
        </w:rPr>
        <w:br/>
        <w:t>.....................................................................................................................................................................</w:t>
      </w:r>
      <w:r>
        <w:rPr>
          <w:rFonts w:ascii="Times New Roman" w:hAnsi="Times New Roman"/>
        </w:rPr>
        <w:br/>
        <w:t>.....................................................................................................................................................................</w:t>
      </w:r>
      <w:r>
        <w:rPr>
          <w:rFonts w:ascii="Times New Roman" w:hAnsi="Times New Roman"/>
        </w:rPr>
        <w:br/>
      </w:r>
    </w:p>
    <w:p w14:paraId="555A4B78" w14:textId="77777777" w:rsidR="00A75967" w:rsidRDefault="00C175E7">
      <w:pPr>
        <w:pStyle w:val="Standard"/>
        <w:spacing w:line="360" w:lineRule="auto"/>
        <w:jc w:val="center"/>
        <w:rPr>
          <w:rFonts w:ascii="Times New Roman" w:hAnsi="Times New Roman"/>
        </w:rPr>
      </w:pPr>
      <w:r>
        <w:rPr>
          <w:rFonts w:ascii="Times New Roman" w:hAnsi="Times New Roman"/>
        </w:rPr>
        <w:lastRenderedPageBreak/>
        <w:t>§ 2.</w:t>
      </w:r>
    </w:p>
    <w:p w14:paraId="040E1DCE" w14:textId="77777777" w:rsidR="00A75967" w:rsidRDefault="00C175E7">
      <w:pPr>
        <w:pStyle w:val="Standard"/>
        <w:spacing w:line="360" w:lineRule="auto"/>
        <w:jc w:val="both"/>
        <w:rPr>
          <w:rFonts w:ascii="Times New Roman" w:hAnsi="Times New Roman"/>
        </w:rPr>
      </w:pPr>
      <w:r>
        <w:rPr>
          <w:rFonts w:ascii="Times New Roman" w:hAnsi="Times New Roman"/>
        </w:rPr>
        <w:t>1. Strony Porozumienia uzgadniają, że czynności określone w § 1 ust. 1 będą wykonywane</w:t>
      </w:r>
      <w:r>
        <w:rPr>
          <w:rFonts w:ascii="Times New Roman" w:hAnsi="Times New Roman"/>
        </w:rPr>
        <w:br/>
        <w:t xml:space="preserve">w okresie od ...................................... do </w:t>
      </w:r>
      <w:proofErr w:type="gramStart"/>
      <w:r>
        <w:rPr>
          <w:rFonts w:ascii="Times New Roman" w:hAnsi="Times New Roman"/>
        </w:rPr>
        <w:t>......................................... .</w:t>
      </w:r>
      <w:proofErr w:type="gramEnd"/>
    </w:p>
    <w:p w14:paraId="2C9A07D5" w14:textId="77777777" w:rsidR="00A75967" w:rsidRDefault="00C175E7">
      <w:pPr>
        <w:pStyle w:val="Standard"/>
        <w:spacing w:line="360" w:lineRule="auto"/>
        <w:jc w:val="both"/>
        <w:rPr>
          <w:rFonts w:ascii="Times New Roman" w:hAnsi="Times New Roman"/>
        </w:rPr>
      </w:pPr>
      <w:r>
        <w:rPr>
          <w:rFonts w:ascii="Times New Roman" w:hAnsi="Times New Roman"/>
        </w:rPr>
        <w:t>2. Miejscem wykonywania czynności będzie .............................................................................................</w:t>
      </w:r>
    </w:p>
    <w:p w14:paraId="2C2B3F5C" w14:textId="77777777" w:rsidR="00A75967" w:rsidRDefault="00C175E7">
      <w:pPr>
        <w:pStyle w:val="Standard"/>
        <w:spacing w:line="360" w:lineRule="auto"/>
        <w:jc w:val="both"/>
        <w:rPr>
          <w:rFonts w:ascii="Times New Roman" w:hAnsi="Times New Roman"/>
        </w:rPr>
      </w:pPr>
      <w:r>
        <w:rPr>
          <w:rFonts w:ascii="Times New Roman" w:hAnsi="Times New Roman"/>
        </w:rPr>
        <w:t>3. Wycena pracy wynosi 51,00 zł, bez względu na charakter pracy.</w:t>
      </w:r>
    </w:p>
    <w:p w14:paraId="122A831E" w14:textId="77777777" w:rsidR="00A75967" w:rsidRDefault="00C175E7">
      <w:pPr>
        <w:pStyle w:val="Standard"/>
        <w:spacing w:line="360" w:lineRule="auto"/>
        <w:jc w:val="both"/>
        <w:rPr>
          <w:rFonts w:ascii="Times New Roman" w:hAnsi="Times New Roman"/>
        </w:rPr>
      </w:pPr>
      <w:r>
        <w:rPr>
          <w:rFonts w:ascii="Times New Roman" w:hAnsi="Times New Roman"/>
        </w:rPr>
        <w:t>W ramach wskazanych stawek wolontariusz przepracuje ........... (liczba godz.), według</w:t>
      </w:r>
      <w:r>
        <w:rPr>
          <w:rFonts w:ascii="Times New Roman" w:hAnsi="Times New Roman"/>
        </w:rPr>
        <w:br/>
        <w:t>stawki 51,00 zł za godzinę.</w:t>
      </w:r>
    </w:p>
    <w:p w14:paraId="03F4CF73" w14:textId="77777777" w:rsidR="00A75967" w:rsidRDefault="00C175E7">
      <w:pPr>
        <w:pStyle w:val="Standard"/>
        <w:spacing w:line="360" w:lineRule="auto"/>
        <w:jc w:val="center"/>
        <w:rPr>
          <w:rFonts w:ascii="Times New Roman" w:hAnsi="Times New Roman"/>
        </w:rPr>
      </w:pPr>
      <w:r>
        <w:rPr>
          <w:rFonts w:ascii="Times New Roman" w:hAnsi="Times New Roman"/>
        </w:rPr>
        <w:t>§ 3.</w:t>
      </w:r>
      <w:r>
        <w:rPr>
          <w:rFonts w:ascii="Times New Roman" w:hAnsi="Times New Roman"/>
        </w:rPr>
        <w:br/>
      </w:r>
    </w:p>
    <w:p w14:paraId="61C70F12" w14:textId="77777777" w:rsidR="00A75967" w:rsidRDefault="00C175E7">
      <w:pPr>
        <w:pStyle w:val="Standard"/>
        <w:spacing w:line="360" w:lineRule="auto"/>
        <w:jc w:val="both"/>
        <w:rPr>
          <w:rFonts w:ascii="Times New Roman" w:hAnsi="Times New Roman"/>
        </w:rPr>
      </w:pPr>
      <w:r>
        <w:rPr>
          <w:rFonts w:ascii="Times New Roman" w:hAnsi="Times New Roman"/>
        </w:rPr>
        <w:t>Z uwagi na charakter i ideę wolontariatu:</w:t>
      </w:r>
    </w:p>
    <w:p w14:paraId="2C9A0A65" w14:textId="77777777" w:rsidR="00A75967" w:rsidRDefault="00C175E7">
      <w:pPr>
        <w:pStyle w:val="Standard"/>
        <w:spacing w:line="360" w:lineRule="auto"/>
        <w:jc w:val="both"/>
        <w:rPr>
          <w:rFonts w:ascii="Times New Roman" w:hAnsi="Times New Roman"/>
        </w:rPr>
      </w:pPr>
      <w:r>
        <w:rPr>
          <w:rFonts w:ascii="Times New Roman" w:hAnsi="Times New Roman"/>
        </w:rPr>
        <w:t>1) Wolontariusz jest obowiązany wykonywać uzgodnione czynności osobiście;2) Wolontariusz za swoje czynności nie otrzyma wynagrodzenia.</w:t>
      </w:r>
    </w:p>
    <w:p w14:paraId="2C8D8AE7" w14:textId="77777777" w:rsidR="00A75967" w:rsidRDefault="00C175E7">
      <w:pPr>
        <w:pStyle w:val="Standard"/>
        <w:spacing w:line="360" w:lineRule="auto"/>
        <w:jc w:val="center"/>
        <w:rPr>
          <w:rFonts w:ascii="Times New Roman" w:hAnsi="Times New Roman"/>
        </w:rPr>
      </w:pPr>
      <w:r>
        <w:rPr>
          <w:rFonts w:ascii="Times New Roman" w:hAnsi="Times New Roman"/>
        </w:rPr>
        <w:t>§ 4.</w:t>
      </w:r>
    </w:p>
    <w:p w14:paraId="4D167AF6" w14:textId="77777777" w:rsidR="00A75967" w:rsidRDefault="00A75967">
      <w:pPr>
        <w:pStyle w:val="Standard"/>
        <w:spacing w:line="360" w:lineRule="auto"/>
        <w:jc w:val="both"/>
        <w:rPr>
          <w:rFonts w:ascii="Times New Roman" w:hAnsi="Times New Roman"/>
        </w:rPr>
      </w:pPr>
    </w:p>
    <w:p w14:paraId="72780E4C" w14:textId="77777777" w:rsidR="00A75967" w:rsidRDefault="00C175E7">
      <w:pPr>
        <w:pStyle w:val="Standard"/>
        <w:spacing w:line="360" w:lineRule="auto"/>
        <w:jc w:val="both"/>
        <w:rPr>
          <w:rFonts w:ascii="Times New Roman" w:hAnsi="Times New Roman"/>
        </w:rPr>
      </w:pPr>
      <w:r>
        <w:rPr>
          <w:rFonts w:ascii="Times New Roman" w:hAnsi="Times New Roman"/>
        </w:rPr>
        <w:t>1. Korzystający zobowiązuje się zapewnić Wolontariuszowi bezpieczne i higieniczne warunki</w:t>
      </w:r>
      <w:r>
        <w:rPr>
          <w:rFonts w:ascii="Times New Roman" w:hAnsi="Times New Roman"/>
        </w:rPr>
        <w:br/>
        <w:t>wykonywania przez niego świadczeń.</w:t>
      </w:r>
    </w:p>
    <w:p w14:paraId="02C97F23" w14:textId="77777777" w:rsidR="00A75967" w:rsidRDefault="00C175E7">
      <w:pPr>
        <w:pStyle w:val="Standard"/>
        <w:spacing w:line="360" w:lineRule="auto"/>
        <w:jc w:val="both"/>
        <w:rPr>
          <w:rFonts w:ascii="Times New Roman" w:hAnsi="Times New Roman"/>
        </w:rPr>
      </w:pPr>
      <w:r>
        <w:rPr>
          <w:rFonts w:ascii="Times New Roman" w:hAnsi="Times New Roman"/>
        </w:rPr>
        <w:t>2. Korzystający na czas wykonywania świadczeń przekazuje Wolontariuszowi następujące środki ochrony indywidualnej:</w:t>
      </w:r>
    </w:p>
    <w:p w14:paraId="071F0935" w14:textId="77777777" w:rsidR="00A75967" w:rsidRDefault="00C175E7">
      <w:pPr>
        <w:pStyle w:val="Standard"/>
        <w:spacing w:line="360" w:lineRule="auto"/>
        <w:jc w:val="both"/>
        <w:rPr>
          <w:rFonts w:ascii="Times New Roman" w:hAnsi="Times New Roman"/>
        </w:rPr>
      </w:pPr>
      <w:r>
        <w:rPr>
          <w:rFonts w:ascii="Times New Roman" w:hAnsi="Times New Roman"/>
        </w:rPr>
        <w:t>......................................................................................................................................................................</w:t>
      </w:r>
    </w:p>
    <w:p w14:paraId="4CB0DF2B" w14:textId="77777777" w:rsidR="00A75967" w:rsidRDefault="00C175E7">
      <w:pPr>
        <w:pStyle w:val="Standard"/>
        <w:spacing w:line="360" w:lineRule="auto"/>
        <w:jc w:val="center"/>
        <w:rPr>
          <w:rFonts w:ascii="Times New Roman" w:hAnsi="Times New Roman"/>
        </w:rPr>
      </w:pPr>
      <w:r>
        <w:rPr>
          <w:rFonts w:ascii="Times New Roman" w:hAnsi="Times New Roman"/>
        </w:rPr>
        <w:t>§ 5.</w:t>
      </w:r>
    </w:p>
    <w:p w14:paraId="386E45D6" w14:textId="77777777" w:rsidR="00A75967" w:rsidRDefault="00C175E7">
      <w:pPr>
        <w:pStyle w:val="Standard"/>
        <w:spacing w:line="360" w:lineRule="auto"/>
        <w:jc w:val="both"/>
        <w:rPr>
          <w:rFonts w:ascii="Times New Roman" w:hAnsi="Times New Roman"/>
        </w:rPr>
      </w:pPr>
      <w:r>
        <w:rPr>
          <w:rFonts w:ascii="Times New Roman" w:hAnsi="Times New Roman"/>
        </w:rPr>
        <w:br/>
        <w:t>Korzystający zobowiązuje się pokrywać niezbędne koszty ponoszone przez Wolontariusza, związane z wykonywaniem świadczeń na rzecz Korzystającego w następujący sposób:</w:t>
      </w:r>
    </w:p>
    <w:p w14:paraId="7979E965" w14:textId="77777777" w:rsidR="00A75967" w:rsidRDefault="00C175E7">
      <w:pPr>
        <w:pStyle w:val="Standard"/>
        <w:spacing w:line="360" w:lineRule="auto"/>
        <w:jc w:val="both"/>
        <w:rPr>
          <w:rFonts w:ascii="Times New Roman" w:hAnsi="Times New Roman"/>
        </w:rPr>
      </w:pPr>
      <w:r>
        <w:rPr>
          <w:rFonts w:ascii="Times New Roman" w:hAnsi="Times New Roman"/>
        </w:rPr>
        <w:t>.....................................................................................................................................................................</w:t>
      </w:r>
      <w:r>
        <w:rPr>
          <w:rFonts w:ascii="Times New Roman" w:hAnsi="Times New Roman"/>
        </w:rPr>
        <w:br/>
        <w:t>.....................................................................................................................................................................</w:t>
      </w:r>
      <w:r>
        <w:rPr>
          <w:rFonts w:ascii="Times New Roman" w:hAnsi="Times New Roman"/>
        </w:rPr>
        <w:br/>
        <w:t>.....................................................................................................................................................................</w:t>
      </w:r>
    </w:p>
    <w:p w14:paraId="54FBD2E8" w14:textId="77777777" w:rsidR="00A75967" w:rsidRDefault="00C175E7" w:rsidP="00205FEE">
      <w:pPr>
        <w:pStyle w:val="Standard"/>
        <w:spacing w:line="360" w:lineRule="auto"/>
        <w:jc w:val="center"/>
        <w:rPr>
          <w:rFonts w:ascii="Times New Roman" w:hAnsi="Times New Roman"/>
        </w:rPr>
      </w:pPr>
      <w:r>
        <w:rPr>
          <w:rFonts w:ascii="Times New Roman" w:hAnsi="Times New Roman"/>
        </w:rPr>
        <w:t>§ 6.</w:t>
      </w:r>
      <w:r>
        <w:rPr>
          <w:rFonts w:ascii="Times New Roman" w:hAnsi="Times New Roman"/>
        </w:rPr>
        <w:br/>
        <w:t>Korzystający ma obowiązek ubezpieczyć wolontariusza od następstw nieszczęśliwych</w:t>
      </w:r>
      <w:r>
        <w:rPr>
          <w:rFonts w:ascii="Times New Roman" w:hAnsi="Times New Roman"/>
        </w:rPr>
        <w:br/>
        <w:t>wypadków.</w:t>
      </w:r>
    </w:p>
    <w:p w14:paraId="5BD6FB00" w14:textId="77777777" w:rsidR="00A75967" w:rsidRDefault="00C175E7">
      <w:pPr>
        <w:pStyle w:val="Standard"/>
        <w:spacing w:line="360" w:lineRule="auto"/>
        <w:jc w:val="center"/>
        <w:rPr>
          <w:rFonts w:ascii="Times New Roman" w:hAnsi="Times New Roman"/>
        </w:rPr>
      </w:pPr>
      <w:r>
        <w:rPr>
          <w:rFonts w:ascii="Times New Roman" w:hAnsi="Times New Roman"/>
        </w:rPr>
        <w:t>§ 7.</w:t>
      </w:r>
    </w:p>
    <w:p w14:paraId="61681E57" w14:textId="77777777" w:rsidR="00A75967" w:rsidRDefault="00C175E7">
      <w:pPr>
        <w:pStyle w:val="Standard"/>
        <w:rPr>
          <w:rFonts w:ascii="Times New Roman" w:hAnsi="Times New Roman"/>
        </w:rPr>
      </w:pPr>
      <w:r>
        <w:rPr>
          <w:rFonts w:ascii="Times New Roman" w:hAnsi="Times New Roman"/>
        </w:rPr>
        <w:br/>
        <w:t>Korzystający zapewnia wolontariuszowi ubezpieczenie zdrowotne, w terminie …............................. dni od dnia zawarcia Porozumienia.</w:t>
      </w:r>
    </w:p>
    <w:p w14:paraId="7260ECA8" w14:textId="77777777" w:rsidR="00A75967" w:rsidRDefault="00C175E7">
      <w:pPr>
        <w:pStyle w:val="Standard"/>
        <w:jc w:val="center"/>
        <w:rPr>
          <w:rFonts w:ascii="Times New Roman" w:hAnsi="Times New Roman"/>
        </w:rPr>
      </w:pPr>
      <w:r>
        <w:rPr>
          <w:rFonts w:ascii="Times New Roman" w:hAnsi="Times New Roman"/>
        </w:rPr>
        <w:lastRenderedPageBreak/>
        <w:br/>
        <w:t>§ 8.</w:t>
      </w:r>
      <w:r>
        <w:rPr>
          <w:rFonts w:ascii="Times New Roman" w:hAnsi="Times New Roman"/>
        </w:rPr>
        <w:br/>
      </w:r>
    </w:p>
    <w:p w14:paraId="0B63EF4E" w14:textId="77777777" w:rsidR="00A75967" w:rsidRDefault="00C175E7">
      <w:pPr>
        <w:pStyle w:val="Standard"/>
        <w:jc w:val="both"/>
        <w:rPr>
          <w:rFonts w:ascii="Times New Roman" w:hAnsi="Times New Roman"/>
        </w:rPr>
      </w:pPr>
      <w:r>
        <w:rPr>
          <w:rFonts w:ascii="Times New Roman" w:hAnsi="Times New Roman"/>
        </w:rPr>
        <w:t>Korzystający pokrywa koszty podróży służbowych i diet Wolontariusza, na zasadach</w:t>
      </w:r>
      <w:r>
        <w:rPr>
          <w:rFonts w:ascii="Times New Roman" w:hAnsi="Times New Roman"/>
        </w:rPr>
        <w:br/>
        <w:t>dotyczących pracowników określonych w odrębnych przepisach.</w:t>
      </w:r>
    </w:p>
    <w:p w14:paraId="13E049FF" w14:textId="77777777" w:rsidR="00A75967" w:rsidRDefault="00A75967">
      <w:pPr>
        <w:pStyle w:val="Standard"/>
        <w:jc w:val="both"/>
        <w:rPr>
          <w:rFonts w:ascii="Times New Roman" w:hAnsi="Times New Roman"/>
        </w:rPr>
      </w:pPr>
    </w:p>
    <w:p w14:paraId="1E837A21" w14:textId="77777777" w:rsidR="00A75967" w:rsidRDefault="00C175E7">
      <w:pPr>
        <w:pStyle w:val="Standard"/>
        <w:jc w:val="center"/>
        <w:rPr>
          <w:rFonts w:ascii="Times New Roman" w:hAnsi="Times New Roman"/>
        </w:rPr>
      </w:pPr>
      <w:r>
        <w:rPr>
          <w:rFonts w:ascii="Times New Roman" w:hAnsi="Times New Roman"/>
        </w:rPr>
        <w:t>§ 9.</w:t>
      </w:r>
    </w:p>
    <w:p w14:paraId="34F10A32" w14:textId="77777777" w:rsidR="00A75967" w:rsidRDefault="00C175E7">
      <w:pPr>
        <w:pStyle w:val="Standard"/>
        <w:jc w:val="both"/>
        <w:rPr>
          <w:rFonts w:ascii="Times New Roman" w:hAnsi="Times New Roman"/>
        </w:rPr>
      </w:pPr>
      <w:r>
        <w:rPr>
          <w:rFonts w:ascii="Times New Roman" w:hAnsi="Times New Roman"/>
        </w:rPr>
        <w:br/>
        <w:t>Wolontariusz zobowiązuje się do zachowania w tajemnicy informacji, które uzyskał w związku w wykonywaniem świadczeń na rzecz Korzystającego, a które stanowią tajemnicę</w:t>
      </w:r>
      <w:r>
        <w:rPr>
          <w:rFonts w:ascii="Times New Roman" w:hAnsi="Times New Roman"/>
        </w:rPr>
        <w:br/>
        <w:t>Korzystającego. Dotyczy to w szczególności informacji związanych z:</w:t>
      </w:r>
    </w:p>
    <w:p w14:paraId="1E210193" w14:textId="77777777" w:rsidR="00A75967" w:rsidRDefault="00C175E7">
      <w:pPr>
        <w:pStyle w:val="Standard"/>
        <w:jc w:val="both"/>
        <w:rPr>
          <w:rFonts w:ascii="Times New Roman" w:hAnsi="Times New Roman"/>
        </w:rPr>
      </w:pPr>
      <w:r>
        <w:rPr>
          <w:rFonts w:ascii="Times New Roman" w:hAnsi="Times New Roman"/>
        </w:rPr>
        <w:t>1) …..........................................................................................................................................................;</w:t>
      </w:r>
      <w:r>
        <w:rPr>
          <w:rFonts w:ascii="Times New Roman" w:hAnsi="Times New Roman"/>
        </w:rPr>
        <w:br/>
        <w:t>2) …..........................................................................................................................................................;</w:t>
      </w:r>
      <w:r>
        <w:rPr>
          <w:rFonts w:ascii="Times New Roman" w:hAnsi="Times New Roman"/>
        </w:rPr>
        <w:br/>
        <w:t>3) .................................................................................................................................................................</w:t>
      </w:r>
    </w:p>
    <w:p w14:paraId="73461CF8" w14:textId="77777777" w:rsidR="00A75967" w:rsidRDefault="00C175E7">
      <w:pPr>
        <w:pStyle w:val="Standard"/>
        <w:jc w:val="center"/>
        <w:rPr>
          <w:rFonts w:ascii="Times New Roman" w:hAnsi="Times New Roman"/>
        </w:rPr>
      </w:pPr>
      <w:r>
        <w:rPr>
          <w:rFonts w:ascii="Times New Roman" w:hAnsi="Times New Roman"/>
        </w:rPr>
        <w:br/>
        <w:t>§ 10.</w:t>
      </w:r>
      <w:r>
        <w:rPr>
          <w:rFonts w:ascii="Times New Roman" w:hAnsi="Times New Roman"/>
        </w:rPr>
        <w:br/>
      </w:r>
    </w:p>
    <w:p w14:paraId="63D25B9D" w14:textId="77777777" w:rsidR="00A75967" w:rsidRDefault="00C175E7">
      <w:pPr>
        <w:pStyle w:val="Standard"/>
        <w:jc w:val="both"/>
        <w:rPr>
          <w:rFonts w:ascii="Times New Roman" w:hAnsi="Times New Roman"/>
        </w:rPr>
      </w:pPr>
      <w:r>
        <w:rPr>
          <w:rFonts w:ascii="Times New Roman" w:hAnsi="Times New Roman"/>
        </w:rPr>
        <w:t>1. Porozumienie może być rozwiązane przez każdą ze Stron z zachowaniem</w:t>
      </w:r>
      <w:proofErr w:type="gramStart"/>
      <w:r>
        <w:rPr>
          <w:rFonts w:ascii="Times New Roman" w:hAnsi="Times New Roman"/>
        </w:rPr>
        <w:t xml:space="preserve"> ....</w:t>
      </w:r>
      <w:proofErr w:type="gramEnd"/>
      <w:r>
        <w:rPr>
          <w:rFonts w:ascii="Times New Roman" w:hAnsi="Times New Roman"/>
        </w:rPr>
        <w:t>. dniowego</w:t>
      </w:r>
      <w:r>
        <w:rPr>
          <w:rFonts w:ascii="Times New Roman" w:hAnsi="Times New Roman"/>
        </w:rPr>
        <w:br/>
        <w:t>terminu wypowiedzenia.</w:t>
      </w:r>
    </w:p>
    <w:p w14:paraId="18118A40" w14:textId="77777777" w:rsidR="00A75967" w:rsidRDefault="00C175E7">
      <w:pPr>
        <w:pStyle w:val="Standard"/>
        <w:jc w:val="both"/>
        <w:rPr>
          <w:rFonts w:ascii="Times New Roman" w:hAnsi="Times New Roman"/>
        </w:rPr>
      </w:pPr>
      <w:r>
        <w:rPr>
          <w:rFonts w:ascii="Times New Roman" w:hAnsi="Times New Roman"/>
        </w:rPr>
        <w:t>2. Porozumienie może być rozwiązane przez każdą ze Stron bez wypowiedzenia z ważnych</w:t>
      </w:r>
      <w:r>
        <w:rPr>
          <w:rFonts w:ascii="Times New Roman" w:hAnsi="Times New Roman"/>
        </w:rPr>
        <w:br/>
        <w:t>przyczyn.</w:t>
      </w:r>
    </w:p>
    <w:p w14:paraId="73F18885" w14:textId="77777777" w:rsidR="00A75967" w:rsidRDefault="00C175E7">
      <w:pPr>
        <w:pStyle w:val="Standard"/>
        <w:jc w:val="both"/>
        <w:rPr>
          <w:rFonts w:ascii="Times New Roman" w:hAnsi="Times New Roman"/>
        </w:rPr>
      </w:pPr>
      <w:r>
        <w:rPr>
          <w:rFonts w:ascii="Times New Roman" w:hAnsi="Times New Roman"/>
        </w:rPr>
        <w:t>3. Za ważne przyczyny Strony uznają w szczególności:</w:t>
      </w:r>
    </w:p>
    <w:p w14:paraId="140F5D44" w14:textId="77777777" w:rsidR="00A75967" w:rsidRDefault="00C175E7">
      <w:pPr>
        <w:pStyle w:val="Standard"/>
        <w:jc w:val="both"/>
        <w:rPr>
          <w:rFonts w:ascii="Times New Roman" w:hAnsi="Times New Roman"/>
        </w:rPr>
      </w:pPr>
      <w:r>
        <w:rPr>
          <w:rFonts w:ascii="Times New Roman" w:hAnsi="Times New Roman"/>
        </w:rPr>
        <w:t>1) …..............................................................................................................................................................;</w:t>
      </w:r>
      <w:r>
        <w:rPr>
          <w:rFonts w:ascii="Times New Roman" w:hAnsi="Times New Roman"/>
        </w:rPr>
        <w:br/>
        <w:t>2) …..............................................................................................................................................................;</w:t>
      </w:r>
      <w:r>
        <w:rPr>
          <w:rFonts w:ascii="Times New Roman" w:hAnsi="Times New Roman"/>
        </w:rPr>
        <w:br/>
        <w:t>3) ..................................................................................................................................................................;</w:t>
      </w:r>
    </w:p>
    <w:p w14:paraId="2C79B26D" w14:textId="77777777" w:rsidR="00A75967" w:rsidRPr="00626365" w:rsidRDefault="00C175E7" w:rsidP="00626365">
      <w:pPr>
        <w:pStyle w:val="Standard"/>
        <w:jc w:val="center"/>
        <w:rPr>
          <w:rFonts w:ascii="Times New Roman" w:hAnsi="Times New Roman"/>
          <w:b/>
        </w:rPr>
      </w:pPr>
      <w:r>
        <w:rPr>
          <w:rFonts w:ascii="Times New Roman" w:hAnsi="Times New Roman"/>
        </w:rPr>
        <w:br/>
      </w:r>
      <w:r w:rsidRPr="00626365">
        <w:rPr>
          <w:rFonts w:ascii="Times New Roman" w:hAnsi="Times New Roman"/>
          <w:b/>
        </w:rPr>
        <w:t>§ 11.</w:t>
      </w:r>
    </w:p>
    <w:p w14:paraId="53BEC654" w14:textId="77777777" w:rsidR="00A75967" w:rsidRDefault="00C175E7">
      <w:pPr>
        <w:pStyle w:val="Standard"/>
        <w:jc w:val="both"/>
        <w:rPr>
          <w:rFonts w:ascii="Times New Roman" w:hAnsi="Times New Roman"/>
        </w:rPr>
      </w:pPr>
      <w:r>
        <w:rPr>
          <w:rFonts w:ascii="Times New Roman" w:hAnsi="Times New Roman"/>
        </w:rPr>
        <w:br/>
        <w:t>Za wyrządzone szkody Strony odpowiadają na zasadach określonych w Kodeksie cywilnym.</w:t>
      </w:r>
      <w:r>
        <w:rPr>
          <w:rFonts w:ascii="Times New Roman" w:hAnsi="Times New Roman"/>
        </w:rPr>
        <w:br/>
      </w:r>
    </w:p>
    <w:p w14:paraId="58CB7056" w14:textId="77777777" w:rsidR="00A75967" w:rsidRDefault="00C175E7">
      <w:pPr>
        <w:pStyle w:val="Standard"/>
        <w:jc w:val="center"/>
        <w:rPr>
          <w:rFonts w:ascii="Times New Roman" w:hAnsi="Times New Roman"/>
        </w:rPr>
      </w:pPr>
      <w:r>
        <w:rPr>
          <w:rFonts w:ascii="Times New Roman" w:hAnsi="Times New Roman"/>
        </w:rPr>
        <w:t>§ 12.</w:t>
      </w:r>
    </w:p>
    <w:p w14:paraId="0FA17BB2" w14:textId="77777777" w:rsidR="00A75967" w:rsidRDefault="00C175E7">
      <w:pPr>
        <w:pStyle w:val="Standard"/>
        <w:jc w:val="both"/>
        <w:rPr>
          <w:rFonts w:ascii="Times New Roman" w:hAnsi="Times New Roman"/>
        </w:rPr>
      </w:pPr>
      <w:r>
        <w:rPr>
          <w:rFonts w:ascii="Times New Roman" w:hAnsi="Times New Roman"/>
        </w:rPr>
        <w:br/>
        <w:t>W sprawach nieuregulowanych przepisami ustawy o działalności pożytku publicznego i o wolontariacie lub niniejszym Porozumieniem zastosowanie będą miały odpowiednio przepisy Kodeksu cywilnego.</w:t>
      </w:r>
    </w:p>
    <w:p w14:paraId="41131715" w14:textId="77777777" w:rsidR="00A75967" w:rsidRDefault="00C175E7">
      <w:pPr>
        <w:pStyle w:val="Standard"/>
        <w:jc w:val="center"/>
        <w:rPr>
          <w:rFonts w:ascii="Times New Roman" w:hAnsi="Times New Roman"/>
        </w:rPr>
      </w:pPr>
      <w:r>
        <w:rPr>
          <w:rFonts w:ascii="Times New Roman" w:hAnsi="Times New Roman"/>
        </w:rPr>
        <w:br/>
        <w:t>§ 13.</w:t>
      </w:r>
    </w:p>
    <w:p w14:paraId="14695C0B" w14:textId="77777777" w:rsidR="00A75967" w:rsidRDefault="00C175E7">
      <w:pPr>
        <w:pStyle w:val="Standard"/>
        <w:rPr>
          <w:rFonts w:ascii="Times New Roman" w:hAnsi="Times New Roman"/>
        </w:rPr>
      </w:pPr>
      <w:r>
        <w:rPr>
          <w:rFonts w:ascii="Times New Roman" w:hAnsi="Times New Roman"/>
        </w:rPr>
        <w:br/>
        <w:t>Wszelkie zmiany Porozumienia będą dokonywane w formie pisemnej pod rygorem nieważności.</w:t>
      </w:r>
      <w:r>
        <w:rPr>
          <w:rFonts w:ascii="Times New Roman" w:hAnsi="Times New Roman"/>
        </w:rPr>
        <w:br/>
      </w:r>
    </w:p>
    <w:p w14:paraId="28FCDC8D" w14:textId="77777777" w:rsidR="00A75967" w:rsidRDefault="00C175E7">
      <w:pPr>
        <w:pStyle w:val="Standard"/>
        <w:jc w:val="center"/>
        <w:rPr>
          <w:rFonts w:ascii="Times New Roman" w:hAnsi="Times New Roman"/>
        </w:rPr>
      </w:pPr>
      <w:r>
        <w:rPr>
          <w:rFonts w:ascii="Times New Roman" w:hAnsi="Times New Roman"/>
        </w:rPr>
        <w:t>§ 14.</w:t>
      </w:r>
    </w:p>
    <w:p w14:paraId="07A5DCCD" w14:textId="77777777" w:rsidR="00A75967" w:rsidRDefault="00C175E7">
      <w:pPr>
        <w:pStyle w:val="Standard"/>
        <w:jc w:val="both"/>
        <w:rPr>
          <w:rFonts w:ascii="Times New Roman" w:hAnsi="Times New Roman"/>
        </w:rPr>
      </w:pPr>
      <w:r>
        <w:rPr>
          <w:rFonts w:ascii="Times New Roman" w:hAnsi="Times New Roman"/>
        </w:rPr>
        <w:br/>
        <w:t>Spory mogące powstać w związku z realizacją niniejszego Porozumienia strony zobowiązują się rozstrzygać w drodze negocjacji, a w przypadku ich niepowodzenia przed sądem</w:t>
      </w:r>
      <w:r>
        <w:rPr>
          <w:rFonts w:ascii="Times New Roman" w:hAnsi="Times New Roman"/>
        </w:rPr>
        <w:br/>
        <w:t>powszechnym właściwym miejscowo dla siedziby Korzystającego.</w:t>
      </w:r>
    </w:p>
    <w:p w14:paraId="01145435" w14:textId="77777777" w:rsidR="00A75967" w:rsidRDefault="00C175E7">
      <w:pPr>
        <w:pStyle w:val="Standard"/>
        <w:jc w:val="center"/>
        <w:rPr>
          <w:rFonts w:ascii="Times New Roman" w:hAnsi="Times New Roman"/>
        </w:rPr>
      </w:pPr>
      <w:r>
        <w:rPr>
          <w:rFonts w:ascii="Times New Roman" w:hAnsi="Times New Roman"/>
        </w:rPr>
        <w:br/>
        <w:t>§ 15.</w:t>
      </w:r>
    </w:p>
    <w:p w14:paraId="03EF1D6B" w14:textId="77777777" w:rsidR="00A75967" w:rsidRDefault="00C175E7">
      <w:pPr>
        <w:pStyle w:val="Standard"/>
        <w:jc w:val="both"/>
        <w:rPr>
          <w:rFonts w:ascii="Times New Roman" w:hAnsi="Times New Roman"/>
        </w:rPr>
      </w:pPr>
      <w:r>
        <w:rPr>
          <w:rFonts w:ascii="Times New Roman" w:hAnsi="Times New Roman"/>
        </w:rPr>
        <w:t>1. Porozumienie sporządzono w dwóch jednobrzmiących egzemplarzach, po jednym dla</w:t>
      </w:r>
      <w:r>
        <w:rPr>
          <w:rFonts w:ascii="Times New Roman" w:hAnsi="Times New Roman"/>
        </w:rPr>
        <w:br/>
        <w:t>każdej ze Stron.</w:t>
      </w:r>
    </w:p>
    <w:p w14:paraId="07485323" w14:textId="77777777" w:rsidR="00A75967" w:rsidRDefault="00C175E7">
      <w:pPr>
        <w:pStyle w:val="Standard"/>
        <w:jc w:val="both"/>
        <w:rPr>
          <w:rFonts w:ascii="Times New Roman" w:hAnsi="Times New Roman"/>
        </w:rPr>
      </w:pPr>
      <w:r>
        <w:rPr>
          <w:rFonts w:ascii="Times New Roman" w:hAnsi="Times New Roman"/>
        </w:rPr>
        <w:lastRenderedPageBreak/>
        <w:t>2. Wolontariusz może w każdym czasie domagać się wydania przez Korzystającego</w:t>
      </w:r>
      <w:r>
        <w:rPr>
          <w:rFonts w:ascii="Times New Roman" w:hAnsi="Times New Roman"/>
        </w:rPr>
        <w:br/>
        <w:t>pisemnego zaświadczenia o wykonaniu świadczeń przez Wolontariusza. Zaświadczenie</w:t>
      </w:r>
      <w:r>
        <w:rPr>
          <w:rFonts w:ascii="Times New Roman" w:hAnsi="Times New Roman"/>
        </w:rPr>
        <w:br/>
        <w:t>powinno zawierać informację o zakresie wykonywanych świadczeń.</w:t>
      </w:r>
    </w:p>
    <w:p w14:paraId="7CAA2CB4" w14:textId="77777777" w:rsidR="00A75967" w:rsidRDefault="00A75967">
      <w:pPr>
        <w:pStyle w:val="Standard"/>
        <w:jc w:val="both"/>
        <w:rPr>
          <w:rFonts w:ascii="Times New Roman" w:hAnsi="Times New Roman"/>
        </w:rPr>
      </w:pPr>
    </w:p>
    <w:p w14:paraId="2781DECC" w14:textId="77777777" w:rsidR="00A75967" w:rsidRDefault="00C175E7">
      <w:pPr>
        <w:pStyle w:val="Standard"/>
        <w:jc w:val="both"/>
        <w:rPr>
          <w:rFonts w:ascii="Times New Roman" w:hAnsi="Times New Roman"/>
        </w:rPr>
      </w:pPr>
      <w:r>
        <w:rPr>
          <w:rFonts w:ascii="Times New Roman" w:hAnsi="Times New Roman"/>
        </w:rPr>
        <w:t>.................................                                                                                                 ....................................</w:t>
      </w:r>
    </w:p>
    <w:p w14:paraId="3C4D0942" w14:textId="77777777" w:rsidR="00A75967" w:rsidRDefault="00C175E7">
      <w:pPr>
        <w:pStyle w:val="Standard"/>
        <w:jc w:val="both"/>
        <w:rPr>
          <w:rFonts w:ascii="Times New Roman" w:hAnsi="Times New Roman"/>
          <w:b/>
          <w:bCs/>
        </w:rPr>
      </w:pPr>
      <w:r>
        <w:rPr>
          <w:rFonts w:ascii="Times New Roman" w:hAnsi="Times New Roman"/>
          <w:b/>
          <w:bCs/>
        </w:rPr>
        <w:t>Korzystający                                                                                                                Wolontariusz</w:t>
      </w:r>
    </w:p>
    <w:p w14:paraId="7268F7F3" w14:textId="77777777" w:rsidR="00A75967" w:rsidRDefault="00A75967">
      <w:pPr>
        <w:pStyle w:val="Standard"/>
        <w:jc w:val="both"/>
        <w:rPr>
          <w:rFonts w:ascii="Times New Roman" w:hAnsi="Times New Roman"/>
          <w:b/>
          <w:bCs/>
        </w:rPr>
      </w:pPr>
    </w:p>
    <w:p w14:paraId="3FFD105A" w14:textId="77777777" w:rsidR="00205FEE" w:rsidRDefault="00205FEE">
      <w:pPr>
        <w:pStyle w:val="Standard"/>
        <w:jc w:val="both"/>
        <w:rPr>
          <w:rFonts w:ascii="Times New Roman" w:hAnsi="Times New Roman"/>
          <w:b/>
          <w:bCs/>
        </w:rPr>
      </w:pPr>
    </w:p>
    <w:p w14:paraId="6A6915E6" w14:textId="77777777" w:rsidR="00A75967" w:rsidRDefault="00C175E7">
      <w:pPr>
        <w:pStyle w:val="Nagwek2"/>
      </w:pPr>
      <w:bookmarkStart w:id="853" w:name="_Toc226623287"/>
      <w:bookmarkStart w:id="854" w:name="_Toc226109700"/>
      <w:bookmarkStart w:id="855" w:name="_Toc224657171"/>
      <w:bookmarkStart w:id="856" w:name="_Toc224667800"/>
      <w:bookmarkStart w:id="857" w:name="_Toc224712338"/>
      <w:bookmarkStart w:id="858" w:name="_Toc225325385"/>
      <w:bookmarkStart w:id="859" w:name="_Toc226466327"/>
      <w:bookmarkStart w:id="860" w:name="_Toc226466503"/>
      <w:bookmarkStart w:id="861" w:name="_Toc226962614"/>
      <w:bookmarkStart w:id="862" w:name="_Toc227065380"/>
      <w:bookmarkStart w:id="863" w:name="_Toc227913860"/>
      <w:bookmarkStart w:id="864" w:name="_Toc229035424"/>
      <w:r>
        <w:t>Zał. 5. Karta ewidencji czasu pracy wolontariusza</w:t>
      </w:r>
      <w:bookmarkEnd w:id="853"/>
      <w:bookmarkEnd w:id="854"/>
      <w:bookmarkEnd w:id="855"/>
      <w:bookmarkEnd w:id="856"/>
      <w:bookmarkEnd w:id="857"/>
      <w:bookmarkEnd w:id="858"/>
      <w:bookmarkEnd w:id="859"/>
      <w:bookmarkEnd w:id="860"/>
      <w:bookmarkEnd w:id="861"/>
      <w:bookmarkEnd w:id="862"/>
      <w:bookmarkEnd w:id="863"/>
      <w:bookmarkEnd w:id="864"/>
    </w:p>
    <w:p w14:paraId="5C7A0426" w14:textId="77777777" w:rsidR="00A75967" w:rsidRDefault="00A75967">
      <w:pPr>
        <w:pStyle w:val="Standard"/>
        <w:spacing w:line="360" w:lineRule="auto"/>
        <w:jc w:val="center"/>
        <w:rPr>
          <w:rFonts w:ascii="Times New Roman" w:hAnsi="Times New Roman"/>
          <w:b/>
          <w:bCs/>
        </w:rPr>
      </w:pPr>
    </w:p>
    <w:p w14:paraId="4FFE1FB6" w14:textId="77777777" w:rsidR="00A75967" w:rsidRDefault="00C175E7">
      <w:pPr>
        <w:pStyle w:val="Standard"/>
        <w:spacing w:line="360" w:lineRule="auto"/>
        <w:jc w:val="center"/>
        <w:rPr>
          <w:rFonts w:ascii="Times New Roman" w:hAnsi="Times New Roman"/>
          <w:b/>
          <w:bCs/>
        </w:rPr>
      </w:pPr>
      <w:r>
        <w:rPr>
          <w:rFonts w:ascii="Times New Roman" w:hAnsi="Times New Roman"/>
          <w:b/>
          <w:bCs/>
        </w:rPr>
        <w:t>Karta ewidencji czasu pracy wolontariusza</w:t>
      </w:r>
    </w:p>
    <w:p w14:paraId="63137743" w14:textId="77777777" w:rsidR="00A75967" w:rsidRDefault="00A75967">
      <w:pPr>
        <w:pStyle w:val="Standard"/>
        <w:spacing w:line="360" w:lineRule="auto"/>
        <w:jc w:val="center"/>
        <w:rPr>
          <w:rFonts w:ascii="Times New Roman" w:hAnsi="Times New Roman"/>
          <w:b/>
          <w:bCs/>
        </w:rPr>
      </w:pPr>
    </w:p>
    <w:p w14:paraId="7CD31FA0" w14:textId="77777777" w:rsidR="00A75967" w:rsidRDefault="00C175E7">
      <w:pPr>
        <w:pStyle w:val="Standard"/>
        <w:spacing w:line="360" w:lineRule="auto"/>
        <w:jc w:val="both"/>
        <w:rPr>
          <w:rFonts w:ascii="Times New Roman" w:hAnsi="Times New Roman"/>
        </w:rPr>
      </w:pPr>
      <w:r>
        <w:rPr>
          <w:rFonts w:ascii="Times New Roman" w:hAnsi="Times New Roman"/>
        </w:rPr>
        <w:t xml:space="preserve">Umowa o realizację zadania publicznego </w:t>
      </w:r>
      <w:proofErr w:type="gramStart"/>
      <w:r>
        <w:rPr>
          <w:rFonts w:ascii="Times New Roman" w:hAnsi="Times New Roman"/>
        </w:rPr>
        <w:t>nr:..............................................................................................</w:t>
      </w:r>
      <w:proofErr w:type="gramEnd"/>
    </w:p>
    <w:p w14:paraId="4A71389B" w14:textId="77777777" w:rsidR="00A75967" w:rsidRDefault="00C175E7">
      <w:pPr>
        <w:pStyle w:val="Standard"/>
        <w:spacing w:line="360" w:lineRule="auto"/>
        <w:jc w:val="both"/>
        <w:rPr>
          <w:rFonts w:ascii="Times New Roman" w:hAnsi="Times New Roman"/>
        </w:rPr>
      </w:pPr>
      <w:r>
        <w:rPr>
          <w:rFonts w:ascii="Times New Roman" w:hAnsi="Times New Roman"/>
        </w:rPr>
        <w:t>Tytuł zadania publicznego: .........................................................................................................................</w:t>
      </w:r>
    </w:p>
    <w:p w14:paraId="74957955" w14:textId="77777777" w:rsidR="00A75967" w:rsidRDefault="00C175E7">
      <w:pPr>
        <w:pStyle w:val="Standard"/>
        <w:spacing w:line="360" w:lineRule="auto"/>
        <w:jc w:val="both"/>
        <w:rPr>
          <w:rFonts w:ascii="Times New Roman" w:hAnsi="Times New Roman"/>
        </w:rPr>
      </w:pPr>
      <w:r>
        <w:rPr>
          <w:rFonts w:ascii="Times New Roman" w:hAnsi="Times New Roman"/>
        </w:rPr>
        <w:t xml:space="preserve">Termin realizacji zadania </w:t>
      </w:r>
      <w:proofErr w:type="gramStart"/>
      <w:r>
        <w:rPr>
          <w:rFonts w:ascii="Times New Roman" w:hAnsi="Times New Roman"/>
        </w:rPr>
        <w:t>publicznego:.......................................................................................................</w:t>
      </w:r>
      <w:proofErr w:type="gramEnd"/>
    </w:p>
    <w:p w14:paraId="255CA8B8" w14:textId="77777777" w:rsidR="00A75967" w:rsidRDefault="00C175E7">
      <w:pPr>
        <w:pStyle w:val="Standard"/>
        <w:spacing w:line="360" w:lineRule="auto"/>
        <w:jc w:val="both"/>
        <w:rPr>
          <w:rFonts w:ascii="Times New Roman" w:hAnsi="Times New Roman"/>
        </w:rPr>
      </w:pPr>
      <w:r>
        <w:rPr>
          <w:rFonts w:ascii="Times New Roman" w:hAnsi="Times New Roman"/>
        </w:rPr>
        <w:t xml:space="preserve">Imię i </w:t>
      </w:r>
      <w:proofErr w:type="gramStart"/>
      <w:r>
        <w:rPr>
          <w:rFonts w:ascii="Times New Roman" w:hAnsi="Times New Roman"/>
        </w:rPr>
        <w:t>nazwisko:..........................................................................................................................................</w:t>
      </w:r>
      <w:proofErr w:type="gramEnd"/>
    </w:p>
    <w:p w14:paraId="6EC1519D" w14:textId="77777777" w:rsidR="00A75967" w:rsidRDefault="00C175E7">
      <w:pPr>
        <w:pStyle w:val="Standard"/>
        <w:spacing w:line="360" w:lineRule="auto"/>
        <w:jc w:val="both"/>
        <w:rPr>
          <w:rFonts w:ascii="Times New Roman" w:hAnsi="Times New Roman"/>
        </w:rPr>
      </w:pPr>
      <w:proofErr w:type="gramStart"/>
      <w:r>
        <w:rPr>
          <w:rFonts w:ascii="Times New Roman" w:hAnsi="Times New Roman"/>
        </w:rPr>
        <w:t>Miesiąc:.......................................................................................................................................................</w:t>
      </w:r>
      <w:proofErr w:type="gramEnd"/>
    </w:p>
    <w:p w14:paraId="0964EBC6" w14:textId="77777777" w:rsidR="00A75967" w:rsidRDefault="00A75967">
      <w:pPr>
        <w:pStyle w:val="Standard"/>
        <w:spacing w:line="360" w:lineRule="auto"/>
        <w:jc w:val="both"/>
        <w:rPr>
          <w:rFonts w:ascii="Times New Roman" w:hAnsi="Times New Roman"/>
        </w:rPr>
      </w:pPr>
    </w:p>
    <w:tbl>
      <w:tblPr>
        <w:tblW w:w="9972" w:type="dxa"/>
        <w:tblLayout w:type="fixed"/>
        <w:tblCellMar>
          <w:left w:w="10" w:type="dxa"/>
          <w:right w:w="10" w:type="dxa"/>
        </w:tblCellMar>
        <w:tblLook w:val="0000" w:firstRow="0" w:lastRow="0" w:firstColumn="0" w:lastColumn="0" w:noHBand="0" w:noVBand="0"/>
      </w:tblPr>
      <w:tblGrid>
        <w:gridCol w:w="2493"/>
        <w:gridCol w:w="2493"/>
        <w:gridCol w:w="2493"/>
        <w:gridCol w:w="2493"/>
      </w:tblGrid>
      <w:tr w:rsidR="00A75967" w14:paraId="2652B784" w14:textId="77777777">
        <w:tc>
          <w:tcPr>
            <w:tcW w:w="2493"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14:paraId="7FB5C898" w14:textId="77777777" w:rsidR="00A75967" w:rsidRDefault="00C175E7">
            <w:pPr>
              <w:pStyle w:val="TableContents"/>
              <w:jc w:val="center"/>
              <w:rPr>
                <w:b/>
                <w:bCs/>
                <w:color w:val="000000"/>
              </w:rPr>
            </w:pPr>
            <w:r>
              <w:rPr>
                <w:b/>
                <w:bCs/>
                <w:color w:val="000000"/>
              </w:rPr>
              <w:t>DATA</w:t>
            </w:r>
          </w:p>
        </w:tc>
        <w:tc>
          <w:tcPr>
            <w:tcW w:w="2493"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14:paraId="7BDD5BDD" w14:textId="77777777" w:rsidR="00A75967" w:rsidRDefault="00C175E7">
            <w:pPr>
              <w:pStyle w:val="TableContents"/>
              <w:jc w:val="center"/>
              <w:rPr>
                <w:b/>
                <w:bCs/>
                <w:color w:val="000000"/>
              </w:rPr>
            </w:pPr>
            <w:r>
              <w:rPr>
                <w:b/>
                <w:bCs/>
                <w:color w:val="000000"/>
              </w:rPr>
              <w:t>LICZBA GODZIN</w:t>
            </w:r>
          </w:p>
        </w:tc>
        <w:tc>
          <w:tcPr>
            <w:tcW w:w="2493"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14:paraId="761A15CF" w14:textId="77777777" w:rsidR="00A75967" w:rsidRDefault="00C175E7">
            <w:pPr>
              <w:pStyle w:val="TableContents"/>
              <w:jc w:val="center"/>
              <w:rPr>
                <w:b/>
                <w:bCs/>
                <w:color w:val="000000"/>
              </w:rPr>
            </w:pPr>
            <w:r>
              <w:rPr>
                <w:b/>
                <w:bCs/>
                <w:color w:val="000000"/>
              </w:rPr>
              <w:t>ZAKRES WYKONYWANYCH CZYNNOŚCI</w:t>
            </w:r>
          </w:p>
        </w:tc>
        <w:tc>
          <w:tcPr>
            <w:tcW w:w="2493"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tcPr>
          <w:p w14:paraId="61C38F06" w14:textId="77777777" w:rsidR="00A75967" w:rsidRDefault="00C175E7">
            <w:pPr>
              <w:pStyle w:val="TableContents"/>
              <w:jc w:val="center"/>
              <w:rPr>
                <w:b/>
                <w:bCs/>
                <w:color w:val="000000"/>
              </w:rPr>
            </w:pPr>
            <w:r>
              <w:rPr>
                <w:b/>
                <w:bCs/>
                <w:color w:val="000000"/>
              </w:rPr>
              <w:t>PODPIS</w:t>
            </w:r>
          </w:p>
        </w:tc>
      </w:tr>
      <w:tr w:rsidR="00A75967" w14:paraId="71D09D00" w14:textId="77777777">
        <w:tc>
          <w:tcPr>
            <w:tcW w:w="2493" w:type="dxa"/>
            <w:tcBorders>
              <w:left w:val="single" w:sz="4" w:space="0" w:color="000000"/>
              <w:bottom w:val="single" w:sz="4" w:space="0" w:color="000000"/>
            </w:tcBorders>
            <w:tcMar>
              <w:top w:w="55" w:type="dxa"/>
              <w:left w:w="55" w:type="dxa"/>
              <w:bottom w:w="55" w:type="dxa"/>
              <w:right w:w="55" w:type="dxa"/>
            </w:tcMar>
          </w:tcPr>
          <w:p w14:paraId="4E5710BA" w14:textId="77777777" w:rsidR="00A75967" w:rsidRDefault="00A75967">
            <w:pPr>
              <w:pStyle w:val="TableContents"/>
              <w:rPr>
                <w:color w:val="000000"/>
              </w:rPr>
            </w:pPr>
          </w:p>
          <w:p w14:paraId="7D299E3C" w14:textId="77777777" w:rsidR="00A75967" w:rsidRDefault="00A75967">
            <w:pPr>
              <w:pStyle w:val="TableContents"/>
              <w:rPr>
                <w:color w:val="000000"/>
              </w:rPr>
            </w:pPr>
          </w:p>
        </w:tc>
        <w:tc>
          <w:tcPr>
            <w:tcW w:w="2493" w:type="dxa"/>
            <w:tcBorders>
              <w:left w:val="single" w:sz="4" w:space="0" w:color="000000"/>
              <w:bottom w:val="single" w:sz="4" w:space="0" w:color="000000"/>
            </w:tcBorders>
            <w:tcMar>
              <w:top w:w="55" w:type="dxa"/>
              <w:left w:w="55" w:type="dxa"/>
              <w:bottom w:w="55" w:type="dxa"/>
              <w:right w:w="55" w:type="dxa"/>
            </w:tcMar>
          </w:tcPr>
          <w:p w14:paraId="40A86EDD" w14:textId="77777777" w:rsidR="00A75967" w:rsidRDefault="00A75967">
            <w:pPr>
              <w:pStyle w:val="TableContents"/>
              <w:rPr>
                <w:color w:val="000000"/>
              </w:rPr>
            </w:pPr>
          </w:p>
        </w:tc>
        <w:tc>
          <w:tcPr>
            <w:tcW w:w="2493" w:type="dxa"/>
            <w:tcBorders>
              <w:left w:val="single" w:sz="4" w:space="0" w:color="000000"/>
              <w:bottom w:val="single" w:sz="4" w:space="0" w:color="000000"/>
            </w:tcBorders>
            <w:tcMar>
              <w:top w:w="55" w:type="dxa"/>
              <w:left w:w="55" w:type="dxa"/>
              <w:bottom w:w="55" w:type="dxa"/>
              <w:right w:w="55" w:type="dxa"/>
            </w:tcMar>
          </w:tcPr>
          <w:p w14:paraId="18B1F2EC" w14:textId="77777777" w:rsidR="00A75967" w:rsidRDefault="00A75967">
            <w:pPr>
              <w:pStyle w:val="TableContents"/>
              <w:rPr>
                <w:color w:val="000000"/>
              </w:rPr>
            </w:pPr>
          </w:p>
        </w:tc>
        <w:tc>
          <w:tcPr>
            <w:tcW w:w="2493" w:type="dxa"/>
            <w:tcBorders>
              <w:left w:val="single" w:sz="4" w:space="0" w:color="000000"/>
              <w:bottom w:val="single" w:sz="4" w:space="0" w:color="000000"/>
              <w:right w:val="single" w:sz="4" w:space="0" w:color="000000"/>
            </w:tcBorders>
            <w:tcMar>
              <w:top w:w="55" w:type="dxa"/>
              <w:left w:w="55" w:type="dxa"/>
              <w:bottom w:w="55" w:type="dxa"/>
              <w:right w:w="55" w:type="dxa"/>
            </w:tcMar>
          </w:tcPr>
          <w:p w14:paraId="7DC10B04" w14:textId="77777777" w:rsidR="00A75967" w:rsidRDefault="00A75967">
            <w:pPr>
              <w:pStyle w:val="TableContents"/>
              <w:rPr>
                <w:color w:val="000000"/>
              </w:rPr>
            </w:pPr>
          </w:p>
        </w:tc>
      </w:tr>
      <w:tr w:rsidR="00A75967" w14:paraId="29896417" w14:textId="77777777">
        <w:tc>
          <w:tcPr>
            <w:tcW w:w="2493" w:type="dxa"/>
            <w:tcBorders>
              <w:left w:val="single" w:sz="4" w:space="0" w:color="000000"/>
              <w:bottom w:val="single" w:sz="4" w:space="0" w:color="000000"/>
            </w:tcBorders>
            <w:tcMar>
              <w:top w:w="55" w:type="dxa"/>
              <w:left w:w="55" w:type="dxa"/>
              <w:bottom w:w="55" w:type="dxa"/>
              <w:right w:w="55" w:type="dxa"/>
            </w:tcMar>
          </w:tcPr>
          <w:p w14:paraId="6B23EF46" w14:textId="77777777" w:rsidR="00A75967" w:rsidRDefault="00A75967">
            <w:pPr>
              <w:pStyle w:val="TableContents"/>
              <w:rPr>
                <w:color w:val="000000"/>
              </w:rPr>
            </w:pPr>
          </w:p>
          <w:p w14:paraId="5C9F4E62" w14:textId="77777777" w:rsidR="00A75967" w:rsidRDefault="00A75967">
            <w:pPr>
              <w:pStyle w:val="TableContents"/>
              <w:rPr>
                <w:color w:val="000000"/>
              </w:rPr>
            </w:pPr>
          </w:p>
        </w:tc>
        <w:tc>
          <w:tcPr>
            <w:tcW w:w="2493" w:type="dxa"/>
            <w:tcBorders>
              <w:left w:val="single" w:sz="4" w:space="0" w:color="000000"/>
              <w:bottom w:val="single" w:sz="4" w:space="0" w:color="000000"/>
            </w:tcBorders>
            <w:tcMar>
              <w:top w:w="55" w:type="dxa"/>
              <w:left w:w="55" w:type="dxa"/>
              <w:bottom w:w="55" w:type="dxa"/>
              <w:right w:w="55" w:type="dxa"/>
            </w:tcMar>
          </w:tcPr>
          <w:p w14:paraId="668EEC7A" w14:textId="77777777" w:rsidR="00A75967" w:rsidRDefault="00A75967">
            <w:pPr>
              <w:pStyle w:val="TableContents"/>
              <w:rPr>
                <w:color w:val="000000"/>
              </w:rPr>
            </w:pPr>
          </w:p>
        </w:tc>
        <w:tc>
          <w:tcPr>
            <w:tcW w:w="2493" w:type="dxa"/>
            <w:tcBorders>
              <w:left w:val="single" w:sz="4" w:space="0" w:color="000000"/>
              <w:bottom w:val="single" w:sz="4" w:space="0" w:color="000000"/>
            </w:tcBorders>
            <w:tcMar>
              <w:top w:w="55" w:type="dxa"/>
              <w:left w:w="55" w:type="dxa"/>
              <w:bottom w:w="55" w:type="dxa"/>
              <w:right w:w="55" w:type="dxa"/>
            </w:tcMar>
          </w:tcPr>
          <w:p w14:paraId="1412ED39" w14:textId="77777777" w:rsidR="00A75967" w:rsidRDefault="00A75967">
            <w:pPr>
              <w:pStyle w:val="TableContents"/>
              <w:rPr>
                <w:color w:val="000000"/>
              </w:rPr>
            </w:pPr>
          </w:p>
        </w:tc>
        <w:tc>
          <w:tcPr>
            <w:tcW w:w="2493" w:type="dxa"/>
            <w:tcBorders>
              <w:left w:val="single" w:sz="4" w:space="0" w:color="000000"/>
              <w:bottom w:val="single" w:sz="4" w:space="0" w:color="000000"/>
              <w:right w:val="single" w:sz="4" w:space="0" w:color="000000"/>
            </w:tcBorders>
            <w:tcMar>
              <w:top w:w="55" w:type="dxa"/>
              <w:left w:w="55" w:type="dxa"/>
              <w:bottom w:w="55" w:type="dxa"/>
              <w:right w:w="55" w:type="dxa"/>
            </w:tcMar>
          </w:tcPr>
          <w:p w14:paraId="35236293" w14:textId="77777777" w:rsidR="00A75967" w:rsidRDefault="00A75967">
            <w:pPr>
              <w:pStyle w:val="TableContents"/>
              <w:rPr>
                <w:color w:val="000000"/>
              </w:rPr>
            </w:pPr>
          </w:p>
        </w:tc>
      </w:tr>
      <w:tr w:rsidR="00A75967" w14:paraId="4F45BDB9" w14:textId="77777777">
        <w:tc>
          <w:tcPr>
            <w:tcW w:w="2493" w:type="dxa"/>
            <w:tcBorders>
              <w:left w:val="single" w:sz="4" w:space="0" w:color="000000"/>
              <w:bottom w:val="single" w:sz="4" w:space="0" w:color="000000"/>
            </w:tcBorders>
            <w:tcMar>
              <w:top w:w="55" w:type="dxa"/>
              <w:left w:w="55" w:type="dxa"/>
              <w:bottom w:w="55" w:type="dxa"/>
              <w:right w:w="55" w:type="dxa"/>
            </w:tcMar>
          </w:tcPr>
          <w:p w14:paraId="16D19329" w14:textId="77777777" w:rsidR="00A75967" w:rsidRDefault="00A75967">
            <w:pPr>
              <w:pStyle w:val="TableContents"/>
              <w:rPr>
                <w:color w:val="000000"/>
              </w:rPr>
            </w:pPr>
          </w:p>
          <w:p w14:paraId="01074658" w14:textId="77777777" w:rsidR="00A75967" w:rsidRDefault="00A75967">
            <w:pPr>
              <w:pStyle w:val="TableContents"/>
              <w:rPr>
                <w:color w:val="000000"/>
              </w:rPr>
            </w:pPr>
          </w:p>
        </w:tc>
        <w:tc>
          <w:tcPr>
            <w:tcW w:w="2493" w:type="dxa"/>
            <w:tcBorders>
              <w:left w:val="single" w:sz="4" w:space="0" w:color="000000"/>
              <w:bottom w:val="single" w:sz="4" w:space="0" w:color="000000"/>
            </w:tcBorders>
            <w:tcMar>
              <w:top w:w="55" w:type="dxa"/>
              <w:left w:w="55" w:type="dxa"/>
              <w:bottom w:w="55" w:type="dxa"/>
              <w:right w:w="55" w:type="dxa"/>
            </w:tcMar>
          </w:tcPr>
          <w:p w14:paraId="0F224529" w14:textId="77777777" w:rsidR="00A75967" w:rsidRDefault="00A75967">
            <w:pPr>
              <w:pStyle w:val="TableContents"/>
              <w:rPr>
                <w:color w:val="000000"/>
              </w:rPr>
            </w:pPr>
          </w:p>
        </w:tc>
        <w:tc>
          <w:tcPr>
            <w:tcW w:w="2493" w:type="dxa"/>
            <w:tcBorders>
              <w:left w:val="single" w:sz="4" w:space="0" w:color="000000"/>
              <w:bottom w:val="single" w:sz="4" w:space="0" w:color="000000"/>
            </w:tcBorders>
            <w:tcMar>
              <w:top w:w="55" w:type="dxa"/>
              <w:left w:w="55" w:type="dxa"/>
              <w:bottom w:w="55" w:type="dxa"/>
              <w:right w:w="55" w:type="dxa"/>
            </w:tcMar>
          </w:tcPr>
          <w:p w14:paraId="30C3E94C" w14:textId="77777777" w:rsidR="00A75967" w:rsidRDefault="00A75967">
            <w:pPr>
              <w:pStyle w:val="TableContents"/>
              <w:rPr>
                <w:color w:val="000000"/>
              </w:rPr>
            </w:pPr>
          </w:p>
        </w:tc>
        <w:tc>
          <w:tcPr>
            <w:tcW w:w="2493" w:type="dxa"/>
            <w:tcBorders>
              <w:left w:val="single" w:sz="4" w:space="0" w:color="000000"/>
              <w:bottom w:val="single" w:sz="4" w:space="0" w:color="000000"/>
              <w:right w:val="single" w:sz="4" w:space="0" w:color="000000"/>
            </w:tcBorders>
            <w:tcMar>
              <w:top w:w="55" w:type="dxa"/>
              <w:left w:w="55" w:type="dxa"/>
              <w:bottom w:w="55" w:type="dxa"/>
              <w:right w:w="55" w:type="dxa"/>
            </w:tcMar>
          </w:tcPr>
          <w:p w14:paraId="66D9DED0" w14:textId="77777777" w:rsidR="00A75967" w:rsidRDefault="00A75967">
            <w:pPr>
              <w:pStyle w:val="TableContents"/>
              <w:rPr>
                <w:color w:val="000000"/>
              </w:rPr>
            </w:pPr>
          </w:p>
        </w:tc>
      </w:tr>
      <w:tr w:rsidR="00A75967" w14:paraId="0E85D99E" w14:textId="77777777">
        <w:tc>
          <w:tcPr>
            <w:tcW w:w="2493" w:type="dxa"/>
            <w:tcBorders>
              <w:left w:val="single" w:sz="4" w:space="0" w:color="000000"/>
              <w:bottom w:val="single" w:sz="4" w:space="0" w:color="000000"/>
            </w:tcBorders>
            <w:tcMar>
              <w:top w:w="55" w:type="dxa"/>
              <w:left w:w="55" w:type="dxa"/>
              <w:bottom w:w="55" w:type="dxa"/>
              <w:right w:w="55" w:type="dxa"/>
            </w:tcMar>
          </w:tcPr>
          <w:p w14:paraId="418C306F" w14:textId="77777777" w:rsidR="00A75967" w:rsidRDefault="00A75967">
            <w:pPr>
              <w:pStyle w:val="TableContents"/>
              <w:rPr>
                <w:color w:val="000000"/>
              </w:rPr>
            </w:pPr>
          </w:p>
          <w:p w14:paraId="3A2ADE14" w14:textId="77777777" w:rsidR="00A75967" w:rsidRDefault="00A75967">
            <w:pPr>
              <w:pStyle w:val="TableContents"/>
              <w:rPr>
                <w:color w:val="000000"/>
              </w:rPr>
            </w:pPr>
          </w:p>
        </w:tc>
        <w:tc>
          <w:tcPr>
            <w:tcW w:w="2493" w:type="dxa"/>
            <w:tcBorders>
              <w:left w:val="single" w:sz="4" w:space="0" w:color="000000"/>
              <w:bottom w:val="single" w:sz="4" w:space="0" w:color="000000"/>
            </w:tcBorders>
            <w:tcMar>
              <w:top w:w="55" w:type="dxa"/>
              <w:left w:w="55" w:type="dxa"/>
              <w:bottom w:w="55" w:type="dxa"/>
              <w:right w:w="55" w:type="dxa"/>
            </w:tcMar>
          </w:tcPr>
          <w:p w14:paraId="1996713F" w14:textId="77777777" w:rsidR="00A75967" w:rsidRDefault="00A75967">
            <w:pPr>
              <w:pStyle w:val="TableContents"/>
              <w:rPr>
                <w:color w:val="000000"/>
              </w:rPr>
            </w:pPr>
          </w:p>
        </w:tc>
        <w:tc>
          <w:tcPr>
            <w:tcW w:w="2493" w:type="dxa"/>
            <w:tcBorders>
              <w:left w:val="single" w:sz="4" w:space="0" w:color="000000"/>
              <w:bottom w:val="single" w:sz="4" w:space="0" w:color="000000"/>
            </w:tcBorders>
            <w:tcMar>
              <w:top w:w="55" w:type="dxa"/>
              <w:left w:w="55" w:type="dxa"/>
              <w:bottom w:w="55" w:type="dxa"/>
              <w:right w:w="55" w:type="dxa"/>
            </w:tcMar>
          </w:tcPr>
          <w:p w14:paraId="3B833868" w14:textId="77777777" w:rsidR="00A75967" w:rsidRDefault="00A75967">
            <w:pPr>
              <w:pStyle w:val="TableContents"/>
              <w:rPr>
                <w:color w:val="000000"/>
              </w:rPr>
            </w:pPr>
          </w:p>
        </w:tc>
        <w:tc>
          <w:tcPr>
            <w:tcW w:w="2493" w:type="dxa"/>
            <w:tcBorders>
              <w:left w:val="single" w:sz="4" w:space="0" w:color="000000"/>
              <w:bottom w:val="single" w:sz="4" w:space="0" w:color="000000"/>
              <w:right w:val="single" w:sz="4" w:space="0" w:color="000000"/>
            </w:tcBorders>
            <w:tcMar>
              <w:top w:w="55" w:type="dxa"/>
              <w:left w:w="55" w:type="dxa"/>
              <w:bottom w:w="55" w:type="dxa"/>
              <w:right w:w="55" w:type="dxa"/>
            </w:tcMar>
          </w:tcPr>
          <w:p w14:paraId="3417C24D" w14:textId="77777777" w:rsidR="00A75967" w:rsidRDefault="00A75967">
            <w:pPr>
              <w:pStyle w:val="TableContents"/>
              <w:rPr>
                <w:color w:val="000000"/>
              </w:rPr>
            </w:pPr>
          </w:p>
        </w:tc>
      </w:tr>
      <w:tr w:rsidR="00A75967" w14:paraId="6D5DE50E" w14:textId="77777777">
        <w:tc>
          <w:tcPr>
            <w:tcW w:w="2493" w:type="dxa"/>
            <w:tcBorders>
              <w:left w:val="single" w:sz="4" w:space="0" w:color="000000"/>
              <w:bottom w:val="single" w:sz="4" w:space="0" w:color="000000"/>
            </w:tcBorders>
            <w:tcMar>
              <w:top w:w="55" w:type="dxa"/>
              <w:left w:w="55" w:type="dxa"/>
              <w:bottom w:w="55" w:type="dxa"/>
              <w:right w:w="55" w:type="dxa"/>
            </w:tcMar>
          </w:tcPr>
          <w:p w14:paraId="3FFA4D7A" w14:textId="77777777" w:rsidR="00A75967" w:rsidRDefault="00A75967">
            <w:pPr>
              <w:pStyle w:val="TableContents"/>
              <w:rPr>
                <w:color w:val="000000"/>
              </w:rPr>
            </w:pPr>
          </w:p>
          <w:p w14:paraId="007B1B50" w14:textId="77777777" w:rsidR="00A75967" w:rsidRDefault="00A75967">
            <w:pPr>
              <w:pStyle w:val="TableContents"/>
              <w:rPr>
                <w:color w:val="000000"/>
              </w:rPr>
            </w:pPr>
          </w:p>
        </w:tc>
        <w:tc>
          <w:tcPr>
            <w:tcW w:w="2493" w:type="dxa"/>
            <w:tcBorders>
              <w:left w:val="single" w:sz="4" w:space="0" w:color="000000"/>
              <w:bottom w:val="single" w:sz="4" w:space="0" w:color="000000"/>
            </w:tcBorders>
            <w:tcMar>
              <w:top w:w="55" w:type="dxa"/>
              <w:left w:w="55" w:type="dxa"/>
              <w:bottom w:w="55" w:type="dxa"/>
              <w:right w:w="55" w:type="dxa"/>
            </w:tcMar>
          </w:tcPr>
          <w:p w14:paraId="0DD38550" w14:textId="77777777" w:rsidR="00A75967" w:rsidRDefault="00A75967">
            <w:pPr>
              <w:pStyle w:val="TableContents"/>
              <w:rPr>
                <w:color w:val="000000"/>
              </w:rPr>
            </w:pPr>
          </w:p>
        </w:tc>
        <w:tc>
          <w:tcPr>
            <w:tcW w:w="2493" w:type="dxa"/>
            <w:tcBorders>
              <w:left w:val="single" w:sz="4" w:space="0" w:color="000000"/>
              <w:bottom w:val="single" w:sz="4" w:space="0" w:color="000000"/>
            </w:tcBorders>
            <w:tcMar>
              <w:top w:w="55" w:type="dxa"/>
              <w:left w:w="55" w:type="dxa"/>
              <w:bottom w:w="55" w:type="dxa"/>
              <w:right w:w="55" w:type="dxa"/>
            </w:tcMar>
          </w:tcPr>
          <w:p w14:paraId="06ADF8DA" w14:textId="77777777" w:rsidR="00A75967" w:rsidRDefault="00A75967">
            <w:pPr>
              <w:pStyle w:val="TableContents"/>
              <w:rPr>
                <w:color w:val="000000"/>
              </w:rPr>
            </w:pPr>
          </w:p>
        </w:tc>
        <w:tc>
          <w:tcPr>
            <w:tcW w:w="2493" w:type="dxa"/>
            <w:tcBorders>
              <w:left w:val="single" w:sz="4" w:space="0" w:color="000000"/>
              <w:bottom w:val="single" w:sz="4" w:space="0" w:color="000000"/>
              <w:right w:val="single" w:sz="4" w:space="0" w:color="000000"/>
            </w:tcBorders>
            <w:tcMar>
              <w:top w:w="55" w:type="dxa"/>
              <w:left w:w="55" w:type="dxa"/>
              <w:bottom w:w="55" w:type="dxa"/>
              <w:right w:w="55" w:type="dxa"/>
            </w:tcMar>
          </w:tcPr>
          <w:p w14:paraId="5B30774E" w14:textId="77777777" w:rsidR="00A75967" w:rsidRDefault="00A75967">
            <w:pPr>
              <w:pStyle w:val="TableContents"/>
              <w:rPr>
                <w:color w:val="000000"/>
              </w:rPr>
            </w:pPr>
          </w:p>
        </w:tc>
      </w:tr>
      <w:tr w:rsidR="00A75967" w14:paraId="1B030B8E" w14:textId="77777777">
        <w:tc>
          <w:tcPr>
            <w:tcW w:w="2493" w:type="dxa"/>
            <w:tcBorders>
              <w:left w:val="single" w:sz="4" w:space="0" w:color="000000"/>
              <w:bottom w:val="single" w:sz="4" w:space="0" w:color="000000"/>
            </w:tcBorders>
            <w:tcMar>
              <w:top w:w="55" w:type="dxa"/>
              <w:left w:w="55" w:type="dxa"/>
              <w:bottom w:w="55" w:type="dxa"/>
              <w:right w:w="55" w:type="dxa"/>
            </w:tcMar>
          </w:tcPr>
          <w:p w14:paraId="46293A07" w14:textId="77777777" w:rsidR="00A75967" w:rsidRDefault="00A75967">
            <w:pPr>
              <w:pStyle w:val="TableContents"/>
              <w:rPr>
                <w:color w:val="000000"/>
              </w:rPr>
            </w:pPr>
          </w:p>
          <w:p w14:paraId="36A406C5" w14:textId="77777777" w:rsidR="00A75967" w:rsidRDefault="00A75967">
            <w:pPr>
              <w:pStyle w:val="TableContents"/>
              <w:rPr>
                <w:color w:val="000000"/>
              </w:rPr>
            </w:pPr>
          </w:p>
        </w:tc>
        <w:tc>
          <w:tcPr>
            <w:tcW w:w="2493" w:type="dxa"/>
            <w:tcBorders>
              <w:left w:val="single" w:sz="4" w:space="0" w:color="000000"/>
              <w:bottom w:val="single" w:sz="4" w:space="0" w:color="000000"/>
            </w:tcBorders>
            <w:tcMar>
              <w:top w:w="55" w:type="dxa"/>
              <w:left w:w="55" w:type="dxa"/>
              <w:bottom w:w="55" w:type="dxa"/>
              <w:right w:w="55" w:type="dxa"/>
            </w:tcMar>
          </w:tcPr>
          <w:p w14:paraId="4DA48071" w14:textId="77777777" w:rsidR="00A75967" w:rsidRDefault="00A75967">
            <w:pPr>
              <w:pStyle w:val="TableContents"/>
              <w:rPr>
                <w:color w:val="000000"/>
              </w:rPr>
            </w:pPr>
          </w:p>
        </w:tc>
        <w:tc>
          <w:tcPr>
            <w:tcW w:w="2493" w:type="dxa"/>
            <w:tcBorders>
              <w:left w:val="single" w:sz="4" w:space="0" w:color="000000"/>
              <w:bottom w:val="single" w:sz="4" w:space="0" w:color="000000"/>
            </w:tcBorders>
            <w:tcMar>
              <w:top w:w="55" w:type="dxa"/>
              <w:left w:w="55" w:type="dxa"/>
              <w:bottom w:w="55" w:type="dxa"/>
              <w:right w:w="55" w:type="dxa"/>
            </w:tcMar>
          </w:tcPr>
          <w:p w14:paraId="3AE056D4" w14:textId="77777777" w:rsidR="00A75967" w:rsidRDefault="00A75967">
            <w:pPr>
              <w:pStyle w:val="TableContents"/>
              <w:rPr>
                <w:color w:val="000000"/>
              </w:rPr>
            </w:pPr>
          </w:p>
        </w:tc>
        <w:tc>
          <w:tcPr>
            <w:tcW w:w="2493" w:type="dxa"/>
            <w:tcBorders>
              <w:left w:val="single" w:sz="4" w:space="0" w:color="000000"/>
              <w:bottom w:val="single" w:sz="4" w:space="0" w:color="000000"/>
              <w:right w:val="single" w:sz="4" w:space="0" w:color="000000"/>
            </w:tcBorders>
            <w:tcMar>
              <w:top w:w="55" w:type="dxa"/>
              <w:left w:w="55" w:type="dxa"/>
              <w:bottom w:w="55" w:type="dxa"/>
              <w:right w:w="55" w:type="dxa"/>
            </w:tcMar>
          </w:tcPr>
          <w:p w14:paraId="4B6FCC72" w14:textId="77777777" w:rsidR="00A75967" w:rsidRDefault="00A75967">
            <w:pPr>
              <w:pStyle w:val="TableContents"/>
              <w:rPr>
                <w:color w:val="000000"/>
              </w:rPr>
            </w:pPr>
          </w:p>
        </w:tc>
      </w:tr>
      <w:tr w:rsidR="00A75967" w14:paraId="643827CE" w14:textId="77777777">
        <w:tc>
          <w:tcPr>
            <w:tcW w:w="2493" w:type="dxa"/>
            <w:tcBorders>
              <w:left w:val="single" w:sz="4" w:space="0" w:color="000000"/>
              <w:bottom w:val="single" w:sz="4" w:space="0" w:color="000000"/>
            </w:tcBorders>
            <w:tcMar>
              <w:top w:w="55" w:type="dxa"/>
              <w:left w:w="55" w:type="dxa"/>
              <w:bottom w:w="55" w:type="dxa"/>
              <w:right w:w="55" w:type="dxa"/>
            </w:tcMar>
          </w:tcPr>
          <w:p w14:paraId="5EDF0DC4" w14:textId="77777777" w:rsidR="00A75967" w:rsidRDefault="00C175E7">
            <w:pPr>
              <w:pStyle w:val="TableContents"/>
              <w:rPr>
                <w:b/>
                <w:bCs/>
                <w:color w:val="000000"/>
              </w:rPr>
            </w:pPr>
            <w:r>
              <w:rPr>
                <w:b/>
                <w:bCs/>
                <w:color w:val="000000"/>
              </w:rPr>
              <w:t>SUMA:</w:t>
            </w:r>
          </w:p>
        </w:tc>
        <w:tc>
          <w:tcPr>
            <w:tcW w:w="2493" w:type="dxa"/>
            <w:tcBorders>
              <w:left w:val="single" w:sz="4" w:space="0" w:color="000000"/>
              <w:bottom w:val="single" w:sz="4" w:space="0" w:color="000000"/>
            </w:tcBorders>
            <w:tcMar>
              <w:top w:w="55" w:type="dxa"/>
              <w:left w:w="55" w:type="dxa"/>
              <w:bottom w:w="55" w:type="dxa"/>
              <w:right w:w="55" w:type="dxa"/>
            </w:tcMar>
          </w:tcPr>
          <w:p w14:paraId="2E200779" w14:textId="77777777" w:rsidR="00A75967" w:rsidRDefault="00A75967">
            <w:pPr>
              <w:pStyle w:val="TableContents"/>
              <w:rPr>
                <w:color w:val="000000"/>
              </w:rPr>
            </w:pPr>
          </w:p>
        </w:tc>
        <w:tc>
          <w:tcPr>
            <w:tcW w:w="2493" w:type="dxa"/>
            <w:tcBorders>
              <w:left w:val="single" w:sz="4" w:space="0" w:color="000000"/>
              <w:bottom w:val="single" w:sz="4" w:space="0" w:color="000000"/>
            </w:tcBorders>
            <w:tcMar>
              <w:top w:w="55" w:type="dxa"/>
              <w:left w:w="55" w:type="dxa"/>
              <w:bottom w:w="55" w:type="dxa"/>
              <w:right w:w="55" w:type="dxa"/>
            </w:tcMar>
          </w:tcPr>
          <w:p w14:paraId="1DCB7CAF" w14:textId="77777777" w:rsidR="00A75967" w:rsidRDefault="00A75967">
            <w:pPr>
              <w:pStyle w:val="TableContents"/>
              <w:rPr>
                <w:color w:val="000000"/>
              </w:rPr>
            </w:pPr>
          </w:p>
        </w:tc>
        <w:tc>
          <w:tcPr>
            <w:tcW w:w="2493" w:type="dxa"/>
            <w:tcBorders>
              <w:left w:val="single" w:sz="4" w:space="0" w:color="000000"/>
              <w:bottom w:val="single" w:sz="4" w:space="0" w:color="000000"/>
              <w:right w:val="single" w:sz="4" w:space="0" w:color="000000"/>
            </w:tcBorders>
            <w:tcMar>
              <w:top w:w="55" w:type="dxa"/>
              <w:left w:w="55" w:type="dxa"/>
              <w:bottom w:w="55" w:type="dxa"/>
              <w:right w:w="55" w:type="dxa"/>
            </w:tcMar>
          </w:tcPr>
          <w:p w14:paraId="227B033E" w14:textId="77777777" w:rsidR="00A75967" w:rsidRDefault="00A75967">
            <w:pPr>
              <w:pStyle w:val="TableContents"/>
              <w:rPr>
                <w:color w:val="000000"/>
              </w:rPr>
            </w:pPr>
          </w:p>
        </w:tc>
      </w:tr>
      <w:tr w:rsidR="00A75967" w14:paraId="16F6FF86" w14:textId="77777777">
        <w:tc>
          <w:tcPr>
            <w:tcW w:w="2493" w:type="dxa"/>
            <w:tcBorders>
              <w:left w:val="single" w:sz="4" w:space="0" w:color="000000"/>
              <w:bottom w:val="single" w:sz="4" w:space="0" w:color="000000"/>
            </w:tcBorders>
            <w:tcMar>
              <w:top w:w="55" w:type="dxa"/>
              <w:left w:w="55" w:type="dxa"/>
              <w:bottom w:w="55" w:type="dxa"/>
              <w:right w:w="55" w:type="dxa"/>
            </w:tcMar>
          </w:tcPr>
          <w:p w14:paraId="595BF236" w14:textId="77777777" w:rsidR="00A75967" w:rsidRDefault="00C175E7">
            <w:pPr>
              <w:pStyle w:val="TableContents"/>
              <w:rPr>
                <w:b/>
                <w:bCs/>
                <w:color w:val="000000"/>
              </w:rPr>
            </w:pPr>
            <w:r>
              <w:rPr>
                <w:b/>
                <w:bCs/>
                <w:color w:val="000000"/>
              </w:rPr>
              <w:t>STAWKA ZA GODZINĘ</w:t>
            </w:r>
          </w:p>
        </w:tc>
        <w:tc>
          <w:tcPr>
            <w:tcW w:w="2493" w:type="dxa"/>
            <w:tcBorders>
              <w:left w:val="single" w:sz="4" w:space="0" w:color="000000"/>
              <w:bottom w:val="single" w:sz="4" w:space="0" w:color="000000"/>
            </w:tcBorders>
            <w:tcMar>
              <w:top w:w="55" w:type="dxa"/>
              <w:left w:w="55" w:type="dxa"/>
              <w:bottom w:w="55" w:type="dxa"/>
              <w:right w:w="55" w:type="dxa"/>
            </w:tcMar>
          </w:tcPr>
          <w:p w14:paraId="3767DC6E" w14:textId="77777777" w:rsidR="00A75967" w:rsidRDefault="00A75967">
            <w:pPr>
              <w:pStyle w:val="TableContents"/>
              <w:rPr>
                <w:color w:val="000000"/>
              </w:rPr>
            </w:pPr>
          </w:p>
        </w:tc>
        <w:tc>
          <w:tcPr>
            <w:tcW w:w="2493" w:type="dxa"/>
            <w:tcBorders>
              <w:left w:val="single" w:sz="4" w:space="0" w:color="000000"/>
              <w:bottom w:val="single" w:sz="4" w:space="0" w:color="000000"/>
            </w:tcBorders>
            <w:tcMar>
              <w:top w:w="55" w:type="dxa"/>
              <w:left w:w="55" w:type="dxa"/>
              <w:bottom w:w="55" w:type="dxa"/>
              <w:right w:w="55" w:type="dxa"/>
            </w:tcMar>
          </w:tcPr>
          <w:p w14:paraId="2680477F" w14:textId="77777777" w:rsidR="00A75967" w:rsidRDefault="00A75967">
            <w:pPr>
              <w:pStyle w:val="TableContents"/>
              <w:rPr>
                <w:color w:val="000000"/>
              </w:rPr>
            </w:pPr>
          </w:p>
        </w:tc>
        <w:tc>
          <w:tcPr>
            <w:tcW w:w="2493" w:type="dxa"/>
            <w:tcBorders>
              <w:left w:val="single" w:sz="4" w:space="0" w:color="000000"/>
              <w:bottom w:val="single" w:sz="4" w:space="0" w:color="000000"/>
              <w:right w:val="single" w:sz="4" w:space="0" w:color="000000"/>
            </w:tcBorders>
            <w:tcMar>
              <w:top w:w="55" w:type="dxa"/>
              <w:left w:w="55" w:type="dxa"/>
              <w:bottom w:w="55" w:type="dxa"/>
              <w:right w:w="55" w:type="dxa"/>
            </w:tcMar>
          </w:tcPr>
          <w:p w14:paraId="22439D51" w14:textId="77777777" w:rsidR="00A75967" w:rsidRDefault="00A75967">
            <w:pPr>
              <w:pStyle w:val="TableContents"/>
              <w:rPr>
                <w:color w:val="000000"/>
              </w:rPr>
            </w:pPr>
          </w:p>
        </w:tc>
      </w:tr>
      <w:tr w:rsidR="00A75967" w14:paraId="1AF0EC32" w14:textId="77777777">
        <w:tc>
          <w:tcPr>
            <w:tcW w:w="2493" w:type="dxa"/>
            <w:tcBorders>
              <w:left w:val="single" w:sz="4" w:space="0" w:color="000000"/>
              <w:bottom w:val="single" w:sz="4" w:space="0" w:color="000000"/>
            </w:tcBorders>
            <w:tcMar>
              <w:top w:w="55" w:type="dxa"/>
              <w:left w:w="55" w:type="dxa"/>
              <w:bottom w:w="55" w:type="dxa"/>
              <w:right w:w="55" w:type="dxa"/>
            </w:tcMar>
          </w:tcPr>
          <w:p w14:paraId="1CB57C04" w14:textId="77777777" w:rsidR="00A75967" w:rsidRDefault="00C175E7">
            <w:pPr>
              <w:pStyle w:val="TableContents"/>
              <w:rPr>
                <w:b/>
                <w:bCs/>
                <w:color w:val="000000"/>
              </w:rPr>
            </w:pPr>
            <w:r>
              <w:rPr>
                <w:b/>
                <w:bCs/>
                <w:color w:val="000000"/>
              </w:rPr>
              <w:t>RAZEM</w:t>
            </w:r>
          </w:p>
        </w:tc>
        <w:tc>
          <w:tcPr>
            <w:tcW w:w="2493" w:type="dxa"/>
            <w:tcBorders>
              <w:left w:val="single" w:sz="4" w:space="0" w:color="000000"/>
              <w:bottom w:val="single" w:sz="4" w:space="0" w:color="000000"/>
            </w:tcBorders>
            <w:tcMar>
              <w:top w:w="55" w:type="dxa"/>
              <w:left w:w="55" w:type="dxa"/>
              <w:bottom w:w="55" w:type="dxa"/>
              <w:right w:w="55" w:type="dxa"/>
            </w:tcMar>
          </w:tcPr>
          <w:p w14:paraId="7963721A" w14:textId="77777777" w:rsidR="00A75967" w:rsidRDefault="00A75967">
            <w:pPr>
              <w:pStyle w:val="TableContents"/>
              <w:rPr>
                <w:color w:val="000000"/>
              </w:rPr>
            </w:pPr>
          </w:p>
        </w:tc>
        <w:tc>
          <w:tcPr>
            <w:tcW w:w="2493" w:type="dxa"/>
            <w:tcBorders>
              <w:left w:val="single" w:sz="4" w:space="0" w:color="000000"/>
              <w:bottom w:val="single" w:sz="4" w:space="0" w:color="000000"/>
            </w:tcBorders>
            <w:tcMar>
              <w:top w:w="55" w:type="dxa"/>
              <w:left w:w="55" w:type="dxa"/>
              <w:bottom w:w="55" w:type="dxa"/>
              <w:right w:w="55" w:type="dxa"/>
            </w:tcMar>
          </w:tcPr>
          <w:p w14:paraId="771D48AD" w14:textId="77777777" w:rsidR="00A75967" w:rsidRDefault="00A75967">
            <w:pPr>
              <w:pStyle w:val="TableContents"/>
              <w:rPr>
                <w:color w:val="000000"/>
              </w:rPr>
            </w:pPr>
          </w:p>
        </w:tc>
        <w:tc>
          <w:tcPr>
            <w:tcW w:w="2493" w:type="dxa"/>
            <w:tcBorders>
              <w:left w:val="single" w:sz="4" w:space="0" w:color="000000"/>
              <w:bottom w:val="single" w:sz="4" w:space="0" w:color="000000"/>
              <w:right w:val="single" w:sz="4" w:space="0" w:color="000000"/>
            </w:tcBorders>
            <w:tcMar>
              <w:top w:w="55" w:type="dxa"/>
              <w:left w:w="55" w:type="dxa"/>
              <w:bottom w:w="55" w:type="dxa"/>
              <w:right w:w="55" w:type="dxa"/>
            </w:tcMar>
          </w:tcPr>
          <w:p w14:paraId="397A1128" w14:textId="77777777" w:rsidR="00A75967" w:rsidRDefault="00A75967">
            <w:pPr>
              <w:pStyle w:val="TableContents"/>
              <w:rPr>
                <w:color w:val="000000"/>
              </w:rPr>
            </w:pPr>
          </w:p>
        </w:tc>
      </w:tr>
    </w:tbl>
    <w:p w14:paraId="27A20AA4" w14:textId="77777777" w:rsidR="00A75967" w:rsidRDefault="00A75967">
      <w:pPr>
        <w:pStyle w:val="Standard"/>
        <w:spacing w:line="360" w:lineRule="auto"/>
        <w:jc w:val="both"/>
        <w:rPr>
          <w:rFonts w:ascii="Times New Roman" w:hAnsi="Times New Roman"/>
        </w:rPr>
      </w:pPr>
    </w:p>
    <w:p w14:paraId="0E7EEC34" w14:textId="77777777" w:rsidR="00A75967" w:rsidRDefault="00C175E7">
      <w:pPr>
        <w:pStyle w:val="Standard"/>
        <w:spacing w:line="360" w:lineRule="auto"/>
        <w:jc w:val="both"/>
      </w:pPr>
      <w:proofErr w:type="gramStart"/>
      <w:r>
        <w:rPr>
          <w:rFonts w:ascii="Times New Roman" w:hAnsi="Times New Roman"/>
        </w:rPr>
        <w:t>Zatwierdzono:..............................................................................................................................</w:t>
      </w:r>
      <w:r w:rsidR="007D2E24">
        <w:rPr>
          <w:rFonts w:ascii="Times New Roman" w:hAnsi="Times New Roman"/>
        </w:rPr>
        <w:t>..........</w:t>
      </w:r>
      <w:r>
        <w:rPr>
          <w:rFonts w:ascii="Times New Roman" w:hAnsi="Times New Roman"/>
        </w:rPr>
        <w:t>......</w:t>
      </w:r>
      <w:proofErr w:type="gramEnd"/>
      <w:r>
        <w:rPr>
          <w:rFonts w:ascii="Times New Roman" w:hAnsi="Times New Roman"/>
        </w:rPr>
        <w:br/>
        <w:t>(podpis koordynatora projektu/osoby upoważnionej do reprezentowania organizacji)</w:t>
      </w:r>
    </w:p>
    <w:sectPr w:rsidR="00A75967">
      <w:footerReference w:type="default" r:id="rId25"/>
      <w:pgSz w:w="12240" w:h="15840"/>
      <w:pgMar w:top="708"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C785B" w14:textId="77777777" w:rsidR="00A6763A" w:rsidRDefault="00A6763A">
      <w:r>
        <w:separator/>
      </w:r>
    </w:p>
  </w:endnote>
  <w:endnote w:type="continuationSeparator" w:id="0">
    <w:p w14:paraId="4ED19ED0" w14:textId="77777777" w:rsidR="00A6763A" w:rsidRDefault="00A67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EE"/>
    <w:family w:val="roman"/>
    <w:pitch w:val="variable"/>
    <w:sig w:usb0="E0000AFF" w:usb1="500078FF" w:usb2="00000021" w:usb3="00000000" w:csb0="000001B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ans-serif">
    <w:altName w:val="Times New Roman"/>
    <w:charset w:val="00"/>
    <w:family w:val="auto"/>
    <w:pitch w:val="default"/>
  </w:font>
  <w:font w:name="Aptos">
    <w:charset w:val="00"/>
    <w:family w:val="swiss"/>
    <w:pitch w:val="variable"/>
    <w:sig w:usb0="20000287" w:usb1="00000003" w:usb2="00000000" w:usb3="00000000" w:csb0="0000019F" w:csb1="00000000"/>
  </w:font>
  <w:font w:name="Calibri, Bold">
    <w:altName w:val="Times New Roman"/>
    <w:charset w:val="00"/>
    <w:family w:val="roman"/>
    <w:pitch w:val="default"/>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6B5A5" w14:textId="77777777" w:rsidR="00BD69D3" w:rsidRDefault="00BD69D3">
    <w:pPr>
      <w:pStyle w:val="Stopka"/>
      <w:jc w:val="center"/>
    </w:pPr>
    <w:r>
      <w:fldChar w:fldCharType="begin"/>
    </w:r>
    <w:r>
      <w:instrText xml:space="preserve"> PAGE </w:instrText>
    </w:r>
    <w:r>
      <w:fldChar w:fldCharType="separate"/>
    </w:r>
    <w:r w:rsidR="0030108A">
      <w:rPr>
        <w:noProof/>
      </w:rPr>
      <w:t>36</w:t>
    </w:r>
    <w:r>
      <w:fldChar w:fldCharType="end"/>
    </w:r>
  </w:p>
  <w:p w14:paraId="16034D4A" w14:textId="77777777" w:rsidR="00BD69D3" w:rsidRDefault="00BD69D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068D7" w14:textId="77777777" w:rsidR="00BD69D3" w:rsidRDefault="00BD69D3">
    <w:pPr>
      <w:pStyle w:val="Stopka"/>
      <w:jc w:val="center"/>
    </w:pPr>
    <w:r>
      <w:fldChar w:fldCharType="begin"/>
    </w:r>
    <w:r>
      <w:instrText xml:space="preserve"> PAGE </w:instrText>
    </w:r>
    <w:r>
      <w:fldChar w:fldCharType="separate"/>
    </w:r>
    <w:r w:rsidR="0030108A">
      <w:rPr>
        <w:noProof/>
      </w:rPr>
      <w:t>66</w:t>
    </w:r>
    <w:r>
      <w:fldChar w:fldCharType="end"/>
    </w:r>
  </w:p>
  <w:p w14:paraId="5582CF3B" w14:textId="77777777" w:rsidR="00BD69D3" w:rsidRDefault="00BD69D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EF26D" w14:textId="77777777" w:rsidR="00A6763A" w:rsidRDefault="00A6763A">
      <w:r>
        <w:rPr>
          <w:color w:val="000000"/>
        </w:rPr>
        <w:separator/>
      </w:r>
    </w:p>
  </w:footnote>
  <w:footnote w:type="continuationSeparator" w:id="0">
    <w:p w14:paraId="342530EA" w14:textId="77777777" w:rsidR="00A6763A" w:rsidRDefault="00A6763A">
      <w:r>
        <w:continuationSeparator/>
      </w:r>
    </w:p>
  </w:footnote>
  <w:footnote w:id="1">
    <w:p w14:paraId="5ED5C054" w14:textId="77777777" w:rsidR="00BD69D3" w:rsidRDefault="00BD69D3">
      <w:pPr>
        <w:pStyle w:val="Standard"/>
        <w:jc w:val="both"/>
      </w:pPr>
      <w:r>
        <w:rPr>
          <w:rStyle w:val="Odwoanieprzypisudolnego"/>
        </w:rPr>
        <w:footnoteRef/>
      </w:r>
      <w:r>
        <w:t xml:space="preserve"> </w:t>
      </w:r>
      <w:r>
        <w:rPr>
          <w:rFonts w:ascii="Times New Roman" w:hAnsi="Times New Roman"/>
          <w:color w:val="212121"/>
          <w:sz w:val="18"/>
          <w:szCs w:val="18"/>
        </w:rPr>
        <w:t>Rady Ministrów z dnia 7 maja 2021 r. w sprawie określenia działań informacyjnych podejmowanych przez podmioty realizujące zadania finansowane lub dofinansowane z budżetu państwa lub z państwowych funduszy celowych (Dz.U. z 2021 r. poz. 953 ze zm.)</w:t>
      </w:r>
    </w:p>
    <w:p w14:paraId="49404D80" w14:textId="77777777" w:rsidR="00BD69D3" w:rsidRDefault="00BD69D3">
      <w:pPr>
        <w:pStyle w:val="Tekstprzypisudolnego"/>
        <w:rPr>
          <w:lang w:val="pl-PL"/>
        </w:rPr>
      </w:pPr>
    </w:p>
    <w:p w14:paraId="42EA126C" w14:textId="77777777" w:rsidR="00BD69D3" w:rsidRDefault="00BD69D3"/>
    <w:p w14:paraId="28D19ACB" w14:textId="77777777" w:rsidR="00BD69D3" w:rsidRDefault="00BD69D3"/>
    <w:p w14:paraId="0C2C2442" w14:textId="77777777" w:rsidR="00BD69D3" w:rsidRDefault="00BD69D3"/>
    <w:p w14:paraId="1477A888" w14:textId="77777777" w:rsidR="00BD69D3" w:rsidRDefault="00BD69D3"/>
    <w:p w14:paraId="4D8937DB" w14:textId="77777777" w:rsidR="00BD69D3" w:rsidRDefault="00BD69D3"/>
    <w:p w14:paraId="2430AD38" w14:textId="77777777" w:rsidR="00BD69D3" w:rsidRDefault="00BD69D3"/>
  </w:footnote>
  <w:footnote w:id="2">
    <w:p w14:paraId="7A71FCF4" w14:textId="77777777" w:rsidR="00BD69D3" w:rsidRDefault="00BD69D3">
      <w:pPr>
        <w:widowControl w:val="0"/>
        <w:jc w:val="both"/>
      </w:pPr>
      <w:r>
        <w:rPr>
          <w:rStyle w:val="Odwoanieprzypisudolnego"/>
        </w:rPr>
        <w:footnoteRef/>
      </w:r>
      <w:r>
        <w:rPr>
          <w:rFonts w:ascii="Times New Roman" w:hAnsi="Times New Roman" w:cs="Times New Roman"/>
          <w:sz w:val="16"/>
          <w:szCs w:val="16"/>
          <w:vertAlign w:val="superscript"/>
        </w:rPr>
        <w:t xml:space="preserve">) </w:t>
      </w:r>
      <w:r>
        <w:rPr>
          <w:rFonts w:ascii="Times New Roman" w:hAnsi="Times New Roman" w:cs="Times New Roman"/>
          <w:sz w:val="16"/>
          <w:szCs w:val="16"/>
        </w:rPr>
        <w:t xml:space="preserve">  Wypełnić jedynie w przypadku, gdy oferta została złożona w związku z ogłoszonym przez organ otwartym konkursem ofert. Należy wskazać rodzaj zadania, o którym mowa w art. 13 ust. 2 pkt 1 ustawy z dnia 24 kwietnia 2003 r. o działalności pożytku publicznego i o wolontariacie, wynikający z ogłoszenia o otwartym konkursie ofert.</w:t>
      </w:r>
    </w:p>
    <w:p w14:paraId="02022504" w14:textId="77777777" w:rsidR="00BD69D3" w:rsidRDefault="00BD69D3"/>
    <w:p w14:paraId="2752AE0C" w14:textId="77777777" w:rsidR="00BD69D3" w:rsidRDefault="00BD69D3"/>
    <w:p w14:paraId="29EBC08E" w14:textId="77777777" w:rsidR="00BD69D3" w:rsidRDefault="00BD69D3"/>
    <w:p w14:paraId="5446C8EC" w14:textId="77777777" w:rsidR="00BD69D3" w:rsidRDefault="00BD69D3"/>
    <w:p w14:paraId="3A96EE8F" w14:textId="77777777" w:rsidR="00BD69D3" w:rsidRDefault="00BD69D3"/>
    <w:p w14:paraId="4B4AC235" w14:textId="77777777" w:rsidR="00BD69D3" w:rsidRDefault="00BD69D3"/>
  </w:footnote>
  <w:footnote w:id="3">
    <w:p w14:paraId="0E09586E" w14:textId="77777777" w:rsidR="00BD69D3" w:rsidRDefault="00BD69D3">
      <w:pPr>
        <w:widowControl w:val="0"/>
        <w:jc w:val="both"/>
      </w:pPr>
      <w:r>
        <w:rPr>
          <w:rStyle w:val="Odwoanieprzypisudolnego"/>
        </w:rPr>
        <w:footnoteRef/>
      </w:r>
      <w:r>
        <w:rPr>
          <w:rFonts w:ascii="Times New Roman" w:hAnsi="Times New Roman" w:cs="Times New Roman"/>
          <w:vertAlign w:val="superscript"/>
        </w:rPr>
        <w:tab/>
      </w:r>
      <w:r>
        <w:rPr>
          <w:rFonts w:ascii="Times New Roman" w:hAnsi="Times New Roman" w:cs="Times New Roman"/>
          <w:sz w:val="18"/>
          <w:szCs w:val="18"/>
          <w:vertAlign w:val="superscript"/>
        </w:rPr>
        <w:t xml:space="preserve">) </w:t>
      </w:r>
      <w:r>
        <w:rPr>
          <w:rFonts w:ascii="Times New Roman" w:hAnsi="Times New Roman" w:cs="Times New Roman"/>
          <w:sz w:val="18"/>
          <w:szCs w:val="18"/>
        </w:rPr>
        <w:t xml:space="preserve"> Dotyczy zakresu działania tej części zadania, która będzie realizowana przez podmiot niebędący stroną umowy, o którym mowa w art. 16 ust. 4 ustawy z dnia 24 kwietnia 2003  r. o działalności pożytku publicznego i o wolontariacie.</w:t>
      </w:r>
    </w:p>
    <w:p w14:paraId="17921A07" w14:textId="77777777" w:rsidR="00BD69D3" w:rsidRDefault="00BD69D3"/>
    <w:p w14:paraId="5AFD3C82" w14:textId="77777777" w:rsidR="00BD69D3" w:rsidRDefault="00BD69D3"/>
    <w:p w14:paraId="40072962" w14:textId="77777777" w:rsidR="00BD69D3" w:rsidRDefault="00BD69D3"/>
    <w:p w14:paraId="6DCB6C7D" w14:textId="77777777" w:rsidR="00BD69D3" w:rsidRDefault="00BD69D3"/>
    <w:p w14:paraId="300DFA16" w14:textId="77777777" w:rsidR="00BD69D3" w:rsidRDefault="00BD69D3"/>
    <w:p w14:paraId="233FEF71" w14:textId="77777777" w:rsidR="00BD69D3" w:rsidRDefault="00BD69D3"/>
  </w:footnote>
  <w:footnote w:id="4">
    <w:p w14:paraId="66D18688" w14:textId="77777777" w:rsidR="00BD69D3" w:rsidRDefault="00BD69D3">
      <w:pPr>
        <w:widowControl w:val="0"/>
        <w:ind w:left="284" w:hanging="284"/>
        <w:jc w:val="both"/>
      </w:pPr>
      <w:r>
        <w:rPr>
          <w:rStyle w:val="Odwoanieprzypisudolnego"/>
        </w:rPr>
        <w:footnoteRef/>
      </w:r>
      <w:r>
        <w:rPr>
          <w:rFonts w:ascii="Calibri" w:hAnsi="Calibri"/>
          <w:sz w:val="16"/>
          <w:szCs w:val="16"/>
          <w:vertAlign w:val="superscript"/>
        </w:rPr>
        <w:tab/>
        <w:t>)</w:t>
      </w:r>
      <w:r>
        <w:rPr>
          <w:rFonts w:ascii="Calibri" w:hAnsi="Calibri"/>
          <w:sz w:val="16"/>
          <w:szCs w:val="16"/>
        </w:rPr>
        <w:t xml:space="preserve"> </w:t>
      </w:r>
      <w:r>
        <w:rPr>
          <w:rFonts w:ascii="Calibri" w:hAnsi="Calibri"/>
          <w:sz w:val="18"/>
          <w:szCs w:val="18"/>
        </w:rPr>
        <w:t xml:space="preserve"> Organ w ogłoszeniu o otwartym konkursie ofert może odstąpić od wymogu składania dodatkowych informacji dotyczących rezultatów w realizacji zadania publicznego, jeżeli rodzaj zadania uniemożliwia ich określenie.</w:t>
      </w:r>
    </w:p>
    <w:p w14:paraId="0F23105C" w14:textId="77777777" w:rsidR="00BD69D3" w:rsidRDefault="00BD69D3"/>
    <w:p w14:paraId="4F37640D" w14:textId="77777777" w:rsidR="00BD69D3" w:rsidRDefault="00BD69D3"/>
    <w:p w14:paraId="1B061D44" w14:textId="77777777" w:rsidR="00BD69D3" w:rsidRDefault="00BD69D3"/>
    <w:p w14:paraId="549D8BAC" w14:textId="77777777" w:rsidR="00BD69D3" w:rsidRDefault="00BD69D3"/>
    <w:p w14:paraId="3B043ABF" w14:textId="77777777" w:rsidR="00BD69D3" w:rsidRDefault="00BD69D3"/>
    <w:p w14:paraId="2C4E957E" w14:textId="77777777" w:rsidR="00BD69D3" w:rsidRDefault="00BD69D3"/>
  </w:footnote>
  <w:footnote w:id="5">
    <w:p w14:paraId="5DC9D006" w14:textId="77777777" w:rsidR="00BD69D3" w:rsidRDefault="00BD69D3">
      <w:pPr>
        <w:pStyle w:val="Tekstprzypisudolnego"/>
      </w:pPr>
      <w:r>
        <w:rPr>
          <w:rStyle w:val="Odwoanieprzypisudolnego"/>
        </w:rPr>
        <w:footnoteRef/>
      </w:r>
      <w:r>
        <w:rPr>
          <w:rFonts w:ascii="Calibri" w:hAnsi="Calibri" w:cs="Calibri"/>
          <w:sz w:val="16"/>
          <w:szCs w:val="16"/>
          <w:vertAlign w:val="superscript"/>
        </w:rPr>
        <w:t>)</w:t>
      </w:r>
      <w:r>
        <w:rPr>
          <w:rFonts w:ascii="Calibri" w:hAnsi="Calibri" w:cs="Calibri"/>
          <w:sz w:val="18"/>
        </w:rPr>
        <w:t xml:space="preserve"> Tabelę należy rozszerzyć w przypadku realizacji oferty w dłuższym okresie.</w:t>
      </w:r>
    </w:p>
    <w:p w14:paraId="223E5A70" w14:textId="77777777" w:rsidR="00BD69D3" w:rsidRDefault="00BD69D3"/>
    <w:p w14:paraId="4D202F83" w14:textId="77777777" w:rsidR="00BD69D3" w:rsidRDefault="00BD69D3"/>
    <w:p w14:paraId="66CB909A" w14:textId="77777777" w:rsidR="00BD69D3" w:rsidRDefault="00BD69D3"/>
    <w:p w14:paraId="2A773FE2" w14:textId="77777777" w:rsidR="00BD69D3" w:rsidRDefault="00BD69D3"/>
    <w:p w14:paraId="3BDA9612" w14:textId="77777777" w:rsidR="00BD69D3" w:rsidRDefault="00BD69D3"/>
    <w:p w14:paraId="4BBC09A1" w14:textId="77777777" w:rsidR="00BD69D3" w:rsidRDefault="00BD69D3"/>
  </w:footnote>
  <w:footnote w:id="6">
    <w:p w14:paraId="07CA3E35" w14:textId="77777777" w:rsidR="00BD69D3" w:rsidRDefault="00BD69D3">
      <w:pPr>
        <w:pStyle w:val="Tekstprzypisudolnego"/>
      </w:pPr>
      <w:r>
        <w:rPr>
          <w:rStyle w:val="Odwoanieprzypisudolnego"/>
        </w:rPr>
        <w:footnoteRef/>
      </w:r>
      <w:r>
        <w:rPr>
          <w:rStyle w:val="FootnoteSymbol"/>
          <w:rFonts w:ascii="Times New Roman" w:hAnsi="Times New Roman" w:cs="Times New Roman"/>
          <w:sz w:val="18"/>
        </w:rPr>
        <w:t xml:space="preserve">) </w:t>
      </w:r>
      <w:r>
        <w:rPr>
          <w:rFonts w:ascii="Times New Roman" w:hAnsi="Times New Roman" w:cs="Times New Roman"/>
          <w:sz w:val="18"/>
        </w:rPr>
        <w:t>Suma pól 3.1. i 3.2.</w:t>
      </w:r>
    </w:p>
  </w:footnote>
  <w:footnote w:id="7">
    <w:p w14:paraId="74C12D20" w14:textId="77777777" w:rsidR="00BD69D3" w:rsidRDefault="00BD69D3">
      <w:pPr>
        <w:widowControl w:val="0"/>
        <w:jc w:val="both"/>
      </w:pPr>
      <w:r>
        <w:rPr>
          <w:rStyle w:val="Odwoanieprzypisudolnego"/>
        </w:rPr>
        <w:footnoteRef/>
      </w:r>
      <w:r>
        <w:rPr>
          <w:rStyle w:val="FootnoteSymbol"/>
          <w:rFonts w:ascii="Times New Roman" w:hAnsi="Times New Roman" w:cs="Times New Roman"/>
          <w:sz w:val="18"/>
          <w:szCs w:val="18"/>
        </w:rPr>
        <w:t>)</w:t>
      </w:r>
      <w:r>
        <w:rPr>
          <w:rFonts w:ascii="Times New Roman" w:hAnsi="Times New Roman" w:cs="Times New Roman"/>
          <w:sz w:val="18"/>
          <w:szCs w:val="18"/>
        </w:rPr>
        <w:t>Sekcję V.C należy uzupełnić w przypadku oferty wspólnej.</w:t>
      </w:r>
    </w:p>
  </w:footnote>
  <w:footnote w:id="8">
    <w:p w14:paraId="31ED1578" w14:textId="77777777" w:rsidR="00BD69D3" w:rsidRDefault="00BD69D3">
      <w:pPr>
        <w:pStyle w:val="Tekstprzypisudolnego"/>
      </w:pPr>
      <w:r>
        <w:rPr>
          <w:rStyle w:val="Odwoanieprzypisudolnego"/>
        </w:rPr>
        <w:footnoteRef/>
      </w:r>
      <w:r>
        <w:rPr>
          <w:rStyle w:val="FootnoteSymbol"/>
          <w:rFonts w:ascii="Times New Roman" w:hAnsi="Times New Roman" w:cs="Times New Roman"/>
          <w:sz w:val="18"/>
        </w:rPr>
        <w:t>)</w:t>
      </w:r>
      <w:r>
        <w:rPr>
          <w:rFonts w:ascii="Times New Roman" w:hAnsi="Times New Roman" w:cs="Times New Roman"/>
          <w:sz w:val="18"/>
          <w:vertAlign w:val="superscript"/>
        </w:rPr>
        <w:t>)</w:t>
      </w:r>
      <w:r>
        <w:rPr>
          <w:rFonts w:ascii="Times New Roman" w:hAnsi="Times New Roman" w:cs="Times New Roman"/>
          <w:sz w:val="18"/>
        </w:rPr>
        <w:t xml:space="preserve"> Tabelę należy rozszerzyć w przypadku realizacji oferty w dłuższym okresie.</w:t>
      </w:r>
    </w:p>
    <w:p w14:paraId="6F5D6559" w14:textId="77777777" w:rsidR="00BD69D3" w:rsidRDefault="00BD69D3">
      <w:pPr>
        <w:rPr>
          <w:rFonts w:ascii="Times New Roman" w:hAnsi="Times New Roman" w:cs="Times New Roman"/>
          <w:sz w:val="18"/>
          <w:szCs w:val="18"/>
        </w:rPr>
      </w:pPr>
    </w:p>
    <w:p w14:paraId="6D05EF7B" w14:textId="77777777" w:rsidR="00BD69D3" w:rsidRDefault="00BD69D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A77D7"/>
    <w:multiLevelType w:val="multilevel"/>
    <w:tmpl w:val="99060A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31755C"/>
    <w:multiLevelType w:val="multilevel"/>
    <w:tmpl w:val="2E20CFBA"/>
    <w:lvl w:ilvl="0">
      <w:start w:val="1"/>
      <w:numFmt w:val="decimal"/>
      <w:lvlText w:val="%1)"/>
      <w:lvlJc w:val="left"/>
      <w:pPr>
        <w:ind w:left="720" w:hanging="360"/>
      </w:pPr>
      <w:rPr>
        <w:rFonts w:ascii="Times New Roman" w:hAnsi="Times New Roman"/>
      </w:rPr>
    </w:lvl>
    <w:lvl w:ilvl="1">
      <w:start w:val="1"/>
      <w:numFmt w:val="decimal"/>
      <w:lvlText w:val="%2)"/>
      <w:lvlJc w:val="left"/>
      <w:pPr>
        <w:ind w:left="1080" w:hanging="360"/>
      </w:pPr>
      <w:rPr>
        <w:rFonts w:ascii="Times New Roman" w:hAnsi="Times New Roman"/>
      </w:rPr>
    </w:lvl>
    <w:lvl w:ilvl="2">
      <w:start w:val="1"/>
      <w:numFmt w:val="decimal"/>
      <w:lvlText w:val="%3)"/>
      <w:lvlJc w:val="left"/>
      <w:pPr>
        <w:ind w:left="1440" w:hanging="360"/>
      </w:pPr>
      <w:rPr>
        <w:rFonts w:ascii="Times New Roman" w:hAnsi="Times New Roman"/>
      </w:rPr>
    </w:lvl>
    <w:lvl w:ilvl="3">
      <w:start w:val="1"/>
      <w:numFmt w:val="decimal"/>
      <w:lvlText w:val="%4)"/>
      <w:lvlJc w:val="left"/>
      <w:pPr>
        <w:ind w:left="1800" w:hanging="360"/>
      </w:pPr>
      <w:rPr>
        <w:rFonts w:ascii="Times New Roman" w:hAnsi="Times New Roman"/>
      </w:rPr>
    </w:lvl>
    <w:lvl w:ilvl="4">
      <w:start w:val="1"/>
      <w:numFmt w:val="decimal"/>
      <w:lvlText w:val="%5)"/>
      <w:lvlJc w:val="left"/>
      <w:pPr>
        <w:ind w:left="2160" w:hanging="360"/>
      </w:pPr>
      <w:rPr>
        <w:rFonts w:ascii="Times New Roman" w:hAnsi="Times New Roman"/>
      </w:rPr>
    </w:lvl>
    <w:lvl w:ilvl="5">
      <w:start w:val="1"/>
      <w:numFmt w:val="decimal"/>
      <w:lvlText w:val="%6)"/>
      <w:lvlJc w:val="left"/>
      <w:pPr>
        <w:ind w:left="2520" w:hanging="360"/>
      </w:pPr>
      <w:rPr>
        <w:rFonts w:ascii="Times New Roman" w:hAnsi="Times New Roman"/>
      </w:rPr>
    </w:lvl>
    <w:lvl w:ilvl="6">
      <w:start w:val="1"/>
      <w:numFmt w:val="decimal"/>
      <w:lvlText w:val="%7)"/>
      <w:lvlJc w:val="left"/>
      <w:pPr>
        <w:ind w:left="2880" w:hanging="360"/>
      </w:pPr>
      <w:rPr>
        <w:rFonts w:ascii="Times New Roman" w:hAnsi="Times New Roman"/>
      </w:rPr>
    </w:lvl>
    <w:lvl w:ilvl="7">
      <w:start w:val="1"/>
      <w:numFmt w:val="decimal"/>
      <w:lvlText w:val="%8)"/>
      <w:lvlJc w:val="left"/>
      <w:pPr>
        <w:ind w:left="3240" w:hanging="360"/>
      </w:pPr>
      <w:rPr>
        <w:rFonts w:ascii="Times New Roman" w:hAnsi="Times New Roman"/>
      </w:rPr>
    </w:lvl>
    <w:lvl w:ilvl="8">
      <w:start w:val="1"/>
      <w:numFmt w:val="decimal"/>
      <w:lvlText w:val="%9)"/>
      <w:lvlJc w:val="left"/>
      <w:pPr>
        <w:ind w:left="3600" w:hanging="360"/>
      </w:pPr>
      <w:rPr>
        <w:rFonts w:ascii="Times New Roman" w:hAnsi="Times New Roman"/>
      </w:rPr>
    </w:lvl>
  </w:abstractNum>
  <w:abstractNum w:abstractNumId="2" w15:restartNumberingAfterBreak="0">
    <w:nsid w:val="11C56707"/>
    <w:multiLevelType w:val="multilevel"/>
    <w:tmpl w:val="A7D2ABD4"/>
    <w:lvl w:ilvl="0">
      <w:start w:val="1"/>
      <w:numFmt w:val="decimal"/>
      <w:lvlText w:val="%1."/>
      <w:lvlJc w:val="left"/>
      <w:pPr>
        <w:ind w:left="502" w:hanging="360"/>
      </w:pPr>
      <w:rPr>
        <w:rFonts w:ascii="Times New Roman" w:hAnsi="Times New Roman"/>
      </w:rPr>
    </w:lvl>
    <w:lvl w:ilvl="1">
      <w:start w:val="1"/>
      <w:numFmt w:val="decimal"/>
      <w:lvlText w:val="%2."/>
      <w:lvlJc w:val="left"/>
      <w:pPr>
        <w:ind w:left="1080" w:hanging="360"/>
      </w:pPr>
      <w:rPr>
        <w:rFonts w:ascii="Times New Roman" w:hAnsi="Times New Roman"/>
      </w:rPr>
    </w:lvl>
    <w:lvl w:ilvl="2">
      <w:start w:val="1"/>
      <w:numFmt w:val="decimal"/>
      <w:lvlText w:val="%3."/>
      <w:lvlJc w:val="left"/>
      <w:pPr>
        <w:ind w:left="1440" w:hanging="360"/>
      </w:pPr>
      <w:rPr>
        <w:rFonts w:ascii="Times New Roman" w:hAnsi="Times New Roman"/>
      </w:rPr>
    </w:lvl>
    <w:lvl w:ilvl="3">
      <w:start w:val="1"/>
      <w:numFmt w:val="decimal"/>
      <w:lvlText w:val="%4."/>
      <w:lvlJc w:val="left"/>
      <w:pPr>
        <w:ind w:left="1800" w:hanging="360"/>
      </w:pPr>
      <w:rPr>
        <w:rFonts w:ascii="Times New Roman" w:hAnsi="Times New Roman"/>
      </w:rPr>
    </w:lvl>
    <w:lvl w:ilvl="4">
      <w:start w:val="1"/>
      <w:numFmt w:val="decimal"/>
      <w:lvlText w:val="%5."/>
      <w:lvlJc w:val="left"/>
      <w:pPr>
        <w:ind w:left="2160" w:hanging="360"/>
      </w:pPr>
      <w:rPr>
        <w:rFonts w:ascii="Times New Roman" w:hAnsi="Times New Roman"/>
      </w:rPr>
    </w:lvl>
    <w:lvl w:ilvl="5">
      <w:start w:val="1"/>
      <w:numFmt w:val="decimal"/>
      <w:lvlText w:val="%6."/>
      <w:lvlJc w:val="left"/>
      <w:pPr>
        <w:ind w:left="2520" w:hanging="360"/>
      </w:pPr>
      <w:rPr>
        <w:rFonts w:ascii="Times New Roman" w:hAnsi="Times New Roman"/>
      </w:rPr>
    </w:lvl>
    <w:lvl w:ilvl="6">
      <w:start w:val="1"/>
      <w:numFmt w:val="decimal"/>
      <w:lvlText w:val="%7."/>
      <w:lvlJc w:val="left"/>
      <w:pPr>
        <w:ind w:left="2880" w:hanging="360"/>
      </w:pPr>
      <w:rPr>
        <w:rFonts w:ascii="Times New Roman" w:hAnsi="Times New Roman"/>
      </w:rPr>
    </w:lvl>
    <w:lvl w:ilvl="7">
      <w:start w:val="1"/>
      <w:numFmt w:val="decimal"/>
      <w:lvlText w:val="%8."/>
      <w:lvlJc w:val="left"/>
      <w:pPr>
        <w:ind w:left="3240" w:hanging="360"/>
      </w:pPr>
      <w:rPr>
        <w:rFonts w:ascii="Times New Roman" w:hAnsi="Times New Roman"/>
      </w:rPr>
    </w:lvl>
    <w:lvl w:ilvl="8">
      <w:start w:val="1"/>
      <w:numFmt w:val="decimal"/>
      <w:lvlText w:val="%9."/>
      <w:lvlJc w:val="left"/>
      <w:pPr>
        <w:ind w:left="3600" w:hanging="360"/>
      </w:pPr>
      <w:rPr>
        <w:rFonts w:ascii="Times New Roman" w:hAnsi="Times New Roman"/>
      </w:rPr>
    </w:lvl>
  </w:abstractNum>
  <w:abstractNum w:abstractNumId="3" w15:restartNumberingAfterBreak="0">
    <w:nsid w:val="14024F16"/>
    <w:multiLevelType w:val="multilevel"/>
    <w:tmpl w:val="96EA1148"/>
    <w:styleLink w:val="WWNum2"/>
    <w:lvl w:ilvl="0">
      <w:numFmt w:val="bullet"/>
      <w:lvlText w:val=""/>
      <w:lvlJc w:val="left"/>
      <w:pPr>
        <w:ind w:left="720" w:hanging="360"/>
      </w:pPr>
      <w:rPr>
        <w:rFonts w:ascii="Symbol" w:hAnsi="Symbol" w:cs="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4" w15:restartNumberingAfterBreak="0">
    <w:nsid w:val="14332EC5"/>
    <w:multiLevelType w:val="multilevel"/>
    <w:tmpl w:val="E550CF4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 w15:restartNumberingAfterBreak="0">
    <w:nsid w:val="15AF0E8A"/>
    <w:multiLevelType w:val="multilevel"/>
    <w:tmpl w:val="E90AC494"/>
    <w:lvl w:ilvl="0">
      <w:start w:val="1"/>
      <w:numFmt w:val="decimal"/>
      <w:lvlText w:val="%1."/>
      <w:lvlJc w:val="left"/>
      <w:pPr>
        <w:ind w:left="885" w:hanging="360"/>
      </w:pPr>
      <w:rPr>
        <w:rFonts w:ascii="Times New Roman" w:hAnsi="Times New Roman"/>
      </w:rPr>
    </w:lvl>
    <w:lvl w:ilvl="1">
      <w:start w:val="1"/>
      <w:numFmt w:val="decimal"/>
      <w:lvlText w:val="%2."/>
      <w:lvlJc w:val="left"/>
      <w:pPr>
        <w:ind w:left="1245" w:hanging="360"/>
      </w:pPr>
      <w:rPr>
        <w:rFonts w:ascii="Times New Roman" w:hAnsi="Times New Roman"/>
      </w:rPr>
    </w:lvl>
    <w:lvl w:ilvl="2">
      <w:start w:val="1"/>
      <w:numFmt w:val="decimal"/>
      <w:lvlText w:val="%3."/>
      <w:lvlJc w:val="left"/>
      <w:pPr>
        <w:ind w:left="1605" w:hanging="360"/>
      </w:pPr>
      <w:rPr>
        <w:rFonts w:ascii="Times New Roman" w:hAnsi="Times New Roman"/>
      </w:rPr>
    </w:lvl>
    <w:lvl w:ilvl="3">
      <w:start w:val="1"/>
      <w:numFmt w:val="decimal"/>
      <w:lvlText w:val="%4."/>
      <w:lvlJc w:val="left"/>
      <w:pPr>
        <w:ind w:left="1965" w:hanging="360"/>
      </w:pPr>
      <w:rPr>
        <w:rFonts w:ascii="Times New Roman" w:hAnsi="Times New Roman"/>
      </w:rPr>
    </w:lvl>
    <w:lvl w:ilvl="4">
      <w:start w:val="1"/>
      <w:numFmt w:val="decimal"/>
      <w:lvlText w:val="%5."/>
      <w:lvlJc w:val="left"/>
      <w:pPr>
        <w:ind w:left="2325" w:hanging="360"/>
      </w:pPr>
      <w:rPr>
        <w:rFonts w:ascii="Times New Roman" w:hAnsi="Times New Roman"/>
      </w:rPr>
    </w:lvl>
    <w:lvl w:ilvl="5">
      <w:start w:val="1"/>
      <w:numFmt w:val="decimal"/>
      <w:lvlText w:val="%6."/>
      <w:lvlJc w:val="left"/>
      <w:pPr>
        <w:ind w:left="2685" w:hanging="360"/>
      </w:pPr>
      <w:rPr>
        <w:rFonts w:ascii="Times New Roman" w:hAnsi="Times New Roman"/>
      </w:rPr>
    </w:lvl>
    <w:lvl w:ilvl="6">
      <w:start w:val="1"/>
      <w:numFmt w:val="decimal"/>
      <w:lvlText w:val="%7."/>
      <w:lvlJc w:val="left"/>
      <w:pPr>
        <w:ind w:left="3045" w:hanging="360"/>
      </w:pPr>
      <w:rPr>
        <w:rFonts w:ascii="Times New Roman" w:hAnsi="Times New Roman"/>
      </w:rPr>
    </w:lvl>
    <w:lvl w:ilvl="7">
      <w:start w:val="1"/>
      <w:numFmt w:val="decimal"/>
      <w:lvlText w:val="%8."/>
      <w:lvlJc w:val="left"/>
      <w:pPr>
        <w:ind w:left="3405" w:hanging="360"/>
      </w:pPr>
      <w:rPr>
        <w:rFonts w:ascii="Times New Roman" w:hAnsi="Times New Roman"/>
      </w:rPr>
    </w:lvl>
    <w:lvl w:ilvl="8">
      <w:start w:val="1"/>
      <w:numFmt w:val="decimal"/>
      <w:lvlText w:val="%9."/>
      <w:lvlJc w:val="left"/>
      <w:pPr>
        <w:ind w:left="3765" w:hanging="360"/>
      </w:pPr>
      <w:rPr>
        <w:rFonts w:ascii="Times New Roman" w:hAnsi="Times New Roman"/>
      </w:rPr>
    </w:lvl>
  </w:abstractNum>
  <w:abstractNum w:abstractNumId="6" w15:restartNumberingAfterBreak="0">
    <w:nsid w:val="16B54B9A"/>
    <w:multiLevelType w:val="multilevel"/>
    <w:tmpl w:val="22127630"/>
    <w:lvl w:ilvl="0">
      <w:start w:val="1"/>
      <w:numFmt w:val="decimal"/>
      <w:lvlText w:val="%1."/>
      <w:lvlJc w:val="left"/>
      <w:pPr>
        <w:ind w:left="720" w:hanging="360"/>
      </w:pPr>
      <w:rPr>
        <w:rFonts w:ascii="Times New Roman" w:hAnsi="Times New Roman"/>
      </w:rPr>
    </w:lvl>
    <w:lvl w:ilvl="1">
      <w:start w:val="1"/>
      <w:numFmt w:val="decimal"/>
      <w:lvlText w:val="%2."/>
      <w:lvlJc w:val="left"/>
      <w:pPr>
        <w:ind w:left="1080" w:hanging="360"/>
      </w:pPr>
      <w:rPr>
        <w:rFonts w:ascii="Times New Roman" w:eastAsia="NSimSun" w:hAnsi="Times New Roman" w:cs="Lucida Sans"/>
      </w:rPr>
    </w:lvl>
    <w:lvl w:ilvl="2">
      <w:start w:val="1"/>
      <w:numFmt w:val="decimal"/>
      <w:lvlText w:val="%3."/>
      <w:lvlJc w:val="left"/>
      <w:pPr>
        <w:ind w:left="1440" w:hanging="360"/>
      </w:pPr>
      <w:rPr>
        <w:rFonts w:ascii="Times New Roman" w:hAnsi="Times New Roman"/>
      </w:rPr>
    </w:lvl>
    <w:lvl w:ilvl="3">
      <w:start w:val="1"/>
      <w:numFmt w:val="decimal"/>
      <w:lvlText w:val="%4."/>
      <w:lvlJc w:val="left"/>
      <w:pPr>
        <w:ind w:left="1800" w:hanging="360"/>
      </w:pPr>
      <w:rPr>
        <w:rFonts w:ascii="Times New Roman" w:hAnsi="Times New Roman"/>
      </w:rPr>
    </w:lvl>
    <w:lvl w:ilvl="4">
      <w:start w:val="1"/>
      <w:numFmt w:val="decimal"/>
      <w:lvlText w:val="%5."/>
      <w:lvlJc w:val="left"/>
      <w:pPr>
        <w:ind w:left="2160" w:hanging="360"/>
      </w:pPr>
      <w:rPr>
        <w:rFonts w:ascii="Times New Roman" w:hAnsi="Times New Roman"/>
      </w:rPr>
    </w:lvl>
    <w:lvl w:ilvl="5">
      <w:start w:val="1"/>
      <w:numFmt w:val="decimal"/>
      <w:lvlText w:val="%6."/>
      <w:lvlJc w:val="left"/>
      <w:pPr>
        <w:ind w:left="2520" w:hanging="360"/>
      </w:pPr>
      <w:rPr>
        <w:rFonts w:ascii="Times New Roman" w:hAnsi="Times New Roman"/>
      </w:rPr>
    </w:lvl>
    <w:lvl w:ilvl="6">
      <w:start w:val="1"/>
      <w:numFmt w:val="decimal"/>
      <w:lvlText w:val="%7."/>
      <w:lvlJc w:val="left"/>
      <w:pPr>
        <w:ind w:left="2880" w:hanging="360"/>
      </w:pPr>
      <w:rPr>
        <w:rFonts w:ascii="Times New Roman" w:hAnsi="Times New Roman"/>
      </w:rPr>
    </w:lvl>
    <w:lvl w:ilvl="7">
      <w:start w:val="1"/>
      <w:numFmt w:val="decimal"/>
      <w:lvlText w:val="%8."/>
      <w:lvlJc w:val="left"/>
      <w:pPr>
        <w:ind w:left="3240" w:hanging="360"/>
      </w:pPr>
      <w:rPr>
        <w:rFonts w:ascii="Times New Roman" w:hAnsi="Times New Roman"/>
      </w:rPr>
    </w:lvl>
    <w:lvl w:ilvl="8">
      <w:start w:val="1"/>
      <w:numFmt w:val="decimal"/>
      <w:lvlText w:val="%9."/>
      <w:lvlJc w:val="left"/>
      <w:pPr>
        <w:ind w:left="3600" w:hanging="360"/>
      </w:pPr>
      <w:rPr>
        <w:rFonts w:ascii="Times New Roman" w:hAnsi="Times New Roman"/>
      </w:rPr>
    </w:lvl>
  </w:abstractNum>
  <w:abstractNum w:abstractNumId="7" w15:restartNumberingAfterBreak="0">
    <w:nsid w:val="1C436ED8"/>
    <w:multiLevelType w:val="multilevel"/>
    <w:tmpl w:val="412C9CFE"/>
    <w:lvl w:ilvl="0">
      <w:start w:val="1"/>
      <w:numFmt w:val="decimal"/>
      <w:lvlText w:val="%1."/>
      <w:lvlJc w:val="left"/>
      <w:pPr>
        <w:ind w:left="720" w:hanging="360"/>
      </w:pPr>
      <w:rPr>
        <w:rFonts w:ascii="Calibri" w:hAnsi="Calibri"/>
        <w:b/>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DC67D39"/>
    <w:multiLevelType w:val="multilevel"/>
    <w:tmpl w:val="7A38468E"/>
    <w:lvl w:ilvl="0">
      <w:numFmt w:val="bullet"/>
      <w:lvlText w:val="•"/>
      <w:lvlJc w:val="left"/>
      <w:pPr>
        <w:ind w:left="1080" w:hanging="360"/>
      </w:pPr>
      <w:rPr>
        <w:rFonts w:ascii="OpenSymbol" w:eastAsia="OpenSymbol" w:hAnsi="OpenSymbol" w:cs="OpenSymbol"/>
      </w:rPr>
    </w:lvl>
    <w:lvl w:ilvl="1">
      <w:numFmt w:val="bullet"/>
      <w:lvlText w:val="◦"/>
      <w:lvlJc w:val="left"/>
      <w:pPr>
        <w:ind w:left="1440" w:hanging="360"/>
      </w:pPr>
      <w:rPr>
        <w:rFonts w:ascii="OpenSymbol" w:eastAsia="OpenSymbol" w:hAnsi="OpenSymbol" w:cs="OpenSymbol"/>
      </w:rPr>
    </w:lvl>
    <w:lvl w:ilvl="2">
      <w:numFmt w:val="bullet"/>
      <w:lvlText w:val="▪"/>
      <w:lvlJc w:val="left"/>
      <w:pPr>
        <w:ind w:left="1800" w:hanging="360"/>
      </w:pPr>
      <w:rPr>
        <w:rFonts w:ascii="OpenSymbol" w:eastAsia="OpenSymbol" w:hAnsi="OpenSymbol" w:cs="OpenSymbol"/>
      </w:rPr>
    </w:lvl>
    <w:lvl w:ilvl="3">
      <w:numFmt w:val="bullet"/>
      <w:lvlText w:val="•"/>
      <w:lvlJc w:val="left"/>
      <w:pPr>
        <w:ind w:left="2160" w:hanging="360"/>
      </w:pPr>
      <w:rPr>
        <w:rFonts w:ascii="OpenSymbol" w:eastAsia="OpenSymbol" w:hAnsi="OpenSymbol" w:cs="OpenSymbol"/>
      </w:rPr>
    </w:lvl>
    <w:lvl w:ilvl="4">
      <w:numFmt w:val="bullet"/>
      <w:lvlText w:val="◦"/>
      <w:lvlJc w:val="left"/>
      <w:pPr>
        <w:ind w:left="2520" w:hanging="360"/>
      </w:pPr>
      <w:rPr>
        <w:rFonts w:ascii="OpenSymbol" w:eastAsia="OpenSymbol" w:hAnsi="OpenSymbol" w:cs="OpenSymbol"/>
      </w:rPr>
    </w:lvl>
    <w:lvl w:ilvl="5">
      <w:numFmt w:val="bullet"/>
      <w:lvlText w:val="▪"/>
      <w:lvlJc w:val="left"/>
      <w:pPr>
        <w:ind w:left="2880" w:hanging="360"/>
      </w:pPr>
      <w:rPr>
        <w:rFonts w:ascii="OpenSymbol" w:eastAsia="OpenSymbol" w:hAnsi="OpenSymbol" w:cs="OpenSymbol"/>
      </w:rPr>
    </w:lvl>
    <w:lvl w:ilvl="6">
      <w:numFmt w:val="bullet"/>
      <w:lvlText w:val="•"/>
      <w:lvlJc w:val="left"/>
      <w:pPr>
        <w:ind w:left="3240" w:hanging="360"/>
      </w:pPr>
      <w:rPr>
        <w:rFonts w:ascii="OpenSymbol" w:eastAsia="OpenSymbol" w:hAnsi="OpenSymbol" w:cs="OpenSymbol"/>
      </w:rPr>
    </w:lvl>
    <w:lvl w:ilvl="7">
      <w:numFmt w:val="bullet"/>
      <w:lvlText w:val="◦"/>
      <w:lvlJc w:val="left"/>
      <w:pPr>
        <w:ind w:left="3600" w:hanging="360"/>
      </w:pPr>
      <w:rPr>
        <w:rFonts w:ascii="OpenSymbol" w:eastAsia="OpenSymbol" w:hAnsi="OpenSymbol" w:cs="OpenSymbol"/>
      </w:rPr>
    </w:lvl>
    <w:lvl w:ilvl="8">
      <w:numFmt w:val="bullet"/>
      <w:lvlText w:val="▪"/>
      <w:lvlJc w:val="left"/>
      <w:pPr>
        <w:ind w:left="3960" w:hanging="360"/>
      </w:pPr>
      <w:rPr>
        <w:rFonts w:ascii="OpenSymbol" w:eastAsia="OpenSymbol" w:hAnsi="OpenSymbol" w:cs="OpenSymbol"/>
      </w:rPr>
    </w:lvl>
  </w:abstractNum>
  <w:abstractNum w:abstractNumId="9" w15:restartNumberingAfterBreak="0">
    <w:nsid w:val="1EBC5BB2"/>
    <w:multiLevelType w:val="multilevel"/>
    <w:tmpl w:val="16EA9614"/>
    <w:lvl w:ilvl="0">
      <w:start w:val="1"/>
      <w:numFmt w:val="decimal"/>
      <w:lvlText w:val="%1."/>
      <w:lvlJc w:val="left"/>
      <w:pPr>
        <w:ind w:left="720" w:hanging="360"/>
      </w:pPr>
      <w:rPr>
        <w:rFonts w:ascii="Times New Roman" w:hAnsi="Times New Roman"/>
      </w:rPr>
    </w:lvl>
    <w:lvl w:ilvl="1">
      <w:start w:val="1"/>
      <w:numFmt w:val="decimal"/>
      <w:lvlText w:val="%2."/>
      <w:lvlJc w:val="left"/>
      <w:pPr>
        <w:ind w:left="1080" w:hanging="360"/>
      </w:pPr>
      <w:rPr>
        <w:rFonts w:ascii="Times New Roman" w:hAnsi="Times New Roman"/>
      </w:rPr>
    </w:lvl>
    <w:lvl w:ilvl="2">
      <w:start w:val="1"/>
      <w:numFmt w:val="decimal"/>
      <w:lvlText w:val="%3."/>
      <w:lvlJc w:val="left"/>
      <w:pPr>
        <w:ind w:left="1440" w:hanging="360"/>
      </w:pPr>
      <w:rPr>
        <w:rFonts w:ascii="Times New Roman" w:hAnsi="Times New Roman"/>
      </w:rPr>
    </w:lvl>
    <w:lvl w:ilvl="3">
      <w:start w:val="1"/>
      <w:numFmt w:val="decimal"/>
      <w:lvlText w:val="%4."/>
      <w:lvlJc w:val="left"/>
      <w:pPr>
        <w:ind w:left="1800" w:hanging="360"/>
      </w:pPr>
      <w:rPr>
        <w:rFonts w:ascii="Times New Roman" w:hAnsi="Times New Roman"/>
      </w:rPr>
    </w:lvl>
    <w:lvl w:ilvl="4">
      <w:start w:val="1"/>
      <w:numFmt w:val="decimal"/>
      <w:lvlText w:val="%5."/>
      <w:lvlJc w:val="left"/>
      <w:pPr>
        <w:ind w:left="2160" w:hanging="360"/>
      </w:pPr>
      <w:rPr>
        <w:rFonts w:ascii="Times New Roman" w:hAnsi="Times New Roman"/>
      </w:rPr>
    </w:lvl>
    <w:lvl w:ilvl="5">
      <w:start w:val="1"/>
      <w:numFmt w:val="decimal"/>
      <w:lvlText w:val="%6."/>
      <w:lvlJc w:val="left"/>
      <w:pPr>
        <w:ind w:left="2520" w:hanging="360"/>
      </w:pPr>
      <w:rPr>
        <w:rFonts w:ascii="Times New Roman" w:hAnsi="Times New Roman"/>
      </w:rPr>
    </w:lvl>
    <w:lvl w:ilvl="6">
      <w:start w:val="1"/>
      <w:numFmt w:val="decimal"/>
      <w:lvlText w:val="%7."/>
      <w:lvlJc w:val="left"/>
      <w:pPr>
        <w:ind w:left="2880" w:hanging="360"/>
      </w:pPr>
      <w:rPr>
        <w:rFonts w:ascii="Times New Roman" w:hAnsi="Times New Roman"/>
      </w:rPr>
    </w:lvl>
    <w:lvl w:ilvl="7">
      <w:start w:val="1"/>
      <w:numFmt w:val="decimal"/>
      <w:lvlText w:val="%8."/>
      <w:lvlJc w:val="left"/>
      <w:pPr>
        <w:ind w:left="3240" w:hanging="360"/>
      </w:pPr>
      <w:rPr>
        <w:rFonts w:ascii="Times New Roman" w:hAnsi="Times New Roman"/>
      </w:rPr>
    </w:lvl>
    <w:lvl w:ilvl="8">
      <w:start w:val="1"/>
      <w:numFmt w:val="decimal"/>
      <w:lvlText w:val="%9."/>
      <w:lvlJc w:val="left"/>
      <w:pPr>
        <w:ind w:left="3600" w:hanging="360"/>
      </w:pPr>
      <w:rPr>
        <w:rFonts w:ascii="Times New Roman" w:hAnsi="Times New Roman"/>
      </w:rPr>
    </w:lvl>
  </w:abstractNum>
  <w:abstractNum w:abstractNumId="10" w15:restartNumberingAfterBreak="0">
    <w:nsid w:val="1EFF65FB"/>
    <w:multiLevelType w:val="multilevel"/>
    <w:tmpl w:val="418E64FA"/>
    <w:lvl w:ilvl="0">
      <w:start w:val="1"/>
      <w:numFmt w:val="decimal"/>
      <w:lvlText w:val="%1)"/>
      <w:lvlJc w:val="left"/>
      <w:pPr>
        <w:ind w:left="720" w:hanging="360"/>
      </w:pPr>
      <w:rPr>
        <w:rFonts w:ascii="Times New Roman" w:hAnsi="Times New Roman"/>
      </w:rPr>
    </w:lvl>
    <w:lvl w:ilvl="1">
      <w:start w:val="1"/>
      <w:numFmt w:val="decimal"/>
      <w:lvlText w:val="%2)"/>
      <w:lvlJc w:val="left"/>
      <w:pPr>
        <w:ind w:left="1080" w:hanging="360"/>
      </w:pPr>
      <w:rPr>
        <w:rFonts w:ascii="Times New Roman" w:hAnsi="Times New Roman"/>
      </w:rPr>
    </w:lvl>
    <w:lvl w:ilvl="2">
      <w:start w:val="1"/>
      <w:numFmt w:val="decimal"/>
      <w:lvlText w:val="%3)"/>
      <w:lvlJc w:val="left"/>
      <w:pPr>
        <w:ind w:left="1440" w:hanging="360"/>
      </w:pPr>
      <w:rPr>
        <w:rFonts w:ascii="Times New Roman" w:hAnsi="Times New Roman"/>
      </w:rPr>
    </w:lvl>
    <w:lvl w:ilvl="3">
      <w:start w:val="1"/>
      <w:numFmt w:val="decimal"/>
      <w:lvlText w:val="%4)"/>
      <w:lvlJc w:val="left"/>
      <w:pPr>
        <w:ind w:left="1800" w:hanging="360"/>
      </w:pPr>
      <w:rPr>
        <w:rFonts w:ascii="Times New Roman" w:hAnsi="Times New Roman"/>
      </w:rPr>
    </w:lvl>
    <w:lvl w:ilvl="4">
      <w:start w:val="1"/>
      <w:numFmt w:val="decimal"/>
      <w:lvlText w:val="%5)"/>
      <w:lvlJc w:val="left"/>
      <w:pPr>
        <w:ind w:left="2160" w:hanging="360"/>
      </w:pPr>
      <w:rPr>
        <w:rFonts w:ascii="Times New Roman" w:hAnsi="Times New Roman"/>
      </w:rPr>
    </w:lvl>
    <w:lvl w:ilvl="5">
      <w:start w:val="1"/>
      <w:numFmt w:val="decimal"/>
      <w:lvlText w:val="%6)"/>
      <w:lvlJc w:val="left"/>
      <w:pPr>
        <w:ind w:left="2520" w:hanging="360"/>
      </w:pPr>
      <w:rPr>
        <w:rFonts w:ascii="Times New Roman" w:hAnsi="Times New Roman"/>
      </w:rPr>
    </w:lvl>
    <w:lvl w:ilvl="6">
      <w:start w:val="1"/>
      <w:numFmt w:val="decimal"/>
      <w:lvlText w:val="%7)"/>
      <w:lvlJc w:val="left"/>
      <w:pPr>
        <w:ind w:left="2880" w:hanging="360"/>
      </w:pPr>
      <w:rPr>
        <w:rFonts w:ascii="Times New Roman" w:hAnsi="Times New Roman"/>
      </w:rPr>
    </w:lvl>
    <w:lvl w:ilvl="7">
      <w:start w:val="1"/>
      <w:numFmt w:val="decimal"/>
      <w:lvlText w:val="%8)"/>
      <w:lvlJc w:val="left"/>
      <w:pPr>
        <w:ind w:left="3240" w:hanging="360"/>
      </w:pPr>
      <w:rPr>
        <w:rFonts w:ascii="Times New Roman" w:hAnsi="Times New Roman"/>
      </w:rPr>
    </w:lvl>
    <w:lvl w:ilvl="8">
      <w:start w:val="1"/>
      <w:numFmt w:val="decimal"/>
      <w:lvlText w:val="%9)"/>
      <w:lvlJc w:val="left"/>
      <w:pPr>
        <w:ind w:left="3600" w:hanging="360"/>
      </w:pPr>
      <w:rPr>
        <w:rFonts w:ascii="Times New Roman" w:hAnsi="Times New Roman"/>
      </w:rPr>
    </w:lvl>
  </w:abstractNum>
  <w:abstractNum w:abstractNumId="11" w15:restartNumberingAfterBreak="0">
    <w:nsid w:val="1FF2343D"/>
    <w:multiLevelType w:val="multilevel"/>
    <w:tmpl w:val="6FD4AC1C"/>
    <w:lvl w:ilvl="0">
      <w:start w:val="1"/>
      <w:numFmt w:val="decimal"/>
      <w:lvlText w:val="%1)"/>
      <w:lvlJc w:val="left"/>
      <w:pPr>
        <w:ind w:left="720" w:hanging="360"/>
      </w:pPr>
      <w:rPr>
        <w:rFonts w:ascii="Calibri" w:hAnsi="Calibri" w:cs="Calibri"/>
        <w:i w:val="0"/>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2" w15:restartNumberingAfterBreak="0">
    <w:nsid w:val="2265427F"/>
    <w:multiLevelType w:val="multilevel"/>
    <w:tmpl w:val="722C6EDA"/>
    <w:lvl w:ilvl="0">
      <w:start w:val="1"/>
      <w:numFmt w:val="decimal"/>
      <w:lvlText w:val="%1)"/>
      <w:lvlJc w:val="left"/>
      <w:pPr>
        <w:ind w:left="720" w:hanging="360"/>
      </w:pPr>
      <w:rPr>
        <w:rFonts w:ascii="Times New Roman" w:hAnsi="Times New Roman"/>
      </w:rPr>
    </w:lvl>
    <w:lvl w:ilvl="1">
      <w:start w:val="1"/>
      <w:numFmt w:val="decimal"/>
      <w:lvlText w:val="%2."/>
      <w:lvlJc w:val="left"/>
      <w:pPr>
        <w:ind w:left="1080" w:hanging="360"/>
      </w:pPr>
      <w:rPr>
        <w:rFonts w:ascii="Times New Roman" w:hAnsi="Times New Roman"/>
      </w:rPr>
    </w:lvl>
    <w:lvl w:ilvl="2">
      <w:start w:val="1"/>
      <w:numFmt w:val="decimal"/>
      <w:lvlText w:val="%3."/>
      <w:lvlJc w:val="left"/>
      <w:pPr>
        <w:ind w:left="1440" w:hanging="360"/>
      </w:pPr>
      <w:rPr>
        <w:rFonts w:ascii="Times New Roman" w:hAnsi="Times New Roman"/>
      </w:rPr>
    </w:lvl>
    <w:lvl w:ilvl="3">
      <w:start w:val="1"/>
      <w:numFmt w:val="decimal"/>
      <w:lvlText w:val="%4."/>
      <w:lvlJc w:val="left"/>
      <w:pPr>
        <w:ind w:left="1800" w:hanging="360"/>
      </w:pPr>
      <w:rPr>
        <w:rFonts w:ascii="Times New Roman" w:hAnsi="Times New Roman"/>
      </w:rPr>
    </w:lvl>
    <w:lvl w:ilvl="4">
      <w:start w:val="1"/>
      <w:numFmt w:val="decimal"/>
      <w:lvlText w:val="%5."/>
      <w:lvlJc w:val="left"/>
      <w:pPr>
        <w:ind w:left="2160" w:hanging="360"/>
      </w:pPr>
      <w:rPr>
        <w:rFonts w:ascii="Times New Roman" w:hAnsi="Times New Roman"/>
      </w:rPr>
    </w:lvl>
    <w:lvl w:ilvl="5">
      <w:start w:val="1"/>
      <w:numFmt w:val="decimal"/>
      <w:lvlText w:val="%6."/>
      <w:lvlJc w:val="left"/>
      <w:pPr>
        <w:ind w:left="2520" w:hanging="360"/>
      </w:pPr>
      <w:rPr>
        <w:rFonts w:ascii="Times New Roman" w:hAnsi="Times New Roman"/>
      </w:rPr>
    </w:lvl>
    <w:lvl w:ilvl="6">
      <w:start w:val="1"/>
      <w:numFmt w:val="decimal"/>
      <w:lvlText w:val="%7."/>
      <w:lvlJc w:val="left"/>
      <w:pPr>
        <w:ind w:left="2880" w:hanging="360"/>
      </w:pPr>
      <w:rPr>
        <w:rFonts w:ascii="Times New Roman" w:hAnsi="Times New Roman"/>
      </w:rPr>
    </w:lvl>
    <w:lvl w:ilvl="7">
      <w:start w:val="1"/>
      <w:numFmt w:val="decimal"/>
      <w:lvlText w:val="%8."/>
      <w:lvlJc w:val="left"/>
      <w:pPr>
        <w:ind w:left="3240" w:hanging="360"/>
      </w:pPr>
      <w:rPr>
        <w:rFonts w:ascii="Times New Roman" w:hAnsi="Times New Roman"/>
      </w:rPr>
    </w:lvl>
    <w:lvl w:ilvl="8">
      <w:start w:val="1"/>
      <w:numFmt w:val="decimal"/>
      <w:lvlText w:val="%9."/>
      <w:lvlJc w:val="left"/>
      <w:pPr>
        <w:ind w:left="3600" w:hanging="360"/>
      </w:pPr>
      <w:rPr>
        <w:rFonts w:ascii="Times New Roman" w:hAnsi="Times New Roman"/>
      </w:rPr>
    </w:lvl>
  </w:abstractNum>
  <w:abstractNum w:abstractNumId="13" w15:restartNumberingAfterBreak="0">
    <w:nsid w:val="22F0073E"/>
    <w:multiLevelType w:val="multilevel"/>
    <w:tmpl w:val="24E2644E"/>
    <w:lvl w:ilvl="0">
      <w:numFmt w:val="bullet"/>
      <w:lvlText w:val="•"/>
      <w:lvlJc w:val="left"/>
      <w:pPr>
        <w:ind w:left="1574" w:hanging="360"/>
      </w:pPr>
      <w:rPr>
        <w:rFonts w:ascii="OpenSymbol" w:eastAsia="OpenSymbol" w:hAnsi="OpenSymbol" w:cs="OpenSymbol"/>
      </w:rPr>
    </w:lvl>
    <w:lvl w:ilvl="1">
      <w:numFmt w:val="bullet"/>
      <w:lvlText w:val="◦"/>
      <w:lvlJc w:val="left"/>
      <w:pPr>
        <w:ind w:left="1934" w:hanging="360"/>
      </w:pPr>
      <w:rPr>
        <w:rFonts w:ascii="OpenSymbol" w:eastAsia="OpenSymbol" w:hAnsi="OpenSymbol" w:cs="OpenSymbol"/>
      </w:rPr>
    </w:lvl>
    <w:lvl w:ilvl="2">
      <w:numFmt w:val="bullet"/>
      <w:lvlText w:val="▪"/>
      <w:lvlJc w:val="left"/>
      <w:pPr>
        <w:ind w:left="2294" w:hanging="360"/>
      </w:pPr>
      <w:rPr>
        <w:rFonts w:ascii="OpenSymbol" w:eastAsia="OpenSymbol" w:hAnsi="OpenSymbol" w:cs="OpenSymbol"/>
      </w:rPr>
    </w:lvl>
    <w:lvl w:ilvl="3">
      <w:numFmt w:val="bullet"/>
      <w:lvlText w:val="•"/>
      <w:lvlJc w:val="left"/>
      <w:pPr>
        <w:ind w:left="2654" w:hanging="360"/>
      </w:pPr>
      <w:rPr>
        <w:rFonts w:ascii="OpenSymbol" w:eastAsia="OpenSymbol" w:hAnsi="OpenSymbol" w:cs="OpenSymbol"/>
      </w:rPr>
    </w:lvl>
    <w:lvl w:ilvl="4">
      <w:numFmt w:val="bullet"/>
      <w:lvlText w:val="◦"/>
      <w:lvlJc w:val="left"/>
      <w:pPr>
        <w:ind w:left="3014" w:hanging="360"/>
      </w:pPr>
      <w:rPr>
        <w:rFonts w:ascii="OpenSymbol" w:eastAsia="OpenSymbol" w:hAnsi="OpenSymbol" w:cs="OpenSymbol"/>
      </w:rPr>
    </w:lvl>
    <w:lvl w:ilvl="5">
      <w:numFmt w:val="bullet"/>
      <w:lvlText w:val="▪"/>
      <w:lvlJc w:val="left"/>
      <w:pPr>
        <w:ind w:left="3374" w:hanging="360"/>
      </w:pPr>
      <w:rPr>
        <w:rFonts w:ascii="OpenSymbol" w:eastAsia="OpenSymbol" w:hAnsi="OpenSymbol" w:cs="OpenSymbol"/>
      </w:rPr>
    </w:lvl>
    <w:lvl w:ilvl="6">
      <w:numFmt w:val="bullet"/>
      <w:lvlText w:val="•"/>
      <w:lvlJc w:val="left"/>
      <w:pPr>
        <w:ind w:left="3734" w:hanging="360"/>
      </w:pPr>
      <w:rPr>
        <w:rFonts w:ascii="OpenSymbol" w:eastAsia="OpenSymbol" w:hAnsi="OpenSymbol" w:cs="OpenSymbol"/>
      </w:rPr>
    </w:lvl>
    <w:lvl w:ilvl="7">
      <w:numFmt w:val="bullet"/>
      <w:lvlText w:val="◦"/>
      <w:lvlJc w:val="left"/>
      <w:pPr>
        <w:ind w:left="4094" w:hanging="360"/>
      </w:pPr>
      <w:rPr>
        <w:rFonts w:ascii="OpenSymbol" w:eastAsia="OpenSymbol" w:hAnsi="OpenSymbol" w:cs="OpenSymbol"/>
      </w:rPr>
    </w:lvl>
    <w:lvl w:ilvl="8">
      <w:numFmt w:val="bullet"/>
      <w:lvlText w:val="▪"/>
      <w:lvlJc w:val="left"/>
      <w:pPr>
        <w:ind w:left="4454" w:hanging="360"/>
      </w:pPr>
      <w:rPr>
        <w:rFonts w:ascii="OpenSymbol" w:eastAsia="OpenSymbol" w:hAnsi="OpenSymbol" w:cs="OpenSymbol"/>
      </w:rPr>
    </w:lvl>
  </w:abstractNum>
  <w:abstractNum w:abstractNumId="14" w15:restartNumberingAfterBreak="0">
    <w:nsid w:val="22F24E51"/>
    <w:multiLevelType w:val="multilevel"/>
    <w:tmpl w:val="7B9203CE"/>
    <w:styleLink w:val="WW8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5" w15:restartNumberingAfterBreak="0">
    <w:nsid w:val="24D666CD"/>
    <w:multiLevelType w:val="multilevel"/>
    <w:tmpl w:val="236AE398"/>
    <w:lvl w:ilvl="0">
      <w:start w:val="1"/>
      <w:numFmt w:val="decimal"/>
      <w:lvlText w:val="%1."/>
      <w:lvlJc w:val="left"/>
      <w:pPr>
        <w:ind w:left="720" w:hanging="360"/>
      </w:pPr>
      <w:rPr>
        <w:rFonts w:ascii="Times New Roman" w:hAnsi="Times New Roman"/>
      </w:rPr>
    </w:lvl>
    <w:lvl w:ilvl="1">
      <w:start w:val="1"/>
      <w:numFmt w:val="decimal"/>
      <w:lvlText w:val="%2."/>
      <w:lvlJc w:val="left"/>
      <w:pPr>
        <w:ind w:left="1080" w:hanging="360"/>
      </w:pPr>
      <w:rPr>
        <w:rFonts w:ascii="Times New Roman" w:hAnsi="Times New Roman"/>
      </w:rPr>
    </w:lvl>
    <w:lvl w:ilvl="2">
      <w:start w:val="1"/>
      <w:numFmt w:val="decimal"/>
      <w:lvlText w:val="%3."/>
      <w:lvlJc w:val="left"/>
      <w:pPr>
        <w:ind w:left="1440" w:hanging="360"/>
      </w:pPr>
      <w:rPr>
        <w:rFonts w:ascii="Times New Roman" w:hAnsi="Times New Roman"/>
      </w:rPr>
    </w:lvl>
    <w:lvl w:ilvl="3">
      <w:start w:val="1"/>
      <w:numFmt w:val="decimal"/>
      <w:lvlText w:val="%4."/>
      <w:lvlJc w:val="left"/>
      <w:pPr>
        <w:ind w:left="1800" w:hanging="360"/>
      </w:pPr>
      <w:rPr>
        <w:rFonts w:ascii="Times New Roman" w:hAnsi="Times New Roman"/>
      </w:rPr>
    </w:lvl>
    <w:lvl w:ilvl="4">
      <w:start w:val="1"/>
      <w:numFmt w:val="decimal"/>
      <w:lvlText w:val="%5."/>
      <w:lvlJc w:val="left"/>
      <w:pPr>
        <w:ind w:left="2160" w:hanging="360"/>
      </w:pPr>
      <w:rPr>
        <w:rFonts w:ascii="Times New Roman" w:hAnsi="Times New Roman"/>
      </w:rPr>
    </w:lvl>
    <w:lvl w:ilvl="5">
      <w:start w:val="1"/>
      <w:numFmt w:val="decimal"/>
      <w:lvlText w:val="%6."/>
      <w:lvlJc w:val="left"/>
      <w:pPr>
        <w:ind w:left="2520" w:hanging="360"/>
      </w:pPr>
      <w:rPr>
        <w:rFonts w:ascii="Times New Roman" w:hAnsi="Times New Roman"/>
      </w:rPr>
    </w:lvl>
    <w:lvl w:ilvl="6">
      <w:start w:val="1"/>
      <w:numFmt w:val="decimal"/>
      <w:lvlText w:val="%7."/>
      <w:lvlJc w:val="left"/>
      <w:pPr>
        <w:ind w:left="2880" w:hanging="360"/>
      </w:pPr>
      <w:rPr>
        <w:rFonts w:ascii="Times New Roman" w:hAnsi="Times New Roman"/>
      </w:rPr>
    </w:lvl>
    <w:lvl w:ilvl="7">
      <w:start w:val="1"/>
      <w:numFmt w:val="decimal"/>
      <w:lvlText w:val="%8."/>
      <w:lvlJc w:val="left"/>
      <w:pPr>
        <w:ind w:left="3240" w:hanging="360"/>
      </w:pPr>
      <w:rPr>
        <w:rFonts w:ascii="Times New Roman" w:hAnsi="Times New Roman"/>
      </w:rPr>
    </w:lvl>
    <w:lvl w:ilvl="8">
      <w:start w:val="1"/>
      <w:numFmt w:val="decimal"/>
      <w:lvlText w:val="%9."/>
      <w:lvlJc w:val="left"/>
      <w:pPr>
        <w:ind w:left="3600" w:hanging="360"/>
      </w:pPr>
      <w:rPr>
        <w:rFonts w:ascii="Times New Roman" w:hAnsi="Times New Roman"/>
      </w:rPr>
    </w:lvl>
  </w:abstractNum>
  <w:abstractNum w:abstractNumId="16" w15:restartNumberingAfterBreak="0">
    <w:nsid w:val="28945D83"/>
    <w:multiLevelType w:val="multilevel"/>
    <w:tmpl w:val="8C1A25F8"/>
    <w:styleLink w:val="WWNum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25E0A52"/>
    <w:multiLevelType w:val="multilevel"/>
    <w:tmpl w:val="5C663A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4043B50"/>
    <w:multiLevelType w:val="multilevel"/>
    <w:tmpl w:val="60588CBE"/>
    <w:lvl w:ilvl="0">
      <w:numFmt w:val="bullet"/>
      <w:lvlText w:val=""/>
      <w:lvlJc w:val="left"/>
      <w:pPr>
        <w:ind w:left="1222" w:hanging="360"/>
      </w:pPr>
      <w:rPr>
        <w:rFonts w:ascii="Symbol" w:hAnsi="Symbol"/>
      </w:rPr>
    </w:lvl>
    <w:lvl w:ilvl="1">
      <w:numFmt w:val="bullet"/>
      <w:lvlText w:val="o"/>
      <w:lvlJc w:val="left"/>
      <w:pPr>
        <w:ind w:left="1942" w:hanging="360"/>
      </w:pPr>
      <w:rPr>
        <w:rFonts w:ascii="Courier New" w:hAnsi="Courier New" w:cs="Courier New"/>
      </w:rPr>
    </w:lvl>
    <w:lvl w:ilvl="2">
      <w:numFmt w:val="bullet"/>
      <w:lvlText w:val=""/>
      <w:lvlJc w:val="left"/>
      <w:pPr>
        <w:ind w:left="2662" w:hanging="360"/>
      </w:pPr>
      <w:rPr>
        <w:rFonts w:ascii="Wingdings" w:hAnsi="Wingdings"/>
      </w:rPr>
    </w:lvl>
    <w:lvl w:ilvl="3">
      <w:numFmt w:val="bullet"/>
      <w:lvlText w:val=""/>
      <w:lvlJc w:val="left"/>
      <w:pPr>
        <w:ind w:left="3382" w:hanging="360"/>
      </w:pPr>
      <w:rPr>
        <w:rFonts w:ascii="Symbol" w:hAnsi="Symbol"/>
      </w:rPr>
    </w:lvl>
    <w:lvl w:ilvl="4">
      <w:numFmt w:val="bullet"/>
      <w:lvlText w:val="o"/>
      <w:lvlJc w:val="left"/>
      <w:pPr>
        <w:ind w:left="4102" w:hanging="360"/>
      </w:pPr>
      <w:rPr>
        <w:rFonts w:ascii="Courier New" w:hAnsi="Courier New" w:cs="Courier New"/>
      </w:rPr>
    </w:lvl>
    <w:lvl w:ilvl="5">
      <w:numFmt w:val="bullet"/>
      <w:lvlText w:val=""/>
      <w:lvlJc w:val="left"/>
      <w:pPr>
        <w:ind w:left="4822" w:hanging="360"/>
      </w:pPr>
      <w:rPr>
        <w:rFonts w:ascii="Wingdings" w:hAnsi="Wingdings"/>
      </w:rPr>
    </w:lvl>
    <w:lvl w:ilvl="6">
      <w:numFmt w:val="bullet"/>
      <w:lvlText w:val=""/>
      <w:lvlJc w:val="left"/>
      <w:pPr>
        <w:ind w:left="5542" w:hanging="360"/>
      </w:pPr>
      <w:rPr>
        <w:rFonts w:ascii="Symbol" w:hAnsi="Symbol"/>
      </w:rPr>
    </w:lvl>
    <w:lvl w:ilvl="7">
      <w:numFmt w:val="bullet"/>
      <w:lvlText w:val="o"/>
      <w:lvlJc w:val="left"/>
      <w:pPr>
        <w:ind w:left="6262" w:hanging="360"/>
      </w:pPr>
      <w:rPr>
        <w:rFonts w:ascii="Courier New" w:hAnsi="Courier New" w:cs="Courier New"/>
      </w:rPr>
    </w:lvl>
    <w:lvl w:ilvl="8">
      <w:numFmt w:val="bullet"/>
      <w:lvlText w:val=""/>
      <w:lvlJc w:val="left"/>
      <w:pPr>
        <w:ind w:left="6982" w:hanging="360"/>
      </w:pPr>
      <w:rPr>
        <w:rFonts w:ascii="Wingdings" w:hAnsi="Wingdings"/>
      </w:rPr>
    </w:lvl>
  </w:abstractNum>
  <w:abstractNum w:abstractNumId="19" w15:restartNumberingAfterBreak="0">
    <w:nsid w:val="34CB7DC9"/>
    <w:multiLevelType w:val="multilevel"/>
    <w:tmpl w:val="A3904A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5D612DC"/>
    <w:multiLevelType w:val="multilevel"/>
    <w:tmpl w:val="756C5410"/>
    <w:lvl w:ilvl="0">
      <w:start w:val="1"/>
      <w:numFmt w:val="decimal"/>
      <w:lvlText w:val="%1)"/>
      <w:lvlJc w:val="left"/>
      <w:pPr>
        <w:ind w:left="720" w:hanging="360"/>
      </w:pPr>
      <w:rPr>
        <w:rFonts w:ascii="Times New Roman" w:hAnsi="Times New Roman"/>
      </w:rPr>
    </w:lvl>
    <w:lvl w:ilvl="1">
      <w:start w:val="1"/>
      <w:numFmt w:val="decimal"/>
      <w:lvlText w:val="%2)"/>
      <w:lvlJc w:val="left"/>
      <w:pPr>
        <w:ind w:left="1080" w:hanging="360"/>
      </w:pPr>
      <w:rPr>
        <w:rFonts w:ascii="Times New Roman" w:hAnsi="Times New Roman"/>
      </w:rPr>
    </w:lvl>
    <w:lvl w:ilvl="2">
      <w:start w:val="1"/>
      <w:numFmt w:val="decimal"/>
      <w:lvlText w:val="%3)"/>
      <w:lvlJc w:val="left"/>
      <w:pPr>
        <w:ind w:left="1440" w:hanging="360"/>
      </w:pPr>
      <w:rPr>
        <w:rFonts w:ascii="Times New Roman" w:hAnsi="Times New Roman"/>
      </w:rPr>
    </w:lvl>
    <w:lvl w:ilvl="3">
      <w:start w:val="1"/>
      <w:numFmt w:val="decimal"/>
      <w:lvlText w:val="%4)"/>
      <w:lvlJc w:val="left"/>
      <w:pPr>
        <w:ind w:left="1800" w:hanging="360"/>
      </w:pPr>
      <w:rPr>
        <w:rFonts w:ascii="Times New Roman" w:hAnsi="Times New Roman"/>
      </w:rPr>
    </w:lvl>
    <w:lvl w:ilvl="4">
      <w:start w:val="1"/>
      <w:numFmt w:val="decimal"/>
      <w:lvlText w:val="%5)"/>
      <w:lvlJc w:val="left"/>
      <w:pPr>
        <w:ind w:left="2160" w:hanging="360"/>
      </w:pPr>
      <w:rPr>
        <w:rFonts w:ascii="Times New Roman" w:hAnsi="Times New Roman"/>
      </w:rPr>
    </w:lvl>
    <w:lvl w:ilvl="5">
      <w:start w:val="1"/>
      <w:numFmt w:val="decimal"/>
      <w:lvlText w:val="%6)"/>
      <w:lvlJc w:val="left"/>
      <w:pPr>
        <w:ind w:left="2520" w:hanging="360"/>
      </w:pPr>
      <w:rPr>
        <w:rFonts w:ascii="Times New Roman" w:hAnsi="Times New Roman"/>
      </w:rPr>
    </w:lvl>
    <w:lvl w:ilvl="6">
      <w:start w:val="1"/>
      <w:numFmt w:val="decimal"/>
      <w:lvlText w:val="%7)"/>
      <w:lvlJc w:val="left"/>
      <w:pPr>
        <w:ind w:left="2880" w:hanging="360"/>
      </w:pPr>
      <w:rPr>
        <w:rFonts w:ascii="Times New Roman" w:hAnsi="Times New Roman"/>
      </w:rPr>
    </w:lvl>
    <w:lvl w:ilvl="7">
      <w:start w:val="1"/>
      <w:numFmt w:val="decimal"/>
      <w:lvlText w:val="%8)"/>
      <w:lvlJc w:val="left"/>
      <w:pPr>
        <w:ind w:left="3240" w:hanging="360"/>
      </w:pPr>
      <w:rPr>
        <w:rFonts w:ascii="Times New Roman" w:hAnsi="Times New Roman"/>
      </w:rPr>
    </w:lvl>
    <w:lvl w:ilvl="8">
      <w:start w:val="1"/>
      <w:numFmt w:val="decimal"/>
      <w:lvlText w:val="%9)"/>
      <w:lvlJc w:val="left"/>
      <w:pPr>
        <w:ind w:left="3600" w:hanging="360"/>
      </w:pPr>
      <w:rPr>
        <w:rFonts w:ascii="Times New Roman" w:hAnsi="Times New Roman"/>
      </w:rPr>
    </w:lvl>
  </w:abstractNum>
  <w:abstractNum w:abstractNumId="21" w15:restartNumberingAfterBreak="0">
    <w:nsid w:val="36EB023B"/>
    <w:multiLevelType w:val="multilevel"/>
    <w:tmpl w:val="62C48BB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2" w15:restartNumberingAfterBreak="0">
    <w:nsid w:val="39F47A4E"/>
    <w:multiLevelType w:val="multilevel"/>
    <w:tmpl w:val="922C284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3" w15:restartNumberingAfterBreak="0">
    <w:nsid w:val="3AB6229E"/>
    <w:multiLevelType w:val="multilevel"/>
    <w:tmpl w:val="A1549F6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4" w15:restartNumberingAfterBreak="0">
    <w:nsid w:val="3F3B7A2E"/>
    <w:multiLevelType w:val="multilevel"/>
    <w:tmpl w:val="27347AAC"/>
    <w:styleLink w:val="WWNum3"/>
    <w:lvl w:ilvl="0">
      <w:numFmt w:val="bullet"/>
      <w:lvlText w:val=""/>
      <w:lvlJc w:val="left"/>
      <w:pPr>
        <w:ind w:left="720" w:hanging="360"/>
      </w:pPr>
      <w:rPr>
        <w:rFonts w:ascii="Symbol" w:hAnsi="Symbol"/>
        <w:sz w:val="22"/>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cs="Symbol"/>
      </w:rPr>
    </w:lvl>
    <w:lvl w:ilvl="3">
      <w:numFmt w:val="bullet"/>
      <w:lvlText w:val=""/>
      <w:lvlJc w:val="left"/>
      <w:pPr>
        <w:ind w:left="2880" w:hanging="360"/>
      </w:pPr>
      <w:rPr>
        <w:rFonts w:ascii="Wingdings" w:hAnsi="Wingdings" w:cs="OpenSymbol"/>
      </w:rPr>
    </w:lvl>
    <w:lvl w:ilvl="4">
      <w:numFmt w:val="bullet"/>
      <w:lvlText w:val=""/>
      <w:lvlJc w:val="left"/>
      <w:pPr>
        <w:ind w:left="3600" w:hanging="360"/>
      </w:pPr>
      <w:rPr>
        <w:rFonts w:ascii="Wingdings" w:hAnsi="Wingdings" w:cs="OpenSymbol"/>
      </w:rPr>
    </w:lvl>
    <w:lvl w:ilvl="5">
      <w:numFmt w:val="bullet"/>
      <w:lvlText w:val=""/>
      <w:lvlJc w:val="left"/>
      <w:pPr>
        <w:ind w:left="4320" w:hanging="360"/>
      </w:pPr>
      <w:rPr>
        <w:rFonts w:ascii="Wingdings" w:hAnsi="Wingdings" w:cs="Symbol"/>
      </w:rPr>
    </w:lvl>
    <w:lvl w:ilvl="6">
      <w:numFmt w:val="bullet"/>
      <w:lvlText w:val=""/>
      <w:lvlJc w:val="left"/>
      <w:pPr>
        <w:ind w:left="5040" w:hanging="360"/>
      </w:pPr>
      <w:rPr>
        <w:rFonts w:ascii="Wingdings" w:hAnsi="Wingdings" w:cs="OpenSymbol"/>
      </w:rPr>
    </w:lvl>
    <w:lvl w:ilvl="7">
      <w:numFmt w:val="bullet"/>
      <w:lvlText w:val=""/>
      <w:lvlJc w:val="left"/>
      <w:pPr>
        <w:ind w:left="5760" w:hanging="360"/>
      </w:pPr>
      <w:rPr>
        <w:rFonts w:ascii="Wingdings" w:hAnsi="Wingdings" w:cs="OpenSymbol"/>
      </w:rPr>
    </w:lvl>
    <w:lvl w:ilvl="8">
      <w:numFmt w:val="bullet"/>
      <w:lvlText w:val=""/>
      <w:lvlJc w:val="left"/>
      <w:pPr>
        <w:ind w:left="6480" w:hanging="360"/>
      </w:pPr>
      <w:rPr>
        <w:rFonts w:ascii="Wingdings" w:hAnsi="Wingdings" w:cs="Symbol"/>
      </w:rPr>
    </w:lvl>
  </w:abstractNum>
  <w:abstractNum w:abstractNumId="25" w15:restartNumberingAfterBreak="0">
    <w:nsid w:val="3F985BAD"/>
    <w:multiLevelType w:val="multilevel"/>
    <w:tmpl w:val="B130F596"/>
    <w:lvl w:ilvl="0">
      <w:start w:val="1"/>
      <w:numFmt w:val="decimal"/>
      <w:lvlText w:val="%1."/>
      <w:lvlJc w:val="left"/>
      <w:pPr>
        <w:ind w:left="720" w:hanging="360"/>
      </w:pPr>
      <w:rPr>
        <w:rFonts w:ascii="Times New Roman" w:hAnsi="Times New Roman"/>
      </w:rPr>
    </w:lvl>
    <w:lvl w:ilvl="1">
      <w:start w:val="1"/>
      <w:numFmt w:val="decimal"/>
      <w:lvlText w:val="%2."/>
      <w:lvlJc w:val="left"/>
      <w:pPr>
        <w:ind w:left="1080" w:hanging="360"/>
      </w:pPr>
      <w:rPr>
        <w:rFonts w:ascii="Times New Roman" w:hAnsi="Times New Roman"/>
      </w:rPr>
    </w:lvl>
    <w:lvl w:ilvl="2">
      <w:start w:val="1"/>
      <w:numFmt w:val="decimal"/>
      <w:lvlText w:val="%3."/>
      <w:lvlJc w:val="left"/>
      <w:pPr>
        <w:ind w:left="1440" w:hanging="360"/>
      </w:pPr>
      <w:rPr>
        <w:rFonts w:ascii="Times New Roman" w:hAnsi="Times New Roman"/>
      </w:rPr>
    </w:lvl>
    <w:lvl w:ilvl="3">
      <w:start w:val="1"/>
      <w:numFmt w:val="decimal"/>
      <w:lvlText w:val="%4."/>
      <w:lvlJc w:val="left"/>
      <w:pPr>
        <w:ind w:left="1800" w:hanging="360"/>
      </w:pPr>
      <w:rPr>
        <w:rFonts w:ascii="Times New Roman" w:hAnsi="Times New Roman"/>
      </w:rPr>
    </w:lvl>
    <w:lvl w:ilvl="4">
      <w:start w:val="1"/>
      <w:numFmt w:val="decimal"/>
      <w:lvlText w:val="%5."/>
      <w:lvlJc w:val="left"/>
      <w:pPr>
        <w:ind w:left="2160" w:hanging="360"/>
      </w:pPr>
      <w:rPr>
        <w:rFonts w:ascii="Times New Roman" w:hAnsi="Times New Roman"/>
      </w:rPr>
    </w:lvl>
    <w:lvl w:ilvl="5">
      <w:start w:val="1"/>
      <w:numFmt w:val="decimal"/>
      <w:lvlText w:val="%6."/>
      <w:lvlJc w:val="left"/>
      <w:pPr>
        <w:ind w:left="2520" w:hanging="360"/>
      </w:pPr>
      <w:rPr>
        <w:rFonts w:ascii="Times New Roman" w:hAnsi="Times New Roman"/>
      </w:rPr>
    </w:lvl>
    <w:lvl w:ilvl="6">
      <w:start w:val="1"/>
      <w:numFmt w:val="decimal"/>
      <w:lvlText w:val="%7."/>
      <w:lvlJc w:val="left"/>
      <w:pPr>
        <w:ind w:left="2880" w:hanging="360"/>
      </w:pPr>
      <w:rPr>
        <w:rFonts w:ascii="Times New Roman" w:hAnsi="Times New Roman"/>
      </w:rPr>
    </w:lvl>
    <w:lvl w:ilvl="7">
      <w:start w:val="1"/>
      <w:numFmt w:val="decimal"/>
      <w:lvlText w:val="%8."/>
      <w:lvlJc w:val="left"/>
      <w:pPr>
        <w:ind w:left="3240" w:hanging="360"/>
      </w:pPr>
      <w:rPr>
        <w:rFonts w:ascii="Times New Roman" w:hAnsi="Times New Roman"/>
      </w:rPr>
    </w:lvl>
    <w:lvl w:ilvl="8">
      <w:start w:val="1"/>
      <w:numFmt w:val="decimal"/>
      <w:lvlText w:val="%9."/>
      <w:lvlJc w:val="left"/>
      <w:pPr>
        <w:ind w:left="3600" w:hanging="360"/>
      </w:pPr>
      <w:rPr>
        <w:rFonts w:ascii="Times New Roman" w:hAnsi="Times New Roman"/>
      </w:rPr>
    </w:lvl>
  </w:abstractNum>
  <w:abstractNum w:abstractNumId="26" w15:restartNumberingAfterBreak="0">
    <w:nsid w:val="41D7136E"/>
    <w:multiLevelType w:val="multilevel"/>
    <w:tmpl w:val="38600580"/>
    <w:styleLink w:val="WWNum4"/>
    <w:lvl w:ilvl="0">
      <w:numFmt w:val="bullet"/>
      <w:lvlText w:val=""/>
      <w:lvlJc w:val="left"/>
      <w:pPr>
        <w:ind w:left="720" w:hanging="360"/>
      </w:pPr>
      <w:rPr>
        <w:rFonts w:ascii="Symbol" w:hAnsi="Symbol" w:cs="OpenSymbol"/>
      </w:rPr>
    </w:lvl>
    <w:lvl w:ilvl="1">
      <w:numFmt w:val="bullet"/>
      <w:lvlText w:val="o"/>
      <w:lvlJc w:val="left"/>
      <w:pPr>
        <w:ind w:left="1440" w:hanging="360"/>
      </w:pPr>
      <w:rPr>
        <w:rFonts w:ascii="Courier New" w:hAnsi="Courier New" w:cs="Open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7" w15:restartNumberingAfterBreak="0">
    <w:nsid w:val="43D21264"/>
    <w:multiLevelType w:val="multilevel"/>
    <w:tmpl w:val="61743862"/>
    <w:lvl w:ilvl="0">
      <w:numFmt w:val="bullet"/>
      <w:lvlText w:val="•"/>
      <w:lvlJc w:val="left"/>
      <w:pPr>
        <w:ind w:left="870" w:hanging="360"/>
      </w:pPr>
      <w:rPr>
        <w:rFonts w:ascii="OpenSymbol" w:eastAsia="OpenSymbol" w:hAnsi="OpenSymbol" w:cs="OpenSymbol"/>
      </w:rPr>
    </w:lvl>
    <w:lvl w:ilvl="1">
      <w:numFmt w:val="bullet"/>
      <w:lvlText w:val="◦"/>
      <w:lvlJc w:val="left"/>
      <w:pPr>
        <w:ind w:left="1230" w:hanging="360"/>
      </w:pPr>
      <w:rPr>
        <w:rFonts w:ascii="OpenSymbol" w:eastAsia="OpenSymbol" w:hAnsi="OpenSymbol" w:cs="OpenSymbol"/>
      </w:rPr>
    </w:lvl>
    <w:lvl w:ilvl="2">
      <w:numFmt w:val="bullet"/>
      <w:lvlText w:val="▪"/>
      <w:lvlJc w:val="left"/>
      <w:pPr>
        <w:ind w:left="1590" w:hanging="360"/>
      </w:pPr>
      <w:rPr>
        <w:rFonts w:ascii="OpenSymbol" w:eastAsia="OpenSymbol" w:hAnsi="OpenSymbol" w:cs="OpenSymbol"/>
      </w:rPr>
    </w:lvl>
    <w:lvl w:ilvl="3">
      <w:numFmt w:val="bullet"/>
      <w:lvlText w:val="•"/>
      <w:lvlJc w:val="left"/>
      <w:pPr>
        <w:ind w:left="1950" w:hanging="360"/>
      </w:pPr>
      <w:rPr>
        <w:rFonts w:ascii="OpenSymbol" w:eastAsia="OpenSymbol" w:hAnsi="OpenSymbol" w:cs="OpenSymbol"/>
      </w:rPr>
    </w:lvl>
    <w:lvl w:ilvl="4">
      <w:numFmt w:val="bullet"/>
      <w:lvlText w:val="◦"/>
      <w:lvlJc w:val="left"/>
      <w:pPr>
        <w:ind w:left="2310" w:hanging="360"/>
      </w:pPr>
      <w:rPr>
        <w:rFonts w:ascii="OpenSymbol" w:eastAsia="OpenSymbol" w:hAnsi="OpenSymbol" w:cs="OpenSymbol"/>
      </w:rPr>
    </w:lvl>
    <w:lvl w:ilvl="5">
      <w:numFmt w:val="bullet"/>
      <w:lvlText w:val="▪"/>
      <w:lvlJc w:val="left"/>
      <w:pPr>
        <w:ind w:left="2670" w:hanging="360"/>
      </w:pPr>
      <w:rPr>
        <w:rFonts w:ascii="OpenSymbol" w:eastAsia="OpenSymbol" w:hAnsi="OpenSymbol" w:cs="OpenSymbol"/>
      </w:rPr>
    </w:lvl>
    <w:lvl w:ilvl="6">
      <w:numFmt w:val="bullet"/>
      <w:lvlText w:val="•"/>
      <w:lvlJc w:val="left"/>
      <w:pPr>
        <w:ind w:left="3030" w:hanging="360"/>
      </w:pPr>
      <w:rPr>
        <w:rFonts w:ascii="OpenSymbol" w:eastAsia="OpenSymbol" w:hAnsi="OpenSymbol" w:cs="OpenSymbol"/>
      </w:rPr>
    </w:lvl>
    <w:lvl w:ilvl="7">
      <w:numFmt w:val="bullet"/>
      <w:lvlText w:val="◦"/>
      <w:lvlJc w:val="left"/>
      <w:pPr>
        <w:ind w:left="3390" w:hanging="360"/>
      </w:pPr>
      <w:rPr>
        <w:rFonts w:ascii="OpenSymbol" w:eastAsia="OpenSymbol" w:hAnsi="OpenSymbol" w:cs="OpenSymbol"/>
      </w:rPr>
    </w:lvl>
    <w:lvl w:ilvl="8">
      <w:numFmt w:val="bullet"/>
      <w:lvlText w:val="▪"/>
      <w:lvlJc w:val="left"/>
      <w:pPr>
        <w:ind w:left="3750" w:hanging="360"/>
      </w:pPr>
      <w:rPr>
        <w:rFonts w:ascii="OpenSymbol" w:eastAsia="OpenSymbol" w:hAnsi="OpenSymbol" w:cs="OpenSymbol"/>
      </w:rPr>
    </w:lvl>
  </w:abstractNum>
  <w:abstractNum w:abstractNumId="28" w15:restartNumberingAfterBreak="0">
    <w:nsid w:val="45E369AC"/>
    <w:multiLevelType w:val="multilevel"/>
    <w:tmpl w:val="5A08673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9" w15:restartNumberingAfterBreak="0">
    <w:nsid w:val="47FB1998"/>
    <w:multiLevelType w:val="multilevel"/>
    <w:tmpl w:val="2F2C0C2E"/>
    <w:lvl w:ilvl="0">
      <w:start w:val="1"/>
      <w:numFmt w:val="decimal"/>
      <w:lvlText w:val="%1)"/>
      <w:lvlJc w:val="left"/>
      <w:pPr>
        <w:ind w:left="720" w:hanging="360"/>
      </w:pPr>
      <w:rPr>
        <w:rFonts w:ascii="Times New Roman" w:hAnsi="Times New Roman"/>
      </w:rPr>
    </w:lvl>
    <w:lvl w:ilvl="1">
      <w:start w:val="1"/>
      <w:numFmt w:val="decimal"/>
      <w:lvlText w:val="%2)"/>
      <w:lvlJc w:val="left"/>
      <w:pPr>
        <w:ind w:left="1080" w:hanging="360"/>
      </w:pPr>
      <w:rPr>
        <w:rFonts w:ascii="Times New Roman" w:hAnsi="Times New Roman"/>
      </w:rPr>
    </w:lvl>
    <w:lvl w:ilvl="2">
      <w:start w:val="1"/>
      <w:numFmt w:val="decimal"/>
      <w:lvlText w:val="%3)"/>
      <w:lvlJc w:val="left"/>
      <w:pPr>
        <w:ind w:left="1440" w:hanging="360"/>
      </w:pPr>
      <w:rPr>
        <w:rFonts w:ascii="Times New Roman" w:hAnsi="Times New Roman"/>
      </w:rPr>
    </w:lvl>
    <w:lvl w:ilvl="3">
      <w:start w:val="1"/>
      <w:numFmt w:val="decimal"/>
      <w:lvlText w:val="%4)"/>
      <w:lvlJc w:val="left"/>
      <w:pPr>
        <w:ind w:left="1800" w:hanging="360"/>
      </w:pPr>
      <w:rPr>
        <w:rFonts w:ascii="Times New Roman" w:hAnsi="Times New Roman"/>
      </w:rPr>
    </w:lvl>
    <w:lvl w:ilvl="4">
      <w:start w:val="1"/>
      <w:numFmt w:val="decimal"/>
      <w:lvlText w:val="%5)"/>
      <w:lvlJc w:val="left"/>
      <w:pPr>
        <w:ind w:left="2160" w:hanging="360"/>
      </w:pPr>
      <w:rPr>
        <w:rFonts w:ascii="Times New Roman" w:hAnsi="Times New Roman"/>
      </w:rPr>
    </w:lvl>
    <w:lvl w:ilvl="5">
      <w:start w:val="1"/>
      <w:numFmt w:val="decimal"/>
      <w:lvlText w:val="%6)"/>
      <w:lvlJc w:val="left"/>
      <w:pPr>
        <w:ind w:left="2520" w:hanging="360"/>
      </w:pPr>
      <w:rPr>
        <w:rFonts w:ascii="Times New Roman" w:hAnsi="Times New Roman"/>
      </w:rPr>
    </w:lvl>
    <w:lvl w:ilvl="6">
      <w:start w:val="1"/>
      <w:numFmt w:val="decimal"/>
      <w:lvlText w:val="%7)"/>
      <w:lvlJc w:val="left"/>
      <w:pPr>
        <w:ind w:left="2880" w:hanging="360"/>
      </w:pPr>
      <w:rPr>
        <w:rFonts w:ascii="Times New Roman" w:hAnsi="Times New Roman"/>
      </w:rPr>
    </w:lvl>
    <w:lvl w:ilvl="7">
      <w:start w:val="1"/>
      <w:numFmt w:val="decimal"/>
      <w:lvlText w:val="%8)"/>
      <w:lvlJc w:val="left"/>
      <w:pPr>
        <w:ind w:left="3240" w:hanging="360"/>
      </w:pPr>
      <w:rPr>
        <w:rFonts w:ascii="Times New Roman" w:hAnsi="Times New Roman"/>
      </w:rPr>
    </w:lvl>
    <w:lvl w:ilvl="8">
      <w:start w:val="1"/>
      <w:numFmt w:val="decimal"/>
      <w:lvlText w:val="%9)"/>
      <w:lvlJc w:val="left"/>
      <w:pPr>
        <w:ind w:left="3600" w:hanging="360"/>
      </w:pPr>
      <w:rPr>
        <w:rFonts w:ascii="Times New Roman" w:hAnsi="Times New Roman"/>
      </w:rPr>
    </w:lvl>
  </w:abstractNum>
  <w:abstractNum w:abstractNumId="30" w15:restartNumberingAfterBreak="0">
    <w:nsid w:val="55542EB6"/>
    <w:multiLevelType w:val="multilevel"/>
    <w:tmpl w:val="6052B1C0"/>
    <w:styleLink w:val="Bezlisty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1" w15:restartNumberingAfterBreak="0">
    <w:nsid w:val="57896BDA"/>
    <w:multiLevelType w:val="multilevel"/>
    <w:tmpl w:val="9430A47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2" w15:restartNumberingAfterBreak="0">
    <w:nsid w:val="58550689"/>
    <w:multiLevelType w:val="multilevel"/>
    <w:tmpl w:val="BED0BF5A"/>
    <w:styleLink w:val="WW8Num1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33" w15:restartNumberingAfterBreak="0">
    <w:nsid w:val="604624EB"/>
    <w:multiLevelType w:val="multilevel"/>
    <w:tmpl w:val="1EA650C8"/>
    <w:lvl w:ilvl="0">
      <w:start w:val="1"/>
      <w:numFmt w:val="lowerLetter"/>
      <w:lvlText w:val="%1)"/>
      <w:lvlJc w:val="left"/>
      <w:pPr>
        <w:ind w:left="720" w:hanging="360"/>
      </w:pPr>
      <w:rPr>
        <w:rFonts w:ascii="Times New Roman" w:hAnsi="Times New Roman"/>
      </w:rPr>
    </w:lvl>
    <w:lvl w:ilvl="1">
      <w:start w:val="1"/>
      <w:numFmt w:val="lowerLetter"/>
      <w:lvlText w:val="%2)"/>
      <w:lvlJc w:val="left"/>
      <w:pPr>
        <w:ind w:left="1080" w:hanging="360"/>
      </w:pPr>
      <w:rPr>
        <w:rFonts w:ascii="Times New Roman" w:hAnsi="Times New Roman"/>
      </w:rPr>
    </w:lvl>
    <w:lvl w:ilvl="2">
      <w:start w:val="1"/>
      <w:numFmt w:val="lowerLetter"/>
      <w:lvlText w:val="%3)"/>
      <w:lvlJc w:val="left"/>
      <w:pPr>
        <w:ind w:left="1440" w:hanging="360"/>
      </w:pPr>
      <w:rPr>
        <w:rFonts w:ascii="Times New Roman" w:hAnsi="Times New Roman"/>
      </w:rPr>
    </w:lvl>
    <w:lvl w:ilvl="3">
      <w:start w:val="1"/>
      <w:numFmt w:val="lowerLetter"/>
      <w:lvlText w:val="%4)"/>
      <w:lvlJc w:val="left"/>
      <w:pPr>
        <w:ind w:left="1800" w:hanging="360"/>
      </w:pPr>
      <w:rPr>
        <w:rFonts w:ascii="Times New Roman" w:hAnsi="Times New Roman"/>
      </w:rPr>
    </w:lvl>
    <w:lvl w:ilvl="4">
      <w:start w:val="1"/>
      <w:numFmt w:val="lowerLetter"/>
      <w:lvlText w:val="%5)"/>
      <w:lvlJc w:val="left"/>
      <w:pPr>
        <w:ind w:left="2160" w:hanging="360"/>
      </w:pPr>
      <w:rPr>
        <w:rFonts w:ascii="Times New Roman" w:hAnsi="Times New Roman"/>
      </w:rPr>
    </w:lvl>
    <w:lvl w:ilvl="5">
      <w:start w:val="1"/>
      <w:numFmt w:val="lowerLetter"/>
      <w:lvlText w:val="%6)"/>
      <w:lvlJc w:val="left"/>
      <w:pPr>
        <w:ind w:left="2520" w:hanging="360"/>
      </w:pPr>
      <w:rPr>
        <w:rFonts w:ascii="Times New Roman" w:hAnsi="Times New Roman"/>
      </w:rPr>
    </w:lvl>
    <w:lvl w:ilvl="6">
      <w:start w:val="1"/>
      <w:numFmt w:val="lowerLetter"/>
      <w:lvlText w:val="%7)"/>
      <w:lvlJc w:val="left"/>
      <w:pPr>
        <w:ind w:left="2880" w:hanging="360"/>
      </w:pPr>
      <w:rPr>
        <w:rFonts w:ascii="Times New Roman" w:hAnsi="Times New Roman"/>
      </w:rPr>
    </w:lvl>
    <w:lvl w:ilvl="7">
      <w:start w:val="1"/>
      <w:numFmt w:val="lowerLetter"/>
      <w:lvlText w:val="%8)"/>
      <w:lvlJc w:val="left"/>
      <w:pPr>
        <w:ind w:left="3240" w:hanging="360"/>
      </w:pPr>
      <w:rPr>
        <w:rFonts w:ascii="Times New Roman" w:hAnsi="Times New Roman"/>
      </w:rPr>
    </w:lvl>
    <w:lvl w:ilvl="8">
      <w:start w:val="1"/>
      <w:numFmt w:val="lowerLetter"/>
      <w:lvlText w:val="%9)"/>
      <w:lvlJc w:val="left"/>
      <w:pPr>
        <w:ind w:left="3600" w:hanging="360"/>
      </w:pPr>
      <w:rPr>
        <w:rFonts w:ascii="Times New Roman" w:hAnsi="Times New Roman"/>
      </w:rPr>
    </w:lvl>
  </w:abstractNum>
  <w:abstractNum w:abstractNumId="34" w15:restartNumberingAfterBreak="0">
    <w:nsid w:val="606E24A9"/>
    <w:multiLevelType w:val="multilevel"/>
    <w:tmpl w:val="1C8EE13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5" w15:restartNumberingAfterBreak="0">
    <w:nsid w:val="652F1528"/>
    <w:multiLevelType w:val="multilevel"/>
    <w:tmpl w:val="A88A4E28"/>
    <w:lvl w:ilvl="0">
      <w:start w:val="1"/>
      <w:numFmt w:val="decimal"/>
      <w:lvlText w:val="%1)"/>
      <w:lvlJc w:val="left"/>
      <w:pPr>
        <w:ind w:left="720" w:hanging="360"/>
      </w:pPr>
      <w:rPr>
        <w:rFonts w:ascii="Times New Roman" w:hAnsi="Times New Roman"/>
      </w:rPr>
    </w:lvl>
    <w:lvl w:ilvl="1">
      <w:start w:val="1"/>
      <w:numFmt w:val="decimal"/>
      <w:lvlText w:val="%2)"/>
      <w:lvlJc w:val="left"/>
      <w:pPr>
        <w:ind w:left="1080" w:hanging="360"/>
      </w:pPr>
      <w:rPr>
        <w:rFonts w:ascii="Times New Roman" w:hAnsi="Times New Roman"/>
      </w:rPr>
    </w:lvl>
    <w:lvl w:ilvl="2">
      <w:start w:val="1"/>
      <w:numFmt w:val="decimal"/>
      <w:lvlText w:val="%3)"/>
      <w:lvlJc w:val="left"/>
      <w:pPr>
        <w:ind w:left="1440" w:hanging="360"/>
      </w:pPr>
      <w:rPr>
        <w:rFonts w:ascii="Times New Roman" w:hAnsi="Times New Roman"/>
      </w:rPr>
    </w:lvl>
    <w:lvl w:ilvl="3">
      <w:start w:val="1"/>
      <w:numFmt w:val="decimal"/>
      <w:lvlText w:val="%4)"/>
      <w:lvlJc w:val="left"/>
      <w:pPr>
        <w:ind w:left="1800" w:hanging="360"/>
      </w:pPr>
      <w:rPr>
        <w:rFonts w:ascii="Times New Roman" w:hAnsi="Times New Roman"/>
      </w:rPr>
    </w:lvl>
    <w:lvl w:ilvl="4">
      <w:start w:val="1"/>
      <w:numFmt w:val="decimal"/>
      <w:lvlText w:val="%5)"/>
      <w:lvlJc w:val="left"/>
      <w:pPr>
        <w:ind w:left="2160" w:hanging="360"/>
      </w:pPr>
      <w:rPr>
        <w:rFonts w:ascii="Times New Roman" w:hAnsi="Times New Roman"/>
      </w:rPr>
    </w:lvl>
    <w:lvl w:ilvl="5">
      <w:start w:val="1"/>
      <w:numFmt w:val="decimal"/>
      <w:lvlText w:val="%6)"/>
      <w:lvlJc w:val="left"/>
      <w:pPr>
        <w:ind w:left="2520" w:hanging="360"/>
      </w:pPr>
      <w:rPr>
        <w:rFonts w:ascii="Times New Roman" w:hAnsi="Times New Roman"/>
      </w:rPr>
    </w:lvl>
    <w:lvl w:ilvl="6">
      <w:start w:val="1"/>
      <w:numFmt w:val="decimal"/>
      <w:lvlText w:val="%7)"/>
      <w:lvlJc w:val="left"/>
      <w:pPr>
        <w:ind w:left="2880" w:hanging="360"/>
      </w:pPr>
      <w:rPr>
        <w:rFonts w:ascii="Times New Roman" w:hAnsi="Times New Roman"/>
      </w:rPr>
    </w:lvl>
    <w:lvl w:ilvl="7">
      <w:start w:val="1"/>
      <w:numFmt w:val="decimal"/>
      <w:lvlText w:val="%8)"/>
      <w:lvlJc w:val="left"/>
      <w:pPr>
        <w:ind w:left="3240" w:hanging="360"/>
      </w:pPr>
      <w:rPr>
        <w:rFonts w:ascii="Times New Roman" w:hAnsi="Times New Roman"/>
      </w:rPr>
    </w:lvl>
    <w:lvl w:ilvl="8">
      <w:start w:val="1"/>
      <w:numFmt w:val="decimal"/>
      <w:lvlText w:val="%9)"/>
      <w:lvlJc w:val="left"/>
      <w:pPr>
        <w:ind w:left="3600" w:hanging="360"/>
      </w:pPr>
      <w:rPr>
        <w:rFonts w:ascii="Times New Roman" w:hAnsi="Times New Roman"/>
      </w:rPr>
    </w:lvl>
  </w:abstractNum>
  <w:abstractNum w:abstractNumId="36" w15:restartNumberingAfterBreak="0">
    <w:nsid w:val="65AE0659"/>
    <w:multiLevelType w:val="multilevel"/>
    <w:tmpl w:val="592EC300"/>
    <w:lvl w:ilvl="0">
      <w:start w:val="1"/>
      <w:numFmt w:val="decimal"/>
      <w:lvlText w:val="%1)"/>
      <w:lvlJc w:val="left"/>
      <w:pPr>
        <w:ind w:left="720" w:hanging="360"/>
      </w:pPr>
      <w:rPr>
        <w:rFonts w:ascii="Times New Roman" w:hAnsi="Times New Roman"/>
      </w:rPr>
    </w:lvl>
    <w:lvl w:ilvl="1">
      <w:start w:val="1"/>
      <w:numFmt w:val="lowerLetter"/>
      <w:lvlText w:val="%2)"/>
      <w:lvlJc w:val="left"/>
      <w:pPr>
        <w:ind w:left="1080" w:hanging="360"/>
      </w:pPr>
      <w:rPr>
        <w:rFonts w:ascii="Times New Roman" w:hAnsi="Times New Roman"/>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7" w15:restartNumberingAfterBreak="0">
    <w:nsid w:val="6C3D3905"/>
    <w:multiLevelType w:val="multilevel"/>
    <w:tmpl w:val="4738862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8" w15:restartNumberingAfterBreak="0">
    <w:nsid w:val="6C4E2EB2"/>
    <w:multiLevelType w:val="multilevel"/>
    <w:tmpl w:val="3234731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9" w15:restartNumberingAfterBreak="0">
    <w:nsid w:val="6F52762B"/>
    <w:multiLevelType w:val="multilevel"/>
    <w:tmpl w:val="64568D30"/>
    <w:lvl w:ilvl="0">
      <w:start w:val="1"/>
      <w:numFmt w:val="decimal"/>
      <w:lvlText w:val="%1)"/>
      <w:lvlJc w:val="left"/>
      <w:pPr>
        <w:ind w:left="720" w:hanging="360"/>
      </w:pPr>
      <w:rPr>
        <w:rFonts w:ascii="Times New Roman" w:hAnsi="Times New Roman"/>
      </w:rPr>
    </w:lvl>
    <w:lvl w:ilvl="1">
      <w:start w:val="1"/>
      <w:numFmt w:val="decimal"/>
      <w:lvlText w:val="%2)"/>
      <w:lvlJc w:val="left"/>
      <w:pPr>
        <w:ind w:left="1080" w:hanging="360"/>
      </w:pPr>
      <w:rPr>
        <w:rFonts w:ascii="Times New Roman" w:hAnsi="Times New Roman"/>
      </w:rPr>
    </w:lvl>
    <w:lvl w:ilvl="2">
      <w:start w:val="1"/>
      <w:numFmt w:val="decimal"/>
      <w:lvlText w:val="%3)"/>
      <w:lvlJc w:val="left"/>
      <w:pPr>
        <w:ind w:left="1440" w:hanging="360"/>
      </w:pPr>
      <w:rPr>
        <w:rFonts w:ascii="Times New Roman" w:hAnsi="Times New Roman"/>
      </w:rPr>
    </w:lvl>
    <w:lvl w:ilvl="3">
      <w:start w:val="1"/>
      <w:numFmt w:val="decimal"/>
      <w:lvlText w:val="%4)"/>
      <w:lvlJc w:val="left"/>
      <w:pPr>
        <w:ind w:left="1800" w:hanging="360"/>
      </w:pPr>
      <w:rPr>
        <w:rFonts w:ascii="Times New Roman" w:hAnsi="Times New Roman"/>
      </w:rPr>
    </w:lvl>
    <w:lvl w:ilvl="4">
      <w:start w:val="1"/>
      <w:numFmt w:val="decimal"/>
      <w:lvlText w:val="%5)"/>
      <w:lvlJc w:val="left"/>
      <w:pPr>
        <w:ind w:left="2160" w:hanging="360"/>
      </w:pPr>
      <w:rPr>
        <w:rFonts w:ascii="Times New Roman" w:hAnsi="Times New Roman"/>
      </w:rPr>
    </w:lvl>
    <w:lvl w:ilvl="5">
      <w:start w:val="1"/>
      <w:numFmt w:val="decimal"/>
      <w:lvlText w:val="%6)"/>
      <w:lvlJc w:val="left"/>
      <w:pPr>
        <w:ind w:left="2520" w:hanging="360"/>
      </w:pPr>
      <w:rPr>
        <w:rFonts w:ascii="Times New Roman" w:hAnsi="Times New Roman"/>
      </w:rPr>
    </w:lvl>
    <w:lvl w:ilvl="6">
      <w:start w:val="1"/>
      <w:numFmt w:val="decimal"/>
      <w:lvlText w:val="%7)"/>
      <w:lvlJc w:val="left"/>
      <w:pPr>
        <w:ind w:left="2880" w:hanging="360"/>
      </w:pPr>
      <w:rPr>
        <w:rFonts w:ascii="Times New Roman" w:hAnsi="Times New Roman"/>
      </w:rPr>
    </w:lvl>
    <w:lvl w:ilvl="7">
      <w:start w:val="1"/>
      <w:numFmt w:val="decimal"/>
      <w:lvlText w:val="%8)"/>
      <w:lvlJc w:val="left"/>
      <w:pPr>
        <w:ind w:left="3240" w:hanging="360"/>
      </w:pPr>
      <w:rPr>
        <w:rFonts w:ascii="Times New Roman" w:hAnsi="Times New Roman"/>
      </w:rPr>
    </w:lvl>
    <w:lvl w:ilvl="8">
      <w:start w:val="1"/>
      <w:numFmt w:val="decimal"/>
      <w:lvlText w:val="%9)"/>
      <w:lvlJc w:val="left"/>
      <w:pPr>
        <w:ind w:left="3600" w:hanging="360"/>
      </w:pPr>
      <w:rPr>
        <w:rFonts w:ascii="Times New Roman" w:hAnsi="Times New Roman"/>
      </w:rPr>
    </w:lvl>
  </w:abstractNum>
  <w:abstractNum w:abstractNumId="40" w15:restartNumberingAfterBreak="0">
    <w:nsid w:val="72AE5E96"/>
    <w:multiLevelType w:val="multilevel"/>
    <w:tmpl w:val="B21C5A8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1" w15:restartNumberingAfterBreak="0">
    <w:nsid w:val="7405354C"/>
    <w:multiLevelType w:val="multilevel"/>
    <w:tmpl w:val="BAE69FDC"/>
    <w:lvl w:ilvl="0">
      <w:start w:val="1"/>
      <w:numFmt w:val="decimal"/>
      <w:lvlText w:val="%1."/>
      <w:lvlJc w:val="left"/>
      <w:pPr>
        <w:ind w:left="720" w:hanging="360"/>
      </w:pPr>
      <w:rPr>
        <w:rFonts w:ascii="Times New Roman" w:hAnsi="Times New Roman"/>
      </w:rPr>
    </w:lvl>
    <w:lvl w:ilvl="1">
      <w:start w:val="1"/>
      <w:numFmt w:val="decimal"/>
      <w:lvlText w:val="%2."/>
      <w:lvlJc w:val="left"/>
      <w:pPr>
        <w:ind w:left="1080" w:hanging="360"/>
      </w:pPr>
      <w:rPr>
        <w:rFonts w:ascii="Times New Roman" w:hAnsi="Times New Roman"/>
      </w:rPr>
    </w:lvl>
    <w:lvl w:ilvl="2">
      <w:start w:val="1"/>
      <w:numFmt w:val="decimal"/>
      <w:lvlText w:val="%3."/>
      <w:lvlJc w:val="left"/>
      <w:pPr>
        <w:ind w:left="1440" w:hanging="360"/>
      </w:pPr>
      <w:rPr>
        <w:rFonts w:ascii="Times New Roman" w:hAnsi="Times New Roman"/>
      </w:rPr>
    </w:lvl>
    <w:lvl w:ilvl="3">
      <w:start w:val="1"/>
      <w:numFmt w:val="decimal"/>
      <w:lvlText w:val="%4."/>
      <w:lvlJc w:val="left"/>
      <w:pPr>
        <w:ind w:left="1800" w:hanging="360"/>
      </w:pPr>
      <w:rPr>
        <w:rFonts w:ascii="Times New Roman" w:hAnsi="Times New Roman"/>
      </w:rPr>
    </w:lvl>
    <w:lvl w:ilvl="4">
      <w:start w:val="1"/>
      <w:numFmt w:val="decimal"/>
      <w:lvlText w:val="%5."/>
      <w:lvlJc w:val="left"/>
      <w:pPr>
        <w:ind w:left="2160" w:hanging="360"/>
      </w:pPr>
      <w:rPr>
        <w:rFonts w:ascii="Times New Roman" w:hAnsi="Times New Roman"/>
      </w:rPr>
    </w:lvl>
    <w:lvl w:ilvl="5">
      <w:start w:val="1"/>
      <w:numFmt w:val="decimal"/>
      <w:lvlText w:val="%6."/>
      <w:lvlJc w:val="left"/>
      <w:pPr>
        <w:ind w:left="2520" w:hanging="360"/>
      </w:pPr>
      <w:rPr>
        <w:rFonts w:ascii="Times New Roman" w:hAnsi="Times New Roman"/>
      </w:rPr>
    </w:lvl>
    <w:lvl w:ilvl="6">
      <w:start w:val="1"/>
      <w:numFmt w:val="decimal"/>
      <w:lvlText w:val="%7."/>
      <w:lvlJc w:val="left"/>
      <w:pPr>
        <w:ind w:left="2880" w:hanging="360"/>
      </w:pPr>
      <w:rPr>
        <w:rFonts w:ascii="Times New Roman" w:hAnsi="Times New Roman"/>
      </w:rPr>
    </w:lvl>
    <w:lvl w:ilvl="7">
      <w:start w:val="1"/>
      <w:numFmt w:val="decimal"/>
      <w:lvlText w:val="%8."/>
      <w:lvlJc w:val="left"/>
      <w:pPr>
        <w:ind w:left="3240" w:hanging="360"/>
      </w:pPr>
      <w:rPr>
        <w:rFonts w:ascii="Times New Roman" w:hAnsi="Times New Roman"/>
      </w:rPr>
    </w:lvl>
    <w:lvl w:ilvl="8">
      <w:start w:val="1"/>
      <w:numFmt w:val="decimal"/>
      <w:lvlText w:val="%9."/>
      <w:lvlJc w:val="left"/>
      <w:pPr>
        <w:ind w:left="3600" w:hanging="360"/>
      </w:pPr>
      <w:rPr>
        <w:rFonts w:ascii="Times New Roman" w:hAnsi="Times New Roman"/>
      </w:rPr>
    </w:lvl>
  </w:abstractNum>
  <w:abstractNum w:abstractNumId="42" w15:restartNumberingAfterBreak="0">
    <w:nsid w:val="75F22583"/>
    <w:multiLevelType w:val="multilevel"/>
    <w:tmpl w:val="7A4AE594"/>
    <w:lvl w:ilvl="0">
      <w:start w:val="1"/>
      <w:numFmt w:val="lowerLetter"/>
      <w:lvlText w:val="%1)"/>
      <w:lvlJc w:val="left"/>
      <w:pPr>
        <w:ind w:left="1080" w:hanging="360"/>
      </w:pPr>
      <w:rPr>
        <w:rFonts w:ascii="Times New Roman" w:eastAsia="Times New Roman" w:hAnsi="Times New Roman" w:cs="Times New Roman"/>
      </w:rPr>
    </w:lvl>
    <w:lvl w:ilvl="1">
      <w:numFmt w:val="bullet"/>
      <w:lvlText w:val="◦"/>
      <w:lvlJc w:val="left"/>
      <w:pPr>
        <w:ind w:left="1440" w:hanging="360"/>
      </w:pPr>
      <w:rPr>
        <w:rFonts w:ascii="OpenSymbol" w:eastAsia="OpenSymbol" w:hAnsi="OpenSymbol" w:cs="OpenSymbol"/>
      </w:rPr>
    </w:lvl>
    <w:lvl w:ilvl="2">
      <w:numFmt w:val="bullet"/>
      <w:lvlText w:val="▪"/>
      <w:lvlJc w:val="left"/>
      <w:pPr>
        <w:ind w:left="1800" w:hanging="360"/>
      </w:pPr>
      <w:rPr>
        <w:rFonts w:ascii="OpenSymbol" w:eastAsia="OpenSymbol" w:hAnsi="OpenSymbol" w:cs="OpenSymbol"/>
      </w:rPr>
    </w:lvl>
    <w:lvl w:ilvl="3">
      <w:numFmt w:val="bullet"/>
      <w:lvlText w:val="•"/>
      <w:lvlJc w:val="left"/>
      <w:pPr>
        <w:ind w:left="2160" w:hanging="360"/>
      </w:pPr>
      <w:rPr>
        <w:rFonts w:ascii="OpenSymbol" w:eastAsia="OpenSymbol" w:hAnsi="OpenSymbol" w:cs="OpenSymbol"/>
      </w:rPr>
    </w:lvl>
    <w:lvl w:ilvl="4">
      <w:numFmt w:val="bullet"/>
      <w:lvlText w:val="◦"/>
      <w:lvlJc w:val="left"/>
      <w:pPr>
        <w:ind w:left="2520" w:hanging="360"/>
      </w:pPr>
      <w:rPr>
        <w:rFonts w:ascii="OpenSymbol" w:eastAsia="OpenSymbol" w:hAnsi="OpenSymbol" w:cs="OpenSymbol"/>
      </w:rPr>
    </w:lvl>
    <w:lvl w:ilvl="5">
      <w:numFmt w:val="bullet"/>
      <w:lvlText w:val="▪"/>
      <w:lvlJc w:val="left"/>
      <w:pPr>
        <w:ind w:left="2880" w:hanging="360"/>
      </w:pPr>
      <w:rPr>
        <w:rFonts w:ascii="OpenSymbol" w:eastAsia="OpenSymbol" w:hAnsi="OpenSymbol" w:cs="OpenSymbol"/>
      </w:rPr>
    </w:lvl>
    <w:lvl w:ilvl="6">
      <w:numFmt w:val="bullet"/>
      <w:lvlText w:val="•"/>
      <w:lvlJc w:val="left"/>
      <w:pPr>
        <w:ind w:left="3240" w:hanging="360"/>
      </w:pPr>
      <w:rPr>
        <w:rFonts w:ascii="OpenSymbol" w:eastAsia="OpenSymbol" w:hAnsi="OpenSymbol" w:cs="OpenSymbol"/>
      </w:rPr>
    </w:lvl>
    <w:lvl w:ilvl="7">
      <w:numFmt w:val="bullet"/>
      <w:lvlText w:val="◦"/>
      <w:lvlJc w:val="left"/>
      <w:pPr>
        <w:ind w:left="3600" w:hanging="360"/>
      </w:pPr>
      <w:rPr>
        <w:rFonts w:ascii="OpenSymbol" w:eastAsia="OpenSymbol" w:hAnsi="OpenSymbol" w:cs="OpenSymbol"/>
      </w:rPr>
    </w:lvl>
    <w:lvl w:ilvl="8">
      <w:numFmt w:val="bullet"/>
      <w:lvlText w:val="▪"/>
      <w:lvlJc w:val="left"/>
      <w:pPr>
        <w:ind w:left="3960" w:hanging="360"/>
      </w:pPr>
      <w:rPr>
        <w:rFonts w:ascii="OpenSymbol" w:eastAsia="OpenSymbol" w:hAnsi="OpenSymbol" w:cs="OpenSymbol"/>
      </w:rPr>
    </w:lvl>
  </w:abstractNum>
  <w:abstractNum w:abstractNumId="43" w15:restartNumberingAfterBreak="0">
    <w:nsid w:val="77820CF1"/>
    <w:multiLevelType w:val="multilevel"/>
    <w:tmpl w:val="7BFE4D76"/>
    <w:lvl w:ilvl="0">
      <w:start w:val="1"/>
      <w:numFmt w:val="decimal"/>
      <w:lvlText w:val="%1."/>
      <w:lvlJc w:val="left"/>
      <w:pPr>
        <w:ind w:left="780" w:hanging="360"/>
      </w:pPr>
      <w:rPr>
        <w:rFonts w:ascii="Times New Roman" w:hAnsi="Times New Roman"/>
      </w:rPr>
    </w:lvl>
    <w:lvl w:ilvl="1">
      <w:start w:val="1"/>
      <w:numFmt w:val="decimal"/>
      <w:lvlText w:val="%2."/>
      <w:lvlJc w:val="left"/>
      <w:pPr>
        <w:ind w:left="1140" w:hanging="360"/>
      </w:pPr>
      <w:rPr>
        <w:rFonts w:ascii="Times New Roman" w:hAnsi="Times New Roman"/>
      </w:rPr>
    </w:lvl>
    <w:lvl w:ilvl="2">
      <w:start w:val="1"/>
      <w:numFmt w:val="decimal"/>
      <w:lvlText w:val="%3."/>
      <w:lvlJc w:val="left"/>
      <w:pPr>
        <w:ind w:left="1500" w:hanging="360"/>
      </w:pPr>
      <w:rPr>
        <w:rFonts w:ascii="Times New Roman" w:hAnsi="Times New Roman"/>
      </w:rPr>
    </w:lvl>
    <w:lvl w:ilvl="3">
      <w:start w:val="1"/>
      <w:numFmt w:val="decimal"/>
      <w:lvlText w:val="%4."/>
      <w:lvlJc w:val="left"/>
      <w:pPr>
        <w:ind w:left="1860" w:hanging="360"/>
      </w:pPr>
      <w:rPr>
        <w:rFonts w:ascii="Times New Roman" w:hAnsi="Times New Roman"/>
      </w:rPr>
    </w:lvl>
    <w:lvl w:ilvl="4">
      <w:start w:val="1"/>
      <w:numFmt w:val="decimal"/>
      <w:lvlText w:val="%5."/>
      <w:lvlJc w:val="left"/>
      <w:pPr>
        <w:ind w:left="2220" w:hanging="360"/>
      </w:pPr>
      <w:rPr>
        <w:rFonts w:ascii="Times New Roman" w:hAnsi="Times New Roman"/>
      </w:rPr>
    </w:lvl>
    <w:lvl w:ilvl="5">
      <w:start w:val="1"/>
      <w:numFmt w:val="decimal"/>
      <w:lvlText w:val="%6."/>
      <w:lvlJc w:val="left"/>
      <w:pPr>
        <w:ind w:left="2580" w:hanging="360"/>
      </w:pPr>
      <w:rPr>
        <w:rFonts w:ascii="Times New Roman" w:hAnsi="Times New Roman"/>
      </w:rPr>
    </w:lvl>
    <w:lvl w:ilvl="6">
      <w:start w:val="1"/>
      <w:numFmt w:val="decimal"/>
      <w:lvlText w:val="%7."/>
      <w:lvlJc w:val="left"/>
      <w:pPr>
        <w:ind w:left="2940" w:hanging="360"/>
      </w:pPr>
      <w:rPr>
        <w:rFonts w:ascii="Times New Roman" w:hAnsi="Times New Roman"/>
      </w:rPr>
    </w:lvl>
    <w:lvl w:ilvl="7">
      <w:start w:val="1"/>
      <w:numFmt w:val="decimal"/>
      <w:lvlText w:val="%8."/>
      <w:lvlJc w:val="left"/>
      <w:pPr>
        <w:ind w:left="3300" w:hanging="360"/>
      </w:pPr>
      <w:rPr>
        <w:rFonts w:ascii="Times New Roman" w:hAnsi="Times New Roman"/>
      </w:rPr>
    </w:lvl>
    <w:lvl w:ilvl="8">
      <w:start w:val="1"/>
      <w:numFmt w:val="decimal"/>
      <w:lvlText w:val="%9."/>
      <w:lvlJc w:val="left"/>
      <w:pPr>
        <w:ind w:left="3660" w:hanging="360"/>
      </w:pPr>
      <w:rPr>
        <w:rFonts w:ascii="Times New Roman" w:hAnsi="Times New Roman"/>
      </w:rPr>
    </w:lvl>
  </w:abstractNum>
  <w:abstractNum w:abstractNumId="44" w15:restartNumberingAfterBreak="0">
    <w:nsid w:val="7CAC1C99"/>
    <w:multiLevelType w:val="multilevel"/>
    <w:tmpl w:val="A990AC14"/>
    <w:lvl w:ilvl="0">
      <w:start w:val="1"/>
      <w:numFmt w:val="decimal"/>
      <w:lvlText w:val="%1."/>
      <w:lvlJc w:val="left"/>
      <w:pPr>
        <w:ind w:left="707" w:hanging="283"/>
      </w:pPr>
      <w:rPr>
        <w:rFonts w:ascii="OpenSymbol" w:eastAsia="OpenSymbol" w:hAnsi="OpenSymbol" w:cs="OpenSymbol"/>
      </w:rPr>
    </w:lvl>
    <w:lvl w:ilvl="1">
      <w:start w:val="1"/>
      <w:numFmt w:val="decimal"/>
      <w:lvlText w:val="%2."/>
      <w:lvlJc w:val="left"/>
      <w:pPr>
        <w:ind w:left="1414" w:hanging="283"/>
      </w:pPr>
      <w:rPr>
        <w:rFonts w:ascii="OpenSymbol" w:eastAsia="OpenSymbol" w:hAnsi="OpenSymbol" w:cs="OpenSymbol"/>
      </w:rPr>
    </w:lvl>
    <w:lvl w:ilvl="2">
      <w:start w:val="1"/>
      <w:numFmt w:val="decimal"/>
      <w:lvlText w:val="%3."/>
      <w:lvlJc w:val="left"/>
      <w:pPr>
        <w:ind w:left="2121" w:hanging="283"/>
      </w:pPr>
      <w:rPr>
        <w:rFonts w:ascii="OpenSymbol" w:eastAsia="OpenSymbol" w:hAnsi="OpenSymbol" w:cs="OpenSymbol"/>
      </w:rPr>
    </w:lvl>
    <w:lvl w:ilvl="3">
      <w:start w:val="1"/>
      <w:numFmt w:val="decimal"/>
      <w:lvlText w:val="%4."/>
      <w:lvlJc w:val="left"/>
      <w:pPr>
        <w:ind w:left="2828" w:hanging="283"/>
      </w:pPr>
      <w:rPr>
        <w:rFonts w:ascii="OpenSymbol" w:eastAsia="OpenSymbol" w:hAnsi="OpenSymbol" w:cs="OpenSymbol"/>
      </w:rPr>
    </w:lvl>
    <w:lvl w:ilvl="4">
      <w:start w:val="1"/>
      <w:numFmt w:val="decimal"/>
      <w:lvlText w:val="%5."/>
      <w:lvlJc w:val="left"/>
      <w:pPr>
        <w:ind w:left="3535" w:hanging="283"/>
      </w:pPr>
      <w:rPr>
        <w:rFonts w:ascii="OpenSymbol" w:eastAsia="OpenSymbol" w:hAnsi="OpenSymbol" w:cs="OpenSymbol"/>
      </w:rPr>
    </w:lvl>
    <w:lvl w:ilvl="5">
      <w:start w:val="1"/>
      <w:numFmt w:val="decimal"/>
      <w:lvlText w:val="%6."/>
      <w:lvlJc w:val="left"/>
      <w:pPr>
        <w:ind w:left="4242" w:hanging="283"/>
      </w:pPr>
      <w:rPr>
        <w:rFonts w:ascii="OpenSymbol" w:eastAsia="OpenSymbol" w:hAnsi="OpenSymbol" w:cs="OpenSymbol"/>
      </w:rPr>
    </w:lvl>
    <w:lvl w:ilvl="6">
      <w:start w:val="1"/>
      <w:numFmt w:val="decimal"/>
      <w:lvlText w:val="%7."/>
      <w:lvlJc w:val="left"/>
      <w:pPr>
        <w:ind w:left="4949" w:hanging="283"/>
      </w:pPr>
      <w:rPr>
        <w:rFonts w:ascii="OpenSymbol" w:eastAsia="OpenSymbol" w:hAnsi="OpenSymbol" w:cs="OpenSymbol"/>
      </w:rPr>
    </w:lvl>
    <w:lvl w:ilvl="7">
      <w:start w:val="1"/>
      <w:numFmt w:val="decimal"/>
      <w:lvlText w:val="%8."/>
      <w:lvlJc w:val="left"/>
      <w:pPr>
        <w:ind w:left="5656" w:hanging="283"/>
      </w:pPr>
      <w:rPr>
        <w:rFonts w:ascii="OpenSymbol" w:eastAsia="OpenSymbol" w:hAnsi="OpenSymbol" w:cs="OpenSymbol"/>
      </w:rPr>
    </w:lvl>
    <w:lvl w:ilvl="8">
      <w:start w:val="1"/>
      <w:numFmt w:val="decimal"/>
      <w:lvlText w:val="%9."/>
      <w:lvlJc w:val="left"/>
      <w:pPr>
        <w:ind w:left="6363" w:hanging="283"/>
      </w:pPr>
      <w:rPr>
        <w:rFonts w:ascii="OpenSymbol" w:eastAsia="OpenSymbol" w:hAnsi="OpenSymbol" w:cs="OpenSymbol"/>
      </w:rPr>
    </w:lvl>
  </w:abstractNum>
  <w:num w:numId="1" w16cid:durableId="320357886">
    <w:abstractNumId w:val="30"/>
  </w:num>
  <w:num w:numId="2" w16cid:durableId="714549088">
    <w:abstractNumId w:val="32"/>
  </w:num>
  <w:num w:numId="3" w16cid:durableId="484397814">
    <w:abstractNumId w:val="16"/>
  </w:num>
  <w:num w:numId="4" w16cid:durableId="1175917322">
    <w:abstractNumId w:val="3"/>
  </w:num>
  <w:num w:numId="5" w16cid:durableId="392895770">
    <w:abstractNumId w:val="24"/>
  </w:num>
  <w:num w:numId="6" w16cid:durableId="42533130">
    <w:abstractNumId w:val="26"/>
  </w:num>
  <w:num w:numId="7" w16cid:durableId="587156875">
    <w:abstractNumId w:val="14"/>
  </w:num>
  <w:num w:numId="8" w16cid:durableId="848062311">
    <w:abstractNumId w:val="9"/>
  </w:num>
  <w:num w:numId="9" w16cid:durableId="1342122210">
    <w:abstractNumId w:val="43"/>
  </w:num>
  <w:num w:numId="10" w16cid:durableId="1652976856">
    <w:abstractNumId w:val="5"/>
  </w:num>
  <w:num w:numId="11" w16cid:durableId="1120536361">
    <w:abstractNumId w:val="42"/>
  </w:num>
  <w:num w:numId="12" w16cid:durableId="1552109276">
    <w:abstractNumId w:val="40"/>
  </w:num>
  <w:num w:numId="13" w16cid:durableId="909924980">
    <w:abstractNumId w:val="35"/>
  </w:num>
  <w:num w:numId="14" w16cid:durableId="2058895876">
    <w:abstractNumId w:val="37"/>
  </w:num>
  <w:num w:numId="15" w16cid:durableId="193346821">
    <w:abstractNumId w:val="36"/>
  </w:num>
  <w:num w:numId="16" w16cid:durableId="1015113124">
    <w:abstractNumId w:val="28"/>
  </w:num>
  <w:num w:numId="17" w16cid:durableId="1189176834">
    <w:abstractNumId w:val="36"/>
    <w:lvlOverride w:ilvl="0">
      <w:startOverride w:val="1"/>
    </w:lvlOverride>
  </w:num>
  <w:num w:numId="18" w16cid:durableId="751048750">
    <w:abstractNumId w:val="4"/>
  </w:num>
  <w:num w:numId="19" w16cid:durableId="104427499">
    <w:abstractNumId w:val="34"/>
  </w:num>
  <w:num w:numId="20" w16cid:durableId="12465696">
    <w:abstractNumId w:val="29"/>
  </w:num>
  <w:num w:numId="21" w16cid:durableId="222299111">
    <w:abstractNumId w:val="25"/>
  </w:num>
  <w:num w:numId="22" w16cid:durableId="1128663636">
    <w:abstractNumId w:val="2"/>
  </w:num>
  <w:num w:numId="23" w16cid:durableId="1505823648">
    <w:abstractNumId w:val="18"/>
  </w:num>
  <w:num w:numId="24" w16cid:durableId="1718050139">
    <w:abstractNumId w:val="41"/>
  </w:num>
  <w:num w:numId="25" w16cid:durableId="1927300682">
    <w:abstractNumId w:val="26"/>
  </w:num>
  <w:num w:numId="26" w16cid:durableId="609776607">
    <w:abstractNumId w:val="41"/>
    <w:lvlOverride w:ilvl="0">
      <w:startOverride w:val="1"/>
    </w:lvlOverride>
  </w:num>
  <w:num w:numId="27" w16cid:durableId="147064446">
    <w:abstractNumId w:val="17"/>
  </w:num>
  <w:num w:numId="28" w16cid:durableId="1990860598">
    <w:abstractNumId w:val="12"/>
  </w:num>
  <w:num w:numId="29" w16cid:durableId="927539595">
    <w:abstractNumId w:val="1"/>
  </w:num>
  <w:num w:numId="30" w16cid:durableId="1751342359">
    <w:abstractNumId w:val="33"/>
  </w:num>
  <w:num w:numId="31" w16cid:durableId="863247356">
    <w:abstractNumId w:val="22"/>
  </w:num>
  <w:num w:numId="32" w16cid:durableId="1163277153">
    <w:abstractNumId w:val="44"/>
  </w:num>
  <w:num w:numId="33" w16cid:durableId="1607730727">
    <w:abstractNumId w:val="6"/>
  </w:num>
  <w:num w:numId="34" w16cid:durableId="745801718">
    <w:abstractNumId w:val="21"/>
  </w:num>
  <w:num w:numId="35" w16cid:durableId="19742650">
    <w:abstractNumId w:val="38"/>
  </w:num>
  <w:num w:numId="36" w16cid:durableId="973750486">
    <w:abstractNumId w:val="20"/>
  </w:num>
  <w:num w:numId="37" w16cid:durableId="768161430">
    <w:abstractNumId w:val="10"/>
  </w:num>
  <w:num w:numId="38" w16cid:durableId="1996756355">
    <w:abstractNumId w:val="8"/>
  </w:num>
  <w:num w:numId="39" w16cid:durableId="237440503">
    <w:abstractNumId w:val="10"/>
    <w:lvlOverride w:ilvl="0">
      <w:startOverride w:val="1"/>
    </w:lvlOverride>
  </w:num>
  <w:num w:numId="40" w16cid:durableId="231046433">
    <w:abstractNumId w:val="13"/>
  </w:num>
  <w:num w:numId="41" w16cid:durableId="1744522879">
    <w:abstractNumId w:val="10"/>
    <w:lvlOverride w:ilvl="0">
      <w:startOverride w:val="1"/>
    </w:lvlOverride>
  </w:num>
  <w:num w:numId="42" w16cid:durableId="1827013871">
    <w:abstractNumId w:val="13"/>
  </w:num>
  <w:num w:numId="43" w16cid:durableId="545797239">
    <w:abstractNumId w:val="27"/>
  </w:num>
  <w:num w:numId="44" w16cid:durableId="835458697">
    <w:abstractNumId w:val="19"/>
  </w:num>
  <w:num w:numId="45" w16cid:durableId="514996235">
    <w:abstractNumId w:val="31"/>
  </w:num>
  <w:num w:numId="46" w16cid:durableId="1247374855">
    <w:abstractNumId w:val="23"/>
  </w:num>
  <w:num w:numId="47" w16cid:durableId="625283377">
    <w:abstractNumId w:val="19"/>
  </w:num>
  <w:num w:numId="48" w16cid:durableId="1830949640">
    <w:abstractNumId w:val="11"/>
  </w:num>
  <w:num w:numId="49" w16cid:durableId="805660496">
    <w:abstractNumId w:val="7"/>
  </w:num>
  <w:num w:numId="50" w16cid:durableId="1943148144">
    <w:abstractNumId w:val="15"/>
  </w:num>
  <w:num w:numId="51" w16cid:durableId="1022827884">
    <w:abstractNumId w:val="39"/>
  </w:num>
  <w:num w:numId="52" w16cid:durableId="401100580">
    <w:abstractNumId w:val="0"/>
  </w:num>
  <w:num w:numId="53" w16cid:durableId="1280986635">
    <w:abstractNumId w:val="6"/>
    <w:lvlOverride w:ilvl="0">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967"/>
    <w:rsid w:val="00012730"/>
    <w:rsid w:val="00064218"/>
    <w:rsid w:val="00066C51"/>
    <w:rsid w:val="00095B63"/>
    <w:rsid w:val="000B25E5"/>
    <w:rsid w:val="000D656C"/>
    <w:rsid w:val="001675E8"/>
    <w:rsid w:val="001A13B2"/>
    <w:rsid w:val="001B116E"/>
    <w:rsid w:val="001B2F46"/>
    <w:rsid w:val="001B521C"/>
    <w:rsid w:val="001F1B66"/>
    <w:rsid w:val="001F666F"/>
    <w:rsid w:val="00205FEE"/>
    <w:rsid w:val="00220F01"/>
    <w:rsid w:val="00267633"/>
    <w:rsid w:val="002D04C1"/>
    <w:rsid w:val="002D5C77"/>
    <w:rsid w:val="002E5C54"/>
    <w:rsid w:val="0030108A"/>
    <w:rsid w:val="00374E35"/>
    <w:rsid w:val="00387D86"/>
    <w:rsid w:val="003A5C77"/>
    <w:rsid w:val="003B4886"/>
    <w:rsid w:val="003C051D"/>
    <w:rsid w:val="003E15DF"/>
    <w:rsid w:val="004427CE"/>
    <w:rsid w:val="00473C6D"/>
    <w:rsid w:val="004A1809"/>
    <w:rsid w:val="004D0590"/>
    <w:rsid w:val="00514F49"/>
    <w:rsid w:val="00586330"/>
    <w:rsid w:val="00626365"/>
    <w:rsid w:val="006718F8"/>
    <w:rsid w:val="0068232C"/>
    <w:rsid w:val="006C63AA"/>
    <w:rsid w:val="006D4F90"/>
    <w:rsid w:val="007329B8"/>
    <w:rsid w:val="0079219C"/>
    <w:rsid w:val="007D2E24"/>
    <w:rsid w:val="007E172E"/>
    <w:rsid w:val="008B4886"/>
    <w:rsid w:val="00933EC7"/>
    <w:rsid w:val="009375C3"/>
    <w:rsid w:val="00941D50"/>
    <w:rsid w:val="009C05C0"/>
    <w:rsid w:val="009C36DE"/>
    <w:rsid w:val="009E04AE"/>
    <w:rsid w:val="00A6763A"/>
    <w:rsid w:val="00A712B0"/>
    <w:rsid w:val="00A75967"/>
    <w:rsid w:val="00B33355"/>
    <w:rsid w:val="00BA09D5"/>
    <w:rsid w:val="00BD69D3"/>
    <w:rsid w:val="00C175E7"/>
    <w:rsid w:val="00C41030"/>
    <w:rsid w:val="00C45F75"/>
    <w:rsid w:val="00C57EE4"/>
    <w:rsid w:val="00C817F1"/>
    <w:rsid w:val="00CE229C"/>
    <w:rsid w:val="00E124AA"/>
    <w:rsid w:val="00E53785"/>
    <w:rsid w:val="00E83001"/>
    <w:rsid w:val="00EE1E68"/>
    <w:rsid w:val="00EF1071"/>
    <w:rsid w:val="00EF23DE"/>
    <w:rsid w:val="00F758EA"/>
    <w:rsid w:val="00FD7D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88BD8"/>
  <w15:docId w15:val="{B915D4E9-879F-49C7-8C24-C582532CB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3"/>
        <w:sz w:val="24"/>
        <w:szCs w:val="24"/>
        <w:lang w:val="pl-PL"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pPr>
      <w:suppressAutoHyphens/>
    </w:pPr>
  </w:style>
  <w:style w:type="paragraph" w:styleId="Nagwek1">
    <w:name w:val="heading 1"/>
    <w:basedOn w:val="Standard"/>
    <w:pPr>
      <w:spacing w:line="360" w:lineRule="auto"/>
      <w:ind w:left="360" w:hanging="360"/>
      <w:jc w:val="both"/>
      <w:outlineLvl w:val="0"/>
    </w:pPr>
    <w:rPr>
      <w:rFonts w:ascii="Arial" w:eastAsia="Arial" w:hAnsi="Arial" w:cs="Arial"/>
      <w:color w:val="00B050"/>
      <w:sz w:val="32"/>
      <w:szCs w:val="32"/>
    </w:rPr>
  </w:style>
  <w:style w:type="paragraph" w:styleId="Nagwek2">
    <w:name w:val="heading 2"/>
    <w:basedOn w:val="Normalny"/>
    <w:next w:val="Normalny"/>
    <w:pPr>
      <w:keepNext/>
      <w:keepLines/>
      <w:spacing w:before="40"/>
      <w:outlineLvl w:val="1"/>
    </w:pPr>
    <w:rPr>
      <w:rFonts w:ascii="Arial" w:eastAsia="Times New Roman" w:hAnsi="Arial" w:cs="Arial"/>
      <w:b/>
      <w:bCs/>
      <w:sz w:val="28"/>
      <w:szCs w:val="28"/>
    </w:rPr>
  </w:style>
  <w:style w:type="paragraph" w:styleId="Nagwek3">
    <w:name w:val="heading 3"/>
    <w:basedOn w:val="Standard"/>
    <w:pPr>
      <w:spacing w:before="280" w:after="280"/>
      <w:outlineLvl w:val="2"/>
    </w:pPr>
    <w:rPr>
      <w:rFonts w:ascii="Arial" w:eastAsia="Times New Roman" w:hAnsi="Arial" w:cs="Arial"/>
      <w:b/>
      <w:bCs/>
      <w:i/>
      <w:iCs/>
      <w:sz w:val="28"/>
      <w:szCs w:val="28"/>
      <w:lang w:eastAsia="pl-PL"/>
    </w:rPr>
  </w:style>
  <w:style w:type="paragraph" w:styleId="Nagwek4">
    <w:name w:val="heading 4"/>
    <w:basedOn w:val="Normalny"/>
    <w:next w:val="Normalny"/>
    <w:pPr>
      <w:keepNext/>
      <w:keepLines/>
      <w:spacing w:before="40"/>
      <w:outlineLvl w:val="3"/>
    </w:pPr>
    <w:rPr>
      <w:rFonts w:ascii="Aptos Display" w:eastAsia="Times New Roman" w:hAnsi="Aptos Display" w:cs="Mangal"/>
      <w:i/>
      <w:iCs/>
      <w:color w:val="0F476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Normalny"/>
    <w:pPr>
      <w:tabs>
        <w:tab w:val="center" w:pos="4536"/>
        <w:tab w:val="right" w:pos="9072"/>
      </w:tabs>
    </w:pPr>
    <w:rPr>
      <w:rFonts w:cs="Mangal"/>
      <w:szCs w:val="21"/>
    </w:rPr>
  </w:style>
  <w:style w:type="paragraph" w:customStyle="1" w:styleId="Textbody">
    <w:name w:val="Text body"/>
    <w:basedOn w:val="Standard"/>
    <w:pPr>
      <w:spacing w:after="140" w:line="288" w:lineRule="auto"/>
    </w:pPr>
  </w:style>
  <w:style w:type="paragraph" w:styleId="Lista">
    <w:name w:val="List"/>
    <w:basedOn w:val="Textbody"/>
    <w:rPr>
      <w:rFonts w:cs="Mangal"/>
    </w:rPr>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rPr>
      <w:rFonts w:cs="Mangal"/>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Zagicieoddouformularza">
    <w:name w:val="HTML Bottom of Form"/>
    <w:basedOn w:val="Standard"/>
    <w:next w:val="Standard"/>
    <w:pPr>
      <w:pBdr>
        <w:top w:val="single" w:sz="6" w:space="1" w:color="000000"/>
      </w:pBdr>
      <w:jc w:val="center"/>
    </w:pPr>
    <w:rPr>
      <w:rFonts w:ascii="Arial" w:eastAsia="Times New Roman" w:hAnsi="Arial" w:cs="Arial"/>
      <w:vanish/>
      <w:sz w:val="16"/>
      <w:szCs w:val="16"/>
      <w:lang w:eastAsia="pl-PL"/>
    </w:rPr>
  </w:style>
  <w:style w:type="paragraph" w:customStyle="1" w:styleId="placeholder">
    <w:name w:val="placeholder"/>
    <w:basedOn w:val="Standard"/>
    <w:pPr>
      <w:spacing w:before="280" w:after="280"/>
    </w:pPr>
    <w:rPr>
      <w:rFonts w:ascii="Times New Roman" w:eastAsia="Times New Roman" w:hAnsi="Times New Roman" w:cs="Times New Roman"/>
      <w:lang w:eastAsia="pl-PL"/>
    </w:rPr>
  </w:style>
  <w:style w:type="paragraph" w:styleId="Zagicieodgryformularza">
    <w:name w:val="HTML Top of Form"/>
    <w:basedOn w:val="Standard"/>
    <w:next w:val="Standard"/>
    <w:pPr>
      <w:pBdr>
        <w:bottom w:val="single" w:sz="6" w:space="1" w:color="000000"/>
      </w:pBdr>
      <w:jc w:val="center"/>
    </w:pPr>
    <w:rPr>
      <w:rFonts w:ascii="Arial" w:eastAsia="Times New Roman" w:hAnsi="Arial" w:cs="Arial"/>
      <w:vanish/>
      <w:sz w:val="16"/>
      <w:szCs w:val="16"/>
      <w:lang w:eastAsia="pl-PL"/>
    </w:rPr>
  </w:style>
  <w:style w:type="paragraph" w:styleId="NormalnyWeb">
    <w:name w:val="Normal (Web)"/>
    <w:basedOn w:val="Standard"/>
    <w:pPr>
      <w:spacing w:before="280" w:after="280"/>
    </w:pPr>
    <w:rPr>
      <w:rFonts w:ascii="Times New Roman" w:eastAsia="Times New Roman" w:hAnsi="Times New Roman" w:cs="Times New Roman"/>
      <w:lang w:eastAsia="pl-PL"/>
    </w:rPr>
  </w:style>
  <w:style w:type="paragraph" w:customStyle="1" w:styleId="HeaderandFooter">
    <w:name w:val="Header and Footer"/>
    <w:basedOn w:val="Standard"/>
    <w:pPr>
      <w:suppressLineNumbers/>
      <w:tabs>
        <w:tab w:val="center" w:pos="4819"/>
        <w:tab w:val="right" w:pos="9638"/>
      </w:tabs>
    </w:pPr>
  </w:style>
  <w:style w:type="paragraph" w:styleId="Stopka">
    <w:name w:val="footer"/>
    <w:basedOn w:val="Normalny"/>
    <w:pPr>
      <w:tabs>
        <w:tab w:val="center" w:pos="4536"/>
        <w:tab w:val="right" w:pos="9072"/>
      </w:tabs>
    </w:pPr>
    <w:rPr>
      <w:rFonts w:cs="Mangal"/>
      <w:szCs w:val="21"/>
    </w:rPr>
  </w:style>
  <w:style w:type="paragraph" w:styleId="Bezodstpw">
    <w:name w:val="No Spacing"/>
    <w:pPr>
      <w:suppressAutoHyphens/>
    </w:pPr>
    <w:rPr>
      <w:rFonts w:cs="Mangal"/>
      <w:szCs w:val="21"/>
    </w:rPr>
  </w:style>
  <w:style w:type="paragraph" w:styleId="Nagwekindeksu">
    <w:name w:val="index heading"/>
    <w:basedOn w:val="Heading"/>
    <w:pPr>
      <w:suppressLineNumbers/>
    </w:pPr>
    <w:rPr>
      <w:b/>
      <w:bCs/>
      <w:sz w:val="32"/>
      <w:szCs w:val="32"/>
    </w:rPr>
  </w:style>
  <w:style w:type="paragraph" w:customStyle="1" w:styleId="ContentsHeading">
    <w:name w:val="Contents Heading"/>
    <w:basedOn w:val="Nagwek1"/>
    <w:next w:val="Normalny"/>
    <w:pPr>
      <w:keepNext/>
      <w:keepLines/>
      <w:suppressAutoHyphens w:val="0"/>
      <w:spacing w:before="240" w:line="240" w:lineRule="auto"/>
      <w:textAlignment w:val="auto"/>
    </w:pPr>
    <w:rPr>
      <w:rFonts w:ascii="Calibri Light" w:eastAsia="Calibri Light" w:hAnsi="Calibri Light" w:cs="Calibri Light"/>
      <w:b/>
      <w:bCs/>
      <w:color w:val="2E74B5"/>
      <w:kern w:val="0"/>
      <w:lang w:bidi="ar-SA"/>
    </w:rPr>
  </w:style>
  <w:style w:type="paragraph" w:customStyle="1" w:styleId="Contents1">
    <w:name w:val="Contents 1"/>
    <w:basedOn w:val="Normalny"/>
    <w:next w:val="Normalny"/>
    <w:autoRedefine/>
    <w:pPr>
      <w:spacing w:after="100"/>
    </w:pPr>
    <w:rPr>
      <w:rFonts w:cs="Mangal"/>
      <w:szCs w:val="21"/>
    </w:rPr>
  </w:style>
  <w:style w:type="paragraph" w:customStyle="1" w:styleId="Contents2">
    <w:name w:val="Contents 2"/>
    <w:basedOn w:val="Normalny"/>
    <w:next w:val="Normalny"/>
    <w:autoRedefine/>
    <w:pPr>
      <w:spacing w:after="100"/>
      <w:ind w:left="240"/>
    </w:pPr>
    <w:rPr>
      <w:rFonts w:cs="Mangal"/>
      <w:szCs w:val="21"/>
    </w:rPr>
  </w:style>
  <w:style w:type="paragraph" w:customStyle="1" w:styleId="Contents3">
    <w:name w:val="Contents 3"/>
    <w:basedOn w:val="Normalny"/>
    <w:next w:val="Normalny"/>
    <w:autoRedefine/>
    <w:pPr>
      <w:spacing w:after="100"/>
      <w:ind w:left="480"/>
    </w:pPr>
    <w:rPr>
      <w:rFonts w:cs="Mangal"/>
      <w:szCs w:val="21"/>
    </w:rPr>
  </w:style>
  <w:style w:type="paragraph" w:customStyle="1" w:styleId="DocumentMap">
    <w:name w:val="DocumentMap"/>
    <w:pPr>
      <w:textAlignment w:val="auto"/>
    </w:pPr>
    <w:rPr>
      <w:rFonts w:ascii="Calibri" w:eastAsia="Mangal" w:hAnsi="Calibri" w:cs="Calibri"/>
      <w:sz w:val="20"/>
      <w:szCs w:val="22"/>
      <w:lang w:eastAsia="en-US" w:bidi="ar-SA"/>
    </w:rPr>
  </w:style>
  <w:style w:type="paragraph" w:styleId="Akapitzlist">
    <w:name w:val="List Paragraph"/>
    <w:basedOn w:val="Normalny"/>
    <w:pPr>
      <w:ind w:left="720"/>
    </w:pPr>
    <w:rPr>
      <w:rFonts w:cs="Mangal"/>
      <w:szCs w:val="21"/>
    </w:rPr>
  </w:style>
  <w:style w:type="paragraph" w:styleId="Tekstprzypisudolnego">
    <w:name w:val="footnote text"/>
    <w:basedOn w:val="Normalny"/>
    <w:rPr>
      <w:rFonts w:eastAsia="SimSun" w:cs="Mangal"/>
      <w:sz w:val="20"/>
      <w:szCs w:val="18"/>
      <w:lang w:val="en-US"/>
    </w:rPr>
  </w:style>
  <w:style w:type="paragraph" w:customStyle="1" w:styleId="Teksttreci2">
    <w:name w:val="Tekst treści (2)"/>
    <w:basedOn w:val="Normalny"/>
    <w:pPr>
      <w:widowControl w:val="0"/>
      <w:shd w:val="clear" w:color="auto" w:fill="FFFFFF"/>
      <w:suppressAutoHyphens w:val="0"/>
      <w:spacing w:after="380"/>
      <w:ind w:left="5520"/>
      <w:jc w:val="both"/>
      <w:textAlignment w:val="auto"/>
    </w:pPr>
    <w:rPr>
      <w:rFonts w:ascii="Arial" w:eastAsia="Arial" w:hAnsi="Arial" w:cs="Arial"/>
      <w:color w:val="231F20"/>
      <w:sz w:val="16"/>
      <w:szCs w:val="16"/>
    </w:rPr>
  </w:style>
  <w:style w:type="paragraph" w:customStyle="1" w:styleId="text-justifylist-indent-min">
    <w:name w:val="text-justify list-indent-min"/>
    <w:basedOn w:val="Standard"/>
    <w:pPr>
      <w:spacing w:before="280" w:after="280"/>
    </w:pPr>
  </w:style>
  <w:style w:type="paragraph" w:customStyle="1" w:styleId="Footnote">
    <w:name w:val="Footnote"/>
    <w:basedOn w:val="Standard"/>
    <w:pPr>
      <w:suppressLineNumbers/>
      <w:ind w:left="339" w:hanging="339"/>
    </w:pPr>
    <w:rPr>
      <w:sz w:val="20"/>
      <w:szCs w:val="20"/>
    </w:rPr>
  </w:style>
  <w:style w:type="paragraph" w:styleId="Tekstkomentarza">
    <w:name w:val="annotation text"/>
    <w:basedOn w:val="Standard"/>
    <w:rPr>
      <w:rFonts w:cs="Liberation Serif"/>
      <w:sz w:val="20"/>
      <w:szCs w:val="18"/>
    </w:rPr>
  </w:style>
  <w:style w:type="character" w:customStyle="1" w:styleId="StrongEmphasis">
    <w:name w:val="Strong Emphasis"/>
    <w:rPr>
      <w:b/>
      <w:bCs/>
    </w:rPr>
  </w:style>
  <w:style w:type="character" w:customStyle="1" w:styleId="NumberingSymbols">
    <w:name w:val="Numbering Symbols"/>
    <w:rPr>
      <w:rFonts w:ascii="Times New Roman" w:eastAsia="Times New Roman" w:hAnsi="Times New Roman" w:cs="Times New Roman"/>
    </w:rPr>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character" w:styleId="Uwydatnienie">
    <w:name w:val="Emphasis"/>
    <w:rPr>
      <w:i/>
      <w:iCs/>
    </w:rPr>
  </w:style>
  <w:style w:type="character" w:customStyle="1" w:styleId="ListLabel30">
    <w:name w:val="ListLabel 30"/>
  </w:style>
  <w:style w:type="character" w:customStyle="1" w:styleId="ListLabel21">
    <w:name w:val="ListLabel 21"/>
    <w:rPr>
      <w:rFonts w:cs="Symbol"/>
    </w:rPr>
  </w:style>
  <w:style w:type="character" w:customStyle="1" w:styleId="ListLabel22">
    <w:name w:val="ListLabel 22"/>
    <w:rPr>
      <w:rFonts w:cs="OpenSymbol"/>
    </w:rPr>
  </w:style>
  <w:style w:type="character" w:customStyle="1" w:styleId="ListLabel23">
    <w:name w:val="ListLabel 23"/>
    <w:rPr>
      <w:rFonts w:cs="OpenSymbol"/>
    </w:rPr>
  </w:style>
  <w:style w:type="character" w:customStyle="1" w:styleId="ListLabel24">
    <w:name w:val="ListLabel 24"/>
    <w:rPr>
      <w:rFonts w:cs="Symbol"/>
    </w:rPr>
  </w:style>
  <w:style w:type="character" w:customStyle="1" w:styleId="ListLabel25">
    <w:name w:val="ListLabel 25"/>
    <w:rPr>
      <w:rFonts w:cs="OpenSymbol"/>
    </w:rPr>
  </w:style>
  <w:style w:type="character" w:customStyle="1" w:styleId="ListLabel26">
    <w:name w:val="ListLabel 26"/>
    <w:rPr>
      <w:rFonts w:cs="OpenSymbol"/>
    </w:rPr>
  </w:style>
  <w:style w:type="character" w:customStyle="1" w:styleId="ListLabel27">
    <w:name w:val="ListLabel 27"/>
    <w:rPr>
      <w:rFonts w:cs="Symbol"/>
    </w:rPr>
  </w:style>
  <w:style w:type="character" w:customStyle="1" w:styleId="ListLabel28">
    <w:name w:val="ListLabel 28"/>
    <w:rPr>
      <w:rFonts w:cs="OpenSymbol"/>
    </w:rPr>
  </w:style>
  <w:style w:type="character" w:customStyle="1" w:styleId="ListLabel29">
    <w:name w:val="ListLabel 29"/>
    <w:rPr>
      <w:rFonts w:cs="OpenSymbol"/>
    </w:rPr>
  </w:style>
  <w:style w:type="character" w:customStyle="1" w:styleId="ListLabel36">
    <w:name w:val="ListLabel 36"/>
    <w:rPr>
      <w:sz w:val="20"/>
    </w:rPr>
  </w:style>
  <w:style w:type="character" w:customStyle="1" w:styleId="ListLabel35">
    <w:name w:val="ListLabel 35"/>
    <w:rPr>
      <w:sz w:val="20"/>
    </w:rPr>
  </w:style>
  <w:style w:type="character" w:customStyle="1" w:styleId="ListLabel34">
    <w:name w:val="ListLabel 34"/>
    <w:rPr>
      <w:sz w:val="20"/>
    </w:rPr>
  </w:style>
  <w:style w:type="character" w:customStyle="1" w:styleId="ListLabel33">
    <w:name w:val="ListLabel 33"/>
    <w:rPr>
      <w:sz w:val="20"/>
    </w:rPr>
  </w:style>
  <w:style w:type="character" w:customStyle="1" w:styleId="ListLabel32">
    <w:name w:val="ListLabel 32"/>
    <w:rPr>
      <w:sz w:val="20"/>
    </w:rPr>
  </w:style>
  <w:style w:type="character" w:customStyle="1" w:styleId="ListLabel31">
    <w:name w:val="ListLabel 31"/>
    <w:rPr>
      <w:sz w:val="20"/>
    </w:rPr>
  </w:style>
  <w:style w:type="character" w:customStyle="1" w:styleId="ListLabel20">
    <w:name w:val="ListLabel 20"/>
    <w:rPr>
      <w:sz w:val="20"/>
    </w:rPr>
  </w:style>
  <w:style w:type="character" w:customStyle="1" w:styleId="ListLabel19">
    <w:name w:val="ListLabel 19"/>
    <w:rPr>
      <w:rFonts w:ascii="Times New Roman" w:eastAsia="Times New Roman" w:hAnsi="Times New Roman" w:cs="Times New Roman"/>
      <w:sz w:val="22"/>
    </w:rPr>
  </w:style>
  <w:style w:type="character" w:customStyle="1" w:styleId="ListLabel18">
    <w:name w:val="ListLabel 18"/>
    <w:rPr>
      <w:sz w:val="20"/>
    </w:rPr>
  </w:style>
  <w:style w:type="character" w:customStyle="1" w:styleId="ListLabel17">
    <w:name w:val="ListLabel 17"/>
    <w:rPr>
      <w:sz w:val="20"/>
    </w:rPr>
  </w:style>
  <w:style w:type="character" w:customStyle="1" w:styleId="ListLabel16">
    <w:name w:val="ListLabel 16"/>
    <w:rPr>
      <w:sz w:val="20"/>
    </w:rPr>
  </w:style>
  <w:style w:type="character" w:customStyle="1" w:styleId="ListLabel15">
    <w:name w:val="ListLabel 15"/>
    <w:rPr>
      <w:sz w:val="20"/>
    </w:rPr>
  </w:style>
  <w:style w:type="character" w:customStyle="1" w:styleId="ListLabel14">
    <w:name w:val="ListLabel 14"/>
    <w:rPr>
      <w:sz w:val="20"/>
    </w:rPr>
  </w:style>
  <w:style w:type="character" w:customStyle="1" w:styleId="ListLabel13">
    <w:name w:val="ListLabel 13"/>
    <w:rPr>
      <w:sz w:val="20"/>
    </w:rPr>
  </w:style>
  <w:style w:type="character" w:customStyle="1" w:styleId="ListLabel12">
    <w:name w:val="ListLabel 12"/>
    <w:rPr>
      <w:sz w:val="20"/>
    </w:rPr>
  </w:style>
  <w:style w:type="character" w:customStyle="1" w:styleId="ListLabel11">
    <w:name w:val="ListLabel 11"/>
    <w:rPr>
      <w:sz w:val="20"/>
    </w:rPr>
  </w:style>
  <w:style w:type="character" w:customStyle="1" w:styleId="ListLabel10">
    <w:name w:val="ListLabel 10"/>
    <w:rPr>
      <w:rFonts w:ascii="Times New Roman" w:eastAsia="Times New Roman" w:hAnsi="Times New Roman" w:cs="Times New Roman"/>
      <w:sz w:val="22"/>
    </w:rPr>
  </w:style>
  <w:style w:type="character" w:customStyle="1" w:styleId="ListLabel9">
    <w:name w:val="ListLabel 9"/>
    <w:rPr>
      <w:sz w:val="20"/>
    </w:rPr>
  </w:style>
  <w:style w:type="character" w:customStyle="1" w:styleId="ListLabel8">
    <w:name w:val="ListLabel 8"/>
    <w:rPr>
      <w:sz w:val="20"/>
    </w:rPr>
  </w:style>
  <w:style w:type="character" w:customStyle="1" w:styleId="ListLabel7">
    <w:name w:val="ListLabel 7"/>
    <w:rPr>
      <w:sz w:val="20"/>
    </w:rPr>
  </w:style>
  <w:style w:type="character" w:customStyle="1" w:styleId="ListLabel6">
    <w:name w:val="ListLabel 6"/>
    <w:rPr>
      <w:sz w:val="20"/>
    </w:rPr>
  </w:style>
  <w:style w:type="character" w:customStyle="1" w:styleId="ListLabel5">
    <w:name w:val="ListLabel 5"/>
    <w:rPr>
      <w:sz w:val="20"/>
    </w:rPr>
  </w:style>
  <w:style w:type="character" w:customStyle="1" w:styleId="ListLabel4">
    <w:name w:val="ListLabel 4"/>
    <w:rPr>
      <w:sz w:val="20"/>
    </w:rPr>
  </w:style>
  <w:style w:type="character" w:customStyle="1" w:styleId="ListLabel3">
    <w:name w:val="ListLabel 3"/>
    <w:rPr>
      <w:sz w:val="20"/>
    </w:rPr>
  </w:style>
  <w:style w:type="character" w:customStyle="1" w:styleId="ListLabel2">
    <w:name w:val="ListLabel 2"/>
    <w:rPr>
      <w:sz w:val="20"/>
    </w:rPr>
  </w:style>
  <w:style w:type="character" w:customStyle="1" w:styleId="ListLabel1">
    <w:name w:val="ListLabel 1"/>
    <w:rPr>
      <w:rFonts w:ascii="Times New Roman" w:eastAsia="Times New Roman" w:hAnsi="Times New Roman" w:cs="Times New Roman"/>
      <w:sz w:val="22"/>
    </w:rPr>
  </w:style>
  <w:style w:type="character" w:customStyle="1" w:styleId="ZagicieoddouformularzaZnak">
    <w:name w:val="Zagięcie od dołu formularza Znak"/>
    <w:basedOn w:val="Domylnaczcionkaakapitu"/>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rPr>
      <w:rFonts w:ascii="Arial" w:eastAsia="Times New Roman" w:hAnsi="Arial" w:cs="Arial"/>
      <w:vanish/>
      <w:sz w:val="16"/>
      <w:szCs w:val="16"/>
      <w:lang w:eastAsia="pl-PL"/>
    </w:rPr>
  </w:style>
  <w:style w:type="character" w:styleId="Pogrubienie">
    <w:name w:val="Strong"/>
    <w:basedOn w:val="Domylnaczcionkaakapitu"/>
    <w:rPr>
      <w:b/>
      <w:bCs/>
    </w:rPr>
  </w:style>
  <w:style w:type="character" w:customStyle="1" w:styleId="Nagwek3Znak">
    <w:name w:val="Nagłówek 3 Znak"/>
    <w:basedOn w:val="Domylnaczcionkaakapitu"/>
    <w:rPr>
      <w:rFonts w:ascii="Times New Roman" w:eastAsia="Times New Roman" w:hAnsi="Times New Roman" w:cs="Times New Roman"/>
      <w:b/>
      <w:bCs/>
      <w:sz w:val="27"/>
      <w:szCs w:val="27"/>
      <w:lang w:eastAsia="pl-PL"/>
    </w:rPr>
  </w:style>
  <w:style w:type="character" w:customStyle="1" w:styleId="Nagwek1Znak">
    <w:name w:val="Nagłówek 1 Znak"/>
    <w:basedOn w:val="Domylnaczcionkaakapitu"/>
    <w:rPr>
      <w:rFonts w:ascii="Times New Roman" w:eastAsia="Times New Roman" w:hAnsi="Times New Roman" w:cs="Times New Roman"/>
      <w:b/>
      <w:bCs/>
      <w:sz w:val="48"/>
      <w:szCs w:val="48"/>
      <w:lang w:eastAsia="pl-PL"/>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NagwekZnak">
    <w:name w:val="Nagłówek Znak"/>
    <w:basedOn w:val="Domylnaczcionkaakapitu"/>
    <w:rPr>
      <w:rFonts w:cs="Mangal"/>
      <w:szCs w:val="21"/>
    </w:rPr>
  </w:style>
  <w:style w:type="character" w:customStyle="1" w:styleId="StopkaZnak">
    <w:name w:val="Stopka Znak"/>
    <w:basedOn w:val="Domylnaczcionkaakapitu"/>
    <w:rPr>
      <w:rFonts w:cs="Mangal"/>
      <w:szCs w:val="21"/>
    </w:rPr>
  </w:style>
  <w:style w:type="character" w:styleId="Hipercze">
    <w:name w:val="Hyperlink"/>
    <w:basedOn w:val="Domylnaczcionkaakapitu"/>
    <w:uiPriority w:val="99"/>
    <w:rPr>
      <w:color w:val="0563C1"/>
      <w:u w:val="single"/>
    </w:rPr>
  </w:style>
  <w:style w:type="character" w:customStyle="1" w:styleId="Nagwek2Znak">
    <w:name w:val="Nagłówek 2 Znak"/>
    <w:basedOn w:val="Domylnaczcionkaakapitu"/>
    <w:rPr>
      <w:rFonts w:ascii="Arial" w:eastAsia="Times New Roman" w:hAnsi="Arial" w:cs="Arial"/>
      <w:b/>
      <w:bCs/>
      <w:color w:val="0F4761"/>
      <w:sz w:val="28"/>
      <w:szCs w:val="28"/>
    </w:rPr>
  </w:style>
  <w:style w:type="character" w:customStyle="1" w:styleId="Nagwek4Znak">
    <w:name w:val="Nagłówek 4 Znak"/>
    <w:basedOn w:val="Domylnaczcionkaakapitu"/>
    <w:rPr>
      <w:rFonts w:ascii="Aptos Display" w:eastAsia="Times New Roman" w:hAnsi="Aptos Display" w:cs="Mangal"/>
      <w:i/>
      <w:iCs/>
      <w:color w:val="0F4761"/>
      <w:szCs w:val="21"/>
    </w:rPr>
  </w:style>
  <w:style w:type="character" w:customStyle="1" w:styleId="TekstprzypisudolnegoZnak">
    <w:name w:val="Tekst przypisu dolnego Znak"/>
    <w:basedOn w:val="Domylnaczcionkaakapitu"/>
    <w:rPr>
      <w:rFonts w:eastAsia="SimSun" w:cs="Mangal"/>
      <w:sz w:val="20"/>
      <w:szCs w:val="18"/>
      <w:lang w:val="en-US"/>
    </w:rPr>
  </w:style>
  <w:style w:type="character" w:styleId="Odwoanieprzypisudolnego">
    <w:name w:val="footnote reference"/>
    <w:basedOn w:val="Domylnaczcionkaakapitu"/>
    <w:rPr>
      <w:position w:val="0"/>
      <w:vertAlign w:val="superscript"/>
    </w:rPr>
  </w:style>
  <w:style w:type="character" w:styleId="UyteHipercze">
    <w:name w:val="FollowedHyperlink"/>
    <w:basedOn w:val="Domylnaczcionkaakapitu"/>
    <w:rPr>
      <w:color w:val="954F72"/>
      <w:u w:val="single"/>
    </w:rPr>
  </w:style>
  <w:style w:type="character" w:customStyle="1" w:styleId="Footnoteanchor">
    <w:name w:val="Footnote anchor"/>
    <w:rPr>
      <w:position w:val="0"/>
      <w:vertAlign w:val="superscript"/>
    </w:rPr>
  </w:style>
  <w:style w:type="character" w:customStyle="1" w:styleId="Teksttreci20">
    <w:name w:val="Tekst treści (2)_"/>
    <w:basedOn w:val="Domylnaczcionkaakapitu"/>
    <w:rPr>
      <w:rFonts w:ascii="Arial" w:eastAsia="Arial" w:hAnsi="Arial" w:cs="Arial"/>
      <w:color w:val="231F20"/>
      <w:sz w:val="16"/>
      <w:szCs w:val="16"/>
      <w:shd w:val="clear" w:color="auto" w:fill="FFFFFF"/>
    </w:rPr>
  </w:style>
  <w:style w:type="character" w:customStyle="1" w:styleId="FootnoteSymbol">
    <w:name w:val="Footnote Symbol"/>
  </w:style>
  <w:style w:type="character" w:customStyle="1" w:styleId="TekstkomentarzaZnak">
    <w:name w:val="Tekst komentarza Znak"/>
    <w:basedOn w:val="Domylnaczcionkaakapitu"/>
    <w:rPr>
      <w:rFonts w:cs="Mangal"/>
      <w:sz w:val="20"/>
      <w:szCs w:val="18"/>
    </w:rPr>
  </w:style>
  <w:style w:type="character" w:styleId="Odwoaniedokomentarza">
    <w:name w:val="annotation reference"/>
    <w:basedOn w:val="Domylnaczcionkaakapitu"/>
    <w:rPr>
      <w:sz w:val="16"/>
      <w:szCs w:val="16"/>
    </w:rPr>
  </w:style>
  <w:style w:type="character" w:customStyle="1" w:styleId="TekstkomentarzaZnak1">
    <w:name w:val="Tekst komentarza Znak1"/>
    <w:basedOn w:val="Domylnaczcionkaakapitu"/>
    <w:rPr>
      <w:rFonts w:cs="Mangal"/>
      <w:sz w:val="18"/>
      <w:szCs w:val="18"/>
    </w:rPr>
  </w:style>
  <w:style w:type="numbering" w:customStyle="1" w:styleId="Bezlisty1">
    <w:name w:val="Bez listy1"/>
    <w:basedOn w:val="Bezlisty"/>
    <w:pPr>
      <w:numPr>
        <w:numId w:val="1"/>
      </w:numPr>
    </w:pPr>
  </w:style>
  <w:style w:type="numbering" w:customStyle="1" w:styleId="WW8Num11">
    <w:name w:val="WW8Num11"/>
    <w:basedOn w:val="Bezlisty"/>
    <w:pPr>
      <w:numPr>
        <w:numId w:val="2"/>
      </w:numPr>
    </w:pPr>
  </w:style>
  <w:style w:type="numbering" w:customStyle="1" w:styleId="WWNum1">
    <w:name w:val="WWNum1"/>
    <w:basedOn w:val="Bezlisty"/>
    <w:pPr>
      <w:numPr>
        <w:numId w:val="3"/>
      </w:numPr>
    </w:pPr>
  </w:style>
  <w:style w:type="numbering" w:customStyle="1" w:styleId="WWNum2">
    <w:name w:val="WWNum2"/>
    <w:basedOn w:val="Bezlisty"/>
    <w:pPr>
      <w:numPr>
        <w:numId w:val="4"/>
      </w:numPr>
    </w:pPr>
  </w:style>
  <w:style w:type="numbering" w:customStyle="1" w:styleId="WWNum3">
    <w:name w:val="WWNum3"/>
    <w:basedOn w:val="Bezlisty"/>
    <w:pPr>
      <w:numPr>
        <w:numId w:val="5"/>
      </w:numPr>
    </w:pPr>
  </w:style>
  <w:style w:type="numbering" w:customStyle="1" w:styleId="WWNum4">
    <w:name w:val="WWNum4"/>
    <w:basedOn w:val="Bezlisty"/>
    <w:pPr>
      <w:numPr>
        <w:numId w:val="6"/>
      </w:numPr>
    </w:pPr>
  </w:style>
  <w:style w:type="numbering" w:customStyle="1" w:styleId="WW8Num1">
    <w:name w:val="WW8Num1"/>
    <w:basedOn w:val="Bezlisty"/>
    <w:pPr>
      <w:numPr>
        <w:numId w:val="7"/>
      </w:numPr>
    </w:pPr>
  </w:style>
  <w:style w:type="paragraph" w:styleId="Spistreci1">
    <w:name w:val="toc 1"/>
    <w:basedOn w:val="Normalny"/>
    <w:next w:val="Normalny"/>
    <w:autoRedefine/>
    <w:uiPriority w:val="39"/>
    <w:unhideWhenUsed/>
    <w:rsid w:val="00EE1E68"/>
    <w:pPr>
      <w:spacing w:after="100"/>
    </w:pPr>
    <w:rPr>
      <w:rFonts w:cs="Mangal"/>
      <w:szCs w:val="21"/>
    </w:rPr>
  </w:style>
  <w:style w:type="paragraph" w:styleId="Spistreci2">
    <w:name w:val="toc 2"/>
    <w:basedOn w:val="Normalny"/>
    <w:next w:val="Normalny"/>
    <w:autoRedefine/>
    <w:uiPriority w:val="39"/>
    <w:unhideWhenUsed/>
    <w:rsid w:val="00EE1E68"/>
    <w:pPr>
      <w:spacing w:after="100"/>
      <w:ind w:left="240"/>
    </w:pPr>
    <w:rPr>
      <w:rFonts w:cs="Mangal"/>
      <w:szCs w:val="21"/>
    </w:rPr>
  </w:style>
  <w:style w:type="paragraph" w:styleId="Spistreci3">
    <w:name w:val="toc 3"/>
    <w:basedOn w:val="Normalny"/>
    <w:next w:val="Normalny"/>
    <w:autoRedefine/>
    <w:uiPriority w:val="39"/>
    <w:unhideWhenUsed/>
    <w:rsid w:val="00EE1E68"/>
    <w:pPr>
      <w:spacing w:after="100"/>
      <w:ind w:left="48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ip.legalis.pl/document-view.seam?documentId=mfrxilrtg4zdenzqgaydc" TargetMode="External"/><Relationship Id="rId18" Type="http://schemas.openxmlformats.org/officeDocument/2006/relationships/hyperlink" Target="https://sip.legalis.pl/document-view.seam?documentId=mfrxilrtg4zdenbvge3d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kancelaria@lodz.uw.gov.pl" TargetMode="External"/><Relationship Id="rId7" Type="http://schemas.openxmlformats.org/officeDocument/2006/relationships/endnotes" Target="endnotes.xml"/><Relationship Id="rId12" Type="http://schemas.openxmlformats.org/officeDocument/2006/relationships/hyperlink" Target="https://sip.legalis.pl/document-view.seam?documentId=mfrxilrtg4zdenrvguztk" TargetMode="External"/><Relationship Id="rId17" Type="http://schemas.openxmlformats.org/officeDocument/2006/relationships/hyperlink" Target="https://sip.legalis.pl/document-view.seam?documentId=mfrxilrtg4zdenbvge3ds"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witkac.pl/Account/RegisterOferent" TargetMode="External"/><Relationship Id="rId20" Type="http://schemas.openxmlformats.org/officeDocument/2006/relationships/hyperlink" Target="https://sip.legalis.pl/document-view.seam?documentId=mfrxilrtg4zdenbvge3d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tkac.pl/Account/RegisterOferent" TargetMode="External"/><Relationship Id="rId24" Type="http://schemas.openxmlformats.org/officeDocument/2006/relationships/hyperlink" Target="https://sip.legalis.pl/document-view.seam?documentId=mfrxilrtg4zdemrrgi3dk" TargetMode="External"/><Relationship Id="rId5" Type="http://schemas.openxmlformats.org/officeDocument/2006/relationships/webSettings" Target="webSettings.xml"/><Relationship Id="rId15" Type="http://schemas.openxmlformats.org/officeDocument/2006/relationships/hyperlink" Target="https://sip.legalis.pl/document-view.seam?documentId=mfrxilrtg4zdcojsgm3to" TargetMode="External"/><Relationship Id="rId23" Type="http://schemas.openxmlformats.org/officeDocument/2006/relationships/footer" Target="footer1.xml"/><Relationship Id="rId10" Type="http://schemas.openxmlformats.org/officeDocument/2006/relationships/hyperlink" Target="https://sip.legalis.pl/document-view.seam?documentId=mfrxilrtg4zdemrrgi3dk"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sip.legalis.pl/document-view.seam?documentId=mfrxilrtg4zdemrrgi3dk" TargetMode="External"/><Relationship Id="rId14" Type="http://schemas.openxmlformats.org/officeDocument/2006/relationships/hyperlink" Target="https://sip.legalis.pl/document-view.seam?documentId=mfrxilrtg4zdemjvgyztmltcmfzwsyy" TargetMode="External"/><Relationship Id="rId22" Type="http://schemas.openxmlformats.org/officeDocument/2006/relationships/hyperlink" Target="mailto:iod@lodz.uw.gov.pl" TargetMode="Externa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6EED2-1078-454D-8A41-23554EAC4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66</Pages>
  <Words>17974</Words>
  <Characters>107847</Characters>
  <Application>Microsoft Office Word</Application>
  <DocSecurity>0</DocSecurity>
  <Lines>898</Lines>
  <Paragraphs>251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125570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Wioletta Krakała (wkrak)</dc:creator>
  <cp:keywords/>
  <dc:description/>
  <cp:lastModifiedBy>Anna Osełkowska (agrygiel)</cp:lastModifiedBy>
  <cp:revision>18</cp:revision>
  <cp:lastPrinted>2026-05-07T06:51:00Z</cp:lastPrinted>
  <dcterms:created xsi:type="dcterms:W3CDTF">2026-04-30T07:32:00Z</dcterms:created>
  <dcterms:modified xsi:type="dcterms:W3CDTF">2026-08-04T08:16:00Z</dcterms:modified>
</cp:coreProperties>
</file>