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12ECD" w14:textId="5FDD7522" w:rsidR="00F64947" w:rsidRPr="006F39BC" w:rsidRDefault="00D27354">
      <w:pPr>
        <w:pStyle w:val="Nagwek1"/>
        <w:spacing w:after="106"/>
        <w:rPr>
          <w:szCs w:val="20"/>
        </w:rPr>
      </w:pPr>
      <w:r w:rsidRPr="006F39BC">
        <w:rPr>
          <w:szCs w:val="20"/>
        </w:rPr>
        <w:t>U</w:t>
      </w:r>
      <w:r w:rsidR="00DA6427" w:rsidRPr="006F39BC">
        <w:rPr>
          <w:szCs w:val="20"/>
        </w:rPr>
        <w:t>mow</w:t>
      </w:r>
      <w:r w:rsidRPr="006F39BC">
        <w:rPr>
          <w:szCs w:val="20"/>
        </w:rPr>
        <w:t>a nr………..</w:t>
      </w:r>
      <w:r w:rsidR="00AF00F8" w:rsidRPr="006F39BC">
        <w:rPr>
          <w:szCs w:val="20"/>
        </w:rPr>
        <w:t xml:space="preserve"> </w:t>
      </w:r>
      <w:r w:rsidR="00DA6427" w:rsidRPr="006F39BC">
        <w:rPr>
          <w:szCs w:val="20"/>
        </w:rPr>
        <w:t xml:space="preserve"> </w:t>
      </w:r>
    </w:p>
    <w:p w14:paraId="0C8D60D1" w14:textId="77777777" w:rsidR="00F64947" w:rsidRPr="006F39BC" w:rsidRDefault="00DA6427">
      <w:pPr>
        <w:spacing w:after="9"/>
        <w:ind w:left="-8" w:right="67" w:firstLine="0"/>
        <w:rPr>
          <w:szCs w:val="20"/>
        </w:rPr>
      </w:pPr>
      <w:r w:rsidRPr="006F39BC">
        <w:rPr>
          <w:szCs w:val="20"/>
        </w:rPr>
        <w:t xml:space="preserve">Zawarta w dniu …………….. r. pomiędzy: </w:t>
      </w:r>
    </w:p>
    <w:p w14:paraId="26C7EC72" w14:textId="575DFB48" w:rsidR="00F64947" w:rsidRPr="006F39BC" w:rsidRDefault="00DA6427">
      <w:pPr>
        <w:spacing w:after="1" w:line="276" w:lineRule="auto"/>
        <w:ind w:left="-5" w:right="669" w:hanging="10"/>
        <w:rPr>
          <w:szCs w:val="20"/>
        </w:rPr>
      </w:pPr>
      <w:r w:rsidRPr="006F39BC">
        <w:rPr>
          <w:b/>
          <w:szCs w:val="20"/>
        </w:rPr>
        <w:t xml:space="preserve">Skarbem Państwa –  </w:t>
      </w:r>
      <w:r w:rsidR="00F9580C" w:rsidRPr="006F39BC">
        <w:rPr>
          <w:b/>
          <w:szCs w:val="20"/>
        </w:rPr>
        <w:t xml:space="preserve">Generalnym Dyrektorem Dróg Krajowych i Autostrad </w:t>
      </w:r>
      <w:r w:rsidR="00DD7EDD" w:rsidRPr="006F39BC">
        <w:rPr>
          <w:b/>
          <w:szCs w:val="20"/>
        </w:rPr>
        <w:t xml:space="preserve">  </w:t>
      </w:r>
      <w:r w:rsidRPr="006F39BC">
        <w:rPr>
          <w:szCs w:val="20"/>
        </w:rPr>
        <w:t xml:space="preserve">w imieniu którego działają na podstawie pełnomocnictwa: </w:t>
      </w:r>
    </w:p>
    <w:p w14:paraId="5EC6A5EE" w14:textId="77777777" w:rsidR="00F64947" w:rsidRPr="006F39BC" w:rsidRDefault="00DA6427">
      <w:pPr>
        <w:numPr>
          <w:ilvl w:val="0"/>
          <w:numId w:val="1"/>
        </w:numPr>
        <w:spacing w:after="7"/>
        <w:ind w:right="67" w:hanging="283"/>
        <w:rPr>
          <w:szCs w:val="20"/>
        </w:rPr>
      </w:pPr>
      <w:r w:rsidRPr="006F39BC">
        <w:rPr>
          <w:szCs w:val="20"/>
        </w:rPr>
        <w:t xml:space="preserve">…………………………………………………………………………………… </w:t>
      </w:r>
    </w:p>
    <w:p w14:paraId="05D89779" w14:textId="77777777" w:rsidR="00F64947" w:rsidRPr="006F39BC" w:rsidRDefault="00DA6427">
      <w:pPr>
        <w:numPr>
          <w:ilvl w:val="0"/>
          <w:numId w:val="1"/>
        </w:numPr>
        <w:spacing w:after="9"/>
        <w:ind w:right="67" w:hanging="283"/>
        <w:rPr>
          <w:szCs w:val="20"/>
        </w:rPr>
      </w:pPr>
      <w:r w:rsidRPr="006F39BC">
        <w:rPr>
          <w:szCs w:val="20"/>
        </w:rPr>
        <w:t xml:space="preserve">…………………………………………………………………………………… </w:t>
      </w:r>
    </w:p>
    <w:p w14:paraId="6137A1AC" w14:textId="77777777" w:rsidR="006D5C1E" w:rsidRPr="006F39BC" w:rsidRDefault="00DA6427" w:rsidP="006D5C1E">
      <w:pPr>
        <w:spacing w:after="1" w:line="276" w:lineRule="auto"/>
        <w:ind w:left="-5" w:right="70" w:hanging="10"/>
        <w:rPr>
          <w:b/>
          <w:szCs w:val="20"/>
        </w:rPr>
      </w:pPr>
      <w:r w:rsidRPr="006F39BC">
        <w:rPr>
          <w:b/>
          <w:szCs w:val="20"/>
        </w:rPr>
        <w:t xml:space="preserve">Generalnej Dyrekcji Dróg Krajowych </w:t>
      </w:r>
      <w:r w:rsidR="006D5C1E" w:rsidRPr="006F39BC">
        <w:rPr>
          <w:b/>
          <w:szCs w:val="20"/>
        </w:rPr>
        <w:t xml:space="preserve">i Autostrad Oddział w Szczecinie,  </w:t>
      </w:r>
    </w:p>
    <w:p w14:paraId="2E421D7A" w14:textId="77777777" w:rsidR="006D5C1E" w:rsidRPr="006F39BC" w:rsidRDefault="006D5C1E" w:rsidP="006D5C1E">
      <w:pPr>
        <w:spacing w:after="1" w:line="276" w:lineRule="auto"/>
        <w:ind w:left="-5" w:right="70" w:hanging="10"/>
        <w:rPr>
          <w:b/>
          <w:szCs w:val="20"/>
        </w:rPr>
      </w:pPr>
      <w:r w:rsidRPr="006F39BC">
        <w:rPr>
          <w:b/>
          <w:szCs w:val="20"/>
        </w:rPr>
        <w:t>ul. Bohaterów Warszawy 33, 70-340 Szczecin</w:t>
      </w:r>
      <w:r w:rsidR="00DA6427" w:rsidRPr="006F39BC">
        <w:rPr>
          <w:b/>
          <w:szCs w:val="20"/>
        </w:rPr>
        <w:t xml:space="preserve">,  </w:t>
      </w:r>
    </w:p>
    <w:p w14:paraId="39718A91" w14:textId="77777777" w:rsidR="006D5C1E" w:rsidRPr="006F39BC" w:rsidRDefault="00DA6427" w:rsidP="006D5C1E">
      <w:pPr>
        <w:spacing w:after="1" w:line="276" w:lineRule="auto"/>
        <w:ind w:left="-5" w:right="70" w:hanging="10"/>
        <w:rPr>
          <w:szCs w:val="20"/>
        </w:rPr>
      </w:pPr>
      <w:r w:rsidRPr="006F39BC">
        <w:rPr>
          <w:szCs w:val="20"/>
        </w:rPr>
        <w:t xml:space="preserve">NIP: </w:t>
      </w:r>
      <w:r w:rsidR="006D5C1E" w:rsidRPr="006F39BC">
        <w:rPr>
          <w:szCs w:val="20"/>
        </w:rPr>
        <w:t>852-23-53-687</w:t>
      </w:r>
    </w:p>
    <w:p w14:paraId="40A3ED02" w14:textId="0CA59591" w:rsidR="00DD7EDD" w:rsidRPr="006F39BC" w:rsidRDefault="00DA6427" w:rsidP="006D5C1E">
      <w:pPr>
        <w:spacing w:after="1" w:line="276" w:lineRule="auto"/>
        <w:ind w:left="-5" w:right="70" w:hanging="10"/>
        <w:rPr>
          <w:szCs w:val="20"/>
        </w:rPr>
      </w:pPr>
      <w:r w:rsidRPr="006F39BC">
        <w:rPr>
          <w:szCs w:val="20"/>
        </w:rPr>
        <w:t>zwanym dalej „</w:t>
      </w:r>
      <w:r w:rsidR="009B4FCD" w:rsidRPr="006F39BC">
        <w:rPr>
          <w:b/>
          <w:szCs w:val="20"/>
        </w:rPr>
        <w:t xml:space="preserve">Nabywcą” </w:t>
      </w:r>
      <w:r w:rsidRPr="006F39BC">
        <w:rPr>
          <w:b/>
          <w:szCs w:val="20"/>
        </w:rPr>
        <w:t>,</w:t>
      </w:r>
      <w:r w:rsidRPr="006F39BC">
        <w:rPr>
          <w:szCs w:val="20"/>
        </w:rPr>
        <w:t xml:space="preserve"> </w:t>
      </w:r>
    </w:p>
    <w:p w14:paraId="53DDADD2" w14:textId="6458E05B" w:rsidR="00F64947" w:rsidRPr="006F39BC" w:rsidRDefault="00DA6427" w:rsidP="006D5C1E">
      <w:pPr>
        <w:spacing w:after="1" w:line="276" w:lineRule="auto"/>
        <w:ind w:left="-5" w:right="70" w:hanging="10"/>
        <w:rPr>
          <w:szCs w:val="20"/>
        </w:rPr>
      </w:pPr>
      <w:r w:rsidRPr="006F39BC">
        <w:rPr>
          <w:szCs w:val="20"/>
        </w:rPr>
        <w:t xml:space="preserve">a  </w:t>
      </w:r>
    </w:p>
    <w:p w14:paraId="1AF96B72" w14:textId="77777777" w:rsidR="00DB0899" w:rsidRPr="006F39BC" w:rsidRDefault="00DB0899">
      <w:pPr>
        <w:spacing w:after="19" w:line="259" w:lineRule="auto"/>
        <w:ind w:left="0" w:firstLine="0"/>
        <w:jc w:val="left"/>
        <w:rPr>
          <w:szCs w:val="20"/>
        </w:rPr>
      </w:pPr>
    </w:p>
    <w:p w14:paraId="08453ED7" w14:textId="77777777" w:rsidR="00DB0899" w:rsidRPr="006F39BC" w:rsidRDefault="00DB0899">
      <w:pPr>
        <w:spacing w:after="19" w:line="259" w:lineRule="auto"/>
        <w:ind w:left="0" w:firstLine="0"/>
        <w:jc w:val="left"/>
        <w:rPr>
          <w:szCs w:val="20"/>
        </w:rPr>
      </w:pPr>
    </w:p>
    <w:p w14:paraId="505094BB" w14:textId="70135530" w:rsidR="00F64947" w:rsidRPr="006F39BC" w:rsidRDefault="00F64947">
      <w:pPr>
        <w:spacing w:after="19" w:line="259" w:lineRule="auto"/>
        <w:ind w:left="0" w:firstLine="0"/>
        <w:jc w:val="left"/>
        <w:rPr>
          <w:szCs w:val="20"/>
        </w:rPr>
      </w:pPr>
    </w:p>
    <w:p w14:paraId="3E66B588" w14:textId="2C223328" w:rsidR="00F64947" w:rsidRPr="006F39BC" w:rsidRDefault="00DA6427">
      <w:pPr>
        <w:spacing w:after="8"/>
        <w:ind w:left="-8" w:right="67" w:firstLine="0"/>
        <w:rPr>
          <w:szCs w:val="20"/>
        </w:rPr>
      </w:pPr>
      <w:r w:rsidRPr="006F39BC">
        <w:rPr>
          <w:szCs w:val="20"/>
        </w:rPr>
        <w:t xml:space="preserve">zwanym dalej </w:t>
      </w:r>
      <w:r w:rsidR="006D5C1E" w:rsidRPr="006F39BC">
        <w:rPr>
          <w:b/>
          <w:szCs w:val="20"/>
        </w:rPr>
        <w:t>„</w:t>
      </w:r>
      <w:r w:rsidR="009B4FCD" w:rsidRPr="006F39BC">
        <w:rPr>
          <w:b/>
          <w:szCs w:val="20"/>
        </w:rPr>
        <w:t>Dostawcą</w:t>
      </w:r>
      <w:r w:rsidRPr="006F39BC">
        <w:rPr>
          <w:b/>
          <w:szCs w:val="20"/>
        </w:rPr>
        <w:t>"</w:t>
      </w:r>
      <w:r w:rsidRPr="006F39BC">
        <w:rPr>
          <w:szCs w:val="20"/>
        </w:rPr>
        <w:t xml:space="preserve"> </w:t>
      </w:r>
    </w:p>
    <w:p w14:paraId="054EF5F5" w14:textId="77777777" w:rsidR="00F64947" w:rsidRPr="006F39BC" w:rsidRDefault="00DA6427">
      <w:pPr>
        <w:spacing w:after="19" w:line="259" w:lineRule="auto"/>
        <w:ind w:left="0" w:firstLine="0"/>
        <w:jc w:val="left"/>
        <w:rPr>
          <w:szCs w:val="20"/>
        </w:rPr>
      </w:pPr>
      <w:r w:rsidRPr="006F39BC">
        <w:rPr>
          <w:szCs w:val="20"/>
        </w:rPr>
        <w:t xml:space="preserve"> </w:t>
      </w:r>
    </w:p>
    <w:p w14:paraId="48960AFD" w14:textId="13D3ACE0" w:rsidR="000A5D3F" w:rsidRDefault="00D83B09" w:rsidP="000A5D3F">
      <w:pPr>
        <w:spacing w:after="124"/>
        <w:ind w:left="0" w:right="67" w:firstLine="0"/>
        <w:rPr>
          <w:szCs w:val="20"/>
        </w:rPr>
      </w:pPr>
      <w:r w:rsidRPr="006F39BC">
        <w:rPr>
          <w:szCs w:val="20"/>
        </w:rPr>
        <w:t xml:space="preserve">Na podstawie dokonanego przez </w:t>
      </w:r>
      <w:r w:rsidR="009B4FCD" w:rsidRPr="006F39BC">
        <w:rPr>
          <w:szCs w:val="20"/>
        </w:rPr>
        <w:t>Nabywcę</w:t>
      </w:r>
      <w:r w:rsidRPr="006F39BC">
        <w:rPr>
          <w:szCs w:val="20"/>
        </w:rPr>
        <w:t xml:space="preserve"> wyboru </w:t>
      </w:r>
      <w:r w:rsidR="009B4FCD" w:rsidRPr="006F39BC">
        <w:rPr>
          <w:szCs w:val="20"/>
        </w:rPr>
        <w:t>Dostawcy</w:t>
      </w:r>
      <w:r w:rsidRPr="006F39BC">
        <w:rPr>
          <w:szCs w:val="20"/>
        </w:rPr>
        <w:t xml:space="preserve">, zgodnie z Zarządzeniem </w:t>
      </w:r>
      <w:r w:rsidR="00771954" w:rsidRPr="00361B4C">
        <w:rPr>
          <w:szCs w:val="20"/>
        </w:rPr>
        <w:t xml:space="preserve">                 </w:t>
      </w:r>
      <w:r w:rsidRPr="006F39BC">
        <w:rPr>
          <w:szCs w:val="20"/>
        </w:rPr>
        <w:t>nr 51 Generalnego Dyrektora Dróg Krajowych i Autostrad z 23 grudnia 2020 r. w sprawie realizacji, przez Generalną Dyrekcję Dróg Krajowych i Autostrad, zamówień publicznych</w:t>
      </w:r>
      <w:r w:rsidR="000A5D3F" w:rsidRPr="006F39BC">
        <w:rPr>
          <w:szCs w:val="20"/>
        </w:rPr>
        <w:t xml:space="preserve"> </w:t>
      </w:r>
      <w:r w:rsidR="00771954" w:rsidRPr="006F39BC">
        <w:rPr>
          <w:szCs w:val="20"/>
        </w:rPr>
        <w:t xml:space="preserve">              </w:t>
      </w:r>
      <w:r w:rsidR="000A5D3F" w:rsidRPr="006F39BC">
        <w:rPr>
          <w:szCs w:val="20"/>
        </w:rPr>
        <w:t>o wartości mniejszej niż 130.000,00 PLN (netto) oraz wyłączonych spod stosowania przepisów ustawy z dnia 11 września 2019 r. – Prawo zamówień publicznych, została zawarta umowa następującej treści:</w:t>
      </w:r>
    </w:p>
    <w:p w14:paraId="3A9BD65B" w14:textId="77777777" w:rsidR="005E01B8" w:rsidRPr="006F39BC" w:rsidRDefault="005E01B8" w:rsidP="000A5D3F">
      <w:pPr>
        <w:spacing w:after="124"/>
        <w:ind w:left="0" w:right="67" w:firstLine="0"/>
        <w:rPr>
          <w:szCs w:val="20"/>
        </w:rPr>
      </w:pPr>
    </w:p>
    <w:p w14:paraId="1FE6EC23" w14:textId="77777777" w:rsidR="00F64947" w:rsidRPr="006F39BC" w:rsidRDefault="00DA6427">
      <w:pPr>
        <w:pStyle w:val="Nagwek1"/>
        <w:ind w:right="80"/>
        <w:rPr>
          <w:szCs w:val="20"/>
        </w:rPr>
      </w:pPr>
      <w:r w:rsidRPr="006F39BC">
        <w:rPr>
          <w:szCs w:val="20"/>
        </w:rPr>
        <w:t xml:space="preserve">§ 1 </w:t>
      </w:r>
    </w:p>
    <w:p w14:paraId="35842695" w14:textId="77777777" w:rsidR="0003538C" w:rsidRDefault="006D5C1E" w:rsidP="0003538C">
      <w:pPr>
        <w:rPr>
          <w:b/>
          <w:i/>
          <w:szCs w:val="20"/>
        </w:rPr>
      </w:pPr>
      <w:r w:rsidRPr="006F39BC">
        <w:rPr>
          <w:szCs w:val="20"/>
        </w:rPr>
        <w:t>Przedmiotem niniejszej umowy jest</w:t>
      </w:r>
      <w:r w:rsidR="00DB0899" w:rsidRPr="006F39BC">
        <w:rPr>
          <w:szCs w:val="20"/>
        </w:rPr>
        <w:t xml:space="preserve">: </w:t>
      </w:r>
      <w:bookmarkStart w:id="0" w:name="_GoBack"/>
      <w:r w:rsidR="0003538C" w:rsidRPr="0003538C">
        <w:rPr>
          <w:b/>
          <w:szCs w:val="20"/>
        </w:rPr>
        <w:t>Dostawa farb fluorescencyjnych w sprayu do znakowania drzew i dróg do Rejonów GDDKiA Oddział Szczecin z podziałem na 6 zadań.</w:t>
      </w:r>
      <w:bookmarkEnd w:id="0"/>
    </w:p>
    <w:p w14:paraId="78FDCB42" w14:textId="0BFFF44F" w:rsidR="00F64947" w:rsidRPr="006F39BC" w:rsidRDefault="006A2B5D">
      <w:pPr>
        <w:numPr>
          <w:ilvl w:val="0"/>
          <w:numId w:val="2"/>
        </w:numPr>
        <w:ind w:right="67" w:hanging="427"/>
        <w:rPr>
          <w:b/>
          <w:szCs w:val="20"/>
        </w:rPr>
      </w:pPr>
      <w:r w:rsidRPr="006F39BC">
        <w:rPr>
          <w:szCs w:val="20"/>
        </w:rPr>
        <w:t>Szczegółowy wykaz miejsc dostaw zawarty jest w OPZ</w:t>
      </w:r>
      <w:r w:rsidR="00753354" w:rsidRPr="006F39BC">
        <w:rPr>
          <w:b/>
          <w:szCs w:val="20"/>
        </w:rPr>
        <w:t>.</w:t>
      </w:r>
    </w:p>
    <w:p w14:paraId="3B6BAD4B" w14:textId="77777777" w:rsidR="00F64947" w:rsidRPr="006F39BC" w:rsidRDefault="00DA6427">
      <w:pPr>
        <w:numPr>
          <w:ilvl w:val="0"/>
          <w:numId w:val="2"/>
        </w:numPr>
        <w:spacing w:after="7"/>
        <w:ind w:right="67" w:hanging="427"/>
        <w:rPr>
          <w:szCs w:val="20"/>
        </w:rPr>
      </w:pPr>
      <w:r w:rsidRPr="006F39BC">
        <w:rPr>
          <w:szCs w:val="20"/>
        </w:rPr>
        <w:t>Przedmiot umowy będzie realizowany na zasadach określonych w Opisie przedmiotu zamówienia, stanowiącym załącznik do niniejszej umowy.</w:t>
      </w:r>
      <w:r w:rsidRPr="006F39BC">
        <w:rPr>
          <w:b/>
          <w:szCs w:val="20"/>
        </w:rPr>
        <w:t xml:space="preserve"> </w:t>
      </w:r>
    </w:p>
    <w:p w14:paraId="2CE3FC13" w14:textId="77777777" w:rsidR="00F64947" w:rsidRPr="006F39BC" w:rsidRDefault="00DA6427">
      <w:pPr>
        <w:spacing w:after="17" w:line="259" w:lineRule="auto"/>
        <w:ind w:left="0" w:right="574" w:firstLine="0"/>
        <w:jc w:val="center"/>
        <w:rPr>
          <w:szCs w:val="20"/>
        </w:rPr>
      </w:pPr>
      <w:r w:rsidRPr="006F39BC">
        <w:rPr>
          <w:b/>
          <w:szCs w:val="20"/>
        </w:rPr>
        <w:t xml:space="preserve"> </w:t>
      </w:r>
    </w:p>
    <w:p w14:paraId="414A38F9" w14:textId="77777777" w:rsidR="00F64947" w:rsidRPr="006F39BC" w:rsidRDefault="00DA6427">
      <w:pPr>
        <w:pStyle w:val="Nagwek1"/>
        <w:ind w:right="646"/>
        <w:rPr>
          <w:szCs w:val="20"/>
        </w:rPr>
      </w:pPr>
      <w:r w:rsidRPr="006F39BC">
        <w:rPr>
          <w:szCs w:val="20"/>
        </w:rPr>
        <w:t xml:space="preserve">§ 2 </w:t>
      </w:r>
    </w:p>
    <w:p w14:paraId="76652D6A" w14:textId="464C217C" w:rsidR="00FB686D" w:rsidRPr="006F39BC" w:rsidRDefault="00DA6427" w:rsidP="00E8626B">
      <w:pPr>
        <w:numPr>
          <w:ilvl w:val="0"/>
          <w:numId w:val="3"/>
        </w:numPr>
        <w:spacing w:after="9"/>
        <w:ind w:right="67" w:hanging="427"/>
        <w:rPr>
          <w:szCs w:val="20"/>
        </w:rPr>
      </w:pPr>
      <w:r w:rsidRPr="006F39BC">
        <w:rPr>
          <w:szCs w:val="20"/>
        </w:rPr>
        <w:t xml:space="preserve">Niniejszą umowę Strony zawierają na czas określony tj. </w:t>
      </w:r>
      <w:r w:rsidR="00D42D22" w:rsidRPr="006F39BC">
        <w:rPr>
          <w:szCs w:val="20"/>
        </w:rPr>
        <w:t>30</w:t>
      </w:r>
      <w:r w:rsidR="00DB0899" w:rsidRPr="006F39BC">
        <w:rPr>
          <w:szCs w:val="20"/>
        </w:rPr>
        <w:t xml:space="preserve"> dni </w:t>
      </w:r>
      <w:r w:rsidRPr="006F39BC">
        <w:rPr>
          <w:szCs w:val="20"/>
        </w:rPr>
        <w:t xml:space="preserve">od dnia podpisania </w:t>
      </w:r>
      <w:r w:rsidR="00DB0899" w:rsidRPr="006F39BC">
        <w:rPr>
          <w:szCs w:val="20"/>
        </w:rPr>
        <w:t>umowy.</w:t>
      </w:r>
    </w:p>
    <w:p w14:paraId="718D731B" w14:textId="2DAA394E" w:rsidR="00F64947" w:rsidRPr="006F39BC" w:rsidRDefault="00DA6427">
      <w:pPr>
        <w:pStyle w:val="Nagwek1"/>
        <w:spacing w:after="19"/>
        <w:ind w:right="646"/>
        <w:rPr>
          <w:szCs w:val="20"/>
        </w:rPr>
      </w:pPr>
      <w:r w:rsidRPr="006F39BC">
        <w:rPr>
          <w:szCs w:val="20"/>
        </w:rPr>
        <w:t xml:space="preserve">§ 3 </w:t>
      </w:r>
    </w:p>
    <w:p w14:paraId="5A85BCE8" w14:textId="209CA7B0" w:rsidR="00F64947" w:rsidRPr="006F39BC" w:rsidRDefault="009B4FCD">
      <w:pPr>
        <w:spacing w:after="5"/>
        <w:ind w:left="360" w:right="67" w:firstLine="0"/>
        <w:rPr>
          <w:szCs w:val="20"/>
        </w:rPr>
      </w:pPr>
      <w:r w:rsidRPr="006F39BC">
        <w:rPr>
          <w:szCs w:val="20"/>
        </w:rPr>
        <w:t>Dostawca</w:t>
      </w:r>
      <w:r w:rsidR="00DA6427" w:rsidRPr="006F39BC">
        <w:rPr>
          <w:szCs w:val="20"/>
        </w:rPr>
        <w:t xml:space="preserve"> dostarcz</w:t>
      </w:r>
      <w:r w:rsidRPr="006F39BC">
        <w:rPr>
          <w:szCs w:val="20"/>
        </w:rPr>
        <w:t>ał będzie</w:t>
      </w:r>
      <w:r w:rsidR="00DA6427" w:rsidRPr="006F39BC">
        <w:rPr>
          <w:szCs w:val="20"/>
        </w:rPr>
        <w:t xml:space="preserve"> </w:t>
      </w:r>
      <w:r w:rsidRPr="006F39BC">
        <w:rPr>
          <w:szCs w:val="20"/>
        </w:rPr>
        <w:t>Nabywcy</w:t>
      </w:r>
      <w:r w:rsidR="00DA6427" w:rsidRPr="006F39BC">
        <w:rPr>
          <w:szCs w:val="20"/>
        </w:rPr>
        <w:t xml:space="preserve"> przedmiot zamówienia na własny koszt, do siedzib Rejonów</w:t>
      </w:r>
      <w:r w:rsidR="00DB0899" w:rsidRPr="006F39BC">
        <w:rPr>
          <w:szCs w:val="20"/>
        </w:rPr>
        <w:t xml:space="preserve"> </w:t>
      </w:r>
      <w:r w:rsidR="00996A27" w:rsidRPr="006F39BC">
        <w:rPr>
          <w:szCs w:val="20"/>
        </w:rPr>
        <w:t>w terminie</w:t>
      </w:r>
      <w:r w:rsidR="00DB0899" w:rsidRPr="006F39BC">
        <w:rPr>
          <w:szCs w:val="20"/>
        </w:rPr>
        <w:t xml:space="preserve"> 5</w:t>
      </w:r>
      <w:r w:rsidR="00982807" w:rsidRPr="006F39BC">
        <w:rPr>
          <w:szCs w:val="20"/>
        </w:rPr>
        <w:t xml:space="preserve"> dni</w:t>
      </w:r>
      <w:r w:rsidR="00996A27" w:rsidRPr="006F39BC">
        <w:rPr>
          <w:szCs w:val="20"/>
        </w:rPr>
        <w:t xml:space="preserve"> roboczych</w:t>
      </w:r>
      <w:r w:rsidR="00982807" w:rsidRPr="006F39BC">
        <w:rPr>
          <w:szCs w:val="20"/>
        </w:rPr>
        <w:t xml:space="preserve"> od</w:t>
      </w:r>
      <w:r w:rsidR="00082C12" w:rsidRPr="006F39BC">
        <w:rPr>
          <w:szCs w:val="20"/>
        </w:rPr>
        <w:t xml:space="preserve"> mailowego</w:t>
      </w:r>
      <w:r w:rsidR="00996A27" w:rsidRPr="006F39BC">
        <w:rPr>
          <w:szCs w:val="20"/>
        </w:rPr>
        <w:t xml:space="preserve"> (na adres</w:t>
      </w:r>
      <w:r w:rsidR="00B53BB9" w:rsidRPr="006F39BC">
        <w:rPr>
          <w:szCs w:val="20"/>
        </w:rPr>
        <w:t xml:space="preserve"> </w:t>
      </w:r>
      <w:r w:rsidR="00DB0899" w:rsidRPr="006F39BC">
        <w:rPr>
          <w:szCs w:val="20"/>
        </w:rPr>
        <w:t xml:space="preserve">………………………………………………) </w:t>
      </w:r>
      <w:r w:rsidR="00982807" w:rsidRPr="006F39BC">
        <w:rPr>
          <w:szCs w:val="20"/>
        </w:rPr>
        <w:t>zgłoszenia zapotrzebowania</w:t>
      </w:r>
      <w:r w:rsidR="00996A27" w:rsidRPr="006F39BC">
        <w:rPr>
          <w:szCs w:val="20"/>
        </w:rPr>
        <w:t xml:space="preserve"> dokonanego </w:t>
      </w:r>
      <w:r w:rsidR="00982807" w:rsidRPr="006F39BC">
        <w:rPr>
          <w:szCs w:val="20"/>
        </w:rPr>
        <w:t xml:space="preserve"> przez osoby wymienione w </w:t>
      </w:r>
      <w:r w:rsidR="00082C12" w:rsidRPr="006F39BC">
        <w:rPr>
          <w:szCs w:val="20"/>
        </w:rPr>
        <w:t xml:space="preserve">§5 pkt </w:t>
      </w:r>
      <w:r w:rsidR="00996A27" w:rsidRPr="006F39BC">
        <w:rPr>
          <w:szCs w:val="20"/>
        </w:rPr>
        <w:t xml:space="preserve">5 </w:t>
      </w:r>
      <w:r w:rsidR="00A867B6" w:rsidRPr="006F39BC">
        <w:rPr>
          <w:szCs w:val="20"/>
        </w:rPr>
        <w:t>na adresy wskazane</w:t>
      </w:r>
      <w:r w:rsidR="00DD7EDD" w:rsidRPr="006F39BC">
        <w:rPr>
          <w:szCs w:val="20"/>
        </w:rPr>
        <w:t xml:space="preserve"> </w:t>
      </w:r>
      <w:r w:rsidR="00A867B6" w:rsidRPr="006F39BC">
        <w:rPr>
          <w:szCs w:val="20"/>
        </w:rPr>
        <w:t xml:space="preserve">w </w:t>
      </w:r>
      <w:r w:rsidR="00D42D22" w:rsidRPr="006F39BC">
        <w:rPr>
          <w:szCs w:val="20"/>
        </w:rPr>
        <w:t xml:space="preserve">punkcie 1 </w:t>
      </w:r>
      <w:r w:rsidR="00A867B6" w:rsidRPr="006F39BC">
        <w:rPr>
          <w:szCs w:val="20"/>
        </w:rPr>
        <w:t>Opis</w:t>
      </w:r>
      <w:r w:rsidR="00D42D22" w:rsidRPr="006F39BC">
        <w:rPr>
          <w:szCs w:val="20"/>
        </w:rPr>
        <w:t>u</w:t>
      </w:r>
      <w:r w:rsidR="00A867B6" w:rsidRPr="006F39BC">
        <w:rPr>
          <w:szCs w:val="20"/>
        </w:rPr>
        <w:t xml:space="preserve"> Przedmiotu Zamówienia.</w:t>
      </w:r>
      <w:r w:rsidR="00982807" w:rsidRPr="006F39BC">
        <w:rPr>
          <w:szCs w:val="20"/>
        </w:rPr>
        <w:t xml:space="preserve"> </w:t>
      </w:r>
      <w:r w:rsidR="00996A27" w:rsidRPr="006F39BC">
        <w:rPr>
          <w:szCs w:val="20"/>
        </w:rPr>
        <w:t>Dostawy odbywać się będą w dni robocze</w:t>
      </w:r>
      <w:r w:rsidR="00D27354" w:rsidRPr="006F39BC">
        <w:rPr>
          <w:szCs w:val="20"/>
        </w:rPr>
        <w:t xml:space="preserve"> </w:t>
      </w:r>
      <w:r w:rsidR="00996A27" w:rsidRPr="006F39BC">
        <w:rPr>
          <w:szCs w:val="20"/>
        </w:rPr>
        <w:t xml:space="preserve">od poniedziałku do piątku w godzinach </w:t>
      </w:r>
      <w:r w:rsidR="006F39BC">
        <w:rPr>
          <w:szCs w:val="20"/>
        </w:rPr>
        <w:t xml:space="preserve">                   </w:t>
      </w:r>
      <w:r w:rsidR="00996A27" w:rsidRPr="006F39BC">
        <w:rPr>
          <w:szCs w:val="20"/>
        </w:rPr>
        <w:t xml:space="preserve">od </w:t>
      </w:r>
      <w:r w:rsidR="00D42D22" w:rsidRPr="006F39BC">
        <w:rPr>
          <w:szCs w:val="20"/>
        </w:rPr>
        <w:t>8</w:t>
      </w:r>
      <w:r w:rsidR="00996A27" w:rsidRPr="006F39BC">
        <w:rPr>
          <w:szCs w:val="20"/>
        </w:rPr>
        <w:t>.00-14.00 do wskazanego w zamówieniu</w:t>
      </w:r>
      <w:r w:rsidR="00DB0899" w:rsidRPr="006F39BC">
        <w:rPr>
          <w:szCs w:val="20"/>
        </w:rPr>
        <w:t xml:space="preserve"> </w:t>
      </w:r>
      <w:r w:rsidR="00996A27" w:rsidRPr="006F39BC">
        <w:rPr>
          <w:szCs w:val="20"/>
        </w:rPr>
        <w:t>miejsca dostawy.</w:t>
      </w:r>
    </w:p>
    <w:p w14:paraId="73536DF3" w14:textId="77777777" w:rsidR="005E01B8" w:rsidRDefault="005E01B8">
      <w:pPr>
        <w:pStyle w:val="Nagwek1"/>
        <w:ind w:right="80"/>
        <w:rPr>
          <w:szCs w:val="20"/>
        </w:rPr>
      </w:pPr>
    </w:p>
    <w:p w14:paraId="57ACF1E9" w14:textId="1E13A952" w:rsidR="00F64947" w:rsidRPr="006F39BC" w:rsidRDefault="00DA6427">
      <w:pPr>
        <w:pStyle w:val="Nagwek1"/>
        <w:ind w:right="80"/>
        <w:rPr>
          <w:szCs w:val="20"/>
        </w:rPr>
      </w:pPr>
      <w:r w:rsidRPr="006F39BC">
        <w:rPr>
          <w:szCs w:val="20"/>
        </w:rPr>
        <w:t xml:space="preserve">§ 4 </w:t>
      </w:r>
    </w:p>
    <w:p w14:paraId="58B15A03" w14:textId="7747CD97" w:rsidR="006F39BC" w:rsidRPr="00B125BE" w:rsidRDefault="00996A27" w:rsidP="00B125BE">
      <w:pPr>
        <w:pStyle w:val="Akapitzlist"/>
        <w:numPr>
          <w:ilvl w:val="0"/>
          <w:numId w:val="4"/>
        </w:numPr>
        <w:ind w:right="67"/>
        <w:jc w:val="both"/>
        <w:rPr>
          <w:rFonts w:ascii="Verdana" w:hAnsi="Verdana"/>
          <w:sz w:val="20"/>
          <w:szCs w:val="20"/>
        </w:rPr>
      </w:pPr>
      <w:r w:rsidRPr="00B125BE">
        <w:rPr>
          <w:rFonts w:ascii="Verdana" w:hAnsi="Verdana"/>
          <w:sz w:val="20"/>
          <w:szCs w:val="20"/>
        </w:rPr>
        <w:t xml:space="preserve"> </w:t>
      </w:r>
      <w:r w:rsidR="00D42D22" w:rsidRPr="00B125BE">
        <w:rPr>
          <w:rFonts w:ascii="Verdana" w:hAnsi="Verdana"/>
          <w:sz w:val="20"/>
          <w:szCs w:val="20"/>
        </w:rPr>
        <w:t>W</w:t>
      </w:r>
      <w:r w:rsidR="00DA6427" w:rsidRPr="00B125BE">
        <w:rPr>
          <w:rFonts w:ascii="Verdana" w:hAnsi="Verdana"/>
          <w:sz w:val="20"/>
          <w:szCs w:val="20"/>
        </w:rPr>
        <w:t>ynagrodzenie</w:t>
      </w:r>
      <w:r w:rsidR="006F6713" w:rsidRPr="00B125BE">
        <w:rPr>
          <w:rFonts w:ascii="Verdana" w:hAnsi="Verdana"/>
          <w:sz w:val="20"/>
          <w:szCs w:val="20"/>
        </w:rPr>
        <w:t xml:space="preserve"> </w:t>
      </w:r>
      <w:r w:rsidR="009B4FCD" w:rsidRPr="00B125BE">
        <w:rPr>
          <w:rFonts w:ascii="Verdana" w:hAnsi="Verdana"/>
          <w:sz w:val="20"/>
          <w:szCs w:val="20"/>
        </w:rPr>
        <w:t>Dostawcy</w:t>
      </w:r>
      <w:r w:rsidR="00DA6427" w:rsidRPr="00B125BE">
        <w:rPr>
          <w:rFonts w:ascii="Verdana" w:hAnsi="Verdana"/>
          <w:sz w:val="20"/>
          <w:szCs w:val="20"/>
        </w:rPr>
        <w:t xml:space="preserve"> na podstawie oferty wyn</w:t>
      </w:r>
      <w:r w:rsidR="009B4FCD" w:rsidRPr="00B125BE">
        <w:rPr>
          <w:rFonts w:ascii="Verdana" w:hAnsi="Verdana"/>
          <w:sz w:val="20"/>
          <w:szCs w:val="20"/>
        </w:rPr>
        <w:t>iesie</w:t>
      </w:r>
      <w:r w:rsidR="00DA6427" w:rsidRPr="00B125BE">
        <w:rPr>
          <w:rFonts w:ascii="Verdana" w:hAnsi="Verdana"/>
          <w:sz w:val="20"/>
          <w:szCs w:val="20"/>
        </w:rPr>
        <w:t xml:space="preserve"> </w:t>
      </w:r>
      <w:r w:rsidR="000C1A93" w:rsidRPr="00B125BE">
        <w:rPr>
          <w:rFonts w:ascii="Verdana" w:hAnsi="Verdana"/>
          <w:sz w:val="20"/>
          <w:szCs w:val="20"/>
        </w:rPr>
        <w:t xml:space="preserve">maksymalnie </w:t>
      </w:r>
      <w:r w:rsidR="00DB0899" w:rsidRPr="00B125BE">
        <w:rPr>
          <w:rFonts w:ascii="Verdana" w:hAnsi="Verdana"/>
          <w:sz w:val="20"/>
          <w:szCs w:val="20"/>
        </w:rPr>
        <w:t>………………………………</w:t>
      </w:r>
      <w:r w:rsidR="00DA6427" w:rsidRPr="00B125BE">
        <w:rPr>
          <w:rFonts w:ascii="Verdana" w:hAnsi="Verdana"/>
          <w:sz w:val="20"/>
          <w:szCs w:val="20"/>
        </w:rPr>
        <w:t xml:space="preserve"> netto (słownie:</w:t>
      </w:r>
      <w:r w:rsidR="002D33CD" w:rsidRPr="00B125BE">
        <w:rPr>
          <w:rFonts w:ascii="Verdana" w:hAnsi="Verdana"/>
          <w:sz w:val="20"/>
          <w:szCs w:val="20"/>
        </w:rPr>
        <w:t xml:space="preserve"> </w:t>
      </w:r>
      <w:r w:rsidR="00DB0899" w:rsidRPr="00B125BE">
        <w:rPr>
          <w:rFonts w:ascii="Verdana" w:hAnsi="Verdana"/>
          <w:sz w:val="20"/>
          <w:szCs w:val="20"/>
        </w:rPr>
        <w:t>…………………………………………………………………………….</w:t>
      </w:r>
      <w:r w:rsidR="002D33CD" w:rsidRPr="00B125BE">
        <w:rPr>
          <w:rFonts w:ascii="Verdana" w:hAnsi="Verdana"/>
          <w:sz w:val="20"/>
          <w:szCs w:val="20"/>
        </w:rPr>
        <w:t xml:space="preserve"> zł 00/</w:t>
      </w:r>
      <w:r w:rsidR="00771954" w:rsidRPr="00B125BE">
        <w:rPr>
          <w:rFonts w:ascii="Verdana" w:hAnsi="Verdana"/>
          <w:sz w:val="20"/>
          <w:szCs w:val="20"/>
        </w:rPr>
        <w:t>100</w:t>
      </w:r>
      <w:r w:rsidR="00DA6427" w:rsidRPr="00B125BE">
        <w:rPr>
          <w:rFonts w:ascii="Verdana" w:hAnsi="Verdana"/>
          <w:sz w:val="20"/>
          <w:szCs w:val="20"/>
        </w:rPr>
        <w:t xml:space="preserve">), plus podatek VAT w wysokości </w:t>
      </w:r>
      <w:r w:rsidR="00DB0899" w:rsidRPr="00B125BE">
        <w:rPr>
          <w:rFonts w:ascii="Verdana" w:hAnsi="Verdana"/>
          <w:sz w:val="20"/>
          <w:szCs w:val="20"/>
        </w:rPr>
        <w:t>………………………………..</w:t>
      </w:r>
      <w:r w:rsidR="00DA6427" w:rsidRPr="00B125BE">
        <w:rPr>
          <w:rFonts w:ascii="Verdana" w:hAnsi="Verdana"/>
          <w:sz w:val="20"/>
          <w:szCs w:val="20"/>
        </w:rPr>
        <w:t>zł, (słownie</w:t>
      </w:r>
      <w:r w:rsidR="00DB0899" w:rsidRPr="00B125BE">
        <w:rPr>
          <w:rFonts w:ascii="Verdana" w:hAnsi="Verdana"/>
          <w:sz w:val="20"/>
          <w:szCs w:val="20"/>
        </w:rPr>
        <w:t>: ……………………………………………....</w:t>
      </w:r>
      <w:r w:rsidR="002D33CD" w:rsidRPr="00B125BE">
        <w:rPr>
          <w:rFonts w:ascii="Verdana" w:hAnsi="Verdana"/>
          <w:sz w:val="20"/>
          <w:szCs w:val="20"/>
        </w:rPr>
        <w:t xml:space="preserve"> zł 00/</w:t>
      </w:r>
      <w:r w:rsidR="00771954" w:rsidRPr="00B125BE">
        <w:rPr>
          <w:rFonts w:ascii="Verdana" w:hAnsi="Verdana"/>
          <w:sz w:val="20"/>
          <w:szCs w:val="20"/>
        </w:rPr>
        <w:t>100</w:t>
      </w:r>
      <w:r w:rsidR="00DA6427" w:rsidRPr="00B125BE">
        <w:rPr>
          <w:rFonts w:ascii="Verdana" w:hAnsi="Verdana"/>
          <w:sz w:val="20"/>
          <w:szCs w:val="20"/>
        </w:rPr>
        <w:t xml:space="preserve">) co daje łącznie kwotę brutto </w:t>
      </w:r>
      <w:r w:rsidR="00DB0899" w:rsidRPr="00B125BE">
        <w:rPr>
          <w:rFonts w:ascii="Verdana" w:hAnsi="Verdana"/>
          <w:sz w:val="20"/>
          <w:szCs w:val="20"/>
        </w:rPr>
        <w:t>………………</w:t>
      </w:r>
      <w:r w:rsidR="00DA6427" w:rsidRPr="00B125BE">
        <w:rPr>
          <w:rFonts w:ascii="Verdana" w:hAnsi="Verdana"/>
          <w:sz w:val="20"/>
          <w:szCs w:val="20"/>
        </w:rPr>
        <w:t xml:space="preserve">zł (słownie: </w:t>
      </w:r>
      <w:r w:rsidR="00DB0899" w:rsidRPr="00B125BE">
        <w:rPr>
          <w:rFonts w:ascii="Verdana" w:hAnsi="Verdana"/>
          <w:sz w:val="20"/>
          <w:szCs w:val="20"/>
        </w:rPr>
        <w:t>…………………………………………………</w:t>
      </w:r>
      <w:r w:rsidR="002D33CD" w:rsidRPr="00B125BE">
        <w:rPr>
          <w:rFonts w:ascii="Verdana" w:hAnsi="Verdana"/>
          <w:sz w:val="20"/>
          <w:szCs w:val="20"/>
        </w:rPr>
        <w:t xml:space="preserve"> zł 00/</w:t>
      </w:r>
      <w:r w:rsidR="00771954" w:rsidRPr="00B125BE">
        <w:rPr>
          <w:rFonts w:ascii="Verdana" w:hAnsi="Verdana"/>
          <w:sz w:val="20"/>
          <w:szCs w:val="20"/>
        </w:rPr>
        <w:t>100</w:t>
      </w:r>
      <w:r w:rsidR="00DA6427" w:rsidRPr="00B125BE">
        <w:rPr>
          <w:rFonts w:ascii="Verdana" w:hAnsi="Verdana"/>
          <w:sz w:val="20"/>
          <w:szCs w:val="20"/>
        </w:rPr>
        <w:t xml:space="preserve">). </w:t>
      </w:r>
    </w:p>
    <w:p w14:paraId="05C3DB0B" w14:textId="6A55F1CB" w:rsidR="009B4FCD" w:rsidRPr="006F39BC" w:rsidRDefault="00DA6427" w:rsidP="00434A6C">
      <w:pPr>
        <w:numPr>
          <w:ilvl w:val="0"/>
          <w:numId w:val="4"/>
        </w:numPr>
        <w:ind w:right="67" w:hanging="360"/>
        <w:rPr>
          <w:szCs w:val="20"/>
        </w:rPr>
      </w:pPr>
      <w:r w:rsidRPr="006F39BC">
        <w:rPr>
          <w:szCs w:val="20"/>
        </w:rPr>
        <w:lastRenderedPageBreak/>
        <w:t xml:space="preserve">Za realizację dostaw, o których mowa w §1 </w:t>
      </w:r>
      <w:r w:rsidR="009B4FCD" w:rsidRPr="006F39BC">
        <w:rPr>
          <w:szCs w:val="20"/>
        </w:rPr>
        <w:t>Dostawca</w:t>
      </w:r>
      <w:r w:rsidRPr="006F39BC">
        <w:rPr>
          <w:szCs w:val="20"/>
        </w:rPr>
        <w:t xml:space="preserve"> wystawi</w:t>
      </w:r>
      <w:r w:rsidR="009B4FCD" w:rsidRPr="006F39BC">
        <w:rPr>
          <w:szCs w:val="20"/>
        </w:rPr>
        <w:t xml:space="preserve">ać będzie </w:t>
      </w:r>
      <w:r w:rsidRPr="006F39BC">
        <w:rPr>
          <w:szCs w:val="20"/>
        </w:rPr>
        <w:t xml:space="preserve">fakturę </w:t>
      </w:r>
      <w:r w:rsidR="006F39BC" w:rsidRPr="006F39BC">
        <w:rPr>
          <w:szCs w:val="20"/>
        </w:rPr>
        <w:t xml:space="preserve">                </w:t>
      </w:r>
      <w:r w:rsidRPr="006F39BC">
        <w:rPr>
          <w:szCs w:val="20"/>
        </w:rPr>
        <w:t xml:space="preserve">po </w:t>
      </w:r>
      <w:r w:rsidR="00BD6C60" w:rsidRPr="006F39BC">
        <w:rPr>
          <w:szCs w:val="20"/>
        </w:rPr>
        <w:t>każdorazowej dostawie</w:t>
      </w:r>
      <w:r w:rsidR="009B4FCD" w:rsidRPr="006F39BC">
        <w:rPr>
          <w:szCs w:val="20"/>
        </w:rPr>
        <w:t xml:space="preserve"> do poszczeg</w:t>
      </w:r>
      <w:r w:rsidR="001C28CA" w:rsidRPr="006F39BC">
        <w:rPr>
          <w:szCs w:val="20"/>
        </w:rPr>
        <w:t>ólnych punktów wykazanych</w:t>
      </w:r>
      <w:r w:rsidR="006F39BC" w:rsidRPr="006F39BC">
        <w:rPr>
          <w:szCs w:val="20"/>
        </w:rPr>
        <w:t xml:space="preserve"> </w:t>
      </w:r>
      <w:r w:rsidR="001C28CA" w:rsidRPr="006F39BC">
        <w:rPr>
          <w:szCs w:val="20"/>
        </w:rPr>
        <w:t>w pkt.</w:t>
      </w:r>
      <w:r w:rsidR="009B4FCD" w:rsidRPr="006F39BC">
        <w:rPr>
          <w:szCs w:val="20"/>
        </w:rPr>
        <w:t xml:space="preserve"> 1 Opisu przedmiotu zamówienia. </w:t>
      </w:r>
    </w:p>
    <w:p w14:paraId="6A2D46D7" w14:textId="285385AE" w:rsidR="00F64947" w:rsidRPr="006F39BC" w:rsidRDefault="00DA6427">
      <w:pPr>
        <w:numPr>
          <w:ilvl w:val="0"/>
          <w:numId w:val="4"/>
        </w:numPr>
        <w:spacing w:after="0" w:line="277" w:lineRule="auto"/>
        <w:ind w:right="67" w:hanging="360"/>
        <w:rPr>
          <w:szCs w:val="20"/>
        </w:rPr>
      </w:pPr>
      <w:r w:rsidRPr="006F39BC">
        <w:rPr>
          <w:szCs w:val="20"/>
        </w:rPr>
        <w:t xml:space="preserve">Płatność za </w:t>
      </w:r>
      <w:r w:rsidR="009B4FCD" w:rsidRPr="006F39BC">
        <w:rPr>
          <w:szCs w:val="20"/>
        </w:rPr>
        <w:t>dostawę</w:t>
      </w:r>
      <w:r w:rsidRPr="006F39BC">
        <w:rPr>
          <w:szCs w:val="20"/>
        </w:rPr>
        <w:t xml:space="preserve"> dokonana będzie przelewem, na rachunek rozliczeniowy </w:t>
      </w:r>
      <w:r w:rsidR="009B4FCD" w:rsidRPr="006F39BC">
        <w:rPr>
          <w:szCs w:val="20"/>
        </w:rPr>
        <w:t>Nabywcy</w:t>
      </w:r>
      <w:r w:rsidR="006F6713" w:rsidRPr="006F39BC">
        <w:rPr>
          <w:szCs w:val="20"/>
        </w:rPr>
        <w:t xml:space="preserve"> </w:t>
      </w:r>
      <w:r w:rsidRPr="006F39BC">
        <w:rPr>
          <w:szCs w:val="20"/>
        </w:rPr>
        <w:t xml:space="preserve"> </w:t>
      </w:r>
      <w:r w:rsidR="00DB0899" w:rsidRPr="006F39BC">
        <w:rPr>
          <w:szCs w:val="20"/>
        </w:rPr>
        <w:t>nr ………………………………………………………………………</w:t>
      </w:r>
    </w:p>
    <w:p w14:paraId="66039B4B" w14:textId="1EEB3171" w:rsidR="00F64947" w:rsidRPr="006F39BC" w:rsidRDefault="00DA6427">
      <w:pPr>
        <w:ind w:left="360" w:right="67" w:firstLine="0"/>
        <w:rPr>
          <w:szCs w:val="20"/>
        </w:rPr>
      </w:pPr>
      <w:r w:rsidRPr="006F39BC">
        <w:rPr>
          <w:szCs w:val="20"/>
        </w:rPr>
        <w:t xml:space="preserve">w terminie </w:t>
      </w:r>
      <w:r w:rsidR="00506805" w:rsidRPr="006F39BC">
        <w:rPr>
          <w:szCs w:val="20"/>
        </w:rPr>
        <w:t>21</w:t>
      </w:r>
      <w:r w:rsidRPr="006F39BC">
        <w:rPr>
          <w:szCs w:val="20"/>
        </w:rPr>
        <w:t xml:space="preserve"> dni od daty doręczenia</w:t>
      </w:r>
      <w:r w:rsidR="006A2B5D" w:rsidRPr="006F39BC">
        <w:rPr>
          <w:szCs w:val="20"/>
        </w:rPr>
        <w:t xml:space="preserve"> </w:t>
      </w:r>
      <w:r w:rsidR="009B4FCD" w:rsidRPr="006F39BC">
        <w:rPr>
          <w:szCs w:val="20"/>
        </w:rPr>
        <w:t>Nabywcy</w:t>
      </w:r>
      <w:r w:rsidR="006F6713" w:rsidRPr="006F39BC">
        <w:rPr>
          <w:szCs w:val="20"/>
        </w:rPr>
        <w:t xml:space="preserve"> </w:t>
      </w:r>
      <w:r w:rsidRPr="006F39BC">
        <w:rPr>
          <w:szCs w:val="20"/>
        </w:rPr>
        <w:t xml:space="preserve">prawidłowo wystawionej faktury VAT. </w:t>
      </w:r>
    </w:p>
    <w:p w14:paraId="160DA803" w14:textId="29E45ED6" w:rsidR="006A2B5D" w:rsidRPr="006F39BC" w:rsidRDefault="006A2B5D">
      <w:pPr>
        <w:ind w:left="360" w:right="67" w:firstLine="0"/>
        <w:rPr>
          <w:szCs w:val="20"/>
        </w:rPr>
      </w:pPr>
      <w:r w:rsidRPr="006F39BC">
        <w:rPr>
          <w:szCs w:val="20"/>
        </w:rPr>
        <w:t xml:space="preserve">Datą zapłaty jest dzień obciążenia rachunku </w:t>
      </w:r>
      <w:r w:rsidR="009B4FCD" w:rsidRPr="006F39BC">
        <w:rPr>
          <w:szCs w:val="20"/>
        </w:rPr>
        <w:t>Nabywcy</w:t>
      </w:r>
      <w:r w:rsidRPr="006F39BC">
        <w:rPr>
          <w:szCs w:val="20"/>
        </w:rPr>
        <w:t>.</w:t>
      </w:r>
    </w:p>
    <w:p w14:paraId="6DFCA5F9" w14:textId="7E0F7109" w:rsidR="00F64947" w:rsidRPr="006F39BC" w:rsidRDefault="00DA6427">
      <w:pPr>
        <w:numPr>
          <w:ilvl w:val="0"/>
          <w:numId w:val="4"/>
        </w:numPr>
        <w:ind w:right="67" w:hanging="360"/>
        <w:rPr>
          <w:szCs w:val="20"/>
        </w:rPr>
      </w:pPr>
      <w:r w:rsidRPr="006F39BC">
        <w:rPr>
          <w:szCs w:val="20"/>
        </w:rPr>
        <w:t xml:space="preserve">Ceny jednostkowe przedstawione w formularzu cenowym nie będą zmieniane w czasie obowiązywania umowy. </w:t>
      </w:r>
    </w:p>
    <w:p w14:paraId="10782557" w14:textId="0D474626" w:rsidR="00F64947" w:rsidRPr="006F39BC" w:rsidRDefault="00DA6427">
      <w:pPr>
        <w:numPr>
          <w:ilvl w:val="0"/>
          <w:numId w:val="4"/>
        </w:numPr>
        <w:ind w:right="67" w:hanging="360"/>
        <w:rPr>
          <w:szCs w:val="20"/>
        </w:rPr>
      </w:pPr>
      <w:r w:rsidRPr="006F39BC">
        <w:rPr>
          <w:szCs w:val="20"/>
        </w:rPr>
        <w:t xml:space="preserve">Za dostawę </w:t>
      </w:r>
      <w:r w:rsidR="00BD6C60" w:rsidRPr="006F39BC">
        <w:rPr>
          <w:szCs w:val="20"/>
        </w:rPr>
        <w:t xml:space="preserve">farb </w:t>
      </w:r>
      <w:r w:rsidRPr="006F39BC">
        <w:rPr>
          <w:szCs w:val="20"/>
        </w:rPr>
        <w:t xml:space="preserve">wynikającą z niniejszej umowy i dokumentów stanowiących </w:t>
      </w:r>
      <w:r w:rsidR="00D27354" w:rsidRPr="006F39BC">
        <w:rPr>
          <w:szCs w:val="20"/>
        </w:rPr>
        <w:t xml:space="preserve">                      </w:t>
      </w:r>
      <w:r w:rsidR="00582643" w:rsidRPr="006F39BC">
        <w:rPr>
          <w:szCs w:val="20"/>
        </w:rPr>
        <w:t>jej integralną część</w:t>
      </w:r>
      <w:r w:rsidR="001C28CA" w:rsidRPr="006F39BC">
        <w:rPr>
          <w:szCs w:val="20"/>
        </w:rPr>
        <w:t>,</w:t>
      </w:r>
      <w:r w:rsidR="00582643" w:rsidRPr="006F39BC">
        <w:rPr>
          <w:szCs w:val="20"/>
        </w:rPr>
        <w:t xml:space="preserve"> </w:t>
      </w:r>
      <w:r w:rsidR="009B4FCD" w:rsidRPr="006F39BC">
        <w:rPr>
          <w:szCs w:val="20"/>
        </w:rPr>
        <w:t>Nabywca</w:t>
      </w:r>
      <w:r w:rsidR="00582643" w:rsidRPr="006F39BC">
        <w:rPr>
          <w:szCs w:val="20"/>
        </w:rPr>
        <w:t xml:space="preserve"> zapłaci </w:t>
      </w:r>
      <w:r w:rsidR="009B4FCD" w:rsidRPr="006F39BC">
        <w:rPr>
          <w:szCs w:val="20"/>
        </w:rPr>
        <w:t>Dostawcy</w:t>
      </w:r>
      <w:r w:rsidRPr="006F39BC">
        <w:rPr>
          <w:szCs w:val="20"/>
        </w:rPr>
        <w:t xml:space="preserve"> wynagrodzenie</w:t>
      </w:r>
      <w:r w:rsidR="00556E6B" w:rsidRPr="006F39BC">
        <w:rPr>
          <w:szCs w:val="20"/>
        </w:rPr>
        <w:t xml:space="preserve"> </w:t>
      </w:r>
      <w:r w:rsidRPr="006F39BC">
        <w:rPr>
          <w:szCs w:val="20"/>
        </w:rPr>
        <w:t>z</w:t>
      </w:r>
      <w:r w:rsidR="009B4FCD" w:rsidRPr="006F39BC">
        <w:rPr>
          <w:szCs w:val="20"/>
        </w:rPr>
        <w:t>a</w:t>
      </w:r>
      <w:r w:rsidRPr="006F39BC">
        <w:rPr>
          <w:szCs w:val="20"/>
        </w:rPr>
        <w:t xml:space="preserve"> </w:t>
      </w:r>
      <w:r w:rsidR="001C28CA" w:rsidRPr="006F39BC">
        <w:rPr>
          <w:szCs w:val="20"/>
        </w:rPr>
        <w:t xml:space="preserve">ilość </w:t>
      </w:r>
      <w:r w:rsidRPr="006F39BC">
        <w:rPr>
          <w:szCs w:val="20"/>
        </w:rPr>
        <w:t>faktycznie</w:t>
      </w:r>
      <w:r w:rsidR="001C28CA" w:rsidRPr="006F39BC">
        <w:rPr>
          <w:szCs w:val="20"/>
        </w:rPr>
        <w:t xml:space="preserve"> dostarczonych i odebranych farb, </w:t>
      </w:r>
      <w:r w:rsidRPr="006F39BC">
        <w:rPr>
          <w:szCs w:val="20"/>
        </w:rPr>
        <w:t xml:space="preserve"> wg. cen jednostkowych podanych w Formularzu </w:t>
      </w:r>
      <w:r w:rsidR="00753354" w:rsidRPr="006F39BC">
        <w:rPr>
          <w:szCs w:val="20"/>
        </w:rPr>
        <w:t>ofertowym</w:t>
      </w:r>
      <w:r w:rsidR="001C28CA" w:rsidRPr="006F39BC">
        <w:rPr>
          <w:szCs w:val="20"/>
        </w:rPr>
        <w:t>,</w:t>
      </w:r>
      <w:r w:rsidR="00C77FB5" w:rsidRPr="006F39BC">
        <w:rPr>
          <w:szCs w:val="20"/>
        </w:rPr>
        <w:t xml:space="preserve"> </w:t>
      </w:r>
      <w:r w:rsidR="009B4FCD" w:rsidRPr="006F39BC">
        <w:rPr>
          <w:szCs w:val="20"/>
        </w:rPr>
        <w:t xml:space="preserve">stanowiącym </w:t>
      </w:r>
      <w:r w:rsidR="00C77FB5" w:rsidRPr="006F39BC">
        <w:rPr>
          <w:szCs w:val="20"/>
        </w:rPr>
        <w:t xml:space="preserve">załącznik nr </w:t>
      </w:r>
      <w:r w:rsidR="00D42D22" w:rsidRPr="006F39BC">
        <w:rPr>
          <w:szCs w:val="20"/>
        </w:rPr>
        <w:t>2</w:t>
      </w:r>
      <w:r w:rsidR="00C77FB5" w:rsidRPr="006F39BC">
        <w:rPr>
          <w:szCs w:val="20"/>
        </w:rPr>
        <w:t xml:space="preserve"> do niniejszej umowy</w:t>
      </w:r>
      <w:r w:rsidR="00BD6C60" w:rsidRPr="006F39BC">
        <w:rPr>
          <w:szCs w:val="20"/>
        </w:rPr>
        <w:t>.</w:t>
      </w:r>
    </w:p>
    <w:p w14:paraId="353161D1" w14:textId="44945114" w:rsidR="009B4FCD" w:rsidRPr="006F39BC" w:rsidRDefault="00DA6427">
      <w:pPr>
        <w:numPr>
          <w:ilvl w:val="0"/>
          <w:numId w:val="4"/>
        </w:numPr>
        <w:ind w:right="67" w:hanging="360"/>
        <w:rPr>
          <w:szCs w:val="20"/>
        </w:rPr>
      </w:pPr>
      <w:r w:rsidRPr="006F39BC">
        <w:rPr>
          <w:szCs w:val="20"/>
        </w:rPr>
        <w:t xml:space="preserve">Ilość jednostek podanych w formularzu </w:t>
      </w:r>
      <w:r w:rsidR="00CF7761" w:rsidRPr="006F39BC">
        <w:rPr>
          <w:szCs w:val="20"/>
        </w:rPr>
        <w:t>ofertowym</w:t>
      </w:r>
      <w:r w:rsidRPr="006F39BC">
        <w:rPr>
          <w:szCs w:val="20"/>
        </w:rPr>
        <w:t xml:space="preserve"> jest szacunkowa, przyjęta w celu porównania ofert, w związku z czym mogą one ulec zmianie, w zależności </w:t>
      </w:r>
      <w:r w:rsidR="00D27354" w:rsidRPr="006F39BC">
        <w:rPr>
          <w:szCs w:val="20"/>
        </w:rPr>
        <w:t xml:space="preserve">                               </w:t>
      </w:r>
      <w:r w:rsidRPr="006F39BC">
        <w:rPr>
          <w:szCs w:val="20"/>
        </w:rPr>
        <w:t xml:space="preserve">od faktycznych potrzeb </w:t>
      </w:r>
      <w:r w:rsidR="009B4FCD" w:rsidRPr="006F39BC">
        <w:rPr>
          <w:szCs w:val="20"/>
        </w:rPr>
        <w:t>Nabywcy.</w:t>
      </w:r>
    </w:p>
    <w:p w14:paraId="6C3D3306" w14:textId="273C1A16" w:rsidR="00F64947" w:rsidRPr="006F39BC" w:rsidRDefault="009B4FCD" w:rsidP="00434A6C">
      <w:pPr>
        <w:numPr>
          <w:ilvl w:val="0"/>
          <w:numId w:val="4"/>
        </w:numPr>
        <w:ind w:right="67"/>
        <w:rPr>
          <w:szCs w:val="20"/>
        </w:rPr>
      </w:pPr>
      <w:r w:rsidRPr="006F39BC">
        <w:rPr>
          <w:szCs w:val="20"/>
        </w:rPr>
        <w:t xml:space="preserve"> Wynagrodzenie, o którym mowa ust. 1 jest wartością maksymalną, wyliczoną </w:t>
      </w:r>
      <w:r w:rsidR="006F39BC">
        <w:rPr>
          <w:szCs w:val="20"/>
        </w:rPr>
        <w:t xml:space="preserve">                       </w:t>
      </w:r>
      <w:r w:rsidRPr="006F39BC">
        <w:rPr>
          <w:szCs w:val="20"/>
        </w:rPr>
        <w:t>w oparciu o przewidywane ilości zamówień</w:t>
      </w:r>
      <w:r w:rsidR="001C28CA" w:rsidRPr="006F39BC">
        <w:rPr>
          <w:szCs w:val="20"/>
        </w:rPr>
        <w:t xml:space="preserve"> i nie stanowi zobowiązania</w:t>
      </w:r>
      <w:r w:rsidRPr="006F39BC">
        <w:rPr>
          <w:szCs w:val="20"/>
        </w:rPr>
        <w:t xml:space="preserve"> Nabywcy do realizacji umowy do tej wartości. Z tytułu niezrealizowania umowy do pełnego wyczerpania kwoty o któ</w:t>
      </w:r>
      <w:r w:rsidR="00D444BC" w:rsidRPr="006F39BC">
        <w:rPr>
          <w:szCs w:val="20"/>
        </w:rPr>
        <w:t>rej mowa w § 4 ust. 1. Dostawcy</w:t>
      </w:r>
      <w:r w:rsidRPr="006F39BC">
        <w:rPr>
          <w:szCs w:val="20"/>
        </w:rPr>
        <w:t xml:space="preserve"> nie przysługuje zarówno roszczenie o zrealizowanie umowy do pełnego wyczerpania kwoty, jak i roszczenie </w:t>
      </w:r>
      <w:r w:rsidR="006F39BC">
        <w:rPr>
          <w:szCs w:val="20"/>
        </w:rPr>
        <w:t xml:space="preserve">                 </w:t>
      </w:r>
      <w:r w:rsidRPr="006F39BC">
        <w:rPr>
          <w:szCs w:val="20"/>
        </w:rPr>
        <w:t>o odszkodowanie.</w:t>
      </w:r>
    </w:p>
    <w:p w14:paraId="5DA04081" w14:textId="04EC8484" w:rsidR="006A2B5D" w:rsidRPr="006F39BC" w:rsidRDefault="00D444BC" w:rsidP="006A2B5D">
      <w:pPr>
        <w:numPr>
          <w:ilvl w:val="0"/>
          <w:numId w:val="4"/>
        </w:numPr>
        <w:spacing w:after="124"/>
        <w:ind w:right="67"/>
        <w:rPr>
          <w:szCs w:val="20"/>
        </w:rPr>
      </w:pPr>
      <w:r w:rsidRPr="006F39BC">
        <w:rPr>
          <w:szCs w:val="20"/>
        </w:rPr>
        <w:t>Dostawca</w:t>
      </w:r>
      <w:r w:rsidR="006A2B5D" w:rsidRPr="006F39BC">
        <w:rPr>
          <w:szCs w:val="20"/>
        </w:rPr>
        <w:t xml:space="preserve"> oświadcza, że rachunek bankowy (nr konta) wskazany w ust. </w:t>
      </w:r>
      <w:r w:rsidR="001C28CA" w:rsidRPr="006F39BC">
        <w:rPr>
          <w:szCs w:val="20"/>
        </w:rPr>
        <w:t>3</w:t>
      </w:r>
      <w:r w:rsidR="006A2B5D" w:rsidRPr="006F39BC">
        <w:rPr>
          <w:szCs w:val="20"/>
        </w:rPr>
        <w:t xml:space="preserve"> jest oraz będzie w dacie płatności, widniał w wykazie podmiotów prowadzonym w postaci elektronicznej, o którym mowa w art. 96b ustawy z dnia 11 marca 2004 r. o podatku od towarów i usług (tzw. „białej liście” podatników VAT).</w:t>
      </w:r>
    </w:p>
    <w:p w14:paraId="13EF2C6C" w14:textId="05360AAA" w:rsidR="006A2B5D" w:rsidRPr="005E01B8" w:rsidRDefault="006A2B5D" w:rsidP="00434A6C">
      <w:pPr>
        <w:numPr>
          <w:ilvl w:val="0"/>
          <w:numId w:val="4"/>
        </w:numPr>
        <w:spacing w:after="124"/>
        <w:ind w:right="67"/>
        <w:rPr>
          <w:szCs w:val="20"/>
        </w:rPr>
      </w:pPr>
      <w:r w:rsidRPr="006F39BC">
        <w:rPr>
          <w:szCs w:val="20"/>
        </w:rPr>
        <w:t xml:space="preserve">Zmiana konta nastąpi na pisemny wniosek </w:t>
      </w:r>
      <w:r w:rsidR="00D444BC" w:rsidRPr="006F39BC">
        <w:rPr>
          <w:szCs w:val="20"/>
        </w:rPr>
        <w:t>Dostawcy</w:t>
      </w:r>
      <w:r w:rsidRPr="006F39BC">
        <w:rPr>
          <w:szCs w:val="20"/>
        </w:rPr>
        <w:t xml:space="preserve">(podpisany przez umocowane osoby). Zmiana ta wymaga zachowania formy pisemnej pod rygorem nieważności. </w:t>
      </w:r>
      <w:r w:rsidR="00556E6B" w:rsidRPr="006F39BC">
        <w:rPr>
          <w:szCs w:val="20"/>
        </w:rPr>
        <w:t xml:space="preserve">               </w:t>
      </w:r>
      <w:r w:rsidRPr="006F39BC">
        <w:rPr>
          <w:szCs w:val="20"/>
        </w:rPr>
        <w:t xml:space="preserve">W przypadku niepowiadomienia </w:t>
      </w:r>
      <w:r w:rsidR="00D444BC" w:rsidRPr="006F39BC">
        <w:rPr>
          <w:szCs w:val="20"/>
        </w:rPr>
        <w:t xml:space="preserve">Nabywcy </w:t>
      </w:r>
      <w:r w:rsidRPr="006F39BC">
        <w:rPr>
          <w:szCs w:val="20"/>
        </w:rPr>
        <w:t xml:space="preserve">o zmianie numeru konta najpóźniej </w:t>
      </w:r>
      <w:r w:rsidR="008661D4" w:rsidRPr="006F39BC">
        <w:rPr>
          <w:szCs w:val="20"/>
        </w:rPr>
        <w:t xml:space="preserve">                 </w:t>
      </w:r>
      <w:r w:rsidRPr="006F39BC">
        <w:rPr>
          <w:szCs w:val="20"/>
        </w:rPr>
        <w:t xml:space="preserve">w dniu złożenia przez </w:t>
      </w:r>
      <w:r w:rsidR="00D444BC" w:rsidRPr="006F39BC">
        <w:rPr>
          <w:szCs w:val="20"/>
        </w:rPr>
        <w:t xml:space="preserve">Dostawcę </w:t>
      </w:r>
      <w:r w:rsidRPr="006F39BC">
        <w:rPr>
          <w:szCs w:val="20"/>
        </w:rPr>
        <w:t xml:space="preserve"> faktury VAT za dany okres rozliczeniowy, należność przekazana na dotychczasowy rachunek uważana będzie za skuteczną.</w:t>
      </w:r>
      <w:r w:rsidR="006F39BC">
        <w:rPr>
          <w:szCs w:val="20"/>
        </w:rPr>
        <w:t xml:space="preserve"> </w:t>
      </w:r>
      <w:r w:rsidRPr="006F39BC">
        <w:rPr>
          <w:szCs w:val="20"/>
        </w:rPr>
        <w:t xml:space="preserve">W przypadku zmiany rachunku bankowego </w:t>
      </w:r>
      <w:r w:rsidR="00D444BC" w:rsidRPr="006F39BC">
        <w:rPr>
          <w:szCs w:val="20"/>
        </w:rPr>
        <w:t>Dostawcy</w:t>
      </w:r>
      <w:r w:rsidRPr="006F39BC">
        <w:rPr>
          <w:szCs w:val="20"/>
        </w:rPr>
        <w:t xml:space="preserve"> oświadczy, że rachunek</w:t>
      </w:r>
      <w:r w:rsidR="006F39BC">
        <w:rPr>
          <w:szCs w:val="20"/>
        </w:rPr>
        <w:t xml:space="preserve"> </w:t>
      </w:r>
      <w:r w:rsidRPr="006F39BC">
        <w:rPr>
          <w:szCs w:val="20"/>
        </w:rPr>
        <w:t>ten widnieje</w:t>
      </w:r>
      <w:r w:rsidR="00556E6B" w:rsidRPr="006F39BC">
        <w:rPr>
          <w:szCs w:val="20"/>
        </w:rPr>
        <w:t xml:space="preserve"> </w:t>
      </w:r>
      <w:r w:rsidRPr="006F39BC">
        <w:rPr>
          <w:szCs w:val="20"/>
        </w:rPr>
        <w:t xml:space="preserve">w wykazie podmiotów, o których mowa w ust. </w:t>
      </w:r>
      <w:r w:rsidR="00B125BE">
        <w:rPr>
          <w:szCs w:val="20"/>
        </w:rPr>
        <w:t>8.</w:t>
      </w:r>
    </w:p>
    <w:p w14:paraId="54ECC291" w14:textId="624849E3" w:rsidR="00F64947" w:rsidRPr="006F39BC" w:rsidRDefault="00F64947">
      <w:pPr>
        <w:spacing w:after="19" w:line="259" w:lineRule="auto"/>
        <w:ind w:left="0" w:firstLine="0"/>
        <w:jc w:val="left"/>
        <w:rPr>
          <w:szCs w:val="20"/>
        </w:rPr>
      </w:pPr>
    </w:p>
    <w:p w14:paraId="19F11EED" w14:textId="77777777" w:rsidR="00F64947" w:rsidRPr="006F39BC" w:rsidRDefault="00DA6427">
      <w:pPr>
        <w:pStyle w:val="Nagwek1"/>
        <w:ind w:right="80"/>
        <w:rPr>
          <w:szCs w:val="20"/>
        </w:rPr>
      </w:pPr>
      <w:r w:rsidRPr="006F39BC">
        <w:rPr>
          <w:szCs w:val="20"/>
        </w:rPr>
        <w:t xml:space="preserve">§ 5 </w:t>
      </w:r>
    </w:p>
    <w:p w14:paraId="6641096E" w14:textId="52F1E0F5" w:rsidR="00082C12" w:rsidRPr="006F39BC" w:rsidRDefault="00D444BC" w:rsidP="00082C12">
      <w:pPr>
        <w:numPr>
          <w:ilvl w:val="0"/>
          <w:numId w:val="5"/>
        </w:numPr>
        <w:ind w:right="67" w:hanging="427"/>
        <w:rPr>
          <w:szCs w:val="20"/>
        </w:rPr>
      </w:pPr>
      <w:r w:rsidRPr="006F39BC">
        <w:rPr>
          <w:szCs w:val="20"/>
        </w:rPr>
        <w:t>Nabywca</w:t>
      </w:r>
      <w:r w:rsidR="00DA6427" w:rsidRPr="006F39BC">
        <w:rPr>
          <w:szCs w:val="20"/>
        </w:rPr>
        <w:t xml:space="preserve"> każdorazowo jest zobowiązany do dokonania odbioru jakościowego</w:t>
      </w:r>
      <w:r w:rsidR="006F39BC">
        <w:rPr>
          <w:szCs w:val="20"/>
        </w:rPr>
        <w:t xml:space="preserve">                            </w:t>
      </w:r>
      <w:r w:rsidR="00DA6427" w:rsidRPr="006F39BC">
        <w:rPr>
          <w:szCs w:val="20"/>
        </w:rPr>
        <w:t>i ilościowego</w:t>
      </w:r>
      <w:r w:rsidR="001C28CA" w:rsidRPr="006F39BC">
        <w:rPr>
          <w:szCs w:val="20"/>
        </w:rPr>
        <w:t xml:space="preserve"> przedmiotu</w:t>
      </w:r>
      <w:r w:rsidR="00DA6427" w:rsidRPr="006F39BC">
        <w:rPr>
          <w:szCs w:val="20"/>
        </w:rPr>
        <w:t xml:space="preserve"> dostawy. </w:t>
      </w:r>
    </w:p>
    <w:p w14:paraId="6375A60A" w14:textId="52D484D7" w:rsidR="00082C12" w:rsidRPr="006F39BC" w:rsidRDefault="00D444BC" w:rsidP="00082C12">
      <w:pPr>
        <w:numPr>
          <w:ilvl w:val="0"/>
          <w:numId w:val="5"/>
        </w:numPr>
        <w:ind w:right="67" w:hanging="427"/>
        <w:rPr>
          <w:szCs w:val="20"/>
        </w:rPr>
      </w:pPr>
      <w:r w:rsidRPr="006F39BC">
        <w:rPr>
          <w:szCs w:val="20"/>
        </w:rPr>
        <w:t xml:space="preserve">Dostawca </w:t>
      </w:r>
      <w:r w:rsidR="00822AFC" w:rsidRPr="006F39BC">
        <w:rPr>
          <w:szCs w:val="20"/>
        </w:rPr>
        <w:t xml:space="preserve"> poinformuje </w:t>
      </w:r>
      <w:r w:rsidRPr="006F39BC">
        <w:rPr>
          <w:szCs w:val="20"/>
        </w:rPr>
        <w:t>Nabywcę o dostawie</w:t>
      </w:r>
      <w:r w:rsidR="00822AFC" w:rsidRPr="006F39BC">
        <w:rPr>
          <w:szCs w:val="20"/>
        </w:rPr>
        <w:t xml:space="preserve"> przynajmniej 24 godziny przed planowanym terminem dostawy. Dostawy będą realizowane zgodnie z</w:t>
      </w:r>
      <w:r w:rsidR="001C28CA" w:rsidRPr="006F39BC">
        <w:rPr>
          <w:szCs w:val="20"/>
        </w:rPr>
        <w:t xml:space="preserve"> pkt</w:t>
      </w:r>
      <w:r w:rsidR="00822AFC" w:rsidRPr="006F39BC">
        <w:rPr>
          <w:szCs w:val="20"/>
        </w:rPr>
        <w:t xml:space="preserve">. </w:t>
      </w:r>
      <w:r w:rsidR="00D42D22" w:rsidRPr="006F39BC">
        <w:rPr>
          <w:szCs w:val="20"/>
        </w:rPr>
        <w:t>9, 10, 11</w:t>
      </w:r>
      <w:r w:rsidR="00274BF4" w:rsidRPr="006F39BC">
        <w:rPr>
          <w:szCs w:val="20"/>
        </w:rPr>
        <w:t xml:space="preserve"> </w:t>
      </w:r>
      <w:r w:rsidR="00822AFC" w:rsidRPr="006F39BC">
        <w:rPr>
          <w:szCs w:val="20"/>
        </w:rPr>
        <w:t>zawartym</w:t>
      </w:r>
      <w:r w:rsidR="00274BF4" w:rsidRPr="006F39BC">
        <w:rPr>
          <w:szCs w:val="20"/>
        </w:rPr>
        <w:t>i</w:t>
      </w:r>
      <w:r w:rsidR="00822AFC" w:rsidRPr="006F39BC">
        <w:rPr>
          <w:szCs w:val="20"/>
        </w:rPr>
        <w:t xml:space="preserve"> w Opisie Przedmiotu Zamówienia.</w:t>
      </w:r>
    </w:p>
    <w:p w14:paraId="6A88FC91" w14:textId="638F7579" w:rsidR="00F64947" w:rsidRPr="006F39BC" w:rsidRDefault="00DA6427">
      <w:pPr>
        <w:numPr>
          <w:ilvl w:val="0"/>
          <w:numId w:val="5"/>
        </w:numPr>
        <w:ind w:right="67" w:hanging="427"/>
        <w:rPr>
          <w:szCs w:val="20"/>
        </w:rPr>
      </w:pPr>
      <w:r w:rsidRPr="006F39BC">
        <w:rPr>
          <w:szCs w:val="20"/>
        </w:rPr>
        <w:t>W odbiorze ma prawo uczes</w:t>
      </w:r>
      <w:r w:rsidR="004206FF" w:rsidRPr="006F39BC">
        <w:rPr>
          <w:szCs w:val="20"/>
        </w:rPr>
        <w:t xml:space="preserve">tniczyć przedstawiciel </w:t>
      </w:r>
      <w:r w:rsidR="00D444BC" w:rsidRPr="006F39BC">
        <w:rPr>
          <w:szCs w:val="20"/>
        </w:rPr>
        <w:t>Dostawcy</w:t>
      </w:r>
      <w:r w:rsidRPr="006F39BC">
        <w:rPr>
          <w:szCs w:val="20"/>
        </w:rPr>
        <w:t xml:space="preserve">. </w:t>
      </w:r>
    </w:p>
    <w:p w14:paraId="67535936" w14:textId="244FFFD5" w:rsidR="006F39BC" w:rsidRPr="006F39BC" w:rsidRDefault="00DA6427">
      <w:pPr>
        <w:numPr>
          <w:ilvl w:val="0"/>
          <w:numId w:val="5"/>
        </w:numPr>
        <w:ind w:right="67" w:hanging="427"/>
        <w:rPr>
          <w:szCs w:val="20"/>
        </w:rPr>
      </w:pPr>
      <w:r w:rsidRPr="006F39BC">
        <w:rPr>
          <w:szCs w:val="20"/>
        </w:rPr>
        <w:t xml:space="preserve">W przypadku stwierdzenia </w:t>
      </w:r>
      <w:r w:rsidR="00992C87" w:rsidRPr="006F39BC">
        <w:rPr>
          <w:szCs w:val="20"/>
        </w:rPr>
        <w:t xml:space="preserve"> </w:t>
      </w:r>
      <w:r w:rsidRPr="006F39BC">
        <w:rPr>
          <w:szCs w:val="20"/>
        </w:rPr>
        <w:t xml:space="preserve">wad </w:t>
      </w:r>
      <w:r w:rsidR="00D444BC" w:rsidRPr="006F39BC">
        <w:rPr>
          <w:szCs w:val="20"/>
        </w:rPr>
        <w:t xml:space="preserve">Dostawca </w:t>
      </w:r>
      <w:r w:rsidRPr="006F39BC">
        <w:rPr>
          <w:szCs w:val="20"/>
        </w:rPr>
        <w:t xml:space="preserve"> ma obowiązek wymienić wadliwą część dostawy w terminie </w:t>
      </w:r>
      <w:r w:rsidR="00771954" w:rsidRPr="006F39BC">
        <w:rPr>
          <w:szCs w:val="20"/>
        </w:rPr>
        <w:t>3</w:t>
      </w:r>
      <w:r w:rsidRPr="006F39BC">
        <w:rPr>
          <w:szCs w:val="20"/>
        </w:rPr>
        <w:t xml:space="preserve"> dni roboczych od daty zgłoszenia wadliwości dostawy. Zgłoszenia wadliwości będą dokonywane drogą elektroniczną</w:t>
      </w:r>
      <w:r w:rsidR="00385D68" w:rsidRPr="006F39BC">
        <w:rPr>
          <w:szCs w:val="20"/>
        </w:rPr>
        <w:t xml:space="preserve">  na adres</w:t>
      </w:r>
      <w:r w:rsidR="002D33CD" w:rsidRPr="006F39BC">
        <w:rPr>
          <w:szCs w:val="20"/>
        </w:rPr>
        <w:t xml:space="preserve"> </w:t>
      </w:r>
      <w:r w:rsidR="00BD6C60" w:rsidRPr="006F39BC">
        <w:rPr>
          <w:szCs w:val="20"/>
        </w:rPr>
        <w:t>…………………………………………………….</w:t>
      </w:r>
      <w:r w:rsidRPr="006F39BC">
        <w:rPr>
          <w:szCs w:val="20"/>
        </w:rPr>
        <w:t xml:space="preserve"> </w:t>
      </w:r>
    </w:p>
    <w:p w14:paraId="2E6757DE" w14:textId="77777777" w:rsidR="006F39BC" w:rsidRDefault="006F39BC" w:rsidP="00434A6C">
      <w:pPr>
        <w:ind w:left="427" w:right="67" w:firstLine="0"/>
        <w:rPr>
          <w:szCs w:val="20"/>
        </w:rPr>
      </w:pPr>
    </w:p>
    <w:p w14:paraId="4ED0FBF8" w14:textId="77777777" w:rsidR="006F39BC" w:rsidRDefault="006F39BC" w:rsidP="00434A6C">
      <w:pPr>
        <w:ind w:left="427" w:right="67" w:firstLine="0"/>
        <w:rPr>
          <w:szCs w:val="20"/>
        </w:rPr>
      </w:pPr>
    </w:p>
    <w:p w14:paraId="1CFA992F" w14:textId="77777777" w:rsidR="006F39BC" w:rsidRDefault="006F39BC" w:rsidP="00434A6C">
      <w:pPr>
        <w:ind w:left="427" w:right="67" w:firstLine="0"/>
        <w:rPr>
          <w:szCs w:val="20"/>
        </w:rPr>
      </w:pPr>
    </w:p>
    <w:p w14:paraId="69108245" w14:textId="40371A59" w:rsidR="00F64947" w:rsidRPr="006F39BC" w:rsidRDefault="00992C87" w:rsidP="00434A6C">
      <w:pPr>
        <w:numPr>
          <w:ilvl w:val="0"/>
          <w:numId w:val="5"/>
        </w:numPr>
        <w:ind w:right="67" w:hanging="427"/>
        <w:rPr>
          <w:szCs w:val="20"/>
        </w:rPr>
      </w:pPr>
      <w:r w:rsidRPr="006F39BC">
        <w:rPr>
          <w:szCs w:val="20"/>
        </w:rPr>
        <w:lastRenderedPageBreak/>
        <w:t>Na</w:t>
      </w:r>
      <w:r w:rsidR="00D444BC" w:rsidRPr="006F39BC">
        <w:rPr>
          <w:szCs w:val="20"/>
        </w:rPr>
        <w:t>bywca</w:t>
      </w:r>
      <w:r w:rsidR="00DA6427" w:rsidRPr="006F39BC">
        <w:rPr>
          <w:szCs w:val="20"/>
        </w:rPr>
        <w:t xml:space="preserve"> wyznacza następujących pracowników odpowiedzialnych za odbiory realizowanych dostaw</w:t>
      </w:r>
      <w:r w:rsidR="009E30D3" w:rsidRPr="006F39BC">
        <w:rPr>
          <w:szCs w:val="20"/>
        </w:rPr>
        <w:t xml:space="preserve"> farb</w:t>
      </w:r>
      <w:r w:rsidR="00DA6427" w:rsidRPr="006F39BC">
        <w:rPr>
          <w:szCs w:val="20"/>
        </w:rPr>
        <w:t xml:space="preserve">: </w:t>
      </w:r>
    </w:p>
    <w:tbl>
      <w:tblPr>
        <w:tblStyle w:val="TableGrid"/>
        <w:tblW w:w="8746" w:type="dxa"/>
        <w:tblInd w:w="432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1"/>
        <w:gridCol w:w="2434"/>
        <w:gridCol w:w="5781"/>
      </w:tblGrid>
      <w:tr w:rsidR="00F64947" w:rsidRPr="006F39BC" w14:paraId="75C32D4B" w14:textId="77777777" w:rsidTr="00A36D54">
        <w:trPr>
          <w:trHeight w:val="51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B766" w14:textId="2DFF2429" w:rsidR="00F64947" w:rsidRPr="006F39BC" w:rsidRDefault="009E30D3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6F39BC">
              <w:rPr>
                <w:szCs w:val="20"/>
              </w:rPr>
              <w:t>1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6F11" w14:textId="77777777" w:rsidR="00F64947" w:rsidRPr="006F39BC" w:rsidRDefault="004206FF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6F39BC">
              <w:rPr>
                <w:szCs w:val="20"/>
              </w:rPr>
              <w:t>Rejon w Nowogardzie</w:t>
            </w:r>
            <w:r w:rsidR="00DA6427" w:rsidRPr="006F39BC">
              <w:rPr>
                <w:szCs w:val="20"/>
              </w:rPr>
              <w:t xml:space="preserve"> 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D6E6" w14:textId="7A72591A" w:rsidR="00C63922" w:rsidRPr="006F39BC" w:rsidRDefault="00C63922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6F39BC">
              <w:rPr>
                <w:szCs w:val="20"/>
              </w:rPr>
              <w:t xml:space="preserve">Jarosław Grzybowski – </w:t>
            </w:r>
            <w:hyperlink r:id="rId8" w:history="1">
              <w:r w:rsidRPr="006F39BC">
                <w:rPr>
                  <w:rStyle w:val="Hipercze"/>
                  <w:szCs w:val="20"/>
                </w:rPr>
                <w:t>jgrzybowski@gddkia.gov.pl</w:t>
              </w:r>
            </w:hyperlink>
          </w:p>
          <w:p w14:paraId="105DB3B0" w14:textId="17709E08" w:rsidR="00F64947" w:rsidRPr="006F39BC" w:rsidRDefault="00C63922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6F39BC">
              <w:rPr>
                <w:szCs w:val="20"/>
              </w:rPr>
              <w:t xml:space="preserve">Anna Miziorko – </w:t>
            </w:r>
            <w:r w:rsidRPr="006F39BC">
              <w:rPr>
                <w:color w:val="0070C0"/>
                <w:szCs w:val="20"/>
                <w:u w:val="single"/>
              </w:rPr>
              <w:t>amiziorko@gddkia.gov.pl</w:t>
            </w:r>
          </w:p>
        </w:tc>
      </w:tr>
      <w:tr w:rsidR="00F64947" w:rsidRPr="006F39BC" w14:paraId="195E5A02" w14:textId="77777777" w:rsidTr="00A36D54">
        <w:trPr>
          <w:trHeight w:val="52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8597" w14:textId="301AF909" w:rsidR="00F64947" w:rsidRPr="006F39BC" w:rsidRDefault="009E30D3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6F39BC">
              <w:rPr>
                <w:szCs w:val="20"/>
              </w:rPr>
              <w:t>2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C8B3" w14:textId="77777777" w:rsidR="00F64947" w:rsidRPr="006F39BC" w:rsidRDefault="004206FF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6F39BC">
              <w:rPr>
                <w:szCs w:val="20"/>
              </w:rPr>
              <w:t>Rejon w Szczecinie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B55B" w14:textId="361D3FDC" w:rsidR="00AE500D" w:rsidRPr="006F39BC" w:rsidRDefault="00AE500D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6F39BC">
              <w:rPr>
                <w:szCs w:val="20"/>
              </w:rPr>
              <w:t xml:space="preserve">Marta Sokołowska – </w:t>
            </w:r>
            <w:hyperlink r:id="rId9" w:history="1">
              <w:r w:rsidRPr="006F39BC">
                <w:rPr>
                  <w:rStyle w:val="Hipercze"/>
                  <w:szCs w:val="20"/>
                </w:rPr>
                <w:t>msokolowska@gddkia.gov.pl</w:t>
              </w:r>
            </w:hyperlink>
          </w:p>
          <w:p w14:paraId="0C224283" w14:textId="012DAF16" w:rsidR="00F64947" w:rsidRPr="006F39BC" w:rsidRDefault="00AE500D">
            <w:pPr>
              <w:spacing w:after="0" w:line="259" w:lineRule="auto"/>
              <w:ind w:left="0" w:firstLine="0"/>
              <w:jc w:val="left"/>
              <w:rPr>
                <w:szCs w:val="20"/>
                <w:highlight w:val="yellow"/>
              </w:rPr>
            </w:pPr>
            <w:r w:rsidRPr="006F39BC">
              <w:rPr>
                <w:szCs w:val="20"/>
              </w:rPr>
              <w:t xml:space="preserve">Aldona Wotalska – </w:t>
            </w:r>
            <w:r w:rsidRPr="006F39BC">
              <w:rPr>
                <w:color w:val="0070C0"/>
                <w:szCs w:val="20"/>
                <w:u w:val="single"/>
              </w:rPr>
              <w:t>awotalska@gddkia.gov.pl</w:t>
            </w:r>
          </w:p>
        </w:tc>
      </w:tr>
      <w:tr w:rsidR="00F64947" w:rsidRPr="006F39BC" w14:paraId="127D8674" w14:textId="77777777" w:rsidTr="00A36D54">
        <w:trPr>
          <w:trHeight w:val="52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BDF7" w14:textId="15D09455" w:rsidR="00F64947" w:rsidRPr="006F39BC" w:rsidRDefault="009E30D3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6F39BC">
              <w:rPr>
                <w:szCs w:val="20"/>
              </w:rPr>
              <w:t>3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9243" w14:textId="77777777" w:rsidR="00F64947" w:rsidRPr="006F39BC" w:rsidRDefault="004206FF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6F39BC">
              <w:rPr>
                <w:szCs w:val="20"/>
              </w:rPr>
              <w:t>Rejon w Koszalinie</w:t>
            </w:r>
            <w:r w:rsidR="00DA6427" w:rsidRPr="006F39BC">
              <w:rPr>
                <w:szCs w:val="20"/>
              </w:rPr>
              <w:t xml:space="preserve"> 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D0DB" w14:textId="688A1736" w:rsidR="00AE500D" w:rsidRPr="006F39BC" w:rsidRDefault="00AE500D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6F39BC">
              <w:rPr>
                <w:szCs w:val="20"/>
              </w:rPr>
              <w:t xml:space="preserve">Ewa Sienkiewicz  - </w:t>
            </w:r>
            <w:r w:rsidRPr="006F39BC">
              <w:rPr>
                <w:color w:val="0070C0"/>
                <w:szCs w:val="20"/>
                <w:u w:val="single"/>
              </w:rPr>
              <w:t>esienkiewicz@gddkia.gov.pl</w:t>
            </w:r>
          </w:p>
          <w:p w14:paraId="5B52CC89" w14:textId="0F3A0F63" w:rsidR="00750FF9" w:rsidRPr="006F39BC" w:rsidRDefault="004206FF">
            <w:pPr>
              <w:spacing w:after="0" w:line="259" w:lineRule="auto"/>
              <w:ind w:left="0" w:firstLine="0"/>
              <w:jc w:val="left"/>
              <w:rPr>
                <w:szCs w:val="20"/>
                <w:highlight w:val="yellow"/>
              </w:rPr>
            </w:pPr>
            <w:r w:rsidRPr="006F39BC">
              <w:rPr>
                <w:szCs w:val="20"/>
              </w:rPr>
              <w:t>Hubert Kucal</w:t>
            </w:r>
            <w:r w:rsidR="000C0C38" w:rsidRPr="006F39BC">
              <w:rPr>
                <w:szCs w:val="20"/>
              </w:rPr>
              <w:t xml:space="preserve"> </w:t>
            </w:r>
            <w:hyperlink r:id="rId10" w:history="1">
              <w:r w:rsidR="00750FF9" w:rsidRPr="006F39BC">
                <w:rPr>
                  <w:rStyle w:val="Hipercze"/>
                  <w:szCs w:val="20"/>
                </w:rPr>
                <w:t>hkucal@gddkia.gov.pl</w:t>
              </w:r>
            </w:hyperlink>
          </w:p>
        </w:tc>
      </w:tr>
      <w:tr w:rsidR="00F64947" w:rsidRPr="006F39BC" w14:paraId="65F7C478" w14:textId="77777777" w:rsidTr="00A36D54">
        <w:trPr>
          <w:trHeight w:val="51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CC15" w14:textId="7DD72DFB" w:rsidR="00F64947" w:rsidRPr="006F39BC" w:rsidRDefault="009E30D3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6F39BC">
              <w:rPr>
                <w:szCs w:val="20"/>
              </w:rPr>
              <w:t>4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2776" w14:textId="77777777" w:rsidR="00F64947" w:rsidRPr="006F39BC" w:rsidRDefault="004206FF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6F39BC">
              <w:rPr>
                <w:szCs w:val="20"/>
              </w:rPr>
              <w:t>Rejon w Wałczu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205F" w14:textId="0DD9EA61" w:rsidR="00D31C2B" w:rsidRPr="006F39BC" w:rsidRDefault="00D31C2B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6F39BC">
              <w:rPr>
                <w:szCs w:val="20"/>
              </w:rPr>
              <w:t xml:space="preserve">Sławomir Rosiński – </w:t>
            </w:r>
            <w:hyperlink r:id="rId11" w:history="1">
              <w:r w:rsidRPr="006F39BC">
                <w:rPr>
                  <w:rStyle w:val="Hipercze"/>
                  <w:szCs w:val="20"/>
                </w:rPr>
                <w:t>srosinski@gddkia.gov.pl</w:t>
              </w:r>
            </w:hyperlink>
          </w:p>
          <w:p w14:paraId="198387A7" w14:textId="7533A6DA" w:rsidR="00F64947" w:rsidRPr="006F39BC" w:rsidRDefault="00D31C2B">
            <w:pPr>
              <w:spacing w:after="0" w:line="259" w:lineRule="auto"/>
              <w:ind w:left="0" w:firstLine="0"/>
              <w:jc w:val="left"/>
              <w:rPr>
                <w:szCs w:val="20"/>
                <w:highlight w:val="yellow"/>
              </w:rPr>
            </w:pPr>
            <w:r w:rsidRPr="006F39BC">
              <w:rPr>
                <w:szCs w:val="20"/>
              </w:rPr>
              <w:t xml:space="preserve">Ewa Kołosowska - </w:t>
            </w:r>
            <w:r w:rsidRPr="006F39BC">
              <w:rPr>
                <w:color w:val="0070C0"/>
                <w:szCs w:val="20"/>
                <w:u w:val="single"/>
              </w:rPr>
              <w:t>ekolosowska@gddkia.gov.pl</w:t>
            </w:r>
          </w:p>
        </w:tc>
      </w:tr>
      <w:tr w:rsidR="00F64947" w:rsidRPr="006F39BC" w14:paraId="03669297" w14:textId="77777777" w:rsidTr="00A36D54">
        <w:trPr>
          <w:trHeight w:val="52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0F46" w14:textId="430C03B9" w:rsidR="00F64947" w:rsidRPr="006F39BC" w:rsidRDefault="00DA6427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6F39BC">
              <w:rPr>
                <w:szCs w:val="20"/>
              </w:rPr>
              <w:t xml:space="preserve"> </w:t>
            </w:r>
            <w:r w:rsidR="009E30D3" w:rsidRPr="006F39BC">
              <w:rPr>
                <w:szCs w:val="20"/>
              </w:rPr>
              <w:t>5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EEE9" w14:textId="77777777" w:rsidR="00F64947" w:rsidRPr="006F39BC" w:rsidRDefault="004206FF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6F39BC">
              <w:rPr>
                <w:szCs w:val="20"/>
              </w:rPr>
              <w:t>Rejon w Szczecinku</w:t>
            </w:r>
            <w:r w:rsidR="00DA6427" w:rsidRPr="006F39BC">
              <w:rPr>
                <w:szCs w:val="20"/>
              </w:rPr>
              <w:t xml:space="preserve"> 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2716" w14:textId="5AE897C0" w:rsidR="00273571" w:rsidRPr="006F39BC" w:rsidRDefault="00273571">
            <w:pPr>
              <w:spacing w:after="0" w:line="259" w:lineRule="auto"/>
              <w:ind w:left="0" w:firstLine="0"/>
              <w:jc w:val="left"/>
              <w:rPr>
                <w:color w:val="auto"/>
                <w:szCs w:val="20"/>
                <w:u w:val="single"/>
              </w:rPr>
            </w:pPr>
            <w:r w:rsidRPr="006F39BC">
              <w:rPr>
                <w:color w:val="auto"/>
                <w:szCs w:val="20"/>
              </w:rPr>
              <w:t xml:space="preserve">Paweł Szulganiuk – </w:t>
            </w:r>
            <w:hyperlink r:id="rId12" w:history="1">
              <w:r w:rsidRPr="006F39BC">
                <w:rPr>
                  <w:rStyle w:val="Hipercze"/>
                  <w:color w:val="0070C0"/>
                  <w:szCs w:val="20"/>
                </w:rPr>
                <w:t>pszulganiuk@gddkia.gov.pl</w:t>
              </w:r>
            </w:hyperlink>
          </w:p>
          <w:p w14:paraId="01D92B81" w14:textId="63ECF4D1" w:rsidR="00F64947" w:rsidRPr="006F39BC" w:rsidRDefault="00273571">
            <w:pPr>
              <w:spacing w:after="0" w:line="259" w:lineRule="auto"/>
              <w:ind w:left="0" w:firstLine="0"/>
              <w:jc w:val="left"/>
              <w:rPr>
                <w:color w:val="auto"/>
                <w:szCs w:val="20"/>
                <w:highlight w:val="yellow"/>
              </w:rPr>
            </w:pPr>
            <w:r w:rsidRPr="006F39BC">
              <w:rPr>
                <w:color w:val="auto"/>
                <w:szCs w:val="20"/>
              </w:rPr>
              <w:t xml:space="preserve">Sylwia Bernatek – </w:t>
            </w:r>
            <w:r w:rsidRPr="006F39BC">
              <w:rPr>
                <w:color w:val="0070C0"/>
                <w:szCs w:val="20"/>
                <w:u w:val="single"/>
              </w:rPr>
              <w:t>sbernatek@gddkia.gov.pl</w:t>
            </w:r>
          </w:p>
        </w:tc>
      </w:tr>
      <w:tr w:rsidR="00F64947" w:rsidRPr="006F39BC" w14:paraId="77766FB1" w14:textId="77777777" w:rsidTr="00A36D54">
        <w:trPr>
          <w:trHeight w:val="52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4A1B" w14:textId="3EF7AEB1" w:rsidR="00F64947" w:rsidRPr="006F39BC" w:rsidRDefault="00DA6427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6F39BC">
              <w:rPr>
                <w:szCs w:val="20"/>
              </w:rPr>
              <w:t xml:space="preserve"> </w:t>
            </w:r>
            <w:r w:rsidR="009E30D3" w:rsidRPr="006F39BC">
              <w:rPr>
                <w:szCs w:val="20"/>
              </w:rPr>
              <w:t>6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AE77" w14:textId="77777777" w:rsidR="00F64947" w:rsidRPr="006F39BC" w:rsidRDefault="004206FF">
            <w:pPr>
              <w:spacing w:after="0" w:line="259" w:lineRule="auto"/>
              <w:ind w:left="0" w:firstLine="0"/>
              <w:jc w:val="left"/>
              <w:rPr>
                <w:szCs w:val="20"/>
              </w:rPr>
            </w:pPr>
            <w:r w:rsidRPr="006F39BC">
              <w:rPr>
                <w:szCs w:val="20"/>
              </w:rPr>
              <w:t>Rejon w Stargardzie Szczecińskim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BED1" w14:textId="48D062FD" w:rsidR="00A36D54" w:rsidRPr="006F39BC" w:rsidRDefault="00A36D54">
            <w:pPr>
              <w:spacing w:after="0" w:line="259" w:lineRule="auto"/>
              <w:ind w:left="0" w:firstLine="0"/>
              <w:jc w:val="left"/>
              <w:rPr>
                <w:color w:val="auto"/>
                <w:szCs w:val="20"/>
              </w:rPr>
            </w:pPr>
            <w:r w:rsidRPr="006F39BC">
              <w:rPr>
                <w:color w:val="auto"/>
                <w:szCs w:val="20"/>
              </w:rPr>
              <w:t xml:space="preserve">Maja Litwinionek – </w:t>
            </w:r>
            <w:hyperlink r:id="rId13" w:history="1">
              <w:r w:rsidRPr="006F39BC">
                <w:rPr>
                  <w:rStyle w:val="Hipercze"/>
                  <w:color w:val="0070C0"/>
                  <w:szCs w:val="20"/>
                </w:rPr>
                <w:t>mlitwinionek@gddkia.gov.pl</w:t>
              </w:r>
            </w:hyperlink>
          </w:p>
          <w:p w14:paraId="0C7ECC76" w14:textId="3685F3E0" w:rsidR="00F64947" w:rsidRPr="006F39BC" w:rsidRDefault="00A36D54">
            <w:pPr>
              <w:spacing w:after="0" w:line="259" w:lineRule="auto"/>
              <w:ind w:left="0" w:firstLine="0"/>
              <w:jc w:val="left"/>
              <w:rPr>
                <w:szCs w:val="20"/>
                <w:highlight w:val="yellow"/>
              </w:rPr>
            </w:pPr>
            <w:r w:rsidRPr="006F39BC">
              <w:rPr>
                <w:color w:val="auto"/>
                <w:szCs w:val="20"/>
              </w:rPr>
              <w:t xml:space="preserve">Adriana Kubiak – </w:t>
            </w:r>
            <w:r w:rsidRPr="006F39BC">
              <w:rPr>
                <w:color w:val="0070C0"/>
                <w:szCs w:val="20"/>
                <w:u w:val="single"/>
              </w:rPr>
              <w:t>akubiak@gddkia.gov.pl</w:t>
            </w:r>
            <w:r w:rsidR="00DA6427" w:rsidRPr="006F39BC">
              <w:rPr>
                <w:color w:val="0070C0"/>
                <w:szCs w:val="20"/>
                <w:u w:val="single"/>
              </w:rPr>
              <w:t xml:space="preserve"> </w:t>
            </w:r>
          </w:p>
        </w:tc>
      </w:tr>
    </w:tbl>
    <w:p w14:paraId="2D81EC92" w14:textId="77777777" w:rsidR="00F64947" w:rsidRPr="006F39BC" w:rsidRDefault="00DA6427">
      <w:pPr>
        <w:spacing w:after="19" w:line="259" w:lineRule="auto"/>
        <w:ind w:left="427" w:firstLine="0"/>
        <w:jc w:val="left"/>
        <w:rPr>
          <w:szCs w:val="20"/>
        </w:rPr>
      </w:pPr>
      <w:r w:rsidRPr="006F39BC">
        <w:rPr>
          <w:szCs w:val="20"/>
        </w:rPr>
        <w:t xml:space="preserve">                                                     </w:t>
      </w:r>
    </w:p>
    <w:p w14:paraId="6C5D63B2" w14:textId="77777777" w:rsidR="00F64947" w:rsidRPr="006F39BC" w:rsidRDefault="00DA6427">
      <w:pPr>
        <w:pStyle w:val="Nagwek1"/>
        <w:ind w:right="80"/>
        <w:rPr>
          <w:szCs w:val="20"/>
        </w:rPr>
      </w:pPr>
      <w:r w:rsidRPr="006F39BC">
        <w:rPr>
          <w:szCs w:val="20"/>
        </w:rPr>
        <w:t xml:space="preserve">§ 6 </w:t>
      </w:r>
    </w:p>
    <w:p w14:paraId="55C68884" w14:textId="7DEC8C71" w:rsidR="00F64947" w:rsidRPr="006F39BC" w:rsidRDefault="00D444BC">
      <w:pPr>
        <w:numPr>
          <w:ilvl w:val="0"/>
          <w:numId w:val="6"/>
        </w:numPr>
        <w:ind w:right="67" w:hanging="360"/>
        <w:rPr>
          <w:szCs w:val="20"/>
        </w:rPr>
      </w:pPr>
      <w:r w:rsidRPr="006F39BC">
        <w:rPr>
          <w:szCs w:val="20"/>
        </w:rPr>
        <w:t>Dostawca</w:t>
      </w:r>
      <w:r w:rsidR="00DA6427" w:rsidRPr="006F39BC">
        <w:rPr>
          <w:szCs w:val="20"/>
        </w:rPr>
        <w:t xml:space="preserve"> zapłaci </w:t>
      </w:r>
      <w:r w:rsidRPr="006F39BC">
        <w:rPr>
          <w:szCs w:val="20"/>
        </w:rPr>
        <w:t>Nabywcy</w:t>
      </w:r>
      <w:r w:rsidR="00DA6427" w:rsidRPr="006F39BC">
        <w:rPr>
          <w:szCs w:val="20"/>
        </w:rPr>
        <w:t xml:space="preserve"> karę umowną:  </w:t>
      </w:r>
    </w:p>
    <w:p w14:paraId="3C701CAD" w14:textId="456145DA" w:rsidR="00F64947" w:rsidRPr="006F39BC" w:rsidRDefault="00DA6427">
      <w:pPr>
        <w:numPr>
          <w:ilvl w:val="1"/>
          <w:numId w:val="6"/>
        </w:numPr>
        <w:ind w:right="67" w:hanging="360"/>
        <w:rPr>
          <w:szCs w:val="20"/>
        </w:rPr>
      </w:pPr>
      <w:r w:rsidRPr="006F39BC">
        <w:rPr>
          <w:szCs w:val="20"/>
        </w:rPr>
        <w:t xml:space="preserve">za odstąpienie od umowy z przyczyn leżących po stronie </w:t>
      </w:r>
      <w:r w:rsidR="00D444BC" w:rsidRPr="006F39BC">
        <w:rPr>
          <w:szCs w:val="20"/>
        </w:rPr>
        <w:t>Dostawcy</w:t>
      </w:r>
      <w:r w:rsidRPr="006F39BC">
        <w:rPr>
          <w:szCs w:val="20"/>
        </w:rPr>
        <w:t xml:space="preserve"> w wysokości 10% wynagrodzenia umownego brutto wskazanego w § 4 ust. 1. </w:t>
      </w:r>
    </w:p>
    <w:p w14:paraId="3408E1D4" w14:textId="6380EF95" w:rsidR="00F64947" w:rsidRPr="006F39BC" w:rsidRDefault="00DA6427">
      <w:pPr>
        <w:numPr>
          <w:ilvl w:val="1"/>
          <w:numId w:val="6"/>
        </w:numPr>
        <w:ind w:right="67" w:hanging="360"/>
        <w:rPr>
          <w:szCs w:val="20"/>
        </w:rPr>
      </w:pPr>
      <w:r w:rsidRPr="006F39BC">
        <w:rPr>
          <w:szCs w:val="20"/>
        </w:rPr>
        <w:t xml:space="preserve">za zwłokę w realizacji dostaw w wysokości 100 zł brutto za każdy dzień zwłoki. </w:t>
      </w:r>
    </w:p>
    <w:p w14:paraId="64741E7D" w14:textId="584716E1" w:rsidR="00992C87" w:rsidRPr="006F39BC" w:rsidRDefault="00992C87">
      <w:pPr>
        <w:numPr>
          <w:ilvl w:val="1"/>
          <w:numId w:val="6"/>
        </w:numPr>
        <w:ind w:right="67" w:hanging="360"/>
        <w:rPr>
          <w:szCs w:val="20"/>
        </w:rPr>
      </w:pPr>
      <w:r w:rsidRPr="006F39BC">
        <w:rPr>
          <w:szCs w:val="20"/>
        </w:rPr>
        <w:t>Za dostarczenie farb niezgodnie z zamówieniem – 100 zł brutto za każdą dostawę niezgodną z zamówieniem</w:t>
      </w:r>
    </w:p>
    <w:p w14:paraId="53CC58B5" w14:textId="6D92D899" w:rsidR="00F64947" w:rsidRPr="006F39BC" w:rsidRDefault="00D444BC">
      <w:pPr>
        <w:numPr>
          <w:ilvl w:val="0"/>
          <w:numId w:val="6"/>
        </w:numPr>
        <w:spacing w:after="6"/>
        <w:ind w:right="67" w:hanging="360"/>
        <w:rPr>
          <w:szCs w:val="20"/>
        </w:rPr>
      </w:pPr>
      <w:r w:rsidRPr="006F39BC">
        <w:rPr>
          <w:szCs w:val="20"/>
        </w:rPr>
        <w:t>Nabywca</w:t>
      </w:r>
      <w:r w:rsidR="00DA6427" w:rsidRPr="006F39BC">
        <w:rPr>
          <w:szCs w:val="20"/>
        </w:rPr>
        <w:t xml:space="preserve"> zapłaci </w:t>
      </w:r>
      <w:r w:rsidRPr="006F39BC">
        <w:rPr>
          <w:szCs w:val="20"/>
        </w:rPr>
        <w:t>Dostawcy</w:t>
      </w:r>
      <w:r w:rsidR="00DA6427" w:rsidRPr="006F39BC">
        <w:rPr>
          <w:szCs w:val="20"/>
        </w:rPr>
        <w:t xml:space="preserve"> karę umowną za odstąpienie od umowy</w:t>
      </w:r>
      <w:r w:rsidR="005E01B8">
        <w:rPr>
          <w:szCs w:val="20"/>
        </w:rPr>
        <w:t xml:space="preserve"> </w:t>
      </w:r>
      <w:r w:rsidR="00DA6427" w:rsidRPr="006F39BC">
        <w:rPr>
          <w:szCs w:val="20"/>
        </w:rPr>
        <w:t xml:space="preserve">z przyczyn  leżących po stronie </w:t>
      </w:r>
      <w:r w:rsidRPr="006F39BC">
        <w:rPr>
          <w:szCs w:val="20"/>
        </w:rPr>
        <w:t xml:space="preserve"> Nabywcy</w:t>
      </w:r>
      <w:r w:rsidR="00DA6427" w:rsidRPr="006F39BC">
        <w:rPr>
          <w:szCs w:val="20"/>
        </w:rPr>
        <w:t xml:space="preserve">: </w:t>
      </w:r>
    </w:p>
    <w:p w14:paraId="6173F7A9" w14:textId="77777777" w:rsidR="00F64947" w:rsidRPr="006F39BC" w:rsidRDefault="00DA6427">
      <w:pPr>
        <w:numPr>
          <w:ilvl w:val="1"/>
          <w:numId w:val="6"/>
        </w:numPr>
        <w:ind w:right="67" w:hanging="360"/>
        <w:rPr>
          <w:szCs w:val="20"/>
        </w:rPr>
      </w:pPr>
      <w:r w:rsidRPr="006F39BC">
        <w:rPr>
          <w:szCs w:val="20"/>
        </w:rPr>
        <w:t xml:space="preserve">w wysokości 10% wynagrodzenia umownego brutto wskazanego w § 4 ust. 1.   </w:t>
      </w:r>
    </w:p>
    <w:p w14:paraId="38F0FB6A" w14:textId="77777777" w:rsidR="00F64947" w:rsidRPr="006F39BC" w:rsidRDefault="00DA6427">
      <w:pPr>
        <w:numPr>
          <w:ilvl w:val="0"/>
          <w:numId w:val="6"/>
        </w:numPr>
        <w:ind w:right="67" w:hanging="360"/>
        <w:rPr>
          <w:szCs w:val="20"/>
        </w:rPr>
      </w:pPr>
      <w:r w:rsidRPr="006F39BC">
        <w:rPr>
          <w:szCs w:val="20"/>
        </w:rPr>
        <w:t xml:space="preserve">Wysokość kar umownych określonych w ust. 1 i ust. 2 nie może przekroczyć każda osobna i w sumie 20 % wynagrodzenia umownego brutto wskazanego w § 4 ust. 1. </w:t>
      </w:r>
    </w:p>
    <w:p w14:paraId="0FE9F65D" w14:textId="4F0F72A5" w:rsidR="00F64947" w:rsidRPr="006F39BC" w:rsidRDefault="00DA6427">
      <w:pPr>
        <w:numPr>
          <w:ilvl w:val="0"/>
          <w:numId w:val="6"/>
        </w:numPr>
        <w:ind w:right="67" w:hanging="360"/>
        <w:rPr>
          <w:szCs w:val="20"/>
        </w:rPr>
      </w:pPr>
      <w:r w:rsidRPr="006F39BC">
        <w:rPr>
          <w:szCs w:val="20"/>
        </w:rPr>
        <w:t xml:space="preserve">Jeżeli wysokość zastrzeżonych kar umownych nie pokrywa poniesionej szkody, strony mogą dochodzić odszkodowania uzupełniającego na zasadach ogólnych. Należność </w:t>
      </w:r>
      <w:r w:rsidR="00556E6B" w:rsidRPr="006F39BC">
        <w:rPr>
          <w:szCs w:val="20"/>
        </w:rPr>
        <w:t xml:space="preserve">                </w:t>
      </w:r>
      <w:r w:rsidRPr="006F39BC">
        <w:rPr>
          <w:szCs w:val="20"/>
        </w:rPr>
        <w:t xml:space="preserve">z tytułu kar umownych wskazanych w ust. 1 może zostać przez </w:t>
      </w:r>
      <w:r w:rsidR="00252EBA" w:rsidRPr="006F39BC">
        <w:rPr>
          <w:szCs w:val="20"/>
        </w:rPr>
        <w:t>Zleceniodawcę</w:t>
      </w:r>
      <w:r w:rsidRPr="006F39BC">
        <w:rPr>
          <w:szCs w:val="20"/>
        </w:rPr>
        <w:t xml:space="preserve"> potrącona z wynagrodzenia </w:t>
      </w:r>
      <w:r w:rsidR="00252EBA" w:rsidRPr="006F39BC">
        <w:rPr>
          <w:szCs w:val="20"/>
        </w:rPr>
        <w:t>Zleceniobiorcy</w:t>
      </w:r>
      <w:r w:rsidRPr="006F39BC">
        <w:rPr>
          <w:szCs w:val="20"/>
        </w:rPr>
        <w:t xml:space="preserve">. </w:t>
      </w:r>
    </w:p>
    <w:p w14:paraId="1D9D13FF" w14:textId="53D30C6B" w:rsidR="00F64947" w:rsidRPr="006F39BC" w:rsidRDefault="00D444BC">
      <w:pPr>
        <w:numPr>
          <w:ilvl w:val="0"/>
          <w:numId w:val="6"/>
        </w:numPr>
        <w:spacing w:after="4"/>
        <w:ind w:right="67" w:hanging="360"/>
        <w:rPr>
          <w:szCs w:val="20"/>
        </w:rPr>
      </w:pPr>
      <w:r w:rsidRPr="006F39BC">
        <w:rPr>
          <w:szCs w:val="20"/>
        </w:rPr>
        <w:t>Dostawca</w:t>
      </w:r>
      <w:r w:rsidR="00DA6427" w:rsidRPr="006F39BC">
        <w:rPr>
          <w:szCs w:val="20"/>
        </w:rPr>
        <w:t xml:space="preserve"> wyraża zgodę na potrącenie kar umownych wskazanych w niniejszym paragrafie z należnego wynagrodzenia. </w:t>
      </w:r>
    </w:p>
    <w:p w14:paraId="2E14D8AE" w14:textId="77777777" w:rsidR="00F64947" w:rsidRPr="006F39BC" w:rsidRDefault="00DA6427">
      <w:pPr>
        <w:spacing w:after="19" w:line="259" w:lineRule="auto"/>
        <w:ind w:left="50" w:firstLine="0"/>
        <w:jc w:val="center"/>
        <w:rPr>
          <w:szCs w:val="20"/>
        </w:rPr>
      </w:pPr>
      <w:r w:rsidRPr="006F39BC">
        <w:rPr>
          <w:b/>
          <w:szCs w:val="20"/>
        </w:rPr>
        <w:t xml:space="preserve"> </w:t>
      </w:r>
    </w:p>
    <w:p w14:paraId="70C96A24" w14:textId="77777777" w:rsidR="00F64947" w:rsidRPr="006F39BC" w:rsidRDefault="00DA6427">
      <w:pPr>
        <w:pStyle w:val="Nagwek1"/>
        <w:ind w:right="22"/>
        <w:rPr>
          <w:szCs w:val="20"/>
        </w:rPr>
      </w:pPr>
      <w:r w:rsidRPr="006F39BC">
        <w:rPr>
          <w:szCs w:val="20"/>
        </w:rPr>
        <w:t xml:space="preserve">§ 7 </w:t>
      </w:r>
    </w:p>
    <w:p w14:paraId="79F9EC99" w14:textId="358C5860" w:rsidR="00F64947" w:rsidRPr="006F39BC" w:rsidRDefault="00DA6427">
      <w:pPr>
        <w:numPr>
          <w:ilvl w:val="0"/>
          <w:numId w:val="7"/>
        </w:numPr>
        <w:ind w:right="67" w:hanging="360"/>
        <w:rPr>
          <w:szCs w:val="20"/>
        </w:rPr>
      </w:pPr>
      <w:r w:rsidRPr="006F39BC">
        <w:rPr>
          <w:szCs w:val="20"/>
        </w:rPr>
        <w:t xml:space="preserve">Niezależnie od kar umownych określonych w § 6, w przypadku stwierdzenia  wad </w:t>
      </w:r>
      <w:r w:rsidR="00252EBA" w:rsidRPr="006F39BC">
        <w:rPr>
          <w:szCs w:val="20"/>
        </w:rPr>
        <w:t xml:space="preserve">towaru lub braków ilościowych, </w:t>
      </w:r>
      <w:r w:rsidR="00D444BC" w:rsidRPr="006F39BC">
        <w:rPr>
          <w:szCs w:val="20"/>
        </w:rPr>
        <w:t>Nabywca</w:t>
      </w:r>
      <w:r w:rsidRPr="006F39BC">
        <w:rPr>
          <w:szCs w:val="20"/>
        </w:rPr>
        <w:t xml:space="preserve"> wyznaczy </w:t>
      </w:r>
      <w:r w:rsidR="00D444BC" w:rsidRPr="006F39BC">
        <w:rPr>
          <w:szCs w:val="20"/>
        </w:rPr>
        <w:t>Dostawcy</w:t>
      </w:r>
      <w:r w:rsidRPr="006F39BC">
        <w:rPr>
          <w:szCs w:val="20"/>
        </w:rPr>
        <w:t xml:space="preserve"> termin dodatkowy</w:t>
      </w:r>
      <w:r w:rsidR="00DD7EDD" w:rsidRPr="006F39BC">
        <w:rPr>
          <w:szCs w:val="20"/>
        </w:rPr>
        <w:t xml:space="preserve"> </w:t>
      </w:r>
      <w:r w:rsidR="00847102" w:rsidRPr="006F39BC">
        <w:rPr>
          <w:szCs w:val="20"/>
        </w:rPr>
        <w:t>3</w:t>
      </w:r>
      <w:r w:rsidRPr="006F39BC">
        <w:rPr>
          <w:szCs w:val="20"/>
        </w:rPr>
        <w:t xml:space="preserve"> dni</w:t>
      </w:r>
      <w:r w:rsidR="00D444BC" w:rsidRPr="006F39BC">
        <w:rPr>
          <w:szCs w:val="20"/>
        </w:rPr>
        <w:t xml:space="preserve"> roboczych</w:t>
      </w:r>
      <w:r w:rsidRPr="006F39BC">
        <w:rPr>
          <w:szCs w:val="20"/>
        </w:rPr>
        <w:t xml:space="preserve">, na dokonanie wymiany towaru wadliwego na wolny od wad lub dostarczenia brakującej ilości towaru. </w:t>
      </w:r>
    </w:p>
    <w:p w14:paraId="41E5857D" w14:textId="18B329F2" w:rsidR="000625FB" w:rsidRPr="006F39BC" w:rsidRDefault="00DA6427">
      <w:pPr>
        <w:numPr>
          <w:ilvl w:val="0"/>
          <w:numId w:val="7"/>
        </w:numPr>
        <w:ind w:right="67" w:hanging="360"/>
        <w:rPr>
          <w:szCs w:val="20"/>
        </w:rPr>
      </w:pPr>
      <w:r w:rsidRPr="006F39BC">
        <w:rPr>
          <w:szCs w:val="20"/>
        </w:rPr>
        <w:t xml:space="preserve">W przypadku bezskutecznego upływu terminu dodatkowego, o którym mowa w ust.1  </w:t>
      </w:r>
      <w:r w:rsidR="00D444BC" w:rsidRPr="006F39BC">
        <w:rPr>
          <w:szCs w:val="20"/>
        </w:rPr>
        <w:t>Nabywca</w:t>
      </w:r>
      <w:r w:rsidRPr="006F39BC">
        <w:rPr>
          <w:szCs w:val="20"/>
        </w:rPr>
        <w:t xml:space="preserve"> może odstąpić od umowy</w:t>
      </w:r>
      <w:r w:rsidR="00D444BC" w:rsidRPr="006F39BC">
        <w:rPr>
          <w:szCs w:val="20"/>
        </w:rPr>
        <w:t xml:space="preserve"> z winy Dostawcy</w:t>
      </w:r>
      <w:r w:rsidR="00992C87" w:rsidRPr="006F39BC">
        <w:rPr>
          <w:szCs w:val="20"/>
        </w:rPr>
        <w:t xml:space="preserve"> i naliczyć karę umową</w:t>
      </w:r>
      <w:r w:rsidR="000625FB" w:rsidRPr="006F39BC">
        <w:rPr>
          <w:szCs w:val="20"/>
        </w:rPr>
        <w:t>.</w:t>
      </w:r>
    </w:p>
    <w:p w14:paraId="6F6A7FF5" w14:textId="75FC3B8C" w:rsidR="00F64947" w:rsidRPr="006F39BC" w:rsidRDefault="00F64947">
      <w:pPr>
        <w:spacing w:after="17" w:line="259" w:lineRule="auto"/>
        <w:ind w:left="0" w:firstLine="0"/>
        <w:jc w:val="left"/>
        <w:rPr>
          <w:szCs w:val="20"/>
        </w:rPr>
      </w:pPr>
    </w:p>
    <w:p w14:paraId="63BBC66C" w14:textId="77777777" w:rsidR="00F64947" w:rsidRPr="006F39BC" w:rsidRDefault="00DA6427">
      <w:pPr>
        <w:pStyle w:val="Nagwek1"/>
        <w:spacing w:after="19"/>
        <w:ind w:right="80"/>
        <w:rPr>
          <w:szCs w:val="20"/>
        </w:rPr>
      </w:pPr>
      <w:r w:rsidRPr="006F39BC">
        <w:rPr>
          <w:szCs w:val="20"/>
        </w:rPr>
        <w:t xml:space="preserve">§ 8 </w:t>
      </w:r>
    </w:p>
    <w:p w14:paraId="35B81725" w14:textId="4C04C0C3" w:rsidR="00F64947" w:rsidRPr="006F39BC" w:rsidRDefault="00DA6427">
      <w:pPr>
        <w:spacing w:after="7"/>
        <w:ind w:left="-8" w:right="67" w:firstLine="0"/>
        <w:rPr>
          <w:szCs w:val="20"/>
        </w:rPr>
      </w:pPr>
      <w:r w:rsidRPr="006F39BC">
        <w:rPr>
          <w:szCs w:val="20"/>
        </w:rPr>
        <w:t>Na Koordynator</w:t>
      </w:r>
      <w:r w:rsidR="00847102" w:rsidRPr="006F39BC">
        <w:rPr>
          <w:szCs w:val="20"/>
        </w:rPr>
        <w:t>ów</w:t>
      </w:r>
      <w:r w:rsidRPr="006F39BC">
        <w:rPr>
          <w:szCs w:val="20"/>
        </w:rPr>
        <w:t xml:space="preserve"> dostaw w zakresie realizacji obowiązków umownych</w:t>
      </w:r>
      <w:r w:rsidR="00D444BC" w:rsidRPr="006F39BC">
        <w:rPr>
          <w:szCs w:val="20"/>
        </w:rPr>
        <w:t xml:space="preserve"> Nabywca </w:t>
      </w:r>
      <w:r w:rsidRPr="006F39BC">
        <w:rPr>
          <w:szCs w:val="20"/>
        </w:rPr>
        <w:t>wyznacza</w:t>
      </w:r>
      <w:r w:rsidR="00847102" w:rsidRPr="006F39BC">
        <w:rPr>
          <w:szCs w:val="20"/>
        </w:rPr>
        <w:t xml:space="preserve"> osoby wymienione w §5 ust. 5.</w:t>
      </w:r>
    </w:p>
    <w:p w14:paraId="1A7553EC" w14:textId="77777777" w:rsidR="005E01B8" w:rsidRDefault="005E01B8">
      <w:pPr>
        <w:pStyle w:val="Nagwek1"/>
        <w:ind w:right="80"/>
        <w:rPr>
          <w:szCs w:val="20"/>
        </w:rPr>
      </w:pPr>
    </w:p>
    <w:p w14:paraId="15D1B05E" w14:textId="0AEF53FA" w:rsidR="00F64947" w:rsidRPr="006F39BC" w:rsidRDefault="00DA6427">
      <w:pPr>
        <w:pStyle w:val="Nagwek1"/>
        <w:ind w:right="80"/>
        <w:rPr>
          <w:szCs w:val="20"/>
        </w:rPr>
      </w:pPr>
      <w:r w:rsidRPr="006F39BC">
        <w:rPr>
          <w:szCs w:val="20"/>
        </w:rPr>
        <w:t xml:space="preserve">§ 9 </w:t>
      </w:r>
    </w:p>
    <w:p w14:paraId="2867C697" w14:textId="642718D7" w:rsidR="00F64947" w:rsidRPr="006F39BC" w:rsidRDefault="00D444BC">
      <w:pPr>
        <w:numPr>
          <w:ilvl w:val="0"/>
          <w:numId w:val="8"/>
        </w:numPr>
        <w:ind w:right="67" w:hanging="427"/>
        <w:rPr>
          <w:szCs w:val="20"/>
        </w:rPr>
      </w:pPr>
      <w:r w:rsidRPr="006F39BC">
        <w:rPr>
          <w:szCs w:val="20"/>
        </w:rPr>
        <w:t>Dostawca</w:t>
      </w:r>
      <w:r w:rsidR="00DA6427" w:rsidRPr="006F39BC">
        <w:rPr>
          <w:szCs w:val="20"/>
        </w:rPr>
        <w:t xml:space="preserve"> nie może dokonać przeniesienia swoich wierzytelności wobec </w:t>
      </w:r>
      <w:r w:rsidRPr="006F39BC">
        <w:rPr>
          <w:szCs w:val="20"/>
        </w:rPr>
        <w:t>Nabywcy</w:t>
      </w:r>
      <w:r w:rsidR="00385D68" w:rsidRPr="006F39BC">
        <w:rPr>
          <w:szCs w:val="20"/>
        </w:rPr>
        <w:t xml:space="preserve"> </w:t>
      </w:r>
      <w:r w:rsidR="006F39BC">
        <w:rPr>
          <w:szCs w:val="20"/>
        </w:rPr>
        <w:t xml:space="preserve">                </w:t>
      </w:r>
      <w:r w:rsidR="00DA6427" w:rsidRPr="006F39BC">
        <w:rPr>
          <w:szCs w:val="20"/>
        </w:rPr>
        <w:t>na osoby lub podmiot</w:t>
      </w:r>
      <w:r w:rsidR="00252EBA" w:rsidRPr="006F39BC">
        <w:rPr>
          <w:szCs w:val="20"/>
        </w:rPr>
        <w:t>y trzecie bez uprzedniej</w:t>
      </w:r>
      <w:r w:rsidRPr="006F39BC">
        <w:rPr>
          <w:szCs w:val="20"/>
        </w:rPr>
        <w:t xml:space="preserve"> w formie pisemnej, </w:t>
      </w:r>
      <w:r w:rsidR="00252EBA" w:rsidRPr="006F39BC">
        <w:rPr>
          <w:szCs w:val="20"/>
        </w:rPr>
        <w:t xml:space="preserve"> zgody </w:t>
      </w:r>
      <w:r w:rsidRPr="006F39BC">
        <w:rPr>
          <w:szCs w:val="20"/>
        </w:rPr>
        <w:t>Nabywcy</w:t>
      </w:r>
      <w:r w:rsidR="00DA6427" w:rsidRPr="006F39BC">
        <w:rPr>
          <w:szCs w:val="20"/>
        </w:rPr>
        <w:t xml:space="preserve">. </w:t>
      </w:r>
    </w:p>
    <w:p w14:paraId="303A4A6D" w14:textId="4A5CBE99" w:rsidR="00F64947" w:rsidRPr="006F39BC" w:rsidRDefault="00DA6427">
      <w:pPr>
        <w:numPr>
          <w:ilvl w:val="0"/>
          <w:numId w:val="8"/>
        </w:numPr>
        <w:ind w:right="67" w:hanging="427"/>
        <w:rPr>
          <w:szCs w:val="20"/>
        </w:rPr>
      </w:pPr>
      <w:r w:rsidRPr="006F39BC">
        <w:rPr>
          <w:szCs w:val="20"/>
        </w:rPr>
        <w:t xml:space="preserve"> </w:t>
      </w:r>
      <w:r w:rsidR="001E6202" w:rsidRPr="006F39BC">
        <w:rPr>
          <w:szCs w:val="20"/>
        </w:rPr>
        <w:t>C</w:t>
      </w:r>
      <w:r w:rsidRPr="006F39BC">
        <w:rPr>
          <w:szCs w:val="20"/>
        </w:rPr>
        <w:t xml:space="preserve">esja dokonana bez takiej zgody nie </w:t>
      </w:r>
      <w:r w:rsidR="00675816" w:rsidRPr="006F39BC">
        <w:rPr>
          <w:szCs w:val="20"/>
        </w:rPr>
        <w:t xml:space="preserve">wywołuje skutków prawnych </w:t>
      </w:r>
      <w:r w:rsidRPr="006F39BC">
        <w:rPr>
          <w:szCs w:val="20"/>
        </w:rPr>
        <w:t xml:space="preserve">i stanowić będzie istotne naruszenie postanowień umowy. </w:t>
      </w:r>
    </w:p>
    <w:p w14:paraId="4745FA95" w14:textId="1531735B" w:rsidR="00F64947" w:rsidRPr="006F39BC" w:rsidRDefault="00DA6427">
      <w:pPr>
        <w:numPr>
          <w:ilvl w:val="0"/>
          <w:numId w:val="8"/>
        </w:numPr>
        <w:ind w:right="67" w:hanging="427"/>
        <w:rPr>
          <w:szCs w:val="20"/>
        </w:rPr>
      </w:pPr>
      <w:r w:rsidRPr="006F39BC">
        <w:rPr>
          <w:szCs w:val="20"/>
        </w:rPr>
        <w:t xml:space="preserve">Wszelkie spory mogące wynikać z niniejszej Umowy będą rozstrzygane przez sąd powszechny </w:t>
      </w:r>
      <w:r w:rsidR="00FA171E" w:rsidRPr="006F39BC">
        <w:rPr>
          <w:szCs w:val="20"/>
        </w:rPr>
        <w:t xml:space="preserve">w Szczecinie </w:t>
      </w:r>
    </w:p>
    <w:p w14:paraId="62AB0ECD" w14:textId="7808122E" w:rsidR="00F64947" w:rsidRPr="006F39BC" w:rsidRDefault="00DA6427">
      <w:pPr>
        <w:numPr>
          <w:ilvl w:val="0"/>
          <w:numId w:val="8"/>
        </w:numPr>
        <w:ind w:right="67" w:hanging="427"/>
        <w:rPr>
          <w:szCs w:val="20"/>
        </w:rPr>
      </w:pPr>
      <w:r w:rsidRPr="006F39BC">
        <w:rPr>
          <w:szCs w:val="20"/>
        </w:rPr>
        <w:t>Zmian w umowie możn</w:t>
      </w:r>
      <w:r w:rsidR="00675816" w:rsidRPr="006F39BC">
        <w:rPr>
          <w:szCs w:val="20"/>
        </w:rPr>
        <w:t xml:space="preserve">e zostać </w:t>
      </w:r>
      <w:r w:rsidRPr="006F39BC">
        <w:rPr>
          <w:szCs w:val="20"/>
        </w:rPr>
        <w:t xml:space="preserve">dokona tylko w przypadkach przewidzianych </w:t>
      </w:r>
      <w:r w:rsidR="00556E6B" w:rsidRPr="006F39BC">
        <w:rPr>
          <w:szCs w:val="20"/>
        </w:rPr>
        <w:t xml:space="preserve">                          </w:t>
      </w:r>
      <w:r w:rsidRPr="006F39BC">
        <w:rPr>
          <w:szCs w:val="20"/>
        </w:rPr>
        <w:t>w umowie</w:t>
      </w:r>
      <w:r w:rsidR="00675816" w:rsidRPr="006F39BC">
        <w:rPr>
          <w:szCs w:val="20"/>
        </w:rPr>
        <w:t>,</w:t>
      </w:r>
      <w:r w:rsidRPr="006F39BC">
        <w:rPr>
          <w:szCs w:val="20"/>
        </w:rPr>
        <w:t xml:space="preserve"> w drodze aneksu podpisanego przez strony. </w:t>
      </w:r>
    </w:p>
    <w:p w14:paraId="5763C528" w14:textId="2A5E7866" w:rsidR="00F64947" w:rsidRPr="006F39BC" w:rsidRDefault="00D444BC">
      <w:pPr>
        <w:numPr>
          <w:ilvl w:val="0"/>
          <w:numId w:val="8"/>
        </w:numPr>
        <w:ind w:right="67" w:hanging="427"/>
        <w:rPr>
          <w:szCs w:val="20"/>
        </w:rPr>
      </w:pPr>
      <w:r w:rsidRPr="006F39BC">
        <w:rPr>
          <w:szCs w:val="20"/>
        </w:rPr>
        <w:t>Nabywca</w:t>
      </w:r>
      <w:r w:rsidR="00DA6427" w:rsidRPr="006F39BC">
        <w:rPr>
          <w:szCs w:val="20"/>
        </w:rPr>
        <w:t xml:space="preserve"> dopuszcza zmiany postanowień Umowy w przypadkach:  </w:t>
      </w:r>
    </w:p>
    <w:p w14:paraId="298F84F2" w14:textId="77777777" w:rsidR="00F64947" w:rsidRPr="006F39BC" w:rsidRDefault="00DA6427">
      <w:pPr>
        <w:numPr>
          <w:ilvl w:val="1"/>
          <w:numId w:val="8"/>
        </w:numPr>
        <w:ind w:right="67" w:hanging="353"/>
        <w:rPr>
          <w:szCs w:val="20"/>
        </w:rPr>
      </w:pPr>
      <w:r w:rsidRPr="006F39BC">
        <w:rPr>
          <w:szCs w:val="20"/>
        </w:rPr>
        <w:t xml:space="preserve">konieczności wyłączenia czasowego lub bezterminowego z zakresu dostaw części lokalizacji lub uzasadnionej konieczności dokonania zmniejszenia zakresu dostaw, </w:t>
      </w:r>
    </w:p>
    <w:p w14:paraId="01EC0399" w14:textId="1EC71563" w:rsidR="00F64947" w:rsidRPr="006F39BC" w:rsidRDefault="00DA6427">
      <w:pPr>
        <w:ind w:left="720" w:right="67" w:firstLine="0"/>
        <w:rPr>
          <w:szCs w:val="20"/>
        </w:rPr>
      </w:pPr>
      <w:r w:rsidRPr="006F39BC">
        <w:rPr>
          <w:szCs w:val="20"/>
        </w:rPr>
        <w:t xml:space="preserve">na skutek wystąpienia zmian organizacyjnych lub innych okoliczności natury technicznej leżących po stronie </w:t>
      </w:r>
      <w:r w:rsidR="00D444BC" w:rsidRPr="006F39BC">
        <w:rPr>
          <w:szCs w:val="20"/>
        </w:rPr>
        <w:t>Nabywcy</w:t>
      </w:r>
      <w:r w:rsidRPr="006F39BC">
        <w:rPr>
          <w:szCs w:val="20"/>
        </w:rPr>
        <w:t xml:space="preserve">, nieznanych przed podpisaniem Umowy.  </w:t>
      </w:r>
    </w:p>
    <w:p w14:paraId="5652A33A" w14:textId="462B2257" w:rsidR="00F64947" w:rsidRPr="006F39BC" w:rsidRDefault="00DA6427">
      <w:pPr>
        <w:numPr>
          <w:ilvl w:val="1"/>
          <w:numId w:val="8"/>
        </w:numPr>
        <w:ind w:right="67" w:hanging="353"/>
        <w:rPr>
          <w:szCs w:val="20"/>
        </w:rPr>
      </w:pPr>
      <w:r w:rsidRPr="006F39BC">
        <w:rPr>
          <w:szCs w:val="20"/>
        </w:rPr>
        <w:t xml:space="preserve">wystąpienia zmiany powszechnie obowiązujących przepisów prawa, </w:t>
      </w:r>
      <w:r w:rsidR="00D27354" w:rsidRPr="006F39BC">
        <w:rPr>
          <w:szCs w:val="20"/>
        </w:rPr>
        <w:t xml:space="preserve">                              </w:t>
      </w:r>
      <w:r w:rsidRPr="006F39BC">
        <w:rPr>
          <w:szCs w:val="20"/>
        </w:rPr>
        <w:t xml:space="preserve">lub wynikających z prawomocnych orzeczeń lub ostatecznych aktów administracyjnych właściwych organów - w takim zakresie, w jakim będzie </w:t>
      </w:r>
      <w:r w:rsidR="00D27354" w:rsidRPr="006F39BC">
        <w:rPr>
          <w:szCs w:val="20"/>
        </w:rPr>
        <w:t xml:space="preserve">                         </w:t>
      </w:r>
      <w:r w:rsidRPr="006F39BC">
        <w:rPr>
          <w:szCs w:val="20"/>
        </w:rPr>
        <w:t xml:space="preserve">to niezbędne w celu dostosowania postanowień Umowy do zaistniałego stanu prawnego lub faktycznego, </w:t>
      </w:r>
    </w:p>
    <w:p w14:paraId="3B4CCD14" w14:textId="13BF2C3C" w:rsidR="00F64947" w:rsidRPr="006F39BC" w:rsidRDefault="00DA6427">
      <w:pPr>
        <w:numPr>
          <w:ilvl w:val="1"/>
          <w:numId w:val="8"/>
        </w:numPr>
        <w:ind w:right="67" w:hanging="353"/>
        <w:rPr>
          <w:szCs w:val="20"/>
        </w:rPr>
      </w:pPr>
      <w:r w:rsidRPr="006F39BC">
        <w:rPr>
          <w:szCs w:val="20"/>
        </w:rPr>
        <w:t xml:space="preserve">zmiany terminów realizacji dostaw usług, ze względu na zmiany organizacyjne </w:t>
      </w:r>
      <w:r w:rsidR="00556E6B" w:rsidRPr="006F39BC">
        <w:rPr>
          <w:szCs w:val="20"/>
        </w:rPr>
        <w:t xml:space="preserve">               </w:t>
      </w:r>
      <w:r w:rsidRPr="006F39BC">
        <w:rPr>
          <w:szCs w:val="20"/>
        </w:rPr>
        <w:t xml:space="preserve">u </w:t>
      </w:r>
      <w:r w:rsidR="00D444BC" w:rsidRPr="006F39BC">
        <w:rPr>
          <w:szCs w:val="20"/>
        </w:rPr>
        <w:t>Nabywcy</w:t>
      </w:r>
      <w:r w:rsidRPr="006F39BC">
        <w:rPr>
          <w:szCs w:val="20"/>
        </w:rPr>
        <w:t xml:space="preserve"> lub zmiany organizacji pracy w danej lokalizacji lub z innych przyczyn powstałych w okresie obowiązywania Umowy, a niemożliwych</w:t>
      </w:r>
      <w:r w:rsidR="005E01B8">
        <w:rPr>
          <w:szCs w:val="20"/>
        </w:rPr>
        <w:t xml:space="preserve"> </w:t>
      </w:r>
      <w:r w:rsidRPr="006F39BC">
        <w:rPr>
          <w:szCs w:val="20"/>
        </w:rPr>
        <w:t xml:space="preserve">do przewidzenia przed podpisaniem Umowy, </w:t>
      </w:r>
    </w:p>
    <w:p w14:paraId="0C643D0E" w14:textId="77777777" w:rsidR="00F64947" w:rsidRPr="006F39BC" w:rsidRDefault="00DA6427">
      <w:pPr>
        <w:numPr>
          <w:ilvl w:val="1"/>
          <w:numId w:val="8"/>
        </w:numPr>
        <w:ind w:right="67" w:hanging="353"/>
        <w:rPr>
          <w:szCs w:val="20"/>
        </w:rPr>
      </w:pPr>
      <w:r w:rsidRPr="006F39BC">
        <w:rPr>
          <w:szCs w:val="20"/>
        </w:rPr>
        <w:t xml:space="preserve">wystąpienia siły wyższej, która uniemożliwi wykonanie przedmiotu Umowy zgodnie z postanowieniami Umowy, </w:t>
      </w:r>
    </w:p>
    <w:p w14:paraId="7C86EBD1" w14:textId="72D8C428" w:rsidR="00F64947" w:rsidRPr="006F39BC" w:rsidRDefault="00DA6427">
      <w:pPr>
        <w:numPr>
          <w:ilvl w:val="1"/>
          <w:numId w:val="8"/>
        </w:numPr>
        <w:ind w:right="67" w:hanging="353"/>
        <w:rPr>
          <w:szCs w:val="20"/>
        </w:rPr>
      </w:pPr>
      <w:r w:rsidRPr="006F39BC">
        <w:rPr>
          <w:szCs w:val="20"/>
        </w:rPr>
        <w:t xml:space="preserve">zmiany sposobu fakturowania, ze względu na zmiany organizacyjne lub zmiany wewnętrznych zasad załatwiania spraw związanych z nabywaniem usług i realizacją płatności u </w:t>
      </w:r>
      <w:r w:rsidR="002816C4" w:rsidRPr="006F39BC">
        <w:rPr>
          <w:szCs w:val="20"/>
        </w:rPr>
        <w:t>Nabywcy</w:t>
      </w:r>
      <w:r w:rsidRPr="006F39BC">
        <w:rPr>
          <w:szCs w:val="20"/>
        </w:rPr>
        <w:t xml:space="preserve">, </w:t>
      </w:r>
    </w:p>
    <w:p w14:paraId="5F11B7CC" w14:textId="5FB60B68" w:rsidR="00F64947" w:rsidRPr="006F39BC" w:rsidRDefault="00DA6427">
      <w:pPr>
        <w:numPr>
          <w:ilvl w:val="1"/>
          <w:numId w:val="8"/>
        </w:numPr>
        <w:spacing w:after="10"/>
        <w:ind w:right="67" w:hanging="353"/>
        <w:rPr>
          <w:szCs w:val="20"/>
        </w:rPr>
      </w:pPr>
      <w:r w:rsidRPr="006F39BC">
        <w:rPr>
          <w:szCs w:val="20"/>
        </w:rPr>
        <w:t>w przypadku zaistnienia omyłki pisarskiej lub rachunkowej</w:t>
      </w:r>
      <w:r w:rsidR="000A5D3F" w:rsidRPr="006F39BC">
        <w:rPr>
          <w:szCs w:val="20"/>
        </w:rPr>
        <w:t>.</w:t>
      </w:r>
      <w:r w:rsidRPr="006F39BC">
        <w:rPr>
          <w:szCs w:val="20"/>
        </w:rPr>
        <w:t xml:space="preserve"> </w:t>
      </w:r>
    </w:p>
    <w:p w14:paraId="45C4E526" w14:textId="77777777" w:rsidR="00F64947" w:rsidRPr="006F39BC" w:rsidRDefault="00DA6427">
      <w:pPr>
        <w:spacing w:after="17" w:line="259" w:lineRule="auto"/>
        <w:ind w:left="0" w:firstLine="0"/>
        <w:jc w:val="left"/>
        <w:rPr>
          <w:szCs w:val="20"/>
        </w:rPr>
      </w:pPr>
      <w:r w:rsidRPr="006F39BC">
        <w:rPr>
          <w:szCs w:val="20"/>
        </w:rPr>
        <w:t xml:space="preserve"> </w:t>
      </w:r>
    </w:p>
    <w:p w14:paraId="16541088" w14:textId="7B6B0871" w:rsidR="00DD6FD8" w:rsidRPr="006F39BC" w:rsidRDefault="00DA6427" w:rsidP="00557248">
      <w:pPr>
        <w:pStyle w:val="Nagwek1"/>
        <w:ind w:right="78"/>
        <w:rPr>
          <w:rFonts w:eastAsiaTheme="minorHAnsi" w:cs="Calibri"/>
          <w:color w:val="auto"/>
          <w:szCs w:val="20"/>
        </w:rPr>
      </w:pPr>
      <w:r w:rsidRPr="006F39BC">
        <w:rPr>
          <w:szCs w:val="20"/>
        </w:rPr>
        <w:t xml:space="preserve">§ 10 OCHRONA DANYCH OSOBOWYCH </w:t>
      </w:r>
    </w:p>
    <w:p w14:paraId="69C463B3" w14:textId="0C01B2EA" w:rsidR="00DD6FD8" w:rsidRPr="006F39BC" w:rsidRDefault="00DD6FD8" w:rsidP="006911B7">
      <w:pPr>
        <w:pStyle w:val="Akapitzlist"/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6F39BC">
        <w:rPr>
          <w:rFonts w:ascii="Verdana" w:hAnsi="Verdana"/>
          <w:sz w:val="20"/>
          <w:szCs w:val="20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</w:t>
      </w:r>
      <w:r w:rsidR="008661D4" w:rsidRPr="006F39BC">
        <w:rPr>
          <w:rFonts w:ascii="Verdana" w:hAnsi="Verdana"/>
          <w:sz w:val="20"/>
          <w:szCs w:val="20"/>
        </w:rPr>
        <w:t xml:space="preserve">               </w:t>
      </w:r>
      <w:r w:rsidRPr="006F39BC">
        <w:rPr>
          <w:rFonts w:ascii="Verdana" w:hAnsi="Verdana"/>
          <w:sz w:val="20"/>
          <w:szCs w:val="20"/>
        </w:rPr>
        <w:t xml:space="preserve">z przetwarzaniem danych osobowych i w sprawie swobodnego przepływu takich danych oraz uchylenia dyrektywy 95/46/WE (dalej „RODO”). </w:t>
      </w:r>
    </w:p>
    <w:p w14:paraId="4367F64D" w14:textId="2E582279" w:rsidR="00DD6FD8" w:rsidRPr="006F39BC" w:rsidRDefault="00DD6FD8" w:rsidP="006911B7">
      <w:pPr>
        <w:pStyle w:val="Akapitzlist"/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6F39BC">
        <w:rPr>
          <w:rFonts w:ascii="Verdana" w:hAnsi="Verdana"/>
          <w:sz w:val="20"/>
          <w:szCs w:val="20"/>
        </w:rPr>
        <w:t xml:space="preserve">Administratorem danych osobowych po stronie </w:t>
      </w:r>
      <w:r w:rsidR="00FB7F7E" w:rsidRPr="006F39BC">
        <w:rPr>
          <w:rFonts w:ascii="Verdana" w:hAnsi="Verdana"/>
          <w:sz w:val="20"/>
          <w:szCs w:val="20"/>
        </w:rPr>
        <w:t xml:space="preserve">Zleceniodawcy </w:t>
      </w:r>
      <w:r w:rsidRPr="006F39BC">
        <w:rPr>
          <w:rFonts w:ascii="Verdana" w:hAnsi="Verdana"/>
          <w:sz w:val="20"/>
          <w:szCs w:val="20"/>
        </w:rPr>
        <w:t>jest Generalny Dyrektor Dróg Krajowych i Autostrad. Administratorem danych osobowych po stronie</w:t>
      </w:r>
      <w:r w:rsidR="00FB7F7E" w:rsidRPr="006F39BC">
        <w:rPr>
          <w:rFonts w:ascii="Verdana" w:hAnsi="Verdana"/>
          <w:sz w:val="20"/>
          <w:szCs w:val="20"/>
        </w:rPr>
        <w:t xml:space="preserve"> </w:t>
      </w:r>
      <w:r w:rsidR="002816C4" w:rsidRPr="006F39BC">
        <w:rPr>
          <w:rFonts w:ascii="Verdana" w:hAnsi="Verdana"/>
          <w:sz w:val="20"/>
          <w:szCs w:val="20"/>
        </w:rPr>
        <w:t xml:space="preserve">Dostawcy </w:t>
      </w:r>
      <w:r w:rsidR="00FB7F7E" w:rsidRPr="006F39BC">
        <w:rPr>
          <w:rFonts w:ascii="Verdana" w:hAnsi="Verdana"/>
          <w:sz w:val="20"/>
          <w:szCs w:val="20"/>
        </w:rPr>
        <w:t xml:space="preserve"> </w:t>
      </w:r>
      <w:r w:rsidRPr="006F39BC">
        <w:rPr>
          <w:rFonts w:ascii="Verdana" w:hAnsi="Verdana"/>
          <w:sz w:val="20"/>
          <w:szCs w:val="20"/>
        </w:rPr>
        <w:t xml:space="preserve"> jest </w:t>
      </w:r>
      <w:r w:rsidR="002D33CD" w:rsidRPr="006F39BC">
        <w:rPr>
          <w:rFonts w:ascii="Verdana" w:hAnsi="Verdana"/>
          <w:sz w:val="20"/>
          <w:szCs w:val="20"/>
        </w:rPr>
        <w:t xml:space="preserve"> </w:t>
      </w:r>
    </w:p>
    <w:p w14:paraId="4834A307" w14:textId="7160277D" w:rsidR="00DD6FD8" w:rsidRPr="006F39BC" w:rsidRDefault="002816C4" w:rsidP="006911B7">
      <w:pPr>
        <w:pStyle w:val="Akapitzlist"/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6F39BC">
        <w:rPr>
          <w:rFonts w:ascii="Verdana" w:hAnsi="Verdana"/>
          <w:sz w:val="20"/>
          <w:szCs w:val="20"/>
        </w:rPr>
        <w:t>Dostawca</w:t>
      </w:r>
      <w:r w:rsidR="00FB7F7E" w:rsidRPr="006F39BC">
        <w:rPr>
          <w:rFonts w:ascii="Verdana" w:hAnsi="Verdana"/>
          <w:sz w:val="20"/>
          <w:szCs w:val="20"/>
        </w:rPr>
        <w:t xml:space="preserve"> </w:t>
      </w:r>
      <w:r w:rsidR="00DD6FD8" w:rsidRPr="006F39BC">
        <w:rPr>
          <w:rFonts w:ascii="Verdana" w:hAnsi="Verdana"/>
          <w:sz w:val="20"/>
          <w:szCs w:val="20"/>
        </w:rPr>
        <w:t xml:space="preserve">zobowiązuje się poinformować wszystkie osoby fizyczne związane </w:t>
      </w:r>
      <w:r w:rsidR="008661D4" w:rsidRPr="006F39BC">
        <w:rPr>
          <w:rFonts w:ascii="Verdana" w:hAnsi="Verdana"/>
          <w:sz w:val="20"/>
          <w:szCs w:val="20"/>
        </w:rPr>
        <w:t xml:space="preserve">                    </w:t>
      </w:r>
      <w:r w:rsidR="00DD6FD8" w:rsidRPr="006F39BC">
        <w:rPr>
          <w:rFonts w:ascii="Verdana" w:hAnsi="Verdana"/>
          <w:sz w:val="20"/>
          <w:szCs w:val="20"/>
        </w:rPr>
        <w:t xml:space="preserve">z realizacją niniejszej umowy (w tym osoby fizyczne prowadzące działalność gospodarczą), których dane osobowe w jakiejkolwiek formie będą udostępnione przez </w:t>
      </w:r>
      <w:r w:rsidRPr="006F39BC">
        <w:rPr>
          <w:rFonts w:ascii="Verdana" w:hAnsi="Verdana"/>
          <w:sz w:val="20"/>
          <w:szCs w:val="20"/>
        </w:rPr>
        <w:t>Dostawcę</w:t>
      </w:r>
      <w:r w:rsidR="00DD6FD8" w:rsidRPr="006F39BC">
        <w:rPr>
          <w:rFonts w:ascii="Verdana" w:hAnsi="Verdana"/>
          <w:sz w:val="20"/>
          <w:szCs w:val="20"/>
        </w:rPr>
        <w:t xml:space="preserve"> </w:t>
      </w:r>
      <w:r w:rsidRPr="006F39BC">
        <w:rPr>
          <w:rFonts w:ascii="Verdana" w:hAnsi="Verdana"/>
          <w:sz w:val="20"/>
          <w:szCs w:val="20"/>
        </w:rPr>
        <w:t>Nabywcy</w:t>
      </w:r>
      <w:r w:rsidR="00FB7F7E" w:rsidRPr="006F39BC">
        <w:rPr>
          <w:rFonts w:ascii="Verdana" w:hAnsi="Verdana"/>
          <w:sz w:val="20"/>
          <w:szCs w:val="20"/>
        </w:rPr>
        <w:t xml:space="preserve"> </w:t>
      </w:r>
      <w:r w:rsidR="00DD6FD8" w:rsidRPr="006F39BC">
        <w:rPr>
          <w:rFonts w:ascii="Verdana" w:hAnsi="Verdana"/>
          <w:sz w:val="20"/>
          <w:szCs w:val="20"/>
        </w:rPr>
        <w:t xml:space="preserve"> lub które </w:t>
      </w:r>
      <w:r w:rsidRPr="006F39BC">
        <w:rPr>
          <w:rFonts w:ascii="Verdana" w:hAnsi="Verdana"/>
          <w:sz w:val="20"/>
          <w:szCs w:val="20"/>
        </w:rPr>
        <w:t xml:space="preserve">Dostawca </w:t>
      </w:r>
      <w:r w:rsidR="00DD6FD8" w:rsidRPr="006F39BC">
        <w:rPr>
          <w:rFonts w:ascii="Verdana" w:hAnsi="Verdana"/>
          <w:sz w:val="20"/>
          <w:szCs w:val="20"/>
        </w:rPr>
        <w:t xml:space="preserve"> pozyska, jako podmiot przetwarzający działający w imieniu </w:t>
      </w:r>
      <w:r w:rsidRPr="006F39BC">
        <w:rPr>
          <w:rFonts w:ascii="Verdana" w:hAnsi="Verdana"/>
          <w:sz w:val="20"/>
          <w:szCs w:val="20"/>
        </w:rPr>
        <w:t>Nabywcy</w:t>
      </w:r>
      <w:r w:rsidR="00DD6FD8" w:rsidRPr="006F39BC">
        <w:rPr>
          <w:rFonts w:ascii="Verdana" w:hAnsi="Verdana"/>
          <w:sz w:val="20"/>
          <w:szCs w:val="20"/>
        </w:rPr>
        <w:t>, o fakcie rozpoczęcia przetwarzania tych danych osobowych przez Z</w:t>
      </w:r>
      <w:r w:rsidR="00FB7F7E" w:rsidRPr="006F39BC">
        <w:rPr>
          <w:rFonts w:ascii="Verdana" w:hAnsi="Verdana"/>
          <w:sz w:val="20"/>
          <w:szCs w:val="20"/>
        </w:rPr>
        <w:t xml:space="preserve">leceniodawcę </w:t>
      </w:r>
      <w:r w:rsidR="00DD6FD8" w:rsidRPr="006F39BC">
        <w:rPr>
          <w:rFonts w:ascii="Verdana" w:hAnsi="Verdana"/>
          <w:sz w:val="20"/>
          <w:szCs w:val="20"/>
        </w:rPr>
        <w:t>.</w:t>
      </w:r>
    </w:p>
    <w:p w14:paraId="2BA636E0" w14:textId="128144F9" w:rsidR="00DD6FD8" w:rsidRPr="006F39BC" w:rsidRDefault="00DD6FD8" w:rsidP="006911B7">
      <w:pPr>
        <w:pStyle w:val="Akapitzlist"/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6F39BC">
        <w:rPr>
          <w:rFonts w:ascii="Verdana" w:hAnsi="Verdana"/>
          <w:sz w:val="20"/>
          <w:szCs w:val="20"/>
        </w:rPr>
        <w:t xml:space="preserve">Obowiązek, o którym mowa w ust. 3, zostanie wykonany poprzez przekazanie osobom, których dane osobowe przetwarza </w:t>
      </w:r>
      <w:r w:rsidR="002816C4" w:rsidRPr="006F39BC">
        <w:rPr>
          <w:rFonts w:ascii="Verdana" w:hAnsi="Verdana"/>
          <w:sz w:val="20"/>
          <w:szCs w:val="20"/>
        </w:rPr>
        <w:t>Nabywca</w:t>
      </w:r>
      <w:r w:rsidRPr="006F39BC">
        <w:rPr>
          <w:rFonts w:ascii="Verdana" w:hAnsi="Verdana"/>
          <w:sz w:val="20"/>
          <w:szCs w:val="20"/>
        </w:rPr>
        <w:t xml:space="preserve">  aktualnej klauzuli informacyjnej dostępnej na stronie internetowej </w:t>
      </w:r>
      <w:hyperlink r:id="rId14" w:history="1">
        <w:r w:rsidRPr="006F39BC">
          <w:rPr>
            <w:rStyle w:val="Hipercze"/>
            <w:rFonts w:ascii="Verdana" w:hAnsi="Verdana"/>
            <w:color w:val="0070C0"/>
            <w:sz w:val="20"/>
            <w:szCs w:val="20"/>
          </w:rPr>
          <w:t>https://www.gddkia.gov.pl/frontend/web/userfiles/articles/i/informacje-dotyczace-</w:t>
        </w:r>
        <w:r w:rsidRPr="006F39BC">
          <w:rPr>
            <w:rStyle w:val="Hipercze"/>
            <w:rFonts w:ascii="Verdana" w:hAnsi="Verdana"/>
            <w:color w:val="0070C0"/>
            <w:sz w:val="20"/>
            <w:szCs w:val="20"/>
          </w:rPr>
          <w:lastRenderedPageBreak/>
          <w:t>przetwarzan_40963/klauzla%20dla%20kontrahent%C3%B3w.pdf</w:t>
        </w:r>
      </w:hyperlink>
      <w:r w:rsidRPr="006F39BC">
        <w:rPr>
          <w:rFonts w:ascii="Verdana" w:hAnsi="Verdana"/>
          <w:sz w:val="20"/>
          <w:szCs w:val="20"/>
        </w:rPr>
        <w:t xml:space="preserve"> , oraz przeprowadzenie wszelkich innych czynności niezbędnych do wykonania w imieniu </w:t>
      </w:r>
      <w:r w:rsidR="002816C4" w:rsidRPr="006F39BC">
        <w:rPr>
          <w:rFonts w:ascii="Verdana" w:hAnsi="Verdana"/>
          <w:sz w:val="20"/>
          <w:szCs w:val="20"/>
        </w:rPr>
        <w:t>Nabywcy</w:t>
      </w:r>
      <w:r w:rsidR="00FB7F7E" w:rsidRPr="006F39BC">
        <w:rPr>
          <w:rFonts w:ascii="Verdana" w:hAnsi="Verdana"/>
          <w:sz w:val="20"/>
          <w:szCs w:val="20"/>
        </w:rPr>
        <w:t xml:space="preserve"> </w:t>
      </w:r>
      <w:r w:rsidRPr="006F39BC">
        <w:rPr>
          <w:rFonts w:ascii="Verdana" w:hAnsi="Verdana"/>
          <w:sz w:val="20"/>
          <w:szCs w:val="20"/>
        </w:rPr>
        <w:t xml:space="preserve"> obowiązku informacyjnego określonego w RODO wobec tych osób. Zmiana przez </w:t>
      </w:r>
      <w:r w:rsidR="002816C4" w:rsidRPr="006F39BC">
        <w:rPr>
          <w:rFonts w:ascii="Verdana" w:hAnsi="Verdana"/>
          <w:sz w:val="20"/>
          <w:szCs w:val="20"/>
        </w:rPr>
        <w:t>Nabywcę</w:t>
      </w:r>
      <w:r w:rsidR="00FB7F7E" w:rsidRPr="006F39BC">
        <w:rPr>
          <w:rFonts w:ascii="Verdana" w:hAnsi="Verdana"/>
          <w:sz w:val="20"/>
          <w:szCs w:val="20"/>
        </w:rPr>
        <w:t xml:space="preserve"> </w:t>
      </w:r>
      <w:r w:rsidRPr="006F39BC">
        <w:rPr>
          <w:rFonts w:ascii="Verdana" w:hAnsi="Verdana"/>
          <w:sz w:val="20"/>
          <w:szCs w:val="20"/>
        </w:rPr>
        <w:t xml:space="preserve">treści klauzuli informacyjnej dostępnej na ww. stronie internetowej nie wymaga zmiany Umowy.  </w:t>
      </w:r>
    </w:p>
    <w:p w14:paraId="2294046C" w14:textId="18F9511F" w:rsidR="00DD6FD8" w:rsidRPr="006F39BC" w:rsidRDefault="002816C4">
      <w:pPr>
        <w:pStyle w:val="Akapitzlist"/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6F39BC">
        <w:rPr>
          <w:rFonts w:ascii="Verdana" w:hAnsi="Verdana"/>
          <w:sz w:val="20"/>
          <w:szCs w:val="20"/>
        </w:rPr>
        <w:t>Dostawca</w:t>
      </w:r>
      <w:r w:rsidR="00FB7F7E" w:rsidRPr="006F39BC">
        <w:rPr>
          <w:rFonts w:ascii="Verdana" w:hAnsi="Verdana"/>
          <w:sz w:val="20"/>
          <w:szCs w:val="20"/>
        </w:rPr>
        <w:t xml:space="preserve"> </w:t>
      </w:r>
      <w:r w:rsidR="00DD6FD8" w:rsidRPr="006F39BC">
        <w:rPr>
          <w:rFonts w:ascii="Verdana" w:hAnsi="Verdana"/>
          <w:sz w:val="20"/>
          <w:szCs w:val="20"/>
        </w:rPr>
        <w:t xml:space="preserve">ponosi wobec </w:t>
      </w:r>
      <w:r w:rsidRPr="006F39BC">
        <w:rPr>
          <w:rFonts w:ascii="Verdana" w:hAnsi="Verdana"/>
          <w:sz w:val="20"/>
          <w:szCs w:val="20"/>
        </w:rPr>
        <w:t>Nabywcy</w:t>
      </w:r>
      <w:r w:rsidR="00FB7F7E" w:rsidRPr="006F39BC">
        <w:rPr>
          <w:rFonts w:ascii="Verdana" w:hAnsi="Verdana"/>
          <w:sz w:val="20"/>
          <w:szCs w:val="20"/>
        </w:rPr>
        <w:t xml:space="preserve"> </w:t>
      </w:r>
      <w:r w:rsidR="00DD6FD8" w:rsidRPr="006F39BC">
        <w:rPr>
          <w:rFonts w:ascii="Verdana" w:hAnsi="Verdana"/>
          <w:sz w:val="20"/>
          <w:szCs w:val="20"/>
        </w:rPr>
        <w:t xml:space="preserve"> pełną odpowiedzialność z tytułu niewykonania </w:t>
      </w:r>
      <w:r w:rsidR="005E01B8">
        <w:rPr>
          <w:rFonts w:ascii="Verdana" w:hAnsi="Verdana"/>
          <w:sz w:val="20"/>
          <w:szCs w:val="20"/>
        </w:rPr>
        <w:t xml:space="preserve">                </w:t>
      </w:r>
      <w:r w:rsidR="00DD6FD8" w:rsidRPr="006F39BC">
        <w:rPr>
          <w:rFonts w:ascii="Verdana" w:hAnsi="Verdana"/>
          <w:sz w:val="20"/>
          <w:szCs w:val="20"/>
        </w:rPr>
        <w:t>lub nienależytego wykonania obowiązków wskazanych powyżej.</w:t>
      </w:r>
    </w:p>
    <w:p w14:paraId="591538AB" w14:textId="06C8810C" w:rsidR="00F64947" w:rsidRPr="006F39BC" w:rsidRDefault="00F64947">
      <w:pPr>
        <w:spacing w:after="177" w:line="259" w:lineRule="auto"/>
        <w:ind w:left="67" w:firstLine="0"/>
        <w:jc w:val="left"/>
        <w:rPr>
          <w:szCs w:val="20"/>
        </w:rPr>
      </w:pPr>
    </w:p>
    <w:p w14:paraId="1E2BDCC1" w14:textId="77777777" w:rsidR="00F64947" w:rsidRPr="006F39BC" w:rsidRDefault="00DA6427">
      <w:pPr>
        <w:pStyle w:val="Nagwek1"/>
        <w:ind w:right="78"/>
        <w:rPr>
          <w:szCs w:val="20"/>
        </w:rPr>
      </w:pPr>
      <w:r w:rsidRPr="006F39BC">
        <w:rPr>
          <w:szCs w:val="20"/>
        </w:rPr>
        <w:t xml:space="preserve">§ 11 </w:t>
      </w:r>
    </w:p>
    <w:p w14:paraId="13C0896B" w14:textId="41603FE7" w:rsidR="00F64947" w:rsidRPr="006F39BC" w:rsidRDefault="00DA6427">
      <w:pPr>
        <w:numPr>
          <w:ilvl w:val="0"/>
          <w:numId w:val="10"/>
        </w:numPr>
        <w:spacing w:after="192"/>
        <w:ind w:right="67" w:hanging="360"/>
        <w:rPr>
          <w:szCs w:val="20"/>
        </w:rPr>
      </w:pPr>
      <w:r w:rsidRPr="006F39BC">
        <w:rPr>
          <w:szCs w:val="20"/>
        </w:rPr>
        <w:t xml:space="preserve">Umowę niniejszą sporządzono w </w:t>
      </w:r>
      <w:r w:rsidR="009F0566" w:rsidRPr="006F39BC">
        <w:rPr>
          <w:szCs w:val="20"/>
        </w:rPr>
        <w:t xml:space="preserve">2 </w:t>
      </w:r>
      <w:r w:rsidRPr="006F39BC">
        <w:rPr>
          <w:szCs w:val="20"/>
        </w:rPr>
        <w:t xml:space="preserve">jednobrzmiących egzemplarzach, z przeznaczeniem   </w:t>
      </w:r>
      <w:r w:rsidR="009F0566" w:rsidRPr="006F39BC">
        <w:rPr>
          <w:szCs w:val="20"/>
        </w:rPr>
        <w:t>po jednym egzemplarzu dla obu stron.</w:t>
      </w:r>
      <w:r w:rsidRPr="006F39BC">
        <w:rPr>
          <w:szCs w:val="20"/>
        </w:rPr>
        <w:t xml:space="preserve"> </w:t>
      </w:r>
    </w:p>
    <w:p w14:paraId="5C649547" w14:textId="77777777" w:rsidR="00F64947" w:rsidRPr="006F39BC" w:rsidRDefault="00DA6427">
      <w:pPr>
        <w:numPr>
          <w:ilvl w:val="0"/>
          <w:numId w:val="10"/>
        </w:numPr>
        <w:spacing w:after="195"/>
        <w:ind w:right="67" w:hanging="360"/>
        <w:rPr>
          <w:szCs w:val="20"/>
        </w:rPr>
      </w:pPr>
      <w:r w:rsidRPr="006F39BC">
        <w:rPr>
          <w:szCs w:val="20"/>
        </w:rPr>
        <w:t xml:space="preserve">Integralnymi składnikami umowy są: </w:t>
      </w:r>
    </w:p>
    <w:p w14:paraId="57455335" w14:textId="4DE378CF" w:rsidR="00D27354" w:rsidRPr="006F39BC" w:rsidRDefault="00DA6427">
      <w:pPr>
        <w:numPr>
          <w:ilvl w:val="1"/>
          <w:numId w:val="10"/>
        </w:numPr>
        <w:ind w:right="67" w:hanging="360"/>
        <w:rPr>
          <w:szCs w:val="20"/>
        </w:rPr>
      </w:pPr>
      <w:r w:rsidRPr="006F39BC">
        <w:rPr>
          <w:szCs w:val="20"/>
        </w:rPr>
        <w:t xml:space="preserve">Opis </w:t>
      </w:r>
      <w:r w:rsidR="00557248" w:rsidRPr="006F39BC">
        <w:rPr>
          <w:szCs w:val="20"/>
        </w:rPr>
        <w:t>P</w:t>
      </w:r>
      <w:r w:rsidRPr="006F39BC">
        <w:rPr>
          <w:szCs w:val="20"/>
        </w:rPr>
        <w:t xml:space="preserve">rzedmiotu </w:t>
      </w:r>
      <w:r w:rsidR="00557248" w:rsidRPr="006F39BC">
        <w:rPr>
          <w:szCs w:val="20"/>
        </w:rPr>
        <w:t>Z</w:t>
      </w:r>
      <w:r w:rsidRPr="006F39BC">
        <w:rPr>
          <w:szCs w:val="20"/>
        </w:rPr>
        <w:t xml:space="preserve">amówienia, </w:t>
      </w:r>
    </w:p>
    <w:p w14:paraId="0CAD189D" w14:textId="2480506B" w:rsidR="000625FB" w:rsidRPr="006F39BC" w:rsidRDefault="00D27354" w:rsidP="006911B7">
      <w:pPr>
        <w:numPr>
          <w:ilvl w:val="1"/>
          <w:numId w:val="10"/>
        </w:numPr>
        <w:ind w:right="67" w:hanging="360"/>
        <w:rPr>
          <w:szCs w:val="20"/>
        </w:rPr>
      </w:pPr>
      <w:r w:rsidRPr="006F39BC">
        <w:rPr>
          <w:szCs w:val="20"/>
        </w:rPr>
        <w:t>F</w:t>
      </w:r>
      <w:r w:rsidR="00750FF9" w:rsidRPr="006F39BC">
        <w:rPr>
          <w:szCs w:val="20"/>
        </w:rPr>
        <w:t xml:space="preserve">ormularz ofertowy </w:t>
      </w:r>
      <w:r w:rsidR="00DA6427" w:rsidRPr="006F39BC">
        <w:rPr>
          <w:szCs w:val="20"/>
        </w:rPr>
        <w:t xml:space="preserve"> z dnia </w:t>
      </w:r>
      <w:r w:rsidR="009F0566" w:rsidRPr="006F39BC">
        <w:rPr>
          <w:szCs w:val="20"/>
        </w:rPr>
        <w:t>…………………………</w:t>
      </w:r>
    </w:p>
    <w:p w14:paraId="2C4FD5F8" w14:textId="77777777" w:rsidR="006911B7" w:rsidRPr="006F39BC" w:rsidRDefault="00DA6427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131"/>
        </w:tabs>
        <w:ind w:left="-8" w:firstLine="0"/>
        <w:jc w:val="left"/>
        <w:rPr>
          <w:szCs w:val="20"/>
        </w:rPr>
      </w:pPr>
      <w:r w:rsidRPr="006F39BC">
        <w:rPr>
          <w:szCs w:val="20"/>
        </w:rPr>
        <w:t xml:space="preserve">       </w:t>
      </w:r>
    </w:p>
    <w:p w14:paraId="724165F9" w14:textId="402A0A52" w:rsidR="00F64947" w:rsidRPr="00771954" w:rsidRDefault="002816C4" w:rsidP="00434A6C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131"/>
        </w:tabs>
        <w:ind w:left="708" w:firstLine="0"/>
        <w:jc w:val="left"/>
      </w:pPr>
      <w:r w:rsidRPr="006F39BC">
        <w:rPr>
          <w:szCs w:val="20"/>
        </w:rPr>
        <w:t xml:space="preserve">Nabywca </w:t>
      </w:r>
      <w:r w:rsidR="00DA6427" w:rsidRPr="006F39BC">
        <w:rPr>
          <w:szCs w:val="20"/>
        </w:rPr>
        <w:tab/>
        <w:t xml:space="preserve"> </w:t>
      </w:r>
      <w:r w:rsidR="00DA6427" w:rsidRPr="006F39BC">
        <w:rPr>
          <w:szCs w:val="20"/>
        </w:rPr>
        <w:tab/>
        <w:t xml:space="preserve"> </w:t>
      </w:r>
      <w:r w:rsidR="00DA6427" w:rsidRPr="006F39BC">
        <w:rPr>
          <w:szCs w:val="20"/>
        </w:rPr>
        <w:tab/>
        <w:t xml:space="preserve"> </w:t>
      </w:r>
      <w:r w:rsidR="00DA6427" w:rsidRPr="006F39BC">
        <w:rPr>
          <w:szCs w:val="20"/>
        </w:rPr>
        <w:tab/>
        <w:t xml:space="preserve"> </w:t>
      </w:r>
      <w:r w:rsidR="00DA6427" w:rsidRPr="006F39BC">
        <w:rPr>
          <w:szCs w:val="20"/>
        </w:rPr>
        <w:tab/>
        <w:t xml:space="preserve"> </w:t>
      </w:r>
      <w:r w:rsidR="00DA6427" w:rsidRPr="006F39BC">
        <w:rPr>
          <w:szCs w:val="20"/>
        </w:rPr>
        <w:tab/>
        <w:t xml:space="preserve"> </w:t>
      </w:r>
      <w:r w:rsidRPr="006F39BC">
        <w:rPr>
          <w:szCs w:val="20"/>
        </w:rPr>
        <w:t>Dostawca</w:t>
      </w:r>
      <w:r w:rsidRPr="00771954">
        <w:t xml:space="preserve"> </w:t>
      </w:r>
    </w:p>
    <w:sectPr w:rsidR="00F64947" w:rsidRPr="00771954">
      <w:pgSz w:w="11906" w:h="16838"/>
      <w:pgMar w:top="1421" w:right="1342" w:bottom="1435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E7FAC" w14:textId="77777777" w:rsidR="00063E9E" w:rsidRDefault="00063E9E" w:rsidP="001E6202">
      <w:pPr>
        <w:spacing w:after="0" w:line="240" w:lineRule="auto"/>
      </w:pPr>
      <w:r>
        <w:separator/>
      </w:r>
    </w:p>
  </w:endnote>
  <w:endnote w:type="continuationSeparator" w:id="0">
    <w:p w14:paraId="3F327228" w14:textId="77777777" w:rsidR="00063E9E" w:rsidRDefault="00063E9E" w:rsidP="001E6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1BDA4" w14:textId="77777777" w:rsidR="00063E9E" w:rsidRDefault="00063E9E" w:rsidP="001E6202">
      <w:pPr>
        <w:spacing w:after="0" w:line="240" w:lineRule="auto"/>
      </w:pPr>
      <w:r>
        <w:separator/>
      </w:r>
    </w:p>
  </w:footnote>
  <w:footnote w:type="continuationSeparator" w:id="0">
    <w:p w14:paraId="389686B2" w14:textId="77777777" w:rsidR="00063E9E" w:rsidRDefault="00063E9E" w:rsidP="001E6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01B4C"/>
    <w:multiLevelType w:val="hybridMultilevel"/>
    <w:tmpl w:val="C4242854"/>
    <w:lvl w:ilvl="0" w:tplc="6A3E22C0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1872E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32F10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3094D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B64AD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DCEDB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80212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18001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C260F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B162DD"/>
    <w:multiLevelType w:val="hybridMultilevel"/>
    <w:tmpl w:val="2BCC9A5A"/>
    <w:lvl w:ilvl="0" w:tplc="0E72A452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4ED31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A828D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381CA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42318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CC116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30F52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925A5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6806B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C24134"/>
    <w:multiLevelType w:val="hybridMultilevel"/>
    <w:tmpl w:val="6660DC74"/>
    <w:lvl w:ilvl="0" w:tplc="EF006132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5E498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12E6A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E2D6A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AC979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3C5CE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5AF79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2493F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36CAB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191923"/>
    <w:multiLevelType w:val="hybridMultilevel"/>
    <w:tmpl w:val="0A9EBA94"/>
    <w:lvl w:ilvl="0" w:tplc="65168576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F6326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1AF64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14E46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7E4BB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80E68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F8607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DAD0C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8A130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393CB1"/>
    <w:multiLevelType w:val="hybridMultilevel"/>
    <w:tmpl w:val="024A25AC"/>
    <w:lvl w:ilvl="0" w:tplc="981A9296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EEEDD0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1A99A4">
      <w:start w:val="1"/>
      <w:numFmt w:val="bullet"/>
      <w:lvlText w:val="▪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36B480">
      <w:start w:val="1"/>
      <w:numFmt w:val="bullet"/>
      <w:lvlText w:val="•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20E104">
      <w:start w:val="1"/>
      <w:numFmt w:val="bullet"/>
      <w:lvlText w:val="o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B6435E">
      <w:start w:val="1"/>
      <w:numFmt w:val="bullet"/>
      <w:lvlText w:val="▪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C4D536">
      <w:start w:val="1"/>
      <w:numFmt w:val="bullet"/>
      <w:lvlText w:val="•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9A7B32">
      <w:start w:val="1"/>
      <w:numFmt w:val="bullet"/>
      <w:lvlText w:val="o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CE1BE2">
      <w:start w:val="1"/>
      <w:numFmt w:val="bullet"/>
      <w:lvlText w:val="▪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782808"/>
    <w:multiLevelType w:val="hybridMultilevel"/>
    <w:tmpl w:val="EA4ACEF2"/>
    <w:lvl w:ilvl="0" w:tplc="B0E01F92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BE0918">
      <w:start w:val="1"/>
      <w:numFmt w:val="lowerLetter"/>
      <w:lvlText w:val="%2"/>
      <w:lvlJc w:val="left"/>
      <w:pPr>
        <w:ind w:left="11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D65142">
      <w:start w:val="1"/>
      <w:numFmt w:val="lowerRoman"/>
      <w:lvlText w:val="%3"/>
      <w:lvlJc w:val="left"/>
      <w:pPr>
        <w:ind w:left="18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EED708">
      <w:start w:val="1"/>
      <w:numFmt w:val="decimal"/>
      <w:lvlText w:val="%4"/>
      <w:lvlJc w:val="left"/>
      <w:pPr>
        <w:ind w:left="25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14DD2E">
      <w:start w:val="1"/>
      <w:numFmt w:val="lowerLetter"/>
      <w:lvlText w:val="%5"/>
      <w:lvlJc w:val="left"/>
      <w:pPr>
        <w:ind w:left="33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CCE6E2">
      <w:start w:val="1"/>
      <w:numFmt w:val="lowerRoman"/>
      <w:lvlText w:val="%6"/>
      <w:lvlJc w:val="left"/>
      <w:pPr>
        <w:ind w:left="40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3C5A08">
      <w:start w:val="1"/>
      <w:numFmt w:val="decimal"/>
      <w:lvlText w:val="%7"/>
      <w:lvlJc w:val="left"/>
      <w:pPr>
        <w:ind w:left="47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E6D7A0">
      <w:start w:val="1"/>
      <w:numFmt w:val="lowerLetter"/>
      <w:lvlText w:val="%8"/>
      <w:lvlJc w:val="left"/>
      <w:pPr>
        <w:ind w:left="54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B49668">
      <w:start w:val="1"/>
      <w:numFmt w:val="lowerRoman"/>
      <w:lvlText w:val="%9"/>
      <w:lvlJc w:val="left"/>
      <w:pPr>
        <w:ind w:left="61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946D2E"/>
    <w:multiLevelType w:val="hybridMultilevel"/>
    <w:tmpl w:val="A44EE24C"/>
    <w:lvl w:ilvl="0" w:tplc="2CD44454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5CE16E">
      <w:start w:val="1"/>
      <w:numFmt w:val="lowerLetter"/>
      <w:lvlText w:val="%2)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4E3386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4E927E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763FCC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A0341E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B298C0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68B882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6A140C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9329DA"/>
    <w:multiLevelType w:val="hybridMultilevel"/>
    <w:tmpl w:val="AFEC8026"/>
    <w:lvl w:ilvl="0" w:tplc="C896ADB4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72145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304FC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F6E7B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4ECF3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DCF25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206B7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FCB72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48482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1B4B2F"/>
    <w:multiLevelType w:val="hybridMultilevel"/>
    <w:tmpl w:val="4404D0A2"/>
    <w:lvl w:ilvl="0" w:tplc="647A09FA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928534">
      <w:start w:val="1"/>
      <w:numFmt w:val="lowerLetter"/>
      <w:lvlText w:val="%2)"/>
      <w:lvlJc w:val="left"/>
      <w:pPr>
        <w:ind w:left="754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3323506">
      <w:start w:val="1"/>
      <w:numFmt w:val="lowerRoman"/>
      <w:lvlText w:val="%3"/>
      <w:lvlJc w:val="left"/>
      <w:pPr>
        <w:ind w:left="1481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37A2092">
      <w:start w:val="1"/>
      <w:numFmt w:val="decimal"/>
      <w:lvlText w:val="%4"/>
      <w:lvlJc w:val="left"/>
      <w:pPr>
        <w:ind w:left="2201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168A79E">
      <w:start w:val="1"/>
      <w:numFmt w:val="lowerLetter"/>
      <w:lvlText w:val="%5"/>
      <w:lvlJc w:val="left"/>
      <w:pPr>
        <w:ind w:left="2921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78A8F10">
      <w:start w:val="1"/>
      <w:numFmt w:val="lowerRoman"/>
      <w:lvlText w:val="%6"/>
      <w:lvlJc w:val="left"/>
      <w:pPr>
        <w:ind w:left="3641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8F6FF92">
      <w:start w:val="1"/>
      <w:numFmt w:val="decimal"/>
      <w:lvlText w:val="%7"/>
      <w:lvlJc w:val="left"/>
      <w:pPr>
        <w:ind w:left="4361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1BAF958">
      <w:start w:val="1"/>
      <w:numFmt w:val="lowerLetter"/>
      <w:lvlText w:val="%8"/>
      <w:lvlJc w:val="left"/>
      <w:pPr>
        <w:ind w:left="5081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AE0980C">
      <w:start w:val="1"/>
      <w:numFmt w:val="lowerRoman"/>
      <w:lvlText w:val="%9"/>
      <w:lvlJc w:val="left"/>
      <w:pPr>
        <w:ind w:left="5801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FF621A"/>
    <w:multiLevelType w:val="hybridMultilevel"/>
    <w:tmpl w:val="076071DA"/>
    <w:lvl w:ilvl="0" w:tplc="428ED746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Calibri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A4E4B"/>
    <w:multiLevelType w:val="hybridMultilevel"/>
    <w:tmpl w:val="DFA8C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F6D19"/>
    <w:multiLevelType w:val="hybridMultilevel"/>
    <w:tmpl w:val="02D85F8C"/>
    <w:lvl w:ilvl="0" w:tplc="B0CE662E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24AD2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F8A72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3C8E2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50380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8E460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8A23D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0AEF6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42713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1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6"/>
  </w:num>
  <w:num w:numId="11">
    <w:abstractNumId w:val="1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947"/>
    <w:rsid w:val="0003538C"/>
    <w:rsid w:val="00051314"/>
    <w:rsid w:val="000625FB"/>
    <w:rsid w:val="00063E9E"/>
    <w:rsid w:val="000759DC"/>
    <w:rsid w:val="00082C12"/>
    <w:rsid w:val="00084828"/>
    <w:rsid w:val="000A5D3F"/>
    <w:rsid w:val="000C0C38"/>
    <w:rsid w:val="000C1A93"/>
    <w:rsid w:val="000D7F06"/>
    <w:rsid w:val="000E326A"/>
    <w:rsid w:val="000E4C25"/>
    <w:rsid w:val="00102FE1"/>
    <w:rsid w:val="00120ACE"/>
    <w:rsid w:val="00137E45"/>
    <w:rsid w:val="00184C62"/>
    <w:rsid w:val="001924B2"/>
    <w:rsid w:val="0019728D"/>
    <w:rsid w:val="001A4627"/>
    <w:rsid w:val="001C28CA"/>
    <w:rsid w:val="001D5C02"/>
    <w:rsid w:val="001E6202"/>
    <w:rsid w:val="001F7C1D"/>
    <w:rsid w:val="002414D1"/>
    <w:rsid w:val="00252EBA"/>
    <w:rsid w:val="00273571"/>
    <w:rsid w:val="00274BF4"/>
    <w:rsid w:val="002816C4"/>
    <w:rsid w:val="002C33B0"/>
    <w:rsid w:val="002D05CB"/>
    <w:rsid w:val="002D33CD"/>
    <w:rsid w:val="002F328F"/>
    <w:rsid w:val="003219CA"/>
    <w:rsid w:val="00385D68"/>
    <w:rsid w:val="003A2D53"/>
    <w:rsid w:val="003C01A5"/>
    <w:rsid w:val="004206FF"/>
    <w:rsid w:val="004228E0"/>
    <w:rsid w:val="00434A6C"/>
    <w:rsid w:val="00473CF3"/>
    <w:rsid w:val="004D36BF"/>
    <w:rsid w:val="00506805"/>
    <w:rsid w:val="00520873"/>
    <w:rsid w:val="00534735"/>
    <w:rsid w:val="00550A99"/>
    <w:rsid w:val="005514B8"/>
    <w:rsid w:val="00556E6B"/>
    <w:rsid w:val="00557248"/>
    <w:rsid w:val="00582643"/>
    <w:rsid w:val="005D0CA5"/>
    <w:rsid w:val="005E01B8"/>
    <w:rsid w:val="005E024E"/>
    <w:rsid w:val="005E6D50"/>
    <w:rsid w:val="006301F2"/>
    <w:rsid w:val="00660374"/>
    <w:rsid w:val="00672CF9"/>
    <w:rsid w:val="00673127"/>
    <w:rsid w:val="00675816"/>
    <w:rsid w:val="006911B7"/>
    <w:rsid w:val="006A2B5D"/>
    <w:rsid w:val="006B5669"/>
    <w:rsid w:val="006D5C1E"/>
    <w:rsid w:val="006F39BC"/>
    <w:rsid w:val="006F6713"/>
    <w:rsid w:val="00750FF9"/>
    <w:rsid w:val="00753354"/>
    <w:rsid w:val="00765E30"/>
    <w:rsid w:val="00771954"/>
    <w:rsid w:val="007A508B"/>
    <w:rsid w:val="007D3AA3"/>
    <w:rsid w:val="007E1157"/>
    <w:rsid w:val="00822AFC"/>
    <w:rsid w:val="008417F9"/>
    <w:rsid w:val="00844311"/>
    <w:rsid w:val="00847102"/>
    <w:rsid w:val="00847AA1"/>
    <w:rsid w:val="00855BAE"/>
    <w:rsid w:val="008656C5"/>
    <w:rsid w:val="008661D4"/>
    <w:rsid w:val="008B1678"/>
    <w:rsid w:val="008B1E77"/>
    <w:rsid w:val="008E00B8"/>
    <w:rsid w:val="00916BB5"/>
    <w:rsid w:val="00977F24"/>
    <w:rsid w:val="00982807"/>
    <w:rsid w:val="00992C87"/>
    <w:rsid w:val="00996A27"/>
    <w:rsid w:val="009B4FCD"/>
    <w:rsid w:val="009E30D3"/>
    <w:rsid w:val="009F0566"/>
    <w:rsid w:val="00A36D54"/>
    <w:rsid w:val="00A51AE7"/>
    <w:rsid w:val="00A867B6"/>
    <w:rsid w:val="00AC2C17"/>
    <w:rsid w:val="00AE500D"/>
    <w:rsid w:val="00AF00F8"/>
    <w:rsid w:val="00B125BE"/>
    <w:rsid w:val="00B33DAA"/>
    <w:rsid w:val="00B34BF0"/>
    <w:rsid w:val="00B43164"/>
    <w:rsid w:val="00B53BB9"/>
    <w:rsid w:val="00B65639"/>
    <w:rsid w:val="00BB3BAF"/>
    <w:rsid w:val="00BB76F2"/>
    <w:rsid w:val="00BC31AF"/>
    <w:rsid w:val="00BD38D6"/>
    <w:rsid w:val="00BD6C60"/>
    <w:rsid w:val="00BF1FD3"/>
    <w:rsid w:val="00BF6F0A"/>
    <w:rsid w:val="00C5164C"/>
    <w:rsid w:val="00C63922"/>
    <w:rsid w:val="00C75DE7"/>
    <w:rsid w:val="00C77FB5"/>
    <w:rsid w:val="00C82B58"/>
    <w:rsid w:val="00CD3612"/>
    <w:rsid w:val="00CF7761"/>
    <w:rsid w:val="00D054DF"/>
    <w:rsid w:val="00D27354"/>
    <w:rsid w:val="00D31C2B"/>
    <w:rsid w:val="00D42D22"/>
    <w:rsid w:val="00D444BC"/>
    <w:rsid w:val="00D76F76"/>
    <w:rsid w:val="00D83B09"/>
    <w:rsid w:val="00DA6427"/>
    <w:rsid w:val="00DB0899"/>
    <w:rsid w:val="00DB275A"/>
    <w:rsid w:val="00DD6FD8"/>
    <w:rsid w:val="00DD7EDD"/>
    <w:rsid w:val="00E54959"/>
    <w:rsid w:val="00E6285F"/>
    <w:rsid w:val="00E8626B"/>
    <w:rsid w:val="00E9346E"/>
    <w:rsid w:val="00EA0BC4"/>
    <w:rsid w:val="00EE620E"/>
    <w:rsid w:val="00EF0FDC"/>
    <w:rsid w:val="00F41E63"/>
    <w:rsid w:val="00F64947"/>
    <w:rsid w:val="00F65BB7"/>
    <w:rsid w:val="00F66FDA"/>
    <w:rsid w:val="00F90D70"/>
    <w:rsid w:val="00F9580C"/>
    <w:rsid w:val="00FA171E"/>
    <w:rsid w:val="00FB02A8"/>
    <w:rsid w:val="00FB686D"/>
    <w:rsid w:val="00FB7F7E"/>
    <w:rsid w:val="00FC13FA"/>
    <w:rsid w:val="00FE16F2"/>
    <w:rsid w:val="00FF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E7E4"/>
  <w15:docId w15:val="{D76E744D-6F24-45AF-9196-07B7EEDA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3" w:line="271" w:lineRule="auto"/>
      <w:ind w:left="370" w:hanging="370"/>
      <w:jc w:val="both"/>
    </w:pPr>
    <w:rPr>
      <w:rFonts w:ascii="Verdana" w:eastAsia="Verdana" w:hAnsi="Verdana" w:cs="Verdana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46"/>
      <w:ind w:left="10" w:right="76" w:hanging="10"/>
      <w:jc w:val="center"/>
      <w:outlineLvl w:val="0"/>
    </w:pPr>
    <w:rPr>
      <w:rFonts w:ascii="Verdana" w:eastAsia="Verdana" w:hAnsi="Verdana" w:cs="Verdana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Verdana" w:eastAsia="Verdana" w:hAnsi="Verdana" w:cs="Verdana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52E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2EBA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2EBA"/>
    <w:rPr>
      <w:rFonts w:ascii="Verdana" w:eastAsia="Verdana" w:hAnsi="Verdana" w:cs="Verdan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2E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2EBA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252EBA"/>
    <w:pPr>
      <w:spacing w:after="0" w:line="240" w:lineRule="auto"/>
    </w:pPr>
    <w:rPr>
      <w:rFonts w:ascii="Verdana" w:eastAsia="Verdana" w:hAnsi="Verdana" w:cs="Verdana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EBA"/>
    <w:rPr>
      <w:rFonts w:ascii="Segoe UI" w:eastAsia="Verdana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867B6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6202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6202"/>
    <w:rPr>
      <w:rFonts w:ascii="Verdana" w:eastAsia="Verdana" w:hAnsi="Verdana" w:cs="Verdana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6202"/>
    <w:rPr>
      <w:vertAlign w:val="superscript"/>
    </w:rPr>
  </w:style>
  <w:style w:type="character" w:customStyle="1" w:styleId="AkapitzlistZnak">
    <w:name w:val="Akapit z listą Znak"/>
    <w:aliases w:val="Normal Znak,Akapit z listą3 Znak,Akapit z listą31 Znak,Wypunktowanie Znak,Normal2 Znak,Asia 2  Akapit z listą Znak,tekst normalny Znak"/>
    <w:basedOn w:val="Domylnaczcionkaakapitu"/>
    <w:link w:val="Akapitzlist"/>
    <w:uiPriority w:val="34"/>
    <w:locked/>
    <w:rsid w:val="00DD6FD8"/>
  </w:style>
  <w:style w:type="paragraph" w:styleId="Akapitzlist">
    <w:name w:val="List Paragraph"/>
    <w:aliases w:val="Normal,Akapit z listą3,Akapit z listą31,Wypunktowanie,Normal2,Asia 2  Akapit z listą,tekst normalny"/>
    <w:basedOn w:val="Normalny"/>
    <w:link w:val="AkapitzlistZnak"/>
    <w:uiPriority w:val="34"/>
    <w:qFormat/>
    <w:rsid w:val="00DD6FD8"/>
    <w:pPr>
      <w:spacing w:after="160" w:line="252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7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grzybowski@gddkia.gov.pl" TargetMode="External"/><Relationship Id="rId13" Type="http://schemas.openxmlformats.org/officeDocument/2006/relationships/hyperlink" Target="mailto:mlitwinionek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szulganiuk@gddkia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rosinski@gddkia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kucal@gddk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sokolowska@gddkia.gov.pl" TargetMode="External"/><Relationship Id="rId14" Type="http://schemas.openxmlformats.org/officeDocument/2006/relationships/hyperlink" Target="https://www.gddkia.gov.pl/frontend/web/userfiles/articles/i/informacje-dotyczace-przetwarzan_40963/klauzla%20dla%20kontrahent%C3%B3w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469EB-1A38-4404-A226-E784EF696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Dominikowska Monika</dc:creator>
  <cp:lastModifiedBy>Kucal Hubert</cp:lastModifiedBy>
  <cp:revision>7</cp:revision>
  <cp:lastPrinted>2022-06-24T08:01:00Z</cp:lastPrinted>
  <dcterms:created xsi:type="dcterms:W3CDTF">2022-07-05T06:48:00Z</dcterms:created>
  <dcterms:modified xsi:type="dcterms:W3CDTF">2022-07-07T12:04:00Z</dcterms:modified>
</cp:coreProperties>
</file>