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30C" w14:textId="602B1532" w:rsidR="00FA5F0D" w:rsidRPr="000C00A4" w:rsidRDefault="00E87027" w:rsidP="00E87027">
      <w:pPr>
        <w:jc w:val="both"/>
        <w:rPr>
          <w:iCs/>
          <w:sz w:val="25"/>
          <w:szCs w:val="25"/>
        </w:rPr>
      </w:pPr>
      <w:bookmarkStart w:id="0" w:name="_Hlk12359267"/>
      <w:r>
        <w:rPr>
          <w:iCs/>
          <w:sz w:val="25"/>
          <w:szCs w:val="25"/>
        </w:rPr>
        <w:t>3033-7.262.</w:t>
      </w:r>
      <w:r w:rsidR="007C7791">
        <w:rPr>
          <w:iCs/>
          <w:sz w:val="25"/>
          <w:szCs w:val="25"/>
        </w:rPr>
        <w:t>81</w:t>
      </w:r>
      <w:r>
        <w:rPr>
          <w:iCs/>
          <w:sz w:val="25"/>
          <w:szCs w:val="25"/>
        </w:rPr>
        <w:t xml:space="preserve">.2021 </w:t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  <w:t xml:space="preserve">zał. nr </w:t>
      </w:r>
      <w:r w:rsidR="007C7791">
        <w:rPr>
          <w:iCs/>
          <w:sz w:val="25"/>
          <w:szCs w:val="25"/>
        </w:rPr>
        <w:t>2</w:t>
      </w:r>
      <w:r>
        <w:rPr>
          <w:iCs/>
          <w:sz w:val="25"/>
          <w:szCs w:val="25"/>
        </w:rPr>
        <w:t xml:space="preserve"> </w:t>
      </w:r>
    </w:p>
    <w:bookmarkEnd w:id="0"/>
    <w:p w14:paraId="14F5BB41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321D6290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2C5AFFC3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3A12A053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779D6ABD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6D14C5A6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późn. zm.)</w:t>
      </w:r>
      <w:r w:rsidR="007F1329" w:rsidRPr="000C00A4">
        <w:rPr>
          <w:iCs/>
          <w:sz w:val="25"/>
          <w:szCs w:val="25"/>
        </w:rPr>
        <w:t>, dalej „ustawa Pzp”,</w:t>
      </w:r>
      <w:r w:rsidR="003A455A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50EF6E36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013BE0C7" w14:textId="77777777" w:rsidR="007C7791" w:rsidRDefault="000C00A4" w:rsidP="007C7791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6E8852A0" w14:textId="5286000A" w:rsidR="005C285F" w:rsidRPr="007C7791" w:rsidRDefault="005C285F" w:rsidP="007C77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  <w:u w:val="single"/>
        </w:rPr>
      </w:pPr>
      <w:r w:rsidRPr="007C7791">
        <w:rPr>
          <w:rFonts w:ascii="Times New Roman" w:hAnsi="Times New Roman"/>
          <w:iCs/>
          <w:sz w:val="25"/>
          <w:szCs w:val="25"/>
        </w:rPr>
        <w:t xml:space="preserve">Pani/Pana </w:t>
      </w:r>
      <w:r w:rsidR="00692B01" w:rsidRPr="007C7791">
        <w:rPr>
          <w:rFonts w:ascii="Times New Roman" w:hAnsi="Times New Roman"/>
          <w:iCs/>
          <w:sz w:val="25"/>
          <w:szCs w:val="25"/>
        </w:rPr>
        <w:t>dane osobowe przetwarzane są na podstawie art. 6 ust. 1 lit. b RODO oraz art. 6 ust. 1 lit. c RODO w zw. z przepisami ustawy Pzp</w:t>
      </w:r>
      <w:r w:rsidR="00F31F4F" w:rsidRPr="007C7791">
        <w:rPr>
          <w:rFonts w:ascii="Times New Roman" w:hAnsi="Times New Roman"/>
          <w:iCs/>
          <w:sz w:val="25"/>
          <w:szCs w:val="25"/>
        </w:rPr>
        <w:t>,</w:t>
      </w:r>
      <w:r w:rsidR="00692B01" w:rsidRPr="007C7791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7C7791">
        <w:rPr>
          <w:rFonts w:ascii="Times New Roman" w:hAnsi="Times New Roman"/>
          <w:iCs/>
          <w:sz w:val="25"/>
          <w:szCs w:val="25"/>
        </w:rPr>
        <w:t>w celu związanym z postępowaniem o </w:t>
      </w:r>
      <w:r w:rsidR="003A1A20" w:rsidRPr="007C7791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7C7791">
        <w:rPr>
          <w:rFonts w:ascii="Times New Roman" w:hAnsi="Times New Roman"/>
          <w:iCs/>
          <w:sz w:val="25"/>
          <w:szCs w:val="25"/>
        </w:rPr>
        <w:t xml:space="preserve">udzielenie zamówienia publicznego na </w:t>
      </w:r>
      <w:r w:rsidR="000C1D79" w:rsidRPr="007C7791">
        <w:rPr>
          <w:rFonts w:ascii="Times New Roman" w:hAnsi="Times New Roman"/>
          <w:iCs/>
          <w:sz w:val="25"/>
          <w:szCs w:val="25"/>
        </w:rPr>
        <w:t xml:space="preserve">wyłonienie wykonawcy </w:t>
      </w:r>
      <w:r w:rsidR="007C7791" w:rsidRPr="007C7791">
        <w:rPr>
          <w:rFonts w:ascii="Times New Roman" w:hAnsi="Times New Roman"/>
          <w:sz w:val="25"/>
          <w:szCs w:val="25"/>
        </w:rPr>
        <w:t>do wykonania usługi związanej z wydaniem opinii o stanie technicznym pojazdów oraz ustaleniem ich wartości rynkowej</w:t>
      </w:r>
      <w:r w:rsidR="007C7791" w:rsidRPr="007C7791">
        <w:rPr>
          <w:rFonts w:ascii="Times New Roman" w:hAnsi="Times New Roman"/>
          <w:sz w:val="25"/>
          <w:szCs w:val="25"/>
        </w:rPr>
        <w:t xml:space="preserve"> </w:t>
      </w:r>
      <w:r w:rsidR="00E87027" w:rsidRPr="007C7791">
        <w:rPr>
          <w:rFonts w:ascii="Times New Roman" w:hAnsi="Times New Roman"/>
          <w:iCs/>
          <w:sz w:val="25"/>
          <w:szCs w:val="25"/>
        </w:rPr>
        <w:t>s</w:t>
      </w:r>
      <w:r w:rsidR="00C85B32" w:rsidRPr="007C7791">
        <w:rPr>
          <w:rFonts w:ascii="Times New Roman" w:hAnsi="Times New Roman"/>
          <w:iCs/>
          <w:sz w:val="25"/>
          <w:szCs w:val="25"/>
        </w:rPr>
        <w:t xml:space="preserve">ygn. </w:t>
      </w:r>
      <w:r w:rsidR="00E87027" w:rsidRPr="007C7791">
        <w:rPr>
          <w:rFonts w:ascii="Times New Roman" w:hAnsi="Times New Roman"/>
          <w:iCs/>
          <w:sz w:val="25"/>
          <w:szCs w:val="25"/>
        </w:rPr>
        <w:t>3033-7.262.</w:t>
      </w:r>
      <w:r w:rsidR="007C7791" w:rsidRPr="007C7791">
        <w:rPr>
          <w:rFonts w:ascii="Times New Roman" w:hAnsi="Times New Roman"/>
          <w:iCs/>
          <w:sz w:val="25"/>
          <w:szCs w:val="25"/>
        </w:rPr>
        <w:t>81</w:t>
      </w:r>
      <w:r w:rsidR="00E87027" w:rsidRPr="007C7791">
        <w:rPr>
          <w:rFonts w:ascii="Times New Roman" w:hAnsi="Times New Roman"/>
          <w:iCs/>
          <w:sz w:val="25"/>
          <w:szCs w:val="25"/>
        </w:rPr>
        <w:t>.2021</w:t>
      </w:r>
      <w:r w:rsidR="00C85B32" w:rsidRPr="007C7791">
        <w:rPr>
          <w:rFonts w:ascii="Times New Roman" w:hAnsi="Times New Roman"/>
          <w:iCs/>
          <w:sz w:val="25"/>
          <w:szCs w:val="25"/>
        </w:rPr>
        <w:t xml:space="preserve">, prowadzonym </w:t>
      </w:r>
      <w:r w:rsidR="007C7791">
        <w:rPr>
          <w:rFonts w:ascii="Times New Roman" w:hAnsi="Times New Roman"/>
          <w:iCs/>
          <w:sz w:val="25"/>
          <w:szCs w:val="25"/>
        </w:rPr>
        <w:br/>
      </w:r>
      <w:r w:rsidR="00C85B32" w:rsidRPr="007C7791">
        <w:rPr>
          <w:rFonts w:ascii="Times New Roman" w:hAnsi="Times New Roman"/>
          <w:iCs/>
          <w:sz w:val="25"/>
          <w:szCs w:val="25"/>
        </w:rPr>
        <w:t xml:space="preserve">w trybie procedury udzielania zamówień publicznych, których wartość nie przekracza </w:t>
      </w:r>
      <w:r w:rsidR="000C00A4" w:rsidRPr="007C7791">
        <w:rPr>
          <w:rFonts w:ascii="Times New Roman" w:hAnsi="Times New Roman"/>
          <w:iCs/>
          <w:sz w:val="25"/>
          <w:szCs w:val="25"/>
        </w:rPr>
        <w:t>130 000,00 zł</w:t>
      </w:r>
      <w:r w:rsidRPr="007C7791">
        <w:rPr>
          <w:rFonts w:ascii="Times New Roman" w:hAnsi="Times New Roman"/>
          <w:iCs/>
          <w:sz w:val="25"/>
          <w:szCs w:val="25"/>
        </w:rPr>
        <w:t>;</w:t>
      </w:r>
    </w:p>
    <w:p w14:paraId="7ED6A41B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r w:rsidRPr="000C00A4">
        <w:rPr>
          <w:rFonts w:ascii="Times New Roman" w:hAnsi="Times New Roman"/>
          <w:iCs/>
          <w:sz w:val="25"/>
          <w:szCs w:val="25"/>
        </w:rPr>
        <w:t>Pzp;</w:t>
      </w:r>
      <w:r w:rsidRPr="000C00A4">
        <w:rPr>
          <w:iCs/>
          <w:sz w:val="25"/>
          <w:szCs w:val="25"/>
        </w:rPr>
        <w:t xml:space="preserve">  </w:t>
      </w:r>
    </w:p>
    <w:p w14:paraId="0B6293E0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ustawy Pzp,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5FCFB9C9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>amawiający  przetwarza  dane  osobowe  zebrane  w postępowaniu  o udzielenie  zamówienia w sposób gwarantujący zabezpieczenie przed ich bezprawnym rozpowszechnianiem (art. 19 ust. 5 ustawy Pzp)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3F1743D0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7A915CB3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359E2C93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1020CC76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5550822A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0C9E610C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32FDD064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E306DA9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EBC45D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19D8E0B4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303126B8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68A725B3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6F5E4174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0E0201E5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2 ustawy Pzp,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Pzp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E0F6051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3 ustawy Pzp,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2EEEF11F" w14:textId="77777777" w:rsidR="00C9497E" w:rsidRPr="000C00A4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p w14:paraId="1FA5091B" w14:textId="77777777" w:rsidR="00692B01" w:rsidRPr="000C00A4" w:rsidRDefault="00692B01" w:rsidP="005C285F">
      <w:pPr>
        <w:spacing w:line="276" w:lineRule="auto"/>
        <w:rPr>
          <w:iCs/>
          <w:sz w:val="25"/>
          <w:szCs w:val="25"/>
        </w:rPr>
      </w:pPr>
    </w:p>
    <w:sectPr w:rsidR="00692B01" w:rsidRPr="000C00A4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54503"/>
    <w:rsid w:val="000C00A4"/>
    <w:rsid w:val="000C1D79"/>
    <w:rsid w:val="001273CE"/>
    <w:rsid w:val="002046DD"/>
    <w:rsid w:val="002B3895"/>
    <w:rsid w:val="002E4023"/>
    <w:rsid w:val="003A1A20"/>
    <w:rsid w:val="003A455A"/>
    <w:rsid w:val="004D48F3"/>
    <w:rsid w:val="00575C92"/>
    <w:rsid w:val="005C285F"/>
    <w:rsid w:val="005C4BC8"/>
    <w:rsid w:val="005E4D40"/>
    <w:rsid w:val="00692B01"/>
    <w:rsid w:val="007910AF"/>
    <w:rsid w:val="007C7791"/>
    <w:rsid w:val="007F1329"/>
    <w:rsid w:val="007F3A08"/>
    <w:rsid w:val="008F67EF"/>
    <w:rsid w:val="009B67D6"/>
    <w:rsid w:val="00A000BC"/>
    <w:rsid w:val="00A7454B"/>
    <w:rsid w:val="00B44260"/>
    <w:rsid w:val="00B87515"/>
    <w:rsid w:val="00BF6EAB"/>
    <w:rsid w:val="00C35B33"/>
    <w:rsid w:val="00C85B32"/>
    <w:rsid w:val="00C9497E"/>
    <w:rsid w:val="00CA6BC5"/>
    <w:rsid w:val="00E87027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3A9"/>
  <w15:docId w15:val="{46D2CAA8-F66D-4EB6-8C98-904EBC3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Grzywnowicz Joanna (PO Zielona Góra)</cp:lastModifiedBy>
  <cp:revision>2</cp:revision>
  <cp:lastPrinted>2019-06-25T07:13:00Z</cp:lastPrinted>
  <dcterms:created xsi:type="dcterms:W3CDTF">2021-12-01T10:52:00Z</dcterms:created>
  <dcterms:modified xsi:type="dcterms:W3CDTF">2021-12-01T10:52:00Z</dcterms:modified>
</cp:coreProperties>
</file>