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2A1B1" w14:textId="3A21DC99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  <w:bookmarkStart w:id="0" w:name="_GoBack"/>
      <w:bookmarkEnd w:id="0"/>
      <w:r w:rsidRPr="0045102B">
        <w:rPr>
          <w:rFonts w:ascii="Lato" w:hAnsi="Lato"/>
          <w:b/>
        </w:rPr>
        <w:t>OGŁOSZENIE O WSTĘPNYCH KONSULTACJACH RYNKOWYCH</w:t>
      </w:r>
    </w:p>
    <w:p w14:paraId="0D8E5495" w14:textId="77777777" w:rsidR="006D2D6F" w:rsidRPr="0045102B" w:rsidRDefault="006D2D6F" w:rsidP="0045102B">
      <w:pPr>
        <w:spacing w:after="0" w:line="276" w:lineRule="auto"/>
        <w:jc w:val="both"/>
        <w:rPr>
          <w:rFonts w:ascii="Lato" w:hAnsi="Lato"/>
          <w:b/>
        </w:rPr>
      </w:pPr>
    </w:p>
    <w:p w14:paraId="5AA1F378" w14:textId="4018AC14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  <w:r w:rsidRPr="0045102B">
        <w:rPr>
          <w:rFonts w:ascii="Lato" w:hAnsi="Lato"/>
          <w:b/>
        </w:rPr>
        <w:t>ZAMAWIAJĄCY:</w:t>
      </w:r>
    </w:p>
    <w:p w14:paraId="507E9571" w14:textId="5D00460B" w:rsidR="002E6A05" w:rsidRPr="0045102B" w:rsidRDefault="002E6A05" w:rsidP="0045102B">
      <w:p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Ministerstwo Spraw Zagranicznych</w:t>
      </w:r>
    </w:p>
    <w:p w14:paraId="0F02058F" w14:textId="6E8BF2DA" w:rsidR="00CB0BBC" w:rsidRPr="0045102B" w:rsidRDefault="002E6A05" w:rsidP="0045102B">
      <w:p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al. J. Ch. Szucha 23, 00-580 Warszawa</w:t>
      </w:r>
    </w:p>
    <w:p w14:paraId="5B9C09BA" w14:textId="77777777" w:rsidR="00CB0BBC" w:rsidRPr="0045102B" w:rsidRDefault="00CB0BBC" w:rsidP="0045102B">
      <w:p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 </w:t>
      </w:r>
    </w:p>
    <w:p w14:paraId="0C2E090D" w14:textId="53884D8D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  <w:r w:rsidRPr="0045102B">
        <w:rPr>
          <w:rFonts w:ascii="Lato" w:hAnsi="Lato"/>
          <w:b/>
        </w:rPr>
        <w:t>DANE KONTAKTOWE ZAMAWIAJĄCEGO:</w:t>
      </w:r>
    </w:p>
    <w:p w14:paraId="3DE156CF" w14:textId="0AA76434" w:rsidR="002E6A05" w:rsidRPr="0045102B" w:rsidRDefault="002E6A05" w:rsidP="0045102B">
      <w:pPr>
        <w:spacing w:after="0" w:line="276" w:lineRule="auto"/>
        <w:jc w:val="both"/>
        <w:rPr>
          <w:rFonts w:ascii="Lato" w:hAnsi="Lato"/>
          <w:bCs/>
        </w:rPr>
      </w:pPr>
      <w:r w:rsidRPr="0045102B">
        <w:rPr>
          <w:rFonts w:ascii="Lato" w:hAnsi="Lato"/>
          <w:bCs/>
        </w:rPr>
        <w:t xml:space="preserve">Ministerstwo Spraw Zagranicznych, </w:t>
      </w:r>
      <w:r w:rsidR="0045102B">
        <w:rPr>
          <w:rFonts w:ascii="Lato" w:hAnsi="Lato"/>
          <w:bCs/>
        </w:rPr>
        <w:t xml:space="preserve">Biuro </w:t>
      </w:r>
      <w:r w:rsidR="00CB70D0">
        <w:rPr>
          <w:rFonts w:ascii="Lato" w:hAnsi="Lato"/>
          <w:bCs/>
        </w:rPr>
        <w:t>Informatyki i Telekomunikacji</w:t>
      </w:r>
    </w:p>
    <w:p w14:paraId="08CC291B" w14:textId="77777777" w:rsidR="002E6A05" w:rsidRPr="0045102B" w:rsidRDefault="002E6A05" w:rsidP="0045102B">
      <w:pPr>
        <w:spacing w:after="0" w:line="276" w:lineRule="auto"/>
        <w:jc w:val="both"/>
        <w:rPr>
          <w:rFonts w:ascii="Lato" w:hAnsi="Lato"/>
          <w:bCs/>
        </w:rPr>
      </w:pPr>
      <w:r w:rsidRPr="0045102B">
        <w:rPr>
          <w:rFonts w:ascii="Lato" w:hAnsi="Lato"/>
          <w:bCs/>
        </w:rPr>
        <w:t>al. J. Ch. Szucha 23, 00-580 Warszawa</w:t>
      </w:r>
    </w:p>
    <w:p w14:paraId="1B51A57C" w14:textId="7DCF8A4B" w:rsidR="002E6A05" w:rsidRPr="00683884" w:rsidRDefault="002E6A05" w:rsidP="0045102B">
      <w:pPr>
        <w:spacing w:after="0" w:line="276" w:lineRule="auto"/>
        <w:jc w:val="both"/>
        <w:rPr>
          <w:rFonts w:ascii="Lato" w:hAnsi="Lato"/>
          <w:bCs/>
        </w:rPr>
      </w:pPr>
      <w:r w:rsidRPr="00683884">
        <w:rPr>
          <w:rFonts w:ascii="Lato" w:hAnsi="Lato"/>
          <w:bCs/>
        </w:rPr>
        <w:t>tel.: 22 523 58 06</w:t>
      </w:r>
    </w:p>
    <w:p w14:paraId="1DF96140" w14:textId="217D7BC7" w:rsidR="002E6A05" w:rsidRPr="00391604" w:rsidRDefault="002E6A05" w:rsidP="0045102B">
      <w:pPr>
        <w:spacing w:after="0" w:line="276" w:lineRule="auto"/>
        <w:jc w:val="both"/>
        <w:rPr>
          <w:rFonts w:ascii="Lato" w:hAnsi="Lato"/>
          <w:bCs/>
        </w:rPr>
      </w:pPr>
      <w:r w:rsidRPr="00391604">
        <w:rPr>
          <w:rFonts w:ascii="Lato" w:hAnsi="Lato"/>
          <w:bCs/>
        </w:rPr>
        <w:t>Osoba wyznaczona do kontaktu:</w:t>
      </w:r>
      <w:r w:rsidR="006404C5" w:rsidRPr="00391604">
        <w:rPr>
          <w:rFonts w:ascii="Lato" w:hAnsi="Lato"/>
          <w:bCs/>
        </w:rPr>
        <w:t xml:space="preserve"> </w:t>
      </w:r>
    </w:p>
    <w:p w14:paraId="660256A2" w14:textId="45F005CA" w:rsidR="002B60C0" w:rsidRPr="00391604" w:rsidRDefault="009D7BDF" w:rsidP="0045102B">
      <w:pPr>
        <w:spacing w:after="0" w:line="276" w:lineRule="auto"/>
        <w:jc w:val="both"/>
        <w:rPr>
          <w:rFonts w:ascii="Lato" w:hAnsi="Lato"/>
          <w:bCs/>
        </w:rPr>
      </w:pPr>
      <w:r w:rsidRPr="00391604">
        <w:rPr>
          <w:rFonts w:ascii="Lato" w:hAnsi="Lato"/>
          <w:bCs/>
        </w:rPr>
        <w:t>Piotr Hiszpański</w:t>
      </w:r>
    </w:p>
    <w:p w14:paraId="26465420" w14:textId="24D900BE" w:rsidR="002E6A05" w:rsidRPr="00391604" w:rsidRDefault="002E6A05" w:rsidP="0045102B">
      <w:pPr>
        <w:spacing w:after="0" w:line="276" w:lineRule="auto"/>
        <w:jc w:val="both"/>
        <w:rPr>
          <w:rFonts w:ascii="Lato" w:hAnsi="Lato"/>
          <w:bCs/>
          <w:lang w:val="en-US"/>
        </w:rPr>
      </w:pPr>
      <w:r w:rsidRPr="00391604">
        <w:rPr>
          <w:rFonts w:ascii="Lato" w:hAnsi="Lato"/>
          <w:bCs/>
          <w:lang w:val="en-US"/>
        </w:rPr>
        <w:t xml:space="preserve">e-mail: </w:t>
      </w:r>
      <w:hyperlink r:id="rId10" w:history="1">
        <w:r w:rsidR="00391604" w:rsidRPr="005A547B">
          <w:rPr>
            <w:rStyle w:val="Hipercze"/>
            <w:rFonts w:ascii="Lato" w:hAnsi="Lato"/>
            <w:lang w:val="en-US"/>
          </w:rPr>
          <w:t>piotr.hiszpanski@msz.gov.pl</w:t>
        </w:r>
      </w:hyperlink>
      <w:r w:rsidR="009D7BDF" w:rsidRPr="00391604">
        <w:rPr>
          <w:rFonts w:ascii="Lato" w:hAnsi="Lato"/>
          <w:lang w:val="en-US"/>
        </w:rPr>
        <w:t xml:space="preserve"> </w:t>
      </w:r>
    </w:p>
    <w:p w14:paraId="692C0F3F" w14:textId="34A0FD12" w:rsidR="00CB70D0" w:rsidRPr="00391604" w:rsidRDefault="002E6A05" w:rsidP="00CB70D0">
      <w:pPr>
        <w:spacing w:after="0" w:line="276" w:lineRule="auto"/>
        <w:jc w:val="both"/>
        <w:rPr>
          <w:rFonts w:ascii="Lato" w:hAnsi="Lato"/>
          <w:bCs/>
        </w:rPr>
      </w:pPr>
      <w:r w:rsidRPr="00391604">
        <w:rPr>
          <w:rFonts w:ascii="Lato" w:hAnsi="Lato"/>
          <w:bCs/>
        </w:rPr>
        <w:t>Wszelką korespondencję kierowaną do Zamawiającego należy opatrzyć dopiskiem: „</w:t>
      </w:r>
      <w:r w:rsidR="00CB70D0" w:rsidRPr="00391604">
        <w:rPr>
          <w:rFonts w:ascii="Lato" w:hAnsi="Lato"/>
          <w:bCs/>
        </w:rPr>
        <w:t>Modernizacja ścianki wizyjnej w pomieszczeniu Centrum Prasowego Ministerstwa Spraw Zagranicznych”.</w:t>
      </w:r>
    </w:p>
    <w:p w14:paraId="21B0C7FE" w14:textId="50207226" w:rsidR="00CB0BBC" w:rsidRPr="0045102B" w:rsidRDefault="00CB0BBC" w:rsidP="0045102B">
      <w:pPr>
        <w:spacing w:after="0" w:line="276" w:lineRule="auto"/>
        <w:jc w:val="both"/>
        <w:rPr>
          <w:rFonts w:ascii="Lato" w:hAnsi="Lato"/>
        </w:rPr>
      </w:pPr>
    </w:p>
    <w:p w14:paraId="787128D2" w14:textId="6D60FEA5" w:rsidR="00CB0BBC" w:rsidRPr="007E4141" w:rsidRDefault="00CB0BBC" w:rsidP="007E4141">
      <w:pPr>
        <w:pStyle w:val="Akapitzlist"/>
        <w:numPr>
          <w:ilvl w:val="0"/>
          <w:numId w:val="7"/>
        </w:numPr>
        <w:spacing w:before="240" w:line="276" w:lineRule="auto"/>
        <w:ind w:hanging="218"/>
        <w:jc w:val="both"/>
        <w:rPr>
          <w:rFonts w:ascii="Lato" w:hAnsi="Lato"/>
          <w:b/>
          <w:bCs/>
        </w:rPr>
      </w:pPr>
      <w:r w:rsidRPr="007E4141">
        <w:rPr>
          <w:rFonts w:ascii="Lato" w:hAnsi="Lato"/>
          <w:b/>
          <w:bCs/>
        </w:rPr>
        <w:t>PODST</w:t>
      </w:r>
      <w:r w:rsidR="007E4141">
        <w:rPr>
          <w:rFonts w:ascii="Lato" w:hAnsi="Lato"/>
          <w:b/>
          <w:bCs/>
        </w:rPr>
        <w:t>A</w:t>
      </w:r>
      <w:r w:rsidRPr="007E4141">
        <w:rPr>
          <w:rFonts w:ascii="Lato" w:hAnsi="Lato"/>
          <w:b/>
          <w:bCs/>
        </w:rPr>
        <w:t xml:space="preserve">WA PRAWNA </w:t>
      </w:r>
    </w:p>
    <w:p w14:paraId="2837F0AF" w14:textId="77777777" w:rsidR="00CB0BBC" w:rsidRPr="0045102B" w:rsidRDefault="00CB0BBC" w:rsidP="0045102B">
      <w:p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Wstępne Konsultacje Rynkowe prowadzone są na podstawie art. 84 ustawy z dnia 11 września 2019 r. Prawo zamówień publicznych oraz zgodnie z </w:t>
      </w:r>
      <w:r w:rsidRPr="0045102B">
        <w:rPr>
          <w:rFonts w:ascii="Lato" w:hAnsi="Lato"/>
          <w:i/>
        </w:rPr>
        <w:t xml:space="preserve">Regulaminem przeprowadzania wstępnych konsultacji rynkowych, </w:t>
      </w:r>
      <w:r w:rsidRPr="0045102B">
        <w:rPr>
          <w:rFonts w:ascii="Lato" w:hAnsi="Lato"/>
        </w:rPr>
        <w:t xml:space="preserve">opublikowanym na stronie internetowej Zamawiającego. </w:t>
      </w:r>
    </w:p>
    <w:p w14:paraId="05192EBD" w14:textId="4FB421BF" w:rsidR="00CB0BBC" w:rsidRPr="0045102B" w:rsidRDefault="00CB0BBC" w:rsidP="007E4141">
      <w:pPr>
        <w:pStyle w:val="Akapitzlist"/>
        <w:numPr>
          <w:ilvl w:val="0"/>
          <w:numId w:val="7"/>
        </w:numPr>
        <w:spacing w:before="240" w:line="276" w:lineRule="auto"/>
        <w:ind w:hanging="218"/>
        <w:jc w:val="both"/>
        <w:rPr>
          <w:rFonts w:ascii="Lato" w:hAnsi="Lato"/>
          <w:b/>
          <w:bCs/>
        </w:rPr>
      </w:pPr>
      <w:r w:rsidRPr="0045102B">
        <w:rPr>
          <w:rFonts w:ascii="Lato" w:hAnsi="Lato"/>
          <w:b/>
          <w:bCs/>
        </w:rPr>
        <w:t>PRZEDMIOT ZAMÓWIENIA ORAZ CEL PROWADZENIA WSTĘPNYCH KONSULTACJI RYNKOWYCH</w:t>
      </w:r>
    </w:p>
    <w:p w14:paraId="3222AEE0" w14:textId="1CF3CD62" w:rsidR="00CB0BBC" w:rsidRDefault="00CB70D0" w:rsidP="00CB70D0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CB70D0">
        <w:rPr>
          <w:rFonts w:ascii="Lato" w:hAnsi="Lato"/>
        </w:rPr>
        <w:t>Celem Konsultacji rynkowych jest pozyskanie informacji do wykorzystania przy przygotowywaniu opisu przedmiotu zamówienia, specyfikacji warunków zamówienia</w:t>
      </w:r>
      <w:r w:rsidR="003D47BE">
        <w:rPr>
          <w:rFonts w:ascii="Lato" w:hAnsi="Lato"/>
        </w:rPr>
        <w:t>, szacunkowej wartości przedmiotu zamówienia</w:t>
      </w:r>
      <w:r w:rsidRPr="00CB70D0">
        <w:rPr>
          <w:rFonts w:ascii="Lato" w:hAnsi="Lato"/>
        </w:rPr>
        <w:t xml:space="preserve"> oraz projektowanych postanowień umowy</w:t>
      </w:r>
      <w:r w:rsidR="00B9112C">
        <w:rPr>
          <w:rFonts w:ascii="Lato" w:hAnsi="Lato"/>
        </w:rPr>
        <w:t xml:space="preserve"> w szczególności</w:t>
      </w:r>
      <w:r w:rsidR="00D570F6">
        <w:rPr>
          <w:rFonts w:ascii="Lato" w:hAnsi="Lato"/>
        </w:rPr>
        <w:t xml:space="preserve"> pozyskania wiedzy w zakresie </w:t>
      </w:r>
      <w:r w:rsidR="00D570F6" w:rsidRPr="00D570F6">
        <w:rPr>
          <w:rFonts w:ascii="Lato" w:hAnsi="Lato"/>
        </w:rPr>
        <w:t xml:space="preserve">dostępnych </w:t>
      </w:r>
      <w:r w:rsidR="00D570F6">
        <w:rPr>
          <w:rFonts w:ascii="Lato" w:hAnsi="Lato"/>
        </w:rPr>
        <w:t xml:space="preserve">rozwiązań technicznych i nowych </w:t>
      </w:r>
      <w:r w:rsidR="00D570F6" w:rsidRPr="00D570F6">
        <w:rPr>
          <w:rFonts w:ascii="Lato" w:hAnsi="Lato"/>
        </w:rPr>
        <w:t>technologii</w:t>
      </w:r>
      <w:r w:rsidR="00D570F6">
        <w:rPr>
          <w:rFonts w:ascii="Lato" w:hAnsi="Lato"/>
        </w:rPr>
        <w:t xml:space="preserve"> budowania ścian wizyjnych  oraz zidentyfikowania kosztów udzielenia planowanego zamówienia.</w:t>
      </w:r>
    </w:p>
    <w:p w14:paraId="266DE4B5" w14:textId="775CB329" w:rsidR="00CB0BBC" w:rsidRPr="0045102B" w:rsidRDefault="00CB0BBC" w:rsidP="00CB70D0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W toku Wstępnych Konsultacji Rynkowych Zamawiający jest uprawniony do ograniczenia lub rozszerzenia zakresu ich przedmiotu do wybranych przez siebie zagadnień, o ile – w jego ocenie – pozwoli to na uzyskanie wszystkich istotnych informacji dla planowanego udzielenia zamówienia</w:t>
      </w:r>
      <w:r w:rsidR="0000292C" w:rsidRPr="0045102B">
        <w:rPr>
          <w:rFonts w:ascii="Lato" w:hAnsi="Lato"/>
        </w:rPr>
        <w:t>.</w:t>
      </w:r>
    </w:p>
    <w:p w14:paraId="60EBCC64" w14:textId="21D350F9" w:rsidR="00CB0BBC" w:rsidRPr="0045102B" w:rsidRDefault="00CB0BBC" w:rsidP="007E4141">
      <w:pPr>
        <w:pStyle w:val="Akapitzlist"/>
        <w:numPr>
          <w:ilvl w:val="0"/>
          <w:numId w:val="7"/>
        </w:numPr>
        <w:spacing w:before="240" w:line="276" w:lineRule="auto"/>
        <w:ind w:hanging="218"/>
        <w:jc w:val="both"/>
        <w:rPr>
          <w:rFonts w:ascii="Lato" w:hAnsi="Lato"/>
          <w:b/>
          <w:bCs/>
        </w:rPr>
      </w:pPr>
      <w:r w:rsidRPr="0045102B">
        <w:rPr>
          <w:rFonts w:ascii="Lato" w:hAnsi="Lato"/>
          <w:b/>
          <w:bCs/>
        </w:rPr>
        <w:t xml:space="preserve"> ZGŁOSZENIE DO UDZIAŁU WE WSTĘPNYCH KONSULTACJACH RYNKOWYCH</w:t>
      </w:r>
    </w:p>
    <w:p w14:paraId="510D13F6" w14:textId="3FD7AC2B" w:rsidR="00CB0BBC" w:rsidRPr="0045102B" w:rsidRDefault="00CB0BBC" w:rsidP="0045102B">
      <w:pPr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Podmioty zainteresowane udziałem we Wstępnych Konsultacjach Rynkowych, spełniające wymagania określone w niniejszym Ogłoszeniu, składają zgłoszenia do udziału (Załącznik nr 1) wraz z innymi dokumentami wskazanymi w niniejszym Ogłoszeniu.</w:t>
      </w:r>
    </w:p>
    <w:p w14:paraId="7581D9E2" w14:textId="501ADD47" w:rsidR="00CB0BBC" w:rsidRPr="0045102B" w:rsidRDefault="00CB0BBC" w:rsidP="0045102B">
      <w:pPr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Zgłoszenia można składać za pośrednictwem poczty elektronicznej na adres </w:t>
      </w:r>
      <w:r w:rsidR="002E6A05" w:rsidRPr="0045102B">
        <w:rPr>
          <w:rFonts w:ascii="Lato" w:hAnsi="Lato"/>
        </w:rPr>
        <w:t>b</w:t>
      </w:r>
      <w:r w:rsidR="002B60C0">
        <w:rPr>
          <w:rFonts w:ascii="Lato" w:hAnsi="Lato"/>
        </w:rPr>
        <w:t>it</w:t>
      </w:r>
      <w:r w:rsidR="002E6A05" w:rsidRPr="0045102B">
        <w:rPr>
          <w:rFonts w:ascii="Lato" w:hAnsi="Lato"/>
        </w:rPr>
        <w:t xml:space="preserve">.sekretariat@msz.gov.pl </w:t>
      </w:r>
    </w:p>
    <w:p w14:paraId="789199C4" w14:textId="566F94F7" w:rsidR="00CB0BBC" w:rsidRPr="00985466" w:rsidRDefault="00CB0BBC" w:rsidP="0045102B">
      <w:pPr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985466">
        <w:rPr>
          <w:rFonts w:ascii="Lato" w:hAnsi="Lato"/>
        </w:rPr>
        <w:lastRenderedPageBreak/>
        <w:t xml:space="preserve">Termin składania zgłoszeń: </w:t>
      </w:r>
      <w:r w:rsidR="003337C1" w:rsidRPr="00985466">
        <w:rPr>
          <w:rFonts w:ascii="Lato" w:hAnsi="Lato"/>
        </w:rPr>
        <w:t>14 dni od dnia publikacji ogłoszen</w:t>
      </w:r>
      <w:r w:rsidR="00985466" w:rsidRPr="00985466">
        <w:rPr>
          <w:rFonts w:ascii="Lato" w:hAnsi="Lato"/>
        </w:rPr>
        <w:t>i</w:t>
      </w:r>
      <w:r w:rsidR="003337C1" w:rsidRPr="00985466">
        <w:rPr>
          <w:rFonts w:ascii="Lato" w:hAnsi="Lato"/>
        </w:rPr>
        <w:t>a.</w:t>
      </w:r>
      <w:r w:rsidRPr="00985466">
        <w:rPr>
          <w:rFonts w:ascii="Lato" w:hAnsi="Lato"/>
        </w:rPr>
        <w:t xml:space="preserve"> Decyduje data wpływu zgłoszenia do Zamawiającego.</w:t>
      </w:r>
    </w:p>
    <w:p w14:paraId="04C4E3DA" w14:textId="34682A8B" w:rsidR="00CB70D0" w:rsidRDefault="00CB0BBC" w:rsidP="0045102B">
      <w:pPr>
        <w:numPr>
          <w:ilvl w:val="0"/>
          <w:numId w:val="3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Zamawiający nie jest zobowiązany do zaproszenia do udziału we wstępnych konsultacjach rynkowych wszystkich podmiotów, które złożą zgłoszenie do udziału po wyznaczonym terminie. </w:t>
      </w:r>
    </w:p>
    <w:p w14:paraId="1065C830" w14:textId="13647091" w:rsidR="00CB0BBC" w:rsidRPr="005E4DEA" w:rsidRDefault="00CB0BBC" w:rsidP="005E4DEA">
      <w:pPr>
        <w:pStyle w:val="Akapitzlist"/>
        <w:numPr>
          <w:ilvl w:val="0"/>
          <w:numId w:val="7"/>
        </w:numPr>
        <w:spacing w:before="240" w:line="276" w:lineRule="auto"/>
        <w:ind w:hanging="218"/>
        <w:jc w:val="both"/>
        <w:rPr>
          <w:rFonts w:ascii="Lato" w:hAnsi="Lato"/>
        </w:rPr>
      </w:pPr>
      <w:r w:rsidRPr="005E4DEA">
        <w:rPr>
          <w:rFonts w:ascii="Lato" w:hAnsi="Lato"/>
          <w:b/>
          <w:bCs/>
        </w:rPr>
        <w:t>ZASADY PROWADZENIA WSTĘPNYCH KONSULTACJACH RYNKOWYCH</w:t>
      </w:r>
    </w:p>
    <w:p w14:paraId="2BBD9070" w14:textId="43114B54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Wstępne Konsultacje Rynkowe prowadzone będą zgodnie z postanowieniami </w:t>
      </w:r>
      <w:r w:rsidRPr="0045102B">
        <w:rPr>
          <w:rFonts w:ascii="Lato" w:hAnsi="Lato"/>
          <w:i/>
        </w:rPr>
        <w:t>Regulaminu przeprowadzania Wstępnych Konsultacji Rynkowych</w:t>
      </w:r>
      <w:r w:rsidRPr="0045102B">
        <w:rPr>
          <w:rFonts w:ascii="Lato" w:hAnsi="Lato"/>
        </w:rPr>
        <w:t xml:space="preserve"> opublikowanego na stronie internetowej Zamawiającego. </w:t>
      </w:r>
    </w:p>
    <w:p w14:paraId="225AD89A" w14:textId="77777777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Warunkiem udziału we Wstępnych Konsultacjach Rynkowych jest złożenie zgłoszenia, stanowiącego Załącznik nr 1 do niniejszego Ogłoszenia, przez osobę umocowaną do reprezentacji zgłaszającego, w terminie określonym w niniejszym Ogłoszeniu. </w:t>
      </w:r>
    </w:p>
    <w:p w14:paraId="12346377" w14:textId="792669BD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Zamawiający zaprosi do udziału we Wstępnych Konsultacji Rynkowych podmioty, które</w:t>
      </w:r>
      <w:r w:rsidR="002E6A05" w:rsidRPr="0045102B">
        <w:rPr>
          <w:rFonts w:ascii="Lato" w:hAnsi="Lato"/>
        </w:rPr>
        <w:t xml:space="preserve"> mogą być potencjalnymi Wykonawcami zamówienia. </w:t>
      </w:r>
    </w:p>
    <w:p w14:paraId="7ED885B2" w14:textId="77777777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Zaproszenie zostanie przesłane na adres e-mail wskazany w zgłoszeniu do udziału we Wstępnych Konsultacjach Rynkowych. </w:t>
      </w:r>
    </w:p>
    <w:p w14:paraId="0B258A65" w14:textId="77777777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Wstępne Konsultacje Rynkowe prowadzone będą w języku polskim. Do dokumentów sporządzonych w językach innych niż polski należy dołączyć tłumaczenia na język polski. </w:t>
      </w:r>
    </w:p>
    <w:p w14:paraId="3A3AF219" w14:textId="4D30B1C1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Wstępne Konsultacje Rynkowe mają charakter jawny, z zastrzeżeniem § 3 ust. 6 </w:t>
      </w:r>
      <w:r w:rsidRPr="0045102B">
        <w:rPr>
          <w:rFonts w:ascii="Lato" w:hAnsi="Lato"/>
          <w:i/>
        </w:rPr>
        <w:t>Regulaminu przeprowadzania Wstępnych Konsultacji Rynkowych</w:t>
      </w:r>
      <w:r w:rsidRPr="0045102B">
        <w:rPr>
          <w:rFonts w:ascii="Lato" w:hAnsi="Lato"/>
        </w:rPr>
        <w:t xml:space="preserve">. </w:t>
      </w:r>
    </w:p>
    <w:p w14:paraId="60200FE1" w14:textId="1247EAB5" w:rsidR="002E6A05" w:rsidRPr="0045102B" w:rsidRDefault="002E6A05" w:rsidP="0045102B">
      <w:pPr>
        <w:pStyle w:val="Teksttreci0"/>
        <w:numPr>
          <w:ilvl w:val="0"/>
          <w:numId w:val="2"/>
        </w:numPr>
        <w:tabs>
          <w:tab w:val="left" w:pos="385"/>
        </w:tabs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Poprzez udział w Konsultacjach Uczestnicy udzielają bezwarunkowej zgody na wykorzystanie przez Zamawiającego przekazywanych informacji, w tym stanowiących przedmiot autorskich praw majątkowych. Uczestnicy zobowiązują się do podpisania oświadczenia dotyczącego nieodpłatnego wykorzystania chronionych prawem autorskim informacji, w tym zakresu i sposobu ich wykorzystania. </w:t>
      </w:r>
    </w:p>
    <w:p w14:paraId="026685C6" w14:textId="28ADD6A8" w:rsidR="00CB0BBC" w:rsidRPr="0045102B" w:rsidRDefault="00CB0BBC" w:rsidP="0045102B">
      <w:pPr>
        <w:numPr>
          <w:ilvl w:val="0"/>
          <w:numId w:val="2"/>
        </w:num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Wstępne Konsultacje rynkowe prowadzone będą w form</w:t>
      </w:r>
      <w:r w:rsidR="006D2D6F" w:rsidRPr="0045102B">
        <w:rPr>
          <w:rFonts w:ascii="Lato" w:hAnsi="Lato"/>
        </w:rPr>
        <w:t>ach</w:t>
      </w:r>
      <w:r w:rsidRPr="0045102B">
        <w:rPr>
          <w:rFonts w:ascii="Lato" w:hAnsi="Lato"/>
        </w:rPr>
        <w:t xml:space="preserve"> </w:t>
      </w:r>
      <w:r w:rsidR="006D2D6F" w:rsidRPr="0045102B">
        <w:rPr>
          <w:rFonts w:ascii="Lato" w:hAnsi="Lato"/>
        </w:rPr>
        <w:t>określonych w regulaminie.</w:t>
      </w:r>
    </w:p>
    <w:p w14:paraId="0D615C07" w14:textId="229FDEE6" w:rsidR="007E4141" w:rsidRPr="002B4DEE" w:rsidRDefault="002E6A05" w:rsidP="002B4DEE">
      <w:pPr>
        <w:spacing w:before="24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Konsultacje będą trwały do czasu, aż Zamawiający uzna, że osiągnięty został jego cel lub uzna, że dalsze prowadzenie Konsultacji jest niecelowe. Zamawiający nie jest zobowiązany do podawania uzasadnienia swojej decyzji</w:t>
      </w:r>
      <w:r w:rsidR="002B4DEE">
        <w:rPr>
          <w:rFonts w:ascii="Lato" w:hAnsi="Lato"/>
        </w:rPr>
        <w:t>.</w:t>
      </w:r>
    </w:p>
    <w:p w14:paraId="0F814C06" w14:textId="3D15EE3D" w:rsidR="00CB0BBC" w:rsidRPr="007E4141" w:rsidRDefault="00CB5219" w:rsidP="007E4141">
      <w:pPr>
        <w:pStyle w:val="Akapitzlist"/>
        <w:numPr>
          <w:ilvl w:val="0"/>
          <w:numId w:val="7"/>
        </w:numPr>
        <w:spacing w:before="240" w:line="276" w:lineRule="auto"/>
        <w:ind w:hanging="218"/>
        <w:jc w:val="both"/>
        <w:rPr>
          <w:rFonts w:ascii="Lato" w:hAnsi="Lato"/>
          <w:b/>
          <w:bCs/>
        </w:rPr>
      </w:pPr>
      <w:r w:rsidRPr="007E4141">
        <w:rPr>
          <w:rFonts w:ascii="Lato" w:hAnsi="Lato"/>
          <w:b/>
          <w:bCs/>
        </w:rPr>
        <w:t>INFORMACJA DOTYCZĄCA PRZETWARZANIA DANYCH OSOBOWYCH PRZEZ MINISTERSTWO SPRAW ZAGRANICZNYCH</w:t>
      </w:r>
    </w:p>
    <w:p w14:paraId="475D9BE6" w14:textId="77777777" w:rsidR="00CB5219" w:rsidRPr="0045102B" w:rsidRDefault="00CB5219" w:rsidP="0045102B">
      <w:pPr>
        <w:pStyle w:val="Teksttreci0"/>
        <w:tabs>
          <w:tab w:val="left" w:pos="385"/>
        </w:tabs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6D3296A7" w14:textId="31754A2E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Administratorem, w rozumieniu art. 4 pkt 7 RODO, danych osobowych otrzymanych w ramach prowadzonego postępowania jest: Minister Spraw Zagranicznych, z siedzibą w Warszawie, al. J. Ch. Szucha 23, tel. +48 225230000, natomiast wykonującym obowiązki administratora jest kierownik komórki organizacyjnej.</w:t>
      </w:r>
    </w:p>
    <w:p w14:paraId="48CA652D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385"/>
        </w:tabs>
        <w:spacing w:after="0" w:line="276" w:lineRule="auto"/>
        <w:ind w:left="760" w:hanging="380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Minister Spraw Zagranicznych powołał inspektora ochrony danych (IOD), który realizuje </w:t>
      </w:r>
      <w:r w:rsidRPr="0045102B">
        <w:rPr>
          <w:rFonts w:ascii="Lato" w:hAnsi="Lato"/>
        </w:rPr>
        <w:lastRenderedPageBreak/>
        <w:t>swoje obowiązki w odniesieniu do danych przetwarzanych w Ministerstwie Spraw Zagranicznych i placówkach zagranicznych.</w:t>
      </w:r>
    </w:p>
    <w:p w14:paraId="17984764" w14:textId="77777777" w:rsidR="00CB5219" w:rsidRPr="0045102B" w:rsidRDefault="00CB5219" w:rsidP="0045102B">
      <w:pPr>
        <w:pStyle w:val="Teksttreci0"/>
        <w:tabs>
          <w:tab w:val="left" w:pos="385"/>
        </w:tabs>
        <w:spacing w:after="0" w:line="276" w:lineRule="auto"/>
        <w:ind w:left="708"/>
        <w:jc w:val="both"/>
        <w:rPr>
          <w:rFonts w:ascii="Lato" w:hAnsi="Lato"/>
          <w:bCs/>
          <w:iCs/>
        </w:rPr>
      </w:pPr>
      <w:r w:rsidRPr="0045102B">
        <w:rPr>
          <w:rFonts w:ascii="Lato" w:hAnsi="Lato"/>
          <w:bCs/>
          <w:iCs/>
        </w:rPr>
        <w:tab/>
        <w:t>Dane kontaktowe IOD:</w:t>
      </w:r>
    </w:p>
    <w:p w14:paraId="47F78B37" w14:textId="77777777" w:rsidR="00CB5219" w:rsidRPr="0045102B" w:rsidRDefault="00CB5219" w:rsidP="0045102B">
      <w:pPr>
        <w:pStyle w:val="Teksttreci0"/>
        <w:tabs>
          <w:tab w:val="left" w:pos="385"/>
        </w:tabs>
        <w:spacing w:after="0" w:line="276" w:lineRule="auto"/>
        <w:ind w:left="708"/>
        <w:jc w:val="both"/>
        <w:rPr>
          <w:rFonts w:ascii="Lato" w:hAnsi="Lato"/>
          <w:bCs/>
          <w:iCs/>
        </w:rPr>
      </w:pPr>
      <w:r w:rsidRPr="0045102B">
        <w:rPr>
          <w:rFonts w:ascii="Lato" w:hAnsi="Lato"/>
          <w:bCs/>
          <w:iCs/>
        </w:rPr>
        <w:tab/>
        <w:t xml:space="preserve">adres siedziby: al. J. Ch. Szucha 23, 00-580 Warszawa </w:t>
      </w:r>
    </w:p>
    <w:p w14:paraId="7EA4862F" w14:textId="77777777" w:rsidR="00CB5219" w:rsidRPr="0045102B" w:rsidRDefault="00CB5219" w:rsidP="0045102B">
      <w:pPr>
        <w:pStyle w:val="Teksttreci0"/>
        <w:tabs>
          <w:tab w:val="left" w:pos="385"/>
        </w:tabs>
        <w:spacing w:after="0" w:line="276" w:lineRule="auto"/>
        <w:ind w:left="708"/>
        <w:jc w:val="both"/>
        <w:rPr>
          <w:rFonts w:ascii="Lato" w:hAnsi="Lato"/>
          <w:bCs/>
          <w:iCs/>
        </w:rPr>
      </w:pPr>
      <w:r w:rsidRPr="0045102B">
        <w:rPr>
          <w:rFonts w:ascii="Lato" w:hAnsi="Lato"/>
          <w:bCs/>
          <w:iCs/>
        </w:rPr>
        <w:tab/>
        <w:t xml:space="preserve">adres  e-mail: iod@msz.gov.pl </w:t>
      </w:r>
    </w:p>
    <w:p w14:paraId="08BCA4AD" w14:textId="56DEEDB1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Dane osobowe przetwarzane będą na podstawie art. 6 ust. 1 lit. c RODO w związku  z art. 162 pkt. 4 oraz art. 44 ust. 2-4 ustawy z dnia 27 sierpnia 2009 r. o finansach publicznych w celu związanym z udzieleniem zamówienia na podstawie  ustawy z dnia 14 czerwca 2024 r. o szczególnych rozwiązaniach</w:t>
      </w:r>
      <w:r>
        <w:rPr>
          <w:rFonts w:ascii="Lato" w:hAnsi="Lato"/>
        </w:rPr>
        <w:t xml:space="preserve"> w związku z udziałem Uczestnika we Wstępnych Konsultacjach Rynkowych. </w:t>
      </w:r>
      <w:r w:rsidRPr="0045102B">
        <w:rPr>
          <w:rFonts w:ascii="Lato" w:hAnsi="Lato"/>
        </w:rPr>
        <w:t>.</w:t>
      </w:r>
    </w:p>
    <w:p w14:paraId="48062E07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Podanie danych osobowych jest warunkiem koniecznym do uczestnictwa w postępowaniu.</w:t>
      </w:r>
    </w:p>
    <w:p w14:paraId="3020B0B0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Dane osobowe zostały przekazane przez Wykonawcę w związku z odpowiedzią na zaproszenie do negocjacji.</w:t>
      </w:r>
    </w:p>
    <w:p w14:paraId="71272A39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Zakres przetwarzanych danych obejmuje dane wskazane w związku z prowadzonymi negocjacjami, w szczególności: imiona i nazwiska, informacje o wykształceniu, kwalifikacjach i doświadczeniu osób, wykonawcy oraz którymi dysponuje Wykonawca (pracowników, współpracowników, podwykonawców) oraz dane teleadresowe przedstawiciela Wykonawcy/ osoby kontaktowej w sprawach związanych z  postępowaniem. </w:t>
      </w:r>
    </w:p>
    <w:p w14:paraId="068BC831" w14:textId="415191B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Dostęp do danych posiadają uprawnieni pracownicy Ministerstwa Spraw Zagranicznych. Dane mogą być udostępniane innym osobom i podmiotom wyłącznie na podstawie przepisów prawa. Odrębną grupę odbiorców mogą stanowić podmioty, z którymi administrator ma podpisane umowy o współpracy np. w celu wsparcia teleinformatycznego.</w:t>
      </w:r>
    </w:p>
    <w:p w14:paraId="3B8BC077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Dane nie będą przekazywane do państwa trzeciego, ani do organizacji międzynarodowej.</w:t>
      </w:r>
    </w:p>
    <w:p w14:paraId="7B6365B3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Dane osobowe będą przetwarzane do czasu zawarcia umowy będącej wynikiem negocjacji, a następnie przechowywane zgodnie z przepisami ustawy z dnia 14 lipca 1983 r. o narodowym zasobie archiwalnym i archiwach oraz przepisami wewnętrznymi MSZ wynikającymi z przepisów ww. ustawy.</w:t>
      </w:r>
    </w:p>
    <w:p w14:paraId="2F418761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Dane osobowe nie będą przetwarzane w sposób zautomatyzowany, który będzie miał wpływ na podejmowanie decyzji mogących wywołać skutki prawne lub w podobny sposób istotnie na nie wpłynąć. Dane nie będą poddawane profilowaniu.</w:t>
      </w:r>
    </w:p>
    <w:p w14:paraId="7FF357BF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>Osobie, której dane dotyczą, przysługują prawa do kontroli przetwarzania danych, w szczególności prawo dostępu do treści swoich danych i ich sprostowania, określone w art. 15-18 RODO oraz w stosownych przypadkach art. 19 RODO, o ile mają zastosowanie.</w:t>
      </w:r>
    </w:p>
    <w:p w14:paraId="357A2D7A" w14:textId="77777777" w:rsidR="00CB5219" w:rsidRPr="0045102B" w:rsidRDefault="00CB5219" w:rsidP="0045102B">
      <w:pPr>
        <w:pStyle w:val="Teksttreci0"/>
        <w:numPr>
          <w:ilvl w:val="0"/>
          <w:numId w:val="6"/>
        </w:numPr>
        <w:tabs>
          <w:tab w:val="left" w:pos="426"/>
        </w:tabs>
        <w:spacing w:after="0" w:line="276" w:lineRule="auto"/>
        <w:ind w:left="806" w:hanging="426"/>
        <w:jc w:val="both"/>
        <w:rPr>
          <w:rFonts w:ascii="Lato" w:hAnsi="Lato"/>
        </w:rPr>
      </w:pPr>
      <w:r w:rsidRPr="0045102B">
        <w:rPr>
          <w:rFonts w:ascii="Lato" w:hAnsi="Lato"/>
        </w:rPr>
        <w:t xml:space="preserve">Osoba, której dane dotyczą ma prawo wniesienia skargi do organu nadzorczego na adres: </w:t>
      </w:r>
    </w:p>
    <w:p w14:paraId="6E4E28EA" w14:textId="2B2F7B29" w:rsidR="00CB0BBC" w:rsidRPr="0045102B" w:rsidRDefault="00CB5219" w:rsidP="0045102B">
      <w:pPr>
        <w:pStyle w:val="Teksttreci0"/>
        <w:tabs>
          <w:tab w:val="left" w:pos="426"/>
        </w:tabs>
        <w:spacing w:after="0" w:line="276" w:lineRule="auto"/>
        <w:ind w:left="806"/>
        <w:jc w:val="both"/>
        <w:rPr>
          <w:rFonts w:ascii="Lato" w:hAnsi="Lato"/>
        </w:rPr>
      </w:pPr>
      <w:r w:rsidRPr="0045102B">
        <w:rPr>
          <w:rFonts w:ascii="Lato" w:hAnsi="Lato"/>
        </w:rPr>
        <w:t>Prezes Urzędu Ochrony Danych Osobowych, ul. Stawki 2, 00-193 Warszawa.</w:t>
      </w:r>
    </w:p>
    <w:p w14:paraId="478495B0" w14:textId="77777777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</w:p>
    <w:p w14:paraId="446F645E" w14:textId="77777777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</w:p>
    <w:p w14:paraId="006A456A" w14:textId="77777777" w:rsidR="00CB0BBC" w:rsidRPr="0045102B" w:rsidRDefault="00CB0BBC" w:rsidP="0045102B">
      <w:pPr>
        <w:spacing w:after="0" w:line="276" w:lineRule="auto"/>
        <w:jc w:val="both"/>
        <w:rPr>
          <w:rFonts w:ascii="Lato" w:hAnsi="Lato"/>
          <w:b/>
        </w:rPr>
      </w:pPr>
    </w:p>
    <w:p w14:paraId="018F36E6" w14:textId="66374E1F" w:rsidR="00CB0BBC" w:rsidRDefault="00CB0BBC" w:rsidP="0045102B">
      <w:pPr>
        <w:spacing w:after="0" w:line="276" w:lineRule="auto"/>
        <w:jc w:val="both"/>
        <w:rPr>
          <w:rFonts w:ascii="Lato" w:hAnsi="Lato"/>
          <w:b/>
        </w:rPr>
      </w:pPr>
    </w:p>
    <w:p w14:paraId="72BCDBB1" w14:textId="77777777" w:rsidR="005E4DEA" w:rsidRPr="0045102B" w:rsidRDefault="005E4DEA" w:rsidP="0045102B">
      <w:pPr>
        <w:spacing w:after="0" w:line="276" w:lineRule="auto"/>
        <w:jc w:val="both"/>
        <w:rPr>
          <w:rFonts w:ascii="Lato" w:hAnsi="Lato"/>
          <w:b/>
        </w:rPr>
      </w:pPr>
    </w:p>
    <w:p w14:paraId="6E39D385" w14:textId="08B1AAA7" w:rsidR="00CB0BBC" w:rsidRPr="0045102B" w:rsidRDefault="00CB0BBC" w:rsidP="0045102B">
      <w:pPr>
        <w:spacing w:after="0" w:line="276" w:lineRule="auto"/>
        <w:jc w:val="both"/>
        <w:rPr>
          <w:rFonts w:ascii="Lato" w:hAnsi="Lato"/>
        </w:rPr>
      </w:pPr>
      <w:r w:rsidRPr="0045102B">
        <w:rPr>
          <w:rFonts w:ascii="Lato" w:hAnsi="Lato"/>
        </w:rPr>
        <w:t>Załącznik</w:t>
      </w:r>
      <w:r w:rsidR="00D06E85">
        <w:rPr>
          <w:rFonts w:ascii="Lato" w:hAnsi="Lato"/>
        </w:rPr>
        <w:t xml:space="preserve"> nr 1</w:t>
      </w:r>
      <w:r w:rsidRPr="0045102B">
        <w:rPr>
          <w:rFonts w:ascii="Lato" w:hAnsi="Lato"/>
        </w:rPr>
        <w:t>:</w:t>
      </w:r>
    </w:p>
    <w:p w14:paraId="3B747779" w14:textId="4EB22F06" w:rsidR="00CB0BBC" w:rsidRPr="0045102B" w:rsidRDefault="0045102B" w:rsidP="0045102B">
      <w:pPr>
        <w:spacing w:after="0" w:line="276" w:lineRule="auto"/>
        <w:jc w:val="both"/>
        <w:rPr>
          <w:rFonts w:ascii="Lato" w:hAnsi="Lato"/>
          <w:b/>
        </w:rPr>
      </w:pPr>
      <w:r>
        <w:rPr>
          <w:rFonts w:ascii="Lato" w:hAnsi="Lato"/>
        </w:rPr>
        <w:t xml:space="preserve">Zgłoszenie </w:t>
      </w:r>
      <w:r w:rsidR="00CB0BBC" w:rsidRPr="0045102B">
        <w:rPr>
          <w:rFonts w:ascii="Lato" w:hAnsi="Lato"/>
        </w:rPr>
        <w:t xml:space="preserve">do udziału we Wstępnych Konsultacjach Rynkowych.  </w:t>
      </w:r>
    </w:p>
    <w:p w14:paraId="7C5343C5" w14:textId="77777777" w:rsidR="00862987" w:rsidRPr="0045102B" w:rsidRDefault="00862987" w:rsidP="0045102B">
      <w:pPr>
        <w:spacing w:after="0" w:line="276" w:lineRule="auto"/>
        <w:jc w:val="both"/>
        <w:rPr>
          <w:rFonts w:ascii="Lato" w:hAnsi="Lato"/>
        </w:rPr>
      </w:pPr>
    </w:p>
    <w:sectPr w:rsidR="00862987" w:rsidRPr="0045102B" w:rsidSect="00773E31">
      <w:headerReference w:type="default" r:id="rId11"/>
      <w:footerReference w:type="default" r:id="rId12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69A59" w14:textId="77777777" w:rsidR="009E6D8C" w:rsidRDefault="009E6D8C" w:rsidP="00CB0BBC">
      <w:pPr>
        <w:spacing w:after="0" w:line="240" w:lineRule="auto"/>
      </w:pPr>
      <w:r>
        <w:separator/>
      </w:r>
    </w:p>
  </w:endnote>
  <w:endnote w:type="continuationSeparator" w:id="0">
    <w:p w14:paraId="75A3E09F" w14:textId="77777777" w:rsidR="009E6D8C" w:rsidRDefault="009E6D8C" w:rsidP="00CB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19F76466" w14:textId="3FE2E76E" w:rsidR="006958F7" w:rsidRDefault="002067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557">
          <w:rPr>
            <w:noProof/>
          </w:rPr>
          <w:t>2</w:t>
        </w:r>
        <w:r>
          <w:fldChar w:fldCharType="end"/>
        </w:r>
      </w:p>
    </w:sdtContent>
  </w:sdt>
  <w:p w14:paraId="42D3612A" w14:textId="77777777" w:rsidR="006958F7" w:rsidRDefault="009E6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E4016" w14:textId="77777777" w:rsidR="009E6D8C" w:rsidRDefault="009E6D8C" w:rsidP="00CB0BBC">
      <w:pPr>
        <w:spacing w:after="0" w:line="240" w:lineRule="auto"/>
      </w:pPr>
      <w:r>
        <w:separator/>
      </w:r>
    </w:p>
  </w:footnote>
  <w:footnote w:type="continuationSeparator" w:id="0">
    <w:p w14:paraId="1218C953" w14:textId="77777777" w:rsidR="009E6D8C" w:rsidRDefault="009E6D8C" w:rsidP="00CB0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3CCFD" w14:textId="042AB603" w:rsidR="000309AE" w:rsidRPr="00CB0BBC" w:rsidRDefault="009E6D8C" w:rsidP="00CB0BBC">
    <w:pPr>
      <w:pStyle w:val="Nagwek"/>
      <w:tabs>
        <w:tab w:val="clear" w:pos="4536"/>
        <w:tab w:val="clear" w:pos="9072"/>
      </w:tabs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0E4"/>
    <w:multiLevelType w:val="hybridMultilevel"/>
    <w:tmpl w:val="2074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C3CDC"/>
    <w:multiLevelType w:val="multilevel"/>
    <w:tmpl w:val="37BEE2E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4735B"/>
    <w:multiLevelType w:val="hybridMultilevel"/>
    <w:tmpl w:val="65DE736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A14C7"/>
    <w:multiLevelType w:val="hybridMultilevel"/>
    <w:tmpl w:val="A15237AC"/>
    <w:lvl w:ilvl="0" w:tplc="7ECCCEF8">
      <w:start w:val="1"/>
      <w:numFmt w:val="bullet"/>
      <w:lvlText w:val=""/>
      <w:lvlJc w:val="left"/>
      <w:pPr>
        <w:ind w:left="15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7" w15:restartNumberingAfterBreak="0">
    <w:nsid w:val="7CD12BC5"/>
    <w:multiLevelType w:val="multilevel"/>
    <w:tmpl w:val="DFA428E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BC"/>
    <w:rsid w:val="0000292C"/>
    <w:rsid w:val="00092135"/>
    <w:rsid w:val="000B1BBC"/>
    <w:rsid w:val="000C02CC"/>
    <w:rsid w:val="000E06B4"/>
    <w:rsid w:val="00145645"/>
    <w:rsid w:val="00194213"/>
    <w:rsid w:val="001B6D74"/>
    <w:rsid w:val="002067F6"/>
    <w:rsid w:val="0021037C"/>
    <w:rsid w:val="002B4DEE"/>
    <w:rsid w:val="002B60C0"/>
    <w:rsid w:val="002E6A05"/>
    <w:rsid w:val="003119EF"/>
    <w:rsid w:val="003337C1"/>
    <w:rsid w:val="00390439"/>
    <w:rsid w:val="00391604"/>
    <w:rsid w:val="003D47BE"/>
    <w:rsid w:val="003D49A4"/>
    <w:rsid w:val="0045102B"/>
    <w:rsid w:val="004B21E9"/>
    <w:rsid w:val="00514CA9"/>
    <w:rsid w:val="00564648"/>
    <w:rsid w:val="00565D7D"/>
    <w:rsid w:val="00592557"/>
    <w:rsid w:val="005E4DEA"/>
    <w:rsid w:val="005F7B0E"/>
    <w:rsid w:val="006404C5"/>
    <w:rsid w:val="00653276"/>
    <w:rsid w:val="00683884"/>
    <w:rsid w:val="0069494D"/>
    <w:rsid w:val="006D2D6F"/>
    <w:rsid w:val="007005B3"/>
    <w:rsid w:val="00703D40"/>
    <w:rsid w:val="00712871"/>
    <w:rsid w:val="007B6CA4"/>
    <w:rsid w:val="007E4141"/>
    <w:rsid w:val="00862987"/>
    <w:rsid w:val="00936A74"/>
    <w:rsid w:val="00985466"/>
    <w:rsid w:val="009D7BDF"/>
    <w:rsid w:val="009E6D8C"/>
    <w:rsid w:val="00A3755B"/>
    <w:rsid w:val="00AB6451"/>
    <w:rsid w:val="00B20A4B"/>
    <w:rsid w:val="00B9112C"/>
    <w:rsid w:val="00C10506"/>
    <w:rsid w:val="00C1199B"/>
    <w:rsid w:val="00CB0BBC"/>
    <w:rsid w:val="00CB5219"/>
    <w:rsid w:val="00CB70D0"/>
    <w:rsid w:val="00D02539"/>
    <w:rsid w:val="00D06E85"/>
    <w:rsid w:val="00D570F6"/>
    <w:rsid w:val="00D71758"/>
    <w:rsid w:val="00D748BF"/>
    <w:rsid w:val="00DA1CDA"/>
    <w:rsid w:val="00E50919"/>
    <w:rsid w:val="00E83A10"/>
    <w:rsid w:val="00F03DA1"/>
    <w:rsid w:val="00F37B1D"/>
    <w:rsid w:val="00F6380C"/>
    <w:rsid w:val="00F7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53FF"/>
  <w15:chartTrackingRefBased/>
  <w15:docId w15:val="{1AB5F00A-6DB9-44C8-9AF7-2AE055EA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0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BC"/>
  </w:style>
  <w:style w:type="paragraph" w:styleId="Stopka">
    <w:name w:val="footer"/>
    <w:basedOn w:val="Normalny"/>
    <w:link w:val="StopkaZnak"/>
    <w:uiPriority w:val="99"/>
    <w:unhideWhenUsed/>
    <w:rsid w:val="00CB0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BB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0B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0B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0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05B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7B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B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B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B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B0E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2E6A05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2E6A05"/>
    <w:pPr>
      <w:widowControl w:val="0"/>
      <w:spacing w:after="12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2B60C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60C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E4D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iotr.hiszpanski@msz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84247EDEAB94FA4A3F73A39A069F6" ma:contentTypeVersion="2" ma:contentTypeDescription="Utwórz nowy dokument." ma:contentTypeScope="" ma:versionID="a39ce0a446e80db15f545dc04a523090">
  <xsd:schema xmlns:xsd="http://www.w3.org/2001/XMLSchema" xmlns:xs="http://www.w3.org/2001/XMLSchema" xmlns:p="http://schemas.microsoft.com/office/2006/metadata/properties" xmlns:ns1="http://schemas.microsoft.com/sharepoint/v3" xmlns:ns2="6fbc92c0-fe7f-4f0c-a107-35276328bb02" targetNamespace="http://schemas.microsoft.com/office/2006/metadata/properties" ma:root="true" ma:fieldsID="3d2aa2eb993cbe12e2dc614620fac89c" ns1:_="" ns2:_="">
    <xsd:import namespace="http://schemas.microsoft.com/sharepoint/v3"/>
    <xsd:import namespace="6fbc92c0-fe7f-4f0c-a107-35276328bb0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c92c0-fe7f-4f0c-a107-35276328b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53F77-9361-45FD-BF29-86E50D286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36D2B-911A-423C-88ED-A15D10867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F3E7EEA-F3D0-4F29-AAAF-BF74419A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bc92c0-fe7f-4f0c-a107-35276328b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Szaładziński Sebastian</dc:creator>
  <cp:keywords/>
  <dc:description/>
  <cp:lastModifiedBy>Mielańczuk Anna</cp:lastModifiedBy>
  <cp:revision>2</cp:revision>
  <dcterms:created xsi:type="dcterms:W3CDTF">2025-03-25T13:20:00Z</dcterms:created>
  <dcterms:modified xsi:type="dcterms:W3CDTF">2025-03-25T13:20:00Z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0x0101007AF84247EDEAB94FA4A3F73A39A069F6</vt:lpwstr>
  </property>
</Properties>
</file>