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E358F" w:rsidRPr="005A5163" w:rsidRDefault="000E358F" w:rsidP="00AB6921">
      <w:pPr>
        <w:pStyle w:val="Nagwek2"/>
        <w:jc w:val="center"/>
      </w:pPr>
      <w:bookmarkStart w:id="0" w:name="_GoBack"/>
      <w:bookmarkEnd w:id="0"/>
      <w:r w:rsidRPr="005A5163">
        <w:t>Załącznik nr 1</w:t>
      </w:r>
    </w:p>
    <w:p w:rsidR="000E358F" w:rsidRPr="005A5163" w:rsidRDefault="000E358F" w:rsidP="000E358F">
      <w:pPr>
        <w:spacing w:after="0" w:line="276" w:lineRule="auto"/>
        <w:jc w:val="center"/>
        <w:rPr>
          <w:rFonts w:ascii="Times New Roman" w:eastAsia="Times New Roman" w:hAnsi="Times New Roman" w:cs="Times New Roman"/>
          <w:b/>
          <w:bCs/>
          <w:sz w:val="24"/>
          <w:szCs w:val="24"/>
          <w:lang w:eastAsia="pl-PL"/>
        </w:rPr>
      </w:pPr>
    </w:p>
    <w:p w:rsidR="000E358F" w:rsidRPr="005A5163" w:rsidRDefault="000E358F" w:rsidP="000E358F">
      <w:pPr>
        <w:spacing w:after="0" w:line="276" w:lineRule="auto"/>
        <w:jc w:val="center"/>
        <w:rPr>
          <w:rFonts w:ascii="Times New Roman" w:eastAsia="Times New Roman" w:hAnsi="Times New Roman" w:cs="Times New Roman"/>
          <w:b/>
          <w:bCs/>
          <w:sz w:val="24"/>
          <w:szCs w:val="24"/>
          <w:lang w:eastAsia="pl-PL"/>
        </w:rPr>
      </w:pPr>
      <w:r w:rsidRPr="005A5163">
        <w:rPr>
          <w:rFonts w:ascii="Times New Roman" w:eastAsia="Times New Roman" w:hAnsi="Times New Roman" w:cs="Times New Roman"/>
          <w:b/>
          <w:bCs/>
          <w:sz w:val="24"/>
          <w:szCs w:val="24"/>
          <w:lang w:eastAsia="pl-PL"/>
        </w:rPr>
        <w:t>Regulamin</w:t>
      </w:r>
    </w:p>
    <w:p w:rsidR="000E358F" w:rsidRPr="005A5163" w:rsidRDefault="000E358F" w:rsidP="000E358F">
      <w:pPr>
        <w:spacing w:after="0" w:line="276" w:lineRule="auto"/>
        <w:jc w:val="center"/>
        <w:rPr>
          <w:rFonts w:ascii="Times New Roman" w:eastAsia="Times New Roman" w:hAnsi="Times New Roman" w:cs="Times New Roman"/>
          <w:b/>
          <w:bCs/>
          <w:sz w:val="24"/>
          <w:szCs w:val="24"/>
          <w:lang w:eastAsia="pl-PL"/>
        </w:rPr>
      </w:pPr>
      <w:r w:rsidRPr="005A5163">
        <w:rPr>
          <w:rFonts w:ascii="Times New Roman" w:eastAsia="Times New Roman" w:hAnsi="Times New Roman" w:cs="Times New Roman"/>
          <w:b/>
          <w:bCs/>
          <w:sz w:val="24"/>
          <w:szCs w:val="24"/>
          <w:lang w:eastAsia="pl-PL"/>
        </w:rPr>
        <w:t>Otwartego Konkursu Ofert</w:t>
      </w:r>
    </w:p>
    <w:p w:rsidR="000E358F" w:rsidRPr="005A5163" w:rsidRDefault="000E358F" w:rsidP="000E358F">
      <w:pPr>
        <w:pStyle w:val="Nagwek1"/>
        <w:tabs>
          <w:tab w:val="left" w:pos="850"/>
          <w:tab w:val="left" w:pos="1584"/>
          <w:tab w:val="center" w:pos="4535"/>
        </w:tabs>
        <w:jc w:val="left"/>
      </w:pPr>
      <w:r>
        <w:tab/>
      </w:r>
      <w:r>
        <w:tab/>
      </w:r>
      <w:r>
        <w:tab/>
      </w:r>
      <w:r w:rsidR="00CC769E">
        <w:t>n</w:t>
      </w:r>
      <w:r w:rsidRPr="005A5163">
        <w:t xml:space="preserve">r ew. </w:t>
      </w:r>
      <w:r w:rsidR="00AB6921">
        <w:t>14</w:t>
      </w:r>
      <w:r w:rsidRPr="005A5163">
        <w:t>/202</w:t>
      </w:r>
      <w:r>
        <w:t>4</w:t>
      </w:r>
      <w:r w:rsidRPr="005A5163">
        <w:t>/WD/DEKiD</w:t>
      </w:r>
    </w:p>
    <w:p w:rsidR="0054677C" w:rsidRPr="00B40595" w:rsidRDefault="0054677C" w:rsidP="007F543A">
      <w:pPr>
        <w:keepNext/>
        <w:tabs>
          <w:tab w:val="left" w:pos="850"/>
          <w:tab w:val="left" w:pos="1584"/>
          <w:tab w:val="center" w:pos="4535"/>
        </w:tabs>
        <w:spacing w:before="60" w:after="60" w:line="240" w:lineRule="auto"/>
        <w:outlineLvl w:val="0"/>
        <w:rPr>
          <w:rFonts w:ascii="Times New Roman" w:eastAsia="Times New Roman" w:hAnsi="Times New Roman" w:cs="Times New Roman"/>
          <w:b/>
          <w:bCs/>
          <w:sz w:val="24"/>
          <w:szCs w:val="24"/>
          <w:lang w:eastAsia="pl-PL"/>
        </w:rPr>
      </w:pPr>
      <w:r w:rsidRPr="00B40595">
        <w:rPr>
          <w:rFonts w:ascii="Times New Roman" w:eastAsia="Times New Roman" w:hAnsi="Times New Roman" w:cs="Times New Roman"/>
          <w:b/>
          <w:bCs/>
          <w:sz w:val="24"/>
          <w:szCs w:val="24"/>
          <w:lang w:eastAsia="pl-PL"/>
        </w:rPr>
        <w:tab/>
      </w:r>
      <w:r w:rsidRPr="00B40595">
        <w:rPr>
          <w:rFonts w:ascii="Times New Roman" w:eastAsia="Times New Roman" w:hAnsi="Times New Roman" w:cs="Times New Roman"/>
          <w:b/>
          <w:bCs/>
          <w:sz w:val="24"/>
          <w:szCs w:val="24"/>
          <w:lang w:eastAsia="pl-PL"/>
        </w:rPr>
        <w:tab/>
      </w:r>
      <w:r w:rsidRPr="00B40595">
        <w:rPr>
          <w:rFonts w:ascii="Times New Roman" w:eastAsia="Times New Roman" w:hAnsi="Times New Roman" w:cs="Times New Roman"/>
          <w:b/>
          <w:bCs/>
          <w:sz w:val="24"/>
          <w:szCs w:val="24"/>
          <w:lang w:eastAsia="pl-PL"/>
        </w:rPr>
        <w:tab/>
      </w:r>
    </w:p>
    <w:p w:rsidR="0054677C" w:rsidRPr="00B40595" w:rsidRDefault="0054677C" w:rsidP="00CD0A1B">
      <w:pPr>
        <w:numPr>
          <w:ilvl w:val="0"/>
          <w:numId w:val="5"/>
        </w:numPr>
        <w:spacing w:before="60" w:after="60" w:line="240" w:lineRule="auto"/>
        <w:ind w:left="284" w:hanging="426"/>
        <w:jc w:val="both"/>
        <w:rPr>
          <w:rFonts w:ascii="Times New Roman" w:eastAsia="Times New Roman" w:hAnsi="Times New Roman" w:cs="Times New Roman"/>
          <w:b/>
          <w:sz w:val="24"/>
          <w:szCs w:val="24"/>
          <w:lang w:eastAsia="pl-PL"/>
        </w:rPr>
      </w:pPr>
      <w:r w:rsidRPr="00B40595">
        <w:rPr>
          <w:rFonts w:ascii="Times New Roman" w:eastAsia="Times New Roman" w:hAnsi="Times New Roman" w:cs="Times New Roman"/>
          <w:b/>
          <w:sz w:val="24"/>
          <w:szCs w:val="24"/>
          <w:lang w:eastAsia="pl-PL"/>
        </w:rPr>
        <w:t>Podstawa Prawna Otwartego Konkursu Ofert</w:t>
      </w:r>
    </w:p>
    <w:p w:rsidR="0054677C" w:rsidRPr="00B40595" w:rsidRDefault="0054677C" w:rsidP="00CD0A1B">
      <w:pPr>
        <w:spacing w:before="60" w:after="60" w:line="240" w:lineRule="auto"/>
        <w:ind w:left="284"/>
        <w:jc w:val="both"/>
        <w:rPr>
          <w:rFonts w:ascii="Times New Roman" w:eastAsia="Times New Roman" w:hAnsi="Times New Roman" w:cs="Times New Roman"/>
          <w:sz w:val="24"/>
          <w:szCs w:val="24"/>
          <w:lang w:eastAsia="pl-PL"/>
        </w:rPr>
      </w:pPr>
      <w:r w:rsidRPr="00B40595">
        <w:rPr>
          <w:rFonts w:ascii="Times New Roman" w:eastAsia="Times New Roman" w:hAnsi="Times New Roman" w:cs="Times New Roman"/>
          <w:sz w:val="24"/>
          <w:szCs w:val="24"/>
          <w:lang w:eastAsia="pl-PL"/>
        </w:rPr>
        <w:t xml:space="preserve">Niniejszy Otwarty Konkurs Ofert, zwany dalej „konkursem”, ogłasza się na podstawie </w:t>
      </w:r>
      <w:r w:rsidRPr="00B40595">
        <w:rPr>
          <w:rFonts w:ascii="Times New Roman" w:eastAsia="Times New Roman" w:hAnsi="Times New Roman" w:cs="Times New Roman"/>
          <w:sz w:val="24"/>
          <w:szCs w:val="24"/>
          <w:lang w:eastAsia="pl-PL"/>
        </w:rPr>
        <w:br/>
        <w:t xml:space="preserve">art. 13 ustawy z dnia 24 kwietnia 2003 roku </w:t>
      </w:r>
      <w:r w:rsidRPr="00B40595">
        <w:rPr>
          <w:rFonts w:ascii="Times New Roman" w:eastAsia="Times New Roman" w:hAnsi="Times New Roman" w:cs="Times New Roman"/>
          <w:i/>
          <w:sz w:val="24"/>
          <w:szCs w:val="24"/>
          <w:lang w:eastAsia="pl-PL"/>
        </w:rPr>
        <w:t xml:space="preserve">o działalności pożytku publicznego </w:t>
      </w:r>
      <w:r w:rsidRPr="00B40595">
        <w:rPr>
          <w:rFonts w:ascii="Times New Roman" w:eastAsia="Times New Roman" w:hAnsi="Times New Roman" w:cs="Times New Roman"/>
          <w:i/>
          <w:sz w:val="24"/>
          <w:szCs w:val="24"/>
          <w:lang w:eastAsia="pl-PL"/>
        </w:rPr>
        <w:br/>
        <w:t>i o wolontariacie</w:t>
      </w:r>
      <w:r w:rsidRPr="00B40595">
        <w:rPr>
          <w:rFonts w:ascii="Times New Roman" w:eastAsia="Times New Roman" w:hAnsi="Times New Roman" w:cs="Times New Roman"/>
          <w:sz w:val="24"/>
          <w:szCs w:val="24"/>
          <w:lang w:eastAsia="pl-PL"/>
        </w:rPr>
        <w:t xml:space="preserve"> (Dz. U. z 2023 r. poz. 571</w:t>
      </w:r>
      <w:r w:rsidR="00A11F31">
        <w:rPr>
          <w:rFonts w:ascii="Times New Roman" w:eastAsia="Times New Roman" w:hAnsi="Times New Roman" w:cs="Times New Roman"/>
          <w:sz w:val="24"/>
          <w:szCs w:val="24"/>
          <w:lang w:eastAsia="pl-PL"/>
        </w:rPr>
        <w:t>, z póżn. zm.</w:t>
      </w:r>
      <w:r w:rsidRPr="00B40595">
        <w:rPr>
          <w:rFonts w:ascii="Times New Roman" w:eastAsia="Times New Roman" w:hAnsi="Times New Roman" w:cs="Times New Roman"/>
          <w:sz w:val="24"/>
          <w:szCs w:val="24"/>
          <w:lang w:eastAsia="pl-PL"/>
        </w:rPr>
        <w:t>) zwanej dalej „ustawą”.</w:t>
      </w:r>
    </w:p>
    <w:p w:rsidR="0054677C" w:rsidRPr="00B40595" w:rsidRDefault="0054677C" w:rsidP="007F543A">
      <w:pPr>
        <w:spacing w:before="60" w:after="60" w:line="240" w:lineRule="auto"/>
        <w:ind w:left="426"/>
        <w:jc w:val="both"/>
        <w:rPr>
          <w:rFonts w:ascii="Times New Roman" w:eastAsia="Times New Roman" w:hAnsi="Times New Roman" w:cs="Times New Roman"/>
          <w:sz w:val="24"/>
          <w:szCs w:val="24"/>
          <w:lang w:eastAsia="pl-PL"/>
        </w:rPr>
      </w:pPr>
    </w:p>
    <w:p w:rsidR="0054677C" w:rsidRPr="00A11F31" w:rsidRDefault="0054677C" w:rsidP="00CD0A1B">
      <w:pPr>
        <w:numPr>
          <w:ilvl w:val="0"/>
          <w:numId w:val="5"/>
        </w:numPr>
        <w:spacing w:before="60" w:after="60" w:line="240" w:lineRule="auto"/>
        <w:ind w:left="284" w:hanging="426"/>
        <w:jc w:val="both"/>
        <w:rPr>
          <w:rFonts w:ascii="Times New Roman" w:eastAsia="Times New Roman" w:hAnsi="Times New Roman" w:cs="Times New Roman"/>
          <w:b/>
          <w:sz w:val="24"/>
          <w:szCs w:val="24"/>
          <w:lang w:eastAsia="pl-PL"/>
        </w:rPr>
      </w:pPr>
      <w:r w:rsidRPr="00A11F31">
        <w:rPr>
          <w:rFonts w:ascii="Times New Roman" w:eastAsia="Times New Roman" w:hAnsi="Times New Roman" w:cs="Times New Roman"/>
          <w:b/>
          <w:sz w:val="24"/>
          <w:szCs w:val="24"/>
          <w:lang w:eastAsia="pl-PL"/>
        </w:rPr>
        <w:t xml:space="preserve">Podmioty uprawnione i nieuprawnione do udziału w konkursie </w:t>
      </w:r>
    </w:p>
    <w:p w:rsidR="0054677C" w:rsidRPr="00A11F31" w:rsidRDefault="0054677C" w:rsidP="00CD0A1B">
      <w:pPr>
        <w:numPr>
          <w:ilvl w:val="0"/>
          <w:numId w:val="8"/>
        </w:numPr>
        <w:spacing w:before="60" w:after="60" w:line="240" w:lineRule="auto"/>
        <w:ind w:left="284" w:hanging="284"/>
        <w:jc w:val="both"/>
        <w:rPr>
          <w:rFonts w:ascii="Times New Roman" w:eastAsia="Times New Roman" w:hAnsi="Times New Roman" w:cs="Times New Roman"/>
          <w:sz w:val="24"/>
          <w:szCs w:val="24"/>
          <w:lang w:eastAsia="pl-PL"/>
        </w:rPr>
      </w:pPr>
      <w:r w:rsidRPr="00A11F31">
        <w:rPr>
          <w:rFonts w:ascii="Times New Roman" w:eastAsia="Times New Roman" w:hAnsi="Times New Roman" w:cs="Times New Roman"/>
          <w:sz w:val="24"/>
          <w:szCs w:val="24"/>
          <w:lang w:eastAsia="pl-PL"/>
        </w:rPr>
        <w:t>Podmiotami uprawnionymi do złożenia w konkursie oferty realizacji zadania publicznego, zwanej dalej „ofertą”, są:</w:t>
      </w:r>
    </w:p>
    <w:p w:rsidR="0054677C" w:rsidRPr="00A11F31" w:rsidRDefault="0054677C" w:rsidP="00CD0A1B">
      <w:pPr>
        <w:numPr>
          <w:ilvl w:val="0"/>
          <w:numId w:val="9"/>
        </w:numPr>
        <w:spacing w:before="60" w:after="60" w:line="240" w:lineRule="auto"/>
        <w:ind w:left="567" w:hanging="283"/>
        <w:jc w:val="both"/>
        <w:rPr>
          <w:rFonts w:ascii="Times New Roman" w:eastAsia="Times New Roman" w:hAnsi="Times New Roman" w:cs="Times New Roman"/>
          <w:sz w:val="24"/>
          <w:szCs w:val="24"/>
          <w:lang w:eastAsia="pl-PL"/>
        </w:rPr>
      </w:pPr>
      <w:r w:rsidRPr="00A11F31">
        <w:rPr>
          <w:rFonts w:ascii="Times New Roman" w:eastAsia="Times New Roman" w:hAnsi="Times New Roman" w:cs="Times New Roman"/>
          <w:sz w:val="24"/>
          <w:szCs w:val="24"/>
          <w:lang w:eastAsia="pl-PL"/>
        </w:rPr>
        <w:t>organizacje pozarządowe, o których mowa w art. 3 ust. 2 ustawy m.in. stowarzyszenia, fundacje, z wyjątkiem fundacji utworzonych przez partie polityczne, oddziały stowarzyszeń posiadające osobowość prawną, związki stowarzyszeń, kółka rolnicze, cechy rzemieślnicze, izby rzemieślnicze, izby gospodarcze;</w:t>
      </w:r>
    </w:p>
    <w:p w:rsidR="0054677C" w:rsidRPr="00A11F31" w:rsidRDefault="0054677C" w:rsidP="00CD0A1B">
      <w:pPr>
        <w:numPr>
          <w:ilvl w:val="0"/>
          <w:numId w:val="9"/>
        </w:numPr>
        <w:spacing w:before="60" w:after="60" w:line="240" w:lineRule="auto"/>
        <w:ind w:left="567" w:hanging="283"/>
        <w:jc w:val="both"/>
        <w:rPr>
          <w:rFonts w:ascii="Times New Roman" w:eastAsia="Times New Roman" w:hAnsi="Times New Roman" w:cs="Times New Roman"/>
          <w:sz w:val="24"/>
          <w:szCs w:val="24"/>
          <w:lang w:eastAsia="pl-PL"/>
        </w:rPr>
      </w:pPr>
      <w:r w:rsidRPr="00A11F31">
        <w:rPr>
          <w:rFonts w:ascii="Times New Roman" w:eastAsia="Times New Roman" w:hAnsi="Times New Roman" w:cs="Times New Roman"/>
          <w:sz w:val="24"/>
          <w:szCs w:val="24"/>
          <w:lang w:eastAsia="pl-PL"/>
        </w:rPr>
        <w:t xml:space="preserve">osoby prawne i jednostki organizacyjne działające na podstawie przepisów o stosunku Państwa do Kościoła Katolickiego w Rzeczypospolitej Polskiej, o stosunku Państwa do innych kościołów i związków wyznaniowych oraz </w:t>
      </w:r>
      <w:r w:rsidR="006F47C4" w:rsidRPr="00A11F31">
        <w:rPr>
          <w:rFonts w:ascii="Times New Roman" w:eastAsia="Times New Roman" w:hAnsi="Times New Roman" w:cs="Times New Roman"/>
          <w:sz w:val="24"/>
          <w:szCs w:val="24"/>
          <w:lang w:eastAsia="pl-PL"/>
        </w:rPr>
        <w:t>gwarancjach wolności sumienia i </w:t>
      </w:r>
      <w:r w:rsidRPr="00A11F31">
        <w:rPr>
          <w:rFonts w:ascii="Times New Roman" w:eastAsia="Times New Roman" w:hAnsi="Times New Roman" w:cs="Times New Roman"/>
          <w:sz w:val="24"/>
          <w:szCs w:val="24"/>
          <w:lang w:eastAsia="pl-PL"/>
        </w:rPr>
        <w:t>wyznania, jeżeli ich cele statutowe obejmują prowadzenie działalności pożytku publicznego;</w:t>
      </w:r>
    </w:p>
    <w:p w:rsidR="0054677C" w:rsidRPr="00A11F31" w:rsidRDefault="0054677C" w:rsidP="00CD0A1B">
      <w:pPr>
        <w:numPr>
          <w:ilvl w:val="0"/>
          <w:numId w:val="9"/>
        </w:numPr>
        <w:spacing w:before="60" w:after="60" w:line="240" w:lineRule="auto"/>
        <w:ind w:left="567" w:hanging="283"/>
        <w:jc w:val="both"/>
        <w:rPr>
          <w:rFonts w:ascii="Times New Roman" w:eastAsia="Times New Roman" w:hAnsi="Times New Roman" w:cs="Times New Roman"/>
          <w:sz w:val="24"/>
          <w:szCs w:val="24"/>
          <w:lang w:eastAsia="pl-PL"/>
        </w:rPr>
      </w:pPr>
      <w:r w:rsidRPr="00A11F31">
        <w:rPr>
          <w:rFonts w:ascii="Times New Roman" w:eastAsia="Times New Roman" w:hAnsi="Times New Roman" w:cs="Times New Roman"/>
          <w:sz w:val="24"/>
          <w:szCs w:val="24"/>
          <w:lang w:eastAsia="pl-PL"/>
        </w:rPr>
        <w:t>stowarzyszenia jednostek samorządu terytorialnego;</w:t>
      </w:r>
    </w:p>
    <w:p w:rsidR="0054677C" w:rsidRPr="00A11F31" w:rsidRDefault="0054677C" w:rsidP="00CD0A1B">
      <w:pPr>
        <w:numPr>
          <w:ilvl w:val="0"/>
          <w:numId w:val="9"/>
        </w:numPr>
        <w:spacing w:before="60" w:after="60" w:line="240" w:lineRule="auto"/>
        <w:ind w:left="567" w:hanging="283"/>
        <w:jc w:val="both"/>
        <w:rPr>
          <w:rFonts w:ascii="Times New Roman" w:eastAsia="Times New Roman" w:hAnsi="Times New Roman" w:cs="Times New Roman"/>
          <w:sz w:val="24"/>
          <w:szCs w:val="24"/>
          <w:lang w:eastAsia="pl-PL"/>
        </w:rPr>
      </w:pPr>
      <w:r w:rsidRPr="00A11F31">
        <w:rPr>
          <w:rFonts w:ascii="Times New Roman" w:eastAsia="Times New Roman" w:hAnsi="Times New Roman" w:cs="Times New Roman"/>
          <w:sz w:val="24"/>
          <w:szCs w:val="24"/>
          <w:lang w:eastAsia="pl-PL"/>
        </w:rPr>
        <w:t>spółdzielnie socjalne;</w:t>
      </w:r>
    </w:p>
    <w:p w:rsidR="0054677C" w:rsidRPr="00A11F31" w:rsidRDefault="0054677C" w:rsidP="00CD0A1B">
      <w:pPr>
        <w:numPr>
          <w:ilvl w:val="0"/>
          <w:numId w:val="9"/>
        </w:numPr>
        <w:spacing w:before="60" w:after="60" w:line="240" w:lineRule="auto"/>
        <w:ind w:left="567" w:hanging="283"/>
        <w:jc w:val="both"/>
        <w:rPr>
          <w:rFonts w:ascii="Times New Roman" w:eastAsia="Times New Roman" w:hAnsi="Times New Roman" w:cs="Times New Roman"/>
          <w:sz w:val="24"/>
          <w:szCs w:val="24"/>
          <w:lang w:eastAsia="pl-PL"/>
        </w:rPr>
      </w:pPr>
      <w:r w:rsidRPr="00A11F31">
        <w:rPr>
          <w:rFonts w:ascii="Times New Roman" w:eastAsia="Times New Roman" w:hAnsi="Times New Roman" w:cs="Times New Roman"/>
          <w:sz w:val="24"/>
          <w:szCs w:val="24"/>
          <w:lang w:eastAsia="pl-PL"/>
        </w:rPr>
        <w:t xml:space="preserve">spółki akcyjne i spółki z ograniczoną odpowiedzialnością oraz kluby sportowe będące spółkami działającymi na podstawie przepisów ustawy z dnia 25 czerwca 2010 r. </w:t>
      </w:r>
      <w:r w:rsidR="00E564BA" w:rsidRPr="00A11F31">
        <w:rPr>
          <w:rFonts w:ascii="Times New Roman" w:eastAsia="Times New Roman" w:hAnsi="Times New Roman" w:cs="Times New Roman"/>
          <w:i/>
          <w:sz w:val="24"/>
          <w:szCs w:val="24"/>
          <w:lang w:eastAsia="pl-PL"/>
        </w:rPr>
        <w:t>o </w:t>
      </w:r>
      <w:r w:rsidRPr="00A11F31">
        <w:rPr>
          <w:rFonts w:ascii="Times New Roman" w:eastAsia="Times New Roman" w:hAnsi="Times New Roman" w:cs="Times New Roman"/>
          <w:i/>
          <w:sz w:val="24"/>
          <w:szCs w:val="24"/>
          <w:lang w:eastAsia="pl-PL"/>
        </w:rPr>
        <w:t>sporcie</w:t>
      </w:r>
      <w:r w:rsidRPr="00A11F31">
        <w:rPr>
          <w:rFonts w:ascii="Times New Roman" w:eastAsia="Times New Roman" w:hAnsi="Times New Roman" w:cs="Times New Roman"/>
          <w:sz w:val="24"/>
          <w:szCs w:val="24"/>
          <w:lang w:eastAsia="pl-PL"/>
        </w:rPr>
        <w:t xml:space="preserve"> (Dz.U. z 2023 r. poz. 2048), które nie działają w celu osiągnięcia zysku oraz przeznaczają całość dochodu na realizację celów statutowych oraz nie przeznaczają zysku do podziału między swoi</w:t>
      </w:r>
      <w:r w:rsidR="00C9373B" w:rsidRPr="00A11F31">
        <w:rPr>
          <w:rFonts w:ascii="Times New Roman" w:eastAsia="Times New Roman" w:hAnsi="Times New Roman" w:cs="Times New Roman"/>
          <w:sz w:val="24"/>
          <w:szCs w:val="24"/>
          <w:lang w:eastAsia="pl-PL"/>
        </w:rPr>
        <w:t>ch udziałowców, akcjonariuszy i </w:t>
      </w:r>
      <w:r w:rsidRPr="00A11F31">
        <w:rPr>
          <w:rFonts w:ascii="Times New Roman" w:eastAsia="Times New Roman" w:hAnsi="Times New Roman" w:cs="Times New Roman"/>
          <w:sz w:val="24"/>
          <w:szCs w:val="24"/>
          <w:lang w:eastAsia="pl-PL"/>
        </w:rPr>
        <w:t>pracowników.</w:t>
      </w:r>
    </w:p>
    <w:p w:rsidR="00756A02" w:rsidRPr="00A11F31" w:rsidRDefault="00756A02" w:rsidP="00CD0A1B">
      <w:pPr>
        <w:numPr>
          <w:ilvl w:val="0"/>
          <w:numId w:val="8"/>
        </w:numPr>
        <w:spacing w:before="60" w:after="60" w:line="240" w:lineRule="auto"/>
        <w:ind w:left="284" w:hanging="284"/>
        <w:jc w:val="both"/>
        <w:rPr>
          <w:rFonts w:ascii="Times New Roman" w:eastAsia="Calibri" w:hAnsi="Times New Roman" w:cs="Times New Roman"/>
          <w:sz w:val="24"/>
          <w:szCs w:val="24"/>
        </w:rPr>
      </w:pPr>
      <w:r w:rsidRPr="00A11F31">
        <w:rPr>
          <w:rFonts w:ascii="Times New Roman" w:eastAsia="Times New Roman" w:hAnsi="Times New Roman" w:cs="Times New Roman"/>
          <w:sz w:val="24"/>
          <w:szCs w:val="24"/>
          <w:lang w:eastAsia="pl-PL"/>
        </w:rPr>
        <w:t>Podmiotami nieuprawnionymi do składania ofert są podmioty wskazane w art. 3 ust. 4 ustawy, tj. partie polityczne, związki zawodowe i organizacje pracodawców, samorządy zawodowe oraz fundacje utworzone przez partie polityczne.</w:t>
      </w:r>
    </w:p>
    <w:p w:rsidR="0054677C" w:rsidRPr="00A11F31" w:rsidRDefault="0054677C" w:rsidP="00CD0A1B">
      <w:pPr>
        <w:numPr>
          <w:ilvl w:val="0"/>
          <w:numId w:val="5"/>
        </w:numPr>
        <w:spacing w:before="60" w:after="60" w:line="240" w:lineRule="auto"/>
        <w:ind w:left="284" w:hanging="426"/>
        <w:jc w:val="both"/>
        <w:rPr>
          <w:rFonts w:ascii="Times New Roman" w:eastAsia="Times New Roman" w:hAnsi="Times New Roman" w:cs="Times New Roman"/>
          <w:b/>
          <w:sz w:val="24"/>
          <w:szCs w:val="24"/>
          <w:lang w:eastAsia="pl-PL"/>
        </w:rPr>
      </w:pPr>
      <w:r w:rsidRPr="00A11F31">
        <w:rPr>
          <w:rFonts w:ascii="Times New Roman" w:eastAsia="Times New Roman" w:hAnsi="Times New Roman" w:cs="Times New Roman"/>
          <w:b/>
          <w:sz w:val="24"/>
          <w:szCs w:val="24"/>
          <w:lang w:eastAsia="pl-PL"/>
        </w:rPr>
        <w:t>Złożenie oferty</w:t>
      </w:r>
    </w:p>
    <w:p w:rsidR="0054677C" w:rsidRPr="00A11F31" w:rsidRDefault="0054677C" w:rsidP="00CD0A1B">
      <w:pPr>
        <w:numPr>
          <w:ilvl w:val="0"/>
          <w:numId w:val="6"/>
        </w:numPr>
        <w:spacing w:before="60" w:after="60" w:line="240" w:lineRule="auto"/>
        <w:ind w:left="284" w:hanging="284"/>
        <w:jc w:val="both"/>
        <w:rPr>
          <w:rFonts w:ascii="Times New Roman" w:hAnsi="Times New Roman" w:cs="Times New Roman"/>
          <w:sz w:val="24"/>
          <w:szCs w:val="24"/>
        </w:rPr>
      </w:pPr>
      <w:r w:rsidRPr="00A11F31">
        <w:rPr>
          <w:rFonts w:ascii="Times New Roman" w:hAnsi="Times New Roman" w:cs="Times New Roman"/>
          <w:sz w:val="24"/>
          <w:szCs w:val="24"/>
        </w:rPr>
        <w:t xml:space="preserve">Oferta musi zostać złożona za pośrednictwem serwisu internetowego </w:t>
      </w:r>
      <w:hyperlink r:id="rId9" w:history="1">
        <w:r w:rsidRPr="00A11F31">
          <w:rPr>
            <w:rStyle w:val="Hipercze"/>
            <w:rFonts w:ascii="Times New Roman" w:hAnsi="Times New Roman" w:cs="Times New Roman"/>
            <w:sz w:val="24"/>
            <w:szCs w:val="24"/>
          </w:rPr>
          <w:t>www.witkac.pl</w:t>
        </w:r>
      </w:hyperlink>
      <w:r w:rsidRPr="00A11F31">
        <w:rPr>
          <w:rFonts w:ascii="Times New Roman" w:hAnsi="Times New Roman" w:cs="Times New Roman"/>
          <w:sz w:val="24"/>
          <w:szCs w:val="24"/>
        </w:rPr>
        <w:t xml:space="preserve">  poprzez elektroniczny formularz dostępny w tym serwisie. </w:t>
      </w:r>
    </w:p>
    <w:p w:rsidR="0054677C" w:rsidRPr="00A11F31" w:rsidRDefault="0054677C" w:rsidP="00CD0A1B">
      <w:pPr>
        <w:numPr>
          <w:ilvl w:val="0"/>
          <w:numId w:val="6"/>
        </w:numPr>
        <w:spacing w:before="60" w:after="60" w:line="240" w:lineRule="auto"/>
        <w:ind w:left="284" w:hanging="284"/>
        <w:jc w:val="both"/>
        <w:rPr>
          <w:rFonts w:ascii="Times New Roman" w:eastAsia="Times New Roman" w:hAnsi="Times New Roman" w:cs="Times New Roman"/>
          <w:sz w:val="24"/>
          <w:szCs w:val="24"/>
          <w:lang w:eastAsia="pl-PL"/>
        </w:rPr>
      </w:pPr>
      <w:r w:rsidRPr="00A11F31">
        <w:rPr>
          <w:rFonts w:ascii="Times New Roman" w:eastAsia="Times New Roman" w:hAnsi="Times New Roman" w:cs="Times New Roman"/>
          <w:sz w:val="24"/>
          <w:szCs w:val="24"/>
          <w:lang w:eastAsia="pl-PL"/>
        </w:rPr>
        <w:t xml:space="preserve">Oferent w ramach konkursu może złożyć </w:t>
      </w:r>
      <w:r w:rsidR="008B219E" w:rsidRPr="00A11F31">
        <w:rPr>
          <w:rFonts w:ascii="Times New Roman" w:eastAsia="Times New Roman" w:hAnsi="Times New Roman" w:cs="Times New Roman"/>
          <w:sz w:val="24"/>
          <w:szCs w:val="24"/>
          <w:lang w:eastAsia="pl-PL"/>
        </w:rPr>
        <w:t xml:space="preserve">jedną </w:t>
      </w:r>
      <w:r w:rsidRPr="00A11F31">
        <w:rPr>
          <w:rFonts w:ascii="Times New Roman" w:eastAsia="Times New Roman" w:hAnsi="Times New Roman" w:cs="Times New Roman"/>
          <w:sz w:val="24"/>
          <w:szCs w:val="24"/>
          <w:lang w:eastAsia="pl-PL"/>
        </w:rPr>
        <w:t>ofert</w:t>
      </w:r>
      <w:r w:rsidR="008B219E" w:rsidRPr="00A11F31">
        <w:rPr>
          <w:rFonts w:ascii="Times New Roman" w:eastAsia="Times New Roman" w:hAnsi="Times New Roman" w:cs="Times New Roman"/>
          <w:sz w:val="24"/>
          <w:szCs w:val="24"/>
          <w:lang w:eastAsia="pl-PL"/>
        </w:rPr>
        <w:t>ę</w:t>
      </w:r>
      <w:r w:rsidRPr="00A11F31">
        <w:rPr>
          <w:rFonts w:ascii="Times New Roman" w:eastAsia="Times New Roman" w:hAnsi="Times New Roman" w:cs="Times New Roman"/>
          <w:sz w:val="24"/>
          <w:szCs w:val="24"/>
          <w:lang w:eastAsia="pl-PL"/>
        </w:rPr>
        <w:t>.</w:t>
      </w:r>
    </w:p>
    <w:p w:rsidR="0054677C" w:rsidRPr="00A11F31" w:rsidRDefault="0054677C" w:rsidP="00CD0A1B">
      <w:pPr>
        <w:numPr>
          <w:ilvl w:val="0"/>
          <w:numId w:val="6"/>
        </w:numPr>
        <w:spacing w:before="60" w:after="60" w:line="240" w:lineRule="auto"/>
        <w:ind w:left="284" w:hanging="284"/>
        <w:jc w:val="both"/>
        <w:rPr>
          <w:rFonts w:ascii="Times New Roman" w:eastAsia="Times New Roman" w:hAnsi="Times New Roman" w:cs="Times New Roman"/>
          <w:b/>
          <w:strike/>
          <w:sz w:val="24"/>
          <w:szCs w:val="24"/>
          <w:u w:val="single"/>
          <w:lang w:eastAsia="pl-PL"/>
        </w:rPr>
      </w:pPr>
      <w:r w:rsidRPr="00A11F31">
        <w:rPr>
          <w:rFonts w:ascii="Times New Roman" w:hAnsi="Times New Roman" w:cs="Times New Roman"/>
          <w:sz w:val="24"/>
          <w:szCs w:val="24"/>
        </w:rPr>
        <w:t xml:space="preserve">Przed przystąpieniem do wypełniania oferty należy zapoznać się z niniejszym Regulaminem. Złożenie oferty w ramach konkursu oznacza akceptację niniejszego Regulaminu. Dotyczy to również akceptacji wymogu wypełnienia i przesłania elektronicznej wersji oferty poprzez elektroniczny formularz dostępny </w:t>
      </w:r>
      <w:r w:rsidR="00E35247" w:rsidRPr="00A11F31">
        <w:rPr>
          <w:rFonts w:ascii="Times New Roman" w:hAnsi="Times New Roman" w:cs="Times New Roman"/>
          <w:b/>
          <w:sz w:val="24"/>
          <w:szCs w:val="24"/>
        </w:rPr>
        <w:t xml:space="preserve">w serwisie </w:t>
      </w:r>
      <w:r w:rsidRPr="00A11F31">
        <w:rPr>
          <w:rFonts w:ascii="Times New Roman" w:hAnsi="Times New Roman" w:cs="Times New Roman"/>
          <w:b/>
          <w:sz w:val="24"/>
          <w:szCs w:val="24"/>
        </w:rPr>
        <w:t>witkac.pl.</w:t>
      </w:r>
    </w:p>
    <w:p w:rsidR="00CD0A1B" w:rsidRPr="00A11F31" w:rsidRDefault="0054677C" w:rsidP="00CD0A1B">
      <w:pPr>
        <w:numPr>
          <w:ilvl w:val="0"/>
          <w:numId w:val="6"/>
        </w:numPr>
        <w:suppressAutoHyphens/>
        <w:autoSpaceDN w:val="0"/>
        <w:spacing w:before="60" w:after="60" w:line="240" w:lineRule="auto"/>
        <w:ind w:left="284" w:hanging="284"/>
        <w:jc w:val="both"/>
        <w:textAlignment w:val="baseline"/>
        <w:rPr>
          <w:rFonts w:ascii="Times New Roman" w:eastAsia="Times New Roman" w:hAnsi="Times New Roman" w:cs="Times New Roman"/>
          <w:color w:val="000000" w:themeColor="text1"/>
          <w:sz w:val="24"/>
          <w:szCs w:val="24"/>
          <w:lang w:eastAsia="pl-PL"/>
        </w:rPr>
      </w:pPr>
      <w:r w:rsidRPr="00A11F31">
        <w:rPr>
          <w:rFonts w:ascii="Times New Roman" w:eastAsia="Times New Roman" w:hAnsi="Times New Roman" w:cs="Times New Roman"/>
          <w:sz w:val="24"/>
          <w:szCs w:val="24"/>
          <w:lang w:eastAsia="pl-PL"/>
        </w:rPr>
        <w:t>Obowiązkowe jest wypełnienie wszystkich pól i tabel w of</w:t>
      </w:r>
      <w:r w:rsidR="00B84FE3" w:rsidRPr="00A11F31">
        <w:rPr>
          <w:rFonts w:ascii="Times New Roman" w:eastAsia="Times New Roman" w:hAnsi="Times New Roman" w:cs="Times New Roman"/>
          <w:sz w:val="24"/>
          <w:szCs w:val="24"/>
          <w:lang w:eastAsia="pl-PL"/>
        </w:rPr>
        <w:t>ercie, w szczególności tabeli z </w:t>
      </w:r>
      <w:r w:rsidRPr="00A11F31">
        <w:rPr>
          <w:rFonts w:ascii="Times New Roman" w:eastAsia="Times New Roman" w:hAnsi="Times New Roman" w:cs="Times New Roman"/>
          <w:sz w:val="24"/>
          <w:szCs w:val="24"/>
          <w:lang w:eastAsia="pl-PL"/>
        </w:rPr>
        <w:t xml:space="preserve">dodatkowymi informacjami dotyczącymi celów realizacji zadania oraz rezultatów realizacji </w:t>
      </w:r>
      <w:r w:rsidRPr="00A11F31">
        <w:rPr>
          <w:rFonts w:ascii="Times New Roman" w:eastAsia="Times New Roman" w:hAnsi="Times New Roman" w:cs="Times New Roman"/>
          <w:color w:val="000000" w:themeColor="text1"/>
          <w:sz w:val="24"/>
          <w:szCs w:val="24"/>
          <w:lang w:eastAsia="pl-PL"/>
        </w:rPr>
        <w:t xml:space="preserve">zadania, z określeniem wskaźników rezultatu, sposobu monitorowania oraz źródła danych. </w:t>
      </w:r>
      <w:r w:rsidR="00AC5EAB" w:rsidRPr="00A11F31">
        <w:rPr>
          <w:rFonts w:ascii="Times New Roman" w:hAnsi="Times New Roman" w:cs="Times New Roman"/>
          <w:color w:val="000000" w:themeColor="text1"/>
          <w:sz w:val="24"/>
          <w:szCs w:val="24"/>
          <w:shd w:val="clear" w:color="auto" w:fill="FFFFFF"/>
        </w:rPr>
        <w:t xml:space="preserve">Cel zdania </w:t>
      </w:r>
      <w:r w:rsidRPr="00A11F31">
        <w:rPr>
          <w:rFonts w:ascii="Times New Roman" w:hAnsi="Times New Roman" w:cs="Times New Roman"/>
          <w:color w:val="000000" w:themeColor="text1"/>
          <w:sz w:val="24"/>
          <w:szCs w:val="24"/>
          <w:shd w:val="clear" w:color="auto" w:fill="FFFFFF"/>
        </w:rPr>
        <w:t xml:space="preserve">to pożądany stan w przyszłości, po zakończeniu realizacji projektu. </w:t>
      </w:r>
      <w:r w:rsidRPr="00A11F31">
        <w:rPr>
          <w:rFonts w:ascii="Times New Roman" w:eastAsia="Times New Roman" w:hAnsi="Times New Roman" w:cs="Times New Roman"/>
          <w:color w:val="000000" w:themeColor="text1"/>
          <w:sz w:val="24"/>
          <w:szCs w:val="24"/>
          <w:lang w:eastAsia="pl-PL"/>
        </w:rPr>
        <w:t xml:space="preserve">Musi być mierzalny, </w:t>
      </w:r>
      <w:r w:rsidR="00AC5EAB" w:rsidRPr="00A11F31">
        <w:rPr>
          <w:rFonts w:ascii="Times New Roman" w:eastAsia="Times New Roman" w:hAnsi="Times New Roman" w:cs="Times New Roman"/>
          <w:color w:val="000000" w:themeColor="text1"/>
          <w:sz w:val="24"/>
          <w:szCs w:val="24"/>
          <w:lang w:eastAsia="pl-PL"/>
        </w:rPr>
        <w:t xml:space="preserve">osiągalny, realny i określone w </w:t>
      </w:r>
      <w:r w:rsidRPr="00A11F31">
        <w:rPr>
          <w:rFonts w:ascii="Times New Roman" w:eastAsia="Times New Roman" w:hAnsi="Times New Roman" w:cs="Times New Roman"/>
          <w:color w:val="000000" w:themeColor="text1"/>
          <w:sz w:val="24"/>
          <w:szCs w:val="24"/>
          <w:lang w:eastAsia="pl-PL"/>
        </w:rPr>
        <w:t>czasie.</w:t>
      </w:r>
    </w:p>
    <w:p w:rsidR="009D78BB" w:rsidRPr="00A11F31" w:rsidRDefault="0054677C" w:rsidP="00CD0A1B">
      <w:pPr>
        <w:suppressAutoHyphens/>
        <w:autoSpaceDN w:val="0"/>
        <w:spacing w:before="60" w:after="60" w:line="240" w:lineRule="auto"/>
        <w:ind w:left="284"/>
        <w:jc w:val="both"/>
        <w:textAlignment w:val="baseline"/>
        <w:rPr>
          <w:rFonts w:ascii="Times New Roman" w:eastAsia="Times New Roman" w:hAnsi="Times New Roman" w:cs="Times New Roman"/>
          <w:sz w:val="24"/>
          <w:szCs w:val="24"/>
          <w:lang w:eastAsia="pl-PL"/>
        </w:rPr>
      </w:pPr>
      <w:r w:rsidRPr="00A11F31">
        <w:rPr>
          <w:rFonts w:ascii="Times New Roman" w:hAnsi="Times New Roman" w:cs="Times New Roman"/>
          <w:sz w:val="24"/>
          <w:szCs w:val="24"/>
        </w:rPr>
        <w:t xml:space="preserve">Rezultaty to bezpośrednie efekty realizacji poszczególnych działań. Rezultaty mogą mieć charakter ilościowy lub jakościowy. Obrazują one: jakie efekty mają przynieść zaplanowane </w:t>
      </w:r>
      <w:r w:rsidRPr="00A11F31">
        <w:rPr>
          <w:rFonts w:ascii="Times New Roman" w:hAnsi="Times New Roman" w:cs="Times New Roman"/>
          <w:sz w:val="24"/>
          <w:szCs w:val="24"/>
        </w:rPr>
        <w:lastRenderedPageBreak/>
        <w:t xml:space="preserve">działania, w jaki sposób będą one mierzone oraz w jaki sposób odpowiadają na potrzeby opisane w ofercie. Ważne jest, aby poszczególne rezultaty były konkretne </w:t>
      </w:r>
      <w:r w:rsidR="006F47C4" w:rsidRPr="00A11F31">
        <w:rPr>
          <w:rFonts w:ascii="Times New Roman" w:hAnsi="Times New Roman" w:cs="Times New Roman"/>
          <w:sz w:val="24"/>
          <w:szCs w:val="24"/>
        </w:rPr>
        <w:t>i </w:t>
      </w:r>
      <w:r w:rsidRPr="00A11F31">
        <w:rPr>
          <w:rFonts w:ascii="Times New Roman" w:hAnsi="Times New Roman" w:cs="Times New Roman"/>
          <w:sz w:val="24"/>
          <w:szCs w:val="24"/>
        </w:rPr>
        <w:t>realne do osiągnięcia. Jest to niezwykle ważne w związku z systemem rozliczania przez re</w:t>
      </w:r>
      <w:r w:rsidR="00AC5EAB" w:rsidRPr="00A11F31">
        <w:rPr>
          <w:rFonts w:ascii="Times New Roman" w:hAnsi="Times New Roman" w:cs="Times New Roman"/>
          <w:sz w:val="24"/>
          <w:szCs w:val="24"/>
        </w:rPr>
        <w:t xml:space="preserve">zultaty. Rezultat opisany jest </w:t>
      </w:r>
      <w:r w:rsidRPr="00A11F31">
        <w:rPr>
          <w:rFonts w:ascii="Times New Roman" w:hAnsi="Times New Roman" w:cs="Times New Roman"/>
          <w:sz w:val="24"/>
          <w:szCs w:val="24"/>
        </w:rPr>
        <w:t xml:space="preserve">wskaźnikiem liczbowym. </w:t>
      </w:r>
    </w:p>
    <w:p w:rsidR="0054677C" w:rsidRPr="00A11F31" w:rsidRDefault="009D78BB" w:rsidP="00B84FE3">
      <w:pPr>
        <w:suppressAutoHyphens/>
        <w:autoSpaceDN w:val="0"/>
        <w:spacing w:before="60" w:after="60" w:line="240" w:lineRule="auto"/>
        <w:ind w:left="284"/>
        <w:jc w:val="both"/>
        <w:textAlignment w:val="baseline"/>
        <w:rPr>
          <w:rFonts w:ascii="Times New Roman" w:eastAsia="Times New Roman" w:hAnsi="Times New Roman" w:cs="Times New Roman"/>
          <w:sz w:val="24"/>
          <w:szCs w:val="24"/>
          <w:lang w:eastAsia="pl-PL"/>
        </w:rPr>
      </w:pPr>
      <w:r w:rsidRPr="00A11F31">
        <w:rPr>
          <w:rFonts w:ascii="Times New Roman" w:eastAsia="Times New Roman" w:hAnsi="Times New Roman" w:cs="Times New Roman"/>
          <w:b/>
          <w:sz w:val="24"/>
          <w:szCs w:val="24"/>
          <w:lang w:eastAsia="pl-PL"/>
        </w:rPr>
        <w:t>Rezultaty to nie działania</w:t>
      </w:r>
    </w:p>
    <w:p w:rsidR="0054677C" w:rsidRPr="00A11F31" w:rsidRDefault="0054677C" w:rsidP="00B84FE3">
      <w:pPr>
        <w:numPr>
          <w:ilvl w:val="0"/>
          <w:numId w:val="6"/>
        </w:numPr>
        <w:suppressAutoHyphens/>
        <w:autoSpaceDN w:val="0"/>
        <w:spacing w:before="60" w:after="60" w:line="240" w:lineRule="auto"/>
        <w:ind w:left="284" w:hanging="284"/>
        <w:jc w:val="both"/>
        <w:textAlignment w:val="baseline"/>
        <w:rPr>
          <w:rFonts w:ascii="Times New Roman" w:eastAsia="Times New Roman" w:hAnsi="Times New Roman" w:cs="Times New Roman"/>
          <w:sz w:val="24"/>
          <w:szCs w:val="24"/>
          <w:lang w:eastAsia="pl-PL"/>
        </w:rPr>
      </w:pPr>
      <w:r w:rsidRPr="00A11F31">
        <w:rPr>
          <w:rFonts w:ascii="Times New Roman" w:eastAsia="Times New Roman" w:hAnsi="Times New Roman" w:cs="Times New Roman"/>
          <w:sz w:val="24"/>
          <w:szCs w:val="24"/>
          <w:lang w:eastAsia="pl-PL"/>
        </w:rPr>
        <w:t>Oferent w elektronicznym formularzu oferty w sekcji 3 „Opis zadania” w polu „Działania promocyjne” jest zobowiązany przedstawić plan promocji, który powinien zawierać:</w:t>
      </w:r>
    </w:p>
    <w:p w:rsidR="0054677C" w:rsidRPr="00A11F31" w:rsidRDefault="0054677C" w:rsidP="000E358F">
      <w:pPr>
        <w:numPr>
          <w:ilvl w:val="0"/>
          <w:numId w:val="43"/>
        </w:numPr>
        <w:spacing w:before="60" w:after="60" w:line="240" w:lineRule="auto"/>
        <w:ind w:left="567" w:hanging="283"/>
        <w:jc w:val="both"/>
        <w:rPr>
          <w:rFonts w:ascii="Times New Roman" w:eastAsia="Times New Roman" w:hAnsi="Times New Roman" w:cs="Times New Roman"/>
          <w:sz w:val="24"/>
          <w:szCs w:val="24"/>
          <w:lang w:eastAsia="pl-PL"/>
        </w:rPr>
      </w:pPr>
      <w:r w:rsidRPr="00A11F31">
        <w:rPr>
          <w:rFonts w:ascii="Times New Roman" w:eastAsia="Times New Roman" w:hAnsi="Times New Roman" w:cs="Times New Roman"/>
          <w:sz w:val="24"/>
          <w:szCs w:val="24"/>
          <w:lang w:eastAsia="pl-PL"/>
        </w:rPr>
        <w:t xml:space="preserve">opis planowanych działań w zakresie rozpowszechnienia wiedzy o realizowanym zadaniu publicznym, uwzględniający m.in.: </w:t>
      </w:r>
    </w:p>
    <w:p w:rsidR="000E358F" w:rsidRPr="00A11F31" w:rsidRDefault="0054677C" w:rsidP="000E358F">
      <w:pPr>
        <w:numPr>
          <w:ilvl w:val="0"/>
          <w:numId w:val="36"/>
        </w:numPr>
        <w:spacing w:before="60" w:after="60" w:line="240" w:lineRule="auto"/>
        <w:ind w:left="851" w:right="14" w:hanging="284"/>
        <w:jc w:val="both"/>
        <w:rPr>
          <w:rFonts w:ascii="Times New Roman" w:eastAsia="Times New Roman" w:hAnsi="Times New Roman" w:cs="Times New Roman"/>
          <w:sz w:val="24"/>
          <w:szCs w:val="24"/>
          <w:lang w:eastAsia="pl-PL"/>
        </w:rPr>
      </w:pPr>
      <w:r w:rsidRPr="00A11F31">
        <w:rPr>
          <w:rFonts w:ascii="Times New Roman" w:eastAsia="Times New Roman" w:hAnsi="Times New Roman" w:cs="Times New Roman"/>
          <w:sz w:val="24"/>
          <w:szCs w:val="24"/>
          <w:lang w:eastAsia="pl-PL"/>
        </w:rPr>
        <w:t xml:space="preserve">promocję na stronie internetowej – dedykowanej stronie internetowej bądź dedykowanej sekcji na stronie podmiotu przeznaczonej specjalnie dla zadań realizowanych z budżetu państwa lub państwowych funduszy celowych; dostęp powinien być możliwy ze strony głównej, </w:t>
      </w:r>
    </w:p>
    <w:p w:rsidR="000E358F" w:rsidRPr="00A11F31" w:rsidRDefault="0054677C" w:rsidP="000E358F">
      <w:pPr>
        <w:numPr>
          <w:ilvl w:val="0"/>
          <w:numId w:val="36"/>
        </w:numPr>
        <w:spacing w:before="60" w:after="60" w:line="240" w:lineRule="auto"/>
        <w:ind w:left="851" w:right="14" w:hanging="284"/>
        <w:jc w:val="both"/>
        <w:rPr>
          <w:rFonts w:ascii="Times New Roman" w:eastAsia="Times New Roman" w:hAnsi="Times New Roman" w:cs="Times New Roman"/>
          <w:sz w:val="24"/>
          <w:szCs w:val="24"/>
          <w:lang w:eastAsia="pl-PL"/>
        </w:rPr>
      </w:pPr>
      <w:r w:rsidRPr="00A11F31">
        <w:rPr>
          <w:rFonts w:ascii="Times New Roman" w:eastAsia="Times New Roman" w:hAnsi="Times New Roman" w:cs="Times New Roman"/>
          <w:sz w:val="24"/>
          <w:szCs w:val="24"/>
          <w:lang w:eastAsia="pl-PL"/>
        </w:rPr>
        <w:t xml:space="preserve">promocję w mediach społecznościowych – z wykorzystaniem oddzielnego profilu zadania i/lub przy pomocy profilu podmiotu, z wykorzystaniem przynajmniej jednego medium społecznościowego, </w:t>
      </w:r>
    </w:p>
    <w:p w:rsidR="0054677C" w:rsidRPr="00A11F31" w:rsidRDefault="0054677C" w:rsidP="000E358F">
      <w:pPr>
        <w:numPr>
          <w:ilvl w:val="0"/>
          <w:numId w:val="36"/>
        </w:numPr>
        <w:spacing w:before="60" w:after="60" w:line="240" w:lineRule="auto"/>
        <w:ind w:left="851" w:right="14" w:hanging="284"/>
        <w:jc w:val="both"/>
        <w:rPr>
          <w:rFonts w:ascii="Times New Roman" w:eastAsia="Times New Roman" w:hAnsi="Times New Roman" w:cs="Times New Roman"/>
          <w:sz w:val="24"/>
          <w:szCs w:val="24"/>
          <w:lang w:eastAsia="pl-PL"/>
        </w:rPr>
      </w:pPr>
      <w:r w:rsidRPr="00A11F31">
        <w:rPr>
          <w:rFonts w:ascii="Times New Roman" w:eastAsia="Times New Roman" w:hAnsi="Times New Roman" w:cs="Times New Roman"/>
          <w:sz w:val="24"/>
          <w:szCs w:val="24"/>
          <w:lang w:eastAsia="pl-PL"/>
        </w:rPr>
        <w:t>promocję w przestrzeni publicznej – z wykorzystaniem plakatów, billboardów, reklam umieszczanych na budynkach, przystankach czy środkach komunikacji miejskiej, reklam w radiu lub szkolnych radiowęzłach, ulotek rozdawanych osobiście lub doręczanych do skrzynek pocztowych;</w:t>
      </w:r>
    </w:p>
    <w:p w:rsidR="0054677C" w:rsidRPr="00A11F31" w:rsidRDefault="0054677C" w:rsidP="000E358F">
      <w:pPr>
        <w:numPr>
          <w:ilvl w:val="0"/>
          <w:numId w:val="43"/>
        </w:numPr>
        <w:spacing w:before="60" w:after="60" w:line="240" w:lineRule="auto"/>
        <w:ind w:left="567" w:hanging="283"/>
        <w:jc w:val="both"/>
        <w:rPr>
          <w:rFonts w:ascii="Times New Roman" w:eastAsia="Times New Roman" w:hAnsi="Times New Roman" w:cs="Times New Roman"/>
          <w:sz w:val="24"/>
          <w:szCs w:val="24"/>
          <w:lang w:eastAsia="pl-PL"/>
        </w:rPr>
      </w:pPr>
      <w:r w:rsidRPr="00A11F31">
        <w:rPr>
          <w:rFonts w:ascii="Times New Roman" w:eastAsia="Times New Roman" w:hAnsi="Times New Roman" w:cs="Times New Roman"/>
          <w:sz w:val="24"/>
          <w:szCs w:val="24"/>
          <w:lang w:eastAsia="pl-PL"/>
        </w:rPr>
        <w:t>uwzględniać zakres oraz intensywność prowadzonych działań, w szczególności ilość publikowanych informacji o zadaniu, w formie artykułu/postu umieszczonego:</w:t>
      </w:r>
    </w:p>
    <w:p w:rsidR="000E358F" w:rsidRPr="00A11F31" w:rsidRDefault="0054677C" w:rsidP="000E358F">
      <w:pPr>
        <w:numPr>
          <w:ilvl w:val="0"/>
          <w:numId w:val="42"/>
        </w:numPr>
        <w:spacing w:before="60" w:after="60" w:line="240" w:lineRule="auto"/>
        <w:ind w:left="851" w:right="14" w:hanging="284"/>
        <w:jc w:val="both"/>
        <w:rPr>
          <w:rFonts w:ascii="Times New Roman" w:eastAsia="Times New Roman" w:hAnsi="Times New Roman" w:cs="Times New Roman"/>
          <w:sz w:val="24"/>
          <w:szCs w:val="24"/>
          <w:lang w:eastAsia="pl-PL"/>
        </w:rPr>
      </w:pPr>
      <w:r w:rsidRPr="00A11F31">
        <w:rPr>
          <w:rFonts w:ascii="Times New Roman" w:eastAsia="Times New Roman" w:hAnsi="Times New Roman" w:cs="Times New Roman"/>
          <w:sz w:val="24"/>
          <w:szCs w:val="24"/>
          <w:lang w:eastAsia="pl-PL"/>
        </w:rPr>
        <w:t xml:space="preserve">na etapie rekrutacji i/lub przygotowania do realizacji głównej części zadania, </w:t>
      </w:r>
    </w:p>
    <w:p w:rsidR="000E358F" w:rsidRPr="00A11F31" w:rsidRDefault="0054677C" w:rsidP="000E358F">
      <w:pPr>
        <w:numPr>
          <w:ilvl w:val="0"/>
          <w:numId w:val="42"/>
        </w:numPr>
        <w:spacing w:before="60" w:after="60" w:line="240" w:lineRule="auto"/>
        <w:ind w:left="851" w:right="14" w:hanging="284"/>
        <w:jc w:val="both"/>
        <w:rPr>
          <w:rFonts w:ascii="Times New Roman" w:eastAsia="Times New Roman" w:hAnsi="Times New Roman" w:cs="Times New Roman"/>
          <w:sz w:val="24"/>
          <w:szCs w:val="24"/>
          <w:lang w:eastAsia="pl-PL"/>
        </w:rPr>
      </w:pPr>
      <w:r w:rsidRPr="00A11F31">
        <w:rPr>
          <w:rFonts w:ascii="Times New Roman" w:eastAsia="Times New Roman" w:hAnsi="Times New Roman" w:cs="Times New Roman"/>
          <w:sz w:val="24"/>
          <w:szCs w:val="24"/>
          <w:lang w:eastAsia="pl-PL"/>
        </w:rPr>
        <w:t xml:space="preserve">na etapie realizacji głównej części zadania, </w:t>
      </w:r>
    </w:p>
    <w:p w:rsidR="0054677C" w:rsidRPr="00A11F31" w:rsidRDefault="0054677C" w:rsidP="000E358F">
      <w:pPr>
        <w:numPr>
          <w:ilvl w:val="0"/>
          <w:numId w:val="42"/>
        </w:numPr>
        <w:spacing w:before="60" w:after="60" w:line="240" w:lineRule="auto"/>
        <w:ind w:left="851" w:right="14" w:hanging="284"/>
        <w:jc w:val="both"/>
        <w:rPr>
          <w:rFonts w:ascii="Times New Roman" w:eastAsia="Times New Roman" w:hAnsi="Times New Roman" w:cs="Times New Roman"/>
          <w:sz w:val="24"/>
          <w:szCs w:val="24"/>
          <w:lang w:eastAsia="pl-PL"/>
        </w:rPr>
      </w:pPr>
      <w:r w:rsidRPr="00A11F31">
        <w:rPr>
          <w:rFonts w:ascii="Times New Roman" w:eastAsia="Times New Roman" w:hAnsi="Times New Roman" w:cs="Times New Roman"/>
          <w:sz w:val="24"/>
          <w:szCs w:val="24"/>
          <w:lang w:eastAsia="pl-PL"/>
        </w:rPr>
        <w:t>na etapie podsumowania w końcowym okresie realizacji zadania.</w:t>
      </w:r>
    </w:p>
    <w:p w:rsidR="0054677C" w:rsidRPr="00A11F31" w:rsidRDefault="0054677C" w:rsidP="00E35247">
      <w:pPr>
        <w:spacing w:before="60" w:after="60" w:line="240" w:lineRule="auto"/>
        <w:ind w:left="284" w:right="14"/>
        <w:jc w:val="both"/>
        <w:rPr>
          <w:rFonts w:ascii="Times New Roman" w:eastAsia="Times New Roman" w:hAnsi="Times New Roman" w:cs="Times New Roman"/>
          <w:sz w:val="24"/>
          <w:szCs w:val="24"/>
          <w:lang w:eastAsia="pl-PL"/>
        </w:rPr>
      </w:pPr>
      <w:r w:rsidRPr="00A11F31">
        <w:rPr>
          <w:rFonts w:ascii="Times New Roman" w:eastAsia="Times New Roman" w:hAnsi="Times New Roman" w:cs="Times New Roman"/>
          <w:sz w:val="24"/>
          <w:szCs w:val="24"/>
          <w:lang w:eastAsia="pl-PL"/>
        </w:rPr>
        <w:t>Plan promocji nie musi wskazywać konkretnych kanałów medialnych, np. tytułów prasowych, stron internetowych bądź kanałów telewizyjnych, audycji radiowych itp.</w:t>
      </w:r>
    </w:p>
    <w:p w:rsidR="0054677C" w:rsidRPr="00AB6921" w:rsidRDefault="0054677C" w:rsidP="00E35247">
      <w:pPr>
        <w:suppressAutoHyphens/>
        <w:autoSpaceDN w:val="0"/>
        <w:spacing w:before="60" w:after="60" w:line="240" w:lineRule="auto"/>
        <w:ind w:left="284"/>
        <w:jc w:val="both"/>
        <w:textAlignment w:val="baseline"/>
        <w:rPr>
          <w:rFonts w:ascii="Times New Roman" w:eastAsia="Times New Roman" w:hAnsi="Times New Roman" w:cs="Times New Roman"/>
          <w:sz w:val="24"/>
          <w:szCs w:val="24"/>
          <w:lang w:eastAsia="pl-PL"/>
        </w:rPr>
      </w:pPr>
      <w:r w:rsidRPr="00A11F31">
        <w:rPr>
          <w:rFonts w:ascii="Times New Roman" w:eastAsia="Times New Roman" w:hAnsi="Times New Roman" w:cs="Times New Roman"/>
          <w:sz w:val="24"/>
          <w:szCs w:val="24"/>
          <w:lang w:eastAsia="pl-PL"/>
        </w:rPr>
        <w:t xml:space="preserve">Plan promocji musi być komplementarny z informacjami zawartymi w elektronicznym </w:t>
      </w:r>
      <w:r w:rsidRPr="00AB6921">
        <w:rPr>
          <w:rFonts w:ascii="Times New Roman" w:eastAsia="Times New Roman" w:hAnsi="Times New Roman" w:cs="Times New Roman"/>
          <w:sz w:val="24"/>
          <w:szCs w:val="24"/>
          <w:lang w:eastAsia="pl-PL"/>
        </w:rPr>
        <w:t>formularzu w sekcji 4 „Harmonogram i rezultaty” oraz sekcji 6 „Kalkulacja kosztów”.</w:t>
      </w:r>
    </w:p>
    <w:p w:rsidR="0054677C" w:rsidRPr="00BD7D4E" w:rsidRDefault="0054677C" w:rsidP="00B84FE3">
      <w:pPr>
        <w:numPr>
          <w:ilvl w:val="0"/>
          <w:numId w:val="6"/>
        </w:numPr>
        <w:suppressAutoHyphens/>
        <w:autoSpaceDN w:val="0"/>
        <w:spacing w:before="60" w:after="60" w:line="240" w:lineRule="auto"/>
        <w:ind w:left="284" w:hanging="284"/>
        <w:jc w:val="both"/>
        <w:textAlignment w:val="baseline"/>
        <w:rPr>
          <w:rFonts w:ascii="Times New Roman" w:eastAsia="Times New Roman" w:hAnsi="Times New Roman" w:cs="Times New Roman"/>
          <w:sz w:val="24"/>
          <w:szCs w:val="24"/>
          <w:lang w:eastAsia="pl-PL"/>
        </w:rPr>
      </w:pPr>
      <w:r w:rsidRPr="00AB6921">
        <w:rPr>
          <w:rFonts w:ascii="Times New Roman" w:eastAsia="Times New Roman" w:hAnsi="Times New Roman" w:cs="Times New Roman"/>
          <w:sz w:val="24"/>
          <w:szCs w:val="24"/>
          <w:lang w:eastAsia="pl-PL"/>
        </w:rPr>
        <w:t xml:space="preserve">W przypadku realizacji szkolenia strzeleckiego lub taktyczno-poligonowego, w ramach </w:t>
      </w:r>
      <w:r w:rsidRPr="00BD7D4E">
        <w:rPr>
          <w:rFonts w:ascii="Times New Roman" w:eastAsia="Times New Roman" w:hAnsi="Times New Roman" w:cs="Times New Roman"/>
          <w:sz w:val="24"/>
          <w:szCs w:val="24"/>
          <w:lang w:eastAsia="pl-PL"/>
        </w:rPr>
        <w:t xml:space="preserve">którego planowana jest realizacja szkolenia w oparciu o zajęcia z zakresu podstawowego szkolenia wojskowego (np. musztra, szkolenie strzeleckie, OPBMR, szkolenie medyczne, taktyka, rozpoznanie, łączność, terenoznawstwo itp.), oferent jest zobowiązany </w:t>
      </w:r>
      <w:r w:rsidR="0028520E" w:rsidRPr="00BD7D4E">
        <w:rPr>
          <w:rFonts w:ascii="Times New Roman" w:eastAsia="Times New Roman" w:hAnsi="Times New Roman" w:cs="Times New Roman"/>
          <w:sz w:val="24"/>
          <w:szCs w:val="24"/>
          <w:lang w:eastAsia="pl-PL"/>
        </w:rPr>
        <w:br/>
      </w:r>
      <w:r w:rsidRPr="00BD7D4E">
        <w:rPr>
          <w:rFonts w:ascii="Times New Roman" w:eastAsia="Times New Roman" w:hAnsi="Times New Roman" w:cs="Times New Roman"/>
          <w:sz w:val="24"/>
          <w:szCs w:val="24"/>
          <w:lang w:eastAsia="pl-PL"/>
        </w:rPr>
        <w:t xml:space="preserve">w elektronicznym formularzu oferty w sekcji 3 „Syntetyczny opis zadania” w polu „Opis zadania” do przedstawiania szczegółowego programu szkolenia lub do zawarcia szczegółowego programu szkolenia w oddzielnym załączniku do oferty. Program szkolenia powinien zawierać: </w:t>
      </w:r>
    </w:p>
    <w:p w:rsidR="000E358F" w:rsidRPr="00A11F31" w:rsidRDefault="0054677C" w:rsidP="000E358F">
      <w:pPr>
        <w:numPr>
          <w:ilvl w:val="0"/>
          <w:numId w:val="35"/>
        </w:numPr>
        <w:suppressAutoHyphens/>
        <w:autoSpaceDN w:val="0"/>
        <w:spacing w:before="60" w:after="60" w:line="240" w:lineRule="auto"/>
        <w:ind w:left="567" w:hanging="283"/>
        <w:jc w:val="both"/>
        <w:textAlignment w:val="baseline"/>
        <w:rPr>
          <w:rFonts w:ascii="Times New Roman" w:eastAsia="Times New Roman" w:hAnsi="Times New Roman" w:cs="Times New Roman"/>
          <w:sz w:val="24"/>
          <w:szCs w:val="24"/>
          <w:lang w:eastAsia="pl-PL"/>
        </w:rPr>
      </w:pPr>
      <w:r w:rsidRPr="00A11F31">
        <w:rPr>
          <w:rFonts w:ascii="Times New Roman" w:eastAsia="Times New Roman" w:hAnsi="Times New Roman" w:cs="Times New Roman"/>
          <w:sz w:val="24"/>
          <w:szCs w:val="24"/>
          <w:lang w:eastAsia="pl-PL"/>
        </w:rPr>
        <w:t>liczbę przewidzianej amunicji (w tym na 1 uczestnika „szkolenia strzeleckiego”), rodzaj broni planowany do wykorzystania w ramach szkolenia (broń krótka, długa, gładkolufowa), stopień zaawansowania szkolenia itp.;</w:t>
      </w:r>
    </w:p>
    <w:p w:rsidR="000E358F" w:rsidRPr="00A11F31" w:rsidRDefault="0054677C" w:rsidP="000E358F">
      <w:pPr>
        <w:numPr>
          <w:ilvl w:val="0"/>
          <w:numId w:val="35"/>
        </w:numPr>
        <w:suppressAutoHyphens/>
        <w:autoSpaceDN w:val="0"/>
        <w:spacing w:before="60" w:after="60" w:line="240" w:lineRule="auto"/>
        <w:ind w:left="567" w:hanging="283"/>
        <w:jc w:val="both"/>
        <w:textAlignment w:val="baseline"/>
        <w:rPr>
          <w:rFonts w:ascii="Times New Roman" w:eastAsia="Times New Roman" w:hAnsi="Times New Roman" w:cs="Times New Roman"/>
          <w:sz w:val="24"/>
          <w:szCs w:val="24"/>
          <w:lang w:eastAsia="pl-PL"/>
        </w:rPr>
      </w:pPr>
      <w:r w:rsidRPr="00A11F31">
        <w:rPr>
          <w:rFonts w:ascii="Times New Roman" w:eastAsia="Times New Roman" w:hAnsi="Times New Roman" w:cs="Times New Roman"/>
          <w:sz w:val="24"/>
          <w:szCs w:val="24"/>
          <w:lang w:eastAsia="pl-PL"/>
        </w:rPr>
        <w:t>sposób zabezpieczenia materiałowo-technicznego szkolenia (zakup usługi, wkład osobowy, wkład rzeczowy itp.) w broń i amunicję, w obiekty szkoleniowe, tj. strzelnica lub poligonowy pas ćwiczeń taktycznych w p</w:t>
      </w:r>
      <w:r w:rsidR="006F47C4" w:rsidRPr="00A11F31">
        <w:rPr>
          <w:rFonts w:ascii="Times New Roman" w:eastAsia="Times New Roman" w:hAnsi="Times New Roman" w:cs="Times New Roman"/>
          <w:sz w:val="24"/>
          <w:szCs w:val="24"/>
          <w:lang w:eastAsia="pl-PL"/>
        </w:rPr>
        <w:t>rzypadku realizacji szkolenia z </w:t>
      </w:r>
      <w:r w:rsidRPr="00A11F31">
        <w:rPr>
          <w:rFonts w:ascii="Times New Roman" w:eastAsia="Times New Roman" w:hAnsi="Times New Roman" w:cs="Times New Roman"/>
          <w:sz w:val="24"/>
          <w:szCs w:val="24"/>
          <w:lang w:eastAsia="pl-PL"/>
        </w:rPr>
        <w:t xml:space="preserve">wykorzystaniem amunicji ślepej; </w:t>
      </w:r>
    </w:p>
    <w:p w:rsidR="000E358F" w:rsidRPr="00A11F31" w:rsidRDefault="0054677C" w:rsidP="000E358F">
      <w:pPr>
        <w:numPr>
          <w:ilvl w:val="0"/>
          <w:numId w:val="35"/>
        </w:numPr>
        <w:suppressAutoHyphens/>
        <w:autoSpaceDN w:val="0"/>
        <w:spacing w:before="60" w:after="60" w:line="240" w:lineRule="auto"/>
        <w:ind w:left="567" w:hanging="283"/>
        <w:jc w:val="both"/>
        <w:textAlignment w:val="baseline"/>
        <w:rPr>
          <w:rFonts w:ascii="Times New Roman" w:eastAsia="Times New Roman" w:hAnsi="Times New Roman" w:cs="Times New Roman"/>
          <w:sz w:val="24"/>
          <w:szCs w:val="24"/>
          <w:lang w:eastAsia="pl-PL"/>
        </w:rPr>
      </w:pPr>
      <w:r w:rsidRPr="00A11F31">
        <w:rPr>
          <w:rFonts w:ascii="Times New Roman" w:eastAsia="Times New Roman" w:hAnsi="Times New Roman" w:cs="Times New Roman"/>
          <w:sz w:val="24"/>
          <w:szCs w:val="24"/>
          <w:lang w:eastAsia="pl-PL"/>
        </w:rPr>
        <w:t>wykaz przedmiotów szkolenia wraz z zakresem t</w:t>
      </w:r>
      <w:r w:rsidR="006F47C4" w:rsidRPr="00A11F31">
        <w:rPr>
          <w:rFonts w:ascii="Times New Roman" w:eastAsia="Times New Roman" w:hAnsi="Times New Roman" w:cs="Times New Roman"/>
          <w:sz w:val="24"/>
          <w:szCs w:val="24"/>
          <w:lang w:eastAsia="pl-PL"/>
        </w:rPr>
        <w:t>ematycznym każdego przedmiotu i </w:t>
      </w:r>
      <w:r w:rsidRPr="00A11F31">
        <w:rPr>
          <w:rFonts w:ascii="Times New Roman" w:eastAsia="Times New Roman" w:hAnsi="Times New Roman" w:cs="Times New Roman"/>
          <w:sz w:val="24"/>
          <w:szCs w:val="24"/>
          <w:lang w:eastAsia="pl-PL"/>
        </w:rPr>
        <w:t>liczbą godzin szkoleniowych (go</w:t>
      </w:r>
      <w:r w:rsidR="00AC5EAB" w:rsidRPr="00A11F31">
        <w:rPr>
          <w:rFonts w:ascii="Times New Roman" w:eastAsia="Times New Roman" w:hAnsi="Times New Roman" w:cs="Times New Roman"/>
          <w:sz w:val="24"/>
          <w:szCs w:val="24"/>
          <w:lang w:eastAsia="pl-PL"/>
        </w:rPr>
        <w:t xml:space="preserve">dzina szkoleniowa – 45 min.), z </w:t>
      </w:r>
      <w:r w:rsidRPr="00A11F31">
        <w:rPr>
          <w:rFonts w:ascii="Times New Roman" w:eastAsia="Times New Roman" w:hAnsi="Times New Roman" w:cs="Times New Roman"/>
          <w:sz w:val="24"/>
          <w:szCs w:val="24"/>
          <w:lang w:eastAsia="pl-PL"/>
        </w:rPr>
        <w:t>uwzględnieniem podziału na zajęcia teoretyczne oraz zajęcia praktyczne;</w:t>
      </w:r>
    </w:p>
    <w:p w:rsidR="0054677C" w:rsidRPr="00A11F31" w:rsidRDefault="0054677C" w:rsidP="000E358F">
      <w:pPr>
        <w:numPr>
          <w:ilvl w:val="0"/>
          <w:numId w:val="35"/>
        </w:numPr>
        <w:suppressAutoHyphens/>
        <w:autoSpaceDN w:val="0"/>
        <w:spacing w:before="60" w:after="60" w:line="240" w:lineRule="auto"/>
        <w:ind w:left="567" w:hanging="283"/>
        <w:jc w:val="both"/>
        <w:textAlignment w:val="baseline"/>
        <w:rPr>
          <w:rFonts w:ascii="Times New Roman" w:eastAsia="Times New Roman" w:hAnsi="Times New Roman" w:cs="Times New Roman"/>
          <w:sz w:val="24"/>
          <w:szCs w:val="24"/>
          <w:lang w:eastAsia="pl-PL"/>
        </w:rPr>
      </w:pPr>
      <w:r w:rsidRPr="00A11F31">
        <w:rPr>
          <w:rFonts w:ascii="Times New Roman" w:eastAsia="Times New Roman" w:hAnsi="Times New Roman" w:cs="Times New Roman"/>
          <w:sz w:val="24"/>
          <w:szCs w:val="24"/>
          <w:lang w:eastAsia="pl-PL"/>
        </w:rPr>
        <w:t xml:space="preserve">konkretny zakres wiedzy teoretycznej i/lub umiejętności praktycznych jaki uczestnik nabędzie w ramach szkolenia np.: uczestnik po szkoleniu będzie znał przeznaczenie, charakterystykę oraz ogólną budowę broni strzeleckiej, amunicji i granatów ręcznych, </w:t>
      </w:r>
      <w:r w:rsidRPr="00A11F31">
        <w:rPr>
          <w:rFonts w:ascii="Times New Roman" w:eastAsia="Times New Roman" w:hAnsi="Times New Roman" w:cs="Times New Roman"/>
          <w:sz w:val="24"/>
          <w:szCs w:val="24"/>
          <w:lang w:eastAsia="pl-PL"/>
        </w:rPr>
        <w:lastRenderedPageBreak/>
        <w:t>uczestnik nabędzie umiejętność prowadzenia celnego o</w:t>
      </w:r>
      <w:r w:rsidR="00EA70B7" w:rsidRPr="00A11F31">
        <w:rPr>
          <w:rFonts w:ascii="Times New Roman" w:eastAsia="Times New Roman" w:hAnsi="Times New Roman" w:cs="Times New Roman"/>
          <w:sz w:val="24"/>
          <w:szCs w:val="24"/>
          <w:lang w:eastAsia="pl-PL"/>
        </w:rPr>
        <w:t>gnia do celów ukazujących się w </w:t>
      </w:r>
      <w:r w:rsidRPr="00A11F31">
        <w:rPr>
          <w:rFonts w:ascii="Times New Roman" w:eastAsia="Times New Roman" w:hAnsi="Times New Roman" w:cs="Times New Roman"/>
          <w:sz w:val="24"/>
          <w:szCs w:val="24"/>
          <w:lang w:eastAsia="pl-PL"/>
        </w:rPr>
        <w:t>postawie stojącej, klęczącej, leżącej oraz w ruchu itp.</w:t>
      </w:r>
    </w:p>
    <w:p w:rsidR="0054677C" w:rsidRPr="00BD7D4E" w:rsidRDefault="0054677C" w:rsidP="00B84FE3">
      <w:pPr>
        <w:numPr>
          <w:ilvl w:val="0"/>
          <w:numId w:val="6"/>
        </w:numPr>
        <w:suppressAutoHyphens/>
        <w:autoSpaceDN w:val="0"/>
        <w:spacing w:before="60" w:after="60" w:line="240" w:lineRule="auto"/>
        <w:ind w:left="284" w:hanging="284"/>
        <w:jc w:val="both"/>
        <w:textAlignment w:val="baseline"/>
        <w:rPr>
          <w:rFonts w:ascii="Times New Roman" w:eastAsia="Times New Roman" w:hAnsi="Times New Roman" w:cs="Times New Roman"/>
          <w:sz w:val="24"/>
          <w:szCs w:val="24"/>
          <w:lang w:eastAsia="pl-PL"/>
        </w:rPr>
      </w:pPr>
      <w:r w:rsidRPr="00BD7D4E">
        <w:rPr>
          <w:rFonts w:ascii="Times New Roman" w:eastAsia="Times New Roman" w:hAnsi="Times New Roman" w:cs="Times New Roman"/>
          <w:sz w:val="24"/>
          <w:szCs w:val="24"/>
          <w:lang w:eastAsia="pl-PL"/>
        </w:rPr>
        <w:t xml:space="preserve">Oferent jest zobowiązany w elektronicznym formularzu </w:t>
      </w:r>
      <w:r w:rsidR="00EA70B7" w:rsidRPr="00BD7D4E">
        <w:rPr>
          <w:rFonts w:ascii="Times New Roman" w:eastAsia="Times New Roman" w:hAnsi="Times New Roman" w:cs="Times New Roman"/>
          <w:sz w:val="24"/>
          <w:szCs w:val="24"/>
          <w:lang w:eastAsia="pl-PL"/>
        </w:rPr>
        <w:t>ofert w sekcji 4 „Harmonogram i </w:t>
      </w:r>
      <w:r w:rsidRPr="00BD7D4E">
        <w:rPr>
          <w:rFonts w:ascii="Times New Roman" w:eastAsia="Times New Roman" w:hAnsi="Times New Roman" w:cs="Times New Roman"/>
          <w:sz w:val="24"/>
          <w:szCs w:val="24"/>
          <w:lang w:eastAsia="pl-PL"/>
        </w:rPr>
        <w:t xml:space="preserve">rezultaty” w polu „Plan i harmonogram działań” </w:t>
      </w:r>
      <w:r w:rsidR="007F543A" w:rsidRPr="00BD7D4E">
        <w:rPr>
          <w:rFonts w:ascii="Times New Roman" w:eastAsia="Times New Roman" w:hAnsi="Times New Roman" w:cs="Times New Roman"/>
          <w:sz w:val="24"/>
          <w:szCs w:val="24"/>
          <w:lang w:eastAsia="pl-PL"/>
        </w:rPr>
        <w:t>szczegółowo wymienić i opisać w </w:t>
      </w:r>
      <w:r w:rsidRPr="00BD7D4E">
        <w:rPr>
          <w:rFonts w:ascii="Times New Roman" w:eastAsia="Times New Roman" w:hAnsi="Times New Roman" w:cs="Times New Roman"/>
          <w:sz w:val="24"/>
          <w:szCs w:val="24"/>
          <w:lang w:eastAsia="pl-PL"/>
        </w:rPr>
        <w:t>porządku logicznym wszystkie planowane w ofercie działania oraz określić ich uczestników i miejsce ich realizacji.</w:t>
      </w:r>
    </w:p>
    <w:p w:rsidR="0054677C" w:rsidRPr="00BD7D4E" w:rsidRDefault="0054677C" w:rsidP="00B84FE3">
      <w:pPr>
        <w:suppressAutoHyphens/>
        <w:autoSpaceDN w:val="0"/>
        <w:spacing w:before="60" w:after="60" w:line="240" w:lineRule="auto"/>
        <w:ind w:left="284"/>
        <w:jc w:val="both"/>
        <w:textAlignment w:val="baseline"/>
        <w:rPr>
          <w:rFonts w:ascii="Times New Roman" w:eastAsia="Times New Roman" w:hAnsi="Times New Roman" w:cs="Times New Roman"/>
          <w:sz w:val="24"/>
          <w:szCs w:val="24"/>
          <w:lang w:eastAsia="pl-PL"/>
        </w:rPr>
      </w:pPr>
      <w:r w:rsidRPr="00BD7D4E">
        <w:rPr>
          <w:rFonts w:ascii="Times New Roman" w:eastAsia="Times New Roman" w:hAnsi="Times New Roman" w:cs="Times New Roman"/>
          <w:sz w:val="24"/>
          <w:szCs w:val="24"/>
          <w:lang w:eastAsia="pl-PL"/>
        </w:rPr>
        <w:t xml:space="preserve">W przypadku gdy oferent planuje zlecić określoną część zadania innemu podmiotowi, zobowiązany jest do wskazania tego zakresu w kolumnie „Zakres działania realizowany przez podmiot niebędący stroną umowy” wpisując zlecaną czynność </w:t>
      </w:r>
      <w:r w:rsidR="007F543A" w:rsidRPr="00BD7D4E">
        <w:rPr>
          <w:rFonts w:ascii="Times New Roman" w:eastAsia="Times New Roman" w:hAnsi="Times New Roman" w:cs="Times New Roman"/>
          <w:sz w:val="24"/>
          <w:szCs w:val="24"/>
          <w:lang w:eastAsia="pl-PL"/>
        </w:rPr>
        <w:t xml:space="preserve">np.: </w:t>
      </w:r>
      <w:r w:rsidRPr="00BD7D4E">
        <w:rPr>
          <w:rFonts w:ascii="Times New Roman" w:eastAsia="Times New Roman" w:hAnsi="Times New Roman" w:cs="Times New Roman"/>
          <w:sz w:val="24"/>
          <w:szCs w:val="24"/>
          <w:lang w:eastAsia="pl-PL"/>
        </w:rPr>
        <w:t>obsługa finansowo-księgowa, przeprowadzenie zajęć strzeleckich, koordynacja zadania, konferansjerka, obsługa sędziowska, wyżywienie, zakwaterowanie, transport, opracowanie graficzne i wydruk materiałów promo</w:t>
      </w:r>
      <w:r w:rsidR="007F543A" w:rsidRPr="00BD7D4E">
        <w:rPr>
          <w:rFonts w:ascii="Times New Roman" w:eastAsia="Times New Roman" w:hAnsi="Times New Roman" w:cs="Times New Roman"/>
          <w:sz w:val="24"/>
          <w:szCs w:val="24"/>
          <w:lang w:eastAsia="pl-PL"/>
        </w:rPr>
        <w:t xml:space="preserve">cyjnych itp. Jeżeli oferent nie </w:t>
      </w:r>
      <w:r w:rsidRPr="00BD7D4E">
        <w:rPr>
          <w:rFonts w:ascii="Times New Roman" w:eastAsia="Times New Roman" w:hAnsi="Times New Roman" w:cs="Times New Roman"/>
          <w:sz w:val="24"/>
          <w:szCs w:val="24"/>
          <w:lang w:eastAsia="pl-PL"/>
        </w:rPr>
        <w:t>planuje zlecić do realizacji określonej części działania podmiotowi niebędącemu stroną umowy w ww. polu należy wpisać „Nie dotyczy”. Brak wskazania zakresu działania realizowanego przez podmiot niebędący stroną umowy oznacza zobowiązanie oferenta do samodzielnej realizacji zadania publicznego i jest tożsame z posiadaniem wymaganych przepisami prawa uprawnień, zezwoleń, decyzji itp., posiadaniem we własnych zasobach kadry instruktorskiej itp. Brak takich</w:t>
      </w:r>
      <w:r w:rsidR="007F543A" w:rsidRPr="00BD7D4E">
        <w:rPr>
          <w:rFonts w:ascii="Times New Roman" w:eastAsia="Times New Roman" w:hAnsi="Times New Roman" w:cs="Times New Roman"/>
          <w:sz w:val="24"/>
          <w:szCs w:val="24"/>
          <w:lang w:eastAsia="pl-PL"/>
        </w:rPr>
        <w:t xml:space="preserve"> uprawnień, zezwoleń, decyzji i </w:t>
      </w:r>
      <w:r w:rsidRPr="00BD7D4E">
        <w:rPr>
          <w:rFonts w:ascii="Times New Roman" w:eastAsia="Times New Roman" w:hAnsi="Times New Roman" w:cs="Times New Roman"/>
          <w:sz w:val="24"/>
          <w:szCs w:val="24"/>
          <w:lang w:eastAsia="pl-PL"/>
        </w:rPr>
        <w:t>zasobów nie oznacza automatycznej zgody zleceniodawcy na realizowanie tychże czynności przez podmioty trzecie.</w:t>
      </w:r>
    </w:p>
    <w:p w:rsidR="0054677C" w:rsidRPr="00AB6921" w:rsidRDefault="0054677C" w:rsidP="00B84FE3">
      <w:pPr>
        <w:numPr>
          <w:ilvl w:val="0"/>
          <w:numId w:val="6"/>
        </w:numPr>
        <w:suppressAutoHyphens/>
        <w:autoSpaceDN w:val="0"/>
        <w:spacing w:before="60" w:after="60" w:line="240" w:lineRule="auto"/>
        <w:ind w:left="284" w:hanging="284"/>
        <w:jc w:val="both"/>
        <w:textAlignment w:val="baseline"/>
        <w:rPr>
          <w:rFonts w:ascii="Times New Roman" w:eastAsia="Times New Roman" w:hAnsi="Times New Roman" w:cs="Times New Roman"/>
          <w:sz w:val="24"/>
          <w:szCs w:val="24"/>
          <w:lang w:eastAsia="pl-PL"/>
        </w:rPr>
      </w:pPr>
      <w:r w:rsidRPr="00AB6921">
        <w:rPr>
          <w:rFonts w:ascii="Times New Roman" w:eastAsia="Times New Roman" w:hAnsi="Times New Roman" w:cs="Times New Roman"/>
          <w:sz w:val="24"/>
          <w:szCs w:val="24"/>
          <w:lang w:eastAsia="pl-PL"/>
        </w:rPr>
        <w:t>Koszto</w:t>
      </w:r>
      <w:r w:rsidR="007F543A" w:rsidRPr="00AB6921">
        <w:rPr>
          <w:rFonts w:ascii="Times New Roman" w:eastAsia="Times New Roman" w:hAnsi="Times New Roman" w:cs="Times New Roman"/>
          <w:sz w:val="24"/>
          <w:szCs w:val="24"/>
          <w:lang w:eastAsia="pl-PL"/>
        </w:rPr>
        <w:t xml:space="preserve">rys zadania musi być czytelny i </w:t>
      </w:r>
      <w:r w:rsidRPr="00AB6921">
        <w:rPr>
          <w:rFonts w:ascii="Times New Roman" w:eastAsia="Times New Roman" w:hAnsi="Times New Roman" w:cs="Times New Roman"/>
          <w:sz w:val="24"/>
          <w:szCs w:val="24"/>
          <w:lang w:eastAsia="pl-PL"/>
        </w:rPr>
        <w:t xml:space="preserve">logiczny. </w:t>
      </w:r>
    </w:p>
    <w:p w:rsidR="0054677C" w:rsidRPr="00AB6921" w:rsidRDefault="0054677C" w:rsidP="00B84FE3">
      <w:pPr>
        <w:suppressAutoHyphens/>
        <w:autoSpaceDN w:val="0"/>
        <w:spacing w:before="60" w:after="60" w:line="240" w:lineRule="auto"/>
        <w:ind w:left="284"/>
        <w:jc w:val="both"/>
        <w:textAlignment w:val="baseline"/>
        <w:rPr>
          <w:rFonts w:ascii="Times New Roman" w:eastAsia="Times New Roman" w:hAnsi="Times New Roman" w:cs="Times New Roman"/>
          <w:sz w:val="24"/>
          <w:szCs w:val="24"/>
          <w:lang w:eastAsia="pl-PL"/>
        </w:rPr>
      </w:pPr>
      <w:r w:rsidRPr="00AB6921">
        <w:rPr>
          <w:rFonts w:ascii="Times New Roman" w:eastAsia="Times New Roman" w:hAnsi="Times New Roman" w:cs="Times New Roman"/>
          <w:sz w:val="24"/>
          <w:szCs w:val="24"/>
          <w:lang w:eastAsia="pl-PL"/>
        </w:rPr>
        <w:t xml:space="preserve">Działania wskazane przez oferenta w elektronicznym formularzu oferty w sekcji </w:t>
      </w:r>
      <w:r w:rsidR="006F47C4" w:rsidRPr="00AB6921">
        <w:rPr>
          <w:rFonts w:ascii="Times New Roman" w:eastAsia="Times New Roman" w:hAnsi="Times New Roman" w:cs="Times New Roman"/>
          <w:sz w:val="24"/>
          <w:szCs w:val="24"/>
          <w:lang w:eastAsia="pl-PL"/>
        </w:rPr>
        <w:t>4 </w:t>
      </w:r>
      <w:r w:rsidRPr="00AB6921">
        <w:rPr>
          <w:rFonts w:ascii="Times New Roman" w:eastAsia="Times New Roman" w:hAnsi="Times New Roman" w:cs="Times New Roman"/>
          <w:sz w:val="24"/>
          <w:szCs w:val="24"/>
          <w:lang w:eastAsia="pl-PL"/>
        </w:rPr>
        <w:t xml:space="preserve">„Harmonogram i rezultaty” są automatycznie ujmowane jako rodzaj kosztu w sekcji </w:t>
      </w:r>
      <w:r w:rsidR="006F47C4" w:rsidRPr="00AB6921">
        <w:rPr>
          <w:rFonts w:ascii="Times New Roman" w:eastAsia="Times New Roman" w:hAnsi="Times New Roman" w:cs="Times New Roman"/>
          <w:sz w:val="24"/>
          <w:szCs w:val="24"/>
          <w:lang w:eastAsia="pl-PL"/>
        </w:rPr>
        <w:t>6 </w:t>
      </w:r>
      <w:r w:rsidRPr="00AB6921">
        <w:rPr>
          <w:rFonts w:ascii="Times New Roman" w:eastAsia="Times New Roman" w:hAnsi="Times New Roman" w:cs="Times New Roman"/>
          <w:sz w:val="24"/>
          <w:szCs w:val="24"/>
          <w:lang w:eastAsia="pl-PL"/>
        </w:rPr>
        <w:t xml:space="preserve">„Kalkulacja kosztów”. Oferent musi wskazać koszty składowe danego rodzaju działania wraz z wartościami. W przypadku działań bezkosztowych należy uzupełnić poszczególne pozycje kosztorysu wpisując wartość liczbową „0”. </w:t>
      </w:r>
    </w:p>
    <w:p w:rsidR="0054677C" w:rsidRPr="00BD7D4E" w:rsidRDefault="0054677C" w:rsidP="00B84FE3">
      <w:pPr>
        <w:suppressAutoHyphens/>
        <w:autoSpaceDN w:val="0"/>
        <w:spacing w:before="60" w:after="60" w:line="240" w:lineRule="auto"/>
        <w:ind w:left="284"/>
        <w:jc w:val="both"/>
        <w:textAlignment w:val="baseline"/>
        <w:rPr>
          <w:rFonts w:ascii="Times New Roman" w:eastAsia="Times New Roman" w:hAnsi="Times New Roman" w:cs="Times New Roman"/>
          <w:sz w:val="24"/>
          <w:szCs w:val="24"/>
          <w:lang w:eastAsia="pl-PL"/>
        </w:rPr>
      </w:pPr>
      <w:r w:rsidRPr="00AB6921">
        <w:rPr>
          <w:rFonts w:ascii="Times New Roman" w:eastAsia="Times New Roman" w:hAnsi="Times New Roman" w:cs="Times New Roman"/>
          <w:sz w:val="24"/>
          <w:szCs w:val="24"/>
          <w:lang w:eastAsia="pl-PL"/>
        </w:rPr>
        <w:t xml:space="preserve">Przy określeniu rodzaju miary należy używać takich miar, jak: sztuka, kilogram, kilometr, godzina, osobogodzina, osobodoba itp. W przypadku użycia miar typu: zestaw, komplet, opakowanie, itp. w elektronicznym formularzu oferty w sekcji 7 w polu „Inne działania, które mogą mieć znaczenie przy ocenie oferty, w tym odnoszące się do kalkulacji </w:t>
      </w:r>
      <w:r w:rsidRPr="00BD7D4E">
        <w:rPr>
          <w:rFonts w:ascii="Times New Roman" w:eastAsia="Times New Roman" w:hAnsi="Times New Roman" w:cs="Times New Roman"/>
          <w:sz w:val="24"/>
          <w:szCs w:val="24"/>
          <w:lang w:eastAsia="pl-PL"/>
        </w:rPr>
        <w:t>przewidywanych kosztów oraz oświadczeń zawartych w tej ofercie” należy szczegółowo opisać sposób oszacowania kosztu wraz z podaniem liczby, np. zestaw zawiera: długopis (cena), zeszyt (cena) itp.</w:t>
      </w:r>
    </w:p>
    <w:p w:rsidR="0054677C" w:rsidRPr="00BD7D4E" w:rsidRDefault="0054677C" w:rsidP="00B84FE3">
      <w:pPr>
        <w:numPr>
          <w:ilvl w:val="0"/>
          <w:numId w:val="6"/>
        </w:numPr>
        <w:suppressAutoHyphens/>
        <w:autoSpaceDN w:val="0"/>
        <w:spacing w:before="60" w:after="60" w:line="240" w:lineRule="auto"/>
        <w:ind w:left="284" w:hanging="284"/>
        <w:jc w:val="both"/>
        <w:textAlignment w:val="baseline"/>
        <w:rPr>
          <w:rFonts w:ascii="Times New Roman" w:eastAsia="Times New Roman" w:hAnsi="Times New Roman" w:cs="Times New Roman"/>
          <w:sz w:val="24"/>
          <w:szCs w:val="24"/>
          <w:lang w:eastAsia="pl-PL"/>
        </w:rPr>
      </w:pPr>
      <w:r w:rsidRPr="00BD7D4E">
        <w:rPr>
          <w:rFonts w:ascii="Times New Roman" w:eastAsia="Times New Roman" w:hAnsi="Times New Roman" w:cs="Times New Roman"/>
          <w:sz w:val="24"/>
          <w:szCs w:val="24"/>
          <w:lang w:eastAsia="pl-PL"/>
        </w:rPr>
        <w:t>Oferent, który:</w:t>
      </w:r>
    </w:p>
    <w:p w:rsidR="000E358F" w:rsidRPr="00BD7D4E" w:rsidRDefault="0054677C" w:rsidP="000E358F">
      <w:pPr>
        <w:pStyle w:val="Akapitzlist"/>
        <w:numPr>
          <w:ilvl w:val="5"/>
          <w:numId w:val="6"/>
        </w:numPr>
        <w:suppressAutoHyphens/>
        <w:autoSpaceDN w:val="0"/>
        <w:spacing w:before="60" w:after="60" w:line="240" w:lineRule="auto"/>
        <w:ind w:left="567" w:hanging="283"/>
        <w:contextualSpacing w:val="0"/>
        <w:jc w:val="both"/>
        <w:textAlignment w:val="baseline"/>
        <w:rPr>
          <w:rFonts w:ascii="Times New Roman" w:eastAsia="Times New Roman" w:hAnsi="Times New Roman" w:cs="Times New Roman"/>
          <w:sz w:val="24"/>
          <w:szCs w:val="24"/>
          <w:lang w:eastAsia="pl-PL"/>
        </w:rPr>
      </w:pPr>
      <w:r w:rsidRPr="00BD7D4E">
        <w:rPr>
          <w:rFonts w:ascii="Times New Roman" w:eastAsia="Times New Roman" w:hAnsi="Times New Roman" w:cs="Times New Roman"/>
          <w:sz w:val="24"/>
          <w:szCs w:val="24"/>
          <w:lang w:eastAsia="pl-PL"/>
        </w:rPr>
        <w:t>nie jest podatnikiem podatku VAT przedstawia w ofercie koszty brutt</w:t>
      </w:r>
      <w:r w:rsidR="00BA7ED6" w:rsidRPr="00BD7D4E">
        <w:rPr>
          <w:rFonts w:ascii="Times New Roman" w:eastAsia="Times New Roman" w:hAnsi="Times New Roman" w:cs="Times New Roman"/>
          <w:sz w:val="24"/>
          <w:szCs w:val="24"/>
          <w:lang w:eastAsia="pl-PL"/>
        </w:rPr>
        <w:t>o</w:t>
      </w:r>
      <w:r w:rsidRPr="00BD7D4E">
        <w:rPr>
          <w:rFonts w:ascii="Times New Roman" w:eastAsia="Times New Roman" w:hAnsi="Times New Roman" w:cs="Times New Roman"/>
          <w:sz w:val="24"/>
          <w:szCs w:val="24"/>
          <w:lang w:eastAsia="pl-PL"/>
        </w:rPr>
        <w:t>;</w:t>
      </w:r>
    </w:p>
    <w:p w:rsidR="000E358F" w:rsidRPr="00BD7D4E" w:rsidRDefault="0054677C" w:rsidP="000E358F">
      <w:pPr>
        <w:pStyle w:val="Akapitzlist"/>
        <w:numPr>
          <w:ilvl w:val="5"/>
          <w:numId w:val="6"/>
        </w:numPr>
        <w:suppressAutoHyphens/>
        <w:autoSpaceDN w:val="0"/>
        <w:spacing w:before="60" w:after="60" w:line="240" w:lineRule="auto"/>
        <w:ind w:left="567" w:hanging="283"/>
        <w:contextualSpacing w:val="0"/>
        <w:jc w:val="both"/>
        <w:textAlignment w:val="baseline"/>
        <w:rPr>
          <w:rFonts w:ascii="Times New Roman" w:eastAsia="Times New Roman" w:hAnsi="Times New Roman" w:cs="Times New Roman"/>
          <w:sz w:val="24"/>
          <w:szCs w:val="24"/>
          <w:lang w:eastAsia="pl-PL"/>
        </w:rPr>
      </w:pPr>
      <w:r w:rsidRPr="00BD7D4E">
        <w:rPr>
          <w:rFonts w:ascii="Times New Roman" w:eastAsia="Times New Roman" w:hAnsi="Times New Roman" w:cs="Times New Roman"/>
          <w:sz w:val="24"/>
          <w:szCs w:val="24"/>
          <w:lang w:eastAsia="pl-PL"/>
        </w:rPr>
        <w:t>jest czynnym podatnikiem podatku VAT przeds</w:t>
      </w:r>
      <w:r w:rsidR="00BA7ED6" w:rsidRPr="00BD7D4E">
        <w:rPr>
          <w:rFonts w:ascii="Times New Roman" w:eastAsia="Times New Roman" w:hAnsi="Times New Roman" w:cs="Times New Roman"/>
          <w:sz w:val="24"/>
          <w:szCs w:val="24"/>
          <w:lang w:eastAsia="pl-PL"/>
        </w:rPr>
        <w:t>tawia w ofercie koszty netto; w</w:t>
      </w:r>
      <w:r w:rsidR="00EC2CDB" w:rsidRPr="00BD7D4E">
        <w:rPr>
          <w:rFonts w:ascii="Times New Roman" w:eastAsia="Times New Roman" w:hAnsi="Times New Roman" w:cs="Times New Roman"/>
          <w:sz w:val="24"/>
          <w:szCs w:val="24"/>
          <w:lang w:eastAsia="pl-PL"/>
        </w:rPr>
        <w:t> </w:t>
      </w:r>
      <w:r w:rsidRPr="00BD7D4E">
        <w:rPr>
          <w:rFonts w:ascii="Times New Roman" w:eastAsia="Times New Roman" w:hAnsi="Times New Roman" w:cs="Times New Roman"/>
          <w:sz w:val="24"/>
          <w:szCs w:val="24"/>
          <w:lang w:eastAsia="pl-PL"/>
        </w:rPr>
        <w:t>przypadku możliwości odzyskania podatku VAT jego koszt nie może być składową części finansowej oferty ani po stronie dotacji, ani po stronie wkładu własnego oferenta.</w:t>
      </w:r>
    </w:p>
    <w:p w:rsidR="0054677C" w:rsidRPr="00BD7D4E" w:rsidRDefault="009D78BB" w:rsidP="000E358F">
      <w:pPr>
        <w:pStyle w:val="Akapitzlist"/>
        <w:suppressAutoHyphens/>
        <w:autoSpaceDN w:val="0"/>
        <w:spacing w:before="60" w:after="60" w:line="240" w:lineRule="auto"/>
        <w:ind w:left="567"/>
        <w:contextualSpacing w:val="0"/>
        <w:jc w:val="both"/>
        <w:textAlignment w:val="baseline"/>
        <w:rPr>
          <w:rFonts w:ascii="Times New Roman" w:eastAsia="Times New Roman" w:hAnsi="Times New Roman" w:cs="Times New Roman"/>
          <w:sz w:val="24"/>
          <w:szCs w:val="24"/>
          <w:lang w:eastAsia="pl-PL"/>
        </w:rPr>
      </w:pPr>
      <w:r w:rsidRPr="00BD7D4E">
        <w:rPr>
          <w:rFonts w:ascii="Times New Roman" w:eastAsia="Times New Roman" w:hAnsi="Times New Roman" w:cs="Times New Roman"/>
          <w:sz w:val="24"/>
          <w:szCs w:val="24"/>
          <w:lang w:eastAsia="pl-PL"/>
        </w:rPr>
        <w:t xml:space="preserve">Oferent jest zobowiązany złożyć oświadczenie dotyczące podatku VAT według wzoru stanowiącego załącznik do ogłoszenia otwartego konkursu ofert. </w:t>
      </w:r>
    </w:p>
    <w:p w:rsidR="0054677C" w:rsidRPr="00BD7D4E" w:rsidRDefault="0054677C" w:rsidP="00B84FE3">
      <w:pPr>
        <w:numPr>
          <w:ilvl w:val="0"/>
          <w:numId w:val="6"/>
        </w:numPr>
        <w:spacing w:before="60" w:after="60" w:line="240" w:lineRule="auto"/>
        <w:ind w:left="284" w:hanging="425"/>
        <w:jc w:val="both"/>
        <w:rPr>
          <w:rFonts w:ascii="Times New Roman" w:eastAsia="Times New Roman" w:hAnsi="Times New Roman" w:cs="Times New Roman"/>
          <w:bCs/>
          <w:sz w:val="24"/>
          <w:szCs w:val="24"/>
          <w:lang w:eastAsia="pl-PL"/>
        </w:rPr>
      </w:pPr>
      <w:r w:rsidRPr="00BD7D4E">
        <w:rPr>
          <w:rFonts w:ascii="Times New Roman" w:eastAsia="Times New Roman" w:hAnsi="Times New Roman" w:cs="Times New Roman"/>
          <w:bCs/>
          <w:sz w:val="24"/>
          <w:szCs w:val="24"/>
          <w:lang w:eastAsia="pl-PL"/>
        </w:rPr>
        <w:t xml:space="preserve">W przydatku oferty złożonej na wsparcie realizacji zadania publicznego oferent zobowiązany jest do przekazania na realizację zadania środków finansowych innych niż dotacja w wysokości minimum 10% planowanej kwoty dotacji, które mogą pochodzić ze: </w:t>
      </w:r>
    </w:p>
    <w:p w:rsidR="0054677C" w:rsidRPr="00BD7D4E" w:rsidRDefault="0054677C" w:rsidP="00B84FE3">
      <w:pPr>
        <w:numPr>
          <w:ilvl w:val="0"/>
          <w:numId w:val="44"/>
        </w:numPr>
        <w:suppressAutoHyphens/>
        <w:autoSpaceDN w:val="0"/>
        <w:spacing w:before="60" w:after="60" w:line="240" w:lineRule="auto"/>
        <w:ind w:left="567" w:hanging="283"/>
        <w:jc w:val="both"/>
        <w:textAlignment w:val="baseline"/>
        <w:rPr>
          <w:rFonts w:ascii="Times New Roman" w:eastAsia="Times New Roman" w:hAnsi="Times New Roman" w:cs="Times New Roman"/>
          <w:sz w:val="24"/>
          <w:szCs w:val="24"/>
          <w:lang w:eastAsia="pl-PL"/>
        </w:rPr>
      </w:pPr>
      <w:r w:rsidRPr="00BD7D4E">
        <w:rPr>
          <w:rFonts w:ascii="Times New Roman" w:eastAsia="Times New Roman" w:hAnsi="Times New Roman" w:cs="Times New Roman"/>
          <w:sz w:val="24"/>
          <w:szCs w:val="24"/>
          <w:lang w:eastAsia="pl-PL"/>
        </w:rPr>
        <w:t>środków finansowych własnych;</w:t>
      </w:r>
    </w:p>
    <w:p w:rsidR="0054677C" w:rsidRPr="00BD7D4E" w:rsidRDefault="0054677C" w:rsidP="00B84FE3">
      <w:pPr>
        <w:numPr>
          <w:ilvl w:val="0"/>
          <w:numId w:val="44"/>
        </w:numPr>
        <w:suppressAutoHyphens/>
        <w:autoSpaceDN w:val="0"/>
        <w:spacing w:before="60" w:after="60" w:line="240" w:lineRule="auto"/>
        <w:ind w:left="567" w:hanging="283"/>
        <w:jc w:val="both"/>
        <w:textAlignment w:val="baseline"/>
        <w:rPr>
          <w:rFonts w:ascii="Times New Roman" w:eastAsia="Times New Roman" w:hAnsi="Times New Roman" w:cs="Times New Roman"/>
          <w:sz w:val="24"/>
          <w:szCs w:val="24"/>
          <w:lang w:eastAsia="pl-PL"/>
        </w:rPr>
      </w:pPr>
      <w:r w:rsidRPr="00BD7D4E">
        <w:rPr>
          <w:rFonts w:ascii="Times New Roman" w:eastAsia="Times New Roman" w:hAnsi="Times New Roman" w:cs="Times New Roman"/>
          <w:sz w:val="24"/>
          <w:szCs w:val="24"/>
          <w:lang w:eastAsia="pl-PL"/>
        </w:rPr>
        <w:t>środków finansowych z innych źródeł publicznych;</w:t>
      </w:r>
      <w:r w:rsidRPr="00BD7D4E">
        <w:rPr>
          <w:rFonts w:ascii="Times New Roman" w:hAnsi="Times New Roman" w:cs="Times New Roman"/>
          <w:sz w:val="24"/>
          <w:szCs w:val="24"/>
        </w:rPr>
        <w:t xml:space="preserve"> </w:t>
      </w:r>
      <w:r w:rsidRPr="00BD7D4E">
        <w:rPr>
          <w:rFonts w:ascii="Times New Roman" w:eastAsia="Times New Roman" w:hAnsi="Times New Roman" w:cs="Times New Roman"/>
          <w:sz w:val="24"/>
          <w:szCs w:val="24"/>
          <w:lang w:eastAsia="pl-PL"/>
        </w:rPr>
        <w:t>w elektronicznym formularzu oferty w sekcji 5 "Charakterystyka oferenta" należy wskazać źródło pozyskania</w:t>
      </w:r>
      <w:r w:rsidR="00F824BF" w:rsidRPr="00BD7D4E">
        <w:rPr>
          <w:rFonts w:ascii="Times New Roman" w:eastAsia="Times New Roman" w:hAnsi="Times New Roman" w:cs="Times New Roman"/>
          <w:sz w:val="24"/>
          <w:szCs w:val="24"/>
          <w:lang w:eastAsia="pl-PL"/>
        </w:rPr>
        <w:t xml:space="preserve"> środków</w:t>
      </w:r>
      <w:r w:rsidRPr="00BD7D4E">
        <w:rPr>
          <w:rFonts w:ascii="Times New Roman" w:eastAsia="Times New Roman" w:hAnsi="Times New Roman" w:cs="Times New Roman"/>
          <w:sz w:val="24"/>
          <w:szCs w:val="24"/>
          <w:lang w:eastAsia="pl-PL"/>
        </w:rPr>
        <w:t xml:space="preserve">, </w:t>
      </w:r>
      <w:r w:rsidR="002E4AF3" w:rsidRPr="00BD7D4E">
        <w:rPr>
          <w:rFonts w:ascii="Times New Roman" w:eastAsia="Times New Roman" w:hAnsi="Times New Roman" w:cs="Times New Roman"/>
          <w:sz w:val="24"/>
          <w:szCs w:val="24"/>
          <w:lang w:eastAsia="pl-PL"/>
        </w:rPr>
        <w:br/>
      </w:r>
      <w:r w:rsidR="005D60F8" w:rsidRPr="00BD7D4E">
        <w:rPr>
          <w:rFonts w:ascii="Times New Roman" w:eastAsia="Times New Roman" w:hAnsi="Times New Roman" w:cs="Times New Roman"/>
          <w:sz w:val="24"/>
          <w:szCs w:val="24"/>
          <w:lang w:eastAsia="pl-PL"/>
        </w:rPr>
        <w:t xml:space="preserve">np. </w:t>
      </w:r>
      <w:r w:rsidR="00F824BF" w:rsidRPr="00BD7D4E">
        <w:rPr>
          <w:rFonts w:ascii="Times New Roman" w:eastAsia="Times New Roman" w:hAnsi="Times New Roman" w:cs="Times New Roman"/>
          <w:sz w:val="24"/>
          <w:szCs w:val="24"/>
          <w:lang w:eastAsia="pl-PL"/>
        </w:rPr>
        <w:t>województwo, miasto, gmina</w:t>
      </w:r>
      <w:r w:rsidRPr="00BD7D4E">
        <w:rPr>
          <w:rFonts w:ascii="Times New Roman" w:eastAsia="Times New Roman" w:hAnsi="Times New Roman" w:cs="Times New Roman"/>
          <w:sz w:val="24"/>
          <w:szCs w:val="24"/>
          <w:lang w:eastAsia="pl-PL"/>
        </w:rPr>
        <w:t>, Agencja Rozwoju Przemysłu</w:t>
      </w:r>
      <w:r w:rsidR="00BA7ED6" w:rsidRPr="00BD7D4E">
        <w:rPr>
          <w:rFonts w:ascii="Times New Roman" w:eastAsia="Times New Roman" w:hAnsi="Times New Roman" w:cs="Times New Roman"/>
          <w:sz w:val="24"/>
          <w:szCs w:val="24"/>
          <w:lang w:eastAsia="pl-PL"/>
        </w:rPr>
        <w:t xml:space="preserve"> itp</w:t>
      </w:r>
      <w:r w:rsidRPr="00BD7D4E">
        <w:rPr>
          <w:rFonts w:ascii="Times New Roman" w:eastAsia="Times New Roman" w:hAnsi="Times New Roman" w:cs="Times New Roman"/>
          <w:sz w:val="24"/>
          <w:szCs w:val="24"/>
          <w:lang w:eastAsia="pl-PL"/>
        </w:rPr>
        <w:t>.</w:t>
      </w:r>
      <w:r w:rsidR="0028520E" w:rsidRPr="00BD7D4E">
        <w:rPr>
          <w:rFonts w:ascii="Times New Roman" w:eastAsia="Times New Roman" w:hAnsi="Times New Roman" w:cs="Times New Roman"/>
          <w:sz w:val="24"/>
          <w:szCs w:val="24"/>
          <w:lang w:eastAsia="pl-PL"/>
        </w:rPr>
        <w:t>;</w:t>
      </w:r>
    </w:p>
    <w:p w:rsidR="0054677C" w:rsidRPr="00BD7D4E" w:rsidRDefault="0054677C" w:rsidP="00B84FE3">
      <w:pPr>
        <w:numPr>
          <w:ilvl w:val="0"/>
          <w:numId w:val="44"/>
        </w:numPr>
        <w:suppressAutoHyphens/>
        <w:autoSpaceDN w:val="0"/>
        <w:spacing w:before="60" w:after="60" w:line="240" w:lineRule="auto"/>
        <w:ind w:left="567" w:hanging="283"/>
        <w:jc w:val="both"/>
        <w:textAlignment w:val="baseline"/>
        <w:rPr>
          <w:rFonts w:ascii="Times New Roman" w:eastAsia="Times New Roman" w:hAnsi="Times New Roman" w:cs="Times New Roman"/>
          <w:sz w:val="24"/>
          <w:szCs w:val="24"/>
          <w:lang w:eastAsia="pl-PL"/>
        </w:rPr>
      </w:pPr>
      <w:r w:rsidRPr="00BD7D4E">
        <w:rPr>
          <w:rFonts w:ascii="Times New Roman" w:eastAsia="Times New Roman" w:hAnsi="Times New Roman" w:cs="Times New Roman"/>
          <w:sz w:val="24"/>
          <w:szCs w:val="24"/>
          <w:lang w:eastAsia="pl-PL"/>
        </w:rPr>
        <w:t>pozostałych środków finansowych;</w:t>
      </w:r>
    </w:p>
    <w:p w:rsidR="0054677C" w:rsidRPr="00BD7D4E" w:rsidRDefault="0054677C" w:rsidP="00B84FE3">
      <w:pPr>
        <w:numPr>
          <w:ilvl w:val="0"/>
          <w:numId w:val="44"/>
        </w:numPr>
        <w:suppressAutoHyphens/>
        <w:autoSpaceDN w:val="0"/>
        <w:spacing w:before="60" w:after="60" w:line="240" w:lineRule="auto"/>
        <w:ind w:left="567" w:hanging="283"/>
        <w:jc w:val="both"/>
        <w:textAlignment w:val="baseline"/>
        <w:rPr>
          <w:rFonts w:ascii="Times New Roman" w:eastAsia="Times New Roman" w:hAnsi="Times New Roman" w:cs="Times New Roman"/>
          <w:sz w:val="24"/>
          <w:szCs w:val="24"/>
          <w:lang w:eastAsia="pl-PL"/>
        </w:rPr>
      </w:pPr>
      <w:r w:rsidRPr="00BD7D4E">
        <w:rPr>
          <w:rFonts w:ascii="Times New Roman" w:eastAsia="Times New Roman" w:hAnsi="Times New Roman" w:cs="Times New Roman"/>
          <w:sz w:val="24"/>
          <w:szCs w:val="24"/>
          <w:lang w:eastAsia="pl-PL"/>
        </w:rPr>
        <w:t>świadczeń pieniężnych od odbiorców zadania.</w:t>
      </w:r>
    </w:p>
    <w:p w:rsidR="0054677C" w:rsidRPr="00AB6921" w:rsidRDefault="0054677C" w:rsidP="00E71428">
      <w:pPr>
        <w:suppressAutoHyphens/>
        <w:autoSpaceDN w:val="0"/>
        <w:spacing w:before="60" w:after="60" w:line="240" w:lineRule="auto"/>
        <w:ind w:left="709"/>
        <w:jc w:val="both"/>
        <w:textAlignment w:val="baseline"/>
        <w:rPr>
          <w:rFonts w:ascii="Times New Roman" w:eastAsia="Times New Roman" w:hAnsi="Times New Roman" w:cs="Times New Roman"/>
          <w:bCs/>
          <w:sz w:val="24"/>
          <w:szCs w:val="24"/>
          <w:lang w:eastAsia="pl-PL"/>
        </w:rPr>
      </w:pPr>
      <w:r w:rsidRPr="00AB6921">
        <w:rPr>
          <w:rFonts w:ascii="Times New Roman" w:eastAsia="Times New Roman" w:hAnsi="Times New Roman" w:cs="Times New Roman"/>
          <w:bCs/>
          <w:sz w:val="24"/>
          <w:szCs w:val="24"/>
          <w:lang w:eastAsia="pl-PL"/>
        </w:rPr>
        <w:t xml:space="preserve">Wypełniając formularz elektroniczny oferty w sekcji 6 „Kalkulacja kosztów” </w:t>
      </w:r>
      <w:r w:rsidRPr="00AB6921">
        <w:rPr>
          <w:rFonts w:ascii="Times New Roman" w:eastAsia="Times New Roman" w:hAnsi="Times New Roman" w:cs="Times New Roman"/>
          <w:bCs/>
          <w:sz w:val="24"/>
          <w:szCs w:val="24"/>
          <w:lang w:eastAsia="pl-PL"/>
        </w:rPr>
        <w:br/>
        <w:t xml:space="preserve">w pkt V.B ppkt 3.1 „wkład własny finansowy” w białych polach należy wpisać wartość </w:t>
      </w:r>
      <w:r w:rsidRPr="00AB6921">
        <w:rPr>
          <w:rFonts w:ascii="Times New Roman" w:eastAsia="Times New Roman" w:hAnsi="Times New Roman" w:cs="Times New Roman"/>
          <w:bCs/>
          <w:sz w:val="24"/>
          <w:szCs w:val="24"/>
          <w:lang w:eastAsia="pl-PL"/>
        </w:rPr>
        <w:lastRenderedPageBreak/>
        <w:t xml:space="preserve">wszystkich środków finansowych innych niż dotacja z pominięciem świadczeń pieniężnych od odbiorców zadania, które należy wpisać w pkt V.B ppkt 4. </w:t>
      </w:r>
    </w:p>
    <w:p w:rsidR="0054677C" w:rsidRPr="00AB6921" w:rsidRDefault="0054677C" w:rsidP="00B84FE3">
      <w:pPr>
        <w:numPr>
          <w:ilvl w:val="0"/>
          <w:numId w:val="6"/>
        </w:numPr>
        <w:suppressAutoHyphens/>
        <w:autoSpaceDN w:val="0"/>
        <w:spacing w:before="60" w:after="60" w:line="240" w:lineRule="auto"/>
        <w:ind w:left="284" w:hanging="425"/>
        <w:jc w:val="both"/>
        <w:textAlignment w:val="baseline"/>
        <w:rPr>
          <w:rFonts w:ascii="Times New Roman" w:eastAsia="Times New Roman" w:hAnsi="Times New Roman" w:cs="Times New Roman"/>
          <w:sz w:val="24"/>
          <w:szCs w:val="24"/>
          <w:lang w:eastAsia="pl-PL"/>
        </w:rPr>
      </w:pPr>
      <w:r w:rsidRPr="00AB6921">
        <w:rPr>
          <w:rFonts w:ascii="Times New Roman" w:eastAsia="Times New Roman" w:hAnsi="Times New Roman" w:cs="Times New Roman"/>
          <w:sz w:val="24"/>
          <w:szCs w:val="24"/>
          <w:lang w:eastAsia="pl-PL"/>
        </w:rPr>
        <w:t>Świadczenia pieniężne od odbiorców zadania mogą pobierać wyłącznie oferenci, którzy prowadzą działalność odpłatną pożytk</w:t>
      </w:r>
      <w:r w:rsidR="00CC769E" w:rsidRPr="00AB6921">
        <w:rPr>
          <w:rFonts w:ascii="Times New Roman" w:eastAsia="Times New Roman" w:hAnsi="Times New Roman" w:cs="Times New Roman"/>
          <w:sz w:val="24"/>
          <w:szCs w:val="24"/>
          <w:lang w:eastAsia="pl-PL"/>
        </w:rPr>
        <w:t xml:space="preserve">u publicznego. Zadeklarowanie w </w:t>
      </w:r>
      <w:r w:rsidRPr="00AB6921">
        <w:rPr>
          <w:rFonts w:ascii="Times New Roman" w:eastAsia="Times New Roman" w:hAnsi="Times New Roman" w:cs="Times New Roman"/>
          <w:sz w:val="24"/>
          <w:szCs w:val="24"/>
          <w:lang w:eastAsia="pl-PL"/>
        </w:rPr>
        <w:t>elektronicznym formularzu oferty w sekcji 6 „Kalkulacja kosztów” pobierania świadczeń pieniężnych od odbiorców zadania powo</w:t>
      </w:r>
      <w:r w:rsidR="00CC769E" w:rsidRPr="00AB6921">
        <w:rPr>
          <w:rFonts w:ascii="Times New Roman" w:eastAsia="Times New Roman" w:hAnsi="Times New Roman" w:cs="Times New Roman"/>
          <w:sz w:val="24"/>
          <w:szCs w:val="24"/>
          <w:lang w:eastAsia="pl-PL"/>
        </w:rPr>
        <w:t xml:space="preserve">duje automatyczne zakreślenie w </w:t>
      </w:r>
      <w:r w:rsidRPr="00AB6921">
        <w:rPr>
          <w:rFonts w:ascii="Times New Roman" w:eastAsia="Times New Roman" w:hAnsi="Times New Roman" w:cs="Times New Roman"/>
          <w:sz w:val="24"/>
          <w:szCs w:val="24"/>
          <w:lang w:eastAsia="pl-PL"/>
        </w:rPr>
        <w:t xml:space="preserve">sekcji 7 „Inne informacje” deklaracji o zamiarze odpłatnego wykonania zadania publicznego. </w:t>
      </w:r>
    </w:p>
    <w:p w:rsidR="0054677C" w:rsidRPr="00D617A4" w:rsidRDefault="0054677C" w:rsidP="00B84FE3">
      <w:pPr>
        <w:numPr>
          <w:ilvl w:val="0"/>
          <w:numId w:val="6"/>
        </w:numPr>
        <w:suppressAutoHyphens/>
        <w:autoSpaceDN w:val="0"/>
        <w:spacing w:before="60" w:after="60" w:line="240" w:lineRule="auto"/>
        <w:ind w:left="284" w:hanging="425"/>
        <w:jc w:val="both"/>
        <w:textAlignment w:val="baseline"/>
        <w:rPr>
          <w:rFonts w:ascii="Times New Roman" w:eastAsia="Times New Roman" w:hAnsi="Times New Roman" w:cs="Times New Roman"/>
          <w:bCs/>
          <w:sz w:val="24"/>
          <w:szCs w:val="24"/>
          <w:lang w:eastAsia="pl-PL"/>
        </w:rPr>
      </w:pPr>
      <w:r w:rsidRPr="00AB6921">
        <w:rPr>
          <w:rFonts w:ascii="Times New Roman" w:eastAsia="Times New Roman" w:hAnsi="Times New Roman" w:cs="Times New Roman"/>
          <w:sz w:val="24"/>
          <w:szCs w:val="24"/>
          <w:lang w:eastAsia="pl-PL"/>
        </w:rPr>
        <w:t>Koszty administracyjne związane z realizacją zadania nie mogą przekroczyć 5% planowanej</w:t>
      </w:r>
      <w:r w:rsidRPr="00D617A4">
        <w:rPr>
          <w:rFonts w:ascii="Times New Roman" w:eastAsia="Times New Roman" w:hAnsi="Times New Roman" w:cs="Times New Roman"/>
          <w:sz w:val="24"/>
          <w:szCs w:val="24"/>
          <w:lang w:eastAsia="pl-PL"/>
        </w:rPr>
        <w:t xml:space="preserve"> kwoty dotacji. Wypełniając elektroniczny formularz oferty w sekcji </w:t>
      </w:r>
      <w:r w:rsidR="007F543A" w:rsidRPr="00D617A4">
        <w:rPr>
          <w:rFonts w:ascii="Times New Roman" w:eastAsia="Times New Roman" w:hAnsi="Times New Roman" w:cs="Times New Roman"/>
          <w:sz w:val="24"/>
          <w:szCs w:val="24"/>
          <w:lang w:eastAsia="pl-PL"/>
        </w:rPr>
        <w:t>4 </w:t>
      </w:r>
      <w:r w:rsidR="00EA70B7" w:rsidRPr="00D617A4">
        <w:rPr>
          <w:rFonts w:ascii="Times New Roman" w:eastAsia="Times New Roman" w:hAnsi="Times New Roman" w:cs="Times New Roman"/>
          <w:sz w:val="24"/>
          <w:szCs w:val="24"/>
          <w:lang w:eastAsia="pl-PL"/>
        </w:rPr>
        <w:t>„Harmonogram i </w:t>
      </w:r>
      <w:r w:rsidRPr="00D617A4">
        <w:rPr>
          <w:rFonts w:ascii="Times New Roman" w:eastAsia="Times New Roman" w:hAnsi="Times New Roman" w:cs="Times New Roman"/>
          <w:sz w:val="24"/>
          <w:szCs w:val="24"/>
          <w:lang w:eastAsia="pl-PL"/>
        </w:rPr>
        <w:t>rezultaty” w polu „Plan i harmonogram działań” w</w:t>
      </w:r>
      <w:r w:rsidR="00EA70B7" w:rsidRPr="00D617A4">
        <w:rPr>
          <w:rFonts w:ascii="Times New Roman" w:eastAsia="Times New Roman" w:hAnsi="Times New Roman" w:cs="Times New Roman"/>
          <w:sz w:val="24"/>
          <w:szCs w:val="24"/>
          <w:lang w:eastAsia="pl-PL"/>
        </w:rPr>
        <w:t xml:space="preserve"> kolumnie „Działanie związane z </w:t>
      </w:r>
      <w:r w:rsidRPr="00D617A4">
        <w:rPr>
          <w:rFonts w:ascii="Times New Roman" w:eastAsia="Times New Roman" w:hAnsi="Times New Roman" w:cs="Times New Roman"/>
          <w:sz w:val="24"/>
          <w:szCs w:val="24"/>
          <w:lang w:eastAsia="pl-PL"/>
        </w:rPr>
        <w:t xml:space="preserve">poniesieniem” należy dokonać wyboru rodzaju kosztu, tzn. czy dany koszt jest „kosztem realizacji działań” czy „kosztem administracyjnym”. </w:t>
      </w:r>
    </w:p>
    <w:p w:rsidR="0054677C" w:rsidRPr="00D617A4" w:rsidRDefault="0054677C" w:rsidP="00B84FE3">
      <w:pPr>
        <w:numPr>
          <w:ilvl w:val="0"/>
          <w:numId w:val="6"/>
        </w:numPr>
        <w:suppressAutoHyphens/>
        <w:autoSpaceDN w:val="0"/>
        <w:spacing w:before="60" w:after="60" w:line="240" w:lineRule="auto"/>
        <w:ind w:left="284" w:hanging="425"/>
        <w:jc w:val="both"/>
        <w:textAlignment w:val="baseline"/>
        <w:rPr>
          <w:rFonts w:ascii="Times New Roman" w:eastAsia="Times New Roman" w:hAnsi="Times New Roman" w:cs="Times New Roman"/>
          <w:bCs/>
          <w:sz w:val="24"/>
          <w:szCs w:val="24"/>
          <w:lang w:eastAsia="pl-PL"/>
        </w:rPr>
      </w:pPr>
      <w:r w:rsidRPr="00D617A4">
        <w:rPr>
          <w:rFonts w:ascii="Times New Roman" w:eastAsia="Times New Roman" w:hAnsi="Times New Roman" w:cs="Times New Roman"/>
          <w:bCs/>
          <w:sz w:val="24"/>
          <w:szCs w:val="24"/>
          <w:lang w:eastAsia="pl-PL"/>
        </w:rPr>
        <w:t xml:space="preserve">W przypadku oferty złożonej na wsparcie realizacji zadania publicznego wymagany jest wkład własny niefinansowy (łącznie osobowy i/lub rzeczowy) w wysokości minimum 10% </w:t>
      </w:r>
      <w:r w:rsidRPr="00AB6921">
        <w:rPr>
          <w:rFonts w:ascii="Times New Roman" w:eastAsia="Times New Roman" w:hAnsi="Times New Roman" w:cs="Times New Roman"/>
          <w:bCs/>
          <w:sz w:val="24"/>
          <w:szCs w:val="24"/>
          <w:lang w:eastAsia="pl-PL"/>
        </w:rPr>
        <w:t>planowanej kwoty dotacji. W ele</w:t>
      </w:r>
      <w:r w:rsidR="007F543A" w:rsidRPr="00AB6921">
        <w:rPr>
          <w:rFonts w:ascii="Times New Roman" w:eastAsia="Times New Roman" w:hAnsi="Times New Roman" w:cs="Times New Roman"/>
          <w:bCs/>
          <w:sz w:val="24"/>
          <w:szCs w:val="24"/>
          <w:lang w:eastAsia="pl-PL"/>
        </w:rPr>
        <w:t>ktronicznym formularzu oferty w </w:t>
      </w:r>
      <w:r w:rsidRPr="00AB6921">
        <w:rPr>
          <w:rFonts w:ascii="Times New Roman" w:eastAsia="Times New Roman" w:hAnsi="Times New Roman" w:cs="Times New Roman"/>
          <w:bCs/>
          <w:sz w:val="24"/>
          <w:szCs w:val="24"/>
          <w:lang w:eastAsia="pl-PL"/>
        </w:rPr>
        <w:t>sekcji 5 „Charakterystyka oferenta” należy wskazać szacunk</w:t>
      </w:r>
      <w:r w:rsidR="00AC5EAB" w:rsidRPr="00AB6921">
        <w:rPr>
          <w:rFonts w:ascii="Times New Roman" w:eastAsia="Times New Roman" w:hAnsi="Times New Roman" w:cs="Times New Roman"/>
          <w:bCs/>
          <w:sz w:val="24"/>
          <w:szCs w:val="24"/>
          <w:lang w:eastAsia="pl-PL"/>
        </w:rPr>
        <w:t>ową wartość wkładu osobowego ze </w:t>
      </w:r>
      <w:r w:rsidRPr="00AB6921">
        <w:rPr>
          <w:rFonts w:ascii="Times New Roman" w:eastAsia="Times New Roman" w:hAnsi="Times New Roman" w:cs="Times New Roman"/>
          <w:bCs/>
          <w:sz w:val="24"/>
          <w:szCs w:val="24"/>
          <w:lang w:eastAsia="pl-PL"/>
        </w:rPr>
        <w:t>wskazaniem liczby</w:t>
      </w:r>
      <w:r w:rsidRPr="00D617A4">
        <w:rPr>
          <w:rFonts w:ascii="Times New Roman" w:eastAsia="Times New Roman" w:hAnsi="Times New Roman" w:cs="Times New Roman"/>
          <w:bCs/>
          <w:sz w:val="24"/>
          <w:szCs w:val="24"/>
          <w:lang w:eastAsia="pl-PL"/>
        </w:rPr>
        <w:t xml:space="preserve"> godzin oraz stawki za godzinę przyjętą do wyliczenia i/lub szacunkową wartość wkładu rzeczowego wraz</w:t>
      </w:r>
      <w:r w:rsidR="008B219E" w:rsidRPr="00D617A4">
        <w:rPr>
          <w:rFonts w:ascii="Times New Roman" w:eastAsia="Times New Roman" w:hAnsi="Times New Roman" w:cs="Times New Roman"/>
          <w:bCs/>
          <w:sz w:val="24"/>
          <w:szCs w:val="24"/>
          <w:lang w:eastAsia="pl-PL"/>
        </w:rPr>
        <w:t xml:space="preserve"> ze sposobem jego wyliczenia, z </w:t>
      </w:r>
      <w:r w:rsidRPr="00D617A4">
        <w:rPr>
          <w:rFonts w:ascii="Times New Roman" w:eastAsia="Times New Roman" w:hAnsi="Times New Roman" w:cs="Times New Roman"/>
          <w:bCs/>
          <w:sz w:val="24"/>
          <w:szCs w:val="24"/>
          <w:lang w:eastAsia="pl-PL"/>
        </w:rPr>
        <w:t xml:space="preserve">zastosowaniem stawek rynkowych. </w:t>
      </w:r>
    </w:p>
    <w:p w:rsidR="0054677C" w:rsidRPr="00D617A4" w:rsidRDefault="0054677C" w:rsidP="00B84FE3">
      <w:pPr>
        <w:numPr>
          <w:ilvl w:val="0"/>
          <w:numId w:val="6"/>
        </w:numPr>
        <w:suppressAutoHyphens/>
        <w:autoSpaceDN w:val="0"/>
        <w:spacing w:before="60" w:after="60" w:line="240" w:lineRule="auto"/>
        <w:ind w:left="284" w:hanging="425"/>
        <w:jc w:val="both"/>
        <w:textAlignment w:val="baseline"/>
        <w:rPr>
          <w:rFonts w:ascii="Times New Roman" w:eastAsia="Times New Roman" w:hAnsi="Times New Roman" w:cs="Times New Roman"/>
          <w:bCs/>
          <w:sz w:val="24"/>
          <w:szCs w:val="24"/>
          <w:lang w:eastAsia="pl-PL"/>
        </w:rPr>
      </w:pPr>
      <w:r w:rsidRPr="00D617A4">
        <w:rPr>
          <w:rFonts w:ascii="Times New Roman" w:eastAsia="Times New Roman" w:hAnsi="Times New Roman" w:cs="Times New Roman"/>
          <w:bCs/>
          <w:sz w:val="24"/>
          <w:szCs w:val="24"/>
          <w:lang w:eastAsia="pl-PL"/>
        </w:rPr>
        <w:t>Wkładem własnym niefinansowym może być:</w:t>
      </w:r>
    </w:p>
    <w:p w:rsidR="0054677C" w:rsidRPr="00D617A4" w:rsidRDefault="0054677C" w:rsidP="000E358F">
      <w:pPr>
        <w:numPr>
          <w:ilvl w:val="0"/>
          <w:numId w:val="45"/>
        </w:numPr>
        <w:suppressAutoHyphens/>
        <w:autoSpaceDN w:val="0"/>
        <w:spacing w:before="60" w:after="60" w:line="240" w:lineRule="auto"/>
        <w:ind w:left="567" w:hanging="283"/>
        <w:jc w:val="both"/>
        <w:textAlignment w:val="baseline"/>
        <w:rPr>
          <w:rFonts w:ascii="Times New Roman" w:eastAsia="Times New Roman" w:hAnsi="Times New Roman" w:cs="Times New Roman"/>
          <w:sz w:val="24"/>
          <w:szCs w:val="24"/>
          <w:lang w:eastAsia="pl-PL"/>
        </w:rPr>
      </w:pPr>
      <w:r w:rsidRPr="00D617A4">
        <w:rPr>
          <w:rFonts w:ascii="Times New Roman" w:eastAsia="Times New Roman" w:hAnsi="Times New Roman" w:cs="Times New Roman"/>
          <w:sz w:val="24"/>
          <w:szCs w:val="24"/>
          <w:lang w:eastAsia="pl-PL"/>
        </w:rPr>
        <w:t xml:space="preserve">wkład osobowy – nieodpłatna, dobrowolna praca, w </w:t>
      </w:r>
      <w:r w:rsidR="00E71428" w:rsidRPr="00D617A4">
        <w:rPr>
          <w:rFonts w:ascii="Times New Roman" w:eastAsia="Times New Roman" w:hAnsi="Times New Roman" w:cs="Times New Roman"/>
          <w:sz w:val="24"/>
          <w:szCs w:val="24"/>
          <w:lang w:eastAsia="pl-PL"/>
        </w:rPr>
        <w:t>tym świadczenia wolontariuszy i </w:t>
      </w:r>
      <w:r w:rsidRPr="00D617A4">
        <w:rPr>
          <w:rFonts w:ascii="Times New Roman" w:eastAsia="Times New Roman" w:hAnsi="Times New Roman" w:cs="Times New Roman"/>
          <w:sz w:val="24"/>
          <w:szCs w:val="24"/>
          <w:lang w:eastAsia="pl-PL"/>
        </w:rPr>
        <w:t>praca społeczna członków organizacji; stawki służące do wyliczenia wartości wkładu osobowego obowiązującego w konkursie wynoszą:</w:t>
      </w:r>
    </w:p>
    <w:p w:rsidR="000E358F" w:rsidRPr="00D617A4" w:rsidRDefault="0054677C" w:rsidP="000E358F">
      <w:pPr>
        <w:numPr>
          <w:ilvl w:val="0"/>
          <w:numId w:val="46"/>
        </w:numPr>
        <w:spacing w:before="60" w:after="60" w:line="240" w:lineRule="auto"/>
        <w:ind w:left="851" w:right="14" w:hanging="284"/>
        <w:jc w:val="both"/>
        <w:rPr>
          <w:rFonts w:ascii="Times New Roman" w:eastAsia="Times New Roman" w:hAnsi="Times New Roman" w:cs="Times New Roman"/>
          <w:sz w:val="24"/>
          <w:szCs w:val="24"/>
          <w:lang w:eastAsia="pl-PL"/>
        </w:rPr>
      </w:pPr>
      <w:r w:rsidRPr="00D617A4">
        <w:rPr>
          <w:rFonts w:ascii="Times New Roman" w:eastAsia="Times New Roman" w:hAnsi="Times New Roman" w:cs="Times New Roman"/>
          <w:sz w:val="24"/>
          <w:szCs w:val="24"/>
          <w:lang w:eastAsia="pl-PL"/>
        </w:rPr>
        <w:t>w przypadku prac administracyjnych/pomocniczych godzina pracy może być wyceniona na nie więcej niż 70 zł/godz.,</w:t>
      </w:r>
    </w:p>
    <w:p w:rsidR="0054677C" w:rsidRPr="00D617A4" w:rsidRDefault="0054677C" w:rsidP="000E358F">
      <w:pPr>
        <w:numPr>
          <w:ilvl w:val="0"/>
          <w:numId w:val="46"/>
        </w:numPr>
        <w:spacing w:before="60" w:after="60" w:line="240" w:lineRule="auto"/>
        <w:ind w:left="851" w:right="14" w:hanging="284"/>
        <w:jc w:val="both"/>
        <w:rPr>
          <w:rFonts w:ascii="Times New Roman" w:eastAsia="Times New Roman" w:hAnsi="Times New Roman" w:cs="Times New Roman"/>
          <w:sz w:val="24"/>
          <w:szCs w:val="24"/>
          <w:lang w:eastAsia="pl-PL"/>
        </w:rPr>
      </w:pPr>
      <w:r w:rsidRPr="00D617A4">
        <w:rPr>
          <w:rFonts w:ascii="Times New Roman" w:eastAsia="Times New Roman" w:hAnsi="Times New Roman" w:cs="Times New Roman"/>
          <w:sz w:val="24"/>
          <w:szCs w:val="24"/>
          <w:lang w:eastAsia="pl-PL"/>
        </w:rPr>
        <w:t>w przypadku prac ekspertów i specjalistów (merytoryczna) godzina pracy może być wyceniona na nie więcej niż 150 zł/godz.</w:t>
      </w:r>
    </w:p>
    <w:p w:rsidR="0054677C" w:rsidRPr="00D617A4" w:rsidRDefault="0054677C" w:rsidP="000E358F">
      <w:pPr>
        <w:spacing w:before="60" w:after="60" w:line="240" w:lineRule="auto"/>
        <w:ind w:left="567"/>
        <w:jc w:val="both"/>
        <w:rPr>
          <w:rFonts w:ascii="Times New Roman" w:eastAsia="Times New Roman" w:hAnsi="Times New Roman" w:cs="Times New Roman"/>
          <w:bCs/>
          <w:sz w:val="24"/>
          <w:szCs w:val="24"/>
          <w:lang w:eastAsia="pl-PL"/>
        </w:rPr>
      </w:pPr>
      <w:r w:rsidRPr="00D617A4">
        <w:rPr>
          <w:rFonts w:ascii="Times New Roman" w:eastAsia="Times New Roman" w:hAnsi="Times New Roman" w:cs="Times New Roman"/>
          <w:b/>
          <w:bCs/>
          <w:sz w:val="24"/>
          <w:szCs w:val="24"/>
          <w:lang w:eastAsia="pl-PL"/>
        </w:rPr>
        <w:t xml:space="preserve">Wkład osobowy musi być powiązany z zakresem realizowanych działań </w:t>
      </w:r>
      <w:r w:rsidRPr="00D617A4">
        <w:rPr>
          <w:rFonts w:ascii="Times New Roman" w:eastAsia="Times New Roman" w:hAnsi="Times New Roman" w:cs="Times New Roman"/>
          <w:bCs/>
          <w:sz w:val="24"/>
          <w:szCs w:val="24"/>
          <w:lang w:eastAsia="pl-PL"/>
        </w:rPr>
        <w:t>przykładowo: jeśli oferent planuje, iż „przeprowadzenie szkolenia strzeleckiego” będzie realizowane zarówno z wkładu niefinansowego osobowego jak również w ramach umowy zlecenia lub zakupu usługi, to w ofercie musi wskazać wycenę godziny takiego szkolenia zarówno po stronie wydatków jak i wkładu osobowego. Dla przejrzystości kosztorysu wkład osobowy powinien być wykazany ja</w:t>
      </w:r>
      <w:r w:rsidR="00BA7ED6" w:rsidRPr="00D617A4">
        <w:rPr>
          <w:rFonts w:ascii="Times New Roman" w:eastAsia="Times New Roman" w:hAnsi="Times New Roman" w:cs="Times New Roman"/>
          <w:bCs/>
          <w:sz w:val="24"/>
          <w:szCs w:val="24"/>
          <w:lang w:eastAsia="pl-PL"/>
        </w:rPr>
        <w:t xml:space="preserve">ko oddzielna pozycja kosztowa </w:t>
      </w:r>
      <w:r w:rsidR="0028520E" w:rsidRPr="00D617A4">
        <w:rPr>
          <w:rFonts w:ascii="Times New Roman" w:eastAsia="Times New Roman" w:hAnsi="Times New Roman" w:cs="Times New Roman"/>
          <w:bCs/>
          <w:sz w:val="24"/>
          <w:szCs w:val="24"/>
          <w:lang w:eastAsia="pl-PL"/>
        </w:rPr>
        <w:br/>
      </w:r>
      <w:r w:rsidR="00BA7ED6" w:rsidRPr="00D617A4">
        <w:rPr>
          <w:rFonts w:ascii="Times New Roman" w:eastAsia="Times New Roman" w:hAnsi="Times New Roman" w:cs="Times New Roman"/>
          <w:bCs/>
          <w:sz w:val="24"/>
          <w:szCs w:val="24"/>
          <w:lang w:eastAsia="pl-PL"/>
        </w:rPr>
        <w:t>w</w:t>
      </w:r>
      <w:r w:rsidRPr="00D617A4">
        <w:rPr>
          <w:rFonts w:ascii="Times New Roman" w:eastAsia="Times New Roman" w:hAnsi="Times New Roman" w:cs="Times New Roman"/>
          <w:bCs/>
          <w:sz w:val="24"/>
          <w:szCs w:val="24"/>
          <w:lang w:eastAsia="pl-PL"/>
        </w:rPr>
        <w:t xml:space="preserve"> danym rodzaju kosztu. </w:t>
      </w:r>
    </w:p>
    <w:p w:rsidR="0054677C" w:rsidRPr="00D617A4" w:rsidRDefault="0054677C" w:rsidP="000E358F">
      <w:pPr>
        <w:numPr>
          <w:ilvl w:val="0"/>
          <w:numId w:val="45"/>
        </w:numPr>
        <w:suppressAutoHyphens/>
        <w:autoSpaceDN w:val="0"/>
        <w:spacing w:before="60" w:after="60" w:line="240" w:lineRule="auto"/>
        <w:ind w:left="567" w:hanging="283"/>
        <w:jc w:val="both"/>
        <w:textAlignment w:val="baseline"/>
        <w:rPr>
          <w:rFonts w:ascii="Times New Roman" w:eastAsia="Times New Roman" w:hAnsi="Times New Roman" w:cs="Times New Roman"/>
          <w:bCs/>
          <w:sz w:val="24"/>
          <w:szCs w:val="24"/>
          <w:lang w:eastAsia="pl-PL"/>
        </w:rPr>
      </w:pPr>
      <w:r w:rsidRPr="00D617A4">
        <w:rPr>
          <w:rFonts w:ascii="Times New Roman" w:eastAsia="Times New Roman" w:hAnsi="Times New Roman" w:cs="Times New Roman"/>
          <w:bCs/>
          <w:sz w:val="24"/>
          <w:szCs w:val="24"/>
          <w:lang w:eastAsia="pl-PL"/>
        </w:rPr>
        <w:t xml:space="preserve">wkład </w:t>
      </w:r>
      <w:r w:rsidRPr="00D617A4">
        <w:rPr>
          <w:rFonts w:ascii="Times New Roman" w:eastAsia="Times New Roman" w:hAnsi="Times New Roman" w:cs="Times New Roman"/>
          <w:sz w:val="24"/>
          <w:szCs w:val="24"/>
          <w:lang w:eastAsia="pl-PL"/>
        </w:rPr>
        <w:t>rzeczowy</w:t>
      </w:r>
      <w:r w:rsidRPr="00D617A4">
        <w:rPr>
          <w:rFonts w:ascii="Times New Roman" w:eastAsia="Times New Roman" w:hAnsi="Times New Roman" w:cs="Times New Roman"/>
          <w:bCs/>
          <w:sz w:val="24"/>
          <w:szCs w:val="24"/>
          <w:lang w:eastAsia="pl-PL"/>
        </w:rPr>
        <w:t xml:space="preserve"> – wniesienie do zadania </w:t>
      </w:r>
      <w:r w:rsidR="00E71428" w:rsidRPr="00D617A4">
        <w:rPr>
          <w:rFonts w:ascii="Times New Roman" w:eastAsia="Times New Roman" w:hAnsi="Times New Roman" w:cs="Times New Roman"/>
          <w:bCs/>
          <w:sz w:val="24"/>
          <w:szCs w:val="24"/>
          <w:lang w:eastAsia="pl-PL"/>
        </w:rPr>
        <w:t xml:space="preserve">określonych składników majątku, </w:t>
      </w:r>
      <w:r w:rsidRPr="00D617A4">
        <w:rPr>
          <w:rFonts w:ascii="Times New Roman" w:eastAsia="Times New Roman" w:hAnsi="Times New Roman" w:cs="Times New Roman"/>
          <w:bCs/>
          <w:sz w:val="24"/>
          <w:szCs w:val="24"/>
          <w:lang w:eastAsia="pl-PL"/>
        </w:rPr>
        <w:t>niepowodujących powstania fakty</w:t>
      </w:r>
      <w:r w:rsidR="00E71428" w:rsidRPr="00D617A4">
        <w:rPr>
          <w:rFonts w:ascii="Times New Roman" w:eastAsia="Times New Roman" w:hAnsi="Times New Roman" w:cs="Times New Roman"/>
          <w:bCs/>
          <w:sz w:val="24"/>
          <w:szCs w:val="24"/>
          <w:lang w:eastAsia="pl-PL"/>
        </w:rPr>
        <w:t xml:space="preserve">cznego wydatku pieniężnego, np. </w:t>
      </w:r>
      <w:r w:rsidRPr="00D617A4">
        <w:rPr>
          <w:rFonts w:ascii="Times New Roman" w:eastAsia="Times New Roman" w:hAnsi="Times New Roman" w:cs="Times New Roman"/>
          <w:bCs/>
          <w:sz w:val="24"/>
          <w:szCs w:val="24"/>
          <w:lang w:eastAsia="pl-PL"/>
        </w:rPr>
        <w:t>nieruchomości, środków transportu, maszyn, urządzeń; zasobem rzeczowym może być również usługa świadczona na rzecz tej organizacji przez inny podmiot nieodpłatnie (np. usługa transportowa, hotelowa, poligraficzna, wyżywienie) planowana do wykorzystania w realizacji zadania publicznego, jak również przedmioty ufundowane przez inny podmiot i przeka</w:t>
      </w:r>
      <w:r w:rsidR="00E71428" w:rsidRPr="00D617A4">
        <w:rPr>
          <w:rFonts w:ascii="Times New Roman" w:eastAsia="Times New Roman" w:hAnsi="Times New Roman" w:cs="Times New Roman"/>
          <w:bCs/>
          <w:sz w:val="24"/>
          <w:szCs w:val="24"/>
          <w:lang w:eastAsia="pl-PL"/>
        </w:rPr>
        <w:t xml:space="preserve">zane nieodpłatnie do </w:t>
      </w:r>
      <w:r w:rsidRPr="00D617A4">
        <w:rPr>
          <w:rFonts w:ascii="Times New Roman" w:eastAsia="Times New Roman" w:hAnsi="Times New Roman" w:cs="Times New Roman"/>
          <w:bCs/>
          <w:sz w:val="24"/>
          <w:szCs w:val="24"/>
          <w:lang w:eastAsia="pl-PL"/>
        </w:rPr>
        <w:t>wykorzystania w ramach realizacji zad</w:t>
      </w:r>
      <w:r w:rsidR="00EA70B7" w:rsidRPr="00D617A4">
        <w:rPr>
          <w:rFonts w:ascii="Times New Roman" w:eastAsia="Times New Roman" w:hAnsi="Times New Roman" w:cs="Times New Roman"/>
          <w:bCs/>
          <w:sz w:val="24"/>
          <w:szCs w:val="24"/>
          <w:lang w:eastAsia="pl-PL"/>
        </w:rPr>
        <w:t>ania publicznego (np. </w:t>
      </w:r>
      <w:r w:rsidR="00E71428" w:rsidRPr="00D617A4">
        <w:rPr>
          <w:rFonts w:ascii="Times New Roman" w:eastAsia="Times New Roman" w:hAnsi="Times New Roman" w:cs="Times New Roman"/>
          <w:bCs/>
          <w:sz w:val="24"/>
          <w:szCs w:val="24"/>
          <w:lang w:eastAsia="pl-PL"/>
        </w:rPr>
        <w:t xml:space="preserve">nagrody w </w:t>
      </w:r>
      <w:r w:rsidRPr="00D617A4">
        <w:rPr>
          <w:rFonts w:ascii="Times New Roman" w:eastAsia="Times New Roman" w:hAnsi="Times New Roman" w:cs="Times New Roman"/>
          <w:bCs/>
          <w:sz w:val="24"/>
          <w:szCs w:val="24"/>
          <w:lang w:eastAsia="pl-PL"/>
        </w:rPr>
        <w:t xml:space="preserve">zawodach, konkursach); kalkulacja wartości wkładu rzeczowego jest dokonywana jedynie w zakresie, w jakim ten wkład będzie wykorzystany podczas realizacji zadania publicznego (np. w oparciu o </w:t>
      </w:r>
      <w:r w:rsidR="00E71428" w:rsidRPr="00D617A4">
        <w:rPr>
          <w:rFonts w:ascii="Times New Roman" w:eastAsia="Times New Roman" w:hAnsi="Times New Roman" w:cs="Times New Roman"/>
          <w:bCs/>
          <w:sz w:val="24"/>
          <w:szCs w:val="24"/>
          <w:lang w:eastAsia="pl-PL"/>
        </w:rPr>
        <w:t>koszt wynajęcia danej rzeczy)</w:t>
      </w:r>
      <w:r w:rsidR="0028520E" w:rsidRPr="00D617A4">
        <w:rPr>
          <w:rFonts w:ascii="Times New Roman" w:eastAsia="Times New Roman" w:hAnsi="Times New Roman" w:cs="Times New Roman"/>
          <w:bCs/>
          <w:sz w:val="24"/>
          <w:szCs w:val="24"/>
          <w:lang w:eastAsia="pl-PL"/>
        </w:rPr>
        <w:br/>
      </w:r>
      <w:r w:rsidR="00E71428" w:rsidRPr="00D617A4">
        <w:rPr>
          <w:rFonts w:ascii="Times New Roman" w:eastAsia="Times New Roman" w:hAnsi="Times New Roman" w:cs="Times New Roman"/>
          <w:bCs/>
          <w:sz w:val="24"/>
          <w:szCs w:val="24"/>
          <w:lang w:eastAsia="pl-PL"/>
        </w:rPr>
        <w:t xml:space="preserve">i </w:t>
      </w:r>
      <w:r w:rsidRPr="00D617A4">
        <w:rPr>
          <w:rFonts w:ascii="Times New Roman" w:eastAsia="Times New Roman" w:hAnsi="Times New Roman" w:cs="Times New Roman"/>
          <w:bCs/>
          <w:sz w:val="24"/>
          <w:szCs w:val="24"/>
          <w:lang w:eastAsia="pl-PL"/>
        </w:rPr>
        <w:t xml:space="preserve">musi odpowiadać cenom rynkowym. </w:t>
      </w:r>
    </w:p>
    <w:p w:rsidR="0054677C" w:rsidRPr="00D617A4" w:rsidRDefault="00B37937" w:rsidP="000E358F">
      <w:pPr>
        <w:spacing w:before="60" w:after="60" w:line="240" w:lineRule="auto"/>
        <w:ind w:left="567"/>
        <w:jc w:val="both"/>
        <w:rPr>
          <w:rFonts w:ascii="Times New Roman" w:eastAsia="Times New Roman" w:hAnsi="Times New Roman" w:cs="Times New Roman"/>
          <w:bCs/>
          <w:sz w:val="24"/>
          <w:szCs w:val="24"/>
          <w:lang w:eastAsia="pl-PL"/>
        </w:rPr>
      </w:pPr>
      <w:r w:rsidRPr="00D617A4">
        <w:rPr>
          <w:rFonts w:ascii="Times New Roman" w:eastAsia="Times New Roman" w:hAnsi="Times New Roman" w:cs="Times New Roman"/>
          <w:b/>
          <w:bCs/>
          <w:sz w:val="24"/>
          <w:szCs w:val="24"/>
          <w:lang w:eastAsia="pl-PL"/>
        </w:rPr>
        <w:t xml:space="preserve">Wkład rzeczowy musi być logicznie powiązany z zakresem realizowanego zadania publicznego i wyceniony według stawek rynkowych za jego wypożyczenie. </w:t>
      </w:r>
      <w:r w:rsidRPr="00D617A4">
        <w:rPr>
          <w:rFonts w:ascii="Times New Roman" w:eastAsia="Times New Roman" w:hAnsi="Times New Roman" w:cs="Times New Roman"/>
          <w:bCs/>
          <w:sz w:val="24"/>
          <w:szCs w:val="24"/>
          <w:lang w:eastAsia="pl-PL"/>
        </w:rPr>
        <w:t xml:space="preserve">Przykład: jeśli oferent ma namioty, ale składa ofertę na stacjonarne zajęcia edukacyjne, to nie wpisuje namiotów jako wkładu rzeczowego, ponieważ nie będą one używane podczas realizacji projektu (zadania publicznego). Jeśli jednak przedmiotem zadania publicznego byłaby organizacja obozu, to wykazanie namiotów jest jak najbardziej prawidłowe. Ponadto, jeżeli podmiot posiada w zasobach rzeczowych 20 namiotów, a w zadaniu planuje wykorzystać 10 szt., to prawidłowym będzie wpisanie jako wkładu rzeczowego </w:t>
      </w:r>
      <w:r w:rsidRPr="00D617A4">
        <w:rPr>
          <w:rFonts w:ascii="Times New Roman" w:eastAsia="Times New Roman" w:hAnsi="Times New Roman" w:cs="Times New Roman"/>
          <w:bCs/>
          <w:sz w:val="24"/>
          <w:szCs w:val="24"/>
          <w:lang w:eastAsia="pl-PL"/>
        </w:rPr>
        <w:lastRenderedPageBreak/>
        <w:t>10 namiotów, zgodnie z planowanym użyciem. Podmiot przyjmuje do wyceny wkładu rzeczowego stawki odpowiadające wartości wypożyczenia przedmiotu, a nie cenę jego zakupu.</w:t>
      </w:r>
    </w:p>
    <w:p w:rsidR="0054677C" w:rsidRPr="00347B98" w:rsidRDefault="0054677C" w:rsidP="00B84FE3">
      <w:pPr>
        <w:numPr>
          <w:ilvl w:val="0"/>
          <w:numId w:val="6"/>
        </w:numPr>
        <w:suppressAutoHyphens/>
        <w:autoSpaceDN w:val="0"/>
        <w:spacing w:before="60" w:after="60" w:line="240" w:lineRule="auto"/>
        <w:ind w:left="284" w:hanging="425"/>
        <w:jc w:val="both"/>
        <w:textAlignment w:val="baseline"/>
        <w:rPr>
          <w:rFonts w:ascii="Times New Roman" w:eastAsia="Times New Roman" w:hAnsi="Times New Roman" w:cs="Times New Roman"/>
          <w:bCs/>
          <w:sz w:val="24"/>
          <w:szCs w:val="24"/>
          <w:lang w:eastAsia="pl-PL"/>
        </w:rPr>
      </w:pPr>
      <w:r w:rsidRPr="00AB6921">
        <w:rPr>
          <w:rFonts w:ascii="Times New Roman" w:hAnsi="Times New Roman" w:cs="Times New Roman"/>
          <w:sz w:val="24"/>
          <w:szCs w:val="24"/>
        </w:rPr>
        <w:t>Oferent wypełniając elektroniczny formularz oferty w sekcji 7 „Inne informacje”</w:t>
      </w:r>
      <w:r w:rsidRPr="00D617A4">
        <w:rPr>
          <w:rFonts w:ascii="Times New Roman" w:hAnsi="Times New Roman" w:cs="Times New Roman"/>
          <w:sz w:val="24"/>
          <w:szCs w:val="24"/>
        </w:rPr>
        <w:t xml:space="preserve"> zobowiązany jest do wskazania </w:t>
      </w:r>
      <w:r w:rsidRPr="00D617A4">
        <w:rPr>
          <w:rFonts w:ascii="Times New Roman" w:hAnsi="Times New Roman" w:cs="Times New Roman"/>
          <w:b/>
          <w:sz w:val="24"/>
          <w:szCs w:val="24"/>
        </w:rPr>
        <w:t>warunków służących zapewnieniu dostępności osobom ze szczególnymi potrzebami</w:t>
      </w:r>
      <w:r w:rsidRPr="00D617A4">
        <w:rPr>
          <w:rFonts w:ascii="Times New Roman" w:hAnsi="Times New Roman" w:cs="Times New Roman"/>
          <w:sz w:val="24"/>
          <w:szCs w:val="24"/>
        </w:rPr>
        <w:t xml:space="preserve"> w zakresie realizowanego zadania publicznego z uwzględnieniem przepisów ustawy z dnia 19 lipca 2019 r. </w:t>
      </w:r>
      <w:r w:rsidRPr="00D617A4">
        <w:rPr>
          <w:rFonts w:ascii="Times New Roman" w:hAnsi="Times New Roman" w:cs="Times New Roman"/>
          <w:i/>
          <w:iCs/>
          <w:sz w:val="24"/>
          <w:szCs w:val="24"/>
        </w:rPr>
        <w:t xml:space="preserve">o zapewnieniu dostępności </w:t>
      </w:r>
      <w:r w:rsidRPr="00347B98">
        <w:rPr>
          <w:rFonts w:ascii="Times New Roman" w:hAnsi="Times New Roman" w:cs="Times New Roman"/>
          <w:i/>
          <w:iCs/>
          <w:sz w:val="24"/>
          <w:szCs w:val="24"/>
        </w:rPr>
        <w:t>osobom ze szczególnymi potrzebami</w:t>
      </w:r>
      <w:r w:rsidRPr="00347B98">
        <w:rPr>
          <w:rFonts w:ascii="Times New Roman" w:hAnsi="Times New Roman" w:cs="Times New Roman"/>
          <w:sz w:val="24"/>
          <w:szCs w:val="24"/>
        </w:rPr>
        <w:t xml:space="preserve"> (Dz. U. z 2022 r. poz. 2240), uwzględniając iż:</w:t>
      </w:r>
    </w:p>
    <w:p w:rsidR="0054677C" w:rsidRPr="00347B98" w:rsidRDefault="0054677C" w:rsidP="000E358F">
      <w:pPr>
        <w:numPr>
          <w:ilvl w:val="0"/>
          <w:numId w:val="47"/>
        </w:numPr>
        <w:suppressAutoHyphens/>
        <w:autoSpaceDN w:val="0"/>
        <w:spacing w:before="60" w:after="60" w:line="240" w:lineRule="auto"/>
        <w:ind w:left="567" w:hanging="283"/>
        <w:jc w:val="both"/>
        <w:textAlignment w:val="baseline"/>
        <w:rPr>
          <w:rFonts w:ascii="Times New Roman" w:eastAsia="Times New Roman" w:hAnsi="Times New Roman" w:cs="Times New Roman"/>
          <w:sz w:val="24"/>
          <w:szCs w:val="24"/>
          <w:lang w:eastAsia="pl-PL"/>
        </w:rPr>
      </w:pPr>
      <w:r w:rsidRPr="00347B98">
        <w:rPr>
          <w:rFonts w:ascii="Times New Roman" w:eastAsia="Times New Roman" w:hAnsi="Times New Roman" w:cs="Times New Roman"/>
          <w:sz w:val="24"/>
          <w:szCs w:val="24"/>
          <w:lang w:eastAsia="pl-PL"/>
        </w:rPr>
        <w:t xml:space="preserve">w ramach realizowanego zadania należy zapewnić </w:t>
      </w:r>
      <w:r w:rsidRPr="00347B98">
        <w:rPr>
          <w:rFonts w:ascii="Times New Roman" w:eastAsia="Times New Roman" w:hAnsi="Times New Roman" w:cs="Times New Roman"/>
          <w:b/>
          <w:sz w:val="24"/>
          <w:szCs w:val="24"/>
          <w:lang w:eastAsia="pl-PL"/>
        </w:rPr>
        <w:t>co najmniej poniższe</w:t>
      </w:r>
      <w:r w:rsidRPr="00347B98">
        <w:rPr>
          <w:rFonts w:ascii="Times New Roman" w:eastAsia="Times New Roman" w:hAnsi="Times New Roman" w:cs="Times New Roman"/>
          <w:sz w:val="24"/>
          <w:szCs w:val="24"/>
          <w:lang w:eastAsia="pl-PL"/>
        </w:rPr>
        <w:t xml:space="preserve"> wymagania służące zapewnienie dostępności osobom ze szczególnymi potrzebami, które obejmują:</w:t>
      </w:r>
    </w:p>
    <w:p w:rsidR="0054677C" w:rsidRPr="00D617A4" w:rsidRDefault="0054677C" w:rsidP="000E358F">
      <w:pPr>
        <w:numPr>
          <w:ilvl w:val="0"/>
          <w:numId w:val="16"/>
        </w:numPr>
        <w:spacing w:before="60" w:after="60" w:line="240" w:lineRule="auto"/>
        <w:ind w:left="851" w:hanging="284"/>
        <w:jc w:val="both"/>
        <w:rPr>
          <w:rFonts w:ascii="Times New Roman" w:eastAsia="Times New Roman" w:hAnsi="Times New Roman" w:cs="Times New Roman"/>
          <w:sz w:val="24"/>
          <w:szCs w:val="24"/>
          <w:lang w:eastAsia="pl-PL"/>
        </w:rPr>
      </w:pPr>
      <w:r w:rsidRPr="00D617A4">
        <w:rPr>
          <w:rFonts w:ascii="Times New Roman" w:eastAsia="Times New Roman" w:hAnsi="Times New Roman" w:cs="Times New Roman"/>
          <w:sz w:val="24"/>
          <w:szCs w:val="24"/>
          <w:lang w:eastAsia="pl-PL"/>
        </w:rPr>
        <w:t xml:space="preserve">w zakresie </w:t>
      </w:r>
      <w:r w:rsidRPr="00D617A4">
        <w:rPr>
          <w:rFonts w:ascii="Times New Roman" w:eastAsia="Times New Roman" w:hAnsi="Times New Roman" w:cs="Times New Roman"/>
          <w:iCs/>
          <w:sz w:val="24"/>
          <w:szCs w:val="24"/>
          <w:lang w:eastAsia="pl-PL"/>
        </w:rPr>
        <w:t>dostępności</w:t>
      </w:r>
      <w:r w:rsidRPr="00D617A4">
        <w:rPr>
          <w:rFonts w:ascii="Times New Roman" w:eastAsia="Times New Roman" w:hAnsi="Times New Roman" w:cs="Times New Roman"/>
          <w:sz w:val="24"/>
          <w:szCs w:val="24"/>
          <w:lang w:eastAsia="pl-PL"/>
        </w:rPr>
        <w:t xml:space="preserve"> architektonicznej:</w:t>
      </w:r>
    </w:p>
    <w:p w:rsidR="0054677C" w:rsidRPr="00D617A4" w:rsidRDefault="0054677C" w:rsidP="00B84FE3">
      <w:pPr>
        <w:numPr>
          <w:ilvl w:val="0"/>
          <w:numId w:val="48"/>
        </w:numPr>
        <w:spacing w:before="60" w:after="60" w:line="240" w:lineRule="auto"/>
        <w:ind w:left="851" w:hanging="295"/>
        <w:jc w:val="both"/>
        <w:rPr>
          <w:rFonts w:ascii="Times New Roman" w:eastAsia="Times New Roman" w:hAnsi="Times New Roman" w:cs="Times New Roman"/>
          <w:sz w:val="24"/>
          <w:szCs w:val="24"/>
          <w:lang w:eastAsia="pl-PL"/>
        </w:rPr>
      </w:pPr>
      <w:r w:rsidRPr="00D617A4">
        <w:rPr>
          <w:rFonts w:ascii="Times New Roman" w:eastAsia="Times New Roman" w:hAnsi="Times New Roman" w:cs="Times New Roman"/>
          <w:sz w:val="24"/>
          <w:szCs w:val="24"/>
          <w:lang w:eastAsia="pl-PL"/>
        </w:rPr>
        <w:t>zapewnienie wolnych od barier poziomych i pionowych przestrzeni komunikacyjnych budynków,</w:t>
      </w:r>
    </w:p>
    <w:p w:rsidR="0054677C" w:rsidRPr="00D617A4" w:rsidRDefault="0054677C" w:rsidP="00B84FE3">
      <w:pPr>
        <w:numPr>
          <w:ilvl w:val="0"/>
          <w:numId w:val="48"/>
        </w:numPr>
        <w:spacing w:before="60" w:after="60" w:line="240" w:lineRule="auto"/>
        <w:ind w:left="851" w:hanging="295"/>
        <w:jc w:val="both"/>
        <w:rPr>
          <w:rFonts w:ascii="Times New Roman" w:eastAsia="Times New Roman" w:hAnsi="Times New Roman" w:cs="Times New Roman"/>
          <w:sz w:val="24"/>
          <w:szCs w:val="24"/>
          <w:lang w:eastAsia="pl-PL"/>
        </w:rPr>
      </w:pPr>
      <w:r w:rsidRPr="00D617A4">
        <w:rPr>
          <w:rFonts w:ascii="Times New Roman" w:eastAsia="Times New Roman" w:hAnsi="Times New Roman" w:cs="Times New Roman"/>
          <w:sz w:val="24"/>
          <w:szCs w:val="24"/>
          <w:lang w:eastAsia="pl-PL"/>
        </w:rPr>
        <w:t>instalację urządzeń lub zastosowanie środków technicznych i rozwiązań architektonicznych w budynku, które umożliwiają dostęp do wszystkich pomieszczeń, z wyłączeniem pomieszczeń technicznych,</w:t>
      </w:r>
    </w:p>
    <w:p w:rsidR="0054677C" w:rsidRPr="00D617A4" w:rsidRDefault="0054677C" w:rsidP="00B84FE3">
      <w:pPr>
        <w:numPr>
          <w:ilvl w:val="0"/>
          <w:numId w:val="48"/>
        </w:numPr>
        <w:spacing w:before="60" w:after="60" w:line="240" w:lineRule="auto"/>
        <w:ind w:left="851" w:hanging="295"/>
        <w:jc w:val="both"/>
        <w:rPr>
          <w:rFonts w:ascii="Times New Roman" w:eastAsia="Times New Roman" w:hAnsi="Times New Roman" w:cs="Times New Roman"/>
          <w:sz w:val="24"/>
          <w:szCs w:val="24"/>
          <w:lang w:eastAsia="pl-PL"/>
        </w:rPr>
      </w:pPr>
      <w:r w:rsidRPr="00D617A4">
        <w:rPr>
          <w:rFonts w:ascii="Times New Roman" w:eastAsia="Times New Roman" w:hAnsi="Times New Roman" w:cs="Times New Roman"/>
          <w:sz w:val="24"/>
          <w:szCs w:val="24"/>
          <w:lang w:eastAsia="pl-PL"/>
        </w:rPr>
        <w:t>zapewnienie informacji na temat rozkładu pomies</w:t>
      </w:r>
      <w:r w:rsidR="007F543A" w:rsidRPr="00D617A4">
        <w:rPr>
          <w:rFonts w:ascii="Times New Roman" w:eastAsia="Times New Roman" w:hAnsi="Times New Roman" w:cs="Times New Roman"/>
          <w:sz w:val="24"/>
          <w:szCs w:val="24"/>
          <w:lang w:eastAsia="pl-PL"/>
        </w:rPr>
        <w:t xml:space="preserve">zczeń w budynku, </w:t>
      </w:r>
      <w:r w:rsidR="00E71428" w:rsidRPr="00D617A4">
        <w:rPr>
          <w:rFonts w:ascii="Times New Roman" w:eastAsia="Times New Roman" w:hAnsi="Times New Roman" w:cs="Times New Roman"/>
          <w:sz w:val="24"/>
          <w:szCs w:val="24"/>
          <w:lang w:eastAsia="pl-PL"/>
        </w:rPr>
        <w:t>co najmniej w </w:t>
      </w:r>
      <w:r w:rsidRPr="00D617A4">
        <w:rPr>
          <w:rFonts w:ascii="Times New Roman" w:eastAsia="Times New Roman" w:hAnsi="Times New Roman" w:cs="Times New Roman"/>
          <w:sz w:val="24"/>
          <w:szCs w:val="24"/>
          <w:lang w:eastAsia="pl-PL"/>
        </w:rPr>
        <w:t>sposób wizualny i dotykowy lub głosowy,</w:t>
      </w:r>
    </w:p>
    <w:p w:rsidR="0054677C" w:rsidRPr="00D617A4" w:rsidRDefault="0054677C" w:rsidP="00B84FE3">
      <w:pPr>
        <w:numPr>
          <w:ilvl w:val="0"/>
          <w:numId w:val="48"/>
        </w:numPr>
        <w:spacing w:before="60" w:after="60" w:line="240" w:lineRule="auto"/>
        <w:ind w:left="851" w:hanging="295"/>
        <w:jc w:val="both"/>
        <w:rPr>
          <w:rFonts w:ascii="Times New Roman" w:eastAsia="Times New Roman" w:hAnsi="Times New Roman" w:cs="Times New Roman"/>
          <w:sz w:val="24"/>
          <w:szCs w:val="24"/>
          <w:lang w:eastAsia="pl-PL"/>
        </w:rPr>
      </w:pPr>
      <w:r w:rsidRPr="00D617A4">
        <w:rPr>
          <w:rFonts w:ascii="Times New Roman" w:eastAsia="Times New Roman" w:hAnsi="Times New Roman" w:cs="Times New Roman"/>
          <w:sz w:val="24"/>
          <w:szCs w:val="24"/>
          <w:lang w:eastAsia="pl-PL"/>
        </w:rPr>
        <w:t xml:space="preserve">zapewnienie wstępu do budynku osobie korzystającej z psa asystującego, o którym mowa w art. 2 pkt 11 ustawy z dnia 27 sierpnia 1997 r. </w:t>
      </w:r>
      <w:r w:rsidRPr="00D617A4">
        <w:rPr>
          <w:rFonts w:ascii="Times New Roman" w:eastAsia="Times New Roman" w:hAnsi="Times New Roman" w:cs="Times New Roman"/>
          <w:i/>
          <w:sz w:val="24"/>
          <w:szCs w:val="24"/>
          <w:lang w:eastAsia="pl-PL"/>
        </w:rPr>
        <w:t xml:space="preserve">o rehabilitacji </w:t>
      </w:r>
      <w:r w:rsidR="00E71428" w:rsidRPr="00D617A4">
        <w:rPr>
          <w:rFonts w:ascii="Times New Roman" w:eastAsia="Times New Roman" w:hAnsi="Times New Roman" w:cs="Times New Roman"/>
          <w:i/>
          <w:sz w:val="24"/>
          <w:szCs w:val="24"/>
          <w:lang w:eastAsia="pl-PL"/>
        </w:rPr>
        <w:t>zawodowej i </w:t>
      </w:r>
      <w:r w:rsidRPr="00D617A4">
        <w:rPr>
          <w:rFonts w:ascii="Times New Roman" w:eastAsia="Times New Roman" w:hAnsi="Times New Roman" w:cs="Times New Roman"/>
          <w:i/>
          <w:sz w:val="24"/>
          <w:szCs w:val="24"/>
          <w:lang w:eastAsia="pl-PL"/>
        </w:rPr>
        <w:t>społecznej oraz zatrudnianiu osób niepełnosprawnych</w:t>
      </w:r>
      <w:r w:rsidR="00EA70B7" w:rsidRPr="00D617A4">
        <w:rPr>
          <w:rFonts w:ascii="Times New Roman" w:eastAsia="Times New Roman" w:hAnsi="Times New Roman" w:cs="Times New Roman"/>
          <w:sz w:val="24"/>
          <w:szCs w:val="24"/>
          <w:lang w:eastAsia="pl-PL"/>
        </w:rPr>
        <w:t xml:space="preserve"> (Dz. U. z 202</w:t>
      </w:r>
      <w:r w:rsidR="007D702B" w:rsidRPr="00D617A4">
        <w:rPr>
          <w:rFonts w:ascii="Times New Roman" w:eastAsia="Times New Roman" w:hAnsi="Times New Roman" w:cs="Times New Roman"/>
          <w:sz w:val="24"/>
          <w:szCs w:val="24"/>
          <w:lang w:eastAsia="pl-PL"/>
        </w:rPr>
        <w:t>4</w:t>
      </w:r>
      <w:r w:rsidR="00EA70B7" w:rsidRPr="00D617A4">
        <w:rPr>
          <w:rFonts w:ascii="Times New Roman" w:eastAsia="Times New Roman" w:hAnsi="Times New Roman" w:cs="Times New Roman"/>
          <w:sz w:val="24"/>
          <w:szCs w:val="24"/>
          <w:lang w:eastAsia="pl-PL"/>
        </w:rPr>
        <w:t xml:space="preserve"> r. poz. </w:t>
      </w:r>
      <w:r w:rsidR="007D702B" w:rsidRPr="00D617A4">
        <w:rPr>
          <w:rFonts w:ascii="Times New Roman" w:eastAsia="Times New Roman" w:hAnsi="Times New Roman" w:cs="Times New Roman"/>
          <w:sz w:val="24"/>
          <w:szCs w:val="24"/>
          <w:lang w:eastAsia="pl-PL"/>
        </w:rPr>
        <w:t>44</w:t>
      </w:r>
      <w:r w:rsidR="00EA70B7" w:rsidRPr="00D617A4">
        <w:rPr>
          <w:rFonts w:ascii="Times New Roman" w:eastAsia="Times New Roman" w:hAnsi="Times New Roman" w:cs="Times New Roman"/>
          <w:sz w:val="24"/>
          <w:szCs w:val="24"/>
          <w:lang w:eastAsia="pl-PL"/>
        </w:rPr>
        <w:t>, z </w:t>
      </w:r>
      <w:r w:rsidRPr="00D617A4">
        <w:rPr>
          <w:rFonts w:ascii="Times New Roman" w:eastAsia="Times New Roman" w:hAnsi="Times New Roman" w:cs="Times New Roman"/>
          <w:sz w:val="24"/>
          <w:szCs w:val="24"/>
          <w:lang w:eastAsia="pl-PL"/>
        </w:rPr>
        <w:t>późn. zm.),</w:t>
      </w:r>
    </w:p>
    <w:p w:rsidR="0054677C" w:rsidRPr="00D617A4" w:rsidRDefault="0054677C" w:rsidP="00B84FE3">
      <w:pPr>
        <w:numPr>
          <w:ilvl w:val="0"/>
          <w:numId w:val="48"/>
        </w:numPr>
        <w:spacing w:before="60" w:after="60" w:line="240" w:lineRule="auto"/>
        <w:ind w:left="851" w:hanging="295"/>
        <w:jc w:val="both"/>
        <w:rPr>
          <w:rFonts w:ascii="Times New Roman" w:eastAsia="Times New Roman" w:hAnsi="Times New Roman" w:cs="Times New Roman"/>
          <w:sz w:val="24"/>
          <w:szCs w:val="24"/>
          <w:lang w:eastAsia="pl-PL"/>
        </w:rPr>
      </w:pPr>
      <w:r w:rsidRPr="00D617A4">
        <w:rPr>
          <w:rFonts w:ascii="Times New Roman" w:eastAsia="Times New Roman" w:hAnsi="Times New Roman" w:cs="Times New Roman"/>
          <w:sz w:val="24"/>
          <w:szCs w:val="24"/>
          <w:lang w:eastAsia="pl-PL"/>
        </w:rPr>
        <w:t>zapewnienie osobom ze szczególnymi potrzebami możliwości ewakuacji lub ich uratowania w inny sposób;</w:t>
      </w:r>
    </w:p>
    <w:p w:rsidR="0054677C" w:rsidRPr="00D617A4" w:rsidRDefault="0054677C" w:rsidP="000E358F">
      <w:pPr>
        <w:numPr>
          <w:ilvl w:val="0"/>
          <w:numId w:val="16"/>
        </w:numPr>
        <w:spacing w:before="60" w:after="60" w:line="240" w:lineRule="auto"/>
        <w:ind w:left="851" w:hanging="284"/>
        <w:jc w:val="both"/>
        <w:rPr>
          <w:rFonts w:ascii="Times New Roman" w:eastAsia="Times New Roman" w:hAnsi="Times New Roman" w:cs="Times New Roman"/>
          <w:sz w:val="24"/>
          <w:szCs w:val="24"/>
          <w:lang w:eastAsia="pl-PL"/>
        </w:rPr>
      </w:pPr>
      <w:r w:rsidRPr="00D617A4">
        <w:rPr>
          <w:rFonts w:ascii="Times New Roman" w:eastAsia="Times New Roman" w:hAnsi="Times New Roman" w:cs="Times New Roman"/>
          <w:sz w:val="24"/>
          <w:szCs w:val="24"/>
          <w:lang w:eastAsia="pl-PL"/>
        </w:rPr>
        <w:t xml:space="preserve">w zakresie </w:t>
      </w:r>
      <w:r w:rsidRPr="00D617A4">
        <w:rPr>
          <w:rFonts w:ascii="Times New Roman" w:eastAsia="Times New Roman" w:hAnsi="Times New Roman" w:cs="Times New Roman"/>
          <w:iCs/>
          <w:sz w:val="24"/>
          <w:szCs w:val="24"/>
          <w:lang w:eastAsia="pl-PL"/>
        </w:rPr>
        <w:t>dostępności</w:t>
      </w:r>
      <w:r w:rsidRPr="00D617A4">
        <w:rPr>
          <w:rFonts w:ascii="Times New Roman" w:eastAsia="Times New Roman" w:hAnsi="Times New Roman" w:cs="Times New Roman"/>
          <w:sz w:val="24"/>
          <w:szCs w:val="24"/>
          <w:lang w:eastAsia="pl-PL"/>
        </w:rPr>
        <w:t xml:space="preserve"> cyfrowej – wymagania określone w ustawie z dnia 4 kwietnia 2019 r. </w:t>
      </w:r>
      <w:r w:rsidRPr="00D617A4">
        <w:rPr>
          <w:rFonts w:ascii="Times New Roman" w:eastAsia="Times New Roman" w:hAnsi="Times New Roman" w:cs="Times New Roman"/>
          <w:i/>
          <w:sz w:val="24"/>
          <w:szCs w:val="24"/>
          <w:lang w:eastAsia="pl-PL"/>
        </w:rPr>
        <w:t>o</w:t>
      </w:r>
      <w:r w:rsidRPr="00D617A4">
        <w:rPr>
          <w:rFonts w:ascii="Times New Roman" w:eastAsia="Times New Roman" w:hAnsi="Times New Roman" w:cs="Times New Roman"/>
          <w:sz w:val="24"/>
          <w:szCs w:val="24"/>
          <w:lang w:eastAsia="pl-PL"/>
        </w:rPr>
        <w:t xml:space="preserve"> </w:t>
      </w:r>
      <w:r w:rsidRPr="00D617A4">
        <w:rPr>
          <w:rFonts w:ascii="Times New Roman" w:eastAsia="Times New Roman" w:hAnsi="Times New Roman" w:cs="Times New Roman"/>
          <w:i/>
          <w:iCs/>
          <w:sz w:val="24"/>
          <w:szCs w:val="24"/>
          <w:lang w:eastAsia="pl-PL"/>
        </w:rPr>
        <w:t>dostępności</w:t>
      </w:r>
      <w:r w:rsidRPr="00D617A4">
        <w:rPr>
          <w:rFonts w:ascii="Times New Roman" w:eastAsia="Times New Roman" w:hAnsi="Times New Roman" w:cs="Times New Roman"/>
          <w:i/>
          <w:sz w:val="24"/>
          <w:szCs w:val="24"/>
          <w:lang w:eastAsia="pl-PL"/>
        </w:rPr>
        <w:t xml:space="preserve"> cyfrowej stron internetowych i aplikacji mobilnych podmiotów publicznych </w:t>
      </w:r>
      <w:r w:rsidR="00516DB4" w:rsidRPr="00D617A4">
        <w:rPr>
          <w:rFonts w:ascii="Times New Roman" w:eastAsia="Times New Roman" w:hAnsi="Times New Roman" w:cs="Times New Roman"/>
          <w:sz w:val="24"/>
          <w:szCs w:val="24"/>
          <w:lang w:eastAsia="pl-PL"/>
        </w:rPr>
        <w:t>(Dz.U. z 2023 r. poz. 1440</w:t>
      </w:r>
      <w:r w:rsidRPr="00D617A4">
        <w:rPr>
          <w:rFonts w:ascii="Times New Roman" w:eastAsia="Times New Roman" w:hAnsi="Times New Roman" w:cs="Times New Roman"/>
          <w:sz w:val="24"/>
          <w:szCs w:val="24"/>
          <w:lang w:eastAsia="pl-PL"/>
        </w:rPr>
        <w:t>);</w:t>
      </w:r>
    </w:p>
    <w:p w:rsidR="0054677C" w:rsidRPr="00D617A4" w:rsidRDefault="0054677C" w:rsidP="000E358F">
      <w:pPr>
        <w:numPr>
          <w:ilvl w:val="0"/>
          <w:numId w:val="16"/>
        </w:numPr>
        <w:spacing w:before="60" w:after="60" w:line="240" w:lineRule="auto"/>
        <w:ind w:left="851" w:hanging="284"/>
        <w:jc w:val="both"/>
        <w:rPr>
          <w:rFonts w:ascii="Times New Roman" w:eastAsia="Times New Roman" w:hAnsi="Times New Roman" w:cs="Times New Roman"/>
          <w:sz w:val="24"/>
          <w:szCs w:val="24"/>
          <w:lang w:eastAsia="pl-PL"/>
        </w:rPr>
      </w:pPr>
      <w:r w:rsidRPr="00D617A4">
        <w:rPr>
          <w:rFonts w:ascii="Times New Roman" w:eastAsia="Times New Roman" w:hAnsi="Times New Roman" w:cs="Times New Roman"/>
          <w:sz w:val="24"/>
          <w:szCs w:val="24"/>
          <w:lang w:eastAsia="pl-PL"/>
        </w:rPr>
        <w:t xml:space="preserve">w zakresie </w:t>
      </w:r>
      <w:r w:rsidRPr="00D617A4">
        <w:rPr>
          <w:rFonts w:ascii="Times New Roman" w:eastAsia="Times New Roman" w:hAnsi="Times New Roman" w:cs="Times New Roman"/>
          <w:i/>
          <w:iCs/>
          <w:sz w:val="24"/>
          <w:szCs w:val="24"/>
          <w:lang w:eastAsia="pl-PL"/>
        </w:rPr>
        <w:t>dostępności</w:t>
      </w:r>
      <w:r w:rsidRPr="00D617A4">
        <w:rPr>
          <w:rFonts w:ascii="Times New Roman" w:eastAsia="Times New Roman" w:hAnsi="Times New Roman" w:cs="Times New Roman"/>
          <w:sz w:val="24"/>
          <w:szCs w:val="24"/>
          <w:lang w:eastAsia="pl-PL"/>
        </w:rPr>
        <w:t xml:space="preserve"> informacyjno-komunikacyjnej:</w:t>
      </w:r>
    </w:p>
    <w:p w:rsidR="0054677C" w:rsidRPr="00D617A4" w:rsidRDefault="0054677C" w:rsidP="00B84FE3">
      <w:pPr>
        <w:numPr>
          <w:ilvl w:val="0"/>
          <w:numId w:val="48"/>
        </w:numPr>
        <w:spacing w:before="60" w:after="60" w:line="240" w:lineRule="auto"/>
        <w:ind w:left="851" w:hanging="295"/>
        <w:jc w:val="both"/>
        <w:rPr>
          <w:rFonts w:ascii="Times New Roman" w:eastAsia="Times New Roman" w:hAnsi="Times New Roman" w:cs="Times New Roman"/>
          <w:sz w:val="24"/>
          <w:szCs w:val="24"/>
          <w:lang w:eastAsia="pl-PL"/>
        </w:rPr>
      </w:pPr>
      <w:r w:rsidRPr="00D617A4">
        <w:rPr>
          <w:rFonts w:ascii="Times New Roman" w:eastAsia="Times New Roman" w:hAnsi="Times New Roman" w:cs="Times New Roman"/>
          <w:sz w:val="24"/>
          <w:szCs w:val="24"/>
          <w:lang w:eastAsia="pl-PL"/>
        </w:rPr>
        <w:t xml:space="preserve">obsługę z wykorzystaniem środków wspierających komunikowanie się, o których mowa w </w:t>
      </w:r>
      <w:hyperlink r:id="rId10" w:anchor="/document/17736247?unitId=art(3)pkt(5)&amp;cm=DOCUMENT" w:history="1">
        <w:r w:rsidRPr="00D617A4">
          <w:rPr>
            <w:rFonts w:ascii="Times New Roman" w:eastAsia="Times New Roman" w:hAnsi="Times New Roman" w:cs="Times New Roman"/>
            <w:sz w:val="24"/>
            <w:szCs w:val="24"/>
            <w:lang w:eastAsia="pl-PL"/>
          </w:rPr>
          <w:t>art. 3 pkt 5</w:t>
        </w:r>
      </w:hyperlink>
      <w:r w:rsidRPr="00D617A4">
        <w:rPr>
          <w:rFonts w:ascii="Times New Roman" w:eastAsia="Times New Roman" w:hAnsi="Times New Roman" w:cs="Times New Roman"/>
          <w:sz w:val="24"/>
          <w:szCs w:val="24"/>
          <w:lang w:eastAsia="pl-PL"/>
        </w:rPr>
        <w:t xml:space="preserve"> ustawy z dnia 19 sierpnia 2011 r. </w:t>
      </w:r>
      <w:r w:rsidRPr="00D617A4">
        <w:rPr>
          <w:rFonts w:ascii="Times New Roman" w:eastAsia="Times New Roman" w:hAnsi="Times New Roman" w:cs="Times New Roman"/>
          <w:i/>
          <w:sz w:val="24"/>
          <w:szCs w:val="24"/>
          <w:lang w:eastAsia="pl-PL"/>
        </w:rPr>
        <w:t>o języku migowym i innych środkach komunikowania się</w:t>
      </w:r>
      <w:r w:rsidRPr="00D617A4">
        <w:rPr>
          <w:rFonts w:ascii="Times New Roman" w:eastAsia="Times New Roman" w:hAnsi="Times New Roman" w:cs="Times New Roman"/>
          <w:sz w:val="24"/>
          <w:szCs w:val="24"/>
          <w:lang w:eastAsia="pl-PL"/>
        </w:rPr>
        <w:t xml:space="preserve"> (Dz. U. z 2023 r. poz. 20) lub przez wykorzystanie zdalnego dostępu online do usługi tłumacza przez strony internetowe i aplikacje,</w:t>
      </w:r>
    </w:p>
    <w:p w:rsidR="0054677C" w:rsidRPr="00D617A4" w:rsidRDefault="0054677C" w:rsidP="00B84FE3">
      <w:pPr>
        <w:numPr>
          <w:ilvl w:val="0"/>
          <w:numId w:val="48"/>
        </w:numPr>
        <w:spacing w:before="60" w:after="60" w:line="240" w:lineRule="auto"/>
        <w:ind w:left="851" w:hanging="295"/>
        <w:jc w:val="both"/>
        <w:rPr>
          <w:rFonts w:ascii="Times New Roman" w:eastAsia="Times New Roman" w:hAnsi="Times New Roman" w:cs="Times New Roman"/>
          <w:sz w:val="24"/>
          <w:szCs w:val="24"/>
          <w:lang w:eastAsia="pl-PL"/>
        </w:rPr>
      </w:pPr>
      <w:r w:rsidRPr="00D617A4">
        <w:rPr>
          <w:rFonts w:ascii="Times New Roman" w:eastAsia="Times New Roman" w:hAnsi="Times New Roman" w:cs="Times New Roman"/>
          <w:sz w:val="24"/>
          <w:szCs w:val="24"/>
          <w:lang w:eastAsia="pl-PL"/>
        </w:rPr>
        <w:t>instalację urządzeń lub innych środków technicznych do obsługi osób słabosłyszących, w szczególności pętli indukcyjnych, systemów FM lub urządzeń opartych o inne technologie, których celem jest wspomaganie słyszenia,</w:t>
      </w:r>
    </w:p>
    <w:p w:rsidR="0054677C" w:rsidRPr="00D617A4" w:rsidRDefault="0054677C" w:rsidP="00B84FE3">
      <w:pPr>
        <w:numPr>
          <w:ilvl w:val="0"/>
          <w:numId w:val="48"/>
        </w:numPr>
        <w:spacing w:before="60" w:after="60" w:line="240" w:lineRule="auto"/>
        <w:ind w:left="851" w:hanging="295"/>
        <w:jc w:val="both"/>
        <w:rPr>
          <w:rFonts w:ascii="Times New Roman" w:eastAsia="Times New Roman" w:hAnsi="Times New Roman" w:cs="Times New Roman"/>
          <w:sz w:val="24"/>
          <w:szCs w:val="24"/>
          <w:lang w:eastAsia="pl-PL"/>
        </w:rPr>
      </w:pPr>
      <w:r w:rsidRPr="00D617A4">
        <w:rPr>
          <w:rFonts w:ascii="Times New Roman" w:eastAsia="Times New Roman" w:hAnsi="Times New Roman" w:cs="Times New Roman"/>
          <w:sz w:val="24"/>
          <w:szCs w:val="24"/>
          <w:lang w:eastAsia="pl-PL"/>
        </w:rPr>
        <w:t>zapewnienie na stronie internetowej danego podmiotu informacji o zakresie jego działalności – w postaci elektronicznego pliku zawierającego tekst odczytywalny maszynowo, nagrania treści w polskim języku migowym oraz informacji w tekście łatwym do czytania,</w:t>
      </w:r>
    </w:p>
    <w:p w:rsidR="0054677C" w:rsidRPr="00D617A4" w:rsidRDefault="0054677C" w:rsidP="00B84FE3">
      <w:pPr>
        <w:numPr>
          <w:ilvl w:val="0"/>
          <w:numId w:val="48"/>
        </w:numPr>
        <w:spacing w:before="60" w:after="60" w:line="240" w:lineRule="auto"/>
        <w:ind w:left="851" w:hanging="295"/>
        <w:jc w:val="both"/>
        <w:rPr>
          <w:rFonts w:ascii="Times New Roman" w:eastAsia="Times New Roman" w:hAnsi="Times New Roman" w:cs="Times New Roman"/>
          <w:sz w:val="24"/>
          <w:szCs w:val="24"/>
          <w:lang w:eastAsia="pl-PL"/>
        </w:rPr>
      </w:pPr>
      <w:r w:rsidRPr="00D617A4">
        <w:rPr>
          <w:rFonts w:ascii="Times New Roman" w:eastAsia="Times New Roman" w:hAnsi="Times New Roman" w:cs="Times New Roman"/>
          <w:sz w:val="24"/>
          <w:szCs w:val="24"/>
          <w:lang w:eastAsia="pl-PL"/>
        </w:rPr>
        <w:t>zapewnienie przynajmniej trzech form komunikacji z podmiotem</w:t>
      </w:r>
      <w:r w:rsidR="00E564BA" w:rsidRPr="00D617A4">
        <w:rPr>
          <w:rFonts w:ascii="Times New Roman" w:eastAsia="Times New Roman" w:hAnsi="Times New Roman" w:cs="Times New Roman"/>
          <w:sz w:val="24"/>
          <w:szCs w:val="24"/>
          <w:lang w:eastAsia="pl-PL"/>
        </w:rPr>
        <w:t xml:space="preserve"> </w:t>
      </w:r>
      <w:r w:rsidRPr="00D617A4">
        <w:rPr>
          <w:rFonts w:ascii="Times New Roman" w:eastAsia="Times New Roman" w:hAnsi="Times New Roman" w:cs="Times New Roman"/>
          <w:sz w:val="24"/>
          <w:szCs w:val="24"/>
          <w:lang w:eastAsia="pl-PL"/>
        </w:rPr>
        <w:t>np. w postaci listownej, telefonicznej, z wykorzys</w:t>
      </w:r>
      <w:r w:rsidR="00E564BA" w:rsidRPr="00D617A4">
        <w:rPr>
          <w:rFonts w:ascii="Times New Roman" w:eastAsia="Times New Roman" w:hAnsi="Times New Roman" w:cs="Times New Roman"/>
          <w:sz w:val="24"/>
          <w:szCs w:val="24"/>
          <w:lang w:eastAsia="pl-PL"/>
        </w:rPr>
        <w:t>taniem poczty elektronicznej, z </w:t>
      </w:r>
      <w:r w:rsidRPr="00D617A4">
        <w:rPr>
          <w:rFonts w:ascii="Times New Roman" w:eastAsia="Times New Roman" w:hAnsi="Times New Roman" w:cs="Times New Roman"/>
          <w:sz w:val="24"/>
          <w:szCs w:val="24"/>
          <w:lang w:eastAsia="pl-PL"/>
        </w:rPr>
        <w:t>wykorzystaniem mediów społecznościowych,</w:t>
      </w:r>
    </w:p>
    <w:p w:rsidR="0054677C" w:rsidRPr="00D617A4" w:rsidRDefault="0054677C" w:rsidP="00B84FE3">
      <w:pPr>
        <w:numPr>
          <w:ilvl w:val="0"/>
          <w:numId w:val="48"/>
        </w:numPr>
        <w:spacing w:before="60" w:after="60" w:line="240" w:lineRule="auto"/>
        <w:ind w:left="851" w:hanging="295"/>
        <w:jc w:val="both"/>
        <w:rPr>
          <w:rFonts w:ascii="Times New Roman" w:eastAsia="Times New Roman" w:hAnsi="Times New Roman" w:cs="Times New Roman"/>
          <w:sz w:val="24"/>
          <w:szCs w:val="24"/>
          <w:lang w:eastAsia="pl-PL"/>
        </w:rPr>
      </w:pPr>
      <w:r w:rsidRPr="00D617A4">
        <w:rPr>
          <w:rFonts w:ascii="Times New Roman" w:eastAsia="Times New Roman" w:hAnsi="Times New Roman" w:cs="Times New Roman"/>
          <w:sz w:val="24"/>
          <w:szCs w:val="24"/>
          <w:lang w:eastAsia="pl-PL"/>
        </w:rPr>
        <w:t>zapewnienie, na wniosek osoby ze szczególnymi potrzebami, komunikacji z podmiotem publicznym w formie określonej w tym wniosku;</w:t>
      </w:r>
    </w:p>
    <w:p w:rsidR="0054677C" w:rsidRPr="00D617A4" w:rsidRDefault="0054677C" w:rsidP="000E358F">
      <w:pPr>
        <w:numPr>
          <w:ilvl w:val="0"/>
          <w:numId w:val="47"/>
        </w:numPr>
        <w:suppressAutoHyphens/>
        <w:autoSpaceDN w:val="0"/>
        <w:spacing w:before="60" w:after="60" w:line="240" w:lineRule="auto"/>
        <w:ind w:left="567" w:hanging="283"/>
        <w:jc w:val="both"/>
        <w:textAlignment w:val="baseline"/>
        <w:rPr>
          <w:rFonts w:ascii="Times New Roman" w:eastAsia="Times New Roman" w:hAnsi="Times New Roman" w:cs="Times New Roman"/>
          <w:sz w:val="24"/>
          <w:szCs w:val="24"/>
          <w:lang w:eastAsia="pl-PL"/>
        </w:rPr>
      </w:pPr>
      <w:r w:rsidRPr="00D617A4">
        <w:rPr>
          <w:rFonts w:ascii="Times New Roman" w:eastAsia="Times New Roman" w:hAnsi="Times New Roman" w:cs="Times New Roman"/>
          <w:sz w:val="24"/>
          <w:szCs w:val="24"/>
          <w:shd w:val="clear" w:color="auto" w:fill="FFFFFF"/>
          <w:lang w:eastAsia="pl-PL"/>
        </w:rPr>
        <w:t xml:space="preserve">w </w:t>
      </w:r>
      <w:r w:rsidRPr="00D617A4">
        <w:rPr>
          <w:rFonts w:ascii="Times New Roman" w:hAnsi="Times New Roman" w:cs="Times New Roman"/>
          <w:sz w:val="24"/>
          <w:szCs w:val="24"/>
        </w:rPr>
        <w:t>przypadku</w:t>
      </w:r>
      <w:r w:rsidRPr="00D617A4">
        <w:rPr>
          <w:rFonts w:ascii="Times New Roman" w:eastAsia="Times New Roman" w:hAnsi="Times New Roman" w:cs="Times New Roman"/>
          <w:sz w:val="24"/>
          <w:szCs w:val="24"/>
          <w:shd w:val="clear" w:color="auto" w:fill="FFFFFF"/>
          <w:lang w:eastAsia="pl-PL"/>
        </w:rPr>
        <w:t xml:space="preserve"> braku możliwości zapewnienia </w:t>
      </w:r>
      <w:r w:rsidR="00E71428" w:rsidRPr="00D617A4">
        <w:rPr>
          <w:rFonts w:ascii="Times New Roman" w:eastAsia="Times New Roman" w:hAnsi="Times New Roman" w:cs="Times New Roman"/>
          <w:sz w:val="24"/>
          <w:szCs w:val="24"/>
          <w:shd w:val="clear" w:color="auto" w:fill="FFFFFF"/>
          <w:lang w:eastAsia="pl-PL"/>
        </w:rPr>
        <w:t>dostępności architektonicznej i</w:t>
      </w:r>
      <w:r w:rsidR="00E564BA" w:rsidRPr="00D617A4">
        <w:rPr>
          <w:rFonts w:ascii="Times New Roman" w:eastAsia="Times New Roman" w:hAnsi="Times New Roman" w:cs="Times New Roman"/>
          <w:sz w:val="24"/>
          <w:szCs w:val="24"/>
          <w:shd w:val="clear" w:color="auto" w:fill="FFFFFF"/>
          <w:lang w:eastAsia="pl-PL"/>
        </w:rPr>
        <w:t> </w:t>
      </w:r>
      <w:r w:rsidRPr="00D617A4">
        <w:rPr>
          <w:rFonts w:ascii="Times New Roman" w:eastAsia="Times New Roman" w:hAnsi="Times New Roman" w:cs="Times New Roman"/>
          <w:sz w:val="24"/>
          <w:szCs w:val="24"/>
          <w:shd w:val="clear" w:color="auto" w:fill="FFFFFF"/>
          <w:lang w:eastAsia="pl-PL"/>
        </w:rPr>
        <w:t>informacyjno-komunikacyjnej, oferent zobowiązany jest zapewnić dostęp alternatywny</w:t>
      </w:r>
      <w:r w:rsidRPr="00D617A4">
        <w:rPr>
          <w:rFonts w:ascii="Times New Roman" w:eastAsia="Times New Roman" w:hAnsi="Times New Roman" w:cs="Times New Roman"/>
          <w:sz w:val="24"/>
          <w:szCs w:val="24"/>
          <w:lang w:eastAsia="pl-PL"/>
        </w:rPr>
        <w:t>; oferent jest zobowiązany wskazać dla</w:t>
      </w:r>
      <w:r w:rsidRPr="00D617A4">
        <w:rPr>
          <w:rFonts w:ascii="Times New Roman" w:eastAsia="Times New Roman" w:hAnsi="Times New Roman" w:cs="Times New Roman"/>
          <w:sz w:val="24"/>
          <w:szCs w:val="24"/>
          <w:shd w:val="clear" w:color="auto" w:fill="FFFFFF"/>
          <w:lang w:eastAsia="pl-PL"/>
        </w:rPr>
        <w:t xml:space="preserve"> których konkretnych wymogów zostanie zapewniony dostęp alternatywny;</w:t>
      </w:r>
    </w:p>
    <w:p w:rsidR="0054677C" w:rsidRPr="00D617A4" w:rsidRDefault="0054677C" w:rsidP="000E358F">
      <w:pPr>
        <w:numPr>
          <w:ilvl w:val="0"/>
          <w:numId w:val="47"/>
        </w:numPr>
        <w:suppressAutoHyphens/>
        <w:autoSpaceDN w:val="0"/>
        <w:spacing w:before="60" w:after="60" w:line="240" w:lineRule="auto"/>
        <w:ind w:left="567" w:hanging="283"/>
        <w:jc w:val="both"/>
        <w:textAlignment w:val="baseline"/>
        <w:rPr>
          <w:rFonts w:ascii="Times New Roman" w:eastAsia="Times New Roman" w:hAnsi="Times New Roman" w:cs="Times New Roman"/>
          <w:b/>
          <w:sz w:val="24"/>
          <w:szCs w:val="24"/>
          <w:lang w:eastAsia="pl-PL"/>
        </w:rPr>
      </w:pPr>
      <w:r w:rsidRPr="00D617A4">
        <w:rPr>
          <w:rFonts w:ascii="Times New Roman" w:eastAsia="Times New Roman" w:hAnsi="Times New Roman" w:cs="Times New Roman"/>
          <w:sz w:val="24"/>
          <w:szCs w:val="24"/>
          <w:shd w:val="clear" w:color="auto" w:fill="FFFFFF"/>
          <w:lang w:eastAsia="pl-PL"/>
        </w:rPr>
        <w:lastRenderedPageBreak/>
        <w:t>zapewnienie</w:t>
      </w:r>
      <w:r w:rsidRPr="00D617A4">
        <w:rPr>
          <w:rFonts w:ascii="Times New Roman" w:eastAsia="Times New Roman" w:hAnsi="Times New Roman" w:cs="Times New Roman"/>
          <w:sz w:val="24"/>
          <w:szCs w:val="24"/>
          <w:lang w:eastAsia="pl-PL"/>
        </w:rPr>
        <w:t xml:space="preserve"> </w:t>
      </w:r>
      <w:r w:rsidRPr="00D617A4">
        <w:rPr>
          <w:rFonts w:ascii="Times New Roman" w:eastAsia="Times New Roman" w:hAnsi="Times New Roman" w:cs="Times New Roman"/>
          <w:sz w:val="24"/>
          <w:szCs w:val="24"/>
          <w:shd w:val="clear" w:color="auto" w:fill="FFFFFF"/>
          <w:lang w:eastAsia="pl-PL"/>
        </w:rPr>
        <w:t>warunków</w:t>
      </w:r>
      <w:r w:rsidRPr="00D617A4">
        <w:rPr>
          <w:rFonts w:ascii="Times New Roman" w:eastAsia="Times New Roman" w:hAnsi="Times New Roman" w:cs="Times New Roman"/>
          <w:sz w:val="24"/>
          <w:szCs w:val="24"/>
          <w:lang w:eastAsia="pl-PL"/>
        </w:rPr>
        <w:t xml:space="preserve"> </w:t>
      </w:r>
      <w:r w:rsidRPr="00D617A4">
        <w:rPr>
          <w:rFonts w:ascii="Times New Roman" w:eastAsia="Times New Roman" w:hAnsi="Times New Roman" w:cs="Times New Roman"/>
          <w:sz w:val="24"/>
          <w:szCs w:val="24"/>
          <w:shd w:val="clear" w:color="auto" w:fill="FFFFFF"/>
          <w:lang w:eastAsia="pl-PL"/>
        </w:rPr>
        <w:t>dostępności</w:t>
      </w:r>
      <w:r w:rsidRPr="00D617A4">
        <w:rPr>
          <w:rFonts w:ascii="Times New Roman" w:eastAsia="Times New Roman" w:hAnsi="Times New Roman" w:cs="Times New Roman"/>
          <w:sz w:val="24"/>
          <w:szCs w:val="24"/>
          <w:lang w:eastAsia="pl-PL"/>
        </w:rPr>
        <w:t xml:space="preserve"> osobom ze szczególnymi potrzebami, o których mowa powyżej, dotyczy wszystkich odbiorców zadania (uczestnicy, opiekunowie, publiczność).</w:t>
      </w:r>
    </w:p>
    <w:p w:rsidR="0054677C" w:rsidRPr="00D617A4" w:rsidRDefault="0054677C" w:rsidP="00B84FE3">
      <w:pPr>
        <w:numPr>
          <w:ilvl w:val="0"/>
          <w:numId w:val="6"/>
        </w:numPr>
        <w:suppressAutoHyphens/>
        <w:autoSpaceDN w:val="0"/>
        <w:spacing w:before="60" w:after="60" w:line="240" w:lineRule="auto"/>
        <w:ind w:left="284" w:hanging="425"/>
        <w:jc w:val="both"/>
        <w:textAlignment w:val="baseline"/>
        <w:rPr>
          <w:rFonts w:ascii="Times New Roman" w:hAnsi="Times New Roman" w:cs="Times New Roman"/>
          <w:sz w:val="24"/>
          <w:szCs w:val="24"/>
        </w:rPr>
      </w:pPr>
      <w:r w:rsidRPr="00D617A4">
        <w:rPr>
          <w:rFonts w:ascii="Times New Roman" w:hAnsi="Times New Roman" w:cs="Times New Roman"/>
          <w:sz w:val="24"/>
          <w:szCs w:val="24"/>
        </w:rPr>
        <w:t>Do elektronicznego formularza oferty należy załączyć kopię aktualnego wyciągu z właściwego rejestru lub ewidencji/pobrany samodzielnie wydruk komputerowy aktualnych informacji o podmiocie wpisanym do Krajowego Rejestru Sądowego, oświadczenie o VAT oraz oświadczenie o prowadzonej działalności statutowej, a także inne załączniki wymagane w ogłoszeniu otwartego konkursu ofert. Załącznikami mogą być tylko pliki w formacie pdf lub jpg i muszą być czytelne.</w:t>
      </w:r>
    </w:p>
    <w:p w:rsidR="0054677C" w:rsidRPr="00D10772" w:rsidRDefault="0054677C" w:rsidP="00B84FE3">
      <w:pPr>
        <w:numPr>
          <w:ilvl w:val="0"/>
          <w:numId w:val="6"/>
        </w:numPr>
        <w:spacing w:before="60" w:after="60" w:line="240" w:lineRule="auto"/>
        <w:ind w:left="284" w:hanging="425"/>
        <w:jc w:val="both"/>
        <w:rPr>
          <w:rFonts w:ascii="Times New Roman" w:hAnsi="Times New Roman" w:cs="Times New Roman"/>
          <w:sz w:val="24"/>
          <w:szCs w:val="24"/>
        </w:rPr>
      </w:pPr>
      <w:r w:rsidRPr="00D10772">
        <w:rPr>
          <w:rFonts w:ascii="Times New Roman" w:hAnsi="Times New Roman" w:cs="Times New Roman"/>
          <w:sz w:val="24"/>
          <w:szCs w:val="24"/>
        </w:rPr>
        <w:t>Bezpośrednio po złożeniu oferty poprzez serwis Witkac.pl oferent ma obowiązek wydrukować ofertę w wersji papierowej oraz podpisać ją przez osoby upoważnione do składania oświadczeń woli w imieniu oferenta z datą tożsamą z datą złożenia oferty poprzez serwis Witkac.pl. Oryginał oferty w wersji p</w:t>
      </w:r>
      <w:r w:rsidR="00E564BA" w:rsidRPr="00D10772">
        <w:rPr>
          <w:rFonts w:ascii="Times New Roman" w:hAnsi="Times New Roman" w:cs="Times New Roman"/>
          <w:sz w:val="24"/>
          <w:szCs w:val="24"/>
        </w:rPr>
        <w:t>apierowej musi być opatrzony tą </w:t>
      </w:r>
      <w:r w:rsidRPr="00D10772">
        <w:rPr>
          <w:rFonts w:ascii="Times New Roman" w:hAnsi="Times New Roman" w:cs="Times New Roman"/>
          <w:sz w:val="24"/>
          <w:szCs w:val="24"/>
        </w:rPr>
        <w:t xml:space="preserve">samą sumą kontrolną co oferta złożona poprzez serwis Witkac.pl. Na tym etapie nie jest wymagane złożenie oryginalnej oferty w wersji papierowej – </w:t>
      </w:r>
      <w:r w:rsidR="00EA70B7" w:rsidRPr="00D10772">
        <w:rPr>
          <w:rFonts w:ascii="Times New Roman" w:hAnsi="Times New Roman" w:cs="Times New Roman"/>
          <w:b/>
          <w:sz w:val="24"/>
          <w:szCs w:val="24"/>
        </w:rPr>
        <w:t xml:space="preserve">obowiązek przekazania </w:t>
      </w:r>
      <w:r w:rsidR="00E35247" w:rsidRPr="00D10772">
        <w:rPr>
          <w:rFonts w:ascii="Times New Roman" w:hAnsi="Times New Roman" w:cs="Times New Roman"/>
          <w:b/>
          <w:sz w:val="24"/>
          <w:szCs w:val="24"/>
        </w:rPr>
        <w:br/>
      </w:r>
      <w:r w:rsidR="00EA70B7" w:rsidRPr="00D10772">
        <w:rPr>
          <w:rFonts w:ascii="Times New Roman" w:hAnsi="Times New Roman" w:cs="Times New Roman"/>
          <w:b/>
          <w:sz w:val="24"/>
          <w:szCs w:val="24"/>
        </w:rPr>
        <w:t>ww.</w:t>
      </w:r>
      <w:r w:rsidR="00E35247" w:rsidRPr="00D10772">
        <w:rPr>
          <w:rFonts w:ascii="Times New Roman" w:hAnsi="Times New Roman" w:cs="Times New Roman"/>
          <w:b/>
          <w:sz w:val="24"/>
          <w:szCs w:val="24"/>
        </w:rPr>
        <w:t xml:space="preserve"> </w:t>
      </w:r>
      <w:r w:rsidRPr="00D10772">
        <w:rPr>
          <w:rFonts w:ascii="Times New Roman" w:hAnsi="Times New Roman" w:cs="Times New Roman"/>
          <w:b/>
          <w:sz w:val="24"/>
          <w:szCs w:val="24"/>
        </w:rPr>
        <w:t>dokumentów (w wersji papierowej) zaistnieje dopiero na etapie zawierania umowy w przypadku przyznania dotacji.</w:t>
      </w:r>
    </w:p>
    <w:p w:rsidR="0054677C" w:rsidRPr="00D10772" w:rsidRDefault="0054677C" w:rsidP="00B84FE3">
      <w:pPr>
        <w:spacing w:before="60" w:after="60" w:line="240" w:lineRule="auto"/>
        <w:ind w:left="284"/>
        <w:jc w:val="both"/>
        <w:rPr>
          <w:rFonts w:ascii="Times New Roman" w:eastAsia="Times New Roman" w:hAnsi="Times New Roman" w:cs="Times New Roman"/>
          <w:b/>
          <w:sz w:val="24"/>
          <w:szCs w:val="24"/>
          <w:lang w:eastAsia="pl-PL"/>
        </w:rPr>
      </w:pPr>
      <w:r w:rsidRPr="00D10772">
        <w:rPr>
          <w:rFonts w:ascii="Times New Roman" w:hAnsi="Times New Roman" w:cs="Times New Roman"/>
          <w:b/>
          <w:sz w:val="24"/>
          <w:szCs w:val="24"/>
        </w:rPr>
        <w:t xml:space="preserve">UWAGA: Każda wersja oferty opatrzona jest indywidualnym numerem tzw. sumą kontrolną - każda edycja lub zmiana w elektronicznym formularzu oferty generuje nową sumę kontrolną. </w:t>
      </w:r>
    </w:p>
    <w:p w:rsidR="0054677C" w:rsidRPr="00D10772" w:rsidRDefault="0054677C" w:rsidP="00B84FE3">
      <w:pPr>
        <w:spacing w:before="60" w:after="60" w:line="240" w:lineRule="auto"/>
        <w:ind w:left="284"/>
        <w:jc w:val="both"/>
        <w:rPr>
          <w:rFonts w:ascii="Times New Roman" w:eastAsia="Times New Roman" w:hAnsi="Times New Roman" w:cs="Times New Roman"/>
          <w:bCs/>
          <w:sz w:val="24"/>
          <w:szCs w:val="24"/>
          <w:lang w:eastAsia="pl-PL"/>
        </w:rPr>
      </w:pPr>
      <w:r w:rsidRPr="00D10772">
        <w:rPr>
          <w:rFonts w:ascii="Times New Roman" w:eastAsia="Times New Roman" w:hAnsi="Times New Roman" w:cs="Times New Roman"/>
          <w:sz w:val="24"/>
          <w:szCs w:val="24"/>
          <w:lang w:eastAsia="pl-PL"/>
        </w:rPr>
        <w:t xml:space="preserve">Podpisy pod ofertą składają osoby </w:t>
      </w:r>
      <w:r w:rsidRPr="00D10772">
        <w:rPr>
          <w:rFonts w:ascii="Times New Roman" w:eastAsia="Times New Roman" w:hAnsi="Times New Roman" w:cs="Times New Roman"/>
          <w:bCs/>
          <w:sz w:val="24"/>
          <w:szCs w:val="24"/>
          <w:lang w:eastAsia="pl-PL"/>
        </w:rPr>
        <w:t>upoważnione do składania oświadczeń woli zgodnie z </w:t>
      </w:r>
      <w:r w:rsidRPr="00D10772">
        <w:rPr>
          <w:rFonts w:ascii="Times New Roman" w:eastAsia="Times New Roman" w:hAnsi="Times New Roman" w:cs="Times New Roman"/>
          <w:sz w:val="24"/>
          <w:szCs w:val="24"/>
          <w:lang w:eastAsia="pl-PL"/>
        </w:rPr>
        <w:t xml:space="preserve">danymi </w:t>
      </w:r>
      <w:r w:rsidRPr="00D10772">
        <w:rPr>
          <w:rFonts w:ascii="Times New Roman" w:eastAsia="Times New Roman" w:hAnsi="Times New Roman" w:cs="Times New Roman"/>
          <w:bCs/>
          <w:sz w:val="24"/>
          <w:szCs w:val="24"/>
          <w:lang w:eastAsia="pl-PL"/>
        </w:rPr>
        <w:t xml:space="preserve">z Krajowego Rejestru Sądowego lub innego właściwego rejestru lub ewidencji, </w:t>
      </w:r>
      <w:r w:rsidR="0028520E" w:rsidRPr="00D10772">
        <w:rPr>
          <w:rFonts w:ascii="Times New Roman" w:eastAsia="Times New Roman" w:hAnsi="Times New Roman" w:cs="Times New Roman"/>
          <w:bCs/>
          <w:sz w:val="24"/>
          <w:szCs w:val="24"/>
          <w:lang w:eastAsia="pl-PL"/>
        </w:rPr>
        <w:br/>
      </w:r>
      <w:r w:rsidRPr="00D10772">
        <w:rPr>
          <w:rFonts w:ascii="Times New Roman" w:eastAsia="Times New Roman" w:hAnsi="Times New Roman" w:cs="Times New Roman"/>
          <w:bCs/>
          <w:sz w:val="24"/>
          <w:szCs w:val="24"/>
          <w:lang w:eastAsia="pl-PL"/>
        </w:rPr>
        <w:t>a w przypadku innego sposobu reprezentacji niż wynikający z Krajowego Rejestru Sądowego lub innego właściwego rejestru lub ewidencji, innych dokumentów potwierdzających upoważnienie do działania w imieniu oferenta. W przypadku braku pieczęci imiennych, ofertę podpisuje się czytelnie (pełnym imieniem i nazwiskiem</w:t>
      </w:r>
      <w:r w:rsidR="0028520E" w:rsidRPr="00D10772">
        <w:rPr>
          <w:rFonts w:ascii="Times New Roman" w:eastAsia="Times New Roman" w:hAnsi="Times New Roman" w:cs="Times New Roman"/>
          <w:bCs/>
          <w:sz w:val="24"/>
          <w:szCs w:val="24"/>
          <w:lang w:eastAsia="pl-PL"/>
        </w:rPr>
        <w:t xml:space="preserve"> </w:t>
      </w:r>
      <w:r w:rsidR="0028520E" w:rsidRPr="00D10772">
        <w:rPr>
          <w:rFonts w:ascii="Times New Roman" w:eastAsia="Times New Roman" w:hAnsi="Times New Roman" w:cs="Times New Roman"/>
          <w:bCs/>
          <w:sz w:val="24"/>
          <w:szCs w:val="24"/>
          <w:lang w:eastAsia="pl-PL"/>
        </w:rPr>
        <w:br/>
        <w:t>z zaznaczeniem pełnionej funkcji</w:t>
      </w:r>
      <w:r w:rsidRPr="00D10772">
        <w:rPr>
          <w:rFonts w:ascii="Times New Roman" w:eastAsia="Times New Roman" w:hAnsi="Times New Roman" w:cs="Times New Roman"/>
          <w:bCs/>
          <w:sz w:val="24"/>
          <w:szCs w:val="24"/>
          <w:lang w:eastAsia="pl-PL"/>
        </w:rPr>
        <w:t xml:space="preserve">). </w:t>
      </w:r>
    </w:p>
    <w:p w:rsidR="0054677C" w:rsidRPr="00D10772" w:rsidRDefault="0054677C" w:rsidP="00B84FE3">
      <w:pPr>
        <w:spacing w:before="60" w:after="60" w:line="240" w:lineRule="auto"/>
        <w:ind w:left="284"/>
        <w:jc w:val="both"/>
        <w:rPr>
          <w:rFonts w:ascii="Times New Roman" w:eastAsia="Times New Roman" w:hAnsi="Times New Roman" w:cs="Times New Roman"/>
          <w:sz w:val="24"/>
          <w:szCs w:val="24"/>
          <w:lang w:eastAsia="pl-PL"/>
        </w:rPr>
      </w:pPr>
      <w:r w:rsidRPr="00D10772">
        <w:rPr>
          <w:rFonts w:ascii="Times New Roman" w:eastAsia="Times New Roman" w:hAnsi="Times New Roman" w:cs="Times New Roman"/>
          <w:sz w:val="24"/>
          <w:szCs w:val="24"/>
          <w:lang w:eastAsia="pl-PL"/>
        </w:rPr>
        <w:t xml:space="preserve">Złożenie oryginału oferty w wersji papierowej będzie wymagane na etapie podpisywania umowy realizacji zadania publicznego, w przypadku gdy oferentowi zostanie przyznana dotacja. </w:t>
      </w:r>
    </w:p>
    <w:p w:rsidR="0054677C" w:rsidRPr="00D10772" w:rsidRDefault="0054677C" w:rsidP="000E358F">
      <w:pPr>
        <w:numPr>
          <w:ilvl w:val="0"/>
          <w:numId w:val="5"/>
        </w:numPr>
        <w:spacing w:before="60" w:after="60" w:line="240" w:lineRule="auto"/>
        <w:ind w:left="284" w:hanging="426"/>
        <w:jc w:val="both"/>
        <w:rPr>
          <w:rFonts w:ascii="Times New Roman" w:eastAsia="Times New Roman" w:hAnsi="Times New Roman" w:cs="Times New Roman"/>
          <w:b/>
          <w:sz w:val="24"/>
          <w:szCs w:val="24"/>
          <w:lang w:eastAsia="pl-PL"/>
        </w:rPr>
      </w:pPr>
      <w:r w:rsidRPr="00D10772">
        <w:rPr>
          <w:rFonts w:ascii="Times New Roman" w:eastAsia="Times New Roman" w:hAnsi="Times New Roman" w:cs="Times New Roman"/>
          <w:b/>
          <w:sz w:val="24"/>
          <w:szCs w:val="24"/>
          <w:lang w:eastAsia="pl-PL"/>
        </w:rPr>
        <w:t>Tryb i terminy wyboru ofert</w:t>
      </w:r>
    </w:p>
    <w:p w:rsidR="0054677C" w:rsidRPr="00D10772" w:rsidRDefault="0054677C" w:rsidP="000E358F">
      <w:pPr>
        <w:numPr>
          <w:ilvl w:val="0"/>
          <w:numId w:val="31"/>
        </w:numPr>
        <w:spacing w:before="60" w:after="60" w:line="240" w:lineRule="auto"/>
        <w:ind w:left="284" w:hanging="284"/>
        <w:jc w:val="both"/>
        <w:rPr>
          <w:rFonts w:ascii="Times New Roman" w:eastAsia="Times New Roman" w:hAnsi="Times New Roman" w:cs="Times New Roman"/>
          <w:b/>
          <w:bCs/>
          <w:sz w:val="24"/>
          <w:szCs w:val="24"/>
          <w:lang w:eastAsia="pl-PL"/>
        </w:rPr>
      </w:pPr>
      <w:r w:rsidRPr="00D10772">
        <w:rPr>
          <w:rFonts w:ascii="Times New Roman" w:eastAsia="Times New Roman" w:hAnsi="Times New Roman" w:cs="Times New Roman"/>
          <w:b/>
          <w:bCs/>
          <w:sz w:val="24"/>
          <w:szCs w:val="24"/>
          <w:lang w:eastAsia="pl-PL"/>
        </w:rPr>
        <w:t>Oferty rozpatrywane są w następujących etapach:</w:t>
      </w:r>
    </w:p>
    <w:p w:rsidR="0054677C" w:rsidRPr="00D10772" w:rsidRDefault="0054677C" w:rsidP="000E358F">
      <w:pPr>
        <w:numPr>
          <w:ilvl w:val="0"/>
          <w:numId w:val="2"/>
        </w:numPr>
        <w:spacing w:before="60" w:after="60" w:line="240" w:lineRule="auto"/>
        <w:ind w:left="567" w:hanging="283"/>
        <w:jc w:val="both"/>
        <w:rPr>
          <w:rFonts w:ascii="Times New Roman" w:eastAsia="Times New Roman" w:hAnsi="Times New Roman" w:cs="Times New Roman"/>
          <w:b/>
          <w:bCs/>
          <w:sz w:val="24"/>
          <w:szCs w:val="24"/>
          <w:lang w:eastAsia="pl-PL"/>
        </w:rPr>
      </w:pPr>
      <w:r w:rsidRPr="00D10772">
        <w:rPr>
          <w:rFonts w:ascii="Times New Roman" w:eastAsia="Times New Roman" w:hAnsi="Times New Roman" w:cs="Times New Roman"/>
          <w:b/>
          <w:bCs/>
          <w:sz w:val="24"/>
          <w:szCs w:val="24"/>
          <w:lang w:eastAsia="pl-PL"/>
        </w:rPr>
        <w:t xml:space="preserve">ocena formalna oferty – </w:t>
      </w:r>
      <w:r w:rsidRPr="00D10772">
        <w:rPr>
          <w:rFonts w:ascii="Times New Roman" w:eastAsia="Times New Roman" w:hAnsi="Times New Roman" w:cs="Times New Roman"/>
          <w:bCs/>
          <w:sz w:val="24"/>
          <w:szCs w:val="24"/>
          <w:lang w:eastAsia="pl-PL"/>
        </w:rPr>
        <w:t>dokonywana jest</w:t>
      </w:r>
      <w:r w:rsidRPr="00D10772">
        <w:rPr>
          <w:rFonts w:ascii="Times New Roman" w:eastAsia="Times New Roman" w:hAnsi="Times New Roman" w:cs="Times New Roman"/>
          <w:b/>
          <w:bCs/>
          <w:sz w:val="24"/>
          <w:szCs w:val="24"/>
          <w:lang w:eastAsia="pl-PL"/>
        </w:rPr>
        <w:t xml:space="preserve"> </w:t>
      </w:r>
      <w:r w:rsidRPr="00D10772">
        <w:rPr>
          <w:rFonts w:ascii="Times New Roman" w:eastAsia="Times New Roman" w:hAnsi="Times New Roman" w:cs="Times New Roman"/>
          <w:bCs/>
          <w:sz w:val="24"/>
          <w:szCs w:val="24"/>
          <w:lang w:eastAsia="pl-PL"/>
        </w:rPr>
        <w:t xml:space="preserve">w Departamencie Edukacji, Kultury i Dziedzictwa MON w serwisie Witkac.pl. Ocena formalna polega na stwierdzeniu, czy oferta nie zawiera uchybień i/lub błędów formalnych. Uchybienia formalne podlegają uzupełnieniu, natomiast błędy formalne powodują odrzucenie oferty z przyczyn formalnych, bez możliwości ich usunięcia. Oferty odrzucone z przyczyn formalnych nie podlegają ocenie merytorycznej. </w:t>
      </w:r>
    </w:p>
    <w:p w:rsidR="0054677C" w:rsidRPr="00D10772" w:rsidRDefault="0054677C" w:rsidP="000E358F">
      <w:pPr>
        <w:spacing w:before="60" w:after="60" w:line="240" w:lineRule="auto"/>
        <w:ind w:left="426" w:firstLine="141"/>
        <w:jc w:val="both"/>
        <w:rPr>
          <w:rFonts w:ascii="Times New Roman" w:eastAsia="Times New Roman" w:hAnsi="Times New Roman" w:cs="Times New Roman"/>
          <w:b/>
          <w:bCs/>
          <w:sz w:val="24"/>
          <w:szCs w:val="24"/>
          <w:lang w:eastAsia="pl-PL"/>
        </w:rPr>
      </w:pPr>
      <w:r w:rsidRPr="00D10772">
        <w:rPr>
          <w:rFonts w:ascii="Times New Roman" w:eastAsia="Times New Roman" w:hAnsi="Times New Roman" w:cs="Times New Roman"/>
          <w:b/>
          <w:bCs/>
          <w:sz w:val="24"/>
          <w:szCs w:val="24"/>
          <w:lang w:eastAsia="pl-PL"/>
        </w:rPr>
        <w:t>Za uchybienia formalne uznaje się:</w:t>
      </w:r>
    </w:p>
    <w:p w:rsidR="000E358F" w:rsidRPr="00D10772" w:rsidRDefault="0054677C" w:rsidP="000E358F">
      <w:pPr>
        <w:numPr>
          <w:ilvl w:val="0"/>
          <w:numId w:val="33"/>
        </w:numPr>
        <w:spacing w:before="60" w:after="60" w:line="240" w:lineRule="auto"/>
        <w:ind w:left="851" w:hanging="284"/>
        <w:jc w:val="both"/>
        <w:rPr>
          <w:rFonts w:ascii="Times New Roman" w:eastAsia="Times New Roman" w:hAnsi="Times New Roman" w:cs="Times New Roman"/>
          <w:bCs/>
          <w:sz w:val="24"/>
          <w:szCs w:val="24"/>
          <w:lang w:eastAsia="pl-PL"/>
        </w:rPr>
      </w:pPr>
      <w:r w:rsidRPr="00D10772">
        <w:rPr>
          <w:rFonts w:ascii="Times New Roman" w:eastAsia="Times New Roman" w:hAnsi="Times New Roman" w:cs="Times New Roman"/>
          <w:bCs/>
          <w:sz w:val="24"/>
          <w:szCs w:val="24"/>
          <w:lang w:eastAsia="pl-PL"/>
        </w:rPr>
        <w:t>brak załączników wymaganych w ogłoszeniu otwartego konkursu ofert,</w:t>
      </w:r>
    </w:p>
    <w:p w:rsidR="000E358F" w:rsidRPr="00D10772" w:rsidRDefault="0054677C" w:rsidP="000E358F">
      <w:pPr>
        <w:numPr>
          <w:ilvl w:val="0"/>
          <w:numId w:val="33"/>
        </w:numPr>
        <w:spacing w:before="60" w:after="60" w:line="240" w:lineRule="auto"/>
        <w:ind w:left="851" w:hanging="284"/>
        <w:jc w:val="both"/>
        <w:rPr>
          <w:rFonts w:ascii="Times New Roman" w:eastAsia="Times New Roman" w:hAnsi="Times New Roman" w:cs="Times New Roman"/>
          <w:bCs/>
          <w:sz w:val="24"/>
          <w:szCs w:val="24"/>
          <w:lang w:eastAsia="pl-PL"/>
        </w:rPr>
      </w:pPr>
      <w:r w:rsidRPr="00D10772">
        <w:rPr>
          <w:rFonts w:ascii="Times New Roman" w:eastAsia="Times New Roman" w:hAnsi="Times New Roman" w:cs="Times New Roman"/>
          <w:bCs/>
          <w:sz w:val="24"/>
          <w:szCs w:val="24"/>
          <w:lang w:eastAsia="pl-PL"/>
        </w:rPr>
        <w:t>załączenie do oferty nieprawidłowych dokumentów,</w:t>
      </w:r>
    </w:p>
    <w:p w:rsidR="000E358F" w:rsidRPr="00D10772" w:rsidRDefault="0054677C" w:rsidP="000E358F">
      <w:pPr>
        <w:numPr>
          <w:ilvl w:val="0"/>
          <w:numId w:val="33"/>
        </w:numPr>
        <w:spacing w:before="60" w:after="60" w:line="240" w:lineRule="auto"/>
        <w:ind w:left="851" w:hanging="284"/>
        <w:jc w:val="both"/>
        <w:rPr>
          <w:rFonts w:ascii="Times New Roman" w:eastAsia="Times New Roman" w:hAnsi="Times New Roman" w:cs="Times New Roman"/>
          <w:bCs/>
          <w:sz w:val="24"/>
          <w:szCs w:val="24"/>
          <w:lang w:eastAsia="pl-PL"/>
        </w:rPr>
      </w:pPr>
      <w:r w:rsidRPr="00D10772">
        <w:rPr>
          <w:rFonts w:ascii="Times New Roman" w:eastAsia="Times New Roman" w:hAnsi="Times New Roman" w:cs="Times New Roman"/>
          <w:bCs/>
          <w:sz w:val="24"/>
          <w:szCs w:val="24"/>
          <w:lang w:eastAsia="pl-PL"/>
        </w:rPr>
        <w:t>oczywiste omyłki pisarskie i/lub rachunkowe,</w:t>
      </w:r>
    </w:p>
    <w:p w:rsidR="000E358F" w:rsidRPr="00D10772" w:rsidRDefault="0054677C" w:rsidP="000E358F">
      <w:pPr>
        <w:numPr>
          <w:ilvl w:val="0"/>
          <w:numId w:val="33"/>
        </w:numPr>
        <w:spacing w:before="60" w:after="60" w:line="240" w:lineRule="auto"/>
        <w:ind w:left="851" w:hanging="284"/>
        <w:jc w:val="both"/>
        <w:rPr>
          <w:rFonts w:ascii="Times New Roman" w:eastAsia="Times New Roman" w:hAnsi="Times New Roman" w:cs="Times New Roman"/>
          <w:bCs/>
          <w:sz w:val="24"/>
          <w:szCs w:val="24"/>
          <w:lang w:eastAsia="pl-PL"/>
        </w:rPr>
      </w:pPr>
      <w:r w:rsidRPr="00D10772">
        <w:rPr>
          <w:rFonts w:ascii="Times New Roman" w:eastAsia="Times New Roman" w:hAnsi="Times New Roman" w:cs="Times New Roman"/>
          <w:sz w:val="24"/>
          <w:szCs w:val="24"/>
          <w:lang w:eastAsia="pl-PL"/>
        </w:rPr>
        <w:t>nieprawidłowe wypełnienie pól w elektronicznym formularzu oferty („pola otwarte” – do wypełnienia),</w:t>
      </w:r>
    </w:p>
    <w:p w:rsidR="0054677C" w:rsidRPr="00D10772" w:rsidRDefault="0054677C" w:rsidP="000E358F">
      <w:pPr>
        <w:numPr>
          <w:ilvl w:val="0"/>
          <w:numId w:val="33"/>
        </w:numPr>
        <w:spacing w:before="60" w:after="60" w:line="240" w:lineRule="auto"/>
        <w:ind w:left="851" w:hanging="284"/>
        <w:jc w:val="both"/>
        <w:rPr>
          <w:rFonts w:ascii="Times New Roman" w:eastAsia="Times New Roman" w:hAnsi="Times New Roman" w:cs="Times New Roman"/>
          <w:bCs/>
          <w:sz w:val="24"/>
          <w:szCs w:val="24"/>
          <w:lang w:eastAsia="pl-PL"/>
        </w:rPr>
      </w:pPr>
      <w:r w:rsidRPr="00D10772">
        <w:rPr>
          <w:rFonts w:ascii="Times New Roman" w:eastAsia="Times New Roman" w:hAnsi="Times New Roman" w:cs="Times New Roman"/>
          <w:sz w:val="24"/>
          <w:szCs w:val="24"/>
          <w:lang w:eastAsia="pl-PL"/>
        </w:rPr>
        <w:t>złożenie większej liczby ofert niż dopuszczalna w otwartym konkursie ofert;</w:t>
      </w:r>
      <w:r w:rsidRPr="00D10772">
        <w:rPr>
          <w:rFonts w:ascii="Times New Roman" w:eastAsia="Times New Roman" w:hAnsi="Times New Roman" w:cs="Times New Roman"/>
          <w:sz w:val="24"/>
          <w:szCs w:val="24"/>
          <w:lang w:eastAsia="pl-PL"/>
        </w:rPr>
        <w:br/>
        <w:t xml:space="preserve">w tym przypadku oferent zobowiązany jest wskazać, którą/które ofertę/oferty wycofuje z konkursu. </w:t>
      </w:r>
    </w:p>
    <w:p w:rsidR="0054677C" w:rsidRPr="00D10772" w:rsidRDefault="0054677C" w:rsidP="000E358F">
      <w:pPr>
        <w:suppressAutoHyphens/>
        <w:autoSpaceDN w:val="0"/>
        <w:spacing w:before="60" w:after="60" w:line="240" w:lineRule="auto"/>
        <w:ind w:left="567"/>
        <w:jc w:val="both"/>
        <w:textAlignment w:val="baseline"/>
        <w:rPr>
          <w:rFonts w:ascii="Times New Roman" w:eastAsia="Times New Roman" w:hAnsi="Times New Roman" w:cs="Times New Roman"/>
          <w:sz w:val="24"/>
          <w:szCs w:val="24"/>
          <w:lang w:eastAsia="pl-PL"/>
        </w:rPr>
      </w:pPr>
      <w:r w:rsidRPr="00D10772">
        <w:rPr>
          <w:rFonts w:ascii="Times New Roman" w:eastAsia="Times New Roman" w:hAnsi="Times New Roman" w:cs="Times New Roman"/>
          <w:sz w:val="24"/>
          <w:szCs w:val="24"/>
          <w:lang w:eastAsia="pl-PL"/>
        </w:rPr>
        <w:t xml:space="preserve">Wykaz oferentów, których oferty zawierają uchybienia formalne publikowany jest </w:t>
      </w:r>
      <w:r w:rsidR="00E564BA" w:rsidRPr="00D10772">
        <w:rPr>
          <w:rFonts w:ascii="Times New Roman" w:hAnsi="Times New Roman" w:cs="Times New Roman"/>
          <w:sz w:val="24"/>
          <w:szCs w:val="24"/>
        </w:rPr>
        <w:t>w </w:t>
      </w:r>
      <w:r w:rsidRPr="00D10772">
        <w:rPr>
          <w:rFonts w:ascii="Times New Roman" w:hAnsi="Times New Roman" w:cs="Times New Roman"/>
          <w:sz w:val="24"/>
          <w:szCs w:val="24"/>
        </w:rPr>
        <w:t>Biuletynie Informacji Publicznej MON na stronie internetowej dostępnej pod linkiem</w:t>
      </w:r>
      <w:r w:rsidRPr="00D10772">
        <w:rPr>
          <w:rFonts w:ascii="Times New Roman" w:eastAsia="Times New Roman" w:hAnsi="Times New Roman" w:cs="Times New Roman"/>
          <w:sz w:val="24"/>
          <w:szCs w:val="24"/>
          <w:lang w:eastAsia="pl-PL"/>
        </w:rPr>
        <w:t>:</w:t>
      </w:r>
      <w:r w:rsidRPr="00D10772">
        <w:rPr>
          <w:rFonts w:ascii="Times New Roman" w:hAnsi="Times New Roman" w:cs="Times New Roman"/>
          <w:sz w:val="24"/>
          <w:szCs w:val="24"/>
        </w:rPr>
        <w:t xml:space="preserve"> </w:t>
      </w:r>
      <w:hyperlink r:id="rId11" w:history="1">
        <w:r w:rsidR="004A29F4" w:rsidRPr="00D10772">
          <w:rPr>
            <w:rStyle w:val="Hipercze"/>
            <w:rFonts w:ascii="Times New Roman" w:hAnsi="Times New Roman" w:cs="Times New Roman"/>
            <w:sz w:val="24"/>
            <w:szCs w:val="24"/>
          </w:rPr>
          <w:t>https://www.gov.pl/web/obrona-narodowa/otwarte-konkursy-ofert</w:t>
        </w:r>
      </w:hyperlink>
      <w:r w:rsidR="004A29F4" w:rsidRPr="00D10772">
        <w:rPr>
          <w:rFonts w:ascii="Times New Roman" w:hAnsi="Times New Roman" w:cs="Times New Roman"/>
          <w:sz w:val="24"/>
          <w:szCs w:val="24"/>
          <w:u w:val="single"/>
        </w:rPr>
        <w:t xml:space="preserve"> </w:t>
      </w:r>
      <w:r w:rsidR="004A29F4" w:rsidRPr="00D10772">
        <w:rPr>
          <w:rFonts w:ascii="Times New Roman" w:hAnsi="Times New Roman" w:cs="Times New Roman"/>
          <w:sz w:val="24"/>
          <w:szCs w:val="24"/>
        </w:rPr>
        <w:t xml:space="preserve"> </w:t>
      </w:r>
    </w:p>
    <w:p w:rsidR="0054677C" w:rsidRPr="00D10772" w:rsidRDefault="0054677C" w:rsidP="00CD0A1B">
      <w:pPr>
        <w:suppressAutoHyphens/>
        <w:autoSpaceDN w:val="0"/>
        <w:spacing w:before="60" w:after="60" w:line="240" w:lineRule="auto"/>
        <w:ind w:left="426"/>
        <w:jc w:val="both"/>
        <w:textAlignment w:val="baseline"/>
        <w:rPr>
          <w:rFonts w:ascii="Times New Roman" w:eastAsia="Times New Roman" w:hAnsi="Times New Roman" w:cs="Times New Roman"/>
          <w:sz w:val="24"/>
          <w:szCs w:val="24"/>
          <w:lang w:eastAsia="pl-PL"/>
        </w:rPr>
      </w:pPr>
      <w:r w:rsidRPr="00D10772">
        <w:rPr>
          <w:rFonts w:ascii="Times New Roman" w:eastAsia="Times New Roman" w:hAnsi="Times New Roman" w:cs="Times New Roman"/>
          <w:sz w:val="24"/>
          <w:szCs w:val="24"/>
          <w:lang w:eastAsia="pl-PL"/>
        </w:rPr>
        <w:lastRenderedPageBreak/>
        <w:t>Informacja o konkretnych uchybieniach formalnych zostanie przekazana indywidualnie do oferenta za pośrednictwem serwisu Witkac.pl ni</w:t>
      </w:r>
      <w:r w:rsidR="00E564BA" w:rsidRPr="00D10772">
        <w:rPr>
          <w:rFonts w:ascii="Times New Roman" w:eastAsia="Times New Roman" w:hAnsi="Times New Roman" w:cs="Times New Roman"/>
          <w:sz w:val="24"/>
          <w:szCs w:val="24"/>
          <w:lang w:eastAsia="pl-PL"/>
        </w:rPr>
        <w:t>ezwłocznie po opublikowaniu ww. </w:t>
      </w:r>
      <w:r w:rsidRPr="00D10772">
        <w:rPr>
          <w:rFonts w:ascii="Times New Roman" w:eastAsia="Times New Roman" w:hAnsi="Times New Roman" w:cs="Times New Roman"/>
          <w:sz w:val="24"/>
          <w:szCs w:val="24"/>
          <w:lang w:eastAsia="pl-PL"/>
        </w:rPr>
        <w:t xml:space="preserve">wykazu w Biuletynie Informacji Publicznej MON. </w:t>
      </w:r>
    </w:p>
    <w:p w:rsidR="0054677C" w:rsidRPr="00AD74C6" w:rsidRDefault="0054677C" w:rsidP="00CD0A1B">
      <w:pPr>
        <w:spacing w:before="60" w:after="60" w:line="240" w:lineRule="auto"/>
        <w:ind w:left="426"/>
        <w:jc w:val="both"/>
        <w:rPr>
          <w:rFonts w:ascii="Times New Roman" w:eastAsia="Times New Roman" w:hAnsi="Times New Roman" w:cs="Times New Roman"/>
          <w:bCs/>
          <w:sz w:val="24"/>
          <w:szCs w:val="24"/>
          <w:lang w:eastAsia="pl-PL"/>
        </w:rPr>
      </w:pPr>
      <w:r w:rsidRPr="00AD74C6">
        <w:rPr>
          <w:rFonts w:ascii="Times New Roman" w:eastAsia="Times New Roman" w:hAnsi="Times New Roman" w:cs="Times New Roman"/>
          <w:bCs/>
          <w:sz w:val="24"/>
          <w:szCs w:val="24"/>
          <w:lang w:eastAsia="pl-PL"/>
        </w:rPr>
        <w:t>Oferenci, u których stwierdzono w złożonych ofertach uchybienia formalne, w terminie określonym każdorazowo w ogłoszeniu otwartego konkursu ofert mają prawo do usunięcia uchybień formalnych (decyduje data złożenia uzupełnionego elektronicznego formularza ofert w serwisie Witkac.pl). Uchybienia</w:t>
      </w:r>
      <w:r w:rsidR="00E564BA" w:rsidRPr="00AD74C6">
        <w:rPr>
          <w:rFonts w:ascii="Times New Roman" w:eastAsia="Times New Roman" w:hAnsi="Times New Roman" w:cs="Times New Roman"/>
          <w:bCs/>
          <w:sz w:val="24"/>
          <w:szCs w:val="24"/>
          <w:lang w:eastAsia="pl-PL"/>
        </w:rPr>
        <w:t xml:space="preserve"> formalne oferent musi usunąć w </w:t>
      </w:r>
      <w:r w:rsidRPr="00AD74C6">
        <w:rPr>
          <w:rFonts w:ascii="Times New Roman" w:eastAsia="Times New Roman" w:hAnsi="Times New Roman" w:cs="Times New Roman"/>
          <w:bCs/>
          <w:sz w:val="24"/>
          <w:szCs w:val="24"/>
          <w:u w:val="single"/>
          <w:lang w:eastAsia="pl-PL"/>
        </w:rPr>
        <w:t>serwisie Witkac.pl</w:t>
      </w:r>
      <w:r w:rsidRPr="00AD74C6">
        <w:rPr>
          <w:rFonts w:ascii="Times New Roman" w:eastAsia="Times New Roman" w:hAnsi="Times New Roman" w:cs="Times New Roman"/>
          <w:bCs/>
          <w:sz w:val="24"/>
          <w:szCs w:val="24"/>
          <w:lang w:eastAsia="pl-PL"/>
        </w:rPr>
        <w:t>. W tym celu zostanie aktywowana sekcja elektronicznego formularza oferty, która wymaga poprawienia/uzupełnienia.</w:t>
      </w:r>
    </w:p>
    <w:p w:rsidR="0054677C" w:rsidRPr="00AD74C6" w:rsidRDefault="0054677C" w:rsidP="00CD0A1B">
      <w:pPr>
        <w:spacing w:before="60" w:after="60" w:line="240" w:lineRule="auto"/>
        <w:ind w:left="426"/>
        <w:jc w:val="both"/>
        <w:rPr>
          <w:rFonts w:ascii="Times New Roman" w:eastAsia="Times New Roman" w:hAnsi="Times New Roman" w:cs="Times New Roman"/>
          <w:bCs/>
          <w:sz w:val="24"/>
          <w:szCs w:val="24"/>
          <w:lang w:eastAsia="pl-PL"/>
        </w:rPr>
      </w:pPr>
      <w:r w:rsidRPr="00AD74C6">
        <w:rPr>
          <w:rFonts w:ascii="Times New Roman" w:eastAsia="Times New Roman" w:hAnsi="Times New Roman" w:cs="Times New Roman"/>
          <w:bCs/>
          <w:sz w:val="24"/>
          <w:szCs w:val="24"/>
          <w:lang w:eastAsia="pl-PL"/>
        </w:rPr>
        <w:t>Nieusunięcie uchybień formalnych we wskazanym terminie, a także wprowadzenie samodzielnie zmian odbiegających od oryginalnej oferty lub poza zakres stwierdzonych uchybień formalnych (np. wprowadzenie dodatkowy</w:t>
      </w:r>
      <w:r w:rsidR="00E564BA" w:rsidRPr="00AD74C6">
        <w:rPr>
          <w:rFonts w:ascii="Times New Roman" w:eastAsia="Times New Roman" w:hAnsi="Times New Roman" w:cs="Times New Roman"/>
          <w:bCs/>
          <w:sz w:val="24"/>
          <w:szCs w:val="24"/>
          <w:lang w:eastAsia="pl-PL"/>
        </w:rPr>
        <w:t>ch pozycji kosztorysu, zmiany w </w:t>
      </w:r>
      <w:r w:rsidRPr="00AD74C6">
        <w:rPr>
          <w:rFonts w:ascii="Times New Roman" w:eastAsia="Times New Roman" w:hAnsi="Times New Roman" w:cs="Times New Roman"/>
          <w:bCs/>
          <w:sz w:val="24"/>
          <w:szCs w:val="24"/>
          <w:lang w:eastAsia="pl-PL"/>
        </w:rPr>
        <w:t>kosztorysie odbiegające od wersji oryginalnej lub w innym miejscu) powodować będzie odrzucenie oferty z przyczyn formalnych, co spowoduje, iż oferta nie będzie podlegała ocenie merytorycznej.</w:t>
      </w:r>
    </w:p>
    <w:p w:rsidR="0054677C" w:rsidRPr="00AD74C6" w:rsidRDefault="0054677C" w:rsidP="00CD0A1B">
      <w:pPr>
        <w:spacing w:before="60" w:after="60" w:line="240" w:lineRule="auto"/>
        <w:ind w:left="426"/>
        <w:jc w:val="both"/>
        <w:rPr>
          <w:rFonts w:ascii="Times New Roman" w:hAnsi="Times New Roman" w:cs="Times New Roman"/>
          <w:sz w:val="24"/>
          <w:szCs w:val="24"/>
        </w:rPr>
      </w:pPr>
      <w:r w:rsidRPr="00AD74C6">
        <w:rPr>
          <w:rFonts w:ascii="Times New Roman" w:hAnsi="Times New Roman" w:cs="Times New Roman"/>
          <w:sz w:val="24"/>
          <w:szCs w:val="24"/>
        </w:rPr>
        <w:t xml:space="preserve">Bezpośrednio po usunięciu uchybień formalnych i złożeniu poprzez </w:t>
      </w:r>
      <w:r w:rsidRPr="00AD74C6">
        <w:rPr>
          <w:rFonts w:ascii="Times New Roman" w:hAnsi="Times New Roman" w:cs="Times New Roman"/>
          <w:sz w:val="24"/>
          <w:szCs w:val="24"/>
          <w:u w:val="single"/>
        </w:rPr>
        <w:t>serwis Witkac.pl</w:t>
      </w:r>
      <w:r w:rsidRPr="00AD74C6">
        <w:rPr>
          <w:rFonts w:ascii="Times New Roman" w:hAnsi="Times New Roman" w:cs="Times New Roman"/>
          <w:sz w:val="24"/>
          <w:szCs w:val="24"/>
        </w:rPr>
        <w:t xml:space="preserve"> oferty z usuniętymi uchybieniami formalnymi ofere</w:t>
      </w:r>
      <w:r w:rsidR="00E71428" w:rsidRPr="00AD74C6">
        <w:rPr>
          <w:rFonts w:ascii="Times New Roman" w:hAnsi="Times New Roman" w:cs="Times New Roman"/>
          <w:sz w:val="24"/>
          <w:szCs w:val="24"/>
        </w:rPr>
        <w:t>nt ma obowiązek ją wydrukować w </w:t>
      </w:r>
      <w:r w:rsidRPr="00AD74C6">
        <w:rPr>
          <w:rFonts w:ascii="Times New Roman" w:hAnsi="Times New Roman" w:cs="Times New Roman"/>
          <w:sz w:val="24"/>
          <w:szCs w:val="24"/>
        </w:rPr>
        <w:t>wersji papierowej oraz podpisać ją przez osoby upoważnione do składania oświadczeń woli w imieniu oferenta z datą t</w:t>
      </w:r>
      <w:r w:rsidR="00E71428" w:rsidRPr="00AD74C6">
        <w:rPr>
          <w:rFonts w:ascii="Times New Roman" w:hAnsi="Times New Roman" w:cs="Times New Roman"/>
          <w:sz w:val="24"/>
          <w:szCs w:val="24"/>
        </w:rPr>
        <w:t xml:space="preserve">ożsamą z datą złożenia oferty z </w:t>
      </w:r>
      <w:r w:rsidRPr="00AD74C6">
        <w:rPr>
          <w:rFonts w:ascii="Times New Roman" w:hAnsi="Times New Roman" w:cs="Times New Roman"/>
          <w:sz w:val="24"/>
          <w:szCs w:val="24"/>
        </w:rPr>
        <w:t>usuniętymi uchybieniami formalnymi. Orygin</w:t>
      </w:r>
      <w:r w:rsidR="00E71428" w:rsidRPr="00AD74C6">
        <w:rPr>
          <w:rFonts w:ascii="Times New Roman" w:hAnsi="Times New Roman" w:cs="Times New Roman"/>
          <w:sz w:val="24"/>
          <w:szCs w:val="24"/>
        </w:rPr>
        <w:t xml:space="preserve">ał oferty w wersji papierowej z </w:t>
      </w:r>
      <w:r w:rsidRPr="00AD74C6">
        <w:rPr>
          <w:rFonts w:ascii="Times New Roman" w:hAnsi="Times New Roman" w:cs="Times New Roman"/>
          <w:sz w:val="24"/>
          <w:szCs w:val="24"/>
        </w:rPr>
        <w:t xml:space="preserve">usuniętymi uchybieniami formalnymi musi być opatrzony tą </w:t>
      </w:r>
      <w:r w:rsidR="00E71428" w:rsidRPr="00AD74C6">
        <w:rPr>
          <w:rFonts w:ascii="Times New Roman" w:hAnsi="Times New Roman" w:cs="Times New Roman"/>
          <w:sz w:val="24"/>
          <w:szCs w:val="24"/>
        </w:rPr>
        <w:t>samą sumą kontrolną co oferta z </w:t>
      </w:r>
      <w:r w:rsidRPr="00AD74C6">
        <w:rPr>
          <w:rFonts w:ascii="Times New Roman" w:hAnsi="Times New Roman" w:cs="Times New Roman"/>
          <w:sz w:val="24"/>
          <w:szCs w:val="24"/>
        </w:rPr>
        <w:t xml:space="preserve">usuniętymi uchybieniami złożona poprzez </w:t>
      </w:r>
      <w:r w:rsidRPr="00AD74C6">
        <w:rPr>
          <w:rFonts w:ascii="Times New Roman" w:hAnsi="Times New Roman" w:cs="Times New Roman"/>
          <w:sz w:val="24"/>
          <w:szCs w:val="24"/>
          <w:u w:val="single"/>
        </w:rPr>
        <w:t>serwis Witkac.pl</w:t>
      </w:r>
      <w:r w:rsidRPr="00AD74C6">
        <w:rPr>
          <w:rFonts w:ascii="Times New Roman" w:hAnsi="Times New Roman" w:cs="Times New Roman"/>
          <w:sz w:val="24"/>
          <w:szCs w:val="24"/>
        </w:rPr>
        <w:t xml:space="preserve">. </w:t>
      </w:r>
    </w:p>
    <w:p w:rsidR="0054677C" w:rsidRPr="006B1A1F" w:rsidRDefault="0054677C" w:rsidP="00CD0A1B">
      <w:pPr>
        <w:spacing w:before="60" w:after="60" w:line="240" w:lineRule="auto"/>
        <w:ind w:left="426"/>
        <w:jc w:val="both"/>
        <w:rPr>
          <w:rFonts w:ascii="Times New Roman" w:eastAsia="Times New Roman" w:hAnsi="Times New Roman" w:cs="Times New Roman"/>
          <w:b/>
          <w:bCs/>
          <w:sz w:val="24"/>
          <w:szCs w:val="24"/>
          <w:lang w:eastAsia="pl-PL"/>
        </w:rPr>
      </w:pPr>
      <w:r w:rsidRPr="006B1A1F">
        <w:rPr>
          <w:rFonts w:ascii="Times New Roman" w:eastAsia="Times New Roman" w:hAnsi="Times New Roman" w:cs="Times New Roman"/>
          <w:b/>
          <w:bCs/>
          <w:sz w:val="24"/>
          <w:szCs w:val="24"/>
          <w:lang w:eastAsia="pl-PL"/>
        </w:rPr>
        <w:t>Za błędy formalne uznaje się:</w:t>
      </w:r>
    </w:p>
    <w:p w:rsidR="0054677C" w:rsidRPr="006B1A1F" w:rsidRDefault="0054677C" w:rsidP="00CD0A1B">
      <w:pPr>
        <w:numPr>
          <w:ilvl w:val="0"/>
          <w:numId w:val="32"/>
        </w:numPr>
        <w:suppressAutoHyphens/>
        <w:autoSpaceDN w:val="0"/>
        <w:spacing w:before="60" w:after="60" w:line="240" w:lineRule="auto"/>
        <w:ind w:left="709" w:hanging="283"/>
        <w:jc w:val="both"/>
        <w:textAlignment w:val="baseline"/>
        <w:rPr>
          <w:rFonts w:ascii="Times New Roman" w:eastAsia="Times New Roman" w:hAnsi="Times New Roman" w:cs="Times New Roman"/>
          <w:sz w:val="24"/>
          <w:szCs w:val="24"/>
          <w:lang w:eastAsia="pl-PL"/>
        </w:rPr>
      </w:pPr>
      <w:r w:rsidRPr="006B1A1F">
        <w:rPr>
          <w:rFonts w:ascii="Times New Roman" w:eastAsia="Times New Roman" w:hAnsi="Times New Roman" w:cs="Times New Roman"/>
          <w:sz w:val="24"/>
          <w:szCs w:val="24"/>
          <w:lang w:eastAsia="pl-PL"/>
        </w:rPr>
        <w:t xml:space="preserve">złożenie oferty z pominięciem </w:t>
      </w:r>
      <w:r w:rsidRPr="006B1A1F">
        <w:rPr>
          <w:rFonts w:ascii="Times New Roman" w:eastAsia="Times New Roman" w:hAnsi="Times New Roman" w:cs="Times New Roman"/>
          <w:sz w:val="24"/>
          <w:szCs w:val="24"/>
          <w:u w:val="single"/>
          <w:lang w:eastAsia="pl-PL"/>
        </w:rPr>
        <w:t>serwisu Witkac.pl</w:t>
      </w:r>
      <w:r w:rsidRPr="006B1A1F">
        <w:rPr>
          <w:rFonts w:ascii="Times New Roman" w:eastAsia="Times New Roman" w:hAnsi="Times New Roman" w:cs="Times New Roman"/>
          <w:sz w:val="24"/>
          <w:szCs w:val="24"/>
          <w:lang w:eastAsia="pl-PL"/>
        </w:rPr>
        <w:t xml:space="preserve">, </w:t>
      </w:r>
      <w:r w:rsidR="00E564BA" w:rsidRPr="006B1A1F">
        <w:rPr>
          <w:rFonts w:ascii="Times New Roman" w:eastAsia="Times New Roman" w:hAnsi="Times New Roman" w:cs="Times New Roman"/>
          <w:sz w:val="24"/>
          <w:szCs w:val="24"/>
          <w:lang w:eastAsia="pl-PL"/>
        </w:rPr>
        <w:t>w tym złożenie oferty jedynie w </w:t>
      </w:r>
      <w:r w:rsidRPr="006B1A1F">
        <w:rPr>
          <w:rFonts w:ascii="Times New Roman" w:eastAsia="Times New Roman" w:hAnsi="Times New Roman" w:cs="Times New Roman"/>
          <w:sz w:val="24"/>
          <w:szCs w:val="24"/>
          <w:lang w:eastAsia="pl-PL"/>
        </w:rPr>
        <w:t xml:space="preserve">wersji papierowej, </w:t>
      </w:r>
    </w:p>
    <w:p w:rsidR="0054677C" w:rsidRPr="006B1A1F" w:rsidRDefault="0054677C" w:rsidP="00CD0A1B">
      <w:pPr>
        <w:numPr>
          <w:ilvl w:val="0"/>
          <w:numId w:val="32"/>
        </w:numPr>
        <w:suppressAutoHyphens/>
        <w:autoSpaceDN w:val="0"/>
        <w:spacing w:before="60" w:after="60" w:line="240" w:lineRule="auto"/>
        <w:ind w:left="709" w:hanging="283"/>
        <w:jc w:val="both"/>
        <w:textAlignment w:val="baseline"/>
        <w:rPr>
          <w:rFonts w:ascii="Times New Roman" w:eastAsia="Times New Roman" w:hAnsi="Times New Roman" w:cs="Times New Roman"/>
          <w:sz w:val="24"/>
          <w:szCs w:val="24"/>
          <w:lang w:eastAsia="pl-PL"/>
        </w:rPr>
      </w:pPr>
      <w:r w:rsidRPr="006B1A1F">
        <w:rPr>
          <w:rFonts w:ascii="Times New Roman" w:eastAsia="Times New Roman" w:hAnsi="Times New Roman" w:cs="Times New Roman"/>
          <w:sz w:val="24"/>
          <w:szCs w:val="24"/>
          <w:lang w:eastAsia="pl-PL"/>
        </w:rPr>
        <w:t>złożenie oferty przez podmiot nieuprawniony,</w:t>
      </w:r>
    </w:p>
    <w:p w:rsidR="0054677C" w:rsidRPr="006B1A1F" w:rsidRDefault="0054677C" w:rsidP="00CD0A1B">
      <w:pPr>
        <w:numPr>
          <w:ilvl w:val="0"/>
          <w:numId w:val="32"/>
        </w:numPr>
        <w:suppressAutoHyphens/>
        <w:autoSpaceDN w:val="0"/>
        <w:spacing w:before="60" w:after="60" w:line="240" w:lineRule="auto"/>
        <w:ind w:left="709" w:hanging="283"/>
        <w:jc w:val="both"/>
        <w:textAlignment w:val="baseline"/>
        <w:rPr>
          <w:rFonts w:ascii="Times New Roman" w:eastAsia="Times New Roman" w:hAnsi="Times New Roman" w:cs="Times New Roman"/>
          <w:sz w:val="24"/>
          <w:szCs w:val="24"/>
          <w:lang w:eastAsia="pl-PL"/>
        </w:rPr>
      </w:pPr>
      <w:r w:rsidRPr="006B1A1F">
        <w:rPr>
          <w:rFonts w:ascii="Times New Roman" w:eastAsia="Times New Roman" w:hAnsi="Times New Roman" w:cs="Times New Roman"/>
          <w:sz w:val="24"/>
          <w:szCs w:val="24"/>
          <w:lang w:eastAsia="pl-PL"/>
        </w:rPr>
        <w:t xml:space="preserve">złożenie oferty przez podmiot nieprowadzący działalności statutowej w dziedzinie określonej w ogłoszeniu </w:t>
      </w:r>
      <w:r w:rsidRPr="006B1A1F">
        <w:rPr>
          <w:rFonts w:ascii="Times New Roman" w:eastAsia="Times New Roman" w:hAnsi="Times New Roman" w:cs="Times New Roman"/>
          <w:bCs/>
          <w:sz w:val="24"/>
          <w:szCs w:val="24"/>
          <w:lang w:eastAsia="pl-PL"/>
        </w:rPr>
        <w:t>otwartego konkursu ofert</w:t>
      </w:r>
      <w:r w:rsidRPr="006B1A1F">
        <w:rPr>
          <w:rFonts w:ascii="Times New Roman" w:eastAsia="Times New Roman" w:hAnsi="Times New Roman" w:cs="Times New Roman"/>
          <w:sz w:val="24"/>
          <w:szCs w:val="24"/>
          <w:lang w:eastAsia="pl-PL"/>
        </w:rPr>
        <w:t>,</w:t>
      </w:r>
    </w:p>
    <w:p w:rsidR="0054677C" w:rsidRPr="006B1A1F" w:rsidRDefault="0054677C" w:rsidP="00CD0A1B">
      <w:pPr>
        <w:numPr>
          <w:ilvl w:val="0"/>
          <w:numId w:val="32"/>
        </w:numPr>
        <w:suppressAutoHyphens/>
        <w:autoSpaceDN w:val="0"/>
        <w:spacing w:before="60" w:after="60" w:line="240" w:lineRule="auto"/>
        <w:ind w:left="709" w:hanging="283"/>
        <w:jc w:val="both"/>
        <w:textAlignment w:val="baseline"/>
        <w:rPr>
          <w:rFonts w:ascii="Times New Roman" w:eastAsia="Times New Roman" w:hAnsi="Times New Roman" w:cs="Times New Roman"/>
          <w:bCs/>
          <w:sz w:val="24"/>
          <w:szCs w:val="24"/>
          <w:lang w:eastAsia="pl-PL"/>
        </w:rPr>
      </w:pPr>
      <w:r w:rsidRPr="006B1A1F">
        <w:rPr>
          <w:rFonts w:ascii="Times New Roman" w:eastAsia="Times New Roman" w:hAnsi="Times New Roman" w:cs="Times New Roman"/>
          <w:bCs/>
          <w:sz w:val="24"/>
          <w:szCs w:val="24"/>
          <w:lang w:eastAsia="pl-PL"/>
        </w:rPr>
        <w:t xml:space="preserve">nieusunięcie uchybień formalnych we wskazanym terminie, a także wprowadzenie samodzielnie w ramach usuwania uchybień formalnych zmian odbiegających od oryginalnej oferty lub poza zakres stwierdzonych uchybień formalnych. </w:t>
      </w:r>
    </w:p>
    <w:p w:rsidR="0054677C" w:rsidRPr="006B1A1F" w:rsidRDefault="0054677C" w:rsidP="00CD0A1B">
      <w:pPr>
        <w:spacing w:before="60" w:after="60" w:line="240" w:lineRule="auto"/>
        <w:ind w:left="709"/>
        <w:jc w:val="both"/>
        <w:rPr>
          <w:rFonts w:ascii="Times New Roman" w:hAnsi="Times New Roman" w:cs="Times New Roman"/>
          <w:sz w:val="24"/>
          <w:szCs w:val="24"/>
        </w:rPr>
      </w:pPr>
      <w:r w:rsidRPr="006B1A1F">
        <w:rPr>
          <w:rFonts w:ascii="Times New Roman" w:eastAsia="Times New Roman" w:hAnsi="Times New Roman" w:cs="Times New Roman"/>
          <w:sz w:val="24"/>
          <w:szCs w:val="24"/>
          <w:lang w:eastAsia="pl-PL"/>
        </w:rPr>
        <w:t xml:space="preserve">Wykaz oferentów, których oferty zawierają błędy formalne wraz z wykazem </w:t>
      </w:r>
      <w:r w:rsidRPr="006B1A1F">
        <w:rPr>
          <w:rFonts w:ascii="Times New Roman" w:hAnsi="Times New Roman" w:cs="Times New Roman"/>
          <w:sz w:val="24"/>
          <w:szCs w:val="24"/>
        </w:rPr>
        <w:t>błędów publikowany</w:t>
      </w:r>
      <w:r w:rsidRPr="006B1A1F">
        <w:rPr>
          <w:rFonts w:ascii="Times New Roman" w:eastAsia="Times New Roman" w:hAnsi="Times New Roman" w:cs="Times New Roman"/>
          <w:sz w:val="24"/>
          <w:szCs w:val="24"/>
          <w:lang w:eastAsia="pl-PL"/>
        </w:rPr>
        <w:t xml:space="preserve"> jest </w:t>
      </w:r>
      <w:r w:rsidRPr="006B1A1F">
        <w:rPr>
          <w:rFonts w:ascii="Times New Roman" w:hAnsi="Times New Roman" w:cs="Times New Roman"/>
          <w:sz w:val="24"/>
          <w:szCs w:val="24"/>
        </w:rPr>
        <w:t xml:space="preserve">w Biuletynie Informacji Publicznej MON, na stronie internetowej dostępnej pod linkiem: </w:t>
      </w:r>
      <w:hyperlink r:id="rId12" w:history="1">
        <w:r w:rsidR="0028520E" w:rsidRPr="006B1A1F">
          <w:rPr>
            <w:rStyle w:val="Hipercze"/>
            <w:rFonts w:ascii="Times New Roman" w:hAnsi="Times New Roman" w:cs="Times New Roman"/>
            <w:sz w:val="24"/>
            <w:szCs w:val="24"/>
          </w:rPr>
          <w:t>https://www.gov.pl/web/obrona-narodowa/otwarte-konkursy-ofert</w:t>
        </w:r>
      </w:hyperlink>
      <w:r w:rsidRPr="006B1A1F">
        <w:rPr>
          <w:rFonts w:ascii="Times New Roman" w:hAnsi="Times New Roman" w:cs="Times New Roman"/>
          <w:sz w:val="24"/>
          <w:szCs w:val="24"/>
        </w:rPr>
        <w:t>.</w:t>
      </w:r>
    </w:p>
    <w:p w:rsidR="00B40595" w:rsidRPr="006B1A1F" w:rsidRDefault="004A29F4" w:rsidP="00CD0A1B">
      <w:pPr>
        <w:numPr>
          <w:ilvl w:val="0"/>
          <w:numId w:val="2"/>
        </w:numPr>
        <w:spacing w:before="60" w:after="60" w:line="240" w:lineRule="auto"/>
        <w:ind w:left="426" w:hanging="283"/>
        <w:jc w:val="both"/>
        <w:rPr>
          <w:rFonts w:ascii="Times New Roman" w:eastAsia="Times New Roman" w:hAnsi="Times New Roman" w:cs="Times New Roman"/>
          <w:bCs/>
          <w:sz w:val="24"/>
          <w:szCs w:val="24"/>
          <w:lang w:eastAsia="pl-PL"/>
        </w:rPr>
      </w:pPr>
      <w:r w:rsidRPr="006B1A1F">
        <w:rPr>
          <w:rFonts w:ascii="Times New Roman" w:eastAsia="Times New Roman" w:hAnsi="Times New Roman" w:cs="Times New Roman"/>
          <w:b/>
          <w:sz w:val="24"/>
          <w:szCs w:val="24"/>
          <w:lang w:eastAsia="pl-PL"/>
        </w:rPr>
        <w:t>ocena</w:t>
      </w:r>
      <w:r w:rsidR="00BB7F62" w:rsidRPr="006B1A1F">
        <w:rPr>
          <w:rFonts w:ascii="Times New Roman" w:hAnsi="Times New Roman" w:cs="Times New Roman"/>
          <w:b/>
          <w:bCs/>
          <w:color w:val="00B050"/>
          <w:sz w:val="24"/>
          <w:szCs w:val="24"/>
        </w:rPr>
        <w:t xml:space="preserve"> </w:t>
      </w:r>
      <w:r w:rsidR="00BB7F62" w:rsidRPr="006B1A1F">
        <w:rPr>
          <w:rFonts w:ascii="Times New Roman" w:hAnsi="Times New Roman" w:cs="Times New Roman"/>
          <w:b/>
          <w:bCs/>
          <w:sz w:val="24"/>
          <w:szCs w:val="24"/>
        </w:rPr>
        <w:t>merytoryczna oferty</w:t>
      </w:r>
      <w:r w:rsidR="00BB7F62" w:rsidRPr="006B1A1F">
        <w:rPr>
          <w:rFonts w:ascii="Times New Roman" w:hAnsi="Times New Roman" w:cs="Times New Roman"/>
          <w:sz w:val="24"/>
          <w:szCs w:val="24"/>
        </w:rPr>
        <w:t xml:space="preserve"> – dokonywana jest przez nieetatową Komisję</w:t>
      </w:r>
      <w:r w:rsidR="00E564BA" w:rsidRPr="006B1A1F">
        <w:rPr>
          <w:rFonts w:ascii="Times New Roman" w:hAnsi="Times New Roman" w:cs="Times New Roman"/>
          <w:sz w:val="24"/>
          <w:szCs w:val="24"/>
        </w:rPr>
        <w:t xml:space="preserve"> </w:t>
      </w:r>
      <w:r w:rsidR="00BB7F62" w:rsidRPr="006B1A1F">
        <w:rPr>
          <w:rFonts w:ascii="Times New Roman" w:hAnsi="Times New Roman" w:cs="Times New Roman"/>
          <w:sz w:val="24"/>
          <w:szCs w:val="24"/>
        </w:rPr>
        <w:t>ds. Zlecania Zadań Publicznych w Zakresie Obronności, zwaną dalej „Komisją”. Członkowie Komisji oraz inne osoby zaangażowane w proces oceniania ofert nie udzielają informacji na temat konkursu, posiedzeń komisji oraz konkretnych ofert przed rozstrzygnięciem konkursu, jak również po jego zakończeniu.</w:t>
      </w:r>
      <w:r w:rsidR="00BB7F62" w:rsidRPr="006B1A1F">
        <w:rPr>
          <w:rFonts w:ascii="Times New Roman" w:hAnsi="Times New Roman" w:cs="Times New Roman"/>
          <w:b/>
          <w:bCs/>
          <w:sz w:val="24"/>
          <w:szCs w:val="24"/>
        </w:rPr>
        <w:t> </w:t>
      </w:r>
    </w:p>
    <w:p w:rsidR="00BB7F62" w:rsidRPr="006B1A1F" w:rsidRDefault="00BB7F62" w:rsidP="00CD0A1B">
      <w:pPr>
        <w:pStyle w:val="xmsonormal"/>
        <w:shd w:val="clear" w:color="auto" w:fill="FFFFFF"/>
        <w:spacing w:before="60" w:beforeAutospacing="0" w:after="60" w:afterAutospacing="0"/>
        <w:ind w:left="426"/>
        <w:jc w:val="both"/>
      </w:pPr>
      <w:r w:rsidRPr="006B1A1F">
        <w:t>Przy ocenie merytorycznej w pierwszej kolejności</w:t>
      </w:r>
      <w:r w:rsidR="004A29F4" w:rsidRPr="006B1A1F">
        <w:t xml:space="preserve"> brane jest pod uwagę kryterium </w:t>
      </w:r>
      <w:r w:rsidRPr="006B1A1F">
        <w:rPr>
          <w:b/>
          <w:bCs/>
        </w:rPr>
        <w:t xml:space="preserve">zgodności treści oferty ze wskazanym w ogłoszeniu otwartego konkursu ofert rodzajem zadania </w:t>
      </w:r>
      <w:r w:rsidR="004A29F4" w:rsidRPr="006B1A1F">
        <w:rPr>
          <w:b/>
          <w:bCs/>
        </w:rPr>
        <w:t xml:space="preserve">oraz celem/celami wskazanym/i w </w:t>
      </w:r>
      <w:r w:rsidRPr="006B1A1F">
        <w:rPr>
          <w:b/>
          <w:bCs/>
        </w:rPr>
        <w:t xml:space="preserve">ogłoszeniu otwartego konkursu ofert. W przypadku gdy Komisja uzna, że oferta nie spełnia powyższego kryterium, nie podlega </w:t>
      </w:r>
      <w:r w:rsidR="00EC6F7C" w:rsidRPr="006B1A1F">
        <w:rPr>
          <w:b/>
          <w:bCs/>
        </w:rPr>
        <w:t xml:space="preserve">ona </w:t>
      </w:r>
      <w:r w:rsidRPr="006B1A1F">
        <w:rPr>
          <w:b/>
          <w:bCs/>
        </w:rPr>
        <w:t>d</w:t>
      </w:r>
      <w:r w:rsidR="00EC6F7C" w:rsidRPr="006B1A1F">
        <w:rPr>
          <w:b/>
          <w:bCs/>
        </w:rPr>
        <w:t>alszej ocenia merytorycznej, co </w:t>
      </w:r>
      <w:r w:rsidRPr="006B1A1F">
        <w:rPr>
          <w:b/>
          <w:bCs/>
        </w:rPr>
        <w:t>wiąże s</w:t>
      </w:r>
      <w:r w:rsidR="004A29F4" w:rsidRPr="006B1A1F">
        <w:rPr>
          <w:b/>
          <w:bCs/>
        </w:rPr>
        <w:t>ię z brakiem rekomendacji</w:t>
      </w:r>
      <w:r w:rsidRPr="006B1A1F">
        <w:rPr>
          <w:b/>
          <w:bCs/>
        </w:rPr>
        <w:t xml:space="preserve"> do przyznania dotacji.</w:t>
      </w:r>
      <w:r w:rsidR="004A29F4" w:rsidRPr="006B1A1F">
        <w:t xml:space="preserve"> </w:t>
      </w:r>
      <w:r w:rsidRPr="006B1A1F">
        <w:t xml:space="preserve">W pozostałych przypadkach oferta podlega dalszej ocenie </w:t>
      </w:r>
      <w:r w:rsidR="004A29F4" w:rsidRPr="006B1A1F">
        <w:t xml:space="preserve">merytorycznej </w:t>
      </w:r>
      <w:r w:rsidR="00350EAA" w:rsidRPr="006B1A1F">
        <w:t>między innymi pod względem:</w:t>
      </w:r>
    </w:p>
    <w:p w:rsidR="00BB7F62" w:rsidRPr="00071E93" w:rsidRDefault="00350EAA" w:rsidP="00CD0A1B">
      <w:pPr>
        <w:pStyle w:val="xmsolistparagraph"/>
        <w:numPr>
          <w:ilvl w:val="1"/>
          <w:numId w:val="49"/>
        </w:numPr>
        <w:shd w:val="clear" w:color="auto" w:fill="FFFFFF"/>
        <w:spacing w:before="60" w:beforeAutospacing="0" w:after="60" w:afterAutospacing="0"/>
        <w:ind w:left="709" w:hanging="284"/>
        <w:jc w:val="both"/>
      </w:pPr>
      <w:r w:rsidRPr="00071E93">
        <w:rPr>
          <w:b/>
          <w:bCs/>
        </w:rPr>
        <w:t>możliwości i realności</w:t>
      </w:r>
      <w:r w:rsidR="00BB7F62" w:rsidRPr="00071E93">
        <w:rPr>
          <w:b/>
          <w:bCs/>
        </w:rPr>
        <w:t xml:space="preserve"> realizacji zad</w:t>
      </w:r>
      <w:r w:rsidR="004A29F4" w:rsidRPr="00071E93">
        <w:rPr>
          <w:b/>
          <w:bCs/>
        </w:rPr>
        <w:t xml:space="preserve">ania publicznego przez oferenta, </w:t>
      </w:r>
      <w:r w:rsidR="004A29F4" w:rsidRPr="00071E93">
        <w:t>w </w:t>
      </w:r>
      <w:r w:rsidRPr="00071E93">
        <w:t>ty</w:t>
      </w:r>
      <w:r w:rsidR="00F32BFE" w:rsidRPr="00071E93">
        <w:t>m:</w:t>
      </w:r>
    </w:p>
    <w:p w:rsidR="00F32BFE" w:rsidRPr="00071E93" w:rsidRDefault="00F32BFE" w:rsidP="00F32BFE">
      <w:pPr>
        <w:pStyle w:val="xmsonormal"/>
        <w:numPr>
          <w:ilvl w:val="2"/>
          <w:numId w:val="51"/>
        </w:numPr>
        <w:shd w:val="clear" w:color="auto" w:fill="FFFFFF"/>
        <w:spacing w:before="60" w:beforeAutospacing="0" w:after="60" w:afterAutospacing="0"/>
        <w:ind w:left="993" w:hanging="283"/>
        <w:jc w:val="both"/>
      </w:pPr>
      <w:r w:rsidRPr="00071E93">
        <w:t>przejrzystość opisu zadania publicznego oraz jego spójność z pozostałymi elementami oferty,</w:t>
      </w:r>
    </w:p>
    <w:p w:rsidR="00F32BFE" w:rsidRPr="00071E93" w:rsidRDefault="00F32BFE" w:rsidP="00F32BFE">
      <w:pPr>
        <w:pStyle w:val="xmsonormal"/>
        <w:numPr>
          <w:ilvl w:val="2"/>
          <w:numId w:val="51"/>
        </w:numPr>
        <w:shd w:val="clear" w:color="auto" w:fill="FFFFFF"/>
        <w:spacing w:before="60" w:beforeAutospacing="0" w:after="60" w:afterAutospacing="0"/>
        <w:ind w:left="993" w:hanging="283"/>
        <w:jc w:val="both"/>
      </w:pPr>
      <w:r w:rsidRPr="00071E93">
        <w:lastRenderedPageBreak/>
        <w:t>stopień zaangażowania oferenta w realizację zadania publicznego – czy i w jakim zakresie uwzględniono udział podmiotów trzecich w realizacji zadania,</w:t>
      </w:r>
    </w:p>
    <w:p w:rsidR="00F32BFE" w:rsidRPr="00071E93" w:rsidRDefault="00F32BFE" w:rsidP="00F32BFE">
      <w:pPr>
        <w:pStyle w:val="xmsonormal"/>
        <w:numPr>
          <w:ilvl w:val="2"/>
          <w:numId w:val="51"/>
        </w:numPr>
        <w:shd w:val="clear" w:color="auto" w:fill="FFFFFF"/>
        <w:spacing w:before="60" w:beforeAutospacing="0" w:after="60" w:afterAutospacing="0"/>
        <w:ind w:left="993" w:hanging="283"/>
        <w:jc w:val="both"/>
      </w:pPr>
      <w:r w:rsidRPr="00071E93">
        <w:t>dysponowanie odpowiednią bazą lokalową, miejscem oraz zasobami niezbędnymi do realizacji zadania,</w:t>
      </w:r>
    </w:p>
    <w:p w:rsidR="00BB7F62" w:rsidRPr="00071E93" w:rsidRDefault="00350EAA" w:rsidP="00F32BFE">
      <w:pPr>
        <w:pStyle w:val="xmsolistparagraph"/>
        <w:numPr>
          <w:ilvl w:val="1"/>
          <w:numId w:val="49"/>
        </w:numPr>
        <w:shd w:val="clear" w:color="auto" w:fill="FFFFFF"/>
        <w:spacing w:before="60" w:beforeAutospacing="0" w:after="60" w:afterAutospacing="0"/>
        <w:ind w:left="709" w:hanging="284"/>
        <w:jc w:val="both"/>
      </w:pPr>
      <w:r w:rsidRPr="00071E93">
        <w:rPr>
          <w:b/>
          <w:bCs/>
        </w:rPr>
        <w:t xml:space="preserve">poprawności </w:t>
      </w:r>
      <w:r w:rsidR="00BB7F62" w:rsidRPr="00071E93">
        <w:rPr>
          <w:b/>
          <w:bCs/>
        </w:rPr>
        <w:t>p</w:t>
      </w:r>
      <w:r w:rsidRPr="00071E93">
        <w:rPr>
          <w:b/>
          <w:bCs/>
        </w:rPr>
        <w:t>rzedstawionej kalkulacji</w:t>
      </w:r>
      <w:r w:rsidR="00BB7F62" w:rsidRPr="00071E93">
        <w:rPr>
          <w:b/>
          <w:bCs/>
        </w:rPr>
        <w:t xml:space="preserve"> kosztów re</w:t>
      </w:r>
      <w:r w:rsidR="00EA70B7" w:rsidRPr="00071E93">
        <w:rPr>
          <w:b/>
          <w:bCs/>
        </w:rPr>
        <w:t>alizacji zadania publicznego, w </w:t>
      </w:r>
      <w:r w:rsidR="00BB7F62" w:rsidRPr="00071E93">
        <w:rPr>
          <w:b/>
          <w:bCs/>
        </w:rPr>
        <w:t>tym w odniesieniu do zakresu rzeczowego zadania</w:t>
      </w:r>
      <w:r w:rsidRPr="00071E93">
        <w:rPr>
          <w:b/>
          <w:bCs/>
        </w:rPr>
        <w:t>, w </w:t>
      </w:r>
      <w:r w:rsidR="00BB7F62" w:rsidRPr="00071E93">
        <w:rPr>
          <w:b/>
          <w:bCs/>
        </w:rPr>
        <w:t>szczególności:</w:t>
      </w:r>
    </w:p>
    <w:p w:rsidR="00BB7F62" w:rsidRPr="00071E93" w:rsidRDefault="00CC769E" w:rsidP="00CD0A1B">
      <w:pPr>
        <w:pStyle w:val="xmsonormal"/>
        <w:numPr>
          <w:ilvl w:val="2"/>
          <w:numId w:val="51"/>
        </w:numPr>
        <w:shd w:val="clear" w:color="auto" w:fill="FFFFFF"/>
        <w:spacing w:before="60" w:beforeAutospacing="0" w:after="60" w:afterAutospacing="0"/>
        <w:ind w:left="993" w:hanging="283"/>
        <w:jc w:val="both"/>
      </w:pPr>
      <w:r w:rsidRPr="00071E93">
        <w:t>racjonalność</w:t>
      </w:r>
      <w:r w:rsidR="00EC6F7C" w:rsidRPr="00071E93">
        <w:t>,</w:t>
      </w:r>
      <w:r w:rsidR="00350EAA" w:rsidRPr="00071E93">
        <w:t xml:space="preserve"> niezbędn</w:t>
      </w:r>
      <w:r w:rsidRPr="00071E93">
        <w:t>ość</w:t>
      </w:r>
      <w:r w:rsidR="00BB7F62" w:rsidRPr="00071E93">
        <w:t xml:space="preserve"> </w:t>
      </w:r>
      <w:r w:rsidR="00EC6F7C" w:rsidRPr="00071E93">
        <w:t xml:space="preserve">i </w:t>
      </w:r>
      <w:r w:rsidRPr="00071E93">
        <w:t>efektywność</w:t>
      </w:r>
      <w:r w:rsidR="006F47C4" w:rsidRPr="00071E93">
        <w:t xml:space="preserve"> przedstawionych kosztów z </w:t>
      </w:r>
      <w:r w:rsidR="00BB7F62" w:rsidRPr="00071E93">
        <w:t xml:space="preserve">perspektywy </w:t>
      </w:r>
      <w:r w:rsidR="00350EAA" w:rsidRPr="00071E93">
        <w:t>planowanych</w:t>
      </w:r>
      <w:r w:rsidR="00BB7F62" w:rsidRPr="00071E93">
        <w:t xml:space="preserve"> działań</w:t>
      </w:r>
      <w:r w:rsidR="00EC6F7C" w:rsidRPr="00071E93">
        <w:t>,</w:t>
      </w:r>
    </w:p>
    <w:p w:rsidR="00BB7F62" w:rsidRPr="00071E93" w:rsidRDefault="00CC769E" w:rsidP="00CD0A1B">
      <w:pPr>
        <w:pStyle w:val="xmsonormal"/>
        <w:numPr>
          <w:ilvl w:val="2"/>
          <w:numId w:val="51"/>
        </w:numPr>
        <w:shd w:val="clear" w:color="auto" w:fill="FFFFFF"/>
        <w:spacing w:before="60" w:beforeAutospacing="0" w:after="60" w:afterAutospacing="0"/>
        <w:ind w:left="993" w:hanging="283"/>
        <w:jc w:val="both"/>
      </w:pPr>
      <w:r w:rsidRPr="00071E93">
        <w:t>prawidłowość</w:t>
      </w:r>
      <w:r w:rsidR="00350EAA" w:rsidRPr="00071E93">
        <w:t xml:space="preserve"> kwalifikacji</w:t>
      </w:r>
      <w:r w:rsidR="00BB7F62" w:rsidRPr="00071E93">
        <w:t xml:space="preserve"> kosztów do poszczególnych kategorii kosztów</w:t>
      </w:r>
      <w:r w:rsidR="00EC6F7C" w:rsidRPr="00071E93">
        <w:t>,</w:t>
      </w:r>
    </w:p>
    <w:p w:rsidR="00BB7F62" w:rsidRPr="00071E93" w:rsidRDefault="00CC769E" w:rsidP="00CD0A1B">
      <w:pPr>
        <w:pStyle w:val="xmsonormal"/>
        <w:numPr>
          <w:ilvl w:val="2"/>
          <w:numId w:val="51"/>
        </w:numPr>
        <w:shd w:val="clear" w:color="auto" w:fill="FFFFFF"/>
        <w:spacing w:before="60" w:beforeAutospacing="0" w:after="60" w:afterAutospacing="0"/>
        <w:ind w:left="993" w:hanging="283"/>
        <w:jc w:val="both"/>
      </w:pPr>
      <w:r w:rsidRPr="00071E93">
        <w:t>szczegółowość</w:t>
      </w:r>
      <w:r w:rsidR="00BB7F62" w:rsidRPr="00071E93">
        <w:t xml:space="preserve"> opis</w:t>
      </w:r>
      <w:r w:rsidR="00350EAA" w:rsidRPr="00071E93">
        <w:t>u</w:t>
      </w:r>
      <w:r w:rsidR="00BB7F62" w:rsidRPr="00071E93">
        <w:t xml:space="preserve"> </w:t>
      </w:r>
      <w:r w:rsidR="00350EAA" w:rsidRPr="00071E93">
        <w:t xml:space="preserve">poszczególnych </w:t>
      </w:r>
      <w:r w:rsidR="00BB7F62" w:rsidRPr="00071E93">
        <w:t>pozycji kosztorysu</w:t>
      </w:r>
      <w:r w:rsidR="00EC6F7C" w:rsidRPr="00071E93">
        <w:t>,</w:t>
      </w:r>
    </w:p>
    <w:p w:rsidR="00BB7F62" w:rsidRPr="00071E93" w:rsidRDefault="00CC769E" w:rsidP="00CD0A1B">
      <w:pPr>
        <w:pStyle w:val="xmsonormal"/>
        <w:numPr>
          <w:ilvl w:val="2"/>
          <w:numId w:val="51"/>
        </w:numPr>
        <w:shd w:val="clear" w:color="auto" w:fill="FFFFFF"/>
        <w:spacing w:before="60" w:beforeAutospacing="0" w:after="60" w:afterAutospacing="0"/>
        <w:ind w:left="993" w:hanging="283"/>
        <w:jc w:val="both"/>
      </w:pPr>
      <w:r w:rsidRPr="00071E93">
        <w:t xml:space="preserve">adekwatność i realność </w:t>
      </w:r>
      <w:r w:rsidR="00BB7F62" w:rsidRPr="00071E93">
        <w:t xml:space="preserve">wysokości </w:t>
      </w:r>
      <w:r w:rsidRPr="00071E93">
        <w:t xml:space="preserve">stawek jednostkowych </w:t>
      </w:r>
      <w:r w:rsidR="00BB7F62" w:rsidRPr="00071E93">
        <w:t>przyjętych w kalkulacji</w:t>
      </w:r>
      <w:r w:rsidR="00EC6F7C" w:rsidRPr="00071E93">
        <w:t>,</w:t>
      </w:r>
    </w:p>
    <w:p w:rsidR="00BB7F62" w:rsidRPr="00071E93" w:rsidRDefault="00350EAA" w:rsidP="00F32BFE">
      <w:pPr>
        <w:pStyle w:val="xmsolistparagraph"/>
        <w:numPr>
          <w:ilvl w:val="1"/>
          <w:numId w:val="49"/>
        </w:numPr>
        <w:shd w:val="clear" w:color="auto" w:fill="FFFFFF"/>
        <w:spacing w:before="60" w:beforeAutospacing="0" w:after="60" w:afterAutospacing="0"/>
        <w:ind w:left="709" w:hanging="284"/>
        <w:jc w:val="both"/>
      </w:pPr>
      <w:r w:rsidRPr="00071E93">
        <w:rPr>
          <w:b/>
          <w:bCs/>
        </w:rPr>
        <w:t>jakości</w:t>
      </w:r>
      <w:r w:rsidR="00BB7F62" w:rsidRPr="00071E93">
        <w:rPr>
          <w:b/>
          <w:bCs/>
        </w:rPr>
        <w:t xml:space="preserve"> wykonania zadania</w:t>
      </w:r>
      <w:r w:rsidR="00063F55" w:rsidRPr="00071E93">
        <w:rPr>
          <w:b/>
          <w:bCs/>
        </w:rPr>
        <w:t xml:space="preserve"> publicznego</w:t>
      </w:r>
      <w:r w:rsidRPr="00071E93">
        <w:rPr>
          <w:b/>
          <w:bCs/>
        </w:rPr>
        <w:t>, w tym</w:t>
      </w:r>
      <w:r w:rsidR="00BB7F62" w:rsidRPr="00071E93">
        <w:rPr>
          <w:b/>
          <w:bCs/>
        </w:rPr>
        <w:t>:</w:t>
      </w:r>
    </w:p>
    <w:p w:rsidR="00BB7F62" w:rsidRPr="00071E93" w:rsidRDefault="00BB7F62" w:rsidP="00CD0A1B">
      <w:pPr>
        <w:pStyle w:val="xmsonormal"/>
        <w:numPr>
          <w:ilvl w:val="2"/>
          <w:numId w:val="52"/>
        </w:numPr>
        <w:shd w:val="clear" w:color="auto" w:fill="FFFFFF"/>
        <w:spacing w:before="60" w:beforeAutospacing="0" w:after="60" w:afterAutospacing="0"/>
        <w:ind w:left="993" w:hanging="283"/>
        <w:jc w:val="both"/>
      </w:pPr>
      <w:r w:rsidRPr="00071E93">
        <w:t>uzasadnienie potrzeby realizacji zadania, w tym prz</w:t>
      </w:r>
      <w:r w:rsidR="00EA70B7" w:rsidRPr="00071E93">
        <w:t>eprowadzona diagnoza sytuacji i </w:t>
      </w:r>
      <w:r w:rsidRPr="00071E93">
        <w:t>potrzeb odbiorców zadania (np. badania, ankiety, opracowania);</w:t>
      </w:r>
    </w:p>
    <w:p w:rsidR="00BB7F62" w:rsidRPr="00071E93" w:rsidRDefault="00350EAA" w:rsidP="00CD0A1B">
      <w:pPr>
        <w:pStyle w:val="xmsonormal"/>
        <w:numPr>
          <w:ilvl w:val="2"/>
          <w:numId w:val="52"/>
        </w:numPr>
        <w:shd w:val="clear" w:color="auto" w:fill="FFFFFF"/>
        <w:spacing w:before="60" w:beforeAutospacing="0" w:after="60" w:afterAutospacing="0"/>
        <w:ind w:left="993" w:hanging="283"/>
        <w:jc w:val="both"/>
      </w:pPr>
      <w:r w:rsidRPr="00071E93">
        <w:t>zgodność</w:t>
      </w:r>
      <w:r w:rsidR="00BB7F62" w:rsidRPr="00071E93">
        <w:t xml:space="preserve"> odbiorców zadania z wymaganiami zawartymi w ogłoszeniu konkursowym; opis odbiorców zadania oraz me</w:t>
      </w:r>
      <w:r w:rsidR="00EC6F7C" w:rsidRPr="00071E93">
        <w:t>tody i narzędzia ich rekrutacji,</w:t>
      </w:r>
    </w:p>
    <w:p w:rsidR="00BB7F62" w:rsidRPr="00071E93" w:rsidRDefault="00350EAA" w:rsidP="00CD0A1B">
      <w:pPr>
        <w:pStyle w:val="xmsonormal"/>
        <w:numPr>
          <w:ilvl w:val="2"/>
          <w:numId w:val="52"/>
        </w:numPr>
        <w:shd w:val="clear" w:color="auto" w:fill="FFFFFF"/>
        <w:spacing w:before="60" w:beforeAutospacing="0" w:after="60" w:afterAutospacing="0"/>
        <w:ind w:left="993" w:hanging="283"/>
        <w:jc w:val="both"/>
      </w:pPr>
      <w:r w:rsidRPr="00071E93">
        <w:t>spójność</w:t>
      </w:r>
      <w:r w:rsidR="00BB7F62" w:rsidRPr="00071E93">
        <w:t xml:space="preserve"> założonych rezultatów z celami zadania okreś</w:t>
      </w:r>
      <w:r w:rsidR="00EA70B7" w:rsidRPr="00071E93">
        <w:t xml:space="preserve">lonymi w </w:t>
      </w:r>
      <w:r w:rsidR="00EC6F7C" w:rsidRPr="00071E93">
        <w:t>ogłoszeniu konkursowym,</w:t>
      </w:r>
    </w:p>
    <w:p w:rsidR="00BB7F62" w:rsidRPr="00071E93" w:rsidRDefault="00350EAA" w:rsidP="00CD0A1B">
      <w:pPr>
        <w:pStyle w:val="xmsonormal"/>
        <w:numPr>
          <w:ilvl w:val="2"/>
          <w:numId w:val="52"/>
        </w:numPr>
        <w:shd w:val="clear" w:color="auto" w:fill="FFFFFF"/>
        <w:spacing w:before="60" w:beforeAutospacing="0" w:after="60" w:afterAutospacing="0"/>
        <w:ind w:left="993" w:hanging="283"/>
        <w:jc w:val="both"/>
      </w:pPr>
      <w:r w:rsidRPr="00071E93">
        <w:t>realność</w:t>
      </w:r>
      <w:r w:rsidR="00BB7F62" w:rsidRPr="00071E93">
        <w:t xml:space="preserve"> </w:t>
      </w:r>
      <w:r w:rsidR="00EC6F7C" w:rsidRPr="00071E93">
        <w:t xml:space="preserve">i </w:t>
      </w:r>
      <w:r w:rsidRPr="00071E93">
        <w:t>możliwość</w:t>
      </w:r>
      <w:r w:rsidR="00EC6F7C" w:rsidRPr="00071E93">
        <w:t xml:space="preserve"> </w:t>
      </w:r>
      <w:r w:rsidR="00BB7F62" w:rsidRPr="00071E93">
        <w:t xml:space="preserve">osiągnięcia </w:t>
      </w:r>
      <w:r w:rsidR="00EC6F7C" w:rsidRPr="00071E93">
        <w:t xml:space="preserve">rezultatów oraz </w:t>
      </w:r>
      <w:r w:rsidRPr="00071E93">
        <w:t>sposobu</w:t>
      </w:r>
      <w:r w:rsidR="00EC6F7C" w:rsidRPr="00071E93">
        <w:t xml:space="preserve"> ich monitorowania,</w:t>
      </w:r>
    </w:p>
    <w:p w:rsidR="00BB7F62" w:rsidRPr="00071E93" w:rsidRDefault="00BB7F62" w:rsidP="00CD0A1B">
      <w:pPr>
        <w:pStyle w:val="xmsonormal"/>
        <w:numPr>
          <w:ilvl w:val="2"/>
          <w:numId w:val="52"/>
        </w:numPr>
        <w:shd w:val="clear" w:color="auto" w:fill="FFFFFF"/>
        <w:spacing w:before="60" w:beforeAutospacing="0" w:after="60" w:afterAutospacing="0"/>
        <w:ind w:left="993" w:hanging="283"/>
        <w:jc w:val="both"/>
      </w:pPr>
      <w:r w:rsidRPr="00071E93">
        <w:t>spójność, realność oraz szczegóło</w:t>
      </w:r>
      <w:r w:rsidR="00EC6F7C" w:rsidRPr="00071E93">
        <w:t>wość opisu działań,</w:t>
      </w:r>
    </w:p>
    <w:p w:rsidR="00BB7F62" w:rsidRPr="00071E93" w:rsidRDefault="00BB7F62" w:rsidP="00CD0A1B">
      <w:pPr>
        <w:pStyle w:val="xmsonormal"/>
        <w:numPr>
          <w:ilvl w:val="2"/>
          <w:numId w:val="52"/>
        </w:numPr>
        <w:shd w:val="clear" w:color="auto" w:fill="FFFFFF"/>
        <w:spacing w:before="60" w:beforeAutospacing="0" w:after="60" w:afterAutospacing="0"/>
        <w:ind w:left="993" w:hanging="283"/>
        <w:jc w:val="both"/>
      </w:pPr>
      <w:r w:rsidRPr="00071E93">
        <w:t>atrakcyjność (różnorodność) i</w:t>
      </w:r>
      <w:r w:rsidR="00EC6F7C" w:rsidRPr="00071E93">
        <w:t xml:space="preserve"> jakość form</w:t>
      </w:r>
      <w:r w:rsidR="00B51391" w:rsidRPr="00071E93">
        <w:t xml:space="preserve"> i metod</w:t>
      </w:r>
      <w:r w:rsidR="00EC6F7C" w:rsidRPr="00071E93">
        <w:t xml:space="preserve"> realizacji zadania,</w:t>
      </w:r>
    </w:p>
    <w:p w:rsidR="00BB7F62" w:rsidRPr="00071E93" w:rsidRDefault="00BB7F62" w:rsidP="00CD0A1B">
      <w:pPr>
        <w:pStyle w:val="xmsonormal"/>
        <w:numPr>
          <w:ilvl w:val="2"/>
          <w:numId w:val="52"/>
        </w:numPr>
        <w:shd w:val="clear" w:color="auto" w:fill="FFFFFF"/>
        <w:spacing w:before="60" w:beforeAutospacing="0" w:after="60" w:afterAutospacing="0"/>
        <w:ind w:left="993" w:hanging="283"/>
        <w:jc w:val="both"/>
      </w:pPr>
      <w:r w:rsidRPr="00071E93">
        <w:t>harmonogram realizacji zadania – spójny, adekwatny do poziomu złożoności</w:t>
      </w:r>
      <w:r w:rsidR="006F47C4" w:rsidRPr="00071E93">
        <w:t xml:space="preserve"> i </w:t>
      </w:r>
      <w:r w:rsidR="00EC6F7C" w:rsidRPr="00071E93">
        <w:t>liczby zaplanowanych działań,</w:t>
      </w:r>
    </w:p>
    <w:p w:rsidR="00BB7F62" w:rsidRPr="00071E93" w:rsidRDefault="00350EAA" w:rsidP="00F32BFE">
      <w:pPr>
        <w:pStyle w:val="xmsolistparagraph"/>
        <w:numPr>
          <w:ilvl w:val="1"/>
          <w:numId w:val="49"/>
        </w:numPr>
        <w:shd w:val="clear" w:color="auto" w:fill="FFFFFF"/>
        <w:spacing w:before="60" w:beforeAutospacing="0" w:after="60" w:afterAutospacing="0"/>
        <w:ind w:left="709" w:hanging="284"/>
        <w:jc w:val="both"/>
      </w:pPr>
      <w:r w:rsidRPr="00071E93">
        <w:rPr>
          <w:b/>
          <w:bCs/>
        </w:rPr>
        <w:t>kwalifikacji</w:t>
      </w:r>
      <w:r w:rsidR="00BB7F62" w:rsidRPr="00071E93">
        <w:rPr>
          <w:b/>
          <w:bCs/>
        </w:rPr>
        <w:t xml:space="preserve"> osób, przy udziale których oferent będzie realizować zad</w:t>
      </w:r>
      <w:r w:rsidR="00063F55" w:rsidRPr="00071E93">
        <w:rPr>
          <w:b/>
          <w:bCs/>
        </w:rPr>
        <w:t>anie publiczne, w tym:</w:t>
      </w:r>
    </w:p>
    <w:p w:rsidR="00F32BFE" w:rsidRPr="00071E93" w:rsidRDefault="00F32BFE" w:rsidP="00F32BFE">
      <w:pPr>
        <w:pStyle w:val="xmsonormal"/>
        <w:numPr>
          <w:ilvl w:val="2"/>
          <w:numId w:val="52"/>
        </w:numPr>
        <w:shd w:val="clear" w:color="auto" w:fill="FFFFFF"/>
        <w:spacing w:before="60" w:beforeAutospacing="0" w:after="60" w:afterAutospacing="0"/>
        <w:ind w:left="993" w:hanging="283"/>
        <w:jc w:val="both"/>
      </w:pPr>
      <w:r w:rsidRPr="00071E93">
        <w:t>potencjał, kompetencje i doświadczenie osób (członków oferenta i partnerów oferenta) zaangażowanych w realizację merytorycznej części zadania,</w:t>
      </w:r>
    </w:p>
    <w:p w:rsidR="00F32BFE" w:rsidRPr="00071E93" w:rsidRDefault="00F32BFE" w:rsidP="00F32BFE">
      <w:pPr>
        <w:pStyle w:val="xmsonormal"/>
        <w:numPr>
          <w:ilvl w:val="2"/>
          <w:numId w:val="52"/>
        </w:numPr>
        <w:shd w:val="clear" w:color="auto" w:fill="FFFFFF"/>
        <w:spacing w:before="60" w:beforeAutospacing="0" w:after="60" w:afterAutospacing="0"/>
        <w:ind w:left="993" w:hanging="283"/>
        <w:jc w:val="both"/>
      </w:pPr>
      <w:r w:rsidRPr="00071E93">
        <w:t>zaangażowanie członków oferenta w realizację zadania publicznego,</w:t>
      </w:r>
    </w:p>
    <w:p w:rsidR="00BB7F62" w:rsidRPr="00071E93" w:rsidRDefault="00F32BFE" w:rsidP="00F32BFE">
      <w:pPr>
        <w:pStyle w:val="xmsonormal"/>
        <w:numPr>
          <w:ilvl w:val="2"/>
          <w:numId w:val="52"/>
        </w:numPr>
        <w:shd w:val="clear" w:color="auto" w:fill="FFFFFF"/>
        <w:spacing w:before="60" w:beforeAutospacing="0" w:after="60" w:afterAutospacing="0"/>
        <w:ind w:left="993" w:hanging="283"/>
        <w:jc w:val="both"/>
      </w:pPr>
      <w:r w:rsidRPr="00071E93">
        <w:t>dodatkowe informacje o kwalifikacjach personelu zaangażowanego w realizację zadania</w:t>
      </w:r>
      <w:r w:rsidR="00EC6F7C" w:rsidRPr="00071E93">
        <w:t>,</w:t>
      </w:r>
    </w:p>
    <w:p w:rsidR="00BB7F62" w:rsidRPr="00071E93" w:rsidRDefault="00063F55" w:rsidP="00F32BFE">
      <w:pPr>
        <w:pStyle w:val="xmsolistparagraph"/>
        <w:numPr>
          <w:ilvl w:val="1"/>
          <w:numId w:val="49"/>
        </w:numPr>
        <w:shd w:val="clear" w:color="auto" w:fill="FFFFFF"/>
        <w:spacing w:before="60" w:beforeAutospacing="0" w:after="60" w:afterAutospacing="0"/>
        <w:ind w:left="709" w:hanging="284"/>
        <w:jc w:val="both"/>
      </w:pPr>
      <w:r w:rsidRPr="00071E93">
        <w:rPr>
          <w:b/>
          <w:bCs/>
        </w:rPr>
        <w:t>doświadczenia</w:t>
      </w:r>
      <w:r w:rsidR="00BB7F62" w:rsidRPr="00071E93">
        <w:rPr>
          <w:b/>
          <w:bCs/>
        </w:rPr>
        <w:t xml:space="preserve"> oferenta w organi</w:t>
      </w:r>
      <w:r w:rsidR="00EC6F7C" w:rsidRPr="00071E93">
        <w:rPr>
          <w:b/>
          <w:bCs/>
        </w:rPr>
        <w:t>zacji podobnych przedsięwzięć</w:t>
      </w:r>
      <w:r w:rsidR="00BB7F62" w:rsidRPr="00071E93">
        <w:rPr>
          <w:b/>
          <w:bCs/>
        </w:rPr>
        <w:t>,</w:t>
      </w:r>
      <w:r w:rsidR="00F32BFE" w:rsidRPr="00071E93">
        <w:rPr>
          <w:b/>
          <w:bCs/>
        </w:rPr>
        <w:t xml:space="preserve"> w tym:</w:t>
      </w:r>
    </w:p>
    <w:p w:rsidR="00F32BFE" w:rsidRPr="00071E93" w:rsidRDefault="00F32BFE" w:rsidP="00F32BFE">
      <w:pPr>
        <w:pStyle w:val="xmsonormal"/>
        <w:numPr>
          <w:ilvl w:val="2"/>
          <w:numId w:val="52"/>
        </w:numPr>
        <w:shd w:val="clear" w:color="auto" w:fill="FFFFFF"/>
        <w:spacing w:before="60" w:beforeAutospacing="0" w:after="60" w:afterAutospacing="0"/>
        <w:ind w:left="993" w:hanging="283"/>
        <w:jc w:val="both"/>
      </w:pPr>
      <w:r w:rsidRPr="00071E93">
        <w:t>rzetelność i terminowość oraz sposób rozliczenia się oferenta z realizacji zadań publicznych w latach poprzednich, zleconych przez MON,</w:t>
      </w:r>
    </w:p>
    <w:p w:rsidR="00F32BFE" w:rsidRPr="00071E93" w:rsidRDefault="00F32BFE" w:rsidP="00F32BFE">
      <w:pPr>
        <w:pStyle w:val="xmsonormal"/>
        <w:numPr>
          <w:ilvl w:val="2"/>
          <w:numId w:val="52"/>
        </w:numPr>
        <w:shd w:val="clear" w:color="auto" w:fill="FFFFFF"/>
        <w:spacing w:before="60" w:beforeAutospacing="0" w:after="60" w:afterAutospacing="0"/>
        <w:ind w:left="993" w:hanging="283"/>
        <w:jc w:val="both"/>
      </w:pPr>
      <w:r w:rsidRPr="00071E93">
        <w:t>informacji podmiotu o realizowanych w latach poprzednich zadaniach,</w:t>
      </w:r>
    </w:p>
    <w:p w:rsidR="00063F55" w:rsidRPr="00071E93" w:rsidRDefault="00BB7F62" w:rsidP="00F32BFE">
      <w:pPr>
        <w:pStyle w:val="xmsolistparagraph"/>
        <w:numPr>
          <w:ilvl w:val="1"/>
          <w:numId w:val="49"/>
        </w:numPr>
        <w:shd w:val="clear" w:color="auto" w:fill="FFFFFF"/>
        <w:spacing w:before="60" w:beforeAutospacing="0" w:after="60" w:afterAutospacing="0"/>
        <w:ind w:left="709" w:hanging="284"/>
        <w:jc w:val="both"/>
      </w:pPr>
      <w:r w:rsidRPr="00071E93">
        <w:rPr>
          <w:b/>
          <w:bCs/>
        </w:rPr>
        <w:t>udział</w:t>
      </w:r>
      <w:r w:rsidR="00063F55" w:rsidRPr="00071E93">
        <w:rPr>
          <w:b/>
          <w:bCs/>
        </w:rPr>
        <w:t>u</w:t>
      </w:r>
      <w:r w:rsidRPr="00071E93">
        <w:rPr>
          <w:b/>
          <w:bCs/>
        </w:rPr>
        <w:t xml:space="preserve"> środków finansowych włas</w:t>
      </w:r>
      <w:r w:rsidR="00E564BA" w:rsidRPr="00071E93">
        <w:rPr>
          <w:b/>
          <w:bCs/>
        </w:rPr>
        <w:t xml:space="preserve">nych lub środków pochodzących z </w:t>
      </w:r>
      <w:r w:rsidRPr="00071E93">
        <w:rPr>
          <w:b/>
          <w:bCs/>
        </w:rPr>
        <w:t>innych źródeł na realizację zadania publicznego</w:t>
      </w:r>
      <w:r w:rsidR="00063F55" w:rsidRPr="00071E93">
        <w:rPr>
          <w:b/>
          <w:bCs/>
        </w:rPr>
        <w:t>,</w:t>
      </w:r>
      <w:r w:rsidR="00F32BFE" w:rsidRPr="00071E93">
        <w:rPr>
          <w:b/>
          <w:bCs/>
        </w:rPr>
        <w:t xml:space="preserve"> w tym:</w:t>
      </w:r>
    </w:p>
    <w:p w:rsidR="00F32BFE" w:rsidRPr="00071E93" w:rsidRDefault="00F32BFE" w:rsidP="00F32BFE">
      <w:pPr>
        <w:pStyle w:val="xmsonormal"/>
        <w:numPr>
          <w:ilvl w:val="2"/>
          <w:numId w:val="52"/>
        </w:numPr>
        <w:shd w:val="clear" w:color="auto" w:fill="FFFFFF"/>
        <w:spacing w:before="60" w:beforeAutospacing="0" w:after="60" w:afterAutospacing="0"/>
        <w:ind w:left="993" w:hanging="283"/>
        <w:jc w:val="both"/>
      </w:pPr>
      <w:r w:rsidRPr="00071E93">
        <w:t>wysokość środków finansowych własnych,</w:t>
      </w:r>
    </w:p>
    <w:p w:rsidR="00F32BFE" w:rsidRPr="00071E93" w:rsidRDefault="00F32BFE" w:rsidP="00F32BFE">
      <w:pPr>
        <w:pStyle w:val="xmsonormal"/>
        <w:numPr>
          <w:ilvl w:val="2"/>
          <w:numId w:val="52"/>
        </w:numPr>
        <w:shd w:val="clear" w:color="auto" w:fill="FFFFFF"/>
        <w:spacing w:before="60" w:beforeAutospacing="0" w:after="60" w:afterAutospacing="0"/>
        <w:ind w:left="993" w:hanging="283"/>
        <w:jc w:val="both"/>
      </w:pPr>
      <w:r w:rsidRPr="00071E93">
        <w:t>wysokość świadczeń pieniężnych od odbiorców zadania,</w:t>
      </w:r>
    </w:p>
    <w:p w:rsidR="00F32BFE" w:rsidRPr="00071E93" w:rsidRDefault="00F32BFE" w:rsidP="00F32BFE">
      <w:pPr>
        <w:pStyle w:val="xmsonormal"/>
        <w:numPr>
          <w:ilvl w:val="2"/>
          <w:numId w:val="52"/>
        </w:numPr>
        <w:shd w:val="clear" w:color="auto" w:fill="FFFFFF"/>
        <w:spacing w:before="60" w:beforeAutospacing="0" w:after="60" w:afterAutospacing="0"/>
        <w:ind w:left="993" w:hanging="283"/>
        <w:jc w:val="both"/>
      </w:pPr>
      <w:r w:rsidRPr="00071E93">
        <w:t>wysokość środków pochodzących z innych źródeł publicznych,</w:t>
      </w:r>
    </w:p>
    <w:p w:rsidR="00BB7F62" w:rsidRPr="00071E93" w:rsidRDefault="00BB7F62" w:rsidP="00F32BFE">
      <w:pPr>
        <w:pStyle w:val="xmsolistparagraph"/>
        <w:numPr>
          <w:ilvl w:val="1"/>
          <w:numId w:val="49"/>
        </w:numPr>
        <w:shd w:val="clear" w:color="auto" w:fill="FFFFFF"/>
        <w:spacing w:before="60" w:beforeAutospacing="0" w:after="60" w:afterAutospacing="0"/>
        <w:ind w:left="709" w:hanging="284"/>
        <w:jc w:val="both"/>
      </w:pPr>
      <w:r w:rsidRPr="00071E93">
        <w:rPr>
          <w:b/>
          <w:bCs/>
        </w:rPr>
        <w:t>udział</w:t>
      </w:r>
      <w:r w:rsidR="00063F55" w:rsidRPr="00071E93">
        <w:rPr>
          <w:b/>
          <w:bCs/>
        </w:rPr>
        <w:t>u</w:t>
      </w:r>
      <w:r w:rsidRPr="00071E93">
        <w:rPr>
          <w:b/>
          <w:bCs/>
        </w:rPr>
        <w:t xml:space="preserve"> wkł</w:t>
      </w:r>
      <w:r w:rsidR="00063F55" w:rsidRPr="00071E93">
        <w:rPr>
          <w:b/>
          <w:bCs/>
        </w:rPr>
        <w:t>adu rzeczowego (dysponowanie</w:t>
      </w:r>
      <w:r w:rsidR="00063F55" w:rsidRPr="00071E93">
        <w:rPr>
          <w:b/>
        </w:rPr>
        <w:t xml:space="preserve"> odpowiednimi zasobami materialnymi adekwatnymi do realizacji zadania publicznego)</w:t>
      </w:r>
      <w:r w:rsidR="00063F55" w:rsidRPr="00071E93">
        <w:rPr>
          <w:b/>
          <w:bCs/>
        </w:rPr>
        <w:t xml:space="preserve"> </w:t>
      </w:r>
      <w:r w:rsidR="00E564BA" w:rsidRPr="00071E93">
        <w:rPr>
          <w:b/>
          <w:bCs/>
        </w:rPr>
        <w:t xml:space="preserve">i </w:t>
      </w:r>
      <w:r w:rsidR="00063F55" w:rsidRPr="00071E93">
        <w:rPr>
          <w:b/>
          <w:bCs/>
        </w:rPr>
        <w:t>osobowego (</w:t>
      </w:r>
      <w:r w:rsidRPr="00071E93">
        <w:rPr>
          <w:b/>
          <w:bCs/>
        </w:rPr>
        <w:t>świadczenia wolontariuszy i pracy społecznej członków</w:t>
      </w:r>
      <w:r w:rsidR="00F32BFE" w:rsidRPr="00071E93">
        <w:rPr>
          <w:b/>
          <w:bCs/>
        </w:rPr>
        <w:t>), w tym:</w:t>
      </w:r>
    </w:p>
    <w:p w:rsidR="00F32BFE" w:rsidRPr="00071E93" w:rsidRDefault="00F32BFE" w:rsidP="00F32BFE">
      <w:pPr>
        <w:pStyle w:val="xmsonormal"/>
        <w:numPr>
          <w:ilvl w:val="2"/>
          <w:numId w:val="52"/>
        </w:numPr>
        <w:shd w:val="clear" w:color="auto" w:fill="FFFFFF"/>
        <w:spacing w:before="60" w:beforeAutospacing="0" w:after="60" w:afterAutospacing="0"/>
        <w:ind w:left="993" w:hanging="283"/>
        <w:jc w:val="both"/>
      </w:pPr>
      <w:r w:rsidRPr="00071E93">
        <w:t>wysokość wkładu rzeczowego oraz dysponowanie odpowiednimi zasobami materialnymi, adekwatnymi do realizacji zadania publicznego,</w:t>
      </w:r>
    </w:p>
    <w:p w:rsidR="00F32BFE" w:rsidRPr="00071E93" w:rsidRDefault="00F32BFE" w:rsidP="00F32BFE">
      <w:pPr>
        <w:pStyle w:val="xmsonormal"/>
        <w:numPr>
          <w:ilvl w:val="2"/>
          <w:numId w:val="52"/>
        </w:numPr>
        <w:shd w:val="clear" w:color="auto" w:fill="FFFFFF"/>
        <w:spacing w:before="60" w:beforeAutospacing="0" w:after="60" w:afterAutospacing="0"/>
        <w:ind w:left="993" w:hanging="283"/>
        <w:jc w:val="both"/>
      </w:pPr>
      <w:r w:rsidRPr="00071E93">
        <w:t>wysokość wkładu osobowego oraz udział świadczeń wolontariuszy i pracy społecznej wykwalifikowanych członków w realizacji merytorycznej części zadania.</w:t>
      </w:r>
    </w:p>
    <w:p w:rsidR="0054677C" w:rsidRPr="00071E93" w:rsidRDefault="0054677C" w:rsidP="00CD0A1B">
      <w:pPr>
        <w:numPr>
          <w:ilvl w:val="0"/>
          <w:numId w:val="31"/>
        </w:numPr>
        <w:spacing w:before="60" w:after="60" w:line="240" w:lineRule="auto"/>
        <w:ind w:left="284" w:hanging="284"/>
        <w:jc w:val="both"/>
        <w:rPr>
          <w:rFonts w:ascii="Times New Roman" w:eastAsia="Times New Roman" w:hAnsi="Times New Roman" w:cs="Times New Roman"/>
          <w:strike/>
          <w:sz w:val="24"/>
          <w:szCs w:val="24"/>
          <w:lang w:eastAsia="pl-PL"/>
        </w:rPr>
      </w:pPr>
      <w:r w:rsidRPr="00071E93">
        <w:rPr>
          <w:rFonts w:ascii="Times New Roman" w:eastAsia="Times New Roman" w:hAnsi="Times New Roman" w:cs="Times New Roman"/>
          <w:sz w:val="24"/>
          <w:szCs w:val="24"/>
          <w:lang w:eastAsia="pl-PL"/>
        </w:rPr>
        <w:lastRenderedPageBreak/>
        <w:t xml:space="preserve">Komisja sporządza ocenę oferty na „Karcie Oceny Merytorycznej” wraz </w:t>
      </w:r>
      <w:r w:rsidR="006F47C4" w:rsidRPr="00071E93">
        <w:rPr>
          <w:rFonts w:ascii="Times New Roman" w:eastAsia="Times New Roman" w:hAnsi="Times New Roman" w:cs="Times New Roman"/>
          <w:sz w:val="24"/>
          <w:szCs w:val="24"/>
          <w:lang w:eastAsia="pl-PL"/>
        </w:rPr>
        <w:t>z </w:t>
      </w:r>
      <w:r w:rsidRPr="00071E93">
        <w:rPr>
          <w:rFonts w:ascii="Times New Roman" w:eastAsia="Times New Roman" w:hAnsi="Times New Roman" w:cs="Times New Roman"/>
          <w:sz w:val="24"/>
          <w:szCs w:val="24"/>
          <w:lang w:eastAsia="pl-PL"/>
        </w:rPr>
        <w:t xml:space="preserve">rekomendacją co do przyznania (w tym w mniejszej niż wnioskowana wysokości) lub nieprzyznania dotacji. </w:t>
      </w:r>
    </w:p>
    <w:p w:rsidR="0054677C" w:rsidRPr="00071E93" w:rsidRDefault="0054677C" w:rsidP="00CD0A1B">
      <w:pPr>
        <w:numPr>
          <w:ilvl w:val="0"/>
          <w:numId w:val="31"/>
        </w:numPr>
        <w:spacing w:before="60" w:after="60" w:line="240" w:lineRule="auto"/>
        <w:ind w:left="284" w:hanging="284"/>
        <w:jc w:val="both"/>
        <w:rPr>
          <w:rFonts w:ascii="Times New Roman" w:eastAsia="Times New Roman" w:hAnsi="Times New Roman" w:cs="Times New Roman"/>
          <w:sz w:val="24"/>
          <w:szCs w:val="24"/>
          <w:lang w:eastAsia="pl-PL"/>
        </w:rPr>
      </w:pPr>
      <w:r w:rsidRPr="00071E93">
        <w:rPr>
          <w:rFonts w:ascii="Times New Roman" w:eastAsia="Times New Roman" w:hAnsi="Times New Roman" w:cs="Times New Roman"/>
          <w:sz w:val="24"/>
          <w:szCs w:val="24"/>
          <w:lang w:eastAsia="pl-PL"/>
        </w:rPr>
        <w:t>W przypadku, gdy wnioskowana kwota dotacji przekroczy wysokość środków przeznaczonych na sfinansowanie zadania publicznego, albo gdy w opinii Komisji przedstawiony w ofercie kosztorys jest zawyżony, Komisja może zmniejszyć środki finansowe z dotacji przeznaczone na realizację zadania.</w:t>
      </w:r>
    </w:p>
    <w:p w:rsidR="0054677C" w:rsidRPr="00071E93" w:rsidRDefault="0054677C" w:rsidP="00CD0A1B">
      <w:pPr>
        <w:numPr>
          <w:ilvl w:val="0"/>
          <w:numId w:val="31"/>
        </w:numPr>
        <w:spacing w:before="60" w:after="60" w:line="240" w:lineRule="auto"/>
        <w:ind w:left="284" w:hanging="284"/>
        <w:jc w:val="both"/>
        <w:rPr>
          <w:rFonts w:ascii="Times New Roman" w:eastAsia="Times New Roman" w:hAnsi="Times New Roman" w:cs="Times New Roman"/>
          <w:sz w:val="24"/>
          <w:szCs w:val="24"/>
          <w:lang w:eastAsia="pl-PL"/>
        </w:rPr>
      </w:pPr>
      <w:r w:rsidRPr="00071E93">
        <w:rPr>
          <w:rFonts w:ascii="Times New Roman" w:eastAsia="Times New Roman" w:hAnsi="Times New Roman" w:cs="Times New Roman"/>
          <w:sz w:val="24"/>
          <w:szCs w:val="24"/>
          <w:lang w:eastAsia="pl-PL"/>
        </w:rPr>
        <w:t xml:space="preserve">W przypadku, kiedy w opinii Komisji, zakres rzeczowy zadania nie jest adekwatny do zakładanych celów zadania Komisja może zmniejszyć jego zakres rzeczowy. </w:t>
      </w:r>
    </w:p>
    <w:p w:rsidR="0054677C" w:rsidRPr="00071E93" w:rsidRDefault="0054677C" w:rsidP="00CD0A1B">
      <w:pPr>
        <w:numPr>
          <w:ilvl w:val="0"/>
          <w:numId w:val="31"/>
        </w:numPr>
        <w:spacing w:before="60" w:after="60" w:line="240" w:lineRule="auto"/>
        <w:ind w:left="284" w:hanging="284"/>
        <w:jc w:val="both"/>
        <w:rPr>
          <w:rFonts w:ascii="Times New Roman" w:eastAsia="Times New Roman" w:hAnsi="Times New Roman" w:cs="Times New Roman"/>
          <w:sz w:val="24"/>
          <w:szCs w:val="24"/>
          <w:lang w:eastAsia="pl-PL"/>
        </w:rPr>
      </w:pPr>
      <w:r w:rsidRPr="00071E93">
        <w:rPr>
          <w:rFonts w:ascii="Times New Roman" w:eastAsia="Times New Roman" w:hAnsi="Times New Roman" w:cs="Times New Roman"/>
          <w:sz w:val="24"/>
          <w:szCs w:val="24"/>
          <w:lang w:eastAsia="pl-PL"/>
        </w:rPr>
        <w:t>W przypadku, gdy nazwa zadania publicznego może wprowadzać w błąd potencjalnych adresatów zadania lub nieprecyzyjnie określa przedmiot umowy, Komisja ma prawo zaproponować zmianę nazwy zadania publicznego.</w:t>
      </w:r>
    </w:p>
    <w:p w:rsidR="0054677C" w:rsidRPr="00071E93" w:rsidRDefault="0054677C" w:rsidP="00CD0A1B">
      <w:pPr>
        <w:numPr>
          <w:ilvl w:val="0"/>
          <w:numId w:val="31"/>
        </w:numPr>
        <w:spacing w:before="60" w:after="60" w:line="240" w:lineRule="auto"/>
        <w:ind w:left="284" w:hanging="284"/>
        <w:jc w:val="both"/>
        <w:rPr>
          <w:rFonts w:ascii="Times New Roman" w:hAnsi="Times New Roman" w:cs="Times New Roman"/>
          <w:sz w:val="24"/>
          <w:szCs w:val="24"/>
        </w:rPr>
      </w:pPr>
      <w:r w:rsidRPr="00071E93">
        <w:rPr>
          <w:rFonts w:ascii="Times New Roman" w:eastAsia="Times New Roman" w:hAnsi="Times New Roman" w:cs="Times New Roman"/>
          <w:bCs/>
          <w:sz w:val="24"/>
          <w:szCs w:val="24"/>
          <w:lang w:eastAsia="pl-PL"/>
        </w:rPr>
        <w:t>W razie potrzeby, w celu wyjaśnienia wątpliwości co do treści oferty, Komisja może zlecić wykonanie stosownej eksper</w:t>
      </w:r>
      <w:r w:rsidR="00E564BA" w:rsidRPr="00071E93">
        <w:rPr>
          <w:rFonts w:ascii="Times New Roman" w:eastAsia="Times New Roman" w:hAnsi="Times New Roman" w:cs="Times New Roman"/>
          <w:bCs/>
          <w:sz w:val="24"/>
          <w:szCs w:val="24"/>
          <w:lang w:eastAsia="pl-PL"/>
        </w:rPr>
        <w:t xml:space="preserve">tyzy, a oceny oferty dokonać po </w:t>
      </w:r>
      <w:r w:rsidRPr="00071E93">
        <w:rPr>
          <w:rFonts w:ascii="Times New Roman" w:eastAsia="Times New Roman" w:hAnsi="Times New Roman" w:cs="Times New Roman"/>
          <w:bCs/>
          <w:sz w:val="24"/>
          <w:szCs w:val="24"/>
          <w:lang w:eastAsia="pl-PL"/>
        </w:rPr>
        <w:t>zapoznaniu się z przedmiotową ekspertyzą.</w:t>
      </w:r>
    </w:p>
    <w:p w:rsidR="0054677C" w:rsidRPr="00071E93" w:rsidRDefault="0054677C" w:rsidP="00CD0A1B">
      <w:pPr>
        <w:numPr>
          <w:ilvl w:val="0"/>
          <w:numId w:val="31"/>
        </w:numPr>
        <w:suppressAutoHyphens/>
        <w:autoSpaceDN w:val="0"/>
        <w:spacing w:before="60" w:after="60" w:line="240" w:lineRule="auto"/>
        <w:ind w:left="284" w:hanging="284"/>
        <w:jc w:val="both"/>
        <w:textAlignment w:val="baseline"/>
        <w:rPr>
          <w:rFonts w:ascii="Times New Roman" w:eastAsia="Times New Roman" w:hAnsi="Times New Roman" w:cs="Times New Roman"/>
          <w:b/>
          <w:sz w:val="24"/>
          <w:szCs w:val="24"/>
          <w:lang w:eastAsia="pl-PL"/>
        </w:rPr>
      </w:pPr>
      <w:r w:rsidRPr="00071E93">
        <w:rPr>
          <w:rFonts w:ascii="Times New Roman" w:eastAsia="Times New Roman" w:hAnsi="Times New Roman" w:cs="Times New Roman"/>
          <w:sz w:val="24"/>
          <w:szCs w:val="24"/>
          <w:lang w:eastAsia="pl-PL"/>
        </w:rPr>
        <w:t>Z prac Komisji sporządzany jest protokół, który przedstawiany jest Ministrowi Obro</w:t>
      </w:r>
      <w:r w:rsidR="00331A5C" w:rsidRPr="00071E93">
        <w:rPr>
          <w:rFonts w:ascii="Times New Roman" w:eastAsia="Times New Roman" w:hAnsi="Times New Roman" w:cs="Times New Roman"/>
          <w:sz w:val="24"/>
          <w:szCs w:val="24"/>
          <w:lang w:eastAsia="pl-PL"/>
        </w:rPr>
        <w:t>ny Narodowej lub upoważnionemu Pods</w:t>
      </w:r>
      <w:r w:rsidRPr="00071E93">
        <w:rPr>
          <w:rFonts w:ascii="Times New Roman" w:eastAsia="Times New Roman" w:hAnsi="Times New Roman" w:cs="Times New Roman"/>
          <w:sz w:val="24"/>
          <w:szCs w:val="24"/>
          <w:lang w:eastAsia="pl-PL"/>
        </w:rPr>
        <w:t>ekretarzowi Stanu w Ministerstwie Obro</w:t>
      </w:r>
      <w:r w:rsidR="00EA70B7" w:rsidRPr="00071E93">
        <w:rPr>
          <w:rFonts w:ascii="Times New Roman" w:eastAsia="Times New Roman" w:hAnsi="Times New Roman" w:cs="Times New Roman"/>
          <w:sz w:val="24"/>
          <w:szCs w:val="24"/>
          <w:lang w:eastAsia="pl-PL"/>
        </w:rPr>
        <w:t>ny Narodowej, w </w:t>
      </w:r>
      <w:r w:rsidRPr="00071E93">
        <w:rPr>
          <w:rFonts w:ascii="Times New Roman" w:eastAsia="Times New Roman" w:hAnsi="Times New Roman" w:cs="Times New Roman"/>
          <w:sz w:val="24"/>
          <w:szCs w:val="24"/>
          <w:lang w:eastAsia="pl-PL"/>
        </w:rPr>
        <w:t>celu podjęcia decyzji o przyznaniu dotacji.</w:t>
      </w:r>
    </w:p>
    <w:p w:rsidR="0054677C" w:rsidRPr="00071E93" w:rsidRDefault="0054677C" w:rsidP="00CD0A1B">
      <w:pPr>
        <w:numPr>
          <w:ilvl w:val="0"/>
          <w:numId w:val="31"/>
        </w:numPr>
        <w:suppressAutoHyphens/>
        <w:autoSpaceDN w:val="0"/>
        <w:spacing w:before="60" w:after="60" w:line="240" w:lineRule="auto"/>
        <w:ind w:left="284" w:hanging="284"/>
        <w:jc w:val="both"/>
        <w:textAlignment w:val="baseline"/>
        <w:rPr>
          <w:rFonts w:ascii="Times New Roman" w:eastAsia="Times New Roman" w:hAnsi="Times New Roman" w:cs="Times New Roman"/>
          <w:sz w:val="24"/>
          <w:szCs w:val="24"/>
          <w:lang w:eastAsia="pl-PL"/>
        </w:rPr>
      </w:pPr>
      <w:r w:rsidRPr="00071E93">
        <w:rPr>
          <w:rFonts w:ascii="Times New Roman" w:eastAsia="Times New Roman" w:hAnsi="Times New Roman" w:cs="Times New Roman"/>
          <w:sz w:val="24"/>
          <w:szCs w:val="24"/>
          <w:lang w:eastAsia="pl-PL"/>
        </w:rPr>
        <w:t>Organ zastrzega sobie prawo do przyznania mniejszej kwoty dotacji niż wnioskowana.</w:t>
      </w:r>
    </w:p>
    <w:p w:rsidR="00063F55" w:rsidRPr="00071E93" w:rsidRDefault="0054677C" w:rsidP="00CD0A1B">
      <w:pPr>
        <w:numPr>
          <w:ilvl w:val="0"/>
          <w:numId w:val="31"/>
        </w:numPr>
        <w:suppressAutoHyphens/>
        <w:autoSpaceDN w:val="0"/>
        <w:spacing w:before="60" w:after="60" w:line="240" w:lineRule="auto"/>
        <w:ind w:left="284" w:hanging="284"/>
        <w:jc w:val="both"/>
        <w:textAlignment w:val="baseline"/>
        <w:rPr>
          <w:rFonts w:ascii="Times New Roman" w:eastAsia="Times New Roman" w:hAnsi="Times New Roman" w:cs="Times New Roman"/>
          <w:color w:val="00B050"/>
          <w:sz w:val="24"/>
          <w:szCs w:val="24"/>
          <w:lang w:eastAsia="pl-PL"/>
        </w:rPr>
      </w:pPr>
      <w:r w:rsidRPr="00071E93">
        <w:rPr>
          <w:rFonts w:ascii="Times New Roman" w:eastAsia="Times New Roman" w:hAnsi="Times New Roman" w:cs="Times New Roman"/>
          <w:sz w:val="24"/>
          <w:szCs w:val="24"/>
          <w:lang w:eastAsia="pl-PL"/>
        </w:rPr>
        <w:t xml:space="preserve">Wyniki konkursu ogłaszane są </w:t>
      </w:r>
      <w:r w:rsidRPr="00071E93">
        <w:rPr>
          <w:rFonts w:ascii="Times New Roman" w:hAnsi="Times New Roman" w:cs="Times New Roman"/>
          <w:sz w:val="24"/>
          <w:szCs w:val="24"/>
        </w:rPr>
        <w:t>w Biuletynie Inform</w:t>
      </w:r>
      <w:r w:rsidR="00E564BA" w:rsidRPr="00071E93">
        <w:rPr>
          <w:rFonts w:ascii="Times New Roman" w:hAnsi="Times New Roman" w:cs="Times New Roman"/>
          <w:sz w:val="24"/>
          <w:szCs w:val="24"/>
        </w:rPr>
        <w:t xml:space="preserve">acji Publicznej MON, na stronie </w:t>
      </w:r>
      <w:r w:rsidRPr="00071E93">
        <w:rPr>
          <w:rFonts w:ascii="Times New Roman" w:hAnsi="Times New Roman" w:cs="Times New Roman"/>
          <w:sz w:val="24"/>
          <w:szCs w:val="24"/>
        </w:rPr>
        <w:t xml:space="preserve">internetowej dostępnej pod linkiem: </w:t>
      </w:r>
      <w:hyperlink r:id="rId13" w:history="1">
        <w:r w:rsidR="00063F55" w:rsidRPr="00071E93">
          <w:rPr>
            <w:rStyle w:val="Hipercze"/>
            <w:rFonts w:ascii="Times New Roman" w:hAnsi="Times New Roman" w:cs="Times New Roman"/>
            <w:sz w:val="24"/>
            <w:szCs w:val="24"/>
          </w:rPr>
          <w:t>https://www.gov.pl/web/obrona-narodowa/otwarte-konkursy-ofert</w:t>
        </w:r>
      </w:hyperlink>
      <w:r w:rsidR="00063F55" w:rsidRPr="00071E93">
        <w:rPr>
          <w:rFonts w:ascii="Times New Roman" w:hAnsi="Times New Roman" w:cs="Times New Roman"/>
          <w:sz w:val="24"/>
          <w:szCs w:val="24"/>
        </w:rPr>
        <w:t xml:space="preserve">, </w:t>
      </w:r>
      <w:r w:rsidRPr="00071E93">
        <w:rPr>
          <w:rFonts w:ascii="Times New Roman" w:eastAsia="Times New Roman" w:hAnsi="Times New Roman" w:cs="Times New Roman"/>
          <w:sz w:val="24"/>
          <w:szCs w:val="24"/>
          <w:lang w:eastAsia="pl-PL"/>
        </w:rPr>
        <w:t>a także w siedzibie organu.</w:t>
      </w:r>
      <w:r w:rsidRPr="00071E93">
        <w:rPr>
          <w:rFonts w:ascii="Times New Roman" w:eastAsia="Times New Roman" w:hAnsi="Times New Roman" w:cs="Times New Roman"/>
          <w:bCs/>
          <w:sz w:val="24"/>
          <w:szCs w:val="24"/>
          <w:lang w:eastAsia="pl-PL"/>
        </w:rPr>
        <w:t xml:space="preserve"> </w:t>
      </w:r>
    </w:p>
    <w:p w:rsidR="0054677C" w:rsidRPr="00071E93" w:rsidRDefault="00E564BA" w:rsidP="00B84FE3">
      <w:pPr>
        <w:suppressAutoHyphens/>
        <w:autoSpaceDN w:val="0"/>
        <w:spacing w:before="60" w:after="60" w:line="240" w:lineRule="auto"/>
        <w:ind w:left="284"/>
        <w:jc w:val="both"/>
        <w:textAlignment w:val="baseline"/>
        <w:rPr>
          <w:rFonts w:ascii="Times New Roman" w:eastAsia="Times New Roman" w:hAnsi="Times New Roman" w:cs="Times New Roman"/>
          <w:color w:val="00B050"/>
          <w:sz w:val="24"/>
          <w:szCs w:val="24"/>
          <w:lang w:eastAsia="pl-PL"/>
        </w:rPr>
      </w:pPr>
      <w:r w:rsidRPr="00071E93">
        <w:rPr>
          <w:rFonts w:ascii="Times New Roman" w:eastAsia="Times New Roman" w:hAnsi="Times New Roman" w:cs="Times New Roman"/>
          <w:bCs/>
          <w:sz w:val="24"/>
          <w:szCs w:val="24"/>
          <w:lang w:eastAsia="pl-PL"/>
        </w:rPr>
        <w:t xml:space="preserve">Wraz z </w:t>
      </w:r>
      <w:r w:rsidR="0054677C" w:rsidRPr="00071E93">
        <w:rPr>
          <w:rFonts w:ascii="Times New Roman" w:eastAsia="Times New Roman" w:hAnsi="Times New Roman" w:cs="Times New Roman"/>
          <w:bCs/>
          <w:sz w:val="24"/>
          <w:szCs w:val="24"/>
          <w:lang w:eastAsia="pl-PL"/>
        </w:rPr>
        <w:t xml:space="preserve">opublikowaniem wyników konkursu, do oferentów którzy uzyskali dotację na realizację zadania publicznego, w </w:t>
      </w:r>
      <w:r w:rsidR="0054677C" w:rsidRPr="00071E93">
        <w:rPr>
          <w:rFonts w:ascii="Times New Roman" w:eastAsia="Times New Roman" w:hAnsi="Times New Roman" w:cs="Times New Roman"/>
          <w:bCs/>
          <w:sz w:val="24"/>
          <w:szCs w:val="24"/>
          <w:u w:val="single"/>
          <w:lang w:eastAsia="pl-PL"/>
        </w:rPr>
        <w:t>serwisie Witkac.pl</w:t>
      </w:r>
      <w:r w:rsidRPr="00071E93">
        <w:rPr>
          <w:rFonts w:ascii="Times New Roman" w:eastAsia="Times New Roman" w:hAnsi="Times New Roman" w:cs="Times New Roman"/>
          <w:bCs/>
          <w:sz w:val="24"/>
          <w:szCs w:val="24"/>
          <w:lang w:eastAsia="pl-PL"/>
        </w:rPr>
        <w:t xml:space="preserve"> przesyłana jest informacja o </w:t>
      </w:r>
      <w:r w:rsidR="0054677C" w:rsidRPr="00071E93">
        <w:rPr>
          <w:rFonts w:ascii="Times New Roman" w:eastAsia="Times New Roman" w:hAnsi="Times New Roman" w:cs="Times New Roman"/>
          <w:bCs/>
          <w:sz w:val="24"/>
          <w:szCs w:val="24"/>
          <w:lang w:eastAsia="pl-PL"/>
        </w:rPr>
        <w:t>przyznanej dotacji.</w:t>
      </w:r>
    </w:p>
    <w:p w:rsidR="0054677C" w:rsidRPr="00071E93" w:rsidRDefault="0054677C" w:rsidP="00CD0A1B">
      <w:pPr>
        <w:numPr>
          <w:ilvl w:val="0"/>
          <w:numId w:val="31"/>
        </w:numPr>
        <w:suppressAutoHyphens/>
        <w:autoSpaceDN w:val="0"/>
        <w:spacing w:before="60" w:after="60" w:line="240" w:lineRule="auto"/>
        <w:ind w:left="284" w:hanging="425"/>
        <w:jc w:val="both"/>
        <w:textAlignment w:val="baseline"/>
        <w:rPr>
          <w:rFonts w:ascii="Times New Roman" w:eastAsia="Times New Roman" w:hAnsi="Times New Roman" w:cs="Times New Roman"/>
          <w:sz w:val="24"/>
          <w:szCs w:val="24"/>
          <w:lang w:eastAsia="pl-PL"/>
        </w:rPr>
      </w:pPr>
      <w:r w:rsidRPr="00071E93">
        <w:rPr>
          <w:rFonts w:ascii="Times New Roman" w:eastAsia="Times New Roman" w:hAnsi="Times New Roman" w:cs="Times New Roman"/>
          <w:bCs/>
          <w:sz w:val="24"/>
          <w:szCs w:val="24"/>
          <w:lang w:eastAsia="pl-PL"/>
        </w:rPr>
        <w:t>Podmioty, którym przyznano dotację zobowiązane są do skontaktowania się z</w:t>
      </w:r>
      <w:r w:rsidR="00E564BA" w:rsidRPr="00071E93">
        <w:rPr>
          <w:rFonts w:ascii="Times New Roman" w:eastAsia="Times New Roman" w:hAnsi="Times New Roman" w:cs="Times New Roman"/>
          <w:sz w:val="24"/>
          <w:szCs w:val="24"/>
          <w:lang w:eastAsia="pl-PL"/>
        </w:rPr>
        <w:t> </w:t>
      </w:r>
      <w:r w:rsidRPr="00071E93">
        <w:rPr>
          <w:rFonts w:ascii="Times New Roman" w:eastAsia="Times New Roman" w:hAnsi="Times New Roman" w:cs="Times New Roman"/>
          <w:sz w:val="24"/>
          <w:szCs w:val="24"/>
          <w:lang w:eastAsia="pl-PL"/>
        </w:rPr>
        <w:t>Departamentem Edukacji, Kultury i Dziedzictwa</w:t>
      </w:r>
      <w:r w:rsidRPr="00071E93">
        <w:rPr>
          <w:rFonts w:ascii="Times New Roman" w:eastAsia="Times New Roman" w:hAnsi="Times New Roman" w:cs="Times New Roman"/>
          <w:bCs/>
          <w:sz w:val="24"/>
          <w:szCs w:val="24"/>
          <w:lang w:eastAsia="pl-PL"/>
        </w:rPr>
        <w:t xml:space="preserve"> MON drogą elektroniczną poprzez adres e-mailowy </w:t>
      </w:r>
      <w:hyperlink r:id="rId14" w:history="1">
        <w:r w:rsidRPr="00071E93">
          <w:rPr>
            <w:rFonts w:ascii="Times New Roman" w:eastAsia="Times New Roman" w:hAnsi="Times New Roman" w:cs="Times New Roman"/>
            <w:bCs/>
            <w:sz w:val="24"/>
            <w:szCs w:val="24"/>
            <w:u w:val="single"/>
            <w:lang w:eastAsia="pl-PL"/>
          </w:rPr>
          <w:t>wDEKiD@mon.gov.pl</w:t>
        </w:r>
      </w:hyperlink>
      <w:r w:rsidRPr="00071E93">
        <w:rPr>
          <w:rFonts w:ascii="Times New Roman" w:eastAsia="Times New Roman" w:hAnsi="Times New Roman" w:cs="Times New Roman"/>
          <w:bCs/>
          <w:sz w:val="24"/>
          <w:szCs w:val="24"/>
          <w:lang w:eastAsia="pl-PL"/>
        </w:rPr>
        <w:t xml:space="preserve"> w celu podpisania stosownej umowy oraz przygotowania aktualizacji niezbędnych dokumentów (m.in. harmonogramu działań, kalkulacji przewidywanych kosztów realizacji zadania publicznego, rezultatów realizacji zadania publicznego itp.), w terminie 30 dni od dnia ogłoszenia wyników otwartego konkursu ofert.</w:t>
      </w:r>
      <w:r w:rsidRPr="00071E93">
        <w:rPr>
          <w:rFonts w:ascii="Times New Roman" w:eastAsia="Times New Roman" w:hAnsi="Times New Roman" w:cs="Times New Roman"/>
          <w:bCs/>
          <w:color w:val="0070C0"/>
          <w:sz w:val="24"/>
          <w:szCs w:val="24"/>
          <w:lang w:eastAsia="pl-PL"/>
        </w:rPr>
        <w:t xml:space="preserve"> </w:t>
      </w:r>
      <w:r w:rsidRPr="00071E93">
        <w:rPr>
          <w:rFonts w:ascii="Times New Roman" w:eastAsia="Times New Roman" w:hAnsi="Times New Roman" w:cs="Times New Roman"/>
          <w:bCs/>
          <w:sz w:val="24"/>
          <w:szCs w:val="24"/>
          <w:lang w:eastAsia="pl-PL"/>
        </w:rPr>
        <w:t>Brak kontaktu ze strony oferenta w ww. terminie moż</w:t>
      </w:r>
      <w:r w:rsidR="00EA70B7" w:rsidRPr="00071E93">
        <w:rPr>
          <w:rFonts w:ascii="Times New Roman" w:eastAsia="Times New Roman" w:hAnsi="Times New Roman" w:cs="Times New Roman"/>
          <w:bCs/>
          <w:sz w:val="24"/>
          <w:szCs w:val="24"/>
          <w:lang w:eastAsia="pl-PL"/>
        </w:rPr>
        <w:t>e zostać uznany za rezygnację z </w:t>
      </w:r>
      <w:r w:rsidRPr="00071E93">
        <w:rPr>
          <w:rFonts w:ascii="Times New Roman" w:eastAsia="Times New Roman" w:hAnsi="Times New Roman" w:cs="Times New Roman"/>
          <w:bCs/>
          <w:sz w:val="24"/>
          <w:szCs w:val="24"/>
          <w:lang w:eastAsia="pl-PL"/>
        </w:rPr>
        <w:t>podpisania umowy.</w:t>
      </w:r>
    </w:p>
    <w:p w:rsidR="0054677C" w:rsidRPr="00071E93" w:rsidRDefault="0054677C" w:rsidP="00CD0A1B">
      <w:pPr>
        <w:numPr>
          <w:ilvl w:val="0"/>
          <w:numId w:val="31"/>
        </w:numPr>
        <w:suppressAutoHyphens/>
        <w:autoSpaceDN w:val="0"/>
        <w:spacing w:before="60" w:after="60" w:line="240" w:lineRule="auto"/>
        <w:ind w:left="284" w:hanging="425"/>
        <w:jc w:val="both"/>
        <w:textAlignment w:val="baseline"/>
        <w:rPr>
          <w:rFonts w:ascii="Times New Roman" w:eastAsia="Times New Roman" w:hAnsi="Times New Roman" w:cs="Times New Roman"/>
          <w:sz w:val="24"/>
          <w:szCs w:val="24"/>
          <w:lang w:eastAsia="pl-PL"/>
        </w:rPr>
      </w:pPr>
      <w:r w:rsidRPr="00071E93">
        <w:rPr>
          <w:rFonts w:ascii="Times New Roman" w:eastAsia="Times New Roman" w:hAnsi="Times New Roman" w:cs="Times New Roman"/>
          <w:sz w:val="24"/>
          <w:szCs w:val="24"/>
          <w:lang w:eastAsia="pl-PL"/>
        </w:rPr>
        <w:t xml:space="preserve">Przyznanie dotacji i umieszczenie tej informacji w Biuletynie Informacji Publicznej MON nie jest jednoznaczne ze zgodą zleceniodawcy na realizację zadania publicznego. </w:t>
      </w:r>
      <w:r w:rsidRPr="00071E93">
        <w:rPr>
          <w:rFonts w:ascii="Times New Roman" w:eastAsia="Times New Roman" w:hAnsi="Times New Roman" w:cs="Times New Roman"/>
          <w:b/>
          <w:sz w:val="24"/>
          <w:szCs w:val="24"/>
          <w:lang w:eastAsia="pl-PL"/>
        </w:rPr>
        <w:t>Realizacja zadania publicznego może odbywać się wyłącznie po zawarciu umowy</w:t>
      </w:r>
      <w:r w:rsidRPr="00071E93">
        <w:rPr>
          <w:rFonts w:ascii="Times New Roman" w:eastAsia="Times New Roman" w:hAnsi="Times New Roman" w:cs="Times New Roman"/>
          <w:sz w:val="24"/>
          <w:szCs w:val="24"/>
          <w:lang w:eastAsia="pl-PL"/>
        </w:rPr>
        <w:t>, która szczegółowo reguluje warunki i sposób realizacji zadania.</w:t>
      </w:r>
    </w:p>
    <w:p w:rsidR="0054677C" w:rsidRPr="00071E93" w:rsidRDefault="0054677C" w:rsidP="000E358F">
      <w:pPr>
        <w:numPr>
          <w:ilvl w:val="0"/>
          <w:numId w:val="5"/>
        </w:numPr>
        <w:spacing w:before="60" w:after="60" w:line="240" w:lineRule="auto"/>
        <w:ind w:left="284" w:hanging="426"/>
        <w:jc w:val="both"/>
        <w:rPr>
          <w:rFonts w:ascii="Times New Roman" w:eastAsia="Times New Roman" w:hAnsi="Times New Roman" w:cs="Times New Roman"/>
          <w:b/>
          <w:sz w:val="24"/>
          <w:szCs w:val="24"/>
          <w:lang w:eastAsia="pl-PL"/>
        </w:rPr>
      </w:pPr>
      <w:r w:rsidRPr="00071E93">
        <w:rPr>
          <w:rFonts w:ascii="Times New Roman" w:eastAsia="Times New Roman" w:hAnsi="Times New Roman" w:cs="Times New Roman"/>
          <w:b/>
          <w:sz w:val="24"/>
          <w:szCs w:val="24"/>
          <w:lang w:eastAsia="pl-PL"/>
        </w:rPr>
        <w:t>Zawarcie i zmiana umowy</w:t>
      </w:r>
    </w:p>
    <w:p w:rsidR="000E358F" w:rsidRPr="00071E93" w:rsidRDefault="0054677C" w:rsidP="000E358F">
      <w:pPr>
        <w:numPr>
          <w:ilvl w:val="3"/>
          <w:numId w:val="3"/>
        </w:numPr>
        <w:suppressAutoHyphens/>
        <w:autoSpaceDN w:val="0"/>
        <w:spacing w:before="60" w:after="60" w:line="240" w:lineRule="auto"/>
        <w:ind w:left="284" w:hanging="284"/>
        <w:jc w:val="both"/>
        <w:textAlignment w:val="baseline"/>
        <w:rPr>
          <w:rFonts w:ascii="Times New Roman" w:eastAsia="Times New Roman" w:hAnsi="Times New Roman" w:cs="Times New Roman"/>
          <w:sz w:val="24"/>
          <w:szCs w:val="24"/>
          <w:lang w:eastAsia="pl-PL"/>
        </w:rPr>
      </w:pPr>
      <w:r w:rsidRPr="00071E93">
        <w:rPr>
          <w:rFonts w:ascii="Times New Roman" w:eastAsia="Times New Roman" w:hAnsi="Times New Roman" w:cs="Times New Roman"/>
          <w:sz w:val="24"/>
          <w:szCs w:val="24"/>
          <w:lang w:eastAsia="pl-PL"/>
        </w:rPr>
        <w:t>Zawarcie umowy:</w:t>
      </w:r>
    </w:p>
    <w:p w:rsidR="0054677C" w:rsidRPr="00071E93" w:rsidRDefault="0054677C" w:rsidP="000E358F">
      <w:pPr>
        <w:suppressAutoHyphens/>
        <w:autoSpaceDN w:val="0"/>
        <w:spacing w:before="60" w:after="60" w:line="240" w:lineRule="auto"/>
        <w:ind w:left="284"/>
        <w:jc w:val="both"/>
        <w:textAlignment w:val="baseline"/>
        <w:rPr>
          <w:rFonts w:ascii="Times New Roman" w:eastAsia="Times New Roman" w:hAnsi="Times New Roman" w:cs="Times New Roman"/>
          <w:sz w:val="24"/>
          <w:szCs w:val="24"/>
          <w:lang w:eastAsia="pl-PL"/>
        </w:rPr>
      </w:pPr>
      <w:r w:rsidRPr="00071E93">
        <w:rPr>
          <w:rFonts w:ascii="Times New Roman" w:eastAsia="Times New Roman" w:hAnsi="Times New Roman" w:cs="Times New Roman"/>
          <w:bCs/>
          <w:sz w:val="24"/>
          <w:szCs w:val="24"/>
          <w:lang w:eastAsia="pl-PL"/>
        </w:rPr>
        <w:t>Umowa o realizację zadania publicznego zawierana jest po ogłoszeniu wyników konkursu.</w:t>
      </w:r>
    </w:p>
    <w:p w:rsidR="0054677C" w:rsidRPr="00071E93" w:rsidRDefault="0054677C" w:rsidP="000E358F">
      <w:pPr>
        <w:pStyle w:val="Akapitzlist"/>
        <w:numPr>
          <w:ilvl w:val="1"/>
          <w:numId w:val="1"/>
        </w:numPr>
        <w:suppressAutoHyphens/>
        <w:autoSpaceDN w:val="0"/>
        <w:spacing w:before="60" w:after="60" w:line="240" w:lineRule="auto"/>
        <w:ind w:left="567" w:hanging="283"/>
        <w:contextualSpacing w:val="0"/>
        <w:jc w:val="both"/>
        <w:textAlignment w:val="baseline"/>
        <w:rPr>
          <w:rFonts w:ascii="Times New Roman" w:eastAsia="Times New Roman" w:hAnsi="Times New Roman" w:cs="Times New Roman"/>
          <w:sz w:val="24"/>
          <w:szCs w:val="24"/>
          <w:u w:val="single"/>
          <w:lang w:eastAsia="pl-PL"/>
        </w:rPr>
      </w:pPr>
      <w:r w:rsidRPr="00071E93">
        <w:rPr>
          <w:rFonts w:ascii="Times New Roman" w:eastAsia="Times New Roman" w:hAnsi="Times New Roman" w:cs="Times New Roman"/>
          <w:sz w:val="24"/>
          <w:szCs w:val="24"/>
          <w:u w:val="single"/>
          <w:lang w:eastAsia="pl-PL"/>
        </w:rPr>
        <w:t>Dokumenty niezbędne do zawarcia umowy:</w:t>
      </w:r>
    </w:p>
    <w:p w:rsidR="000E358F" w:rsidRPr="00071E93" w:rsidRDefault="0054677C" w:rsidP="000E358F">
      <w:pPr>
        <w:pStyle w:val="Akapitzlist"/>
        <w:numPr>
          <w:ilvl w:val="3"/>
          <w:numId w:val="1"/>
        </w:numPr>
        <w:spacing w:before="60" w:after="60" w:line="240" w:lineRule="auto"/>
        <w:ind w:left="851" w:hanging="284"/>
        <w:contextualSpacing w:val="0"/>
        <w:jc w:val="both"/>
        <w:rPr>
          <w:rFonts w:ascii="Times New Roman" w:eastAsia="Times New Roman" w:hAnsi="Times New Roman" w:cs="Times New Roman"/>
          <w:bCs/>
          <w:sz w:val="24"/>
          <w:szCs w:val="24"/>
          <w:lang w:eastAsia="pl-PL"/>
        </w:rPr>
      </w:pPr>
      <w:r w:rsidRPr="00071E93">
        <w:rPr>
          <w:rFonts w:ascii="Times New Roman" w:eastAsia="Times New Roman" w:hAnsi="Times New Roman" w:cs="Times New Roman"/>
          <w:bCs/>
          <w:sz w:val="24"/>
          <w:szCs w:val="24"/>
          <w:lang w:eastAsia="pl-PL"/>
        </w:rPr>
        <w:t xml:space="preserve">wydrukowany i podpisany przez osoby upoważnione do składania oświadczeń woli </w:t>
      </w:r>
      <w:r w:rsidR="00071E93" w:rsidRPr="00071E93">
        <w:rPr>
          <w:rFonts w:ascii="Times New Roman" w:eastAsia="Times New Roman" w:hAnsi="Times New Roman" w:cs="Times New Roman"/>
          <w:bCs/>
          <w:sz w:val="24"/>
          <w:szCs w:val="24"/>
          <w:lang w:eastAsia="pl-PL"/>
        </w:rPr>
        <w:br/>
      </w:r>
      <w:r w:rsidRPr="00071E93">
        <w:rPr>
          <w:rFonts w:ascii="Times New Roman" w:eastAsia="Times New Roman" w:hAnsi="Times New Roman" w:cs="Times New Roman"/>
          <w:bCs/>
          <w:sz w:val="24"/>
          <w:szCs w:val="24"/>
          <w:lang w:eastAsia="pl-PL"/>
        </w:rPr>
        <w:t>w imieniu oferenta oryginał oferty, o którym mowa w rozdziale III pkt 17 niniejszego Regulaminu, a w przypadku gdy oferent usuwał uchybienia formalne także oryginał oferty z usuniętymi uchybieniami formalnymi, o którym mowa w rozdziale IV pkt 1 niniejszego Regulaminu;</w:t>
      </w:r>
    </w:p>
    <w:p w:rsidR="0054677C" w:rsidRPr="00071E93" w:rsidRDefault="0054677C" w:rsidP="000E358F">
      <w:pPr>
        <w:pStyle w:val="Akapitzlist"/>
        <w:numPr>
          <w:ilvl w:val="3"/>
          <w:numId w:val="1"/>
        </w:numPr>
        <w:spacing w:before="60" w:after="60" w:line="240" w:lineRule="auto"/>
        <w:ind w:left="851" w:hanging="284"/>
        <w:contextualSpacing w:val="0"/>
        <w:jc w:val="both"/>
        <w:rPr>
          <w:rFonts w:ascii="Times New Roman" w:eastAsia="Times New Roman" w:hAnsi="Times New Roman" w:cs="Times New Roman"/>
          <w:bCs/>
          <w:sz w:val="24"/>
          <w:szCs w:val="24"/>
          <w:lang w:eastAsia="pl-PL"/>
        </w:rPr>
      </w:pPr>
      <w:r w:rsidRPr="00071E93">
        <w:rPr>
          <w:rFonts w:ascii="Times New Roman" w:eastAsia="Times New Roman" w:hAnsi="Times New Roman" w:cs="Times New Roman"/>
          <w:bCs/>
          <w:sz w:val="24"/>
          <w:szCs w:val="24"/>
          <w:lang w:eastAsia="pl-PL"/>
        </w:rPr>
        <w:t xml:space="preserve">w przypadku gdy oferta wymaga aktualizacji – zaktualizowana wersja oferty lub zaktualizowane jej poszczególne elementy, tj.: </w:t>
      </w:r>
    </w:p>
    <w:p w:rsidR="0054677C" w:rsidRPr="00071E93" w:rsidRDefault="0054677C" w:rsidP="008A5027">
      <w:pPr>
        <w:pStyle w:val="Akapitzlist"/>
        <w:numPr>
          <w:ilvl w:val="2"/>
          <w:numId w:val="54"/>
        </w:numPr>
        <w:spacing w:before="60" w:after="60" w:line="240" w:lineRule="auto"/>
        <w:ind w:left="1134" w:hanging="283"/>
        <w:jc w:val="both"/>
        <w:rPr>
          <w:rFonts w:ascii="Times New Roman" w:eastAsia="Times New Roman" w:hAnsi="Times New Roman" w:cs="Times New Roman"/>
          <w:bCs/>
          <w:sz w:val="24"/>
          <w:szCs w:val="24"/>
          <w:lang w:eastAsia="pl-PL"/>
        </w:rPr>
      </w:pPr>
      <w:r w:rsidRPr="00071E93">
        <w:rPr>
          <w:rFonts w:ascii="Times New Roman" w:eastAsia="Times New Roman" w:hAnsi="Times New Roman" w:cs="Times New Roman"/>
          <w:bCs/>
          <w:sz w:val="24"/>
          <w:szCs w:val="24"/>
          <w:lang w:eastAsia="pl-PL"/>
        </w:rPr>
        <w:t>zaktualizowany syntetyczny opis zadania,</w:t>
      </w:r>
    </w:p>
    <w:p w:rsidR="0054677C" w:rsidRPr="00071E93" w:rsidRDefault="0054677C" w:rsidP="008A5027">
      <w:pPr>
        <w:pStyle w:val="Akapitzlist"/>
        <w:numPr>
          <w:ilvl w:val="2"/>
          <w:numId w:val="54"/>
        </w:numPr>
        <w:spacing w:before="60" w:after="60" w:line="240" w:lineRule="auto"/>
        <w:ind w:left="1134" w:hanging="283"/>
        <w:jc w:val="both"/>
        <w:rPr>
          <w:rFonts w:ascii="Times New Roman" w:eastAsia="Times New Roman" w:hAnsi="Times New Roman" w:cs="Times New Roman"/>
          <w:bCs/>
          <w:sz w:val="24"/>
          <w:szCs w:val="24"/>
          <w:lang w:eastAsia="pl-PL"/>
        </w:rPr>
      </w:pPr>
      <w:r w:rsidRPr="00071E93">
        <w:rPr>
          <w:rFonts w:ascii="Times New Roman" w:eastAsia="Times New Roman" w:hAnsi="Times New Roman" w:cs="Times New Roman"/>
          <w:bCs/>
          <w:sz w:val="24"/>
          <w:szCs w:val="24"/>
          <w:lang w:eastAsia="pl-PL"/>
        </w:rPr>
        <w:t xml:space="preserve">zaktualizowana kalkulacja przewidywanych kosztów realizacji zadania, </w:t>
      </w:r>
    </w:p>
    <w:p w:rsidR="0054677C" w:rsidRPr="00071E93" w:rsidRDefault="0054677C" w:rsidP="008A5027">
      <w:pPr>
        <w:pStyle w:val="Akapitzlist"/>
        <w:numPr>
          <w:ilvl w:val="2"/>
          <w:numId w:val="54"/>
        </w:numPr>
        <w:spacing w:before="60" w:after="60" w:line="240" w:lineRule="auto"/>
        <w:ind w:left="1134" w:hanging="283"/>
        <w:jc w:val="both"/>
        <w:rPr>
          <w:rFonts w:ascii="Times New Roman" w:eastAsia="Times New Roman" w:hAnsi="Times New Roman" w:cs="Times New Roman"/>
          <w:bCs/>
          <w:sz w:val="24"/>
          <w:szCs w:val="24"/>
          <w:lang w:eastAsia="pl-PL"/>
        </w:rPr>
      </w:pPr>
      <w:r w:rsidRPr="00071E93">
        <w:rPr>
          <w:rFonts w:ascii="Times New Roman" w:eastAsia="Times New Roman" w:hAnsi="Times New Roman" w:cs="Times New Roman"/>
          <w:bCs/>
          <w:sz w:val="24"/>
          <w:szCs w:val="24"/>
          <w:lang w:eastAsia="pl-PL"/>
        </w:rPr>
        <w:t>zaktualizowany harmonogram działań,</w:t>
      </w:r>
    </w:p>
    <w:p w:rsidR="0054677C" w:rsidRPr="00071E93" w:rsidRDefault="0054677C" w:rsidP="008A5027">
      <w:pPr>
        <w:pStyle w:val="Akapitzlist"/>
        <w:numPr>
          <w:ilvl w:val="2"/>
          <w:numId w:val="54"/>
        </w:numPr>
        <w:spacing w:before="60" w:after="60" w:line="240" w:lineRule="auto"/>
        <w:ind w:left="1134" w:hanging="283"/>
        <w:jc w:val="both"/>
        <w:rPr>
          <w:rFonts w:ascii="Times New Roman" w:eastAsia="Times New Roman" w:hAnsi="Times New Roman" w:cs="Times New Roman"/>
          <w:bCs/>
          <w:sz w:val="24"/>
          <w:szCs w:val="24"/>
          <w:lang w:eastAsia="pl-PL"/>
        </w:rPr>
      </w:pPr>
      <w:r w:rsidRPr="00071E93">
        <w:rPr>
          <w:rFonts w:ascii="Times New Roman" w:eastAsia="Times New Roman" w:hAnsi="Times New Roman" w:cs="Times New Roman"/>
          <w:bCs/>
          <w:sz w:val="24"/>
          <w:szCs w:val="24"/>
          <w:lang w:eastAsia="pl-PL"/>
        </w:rPr>
        <w:lastRenderedPageBreak/>
        <w:t>zaktualizowany opis zakładanych rezultatów realizacji zadania,</w:t>
      </w:r>
    </w:p>
    <w:p w:rsidR="0054677C" w:rsidRPr="00071E93" w:rsidRDefault="0054677C" w:rsidP="008A5027">
      <w:pPr>
        <w:pStyle w:val="Akapitzlist"/>
        <w:numPr>
          <w:ilvl w:val="2"/>
          <w:numId w:val="54"/>
        </w:numPr>
        <w:spacing w:before="60" w:after="60" w:line="240" w:lineRule="auto"/>
        <w:ind w:left="1134" w:hanging="283"/>
        <w:jc w:val="both"/>
        <w:rPr>
          <w:rFonts w:ascii="Times New Roman" w:eastAsia="Times New Roman" w:hAnsi="Times New Roman" w:cs="Times New Roman"/>
          <w:bCs/>
          <w:sz w:val="24"/>
          <w:szCs w:val="24"/>
          <w:lang w:eastAsia="pl-PL"/>
        </w:rPr>
      </w:pPr>
      <w:r w:rsidRPr="00071E93">
        <w:rPr>
          <w:rFonts w:ascii="Times New Roman" w:eastAsia="Times New Roman" w:hAnsi="Times New Roman" w:cs="Times New Roman"/>
          <w:bCs/>
          <w:sz w:val="24"/>
          <w:szCs w:val="24"/>
          <w:lang w:eastAsia="pl-PL"/>
        </w:rPr>
        <w:t>zaktualizowane inne informacje.</w:t>
      </w:r>
    </w:p>
    <w:p w:rsidR="0054677C" w:rsidRPr="00071E93" w:rsidRDefault="0054677C" w:rsidP="00CD0A1B">
      <w:pPr>
        <w:spacing w:before="60" w:after="60" w:line="240" w:lineRule="auto"/>
        <w:ind w:left="567"/>
        <w:jc w:val="both"/>
        <w:rPr>
          <w:rFonts w:ascii="Times New Roman" w:eastAsia="Times New Roman" w:hAnsi="Times New Roman" w:cs="Times New Roman"/>
          <w:bCs/>
          <w:sz w:val="24"/>
          <w:szCs w:val="24"/>
          <w:lang w:eastAsia="pl-PL"/>
        </w:rPr>
      </w:pPr>
      <w:r w:rsidRPr="00071E93">
        <w:rPr>
          <w:rFonts w:ascii="Times New Roman" w:eastAsia="Times New Roman" w:hAnsi="Times New Roman" w:cs="Times New Roman"/>
          <w:bCs/>
          <w:sz w:val="24"/>
          <w:szCs w:val="24"/>
          <w:lang w:eastAsia="pl-PL"/>
        </w:rPr>
        <w:t>UWAGA: aktualizacja oferty lub jej części następuje po ogłoszeniu wyników konkursu. Zaktualizowana oferta składa się m. in. ze zaktualizowanych poszczególnych elementów oferty. Aktualizacja elementów oferty odbywa się poprzez naniesienie i przesłanie zmian we właściwej sekcji formularza za pośrednictwem serwisu Witkac.pl;</w:t>
      </w:r>
    </w:p>
    <w:p w:rsidR="0054677C" w:rsidRPr="00071E93" w:rsidRDefault="0054677C" w:rsidP="000E358F">
      <w:pPr>
        <w:pStyle w:val="Akapitzlist"/>
        <w:numPr>
          <w:ilvl w:val="3"/>
          <w:numId w:val="1"/>
        </w:numPr>
        <w:spacing w:before="60" w:after="60" w:line="240" w:lineRule="auto"/>
        <w:ind w:left="851" w:hanging="284"/>
        <w:contextualSpacing w:val="0"/>
        <w:jc w:val="both"/>
        <w:rPr>
          <w:rFonts w:ascii="Times New Roman" w:eastAsia="Times New Roman" w:hAnsi="Times New Roman" w:cs="Times New Roman"/>
          <w:bCs/>
          <w:sz w:val="24"/>
          <w:szCs w:val="24"/>
          <w:lang w:eastAsia="pl-PL"/>
        </w:rPr>
      </w:pPr>
      <w:r w:rsidRPr="00071E93">
        <w:rPr>
          <w:rFonts w:ascii="Times New Roman" w:eastAsia="Times New Roman" w:hAnsi="Times New Roman" w:cs="Times New Roman"/>
          <w:bCs/>
          <w:sz w:val="24"/>
          <w:szCs w:val="24"/>
          <w:lang w:eastAsia="pl-PL"/>
        </w:rPr>
        <w:t xml:space="preserve">potwierdzona za zgodność z oryginałem kopia umowy pomiędzy oferentami </w:t>
      </w:r>
      <w:r w:rsidRPr="00071E93">
        <w:rPr>
          <w:rFonts w:ascii="Times New Roman" w:eastAsia="Times New Roman" w:hAnsi="Times New Roman" w:cs="Times New Roman"/>
          <w:bCs/>
          <w:sz w:val="24"/>
          <w:szCs w:val="24"/>
          <w:lang w:eastAsia="pl-PL"/>
        </w:rPr>
        <w:br/>
        <w:t>– w przypadku złożenia oferty wspólnej;</w:t>
      </w:r>
    </w:p>
    <w:p w:rsidR="0054677C" w:rsidRPr="00071E93" w:rsidRDefault="0054677C" w:rsidP="000E358F">
      <w:pPr>
        <w:pStyle w:val="Akapitzlist"/>
        <w:numPr>
          <w:ilvl w:val="3"/>
          <w:numId w:val="1"/>
        </w:numPr>
        <w:spacing w:before="60" w:after="60" w:line="240" w:lineRule="auto"/>
        <w:ind w:left="851" w:hanging="284"/>
        <w:contextualSpacing w:val="0"/>
        <w:jc w:val="both"/>
        <w:rPr>
          <w:rFonts w:ascii="Times New Roman" w:eastAsia="Times New Roman" w:hAnsi="Times New Roman" w:cs="Times New Roman"/>
          <w:bCs/>
          <w:sz w:val="24"/>
          <w:szCs w:val="24"/>
          <w:lang w:eastAsia="pl-PL"/>
        </w:rPr>
      </w:pPr>
      <w:r w:rsidRPr="00071E93">
        <w:rPr>
          <w:rFonts w:ascii="Times New Roman" w:eastAsia="Times New Roman" w:hAnsi="Times New Roman" w:cs="Times New Roman"/>
          <w:bCs/>
          <w:sz w:val="24"/>
          <w:szCs w:val="24"/>
          <w:lang w:eastAsia="pl-PL"/>
        </w:rPr>
        <w:t xml:space="preserve">potwierdzona za zgodność z oryginałem kopia (wydruk) aktualnego odpisu </w:t>
      </w:r>
      <w:r w:rsidR="002114CF" w:rsidRPr="00071E93">
        <w:rPr>
          <w:rFonts w:ascii="Times New Roman" w:eastAsia="Times New Roman" w:hAnsi="Times New Roman" w:cs="Times New Roman"/>
          <w:bCs/>
          <w:sz w:val="24"/>
          <w:szCs w:val="24"/>
          <w:lang w:eastAsia="pl-PL"/>
        </w:rPr>
        <w:t>z </w:t>
      </w:r>
      <w:r w:rsidRPr="00071E93">
        <w:rPr>
          <w:rFonts w:ascii="Times New Roman" w:eastAsia="Times New Roman" w:hAnsi="Times New Roman" w:cs="Times New Roman"/>
          <w:bCs/>
          <w:sz w:val="24"/>
          <w:szCs w:val="24"/>
          <w:lang w:eastAsia="pl-PL"/>
        </w:rPr>
        <w:t xml:space="preserve">Krajowego Rejestru Sądowego, innego właściwego rejestru lub ewidencji, </w:t>
      </w:r>
      <w:r w:rsidR="002114CF" w:rsidRPr="00071E93">
        <w:t>a w</w:t>
      </w:r>
      <w:r w:rsidR="002114CF" w:rsidRPr="00071E93">
        <w:rPr>
          <w:rFonts w:ascii="Times New Roman" w:eastAsia="Times New Roman" w:hAnsi="Times New Roman" w:cs="Times New Roman"/>
          <w:bCs/>
          <w:sz w:val="24"/>
          <w:szCs w:val="24"/>
          <w:lang w:eastAsia="pl-PL"/>
        </w:rPr>
        <w:t> </w:t>
      </w:r>
      <w:r w:rsidRPr="00071E93">
        <w:rPr>
          <w:rFonts w:ascii="Times New Roman" w:eastAsia="Times New Roman" w:hAnsi="Times New Roman" w:cs="Times New Roman"/>
          <w:bCs/>
          <w:sz w:val="24"/>
          <w:szCs w:val="24"/>
          <w:lang w:eastAsia="pl-PL"/>
        </w:rPr>
        <w:t xml:space="preserve">przypadku innego sposobu reprezentacji niż </w:t>
      </w:r>
      <w:r w:rsidR="002114CF" w:rsidRPr="00071E93">
        <w:rPr>
          <w:rFonts w:ascii="Times New Roman" w:eastAsia="Times New Roman" w:hAnsi="Times New Roman" w:cs="Times New Roman"/>
          <w:bCs/>
          <w:sz w:val="24"/>
          <w:szCs w:val="24"/>
          <w:lang w:eastAsia="pl-PL"/>
        </w:rPr>
        <w:t>wynikający z Krajowego Rejestru </w:t>
      </w:r>
      <w:r w:rsidRPr="00071E93">
        <w:rPr>
          <w:rFonts w:ascii="Times New Roman" w:eastAsia="Times New Roman" w:hAnsi="Times New Roman" w:cs="Times New Roman"/>
          <w:bCs/>
          <w:sz w:val="24"/>
          <w:szCs w:val="24"/>
          <w:lang w:eastAsia="pl-PL"/>
        </w:rPr>
        <w:t>Sądowego lub innego właściwego rejestru lub ewidencji, innych dokumentów potwierdzających upoważnienie do dz</w:t>
      </w:r>
      <w:r w:rsidR="002114CF" w:rsidRPr="00071E93">
        <w:rPr>
          <w:rFonts w:ascii="Times New Roman" w:eastAsia="Times New Roman" w:hAnsi="Times New Roman" w:cs="Times New Roman"/>
          <w:bCs/>
          <w:sz w:val="24"/>
          <w:szCs w:val="24"/>
          <w:lang w:eastAsia="pl-PL"/>
        </w:rPr>
        <w:t>iałania w imieniu oferenta (np. </w:t>
      </w:r>
      <w:r w:rsidRPr="00071E93">
        <w:rPr>
          <w:rFonts w:ascii="Times New Roman" w:eastAsia="Times New Roman" w:hAnsi="Times New Roman" w:cs="Times New Roman"/>
          <w:bCs/>
          <w:sz w:val="24"/>
          <w:szCs w:val="24"/>
          <w:lang w:eastAsia="pl-PL"/>
        </w:rPr>
        <w:t>pełnomocnictwo);</w:t>
      </w:r>
    </w:p>
    <w:p w:rsidR="000E358F" w:rsidRPr="00071E93" w:rsidRDefault="0054677C" w:rsidP="000E358F">
      <w:pPr>
        <w:pStyle w:val="Akapitzlist"/>
        <w:numPr>
          <w:ilvl w:val="3"/>
          <w:numId w:val="1"/>
        </w:numPr>
        <w:spacing w:before="60" w:after="60" w:line="240" w:lineRule="auto"/>
        <w:ind w:left="851" w:hanging="284"/>
        <w:contextualSpacing w:val="0"/>
        <w:jc w:val="both"/>
        <w:rPr>
          <w:rFonts w:ascii="Times New Roman" w:eastAsia="Times New Roman" w:hAnsi="Times New Roman" w:cs="Times New Roman"/>
          <w:bCs/>
          <w:sz w:val="24"/>
          <w:szCs w:val="24"/>
          <w:lang w:eastAsia="pl-PL"/>
        </w:rPr>
      </w:pPr>
      <w:r w:rsidRPr="00071E93">
        <w:rPr>
          <w:rFonts w:ascii="Times New Roman" w:eastAsia="Times New Roman" w:hAnsi="Times New Roman" w:cs="Times New Roman"/>
          <w:bCs/>
          <w:sz w:val="24"/>
          <w:szCs w:val="24"/>
          <w:lang w:eastAsia="pl-PL"/>
        </w:rPr>
        <w:t xml:space="preserve">oryginały wszystkich innych załączników do oferty, nie wskazanych powyżej. </w:t>
      </w:r>
    </w:p>
    <w:p w:rsidR="000E358F" w:rsidRPr="00071E93" w:rsidRDefault="0054677C" w:rsidP="000E358F">
      <w:pPr>
        <w:pStyle w:val="Akapitzlist"/>
        <w:spacing w:before="60" w:after="60" w:line="240" w:lineRule="auto"/>
        <w:ind w:left="851"/>
        <w:contextualSpacing w:val="0"/>
        <w:jc w:val="both"/>
        <w:rPr>
          <w:rFonts w:ascii="Times New Roman" w:eastAsia="Times New Roman" w:hAnsi="Times New Roman" w:cs="Times New Roman"/>
          <w:bCs/>
          <w:sz w:val="24"/>
          <w:szCs w:val="24"/>
          <w:lang w:eastAsia="pl-PL"/>
        </w:rPr>
      </w:pPr>
      <w:r w:rsidRPr="00071E93">
        <w:rPr>
          <w:rFonts w:ascii="Times New Roman" w:eastAsia="Times New Roman" w:hAnsi="Times New Roman" w:cs="Times New Roman"/>
          <w:bCs/>
          <w:sz w:val="24"/>
          <w:szCs w:val="24"/>
          <w:lang w:eastAsia="pl-PL"/>
        </w:rPr>
        <w:t xml:space="preserve">Umowa ze strony oferenta podpisywana jest w siedzibie Departamentu Edukacji, Kultury i Dziedzictwa MON przez osoby upoważnione do </w:t>
      </w:r>
      <w:r w:rsidRPr="00071E93">
        <w:rPr>
          <w:rFonts w:ascii="Times New Roman" w:hAnsi="Times New Roman" w:cs="Times New Roman"/>
          <w:sz w:val="24"/>
          <w:szCs w:val="24"/>
        </w:rPr>
        <w:t xml:space="preserve">składania oświadczeń woli w imieniu oferenta. </w:t>
      </w:r>
      <w:r w:rsidRPr="00071E93">
        <w:rPr>
          <w:rFonts w:ascii="Times New Roman" w:eastAsia="Times New Roman" w:hAnsi="Times New Roman" w:cs="Times New Roman"/>
          <w:bCs/>
          <w:sz w:val="24"/>
          <w:szCs w:val="24"/>
          <w:lang w:eastAsia="pl-PL"/>
        </w:rPr>
        <w:t>W przypadku braku pieczęci imiennych, umowę podpisuje się czytelnie (pełnym imieniem i nazwiskiem). Tożsamość osób podpisujących umowę weryfikowana jest na podstawie dokumentów tożsamości. Za datę zawarcia umowy uważa się datę złożenia ostatniego pod</w:t>
      </w:r>
      <w:r w:rsidR="002114CF" w:rsidRPr="00071E93">
        <w:rPr>
          <w:rFonts w:ascii="Times New Roman" w:eastAsia="Times New Roman" w:hAnsi="Times New Roman" w:cs="Times New Roman"/>
          <w:bCs/>
          <w:sz w:val="24"/>
          <w:szCs w:val="24"/>
          <w:lang w:eastAsia="pl-PL"/>
        </w:rPr>
        <w:t xml:space="preserve">pisu przez osobę upoważnioną do </w:t>
      </w:r>
      <w:r w:rsidRPr="00071E93">
        <w:rPr>
          <w:rFonts w:ascii="Times New Roman" w:eastAsia="Times New Roman" w:hAnsi="Times New Roman" w:cs="Times New Roman"/>
          <w:bCs/>
          <w:sz w:val="24"/>
          <w:szCs w:val="24"/>
          <w:lang w:eastAsia="pl-PL"/>
        </w:rPr>
        <w:t>reprezentowania stron.</w:t>
      </w:r>
    </w:p>
    <w:p w:rsidR="0054677C" w:rsidRPr="00071E93" w:rsidRDefault="0054677C" w:rsidP="000E358F">
      <w:pPr>
        <w:pStyle w:val="Akapitzlist"/>
        <w:spacing w:before="60" w:after="60" w:line="240" w:lineRule="auto"/>
        <w:ind w:left="851"/>
        <w:contextualSpacing w:val="0"/>
        <w:jc w:val="both"/>
        <w:rPr>
          <w:rFonts w:ascii="Times New Roman" w:eastAsia="Times New Roman" w:hAnsi="Times New Roman" w:cs="Times New Roman"/>
          <w:bCs/>
          <w:sz w:val="24"/>
          <w:szCs w:val="24"/>
          <w:lang w:eastAsia="pl-PL"/>
        </w:rPr>
      </w:pPr>
      <w:r w:rsidRPr="00071E93">
        <w:rPr>
          <w:rFonts w:ascii="Times New Roman" w:eastAsia="Times New Roman" w:hAnsi="Times New Roman" w:cs="Times New Roman"/>
          <w:bCs/>
          <w:sz w:val="24"/>
          <w:szCs w:val="24"/>
          <w:lang w:eastAsia="pl-PL"/>
        </w:rPr>
        <w:t>W uzasadnionych przypadkach, w tym związanych z obostrzeniami epidemiologicznymi, umowa (trzy egzemplarze) może zostać przesłana do zleceniobiorcy za pośrednictwem operatora pocztowego. Zleceniobiorca zobowiązany jest podpisać wszystkie egzemplarze umowy, dołączyć wymagane załączniki i odesłać dwa egzemplarze umowy do zleceniodawcy.</w:t>
      </w:r>
    </w:p>
    <w:p w:rsidR="0054677C" w:rsidRPr="00071E93" w:rsidRDefault="0054677C" w:rsidP="000E358F">
      <w:pPr>
        <w:pStyle w:val="Akapitzlist"/>
        <w:numPr>
          <w:ilvl w:val="1"/>
          <w:numId w:val="1"/>
        </w:numPr>
        <w:suppressAutoHyphens/>
        <w:autoSpaceDN w:val="0"/>
        <w:spacing w:before="60" w:after="60" w:line="240" w:lineRule="auto"/>
        <w:ind w:left="567" w:hanging="283"/>
        <w:contextualSpacing w:val="0"/>
        <w:jc w:val="both"/>
        <w:textAlignment w:val="baseline"/>
        <w:rPr>
          <w:rFonts w:ascii="Times New Roman" w:eastAsia="Times New Roman" w:hAnsi="Times New Roman" w:cs="Times New Roman"/>
          <w:b/>
          <w:bCs/>
          <w:sz w:val="24"/>
          <w:szCs w:val="24"/>
          <w:u w:val="single"/>
          <w:lang w:eastAsia="pl-PL"/>
        </w:rPr>
      </w:pPr>
      <w:r w:rsidRPr="00F942AD">
        <w:rPr>
          <w:rFonts w:ascii="Times New Roman" w:eastAsia="Times New Roman" w:hAnsi="Times New Roman" w:cs="Times New Roman"/>
          <w:b/>
          <w:bCs/>
          <w:sz w:val="24"/>
          <w:szCs w:val="24"/>
          <w:u w:val="single"/>
          <w:lang w:eastAsia="pl-PL"/>
        </w:rPr>
        <w:t xml:space="preserve">Umowa </w:t>
      </w:r>
      <w:r w:rsidRPr="00F942AD">
        <w:rPr>
          <w:rFonts w:ascii="Times New Roman" w:eastAsia="Times New Roman" w:hAnsi="Times New Roman" w:cs="Times New Roman"/>
          <w:b/>
          <w:sz w:val="24"/>
          <w:szCs w:val="24"/>
          <w:u w:val="single"/>
          <w:lang w:eastAsia="pl-PL"/>
        </w:rPr>
        <w:t>nie</w:t>
      </w:r>
      <w:r w:rsidRPr="00F942AD">
        <w:rPr>
          <w:rFonts w:ascii="Times New Roman" w:eastAsia="Times New Roman" w:hAnsi="Times New Roman" w:cs="Times New Roman"/>
          <w:b/>
          <w:bCs/>
          <w:sz w:val="24"/>
          <w:szCs w:val="24"/>
          <w:u w:val="single"/>
          <w:lang w:eastAsia="pl-PL"/>
        </w:rPr>
        <w:t xml:space="preserve"> zostanie podpisana z oferentem, jeżeli zaistniała co najmniej jedna </w:t>
      </w:r>
      <w:r w:rsidRPr="00071E93">
        <w:rPr>
          <w:rFonts w:ascii="Times New Roman" w:eastAsia="Times New Roman" w:hAnsi="Times New Roman" w:cs="Times New Roman"/>
          <w:b/>
          <w:bCs/>
          <w:sz w:val="24"/>
          <w:szCs w:val="24"/>
          <w:u w:val="single"/>
          <w:lang w:eastAsia="pl-PL"/>
        </w:rPr>
        <w:t>z poniższych okoliczności:</w:t>
      </w:r>
    </w:p>
    <w:p w:rsidR="000E358F" w:rsidRPr="00071E93" w:rsidRDefault="0054677C" w:rsidP="000E358F">
      <w:pPr>
        <w:pStyle w:val="Akapitzlist"/>
        <w:numPr>
          <w:ilvl w:val="0"/>
          <w:numId w:val="34"/>
        </w:numPr>
        <w:suppressAutoHyphens/>
        <w:autoSpaceDN w:val="0"/>
        <w:spacing w:before="60" w:after="60" w:line="240" w:lineRule="auto"/>
        <w:ind w:left="851" w:hanging="284"/>
        <w:contextualSpacing w:val="0"/>
        <w:jc w:val="both"/>
        <w:textAlignment w:val="baseline"/>
        <w:rPr>
          <w:rFonts w:ascii="Times New Roman" w:eastAsia="Times New Roman" w:hAnsi="Times New Roman" w:cs="Times New Roman"/>
          <w:bCs/>
          <w:sz w:val="24"/>
          <w:szCs w:val="24"/>
          <w:lang w:eastAsia="pl-PL"/>
        </w:rPr>
      </w:pPr>
      <w:r w:rsidRPr="00071E93">
        <w:rPr>
          <w:rFonts w:ascii="Times New Roman" w:eastAsia="Times New Roman" w:hAnsi="Times New Roman" w:cs="Times New Roman"/>
          <w:bCs/>
          <w:sz w:val="24"/>
          <w:szCs w:val="24"/>
          <w:lang w:eastAsia="pl-PL"/>
        </w:rPr>
        <w:t>oferent nie złożył sprawozdania z realizacji zadania publicznego za lata poprzednie lub sprawozdanie to nie zostało ostatecznie zatwierdzone przez zleceniodawcę lub nie złożył sprawozdania z realizacji zadania publicznego w roku, w którym ma zostać podpisana umowa, jeżeli upłynął już termin na jego złożenie;</w:t>
      </w:r>
    </w:p>
    <w:p w:rsidR="000E358F" w:rsidRPr="00071E93" w:rsidRDefault="0054677C" w:rsidP="000E358F">
      <w:pPr>
        <w:pStyle w:val="Akapitzlist"/>
        <w:numPr>
          <w:ilvl w:val="0"/>
          <w:numId w:val="34"/>
        </w:numPr>
        <w:suppressAutoHyphens/>
        <w:autoSpaceDN w:val="0"/>
        <w:spacing w:before="60" w:after="60" w:line="240" w:lineRule="auto"/>
        <w:ind w:left="851" w:hanging="284"/>
        <w:contextualSpacing w:val="0"/>
        <w:jc w:val="both"/>
        <w:textAlignment w:val="baseline"/>
        <w:rPr>
          <w:rFonts w:ascii="Times New Roman" w:eastAsia="Times New Roman" w:hAnsi="Times New Roman" w:cs="Times New Roman"/>
          <w:bCs/>
          <w:sz w:val="24"/>
          <w:szCs w:val="24"/>
          <w:lang w:eastAsia="pl-PL"/>
        </w:rPr>
      </w:pPr>
      <w:r w:rsidRPr="00071E93">
        <w:rPr>
          <w:rFonts w:ascii="Times New Roman" w:eastAsia="Times New Roman" w:hAnsi="Times New Roman" w:cs="Times New Roman"/>
          <w:bCs/>
          <w:sz w:val="24"/>
          <w:szCs w:val="24"/>
          <w:lang w:eastAsia="pl-PL"/>
        </w:rPr>
        <w:t>w stosunku do oferenta toczy się postępowanie administracyjne w sprawie określenia wysokości dotacji przypadającej do zwrotu do budżetu państwa;</w:t>
      </w:r>
    </w:p>
    <w:p w:rsidR="000E358F" w:rsidRPr="00071E93" w:rsidRDefault="0054677C" w:rsidP="000E358F">
      <w:pPr>
        <w:pStyle w:val="Akapitzlist"/>
        <w:numPr>
          <w:ilvl w:val="0"/>
          <w:numId w:val="34"/>
        </w:numPr>
        <w:suppressAutoHyphens/>
        <w:autoSpaceDN w:val="0"/>
        <w:spacing w:before="60" w:after="60" w:line="240" w:lineRule="auto"/>
        <w:ind w:left="851" w:hanging="284"/>
        <w:contextualSpacing w:val="0"/>
        <w:jc w:val="both"/>
        <w:textAlignment w:val="baseline"/>
        <w:rPr>
          <w:rFonts w:ascii="Times New Roman" w:eastAsia="Times New Roman" w:hAnsi="Times New Roman" w:cs="Times New Roman"/>
          <w:bCs/>
          <w:sz w:val="24"/>
          <w:szCs w:val="24"/>
          <w:lang w:eastAsia="pl-PL"/>
        </w:rPr>
      </w:pPr>
      <w:r w:rsidRPr="00071E93">
        <w:rPr>
          <w:rFonts w:ascii="Times New Roman" w:eastAsia="Times New Roman" w:hAnsi="Times New Roman" w:cs="Times New Roman"/>
          <w:bCs/>
          <w:sz w:val="24"/>
          <w:szCs w:val="24"/>
          <w:lang w:eastAsia="pl-PL"/>
        </w:rPr>
        <w:t>decyzja administracyjna w sprawie zwrotu dotacji wydatkowanej w nadmiernej wysokości, niezgodnie z przeznaczeniem oraz pobranej nienależnie stała się ostateczna, a oferent nie uiścił należności z niej wynikających względem budżetu państwa;</w:t>
      </w:r>
    </w:p>
    <w:p w:rsidR="000E358F" w:rsidRPr="00071E93" w:rsidRDefault="0054677C" w:rsidP="000E358F">
      <w:pPr>
        <w:pStyle w:val="Akapitzlist"/>
        <w:numPr>
          <w:ilvl w:val="0"/>
          <w:numId w:val="34"/>
        </w:numPr>
        <w:suppressAutoHyphens/>
        <w:autoSpaceDN w:val="0"/>
        <w:spacing w:before="60" w:after="60" w:line="240" w:lineRule="auto"/>
        <w:ind w:left="851" w:hanging="284"/>
        <w:contextualSpacing w:val="0"/>
        <w:jc w:val="both"/>
        <w:textAlignment w:val="baseline"/>
        <w:rPr>
          <w:rFonts w:ascii="Times New Roman" w:eastAsia="Times New Roman" w:hAnsi="Times New Roman" w:cs="Times New Roman"/>
          <w:bCs/>
          <w:sz w:val="24"/>
          <w:szCs w:val="24"/>
          <w:lang w:eastAsia="pl-PL"/>
        </w:rPr>
      </w:pPr>
      <w:r w:rsidRPr="00071E93">
        <w:rPr>
          <w:rFonts w:ascii="Times New Roman" w:eastAsia="Times New Roman" w:hAnsi="Times New Roman" w:cs="Times New Roman"/>
          <w:bCs/>
          <w:sz w:val="24"/>
          <w:szCs w:val="24"/>
          <w:lang w:eastAsia="pl-PL"/>
        </w:rPr>
        <w:t>toczy się postępowanie egzekucyjne przeciwko oferentowi, co mogłoby spowodować zajęcie dotacji na poczet zobowiązań oferenta.</w:t>
      </w:r>
    </w:p>
    <w:p w:rsidR="000E358F" w:rsidRPr="00F942AD" w:rsidRDefault="0054677C" w:rsidP="000E358F">
      <w:pPr>
        <w:pStyle w:val="Akapitzlist"/>
        <w:suppressAutoHyphens/>
        <w:autoSpaceDN w:val="0"/>
        <w:spacing w:before="60" w:after="60" w:line="240" w:lineRule="auto"/>
        <w:ind w:left="851"/>
        <w:contextualSpacing w:val="0"/>
        <w:jc w:val="both"/>
        <w:textAlignment w:val="baseline"/>
        <w:rPr>
          <w:rFonts w:ascii="Times New Roman" w:eastAsia="Times New Roman" w:hAnsi="Times New Roman" w:cs="Times New Roman"/>
          <w:bCs/>
          <w:sz w:val="24"/>
          <w:szCs w:val="24"/>
          <w:lang w:eastAsia="pl-PL"/>
        </w:rPr>
      </w:pPr>
      <w:r w:rsidRPr="00F942AD">
        <w:rPr>
          <w:rFonts w:ascii="Times New Roman" w:eastAsia="Times New Roman" w:hAnsi="Times New Roman" w:cs="Times New Roman"/>
          <w:bCs/>
          <w:sz w:val="24"/>
          <w:szCs w:val="24"/>
          <w:lang w:eastAsia="pl-PL"/>
        </w:rPr>
        <w:t xml:space="preserve">Podpisanie umowy oznacza, że oferta, umowa i pozostałe dokumenty stają się informacją publiczną w rozumieniu art. 2 ust. 1 ustawy z dnia 6 września 2001 r. </w:t>
      </w:r>
      <w:r w:rsidR="002114CF" w:rsidRPr="00F942AD">
        <w:rPr>
          <w:rFonts w:ascii="Times New Roman" w:eastAsia="Times New Roman" w:hAnsi="Times New Roman" w:cs="Times New Roman"/>
          <w:bCs/>
          <w:i/>
          <w:sz w:val="24"/>
          <w:szCs w:val="24"/>
          <w:lang w:eastAsia="pl-PL"/>
        </w:rPr>
        <w:t>o </w:t>
      </w:r>
      <w:r w:rsidRPr="00F942AD">
        <w:rPr>
          <w:rFonts w:ascii="Times New Roman" w:eastAsia="Times New Roman" w:hAnsi="Times New Roman" w:cs="Times New Roman"/>
          <w:bCs/>
          <w:i/>
          <w:sz w:val="24"/>
          <w:szCs w:val="24"/>
          <w:lang w:eastAsia="pl-PL"/>
        </w:rPr>
        <w:t>dostępie do informacji publicznej</w:t>
      </w:r>
      <w:r w:rsidRPr="00F942AD">
        <w:rPr>
          <w:rFonts w:ascii="Times New Roman" w:eastAsia="Times New Roman" w:hAnsi="Times New Roman" w:cs="Times New Roman"/>
          <w:bCs/>
          <w:sz w:val="24"/>
          <w:szCs w:val="24"/>
          <w:lang w:eastAsia="pl-PL"/>
        </w:rPr>
        <w:t xml:space="preserve"> (Dz. U. z 2022 r. poz. 902), z zastrzeżeniem wynikającym z art. 5 ust. 2 ww. ustawy.</w:t>
      </w:r>
    </w:p>
    <w:p w:rsidR="0054677C" w:rsidRPr="00F942AD" w:rsidRDefault="0054677C" w:rsidP="000E358F">
      <w:pPr>
        <w:pStyle w:val="Akapitzlist"/>
        <w:suppressAutoHyphens/>
        <w:autoSpaceDN w:val="0"/>
        <w:spacing w:before="60" w:after="60" w:line="240" w:lineRule="auto"/>
        <w:ind w:left="851"/>
        <w:contextualSpacing w:val="0"/>
        <w:jc w:val="both"/>
        <w:textAlignment w:val="baseline"/>
        <w:rPr>
          <w:rFonts w:ascii="Times New Roman" w:eastAsia="Times New Roman" w:hAnsi="Times New Roman" w:cs="Times New Roman"/>
          <w:bCs/>
          <w:sz w:val="24"/>
          <w:szCs w:val="24"/>
          <w:lang w:eastAsia="pl-PL"/>
        </w:rPr>
      </w:pPr>
      <w:r w:rsidRPr="00F942AD">
        <w:rPr>
          <w:rFonts w:ascii="Times New Roman" w:eastAsia="Times New Roman" w:hAnsi="Times New Roman" w:cs="Times New Roman"/>
          <w:sz w:val="24"/>
          <w:szCs w:val="24"/>
          <w:lang w:eastAsia="pl-PL"/>
        </w:rPr>
        <w:t>Zawarcie umowy na realizację zadania publicznego nie oznacza, że wszelkie stosunki pomiędzy zleceniodawcą a zleceniobiorcą będą regulowane przez przepisy prawa prywatnego.</w:t>
      </w:r>
      <w:r w:rsidRPr="00F942AD">
        <w:rPr>
          <w:rFonts w:ascii="Times New Roman" w:hAnsi="Times New Roman" w:cs="Times New Roman"/>
          <w:sz w:val="24"/>
          <w:szCs w:val="24"/>
        </w:rPr>
        <w:t xml:space="preserve"> </w:t>
      </w:r>
    </w:p>
    <w:p w:rsidR="0054677C" w:rsidRPr="00F942AD" w:rsidRDefault="002D3AF7" w:rsidP="00CD0A1B">
      <w:pPr>
        <w:numPr>
          <w:ilvl w:val="3"/>
          <w:numId w:val="3"/>
        </w:numPr>
        <w:suppressAutoHyphens/>
        <w:autoSpaceDN w:val="0"/>
        <w:spacing w:before="60" w:after="60" w:line="240" w:lineRule="auto"/>
        <w:ind w:left="284" w:hanging="284"/>
        <w:jc w:val="both"/>
        <w:textAlignment w:val="baseline"/>
        <w:rPr>
          <w:rFonts w:ascii="Times New Roman" w:eastAsia="Times New Roman" w:hAnsi="Times New Roman" w:cs="Times New Roman"/>
          <w:sz w:val="24"/>
          <w:szCs w:val="24"/>
          <w:lang w:eastAsia="pl-PL"/>
        </w:rPr>
      </w:pPr>
      <w:r w:rsidRPr="00A11F31">
        <w:rPr>
          <w:rFonts w:ascii="Times New Roman" w:eastAsia="Times New Roman" w:hAnsi="Times New Roman" w:cs="Times New Roman"/>
          <w:sz w:val="24"/>
          <w:szCs w:val="24"/>
          <w:highlight w:val="yellow"/>
          <w:lang w:eastAsia="pl-PL"/>
        </w:rPr>
        <w:br w:type="column"/>
      </w:r>
      <w:r w:rsidR="0054677C" w:rsidRPr="00F942AD">
        <w:rPr>
          <w:rFonts w:ascii="Times New Roman" w:eastAsia="Times New Roman" w:hAnsi="Times New Roman" w:cs="Times New Roman"/>
          <w:sz w:val="24"/>
          <w:szCs w:val="24"/>
          <w:lang w:eastAsia="pl-PL"/>
        </w:rPr>
        <w:lastRenderedPageBreak/>
        <w:t xml:space="preserve">Zmiana umowy: </w:t>
      </w:r>
    </w:p>
    <w:p w:rsidR="000E358F" w:rsidRPr="00F942AD" w:rsidRDefault="0054677C" w:rsidP="000E358F">
      <w:pPr>
        <w:numPr>
          <w:ilvl w:val="0"/>
          <w:numId w:val="15"/>
        </w:numPr>
        <w:suppressAutoHyphens/>
        <w:autoSpaceDN w:val="0"/>
        <w:spacing w:before="60" w:after="60" w:line="240" w:lineRule="auto"/>
        <w:ind w:left="567" w:hanging="283"/>
        <w:jc w:val="both"/>
        <w:textAlignment w:val="baseline"/>
        <w:rPr>
          <w:rFonts w:ascii="Times New Roman" w:eastAsia="Times New Roman" w:hAnsi="Times New Roman" w:cs="Times New Roman"/>
          <w:sz w:val="24"/>
          <w:szCs w:val="24"/>
          <w:lang w:eastAsia="pl-PL"/>
        </w:rPr>
      </w:pPr>
      <w:r w:rsidRPr="00F942AD">
        <w:rPr>
          <w:rFonts w:ascii="Times New Roman" w:eastAsia="Times New Roman" w:hAnsi="Times New Roman" w:cs="Times New Roman"/>
          <w:sz w:val="24"/>
          <w:szCs w:val="24"/>
          <w:lang w:eastAsia="pl-PL"/>
        </w:rPr>
        <w:t>w uzasadnionych przypadkach, do umowy mogą zostać wprowadzone zmiany w formie pisemnej pod rygorem nieważności (</w:t>
      </w:r>
      <w:r w:rsidR="00C95E2B" w:rsidRPr="00F942AD">
        <w:rPr>
          <w:rFonts w:ascii="Times New Roman" w:eastAsia="Times New Roman" w:hAnsi="Times New Roman" w:cs="Times New Roman"/>
          <w:sz w:val="24"/>
          <w:szCs w:val="24"/>
          <w:lang w:eastAsia="pl-PL"/>
        </w:rPr>
        <w:t>formą pisemną jest</w:t>
      </w:r>
      <w:r w:rsidRPr="00F942AD">
        <w:rPr>
          <w:rFonts w:ascii="Times New Roman" w:eastAsia="Times New Roman" w:hAnsi="Times New Roman" w:cs="Times New Roman"/>
          <w:sz w:val="24"/>
          <w:szCs w:val="24"/>
          <w:lang w:eastAsia="pl-PL"/>
        </w:rPr>
        <w:t xml:space="preserve"> złoż</w:t>
      </w:r>
      <w:r w:rsidR="00275345" w:rsidRPr="00F942AD">
        <w:rPr>
          <w:rFonts w:ascii="Times New Roman" w:eastAsia="Times New Roman" w:hAnsi="Times New Roman" w:cs="Times New Roman"/>
          <w:sz w:val="24"/>
          <w:szCs w:val="24"/>
          <w:lang w:eastAsia="pl-PL"/>
        </w:rPr>
        <w:t xml:space="preserve">enie własnoręcznego podpisu pod </w:t>
      </w:r>
      <w:r w:rsidRPr="00F942AD">
        <w:rPr>
          <w:rFonts w:ascii="Times New Roman" w:eastAsia="Times New Roman" w:hAnsi="Times New Roman" w:cs="Times New Roman"/>
          <w:sz w:val="24"/>
          <w:szCs w:val="24"/>
          <w:lang w:eastAsia="pl-PL"/>
        </w:rPr>
        <w:t>dokumentem z</w:t>
      </w:r>
      <w:r w:rsidR="00C95E2B" w:rsidRPr="00F942AD">
        <w:rPr>
          <w:rFonts w:ascii="Times New Roman" w:eastAsia="Times New Roman" w:hAnsi="Times New Roman" w:cs="Times New Roman"/>
          <w:sz w:val="24"/>
          <w:szCs w:val="24"/>
          <w:lang w:eastAsia="pl-PL"/>
        </w:rPr>
        <w:t>a</w:t>
      </w:r>
      <w:r w:rsidRPr="00F942AD">
        <w:rPr>
          <w:rFonts w:ascii="Times New Roman" w:eastAsia="Times New Roman" w:hAnsi="Times New Roman" w:cs="Times New Roman"/>
          <w:sz w:val="24"/>
          <w:szCs w:val="24"/>
          <w:lang w:eastAsia="pl-PL"/>
        </w:rPr>
        <w:t>wierającym oświadczenie woli);</w:t>
      </w:r>
    </w:p>
    <w:p w:rsidR="000E358F" w:rsidRPr="00F942AD" w:rsidRDefault="0054677C" w:rsidP="000E358F">
      <w:pPr>
        <w:numPr>
          <w:ilvl w:val="0"/>
          <w:numId w:val="15"/>
        </w:numPr>
        <w:suppressAutoHyphens/>
        <w:autoSpaceDN w:val="0"/>
        <w:spacing w:before="60" w:after="60" w:line="240" w:lineRule="auto"/>
        <w:ind w:left="567" w:hanging="283"/>
        <w:jc w:val="both"/>
        <w:textAlignment w:val="baseline"/>
        <w:rPr>
          <w:rFonts w:ascii="Times New Roman" w:eastAsia="Times New Roman" w:hAnsi="Times New Roman" w:cs="Times New Roman"/>
          <w:sz w:val="24"/>
          <w:szCs w:val="24"/>
          <w:lang w:eastAsia="pl-PL"/>
        </w:rPr>
      </w:pPr>
      <w:r w:rsidRPr="00F942AD">
        <w:rPr>
          <w:rFonts w:ascii="Times New Roman" w:eastAsia="Times New Roman" w:hAnsi="Times New Roman" w:cs="Times New Roman"/>
          <w:sz w:val="24"/>
          <w:szCs w:val="24"/>
          <w:lang w:eastAsia="pl-PL"/>
        </w:rPr>
        <w:t>wszelkie zmiany, uzupełnienia i oświadczenia składane w związku z umową wymagają formy pisemnej pod rygorem niew</w:t>
      </w:r>
      <w:r w:rsidR="00EA70B7" w:rsidRPr="00F942AD">
        <w:rPr>
          <w:rFonts w:ascii="Times New Roman" w:eastAsia="Times New Roman" w:hAnsi="Times New Roman" w:cs="Times New Roman"/>
          <w:sz w:val="24"/>
          <w:szCs w:val="24"/>
          <w:lang w:eastAsia="pl-PL"/>
        </w:rPr>
        <w:t xml:space="preserve">ażności i mogą być dokonywane w </w:t>
      </w:r>
      <w:r w:rsidRPr="00F942AD">
        <w:rPr>
          <w:rFonts w:ascii="Times New Roman" w:eastAsia="Times New Roman" w:hAnsi="Times New Roman" w:cs="Times New Roman"/>
          <w:sz w:val="24"/>
          <w:szCs w:val="24"/>
          <w:lang w:eastAsia="pl-PL"/>
        </w:rPr>
        <w:t>zakresie niewpływającym na zmianę kryteriów wyboru oferty zleceniobiorcy;</w:t>
      </w:r>
    </w:p>
    <w:p w:rsidR="000E358F" w:rsidRPr="00F942AD" w:rsidRDefault="0054677C" w:rsidP="000E358F">
      <w:pPr>
        <w:numPr>
          <w:ilvl w:val="0"/>
          <w:numId w:val="15"/>
        </w:numPr>
        <w:suppressAutoHyphens/>
        <w:autoSpaceDN w:val="0"/>
        <w:spacing w:before="60" w:after="60" w:line="240" w:lineRule="auto"/>
        <w:ind w:left="567" w:hanging="283"/>
        <w:jc w:val="both"/>
        <w:textAlignment w:val="baseline"/>
        <w:rPr>
          <w:rFonts w:ascii="Times New Roman" w:eastAsia="Times New Roman" w:hAnsi="Times New Roman" w:cs="Times New Roman"/>
          <w:sz w:val="24"/>
          <w:szCs w:val="24"/>
          <w:lang w:eastAsia="pl-PL"/>
        </w:rPr>
      </w:pPr>
      <w:r w:rsidRPr="00F942AD">
        <w:rPr>
          <w:rFonts w:ascii="Times New Roman" w:eastAsia="Times New Roman" w:hAnsi="Times New Roman" w:cs="Times New Roman"/>
          <w:sz w:val="24"/>
          <w:szCs w:val="24"/>
          <w:lang w:eastAsia="pl-PL"/>
        </w:rPr>
        <w:t xml:space="preserve">w trakcie realizacji zadania mogą być dokonywane przesunięcia w zakresie poszczególnych pozycji kosztów zadania w </w:t>
      </w:r>
      <w:r w:rsidR="00EA70B7" w:rsidRPr="00F942AD">
        <w:rPr>
          <w:rFonts w:ascii="Times New Roman" w:eastAsia="Times New Roman" w:hAnsi="Times New Roman" w:cs="Times New Roman"/>
          <w:sz w:val="24"/>
          <w:szCs w:val="24"/>
          <w:lang w:eastAsia="pl-PL"/>
        </w:rPr>
        <w:t xml:space="preserve">ramach środków przewidzianych w </w:t>
      </w:r>
      <w:r w:rsidRPr="00F942AD">
        <w:rPr>
          <w:rFonts w:ascii="Times New Roman" w:eastAsia="Times New Roman" w:hAnsi="Times New Roman" w:cs="Times New Roman"/>
          <w:sz w:val="24"/>
          <w:szCs w:val="24"/>
          <w:lang w:eastAsia="pl-PL"/>
        </w:rPr>
        <w:t>kalkulacji przewidywanych kosztów realizacji zadania lub jej aktualizacji; przesunięcia skutkujące zwiększeniem danej pozycji kosztu powyżej 20% wartości kosztu wymagają zmiany umowy dokonanej w formie pisemnej;</w:t>
      </w:r>
    </w:p>
    <w:p w:rsidR="000E358F" w:rsidRPr="00F942AD" w:rsidRDefault="0054677C" w:rsidP="000E358F">
      <w:pPr>
        <w:numPr>
          <w:ilvl w:val="0"/>
          <w:numId w:val="15"/>
        </w:numPr>
        <w:suppressAutoHyphens/>
        <w:autoSpaceDN w:val="0"/>
        <w:spacing w:before="60" w:after="60" w:line="240" w:lineRule="auto"/>
        <w:ind w:left="567" w:hanging="283"/>
        <w:jc w:val="both"/>
        <w:textAlignment w:val="baseline"/>
        <w:rPr>
          <w:rFonts w:ascii="Times New Roman" w:eastAsia="Times New Roman" w:hAnsi="Times New Roman" w:cs="Times New Roman"/>
          <w:sz w:val="24"/>
          <w:szCs w:val="24"/>
          <w:lang w:eastAsia="pl-PL"/>
        </w:rPr>
      </w:pPr>
      <w:r w:rsidRPr="00F942AD">
        <w:rPr>
          <w:rFonts w:ascii="Times New Roman" w:eastAsia="Times New Roman" w:hAnsi="Times New Roman" w:cs="Times New Roman"/>
          <w:sz w:val="24"/>
          <w:szCs w:val="24"/>
          <w:lang w:eastAsia="pl-PL"/>
        </w:rPr>
        <w:t xml:space="preserve">w trakcie realizacji zadania zleceniobiorca może wnieść do realizowanego zadania dodatkowe środki finansowe, bez konieczności zmiany umowy dokonanej w formie pisemnej; </w:t>
      </w:r>
    </w:p>
    <w:p w:rsidR="000E358F" w:rsidRPr="00F942AD" w:rsidRDefault="0054677C" w:rsidP="000E358F">
      <w:pPr>
        <w:numPr>
          <w:ilvl w:val="0"/>
          <w:numId w:val="15"/>
        </w:numPr>
        <w:suppressAutoHyphens/>
        <w:autoSpaceDN w:val="0"/>
        <w:spacing w:before="60" w:after="60" w:line="240" w:lineRule="auto"/>
        <w:ind w:left="567" w:hanging="283"/>
        <w:jc w:val="both"/>
        <w:textAlignment w:val="baseline"/>
        <w:rPr>
          <w:rFonts w:ascii="Times New Roman" w:eastAsia="Times New Roman" w:hAnsi="Times New Roman" w:cs="Times New Roman"/>
          <w:sz w:val="24"/>
          <w:szCs w:val="24"/>
          <w:lang w:eastAsia="pl-PL"/>
        </w:rPr>
      </w:pPr>
      <w:r w:rsidRPr="00F942AD">
        <w:rPr>
          <w:rFonts w:ascii="Times New Roman" w:eastAsia="Times New Roman" w:hAnsi="Times New Roman" w:cs="Times New Roman"/>
          <w:sz w:val="24"/>
          <w:szCs w:val="24"/>
          <w:lang w:eastAsia="pl-PL"/>
        </w:rPr>
        <w:t>stosowna informacja o wniesieniu dodatkowego wkładu d</w:t>
      </w:r>
      <w:r w:rsidR="00EA70B7" w:rsidRPr="00F942AD">
        <w:rPr>
          <w:rFonts w:ascii="Times New Roman" w:eastAsia="Times New Roman" w:hAnsi="Times New Roman" w:cs="Times New Roman"/>
          <w:sz w:val="24"/>
          <w:szCs w:val="24"/>
          <w:lang w:eastAsia="pl-PL"/>
        </w:rPr>
        <w:t>o zadania musi zostać zawarta w </w:t>
      </w:r>
      <w:r w:rsidRPr="00F942AD">
        <w:rPr>
          <w:rFonts w:ascii="Times New Roman" w:eastAsia="Times New Roman" w:hAnsi="Times New Roman" w:cs="Times New Roman"/>
          <w:sz w:val="24"/>
          <w:szCs w:val="24"/>
          <w:lang w:eastAsia="pl-PL"/>
        </w:rPr>
        <w:t>sprawozdaniu z realizacji zadania publicznego;</w:t>
      </w:r>
    </w:p>
    <w:p w:rsidR="00275345" w:rsidRPr="00F942AD" w:rsidRDefault="0054677C" w:rsidP="000E358F">
      <w:pPr>
        <w:numPr>
          <w:ilvl w:val="0"/>
          <w:numId w:val="15"/>
        </w:numPr>
        <w:suppressAutoHyphens/>
        <w:autoSpaceDN w:val="0"/>
        <w:spacing w:before="60" w:after="60" w:line="240" w:lineRule="auto"/>
        <w:ind w:left="567" w:hanging="283"/>
        <w:jc w:val="both"/>
        <w:textAlignment w:val="baseline"/>
        <w:rPr>
          <w:rFonts w:ascii="Times New Roman" w:eastAsia="Times New Roman" w:hAnsi="Times New Roman" w:cs="Times New Roman"/>
          <w:sz w:val="24"/>
          <w:szCs w:val="24"/>
          <w:lang w:eastAsia="pl-PL"/>
        </w:rPr>
      </w:pPr>
      <w:r w:rsidRPr="00F942AD">
        <w:rPr>
          <w:rFonts w:ascii="Times New Roman" w:eastAsia="Times New Roman" w:hAnsi="Times New Roman" w:cs="Times New Roman"/>
          <w:sz w:val="24"/>
          <w:szCs w:val="24"/>
          <w:lang w:eastAsia="pl-PL"/>
        </w:rPr>
        <w:t>zmiana umowy może zostać dokonana wyłącznie w terminie realizacji zadania, po złożeniu stosownego wniosku; wniosek o zmianę umowy wraz z uzasadnieniem zleceniobiorca zobowiązany jest przesłać do D</w:t>
      </w:r>
      <w:r w:rsidR="002114CF" w:rsidRPr="00F942AD">
        <w:rPr>
          <w:rFonts w:ascii="Times New Roman" w:eastAsia="Times New Roman" w:hAnsi="Times New Roman" w:cs="Times New Roman"/>
          <w:sz w:val="24"/>
          <w:szCs w:val="24"/>
          <w:lang w:eastAsia="pl-PL"/>
        </w:rPr>
        <w:t>epartamentu Edukacji, Kultury i </w:t>
      </w:r>
      <w:r w:rsidRPr="00F942AD">
        <w:rPr>
          <w:rFonts w:ascii="Times New Roman" w:eastAsia="Times New Roman" w:hAnsi="Times New Roman" w:cs="Times New Roman"/>
          <w:sz w:val="24"/>
          <w:szCs w:val="24"/>
          <w:lang w:eastAsia="pl-PL"/>
        </w:rPr>
        <w:t>Dziedzictwa MON w terminie umożliwiającym dokonanie zmiany umowy na piśmie.</w:t>
      </w:r>
      <w:r w:rsidRPr="00F942AD">
        <w:rPr>
          <w:rFonts w:ascii="Times New Roman" w:hAnsi="Times New Roman" w:cs="Times New Roman"/>
          <w:sz w:val="24"/>
          <w:szCs w:val="24"/>
        </w:rPr>
        <w:t xml:space="preserve"> </w:t>
      </w:r>
    </w:p>
    <w:p w:rsidR="0054677C" w:rsidRPr="00F942AD" w:rsidRDefault="0054677C" w:rsidP="00EA70B7">
      <w:pPr>
        <w:numPr>
          <w:ilvl w:val="0"/>
          <w:numId w:val="5"/>
        </w:numPr>
        <w:spacing w:before="60" w:after="60" w:line="240" w:lineRule="auto"/>
        <w:ind w:left="284" w:hanging="426"/>
        <w:jc w:val="both"/>
        <w:rPr>
          <w:rFonts w:ascii="Times New Roman" w:eastAsia="Times New Roman" w:hAnsi="Times New Roman" w:cs="Times New Roman"/>
          <w:b/>
          <w:sz w:val="24"/>
          <w:szCs w:val="24"/>
          <w:lang w:eastAsia="pl-PL"/>
        </w:rPr>
      </w:pPr>
      <w:r w:rsidRPr="00F942AD">
        <w:rPr>
          <w:rFonts w:ascii="Times New Roman" w:eastAsia="Times New Roman" w:hAnsi="Times New Roman" w:cs="Times New Roman"/>
          <w:b/>
          <w:sz w:val="24"/>
          <w:szCs w:val="24"/>
          <w:lang w:eastAsia="pl-PL"/>
        </w:rPr>
        <w:t>Realizacja zadania publicznego</w:t>
      </w:r>
    </w:p>
    <w:p w:rsidR="0054677C" w:rsidRPr="00F942AD" w:rsidRDefault="0054677C" w:rsidP="00CD0A1B">
      <w:pPr>
        <w:numPr>
          <w:ilvl w:val="3"/>
          <w:numId w:val="4"/>
        </w:numPr>
        <w:spacing w:before="60" w:after="60" w:line="240" w:lineRule="auto"/>
        <w:ind w:left="284" w:hanging="284"/>
        <w:jc w:val="both"/>
        <w:rPr>
          <w:rFonts w:ascii="Times New Roman" w:eastAsia="Times New Roman" w:hAnsi="Times New Roman" w:cs="Times New Roman"/>
          <w:sz w:val="24"/>
          <w:szCs w:val="24"/>
          <w:lang w:eastAsia="pl-PL"/>
        </w:rPr>
      </w:pPr>
      <w:r w:rsidRPr="00F942AD">
        <w:rPr>
          <w:rFonts w:ascii="Times New Roman" w:eastAsia="Times New Roman" w:hAnsi="Times New Roman" w:cs="Times New Roman"/>
          <w:sz w:val="24"/>
          <w:szCs w:val="24"/>
          <w:lang w:eastAsia="pl-PL"/>
        </w:rPr>
        <w:t xml:space="preserve">Zleceniobiorca jest zobowiązany do umieszczania orła Ministerstwa Obrony Narodowej oraz znaku promocyjnego </w:t>
      </w:r>
      <w:r w:rsidR="001040DC" w:rsidRPr="00F942AD">
        <w:rPr>
          <w:rFonts w:ascii="Times New Roman" w:eastAsia="Times New Roman" w:hAnsi="Times New Roman" w:cs="Times New Roman"/>
          <w:sz w:val="24"/>
          <w:szCs w:val="24"/>
          <w:lang w:eastAsia="pl-PL"/>
        </w:rPr>
        <w:t>Wojska Polskiego, określonych w </w:t>
      </w:r>
      <w:r w:rsidRPr="00F942AD">
        <w:rPr>
          <w:rFonts w:ascii="Times New Roman" w:eastAsia="Times New Roman" w:hAnsi="Times New Roman" w:cs="Times New Roman"/>
          <w:sz w:val="24"/>
          <w:szCs w:val="24"/>
          <w:lang w:eastAsia="pl-PL"/>
        </w:rPr>
        <w:t xml:space="preserve">rozporządzeniu Ministra Obrony Narodowej z dnia 4 maja 2009 r. </w:t>
      </w:r>
      <w:r w:rsidRPr="00F942AD">
        <w:rPr>
          <w:rFonts w:ascii="Times New Roman" w:eastAsia="Times New Roman" w:hAnsi="Times New Roman" w:cs="Times New Roman"/>
          <w:i/>
          <w:sz w:val="24"/>
          <w:szCs w:val="24"/>
          <w:lang w:eastAsia="pl-PL"/>
        </w:rPr>
        <w:t xml:space="preserve">w sprawie określenia innych znaków używanych </w:t>
      </w:r>
      <w:r w:rsidR="00AB6921">
        <w:rPr>
          <w:rFonts w:ascii="Times New Roman" w:eastAsia="Times New Roman" w:hAnsi="Times New Roman" w:cs="Times New Roman"/>
          <w:i/>
          <w:sz w:val="24"/>
          <w:szCs w:val="24"/>
          <w:lang w:eastAsia="pl-PL"/>
        </w:rPr>
        <w:br/>
      </w:r>
      <w:r w:rsidRPr="00F942AD">
        <w:rPr>
          <w:rFonts w:ascii="Times New Roman" w:eastAsia="Times New Roman" w:hAnsi="Times New Roman" w:cs="Times New Roman"/>
          <w:i/>
          <w:sz w:val="24"/>
          <w:szCs w:val="24"/>
          <w:lang w:eastAsia="pl-PL"/>
        </w:rPr>
        <w:t>w Siłach Zbrojnych Rzeczypospolitej Polskiej</w:t>
      </w:r>
      <w:r w:rsidRPr="00F942AD">
        <w:rPr>
          <w:rFonts w:ascii="Times New Roman" w:eastAsia="Times New Roman" w:hAnsi="Times New Roman" w:cs="Times New Roman"/>
          <w:sz w:val="24"/>
          <w:szCs w:val="24"/>
          <w:lang w:eastAsia="pl-PL"/>
        </w:rPr>
        <w:t xml:space="preserve"> (</w:t>
      </w:r>
      <w:r w:rsidRPr="00F942AD">
        <w:rPr>
          <w:rFonts w:ascii="Times New Roman" w:hAnsi="Times New Roman" w:cs="Times New Roman"/>
          <w:sz w:val="24"/>
          <w:szCs w:val="24"/>
        </w:rPr>
        <w:t>Dz.U. z 2009 r.</w:t>
      </w:r>
      <w:r w:rsidRPr="00F942AD">
        <w:rPr>
          <w:rFonts w:ascii="Times New Roman" w:hAnsi="Times New Roman" w:cs="Times New Roman"/>
          <w:strike/>
          <w:color w:val="70AD47" w:themeColor="accent6"/>
          <w:sz w:val="24"/>
          <w:szCs w:val="24"/>
        </w:rPr>
        <w:t>.</w:t>
      </w:r>
      <w:r w:rsidRPr="00F942AD">
        <w:rPr>
          <w:rFonts w:ascii="Times New Roman" w:hAnsi="Times New Roman" w:cs="Times New Roman"/>
          <w:color w:val="70AD47" w:themeColor="accent6"/>
          <w:sz w:val="24"/>
          <w:szCs w:val="24"/>
        </w:rPr>
        <w:t xml:space="preserve"> </w:t>
      </w:r>
      <w:r w:rsidR="00063F55" w:rsidRPr="00F942AD">
        <w:rPr>
          <w:rFonts w:ascii="Times New Roman" w:hAnsi="Times New Roman" w:cs="Times New Roman"/>
          <w:sz w:val="24"/>
          <w:szCs w:val="24"/>
        </w:rPr>
        <w:t xml:space="preserve">poz. 689, z późn. </w:t>
      </w:r>
      <w:r w:rsidRPr="00F942AD">
        <w:rPr>
          <w:rFonts w:ascii="Times New Roman" w:hAnsi="Times New Roman" w:cs="Times New Roman"/>
          <w:sz w:val="24"/>
          <w:szCs w:val="24"/>
        </w:rPr>
        <w:t xml:space="preserve">zm.), </w:t>
      </w:r>
      <w:r w:rsidRPr="00F942AD">
        <w:rPr>
          <w:rFonts w:ascii="Times New Roman" w:eastAsia="Times New Roman" w:hAnsi="Times New Roman" w:cs="Times New Roman"/>
          <w:sz w:val="24"/>
          <w:szCs w:val="24"/>
          <w:lang w:eastAsia="pl-PL"/>
        </w:rPr>
        <w:t xml:space="preserve">oraz informacji, że zadanie publiczne jest współfinansowane ze środków otrzymanych od zleceniodawcy, na wszystkich materiałach, w szczególności promocyjnych, </w:t>
      </w:r>
      <w:r w:rsidR="001040DC" w:rsidRPr="00F942AD">
        <w:rPr>
          <w:rFonts w:ascii="Times New Roman" w:eastAsia="Times New Roman" w:hAnsi="Times New Roman" w:cs="Times New Roman"/>
          <w:sz w:val="24"/>
          <w:szCs w:val="24"/>
          <w:lang w:eastAsia="pl-PL"/>
        </w:rPr>
        <w:t>informacyjnych, szkoleniowych i </w:t>
      </w:r>
      <w:r w:rsidRPr="00F942AD">
        <w:rPr>
          <w:rFonts w:ascii="Times New Roman" w:eastAsia="Times New Roman" w:hAnsi="Times New Roman" w:cs="Times New Roman"/>
          <w:sz w:val="24"/>
          <w:szCs w:val="24"/>
          <w:lang w:eastAsia="pl-PL"/>
        </w:rPr>
        <w:t>edukacyjnych, dotyczących realizowanego zadania publicznego oraz zakupionych rzeczach, o ile ich wielkość i przeznaczenie tego nie uniemożliwia, proporcjonalnie do wielkości innych oznaczeń, w sposób zapewn</w:t>
      </w:r>
      <w:r w:rsidR="00CD0A1B" w:rsidRPr="00F942AD">
        <w:rPr>
          <w:rFonts w:ascii="Times New Roman" w:eastAsia="Times New Roman" w:hAnsi="Times New Roman" w:cs="Times New Roman"/>
          <w:sz w:val="24"/>
          <w:szCs w:val="24"/>
          <w:lang w:eastAsia="pl-PL"/>
        </w:rPr>
        <w:t xml:space="preserve">iający jego dobrą widoczność. W </w:t>
      </w:r>
      <w:r w:rsidRPr="00F942AD">
        <w:rPr>
          <w:rFonts w:ascii="Times New Roman" w:eastAsia="Times New Roman" w:hAnsi="Times New Roman" w:cs="Times New Roman"/>
          <w:sz w:val="24"/>
          <w:szCs w:val="24"/>
          <w:lang w:eastAsia="pl-PL"/>
        </w:rPr>
        <w:t xml:space="preserve">sytuacji, kiedy </w:t>
      </w:r>
      <w:r w:rsidRPr="00F942AD">
        <w:rPr>
          <w:rFonts w:ascii="Times New Roman" w:hAnsi="Times New Roman" w:cs="Times New Roman"/>
          <w:sz w:val="24"/>
          <w:szCs w:val="24"/>
        </w:rPr>
        <w:t>zadanie publiczne zostało s</w:t>
      </w:r>
      <w:r w:rsidR="00CD0A1B" w:rsidRPr="00F942AD">
        <w:rPr>
          <w:rFonts w:ascii="Times New Roman" w:hAnsi="Times New Roman" w:cs="Times New Roman"/>
          <w:sz w:val="24"/>
          <w:szCs w:val="24"/>
        </w:rPr>
        <w:t xml:space="preserve">finansowane lub dofinansowane w </w:t>
      </w:r>
      <w:r w:rsidRPr="00F942AD">
        <w:rPr>
          <w:rFonts w:ascii="Times New Roman" w:hAnsi="Times New Roman" w:cs="Times New Roman"/>
          <w:sz w:val="24"/>
          <w:szCs w:val="24"/>
        </w:rPr>
        <w:t xml:space="preserve">wysokości powyżej 50.000,00 zł, zleceniobiorca jest zobowiązany do wykonania obowiązku, o którym mowa w art. 35a ustawy z dnia 27 sierpnia 2009 r. </w:t>
      </w:r>
      <w:r w:rsidR="002114CF" w:rsidRPr="00F942AD">
        <w:rPr>
          <w:rFonts w:ascii="Times New Roman" w:hAnsi="Times New Roman" w:cs="Times New Roman"/>
          <w:i/>
          <w:sz w:val="24"/>
          <w:szCs w:val="24"/>
        </w:rPr>
        <w:t>o </w:t>
      </w:r>
      <w:r w:rsidRPr="00F942AD">
        <w:rPr>
          <w:rFonts w:ascii="Times New Roman" w:hAnsi="Times New Roman" w:cs="Times New Roman"/>
          <w:i/>
          <w:sz w:val="24"/>
          <w:szCs w:val="24"/>
        </w:rPr>
        <w:t>finansach publicznych</w:t>
      </w:r>
      <w:r w:rsidR="00063F55" w:rsidRPr="00F942AD">
        <w:rPr>
          <w:rFonts w:ascii="Times New Roman" w:hAnsi="Times New Roman" w:cs="Times New Roman"/>
          <w:sz w:val="24"/>
          <w:szCs w:val="24"/>
        </w:rPr>
        <w:t xml:space="preserve"> (Dz.U. z 2023 r. poz. 1270, z </w:t>
      </w:r>
      <w:r w:rsidRPr="00F942AD">
        <w:rPr>
          <w:rFonts w:ascii="Times New Roman" w:hAnsi="Times New Roman" w:cs="Times New Roman"/>
          <w:sz w:val="24"/>
          <w:szCs w:val="24"/>
        </w:rPr>
        <w:t>późn. zm.), tj. do podjęcia działań informacyjnych dotyczących udzielonego finansowania lub dofinansowania z budżetu państwa, o których mowa w § 2 pkt 2 i 3 rozporz</w:t>
      </w:r>
      <w:r w:rsidR="00DE1626" w:rsidRPr="00F942AD">
        <w:rPr>
          <w:rFonts w:ascii="Times New Roman" w:hAnsi="Times New Roman" w:cs="Times New Roman"/>
          <w:sz w:val="24"/>
          <w:szCs w:val="24"/>
        </w:rPr>
        <w:t>ądzenia Rady Ministrów z dnia 7 </w:t>
      </w:r>
      <w:r w:rsidRPr="00F942AD">
        <w:rPr>
          <w:rFonts w:ascii="Times New Roman" w:hAnsi="Times New Roman" w:cs="Times New Roman"/>
          <w:sz w:val="24"/>
          <w:szCs w:val="24"/>
        </w:rPr>
        <w:t xml:space="preserve">maja </w:t>
      </w:r>
      <w:r w:rsidR="0028520E" w:rsidRPr="00F942AD">
        <w:rPr>
          <w:rFonts w:ascii="Times New Roman" w:hAnsi="Times New Roman" w:cs="Times New Roman"/>
          <w:sz w:val="24"/>
          <w:szCs w:val="24"/>
        </w:rPr>
        <w:br/>
      </w:r>
      <w:r w:rsidRPr="00F942AD">
        <w:rPr>
          <w:rFonts w:ascii="Times New Roman" w:hAnsi="Times New Roman" w:cs="Times New Roman"/>
          <w:sz w:val="24"/>
          <w:szCs w:val="24"/>
        </w:rPr>
        <w:t>2021 r.</w:t>
      </w:r>
      <w:r w:rsidRPr="00F942AD">
        <w:rPr>
          <w:rFonts w:ascii="Times New Roman" w:hAnsi="Times New Roman" w:cs="Times New Roman"/>
          <w:i/>
          <w:iCs/>
          <w:sz w:val="24"/>
          <w:szCs w:val="24"/>
        </w:rPr>
        <w:t xml:space="preserve"> w sprawie określenia działań informacyjnych podejmowanych przez podmioty re</w:t>
      </w:r>
      <w:r w:rsidR="002114CF" w:rsidRPr="00F942AD">
        <w:rPr>
          <w:rFonts w:ascii="Times New Roman" w:hAnsi="Times New Roman" w:cs="Times New Roman"/>
          <w:i/>
          <w:iCs/>
          <w:sz w:val="24"/>
          <w:szCs w:val="24"/>
        </w:rPr>
        <w:t xml:space="preserve">alizujące zadania finansowane i </w:t>
      </w:r>
      <w:r w:rsidRPr="00F942AD">
        <w:rPr>
          <w:rFonts w:ascii="Times New Roman" w:hAnsi="Times New Roman" w:cs="Times New Roman"/>
          <w:i/>
          <w:iCs/>
          <w:sz w:val="24"/>
          <w:szCs w:val="24"/>
        </w:rPr>
        <w:t xml:space="preserve">dofinansowane z budżetu państwa lub </w:t>
      </w:r>
      <w:r w:rsidR="002114CF" w:rsidRPr="00F942AD">
        <w:rPr>
          <w:rFonts w:ascii="Times New Roman" w:hAnsi="Times New Roman" w:cs="Times New Roman"/>
          <w:i/>
          <w:iCs/>
          <w:sz w:val="24"/>
          <w:szCs w:val="24"/>
        </w:rPr>
        <w:t xml:space="preserve">z </w:t>
      </w:r>
      <w:r w:rsidRPr="00F942AD">
        <w:rPr>
          <w:rFonts w:ascii="Times New Roman" w:hAnsi="Times New Roman" w:cs="Times New Roman"/>
          <w:i/>
          <w:iCs/>
          <w:sz w:val="24"/>
          <w:szCs w:val="24"/>
        </w:rPr>
        <w:t>państwowych funduszy celowych</w:t>
      </w:r>
      <w:r w:rsidRPr="00F942AD">
        <w:rPr>
          <w:rFonts w:ascii="Times New Roman" w:hAnsi="Times New Roman" w:cs="Times New Roman"/>
          <w:sz w:val="24"/>
          <w:szCs w:val="24"/>
        </w:rPr>
        <w:t xml:space="preserve"> (Dz. U. poz. 953, z późn. zm.), w sposób określony w tym rozporządzeniu.</w:t>
      </w:r>
    </w:p>
    <w:p w:rsidR="0054677C" w:rsidRPr="00F942AD" w:rsidRDefault="0054677C" w:rsidP="00CD0A1B">
      <w:pPr>
        <w:numPr>
          <w:ilvl w:val="3"/>
          <w:numId w:val="4"/>
        </w:numPr>
        <w:spacing w:before="60" w:after="60" w:line="240" w:lineRule="auto"/>
        <w:ind w:left="284" w:hanging="284"/>
        <w:jc w:val="both"/>
        <w:rPr>
          <w:rFonts w:ascii="Times New Roman" w:hAnsi="Times New Roman" w:cs="Times New Roman"/>
          <w:sz w:val="24"/>
          <w:szCs w:val="24"/>
        </w:rPr>
      </w:pPr>
      <w:r w:rsidRPr="00F942AD">
        <w:rPr>
          <w:rFonts w:ascii="Times New Roman" w:hAnsi="Times New Roman" w:cs="Times New Roman"/>
          <w:sz w:val="24"/>
          <w:szCs w:val="24"/>
        </w:rPr>
        <w:t>W ramach realizowanego zadania publicznego zle</w:t>
      </w:r>
      <w:r w:rsidR="002114CF" w:rsidRPr="00F942AD">
        <w:rPr>
          <w:rFonts w:ascii="Times New Roman" w:hAnsi="Times New Roman" w:cs="Times New Roman"/>
          <w:sz w:val="24"/>
          <w:szCs w:val="24"/>
        </w:rPr>
        <w:t xml:space="preserve">ceniobiorca jest zobowiązany do </w:t>
      </w:r>
      <w:r w:rsidRPr="00F942AD">
        <w:rPr>
          <w:rFonts w:ascii="Times New Roman" w:hAnsi="Times New Roman" w:cs="Times New Roman"/>
          <w:sz w:val="24"/>
          <w:szCs w:val="24"/>
        </w:rPr>
        <w:t xml:space="preserve">zapewnienia dostępności osobom ze szczególnymi potrzebami w zakresie określonym w zawartej umowie, o czym mowa w ustawie z dnia 19 lipca 2019 r. </w:t>
      </w:r>
      <w:r w:rsidRPr="00F942AD">
        <w:rPr>
          <w:rFonts w:ascii="Times New Roman" w:hAnsi="Times New Roman" w:cs="Times New Roman"/>
          <w:i/>
          <w:iCs/>
          <w:sz w:val="24"/>
          <w:szCs w:val="24"/>
        </w:rPr>
        <w:t>o zapewnieniu dostępności osobom ze szczególnymi potrzebami</w:t>
      </w:r>
      <w:r w:rsidRPr="00F942AD">
        <w:rPr>
          <w:rFonts w:ascii="Times New Roman" w:hAnsi="Times New Roman" w:cs="Times New Roman"/>
          <w:sz w:val="24"/>
          <w:szCs w:val="24"/>
        </w:rPr>
        <w:t xml:space="preserve">. </w:t>
      </w:r>
    </w:p>
    <w:p w:rsidR="0054677C" w:rsidRPr="00F942AD" w:rsidRDefault="0054677C" w:rsidP="00CD0A1B">
      <w:pPr>
        <w:numPr>
          <w:ilvl w:val="3"/>
          <w:numId w:val="4"/>
        </w:numPr>
        <w:spacing w:before="60" w:after="60" w:line="240" w:lineRule="auto"/>
        <w:ind w:left="284" w:hanging="284"/>
        <w:jc w:val="both"/>
        <w:rPr>
          <w:rFonts w:ascii="Times New Roman" w:eastAsia="Times New Roman" w:hAnsi="Times New Roman" w:cs="Times New Roman"/>
          <w:sz w:val="24"/>
          <w:szCs w:val="24"/>
          <w:lang w:eastAsia="pl-PL"/>
        </w:rPr>
      </w:pPr>
      <w:r w:rsidRPr="00F942AD">
        <w:rPr>
          <w:rFonts w:ascii="Times New Roman" w:hAnsi="Times New Roman" w:cs="Times New Roman"/>
          <w:sz w:val="24"/>
          <w:szCs w:val="24"/>
        </w:rPr>
        <w:t>W ramach realizowanego zadania publicznego zleceniobiorca jest zobowiązany do prowadzenia działań informacyjnych wskazanych w ofercie, stosując następujące zasady:</w:t>
      </w:r>
    </w:p>
    <w:p w:rsidR="0054677C" w:rsidRPr="00F942AD" w:rsidRDefault="0054677C" w:rsidP="00CD0A1B">
      <w:pPr>
        <w:numPr>
          <w:ilvl w:val="0"/>
          <w:numId w:val="40"/>
        </w:numPr>
        <w:spacing w:before="60" w:after="60" w:line="240" w:lineRule="auto"/>
        <w:ind w:left="567" w:hanging="283"/>
        <w:jc w:val="both"/>
        <w:rPr>
          <w:rFonts w:ascii="Times New Roman" w:eastAsia="Times New Roman" w:hAnsi="Times New Roman" w:cs="Times New Roman"/>
          <w:sz w:val="24"/>
          <w:szCs w:val="24"/>
          <w:lang w:eastAsia="pl-PL"/>
        </w:rPr>
      </w:pPr>
      <w:r w:rsidRPr="00F942AD">
        <w:rPr>
          <w:rFonts w:ascii="Times New Roman" w:hAnsi="Times New Roman" w:cs="Times New Roman"/>
          <w:sz w:val="24"/>
          <w:szCs w:val="24"/>
        </w:rPr>
        <w:t>informacje</w:t>
      </w:r>
      <w:r w:rsidRPr="00F942AD">
        <w:rPr>
          <w:rFonts w:ascii="Times New Roman" w:eastAsia="Times New Roman" w:hAnsi="Times New Roman" w:cs="Times New Roman"/>
          <w:sz w:val="24"/>
          <w:szCs w:val="24"/>
          <w:lang w:eastAsia="pl-PL"/>
        </w:rPr>
        <w:t xml:space="preserve"> o zadaniu publicznym umieszczone na stronie internetowej, profilach w internetowych serwisach społecznościowych, materiałach umieszczonych w przestrzeni publicznej powinny zawierać m.in. informacje takie jak:</w:t>
      </w:r>
    </w:p>
    <w:p w:rsidR="000E358F" w:rsidRPr="00F942AD" w:rsidRDefault="0054677C" w:rsidP="000E358F">
      <w:pPr>
        <w:numPr>
          <w:ilvl w:val="0"/>
          <w:numId w:val="41"/>
        </w:numPr>
        <w:spacing w:before="60" w:after="60" w:line="240" w:lineRule="auto"/>
        <w:ind w:left="851" w:hanging="283"/>
        <w:jc w:val="both"/>
        <w:rPr>
          <w:rFonts w:ascii="Times New Roman" w:eastAsia="Times New Roman" w:hAnsi="Times New Roman" w:cs="Times New Roman"/>
          <w:sz w:val="24"/>
          <w:szCs w:val="24"/>
          <w:lang w:eastAsia="pl-PL"/>
        </w:rPr>
      </w:pPr>
      <w:r w:rsidRPr="00F942AD">
        <w:rPr>
          <w:rFonts w:ascii="Times New Roman" w:eastAsia="Times New Roman" w:hAnsi="Times New Roman" w:cs="Times New Roman"/>
          <w:sz w:val="24"/>
          <w:szCs w:val="24"/>
          <w:lang w:eastAsia="pl-PL"/>
        </w:rPr>
        <w:t>tytuł zadania,</w:t>
      </w:r>
    </w:p>
    <w:p w:rsidR="000E358F" w:rsidRPr="00F942AD" w:rsidRDefault="0054677C" w:rsidP="000E358F">
      <w:pPr>
        <w:numPr>
          <w:ilvl w:val="0"/>
          <w:numId w:val="41"/>
        </w:numPr>
        <w:spacing w:before="60" w:after="60" w:line="240" w:lineRule="auto"/>
        <w:ind w:left="851" w:hanging="283"/>
        <w:jc w:val="both"/>
        <w:rPr>
          <w:rFonts w:ascii="Times New Roman" w:eastAsia="Times New Roman" w:hAnsi="Times New Roman" w:cs="Times New Roman"/>
          <w:sz w:val="24"/>
          <w:szCs w:val="24"/>
          <w:lang w:eastAsia="pl-PL"/>
        </w:rPr>
      </w:pPr>
      <w:r w:rsidRPr="00F942AD">
        <w:rPr>
          <w:rFonts w:ascii="Times New Roman" w:eastAsia="Times New Roman" w:hAnsi="Times New Roman" w:cs="Times New Roman"/>
          <w:sz w:val="24"/>
          <w:szCs w:val="24"/>
          <w:lang w:eastAsia="pl-PL"/>
        </w:rPr>
        <w:lastRenderedPageBreak/>
        <w:t>cel i założenia zadania publicznego,</w:t>
      </w:r>
    </w:p>
    <w:p w:rsidR="000E358F" w:rsidRPr="00F942AD" w:rsidRDefault="0054677C" w:rsidP="000E358F">
      <w:pPr>
        <w:numPr>
          <w:ilvl w:val="0"/>
          <w:numId w:val="41"/>
        </w:numPr>
        <w:spacing w:before="60" w:after="60" w:line="240" w:lineRule="auto"/>
        <w:ind w:left="851" w:hanging="283"/>
        <w:jc w:val="both"/>
        <w:rPr>
          <w:rFonts w:ascii="Times New Roman" w:eastAsia="Times New Roman" w:hAnsi="Times New Roman" w:cs="Times New Roman"/>
          <w:sz w:val="24"/>
          <w:szCs w:val="24"/>
          <w:lang w:eastAsia="pl-PL"/>
        </w:rPr>
      </w:pPr>
      <w:r w:rsidRPr="00F942AD">
        <w:rPr>
          <w:rFonts w:ascii="Times New Roman" w:eastAsia="Times New Roman" w:hAnsi="Times New Roman" w:cs="Times New Roman"/>
          <w:sz w:val="24"/>
          <w:szCs w:val="24"/>
          <w:lang w:eastAsia="pl-PL"/>
        </w:rPr>
        <w:t>miejsce realizacji zadania publicznego,</w:t>
      </w:r>
    </w:p>
    <w:p w:rsidR="000E358F" w:rsidRPr="00F942AD" w:rsidRDefault="0054677C" w:rsidP="000E358F">
      <w:pPr>
        <w:numPr>
          <w:ilvl w:val="0"/>
          <w:numId w:val="41"/>
        </w:numPr>
        <w:spacing w:before="60" w:after="60" w:line="240" w:lineRule="auto"/>
        <w:ind w:left="851" w:hanging="283"/>
        <w:jc w:val="both"/>
        <w:rPr>
          <w:rFonts w:ascii="Times New Roman" w:eastAsia="Times New Roman" w:hAnsi="Times New Roman" w:cs="Times New Roman"/>
          <w:sz w:val="24"/>
          <w:szCs w:val="24"/>
          <w:lang w:eastAsia="pl-PL"/>
        </w:rPr>
      </w:pPr>
      <w:r w:rsidRPr="00F942AD">
        <w:rPr>
          <w:rFonts w:ascii="Times New Roman" w:eastAsia="Times New Roman" w:hAnsi="Times New Roman" w:cs="Times New Roman"/>
          <w:sz w:val="24"/>
          <w:szCs w:val="24"/>
          <w:lang w:eastAsia="pl-PL"/>
        </w:rPr>
        <w:t xml:space="preserve">termin realizacji poszczególnych elementów zadania </w:t>
      </w:r>
      <w:r w:rsidR="00881663" w:rsidRPr="00F942AD">
        <w:rPr>
          <w:rFonts w:ascii="Times New Roman" w:eastAsia="Times New Roman" w:hAnsi="Times New Roman" w:cs="Times New Roman"/>
          <w:sz w:val="24"/>
          <w:szCs w:val="24"/>
          <w:lang w:eastAsia="pl-PL"/>
        </w:rPr>
        <w:t xml:space="preserve">publicznego </w:t>
      </w:r>
      <w:r w:rsidRPr="00F942AD">
        <w:rPr>
          <w:rFonts w:ascii="Times New Roman" w:eastAsia="Times New Roman" w:hAnsi="Times New Roman" w:cs="Times New Roman"/>
          <w:sz w:val="24"/>
          <w:szCs w:val="24"/>
          <w:lang w:eastAsia="pl-PL"/>
        </w:rPr>
        <w:t>np. termin szkolenia, termin festynu itp.</w:t>
      </w:r>
    </w:p>
    <w:p w:rsidR="000E358F" w:rsidRPr="00F942AD" w:rsidRDefault="0054677C" w:rsidP="000E358F">
      <w:pPr>
        <w:numPr>
          <w:ilvl w:val="0"/>
          <w:numId w:val="41"/>
        </w:numPr>
        <w:spacing w:before="60" w:after="60" w:line="240" w:lineRule="auto"/>
        <w:ind w:left="851" w:hanging="283"/>
        <w:jc w:val="both"/>
        <w:rPr>
          <w:rFonts w:ascii="Times New Roman" w:eastAsia="Times New Roman" w:hAnsi="Times New Roman" w:cs="Times New Roman"/>
          <w:sz w:val="24"/>
          <w:szCs w:val="24"/>
          <w:lang w:eastAsia="pl-PL"/>
        </w:rPr>
      </w:pPr>
      <w:r w:rsidRPr="00F942AD">
        <w:rPr>
          <w:rFonts w:ascii="Times New Roman" w:eastAsia="Times New Roman" w:hAnsi="Times New Roman" w:cs="Times New Roman"/>
          <w:sz w:val="24"/>
          <w:szCs w:val="24"/>
          <w:lang w:eastAsia="pl-PL"/>
        </w:rPr>
        <w:t xml:space="preserve">zakres rzeczowy poszczególnych elementów zadania </w:t>
      </w:r>
      <w:r w:rsidR="00881663" w:rsidRPr="00F942AD">
        <w:rPr>
          <w:rFonts w:ascii="Times New Roman" w:eastAsia="Times New Roman" w:hAnsi="Times New Roman" w:cs="Times New Roman"/>
          <w:sz w:val="24"/>
          <w:szCs w:val="24"/>
          <w:lang w:eastAsia="pl-PL"/>
        </w:rPr>
        <w:t xml:space="preserve">publicznego </w:t>
      </w:r>
      <w:r w:rsidR="00063F55" w:rsidRPr="00F942AD">
        <w:rPr>
          <w:rFonts w:ascii="Times New Roman" w:eastAsia="Times New Roman" w:hAnsi="Times New Roman" w:cs="Times New Roman"/>
          <w:sz w:val="24"/>
          <w:szCs w:val="24"/>
          <w:lang w:eastAsia="pl-PL"/>
        </w:rPr>
        <w:t>np. </w:t>
      </w:r>
      <w:r w:rsidRPr="00F942AD">
        <w:rPr>
          <w:rFonts w:ascii="Times New Roman" w:eastAsia="Times New Roman" w:hAnsi="Times New Roman" w:cs="Times New Roman"/>
          <w:sz w:val="24"/>
          <w:szCs w:val="24"/>
          <w:lang w:eastAsia="pl-PL"/>
        </w:rPr>
        <w:t>szkolenia, festynu itp.</w:t>
      </w:r>
    </w:p>
    <w:p w:rsidR="000E358F" w:rsidRPr="00F942AD" w:rsidRDefault="0054677C" w:rsidP="000E358F">
      <w:pPr>
        <w:numPr>
          <w:ilvl w:val="0"/>
          <w:numId w:val="41"/>
        </w:numPr>
        <w:spacing w:before="60" w:after="60" w:line="240" w:lineRule="auto"/>
        <w:ind w:left="851" w:hanging="283"/>
        <w:jc w:val="both"/>
        <w:rPr>
          <w:rFonts w:ascii="Times New Roman" w:eastAsia="Times New Roman" w:hAnsi="Times New Roman" w:cs="Times New Roman"/>
          <w:sz w:val="24"/>
          <w:szCs w:val="24"/>
          <w:lang w:eastAsia="pl-PL"/>
        </w:rPr>
      </w:pPr>
      <w:r w:rsidRPr="00F942AD">
        <w:rPr>
          <w:rFonts w:ascii="Times New Roman" w:eastAsia="Times New Roman" w:hAnsi="Times New Roman" w:cs="Times New Roman"/>
          <w:sz w:val="24"/>
          <w:szCs w:val="24"/>
          <w:lang w:eastAsia="pl-PL"/>
        </w:rPr>
        <w:t>grupa docelowa zadania publicznego,</w:t>
      </w:r>
    </w:p>
    <w:p w:rsidR="000E358F" w:rsidRPr="00F942AD" w:rsidRDefault="0054677C" w:rsidP="000E358F">
      <w:pPr>
        <w:numPr>
          <w:ilvl w:val="0"/>
          <w:numId w:val="41"/>
        </w:numPr>
        <w:spacing w:before="60" w:after="60" w:line="240" w:lineRule="auto"/>
        <w:ind w:left="851" w:hanging="283"/>
        <w:jc w:val="both"/>
        <w:rPr>
          <w:rFonts w:ascii="Times New Roman" w:eastAsia="Times New Roman" w:hAnsi="Times New Roman" w:cs="Times New Roman"/>
          <w:sz w:val="24"/>
          <w:szCs w:val="24"/>
          <w:lang w:eastAsia="pl-PL"/>
        </w:rPr>
      </w:pPr>
      <w:r w:rsidRPr="00F942AD">
        <w:rPr>
          <w:rFonts w:ascii="Times New Roman" w:eastAsia="Times New Roman" w:hAnsi="Times New Roman" w:cs="Times New Roman"/>
          <w:sz w:val="24"/>
          <w:szCs w:val="24"/>
          <w:lang w:eastAsia="pl-PL"/>
        </w:rPr>
        <w:t>informacja o odpłatności zadania publicznego,</w:t>
      </w:r>
    </w:p>
    <w:p w:rsidR="0054677C" w:rsidRPr="00F942AD" w:rsidRDefault="0054677C" w:rsidP="000E358F">
      <w:pPr>
        <w:numPr>
          <w:ilvl w:val="0"/>
          <w:numId w:val="41"/>
        </w:numPr>
        <w:spacing w:before="60" w:after="60" w:line="240" w:lineRule="auto"/>
        <w:ind w:left="851" w:hanging="283"/>
        <w:jc w:val="both"/>
        <w:rPr>
          <w:rFonts w:ascii="Times New Roman" w:eastAsia="Times New Roman" w:hAnsi="Times New Roman" w:cs="Times New Roman"/>
          <w:sz w:val="24"/>
          <w:szCs w:val="24"/>
          <w:lang w:eastAsia="pl-PL"/>
        </w:rPr>
      </w:pPr>
      <w:r w:rsidRPr="00F942AD">
        <w:rPr>
          <w:rFonts w:ascii="Times New Roman" w:eastAsia="Times New Roman" w:hAnsi="Times New Roman" w:cs="Times New Roman"/>
          <w:sz w:val="24"/>
          <w:szCs w:val="24"/>
          <w:lang w:eastAsia="pl-PL"/>
        </w:rPr>
        <w:t>informacja o dofinansowaniu zadania publicznego;</w:t>
      </w:r>
    </w:p>
    <w:p w:rsidR="0054677C" w:rsidRPr="00F942AD" w:rsidRDefault="0054677C" w:rsidP="000E358F">
      <w:pPr>
        <w:numPr>
          <w:ilvl w:val="0"/>
          <w:numId w:val="40"/>
        </w:numPr>
        <w:spacing w:before="60" w:after="60" w:line="240" w:lineRule="auto"/>
        <w:ind w:left="567" w:hanging="283"/>
        <w:jc w:val="both"/>
        <w:rPr>
          <w:rFonts w:ascii="Times New Roman" w:eastAsia="Times New Roman" w:hAnsi="Times New Roman" w:cs="Times New Roman"/>
          <w:sz w:val="24"/>
          <w:szCs w:val="24"/>
          <w:lang w:eastAsia="pl-PL"/>
        </w:rPr>
      </w:pPr>
      <w:r w:rsidRPr="00F942AD">
        <w:rPr>
          <w:rFonts w:ascii="Times New Roman" w:eastAsia="Times New Roman" w:hAnsi="Times New Roman" w:cs="Times New Roman"/>
          <w:sz w:val="24"/>
          <w:szCs w:val="24"/>
          <w:lang w:eastAsia="pl-PL"/>
        </w:rPr>
        <w:t>plakaty, banery, materiały informacyjne itp. należy umieścić w miejscu realizacji zadania publicznego w dniu podjęcia pierwszych czynności zmierzających bezpośrednio do jego realizacji i powinny się tam znajdować do momentu zakończenia tych czynności.</w:t>
      </w:r>
    </w:p>
    <w:p w:rsidR="0054677C" w:rsidRPr="00F942AD" w:rsidRDefault="0054677C" w:rsidP="008E4289">
      <w:pPr>
        <w:numPr>
          <w:ilvl w:val="3"/>
          <w:numId w:val="4"/>
        </w:numPr>
        <w:spacing w:before="60" w:after="60" w:line="240" w:lineRule="auto"/>
        <w:ind w:left="284" w:hanging="284"/>
        <w:jc w:val="both"/>
        <w:rPr>
          <w:rFonts w:ascii="Times New Roman" w:hAnsi="Times New Roman" w:cs="Times New Roman"/>
          <w:sz w:val="24"/>
          <w:szCs w:val="24"/>
        </w:rPr>
      </w:pPr>
      <w:r w:rsidRPr="00F942AD">
        <w:rPr>
          <w:rFonts w:ascii="Times New Roman" w:eastAsia="Times New Roman" w:hAnsi="Times New Roman" w:cs="Times New Roman"/>
          <w:sz w:val="24"/>
          <w:szCs w:val="24"/>
          <w:lang w:eastAsia="pl-PL"/>
        </w:rPr>
        <w:t>Dotacja przekazana zleceniobiorcy przez zleceniodawcę</w:t>
      </w:r>
      <w:r w:rsidR="00063F55" w:rsidRPr="00F942AD">
        <w:rPr>
          <w:rFonts w:ascii="Times New Roman" w:eastAsia="Times New Roman" w:hAnsi="Times New Roman" w:cs="Times New Roman"/>
          <w:sz w:val="24"/>
          <w:szCs w:val="24"/>
          <w:lang w:eastAsia="pl-PL"/>
        </w:rPr>
        <w:t xml:space="preserve"> ma char</w:t>
      </w:r>
      <w:r w:rsidR="00EA70B7" w:rsidRPr="00F942AD">
        <w:rPr>
          <w:rFonts w:ascii="Times New Roman" w:eastAsia="Times New Roman" w:hAnsi="Times New Roman" w:cs="Times New Roman"/>
          <w:sz w:val="24"/>
          <w:szCs w:val="24"/>
          <w:lang w:eastAsia="pl-PL"/>
        </w:rPr>
        <w:t>akter publicznoprawny i </w:t>
      </w:r>
      <w:r w:rsidRPr="00F942AD">
        <w:rPr>
          <w:rFonts w:ascii="Times New Roman" w:eastAsia="Times New Roman" w:hAnsi="Times New Roman" w:cs="Times New Roman"/>
          <w:sz w:val="24"/>
          <w:szCs w:val="24"/>
          <w:lang w:eastAsia="pl-PL"/>
        </w:rPr>
        <w:t>podlega szczególnym zasadom rozliczania.</w:t>
      </w:r>
    </w:p>
    <w:p w:rsidR="0054677C" w:rsidRPr="00F942AD" w:rsidRDefault="0054677C" w:rsidP="008E4289">
      <w:pPr>
        <w:numPr>
          <w:ilvl w:val="3"/>
          <w:numId w:val="4"/>
        </w:numPr>
        <w:spacing w:before="60" w:after="60" w:line="240" w:lineRule="auto"/>
        <w:ind w:left="284" w:hanging="284"/>
        <w:jc w:val="both"/>
        <w:rPr>
          <w:rFonts w:ascii="Times New Roman" w:hAnsi="Times New Roman" w:cs="Times New Roman"/>
          <w:sz w:val="24"/>
          <w:szCs w:val="24"/>
        </w:rPr>
      </w:pPr>
      <w:r w:rsidRPr="00F942AD">
        <w:rPr>
          <w:rFonts w:ascii="Times New Roman" w:eastAsia="Times New Roman" w:hAnsi="Times New Roman" w:cs="Times New Roman"/>
          <w:sz w:val="24"/>
          <w:szCs w:val="24"/>
          <w:lang w:eastAsia="pl-PL"/>
        </w:rPr>
        <w:t>O prawidłowości wykorzystania dotacji decyduje między i</w:t>
      </w:r>
      <w:r w:rsidR="00EA70B7" w:rsidRPr="00F942AD">
        <w:rPr>
          <w:rFonts w:ascii="Times New Roman" w:eastAsia="Times New Roman" w:hAnsi="Times New Roman" w:cs="Times New Roman"/>
          <w:sz w:val="24"/>
          <w:szCs w:val="24"/>
          <w:lang w:eastAsia="pl-PL"/>
        </w:rPr>
        <w:t>nnymi termin, w którym środki z </w:t>
      </w:r>
      <w:r w:rsidRPr="00F942AD">
        <w:rPr>
          <w:rFonts w:ascii="Times New Roman" w:eastAsia="Times New Roman" w:hAnsi="Times New Roman" w:cs="Times New Roman"/>
          <w:sz w:val="24"/>
          <w:szCs w:val="24"/>
          <w:lang w:eastAsia="pl-PL"/>
        </w:rPr>
        <w:t>dotacji pozostają w dyspozycji zleceniobiorcy, czyl</w:t>
      </w:r>
      <w:r w:rsidR="00EA70B7" w:rsidRPr="00F942AD">
        <w:rPr>
          <w:rFonts w:ascii="Times New Roman" w:eastAsia="Times New Roman" w:hAnsi="Times New Roman" w:cs="Times New Roman"/>
          <w:sz w:val="24"/>
          <w:szCs w:val="24"/>
          <w:lang w:eastAsia="pl-PL"/>
        </w:rPr>
        <w:t xml:space="preserve">i od dnia otrzymania dotacji na </w:t>
      </w:r>
      <w:r w:rsidRPr="00F942AD">
        <w:rPr>
          <w:rFonts w:ascii="Times New Roman" w:eastAsia="Times New Roman" w:hAnsi="Times New Roman" w:cs="Times New Roman"/>
          <w:sz w:val="24"/>
          <w:szCs w:val="24"/>
          <w:lang w:eastAsia="pl-PL"/>
        </w:rPr>
        <w:t>rachunek bankowy do 14 dni od dnia zakończenia realizacji zadania publicznego, nie później jednak niż do dnia 31 grudnia danego roku. W przypadku dotacji celowych udzielanych przez Ministra Obrony Narodowej obowiązuje zasada roczności budżetu.</w:t>
      </w:r>
    </w:p>
    <w:p w:rsidR="0054677C" w:rsidRPr="00F942AD" w:rsidRDefault="0054677C" w:rsidP="008E4289">
      <w:pPr>
        <w:numPr>
          <w:ilvl w:val="3"/>
          <w:numId w:val="4"/>
        </w:numPr>
        <w:spacing w:before="60" w:after="60" w:line="240" w:lineRule="auto"/>
        <w:ind w:left="284" w:hanging="284"/>
        <w:jc w:val="both"/>
        <w:rPr>
          <w:rFonts w:ascii="Times New Roman" w:hAnsi="Times New Roman" w:cs="Times New Roman"/>
          <w:sz w:val="24"/>
          <w:szCs w:val="24"/>
        </w:rPr>
      </w:pPr>
      <w:r w:rsidRPr="00F942AD">
        <w:rPr>
          <w:rFonts w:ascii="Times New Roman" w:eastAsia="Times New Roman" w:hAnsi="Times New Roman" w:cs="Times New Roman"/>
          <w:sz w:val="24"/>
          <w:szCs w:val="24"/>
          <w:lang w:eastAsia="pl-PL"/>
        </w:rPr>
        <w:t>Środki z dotacji mają charakter „znaczony” i mogą być wykorzystane dopiero po otrzymaniu przez zleceniobiorcę dotacji na rachunek bankowy, tj. dotacja nie może być przeznaczona np. na zwrot wydatków wcześniej poniesionych przez zleceniobiorcę.</w:t>
      </w:r>
    </w:p>
    <w:p w:rsidR="0054677C" w:rsidRPr="00F942AD" w:rsidRDefault="0054677C" w:rsidP="008E4289">
      <w:pPr>
        <w:numPr>
          <w:ilvl w:val="3"/>
          <w:numId w:val="4"/>
        </w:numPr>
        <w:spacing w:before="60" w:after="60" w:line="240" w:lineRule="auto"/>
        <w:ind w:left="284" w:hanging="284"/>
        <w:jc w:val="both"/>
        <w:rPr>
          <w:rFonts w:ascii="Times New Roman" w:hAnsi="Times New Roman" w:cs="Times New Roman"/>
          <w:sz w:val="24"/>
          <w:szCs w:val="24"/>
        </w:rPr>
      </w:pPr>
      <w:r w:rsidRPr="00F942AD">
        <w:rPr>
          <w:rFonts w:ascii="Times New Roman" w:hAnsi="Times New Roman" w:cs="Times New Roman"/>
          <w:sz w:val="24"/>
          <w:szCs w:val="24"/>
        </w:rPr>
        <w:t>Procentowy udział środków finansowych innych</w:t>
      </w:r>
      <w:r w:rsidR="002114CF" w:rsidRPr="00F942AD">
        <w:rPr>
          <w:rFonts w:ascii="Times New Roman" w:hAnsi="Times New Roman" w:cs="Times New Roman"/>
          <w:sz w:val="24"/>
          <w:szCs w:val="24"/>
        </w:rPr>
        <w:t xml:space="preserve"> niż dotacja w stosunku do </w:t>
      </w:r>
      <w:r w:rsidRPr="00F942AD">
        <w:rPr>
          <w:rFonts w:ascii="Times New Roman" w:hAnsi="Times New Roman" w:cs="Times New Roman"/>
          <w:sz w:val="24"/>
          <w:szCs w:val="24"/>
        </w:rPr>
        <w:t xml:space="preserve">wydatkowanej kwoty dotacji musi wynosić nie mniej niż </w:t>
      </w:r>
      <w:r w:rsidRPr="00F942AD">
        <w:rPr>
          <w:rFonts w:ascii="Times New Roman" w:hAnsi="Times New Roman" w:cs="Times New Roman"/>
          <w:b/>
          <w:sz w:val="24"/>
          <w:szCs w:val="24"/>
        </w:rPr>
        <w:t>10</w:t>
      </w:r>
      <w:r w:rsidRPr="00F942AD">
        <w:rPr>
          <w:rFonts w:ascii="Times New Roman" w:eastAsia="Times New Roman" w:hAnsi="Times New Roman" w:cs="Times New Roman"/>
          <w:b/>
          <w:sz w:val="24"/>
          <w:szCs w:val="24"/>
          <w:lang w:eastAsia="pl-PL"/>
        </w:rPr>
        <w:t>%.</w:t>
      </w:r>
    </w:p>
    <w:p w:rsidR="0054677C" w:rsidRPr="00F942AD" w:rsidRDefault="0054677C" w:rsidP="00CD0A1B">
      <w:pPr>
        <w:numPr>
          <w:ilvl w:val="3"/>
          <w:numId w:val="4"/>
        </w:numPr>
        <w:spacing w:before="60" w:after="60" w:line="240" w:lineRule="auto"/>
        <w:ind w:left="284" w:hanging="284"/>
        <w:jc w:val="both"/>
        <w:rPr>
          <w:rFonts w:ascii="Times New Roman" w:hAnsi="Times New Roman" w:cs="Times New Roman"/>
          <w:sz w:val="24"/>
          <w:szCs w:val="24"/>
        </w:rPr>
      </w:pPr>
      <w:r w:rsidRPr="00F942AD">
        <w:rPr>
          <w:rFonts w:ascii="Times New Roman" w:eastAsia="Times New Roman" w:hAnsi="Times New Roman" w:cs="Times New Roman"/>
          <w:sz w:val="24"/>
          <w:szCs w:val="24"/>
          <w:lang w:eastAsia="pl-PL"/>
        </w:rPr>
        <w:t>Procentowy</w:t>
      </w:r>
      <w:r w:rsidRPr="00F942AD">
        <w:rPr>
          <w:rFonts w:ascii="Times New Roman" w:hAnsi="Times New Roman" w:cs="Times New Roman"/>
          <w:sz w:val="24"/>
          <w:szCs w:val="24"/>
        </w:rPr>
        <w:t xml:space="preserve"> udział wkładu niefinansowego (łącznie osobowego lub/i rzeczowego) w stosunku do wydatkowanej kwoty dotacji musi wynosić nie mniej niż </w:t>
      </w:r>
      <w:r w:rsidRPr="00F942AD">
        <w:rPr>
          <w:rFonts w:ascii="Times New Roman" w:hAnsi="Times New Roman" w:cs="Times New Roman"/>
          <w:b/>
          <w:sz w:val="24"/>
          <w:szCs w:val="24"/>
        </w:rPr>
        <w:t>10%</w:t>
      </w:r>
      <w:r w:rsidRPr="00F942AD">
        <w:rPr>
          <w:rFonts w:ascii="Times New Roman" w:hAnsi="Times New Roman" w:cs="Times New Roman"/>
          <w:sz w:val="24"/>
          <w:szCs w:val="24"/>
        </w:rPr>
        <w:t>.</w:t>
      </w:r>
    </w:p>
    <w:p w:rsidR="0054677C" w:rsidRPr="00F942AD" w:rsidRDefault="0054677C" w:rsidP="00CD0A1B">
      <w:pPr>
        <w:numPr>
          <w:ilvl w:val="3"/>
          <w:numId w:val="4"/>
        </w:numPr>
        <w:spacing w:before="60" w:after="60" w:line="240" w:lineRule="auto"/>
        <w:ind w:left="284" w:hanging="284"/>
        <w:jc w:val="both"/>
        <w:rPr>
          <w:rFonts w:ascii="Times New Roman" w:hAnsi="Times New Roman" w:cs="Times New Roman"/>
          <w:sz w:val="24"/>
          <w:szCs w:val="24"/>
        </w:rPr>
      </w:pPr>
      <w:r w:rsidRPr="00F942AD">
        <w:rPr>
          <w:rFonts w:ascii="Times New Roman" w:hAnsi="Times New Roman" w:cs="Times New Roman"/>
          <w:sz w:val="24"/>
          <w:szCs w:val="24"/>
        </w:rPr>
        <w:t>Wysokość środków finansowych innych n</w:t>
      </w:r>
      <w:r w:rsidR="004050AB" w:rsidRPr="00F942AD">
        <w:rPr>
          <w:rFonts w:ascii="Times New Roman" w:hAnsi="Times New Roman" w:cs="Times New Roman"/>
          <w:sz w:val="24"/>
          <w:szCs w:val="24"/>
        </w:rPr>
        <w:t xml:space="preserve">iż dotacja może się zmieniać, o ile </w:t>
      </w:r>
      <w:r w:rsidRPr="00F942AD">
        <w:rPr>
          <w:rFonts w:ascii="Times New Roman" w:hAnsi="Times New Roman" w:cs="Times New Roman"/>
          <w:b/>
          <w:sz w:val="24"/>
          <w:szCs w:val="24"/>
        </w:rPr>
        <w:t>nie zmniejszy się ich łączna wysokość w stosunku do wydatkowanej kwoty dotacji</w:t>
      </w:r>
      <w:r w:rsidRPr="00F942AD">
        <w:rPr>
          <w:rFonts w:ascii="Times New Roman" w:hAnsi="Times New Roman" w:cs="Times New Roman"/>
          <w:sz w:val="24"/>
          <w:szCs w:val="24"/>
        </w:rPr>
        <w:t xml:space="preserve">. </w:t>
      </w:r>
    </w:p>
    <w:p w:rsidR="0054677C" w:rsidRPr="00F942AD" w:rsidRDefault="0054677C" w:rsidP="008E4289">
      <w:pPr>
        <w:numPr>
          <w:ilvl w:val="3"/>
          <w:numId w:val="4"/>
        </w:numPr>
        <w:spacing w:before="60" w:after="60" w:line="240" w:lineRule="auto"/>
        <w:ind w:left="284" w:hanging="426"/>
        <w:jc w:val="both"/>
        <w:rPr>
          <w:rFonts w:ascii="Times New Roman" w:hAnsi="Times New Roman" w:cs="Times New Roman"/>
          <w:sz w:val="24"/>
          <w:szCs w:val="24"/>
        </w:rPr>
      </w:pPr>
      <w:r w:rsidRPr="00F942AD">
        <w:rPr>
          <w:rFonts w:ascii="Times New Roman" w:hAnsi="Times New Roman" w:cs="Times New Roman"/>
          <w:sz w:val="24"/>
          <w:szCs w:val="24"/>
        </w:rPr>
        <w:t xml:space="preserve">Wysokość wkładu niefinansowego (łącznie osobowego lub/i rzeczowego) może się zmienić o ile </w:t>
      </w:r>
      <w:r w:rsidRPr="00F942AD">
        <w:rPr>
          <w:rFonts w:ascii="Times New Roman" w:hAnsi="Times New Roman" w:cs="Times New Roman"/>
          <w:b/>
          <w:sz w:val="24"/>
          <w:szCs w:val="24"/>
        </w:rPr>
        <w:t>nie zmniejszy się jego łączna wartość w stosunku do wydatkowanej kwoty dotacji</w:t>
      </w:r>
      <w:r w:rsidRPr="00F942AD">
        <w:rPr>
          <w:rFonts w:ascii="Times New Roman" w:hAnsi="Times New Roman" w:cs="Times New Roman"/>
          <w:sz w:val="24"/>
          <w:szCs w:val="24"/>
        </w:rPr>
        <w:t>.</w:t>
      </w:r>
    </w:p>
    <w:p w:rsidR="0054677C" w:rsidRPr="00F942AD" w:rsidRDefault="0054677C" w:rsidP="008E4289">
      <w:pPr>
        <w:numPr>
          <w:ilvl w:val="3"/>
          <w:numId w:val="4"/>
        </w:numPr>
        <w:spacing w:before="60" w:after="60" w:line="240" w:lineRule="auto"/>
        <w:ind w:left="284" w:hanging="425"/>
        <w:jc w:val="both"/>
        <w:rPr>
          <w:rFonts w:ascii="Times New Roman" w:hAnsi="Times New Roman" w:cs="Times New Roman"/>
          <w:sz w:val="24"/>
          <w:szCs w:val="24"/>
        </w:rPr>
      </w:pPr>
      <w:r w:rsidRPr="00F942AD">
        <w:rPr>
          <w:rFonts w:ascii="Times New Roman" w:eastAsia="Times New Roman" w:hAnsi="Times New Roman" w:cs="Times New Roman"/>
          <w:sz w:val="24"/>
          <w:szCs w:val="24"/>
          <w:lang w:eastAsia="pl-PL"/>
        </w:rPr>
        <w:t>Zleceniodawca nie ponosi odpowiedzialności za działania podmiotów współpracujących ze zleceniobiorcą podczas realizacji zadania</w:t>
      </w:r>
      <w:r w:rsidR="002114CF" w:rsidRPr="00F942AD">
        <w:rPr>
          <w:rFonts w:ascii="Times New Roman" w:eastAsia="Times New Roman" w:hAnsi="Times New Roman" w:cs="Times New Roman"/>
          <w:sz w:val="24"/>
          <w:szCs w:val="24"/>
          <w:lang w:eastAsia="pl-PL"/>
        </w:rPr>
        <w:t xml:space="preserve"> publicznego, co oznacza, że to </w:t>
      </w:r>
      <w:r w:rsidRPr="00F942AD">
        <w:rPr>
          <w:rFonts w:ascii="Times New Roman" w:eastAsia="Times New Roman" w:hAnsi="Times New Roman" w:cs="Times New Roman"/>
          <w:sz w:val="24"/>
          <w:szCs w:val="24"/>
          <w:lang w:eastAsia="pl-PL"/>
        </w:rPr>
        <w:t>zleceniobiorca jest w całości odpowiedzialny za realizację zadania publicznego oraz prawidłowość wydatkowania dotacji i tylko z</w:t>
      </w:r>
      <w:r w:rsidR="002114CF" w:rsidRPr="00F942AD">
        <w:rPr>
          <w:rFonts w:ascii="Times New Roman" w:eastAsia="Times New Roman" w:hAnsi="Times New Roman" w:cs="Times New Roman"/>
          <w:sz w:val="24"/>
          <w:szCs w:val="24"/>
          <w:lang w:eastAsia="pl-PL"/>
        </w:rPr>
        <w:t>leceniobiorca może być stroną w </w:t>
      </w:r>
      <w:r w:rsidRPr="00F942AD">
        <w:rPr>
          <w:rFonts w:ascii="Times New Roman" w:eastAsia="Times New Roman" w:hAnsi="Times New Roman" w:cs="Times New Roman"/>
          <w:sz w:val="24"/>
          <w:szCs w:val="24"/>
          <w:lang w:eastAsia="pl-PL"/>
        </w:rPr>
        <w:t>postępowaniu dotyczącym zwrotu dotacji w związku z jej nieprawidłowym wykorzystaniem.</w:t>
      </w:r>
    </w:p>
    <w:p w:rsidR="0054677C" w:rsidRPr="00F942AD" w:rsidRDefault="0054677C" w:rsidP="00CD0A1B">
      <w:pPr>
        <w:numPr>
          <w:ilvl w:val="3"/>
          <w:numId w:val="4"/>
        </w:numPr>
        <w:spacing w:before="60" w:after="60" w:line="240" w:lineRule="auto"/>
        <w:ind w:left="284" w:hanging="426"/>
        <w:jc w:val="both"/>
        <w:rPr>
          <w:rFonts w:ascii="Times New Roman" w:hAnsi="Times New Roman" w:cs="Times New Roman"/>
          <w:sz w:val="24"/>
          <w:szCs w:val="24"/>
        </w:rPr>
      </w:pPr>
      <w:r w:rsidRPr="00F942AD">
        <w:rPr>
          <w:rFonts w:ascii="Times New Roman" w:eastAsia="Times New Roman" w:hAnsi="Times New Roman" w:cs="Times New Roman"/>
          <w:sz w:val="24"/>
          <w:szCs w:val="24"/>
          <w:lang w:eastAsia="pl-PL"/>
        </w:rPr>
        <w:t>W przypadku realizacji zadania publicznego związanego z wykorzystaniem broni i amunicji zleceniobiorca musi przestrzegać następujących zasad:</w:t>
      </w:r>
    </w:p>
    <w:p w:rsidR="000E358F" w:rsidRPr="00F942AD" w:rsidRDefault="0054677C" w:rsidP="000E358F">
      <w:pPr>
        <w:numPr>
          <w:ilvl w:val="4"/>
          <w:numId w:val="38"/>
        </w:numPr>
        <w:suppressAutoHyphens/>
        <w:autoSpaceDN w:val="0"/>
        <w:spacing w:before="60" w:after="60" w:line="240" w:lineRule="auto"/>
        <w:ind w:left="567" w:hanging="283"/>
        <w:jc w:val="both"/>
        <w:textAlignment w:val="baseline"/>
        <w:rPr>
          <w:rFonts w:ascii="Times New Roman" w:eastAsia="Times New Roman" w:hAnsi="Times New Roman" w:cs="Times New Roman"/>
          <w:sz w:val="24"/>
          <w:szCs w:val="24"/>
          <w:lang w:eastAsia="pl-PL"/>
        </w:rPr>
      </w:pPr>
      <w:r w:rsidRPr="00F942AD">
        <w:rPr>
          <w:rFonts w:ascii="Times New Roman" w:eastAsia="Times New Roman" w:hAnsi="Times New Roman" w:cs="Times New Roman"/>
          <w:sz w:val="24"/>
          <w:szCs w:val="24"/>
          <w:lang w:eastAsia="pl-PL"/>
        </w:rPr>
        <w:t>strzelnica, na której realizowane jest zadanie publiczne musi spełniać wymogi określone prawem umożliwiające jej funkcjonowanie, w szczególności musi posiadać decyzję zatwierdzającą regulamin strzelnicy wydaną przez uprawniony organ;</w:t>
      </w:r>
    </w:p>
    <w:p w:rsidR="000E358F" w:rsidRPr="00F942AD" w:rsidRDefault="0054677C" w:rsidP="000E358F">
      <w:pPr>
        <w:numPr>
          <w:ilvl w:val="4"/>
          <w:numId w:val="38"/>
        </w:numPr>
        <w:suppressAutoHyphens/>
        <w:autoSpaceDN w:val="0"/>
        <w:spacing w:before="60" w:after="60" w:line="240" w:lineRule="auto"/>
        <w:ind w:left="567" w:hanging="283"/>
        <w:jc w:val="both"/>
        <w:textAlignment w:val="baseline"/>
        <w:rPr>
          <w:rFonts w:ascii="Times New Roman" w:eastAsia="Times New Roman" w:hAnsi="Times New Roman" w:cs="Times New Roman"/>
          <w:sz w:val="24"/>
          <w:szCs w:val="24"/>
          <w:lang w:eastAsia="pl-PL"/>
        </w:rPr>
      </w:pPr>
      <w:r w:rsidRPr="00F942AD">
        <w:rPr>
          <w:rFonts w:ascii="Times New Roman" w:eastAsia="Times New Roman" w:hAnsi="Times New Roman" w:cs="Times New Roman"/>
          <w:sz w:val="24"/>
          <w:szCs w:val="24"/>
          <w:lang w:eastAsia="pl-PL"/>
        </w:rPr>
        <w:t xml:space="preserve">do strzelania mogą być dopuszczone wyłącznie osoby (korzystające ze strzelnicy) po uprzednim zapoznaniu się z regulaminem strzelnicy i przepisami bezpieczeństwa, składając podpis w </w:t>
      </w:r>
      <w:r w:rsidRPr="00F942AD">
        <w:rPr>
          <w:rFonts w:ascii="Times New Roman" w:eastAsia="Times New Roman" w:hAnsi="Times New Roman" w:cs="Times New Roman"/>
          <w:i/>
          <w:sz w:val="24"/>
          <w:szCs w:val="24"/>
          <w:lang w:eastAsia="pl-PL"/>
        </w:rPr>
        <w:t>Książce rejestru pobytu na strzelnicy</w:t>
      </w:r>
      <w:r w:rsidRPr="00F942AD">
        <w:rPr>
          <w:rFonts w:ascii="Times New Roman" w:eastAsia="Times New Roman" w:hAnsi="Times New Roman" w:cs="Times New Roman"/>
          <w:sz w:val="24"/>
          <w:szCs w:val="24"/>
          <w:lang w:eastAsia="pl-PL"/>
        </w:rPr>
        <w:t>;</w:t>
      </w:r>
    </w:p>
    <w:p w:rsidR="0054677C" w:rsidRPr="00F942AD" w:rsidRDefault="0054677C" w:rsidP="000E358F">
      <w:pPr>
        <w:numPr>
          <w:ilvl w:val="4"/>
          <w:numId w:val="38"/>
        </w:numPr>
        <w:suppressAutoHyphens/>
        <w:autoSpaceDN w:val="0"/>
        <w:spacing w:before="60" w:after="60" w:line="240" w:lineRule="auto"/>
        <w:ind w:left="567" w:hanging="283"/>
        <w:jc w:val="both"/>
        <w:textAlignment w:val="baseline"/>
        <w:rPr>
          <w:rFonts w:ascii="Times New Roman" w:eastAsia="Times New Roman" w:hAnsi="Times New Roman" w:cs="Times New Roman"/>
          <w:sz w:val="24"/>
          <w:szCs w:val="24"/>
          <w:lang w:eastAsia="pl-PL"/>
        </w:rPr>
      </w:pPr>
      <w:r w:rsidRPr="00F942AD">
        <w:rPr>
          <w:rFonts w:ascii="Times New Roman" w:eastAsia="Times New Roman" w:hAnsi="Times New Roman" w:cs="Times New Roman"/>
          <w:sz w:val="24"/>
          <w:szCs w:val="24"/>
          <w:lang w:eastAsia="pl-PL"/>
        </w:rPr>
        <w:t xml:space="preserve">prowadzący strzelania </w:t>
      </w:r>
      <w:r w:rsidRPr="00F942AD">
        <w:rPr>
          <w:rFonts w:ascii="Times New Roman" w:eastAsia="Times New Roman" w:hAnsi="Times New Roman" w:cs="Times New Roman"/>
          <w:b/>
          <w:sz w:val="24"/>
          <w:szCs w:val="24"/>
          <w:lang w:eastAsia="pl-PL"/>
        </w:rPr>
        <w:t>ma obowiązek</w:t>
      </w:r>
      <w:r w:rsidRPr="00F942AD">
        <w:rPr>
          <w:rFonts w:ascii="Times New Roman" w:eastAsia="Times New Roman" w:hAnsi="Times New Roman" w:cs="Times New Roman"/>
          <w:sz w:val="24"/>
          <w:szCs w:val="24"/>
          <w:lang w:eastAsia="pl-PL"/>
        </w:rPr>
        <w:t xml:space="preserve"> posiadać stosowne uprawnienia oraz prowadzić </w:t>
      </w:r>
      <w:r w:rsidRPr="00F942AD">
        <w:rPr>
          <w:rFonts w:ascii="Times New Roman" w:eastAsia="Times New Roman" w:hAnsi="Times New Roman" w:cs="Times New Roman"/>
          <w:i/>
          <w:sz w:val="24"/>
          <w:szCs w:val="24"/>
          <w:lang w:eastAsia="pl-PL"/>
        </w:rPr>
        <w:t>Książkę rejestru pobytu na strzelnicy</w:t>
      </w:r>
      <w:r w:rsidRPr="00F942AD">
        <w:rPr>
          <w:rFonts w:ascii="Times New Roman" w:eastAsia="Times New Roman" w:hAnsi="Times New Roman" w:cs="Times New Roman"/>
          <w:sz w:val="24"/>
          <w:szCs w:val="24"/>
          <w:lang w:eastAsia="pl-PL"/>
        </w:rPr>
        <w:t xml:space="preserve"> lub w przypadku braku możliwości sporządzenia wyciągu dotyczącego uczestników realizowanego zadania publicznego ma obowiązek prowadzić osobną </w:t>
      </w:r>
      <w:r w:rsidRPr="00F942AD">
        <w:rPr>
          <w:rFonts w:ascii="Times New Roman" w:eastAsia="Times New Roman" w:hAnsi="Times New Roman" w:cs="Times New Roman"/>
          <w:i/>
          <w:sz w:val="24"/>
          <w:szCs w:val="24"/>
          <w:lang w:eastAsia="pl-PL"/>
        </w:rPr>
        <w:t>Książkę rejestru pobytu na strzelnicy</w:t>
      </w:r>
      <w:r w:rsidRPr="00F942AD">
        <w:rPr>
          <w:rFonts w:ascii="Times New Roman" w:eastAsia="Times New Roman" w:hAnsi="Times New Roman" w:cs="Times New Roman"/>
          <w:sz w:val="24"/>
          <w:szCs w:val="24"/>
          <w:lang w:eastAsia="pl-PL"/>
        </w:rPr>
        <w:t xml:space="preserve"> dedykowaną dla zadania publicznego, w której zamieszcza się następujące dane:</w:t>
      </w:r>
    </w:p>
    <w:p w:rsidR="000E358F" w:rsidRPr="00F942AD" w:rsidRDefault="0054677C" w:rsidP="000E358F">
      <w:pPr>
        <w:numPr>
          <w:ilvl w:val="0"/>
          <w:numId w:val="39"/>
        </w:numPr>
        <w:suppressAutoHyphens/>
        <w:autoSpaceDN w:val="0"/>
        <w:spacing w:before="60" w:after="60" w:line="240" w:lineRule="auto"/>
        <w:ind w:left="851" w:hanging="284"/>
        <w:jc w:val="both"/>
        <w:textAlignment w:val="baseline"/>
        <w:rPr>
          <w:rFonts w:ascii="Times New Roman" w:eastAsia="Times New Roman" w:hAnsi="Times New Roman" w:cs="Times New Roman"/>
          <w:sz w:val="24"/>
          <w:szCs w:val="24"/>
          <w:lang w:eastAsia="pl-PL"/>
        </w:rPr>
      </w:pPr>
      <w:r w:rsidRPr="00F942AD">
        <w:rPr>
          <w:rFonts w:ascii="Times New Roman" w:eastAsia="Times New Roman" w:hAnsi="Times New Roman" w:cs="Times New Roman"/>
          <w:sz w:val="24"/>
          <w:szCs w:val="24"/>
          <w:lang w:eastAsia="pl-PL"/>
        </w:rPr>
        <w:t>imię i nazwisko korzystającego ze strzelnicy,</w:t>
      </w:r>
    </w:p>
    <w:p w:rsidR="000E358F" w:rsidRPr="00F942AD" w:rsidRDefault="0054677C" w:rsidP="000E358F">
      <w:pPr>
        <w:numPr>
          <w:ilvl w:val="0"/>
          <w:numId w:val="39"/>
        </w:numPr>
        <w:suppressAutoHyphens/>
        <w:autoSpaceDN w:val="0"/>
        <w:spacing w:before="60" w:after="60" w:line="240" w:lineRule="auto"/>
        <w:ind w:left="851" w:hanging="284"/>
        <w:jc w:val="both"/>
        <w:textAlignment w:val="baseline"/>
        <w:rPr>
          <w:rFonts w:ascii="Times New Roman" w:eastAsia="Times New Roman" w:hAnsi="Times New Roman" w:cs="Times New Roman"/>
          <w:sz w:val="24"/>
          <w:szCs w:val="24"/>
          <w:lang w:eastAsia="pl-PL"/>
        </w:rPr>
      </w:pPr>
      <w:r w:rsidRPr="00F942AD">
        <w:rPr>
          <w:rFonts w:ascii="Times New Roman" w:eastAsia="Times New Roman" w:hAnsi="Times New Roman" w:cs="Times New Roman"/>
          <w:sz w:val="24"/>
          <w:szCs w:val="24"/>
          <w:lang w:eastAsia="pl-PL"/>
        </w:rPr>
        <w:lastRenderedPageBreak/>
        <w:t>numer pozwolenia na broń oraz nazwę organu, który je wydał, albo adres korzystającego ze strzelnicy, jeśli nie posiada on pozwolenia na broń,</w:t>
      </w:r>
    </w:p>
    <w:p w:rsidR="0054677C" w:rsidRPr="00F942AD" w:rsidRDefault="0054677C" w:rsidP="000E358F">
      <w:pPr>
        <w:numPr>
          <w:ilvl w:val="0"/>
          <w:numId w:val="39"/>
        </w:numPr>
        <w:suppressAutoHyphens/>
        <w:autoSpaceDN w:val="0"/>
        <w:spacing w:before="60" w:after="60" w:line="240" w:lineRule="auto"/>
        <w:ind w:left="851" w:hanging="284"/>
        <w:jc w:val="both"/>
        <w:textAlignment w:val="baseline"/>
        <w:rPr>
          <w:rFonts w:ascii="Times New Roman" w:eastAsia="Times New Roman" w:hAnsi="Times New Roman" w:cs="Times New Roman"/>
          <w:sz w:val="24"/>
          <w:szCs w:val="24"/>
          <w:lang w:eastAsia="pl-PL"/>
        </w:rPr>
      </w:pPr>
      <w:r w:rsidRPr="00F942AD">
        <w:rPr>
          <w:rFonts w:ascii="Times New Roman" w:eastAsia="Times New Roman" w:hAnsi="Times New Roman" w:cs="Times New Roman"/>
          <w:sz w:val="24"/>
          <w:szCs w:val="24"/>
          <w:lang w:eastAsia="pl-PL"/>
        </w:rPr>
        <w:t>oświadczenie korzystającego ze strzelnicy o zapoznaniu się z regulaminem strzelnicy i przepisami bezpieczeństwa, potwierdzone własnoręcznym podpisem;</w:t>
      </w:r>
    </w:p>
    <w:p w:rsidR="0054677C" w:rsidRPr="00F942AD" w:rsidRDefault="0054677C" w:rsidP="000E358F">
      <w:pPr>
        <w:numPr>
          <w:ilvl w:val="4"/>
          <w:numId w:val="38"/>
        </w:numPr>
        <w:suppressAutoHyphens/>
        <w:autoSpaceDN w:val="0"/>
        <w:spacing w:before="60" w:after="60" w:line="240" w:lineRule="auto"/>
        <w:ind w:left="567" w:hanging="283"/>
        <w:jc w:val="both"/>
        <w:textAlignment w:val="baseline"/>
        <w:rPr>
          <w:rFonts w:ascii="Times New Roman" w:eastAsia="Times New Roman" w:hAnsi="Times New Roman" w:cs="Times New Roman"/>
          <w:sz w:val="24"/>
          <w:szCs w:val="24"/>
          <w:lang w:eastAsia="pl-PL"/>
        </w:rPr>
      </w:pPr>
      <w:r w:rsidRPr="00F942AD">
        <w:rPr>
          <w:rFonts w:ascii="Times New Roman" w:eastAsia="Times New Roman" w:hAnsi="Times New Roman" w:cs="Times New Roman"/>
          <w:sz w:val="24"/>
          <w:szCs w:val="24"/>
          <w:lang w:eastAsia="pl-PL"/>
        </w:rPr>
        <w:t>Zleceniobiorca ma obowiązek prowadzić ewidencję wydanej am</w:t>
      </w:r>
      <w:r w:rsidR="00063F55" w:rsidRPr="00F942AD">
        <w:rPr>
          <w:rFonts w:ascii="Times New Roman" w:eastAsia="Times New Roman" w:hAnsi="Times New Roman" w:cs="Times New Roman"/>
          <w:sz w:val="24"/>
          <w:szCs w:val="24"/>
          <w:lang w:eastAsia="pl-PL"/>
        </w:rPr>
        <w:t>unicji z </w:t>
      </w:r>
      <w:r w:rsidRPr="00F942AD">
        <w:rPr>
          <w:rFonts w:ascii="Times New Roman" w:eastAsia="Times New Roman" w:hAnsi="Times New Roman" w:cs="Times New Roman"/>
          <w:sz w:val="24"/>
          <w:szCs w:val="24"/>
          <w:lang w:eastAsia="pl-PL"/>
        </w:rPr>
        <w:t>podziałem na kaliber oraz rodzaj broni, zawierającej podpis uczestnika szkolenia</w:t>
      </w:r>
      <w:r w:rsidR="0028520E" w:rsidRPr="00F942AD">
        <w:rPr>
          <w:rFonts w:ascii="Times New Roman" w:eastAsia="Times New Roman" w:hAnsi="Times New Roman" w:cs="Times New Roman"/>
          <w:sz w:val="24"/>
          <w:szCs w:val="24"/>
          <w:lang w:eastAsia="pl-PL"/>
        </w:rPr>
        <w:t>;</w:t>
      </w:r>
    </w:p>
    <w:p w:rsidR="00B37937" w:rsidRPr="00F942AD" w:rsidRDefault="00B37937" w:rsidP="000E358F">
      <w:pPr>
        <w:numPr>
          <w:ilvl w:val="4"/>
          <w:numId w:val="38"/>
        </w:numPr>
        <w:suppressAutoHyphens/>
        <w:autoSpaceDN w:val="0"/>
        <w:spacing w:before="60" w:after="60" w:line="240" w:lineRule="auto"/>
        <w:ind w:left="567" w:hanging="283"/>
        <w:jc w:val="both"/>
        <w:textAlignment w:val="baseline"/>
        <w:rPr>
          <w:rFonts w:ascii="Times New Roman" w:eastAsia="Times New Roman" w:hAnsi="Times New Roman" w:cs="Times New Roman"/>
          <w:sz w:val="24"/>
          <w:szCs w:val="24"/>
          <w:lang w:eastAsia="pl-PL"/>
        </w:rPr>
      </w:pPr>
      <w:r w:rsidRPr="00F942AD">
        <w:rPr>
          <w:rFonts w:ascii="Times New Roman" w:eastAsia="Times New Roman" w:hAnsi="Times New Roman" w:cs="Times New Roman"/>
          <w:sz w:val="24"/>
          <w:szCs w:val="24"/>
          <w:lang w:eastAsia="pl-PL"/>
        </w:rPr>
        <w:t>dokumenty księgowe muszą spełniać wymagania</w:t>
      </w:r>
      <w:r w:rsidR="008B219E" w:rsidRPr="00F942AD">
        <w:rPr>
          <w:rFonts w:ascii="Times New Roman" w:eastAsia="Times New Roman" w:hAnsi="Times New Roman" w:cs="Times New Roman"/>
          <w:sz w:val="24"/>
          <w:szCs w:val="24"/>
          <w:lang w:eastAsia="pl-PL"/>
        </w:rPr>
        <w:t xml:space="preserve"> wskazane w rozdziale VII pkt 11 i 12</w:t>
      </w:r>
      <w:r w:rsidRPr="00F942AD">
        <w:rPr>
          <w:rFonts w:ascii="Times New Roman" w:eastAsia="Times New Roman" w:hAnsi="Times New Roman" w:cs="Times New Roman"/>
          <w:sz w:val="24"/>
          <w:szCs w:val="24"/>
          <w:lang w:eastAsia="pl-PL"/>
        </w:rPr>
        <w:t xml:space="preserve"> niniejszego Regulaminu.</w:t>
      </w:r>
    </w:p>
    <w:p w:rsidR="0054677C" w:rsidRPr="008F4BAD" w:rsidRDefault="0054677C" w:rsidP="00CD0A1B">
      <w:pPr>
        <w:numPr>
          <w:ilvl w:val="3"/>
          <w:numId w:val="4"/>
        </w:numPr>
        <w:spacing w:before="60" w:after="60" w:line="240" w:lineRule="auto"/>
        <w:ind w:left="284" w:hanging="425"/>
        <w:jc w:val="both"/>
        <w:rPr>
          <w:rFonts w:ascii="Times New Roman" w:eastAsia="Times New Roman" w:hAnsi="Times New Roman" w:cs="Times New Roman"/>
          <w:sz w:val="24"/>
          <w:szCs w:val="24"/>
          <w:lang w:eastAsia="pl-PL"/>
        </w:rPr>
      </w:pPr>
      <w:r w:rsidRPr="008F4BAD">
        <w:rPr>
          <w:rFonts w:ascii="Times New Roman" w:eastAsia="Times New Roman" w:hAnsi="Times New Roman" w:cs="Times New Roman"/>
          <w:sz w:val="24"/>
          <w:szCs w:val="24"/>
          <w:lang w:eastAsia="pl-PL"/>
        </w:rPr>
        <w:t>Zleceniobiorca jest zobowiązany do przedstawienia na żądanie zleceniodawcy wszelkich dokumentów, dodatkowych informacji, wyja</w:t>
      </w:r>
      <w:r w:rsidR="002114CF" w:rsidRPr="008F4BAD">
        <w:rPr>
          <w:rFonts w:ascii="Times New Roman" w:eastAsia="Times New Roman" w:hAnsi="Times New Roman" w:cs="Times New Roman"/>
          <w:sz w:val="24"/>
          <w:szCs w:val="24"/>
          <w:lang w:eastAsia="pl-PL"/>
        </w:rPr>
        <w:t>śnień oraz dowodów związanych z </w:t>
      </w:r>
      <w:r w:rsidRPr="008F4BAD">
        <w:rPr>
          <w:rFonts w:ascii="Times New Roman" w:eastAsia="Times New Roman" w:hAnsi="Times New Roman" w:cs="Times New Roman"/>
          <w:sz w:val="24"/>
          <w:szCs w:val="24"/>
          <w:lang w:eastAsia="pl-PL"/>
        </w:rPr>
        <w:t>realizowanym zadaniem.</w:t>
      </w:r>
    </w:p>
    <w:p w:rsidR="0054677C" w:rsidRPr="000F25E7" w:rsidRDefault="0054677C" w:rsidP="00CD0A1B">
      <w:pPr>
        <w:numPr>
          <w:ilvl w:val="3"/>
          <w:numId w:val="4"/>
        </w:numPr>
        <w:spacing w:before="60" w:after="60" w:line="240" w:lineRule="auto"/>
        <w:ind w:left="284" w:hanging="425"/>
        <w:jc w:val="both"/>
        <w:rPr>
          <w:rFonts w:ascii="Times New Roman" w:eastAsia="Times New Roman" w:hAnsi="Times New Roman" w:cs="Times New Roman"/>
          <w:sz w:val="24"/>
          <w:szCs w:val="24"/>
          <w:lang w:eastAsia="pl-PL"/>
        </w:rPr>
      </w:pPr>
      <w:r w:rsidRPr="000F25E7">
        <w:rPr>
          <w:rFonts w:ascii="Times New Roman" w:eastAsia="Times New Roman" w:hAnsi="Times New Roman" w:cs="Times New Roman"/>
          <w:sz w:val="24"/>
          <w:szCs w:val="24"/>
          <w:lang w:eastAsia="pl-PL"/>
        </w:rPr>
        <w:t>Obowiązkiem zleceniobiorcy jest takie dokumentowanie prowadzonych w ramach tego zadania czynności i związanych z nimi wydatków, by organ, od którego środki te pochodzą, w oparciu o przedstawione i wiarygodne dokumenty, był w stanie powiązać każdy poniesiony wydatek z realizowanym w ramach zadania celem. Dokumentacja taka będzie stanowić podstawę do dokonania oceny sprawozdania końcowego z realizacji zadania publicznego. Dokumentacja powinna obejmować faktury i inne dowody księgowe, potwierdzenia dokonania zapłaty, potwierdzenia przepływu gotówkowego (dotyczące wydatków poniesionych na realizację zadania zarówno ze środków z dotacji, jak też ze środków finansowych innych niż dotacja) oraz inne dokumenty potwierdzające realizację zadania p</w:t>
      </w:r>
      <w:r w:rsidR="00306579" w:rsidRPr="000F25E7">
        <w:rPr>
          <w:rFonts w:ascii="Times New Roman" w:eastAsia="Times New Roman" w:hAnsi="Times New Roman" w:cs="Times New Roman"/>
          <w:sz w:val="24"/>
          <w:szCs w:val="24"/>
          <w:lang w:eastAsia="pl-PL"/>
        </w:rPr>
        <w:t xml:space="preserve">ublicznego (np. listy strzelań, </w:t>
      </w:r>
      <w:r w:rsidRPr="000F25E7">
        <w:rPr>
          <w:rFonts w:ascii="Times New Roman" w:eastAsia="Times New Roman" w:hAnsi="Times New Roman" w:cs="Times New Roman"/>
          <w:sz w:val="24"/>
          <w:szCs w:val="24"/>
          <w:lang w:eastAsia="pl-PL"/>
        </w:rPr>
        <w:t xml:space="preserve">listy odbiorców nagród, wykaz uczestników, zdjęcia/filmy dokumentujące realizowane czynności, harmonogramy, plany i/lub inną dokumentację szkoleniową itp.). </w:t>
      </w:r>
    </w:p>
    <w:p w:rsidR="00FF6E56" w:rsidRPr="000F25E7" w:rsidRDefault="00FF6E56" w:rsidP="00CD0A1B">
      <w:pPr>
        <w:numPr>
          <w:ilvl w:val="3"/>
          <w:numId w:val="4"/>
        </w:numPr>
        <w:spacing w:before="60" w:after="60" w:line="240" w:lineRule="auto"/>
        <w:ind w:left="284" w:hanging="425"/>
        <w:jc w:val="both"/>
        <w:rPr>
          <w:rFonts w:ascii="Times New Roman" w:eastAsia="Times New Roman" w:hAnsi="Times New Roman" w:cs="Times New Roman"/>
          <w:sz w:val="24"/>
          <w:szCs w:val="24"/>
          <w:lang w:eastAsia="pl-PL"/>
        </w:rPr>
      </w:pPr>
      <w:r w:rsidRPr="000F25E7">
        <w:rPr>
          <w:rFonts w:ascii="Times New Roman" w:eastAsia="Times New Roman" w:hAnsi="Times New Roman" w:cs="Times New Roman"/>
          <w:sz w:val="24"/>
          <w:szCs w:val="24"/>
          <w:lang w:eastAsia="pl-PL"/>
        </w:rPr>
        <w:t>W trakcie realizacji zadania publicznego zleceniobiorca zobowiązany jest do bieżącego śledzenia aktualnych wytycznych i zaleceń dotyczących sytuacji epidemiologicz</w:t>
      </w:r>
      <w:r w:rsidR="002114CF" w:rsidRPr="000F25E7">
        <w:rPr>
          <w:rFonts w:ascii="Times New Roman" w:eastAsia="Times New Roman" w:hAnsi="Times New Roman" w:cs="Times New Roman"/>
          <w:sz w:val="24"/>
          <w:szCs w:val="24"/>
          <w:lang w:eastAsia="pl-PL"/>
        </w:rPr>
        <w:t>nej i </w:t>
      </w:r>
      <w:r w:rsidRPr="000F25E7">
        <w:rPr>
          <w:rFonts w:ascii="Times New Roman" w:eastAsia="Times New Roman" w:hAnsi="Times New Roman" w:cs="Times New Roman"/>
          <w:sz w:val="24"/>
          <w:szCs w:val="24"/>
          <w:lang w:eastAsia="pl-PL"/>
        </w:rPr>
        <w:t>realizować zadanie zgodnie z tymi wytycznymi.</w:t>
      </w:r>
    </w:p>
    <w:p w:rsidR="0054677C" w:rsidRPr="00A602E0" w:rsidRDefault="0054677C" w:rsidP="00EA70B7">
      <w:pPr>
        <w:numPr>
          <w:ilvl w:val="0"/>
          <w:numId w:val="5"/>
        </w:numPr>
        <w:suppressAutoHyphens/>
        <w:autoSpaceDN w:val="0"/>
        <w:spacing w:before="60" w:after="60" w:line="240" w:lineRule="auto"/>
        <w:ind w:left="284" w:hanging="426"/>
        <w:jc w:val="both"/>
        <w:textAlignment w:val="baseline"/>
        <w:rPr>
          <w:rFonts w:ascii="Times New Roman" w:eastAsia="Times New Roman" w:hAnsi="Times New Roman" w:cs="Times New Roman"/>
          <w:b/>
          <w:sz w:val="24"/>
          <w:szCs w:val="24"/>
          <w:lang w:eastAsia="pl-PL"/>
        </w:rPr>
      </w:pPr>
      <w:r w:rsidRPr="00A602E0">
        <w:rPr>
          <w:rFonts w:ascii="Times New Roman" w:eastAsia="Times New Roman" w:hAnsi="Times New Roman" w:cs="Times New Roman"/>
          <w:b/>
          <w:sz w:val="24"/>
          <w:szCs w:val="24"/>
          <w:lang w:eastAsia="pl-PL"/>
        </w:rPr>
        <w:t>Zasady rozliczania dotacji</w:t>
      </w:r>
    </w:p>
    <w:p w:rsidR="0054677C" w:rsidRPr="00A602E0" w:rsidRDefault="00275345" w:rsidP="00CD0A1B">
      <w:pPr>
        <w:pStyle w:val="Akapitzlist"/>
        <w:numPr>
          <w:ilvl w:val="3"/>
          <w:numId w:val="5"/>
        </w:numPr>
        <w:suppressAutoHyphens/>
        <w:autoSpaceDN w:val="0"/>
        <w:spacing w:before="60" w:after="60" w:line="240" w:lineRule="auto"/>
        <w:ind w:left="284" w:hanging="284"/>
        <w:contextualSpacing w:val="0"/>
        <w:jc w:val="both"/>
        <w:textAlignment w:val="baseline"/>
        <w:rPr>
          <w:rFonts w:ascii="Times New Roman" w:eastAsia="Times New Roman" w:hAnsi="Times New Roman" w:cs="Times New Roman"/>
          <w:b/>
          <w:sz w:val="24"/>
          <w:szCs w:val="24"/>
          <w:lang w:eastAsia="pl-PL"/>
        </w:rPr>
      </w:pPr>
      <w:r w:rsidRPr="00A602E0">
        <w:rPr>
          <w:rFonts w:ascii="Times New Roman" w:hAnsi="Times New Roman" w:cs="Times New Roman"/>
          <w:sz w:val="24"/>
          <w:szCs w:val="24"/>
        </w:rPr>
        <w:t>Zleceniobiorca jest zobowiązany do wykorzystania przekazanych środków finansowych zgodnie z celem, na jaki je uzyskał, i na warunkach określonych umową, w szczególności zgodnie z ofertą oraz zaktualizowanymi, stosownie do przyznanej dotacji, harmonogramem i kosztorysem i innymi złącznikami, stanowiącymi integralną część umowy. Rozliczenie dotacji następuje na podstawie złożonego przez Zleceniobiorcę sprawozdania z wykonania zadania publicznego</w:t>
      </w:r>
      <w:r w:rsidR="001040DC" w:rsidRPr="00A602E0">
        <w:rPr>
          <w:rFonts w:ascii="Times New Roman" w:hAnsi="Times New Roman" w:cs="Times New Roman"/>
          <w:sz w:val="24"/>
          <w:szCs w:val="24"/>
        </w:rPr>
        <w:t>.</w:t>
      </w:r>
    </w:p>
    <w:p w:rsidR="0054677C" w:rsidRPr="00A602E0" w:rsidRDefault="0054677C" w:rsidP="00CD0A1B">
      <w:pPr>
        <w:pStyle w:val="Akapitzlist"/>
        <w:numPr>
          <w:ilvl w:val="3"/>
          <w:numId w:val="5"/>
        </w:numPr>
        <w:suppressAutoHyphens/>
        <w:autoSpaceDN w:val="0"/>
        <w:spacing w:before="60" w:after="60" w:line="240" w:lineRule="auto"/>
        <w:ind w:left="284" w:hanging="284"/>
        <w:contextualSpacing w:val="0"/>
        <w:jc w:val="both"/>
        <w:textAlignment w:val="baseline"/>
        <w:rPr>
          <w:rFonts w:ascii="Times New Roman" w:hAnsi="Times New Roman" w:cs="Times New Roman"/>
          <w:b/>
          <w:sz w:val="24"/>
          <w:szCs w:val="24"/>
        </w:rPr>
      </w:pPr>
      <w:r w:rsidRPr="00A602E0">
        <w:rPr>
          <w:rFonts w:ascii="Times New Roman" w:eastAsia="Times New Roman" w:hAnsi="Times New Roman" w:cs="Times New Roman"/>
          <w:b/>
          <w:sz w:val="24"/>
          <w:szCs w:val="24"/>
          <w:lang w:eastAsia="pl-PL"/>
        </w:rPr>
        <w:t xml:space="preserve">Kwalifikowalność kosztów: </w:t>
      </w:r>
    </w:p>
    <w:p w:rsidR="00E35247" w:rsidRPr="00A602E0" w:rsidRDefault="0054677C" w:rsidP="00E35247">
      <w:pPr>
        <w:numPr>
          <w:ilvl w:val="0"/>
          <w:numId w:val="18"/>
        </w:numPr>
        <w:spacing w:before="60" w:after="60" w:line="240" w:lineRule="auto"/>
        <w:ind w:left="567" w:hanging="283"/>
        <w:jc w:val="both"/>
        <w:rPr>
          <w:rFonts w:ascii="Times New Roman" w:eastAsia="Times New Roman" w:hAnsi="Times New Roman" w:cs="Times New Roman"/>
          <w:sz w:val="24"/>
          <w:szCs w:val="24"/>
          <w:lang w:eastAsia="pl-PL"/>
        </w:rPr>
      </w:pPr>
      <w:r w:rsidRPr="00A602E0">
        <w:rPr>
          <w:rFonts w:ascii="Times New Roman" w:eastAsia="Times New Roman" w:hAnsi="Times New Roman" w:cs="Times New Roman"/>
          <w:sz w:val="24"/>
          <w:szCs w:val="24"/>
          <w:lang w:eastAsia="pl-PL"/>
        </w:rPr>
        <w:t>wszelkie koszty muszą być rzeczywiste, realne, udokumentowane oraz niezbędne dla realizacji zadania i wykorzystane w terminie wskazanym w umowie;</w:t>
      </w:r>
    </w:p>
    <w:p w:rsidR="0054677C" w:rsidRPr="00A602E0" w:rsidRDefault="0054677C" w:rsidP="00E35247">
      <w:pPr>
        <w:numPr>
          <w:ilvl w:val="0"/>
          <w:numId w:val="18"/>
        </w:numPr>
        <w:spacing w:before="60" w:after="60" w:line="240" w:lineRule="auto"/>
        <w:ind w:left="567" w:hanging="283"/>
        <w:jc w:val="both"/>
        <w:rPr>
          <w:rFonts w:ascii="Times New Roman" w:eastAsia="Times New Roman" w:hAnsi="Times New Roman" w:cs="Times New Roman"/>
          <w:sz w:val="24"/>
          <w:szCs w:val="24"/>
          <w:lang w:eastAsia="pl-PL"/>
        </w:rPr>
      </w:pPr>
      <w:r w:rsidRPr="00A602E0">
        <w:rPr>
          <w:rFonts w:ascii="Times New Roman" w:eastAsia="Times New Roman" w:hAnsi="Times New Roman" w:cs="Times New Roman"/>
          <w:sz w:val="24"/>
          <w:szCs w:val="24"/>
          <w:lang w:eastAsia="pl-PL"/>
        </w:rPr>
        <w:t>za koszty niezbędne do realizacji zadania uznawane są jedynie koszty kwalifikowalne.</w:t>
      </w:r>
    </w:p>
    <w:p w:rsidR="0054677C" w:rsidRPr="00A602E0" w:rsidRDefault="0054677C" w:rsidP="00CD0A1B">
      <w:pPr>
        <w:pStyle w:val="Akapitzlist"/>
        <w:numPr>
          <w:ilvl w:val="3"/>
          <w:numId w:val="5"/>
        </w:numPr>
        <w:suppressAutoHyphens/>
        <w:autoSpaceDN w:val="0"/>
        <w:spacing w:before="60" w:after="60" w:line="240" w:lineRule="auto"/>
        <w:ind w:left="284" w:hanging="284"/>
        <w:contextualSpacing w:val="0"/>
        <w:jc w:val="both"/>
        <w:textAlignment w:val="baseline"/>
        <w:rPr>
          <w:rFonts w:ascii="Times New Roman" w:eastAsia="Times New Roman" w:hAnsi="Times New Roman" w:cs="Times New Roman"/>
          <w:b/>
          <w:bCs/>
          <w:sz w:val="24"/>
          <w:szCs w:val="24"/>
          <w:lang w:eastAsia="pl-PL"/>
        </w:rPr>
      </w:pPr>
      <w:r w:rsidRPr="00A602E0">
        <w:rPr>
          <w:rFonts w:ascii="Times New Roman" w:eastAsia="Times New Roman" w:hAnsi="Times New Roman" w:cs="Times New Roman"/>
          <w:b/>
          <w:sz w:val="24"/>
          <w:szCs w:val="24"/>
          <w:lang w:eastAsia="pl-PL"/>
        </w:rPr>
        <w:t>Koszty kwalifikowa</w:t>
      </w:r>
      <w:r w:rsidR="00FF6E56" w:rsidRPr="00A602E0">
        <w:rPr>
          <w:rFonts w:ascii="Times New Roman" w:eastAsia="Times New Roman" w:hAnsi="Times New Roman" w:cs="Times New Roman"/>
          <w:b/>
          <w:sz w:val="24"/>
          <w:szCs w:val="24"/>
          <w:lang w:eastAsia="pl-PL"/>
        </w:rPr>
        <w:t>l</w:t>
      </w:r>
      <w:r w:rsidRPr="00A602E0">
        <w:rPr>
          <w:rFonts w:ascii="Times New Roman" w:eastAsia="Times New Roman" w:hAnsi="Times New Roman" w:cs="Times New Roman"/>
          <w:b/>
          <w:sz w:val="24"/>
          <w:szCs w:val="24"/>
          <w:lang w:eastAsia="pl-PL"/>
        </w:rPr>
        <w:t>ne – koszty poniesione na realizację zadania, zarówno</w:t>
      </w:r>
      <w:r w:rsidRPr="00A602E0">
        <w:rPr>
          <w:rFonts w:ascii="Times New Roman" w:eastAsia="Times New Roman" w:hAnsi="Times New Roman" w:cs="Times New Roman"/>
          <w:b/>
          <w:bCs/>
          <w:sz w:val="24"/>
          <w:szCs w:val="24"/>
          <w:lang w:eastAsia="pl-PL"/>
        </w:rPr>
        <w:t xml:space="preserve"> ze środków z dotacji, jak i środków finansowych innych niż dotacja: </w:t>
      </w:r>
    </w:p>
    <w:p w:rsidR="00E35247" w:rsidRPr="00A602E0" w:rsidRDefault="0054677C" w:rsidP="00E35247">
      <w:pPr>
        <w:numPr>
          <w:ilvl w:val="1"/>
          <w:numId w:val="19"/>
        </w:numPr>
        <w:suppressAutoHyphens/>
        <w:autoSpaceDN w:val="0"/>
        <w:spacing w:before="60" w:after="60" w:line="240" w:lineRule="auto"/>
        <w:ind w:left="567" w:hanging="283"/>
        <w:jc w:val="both"/>
        <w:textAlignment w:val="baseline"/>
        <w:rPr>
          <w:rFonts w:ascii="Times New Roman" w:eastAsia="Times New Roman" w:hAnsi="Times New Roman" w:cs="Times New Roman"/>
          <w:bCs/>
          <w:sz w:val="24"/>
          <w:szCs w:val="24"/>
          <w:lang w:eastAsia="pl-PL"/>
        </w:rPr>
      </w:pPr>
      <w:r w:rsidRPr="00A602E0">
        <w:rPr>
          <w:rFonts w:ascii="Times New Roman" w:hAnsi="Times New Roman" w:cs="Times New Roman"/>
          <w:sz w:val="24"/>
          <w:szCs w:val="24"/>
          <w:lang w:eastAsia="pl-PL"/>
        </w:rPr>
        <w:t>racjonalne (skalkulowane w oparciu o ceny rynkowe), celowe i efektywne;</w:t>
      </w:r>
    </w:p>
    <w:p w:rsidR="00E35247" w:rsidRPr="00A602E0" w:rsidRDefault="0054677C" w:rsidP="00E35247">
      <w:pPr>
        <w:numPr>
          <w:ilvl w:val="1"/>
          <w:numId w:val="19"/>
        </w:numPr>
        <w:suppressAutoHyphens/>
        <w:autoSpaceDN w:val="0"/>
        <w:spacing w:before="60" w:after="60" w:line="240" w:lineRule="auto"/>
        <w:ind w:left="567" w:hanging="283"/>
        <w:jc w:val="both"/>
        <w:textAlignment w:val="baseline"/>
        <w:rPr>
          <w:rFonts w:ascii="Times New Roman" w:eastAsia="Times New Roman" w:hAnsi="Times New Roman" w:cs="Times New Roman"/>
          <w:bCs/>
          <w:sz w:val="24"/>
          <w:szCs w:val="24"/>
          <w:lang w:eastAsia="pl-PL"/>
        </w:rPr>
      </w:pPr>
      <w:r w:rsidRPr="00A602E0">
        <w:rPr>
          <w:rFonts w:ascii="Times New Roman" w:eastAsia="Times New Roman" w:hAnsi="Times New Roman" w:cs="Times New Roman"/>
          <w:bCs/>
          <w:sz w:val="24"/>
          <w:szCs w:val="24"/>
          <w:lang w:eastAsia="pl-PL"/>
        </w:rPr>
        <w:t>niezbędne dla realizacji zadania;</w:t>
      </w:r>
    </w:p>
    <w:p w:rsidR="00E35247" w:rsidRPr="00A602E0" w:rsidRDefault="0054677C" w:rsidP="00E35247">
      <w:pPr>
        <w:numPr>
          <w:ilvl w:val="1"/>
          <w:numId w:val="19"/>
        </w:numPr>
        <w:suppressAutoHyphens/>
        <w:autoSpaceDN w:val="0"/>
        <w:spacing w:before="60" w:after="60" w:line="240" w:lineRule="auto"/>
        <w:ind w:left="567" w:hanging="283"/>
        <w:jc w:val="both"/>
        <w:textAlignment w:val="baseline"/>
        <w:rPr>
          <w:rFonts w:ascii="Times New Roman" w:eastAsia="Times New Roman" w:hAnsi="Times New Roman" w:cs="Times New Roman"/>
          <w:bCs/>
          <w:sz w:val="24"/>
          <w:szCs w:val="24"/>
          <w:lang w:eastAsia="pl-PL"/>
        </w:rPr>
      </w:pPr>
      <w:r w:rsidRPr="00A602E0">
        <w:rPr>
          <w:rFonts w:ascii="Times New Roman" w:eastAsia="Times New Roman" w:hAnsi="Times New Roman" w:cs="Times New Roman"/>
          <w:bCs/>
          <w:sz w:val="24"/>
          <w:szCs w:val="24"/>
          <w:lang w:eastAsia="pl-PL"/>
        </w:rPr>
        <w:t>udokumentowane</w:t>
      </w:r>
      <w:r w:rsidRPr="00A602E0">
        <w:rPr>
          <w:rFonts w:ascii="Times New Roman" w:eastAsia="Times New Roman" w:hAnsi="Times New Roman" w:cs="Times New Roman"/>
          <w:b/>
          <w:bCs/>
          <w:sz w:val="24"/>
          <w:szCs w:val="24"/>
          <w:lang w:eastAsia="pl-PL"/>
        </w:rPr>
        <w:t xml:space="preserve"> </w:t>
      </w:r>
      <w:r w:rsidRPr="00A602E0">
        <w:rPr>
          <w:rFonts w:ascii="Times New Roman" w:eastAsia="Times New Roman" w:hAnsi="Times New Roman" w:cs="Times New Roman"/>
          <w:bCs/>
          <w:sz w:val="24"/>
          <w:szCs w:val="24"/>
          <w:lang w:eastAsia="pl-PL"/>
        </w:rPr>
        <w:t xml:space="preserve">na podstawie dokumentów księgowych spełniających warunki określone w ustawie z dnia 29 września 1994 r. </w:t>
      </w:r>
      <w:r w:rsidRPr="00A602E0">
        <w:rPr>
          <w:rFonts w:ascii="Times New Roman" w:eastAsia="Times New Roman" w:hAnsi="Times New Roman" w:cs="Times New Roman"/>
          <w:bCs/>
          <w:i/>
          <w:sz w:val="24"/>
          <w:szCs w:val="24"/>
          <w:lang w:eastAsia="pl-PL"/>
        </w:rPr>
        <w:t>o rachunkowości</w:t>
      </w:r>
      <w:r w:rsidR="001E340B" w:rsidRPr="00A602E0">
        <w:rPr>
          <w:rFonts w:ascii="Times New Roman" w:eastAsia="Times New Roman" w:hAnsi="Times New Roman" w:cs="Times New Roman"/>
          <w:bCs/>
          <w:sz w:val="24"/>
          <w:szCs w:val="24"/>
          <w:lang w:eastAsia="pl-PL"/>
        </w:rPr>
        <w:t xml:space="preserve"> (Dz. U. z </w:t>
      </w:r>
      <w:r w:rsidR="001E340B" w:rsidRPr="00A602E0">
        <w:rPr>
          <w:rFonts w:ascii="Times New Roman" w:hAnsi="Times New Roman" w:cs="Times New Roman"/>
          <w:sz w:val="24"/>
          <w:szCs w:val="24"/>
        </w:rPr>
        <w:t>2023 </w:t>
      </w:r>
      <w:r w:rsidRPr="00A602E0">
        <w:rPr>
          <w:rFonts w:ascii="Times New Roman" w:hAnsi="Times New Roman" w:cs="Times New Roman"/>
          <w:sz w:val="24"/>
          <w:szCs w:val="24"/>
        </w:rPr>
        <w:t>r</w:t>
      </w:r>
      <w:r w:rsidRPr="00A602E0">
        <w:rPr>
          <w:rFonts w:ascii="Times New Roman" w:eastAsia="Times New Roman" w:hAnsi="Times New Roman" w:cs="Times New Roman"/>
          <w:bCs/>
          <w:sz w:val="24"/>
          <w:szCs w:val="24"/>
          <w:lang w:eastAsia="pl-PL"/>
        </w:rPr>
        <w:t xml:space="preserve">. poz. 120, z późn. zm.) oraz w ustawie z dnia 11 marca 2004 r. </w:t>
      </w:r>
      <w:r w:rsidR="002114CF" w:rsidRPr="00A602E0">
        <w:rPr>
          <w:rFonts w:ascii="Times New Roman" w:eastAsia="Times New Roman" w:hAnsi="Times New Roman" w:cs="Times New Roman"/>
          <w:bCs/>
          <w:i/>
          <w:sz w:val="24"/>
          <w:szCs w:val="24"/>
          <w:lang w:eastAsia="pl-PL"/>
        </w:rPr>
        <w:t xml:space="preserve">o podatku od towarów i </w:t>
      </w:r>
      <w:r w:rsidRPr="00A602E0">
        <w:rPr>
          <w:rFonts w:ascii="Times New Roman" w:eastAsia="Times New Roman" w:hAnsi="Times New Roman" w:cs="Times New Roman"/>
          <w:bCs/>
          <w:i/>
          <w:sz w:val="24"/>
          <w:szCs w:val="24"/>
          <w:lang w:eastAsia="pl-PL"/>
        </w:rPr>
        <w:t>usług</w:t>
      </w:r>
      <w:r w:rsidRPr="00A602E0">
        <w:rPr>
          <w:rFonts w:ascii="Times New Roman" w:eastAsia="Times New Roman" w:hAnsi="Times New Roman" w:cs="Times New Roman"/>
          <w:bCs/>
          <w:sz w:val="24"/>
          <w:szCs w:val="24"/>
          <w:lang w:eastAsia="pl-PL"/>
        </w:rPr>
        <w:t xml:space="preserve"> (Dz. U. z 2023 r. poz. 1570</w:t>
      </w:r>
      <w:r w:rsidR="007D702B" w:rsidRPr="00A602E0">
        <w:rPr>
          <w:rFonts w:ascii="Times New Roman" w:eastAsia="Times New Roman" w:hAnsi="Times New Roman" w:cs="Times New Roman"/>
          <w:bCs/>
          <w:sz w:val="24"/>
          <w:szCs w:val="24"/>
          <w:lang w:eastAsia="pl-PL"/>
        </w:rPr>
        <w:t>, z późn. zm.</w:t>
      </w:r>
      <w:r w:rsidRPr="00A602E0">
        <w:rPr>
          <w:rFonts w:ascii="Times New Roman" w:eastAsia="Times New Roman" w:hAnsi="Times New Roman" w:cs="Times New Roman"/>
          <w:bCs/>
          <w:sz w:val="24"/>
          <w:szCs w:val="24"/>
          <w:lang w:eastAsia="pl-PL"/>
        </w:rPr>
        <w:t>);</w:t>
      </w:r>
    </w:p>
    <w:p w:rsidR="00E35247" w:rsidRPr="00A602E0" w:rsidRDefault="0054677C" w:rsidP="00E35247">
      <w:pPr>
        <w:numPr>
          <w:ilvl w:val="1"/>
          <w:numId w:val="19"/>
        </w:numPr>
        <w:suppressAutoHyphens/>
        <w:autoSpaceDN w:val="0"/>
        <w:spacing w:before="60" w:after="60" w:line="240" w:lineRule="auto"/>
        <w:ind w:left="567" w:hanging="283"/>
        <w:jc w:val="both"/>
        <w:textAlignment w:val="baseline"/>
        <w:rPr>
          <w:rFonts w:ascii="Times New Roman" w:eastAsia="Times New Roman" w:hAnsi="Times New Roman" w:cs="Times New Roman"/>
          <w:bCs/>
          <w:sz w:val="24"/>
          <w:szCs w:val="24"/>
          <w:lang w:eastAsia="pl-PL"/>
        </w:rPr>
      </w:pPr>
      <w:r w:rsidRPr="00A602E0">
        <w:rPr>
          <w:rFonts w:ascii="Times New Roman" w:eastAsia="Times New Roman" w:hAnsi="Times New Roman" w:cs="Times New Roman"/>
          <w:bCs/>
          <w:sz w:val="24"/>
          <w:szCs w:val="24"/>
          <w:lang w:eastAsia="pl-PL"/>
        </w:rPr>
        <w:t>przewidziane w kalkulacji przewidywanych kosztów realizacji zadania (musi zostać zachowana zgodność z kosztorysem zadania);</w:t>
      </w:r>
    </w:p>
    <w:p w:rsidR="00E35247" w:rsidRPr="00A602E0" w:rsidRDefault="0054677C" w:rsidP="00E35247">
      <w:pPr>
        <w:numPr>
          <w:ilvl w:val="1"/>
          <w:numId w:val="19"/>
        </w:numPr>
        <w:suppressAutoHyphens/>
        <w:autoSpaceDN w:val="0"/>
        <w:spacing w:before="60" w:after="60" w:line="240" w:lineRule="auto"/>
        <w:ind w:left="567" w:hanging="283"/>
        <w:jc w:val="both"/>
        <w:textAlignment w:val="baseline"/>
        <w:rPr>
          <w:rFonts w:ascii="Times New Roman" w:eastAsia="Times New Roman" w:hAnsi="Times New Roman" w:cs="Times New Roman"/>
          <w:bCs/>
          <w:sz w:val="24"/>
          <w:szCs w:val="24"/>
          <w:lang w:eastAsia="pl-PL"/>
        </w:rPr>
      </w:pPr>
      <w:r w:rsidRPr="00A602E0">
        <w:rPr>
          <w:rFonts w:ascii="Times New Roman" w:eastAsia="Times New Roman" w:hAnsi="Times New Roman" w:cs="Times New Roman"/>
          <w:bCs/>
          <w:sz w:val="24"/>
          <w:szCs w:val="24"/>
          <w:lang w:eastAsia="pl-PL"/>
        </w:rPr>
        <w:t>zgodne ze szczegółowymi wytycznymi określonymi w niniejszym Regulaminie;</w:t>
      </w:r>
    </w:p>
    <w:p w:rsidR="00E35247" w:rsidRPr="00A602E0" w:rsidRDefault="0054677C" w:rsidP="00E35247">
      <w:pPr>
        <w:numPr>
          <w:ilvl w:val="1"/>
          <w:numId w:val="19"/>
        </w:numPr>
        <w:suppressAutoHyphens/>
        <w:autoSpaceDN w:val="0"/>
        <w:spacing w:before="60" w:after="60" w:line="240" w:lineRule="auto"/>
        <w:ind w:left="567" w:hanging="283"/>
        <w:jc w:val="both"/>
        <w:textAlignment w:val="baseline"/>
        <w:rPr>
          <w:rFonts w:ascii="Times New Roman" w:eastAsia="Times New Roman" w:hAnsi="Times New Roman" w:cs="Times New Roman"/>
          <w:bCs/>
          <w:sz w:val="24"/>
          <w:szCs w:val="24"/>
          <w:lang w:eastAsia="pl-PL"/>
        </w:rPr>
      </w:pPr>
      <w:r w:rsidRPr="00A602E0">
        <w:rPr>
          <w:rFonts w:ascii="Times New Roman" w:eastAsia="Times New Roman" w:hAnsi="Times New Roman" w:cs="Times New Roman"/>
          <w:bCs/>
          <w:sz w:val="24"/>
          <w:szCs w:val="24"/>
          <w:lang w:eastAsia="pl-PL"/>
        </w:rPr>
        <w:t>zaewidencjonowane w księdze przychodów w przypadku zakupu środków trwałych niepodlegających amortyzacji;</w:t>
      </w:r>
    </w:p>
    <w:p w:rsidR="0054677C" w:rsidRPr="00A602E0" w:rsidRDefault="0054677C" w:rsidP="00E35247">
      <w:pPr>
        <w:numPr>
          <w:ilvl w:val="1"/>
          <w:numId w:val="19"/>
        </w:numPr>
        <w:suppressAutoHyphens/>
        <w:autoSpaceDN w:val="0"/>
        <w:spacing w:before="60" w:after="60" w:line="240" w:lineRule="auto"/>
        <w:ind w:left="567" w:hanging="283"/>
        <w:jc w:val="both"/>
        <w:textAlignment w:val="baseline"/>
        <w:rPr>
          <w:rFonts w:ascii="Times New Roman" w:eastAsia="Times New Roman" w:hAnsi="Times New Roman" w:cs="Times New Roman"/>
          <w:bCs/>
          <w:sz w:val="24"/>
          <w:szCs w:val="24"/>
          <w:lang w:eastAsia="pl-PL"/>
        </w:rPr>
      </w:pPr>
      <w:r w:rsidRPr="00A602E0">
        <w:rPr>
          <w:rFonts w:ascii="Times New Roman" w:eastAsia="Times New Roman" w:hAnsi="Times New Roman" w:cs="Times New Roman"/>
          <w:bCs/>
          <w:sz w:val="24"/>
          <w:szCs w:val="24"/>
          <w:lang w:eastAsia="pl-PL"/>
        </w:rPr>
        <w:lastRenderedPageBreak/>
        <w:t>wynagrodzenia osobowe i bezosobowe (zatrudnienie w ramach stosunku pracy i na podstawie umów cywilnoprawnych) w za</w:t>
      </w:r>
      <w:r w:rsidR="002114CF" w:rsidRPr="00A602E0">
        <w:rPr>
          <w:rFonts w:ascii="Times New Roman" w:eastAsia="Times New Roman" w:hAnsi="Times New Roman" w:cs="Times New Roman"/>
          <w:bCs/>
          <w:sz w:val="24"/>
          <w:szCs w:val="24"/>
          <w:lang w:eastAsia="pl-PL"/>
        </w:rPr>
        <w:t xml:space="preserve">kresie bezpośrednio związanym z </w:t>
      </w:r>
      <w:r w:rsidRPr="00A602E0">
        <w:rPr>
          <w:rFonts w:ascii="Times New Roman" w:eastAsia="Times New Roman" w:hAnsi="Times New Roman" w:cs="Times New Roman"/>
          <w:bCs/>
          <w:sz w:val="24"/>
          <w:szCs w:val="24"/>
          <w:lang w:eastAsia="pl-PL"/>
        </w:rPr>
        <w:t>realizacją zadania publicznego.</w:t>
      </w:r>
    </w:p>
    <w:p w:rsidR="0054677C" w:rsidRPr="008203E1" w:rsidRDefault="0054677C" w:rsidP="00E35247">
      <w:pPr>
        <w:pStyle w:val="Akapitzlist"/>
        <w:numPr>
          <w:ilvl w:val="3"/>
          <w:numId w:val="5"/>
        </w:numPr>
        <w:suppressAutoHyphens/>
        <w:autoSpaceDN w:val="0"/>
        <w:spacing w:before="60" w:after="60" w:line="240" w:lineRule="auto"/>
        <w:ind w:left="284" w:hanging="284"/>
        <w:contextualSpacing w:val="0"/>
        <w:jc w:val="both"/>
        <w:textAlignment w:val="baseline"/>
        <w:rPr>
          <w:rFonts w:ascii="Times New Roman" w:eastAsia="Calibri" w:hAnsi="Times New Roman" w:cs="Times New Roman"/>
          <w:sz w:val="24"/>
          <w:szCs w:val="24"/>
          <w:lang w:eastAsia="pl-PL"/>
        </w:rPr>
      </w:pPr>
      <w:r w:rsidRPr="008203E1">
        <w:rPr>
          <w:rFonts w:ascii="Times New Roman" w:eastAsia="Times New Roman" w:hAnsi="Times New Roman" w:cs="Times New Roman"/>
          <w:b/>
          <w:sz w:val="24"/>
          <w:szCs w:val="24"/>
          <w:lang w:eastAsia="pl-PL"/>
        </w:rPr>
        <w:t>Koszty niekwalifikowa</w:t>
      </w:r>
      <w:r w:rsidR="00FF6E56" w:rsidRPr="008203E1">
        <w:rPr>
          <w:rFonts w:ascii="Times New Roman" w:eastAsia="Times New Roman" w:hAnsi="Times New Roman" w:cs="Times New Roman"/>
          <w:b/>
          <w:sz w:val="24"/>
          <w:szCs w:val="24"/>
          <w:lang w:eastAsia="pl-PL"/>
        </w:rPr>
        <w:t>l</w:t>
      </w:r>
      <w:r w:rsidRPr="008203E1">
        <w:rPr>
          <w:rFonts w:ascii="Times New Roman" w:eastAsia="Times New Roman" w:hAnsi="Times New Roman" w:cs="Times New Roman"/>
          <w:b/>
          <w:sz w:val="24"/>
          <w:szCs w:val="24"/>
          <w:lang w:eastAsia="pl-PL"/>
        </w:rPr>
        <w:t xml:space="preserve">ne – koszty pokryte zarówno z dotacji, jak również </w:t>
      </w:r>
      <w:r w:rsidRPr="008203E1">
        <w:rPr>
          <w:rFonts w:ascii="Times New Roman" w:eastAsia="Times New Roman" w:hAnsi="Times New Roman" w:cs="Times New Roman"/>
          <w:b/>
          <w:bCs/>
          <w:sz w:val="24"/>
          <w:szCs w:val="24"/>
          <w:lang w:eastAsia="pl-PL"/>
        </w:rPr>
        <w:t>i ze środków finansowych innych niż dotacja</w:t>
      </w:r>
      <w:r w:rsidRPr="008203E1">
        <w:rPr>
          <w:rFonts w:ascii="Times New Roman" w:eastAsia="Times New Roman" w:hAnsi="Times New Roman" w:cs="Times New Roman"/>
          <w:b/>
          <w:sz w:val="24"/>
          <w:szCs w:val="24"/>
          <w:lang w:eastAsia="pl-PL"/>
        </w:rPr>
        <w:t>, nieodnoszące się jednoznacznie do zadania, a także:</w:t>
      </w:r>
    </w:p>
    <w:p w:rsidR="00E35247" w:rsidRPr="008203E1" w:rsidRDefault="0054677C" w:rsidP="00E35247">
      <w:pPr>
        <w:numPr>
          <w:ilvl w:val="5"/>
          <w:numId w:val="20"/>
        </w:numPr>
        <w:suppressAutoHyphens/>
        <w:autoSpaceDN w:val="0"/>
        <w:spacing w:before="60" w:after="60" w:line="240" w:lineRule="auto"/>
        <w:ind w:left="567" w:hanging="283"/>
        <w:jc w:val="both"/>
        <w:textAlignment w:val="baseline"/>
        <w:rPr>
          <w:rFonts w:ascii="Times New Roman" w:eastAsia="Times New Roman" w:hAnsi="Times New Roman" w:cs="Times New Roman"/>
          <w:bCs/>
          <w:sz w:val="24"/>
          <w:szCs w:val="24"/>
          <w:lang w:eastAsia="pl-PL"/>
        </w:rPr>
      </w:pPr>
      <w:r w:rsidRPr="008203E1">
        <w:rPr>
          <w:rFonts w:ascii="Times New Roman" w:eastAsia="Times New Roman" w:hAnsi="Times New Roman" w:cs="Times New Roman"/>
          <w:bCs/>
          <w:sz w:val="24"/>
          <w:szCs w:val="24"/>
          <w:lang w:eastAsia="pl-PL"/>
        </w:rPr>
        <w:t xml:space="preserve">podatek od towarów i usług (VAT), jeśli może zostać odliczony na podstawie przepisów </w:t>
      </w:r>
      <w:r w:rsidRPr="008203E1">
        <w:rPr>
          <w:rFonts w:ascii="Times New Roman" w:eastAsia="Times New Roman" w:hAnsi="Times New Roman" w:cs="Times New Roman"/>
          <w:bCs/>
          <w:i/>
          <w:sz w:val="24"/>
          <w:szCs w:val="24"/>
          <w:lang w:eastAsia="pl-PL"/>
        </w:rPr>
        <w:t>ustawy o podatku od towarów i usług</w:t>
      </w:r>
      <w:r w:rsidRPr="008203E1">
        <w:rPr>
          <w:rFonts w:ascii="Times New Roman" w:eastAsia="Times New Roman" w:hAnsi="Times New Roman" w:cs="Times New Roman"/>
          <w:bCs/>
          <w:sz w:val="24"/>
          <w:szCs w:val="24"/>
          <w:lang w:eastAsia="pl-PL"/>
        </w:rPr>
        <w:t xml:space="preserve"> oraz środki na zakup nieruchomości gruntowej, lokalowej, budowlanej;</w:t>
      </w:r>
    </w:p>
    <w:p w:rsidR="0054677C" w:rsidRPr="008203E1" w:rsidRDefault="0054677C" w:rsidP="00E35247">
      <w:pPr>
        <w:numPr>
          <w:ilvl w:val="5"/>
          <w:numId w:val="20"/>
        </w:numPr>
        <w:suppressAutoHyphens/>
        <w:autoSpaceDN w:val="0"/>
        <w:spacing w:before="60" w:after="60" w:line="240" w:lineRule="auto"/>
        <w:ind w:left="567" w:hanging="283"/>
        <w:jc w:val="both"/>
        <w:textAlignment w:val="baseline"/>
        <w:rPr>
          <w:rFonts w:ascii="Times New Roman" w:eastAsia="Times New Roman" w:hAnsi="Times New Roman" w:cs="Times New Roman"/>
          <w:bCs/>
          <w:sz w:val="24"/>
          <w:szCs w:val="24"/>
          <w:lang w:eastAsia="pl-PL"/>
        </w:rPr>
      </w:pPr>
      <w:r w:rsidRPr="008203E1">
        <w:rPr>
          <w:rFonts w:ascii="Times New Roman" w:eastAsia="Times New Roman" w:hAnsi="Times New Roman" w:cs="Times New Roman"/>
          <w:bCs/>
          <w:sz w:val="24"/>
          <w:szCs w:val="24"/>
          <w:lang w:eastAsia="pl-PL"/>
        </w:rPr>
        <w:t xml:space="preserve">koszty zakupu środków trwałych (podlegających amortyzacji) w rozumieniu </w:t>
      </w:r>
      <w:r w:rsidR="002114CF" w:rsidRPr="008203E1">
        <w:rPr>
          <w:rFonts w:ascii="Times New Roman" w:eastAsia="Times New Roman" w:hAnsi="Times New Roman" w:cs="Times New Roman"/>
          <w:bCs/>
          <w:sz w:val="24"/>
          <w:szCs w:val="24"/>
          <w:lang w:eastAsia="pl-PL"/>
        </w:rPr>
        <w:t>art. 3 ust. </w:t>
      </w:r>
      <w:r w:rsidRPr="008203E1">
        <w:rPr>
          <w:rFonts w:ascii="Times New Roman" w:eastAsia="Times New Roman" w:hAnsi="Times New Roman" w:cs="Times New Roman"/>
          <w:bCs/>
          <w:sz w:val="24"/>
          <w:szCs w:val="24"/>
          <w:lang w:eastAsia="pl-PL"/>
        </w:rPr>
        <w:t xml:space="preserve">1 pkt 15 ustawy </w:t>
      </w:r>
      <w:r w:rsidRPr="008203E1">
        <w:rPr>
          <w:rFonts w:ascii="Times New Roman" w:hAnsi="Times New Roman" w:cs="Times New Roman"/>
          <w:i/>
          <w:sz w:val="24"/>
          <w:szCs w:val="24"/>
        </w:rPr>
        <w:t>o rachunkowości</w:t>
      </w:r>
      <w:r w:rsidRPr="008203E1">
        <w:rPr>
          <w:rFonts w:ascii="Times New Roman" w:eastAsia="Times New Roman" w:hAnsi="Times New Roman" w:cs="Times New Roman"/>
          <w:bCs/>
          <w:sz w:val="24"/>
          <w:szCs w:val="24"/>
          <w:lang w:eastAsia="pl-PL"/>
        </w:rPr>
        <w:t xml:space="preserve"> oraz art. 16a ust. 1 w zw. z art. 16d ust. 1 ustawy z dnia 15 lutego 1992 r. </w:t>
      </w:r>
      <w:r w:rsidRPr="008203E1">
        <w:rPr>
          <w:rFonts w:ascii="Times New Roman" w:eastAsia="Times New Roman" w:hAnsi="Times New Roman" w:cs="Times New Roman"/>
          <w:bCs/>
          <w:i/>
          <w:sz w:val="24"/>
          <w:szCs w:val="24"/>
          <w:lang w:eastAsia="pl-PL"/>
        </w:rPr>
        <w:t>o podatku dochodowym od osób prawnych</w:t>
      </w:r>
      <w:r w:rsidRPr="008203E1">
        <w:rPr>
          <w:rFonts w:ascii="Times New Roman" w:eastAsia="Times New Roman" w:hAnsi="Times New Roman" w:cs="Times New Roman"/>
          <w:bCs/>
          <w:sz w:val="24"/>
          <w:szCs w:val="24"/>
          <w:lang w:eastAsia="pl-PL"/>
        </w:rPr>
        <w:t xml:space="preserve"> (Dz. U. z 202</w:t>
      </w:r>
      <w:r w:rsidR="007D702B" w:rsidRPr="008203E1">
        <w:rPr>
          <w:rFonts w:ascii="Times New Roman" w:eastAsia="Times New Roman" w:hAnsi="Times New Roman" w:cs="Times New Roman"/>
          <w:bCs/>
          <w:sz w:val="24"/>
          <w:szCs w:val="24"/>
          <w:lang w:eastAsia="pl-PL"/>
        </w:rPr>
        <w:t>3</w:t>
      </w:r>
      <w:r w:rsidRPr="008203E1">
        <w:rPr>
          <w:rFonts w:ascii="Times New Roman" w:eastAsia="Times New Roman" w:hAnsi="Times New Roman" w:cs="Times New Roman"/>
          <w:bCs/>
          <w:sz w:val="24"/>
          <w:szCs w:val="24"/>
          <w:lang w:eastAsia="pl-PL"/>
        </w:rPr>
        <w:t xml:space="preserve"> r. poz. </w:t>
      </w:r>
      <w:r w:rsidR="007D702B" w:rsidRPr="008203E1">
        <w:rPr>
          <w:rFonts w:ascii="Times New Roman" w:eastAsia="Times New Roman" w:hAnsi="Times New Roman" w:cs="Times New Roman"/>
          <w:bCs/>
          <w:sz w:val="24"/>
          <w:szCs w:val="24"/>
          <w:lang w:eastAsia="pl-PL"/>
        </w:rPr>
        <w:t>2805</w:t>
      </w:r>
      <w:r w:rsidRPr="008203E1">
        <w:rPr>
          <w:rFonts w:ascii="Times New Roman" w:eastAsia="Times New Roman" w:hAnsi="Times New Roman" w:cs="Times New Roman"/>
          <w:bCs/>
          <w:sz w:val="24"/>
          <w:szCs w:val="24"/>
          <w:lang w:eastAsia="pl-PL"/>
        </w:rPr>
        <w:t>, z późn. zm.);</w:t>
      </w:r>
    </w:p>
    <w:p w:rsidR="0054677C" w:rsidRPr="008203E1" w:rsidRDefault="0054677C" w:rsidP="00034888">
      <w:pPr>
        <w:numPr>
          <w:ilvl w:val="5"/>
          <w:numId w:val="20"/>
        </w:numPr>
        <w:suppressAutoHyphens/>
        <w:autoSpaceDN w:val="0"/>
        <w:spacing w:before="60" w:after="60" w:line="240" w:lineRule="auto"/>
        <w:ind w:left="567" w:hanging="283"/>
        <w:jc w:val="both"/>
        <w:textAlignment w:val="baseline"/>
        <w:rPr>
          <w:rFonts w:ascii="Times New Roman" w:eastAsia="Times New Roman" w:hAnsi="Times New Roman" w:cs="Times New Roman"/>
          <w:bCs/>
          <w:sz w:val="24"/>
          <w:szCs w:val="24"/>
          <w:lang w:eastAsia="pl-PL"/>
        </w:rPr>
      </w:pPr>
      <w:r w:rsidRPr="008203E1">
        <w:rPr>
          <w:rFonts w:ascii="Times New Roman" w:eastAsia="Times New Roman" w:hAnsi="Times New Roman" w:cs="Times New Roman"/>
          <w:bCs/>
          <w:sz w:val="24"/>
          <w:szCs w:val="24"/>
          <w:lang w:eastAsia="pl-PL"/>
        </w:rPr>
        <w:t>amortyzacja</w:t>
      </w:r>
      <w:r w:rsidR="00732991" w:rsidRPr="008203E1">
        <w:rPr>
          <w:rFonts w:ascii="Times New Roman" w:eastAsia="Times New Roman" w:hAnsi="Times New Roman" w:cs="Times New Roman"/>
          <w:bCs/>
          <w:sz w:val="24"/>
          <w:szCs w:val="24"/>
          <w:lang w:eastAsia="pl-PL"/>
        </w:rPr>
        <w:t>;</w:t>
      </w:r>
    </w:p>
    <w:p w:rsidR="0054677C" w:rsidRPr="008203E1" w:rsidRDefault="00732991" w:rsidP="00034888">
      <w:pPr>
        <w:numPr>
          <w:ilvl w:val="5"/>
          <w:numId w:val="20"/>
        </w:numPr>
        <w:suppressAutoHyphens/>
        <w:autoSpaceDN w:val="0"/>
        <w:spacing w:before="60" w:after="60" w:line="240" w:lineRule="auto"/>
        <w:ind w:left="567" w:hanging="283"/>
        <w:jc w:val="both"/>
        <w:textAlignment w:val="baseline"/>
        <w:rPr>
          <w:rFonts w:ascii="Times New Roman" w:eastAsia="Times New Roman" w:hAnsi="Times New Roman" w:cs="Times New Roman"/>
          <w:bCs/>
          <w:sz w:val="24"/>
          <w:szCs w:val="24"/>
          <w:lang w:eastAsia="pl-PL"/>
        </w:rPr>
      </w:pPr>
      <w:r w:rsidRPr="008203E1">
        <w:rPr>
          <w:rFonts w:ascii="Times New Roman" w:eastAsia="Times New Roman" w:hAnsi="Times New Roman" w:cs="Times New Roman"/>
          <w:bCs/>
          <w:sz w:val="24"/>
          <w:szCs w:val="24"/>
          <w:lang w:eastAsia="pl-PL"/>
        </w:rPr>
        <w:t>leasing;</w:t>
      </w:r>
    </w:p>
    <w:p w:rsidR="0054677C" w:rsidRPr="008203E1" w:rsidRDefault="0054677C" w:rsidP="00034888">
      <w:pPr>
        <w:numPr>
          <w:ilvl w:val="5"/>
          <w:numId w:val="20"/>
        </w:numPr>
        <w:suppressAutoHyphens/>
        <w:autoSpaceDN w:val="0"/>
        <w:spacing w:before="60" w:after="60" w:line="240" w:lineRule="auto"/>
        <w:ind w:left="567" w:hanging="283"/>
        <w:jc w:val="both"/>
        <w:textAlignment w:val="baseline"/>
        <w:rPr>
          <w:rFonts w:ascii="Times New Roman" w:eastAsia="Times New Roman" w:hAnsi="Times New Roman" w:cs="Times New Roman"/>
          <w:bCs/>
          <w:sz w:val="24"/>
          <w:szCs w:val="24"/>
          <w:lang w:eastAsia="pl-PL"/>
        </w:rPr>
      </w:pPr>
      <w:r w:rsidRPr="008203E1">
        <w:rPr>
          <w:rFonts w:ascii="Times New Roman" w:eastAsia="Times New Roman" w:hAnsi="Times New Roman" w:cs="Times New Roman"/>
          <w:bCs/>
          <w:sz w:val="24"/>
          <w:szCs w:val="24"/>
          <w:lang w:eastAsia="pl-PL"/>
        </w:rPr>
        <w:t>rezerwy na pokrycie przyszłych strat lub zobowiązań</w:t>
      </w:r>
      <w:r w:rsidR="00732991" w:rsidRPr="008203E1">
        <w:rPr>
          <w:rFonts w:ascii="Times New Roman" w:eastAsia="Times New Roman" w:hAnsi="Times New Roman" w:cs="Times New Roman"/>
          <w:bCs/>
          <w:sz w:val="24"/>
          <w:szCs w:val="24"/>
          <w:lang w:eastAsia="pl-PL"/>
        </w:rPr>
        <w:t>;</w:t>
      </w:r>
    </w:p>
    <w:p w:rsidR="0054677C" w:rsidRPr="008203E1" w:rsidRDefault="0054677C" w:rsidP="00034888">
      <w:pPr>
        <w:numPr>
          <w:ilvl w:val="5"/>
          <w:numId w:val="20"/>
        </w:numPr>
        <w:suppressAutoHyphens/>
        <w:autoSpaceDN w:val="0"/>
        <w:spacing w:before="60" w:after="60" w:line="240" w:lineRule="auto"/>
        <w:ind w:left="567" w:hanging="283"/>
        <w:jc w:val="both"/>
        <w:textAlignment w:val="baseline"/>
        <w:rPr>
          <w:rFonts w:ascii="Times New Roman" w:eastAsia="Times New Roman" w:hAnsi="Times New Roman" w:cs="Times New Roman"/>
          <w:bCs/>
          <w:sz w:val="24"/>
          <w:szCs w:val="24"/>
          <w:lang w:eastAsia="pl-PL"/>
        </w:rPr>
      </w:pPr>
      <w:r w:rsidRPr="008203E1">
        <w:rPr>
          <w:rFonts w:ascii="Times New Roman" w:eastAsia="Times New Roman" w:hAnsi="Times New Roman" w:cs="Times New Roman"/>
          <w:bCs/>
          <w:sz w:val="24"/>
          <w:szCs w:val="24"/>
          <w:lang w:eastAsia="pl-PL"/>
        </w:rPr>
        <w:t>odsetki z tytułu niezapłaconych w terminie zobowiązań</w:t>
      </w:r>
      <w:r w:rsidR="00732991" w:rsidRPr="008203E1">
        <w:rPr>
          <w:rFonts w:ascii="Times New Roman" w:eastAsia="Times New Roman" w:hAnsi="Times New Roman" w:cs="Times New Roman"/>
          <w:bCs/>
          <w:sz w:val="24"/>
          <w:szCs w:val="24"/>
          <w:lang w:eastAsia="pl-PL"/>
        </w:rPr>
        <w:t>;</w:t>
      </w:r>
    </w:p>
    <w:p w:rsidR="0054677C" w:rsidRPr="008203E1" w:rsidRDefault="0054677C" w:rsidP="00034888">
      <w:pPr>
        <w:numPr>
          <w:ilvl w:val="5"/>
          <w:numId w:val="20"/>
        </w:numPr>
        <w:suppressAutoHyphens/>
        <w:autoSpaceDN w:val="0"/>
        <w:spacing w:before="60" w:after="60" w:line="240" w:lineRule="auto"/>
        <w:ind w:left="567" w:hanging="283"/>
        <w:jc w:val="both"/>
        <w:textAlignment w:val="baseline"/>
        <w:rPr>
          <w:rFonts w:ascii="Times New Roman" w:eastAsia="Times New Roman" w:hAnsi="Times New Roman" w:cs="Times New Roman"/>
          <w:bCs/>
          <w:sz w:val="24"/>
          <w:szCs w:val="24"/>
          <w:lang w:eastAsia="pl-PL"/>
        </w:rPr>
      </w:pPr>
      <w:r w:rsidRPr="008203E1">
        <w:rPr>
          <w:rFonts w:ascii="Times New Roman" w:eastAsia="Times New Roman" w:hAnsi="Times New Roman" w:cs="Times New Roman"/>
          <w:bCs/>
          <w:sz w:val="24"/>
          <w:szCs w:val="24"/>
          <w:lang w:eastAsia="pl-PL"/>
        </w:rPr>
        <w:t>koszty kar i grzywien</w:t>
      </w:r>
      <w:r w:rsidR="00732991" w:rsidRPr="008203E1">
        <w:rPr>
          <w:rFonts w:ascii="Times New Roman" w:eastAsia="Times New Roman" w:hAnsi="Times New Roman" w:cs="Times New Roman"/>
          <w:bCs/>
          <w:sz w:val="24"/>
          <w:szCs w:val="24"/>
          <w:lang w:eastAsia="pl-PL"/>
        </w:rPr>
        <w:t>;</w:t>
      </w:r>
    </w:p>
    <w:p w:rsidR="0054677C" w:rsidRPr="008203E1" w:rsidRDefault="0054677C" w:rsidP="00034888">
      <w:pPr>
        <w:numPr>
          <w:ilvl w:val="5"/>
          <w:numId w:val="20"/>
        </w:numPr>
        <w:suppressAutoHyphens/>
        <w:autoSpaceDN w:val="0"/>
        <w:spacing w:before="60" w:after="60" w:line="240" w:lineRule="auto"/>
        <w:ind w:left="567" w:hanging="283"/>
        <w:jc w:val="both"/>
        <w:textAlignment w:val="baseline"/>
        <w:rPr>
          <w:rFonts w:ascii="Times New Roman" w:eastAsia="Times New Roman" w:hAnsi="Times New Roman" w:cs="Times New Roman"/>
          <w:bCs/>
          <w:sz w:val="24"/>
          <w:szCs w:val="24"/>
          <w:lang w:eastAsia="pl-PL"/>
        </w:rPr>
      </w:pPr>
      <w:r w:rsidRPr="008203E1">
        <w:rPr>
          <w:rFonts w:ascii="Times New Roman" w:eastAsia="Times New Roman" w:hAnsi="Times New Roman" w:cs="Times New Roman"/>
          <w:bCs/>
          <w:sz w:val="24"/>
          <w:szCs w:val="24"/>
          <w:lang w:eastAsia="pl-PL"/>
        </w:rPr>
        <w:t>koszty procesów sądowych</w:t>
      </w:r>
      <w:r w:rsidR="00732991" w:rsidRPr="008203E1">
        <w:rPr>
          <w:rFonts w:ascii="Times New Roman" w:eastAsia="Times New Roman" w:hAnsi="Times New Roman" w:cs="Times New Roman"/>
          <w:bCs/>
          <w:sz w:val="24"/>
          <w:szCs w:val="24"/>
          <w:lang w:eastAsia="pl-PL"/>
        </w:rPr>
        <w:t>;</w:t>
      </w:r>
    </w:p>
    <w:p w:rsidR="0054677C" w:rsidRPr="008203E1" w:rsidRDefault="0054677C" w:rsidP="00034888">
      <w:pPr>
        <w:numPr>
          <w:ilvl w:val="5"/>
          <w:numId w:val="20"/>
        </w:numPr>
        <w:suppressAutoHyphens/>
        <w:autoSpaceDN w:val="0"/>
        <w:spacing w:before="60" w:after="60" w:line="240" w:lineRule="auto"/>
        <w:ind w:left="567" w:hanging="283"/>
        <w:jc w:val="both"/>
        <w:textAlignment w:val="baseline"/>
        <w:rPr>
          <w:rFonts w:ascii="Times New Roman" w:eastAsia="Times New Roman" w:hAnsi="Times New Roman" w:cs="Times New Roman"/>
          <w:bCs/>
          <w:sz w:val="24"/>
          <w:szCs w:val="24"/>
          <w:lang w:eastAsia="pl-PL"/>
        </w:rPr>
      </w:pPr>
      <w:r w:rsidRPr="008203E1">
        <w:rPr>
          <w:rFonts w:ascii="Times New Roman" w:eastAsia="Times New Roman" w:hAnsi="Times New Roman" w:cs="Times New Roman"/>
          <w:bCs/>
          <w:sz w:val="24"/>
          <w:szCs w:val="24"/>
          <w:lang w:eastAsia="pl-PL"/>
        </w:rPr>
        <w:t>nagrody, premie i inne formy bonifikaty rzeczowej lub finansowej dla osób zajmujących się realizacją zadania;</w:t>
      </w:r>
    </w:p>
    <w:p w:rsidR="00E35247" w:rsidRPr="008203E1" w:rsidRDefault="0054677C" w:rsidP="00034888">
      <w:pPr>
        <w:numPr>
          <w:ilvl w:val="5"/>
          <w:numId w:val="20"/>
        </w:numPr>
        <w:suppressAutoHyphens/>
        <w:autoSpaceDN w:val="0"/>
        <w:spacing w:before="60" w:after="60" w:line="240" w:lineRule="auto"/>
        <w:ind w:left="567" w:hanging="425"/>
        <w:jc w:val="both"/>
        <w:textAlignment w:val="baseline"/>
        <w:rPr>
          <w:rFonts w:ascii="Times New Roman" w:eastAsia="Times New Roman" w:hAnsi="Times New Roman" w:cs="Times New Roman"/>
          <w:bCs/>
          <w:sz w:val="24"/>
          <w:szCs w:val="24"/>
          <w:lang w:eastAsia="pl-PL"/>
        </w:rPr>
      </w:pPr>
      <w:r w:rsidRPr="008203E1">
        <w:rPr>
          <w:rFonts w:ascii="Times New Roman" w:eastAsia="Times New Roman" w:hAnsi="Times New Roman" w:cs="Times New Roman"/>
          <w:bCs/>
          <w:sz w:val="24"/>
          <w:szCs w:val="24"/>
          <w:lang w:eastAsia="pl-PL"/>
        </w:rPr>
        <w:t>wynagrodzenia osobowe i bezosobowe w zakresie niezwiązanym z realizacją zadania publicznego;</w:t>
      </w:r>
    </w:p>
    <w:p w:rsidR="00E35247" w:rsidRPr="008203E1" w:rsidRDefault="0054677C" w:rsidP="00034888">
      <w:pPr>
        <w:numPr>
          <w:ilvl w:val="5"/>
          <w:numId w:val="20"/>
        </w:numPr>
        <w:suppressAutoHyphens/>
        <w:autoSpaceDN w:val="0"/>
        <w:spacing w:before="60" w:after="60" w:line="240" w:lineRule="auto"/>
        <w:ind w:left="567" w:hanging="425"/>
        <w:jc w:val="both"/>
        <w:textAlignment w:val="baseline"/>
        <w:rPr>
          <w:rFonts w:ascii="Times New Roman" w:eastAsia="Times New Roman" w:hAnsi="Times New Roman" w:cs="Times New Roman"/>
          <w:bCs/>
          <w:sz w:val="24"/>
          <w:szCs w:val="24"/>
          <w:lang w:eastAsia="pl-PL"/>
        </w:rPr>
      </w:pPr>
      <w:r w:rsidRPr="008203E1">
        <w:rPr>
          <w:rFonts w:ascii="Times New Roman" w:eastAsia="Times New Roman" w:hAnsi="Times New Roman" w:cs="Times New Roman"/>
          <w:sz w:val="24"/>
          <w:szCs w:val="24"/>
          <w:lang w:eastAsia="pl-PL"/>
        </w:rPr>
        <w:t>wynagrodzenie osobowe i bezosobowe osób będących żołnierzami i pracownikami Departamentu Edukacji, Kultury i Dziedzictwa MON, bądź innego podmiotu (instytucji, jednostki organizacyjnej, itp.) biorącego u</w:t>
      </w:r>
      <w:r w:rsidR="00EA70B7" w:rsidRPr="008203E1">
        <w:rPr>
          <w:rFonts w:ascii="Times New Roman" w:eastAsia="Times New Roman" w:hAnsi="Times New Roman" w:cs="Times New Roman"/>
          <w:sz w:val="24"/>
          <w:szCs w:val="24"/>
          <w:lang w:eastAsia="pl-PL"/>
        </w:rPr>
        <w:t>dział ze strony zleceniodawcy w </w:t>
      </w:r>
      <w:r w:rsidRPr="008203E1">
        <w:rPr>
          <w:rFonts w:ascii="Times New Roman" w:eastAsia="Times New Roman" w:hAnsi="Times New Roman" w:cs="Times New Roman"/>
          <w:sz w:val="24"/>
          <w:szCs w:val="24"/>
          <w:lang w:eastAsia="pl-PL"/>
        </w:rPr>
        <w:t>procesie finansowania, nadzoru i kontroli zadania publicznego;</w:t>
      </w:r>
    </w:p>
    <w:p w:rsidR="00E35247" w:rsidRPr="008203E1" w:rsidRDefault="0054677C" w:rsidP="00034888">
      <w:pPr>
        <w:numPr>
          <w:ilvl w:val="5"/>
          <w:numId w:val="20"/>
        </w:numPr>
        <w:suppressAutoHyphens/>
        <w:autoSpaceDN w:val="0"/>
        <w:spacing w:before="60" w:after="60" w:line="240" w:lineRule="auto"/>
        <w:ind w:left="567" w:hanging="425"/>
        <w:jc w:val="both"/>
        <w:textAlignment w:val="baseline"/>
        <w:rPr>
          <w:rFonts w:ascii="Times New Roman" w:eastAsia="Times New Roman" w:hAnsi="Times New Roman" w:cs="Times New Roman"/>
          <w:bCs/>
          <w:sz w:val="24"/>
          <w:szCs w:val="24"/>
          <w:lang w:eastAsia="pl-PL"/>
        </w:rPr>
      </w:pPr>
      <w:r w:rsidRPr="008203E1">
        <w:rPr>
          <w:rFonts w:ascii="Times New Roman" w:eastAsia="Times New Roman" w:hAnsi="Times New Roman" w:cs="Times New Roman"/>
          <w:bCs/>
          <w:sz w:val="24"/>
          <w:szCs w:val="24"/>
          <w:lang w:eastAsia="pl-PL"/>
        </w:rPr>
        <w:t>koszty obsługi konta bankowego (nie dotyczy kosztów przelewów);</w:t>
      </w:r>
    </w:p>
    <w:p w:rsidR="00E35247" w:rsidRPr="008203E1" w:rsidRDefault="0054677C" w:rsidP="00034888">
      <w:pPr>
        <w:numPr>
          <w:ilvl w:val="5"/>
          <w:numId w:val="20"/>
        </w:numPr>
        <w:suppressAutoHyphens/>
        <w:autoSpaceDN w:val="0"/>
        <w:spacing w:before="60" w:after="60" w:line="240" w:lineRule="auto"/>
        <w:ind w:left="567" w:hanging="425"/>
        <w:jc w:val="both"/>
        <w:textAlignment w:val="baseline"/>
        <w:rPr>
          <w:rFonts w:ascii="Times New Roman" w:eastAsia="Times New Roman" w:hAnsi="Times New Roman" w:cs="Times New Roman"/>
          <w:bCs/>
          <w:sz w:val="24"/>
          <w:szCs w:val="24"/>
          <w:lang w:eastAsia="pl-PL"/>
        </w:rPr>
      </w:pPr>
      <w:r w:rsidRPr="008203E1">
        <w:rPr>
          <w:rFonts w:ascii="Times New Roman" w:eastAsia="Times New Roman" w:hAnsi="Times New Roman" w:cs="Times New Roman"/>
          <w:bCs/>
          <w:sz w:val="24"/>
          <w:szCs w:val="24"/>
          <w:lang w:eastAsia="pl-PL"/>
        </w:rPr>
        <w:t>podatki (z wyłączeniem podatku dochodowego od osób fizycznych oraz składek na ubezpieczenie społeczne i zdrowotne związane z realizacją zadania publicznego);</w:t>
      </w:r>
    </w:p>
    <w:p w:rsidR="00E35247" w:rsidRPr="008203E1" w:rsidRDefault="0054677C" w:rsidP="00034888">
      <w:pPr>
        <w:numPr>
          <w:ilvl w:val="5"/>
          <w:numId w:val="20"/>
        </w:numPr>
        <w:suppressAutoHyphens/>
        <w:autoSpaceDN w:val="0"/>
        <w:spacing w:before="60" w:after="60" w:line="240" w:lineRule="auto"/>
        <w:ind w:left="567" w:hanging="425"/>
        <w:jc w:val="both"/>
        <w:textAlignment w:val="baseline"/>
        <w:rPr>
          <w:rFonts w:ascii="Times New Roman" w:eastAsia="Times New Roman" w:hAnsi="Times New Roman" w:cs="Times New Roman"/>
          <w:bCs/>
          <w:sz w:val="24"/>
          <w:szCs w:val="24"/>
          <w:lang w:eastAsia="pl-PL"/>
        </w:rPr>
      </w:pPr>
      <w:r w:rsidRPr="008203E1">
        <w:rPr>
          <w:rFonts w:ascii="Times New Roman" w:eastAsia="Times New Roman" w:hAnsi="Times New Roman" w:cs="Times New Roman"/>
          <w:bCs/>
          <w:sz w:val="24"/>
          <w:szCs w:val="24"/>
          <w:lang w:eastAsia="pl-PL"/>
        </w:rPr>
        <w:t>koszty zakupu napojów alkoholowych, wyrobów tytoniowych, narkotyków i substancji psychotropowych;</w:t>
      </w:r>
    </w:p>
    <w:p w:rsidR="00E35247" w:rsidRPr="008203E1" w:rsidRDefault="0054677C" w:rsidP="00034888">
      <w:pPr>
        <w:numPr>
          <w:ilvl w:val="5"/>
          <w:numId w:val="20"/>
        </w:numPr>
        <w:suppressAutoHyphens/>
        <w:autoSpaceDN w:val="0"/>
        <w:spacing w:before="60" w:after="60" w:line="240" w:lineRule="auto"/>
        <w:ind w:left="567" w:hanging="425"/>
        <w:jc w:val="both"/>
        <w:textAlignment w:val="baseline"/>
        <w:rPr>
          <w:rFonts w:ascii="Times New Roman" w:eastAsia="Times New Roman" w:hAnsi="Times New Roman" w:cs="Times New Roman"/>
          <w:bCs/>
          <w:sz w:val="24"/>
          <w:szCs w:val="24"/>
          <w:lang w:eastAsia="pl-PL"/>
        </w:rPr>
      </w:pPr>
      <w:r w:rsidRPr="008203E1">
        <w:rPr>
          <w:rFonts w:ascii="Times New Roman" w:eastAsia="Times New Roman" w:hAnsi="Times New Roman" w:cs="Times New Roman"/>
          <w:bCs/>
          <w:sz w:val="24"/>
          <w:szCs w:val="24"/>
          <w:lang w:eastAsia="pl-PL"/>
        </w:rPr>
        <w:t>koszty prowadzenia biura organizacji, niezwiązane bezpośrednio z realizacją zadania;</w:t>
      </w:r>
    </w:p>
    <w:p w:rsidR="0054677C" w:rsidRPr="008203E1" w:rsidRDefault="0054677C" w:rsidP="00034888">
      <w:pPr>
        <w:numPr>
          <w:ilvl w:val="5"/>
          <w:numId w:val="20"/>
        </w:numPr>
        <w:suppressAutoHyphens/>
        <w:autoSpaceDN w:val="0"/>
        <w:spacing w:before="60" w:after="60" w:line="240" w:lineRule="auto"/>
        <w:ind w:left="567" w:hanging="425"/>
        <w:jc w:val="both"/>
        <w:textAlignment w:val="baseline"/>
        <w:rPr>
          <w:rFonts w:ascii="Times New Roman" w:eastAsia="Times New Roman" w:hAnsi="Times New Roman" w:cs="Times New Roman"/>
          <w:bCs/>
          <w:sz w:val="24"/>
          <w:szCs w:val="24"/>
          <w:lang w:eastAsia="pl-PL"/>
        </w:rPr>
      </w:pPr>
      <w:r w:rsidRPr="008203E1">
        <w:rPr>
          <w:rFonts w:ascii="Times New Roman" w:eastAsia="Times New Roman" w:hAnsi="Times New Roman" w:cs="Times New Roman"/>
          <w:bCs/>
          <w:sz w:val="24"/>
          <w:szCs w:val="24"/>
          <w:lang w:eastAsia="pl-PL"/>
        </w:rPr>
        <w:t>wydatki poniesione na leczenie członków organizacji lub innych osób;</w:t>
      </w:r>
    </w:p>
    <w:p w:rsidR="0054677C" w:rsidRPr="008203E1" w:rsidRDefault="0054677C" w:rsidP="00E35247">
      <w:pPr>
        <w:numPr>
          <w:ilvl w:val="5"/>
          <w:numId w:val="20"/>
        </w:numPr>
        <w:suppressAutoHyphens/>
        <w:autoSpaceDN w:val="0"/>
        <w:spacing w:before="60" w:after="60" w:line="240" w:lineRule="auto"/>
        <w:ind w:left="567" w:hanging="425"/>
        <w:jc w:val="both"/>
        <w:textAlignment w:val="baseline"/>
        <w:rPr>
          <w:rFonts w:ascii="Times New Roman" w:eastAsia="Times New Roman" w:hAnsi="Times New Roman" w:cs="Times New Roman"/>
          <w:bCs/>
          <w:sz w:val="24"/>
          <w:szCs w:val="24"/>
          <w:lang w:eastAsia="pl-PL"/>
        </w:rPr>
      </w:pPr>
      <w:r w:rsidRPr="008203E1">
        <w:rPr>
          <w:rFonts w:ascii="Times New Roman" w:eastAsia="Times New Roman" w:hAnsi="Times New Roman" w:cs="Times New Roman"/>
          <w:bCs/>
          <w:sz w:val="24"/>
          <w:szCs w:val="24"/>
          <w:lang w:eastAsia="pl-PL"/>
        </w:rPr>
        <w:t>wydatki poniesione przez inne podmioty niż zleceniobiorca;</w:t>
      </w:r>
    </w:p>
    <w:p w:rsidR="0054677C" w:rsidRPr="008203E1" w:rsidRDefault="0054677C" w:rsidP="00E35247">
      <w:pPr>
        <w:numPr>
          <w:ilvl w:val="5"/>
          <w:numId w:val="20"/>
        </w:numPr>
        <w:suppressAutoHyphens/>
        <w:autoSpaceDN w:val="0"/>
        <w:spacing w:before="60" w:after="60" w:line="240" w:lineRule="auto"/>
        <w:ind w:left="567" w:hanging="425"/>
        <w:jc w:val="both"/>
        <w:textAlignment w:val="baseline"/>
        <w:rPr>
          <w:rFonts w:ascii="Times New Roman" w:eastAsia="Times New Roman" w:hAnsi="Times New Roman" w:cs="Times New Roman"/>
          <w:bCs/>
          <w:sz w:val="24"/>
          <w:szCs w:val="24"/>
          <w:lang w:eastAsia="pl-PL"/>
        </w:rPr>
      </w:pPr>
      <w:r w:rsidRPr="008203E1">
        <w:rPr>
          <w:rFonts w:ascii="Times New Roman" w:eastAsia="Times New Roman" w:hAnsi="Times New Roman" w:cs="Times New Roman"/>
          <w:bCs/>
          <w:sz w:val="24"/>
          <w:szCs w:val="24"/>
          <w:lang w:eastAsia="pl-PL"/>
        </w:rPr>
        <w:t xml:space="preserve">wydatki poniesione przed terminem realizacji zadania oraz po upływie </w:t>
      </w:r>
      <w:r w:rsidRPr="008203E1">
        <w:rPr>
          <w:rFonts w:ascii="Times New Roman" w:eastAsia="Times New Roman" w:hAnsi="Times New Roman" w:cs="Times New Roman"/>
          <w:sz w:val="24"/>
          <w:szCs w:val="24"/>
          <w:lang w:eastAsia="pl-PL"/>
        </w:rPr>
        <w:t>14 dni od dnia zakończenia realizacji zadania publicznego, nie później jednak niż do dnia 31 grudnia danego roku;</w:t>
      </w:r>
    </w:p>
    <w:p w:rsidR="0054677C" w:rsidRPr="008203E1" w:rsidRDefault="0054677C" w:rsidP="00E35247">
      <w:pPr>
        <w:numPr>
          <w:ilvl w:val="5"/>
          <w:numId w:val="20"/>
        </w:numPr>
        <w:suppressAutoHyphens/>
        <w:autoSpaceDN w:val="0"/>
        <w:spacing w:before="60" w:after="60" w:line="240" w:lineRule="auto"/>
        <w:ind w:left="567" w:hanging="425"/>
        <w:jc w:val="both"/>
        <w:textAlignment w:val="baseline"/>
        <w:rPr>
          <w:rFonts w:ascii="Times New Roman" w:eastAsia="Times New Roman" w:hAnsi="Times New Roman" w:cs="Times New Roman"/>
          <w:bCs/>
          <w:sz w:val="24"/>
          <w:szCs w:val="24"/>
          <w:lang w:eastAsia="pl-PL"/>
        </w:rPr>
      </w:pPr>
      <w:r w:rsidRPr="008203E1">
        <w:rPr>
          <w:rFonts w:ascii="Times New Roman" w:eastAsia="Times New Roman" w:hAnsi="Times New Roman" w:cs="Times New Roman"/>
          <w:bCs/>
          <w:sz w:val="24"/>
          <w:szCs w:val="24"/>
          <w:lang w:eastAsia="pl-PL"/>
        </w:rPr>
        <w:t>koszty udokumentowane przy pomocy dokumentów księgowych, które:</w:t>
      </w:r>
    </w:p>
    <w:p w:rsidR="0054677C" w:rsidRPr="008203E1" w:rsidRDefault="0054677C" w:rsidP="002114CF">
      <w:pPr>
        <w:numPr>
          <w:ilvl w:val="0"/>
          <w:numId w:val="21"/>
        </w:numPr>
        <w:suppressAutoHyphens/>
        <w:autoSpaceDN w:val="0"/>
        <w:spacing w:before="60" w:after="60" w:line="240" w:lineRule="auto"/>
        <w:ind w:left="993" w:hanging="283"/>
        <w:jc w:val="both"/>
        <w:textAlignment w:val="baseline"/>
        <w:rPr>
          <w:rFonts w:ascii="Times New Roman" w:eastAsia="Times New Roman" w:hAnsi="Times New Roman" w:cs="Times New Roman"/>
          <w:bCs/>
          <w:sz w:val="24"/>
          <w:szCs w:val="24"/>
          <w:lang w:eastAsia="pl-PL"/>
        </w:rPr>
      </w:pPr>
      <w:r w:rsidRPr="008203E1">
        <w:rPr>
          <w:rFonts w:ascii="Times New Roman" w:eastAsia="Times New Roman" w:hAnsi="Times New Roman" w:cs="Times New Roman"/>
          <w:bCs/>
          <w:sz w:val="24"/>
          <w:szCs w:val="24"/>
          <w:lang w:eastAsia="pl-PL"/>
        </w:rPr>
        <w:t>wystawione zostały przed datą zawarcia umowy,</w:t>
      </w:r>
    </w:p>
    <w:p w:rsidR="0054677C" w:rsidRPr="008203E1" w:rsidRDefault="0054677C" w:rsidP="002114CF">
      <w:pPr>
        <w:numPr>
          <w:ilvl w:val="0"/>
          <w:numId w:val="21"/>
        </w:numPr>
        <w:suppressAutoHyphens/>
        <w:autoSpaceDN w:val="0"/>
        <w:spacing w:before="60" w:after="60" w:line="240" w:lineRule="auto"/>
        <w:ind w:left="993" w:hanging="283"/>
        <w:jc w:val="both"/>
        <w:textAlignment w:val="baseline"/>
        <w:rPr>
          <w:rFonts w:ascii="Times New Roman" w:eastAsia="Times New Roman" w:hAnsi="Times New Roman" w:cs="Times New Roman"/>
          <w:bCs/>
          <w:sz w:val="24"/>
          <w:szCs w:val="24"/>
          <w:lang w:eastAsia="pl-PL"/>
        </w:rPr>
      </w:pPr>
      <w:r w:rsidRPr="008203E1">
        <w:rPr>
          <w:rFonts w:ascii="Times New Roman" w:eastAsia="Times New Roman" w:hAnsi="Times New Roman" w:cs="Times New Roman"/>
          <w:bCs/>
          <w:sz w:val="24"/>
          <w:szCs w:val="24"/>
          <w:lang w:eastAsia="pl-PL"/>
        </w:rPr>
        <w:t>nie spełniają warunków określonych w ustawie o rachunkowości oraz ustawie o podatku od towarów i usług,</w:t>
      </w:r>
    </w:p>
    <w:p w:rsidR="0054677C" w:rsidRPr="008203E1" w:rsidRDefault="0054677C" w:rsidP="002114CF">
      <w:pPr>
        <w:numPr>
          <w:ilvl w:val="0"/>
          <w:numId w:val="21"/>
        </w:numPr>
        <w:suppressAutoHyphens/>
        <w:autoSpaceDN w:val="0"/>
        <w:spacing w:before="60" w:after="60" w:line="240" w:lineRule="auto"/>
        <w:ind w:left="993" w:hanging="283"/>
        <w:jc w:val="both"/>
        <w:textAlignment w:val="baseline"/>
        <w:rPr>
          <w:rFonts w:ascii="Times New Roman" w:eastAsia="Times New Roman" w:hAnsi="Times New Roman" w:cs="Times New Roman"/>
          <w:bCs/>
          <w:sz w:val="24"/>
          <w:szCs w:val="24"/>
          <w:lang w:eastAsia="pl-PL"/>
        </w:rPr>
      </w:pPr>
      <w:r w:rsidRPr="008203E1">
        <w:rPr>
          <w:rFonts w:ascii="Times New Roman" w:eastAsia="Times New Roman" w:hAnsi="Times New Roman" w:cs="Times New Roman"/>
          <w:bCs/>
          <w:sz w:val="24"/>
          <w:szCs w:val="24"/>
          <w:lang w:eastAsia="pl-PL"/>
        </w:rPr>
        <w:t>wskazują, że data rzeczywistego odbioru towaru lub data wykonania usługi nie zawiera się w faktycznym terminie realizacji zadania publicznego i jego poszczególnych działań w ramach tego zadania.</w:t>
      </w:r>
    </w:p>
    <w:p w:rsidR="0054677C" w:rsidRPr="008203E1" w:rsidRDefault="0054677C" w:rsidP="00B84FE3">
      <w:pPr>
        <w:pStyle w:val="Akapitzlist"/>
        <w:numPr>
          <w:ilvl w:val="3"/>
          <w:numId w:val="5"/>
        </w:numPr>
        <w:suppressAutoHyphens/>
        <w:autoSpaceDN w:val="0"/>
        <w:spacing w:before="60" w:after="60" w:line="240" w:lineRule="auto"/>
        <w:ind w:left="426" w:hanging="284"/>
        <w:contextualSpacing w:val="0"/>
        <w:jc w:val="both"/>
        <w:textAlignment w:val="baseline"/>
        <w:rPr>
          <w:rFonts w:ascii="Times New Roman" w:eastAsia="Times New Roman" w:hAnsi="Times New Roman" w:cs="Times New Roman"/>
          <w:sz w:val="24"/>
          <w:szCs w:val="24"/>
          <w:lang w:eastAsia="pl-PL"/>
        </w:rPr>
      </w:pPr>
      <w:r w:rsidRPr="008203E1">
        <w:rPr>
          <w:rFonts w:ascii="Times New Roman" w:eastAsia="Times New Roman" w:hAnsi="Times New Roman" w:cs="Times New Roman"/>
          <w:b/>
          <w:sz w:val="24"/>
          <w:szCs w:val="24"/>
          <w:lang w:eastAsia="pl-PL"/>
        </w:rPr>
        <w:t>Koszty niekwalifikowalne niefinansowe - nieudokumentowany lub nienależycie</w:t>
      </w:r>
      <w:r w:rsidRPr="008203E1">
        <w:rPr>
          <w:rFonts w:ascii="Times New Roman" w:eastAsia="Times New Roman" w:hAnsi="Times New Roman" w:cs="Times New Roman"/>
          <w:bCs/>
          <w:sz w:val="24"/>
          <w:szCs w:val="24"/>
          <w:lang w:eastAsia="pl-PL"/>
        </w:rPr>
        <w:t xml:space="preserve"> udokumentowany wkład osobowy i rzeczowy, niepodlegający z tego tytułu wycenie, a tym samym niestanowiący kosztu zadania publicznego.</w:t>
      </w:r>
    </w:p>
    <w:p w:rsidR="0054677C" w:rsidRPr="008203E1" w:rsidRDefault="0054677C" w:rsidP="00B84FE3">
      <w:pPr>
        <w:pStyle w:val="Akapitzlist"/>
        <w:numPr>
          <w:ilvl w:val="3"/>
          <w:numId w:val="5"/>
        </w:numPr>
        <w:suppressAutoHyphens/>
        <w:autoSpaceDN w:val="0"/>
        <w:spacing w:before="60" w:after="60" w:line="240" w:lineRule="auto"/>
        <w:ind w:left="426" w:hanging="284"/>
        <w:contextualSpacing w:val="0"/>
        <w:jc w:val="both"/>
        <w:textAlignment w:val="baseline"/>
        <w:rPr>
          <w:rFonts w:ascii="Times New Roman" w:eastAsia="Times New Roman" w:hAnsi="Times New Roman" w:cs="Times New Roman"/>
          <w:sz w:val="24"/>
          <w:szCs w:val="24"/>
          <w:lang w:eastAsia="pl-PL"/>
        </w:rPr>
      </w:pPr>
      <w:r w:rsidRPr="008203E1">
        <w:rPr>
          <w:rFonts w:ascii="Times New Roman" w:eastAsia="Times New Roman" w:hAnsi="Times New Roman" w:cs="Times New Roman"/>
          <w:sz w:val="24"/>
          <w:szCs w:val="24"/>
          <w:lang w:eastAsia="pl-PL"/>
        </w:rPr>
        <w:lastRenderedPageBreak/>
        <w:t>Wszelkie płatności muszą być dokonywane wyłącznie w terminie określonym w umowie, przy czym dla środków pochodzących z dotacji termin ich wydatkowania nie może być wcześniejszy niż od dnia ich otrzymania na rachunek bankowy zleceniobiorcy. Dotyczy to również kosztów eksploatacji, za które faktury wystawione są w miesiącu następnym. Faktury za usługi za telefon lub inne usługi eksploatacyjne (np. energia, woda, itp.) należy zaliczkowo zapłacić w miesiącu, w którym kończy się realizacja zadania.</w:t>
      </w:r>
    </w:p>
    <w:p w:rsidR="0054677C" w:rsidRPr="008203E1" w:rsidRDefault="0054677C" w:rsidP="00B84FE3">
      <w:pPr>
        <w:pStyle w:val="Akapitzlist"/>
        <w:numPr>
          <w:ilvl w:val="3"/>
          <w:numId w:val="5"/>
        </w:numPr>
        <w:suppressAutoHyphens/>
        <w:autoSpaceDN w:val="0"/>
        <w:spacing w:before="60" w:after="60" w:line="240" w:lineRule="auto"/>
        <w:ind w:left="426" w:hanging="284"/>
        <w:contextualSpacing w:val="0"/>
        <w:jc w:val="both"/>
        <w:textAlignment w:val="baseline"/>
        <w:rPr>
          <w:rFonts w:ascii="Times New Roman" w:eastAsia="Times New Roman" w:hAnsi="Times New Roman" w:cs="Times New Roman"/>
          <w:sz w:val="24"/>
          <w:szCs w:val="24"/>
          <w:lang w:eastAsia="pl-PL"/>
        </w:rPr>
      </w:pPr>
      <w:r w:rsidRPr="008203E1">
        <w:rPr>
          <w:rFonts w:ascii="Times New Roman" w:eastAsia="Times New Roman" w:hAnsi="Times New Roman" w:cs="Times New Roman"/>
          <w:sz w:val="24"/>
          <w:szCs w:val="24"/>
          <w:lang w:eastAsia="pl-PL"/>
        </w:rPr>
        <w:t xml:space="preserve">Wszelkie płatności ponoszone z dotacji muszą być dokonywane z rachunku bankowego zleceniobiorcy wskazanego w umowie, natomiast płatności ze </w:t>
      </w:r>
      <w:r w:rsidRPr="008203E1">
        <w:rPr>
          <w:rFonts w:ascii="Times New Roman" w:eastAsia="Times New Roman" w:hAnsi="Times New Roman" w:cs="Times New Roman"/>
          <w:bCs/>
          <w:sz w:val="24"/>
          <w:szCs w:val="24"/>
          <w:lang w:eastAsia="pl-PL"/>
        </w:rPr>
        <w:t>środków finansowych innych niż dotacja</w:t>
      </w:r>
      <w:r w:rsidRPr="008203E1">
        <w:rPr>
          <w:rFonts w:ascii="Times New Roman" w:eastAsia="Times New Roman" w:hAnsi="Times New Roman" w:cs="Times New Roman"/>
          <w:sz w:val="24"/>
          <w:szCs w:val="24"/>
          <w:lang w:eastAsia="pl-PL"/>
        </w:rPr>
        <w:t xml:space="preserve"> można też dokonywać z innych rachunków bankowych zleceniobiorcy. Dopuszcza się dokonywanie płatności gotówkowych w przypadku, gdy nie jest możliwy obrót bezgotówkowy, jednakże wydatki (transakcje) powyżej 15 tys. zł (zakup wszelkich usług i towarów u jednego kontrahenta), bez względu na liczbę dokonanych płatności mogą być dokonywane tylko za pośrednictwem rachunku bankowego. </w:t>
      </w:r>
      <w:r w:rsidRPr="008203E1">
        <w:rPr>
          <w:rFonts w:ascii="Times New Roman" w:eastAsia="Times New Roman" w:hAnsi="Times New Roman" w:cs="Times New Roman"/>
          <w:b/>
          <w:sz w:val="24"/>
          <w:szCs w:val="24"/>
          <w:lang w:eastAsia="pl-PL"/>
        </w:rPr>
        <w:t>Płatności powyżej 15 tys. zł, dokonywane poza rachunkiem bankowym będą traktowane jako koszt niekwalifikowany</w:t>
      </w:r>
      <w:r w:rsidRPr="008203E1">
        <w:rPr>
          <w:rFonts w:ascii="Times New Roman" w:eastAsia="Times New Roman" w:hAnsi="Times New Roman" w:cs="Times New Roman"/>
          <w:sz w:val="24"/>
          <w:szCs w:val="24"/>
          <w:lang w:eastAsia="pl-PL"/>
        </w:rPr>
        <w:t>.</w:t>
      </w:r>
    </w:p>
    <w:p w:rsidR="0054677C" w:rsidRPr="008203E1" w:rsidRDefault="0054677C" w:rsidP="00B84FE3">
      <w:pPr>
        <w:pStyle w:val="Akapitzlist"/>
        <w:numPr>
          <w:ilvl w:val="3"/>
          <w:numId w:val="5"/>
        </w:numPr>
        <w:suppressAutoHyphens/>
        <w:autoSpaceDN w:val="0"/>
        <w:spacing w:before="60" w:after="60" w:line="240" w:lineRule="auto"/>
        <w:ind w:left="426" w:hanging="284"/>
        <w:contextualSpacing w:val="0"/>
        <w:jc w:val="both"/>
        <w:textAlignment w:val="baseline"/>
        <w:rPr>
          <w:rFonts w:ascii="Times New Roman" w:eastAsia="Times New Roman" w:hAnsi="Times New Roman" w:cs="Times New Roman"/>
          <w:sz w:val="24"/>
          <w:szCs w:val="24"/>
          <w:lang w:eastAsia="pl-PL"/>
        </w:rPr>
      </w:pPr>
      <w:r w:rsidRPr="008203E1">
        <w:rPr>
          <w:rFonts w:ascii="Times New Roman" w:eastAsia="Times New Roman" w:hAnsi="Times New Roman" w:cs="Times New Roman"/>
          <w:sz w:val="24"/>
          <w:szCs w:val="24"/>
          <w:lang w:eastAsia="pl-PL"/>
        </w:rPr>
        <w:t>Płatności mogą być dokonywane również z karty płatniczej przypisanej do rachunku bankowego wskazanego w umowie.</w:t>
      </w:r>
    </w:p>
    <w:p w:rsidR="0054677C" w:rsidRPr="008203E1" w:rsidRDefault="0054677C" w:rsidP="00B84FE3">
      <w:pPr>
        <w:pStyle w:val="Akapitzlist"/>
        <w:numPr>
          <w:ilvl w:val="3"/>
          <w:numId w:val="5"/>
        </w:numPr>
        <w:suppressAutoHyphens/>
        <w:autoSpaceDN w:val="0"/>
        <w:spacing w:before="60" w:after="60" w:line="240" w:lineRule="auto"/>
        <w:ind w:left="426" w:hanging="284"/>
        <w:contextualSpacing w:val="0"/>
        <w:jc w:val="both"/>
        <w:textAlignment w:val="baseline"/>
        <w:rPr>
          <w:rFonts w:ascii="Times New Roman" w:eastAsia="Times New Roman" w:hAnsi="Times New Roman" w:cs="Times New Roman"/>
          <w:sz w:val="24"/>
          <w:szCs w:val="24"/>
          <w:lang w:eastAsia="pl-PL"/>
        </w:rPr>
      </w:pPr>
      <w:r w:rsidRPr="008203E1">
        <w:rPr>
          <w:rFonts w:ascii="Times New Roman" w:eastAsia="Times New Roman" w:hAnsi="Times New Roman" w:cs="Times New Roman"/>
          <w:b/>
          <w:sz w:val="24"/>
          <w:szCs w:val="24"/>
          <w:lang w:eastAsia="pl-PL"/>
        </w:rPr>
        <w:t>Zadanie publiczne nie może być realizowane przez podmiot niebędący stroną umowy</w:t>
      </w:r>
      <w:r w:rsidRPr="008203E1">
        <w:rPr>
          <w:rFonts w:ascii="Times New Roman" w:eastAsia="Times New Roman" w:hAnsi="Times New Roman" w:cs="Times New Roman"/>
          <w:sz w:val="24"/>
          <w:szCs w:val="24"/>
          <w:lang w:eastAsia="pl-PL"/>
        </w:rPr>
        <w:t>, chyba, że umowa zezwala na wykonanie określonej części zadania przez taki podmiot. Intencja powierzenia realizacji części zadania innemu podmiotowi (podmiotom) musi wynikać z oferty, co też stanowić będzie podstawę do udzielenia stosownego zezwolenia na wykonanie określonej części zadania przez podmiot niebędący stroną umowy w treści zawartej umowy.</w:t>
      </w:r>
      <w:r w:rsidRPr="008203E1" w:rsidDel="00095936">
        <w:rPr>
          <w:rFonts w:ascii="Times New Roman" w:eastAsia="Times New Roman" w:hAnsi="Times New Roman" w:cs="Times New Roman"/>
          <w:sz w:val="24"/>
          <w:szCs w:val="24"/>
          <w:lang w:eastAsia="pl-PL"/>
        </w:rPr>
        <w:t xml:space="preserve"> </w:t>
      </w:r>
    </w:p>
    <w:p w:rsidR="0054677C" w:rsidRPr="008203E1" w:rsidRDefault="0054677C" w:rsidP="00B84FE3">
      <w:pPr>
        <w:pStyle w:val="Akapitzlist"/>
        <w:numPr>
          <w:ilvl w:val="3"/>
          <w:numId w:val="5"/>
        </w:numPr>
        <w:suppressAutoHyphens/>
        <w:autoSpaceDN w:val="0"/>
        <w:spacing w:before="60" w:after="60" w:line="240" w:lineRule="auto"/>
        <w:ind w:left="426" w:hanging="425"/>
        <w:contextualSpacing w:val="0"/>
        <w:jc w:val="both"/>
        <w:textAlignment w:val="baseline"/>
        <w:rPr>
          <w:rFonts w:ascii="Times New Roman" w:eastAsia="Times New Roman" w:hAnsi="Times New Roman" w:cs="Times New Roman"/>
          <w:sz w:val="24"/>
          <w:szCs w:val="24"/>
          <w:lang w:eastAsia="pl-PL"/>
        </w:rPr>
      </w:pPr>
      <w:r w:rsidRPr="008203E1">
        <w:rPr>
          <w:rFonts w:ascii="Times New Roman" w:eastAsia="Times New Roman" w:hAnsi="Times New Roman" w:cs="Times New Roman"/>
          <w:sz w:val="24"/>
          <w:szCs w:val="24"/>
          <w:lang w:eastAsia="pl-PL"/>
        </w:rPr>
        <w:t xml:space="preserve">Zleceniobiorca jest zobowiązany posiadać w dokumentacji zadania publicznego, w którym wykorzystywana była broń i amunicja, oprócz ogólnej dokumentacji zadania publicznego również: </w:t>
      </w:r>
    </w:p>
    <w:p w:rsidR="00E35247" w:rsidRPr="008203E1" w:rsidRDefault="0054677C" w:rsidP="00E35247">
      <w:pPr>
        <w:numPr>
          <w:ilvl w:val="3"/>
          <w:numId w:val="37"/>
        </w:numPr>
        <w:spacing w:before="60" w:after="60" w:line="240" w:lineRule="auto"/>
        <w:ind w:left="709" w:hanging="283"/>
        <w:jc w:val="both"/>
        <w:rPr>
          <w:rFonts w:ascii="Times New Roman" w:eastAsia="Times New Roman" w:hAnsi="Times New Roman" w:cs="Times New Roman"/>
          <w:sz w:val="24"/>
          <w:szCs w:val="24"/>
          <w:lang w:eastAsia="pl-PL"/>
        </w:rPr>
      </w:pPr>
      <w:r w:rsidRPr="008203E1">
        <w:rPr>
          <w:rFonts w:ascii="Times New Roman" w:eastAsia="Times New Roman" w:hAnsi="Times New Roman" w:cs="Times New Roman"/>
          <w:sz w:val="24"/>
          <w:szCs w:val="24"/>
          <w:lang w:eastAsia="pl-PL"/>
        </w:rPr>
        <w:t>regulamin strzelnicy zatwierdzony przez właściwy organ;</w:t>
      </w:r>
    </w:p>
    <w:p w:rsidR="00E35247" w:rsidRPr="008203E1" w:rsidRDefault="0054677C" w:rsidP="00E35247">
      <w:pPr>
        <w:numPr>
          <w:ilvl w:val="3"/>
          <w:numId w:val="37"/>
        </w:numPr>
        <w:spacing w:before="60" w:after="60" w:line="240" w:lineRule="auto"/>
        <w:ind w:left="709" w:hanging="283"/>
        <w:jc w:val="both"/>
        <w:rPr>
          <w:rFonts w:ascii="Times New Roman" w:eastAsia="Times New Roman" w:hAnsi="Times New Roman" w:cs="Times New Roman"/>
          <w:sz w:val="24"/>
          <w:szCs w:val="24"/>
          <w:lang w:eastAsia="pl-PL"/>
        </w:rPr>
      </w:pPr>
      <w:r w:rsidRPr="008203E1">
        <w:rPr>
          <w:rFonts w:ascii="Times New Roman" w:eastAsia="Times New Roman" w:hAnsi="Times New Roman" w:cs="Times New Roman"/>
          <w:sz w:val="24"/>
          <w:szCs w:val="24"/>
          <w:lang w:eastAsia="pl-PL"/>
        </w:rPr>
        <w:t>zbiorczy wykaz osób biorących udział w zadaniu pozwalający na właściwą ich identyfikację, w tym na określenie wieku oraz przynależności (np. do klas mundurowych i/lub organizacji proobronnych);</w:t>
      </w:r>
    </w:p>
    <w:p w:rsidR="00E35247" w:rsidRPr="008203E1" w:rsidRDefault="0054677C" w:rsidP="00E35247">
      <w:pPr>
        <w:numPr>
          <w:ilvl w:val="3"/>
          <w:numId w:val="37"/>
        </w:numPr>
        <w:spacing w:before="60" w:after="60" w:line="240" w:lineRule="auto"/>
        <w:ind w:left="709" w:hanging="283"/>
        <w:jc w:val="both"/>
        <w:rPr>
          <w:rFonts w:ascii="Times New Roman" w:eastAsia="Times New Roman" w:hAnsi="Times New Roman" w:cs="Times New Roman"/>
          <w:sz w:val="24"/>
          <w:szCs w:val="24"/>
          <w:lang w:eastAsia="pl-PL"/>
        </w:rPr>
      </w:pPr>
      <w:r w:rsidRPr="008203E1">
        <w:rPr>
          <w:rFonts w:ascii="Times New Roman" w:eastAsia="Times New Roman" w:hAnsi="Times New Roman" w:cs="Times New Roman"/>
          <w:sz w:val="24"/>
          <w:szCs w:val="24"/>
          <w:lang w:eastAsia="pl-PL"/>
        </w:rPr>
        <w:t>listy uczestników szkolenia zapoznanych z regulaminem strzelnicy i warunkami bezpieczeństwa lub</w:t>
      </w:r>
      <w:r w:rsidRPr="008203E1">
        <w:rPr>
          <w:rFonts w:ascii="Times New Roman" w:hAnsi="Times New Roman" w:cs="Times New Roman"/>
          <w:sz w:val="24"/>
          <w:szCs w:val="24"/>
        </w:rPr>
        <w:t xml:space="preserve"> </w:t>
      </w:r>
      <w:r w:rsidRPr="008203E1">
        <w:rPr>
          <w:rFonts w:ascii="Times New Roman" w:eastAsia="Times New Roman" w:hAnsi="Times New Roman" w:cs="Times New Roman"/>
          <w:i/>
          <w:sz w:val="24"/>
          <w:szCs w:val="24"/>
          <w:lang w:eastAsia="pl-PL"/>
        </w:rPr>
        <w:t>Książkę rejestru pobytu na strzelnicy</w:t>
      </w:r>
      <w:r w:rsidRPr="008203E1">
        <w:rPr>
          <w:rFonts w:ascii="Times New Roman" w:eastAsia="Times New Roman" w:hAnsi="Times New Roman" w:cs="Times New Roman"/>
          <w:sz w:val="24"/>
          <w:szCs w:val="24"/>
          <w:lang w:eastAsia="pl-PL"/>
        </w:rPr>
        <w:t xml:space="preserve"> dedykowaną do realizowanego zadania;</w:t>
      </w:r>
    </w:p>
    <w:p w:rsidR="00E35247" w:rsidRPr="008203E1" w:rsidRDefault="0054677C" w:rsidP="00E35247">
      <w:pPr>
        <w:numPr>
          <w:ilvl w:val="3"/>
          <w:numId w:val="37"/>
        </w:numPr>
        <w:spacing w:before="60" w:after="60" w:line="240" w:lineRule="auto"/>
        <w:ind w:left="709" w:hanging="283"/>
        <w:jc w:val="both"/>
        <w:rPr>
          <w:rFonts w:ascii="Times New Roman" w:eastAsia="Times New Roman" w:hAnsi="Times New Roman" w:cs="Times New Roman"/>
          <w:sz w:val="24"/>
          <w:szCs w:val="24"/>
          <w:lang w:eastAsia="pl-PL"/>
        </w:rPr>
      </w:pPr>
      <w:r w:rsidRPr="008203E1">
        <w:rPr>
          <w:rFonts w:ascii="Times New Roman" w:eastAsia="Times New Roman" w:hAnsi="Times New Roman" w:cs="Times New Roman"/>
          <w:sz w:val="24"/>
          <w:szCs w:val="24"/>
          <w:lang w:eastAsia="pl-PL"/>
        </w:rPr>
        <w:t>dokumenty księgowe dotyczące zakupu amunicji wraz z dokumentacją potwierdzającą ich opłacenie;</w:t>
      </w:r>
    </w:p>
    <w:p w:rsidR="00E35247" w:rsidRPr="008203E1" w:rsidRDefault="0054677C" w:rsidP="00E35247">
      <w:pPr>
        <w:numPr>
          <w:ilvl w:val="3"/>
          <w:numId w:val="37"/>
        </w:numPr>
        <w:spacing w:before="60" w:after="60" w:line="240" w:lineRule="auto"/>
        <w:ind w:left="709" w:hanging="283"/>
        <w:jc w:val="both"/>
        <w:rPr>
          <w:rFonts w:ascii="Times New Roman" w:eastAsia="Times New Roman" w:hAnsi="Times New Roman" w:cs="Times New Roman"/>
          <w:sz w:val="24"/>
          <w:szCs w:val="24"/>
          <w:lang w:eastAsia="pl-PL"/>
        </w:rPr>
      </w:pPr>
      <w:r w:rsidRPr="008203E1">
        <w:rPr>
          <w:rFonts w:ascii="Times New Roman" w:eastAsia="Times New Roman" w:hAnsi="Times New Roman" w:cs="Times New Roman"/>
          <w:sz w:val="24"/>
          <w:szCs w:val="24"/>
          <w:lang w:eastAsia="pl-PL"/>
        </w:rPr>
        <w:t>informację o adresie strzelnicy, dacie strzelania (strzelań), rodzaju (rodzajach) broni oraz liczbie i rodzaju (rodzajach) amunicji zużytej podczas strzelania (strzelań) oraz liczbie osób biorących udział w strzelaniu;</w:t>
      </w:r>
    </w:p>
    <w:p w:rsidR="00E35247" w:rsidRPr="008203E1" w:rsidRDefault="0054677C" w:rsidP="00E35247">
      <w:pPr>
        <w:numPr>
          <w:ilvl w:val="3"/>
          <w:numId w:val="37"/>
        </w:numPr>
        <w:spacing w:before="60" w:after="60" w:line="240" w:lineRule="auto"/>
        <w:ind w:left="709" w:hanging="283"/>
        <w:jc w:val="both"/>
        <w:rPr>
          <w:rFonts w:ascii="Times New Roman" w:eastAsia="Times New Roman" w:hAnsi="Times New Roman" w:cs="Times New Roman"/>
          <w:sz w:val="24"/>
          <w:szCs w:val="24"/>
          <w:lang w:eastAsia="pl-PL"/>
        </w:rPr>
      </w:pPr>
      <w:r w:rsidRPr="008203E1">
        <w:rPr>
          <w:rFonts w:ascii="Times New Roman" w:eastAsia="Times New Roman" w:hAnsi="Times New Roman" w:cs="Times New Roman"/>
          <w:sz w:val="24"/>
          <w:szCs w:val="24"/>
          <w:lang w:eastAsia="pl-PL"/>
        </w:rPr>
        <w:t>protokół wydania i zużycia amunicji do każdego strzelania z informacją dotyczącą liczby i rodzaju zużytej amunicji przez każdego z uczestników, potwierdzoną własnoręcznym podpisem szkolonego;</w:t>
      </w:r>
    </w:p>
    <w:p w:rsidR="00E35247" w:rsidRPr="008203E1" w:rsidRDefault="0054677C" w:rsidP="00E35247">
      <w:pPr>
        <w:numPr>
          <w:ilvl w:val="3"/>
          <w:numId w:val="37"/>
        </w:numPr>
        <w:spacing w:before="60" w:after="60" w:line="240" w:lineRule="auto"/>
        <w:ind w:left="709" w:hanging="283"/>
        <w:jc w:val="both"/>
        <w:rPr>
          <w:rFonts w:ascii="Times New Roman" w:eastAsia="Times New Roman" w:hAnsi="Times New Roman" w:cs="Times New Roman"/>
          <w:sz w:val="24"/>
          <w:szCs w:val="24"/>
          <w:lang w:eastAsia="pl-PL"/>
        </w:rPr>
      </w:pPr>
      <w:r w:rsidRPr="008203E1">
        <w:rPr>
          <w:rFonts w:ascii="Times New Roman" w:eastAsia="Times New Roman" w:hAnsi="Times New Roman" w:cs="Times New Roman"/>
          <w:sz w:val="24"/>
          <w:szCs w:val="24"/>
          <w:lang w:eastAsia="pl-PL"/>
        </w:rPr>
        <w:t xml:space="preserve">protokół zużycia innych środków pozoracji pola walki z informacją dotyczącą liczby </w:t>
      </w:r>
      <w:r w:rsidR="0028520E" w:rsidRPr="008203E1">
        <w:rPr>
          <w:rFonts w:ascii="Times New Roman" w:eastAsia="Times New Roman" w:hAnsi="Times New Roman" w:cs="Times New Roman"/>
          <w:sz w:val="24"/>
          <w:szCs w:val="24"/>
          <w:lang w:eastAsia="pl-PL"/>
        </w:rPr>
        <w:br/>
      </w:r>
      <w:r w:rsidRPr="008203E1">
        <w:rPr>
          <w:rFonts w:ascii="Times New Roman" w:eastAsia="Times New Roman" w:hAnsi="Times New Roman" w:cs="Times New Roman"/>
          <w:sz w:val="24"/>
          <w:szCs w:val="24"/>
          <w:lang w:eastAsia="pl-PL"/>
        </w:rPr>
        <w:t>i rodzaju środka pozoracji wykorzystanego w zadaniu, potwierdzony własnoręcznym podpisem instruktora odpowiedzialnego za jego użycie;</w:t>
      </w:r>
    </w:p>
    <w:p w:rsidR="00E35247" w:rsidRPr="008203E1" w:rsidRDefault="0054677C" w:rsidP="00E35247">
      <w:pPr>
        <w:numPr>
          <w:ilvl w:val="3"/>
          <w:numId w:val="37"/>
        </w:numPr>
        <w:spacing w:before="60" w:after="60" w:line="240" w:lineRule="auto"/>
        <w:ind w:left="709" w:hanging="283"/>
        <w:jc w:val="both"/>
        <w:rPr>
          <w:rFonts w:ascii="Times New Roman" w:eastAsia="Times New Roman" w:hAnsi="Times New Roman" w:cs="Times New Roman"/>
          <w:sz w:val="24"/>
          <w:szCs w:val="24"/>
          <w:lang w:eastAsia="pl-PL"/>
        </w:rPr>
      </w:pPr>
      <w:r w:rsidRPr="008203E1">
        <w:rPr>
          <w:rFonts w:ascii="Times New Roman" w:eastAsia="Times New Roman" w:hAnsi="Times New Roman" w:cs="Times New Roman"/>
          <w:sz w:val="24"/>
          <w:szCs w:val="24"/>
          <w:lang w:eastAsia="pl-PL"/>
        </w:rPr>
        <w:t>listy wyników strzelania jeśli przedmiotowe strzelania w ofercie były ujęte jako strzelania na ocenę;</w:t>
      </w:r>
    </w:p>
    <w:p w:rsidR="00E35247" w:rsidRPr="008203E1" w:rsidRDefault="0054677C" w:rsidP="00E35247">
      <w:pPr>
        <w:numPr>
          <w:ilvl w:val="3"/>
          <w:numId w:val="37"/>
        </w:numPr>
        <w:spacing w:before="60" w:after="60" w:line="240" w:lineRule="auto"/>
        <w:ind w:left="709" w:hanging="283"/>
        <w:jc w:val="both"/>
        <w:rPr>
          <w:rFonts w:ascii="Times New Roman" w:eastAsia="Times New Roman" w:hAnsi="Times New Roman" w:cs="Times New Roman"/>
          <w:sz w:val="24"/>
          <w:szCs w:val="24"/>
          <w:lang w:eastAsia="pl-PL"/>
        </w:rPr>
      </w:pPr>
      <w:r w:rsidRPr="008203E1">
        <w:rPr>
          <w:rFonts w:ascii="Times New Roman" w:eastAsia="Times New Roman" w:hAnsi="Times New Roman" w:cs="Times New Roman"/>
          <w:sz w:val="24"/>
          <w:szCs w:val="24"/>
          <w:lang w:eastAsia="pl-PL"/>
        </w:rPr>
        <w:t>wykaz instruktorów prowadzących szkolenie wraz z numerem uprawnień;</w:t>
      </w:r>
    </w:p>
    <w:p w:rsidR="00E35247" w:rsidRPr="008203E1" w:rsidRDefault="0054677C" w:rsidP="00E35247">
      <w:pPr>
        <w:numPr>
          <w:ilvl w:val="3"/>
          <w:numId w:val="37"/>
        </w:numPr>
        <w:spacing w:before="60" w:after="60" w:line="240" w:lineRule="auto"/>
        <w:ind w:left="709" w:hanging="425"/>
        <w:jc w:val="both"/>
        <w:rPr>
          <w:rFonts w:ascii="Times New Roman" w:eastAsia="Times New Roman" w:hAnsi="Times New Roman" w:cs="Times New Roman"/>
          <w:sz w:val="24"/>
          <w:szCs w:val="24"/>
          <w:lang w:eastAsia="pl-PL"/>
        </w:rPr>
      </w:pPr>
      <w:r w:rsidRPr="008203E1">
        <w:rPr>
          <w:rFonts w:ascii="Times New Roman" w:eastAsia="Times New Roman" w:hAnsi="Times New Roman" w:cs="Times New Roman"/>
          <w:sz w:val="24"/>
          <w:szCs w:val="24"/>
          <w:lang w:eastAsia="pl-PL"/>
        </w:rPr>
        <w:t xml:space="preserve">dokumentację szkoleniową np. w postaci planów konspektów do zajęć zawierających m.in. informację dotyczącą przyjętej formy organizacji zajęć (np. szkolenie blokowe, szkolenie potokowe) oraz realizowanych zagadnień (tj. liczba realizowanych </w:t>
      </w:r>
      <w:r w:rsidRPr="008203E1">
        <w:rPr>
          <w:rFonts w:ascii="Times New Roman" w:eastAsia="Times New Roman" w:hAnsi="Times New Roman" w:cs="Times New Roman"/>
          <w:sz w:val="24"/>
          <w:szCs w:val="24"/>
          <w:lang w:eastAsia="pl-PL"/>
        </w:rPr>
        <w:lastRenderedPageBreak/>
        <w:t>przedmiotów, tematy zagadnień, z uwzględnieniem podziału na czas realizacji dla każdego zagadnienia) oraz inne materiały wykorzystane do prowadzenia zajęć;</w:t>
      </w:r>
    </w:p>
    <w:p w:rsidR="00E35247" w:rsidRPr="008203E1" w:rsidRDefault="0054677C" w:rsidP="00E35247">
      <w:pPr>
        <w:numPr>
          <w:ilvl w:val="3"/>
          <w:numId w:val="37"/>
        </w:numPr>
        <w:spacing w:before="60" w:after="60" w:line="240" w:lineRule="auto"/>
        <w:ind w:left="709" w:hanging="425"/>
        <w:jc w:val="both"/>
        <w:rPr>
          <w:rFonts w:ascii="Times New Roman" w:eastAsia="Times New Roman" w:hAnsi="Times New Roman" w:cs="Times New Roman"/>
          <w:sz w:val="24"/>
          <w:szCs w:val="24"/>
          <w:lang w:eastAsia="pl-PL"/>
        </w:rPr>
      </w:pPr>
      <w:r w:rsidRPr="008203E1">
        <w:rPr>
          <w:rFonts w:ascii="Times New Roman" w:eastAsia="Times New Roman" w:hAnsi="Times New Roman" w:cs="Times New Roman"/>
          <w:sz w:val="24"/>
          <w:szCs w:val="24"/>
          <w:lang w:eastAsia="pl-PL"/>
        </w:rPr>
        <w:t>dokumentację zdjęciową przedstawiającą realizację zajęć z każdego przedmiotu;</w:t>
      </w:r>
    </w:p>
    <w:p w:rsidR="00E35247" w:rsidRPr="008203E1" w:rsidRDefault="0054677C" w:rsidP="00E35247">
      <w:pPr>
        <w:numPr>
          <w:ilvl w:val="3"/>
          <w:numId w:val="37"/>
        </w:numPr>
        <w:spacing w:before="60" w:after="60" w:line="240" w:lineRule="auto"/>
        <w:ind w:left="709" w:hanging="425"/>
        <w:jc w:val="both"/>
        <w:rPr>
          <w:rFonts w:ascii="Times New Roman" w:eastAsia="Times New Roman" w:hAnsi="Times New Roman" w:cs="Times New Roman"/>
          <w:sz w:val="24"/>
          <w:szCs w:val="24"/>
          <w:lang w:eastAsia="pl-PL"/>
        </w:rPr>
      </w:pPr>
      <w:r w:rsidRPr="008203E1">
        <w:rPr>
          <w:rFonts w:ascii="Times New Roman" w:eastAsia="Times New Roman" w:hAnsi="Times New Roman" w:cs="Times New Roman"/>
          <w:sz w:val="24"/>
          <w:szCs w:val="24"/>
          <w:lang w:eastAsia="pl-PL"/>
        </w:rPr>
        <w:t>wzór dyplomu (zaświadczenia) wręczonego uczestnikom;</w:t>
      </w:r>
    </w:p>
    <w:p w:rsidR="0054677C" w:rsidRPr="008203E1" w:rsidRDefault="0054677C" w:rsidP="00E35247">
      <w:pPr>
        <w:numPr>
          <w:ilvl w:val="3"/>
          <w:numId w:val="37"/>
        </w:numPr>
        <w:spacing w:before="60" w:after="60" w:line="240" w:lineRule="auto"/>
        <w:ind w:left="709" w:hanging="425"/>
        <w:jc w:val="both"/>
        <w:rPr>
          <w:rFonts w:ascii="Times New Roman" w:eastAsia="Times New Roman" w:hAnsi="Times New Roman" w:cs="Times New Roman"/>
          <w:sz w:val="24"/>
          <w:szCs w:val="24"/>
          <w:lang w:eastAsia="pl-PL"/>
        </w:rPr>
      </w:pPr>
      <w:r w:rsidRPr="008203E1">
        <w:rPr>
          <w:rFonts w:ascii="Times New Roman" w:eastAsia="Times New Roman" w:hAnsi="Times New Roman" w:cs="Times New Roman"/>
          <w:sz w:val="24"/>
          <w:szCs w:val="24"/>
          <w:lang w:eastAsia="pl-PL"/>
        </w:rPr>
        <w:t>materiały dokumentujące działania promocyjne w postaci ulotek, plakatów, artykułów umieszczonych w internecie i mediach społecznościowych dotyczących zadania.</w:t>
      </w:r>
    </w:p>
    <w:p w:rsidR="008E4289" w:rsidRPr="008203E1" w:rsidRDefault="008E4289" w:rsidP="008E4289">
      <w:pPr>
        <w:pStyle w:val="Akapitzlist"/>
        <w:numPr>
          <w:ilvl w:val="3"/>
          <w:numId w:val="5"/>
        </w:numPr>
        <w:spacing w:before="60" w:after="60" w:line="240" w:lineRule="auto"/>
        <w:ind w:left="283" w:hanging="425"/>
        <w:contextualSpacing w:val="0"/>
        <w:jc w:val="both"/>
        <w:rPr>
          <w:rFonts w:ascii="Times New Roman" w:eastAsia="Times New Roman" w:hAnsi="Times New Roman" w:cs="Times New Roman"/>
          <w:sz w:val="24"/>
          <w:szCs w:val="24"/>
          <w:lang w:eastAsia="pl-PL"/>
        </w:rPr>
      </w:pPr>
      <w:r w:rsidRPr="008203E1">
        <w:rPr>
          <w:rFonts w:ascii="Times New Roman" w:eastAsia="Times New Roman" w:hAnsi="Times New Roman" w:cs="Times New Roman"/>
          <w:sz w:val="24"/>
          <w:szCs w:val="24"/>
          <w:lang w:eastAsia="pl-PL"/>
        </w:rPr>
        <w:t xml:space="preserve">Zleceniobiorca rozlicza wydatki poniesione na realizację </w:t>
      </w:r>
      <w:r w:rsidR="00EA70B7" w:rsidRPr="008203E1">
        <w:rPr>
          <w:rFonts w:ascii="Times New Roman" w:eastAsia="Times New Roman" w:hAnsi="Times New Roman" w:cs="Times New Roman"/>
          <w:sz w:val="24"/>
          <w:szCs w:val="24"/>
          <w:lang w:eastAsia="pl-PL"/>
        </w:rPr>
        <w:t xml:space="preserve">zadania zarówno z dotacji jak i </w:t>
      </w:r>
      <w:r w:rsidRPr="008203E1">
        <w:rPr>
          <w:rFonts w:ascii="Times New Roman" w:eastAsia="Times New Roman" w:hAnsi="Times New Roman" w:cs="Times New Roman"/>
          <w:sz w:val="24"/>
          <w:szCs w:val="24"/>
          <w:lang w:eastAsia="pl-PL"/>
        </w:rPr>
        <w:t xml:space="preserve">ze środków finansowych innych niż dotacja wyłącznie na podstawie dowodów księgowych spełniających warunki określone w przepisach ustawy </w:t>
      </w:r>
      <w:r w:rsidRPr="008203E1">
        <w:rPr>
          <w:rFonts w:ascii="Times New Roman" w:eastAsia="Times New Roman" w:hAnsi="Times New Roman" w:cs="Times New Roman"/>
          <w:i/>
          <w:sz w:val="24"/>
          <w:szCs w:val="24"/>
          <w:lang w:eastAsia="pl-PL"/>
        </w:rPr>
        <w:t>o rachunkowości</w:t>
      </w:r>
      <w:r w:rsidRPr="008203E1">
        <w:rPr>
          <w:rFonts w:ascii="Times New Roman" w:eastAsia="Times New Roman" w:hAnsi="Times New Roman" w:cs="Times New Roman"/>
          <w:sz w:val="24"/>
          <w:szCs w:val="24"/>
          <w:lang w:eastAsia="pl-PL"/>
        </w:rPr>
        <w:t xml:space="preserve"> (w szczególności </w:t>
      </w:r>
      <w:r w:rsidR="005C5D09">
        <w:rPr>
          <w:rFonts w:ascii="Times New Roman" w:eastAsia="Times New Roman" w:hAnsi="Times New Roman" w:cs="Times New Roman"/>
          <w:sz w:val="24"/>
          <w:szCs w:val="24"/>
          <w:lang w:eastAsia="pl-PL"/>
        </w:rPr>
        <w:br/>
      </w:r>
      <w:r w:rsidRPr="008203E1">
        <w:rPr>
          <w:rFonts w:ascii="Times New Roman" w:eastAsia="Times New Roman" w:hAnsi="Times New Roman" w:cs="Times New Roman"/>
          <w:sz w:val="24"/>
          <w:szCs w:val="24"/>
          <w:lang w:eastAsia="pl-PL"/>
        </w:rPr>
        <w:t xml:space="preserve">w art. 20 ust. 2 i art. 21 i art. 22) oraz </w:t>
      </w:r>
      <w:r w:rsidRPr="008203E1">
        <w:rPr>
          <w:rFonts w:ascii="Times New Roman" w:eastAsia="Times New Roman" w:hAnsi="Times New Roman" w:cs="Times New Roman"/>
          <w:bCs/>
          <w:sz w:val="24"/>
          <w:szCs w:val="24"/>
          <w:lang w:eastAsia="pl-PL"/>
        </w:rPr>
        <w:t xml:space="preserve">w ustawie </w:t>
      </w:r>
      <w:r w:rsidRPr="008203E1">
        <w:rPr>
          <w:rFonts w:ascii="Times New Roman" w:eastAsia="Times New Roman" w:hAnsi="Times New Roman" w:cs="Times New Roman"/>
          <w:bCs/>
          <w:i/>
          <w:sz w:val="24"/>
          <w:szCs w:val="24"/>
          <w:lang w:eastAsia="pl-PL"/>
        </w:rPr>
        <w:t>o podatku od towarów i usług</w:t>
      </w:r>
      <w:r w:rsidRPr="008203E1">
        <w:rPr>
          <w:rFonts w:ascii="Times New Roman" w:eastAsia="Times New Roman" w:hAnsi="Times New Roman" w:cs="Times New Roman"/>
          <w:bCs/>
          <w:sz w:val="24"/>
          <w:szCs w:val="24"/>
          <w:lang w:eastAsia="pl-PL"/>
        </w:rPr>
        <w:t xml:space="preserve"> </w:t>
      </w:r>
      <w:r w:rsidR="005C5D09">
        <w:rPr>
          <w:rFonts w:ascii="Times New Roman" w:eastAsia="Times New Roman" w:hAnsi="Times New Roman" w:cs="Times New Roman"/>
          <w:bCs/>
          <w:sz w:val="24"/>
          <w:szCs w:val="24"/>
          <w:lang w:eastAsia="pl-PL"/>
        </w:rPr>
        <w:br/>
      </w:r>
      <w:r w:rsidRPr="008203E1">
        <w:rPr>
          <w:rFonts w:ascii="Times New Roman" w:eastAsia="Times New Roman" w:hAnsi="Times New Roman" w:cs="Times New Roman"/>
          <w:bCs/>
          <w:sz w:val="24"/>
          <w:szCs w:val="24"/>
          <w:lang w:eastAsia="pl-PL"/>
        </w:rPr>
        <w:t xml:space="preserve">(w szczególności art. 106e, 106i, 106m). Nazwa towaru lub usługi oraz miara/ilość (liczba) dostarczonych towarów oraz zakres wykonanych usług powinna umożliwiać jednoznaczną identyfikację nabytego towaru lub usługi i pozwalać na powiązanie towaru lub usług </w:t>
      </w:r>
      <w:r w:rsidR="005C5D09">
        <w:rPr>
          <w:rFonts w:ascii="Times New Roman" w:eastAsia="Times New Roman" w:hAnsi="Times New Roman" w:cs="Times New Roman"/>
          <w:bCs/>
          <w:sz w:val="24"/>
          <w:szCs w:val="24"/>
          <w:lang w:eastAsia="pl-PL"/>
        </w:rPr>
        <w:br/>
      </w:r>
      <w:r w:rsidRPr="008203E1">
        <w:rPr>
          <w:rFonts w:ascii="Times New Roman" w:eastAsia="Times New Roman" w:hAnsi="Times New Roman" w:cs="Times New Roman"/>
          <w:bCs/>
          <w:sz w:val="24"/>
          <w:szCs w:val="24"/>
          <w:lang w:eastAsia="pl-PL"/>
        </w:rPr>
        <w:t>z poszczególnymi działaniami realizowanymi w ramach zadania publicznego.</w:t>
      </w:r>
    </w:p>
    <w:p w:rsidR="008E4289" w:rsidRPr="008203E1" w:rsidRDefault="008E4289" w:rsidP="008E4289">
      <w:pPr>
        <w:pStyle w:val="Akapitzlist"/>
        <w:numPr>
          <w:ilvl w:val="3"/>
          <w:numId w:val="5"/>
        </w:numPr>
        <w:spacing w:before="60" w:after="60" w:line="240" w:lineRule="auto"/>
        <w:ind w:left="284" w:hanging="426"/>
        <w:jc w:val="both"/>
        <w:rPr>
          <w:rFonts w:ascii="Times New Roman" w:eastAsia="Times New Roman" w:hAnsi="Times New Roman" w:cs="Times New Roman"/>
          <w:sz w:val="24"/>
          <w:szCs w:val="24"/>
          <w:lang w:eastAsia="pl-PL"/>
        </w:rPr>
      </w:pPr>
      <w:r w:rsidRPr="008203E1">
        <w:rPr>
          <w:rFonts w:ascii="Times New Roman" w:eastAsia="Times New Roman" w:hAnsi="Times New Roman" w:cs="Times New Roman"/>
          <w:bCs/>
          <w:sz w:val="24"/>
          <w:szCs w:val="24"/>
          <w:lang w:eastAsia="pl-PL"/>
        </w:rPr>
        <w:t>Dokumenty księgowe dotyczące zakupu usług związanych z wykorzystaniem broni i amunicji muszą zawierać szczegółowe informacje dotyczące terminów strzelania liczby osób strzelających, liczbę i rodzaj zużytej amunicji, rodzaj wykorzystanej broni i informację o liczbie stanowisk strzeleckich.</w:t>
      </w:r>
    </w:p>
    <w:p w:rsidR="0054677C" w:rsidRPr="008203E1" w:rsidRDefault="0054677C" w:rsidP="008E4289">
      <w:pPr>
        <w:pStyle w:val="Akapitzlist"/>
        <w:numPr>
          <w:ilvl w:val="3"/>
          <w:numId w:val="5"/>
        </w:numPr>
        <w:suppressAutoHyphens/>
        <w:autoSpaceDN w:val="0"/>
        <w:spacing w:before="60" w:after="60" w:line="240" w:lineRule="auto"/>
        <w:ind w:left="284" w:hanging="425"/>
        <w:contextualSpacing w:val="0"/>
        <w:jc w:val="both"/>
        <w:textAlignment w:val="baseline"/>
        <w:rPr>
          <w:rFonts w:ascii="Times New Roman" w:eastAsia="Times New Roman" w:hAnsi="Times New Roman" w:cs="Times New Roman"/>
          <w:sz w:val="24"/>
          <w:szCs w:val="24"/>
          <w:lang w:eastAsia="pl-PL"/>
        </w:rPr>
      </w:pPr>
      <w:r w:rsidRPr="008203E1">
        <w:rPr>
          <w:rFonts w:ascii="Times New Roman" w:eastAsia="Times New Roman" w:hAnsi="Times New Roman" w:cs="Times New Roman"/>
          <w:b/>
          <w:sz w:val="24"/>
          <w:szCs w:val="24"/>
          <w:lang w:eastAsia="pl-PL"/>
        </w:rPr>
        <w:t>Wszystkie oryginały dokumentów księgowych stanowiących dowód poniesionych wydatków finansowych muszą być wystawione na zleceniobiorcę i przez zleceniobiorcę opłacone.</w:t>
      </w:r>
    </w:p>
    <w:p w:rsidR="0054677C" w:rsidRPr="008203E1" w:rsidRDefault="0054677C" w:rsidP="008E4289">
      <w:pPr>
        <w:pStyle w:val="Akapitzlist"/>
        <w:numPr>
          <w:ilvl w:val="3"/>
          <w:numId w:val="5"/>
        </w:numPr>
        <w:suppressAutoHyphens/>
        <w:autoSpaceDN w:val="0"/>
        <w:spacing w:before="60" w:after="60" w:line="240" w:lineRule="auto"/>
        <w:ind w:left="284" w:hanging="425"/>
        <w:contextualSpacing w:val="0"/>
        <w:jc w:val="both"/>
        <w:textAlignment w:val="baseline"/>
        <w:rPr>
          <w:rFonts w:ascii="Times New Roman" w:eastAsia="Times New Roman" w:hAnsi="Times New Roman" w:cs="Times New Roman"/>
          <w:sz w:val="24"/>
          <w:szCs w:val="24"/>
          <w:lang w:eastAsia="pl-PL"/>
        </w:rPr>
      </w:pPr>
      <w:r w:rsidRPr="008203E1">
        <w:rPr>
          <w:rFonts w:ascii="Times New Roman" w:eastAsia="Times New Roman" w:hAnsi="Times New Roman" w:cs="Times New Roman"/>
          <w:sz w:val="24"/>
          <w:szCs w:val="24"/>
          <w:lang w:eastAsia="pl-PL"/>
        </w:rPr>
        <w:t xml:space="preserve">Dokumenty księgowe związane z realizacją zadania publicznego, dotyczące zarówno środków z dotacji, jak i środków finansowych innych niż dotacja, winny być </w:t>
      </w:r>
      <w:r w:rsidRPr="008203E1">
        <w:rPr>
          <w:rFonts w:ascii="Times New Roman" w:eastAsia="Times New Roman" w:hAnsi="Times New Roman" w:cs="Times New Roman"/>
          <w:b/>
          <w:sz w:val="24"/>
          <w:szCs w:val="24"/>
          <w:lang w:eastAsia="pl-PL"/>
        </w:rPr>
        <w:t>opisane w sposób trwały na odwrocie oryginału dowodu księgowego</w:t>
      </w:r>
      <w:r w:rsidR="00B37937" w:rsidRPr="008203E1">
        <w:rPr>
          <w:rFonts w:ascii="Times New Roman" w:eastAsia="Times New Roman" w:hAnsi="Times New Roman" w:cs="Times New Roman"/>
          <w:sz w:val="24"/>
          <w:szCs w:val="24"/>
          <w:lang w:eastAsia="pl-PL"/>
        </w:rPr>
        <w:t>, w szczególności z </w:t>
      </w:r>
      <w:r w:rsidRPr="008203E1">
        <w:rPr>
          <w:rFonts w:ascii="Times New Roman" w:eastAsia="Times New Roman" w:hAnsi="Times New Roman" w:cs="Times New Roman"/>
          <w:sz w:val="24"/>
          <w:szCs w:val="24"/>
          <w:lang w:eastAsia="pl-PL"/>
        </w:rPr>
        <w:t xml:space="preserve">uwzględnieniem art. 21 ustawy </w:t>
      </w:r>
      <w:r w:rsidRPr="008203E1">
        <w:rPr>
          <w:rFonts w:ascii="Times New Roman" w:eastAsia="Times New Roman" w:hAnsi="Times New Roman" w:cs="Times New Roman"/>
          <w:i/>
          <w:sz w:val="24"/>
          <w:szCs w:val="24"/>
          <w:lang w:eastAsia="pl-PL"/>
        </w:rPr>
        <w:t>o rachunkowości</w:t>
      </w:r>
      <w:r w:rsidRPr="008203E1">
        <w:rPr>
          <w:rFonts w:ascii="Times New Roman" w:eastAsia="Times New Roman" w:hAnsi="Times New Roman" w:cs="Times New Roman"/>
          <w:sz w:val="24"/>
          <w:szCs w:val="24"/>
          <w:lang w:eastAsia="pl-PL"/>
        </w:rPr>
        <w:t xml:space="preserve"> oraz powinny zawierać:</w:t>
      </w:r>
    </w:p>
    <w:p w:rsidR="0054677C" w:rsidRPr="008203E1" w:rsidRDefault="0054677C" w:rsidP="008E4289">
      <w:pPr>
        <w:numPr>
          <w:ilvl w:val="0"/>
          <w:numId w:val="22"/>
        </w:numPr>
        <w:spacing w:before="60" w:after="60" w:line="240" w:lineRule="auto"/>
        <w:ind w:left="567" w:hanging="283"/>
        <w:jc w:val="both"/>
        <w:rPr>
          <w:rFonts w:ascii="Times New Roman" w:eastAsia="Times New Roman" w:hAnsi="Times New Roman" w:cs="Times New Roman"/>
          <w:sz w:val="24"/>
          <w:szCs w:val="24"/>
          <w:lang w:eastAsia="pl-PL"/>
        </w:rPr>
      </w:pPr>
      <w:r w:rsidRPr="008203E1">
        <w:rPr>
          <w:rFonts w:ascii="Times New Roman" w:eastAsia="Times New Roman" w:hAnsi="Times New Roman" w:cs="Times New Roman"/>
          <w:sz w:val="24"/>
          <w:szCs w:val="24"/>
          <w:lang w:eastAsia="pl-PL"/>
        </w:rPr>
        <w:t>pieczęć organizacji oraz sporządzony w sposób trwały opis:</w:t>
      </w:r>
    </w:p>
    <w:p w:rsidR="0054677C" w:rsidRPr="008203E1" w:rsidRDefault="0054677C" w:rsidP="008E4289">
      <w:pPr>
        <w:numPr>
          <w:ilvl w:val="0"/>
          <w:numId w:val="23"/>
        </w:numPr>
        <w:suppressAutoHyphens/>
        <w:autoSpaceDN w:val="0"/>
        <w:spacing w:before="60" w:after="60" w:line="240" w:lineRule="auto"/>
        <w:ind w:left="851" w:hanging="283"/>
        <w:jc w:val="both"/>
        <w:textAlignment w:val="baseline"/>
        <w:rPr>
          <w:rFonts w:ascii="Times New Roman" w:eastAsia="Times New Roman" w:hAnsi="Times New Roman" w:cs="Times New Roman"/>
          <w:sz w:val="24"/>
          <w:szCs w:val="24"/>
          <w:lang w:eastAsia="pl-PL"/>
        </w:rPr>
      </w:pPr>
      <w:r w:rsidRPr="008203E1">
        <w:rPr>
          <w:rFonts w:ascii="Times New Roman" w:eastAsia="Times New Roman" w:hAnsi="Times New Roman" w:cs="Times New Roman"/>
          <w:sz w:val="24"/>
          <w:szCs w:val="24"/>
          <w:lang w:eastAsia="pl-PL"/>
        </w:rPr>
        <w:t>„Operacja dotyczy realizacji zadania (nazwa zadania) …….”,</w:t>
      </w:r>
    </w:p>
    <w:p w:rsidR="0054677C" w:rsidRPr="008203E1" w:rsidRDefault="0054677C" w:rsidP="008E4289">
      <w:pPr>
        <w:numPr>
          <w:ilvl w:val="0"/>
          <w:numId w:val="23"/>
        </w:numPr>
        <w:suppressAutoHyphens/>
        <w:autoSpaceDN w:val="0"/>
        <w:spacing w:before="60" w:after="60" w:line="240" w:lineRule="auto"/>
        <w:ind w:left="851" w:hanging="283"/>
        <w:jc w:val="both"/>
        <w:textAlignment w:val="baseline"/>
        <w:rPr>
          <w:rFonts w:ascii="Times New Roman" w:eastAsia="Times New Roman" w:hAnsi="Times New Roman" w:cs="Times New Roman"/>
          <w:sz w:val="24"/>
          <w:szCs w:val="24"/>
          <w:lang w:eastAsia="pl-PL"/>
        </w:rPr>
      </w:pPr>
      <w:r w:rsidRPr="008203E1">
        <w:rPr>
          <w:rFonts w:ascii="Times New Roman" w:eastAsia="Times New Roman" w:hAnsi="Times New Roman" w:cs="Times New Roman"/>
          <w:sz w:val="24"/>
          <w:szCs w:val="24"/>
          <w:lang w:eastAsia="pl-PL"/>
        </w:rPr>
        <w:t xml:space="preserve">„Zgodnie z zawartą Umową nr …… z dnia ……..”; </w:t>
      </w:r>
    </w:p>
    <w:p w:rsidR="0054677C" w:rsidRPr="008203E1" w:rsidRDefault="0054677C" w:rsidP="008E4289">
      <w:pPr>
        <w:numPr>
          <w:ilvl w:val="0"/>
          <w:numId w:val="22"/>
        </w:numPr>
        <w:suppressAutoHyphens/>
        <w:autoSpaceDN w:val="0"/>
        <w:spacing w:before="60" w:after="60" w:line="240" w:lineRule="auto"/>
        <w:ind w:left="567" w:hanging="283"/>
        <w:jc w:val="both"/>
        <w:textAlignment w:val="baseline"/>
        <w:rPr>
          <w:rFonts w:ascii="Times New Roman" w:eastAsia="Times New Roman" w:hAnsi="Times New Roman" w:cs="Times New Roman"/>
          <w:sz w:val="24"/>
          <w:szCs w:val="24"/>
          <w:lang w:eastAsia="pl-PL"/>
        </w:rPr>
      </w:pPr>
      <w:r w:rsidRPr="008203E1">
        <w:rPr>
          <w:rFonts w:ascii="Times New Roman" w:eastAsia="Times New Roman" w:hAnsi="Times New Roman" w:cs="Times New Roman"/>
          <w:sz w:val="24"/>
          <w:szCs w:val="24"/>
          <w:lang w:eastAsia="pl-PL"/>
        </w:rPr>
        <w:t>opis merytoryczny zadania, którego dotyczy (w tym czas i miejsce):</w:t>
      </w:r>
    </w:p>
    <w:p w:rsidR="0054677C" w:rsidRPr="008203E1" w:rsidRDefault="0054677C" w:rsidP="008E4289">
      <w:pPr>
        <w:numPr>
          <w:ilvl w:val="0"/>
          <w:numId w:val="24"/>
        </w:numPr>
        <w:suppressAutoHyphens/>
        <w:autoSpaceDN w:val="0"/>
        <w:spacing w:before="60" w:after="60" w:line="240" w:lineRule="auto"/>
        <w:ind w:left="851" w:hanging="283"/>
        <w:jc w:val="both"/>
        <w:textAlignment w:val="baseline"/>
        <w:rPr>
          <w:rFonts w:ascii="Times New Roman" w:eastAsia="Times New Roman" w:hAnsi="Times New Roman" w:cs="Times New Roman"/>
          <w:sz w:val="24"/>
          <w:szCs w:val="24"/>
          <w:lang w:eastAsia="pl-PL"/>
        </w:rPr>
      </w:pPr>
      <w:r w:rsidRPr="008203E1">
        <w:rPr>
          <w:rFonts w:ascii="Times New Roman" w:eastAsia="Times New Roman" w:hAnsi="Times New Roman" w:cs="Times New Roman"/>
          <w:sz w:val="24"/>
          <w:szCs w:val="24"/>
          <w:lang w:eastAsia="pl-PL"/>
        </w:rPr>
        <w:t>przeznaczenie zakupionej usługi, towaru, opłacenie należności,</w:t>
      </w:r>
    </w:p>
    <w:p w:rsidR="0054677C" w:rsidRPr="008203E1" w:rsidRDefault="0054677C" w:rsidP="008E4289">
      <w:pPr>
        <w:numPr>
          <w:ilvl w:val="0"/>
          <w:numId w:val="24"/>
        </w:numPr>
        <w:suppressAutoHyphens/>
        <w:autoSpaceDN w:val="0"/>
        <w:spacing w:before="60" w:after="60" w:line="240" w:lineRule="auto"/>
        <w:ind w:left="851" w:hanging="283"/>
        <w:jc w:val="both"/>
        <w:textAlignment w:val="baseline"/>
        <w:rPr>
          <w:rFonts w:ascii="Times New Roman" w:eastAsia="Times New Roman" w:hAnsi="Times New Roman" w:cs="Times New Roman"/>
          <w:sz w:val="24"/>
          <w:szCs w:val="24"/>
          <w:lang w:eastAsia="pl-PL"/>
        </w:rPr>
      </w:pPr>
      <w:r w:rsidRPr="008203E1">
        <w:rPr>
          <w:rFonts w:ascii="Times New Roman" w:eastAsia="Times New Roman" w:hAnsi="Times New Roman" w:cs="Times New Roman"/>
          <w:sz w:val="24"/>
          <w:szCs w:val="24"/>
          <w:lang w:eastAsia="pl-PL"/>
        </w:rPr>
        <w:t>w jakiej części (kwotowo) została należność opłacona ze środków pochodzących z dotacji, a z jakiej ze środków finansowych innych niż dotacja, ze wskazaniem pozycji kosztorysu,</w:t>
      </w:r>
    </w:p>
    <w:p w:rsidR="0054677C" w:rsidRPr="008203E1" w:rsidRDefault="0054677C" w:rsidP="008E4289">
      <w:pPr>
        <w:numPr>
          <w:ilvl w:val="0"/>
          <w:numId w:val="24"/>
        </w:numPr>
        <w:suppressAutoHyphens/>
        <w:autoSpaceDN w:val="0"/>
        <w:spacing w:before="60" w:after="60" w:line="240" w:lineRule="auto"/>
        <w:ind w:left="851" w:hanging="283"/>
        <w:jc w:val="both"/>
        <w:textAlignment w:val="baseline"/>
        <w:rPr>
          <w:rFonts w:ascii="Times New Roman" w:eastAsia="Times New Roman" w:hAnsi="Times New Roman" w:cs="Times New Roman"/>
          <w:sz w:val="24"/>
          <w:szCs w:val="24"/>
          <w:lang w:eastAsia="pl-PL"/>
        </w:rPr>
      </w:pPr>
      <w:r w:rsidRPr="008203E1">
        <w:rPr>
          <w:rFonts w:ascii="Times New Roman" w:eastAsia="Times New Roman" w:hAnsi="Times New Roman" w:cs="Times New Roman"/>
          <w:sz w:val="24"/>
          <w:szCs w:val="24"/>
          <w:lang w:eastAsia="pl-PL"/>
        </w:rPr>
        <w:t>„Stwierdzam zgodność merytoryczną” – data i czytelny podpis osoby upoważnionej, odpowiedzialnej za część merytoryczną,</w:t>
      </w:r>
    </w:p>
    <w:p w:rsidR="0054677C" w:rsidRPr="008203E1" w:rsidRDefault="0054677C" w:rsidP="008E4289">
      <w:pPr>
        <w:numPr>
          <w:ilvl w:val="0"/>
          <w:numId w:val="24"/>
        </w:numPr>
        <w:suppressAutoHyphens/>
        <w:autoSpaceDN w:val="0"/>
        <w:spacing w:before="60" w:after="60" w:line="240" w:lineRule="auto"/>
        <w:ind w:left="851" w:hanging="283"/>
        <w:jc w:val="both"/>
        <w:textAlignment w:val="baseline"/>
        <w:rPr>
          <w:rFonts w:ascii="Times New Roman" w:eastAsia="Times New Roman" w:hAnsi="Times New Roman" w:cs="Times New Roman"/>
          <w:sz w:val="24"/>
          <w:szCs w:val="24"/>
          <w:lang w:eastAsia="pl-PL"/>
        </w:rPr>
      </w:pPr>
      <w:r w:rsidRPr="008203E1">
        <w:rPr>
          <w:rFonts w:ascii="Times New Roman" w:eastAsia="Times New Roman" w:hAnsi="Times New Roman" w:cs="Times New Roman"/>
          <w:sz w:val="24"/>
          <w:szCs w:val="24"/>
          <w:lang w:eastAsia="pl-PL"/>
        </w:rPr>
        <w:t>„Sprawdzono pod względem rachunkowym i formalnym” – data i czytelny podpis osoby odpowiedzialnej za prowadzenie ksiąg rachunkowych,</w:t>
      </w:r>
    </w:p>
    <w:p w:rsidR="0054677C" w:rsidRPr="008203E1" w:rsidRDefault="0054677C" w:rsidP="008E4289">
      <w:pPr>
        <w:numPr>
          <w:ilvl w:val="0"/>
          <w:numId w:val="24"/>
        </w:numPr>
        <w:suppressAutoHyphens/>
        <w:autoSpaceDN w:val="0"/>
        <w:spacing w:before="60" w:after="60" w:line="240" w:lineRule="auto"/>
        <w:ind w:left="851" w:hanging="283"/>
        <w:jc w:val="both"/>
        <w:textAlignment w:val="baseline"/>
        <w:rPr>
          <w:rFonts w:ascii="Times New Roman" w:eastAsia="Times New Roman" w:hAnsi="Times New Roman" w:cs="Times New Roman"/>
          <w:sz w:val="24"/>
          <w:szCs w:val="24"/>
          <w:lang w:eastAsia="pl-PL"/>
        </w:rPr>
      </w:pPr>
      <w:r w:rsidRPr="008203E1">
        <w:rPr>
          <w:rFonts w:ascii="Times New Roman" w:eastAsia="Times New Roman" w:hAnsi="Times New Roman" w:cs="Times New Roman"/>
          <w:sz w:val="24"/>
          <w:szCs w:val="24"/>
          <w:lang w:eastAsia="pl-PL"/>
        </w:rPr>
        <w:t>dekret księgowy – sposób ujęcia dowodu w księgach rachunkowych wraz z podpisem osoby dokonującej wpisu do ewidencji księgowej oraz numerem dowodu księgowego,</w:t>
      </w:r>
    </w:p>
    <w:p w:rsidR="0054677C" w:rsidRPr="008203E1" w:rsidRDefault="0054677C" w:rsidP="008E4289">
      <w:pPr>
        <w:numPr>
          <w:ilvl w:val="0"/>
          <w:numId w:val="24"/>
        </w:numPr>
        <w:suppressAutoHyphens/>
        <w:autoSpaceDN w:val="0"/>
        <w:spacing w:before="60" w:after="60" w:line="240" w:lineRule="auto"/>
        <w:ind w:left="851" w:hanging="283"/>
        <w:jc w:val="both"/>
        <w:textAlignment w:val="baseline"/>
        <w:rPr>
          <w:rFonts w:ascii="Times New Roman" w:eastAsia="Times New Roman" w:hAnsi="Times New Roman" w:cs="Times New Roman"/>
          <w:sz w:val="24"/>
          <w:szCs w:val="24"/>
          <w:lang w:eastAsia="pl-PL"/>
        </w:rPr>
      </w:pPr>
      <w:r w:rsidRPr="008203E1">
        <w:rPr>
          <w:rFonts w:ascii="Times New Roman" w:eastAsia="Times New Roman" w:hAnsi="Times New Roman" w:cs="Times New Roman"/>
          <w:sz w:val="24"/>
          <w:szCs w:val="24"/>
          <w:lang w:eastAsia="pl-PL"/>
        </w:rPr>
        <w:t>zapis potwierdzający akceptację przez księgowego (lub inną osobę odpowiedzialną za prowadzenie spraw finansowych podmiotu) dowod</w:t>
      </w:r>
      <w:r w:rsidR="008E4289" w:rsidRPr="008203E1">
        <w:rPr>
          <w:rFonts w:ascii="Times New Roman" w:eastAsia="Times New Roman" w:hAnsi="Times New Roman" w:cs="Times New Roman"/>
          <w:sz w:val="24"/>
          <w:szCs w:val="24"/>
          <w:lang w:eastAsia="pl-PL"/>
        </w:rPr>
        <w:t>u księgowego do zapłaty (data i </w:t>
      </w:r>
      <w:r w:rsidRPr="008203E1">
        <w:rPr>
          <w:rFonts w:ascii="Times New Roman" w:eastAsia="Times New Roman" w:hAnsi="Times New Roman" w:cs="Times New Roman"/>
          <w:sz w:val="24"/>
          <w:szCs w:val="24"/>
          <w:lang w:eastAsia="pl-PL"/>
        </w:rPr>
        <w:t>czytelny podpis),</w:t>
      </w:r>
    </w:p>
    <w:p w:rsidR="0054677C" w:rsidRPr="008203E1" w:rsidRDefault="0054677C" w:rsidP="008E4289">
      <w:pPr>
        <w:numPr>
          <w:ilvl w:val="0"/>
          <w:numId w:val="24"/>
        </w:numPr>
        <w:suppressAutoHyphens/>
        <w:autoSpaceDN w:val="0"/>
        <w:spacing w:before="60" w:after="60" w:line="240" w:lineRule="auto"/>
        <w:ind w:left="851" w:hanging="283"/>
        <w:jc w:val="both"/>
        <w:textAlignment w:val="baseline"/>
        <w:rPr>
          <w:rFonts w:ascii="Times New Roman" w:eastAsia="Times New Roman" w:hAnsi="Times New Roman" w:cs="Times New Roman"/>
          <w:sz w:val="24"/>
          <w:szCs w:val="24"/>
          <w:lang w:eastAsia="pl-PL"/>
        </w:rPr>
      </w:pPr>
      <w:r w:rsidRPr="008203E1">
        <w:rPr>
          <w:rFonts w:ascii="Times New Roman" w:eastAsia="Times New Roman" w:hAnsi="Times New Roman" w:cs="Times New Roman"/>
          <w:sz w:val="24"/>
          <w:szCs w:val="24"/>
          <w:lang w:eastAsia="pl-PL"/>
        </w:rPr>
        <w:t>zapis dotyczący zatwierdzenia do zapłaty dowodu księgowego przez kierownika jednostki lub osobę upoważnioną (data i czytelny podpis).</w:t>
      </w:r>
    </w:p>
    <w:p w:rsidR="0054677C" w:rsidRPr="008203E1" w:rsidRDefault="002D3AF7" w:rsidP="007F543A">
      <w:pPr>
        <w:suppressAutoHyphens/>
        <w:autoSpaceDN w:val="0"/>
        <w:spacing w:before="60" w:after="60" w:line="240" w:lineRule="auto"/>
        <w:ind w:left="774"/>
        <w:jc w:val="both"/>
        <w:textAlignment w:val="baseline"/>
        <w:rPr>
          <w:rFonts w:ascii="Times New Roman" w:eastAsia="Times New Roman" w:hAnsi="Times New Roman" w:cs="Times New Roman"/>
          <w:b/>
          <w:sz w:val="24"/>
          <w:szCs w:val="24"/>
          <w:lang w:eastAsia="pl-PL"/>
        </w:rPr>
      </w:pPr>
      <w:r w:rsidRPr="008203E1">
        <w:rPr>
          <w:rFonts w:ascii="Times New Roman" w:eastAsia="Times New Roman" w:hAnsi="Times New Roman" w:cs="Times New Roman"/>
          <w:b/>
          <w:sz w:val="24"/>
          <w:szCs w:val="24"/>
          <w:lang w:eastAsia="pl-PL"/>
        </w:rPr>
        <w:br w:type="column"/>
      </w:r>
      <w:r w:rsidR="0054677C" w:rsidRPr="008203E1">
        <w:rPr>
          <w:rFonts w:ascii="Times New Roman" w:eastAsia="Times New Roman" w:hAnsi="Times New Roman" w:cs="Times New Roman"/>
          <w:b/>
          <w:sz w:val="24"/>
          <w:szCs w:val="24"/>
          <w:lang w:eastAsia="pl-PL"/>
        </w:rPr>
        <w:lastRenderedPageBreak/>
        <w:t>Przykład</w:t>
      </w:r>
    </w:p>
    <w:tbl>
      <w:tblPr>
        <w:tblW w:w="8985" w:type="dxa"/>
        <w:tblInd w:w="279" w:type="dxa"/>
        <w:tblCellMar>
          <w:left w:w="70" w:type="dxa"/>
          <w:right w:w="70" w:type="dxa"/>
        </w:tblCellMar>
        <w:tblLook w:val="04A0" w:firstRow="1" w:lastRow="0" w:firstColumn="1" w:lastColumn="0" w:noHBand="0" w:noVBand="1"/>
      </w:tblPr>
      <w:tblGrid>
        <w:gridCol w:w="8985"/>
      </w:tblGrid>
      <w:tr w:rsidR="0054677C" w:rsidRPr="008203E1" w:rsidTr="008E4289">
        <w:trPr>
          <w:trHeight w:val="513"/>
        </w:trPr>
        <w:tc>
          <w:tcPr>
            <w:tcW w:w="898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4677C" w:rsidRPr="008203E1" w:rsidRDefault="0054677C" w:rsidP="008E4289">
            <w:pPr>
              <w:spacing w:before="60" w:after="60" w:line="240" w:lineRule="auto"/>
              <w:ind w:left="720"/>
              <w:jc w:val="center"/>
              <w:rPr>
                <w:rFonts w:ascii="Times New Roman" w:eastAsia="Times New Roman" w:hAnsi="Times New Roman" w:cs="Times New Roman"/>
                <w:b/>
                <w:bCs/>
                <w:i/>
                <w:sz w:val="24"/>
                <w:szCs w:val="24"/>
                <w:lang w:eastAsia="pl-PL"/>
              </w:rPr>
            </w:pPr>
            <w:r w:rsidRPr="008203E1">
              <w:rPr>
                <w:rFonts w:ascii="Times New Roman" w:eastAsia="Times New Roman" w:hAnsi="Times New Roman" w:cs="Times New Roman"/>
                <w:sz w:val="24"/>
                <w:szCs w:val="24"/>
                <w:lang w:eastAsia="pl-PL"/>
              </w:rPr>
              <w:t xml:space="preserve">Operacja dotyczy realizacji zadania: </w:t>
            </w:r>
            <w:sdt>
              <w:sdtPr>
                <w:rPr>
                  <w:rFonts w:ascii="Times New Roman" w:hAnsi="Times New Roman" w:cs="Times New Roman"/>
                  <w:b/>
                  <w:bCs/>
                  <w:i/>
                  <w:sz w:val="24"/>
                  <w:szCs w:val="24"/>
                  <w:lang w:eastAsia="pl-PL"/>
                </w:rPr>
                <w:id w:val="-1124234620"/>
                <w:placeholder>
                  <w:docPart w:val="CC4D3E19DBEF48FFBC9F6B7B235CAC76"/>
                </w:placeholder>
              </w:sdtPr>
              <w:sdtEndPr/>
              <w:sdtContent>
                <w:r w:rsidRPr="008203E1">
                  <w:rPr>
                    <w:rFonts w:ascii="Times New Roman" w:eastAsia="Times New Roman" w:hAnsi="Times New Roman" w:cs="Times New Roman"/>
                    <w:b/>
                    <w:bCs/>
                    <w:i/>
                    <w:sz w:val="24"/>
                    <w:szCs w:val="24"/>
                    <w:lang w:eastAsia="pl-PL"/>
                  </w:rPr>
                  <w:t>nazwa zadania</w:t>
                </w:r>
              </w:sdtContent>
            </w:sdt>
          </w:p>
        </w:tc>
      </w:tr>
      <w:tr w:rsidR="0054677C" w:rsidRPr="008203E1" w:rsidTr="008E4289">
        <w:trPr>
          <w:trHeight w:val="565"/>
        </w:trPr>
        <w:tc>
          <w:tcPr>
            <w:tcW w:w="8985" w:type="dxa"/>
            <w:tcBorders>
              <w:top w:val="nil"/>
              <w:left w:val="single" w:sz="4" w:space="0" w:color="auto"/>
              <w:bottom w:val="single" w:sz="4" w:space="0" w:color="auto"/>
              <w:right w:val="single" w:sz="4" w:space="0" w:color="auto"/>
            </w:tcBorders>
            <w:shd w:val="clear" w:color="auto" w:fill="auto"/>
            <w:noWrap/>
            <w:vAlign w:val="center"/>
            <w:hideMark/>
          </w:tcPr>
          <w:p w:rsidR="0054677C" w:rsidRPr="008203E1" w:rsidRDefault="0054677C" w:rsidP="007F543A">
            <w:pPr>
              <w:spacing w:before="60" w:after="60" w:line="240" w:lineRule="auto"/>
              <w:ind w:firstLine="49"/>
              <w:jc w:val="center"/>
              <w:rPr>
                <w:rFonts w:ascii="Times New Roman" w:eastAsia="Times New Roman" w:hAnsi="Times New Roman" w:cs="Times New Roman"/>
                <w:b/>
                <w:iCs/>
                <w:sz w:val="24"/>
                <w:szCs w:val="24"/>
                <w:lang w:eastAsia="pl-PL"/>
              </w:rPr>
            </w:pPr>
            <w:r w:rsidRPr="008203E1">
              <w:rPr>
                <w:rFonts w:ascii="Times New Roman" w:eastAsia="Times New Roman" w:hAnsi="Times New Roman" w:cs="Times New Roman"/>
                <w:sz w:val="24"/>
                <w:szCs w:val="24"/>
                <w:lang w:eastAsia="pl-PL"/>
              </w:rPr>
              <w:t xml:space="preserve">zgodnie z umową nr </w:t>
            </w:r>
            <w:sdt>
              <w:sdtPr>
                <w:rPr>
                  <w:rFonts w:ascii="Times New Roman" w:eastAsia="Times New Roman" w:hAnsi="Times New Roman" w:cs="Times New Roman"/>
                  <w:b/>
                  <w:i/>
                  <w:iCs/>
                  <w:sz w:val="24"/>
                  <w:szCs w:val="24"/>
                  <w:lang w:eastAsia="pl-PL"/>
                </w:rPr>
                <w:id w:val="1061296841"/>
                <w:placeholder>
                  <w:docPart w:val="21BE47C57EFA45738113C0AC336AA602"/>
                </w:placeholder>
              </w:sdtPr>
              <w:sdtEndPr/>
              <w:sdtContent>
                <w:r w:rsidRPr="008203E1">
                  <w:rPr>
                    <w:rFonts w:ascii="Times New Roman" w:eastAsia="Times New Roman" w:hAnsi="Times New Roman" w:cs="Times New Roman"/>
                    <w:b/>
                    <w:i/>
                    <w:iCs/>
                    <w:sz w:val="24"/>
                    <w:szCs w:val="24"/>
                    <w:lang w:eastAsia="pl-PL"/>
                  </w:rPr>
                  <w:t>numer umowy</w:t>
                </w:r>
              </w:sdtContent>
            </w:sdt>
            <w:r w:rsidRPr="008203E1">
              <w:rPr>
                <w:rFonts w:ascii="Times New Roman" w:eastAsia="Times New Roman" w:hAnsi="Times New Roman" w:cs="Times New Roman"/>
                <w:b/>
                <w:iCs/>
                <w:sz w:val="24"/>
                <w:szCs w:val="24"/>
                <w:lang w:eastAsia="pl-PL"/>
              </w:rPr>
              <w:t xml:space="preserve"> </w:t>
            </w:r>
            <w:r w:rsidRPr="008203E1">
              <w:rPr>
                <w:rFonts w:ascii="Times New Roman" w:eastAsia="Times New Roman" w:hAnsi="Times New Roman" w:cs="Times New Roman"/>
                <w:sz w:val="24"/>
                <w:szCs w:val="24"/>
                <w:lang w:eastAsia="pl-PL"/>
              </w:rPr>
              <w:t xml:space="preserve">z dnia </w:t>
            </w:r>
            <w:sdt>
              <w:sdtPr>
                <w:rPr>
                  <w:rFonts w:ascii="Times New Roman" w:eastAsia="Times New Roman" w:hAnsi="Times New Roman" w:cs="Times New Roman"/>
                  <w:b/>
                  <w:i/>
                  <w:iCs/>
                  <w:sz w:val="24"/>
                  <w:szCs w:val="24"/>
                  <w:lang w:eastAsia="pl-PL"/>
                </w:rPr>
                <w:id w:val="-865128554"/>
                <w:placeholder>
                  <w:docPart w:val="F4F7B240353A45F7BE5692DBFF36F47F"/>
                </w:placeholder>
                <w:date>
                  <w:dateFormat w:val="yyyy-MM-dd"/>
                  <w:lid w:val="pl-PL"/>
                  <w:storeMappedDataAs w:val="dateTime"/>
                  <w:calendar w:val="gregorian"/>
                </w:date>
              </w:sdtPr>
              <w:sdtEndPr/>
              <w:sdtContent>
                <w:r w:rsidRPr="008203E1">
                  <w:rPr>
                    <w:rFonts w:ascii="Times New Roman" w:eastAsia="Times New Roman" w:hAnsi="Times New Roman" w:cs="Times New Roman"/>
                    <w:b/>
                    <w:i/>
                    <w:iCs/>
                    <w:sz w:val="24"/>
                    <w:szCs w:val="24"/>
                    <w:lang w:eastAsia="pl-PL"/>
                  </w:rPr>
                  <w:t>data zawarcia umowy</w:t>
                </w:r>
              </w:sdtContent>
            </w:sdt>
          </w:p>
        </w:tc>
      </w:tr>
      <w:tr w:rsidR="0054677C" w:rsidRPr="008203E1" w:rsidTr="008E4289">
        <w:trPr>
          <w:trHeight w:val="395"/>
        </w:trPr>
        <w:tc>
          <w:tcPr>
            <w:tcW w:w="8985" w:type="dxa"/>
            <w:tcBorders>
              <w:top w:val="nil"/>
              <w:left w:val="single" w:sz="4" w:space="0" w:color="auto"/>
              <w:bottom w:val="single" w:sz="4" w:space="0" w:color="auto"/>
              <w:right w:val="single" w:sz="4" w:space="0" w:color="auto"/>
            </w:tcBorders>
            <w:shd w:val="clear" w:color="auto" w:fill="auto"/>
            <w:noWrap/>
            <w:vAlign w:val="center"/>
            <w:hideMark/>
          </w:tcPr>
          <w:p w:rsidR="0054677C" w:rsidRPr="008203E1" w:rsidRDefault="0054677C" w:rsidP="007F543A">
            <w:pPr>
              <w:spacing w:before="60" w:after="60" w:line="240" w:lineRule="auto"/>
              <w:jc w:val="center"/>
              <w:rPr>
                <w:rFonts w:ascii="Times New Roman" w:eastAsia="Times New Roman" w:hAnsi="Times New Roman" w:cs="Times New Roman"/>
                <w:sz w:val="24"/>
                <w:szCs w:val="24"/>
                <w:lang w:eastAsia="pl-PL"/>
              </w:rPr>
            </w:pPr>
            <w:r w:rsidRPr="008203E1">
              <w:rPr>
                <w:rFonts w:ascii="Times New Roman" w:eastAsia="Times New Roman" w:hAnsi="Times New Roman" w:cs="Times New Roman"/>
                <w:sz w:val="24"/>
                <w:szCs w:val="24"/>
                <w:lang w:eastAsia="pl-PL"/>
              </w:rPr>
              <w:t xml:space="preserve">(w przypadku, kiedy był aneks) oraz zgodnie z aneksem </w:t>
            </w:r>
            <w:sdt>
              <w:sdtPr>
                <w:rPr>
                  <w:rFonts w:ascii="Times New Roman" w:eastAsia="Times New Roman" w:hAnsi="Times New Roman" w:cs="Times New Roman"/>
                  <w:b/>
                  <w:bCs/>
                  <w:sz w:val="24"/>
                  <w:szCs w:val="24"/>
                  <w:lang w:eastAsia="pl-PL"/>
                </w:rPr>
                <w:id w:val="993521401"/>
                <w:placeholder>
                  <w:docPart w:val="4A7ABB0991224C208062B0F03E0F0883"/>
                </w:placeholder>
              </w:sdtPr>
              <w:sdtEndPr/>
              <w:sdtContent>
                <w:r w:rsidRPr="008203E1">
                  <w:rPr>
                    <w:rFonts w:ascii="Times New Roman" w:eastAsia="Times New Roman" w:hAnsi="Times New Roman" w:cs="Times New Roman"/>
                    <w:b/>
                    <w:bCs/>
                    <w:i/>
                    <w:sz w:val="24"/>
                    <w:szCs w:val="24"/>
                    <w:lang w:eastAsia="pl-PL"/>
                  </w:rPr>
                  <w:t>numer aneksu</w:t>
                </w:r>
              </w:sdtContent>
            </w:sdt>
            <w:r w:rsidRPr="008203E1">
              <w:rPr>
                <w:rFonts w:ascii="Times New Roman" w:eastAsia="Times New Roman" w:hAnsi="Times New Roman" w:cs="Times New Roman"/>
                <w:sz w:val="24"/>
                <w:szCs w:val="24"/>
                <w:lang w:eastAsia="pl-PL"/>
              </w:rPr>
              <w:t xml:space="preserve"> z dnia </w:t>
            </w:r>
            <w:sdt>
              <w:sdtPr>
                <w:rPr>
                  <w:rFonts w:ascii="Times New Roman" w:eastAsia="Times New Roman" w:hAnsi="Times New Roman" w:cs="Times New Roman"/>
                  <w:b/>
                  <w:bCs/>
                  <w:i/>
                  <w:sz w:val="24"/>
                  <w:szCs w:val="24"/>
                  <w:lang w:eastAsia="pl-PL"/>
                </w:rPr>
                <w:id w:val="-178039385"/>
                <w:placeholder>
                  <w:docPart w:val="A42EE7A4F26B40239C1E7F6E5386033F"/>
                </w:placeholder>
                <w:date>
                  <w:dateFormat w:val="yyyy-MM-dd"/>
                  <w:lid w:val="pl-PL"/>
                  <w:storeMappedDataAs w:val="dateTime"/>
                  <w:calendar w:val="gregorian"/>
                </w:date>
              </w:sdtPr>
              <w:sdtEndPr/>
              <w:sdtContent>
                <w:r w:rsidRPr="008203E1">
                  <w:rPr>
                    <w:rFonts w:ascii="Times New Roman" w:eastAsia="Times New Roman" w:hAnsi="Times New Roman" w:cs="Times New Roman"/>
                    <w:b/>
                    <w:bCs/>
                    <w:i/>
                    <w:sz w:val="24"/>
                    <w:szCs w:val="24"/>
                    <w:lang w:eastAsia="pl-PL"/>
                  </w:rPr>
                  <w:t>data zawarcia aneksu</w:t>
                </w:r>
              </w:sdtContent>
            </w:sdt>
          </w:p>
        </w:tc>
      </w:tr>
    </w:tbl>
    <w:tbl>
      <w:tblPr>
        <w:tblpPr w:leftFromText="141" w:rightFromText="141" w:vertAnchor="text" w:horzAnchor="margin" w:tblpX="279" w:tblpY="39"/>
        <w:tblW w:w="8985" w:type="dxa"/>
        <w:tblCellMar>
          <w:left w:w="70" w:type="dxa"/>
          <w:right w:w="70" w:type="dxa"/>
        </w:tblCellMar>
        <w:tblLook w:val="04A0" w:firstRow="1" w:lastRow="0" w:firstColumn="1" w:lastColumn="0" w:noHBand="0" w:noVBand="1"/>
      </w:tblPr>
      <w:tblGrid>
        <w:gridCol w:w="4111"/>
        <w:gridCol w:w="4874"/>
      </w:tblGrid>
      <w:tr w:rsidR="0054677C" w:rsidRPr="008203E1" w:rsidTr="00B84FE3">
        <w:trPr>
          <w:trHeight w:val="417"/>
        </w:trPr>
        <w:tc>
          <w:tcPr>
            <w:tcW w:w="4111" w:type="dxa"/>
            <w:tcBorders>
              <w:top w:val="single" w:sz="4" w:space="0" w:color="auto"/>
              <w:left w:val="single" w:sz="4" w:space="0" w:color="auto"/>
              <w:bottom w:val="single" w:sz="4" w:space="0" w:color="auto"/>
              <w:right w:val="single" w:sz="4" w:space="0" w:color="auto"/>
            </w:tcBorders>
            <w:shd w:val="clear" w:color="auto" w:fill="B6B0FE"/>
            <w:noWrap/>
            <w:vAlign w:val="center"/>
            <w:hideMark/>
          </w:tcPr>
          <w:p w:rsidR="0054677C" w:rsidRPr="008203E1" w:rsidRDefault="0054677C" w:rsidP="00B84FE3">
            <w:pPr>
              <w:spacing w:before="60" w:after="60" w:line="240" w:lineRule="auto"/>
              <w:jc w:val="center"/>
              <w:rPr>
                <w:rFonts w:ascii="Times New Roman" w:eastAsia="Times New Roman" w:hAnsi="Times New Roman" w:cs="Times New Roman"/>
                <w:sz w:val="24"/>
                <w:szCs w:val="24"/>
                <w:lang w:eastAsia="pl-PL"/>
              </w:rPr>
            </w:pPr>
            <w:r w:rsidRPr="008203E1">
              <w:rPr>
                <w:rFonts w:ascii="Times New Roman" w:eastAsia="Times New Roman" w:hAnsi="Times New Roman" w:cs="Times New Roman"/>
                <w:sz w:val="24"/>
                <w:szCs w:val="24"/>
                <w:lang w:eastAsia="pl-PL"/>
              </w:rPr>
              <w:t>Nazwa wydatku:</w:t>
            </w:r>
          </w:p>
        </w:tc>
        <w:tc>
          <w:tcPr>
            <w:tcW w:w="4874" w:type="dxa"/>
            <w:tcBorders>
              <w:top w:val="single" w:sz="4" w:space="0" w:color="auto"/>
              <w:left w:val="nil"/>
              <w:bottom w:val="single" w:sz="4" w:space="0" w:color="auto"/>
              <w:right w:val="single" w:sz="4" w:space="0" w:color="auto"/>
            </w:tcBorders>
            <w:shd w:val="clear" w:color="auto" w:fill="auto"/>
            <w:noWrap/>
            <w:vAlign w:val="center"/>
            <w:hideMark/>
          </w:tcPr>
          <w:p w:rsidR="0054677C" w:rsidRPr="008203E1" w:rsidRDefault="00122AAB" w:rsidP="00B84FE3">
            <w:pPr>
              <w:spacing w:before="60" w:after="60" w:line="240" w:lineRule="auto"/>
              <w:jc w:val="center"/>
              <w:rPr>
                <w:rFonts w:ascii="Times New Roman" w:eastAsia="Times New Roman" w:hAnsi="Times New Roman" w:cs="Times New Roman"/>
                <w:b/>
                <w:sz w:val="24"/>
                <w:szCs w:val="24"/>
                <w:lang w:eastAsia="pl-PL"/>
              </w:rPr>
            </w:pPr>
            <w:sdt>
              <w:sdtPr>
                <w:rPr>
                  <w:rFonts w:ascii="Times New Roman" w:eastAsia="Times New Roman" w:hAnsi="Times New Roman" w:cs="Times New Roman"/>
                  <w:b/>
                  <w:sz w:val="24"/>
                  <w:szCs w:val="24"/>
                  <w:lang w:eastAsia="pl-PL"/>
                </w:rPr>
                <w:id w:val="-878013978"/>
                <w:placeholder>
                  <w:docPart w:val="F6751F7481B3459D8D29761913C78773"/>
                </w:placeholder>
                <w:showingPlcHdr/>
              </w:sdtPr>
              <w:sdtEndPr/>
              <w:sdtContent>
                <w:r w:rsidR="0054677C" w:rsidRPr="008203E1">
                  <w:rPr>
                    <w:rFonts w:ascii="Times New Roman" w:eastAsia="Times New Roman" w:hAnsi="Times New Roman" w:cs="Times New Roman"/>
                    <w:b/>
                    <w:i/>
                    <w:sz w:val="24"/>
                    <w:szCs w:val="24"/>
                    <w:lang w:eastAsia="pl-PL"/>
                  </w:rPr>
                  <w:t>Np. wynagrodzenie animatora za miesiąc luty</w:t>
                </w:r>
              </w:sdtContent>
            </w:sdt>
          </w:p>
        </w:tc>
      </w:tr>
      <w:tr w:rsidR="0054677C" w:rsidRPr="008203E1" w:rsidTr="00B84FE3">
        <w:trPr>
          <w:trHeight w:val="393"/>
        </w:trPr>
        <w:tc>
          <w:tcPr>
            <w:tcW w:w="4111" w:type="dxa"/>
            <w:tcBorders>
              <w:top w:val="nil"/>
              <w:left w:val="single" w:sz="4" w:space="0" w:color="auto"/>
              <w:bottom w:val="single" w:sz="4" w:space="0" w:color="auto"/>
              <w:right w:val="single" w:sz="4" w:space="0" w:color="auto"/>
            </w:tcBorders>
            <w:shd w:val="clear" w:color="auto" w:fill="B6B0FE"/>
            <w:noWrap/>
            <w:vAlign w:val="center"/>
            <w:hideMark/>
          </w:tcPr>
          <w:p w:rsidR="0054677C" w:rsidRPr="008203E1" w:rsidRDefault="0054677C" w:rsidP="00B84FE3">
            <w:pPr>
              <w:spacing w:before="60" w:after="60" w:line="240" w:lineRule="auto"/>
              <w:jc w:val="center"/>
              <w:rPr>
                <w:rFonts w:ascii="Times New Roman" w:eastAsia="Times New Roman" w:hAnsi="Times New Roman" w:cs="Times New Roman"/>
                <w:sz w:val="24"/>
                <w:szCs w:val="24"/>
                <w:lang w:eastAsia="pl-PL"/>
              </w:rPr>
            </w:pPr>
            <w:r w:rsidRPr="008203E1">
              <w:rPr>
                <w:rFonts w:ascii="Times New Roman" w:eastAsia="Times New Roman" w:hAnsi="Times New Roman" w:cs="Times New Roman"/>
                <w:sz w:val="24"/>
                <w:szCs w:val="24"/>
                <w:lang w:eastAsia="pl-PL"/>
              </w:rPr>
              <w:t>Pozycja w kosztorysie:</w:t>
            </w:r>
          </w:p>
        </w:tc>
        <w:tc>
          <w:tcPr>
            <w:tcW w:w="4874" w:type="dxa"/>
            <w:tcBorders>
              <w:top w:val="nil"/>
              <w:left w:val="nil"/>
              <w:bottom w:val="single" w:sz="4" w:space="0" w:color="auto"/>
              <w:right w:val="single" w:sz="4" w:space="0" w:color="auto"/>
            </w:tcBorders>
            <w:shd w:val="clear" w:color="auto" w:fill="auto"/>
            <w:noWrap/>
            <w:vAlign w:val="center"/>
            <w:hideMark/>
          </w:tcPr>
          <w:p w:rsidR="0054677C" w:rsidRPr="008203E1" w:rsidRDefault="00122AAB" w:rsidP="00B84FE3">
            <w:pPr>
              <w:spacing w:before="60" w:after="60" w:line="240" w:lineRule="auto"/>
              <w:jc w:val="center"/>
              <w:rPr>
                <w:rFonts w:ascii="Times New Roman" w:eastAsia="Times New Roman" w:hAnsi="Times New Roman" w:cs="Times New Roman"/>
                <w:b/>
                <w:i/>
                <w:sz w:val="24"/>
                <w:szCs w:val="24"/>
                <w:lang w:eastAsia="pl-PL"/>
              </w:rPr>
            </w:pPr>
            <w:sdt>
              <w:sdtPr>
                <w:rPr>
                  <w:rFonts w:ascii="Times New Roman" w:eastAsia="Times New Roman" w:hAnsi="Times New Roman" w:cs="Times New Roman"/>
                  <w:b/>
                  <w:i/>
                  <w:sz w:val="24"/>
                  <w:szCs w:val="24"/>
                  <w:lang w:eastAsia="pl-PL"/>
                </w:rPr>
                <w:id w:val="-1974129147"/>
                <w:placeholder>
                  <w:docPart w:val="BA14F44460F941589A93384D8FA67BF0"/>
                </w:placeholder>
              </w:sdtPr>
              <w:sdtEndPr/>
              <w:sdtContent>
                <w:r w:rsidR="0054677C" w:rsidRPr="008203E1">
                  <w:rPr>
                    <w:rFonts w:ascii="Times New Roman" w:eastAsia="Times New Roman" w:hAnsi="Times New Roman" w:cs="Times New Roman"/>
                    <w:b/>
                    <w:i/>
                    <w:sz w:val="24"/>
                    <w:szCs w:val="24"/>
                    <w:lang w:eastAsia="pl-PL"/>
                  </w:rPr>
                  <w:t>Numer pozycji np. I.A.3</w:t>
                </w:r>
              </w:sdtContent>
            </w:sdt>
          </w:p>
        </w:tc>
      </w:tr>
      <w:tr w:rsidR="0054677C" w:rsidRPr="008203E1" w:rsidTr="00B84FE3">
        <w:trPr>
          <w:trHeight w:val="556"/>
        </w:trPr>
        <w:tc>
          <w:tcPr>
            <w:tcW w:w="4111" w:type="dxa"/>
            <w:tcBorders>
              <w:top w:val="nil"/>
              <w:left w:val="single" w:sz="4" w:space="0" w:color="auto"/>
              <w:bottom w:val="single" w:sz="4" w:space="0" w:color="auto"/>
              <w:right w:val="single" w:sz="4" w:space="0" w:color="auto"/>
            </w:tcBorders>
            <w:shd w:val="clear" w:color="auto" w:fill="auto"/>
            <w:vAlign w:val="center"/>
            <w:hideMark/>
          </w:tcPr>
          <w:p w:rsidR="0054677C" w:rsidRPr="008203E1" w:rsidRDefault="0054677C" w:rsidP="00B84FE3">
            <w:pPr>
              <w:spacing w:before="60" w:after="60" w:line="240" w:lineRule="auto"/>
              <w:jc w:val="center"/>
              <w:rPr>
                <w:rFonts w:ascii="Times New Roman" w:eastAsia="Times New Roman" w:hAnsi="Times New Roman" w:cs="Times New Roman"/>
                <w:sz w:val="24"/>
                <w:szCs w:val="24"/>
                <w:lang w:eastAsia="pl-PL"/>
              </w:rPr>
            </w:pPr>
            <w:r w:rsidRPr="008203E1">
              <w:rPr>
                <w:rFonts w:ascii="Times New Roman" w:eastAsia="Times New Roman" w:hAnsi="Times New Roman" w:cs="Times New Roman"/>
                <w:sz w:val="24"/>
                <w:szCs w:val="24"/>
                <w:lang w:eastAsia="pl-PL"/>
              </w:rPr>
              <w:t>Opłacono ze środków pochodzących z dotacji MON</w:t>
            </w:r>
          </w:p>
        </w:tc>
        <w:tc>
          <w:tcPr>
            <w:tcW w:w="4874" w:type="dxa"/>
            <w:tcBorders>
              <w:top w:val="nil"/>
              <w:left w:val="nil"/>
              <w:bottom w:val="single" w:sz="4" w:space="0" w:color="auto"/>
              <w:right w:val="single" w:sz="4" w:space="0" w:color="auto"/>
            </w:tcBorders>
            <w:shd w:val="clear" w:color="auto" w:fill="auto"/>
            <w:noWrap/>
            <w:vAlign w:val="center"/>
            <w:hideMark/>
          </w:tcPr>
          <w:p w:rsidR="0054677C" w:rsidRPr="008203E1" w:rsidRDefault="00122AAB" w:rsidP="00B84FE3">
            <w:pPr>
              <w:spacing w:before="60" w:after="60" w:line="240" w:lineRule="auto"/>
              <w:jc w:val="center"/>
              <w:rPr>
                <w:rFonts w:ascii="Times New Roman" w:eastAsia="Times New Roman" w:hAnsi="Times New Roman" w:cs="Times New Roman"/>
                <w:b/>
                <w:sz w:val="24"/>
                <w:szCs w:val="24"/>
                <w:lang w:eastAsia="pl-PL"/>
              </w:rPr>
            </w:pPr>
            <w:sdt>
              <w:sdtPr>
                <w:rPr>
                  <w:rFonts w:ascii="Times New Roman" w:eastAsia="Times New Roman" w:hAnsi="Times New Roman" w:cs="Times New Roman"/>
                  <w:b/>
                  <w:sz w:val="24"/>
                  <w:szCs w:val="24"/>
                  <w:lang w:eastAsia="pl-PL"/>
                </w:rPr>
                <w:id w:val="-1200627297"/>
                <w:placeholder>
                  <w:docPart w:val="FA07A2F724CE407AB8C3ABD7164BF51E"/>
                </w:placeholder>
                <w:showingPlcHdr/>
              </w:sdtPr>
              <w:sdtEndPr/>
              <w:sdtContent>
                <w:r w:rsidR="0054677C" w:rsidRPr="008203E1">
                  <w:rPr>
                    <w:rFonts w:ascii="Times New Roman" w:eastAsia="Times New Roman" w:hAnsi="Times New Roman" w:cs="Times New Roman"/>
                    <w:b/>
                    <w:i/>
                    <w:sz w:val="24"/>
                    <w:szCs w:val="24"/>
                    <w:lang w:eastAsia="pl-PL"/>
                  </w:rPr>
                  <w:t>Należy wpisać kwotę</w:t>
                </w:r>
              </w:sdtContent>
            </w:sdt>
          </w:p>
        </w:tc>
      </w:tr>
      <w:tr w:rsidR="0054677C" w:rsidRPr="008203E1" w:rsidTr="00B84FE3">
        <w:trPr>
          <w:trHeight w:val="423"/>
        </w:trPr>
        <w:tc>
          <w:tcPr>
            <w:tcW w:w="4111" w:type="dxa"/>
            <w:tcBorders>
              <w:top w:val="nil"/>
              <w:left w:val="single" w:sz="4" w:space="0" w:color="auto"/>
              <w:bottom w:val="single" w:sz="4" w:space="0" w:color="auto"/>
              <w:right w:val="single" w:sz="4" w:space="0" w:color="auto"/>
            </w:tcBorders>
            <w:shd w:val="clear" w:color="auto" w:fill="auto"/>
            <w:noWrap/>
            <w:vAlign w:val="center"/>
            <w:hideMark/>
          </w:tcPr>
          <w:p w:rsidR="0054677C" w:rsidRPr="008203E1" w:rsidRDefault="0054677C" w:rsidP="00B84FE3">
            <w:pPr>
              <w:spacing w:before="60" w:after="60" w:line="240" w:lineRule="auto"/>
              <w:jc w:val="center"/>
              <w:rPr>
                <w:rFonts w:ascii="Times New Roman" w:eastAsia="Times New Roman" w:hAnsi="Times New Roman" w:cs="Times New Roman"/>
                <w:sz w:val="24"/>
                <w:szCs w:val="24"/>
                <w:lang w:eastAsia="pl-PL"/>
              </w:rPr>
            </w:pPr>
            <w:r w:rsidRPr="008203E1">
              <w:rPr>
                <w:rFonts w:ascii="Times New Roman" w:eastAsia="Times New Roman" w:hAnsi="Times New Roman" w:cs="Times New Roman"/>
                <w:sz w:val="24"/>
                <w:szCs w:val="24"/>
                <w:lang w:eastAsia="pl-PL"/>
              </w:rPr>
              <w:t>Opłacono z innych środków finansowych niż dotacja w kwocie</w:t>
            </w:r>
          </w:p>
        </w:tc>
        <w:tc>
          <w:tcPr>
            <w:tcW w:w="4874" w:type="dxa"/>
            <w:tcBorders>
              <w:top w:val="nil"/>
              <w:left w:val="nil"/>
              <w:bottom w:val="single" w:sz="4" w:space="0" w:color="auto"/>
              <w:right w:val="single" w:sz="4" w:space="0" w:color="auto"/>
            </w:tcBorders>
            <w:shd w:val="clear" w:color="auto" w:fill="auto"/>
            <w:noWrap/>
            <w:vAlign w:val="center"/>
            <w:hideMark/>
          </w:tcPr>
          <w:p w:rsidR="0054677C" w:rsidRPr="008203E1" w:rsidRDefault="00122AAB" w:rsidP="00B84FE3">
            <w:pPr>
              <w:spacing w:before="60" w:after="60" w:line="240" w:lineRule="auto"/>
              <w:jc w:val="center"/>
              <w:rPr>
                <w:rFonts w:ascii="Times New Roman" w:eastAsia="Times New Roman" w:hAnsi="Times New Roman" w:cs="Times New Roman"/>
                <w:sz w:val="24"/>
                <w:szCs w:val="24"/>
                <w:lang w:eastAsia="pl-PL"/>
              </w:rPr>
            </w:pPr>
            <w:sdt>
              <w:sdtPr>
                <w:rPr>
                  <w:rFonts w:ascii="Times New Roman" w:eastAsia="Times New Roman" w:hAnsi="Times New Roman" w:cs="Times New Roman"/>
                  <w:b/>
                  <w:sz w:val="24"/>
                  <w:szCs w:val="24"/>
                  <w:lang w:eastAsia="pl-PL"/>
                </w:rPr>
                <w:id w:val="-42607926"/>
                <w:placeholder>
                  <w:docPart w:val="1A1960A8024146D7A141C796F24997FB"/>
                </w:placeholder>
                <w:showingPlcHdr/>
              </w:sdtPr>
              <w:sdtEndPr/>
              <w:sdtContent>
                <w:r w:rsidR="0054677C" w:rsidRPr="008203E1">
                  <w:rPr>
                    <w:rFonts w:ascii="Times New Roman" w:eastAsia="Times New Roman" w:hAnsi="Times New Roman" w:cs="Times New Roman"/>
                    <w:b/>
                    <w:i/>
                    <w:sz w:val="24"/>
                    <w:szCs w:val="24"/>
                    <w:lang w:eastAsia="pl-PL"/>
                  </w:rPr>
                  <w:t>Należy wpisać kwotę</w:t>
                </w:r>
              </w:sdtContent>
            </w:sdt>
          </w:p>
        </w:tc>
      </w:tr>
    </w:tbl>
    <w:tbl>
      <w:tblPr>
        <w:tblW w:w="9089" w:type="dxa"/>
        <w:tblInd w:w="279" w:type="dxa"/>
        <w:tblCellMar>
          <w:left w:w="70" w:type="dxa"/>
          <w:right w:w="70" w:type="dxa"/>
        </w:tblCellMar>
        <w:tblLook w:val="04A0" w:firstRow="1" w:lastRow="0" w:firstColumn="1" w:lastColumn="0" w:noHBand="0" w:noVBand="1"/>
      </w:tblPr>
      <w:tblGrid>
        <w:gridCol w:w="530"/>
        <w:gridCol w:w="2447"/>
        <w:gridCol w:w="850"/>
        <w:gridCol w:w="78"/>
        <w:gridCol w:w="1398"/>
        <w:gridCol w:w="225"/>
        <w:gridCol w:w="2445"/>
        <w:gridCol w:w="1030"/>
        <w:gridCol w:w="10"/>
        <w:gridCol w:w="76"/>
      </w:tblGrid>
      <w:tr w:rsidR="0054677C" w:rsidRPr="008203E1" w:rsidTr="00B84FE3">
        <w:trPr>
          <w:gridAfter w:val="2"/>
          <w:wAfter w:w="86" w:type="dxa"/>
          <w:trHeight w:val="300"/>
        </w:trPr>
        <w:tc>
          <w:tcPr>
            <w:tcW w:w="9003" w:type="dxa"/>
            <w:gridSpan w:val="8"/>
            <w:tcBorders>
              <w:top w:val="single" w:sz="4" w:space="0" w:color="auto"/>
              <w:left w:val="single" w:sz="4" w:space="0" w:color="auto"/>
              <w:bottom w:val="single" w:sz="4" w:space="0" w:color="auto"/>
              <w:right w:val="single" w:sz="4" w:space="0" w:color="auto"/>
            </w:tcBorders>
            <w:shd w:val="clear" w:color="auto" w:fill="B6B0FE"/>
            <w:noWrap/>
            <w:vAlign w:val="bottom"/>
            <w:hideMark/>
          </w:tcPr>
          <w:p w:rsidR="0054677C" w:rsidRPr="008203E1" w:rsidRDefault="0054677C" w:rsidP="007F543A">
            <w:pPr>
              <w:spacing w:before="60" w:after="60" w:line="240" w:lineRule="auto"/>
              <w:jc w:val="center"/>
              <w:rPr>
                <w:rFonts w:ascii="Times New Roman" w:eastAsia="Times New Roman" w:hAnsi="Times New Roman" w:cs="Times New Roman"/>
                <w:bCs/>
                <w:sz w:val="24"/>
                <w:szCs w:val="24"/>
                <w:lang w:eastAsia="pl-PL"/>
              </w:rPr>
            </w:pPr>
            <w:r w:rsidRPr="008203E1">
              <w:rPr>
                <w:rFonts w:ascii="Times New Roman" w:eastAsia="Times New Roman" w:hAnsi="Times New Roman" w:cs="Times New Roman"/>
                <w:bCs/>
                <w:sz w:val="24"/>
                <w:szCs w:val="24"/>
                <w:lang w:eastAsia="pl-PL"/>
              </w:rPr>
              <w:t>Stwierdzam zgodność merytoryczną</w:t>
            </w:r>
          </w:p>
        </w:tc>
      </w:tr>
      <w:tr w:rsidR="0054677C" w:rsidRPr="008203E1" w:rsidTr="00B84FE3">
        <w:trPr>
          <w:gridAfter w:val="2"/>
          <w:wAfter w:w="86" w:type="dxa"/>
          <w:trHeight w:val="445"/>
        </w:trPr>
        <w:tc>
          <w:tcPr>
            <w:tcW w:w="3905" w:type="dxa"/>
            <w:gridSpan w:val="4"/>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4677C" w:rsidRPr="008203E1" w:rsidRDefault="00122AAB" w:rsidP="007F543A">
            <w:pPr>
              <w:spacing w:before="60" w:after="60" w:line="240" w:lineRule="auto"/>
              <w:jc w:val="center"/>
              <w:rPr>
                <w:rFonts w:ascii="Times New Roman" w:eastAsia="Times New Roman" w:hAnsi="Times New Roman" w:cs="Times New Roman"/>
                <w:b/>
                <w:i/>
                <w:sz w:val="24"/>
                <w:szCs w:val="24"/>
                <w:lang w:eastAsia="pl-PL"/>
              </w:rPr>
            </w:pPr>
            <w:sdt>
              <w:sdtPr>
                <w:rPr>
                  <w:rFonts w:ascii="Times New Roman" w:eastAsia="Times New Roman" w:hAnsi="Times New Roman" w:cs="Times New Roman"/>
                  <w:b/>
                  <w:bCs/>
                  <w:i/>
                  <w:sz w:val="24"/>
                  <w:szCs w:val="24"/>
                  <w:lang w:eastAsia="pl-PL"/>
                </w:rPr>
                <w:id w:val="-475076248"/>
                <w:placeholder>
                  <w:docPart w:val="F6564F99A3754726ADDF02AE84006B05"/>
                </w:placeholder>
                <w:date w:fullDate="2024-01-18T00:00:00Z">
                  <w:dateFormat w:val="yyyy-MM-dd"/>
                  <w:lid w:val="pl-PL"/>
                  <w:storeMappedDataAs w:val="dateTime"/>
                  <w:calendar w:val="gregorian"/>
                </w:date>
              </w:sdtPr>
              <w:sdtEndPr/>
              <w:sdtContent>
                <w:r w:rsidR="007D46D3" w:rsidRPr="008203E1">
                  <w:rPr>
                    <w:rFonts w:ascii="Times New Roman" w:eastAsia="Times New Roman" w:hAnsi="Times New Roman" w:cs="Times New Roman"/>
                    <w:b/>
                    <w:bCs/>
                    <w:i/>
                    <w:sz w:val="24"/>
                    <w:szCs w:val="24"/>
                    <w:lang w:eastAsia="pl-PL"/>
                  </w:rPr>
                  <w:t>2024-01-18</w:t>
                </w:r>
              </w:sdtContent>
            </w:sdt>
          </w:p>
        </w:tc>
        <w:tc>
          <w:tcPr>
            <w:tcW w:w="5098" w:type="dxa"/>
            <w:gridSpan w:val="4"/>
            <w:tcBorders>
              <w:top w:val="single" w:sz="4" w:space="0" w:color="auto"/>
              <w:left w:val="nil"/>
              <w:bottom w:val="single" w:sz="4" w:space="0" w:color="auto"/>
              <w:right w:val="single" w:sz="4" w:space="0" w:color="auto"/>
            </w:tcBorders>
            <w:shd w:val="clear" w:color="auto" w:fill="auto"/>
            <w:noWrap/>
            <w:vAlign w:val="center"/>
            <w:hideMark/>
          </w:tcPr>
          <w:p w:rsidR="0054677C" w:rsidRPr="008203E1" w:rsidRDefault="0054677C" w:rsidP="007F543A">
            <w:pPr>
              <w:spacing w:before="60" w:after="60" w:line="240" w:lineRule="auto"/>
              <w:jc w:val="center"/>
              <w:rPr>
                <w:rFonts w:ascii="Times New Roman" w:eastAsia="Times New Roman" w:hAnsi="Times New Roman" w:cs="Times New Roman"/>
                <w:sz w:val="24"/>
                <w:szCs w:val="24"/>
                <w:lang w:eastAsia="pl-PL"/>
              </w:rPr>
            </w:pPr>
          </w:p>
        </w:tc>
      </w:tr>
      <w:tr w:rsidR="0054677C" w:rsidRPr="008203E1" w:rsidTr="00B84FE3">
        <w:trPr>
          <w:gridAfter w:val="2"/>
          <w:wAfter w:w="86" w:type="dxa"/>
          <w:trHeight w:val="300"/>
        </w:trPr>
        <w:tc>
          <w:tcPr>
            <w:tcW w:w="3905" w:type="dxa"/>
            <w:gridSpan w:val="4"/>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4677C" w:rsidRPr="008203E1" w:rsidRDefault="0054677C" w:rsidP="007F543A">
            <w:pPr>
              <w:spacing w:before="60" w:after="60" w:line="240" w:lineRule="auto"/>
              <w:jc w:val="center"/>
              <w:rPr>
                <w:rFonts w:ascii="Times New Roman" w:eastAsia="Times New Roman" w:hAnsi="Times New Roman" w:cs="Times New Roman"/>
                <w:sz w:val="24"/>
                <w:szCs w:val="24"/>
                <w:lang w:eastAsia="pl-PL"/>
              </w:rPr>
            </w:pPr>
            <w:r w:rsidRPr="008203E1">
              <w:rPr>
                <w:rFonts w:ascii="Times New Roman" w:eastAsia="Times New Roman" w:hAnsi="Times New Roman" w:cs="Times New Roman"/>
                <w:sz w:val="24"/>
                <w:szCs w:val="24"/>
                <w:lang w:eastAsia="pl-PL"/>
              </w:rPr>
              <w:t>data</w:t>
            </w:r>
          </w:p>
        </w:tc>
        <w:tc>
          <w:tcPr>
            <w:tcW w:w="5098" w:type="dxa"/>
            <w:gridSpan w:val="4"/>
            <w:tcBorders>
              <w:top w:val="single" w:sz="4" w:space="0" w:color="auto"/>
              <w:left w:val="nil"/>
              <w:bottom w:val="single" w:sz="4" w:space="0" w:color="auto"/>
              <w:right w:val="single" w:sz="4" w:space="0" w:color="auto"/>
            </w:tcBorders>
            <w:shd w:val="clear" w:color="auto" w:fill="auto"/>
            <w:noWrap/>
            <w:vAlign w:val="center"/>
            <w:hideMark/>
          </w:tcPr>
          <w:p w:rsidR="0054677C" w:rsidRPr="008203E1" w:rsidRDefault="0054677C" w:rsidP="007F543A">
            <w:pPr>
              <w:spacing w:before="60" w:after="60" w:line="240" w:lineRule="auto"/>
              <w:jc w:val="center"/>
              <w:rPr>
                <w:rFonts w:ascii="Times New Roman" w:eastAsia="Times New Roman" w:hAnsi="Times New Roman" w:cs="Times New Roman"/>
                <w:sz w:val="24"/>
                <w:szCs w:val="24"/>
                <w:lang w:eastAsia="pl-PL"/>
              </w:rPr>
            </w:pPr>
            <w:r w:rsidRPr="008203E1">
              <w:rPr>
                <w:rFonts w:ascii="Times New Roman" w:eastAsia="Times New Roman" w:hAnsi="Times New Roman" w:cs="Times New Roman"/>
                <w:sz w:val="24"/>
                <w:szCs w:val="24"/>
                <w:lang w:eastAsia="pl-PL"/>
              </w:rPr>
              <w:t>podpis</w:t>
            </w:r>
          </w:p>
        </w:tc>
      </w:tr>
      <w:tr w:rsidR="0054677C" w:rsidRPr="008203E1" w:rsidTr="00EA70B7">
        <w:trPr>
          <w:gridAfter w:val="1"/>
          <w:wAfter w:w="76" w:type="dxa"/>
          <w:trHeight w:val="742"/>
        </w:trPr>
        <w:tc>
          <w:tcPr>
            <w:tcW w:w="9013" w:type="dxa"/>
            <w:gridSpan w:val="9"/>
            <w:tcBorders>
              <w:top w:val="single" w:sz="4" w:space="0" w:color="auto"/>
              <w:left w:val="single" w:sz="4" w:space="0" w:color="auto"/>
              <w:right w:val="single" w:sz="4" w:space="0" w:color="auto"/>
            </w:tcBorders>
            <w:shd w:val="clear" w:color="auto" w:fill="B6B0FE"/>
            <w:vAlign w:val="center"/>
            <w:hideMark/>
          </w:tcPr>
          <w:p w:rsidR="0054677C" w:rsidRPr="008203E1" w:rsidRDefault="0054677C" w:rsidP="007F543A">
            <w:pPr>
              <w:spacing w:before="60" w:after="60" w:line="240" w:lineRule="auto"/>
              <w:jc w:val="center"/>
              <w:rPr>
                <w:rFonts w:ascii="Times New Roman" w:eastAsia="Times New Roman" w:hAnsi="Times New Roman" w:cs="Times New Roman"/>
                <w:bCs/>
                <w:sz w:val="24"/>
                <w:szCs w:val="24"/>
                <w:lang w:eastAsia="pl-PL"/>
              </w:rPr>
            </w:pPr>
            <w:r w:rsidRPr="008203E1">
              <w:rPr>
                <w:rFonts w:ascii="Times New Roman" w:eastAsia="Times New Roman" w:hAnsi="Times New Roman" w:cs="Times New Roman"/>
                <w:bCs/>
                <w:sz w:val="24"/>
                <w:szCs w:val="24"/>
                <w:lang w:eastAsia="pl-PL"/>
              </w:rPr>
              <w:t>Sprawdzono pod względem rachunkowym</w:t>
            </w:r>
          </w:p>
          <w:p w:rsidR="0054677C" w:rsidRPr="008203E1" w:rsidRDefault="0054677C" w:rsidP="007F543A">
            <w:pPr>
              <w:spacing w:before="60" w:after="60" w:line="240" w:lineRule="auto"/>
              <w:jc w:val="center"/>
              <w:rPr>
                <w:rFonts w:ascii="Times New Roman" w:eastAsia="Times New Roman" w:hAnsi="Times New Roman" w:cs="Times New Roman"/>
                <w:b/>
                <w:bCs/>
                <w:sz w:val="24"/>
                <w:szCs w:val="24"/>
                <w:lang w:eastAsia="pl-PL"/>
              </w:rPr>
            </w:pPr>
            <w:r w:rsidRPr="008203E1">
              <w:rPr>
                <w:rFonts w:ascii="Times New Roman" w:eastAsia="Times New Roman" w:hAnsi="Times New Roman" w:cs="Times New Roman"/>
                <w:bCs/>
                <w:sz w:val="24"/>
                <w:szCs w:val="24"/>
                <w:lang w:eastAsia="pl-PL"/>
              </w:rPr>
              <w:t>i formalnym</w:t>
            </w:r>
          </w:p>
        </w:tc>
      </w:tr>
      <w:tr w:rsidR="0054677C" w:rsidRPr="008203E1" w:rsidTr="00EA70B7">
        <w:trPr>
          <w:gridAfter w:val="1"/>
          <w:wAfter w:w="76" w:type="dxa"/>
          <w:trHeight w:val="557"/>
        </w:trPr>
        <w:tc>
          <w:tcPr>
            <w:tcW w:w="3827" w:type="dxa"/>
            <w:gridSpan w:val="3"/>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4677C" w:rsidRPr="008203E1" w:rsidRDefault="00122AAB" w:rsidP="007F543A">
            <w:pPr>
              <w:spacing w:before="60" w:after="60" w:line="240" w:lineRule="auto"/>
              <w:jc w:val="center"/>
              <w:rPr>
                <w:rFonts w:ascii="Times New Roman" w:eastAsia="Times New Roman" w:hAnsi="Times New Roman" w:cs="Times New Roman"/>
                <w:b/>
                <w:i/>
                <w:sz w:val="24"/>
                <w:szCs w:val="24"/>
                <w:lang w:eastAsia="pl-PL"/>
              </w:rPr>
            </w:pPr>
            <w:sdt>
              <w:sdtPr>
                <w:rPr>
                  <w:rFonts w:ascii="Times New Roman" w:eastAsia="Times New Roman" w:hAnsi="Times New Roman" w:cs="Times New Roman"/>
                  <w:b/>
                  <w:bCs/>
                  <w:i/>
                  <w:sz w:val="24"/>
                  <w:szCs w:val="24"/>
                  <w:lang w:eastAsia="pl-PL"/>
                </w:rPr>
                <w:id w:val="-1810081491"/>
                <w:placeholder>
                  <w:docPart w:val="5B6E12D7A3DE42EE8BB7E78474D72E39"/>
                </w:placeholder>
                <w:date w:fullDate="2024-01-18T00:00:00Z">
                  <w:dateFormat w:val="yyyy-MM-dd"/>
                  <w:lid w:val="pl-PL"/>
                  <w:storeMappedDataAs w:val="dateTime"/>
                  <w:calendar w:val="gregorian"/>
                </w:date>
              </w:sdtPr>
              <w:sdtEndPr/>
              <w:sdtContent>
                <w:r w:rsidR="007D46D3" w:rsidRPr="008203E1">
                  <w:rPr>
                    <w:rFonts w:ascii="Times New Roman" w:eastAsia="Times New Roman" w:hAnsi="Times New Roman" w:cs="Times New Roman"/>
                    <w:b/>
                    <w:bCs/>
                    <w:i/>
                    <w:sz w:val="24"/>
                    <w:szCs w:val="24"/>
                    <w:lang w:eastAsia="pl-PL"/>
                  </w:rPr>
                  <w:t>2024-01-18</w:t>
                </w:r>
              </w:sdtContent>
            </w:sdt>
          </w:p>
        </w:tc>
        <w:tc>
          <w:tcPr>
            <w:tcW w:w="5186" w:type="dxa"/>
            <w:gridSpan w:val="6"/>
            <w:vMerge w:val="restart"/>
            <w:tcBorders>
              <w:top w:val="single" w:sz="4" w:space="0" w:color="auto"/>
              <w:left w:val="single" w:sz="4" w:space="0" w:color="auto"/>
              <w:bottom w:val="single" w:sz="4" w:space="0" w:color="auto"/>
              <w:right w:val="single" w:sz="4" w:space="0" w:color="auto"/>
            </w:tcBorders>
            <w:shd w:val="clear" w:color="auto" w:fill="auto"/>
            <w:noWrap/>
            <w:vAlign w:val="bottom"/>
          </w:tcPr>
          <w:p w:rsidR="00091749" w:rsidRPr="008203E1" w:rsidRDefault="00091749" w:rsidP="007F543A">
            <w:pPr>
              <w:spacing w:before="60" w:after="60" w:line="240" w:lineRule="auto"/>
              <w:rPr>
                <w:rFonts w:ascii="Times New Roman" w:eastAsia="Times New Roman" w:hAnsi="Times New Roman" w:cs="Times New Roman"/>
                <w:sz w:val="24"/>
                <w:szCs w:val="24"/>
                <w:lang w:eastAsia="pl-PL"/>
              </w:rPr>
            </w:pPr>
          </w:p>
        </w:tc>
      </w:tr>
      <w:tr w:rsidR="0054677C" w:rsidRPr="008203E1" w:rsidTr="00EA70B7">
        <w:trPr>
          <w:gridAfter w:val="1"/>
          <w:wAfter w:w="76" w:type="dxa"/>
          <w:trHeight w:val="450"/>
        </w:trPr>
        <w:tc>
          <w:tcPr>
            <w:tcW w:w="3827" w:type="dxa"/>
            <w:gridSpan w:val="3"/>
            <w:vMerge/>
            <w:tcBorders>
              <w:top w:val="single" w:sz="4" w:space="0" w:color="auto"/>
              <w:left w:val="single" w:sz="4" w:space="0" w:color="auto"/>
              <w:bottom w:val="single" w:sz="4" w:space="0" w:color="auto"/>
              <w:right w:val="single" w:sz="4" w:space="0" w:color="auto"/>
            </w:tcBorders>
            <w:vAlign w:val="center"/>
            <w:hideMark/>
          </w:tcPr>
          <w:p w:rsidR="0054677C" w:rsidRPr="008203E1" w:rsidRDefault="0054677C" w:rsidP="007F543A">
            <w:pPr>
              <w:spacing w:before="60" w:after="60" w:line="240" w:lineRule="auto"/>
              <w:jc w:val="center"/>
              <w:rPr>
                <w:rFonts w:ascii="Times New Roman" w:eastAsia="Times New Roman" w:hAnsi="Times New Roman" w:cs="Times New Roman"/>
                <w:sz w:val="24"/>
                <w:szCs w:val="24"/>
                <w:lang w:eastAsia="pl-PL"/>
              </w:rPr>
            </w:pPr>
          </w:p>
        </w:tc>
        <w:tc>
          <w:tcPr>
            <w:tcW w:w="5186" w:type="dxa"/>
            <w:gridSpan w:val="6"/>
            <w:vMerge/>
            <w:tcBorders>
              <w:top w:val="single" w:sz="4" w:space="0" w:color="auto"/>
              <w:left w:val="single" w:sz="4" w:space="0" w:color="auto"/>
              <w:bottom w:val="single" w:sz="4" w:space="0" w:color="auto"/>
              <w:right w:val="single" w:sz="4" w:space="0" w:color="auto"/>
            </w:tcBorders>
            <w:vAlign w:val="center"/>
            <w:hideMark/>
          </w:tcPr>
          <w:p w:rsidR="0054677C" w:rsidRPr="008203E1" w:rsidRDefault="0054677C" w:rsidP="007F543A">
            <w:pPr>
              <w:spacing w:before="60" w:after="60" w:line="240" w:lineRule="auto"/>
              <w:jc w:val="center"/>
              <w:rPr>
                <w:rFonts w:ascii="Times New Roman" w:eastAsia="Times New Roman" w:hAnsi="Times New Roman" w:cs="Times New Roman"/>
                <w:sz w:val="24"/>
                <w:szCs w:val="24"/>
                <w:lang w:eastAsia="pl-PL"/>
              </w:rPr>
            </w:pPr>
          </w:p>
        </w:tc>
      </w:tr>
      <w:tr w:rsidR="0054677C" w:rsidRPr="008203E1" w:rsidTr="00B84FE3">
        <w:trPr>
          <w:gridAfter w:val="1"/>
          <w:wAfter w:w="76" w:type="dxa"/>
          <w:trHeight w:val="201"/>
        </w:trPr>
        <w:tc>
          <w:tcPr>
            <w:tcW w:w="3827"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4677C" w:rsidRPr="008203E1" w:rsidRDefault="0054677C" w:rsidP="007F543A">
            <w:pPr>
              <w:spacing w:before="60" w:after="60" w:line="240" w:lineRule="auto"/>
              <w:jc w:val="center"/>
              <w:rPr>
                <w:rFonts w:ascii="Times New Roman" w:eastAsia="Times New Roman" w:hAnsi="Times New Roman" w:cs="Times New Roman"/>
                <w:sz w:val="24"/>
                <w:szCs w:val="24"/>
                <w:lang w:eastAsia="pl-PL"/>
              </w:rPr>
            </w:pPr>
            <w:r w:rsidRPr="008203E1">
              <w:rPr>
                <w:rFonts w:ascii="Times New Roman" w:eastAsia="Times New Roman" w:hAnsi="Times New Roman" w:cs="Times New Roman"/>
                <w:sz w:val="24"/>
                <w:szCs w:val="24"/>
                <w:lang w:eastAsia="pl-PL"/>
              </w:rPr>
              <w:t>data</w:t>
            </w:r>
          </w:p>
        </w:tc>
        <w:tc>
          <w:tcPr>
            <w:tcW w:w="5186" w:type="dxa"/>
            <w:gridSpan w:val="6"/>
            <w:tcBorders>
              <w:top w:val="single" w:sz="4" w:space="0" w:color="auto"/>
              <w:left w:val="nil"/>
              <w:bottom w:val="single" w:sz="4" w:space="0" w:color="auto"/>
              <w:right w:val="single" w:sz="4" w:space="0" w:color="auto"/>
            </w:tcBorders>
            <w:shd w:val="clear" w:color="auto" w:fill="auto"/>
            <w:noWrap/>
            <w:vAlign w:val="center"/>
            <w:hideMark/>
          </w:tcPr>
          <w:p w:rsidR="0054677C" w:rsidRPr="008203E1" w:rsidRDefault="0054677C" w:rsidP="007F543A">
            <w:pPr>
              <w:spacing w:before="60" w:after="60" w:line="240" w:lineRule="auto"/>
              <w:jc w:val="center"/>
              <w:rPr>
                <w:rFonts w:ascii="Times New Roman" w:eastAsia="Times New Roman" w:hAnsi="Times New Roman" w:cs="Times New Roman"/>
                <w:sz w:val="24"/>
                <w:szCs w:val="24"/>
                <w:lang w:eastAsia="pl-PL"/>
              </w:rPr>
            </w:pPr>
            <w:r w:rsidRPr="008203E1">
              <w:rPr>
                <w:rFonts w:ascii="Times New Roman" w:eastAsia="Times New Roman" w:hAnsi="Times New Roman" w:cs="Times New Roman"/>
                <w:sz w:val="24"/>
                <w:szCs w:val="24"/>
                <w:lang w:eastAsia="pl-PL"/>
              </w:rPr>
              <w:t>podpis</w:t>
            </w:r>
          </w:p>
        </w:tc>
      </w:tr>
      <w:tr w:rsidR="0054677C" w:rsidRPr="008203E1" w:rsidTr="00B84FE3">
        <w:trPr>
          <w:trHeight w:val="311"/>
        </w:trPr>
        <w:tc>
          <w:tcPr>
            <w:tcW w:w="9089" w:type="dxa"/>
            <w:gridSpan w:val="10"/>
            <w:tcBorders>
              <w:top w:val="single" w:sz="4" w:space="0" w:color="auto"/>
              <w:left w:val="single" w:sz="4" w:space="0" w:color="auto"/>
              <w:bottom w:val="single" w:sz="4" w:space="0" w:color="auto"/>
              <w:right w:val="single" w:sz="4" w:space="0" w:color="auto"/>
            </w:tcBorders>
            <w:shd w:val="clear" w:color="auto" w:fill="B6B0FE"/>
            <w:noWrap/>
            <w:vAlign w:val="bottom"/>
            <w:hideMark/>
          </w:tcPr>
          <w:p w:rsidR="0054677C" w:rsidRPr="008203E1" w:rsidRDefault="0054677C" w:rsidP="007F543A">
            <w:pPr>
              <w:spacing w:before="60" w:after="60" w:line="240" w:lineRule="auto"/>
              <w:jc w:val="center"/>
              <w:rPr>
                <w:rFonts w:ascii="Times New Roman" w:eastAsia="Times New Roman" w:hAnsi="Times New Roman" w:cs="Times New Roman"/>
                <w:bCs/>
                <w:sz w:val="24"/>
                <w:szCs w:val="24"/>
                <w:lang w:eastAsia="pl-PL"/>
              </w:rPr>
            </w:pPr>
            <w:r w:rsidRPr="008203E1">
              <w:rPr>
                <w:rFonts w:ascii="Times New Roman" w:eastAsia="Times New Roman" w:hAnsi="Times New Roman" w:cs="Times New Roman"/>
                <w:bCs/>
                <w:sz w:val="24"/>
                <w:szCs w:val="24"/>
                <w:lang w:eastAsia="pl-PL"/>
              </w:rPr>
              <w:t>Zatwierdzono do wypłaty</w:t>
            </w:r>
          </w:p>
        </w:tc>
      </w:tr>
      <w:tr w:rsidR="0054677C" w:rsidRPr="008203E1" w:rsidTr="00B84FE3">
        <w:trPr>
          <w:trHeight w:val="557"/>
        </w:trPr>
        <w:tc>
          <w:tcPr>
            <w:tcW w:w="3827" w:type="dxa"/>
            <w:gridSpan w:val="3"/>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4677C" w:rsidRPr="008203E1" w:rsidRDefault="00122AAB" w:rsidP="007F543A">
            <w:pPr>
              <w:spacing w:before="60" w:after="60" w:line="240" w:lineRule="auto"/>
              <w:jc w:val="center"/>
              <w:rPr>
                <w:rFonts w:ascii="Times New Roman" w:eastAsia="Times New Roman" w:hAnsi="Times New Roman" w:cs="Times New Roman"/>
                <w:i/>
                <w:sz w:val="24"/>
                <w:szCs w:val="24"/>
                <w:lang w:eastAsia="pl-PL"/>
              </w:rPr>
            </w:pPr>
            <w:sdt>
              <w:sdtPr>
                <w:rPr>
                  <w:rFonts w:ascii="Times New Roman" w:eastAsia="Times New Roman" w:hAnsi="Times New Roman" w:cs="Times New Roman"/>
                  <w:b/>
                  <w:bCs/>
                  <w:i/>
                  <w:sz w:val="24"/>
                  <w:szCs w:val="24"/>
                  <w:lang w:eastAsia="pl-PL"/>
                </w:rPr>
                <w:id w:val="1991896775"/>
                <w:placeholder>
                  <w:docPart w:val="3CDC46547343456894B845D9A5459043"/>
                </w:placeholder>
                <w:date w:fullDate="2024-01-18T00:00:00Z">
                  <w:dateFormat w:val="yyyy-MM-dd"/>
                  <w:lid w:val="pl-PL"/>
                  <w:storeMappedDataAs w:val="dateTime"/>
                  <w:calendar w:val="gregorian"/>
                </w:date>
              </w:sdtPr>
              <w:sdtEndPr/>
              <w:sdtContent>
                <w:r w:rsidR="007D46D3" w:rsidRPr="008203E1">
                  <w:rPr>
                    <w:rFonts w:ascii="Times New Roman" w:eastAsia="Times New Roman" w:hAnsi="Times New Roman" w:cs="Times New Roman"/>
                    <w:b/>
                    <w:bCs/>
                    <w:i/>
                    <w:sz w:val="24"/>
                    <w:szCs w:val="24"/>
                    <w:lang w:eastAsia="pl-PL"/>
                  </w:rPr>
                  <w:t>2024-01-18</w:t>
                </w:r>
              </w:sdtContent>
            </w:sdt>
          </w:p>
        </w:tc>
        <w:tc>
          <w:tcPr>
            <w:tcW w:w="5262" w:type="dxa"/>
            <w:gridSpan w:val="7"/>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4677C" w:rsidRPr="008203E1" w:rsidRDefault="0054677C" w:rsidP="007F543A">
            <w:pPr>
              <w:spacing w:before="60" w:after="60" w:line="240" w:lineRule="auto"/>
              <w:rPr>
                <w:rFonts w:ascii="Times New Roman" w:eastAsia="Times New Roman" w:hAnsi="Times New Roman" w:cs="Times New Roman"/>
                <w:sz w:val="24"/>
                <w:szCs w:val="24"/>
                <w:lang w:eastAsia="pl-PL"/>
              </w:rPr>
            </w:pPr>
          </w:p>
        </w:tc>
      </w:tr>
      <w:tr w:rsidR="0054677C" w:rsidRPr="008203E1" w:rsidTr="00EA70B7">
        <w:trPr>
          <w:trHeight w:val="450"/>
        </w:trPr>
        <w:tc>
          <w:tcPr>
            <w:tcW w:w="3827" w:type="dxa"/>
            <w:gridSpan w:val="3"/>
            <w:vMerge/>
            <w:tcBorders>
              <w:top w:val="single" w:sz="4" w:space="0" w:color="auto"/>
              <w:left w:val="single" w:sz="4" w:space="0" w:color="auto"/>
              <w:bottom w:val="single" w:sz="4" w:space="0" w:color="auto"/>
              <w:right w:val="single" w:sz="4" w:space="0" w:color="auto"/>
            </w:tcBorders>
            <w:vAlign w:val="center"/>
            <w:hideMark/>
          </w:tcPr>
          <w:p w:rsidR="0054677C" w:rsidRPr="008203E1" w:rsidRDefault="0054677C" w:rsidP="007F543A">
            <w:pPr>
              <w:spacing w:before="60" w:after="60" w:line="240" w:lineRule="auto"/>
              <w:jc w:val="center"/>
              <w:rPr>
                <w:rFonts w:ascii="Times New Roman" w:eastAsia="Times New Roman" w:hAnsi="Times New Roman" w:cs="Times New Roman"/>
                <w:sz w:val="24"/>
                <w:szCs w:val="24"/>
                <w:lang w:eastAsia="pl-PL"/>
              </w:rPr>
            </w:pPr>
          </w:p>
        </w:tc>
        <w:tc>
          <w:tcPr>
            <w:tcW w:w="5262" w:type="dxa"/>
            <w:gridSpan w:val="7"/>
            <w:vMerge/>
            <w:tcBorders>
              <w:top w:val="single" w:sz="4" w:space="0" w:color="auto"/>
              <w:left w:val="single" w:sz="4" w:space="0" w:color="auto"/>
              <w:bottom w:val="single" w:sz="4" w:space="0" w:color="auto"/>
              <w:right w:val="single" w:sz="4" w:space="0" w:color="auto"/>
            </w:tcBorders>
            <w:vAlign w:val="center"/>
            <w:hideMark/>
          </w:tcPr>
          <w:p w:rsidR="0054677C" w:rsidRPr="008203E1" w:rsidRDefault="0054677C" w:rsidP="007F543A">
            <w:pPr>
              <w:spacing w:before="60" w:after="60" w:line="240" w:lineRule="auto"/>
              <w:jc w:val="center"/>
              <w:rPr>
                <w:rFonts w:ascii="Times New Roman" w:eastAsia="Times New Roman" w:hAnsi="Times New Roman" w:cs="Times New Roman"/>
                <w:sz w:val="24"/>
                <w:szCs w:val="24"/>
                <w:lang w:eastAsia="pl-PL"/>
              </w:rPr>
            </w:pPr>
          </w:p>
        </w:tc>
      </w:tr>
      <w:tr w:rsidR="0054677C" w:rsidRPr="008203E1" w:rsidTr="00B84FE3">
        <w:trPr>
          <w:trHeight w:val="311"/>
        </w:trPr>
        <w:tc>
          <w:tcPr>
            <w:tcW w:w="3827"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4677C" w:rsidRPr="008203E1" w:rsidRDefault="0054677C" w:rsidP="007F543A">
            <w:pPr>
              <w:spacing w:before="60" w:after="60" w:line="240" w:lineRule="auto"/>
              <w:jc w:val="center"/>
              <w:rPr>
                <w:rFonts w:ascii="Times New Roman" w:eastAsia="Times New Roman" w:hAnsi="Times New Roman" w:cs="Times New Roman"/>
                <w:sz w:val="24"/>
                <w:szCs w:val="24"/>
                <w:lang w:eastAsia="pl-PL"/>
              </w:rPr>
            </w:pPr>
            <w:r w:rsidRPr="008203E1">
              <w:rPr>
                <w:rFonts w:ascii="Times New Roman" w:eastAsia="Times New Roman" w:hAnsi="Times New Roman" w:cs="Times New Roman"/>
                <w:sz w:val="24"/>
                <w:szCs w:val="24"/>
                <w:lang w:eastAsia="pl-PL"/>
              </w:rPr>
              <w:t>data</w:t>
            </w:r>
          </w:p>
        </w:tc>
        <w:tc>
          <w:tcPr>
            <w:tcW w:w="5262" w:type="dxa"/>
            <w:gridSpan w:val="7"/>
            <w:tcBorders>
              <w:top w:val="single" w:sz="4" w:space="0" w:color="auto"/>
              <w:left w:val="nil"/>
              <w:bottom w:val="single" w:sz="4" w:space="0" w:color="auto"/>
              <w:right w:val="single" w:sz="4" w:space="0" w:color="auto"/>
            </w:tcBorders>
            <w:shd w:val="clear" w:color="auto" w:fill="auto"/>
            <w:noWrap/>
            <w:vAlign w:val="center"/>
            <w:hideMark/>
          </w:tcPr>
          <w:p w:rsidR="0054677C" w:rsidRPr="008203E1" w:rsidRDefault="0054677C" w:rsidP="007F543A">
            <w:pPr>
              <w:spacing w:before="60" w:after="60" w:line="240" w:lineRule="auto"/>
              <w:jc w:val="center"/>
              <w:rPr>
                <w:rFonts w:ascii="Times New Roman" w:eastAsia="Times New Roman" w:hAnsi="Times New Roman" w:cs="Times New Roman"/>
                <w:sz w:val="24"/>
                <w:szCs w:val="24"/>
                <w:lang w:eastAsia="pl-PL"/>
              </w:rPr>
            </w:pPr>
            <w:r w:rsidRPr="008203E1">
              <w:rPr>
                <w:rFonts w:ascii="Times New Roman" w:eastAsia="Times New Roman" w:hAnsi="Times New Roman" w:cs="Times New Roman"/>
                <w:sz w:val="24"/>
                <w:szCs w:val="24"/>
                <w:lang w:eastAsia="pl-PL"/>
              </w:rPr>
              <w:t>podpis</w:t>
            </w:r>
          </w:p>
        </w:tc>
      </w:tr>
      <w:tr w:rsidR="0054677C" w:rsidRPr="008203E1" w:rsidTr="00B84FE3">
        <w:trPr>
          <w:gridBefore w:val="1"/>
          <w:gridAfter w:val="3"/>
          <w:wBefore w:w="530" w:type="dxa"/>
          <w:wAfter w:w="1116" w:type="dxa"/>
          <w:trHeight w:val="351"/>
        </w:trPr>
        <w:tc>
          <w:tcPr>
            <w:tcW w:w="4773" w:type="dxa"/>
            <w:gridSpan w:val="4"/>
            <w:tcBorders>
              <w:top w:val="nil"/>
              <w:left w:val="nil"/>
              <w:bottom w:val="nil"/>
              <w:right w:val="nil"/>
            </w:tcBorders>
            <w:shd w:val="clear" w:color="auto" w:fill="auto"/>
            <w:noWrap/>
            <w:vAlign w:val="bottom"/>
            <w:hideMark/>
          </w:tcPr>
          <w:p w:rsidR="0054677C" w:rsidRPr="008203E1" w:rsidRDefault="0054677C" w:rsidP="007F543A">
            <w:pPr>
              <w:spacing w:before="60" w:after="60" w:line="240" w:lineRule="auto"/>
              <w:jc w:val="right"/>
              <w:rPr>
                <w:rFonts w:ascii="Times New Roman" w:eastAsia="Times New Roman" w:hAnsi="Times New Roman" w:cs="Times New Roman"/>
                <w:bCs/>
                <w:sz w:val="24"/>
                <w:szCs w:val="24"/>
                <w:lang w:eastAsia="pl-PL"/>
              </w:rPr>
            </w:pPr>
            <w:r w:rsidRPr="008203E1">
              <w:rPr>
                <w:rFonts w:ascii="Times New Roman" w:eastAsia="Times New Roman" w:hAnsi="Times New Roman" w:cs="Times New Roman"/>
                <w:bCs/>
                <w:sz w:val="24"/>
                <w:szCs w:val="24"/>
                <w:lang w:eastAsia="pl-PL"/>
              </w:rPr>
              <w:t xml:space="preserve">                                     </w:t>
            </w:r>
          </w:p>
          <w:p w:rsidR="0054677C" w:rsidRPr="008203E1" w:rsidRDefault="0054677C" w:rsidP="007F543A">
            <w:pPr>
              <w:spacing w:before="60" w:after="60" w:line="240" w:lineRule="auto"/>
              <w:jc w:val="right"/>
              <w:rPr>
                <w:rFonts w:ascii="Times New Roman" w:eastAsia="Times New Roman" w:hAnsi="Times New Roman" w:cs="Times New Roman"/>
                <w:bCs/>
                <w:sz w:val="24"/>
                <w:szCs w:val="24"/>
                <w:lang w:eastAsia="pl-PL"/>
              </w:rPr>
            </w:pPr>
            <w:r w:rsidRPr="008203E1">
              <w:rPr>
                <w:rFonts w:ascii="Times New Roman" w:eastAsia="Times New Roman" w:hAnsi="Times New Roman" w:cs="Times New Roman"/>
                <w:bCs/>
                <w:sz w:val="24"/>
                <w:szCs w:val="24"/>
                <w:lang w:eastAsia="pl-PL"/>
              </w:rPr>
              <w:t xml:space="preserve">     Dekret Księgowy:</w:t>
            </w:r>
          </w:p>
        </w:tc>
        <w:tc>
          <w:tcPr>
            <w:tcW w:w="2670" w:type="dxa"/>
            <w:gridSpan w:val="2"/>
            <w:tcBorders>
              <w:top w:val="nil"/>
              <w:left w:val="nil"/>
              <w:bottom w:val="nil"/>
              <w:right w:val="nil"/>
            </w:tcBorders>
            <w:shd w:val="clear" w:color="auto" w:fill="auto"/>
            <w:noWrap/>
            <w:vAlign w:val="bottom"/>
            <w:hideMark/>
          </w:tcPr>
          <w:p w:rsidR="0054677C" w:rsidRPr="008203E1" w:rsidRDefault="0054677C" w:rsidP="007F543A">
            <w:pPr>
              <w:spacing w:before="60" w:after="60" w:line="240" w:lineRule="auto"/>
              <w:jc w:val="right"/>
              <w:rPr>
                <w:rFonts w:ascii="Times New Roman" w:eastAsia="Times New Roman" w:hAnsi="Times New Roman" w:cs="Times New Roman"/>
                <w:bCs/>
                <w:sz w:val="24"/>
                <w:szCs w:val="24"/>
                <w:lang w:eastAsia="pl-PL"/>
              </w:rPr>
            </w:pPr>
          </w:p>
        </w:tc>
      </w:tr>
      <w:tr w:rsidR="0054677C" w:rsidRPr="008203E1" w:rsidTr="00B84FE3">
        <w:trPr>
          <w:gridBefore w:val="1"/>
          <w:gridAfter w:val="3"/>
          <w:wBefore w:w="530" w:type="dxa"/>
          <w:wAfter w:w="1116" w:type="dxa"/>
          <w:trHeight w:val="351"/>
        </w:trPr>
        <w:tc>
          <w:tcPr>
            <w:tcW w:w="244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4677C" w:rsidRPr="008203E1" w:rsidRDefault="0054677C" w:rsidP="007F543A">
            <w:pPr>
              <w:spacing w:before="60" w:after="60" w:line="240" w:lineRule="auto"/>
              <w:jc w:val="center"/>
              <w:rPr>
                <w:rFonts w:ascii="Times New Roman" w:eastAsia="Times New Roman" w:hAnsi="Times New Roman" w:cs="Times New Roman"/>
                <w:sz w:val="24"/>
                <w:szCs w:val="24"/>
                <w:lang w:eastAsia="pl-PL"/>
              </w:rPr>
            </w:pPr>
            <w:r w:rsidRPr="008203E1">
              <w:rPr>
                <w:rFonts w:ascii="Times New Roman" w:eastAsia="Times New Roman" w:hAnsi="Times New Roman" w:cs="Times New Roman"/>
                <w:sz w:val="24"/>
                <w:szCs w:val="24"/>
                <w:lang w:eastAsia="pl-PL"/>
              </w:rPr>
              <w:t>Wn</w:t>
            </w:r>
          </w:p>
        </w:tc>
        <w:tc>
          <w:tcPr>
            <w:tcW w:w="2551" w:type="dxa"/>
            <w:gridSpan w:val="4"/>
            <w:tcBorders>
              <w:top w:val="single" w:sz="4" w:space="0" w:color="auto"/>
              <w:left w:val="nil"/>
              <w:bottom w:val="single" w:sz="4" w:space="0" w:color="auto"/>
              <w:right w:val="single" w:sz="4" w:space="0" w:color="auto"/>
            </w:tcBorders>
            <w:shd w:val="clear" w:color="auto" w:fill="auto"/>
            <w:noWrap/>
            <w:vAlign w:val="bottom"/>
            <w:hideMark/>
          </w:tcPr>
          <w:p w:rsidR="0054677C" w:rsidRPr="008203E1" w:rsidRDefault="0054677C" w:rsidP="007F543A">
            <w:pPr>
              <w:spacing w:before="60" w:after="60" w:line="240" w:lineRule="auto"/>
              <w:jc w:val="center"/>
              <w:rPr>
                <w:rFonts w:ascii="Times New Roman" w:eastAsia="Times New Roman" w:hAnsi="Times New Roman" w:cs="Times New Roman"/>
                <w:sz w:val="24"/>
                <w:szCs w:val="24"/>
                <w:lang w:eastAsia="pl-PL"/>
              </w:rPr>
            </w:pPr>
            <w:r w:rsidRPr="008203E1">
              <w:rPr>
                <w:rFonts w:ascii="Times New Roman" w:eastAsia="Times New Roman" w:hAnsi="Times New Roman" w:cs="Times New Roman"/>
                <w:sz w:val="24"/>
                <w:szCs w:val="24"/>
                <w:lang w:eastAsia="pl-PL"/>
              </w:rPr>
              <w:t>Kwota</w:t>
            </w:r>
          </w:p>
        </w:tc>
        <w:tc>
          <w:tcPr>
            <w:tcW w:w="2445" w:type="dxa"/>
            <w:tcBorders>
              <w:top w:val="single" w:sz="4" w:space="0" w:color="auto"/>
              <w:left w:val="nil"/>
              <w:bottom w:val="single" w:sz="4" w:space="0" w:color="auto"/>
              <w:right w:val="single" w:sz="4" w:space="0" w:color="auto"/>
            </w:tcBorders>
            <w:shd w:val="clear" w:color="auto" w:fill="auto"/>
            <w:noWrap/>
            <w:vAlign w:val="bottom"/>
            <w:hideMark/>
          </w:tcPr>
          <w:p w:rsidR="0054677C" w:rsidRPr="008203E1" w:rsidRDefault="0054677C" w:rsidP="007F543A">
            <w:pPr>
              <w:spacing w:before="60" w:after="60" w:line="240" w:lineRule="auto"/>
              <w:jc w:val="center"/>
              <w:rPr>
                <w:rFonts w:ascii="Times New Roman" w:eastAsia="Times New Roman" w:hAnsi="Times New Roman" w:cs="Times New Roman"/>
                <w:sz w:val="24"/>
                <w:szCs w:val="24"/>
                <w:lang w:eastAsia="pl-PL"/>
              </w:rPr>
            </w:pPr>
            <w:r w:rsidRPr="008203E1">
              <w:rPr>
                <w:rFonts w:ascii="Times New Roman" w:eastAsia="Times New Roman" w:hAnsi="Times New Roman" w:cs="Times New Roman"/>
                <w:sz w:val="24"/>
                <w:szCs w:val="24"/>
                <w:lang w:eastAsia="pl-PL"/>
              </w:rPr>
              <w:t>Ma</w:t>
            </w:r>
          </w:p>
        </w:tc>
      </w:tr>
      <w:tr w:rsidR="0054677C" w:rsidRPr="008203E1" w:rsidTr="00B84FE3">
        <w:trPr>
          <w:gridBefore w:val="1"/>
          <w:gridAfter w:val="3"/>
          <w:wBefore w:w="530" w:type="dxa"/>
          <w:wAfter w:w="1116" w:type="dxa"/>
          <w:trHeight w:val="312"/>
        </w:trPr>
        <w:tc>
          <w:tcPr>
            <w:tcW w:w="2447" w:type="dxa"/>
            <w:tcBorders>
              <w:top w:val="nil"/>
              <w:left w:val="single" w:sz="4" w:space="0" w:color="auto"/>
              <w:bottom w:val="single" w:sz="4" w:space="0" w:color="auto"/>
              <w:right w:val="single" w:sz="4" w:space="0" w:color="auto"/>
            </w:tcBorders>
            <w:shd w:val="clear" w:color="auto" w:fill="auto"/>
            <w:noWrap/>
            <w:vAlign w:val="center"/>
            <w:hideMark/>
          </w:tcPr>
          <w:p w:rsidR="0054677C" w:rsidRPr="008203E1" w:rsidRDefault="00122AAB" w:rsidP="007F543A">
            <w:pPr>
              <w:spacing w:before="60" w:after="60" w:line="240" w:lineRule="auto"/>
              <w:jc w:val="center"/>
              <w:rPr>
                <w:rFonts w:ascii="Times New Roman" w:eastAsia="Times New Roman" w:hAnsi="Times New Roman" w:cs="Times New Roman"/>
                <w:sz w:val="24"/>
                <w:szCs w:val="24"/>
                <w:lang w:eastAsia="pl-PL"/>
              </w:rPr>
            </w:pPr>
            <w:sdt>
              <w:sdtPr>
                <w:rPr>
                  <w:rFonts w:ascii="Times New Roman" w:eastAsia="Times New Roman" w:hAnsi="Times New Roman" w:cs="Times New Roman"/>
                  <w:bCs/>
                  <w:i/>
                  <w:sz w:val="24"/>
                  <w:szCs w:val="24"/>
                  <w:lang w:eastAsia="pl-PL"/>
                </w:rPr>
                <w:id w:val="1023664214"/>
                <w:placeholder>
                  <w:docPart w:val="F6FD611EEB544243B137D273F15D8EF3"/>
                </w:placeholder>
              </w:sdtPr>
              <w:sdtEndPr/>
              <w:sdtContent>
                <w:r w:rsidR="0054677C" w:rsidRPr="008203E1">
                  <w:rPr>
                    <w:rFonts w:ascii="Times New Roman" w:eastAsia="Times New Roman" w:hAnsi="Times New Roman" w:cs="Times New Roman"/>
                    <w:bCs/>
                    <w:i/>
                    <w:sz w:val="24"/>
                    <w:szCs w:val="24"/>
                    <w:lang w:eastAsia="pl-PL"/>
                  </w:rPr>
                  <w:t>……...</w:t>
                </w:r>
              </w:sdtContent>
            </w:sdt>
          </w:p>
        </w:tc>
        <w:tc>
          <w:tcPr>
            <w:tcW w:w="2551" w:type="dxa"/>
            <w:gridSpan w:val="4"/>
            <w:tcBorders>
              <w:top w:val="nil"/>
              <w:left w:val="nil"/>
              <w:bottom w:val="single" w:sz="4" w:space="0" w:color="auto"/>
              <w:right w:val="single" w:sz="4" w:space="0" w:color="auto"/>
            </w:tcBorders>
            <w:shd w:val="clear" w:color="auto" w:fill="auto"/>
            <w:noWrap/>
            <w:vAlign w:val="center"/>
            <w:hideMark/>
          </w:tcPr>
          <w:p w:rsidR="0054677C" w:rsidRPr="008203E1" w:rsidRDefault="00122AAB" w:rsidP="007F543A">
            <w:pPr>
              <w:spacing w:before="60" w:after="60" w:line="240" w:lineRule="auto"/>
              <w:jc w:val="center"/>
              <w:rPr>
                <w:rFonts w:ascii="Times New Roman" w:eastAsia="Times New Roman" w:hAnsi="Times New Roman" w:cs="Times New Roman"/>
                <w:sz w:val="24"/>
                <w:szCs w:val="24"/>
                <w:lang w:eastAsia="pl-PL"/>
              </w:rPr>
            </w:pPr>
            <w:sdt>
              <w:sdtPr>
                <w:rPr>
                  <w:rFonts w:ascii="Times New Roman" w:eastAsia="Times New Roman" w:hAnsi="Times New Roman" w:cs="Times New Roman"/>
                  <w:bCs/>
                  <w:i/>
                  <w:sz w:val="24"/>
                  <w:szCs w:val="24"/>
                  <w:lang w:eastAsia="pl-PL"/>
                </w:rPr>
                <w:id w:val="-1788503642"/>
                <w:placeholder>
                  <w:docPart w:val="7DAC9677E2B4413CB226FC2509488B95"/>
                </w:placeholder>
              </w:sdtPr>
              <w:sdtEndPr/>
              <w:sdtContent>
                <w:r w:rsidR="0054677C" w:rsidRPr="008203E1">
                  <w:rPr>
                    <w:rFonts w:ascii="Times New Roman" w:eastAsia="Times New Roman" w:hAnsi="Times New Roman" w:cs="Times New Roman"/>
                    <w:bCs/>
                    <w:i/>
                    <w:sz w:val="24"/>
                    <w:szCs w:val="24"/>
                    <w:lang w:eastAsia="pl-PL"/>
                  </w:rPr>
                  <w:t>……..</w:t>
                </w:r>
              </w:sdtContent>
            </w:sdt>
          </w:p>
        </w:tc>
        <w:tc>
          <w:tcPr>
            <w:tcW w:w="2445" w:type="dxa"/>
            <w:tcBorders>
              <w:top w:val="nil"/>
              <w:left w:val="nil"/>
              <w:bottom w:val="single" w:sz="4" w:space="0" w:color="auto"/>
              <w:right w:val="single" w:sz="4" w:space="0" w:color="auto"/>
            </w:tcBorders>
            <w:shd w:val="clear" w:color="auto" w:fill="auto"/>
            <w:noWrap/>
            <w:vAlign w:val="center"/>
            <w:hideMark/>
          </w:tcPr>
          <w:p w:rsidR="0054677C" w:rsidRPr="008203E1" w:rsidRDefault="00122AAB" w:rsidP="007F543A">
            <w:pPr>
              <w:spacing w:before="60" w:after="60" w:line="240" w:lineRule="auto"/>
              <w:jc w:val="center"/>
              <w:rPr>
                <w:rFonts w:ascii="Times New Roman" w:eastAsia="Times New Roman" w:hAnsi="Times New Roman" w:cs="Times New Roman"/>
                <w:sz w:val="24"/>
                <w:szCs w:val="24"/>
                <w:lang w:eastAsia="pl-PL"/>
              </w:rPr>
            </w:pPr>
            <w:sdt>
              <w:sdtPr>
                <w:rPr>
                  <w:rFonts w:ascii="Times New Roman" w:eastAsia="Times New Roman" w:hAnsi="Times New Roman" w:cs="Times New Roman"/>
                  <w:bCs/>
                  <w:i/>
                  <w:sz w:val="24"/>
                  <w:szCs w:val="24"/>
                  <w:lang w:eastAsia="pl-PL"/>
                </w:rPr>
                <w:id w:val="958686302"/>
                <w:placeholder>
                  <w:docPart w:val="39F32DF112094643829A6909E6A392B7"/>
                </w:placeholder>
              </w:sdtPr>
              <w:sdtEndPr/>
              <w:sdtContent>
                <w:r w:rsidR="0054677C" w:rsidRPr="008203E1">
                  <w:rPr>
                    <w:rFonts w:ascii="Times New Roman" w:eastAsia="Times New Roman" w:hAnsi="Times New Roman" w:cs="Times New Roman"/>
                    <w:bCs/>
                    <w:i/>
                    <w:sz w:val="24"/>
                    <w:szCs w:val="24"/>
                    <w:lang w:eastAsia="pl-PL"/>
                  </w:rPr>
                  <w:t>………</w:t>
                </w:r>
              </w:sdtContent>
            </w:sdt>
          </w:p>
        </w:tc>
      </w:tr>
      <w:tr w:rsidR="0054677C" w:rsidRPr="008203E1" w:rsidTr="00B84FE3">
        <w:trPr>
          <w:gridBefore w:val="1"/>
          <w:gridAfter w:val="3"/>
          <w:wBefore w:w="530" w:type="dxa"/>
          <w:wAfter w:w="1116" w:type="dxa"/>
          <w:trHeight w:val="420"/>
        </w:trPr>
        <w:tc>
          <w:tcPr>
            <w:tcW w:w="2447" w:type="dxa"/>
            <w:tcBorders>
              <w:top w:val="nil"/>
              <w:left w:val="single" w:sz="4" w:space="0" w:color="auto"/>
              <w:bottom w:val="single" w:sz="4" w:space="0" w:color="auto"/>
              <w:right w:val="single" w:sz="4" w:space="0" w:color="auto"/>
            </w:tcBorders>
            <w:shd w:val="clear" w:color="auto" w:fill="auto"/>
            <w:noWrap/>
            <w:vAlign w:val="center"/>
            <w:hideMark/>
          </w:tcPr>
          <w:p w:rsidR="0054677C" w:rsidRPr="008203E1" w:rsidRDefault="0054677C" w:rsidP="007F543A">
            <w:pPr>
              <w:spacing w:before="60" w:after="60" w:line="240" w:lineRule="auto"/>
              <w:jc w:val="center"/>
              <w:rPr>
                <w:rFonts w:ascii="Times New Roman" w:eastAsia="Times New Roman" w:hAnsi="Times New Roman" w:cs="Times New Roman"/>
                <w:sz w:val="24"/>
                <w:szCs w:val="24"/>
                <w:lang w:eastAsia="pl-PL"/>
              </w:rPr>
            </w:pPr>
            <w:r w:rsidRPr="008203E1">
              <w:rPr>
                <w:rFonts w:ascii="Times New Roman" w:eastAsia="Times New Roman" w:hAnsi="Times New Roman" w:cs="Times New Roman"/>
                <w:sz w:val="24"/>
                <w:szCs w:val="24"/>
                <w:lang w:eastAsia="pl-PL"/>
              </w:rPr>
              <w:t>………</w:t>
            </w:r>
          </w:p>
        </w:tc>
        <w:tc>
          <w:tcPr>
            <w:tcW w:w="2551" w:type="dxa"/>
            <w:gridSpan w:val="4"/>
            <w:tcBorders>
              <w:top w:val="nil"/>
              <w:left w:val="nil"/>
              <w:bottom w:val="single" w:sz="4" w:space="0" w:color="auto"/>
              <w:right w:val="single" w:sz="4" w:space="0" w:color="auto"/>
            </w:tcBorders>
            <w:shd w:val="clear" w:color="auto" w:fill="auto"/>
            <w:noWrap/>
            <w:vAlign w:val="center"/>
            <w:hideMark/>
          </w:tcPr>
          <w:p w:rsidR="0054677C" w:rsidRPr="008203E1" w:rsidRDefault="00122AAB" w:rsidP="007F543A">
            <w:pPr>
              <w:spacing w:before="60" w:after="60" w:line="240" w:lineRule="auto"/>
              <w:jc w:val="center"/>
              <w:rPr>
                <w:rFonts w:ascii="Times New Roman" w:eastAsia="Times New Roman" w:hAnsi="Times New Roman" w:cs="Times New Roman"/>
                <w:sz w:val="24"/>
                <w:szCs w:val="24"/>
                <w:lang w:eastAsia="pl-PL"/>
              </w:rPr>
            </w:pPr>
            <w:sdt>
              <w:sdtPr>
                <w:rPr>
                  <w:rFonts w:ascii="Times New Roman" w:eastAsia="Times New Roman" w:hAnsi="Times New Roman" w:cs="Times New Roman"/>
                  <w:bCs/>
                  <w:i/>
                  <w:sz w:val="24"/>
                  <w:szCs w:val="24"/>
                  <w:lang w:eastAsia="pl-PL"/>
                </w:rPr>
                <w:id w:val="1106782055"/>
                <w:placeholder>
                  <w:docPart w:val="E8E362C0B55642D9BAC1B2E309191EB4"/>
                </w:placeholder>
              </w:sdtPr>
              <w:sdtEndPr/>
              <w:sdtContent>
                <w:r w:rsidR="0054677C" w:rsidRPr="008203E1">
                  <w:rPr>
                    <w:rFonts w:ascii="Times New Roman" w:eastAsia="Times New Roman" w:hAnsi="Times New Roman" w:cs="Times New Roman"/>
                    <w:bCs/>
                    <w:i/>
                    <w:sz w:val="24"/>
                    <w:szCs w:val="24"/>
                    <w:lang w:eastAsia="pl-PL"/>
                  </w:rPr>
                  <w:t>………</w:t>
                </w:r>
              </w:sdtContent>
            </w:sdt>
          </w:p>
        </w:tc>
        <w:tc>
          <w:tcPr>
            <w:tcW w:w="2445" w:type="dxa"/>
            <w:tcBorders>
              <w:top w:val="nil"/>
              <w:left w:val="nil"/>
              <w:bottom w:val="single" w:sz="4" w:space="0" w:color="auto"/>
              <w:right w:val="single" w:sz="4" w:space="0" w:color="auto"/>
            </w:tcBorders>
            <w:shd w:val="clear" w:color="auto" w:fill="auto"/>
            <w:noWrap/>
            <w:vAlign w:val="center"/>
            <w:hideMark/>
          </w:tcPr>
          <w:p w:rsidR="0054677C" w:rsidRPr="008203E1" w:rsidRDefault="00122AAB" w:rsidP="007F543A">
            <w:pPr>
              <w:spacing w:before="60" w:after="60" w:line="240" w:lineRule="auto"/>
              <w:jc w:val="center"/>
              <w:rPr>
                <w:rFonts w:ascii="Times New Roman" w:eastAsia="Times New Roman" w:hAnsi="Times New Roman" w:cs="Times New Roman"/>
                <w:sz w:val="24"/>
                <w:szCs w:val="24"/>
                <w:lang w:eastAsia="pl-PL"/>
              </w:rPr>
            </w:pPr>
            <w:sdt>
              <w:sdtPr>
                <w:rPr>
                  <w:rFonts w:ascii="Times New Roman" w:eastAsia="Times New Roman" w:hAnsi="Times New Roman" w:cs="Times New Roman"/>
                  <w:bCs/>
                  <w:i/>
                  <w:sz w:val="24"/>
                  <w:szCs w:val="24"/>
                  <w:lang w:eastAsia="pl-PL"/>
                </w:rPr>
                <w:id w:val="-624705030"/>
                <w:placeholder>
                  <w:docPart w:val="020CCC9F8F554701993F43BD3C8E8281"/>
                </w:placeholder>
              </w:sdtPr>
              <w:sdtEndPr/>
              <w:sdtContent>
                <w:r w:rsidR="0054677C" w:rsidRPr="008203E1">
                  <w:rPr>
                    <w:rFonts w:ascii="Times New Roman" w:eastAsia="Times New Roman" w:hAnsi="Times New Roman" w:cs="Times New Roman"/>
                    <w:bCs/>
                    <w:i/>
                    <w:sz w:val="24"/>
                    <w:szCs w:val="24"/>
                    <w:lang w:eastAsia="pl-PL"/>
                  </w:rPr>
                  <w:t>…….</w:t>
                </w:r>
              </w:sdtContent>
            </w:sdt>
          </w:p>
        </w:tc>
      </w:tr>
      <w:tr w:rsidR="0054677C" w:rsidRPr="008203E1" w:rsidTr="00B84FE3">
        <w:trPr>
          <w:gridBefore w:val="1"/>
          <w:gridAfter w:val="3"/>
          <w:wBefore w:w="530" w:type="dxa"/>
          <w:wAfter w:w="1116" w:type="dxa"/>
          <w:trHeight w:val="351"/>
        </w:trPr>
        <w:tc>
          <w:tcPr>
            <w:tcW w:w="2447" w:type="dxa"/>
            <w:tcBorders>
              <w:top w:val="nil"/>
              <w:left w:val="single" w:sz="4" w:space="0" w:color="auto"/>
              <w:bottom w:val="single" w:sz="4" w:space="0" w:color="auto"/>
              <w:right w:val="single" w:sz="4" w:space="0" w:color="auto"/>
            </w:tcBorders>
            <w:shd w:val="clear" w:color="auto" w:fill="auto"/>
            <w:noWrap/>
            <w:vAlign w:val="center"/>
            <w:hideMark/>
          </w:tcPr>
          <w:p w:rsidR="0054677C" w:rsidRPr="008203E1" w:rsidRDefault="00122AAB" w:rsidP="007F543A">
            <w:pPr>
              <w:spacing w:before="60" w:after="60" w:line="240" w:lineRule="auto"/>
              <w:jc w:val="center"/>
              <w:rPr>
                <w:rFonts w:ascii="Times New Roman" w:eastAsia="Times New Roman" w:hAnsi="Times New Roman" w:cs="Times New Roman"/>
                <w:sz w:val="24"/>
                <w:szCs w:val="24"/>
                <w:lang w:eastAsia="pl-PL"/>
              </w:rPr>
            </w:pPr>
            <w:sdt>
              <w:sdtPr>
                <w:rPr>
                  <w:rFonts w:ascii="Times New Roman" w:eastAsia="Times New Roman" w:hAnsi="Times New Roman" w:cs="Times New Roman"/>
                  <w:bCs/>
                  <w:i/>
                  <w:sz w:val="24"/>
                  <w:szCs w:val="24"/>
                  <w:lang w:eastAsia="pl-PL"/>
                </w:rPr>
                <w:id w:val="1761952831"/>
                <w:placeholder>
                  <w:docPart w:val="AA4F69252DF54330A237B887BE173399"/>
                </w:placeholder>
              </w:sdtPr>
              <w:sdtEndPr/>
              <w:sdtContent>
                <w:r w:rsidR="0054677C" w:rsidRPr="008203E1">
                  <w:rPr>
                    <w:rFonts w:ascii="Times New Roman" w:eastAsia="Times New Roman" w:hAnsi="Times New Roman" w:cs="Times New Roman"/>
                    <w:bCs/>
                    <w:i/>
                    <w:sz w:val="24"/>
                    <w:szCs w:val="24"/>
                    <w:lang w:eastAsia="pl-PL"/>
                  </w:rPr>
                  <w:t>………</w:t>
                </w:r>
              </w:sdtContent>
            </w:sdt>
          </w:p>
        </w:tc>
        <w:tc>
          <w:tcPr>
            <w:tcW w:w="2551" w:type="dxa"/>
            <w:gridSpan w:val="4"/>
            <w:tcBorders>
              <w:top w:val="nil"/>
              <w:left w:val="nil"/>
              <w:bottom w:val="single" w:sz="4" w:space="0" w:color="auto"/>
              <w:right w:val="single" w:sz="4" w:space="0" w:color="auto"/>
            </w:tcBorders>
            <w:shd w:val="clear" w:color="auto" w:fill="auto"/>
            <w:noWrap/>
            <w:vAlign w:val="center"/>
            <w:hideMark/>
          </w:tcPr>
          <w:p w:rsidR="0054677C" w:rsidRPr="008203E1" w:rsidRDefault="00122AAB" w:rsidP="007F543A">
            <w:pPr>
              <w:spacing w:before="60" w:after="60" w:line="240" w:lineRule="auto"/>
              <w:jc w:val="center"/>
              <w:rPr>
                <w:rFonts w:ascii="Times New Roman" w:eastAsia="Times New Roman" w:hAnsi="Times New Roman" w:cs="Times New Roman"/>
                <w:sz w:val="24"/>
                <w:szCs w:val="24"/>
                <w:lang w:eastAsia="pl-PL"/>
              </w:rPr>
            </w:pPr>
            <w:sdt>
              <w:sdtPr>
                <w:rPr>
                  <w:rFonts w:ascii="Times New Roman" w:eastAsia="Times New Roman" w:hAnsi="Times New Roman" w:cs="Times New Roman"/>
                  <w:bCs/>
                  <w:i/>
                  <w:sz w:val="24"/>
                  <w:szCs w:val="24"/>
                  <w:lang w:eastAsia="pl-PL"/>
                </w:rPr>
                <w:id w:val="909200060"/>
                <w:placeholder>
                  <w:docPart w:val="267F65F796784A94BF5E3DE1A874CB30"/>
                </w:placeholder>
              </w:sdtPr>
              <w:sdtEndPr/>
              <w:sdtContent>
                <w:r w:rsidR="0054677C" w:rsidRPr="008203E1">
                  <w:rPr>
                    <w:rFonts w:ascii="Times New Roman" w:eastAsia="Times New Roman" w:hAnsi="Times New Roman" w:cs="Times New Roman"/>
                    <w:bCs/>
                    <w:i/>
                    <w:sz w:val="24"/>
                    <w:szCs w:val="24"/>
                    <w:lang w:eastAsia="pl-PL"/>
                  </w:rPr>
                  <w:t>……..</w:t>
                </w:r>
              </w:sdtContent>
            </w:sdt>
          </w:p>
        </w:tc>
        <w:tc>
          <w:tcPr>
            <w:tcW w:w="2445" w:type="dxa"/>
            <w:tcBorders>
              <w:top w:val="nil"/>
              <w:left w:val="nil"/>
              <w:bottom w:val="single" w:sz="4" w:space="0" w:color="auto"/>
              <w:right w:val="single" w:sz="4" w:space="0" w:color="auto"/>
            </w:tcBorders>
            <w:shd w:val="clear" w:color="auto" w:fill="auto"/>
            <w:noWrap/>
            <w:vAlign w:val="center"/>
            <w:hideMark/>
          </w:tcPr>
          <w:p w:rsidR="0054677C" w:rsidRPr="008203E1" w:rsidRDefault="00122AAB" w:rsidP="007F543A">
            <w:pPr>
              <w:spacing w:before="60" w:after="60" w:line="240" w:lineRule="auto"/>
              <w:jc w:val="center"/>
              <w:rPr>
                <w:rFonts w:ascii="Times New Roman" w:eastAsia="Times New Roman" w:hAnsi="Times New Roman" w:cs="Times New Roman"/>
                <w:sz w:val="24"/>
                <w:szCs w:val="24"/>
                <w:lang w:eastAsia="pl-PL"/>
              </w:rPr>
            </w:pPr>
            <w:sdt>
              <w:sdtPr>
                <w:rPr>
                  <w:rFonts w:ascii="Times New Roman" w:eastAsia="Times New Roman" w:hAnsi="Times New Roman" w:cs="Times New Roman"/>
                  <w:bCs/>
                  <w:i/>
                  <w:sz w:val="24"/>
                  <w:szCs w:val="24"/>
                  <w:lang w:eastAsia="pl-PL"/>
                </w:rPr>
                <w:id w:val="1362396875"/>
                <w:placeholder>
                  <w:docPart w:val="845DD19474E7456DBE28599487655A18"/>
                </w:placeholder>
              </w:sdtPr>
              <w:sdtEndPr/>
              <w:sdtContent>
                <w:r w:rsidR="0054677C" w:rsidRPr="008203E1">
                  <w:rPr>
                    <w:rFonts w:ascii="Times New Roman" w:eastAsia="Times New Roman" w:hAnsi="Times New Roman" w:cs="Times New Roman"/>
                    <w:bCs/>
                    <w:i/>
                    <w:sz w:val="24"/>
                    <w:szCs w:val="24"/>
                    <w:lang w:eastAsia="pl-PL"/>
                  </w:rPr>
                  <w:t>…….</w:t>
                </w:r>
              </w:sdtContent>
            </w:sdt>
          </w:p>
        </w:tc>
      </w:tr>
    </w:tbl>
    <w:p w:rsidR="0054677C" w:rsidRPr="008203E1" w:rsidRDefault="0054677C" w:rsidP="007F543A">
      <w:pPr>
        <w:spacing w:before="60" w:after="60" w:line="240" w:lineRule="auto"/>
        <w:rPr>
          <w:rFonts w:ascii="Times New Roman" w:hAnsi="Times New Roman" w:cs="Times New Roman"/>
          <w:sz w:val="24"/>
          <w:szCs w:val="24"/>
        </w:rPr>
      </w:pPr>
    </w:p>
    <w:tbl>
      <w:tblPr>
        <w:tblpPr w:leftFromText="141" w:rightFromText="141" w:vertAnchor="text" w:horzAnchor="margin" w:tblpY="-18"/>
        <w:tblW w:w="9409" w:type="dxa"/>
        <w:tblCellMar>
          <w:left w:w="70" w:type="dxa"/>
          <w:right w:w="70" w:type="dxa"/>
        </w:tblCellMar>
        <w:tblLook w:val="04A0" w:firstRow="1" w:lastRow="0" w:firstColumn="1" w:lastColumn="0" w:noHBand="0" w:noVBand="1"/>
      </w:tblPr>
      <w:tblGrid>
        <w:gridCol w:w="3933"/>
        <w:gridCol w:w="2611"/>
        <w:gridCol w:w="2865"/>
      </w:tblGrid>
      <w:tr w:rsidR="0054677C" w:rsidRPr="008203E1" w:rsidTr="0054677C">
        <w:trPr>
          <w:trHeight w:val="364"/>
        </w:trPr>
        <w:tc>
          <w:tcPr>
            <w:tcW w:w="9409" w:type="dxa"/>
            <w:gridSpan w:val="3"/>
            <w:tcBorders>
              <w:top w:val="single" w:sz="4" w:space="0" w:color="auto"/>
              <w:left w:val="single" w:sz="4" w:space="0" w:color="auto"/>
              <w:bottom w:val="single" w:sz="4" w:space="0" w:color="auto"/>
              <w:right w:val="single" w:sz="4" w:space="0" w:color="auto"/>
            </w:tcBorders>
            <w:shd w:val="clear" w:color="auto" w:fill="B6B0FE"/>
            <w:noWrap/>
            <w:vAlign w:val="bottom"/>
            <w:hideMark/>
          </w:tcPr>
          <w:p w:rsidR="0054677C" w:rsidRPr="008203E1" w:rsidRDefault="0054677C" w:rsidP="007F543A">
            <w:pPr>
              <w:spacing w:before="60" w:after="60" w:line="240" w:lineRule="auto"/>
              <w:jc w:val="center"/>
              <w:rPr>
                <w:rFonts w:ascii="Times New Roman" w:eastAsia="Times New Roman" w:hAnsi="Times New Roman" w:cs="Times New Roman"/>
                <w:bCs/>
                <w:sz w:val="24"/>
                <w:szCs w:val="24"/>
                <w:lang w:eastAsia="pl-PL"/>
              </w:rPr>
            </w:pPr>
            <w:r w:rsidRPr="008203E1">
              <w:rPr>
                <w:rFonts w:ascii="Times New Roman" w:eastAsia="Times New Roman" w:hAnsi="Times New Roman" w:cs="Times New Roman"/>
                <w:bCs/>
                <w:sz w:val="24"/>
                <w:szCs w:val="24"/>
                <w:lang w:eastAsia="pl-PL"/>
              </w:rPr>
              <w:t>Księgowość</w:t>
            </w:r>
          </w:p>
        </w:tc>
      </w:tr>
      <w:tr w:rsidR="0054677C" w:rsidRPr="008203E1" w:rsidTr="0054677C">
        <w:trPr>
          <w:trHeight w:val="557"/>
        </w:trPr>
        <w:tc>
          <w:tcPr>
            <w:tcW w:w="3933"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4677C" w:rsidRPr="008203E1" w:rsidRDefault="00122AAB" w:rsidP="007F543A">
            <w:pPr>
              <w:spacing w:before="60" w:after="60" w:line="240" w:lineRule="auto"/>
              <w:jc w:val="center"/>
              <w:rPr>
                <w:rFonts w:ascii="Times New Roman" w:eastAsia="Times New Roman" w:hAnsi="Times New Roman" w:cs="Times New Roman"/>
                <w:sz w:val="24"/>
                <w:szCs w:val="24"/>
                <w:lang w:eastAsia="pl-PL"/>
              </w:rPr>
            </w:pPr>
            <w:sdt>
              <w:sdtPr>
                <w:rPr>
                  <w:rFonts w:ascii="Times New Roman" w:eastAsia="Times New Roman" w:hAnsi="Times New Roman" w:cs="Times New Roman"/>
                  <w:bCs/>
                  <w:i/>
                  <w:sz w:val="24"/>
                  <w:szCs w:val="24"/>
                  <w:lang w:eastAsia="pl-PL"/>
                </w:rPr>
                <w:id w:val="-734092070"/>
                <w:placeholder>
                  <w:docPart w:val="077558CD187040859BFB2130637CFDC8"/>
                </w:placeholder>
              </w:sdtPr>
              <w:sdtEndPr/>
              <w:sdtContent>
                <w:r w:rsidR="0054677C" w:rsidRPr="008203E1">
                  <w:rPr>
                    <w:rFonts w:ascii="Times New Roman" w:eastAsia="Times New Roman" w:hAnsi="Times New Roman" w:cs="Times New Roman"/>
                    <w:b/>
                    <w:bCs/>
                    <w:i/>
                    <w:sz w:val="24"/>
                    <w:szCs w:val="24"/>
                    <w:lang w:eastAsia="pl-PL"/>
                  </w:rPr>
                  <w:t>numer faktury/rachunku</w:t>
                </w:r>
              </w:sdtContent>
            </w:sdt>
          </w:p>
        </w:tc>
        <w:tc>
          <w:tcPr>
            <w:tcW w:w="2611"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4677C" w:rsidRPr="008203E1" w:rsidRDefault="00122AAB" w:rsidP="007F543A">
            <w:pPr>
              <w:spacing w:before="60" w:after="60" w:line="240" w:lineRule="auto"/>
              <w:jc w:val="center"/>
              <w:rPr>
                <w:rFonts w:ascii="Times New Roman" w:eastAsia="Times New Roman" w:hAnsi="Times New Roman" w:cs="Times New Roman"/>
                <w:sz w:val="24"/>
                <w:szCs w:val="24"/>
                <w:lang w:eastAsia="pl-PL"/>
              </w:rPr>
            </w:pPr>
            <w:sdt>
              <w:sdtPr>
                <w:rPr>
                  <w:rFonts w:ascii="Times New Roman" w:eastAsia="Times New Roman" w:hAnsi="Times New Roman" w:cs="Times New Roman"/>
                  <w:b/>
                  <w:bCs/>
                  <w:sz w:val="24"/>
                  <w:szCs w:val="24"/>
                  <w:lang w:eastAsia="pl-PL"/>
                </w:rPr>
                <w:id w:val="-1412073359"/>
                <w:placeholder>
                  <w:docPart w:val="8CCC2ED4320D4F869057A776CEFDFF8F"/>
                </w:placeholder>
                <w:date w:fullDate="2023-03-23T00:00:00Z">
                  <w:dateFormat w:val="yyyy-MM-dd"/>
                  <w:lid w:val="pl-PL"/>
                  <w:storeMappedDataAs w:val="dateTime"/>
                  <w:calendar w:val="gregorian"/>
                </w:date>
              </w:sdtPr>
              <w:sdtEndPr/>
              <w:sdtContent>
                <w:r w:rsidR="0054677C" w:rsidRPr="008203E1">
                  <w:rPr>
                    <w:rFonts w:ascii="Times New Roman" w:eastAsia="Times New Roman" w:hAnsi="Times New Roman" w:cs="Times New Roman"/>
                    <w:b/>
                    <w:bCs/>
                    <w:sz w:val="24"/>
                    <w:szCs w:val="24"/>
                    <w:lang w:eastAsia="pl-PL"/>
                  </w:rPr>
                  <w:t>2023-03-23</w:t>
                </w:r>
              </w:sdtContent>
            </w:sdt>
          </w:p>
        </w:tc>
        <w:tc>
          <w:tcPr>
            <w:tcW w:w="2865"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4677C" w:rsidRPr="008203E1" w:rsidRDefault="0054677C" w:rsidP="007F543A">
            <w:pPr>
              <w:spacing w:before="60" w:after="60" w:line="240" w:lineRule="auto"/>
              <w:jc w:val="center"/>
              <w:rPr>
                <w:rFonts w:ascii="Times New Roman" w:eastAsia="Times New Roman" w:hAnsi="Times New Roman" w:cs="Times New Roman"/>
                <w:sz w:val="24"/>
                <w:szCs w:val="24"/>
                <w:lang w:eastAsia="pl-PL"/>
              </w:rPr>
            </w:pPr>
          </w:p>
        </w:tc>
      </w:tr>
      <w:tr w:rsidR="0054677C" w:rsidRPr="008203E1" w:rsidTr="00091749">
        <w:trPr>
          <w:trHeight w:val="557"/>
        </w:trPr>
        <w:tc>
          <w:tcPr>
            <w:tcW w:w="3933" w:type="dxa"/>
            <w:vMerge/>
            <w:tcBorders>
              <w:top w:val="single" w:sz="4" w:space="0" w:color="auto"/>
              <w:left w:val="single" w:sz="4" w:space="0" w:color="auto"/>
              <w:bottom w:val="single" w:sz="4" w:space="0" w:color="auto"/>
              <w:right w:val="single" w:sz="4" w:space="0" w:color="auto"/>
            </w:tcBorders>
            <w:vAlign w:val="center"/>
            <w:hideMark/>
          </w:tcPr>
          <w:p w:rsidR="0054677C" w:rsidRPr="008203E1" w:rsidRDefault="0054677C" w:rsidP="007F543A">
            <w:pPr>
              <w:spacing w:before="60" w:after="60" w:line="240" w:lineRule="auto"/>
              <w:jc w:val="center"/>
              <w:rPr>
                <w:rFonts w:ascii="Times New Roman" w:eastAsia="Times New Roman" w:hAnsi="Times New Roman" w:cs="Times New Roman"/>
                <w:sz w:val="24"/>
                <w:szCs w:val="24"/>
                <w:lang w:eastAsia="pl-PL"/>
              </w:rPr>
            </w:pPr>
          </w:p>
        </w:tc>
        <w:tc>
          <w:tcPr>
            <w:tcW w:w="2611" w:type="dxa"/>
            <w:vMerge/>
            <w:tcBorders>
              <w:top w:val="single" w:sz="4" w:space="0" w:color="auto"/>
              <w:left w:val="single" w:sz="4" w:space="0" w:color="auto"/>
              <w:bottom w:val="single" w:sz="4" w:space="0" w:color="auto"/>
              <w:right w:val="single" w:sz="4" w:space="0" w:color="auto"/>
            </w:tcBorders>
            <w:vAlign w:val="center"/>
            <w:hideMark/>
          </w:tcPr>
          <w:p w:rsidR="0054677C" w:rsidRPr="008203E1" w:rsidRDefault="0054677C" w:rsidP="007F543A">
            <w:pPr>
              <w:spacing w:before="60" w:after="60" w:line="240" w:lineRule="auto"/>
              <w:jc w:val="center"/>
              <w:rPr>
                <w:rFonts w:ascii="Times New Roman" w:eastAsia="Times New Roman" w:hAnsi="Times New Roman" w:cs="Times New Roman"/>
                <w:sz w:val="24"/>
                <w:szCs w:val="24"/>
                <w:lang w:eastAsia="pl-PL"/>
              </w:rPr>
            </w:pPr>
          </w:p>
        </w:tc>
        <w:tc>
          <w:tcPr>
            <w:tcW w:w="2865" w:type="dxa"/>
            <w:vMerge/>
            <w:tcBorders>
              <w:top w:val="single" w:sz="4" w:space="0" w:color="auto"/>
              <w:left w:val="single" w:sz="4" w:space="0" w:color="auto"/>
              <w:bottom w:val="single" w:sz="4" w:space="0" w:color="auto"/>
              <w:right w:val="single" w:sz="4" w:space="0" w:color="auto"/>
            </w:tcBorders>
            <w:vAlign w:val="center"/>
            <w:hideMark/>
          </w:tcPr>
          <w:p w:rsidR="0054677C" w:rsidRPr="008203E1" w:rsidRDefault="0054677C" w:rsidP="007F543A">
            <w:pPr>
              <w:spacing w:before="60" w:after="60" w:line="240" w:lineRule="auto"/>
              <w:jc w:val="center"/>
              <w:rPr>
                <w:rFonts w:ascii="Times New Roman" w:eastAsia="Times New Roman" w:hAnsi="Times New Roman" w:cs="Times New Roman"/>
                <w:sz w:val="24"/>
                <w:szCs w:val="24"/>
                <w:lang w:eastAsia="pl-PL"/>
              </w:rPr>
            </w:pPr>
          </w:p>
        </w:tc>
      </w:tr>
      <w:tr w:rsidR="0054677C" w:rsidRPr="008203E1" w:rsidTr="0054677C">
        <w:trPr>
          <w:trHeight w:val="364"/>
        </w:trPr>
        <w:tc>
          <w:tcPr>
            <w:tcW w:w="393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4677C" w:rsidRPr="008203E1" w:rsidRDefault="0054677C" w:rsidP="007F543A">
            <w:pPr>
              <w:spacing w:before="60" w:after="60" w:line="240" w:lineRule="auto"/>
              <w:jc w:val="center"/>
              <w:rPr>
                <w:rFonts w:ascii="Times New Roman" w:eastAsia="Times New Roman" w:hAnsi="Times New Roman" w:cs="Times New Roman"/>
                <w:sz w:val="24"/>
                <w:szCs w:val="24"/>
                <w:lang w:eastAsia="pl-PL"/>
              </w:rPr>
            </w:pPr>
            <w:r w:rsidRPr="008203E1">
              <w:rPr>
                <w:rFonts w:ascii="Times New Roman" w:eastAsia="Times New Roman" w:hAnsi="Times New Roman" w:cs="Times New Roman"/>
                <w:sz w:val="24"/>
                <w:szCs w:val="24"/>
                <w:lang w:eastAsia="pl-PL"/>
              </w:rPr>
              <w:t>Numer dowodu księgowego</w:t>
            </w:r>
          </w:p>
        </w:tc>
        <w:tc>
          <w:tcPr>
            <w:tcW w:w="2611" w:type="dxa"/>
            <w:tcBorders>
              <w:top w:val="single" w:sz="4" w:space="0" w:color="auto"/>
              <w:left w:val="nil"/>
              <w:bottom w:val="single" w:sz="4" w:space="0" w:color="auto"/>
              <w:right w:val="single" w:sz="4" w:space="0" w:color="auto"/>
            </w:tcBorders>
            <w:shd w:val="clear" w:color="auto" w:fill="auto"/>
            <w:noWrap/>
            <w:vAlign w:val="center"/>
            <w:hideMark/>
          </w:tcPr>
          <w:p w:rsidR="0054677C" w:rsidRPr="008203E1" w:rsidRDefault="0054677C" w:rsidP="007F543A">
            <w:pPr>
              <w:spacing w:before="60" w:after="60" w:line="240" w:lineRule="auto"/>
              <w:jc w:val="center"/>
              <w:rPr>
                <w:rFonts w:ascii="Times New Roman" w:eastAsia="Times New Roman" w:hAnsi="Times New Roman" w:cs="Times New Roman"/>
                <w:sz w:val="24"/>
                <w:szCs w:val="24"/>
                <w:lang w:eastAsia="pl-PL"/>
              </w:rPr>
            </w:pPr>
            <w:r w:rsidRPr="008203E1">
              <w:rPr>
                <w:rFonts w:ascii="Times New Roman" w:eastAsia="Times New Roman" w:hAnsi="Times New Roman" w:cs="Times New Roman"/>
                <w:sz w:val="24"/>
                <w:szCs w:val="24"/>
                <w:lang w:eastAsia="pl-PL"/>
              </w:rPr>
              <w:t>data</w:t>
            </w:r>
          </w:p>
        </w:tc>
        <w:tc>
          <w:tcPr>
            <w:tcW w:w="2865" w:type="dxa"/>
            <w:tcBorders>
              <w:top w:val="single" w:sz="4" w:space="0" w:color="auto"/>
              <w:left w:val="nil"/>
              <w:bottom w:val="single" w:sz="4" w:space="0" w:color="auto"/>
              <w:right w:val="single" w:sz="4" w:space="0" w:color="auto"/>
            </w:tcBorders>
            <w:shd w:val="clear" w:color="auto" w:fill="auto"/>
            <w:noWrap/>
            <w:vAlign w:val="center"/>
            <w:hideMark/>
          </w:tcPr>
          <w:p w:rsidR="0054677C" w:rsidRPr="008203E1" w:rsidRDefault="0054677C" w:rsidP="007F543A">
            <w:pPr>
              <w:spacing w:before="60" w:after="60" w:line="240" w:lineRule="auto"/>
              <w:jc w:val="center"/>
              <w:rPr>
                <w:rFonts w:ascii="Times New Roman" w:eastAsia="Times New Roman" w:hAnsi="Times New Roman" w:cs="Times New Roman"/>
                <w:sz w:val="24"/>
                <w:szCs w:val="24"/>
                <w:lang w:eastAsia="pl-PL"/>
              </w:rPr>
            </w:pPr>
            <w:r w:rsidRPr="008203E1">
              <w:rPr>
                <w:rFonts w:ascii="Times New Roman" w:eastAsia="Times New Roman" w:hAnsi="Times New Roman" w:cs="Times New Roman"/>
                <w:sz w:val="24"/>
                <w:szCs w:val="24"/>
                <w:lang w:eastAsia="pl-PL"/>
              </w:rPr>
              <w:t>podpis</w:t>
            </w:r>
          </w:p>
        </w:tc>
      </w:tr>
    </w:tbl>
    <w:p w:rsidR="0054677C" w:rsidRPr="008203E1" w:rsidRDefault="0054677C" w:rsidP="007F543A">
      <w:pPr>
        <w:spacing w:before="60" w:after="60" w:line="240" w:lineRule="auto"/>
        <w:rPr>
          <w:rFonts w:ascii="Times New Roman" w:hAnsi="Times New Roman" w:cs="Times New Roman"/>
          <w:sz w:val="24"/>
          <w:szCs w:val="24"/>
        </w:rPr>
      </w:pPr>
    </w:p>
    <w:p w:rsidR="0054677C" w:rsidRPr="005F1DD5" w:rsidRDefault="0054677C" w:rsidP="008E4289">
      <w:pPr>
        <w:pStyle w:val="Akapitzlist"/>
        <w:numPr>
          <w:ilvl w:val="3"/>
          <w:numId w:val="5"/>
        </w:numPr>
        <w:suppressAutoHyphens/>
        <w:autoSpaceDN w:val="0"/>
        <w:spacing w:before="60" w:after="60" w:line="240" w:lineRule="auto"/>
        <w:ind w:left="284" w:hanging="425"/>
        <w:contextualSpacing w:val="0"/>
        <w:jc w:val="both"/>
        <w:textAlignment w:val="baseline"/>
        <w:rPr>
          <w:rFonts w:ascii="Times New Roman" w:eastAsia="Times New Roman" w:hAnsi="Times New Roman" w:cs="Times New Roman"/>
          <w:sz w:val="24"/>
          <w:szCs w:val="24"/>
          <w:lang w:eastAsia="pl-PL"/>
        </w:rPr>
      </w:pPr>
      <w:r w:rsidRPr="005F1DD5">
        <w:rPr>
          <w:rFonts w:ascii="Times New Roman" w:eastAsia="Times New Roman" w:hAnsi="Times New Roman" w:cs="Times New Roman"/>
          <w:bCs/>
          <w:sz w:val="24"/>
          <w:szCs w:val="24"/>
          <w:lang w:eastAsia="pl-PL"/>
        </w:rPr>
        <w:lastRenderedPageBreak/>
        <w:t xml:space="preserve">Rozliczenie podróży służbowych odbywa się w oparciu o </w:t>
      </w:r>
      <w:r w:rsidR="00EA70B7" w:rsidRPr="005F1DD5">
        <w:rPr>
          <w:rFonts w:ascii="Times New Roman" w:eastAsia="Times New Roman" w:hAnsi="Times New Roman" w:cs="Times New Roman"/>
          <w:bCs/>
          <w:sz w:val="24"/>
          <w:szCs w:val="24"/>
          <w:lang w:eastAsia="pl-PL"/>
        </w:rPr>
        <w:t>rozporządzenie Ministra Pracy i </w:t>
      </w:r>
      <w:r w:rsidRPr="005F1DD5">
        <w:rPr>
          <w:rFonts w:ascii="Times New Roman" w:eastAsia="Times New Roman" w:hAnsi="Times New Roman" w:cs="Times New Roman"/>
          <w:bCs/>
          <w:sz w:val="24"/>
          <w:szCs w:val="24"/>
          <w:lang w:eastAsia="pl-PL"/>
        </w:rPr>
        <w:t xml:space="preserve">Polityki Społecznej z dnia 29 stycznia 2013 r. </w:t>
      </w:r>
      <w:r w:rsidRPr="005F1DD5">
        <w:rPr>
          <w:rFonts w:ascii="Times New Roman" w:eastAsia="Times New Roman" w:hAnsi="Times New Roman" w:cs="Times New Roman"/>
          <w:bCs/>
          <w:i/>
          <w:sz w:val="24"/>
          <w:szCs w:val="24"/>
          <w:lang w:eastAsia="pl-PL"/>
        </w:rPr>
        <w:t xml:space="preserve">w sprawie należności przysługujących pracownikowi zatrudnionemu w państwowej lub samorządowej jednostce sfery budżetowej z tytułu podróży służbowej </w:t>
      </w:r>
      <w:r w:rsidRPr="005F1DD5">
        <w:rPr>
          <w:rFonts w:ascii="Times New Roman" w:eastAsia="Times New Roman" w:hAnsi="Times New Roman" w:cs="Times New Roman"/>
          <w:bCs/>
          <w:sz w:val="24"/>
          <w:szCs w:val="24"/>
          <w:lang w:eastAsia="pl-PL"/>
        </w:rPr>
        <w:t>(</w:t>
      </w:r>
      <w:r w:rsidR="00AA619E" w:rsidRPr="005F1DD5">
        <w:rPr>
          <w:rFonts w:ascii="Times New Roman" w:eastAsia="Times New Roman" w:hAnsi="Times New Roman" w:cs="Times New Roman"/>
          <w:sz w:val="24"/>
          <w:szCs w:val="24"/>
          <w:lang w:eastAsia="pl-PL"/>
        </w:rPr>
        <w:t xml:space="preserve">Dz. U. z 2023 r. </w:t>
      </w:r>
      <w:r w:rsidRPr="005F1DD5">
        <w:rPr>
          <w:rFonts w:ascii="Times New Roman" w:eastAsia="Times New Roman" w:hAnsi="Times New Roman" w:cs="Times New Roman"/>
          <w:bCs/>
          <w:sz w:val="24"/>
          <w:szCs w:val="24"/>
          <w:lang w:eastAsia="pl-PL"/>
        </w:rPr>
        <w:t xml:space="preserve">poz. </w:t>
      </w:r>
      <w:r w:rsidR="00AA619E" w:rsidRPr="005F1DD5">
        <w:rPr>
          <w:rFonts w:ascii="Times New Roman" w:eastAsia="Times New Roman" w:hAnsi="Times New Roman" w:cs="Times New Roman"/>
          <w:bCs/>
          <w:sz w:val="24"/>
          <w:szCs w:val="24"/>
          <w:lang w:eastAsia="pl-PL"/>
        </w:rPr>
        <w:t>2190</w:t>
      </w:r>
      <w:r w:rsidRPr="005F1DD5">
        <w:rPr>
          <w:rFonts w:ascii="Times New Roman" w:eastAsia="Times New Roman" w:hAnsi="Times New Roman" w:cs="Times New Roman"/>
          <w:bCs/>
          <w:sz w:val="24"/>
          <w:szCs w:val="24"/>
          <w:lang w:eastAsia="pl-PL"/>
        </w:rPr>
        <w:t xml:space="preserve">). </w:t>
      </w:r>
      <w:r w:rsidRPr="005F1DD5">
        <w:rPr>
          <w:rFonts w:ascii="Times New Roman" w:eastAsia="Times New Roman" w:hAnsi="Times New Roman" w:cs="Times New Roman"/>
          <w:sz w:val="24"/>
          <w:szCs w:val="24"/>
          <w:lang w:eastAsia="pl-PL"/>
        </w:rPr>
        <w:t xml:space="preserve">Zasadniczą przesłanką decydującą o kwalifikacji danego wyjazdu jako podróży służbowej, jest jej </w:t>
      </w:r>
      <w:r w:rsidRPr="005F1DD5">
        <w:rPr>
          <w:rFonts w:ascii="Times New Roman" w:eastAsia="Times New Roman" w:hAnsi="Times New Roman" w:cs="Times New Roman"/>
          <w:b/>
          <w:sz w:val="24"/>
          <w:szCs w:val="24"/>
          <w:lang w:eastAsia="pl-PL"/>
        </w:rPr>
        <w:t>celowość i bezpośredni związek</w:t>
      </w:r>
      <w:r w:rsidRPr="005F1DD5">
        <w:rPr>
          <w:rFonts w:ascii="Times New Roman" w:eastAsia="Times New Roman" w:hAnsi="Times New Roman" w:cs="Times New Roman"/>
          <w:sz w:val="24"/>
          <w:szCs w:val="24"/>
          <w:lang w:eastAsia="pl-PL"/>
        </w:rPr>
        <w:t xml:space="preserve"> z realizacją zadania publicznego okre</w:t>
      </w:r>
      <w:r w:rsidR="00306579" w:rsidRPr="005F1DD5">
        <w:rPr>
          <w:rFonts w:ascii="Times New Roman" w:eastAsia="Times New Roman" w:hAnsi="Times New Roman" w:cs="Times New Roman"/>
          <w:sz w:val="24"/>
          <w:szCs w:val="24"/>
          <w:lang w:eastAsia="pl-PL"/>
        </w:rPr>
        <w:t>ślonego w </w:t>
      </w:r>
      <w:r w:rsidRPr="005F1DD5">
        <w:rPr>
          <w:rFonts w:ascii="Times New Roman" w:eastAsia="Times New Roman" w:hAnsi="Times New Roman" w:cs="Times New Roman"/>
          <w:sz w:val="24"/>
          <w:szCs w:val="24"/>
          <w:lang w:eastAsia="pl-PL"/>
        </w:rPr>
        <w:t>umowie.</w:t>
      </w:r>
    </w:p>
    <w:p w:rsidR="0054677C" w:rsidRPr="005F1DD5" w:rsidRDefault="0054677C" w:rsidP="008E4289">
      <w:pPr>
        <w:pStyle w:val="Akapitzlist"/>
        <w:numPr>
          <w:ilvl w:val="3"/>
          <w:numId w:val="5"/>
        </w:numPr>
        <w:suppressAutoHyphens/>
        <w:autoSpaceDN w:val="0"/>
        <w:spacing w:before="60" w:after="60" w:line="240" w:lineRule="auto"/>
        <w:ind w:left="284" w:hanging="425"/>
        <w:contextualSpacing w:val="0"/>
        <w:jc w:val="both"/>
        <w:textAlignment w:val="baseline"/>
        <w:rPr>
          <w:rFonts w:ascii="Times New Roman" w:eastAsia="Times New Roman" w:hAnsi="Times New Roman" w:cs="Times New Roman"/>
          <w:sz w:val="24"/>
          <w:szCs w:val="24"/>
          <w:lang w:eastAsia="pl-PL"/>
        </w:rPr>
      </w:pPr>
      <w:r w:rsidRPr="005F1DD5">
        <w:rPr>
          <w:rFonts w:ascii="Times New Roman" w:eastAsia="Times New Roman" w:hAnsi="Times New Roman" w:cs="Times New Roman"/>
          <w:sz w:val="24"/>
          <w:szCs w:val="24"/>
          <w:lang w:eastAsia="pl-PL"/>
        </w:rPr>
        <w:t>Do dokumentacji rozliczającej podróż służbową należy dołączyć dowody (faktury, rachunki, bilety itp.) potwierdzające poszczególne wydatki</w:t>
      </w:r>
      <w:r w:rsidRPr="005F1DD5">
        <w:rPr>
          <w:rFonts w:ascii="Times New Roman" w:hAnsi="Times New Roman" w:cs="Times New Roman"/>
          <w:sz w:val="24"/>
          <w:szCs w:val="24"/>
        </w:rPr>
        <w:t>.</w:t>
      </w:r>
      <w:r w:rsidRPr="005F1DD5">
        <w:rPr>
          <w:rFonts w:ascii="Times New Roman" w:eastAsia="Times New Roman" w:hAnsi="Times New Roman" w:cs="Times New Roman"/>
          <w:sz w:val="24"/>
          <w:szCs w:val="24"/>
          <w:lang w:eastAsia="pl-PL"/>
        </w:rPr>
        <w:t xml:space="preserve"> W przypadku kosztów podróży służbowych pisemne oświadczenia o dokonanym wydatku nie będą uwzględniane i będą stanowić koszt niekwalifikowany. </w:t>
      </w:r>
    </w:p>
    <w:p w:rsidR="0054677C" w:rsidRPr="005F1DD5" w:rsidRDefault="0054677C" w:rsidP="008E4289">
      <w:pPr>
        <w:pStyle w:val="Akapitzlist"/>
        <w:numPr>
          <w:ilvl w:val="3"/>
          <w:numId w:val="5"/>
        </w:numPr>
        <w:suppressAutoHyphens/>
        <w:autoSpaceDN w:val="0"/>
        <w:spacing w:before="60" w:after="60" w:line="240" w:lineRule="auto"/>
        <w:ind w:left="284" w:hanging="425"/>
        <w:contextualSpacing w:val="0"/>
        <w:jc w:val="both"/>
        <w:textAlignment w:val="baseline"/>
        <w:rPr>
          <w:rFonts w:ascii="Times New Roman" w:eastAsia="Times New Roman" w:hAnsi="Times New Roman" w:cs="Times New Roman"/>
          <w:sz w:val="24"/>
          <w:szCs w:val="24"/>
          <w:lang w:eastAsia="pl-PL"/>
        </w:rPr>
      </w:pPr>
      <w:r w:rsidRPr="005F1DD5">
        <w:rPr>
          <w:rFonts w:ascii="Times New Roman" w:eastAsia="Times New Roman" w:hAnsi="Times New Roman" w:cs="Times New Roman"/>
          <w:sz w:val="24"/>
          <w:szCs w:val="24"/>
          <w:lang w:eastAsia="pl-PL"/>
        </w:rPr>
        <w:t>Nie wymagają udokumentowania fakturami (rachunkami) diety oraz wydatki objęte ryczałtem.</w:t>
      </w:r>
    </w:p>
    <w:p w:rsidR="0054677C" w:rsidRPr="005F1DD5" w:rsidRDefault="0054677C" w:rsidP="008E4289">
      <w:pPr>
        <w:pStyle w:val="Akapitzlist"/>
        <w:numPr>
          <w:ilvl w:val="3"/>
          <w:numId w:val="5"/>
        </w:numPr>
        <w:suppressAutoHyphens/>
        <w:autoSpaceDN w:val="0"/>
        <w:spacing w:before="60" w:after="60" w:line="240" w:lineRule="auto"/>
        <w:ind w:left="284" w:hanging="425"/>
        <w:contextualSpacing w:val="0"/>
        <w:jc w:val="both"/>
        <w:textAlignment w:val="baseline"/>
        <w:rPr>
          <w:rFonts w:ascii="Times New Roman" w:eastAsia="Times New Roman" w:hAnsi="Times New Roman" w:cs="Times New Roman"/>
          <w:sz w:val="24"/>
          <w:szCs w:val="24"/>
          <w:lang w:eastAsia="pl-PL"/>
        </w:rPr>
      </w:pPr>
      <w:r w:rsidRPr="005F1DD5">
        <w:rPr>
          <w:rFonts w:ascii="Times New Roman" w:eastAsia="Times New Roman" w:hAnsi="Times New Roman" w:cs="Times New Roman"/>
          <w:sz w:val="24"/>
          <w:szCs w:val="24"/>
          <w:lang w:eastAsia="pl-PL"/>
        </w:rPr>
        <w:t>Dokument rozliczający podróż służbową (Polecenie wyjazdu służbowego) powinien zawierać wszystkie dane określające cel i koszty dotyczące podróży służbowej, a po jej zakończeniu powinien być zaakceptowany przez osobę upoważnioną.</w:t>
      </w:r>
    </w:p>
    <w:p w:rsidR="0054677C" w:rsidRPr="005F1DD5" w:rsidRDefault="0054677C" w:rsidP="008E4289">
      <w:pPr>
        <w:pStyle w:val="Akapitzlist"/>
        <w:numPr>
          <w:ilvl w:val="3"/>
          <w:numId w:val="5"/>
        </w:numPr>
        <w:suppressAutoHyphens/>
        <w:autoSpaceDN w:val="0"/>
        <w:spacing w:before="60" w:after="60" w:line="240" w:lineRule="auto"/>
        <w:ind w:left="284" w:hanging="425"/>
        <w:contextualSpacing w:val="0"/>
        <w:jc w:val="both"/>
        <w:textAlignment w:val="baseline"/>
        <w:rPr>
          <w:rFonts w:ascii="Times New Roman" w:eastAsia="Times New Roman" w:hAnsi="Times New Roman" w:cs="Times New Roman"/>
          <w:sz w:val="24"/>
          <w:szCs w:val="24"/>
          <w:lang w:eastAsia="pl-PL"/>
        </w:rPr>
      </w:pPr>
      <w:r w:rsidRPr="005F1DD5">
        <w:rPr>
          <w:rFonts w:ascii="Times New Roman" w:eastAsia="Times New Roman" w:hAnsi="Times New Roman" w:cs="Times New Roman"/>
          <w:sz w:val="24"/>
          <w:szCs w:val="24"/>
          <w:lang w:eastAsia="pl-PL"/>
        </w:rPr>
        <w:t xml:space="preserve">Zleceniobiorca może wyrazić zgodę na przejazd w podróży służbowej samochodem prywatnym. W takim przypadku osobie odbywającej podróż służbową przysługuje zwrot kosztów przejazdu w wysokości stanowiącej iloczyn ilości przejechanych kilometrów i stawki za jeden kilometr przebiegu, właściwej dla danego pojazdu, nie większej niż określona w rozporządzeniu Ministra Infrastruktury z dnia 25 marca 2002 r. </w:t>
      </w:r>
      <w:r w:rsidRPr="005F1DD5">
        <w:rPr>
          <w:rFonts w:ascii="Times New Roman" w:eastAsia="Times New Roman" w:hAnsi="Times New Roman" w:cs="Times New Roman"/>
          <w:i/>
          <w:sz w:val="24"/>
          <w:szCs w:val="24"/>
          <w:lang w:eastAsia="pl-PL"/>
        </w:rPr>
        <w:t>w sprawie warunków ustalenia oraz sposobu dokonywania zwrotu kosztów używania do celów służbowych samochodów osobowych, motocykli i motorowerów niebędących własnością pracodawcy</w:t>
      </w:r>
      <w:r w:rsidRPr="005F1DD5">
        <w:rPr>
          <w:rFonts w:ascii="Times New Roman" w:eastAsia="Times New Roman" w:hAnsi="Times New Roman" w:cs="Times New Roman"/>
          <w:sz w:val="24"/>
          <w:szCs w:val="24"/>
          <w:lang w:eastAsia="pl-PL"/>
        </w:rPr>
        <w:t xml:space="preserve"> (Dz. U. Nr 27 poz. 271, z późn. zm.), tj.:</w:t>
      </w:r>
    </w:p>
    <w:p w:rsidR="0054677C" w:rsidRPr="005F1DD5" w:rsidRDefault="0054677C" w:rsidP="002114CF">
      <w:pPr>
        <w:numPr>
          <w:ilvl w:val="0"/>
          <w:numId w:val="25"/>
        </w:numPr>
        <w:suppressAutoHyphens/>
        <w:autoSpaceDN w:val="0"/>
        <w:spacing w:before="60" w:after="60" w:line="240" w:lineRule="auto"/>
        <w:ind w:left="709" w:hanging="283"/>
        <w:jc w:val="both"/>
        <w:textAlignment w:val="baseline"/>
        <w:rPr>
          <w:rFonts w:ascii="Times New Roman" w:eastAsia="Times New Roman" w:hAnsi="Times New Roman" w:cs="Times New Roman"/>
          <w:sz w:val="24"/>
          <w:szCs w:val="24"/>
          <w:lang w:eastAsia="pl-PL"/>
        </w:rPr>
      </w:pPr>
      <w:r w:rsidRPr="005F1DD5">
        <w:rPr>
          <w:rFonts w:ascii="Times New Roman" w:eastAsia="Times New Roman" w:hAnsi="Times New Roman" w:cs="Times New Roman"/>
          <w:sz w:val="24"/>
          <w:szCs w:val="24"/>
          <w:lang w:eastAsia="pl-PL"/>
        </w:rPr>
        <w:t>dla samochodu o poj. do 900 cm</w:t>
      </w:r>
      <w:r w:rsidRPr="005F1DD5">
        <w:rPr>
          <w:rFonts w:ascii="Times New Roman" w:eastAsia="Times New Roman" w:hAnsi="Times New Roman" w:cs="Times New Roman"/>
          <w:sz w:val="24"/>
          <w:szCs w:val="24"/>
          <w:vertAlign w:val="superscript"/>
          <w:lang w:eastAsia="pl-PL"/>
        </w:rPr>
        <w:t>3</w:t>
      </w:r>
      <w:r w:rsidRPr="005F1DD5">
        <w:rPr>
          <w:rFonts w:ascii="Times New Roman" w:eastAsia="Times New Roman" w:hAnsi="Times New Roman" w:cs="Times New Roman"/>
          <w:sz w:val="24"/>
          <w:szCs w:val="24"/>
          <w:lang w:eastAsia="pl-PL"/>
        </w:rPr>
        <w:t xml:space="preserve"> – 0,89 zł/km;</w:t>
      </w:r>
    </w:p>
    <w:p w:rsidR="0054677C" w:rsidRPr="005F1DD5" w:rsidRDefault="0054677C" w:rsidP="002114CF">
      <w:pPr>
        <w:numPr>
          <w:ilvl w:val="0"/>
          <w:numId w:val="25"/>
        </w:numPr>
        <w:suppressAutoHyphens/>
        <w:autoSpaceDN w:val="0"/>
        <w:spacing w:before="60" w:after="60" w:line="240" w:lineRule="auto"/>
        <w:ind w:left="709" w:hanging="283"/>
        <w:jc w:val="both"/>
        <w:textAlignment w:val="baseline"/>
        <w:rPr>
          <w:rFonts w:ascii="Times New Roman" w:eastAsia="Times New Roman" w:hAnsi="Times New Roman" w:cs="Times New Roman"/>
          <w:sz w:val="24"/>
          <w:szCs w:val="24"/>
          <w:lang w:eastAsia="pl-PL"/>
        </w:rPr>
      </w:pPr>
      <w:r w:rsidRPr="005F1DD5">
        <w:rPr>
          <w:rFonts w:ascii="Times New Roman" w:eastAsia="Times New Roman" w:hAnsi="Times New Roman" w:cs="Times New Roman"/>
          <w:sz w:val="24"/>
          <w:szCs w:val="24"/>
          <w:lang w:eastAsia="pl-PL"/>
        </w:rPr>
        <w:t>dla samochodu o poj. pow. 900 cm</w:t>
      </w:r>
      <w:r w:rsidRPr="005F1DD5">
        <w:rPr>
          <w:rFonts w:ascii="Times New Roman" w:eastAsia="Times New Roman" w:hAnsi="Times New Roman" w:cs="Times New Roman"/>
          <w:sz w:val="24"/>
          <w:szCs w:val="24"/>
          <w:vertAlign w:val="superscript"/>
          <w:lang w:eastAsia="pl-PL"/>
        </w:rPr>
        <w:t>3</w:t>
      </w:r>
      <w:r w:rsidRPr="005F1DD5">
        <w:rPr>
          <w:rFonts w:ascii="Times New Roman" w:eastAsia="Times New Roman" w:hAnsi="Times New Roman" w:cs="Times New Roman"/>
          <w:sz w:val="24"/>
          <w:szCs w:val="24"/>
          <w:lang w:eastAsia="pl-PL"/>
        </w:rPr>
        <w:t xml:space="preserve"> – 1,15 zł/km;</w:t>
      </w:r>
    </w:p>
    <w:p w:rsidR="0054677C" w:rsidRPr="00347B98" w:rsidRDefault="0054677C" w:rsidP="002114CF">
      <w:pPr>
        <w:numPr>
          <w:ilvl w:val="0"/>
          <w:numId w:val="25"/>
        </w:numPr>
        <w:suppressAutoHyphens/>
        <w:autoSpaceDN w:val="0"/>
        <w:spacing w:before="60" w:after="60" w:line="240" w:lineRule="auto"/>
        <w:ind w:left="709" w:hanging="283"/>
        <w:jc w:val="both"/>
        <w:textAlignment w:val="baseline"/>
        <w:rPr>
          <w:rFonts w:ascii="Times New Roman" w:eastAsia="Times New Roman" w:hAnsi="Times New Roman" w:cs="Times New Roman"/>
          <w:sz w:val="24"/>
          <w:szCs w:val="24"/>
          <w:lang w:eastAsia="pl-PL"/>
        </w:rPr>
      </w:pPr>
      <w:r w:rsidRPr="00347B98">
        <w:rPr>
          <w:rFonts w:ascii="Times New Roman" w:eastAsia="Times New Roman" w:hAnsi="Times New Roman" w:cs="Times New Roman"/>
          <w:sz w:val="24"/>
          <w:szCs w:val="24"/>
          <w:lang w:eastAsia="pl-PL"/>
        </w:rPr>
        <w:t>motocykl – 0,69 zł/km;</w:t>
      </w:r>
    </w:p>
    <w:p w:rsidR="0054677C" w:rsidRPr="00347B98" w:rsidRDefault="0054677C" w:rsidP="002114CF">
      <w:pPr>
        <w:numPr>
          <w:ilvl w:val="0"/>
          <w:numId w:val="25"/>
        </w:numPr>
        <w:spacing w:before="60" w:after="60" w:line="240" w:lineRule="auto"/>
        <w:ind w:left="709" w:hanging="283"/>
        <w:jc w:val="both"/>
        <w:rPr>
          <w:rFonts w:ascii="Times New Roman" w:eastAsia="Times New Roman" w:hAnsi="Times New Roman" w:cs="Times New Roman"/>
          <w:sz w:val="24"/>
          <w:szCs w:val="24"/>
          <w:lang w:eastAsia="pl-PL"/>
        </w:rPr>
      </w:pPr>
      <w:r w:rsidRPr="00347B98">
        <w:rPr>
          <w:rFonts w:ascii="Times New Roman" w:eastAsia="Times New Roman" w:hAnsi="Times New Roman" w:cs="Times New Roman"/>
          <w:sz w:val="24"/>
          <w:szCs w:val="24"/>
          <w:lang w:eastAsia="pl-PL"/>
        </w:rPr>
        <w:t>motorower – 0,42 zł/km.</w:t>
      </w:r>
    </w:p>
    <w:p w:rsidR="0054677C" w:rsidRPr="00347B98" w:rsidRDefault="0054677C" w:rsidP="008E4289">
      <w:pPr>
        <w:pStyle w:val="Akapitzlist"/>
        <w:numPr>
          <w:ilvl w:val="3"/>
          <w:numId w:val="5"/>
        </w:numPr>
        <w:suppressAutoHyphens/>
        <w:autoSpaceDN w:val="0"/>
        <w:spacing w:before="60" w:after="60" w:line="240" w:lineRule="auto"/>
        <w:ind w:left="284" w:hanging="425"/>
        <w:contextualSpacing w:val="0"/>
        <w:jc w:val="both"/>
        <w:textAlignment w:val="baseline"/>
        <w:rPr>
          <w:rFonts w:ascii="Times New Roman" w:eastAsia="Times New Roman" w:hAnsi="Times New Roman" w:cs="Times New Roman"/>
          <w:sz w:val="24"/>
          <w:szCs w:val="24"/>
          <w:lang w:eastAsia="pl-PL"/>
        </w:rPr>
      </w:pPr>
      <w:r w:rsidRPr="00347B98">
        <w:rPr>
          <w:rFonts w:ascii="Times New Roman" w:eastAsia="Times New Roman" w:hAnsi="Times New Roman" w:cs="Times New Roman"/>
          <w:sz w:val="24"/>
          <w:szCs w:val="24"/>
          <w:lang w:eastAsia="pl-PL"/>
        </w:rPr>
        <w:t>Korzystanie z pojazdu stanowiącego środek trwały zleceniobiorcy lub samochodu wypożyczonego w trakcie realizacji zadania, wymaga udokumentowania poprzez:</w:t>
      </w:r>
    </w:p>
    <w:p w:rsidR="0054677C" w:rsidRPr="00347B98" w:rsidRDefault="0054677C" w:rsidP="002114CF">
      <w:pPr>
        <w:numPr>
          <w:ilvl w:val="0"/>
          <w:numId w:val="26"/>
        </w:numPr>
        <w:suppressAutoHyphens/>
        <w:autoSpaceDN w:val="0"/>
        <w:spacing w:before="60" w:after="60" w:line="240" w:lineRule="auto"/>
        <w:ind w:left="709" w:hanging="283"/>
        <w:jc w:val="both"/>
        <w:textAlignment w:val="baseline"/>
        <w:rPr>
          <w:rFonts w:ascii="Times New Roman" w:eastAsia="Times New Roman" w:hAnsi="Times New Roman" w:cs="Times New Roman"/>
          <w:sz w:val="24"/>
          <w:szCs w:val="24"/>
          <w:lang w:eastAsia="pl-PL"/>
        </w:rPr>
      </w:pPr>
      <w:r w:rsidRPr="00347B98">
        <w:rPr>
          <w:rFonts w:ascii="Times New Roman" w:eastAsia="Times New Roman" w:hAnsi="Times New Roman" w:cs="Times New Roman"/>
          <w:sz w:val="24"/>
          <w:szCs w:val="24"/>
          <w:lang w:eastAsia="pl-PL"/>
        </w:rPr>
        <w:t>ewidencję przebiegu pojazdu;</w:t>
      </w:r>
    </w:p>
    <w:p w:rsidR="0054677C" w:rsidRPr="005F1DD5" w:rsidRDefault="0054677C" w:rsidP="002114CF">
      <w:pPr>
        <w:numPr>
          <w:ilvl w:val="0"/>
          <w:numId w:val="26"/>
        </w:numPr>
        <w:suppressAutoHyphens/>
        <w:autoSpaceDN w:val="0"/>
        <w:spacing w:before="60" w:after="60" w:line="240" w:lineRule="auto"/>
        <w:ind w:left="709" w:hanging="283"/>
        <w:jc w:val="both"/>
        <w:textAlignment w:val="baseline"/>
        <w:rPr>
          <w:rFonts w:ascii="Times New Roman" w:eastAsia="Times New Roman" w:hAnsi="Times New Roman" w:cs="Times New Roman"/>
          <w:sz w:val="24"/>
          <w:szCs w:val="24"/>
          <w:lang w:eastAsia="pl-PL"/>
        </w:rPr>
      </w:pPr>
      <w:r w:rsidRPr="005F1DD5">
        <w:rPr>
          <w:rFonts w:ascii="Times New Roman" w:eastAsia="Times New Roman" w:hAnsi="Times New Roman" w:cs="Times New Roman"/>
          <w:sz w:val="24"/>
          <w:szCs w:val="24"/>
          <w:lang w:eastAsia="pl-PL"/>
        </w:rPr>
        <w:t>dokumenty potwierdzające poniesione wydatki na paliwo.</w:t>
      </w:r>
    </w:p>
    <w:p w:rsidR="0054677C" w:rsidRPr="005F1DD5" w:rsidRDefault="0054677C" w:rsidP="002114CF">
      <w:pPr>
        <w:spacing w:before="60" w:after="60" w:line="240" w:lineRule="auto"/>
        <w:ind w:left="709"/>
        <w:jc w:val="both"/>
        <w:rPr>
          <w:rFonts w:ascii="Times New Roman" w:eastAsia="Times New Roman" w:hAnsi="Times New Roman" w:cs="Times New Roman"/>
          <w:sz w:val="24"/>
          <w:szCs w:val="24"/>
          <w:lang w:eastAsia="pl-PL"/>
        </w:rPr>
      </w:pPr>
      <w:r w:rsidRPr="005F1DD5">
        <w:rPr>
          <w:rFonts w:ascii="Times New Roman" w:eastAsia="Times New Roman" w:hAnsi="Times New Roman" w:cs="Times New Roman"/>
          <w:sz w:val="24"/>
          <w:szCs w:val="24"/>
          <w:lang w:eastAsia="pl-PL"/>
        </w:rPr>
        <w:t xml:space="preserve">Brak ewidencji przebiegu pojazdu bądź dokumentów potwierdzających poniesione wydatki na paliwo, wykluczają możliwość zaliczenia wykazanych wydatków do kosztów kwalifikowalnych. </w:t>
      </w:r>
    </w:p>
    <w:p w:rsidR="0054677C" w:rsidRPr="005F1DD5" w:rsidRDefault="0054677C" w:rsidP="00CB61CB">
      <w:pPr>
        <w:spacing w:before="60" w:after="60" w:line="240" w:lineRule="auto"/>
        <w:ind w:left="709"/>
        <w:jc w:val="both"/>
        <w:rPr>
          <w:rFonts w:ascii="Times New Roman" w:eastAsia="Times New Roman" w:hAnsi="Times New Roman" w:cs="Times New Roman"/>
          <w:sz w:val="24"/>
          <w:szCs w:val="24"/>
          <w:lang w:eastAsia="pl-PL"/>
        </w:rPr>
      </w:pPr>
      <w:r w:rsidRPr="005F1DD5">
        <w:rPr>
          <w:rFonts w:ascii="Times New Roman" w:eastAsia="Times New Roman" w:hAnsi="Times New Roman" w:cs="Times New Roman"/>
          <w:sz w:val="24"/>
          <w:szCs w:val="24"/>
          <w:lang w:eastAsia="pl-PL"/>
        </w:rPr>
        <w:t>Ewidencja przebiegu pojazdu musi zawierać co najmniej następujące dane:</w:t>
      </w:r>
    </w:p>
    <w:p w:rsidR="0054677C" w:rsidRPr="005F1DD5" w:rsidRDefault="0054677C" w:rsidP="002114CF">
      <w:pPr>
        <w:numPr>
          <w:ilvl w:val="1"/>
          <w:numId w:val="57"/>
        </w:numPr>
        <w:suppressAutoHyphens/>
        <w:autoSpaceDN w:val="0"/>
        <w:spacing w:before="60" w:after="60" w:line="240" w:lineRule="auto"/>
        <w:ind w:left="993" w:hanging="283"/>
        <w:jc w:val="both"/>
        <w:textAlignment w:val="baseline"/>
        <w:rPr>
          <w:rFonts w:ascii="Times New Roman" w:eastAsia="Times New Roman" w:hAnsi="Times New Roman" w:cs="Times New Roman"/>
          <w:sz w:val="24"/>
          <w:szCs w:val="24"/>
          <w:lang w:eastAsia="pl-PL"/>
        </w:rPr>
      </w:pPr>
      <w:r w:rsidRPr="005F1DD5">
        <w:rPr>
          <w:rFonts w:ascii="Times New Roman" w:eastAsia="Times New Roman" w:hAnsi="Times New Roman" w:cs="Times New Roman"/>
          <w:sz w:val="24"/>
          <w:szCs w:val="24"/>
          <w:lang w:eastAsia="pl-PL"/>
        </w:rPr>
        <w:t>nazwisko, imię osoby używającej pojazd</w:t>
      </w:r>
      <w:r w:rsidR="0028520E" w:rsidRPr="005F1DD5">
        <w:rPr>
          <w:rFonts w:ascii="Times New Roman" w:eastAsia="Times New Roman" w:hAnsi="Times New Roman" w:cs="Times New Roman"/>
          <w:sz w:val="24"/>
          <w:szCs w:val="24"/>
          <w:lang w:eastAsia="pl-PL"/>
        </w:rPr>
        <w:t>,</w:t>
      </w:r>
    </w:p>
    <w:p w:rsidR="0054677C" w:rsidRPr="005F1DD5" w:rsidRDefault="0054677C" w:rsidP="002114CF">
      <w:pPr>
        <w:numPr>
          <w:ilvl w:val="1"/>
          <w:numId w:val="57"/>
        </w:numPr>
        <w:suppressAutoHyphens/>
        <w:autoSpaceDN w:val="0"/>
        <w:spacing w:before="60" w:after="60" w:line="240" w:lineRule="auto"/>
        <w:ind w:left="993" w:hanging="283"/>
        <w:jc w:val="both"/>
        <w:textAlignment w:val="baseline"/>
        <w:rPr>
          <w:rFonts w:ascii="Times New Roman" w:eastAsia="Times New Roman" w:hAnsi="Times New Roman" w:cs="Times New Roman"/>
          <w:sz w:val="24"/>
          <w:szCs w:val="24"/>
          <w:lang w:eastAsia="pl-PL"/>
        </w:rPr>
      </w:pPr>
      <w:r w:rsidRPr="005F1DD5">
        <w:rPr>
          <w:rFonts w:ascii="Times New Roman" w:eastAsia="Times New Roman" w:hAnsi="Times New Roman" w:cs="Times New Roman"/>
          <w:sz w:val="24"/>
          <w:szCs w:val="24"/>
          <w:lang w:eastAsia="pl-PL"/>
        </w:rPr>
        <w:t>numer rejestracyjny pojazdu i pojemność silnika</w:t>
      </w:r>
      <w:r w:rsidR="0028520E" w:rsidRPr="005F1DD5">
        <w:rPr>
          <w:rFonts w:ascii="Times New Roman" w:eastAsia="Times New Roman" w:hAnsi="Times New Roman" w:cs="Times New Roman"/>
          <w:sz w:val="24"/>
          <w:szCs w:val="24"/>
          <w:lang w:eastAsia="pl-PL"/>
        </w:rPr>
        <w:t>,</w:t>
      </w:r>
    </w:p>
    <w:p w:rsidR="0054677C" w:rsidRPr="005F1DD5" w:rsidRDefault="0054677C" w:rsidP="002114CF">
      <w:pPr>
        <w:numPr>
          <w:ilvl w:val="1"/>
          <w:numId w:val="57"/>
        </w:numPr>
        <w:suppressAutoHyphens/>
        <w:autoSpaceDN w:val="0"/>
        <w:spacing w:before="60" w:after="60" w:line="240" w:lineRule="auto"/>
        <w:ind w:left="993" w:hanging="283"/>
        <w:jc w:val="both"/>
        <w:textAlignment w:val="baseline"/>
        <w:rPr>
          <w:rFonts w:ascii="Times New Roman" w:eastAsia="Times New Roman" w:hAnsi="Times New Roman" w:cs="Times New Roman"/>
          <w:sz w:val="24"/>
          <w:szCs w:val="24"/>
          <w:lang w:eastAsia="pl-PL"/>
        </w:rPr>
      </w:pPr>
      <w:r w:rsidRPr="005F1DD5">
        <w:rPr>
          <w:rFonts w:ascii="Times New Roman" w:eastAsia="Times New Roman" w:hAnsi="Times New Roman" w:cs="Times New Roman"/>
          <w:sz w:val="24"/>
          <w:szCs w:val="24"/>
          <w:lang w:eastAsia="pl-PL"/>
        </w:rPr>
        <w:t>kolejny numer wpisu, datę i cel wyjazdu</w:t>
      </w:r>
      <w:r w:rsidR="0028520E" w:rsidRPr="005F1DD5">
        <w:rPr>
          <w:rFonts w:ascii="Times New Roman" w:eastAsia="Times New Roman" w:hAnsi="Times New Roman" w:cs="Times New Roman"/>
          <w:sz w:val="24"/>
          <w:szCs w:val="24"/>
          <w:lang w:eastAsia="pl-PL"/>
        </w:rPr>
        <w:t>,</w:t>
      </w:r>
    </w:p>
    <w:p w:rsidR="0054677C" w:rsidRPr="005F1DD5" w:rsidRDefault="0054677C" w:rsidP="002114CF">
      <w:pPr>
        <w:numPr>
          <w:ilvl w:val="1"/>
          <w:numId w:val="57"/>
        </w:numPr>
        <w:suppressAutoHyphens/>
        <w:autoSpaceDN w:val="0"/>
        <w:spacing w:before="60" w:after="60" w:line="240" w:lineRule="auto"/>
        <w:ind w:left="993" w:hanging="283"/>
        <w:jc w:val="both"/>
        <w:textAlignment w:val="baseline"/>
        <w:rPr>
          <w:rFonts w:ascii="Times New Roman" w:eastAsia="Times New Roman" w:hAnsi="Times New Roman" w:cs="Times New Roman"/>
          <w:sz w:val="24"/>
          <w:szCs w:val="24"/>
          <w:lang w:eastAsia="pl-PL"/>
        </w:rPr>
      </w:pPr>
      <w:r w:rsidRPr="005F1DD5">
        <w:rPr>
          <w:rFonts w:ascii="Times New Roman" w:eastAsia="Times New Roman" w:hAnsi="Times New Roman" w:cs="Times New Roman"/>
          <w:sz w:val="24"/>
          <w:szCs w:val="24"/>
          <w:lang w:eastAsia="pl-PL"/>
        </w:rPr>
        <w:t>opis trasy (skąd-dokąd), liczbę faktycznie przejechanych kilometrów</w:t>
      </w:r>
      <w:r w:rsidR="0028520E" w:rsidRPr="005F1DD5">
        <w:rPr>
          <w:rFonts w:ascii="Times New Roman" w:eastAsia="Times New Roman" w:hAnsi="Times New Roman" w:cs="Times New Roman"/>
          <w:sz w:val="24"/>
          <w:szCs w:val="24"/>
          <w:lang w:eastAsia="pl-PL"/>
        </w:rPr>
        <w:t>,</w:t>
      </w:r>
    </w:p>
    <w:p w:rsidR="0054677C" w:rsidRPr="005F1DD5" w:rsidRDefault="0054677C" w:rsidP="002114CF">
      <w:pPr>
        <w:numPr>
          <w:ilvl w:val="1"/>
          <w:numId w:val="57"/>
        </w:numPr>
        <w:suppressAutoHyphens/>
        <w:autoSpaceDN w:val="0"/>
        <w:spacing w:before="60" w:after="60" w:line="240" w:lineRule="auto"/>
        <w:ind w:left="993" w:hanging="283"/>
        <w:jc w:val="both"/>
        <w:textAlignment w:val="baseline"/>
        <w:rPr>
          <w:rFonts w:ascii="Times New Roman" w:eastAsia="Times New Roman" w:hAnsi="Times New Roman" w:cs="Times New Roman"/>
          <w:sz w:val="24"/>
          <w:szCs w:val="24"/>
          <w:lang w:eastAsia="pl-PL"/>
        </w:rPr>
      </w:pPr>
      <w:r w:rsidRPr="005F1DD5">
        <w:rPr>
          <w:rFonts w:ascii="Times New Roman" w:eastAsia="Times New Roman" w:hAnsi="Times New Roman" w:cs="Times New Roman"/>
          <w:sz w:val="24"/>
          <w:szCs w:val="24"/>
          <w:lang w:eastAsia="pl-PL"/>
        </w:rPr>
        <w:t>stawkę za jeden kilometr przebiegu</w:t>
      </w:r>
      <w:r w:rsidR="0028520E" w:rsidRPr="005F1DD5">
        <w:rPr>
          <w:rFonts w:ascii="Times New Roman" w:eastAsia="Times New Roman" w:hAnsi="Times New Roman" w:cs="Times New Roman"/>
          <w:sz w:val="24"/>
          <w:szCs w:val="24"/>
          <w:lang w:eastAsia="pl-PL"/>
        </w:rPr>
        <w:t>,</w:t>
      </w:r>
    </w:p>
    <w:p w:rsidR="0054677C" w:rsidRPr="005F1DD5" w:rsidRDefault="0054677C" w:rsidP="002114CF">
      <w:pPr>
        <w:numPr>
          <w:ilvl w:val="1"/>
          <w:numId w:val="57"/>
        </w:numPr>
        <w:suppressAutoHyphens/>
        <w:autoSpaceDN w:val="0"/>
        <w:spacing w:before="60" w:after="60" w:line="240" w:lineRule="auto"/>
        <w:ind w:left="993" w:hanging="283"/>
        <w:jc w:val="both"/>
        <w:textAlignment w:val="baseline"/>
        <w:rPr>
          <w:rFonts w:ascii="Times New Roman" w:eastAsia="Times New Roman" w:hAnsi="Times New Roman" w:cs="Times New Roman"/>
          <w:sz w:val="24"/>
          <w:szCs w:val="24"/>
          <w:lang w:eastAsia="pl-PL"/>
        </w:rPr>
      </w:pPr>
      <w:r w:rsidRPr="005F1DD5">
        <w:rPr>
          <w:rFonts w:ascii="Times New Roman" w:eastAsia="Times New Roman" w:hAnsi="Times New Roman" w:cs="Times New Roman"/>
          <w:sz w:val="24"/>
          <w:szCs w:val="24"/>
          <w:lang w:eastAsia="pl-PL"/>
        </w:rPr>
        <w:t>kwotę wynikającą z przemnożenia liczby faktycznie przejechanych kilometrów i stawki za jeden kilometr przebiegu</w:t>
      </w:r>
      <w:r w:rsidR="0028520E" w:rsidRPr="005F1DD5">
        <w:rPr>
          <w:rFonts w:ascii="Times New Roman" w:eastAsia="Times New Roman" w:hAnsi="Times New Roman" w:cs="Times New Roman"/>
          <w:sz w:val="24"/>
          <w:szCs w:val="24"/>
          <w:lang w:eastAsia="pl-PL"/>
        </w:rPr>
        <w:t>,</w:t>
      </w:r>
    </w:p>
    <w:p w:rsidR="0054677C" w:rsidRPr="005F1DD5" w:rsidRDefault="0054677C" w:rsidP="002114CF">
      <w:pPr>
        <w:numPr>
          <w:ilvl w:val="1"/>
          <w:numId w:val="57"/>
        </w:numPr>
        <w:suppressAutoHyphens/>
        <w:autoSpaceDN w:val="0"/>
        <w:spacing w:before="60" w:after="60" w:line="240" w:lineRule="auto"/>
        <w:ind w:left="993" w:hanging="283"/>
        <w:jc w:val="both"/>
        <w:textAlignment w:val="baseline"/>
        <w:rPr>
          <w:rFonts w:ascii="Times New Roman" w:eastAsia="Times New Roman" w:hAnsi="Times New Roman" w:cs="Times New Roman"/>
          <w:sz w:val="24"/>
          <w:szCs w:val="24"/>
          <w:lang w:eastAsia="pl-PL"/>
        </w:rPr>
      </w:pPr>
      <w:r w:rsidRPr="005F1DD5">
        <w:rPr>
          <w:rFonts w:ascii="Times New Roman" w:eastAsia="Times New Roman" w:hAnsi="Times New Roman" w:cs="Times New Roman"/>
          <w:sz w:val="24"/>
          <w:szCs w:val="24"/>
          <w:lang w:eastAsia="pl-PL"/>
        </w:rPr>
        <w:t>podpis osoby używającej pojazd</w:t>
      </w:r>
      <w:r w:rsidR="0028520E" w:rsidRPr="005F1DD5">
        <w:rPr>
          <w:rFonts w:ascii="Times New Roman" w:eastAsia="Times New Roman" w:hAnsi="Times New Roman" w:cs="Times New Roman"/>
          <w:sz w:val="24"/>
          <w:szCs w:val="24"/>
          <w:lang w:eastAsia="pl-PL"/>
        </w:rPr>
        <w:t>,</w:t>
      </w:r>
    </w:p>
    <w:p w:rsidR="0054677C" w:rsidRPr="005F1DD5" w:rsidRDefault="0054677C" w:rsidP="002114CF">
      <w:pPr>
        <w:numPr>
          <w:ilvl w:val="1"/>
          <w:numId w:val="57"/>
        </w:numPr>
        <w:suppressAutoHyphens/>
        <w:autoSpaceDN w:val="0"/>
        <w:spacing w:before="60" w:after="60" w:line="240" w:lineRule="auto"/>
        <w:ind w:left="993" w:hanging="283"/>
        <w:jc w:val="both"/>
        <w:textAlignment w:val="baseline"/>
        <w:rPr>
          <w:rFonts w:ascii="Times New Roman" w:eastAsia="Times New Roman" w:hAnsi="Times New Roman" w:cs="Times New Roman"/>
          <w:sz w:val="24"/>
          <w:szCs w:val="24"/>
          <w:lang w:eastAsia="pl-PL"/>
        </w:rPr>
      </w:pPr>
      <w:r w:rsidRPr="005F1DD5">
        <w:rPr>
          <w:rFonts w:ascii="Times New Roman" w:eastAsia="Times New Roman" w:hAnsi="Times New Roman" w:cs="Times New Roman"/>
          <w:sz w:val="24"/>
          <w:szCs w:val="24"/>
          <w:lang w:eastAsia="pl-PL"/>
        </w:rPr>
        <w:t>podpis zleceniobiorcy lub osób umocowanych do działania na jego rzecz i w jego imieniu.</w:t>
      </w:r>
    </w:p>
    <w:p w:rsidR="0054677C" w:rsidRPr="005F1DD5" w:rsidRDefault="0054677C" w:rsidP="00E564BA">
      <w:pPr>
        <w:pStyle w:val="Akapitzlist"/>
        <w:numPr>
          <w:ilvl w:val="3"/>
          <w:numId w:val="5"/>
        </w:numPr>
        <w:suppressAutoHyphens/>
        <w:autoSpaceDN w:val="0"/>
        <w:spacing w:before="60" w:after="60" w:line="240" w:lineRule="auto"/>
        <w:ind w:left="567" w:hanging="425"/>
        <w:contextualSpacing w:val="0"/>
        <w:jc w:val="both"/>
        <w:textAlignment w:val="baseline"/>
        <w:rPr>
          <w:rFonts w:ascii="Times New Roman" w:eastAsia="Times New Roman" w:hAnsi="Times New Roman" w:cs="Times New Roman"/>
          <w:sz w:val="24"/>
          <w:szCs w:val="24"/>
          <w:lang w:eastAsia="pl-PL"/>
        </w:rPr>
      </w:pPr>
      <w:r w:rsidRPr="005F1DD5">
        <w:rPr>
          <w:rFonts w:ascii="Times New Roman" w:eastAsia="Times New Roman" w:hAnsi="Times New Roman" w:cs="Times New Roman"/>
          <w:sz w:val="24"/>
          <w:szCs w:val="24"/>
          <w:lang w:eastAsia="pl-PL"/>
        </w:rPr>
        <w:t>Koszty ubezpieczenia pojazdu lub koszty związane z ob</w:t>
      </w:r>
      <w:r w:rsidR="00306579" w:rsidRPr="005F1DD5">
        <w:rPr>
          <w:rFonts w:ascii="Times New Roman" w:eastAsia="Times New Roman" w:hAnsi="Times New Roman" w:cs="Times New Roman"/>
          <w:sz w:val="24"/>
          <w:szCs w:val="24"/>
          <w:lang w:eastAsia="pl-PL"/>
        </w:rPr>
        <w:t>sługą techniczną czy naprawą (w </w:t>
      </w:r>
      <w:r w:rsidRPr="005F1DD5">
        <w:rPr>
          <w:rFonts w:ascii="Times New Roman" w:eastAsia="Times New Roman" w:hAnsi="Times New Roman" w:cs="Times New Roman"/>
          <w:sz w:val="24"/>
          <w:szCs w:val="24"/>
          <w:lang w:eastAsia="pl-PL"/>
        </w:rPr>
        <w:t xml:space="preserve">całości bądź w części) nie podlegają rozliczeniu w ramach rozliczenia podróży samochodem. </w:t>
      </w:r>
    </w:p>
    <w:p w:rsidR="0054677C" w:rsidRPr="005F1DD5" w:rsidRDefault="0054677C" w:rsidP="00E564BA">
      <w:pPr>
        <w:pStyle w:val="Akapitzlist"/>
        <w:numPr>
          <w:ilvl w:val="3"/>
          <w:numId w:val="5"/>
        </w:numPr>
        <w:suppressAutoHyphens/>
        <w:autoSpaceDN w:val="0"/>
        <w:spacing w:before="60" w:after="60" w:line="240" w:lineRule="auto"/>
        <w:ind w:left="567" w:hanging="425"/>
        <w:contextualSpacing w:val="0"/>
        <w:jc w:val="both"/>
        <w:textAlignment w:val="baseline"/>
        <w:rPr>
          <w:rFonts w:ascii="Times New Roman" w:eastAsia="Times New Roman" w:hAnsi="Times New Roman" w:cs="Times New Roman"/>
          <w:sz w:val="24"/>
          <w:szCs w:val="24"/>
          <w:lang w:eastAsia="pl-PL"/>
        </w:rPr>
      </w:pPr>
      <w:r w:rsidRPr="005F1DD5">
        <w:rPr>
          <w:rFonts w:ascii="Times New Roman" w:eastAsia="Times New Roman" w:hAnsi="Times New Roman" w:cs="Times New Roman"/>
          <w:sz w:val="24"/>
          <w:szCs w:val="24"/>
          <w:lang w:eastAsia="pl-PL"/>
        </w:rPr>
        <w:lastRenderedPageBreak/>
        <w:t xml:space="preserve">Zasady rozliczania podróży służbowej pracowników można stosować analogicznie </w:t>
      </w:r>
      <w:r w:rsidR="00306579" w:rsidRPr="005F1DD5">
        <w:rPr>
          <w:rFonts w:ascii="Times New Roman" w:eastAsia="Times New Roman" w:hAnsi="Times New Roman" w:cs="Times New Roman"/>
          <w:sz w:val="24"/>
          <w:szCs w:val="24"/>
          <w:lang w:eastAsia="pl-PL"/>
        </w:rPr>
        <w:t>w </w:t>
      </w:r>
      <w:r w:rsidRPr="005F1DD5">
        <w:rPr>
          <w:rFonts w:ascii="Times New Roman" w:eastAsia="Times New Roman" w:hAnsi="Times New Roman" w:cs="Times New Roman"/>
          <w:sz w:val="24"/>
          <w:szCs w:val="24"/>
          <w:lang w:eastAsia="pl-PL"/>
        </w:rPr>
        <w:t xml:space="preserve">odniesieniu do osób, których podstawą wykonywania tych czynności jest umowa cywilnoprawna (o ile ta umowa określa zasady i sposób podróży służbowych), np. umowa zlecenia. </w:t>
      </w:r>
    </w:p>
    <w:p w:rsidR="0054677C" w:rsidRPr="005F1DD5" w:rsidRDefault="0054677C" w:rsidP="00E564BA">
      <w:pPr>
        <w:pStyle w:val="Akapitzlist"/>
        <w:numPr>
          <w:ilvl w:val="3"/>
          <w:numId w:val="5"/>
        </w:numPr>
        <w:suppressAutoHyphens/>
        <w:autoSpaceDN w:val="0"/>
        <w:spacing w:before="60" w:after="60" w:line="240" w:lineRule="auto"/>
        <w:ind w:left="567" w:hanging="425"/>
        <w:contextualSpacing w:val="0"/>
        <w:jc w:val="both"/>
        <w:textAlignment w:val="baseline"/>
        <w:rPr>
          <w:rFonts w:ascii="Times New Roman" w:eastAsia="Times New Roman" w:hAnsi="Times New Roman" w:cs="Times New Roman"/>
          <w:sz w:val="24"/>
          <w:szCs w:val="24"/>
          <w:lang w:eastAsia="pl-PL"/>
        </w:rPr>
      </w:pPr>
      <w:r w:rsidRPr="005F1DD5">
        <w:rPr>
          <w:rFonts w:ascii="Times New Roman" w:eastAsia="Times New Roman" w:hAnsi="Times New Roman" w:cs="Times New Roman"/>
          <w:sz w:val="24"/>
          <w:szCs w:val="24"/>
          <w:lang w:eastAsia="pl-PL"/>
        </w:rPr>
        <w:t>Rozliczenie jazd lokalnych samochodem prywatnym dokonuje się na podstawie ewidencji przebiegu pojazdów wg stawek podanych powyżej.</w:t>
      </w:r>
    </w:p>
    <w:p w:rsidR="0054677C" w:rsidRPr="005F1DD5" w:rsidRDefault="0054677C" w:rsidP="00E564BA">
      <w:pPr>
        <w:pStyle w:val="Akapitzlist"/>
        <w:numPr>
          <w:ilvl w:val="3"/>
          <w:numId w:val="5"/>
        </w:numPr>
        <w:suppressAutoHyphens/>
        <w:autoSpaceDN w:val="0"/>
        <w:spacing w:before="60" w:after="60" w:line="240" w:lineRule="auto"/>
        <w:ind w:left="567" w:hanging="425"/>
        <w:contextualSpacing w:val="0"/>
        <w:jc w:val="both"/>
        <w:textAlignment w:val="baseline"/>
        <w:rPr>
          <w:rFonts w:ascii="Times New Roman" w:eastAsia="Times New Roman" w:hAnsi="Times New Roman" w:cs="Times New Roman"/>
          <w:sz w:val="24"/>
          <w:szCs w:val="24"/>
          <w:lang w:eastAsia="pl-PL"/>
        </w:rPr>
      </w:pPr>
      <w:r w:rsidRPr="005F1DD5">
        <w:rPr>
          <w:rFonts w:ascii="Times New Roman" w:eastAsia="Times New Roman" w:hAnsi="Times New Roman" w:cs="Times New Roman"/>
          <w:sz w:val="24"/>
          <w:szCs w:val="24"/>
          <w:lang w:eastAsia="pl-PL"/>
        </w:rPr>
        <w:t>W przypadku nabycia towarów lub usług poza granicami Rzeczypospolitej Polskiej, zleceniobiorca jest zobowiązany do udokumentowania poniesionych wydatków w oparciu o dokumenty księgowe wydawane na zasadach obowiązujących w danym państwie. Dokument powinien być przetłumaczony na język polski i podany kurs danej waluty w stosunku do złotego na dzień transakcji.</w:t>
      </w:r>
    </w:p>
    <w:p w:rsidR="0054677C" w:rsidRPr="005F1DD5" w:rsidRDefault="0054677C" w:rsidP="00E564BA">
      <w:pPr>
        <w:pStyle w:val="Akapitzlist"/>
        <w:numPr>
          <w:ilvl w:val="3"/>
          <w:numId w:val="5"/>
        </w:numPr>
        <w:suppressAutoHyphens/>
        <w:autoSpaceDN w:val="0"/>
        <w:spacing w:before="60" w:after="60" w:line="240" w:lineRule="auto"/>
        <w:ind w:left="567" w:hanging="425"/>
        <w:contextualSpacing w:val="0"/>
        <w:jc w:val="both"/>
        <w:textAlignment w:val="baseline"/>
        <w:rPr>
          <w:rFonts w:ascii="Times New Roman" w:eastAsia="Times New Roman" w:hAnsi="Times New Roman" w:cs="Times New Roman"/>
          <w:sz w:val="24"/>
          <w:szCs w:val="24"/>
          <w:lang w:eastAsia="pl-PL"/>
        </w:rPr>
      </w:pPr>
      <w:r w:rsidRPr="005F1DD5">
        <w:rPr>
          <w:rFonts w:ascii="Times New Roman" w:eastAsia="Times New Roman" w:hAnsi="Times New Roman" w:cs="Times New Roman"/>
          <w:sz w:val="24"/>
          <w:szCs w:val="24"/>
          <w:lang w:eastAsia="pl-PL"/>
        </w:rPr>
        <w:t>Podatek od osób fizycznych oraz składki ZUS należy opłacić w terminie płatności określonym w umowie, nawet w przypadku, gdy przepisy regulujące zasady płatności tychże zobowiązań zezwalają na płatności w późniejszym terminie. Płatności dokonane poza terminem płatności wskazanym w umowie stanowią koszt niekwalifikowany zadania publicznego.</w:t>
      </w:r>
    </w:p>
    <w:p w:rsidR="0054677C" w:rsidRPr="005F1DD5" w:rsidRDefault="0054677C" w:rsidP="00E564BA">
      <w:pPr>
        <w:pStyle w:val="Akapitzlist"/>
        <w:numPr>
          <w:ilvl w:val="3"/>
          <w:numId w:val="5"/>
        </w:numPr>
        <w:suppressAutoHyphens/>
        <w:autoSpaceDN w:val="0"/>
        <w:spacing w:before="60" w:after="60" w:line="240" w:lineRule="auto"/>
        <w:ind w:left="567" w:hanging="425"/>
        <w:contextualSpacing w:val="0"/>
        <w:jc w:val="both"/>
        <w:textAlignment w:val="baseline"/>
        <w:rPr>
          <w:rFonts w:ascii="Times New Roman" w:eastAsia="Times New Roman" w:hAnsi="Times New Roman" w:cs="Times New Roman"/>
          <w:sz w:val="24"/>
          <w:szCs w:val="24"/>
          <w:lang w:eastAsia="pl-PL"/>
        </w:rPr>
      </w:pPr>
      <w:r w:rsidRPr="005F1DD5">
        <w:rPr>
          <w:rFonts w:ascii="Times New Roman" w:eastAsia="Times New Roman" w:hAnsi="Times New Roman" w:cs="Times New Roman"/>
          <w:sz w:val="24"/>
          <w:szCs w:val="24"/>
          <w:lang w:eastAsia="pl-PL"/>
        </w:rPr>
        <w:t>Wkład osobowy może zostać rozliczony na podstawie:</w:t>
      </w:r>
    </w:p>
    <w:p w:rsidR="00E35247" w:rsidRPr="005F1DD5" w:rsidRDefault="0054677C" w:rsidP="00E35247">
      <w:pPr>
        <w:numPr>
          <w:ilvl w:val="0"/>
          <w:numId w:val="28"/>
        </w:numPr>
        <w:spacing w:before="60" w:after="60" w:line="240" w:lineRule="auto"/>
        <w:ind w:left="851" w:hanging="284"/>
        <w:jc w:val="both"/>
        <w:rPr>
          <w:rFonts w:ascii="Times New Roman" w:eastAsia="Times New Roman" w:hAnsi="Times New Roman" w:cs="Times New Roman"/>
          <w:color w:val="00B050"/>
          <w:sz w:val="24"/>
          <w:szCs w:val="24"/>
          <w:lang w:eastAsia="pl-PL"/>
        </w:rPr>
      </w:pPr>
      <w:r w:rsidRPr="005F1DD5">
        <w:rPr>
          <w:rFonts w:ascii="Times New Roman" w:eastAsia="Times New Roman" w:hAnsi="Times New Roman" w:cs="Times New Roman"/>
          <w:sz w:val="24"/>
          <w:szCs w:val="24"/>
          <w:lang w:eastAsia="pl-PL"/>
        </w:rPr>
        <w:t>w przypadku zaangażowania wolontariusza - umowy</w:t>
      </w:r>
      <w:r w:rsidR="00306579" w:rsidRPr="005F1DD5">
        <w:rPr>
          <w:rFonts w:ascii="Times New Roman" w:eastAsia="Times New Roman" w:hAnsi="Times New Roman" w:cs="Times New Roman"/>
          <w:sz w:val="24"/>
          <w:szCs w:val="24"/>
          <w:lang w:eastAsia="pl-PL"/>
        </w:rPr>
        <w:t xml:space="preserve"> lub porozumienia zawieranego z </w:t>
      </w:r>
      <w:r w:rsidRPr="005F1DD5">
        <w:rPr>
          <w:rFonts w:ascii="Times New Roman" w:eastAsia="Times New Roman" w:hAnsi="Times New Roman" w:cs="Times New Roman"/>
          <w:sz w:val="24"/>
          <w:szCs w:val="24"/>
          <w:lang w:eastAsia="pl-PL"/>
        </w:rPr>
        <w:t>wolontariuszem w formie</w:t>
      </w:r>
      <w:r w:rsidR="001040DC" w:rsidRPr="005F1DD5">
        <w:rPr>
          <w:rFonts w:ascii="Times New Roman" w:eastAsia="Times New Roman" w:hAnsi="Times New Roman" w:cs="Times New Roman"/>
          <w:sz w:val="24"/>
          <w:szCs w:val="24"/>
          <w:lang w:eastAsia="pl-PL"/>
        </w:rPr>
        <w:t xml:space="preserve"> pisemnej uwzględniające imię i </w:t>
      </w:r>
      <w:r w:rsidRPr="005F1DD5">
        <w:rPr>
          <w:rFonts w:ascii="Times New Roman" w:eastAsia="Times New Roman" w:hAnsi="Times New Roman" w:cs="Times New Roman"/>
          <w:sz w:val="24"/>
          <w:szCs w:val="24"/>
          <w:lang w:eastAsia="pl-PL"/>
        </w:rPr>
        <w:t xml:space="preserve">nazwisko wolontariusza, nazwę organizacji, nazwę zadania, okres wykonywania pracy w ramach wolontariatu </w:t>
      </w:r>
      <w:r w:rsidR="00400C3C" w:rsidRPr="005F1DD5">
        <w:rPr>
          <w:rFonts w:ascii="Times New Roman" w:eastAsia="Times New Roman" w:hAnsi="Times New Roman" w:cs="Times New Roman"/>
          <w:sz w:val="24"/>
          <w:szCs w:val="24"/>
          <w:lang w:eastAsia="pl-PL"/>
        </w:rPr>
        <w:t xml:space="preserve">oraz </w:t>
      </w:r>
      <w:r w:rsidR="001E340B" w:rsidRPr="005F1DD5">
        <w:rPr>
          <w:rFonts w:ascii="Times New Roman" w:eastAsia="Times New Roman" w:hAnsi="Times New Roman" w:cs="Times New Roman"/>
          <w:sz w:val="24"/>
          <w:szCs w:val="24"/>
          <w:lang w:eastAsia="pl-PL"/>
        </w:rPr>
        <w:t>zestawienia</w:t>
      </w:r>
      <w:r w:rsidRPr="005F1DD5">
        <w:rPr>
          <w:rFonts w:ascii="Times New Roman" w:eastAsia="Times New Roman" w:hAnsi="Times New Roman" w:cs="Times New Roman"/>
          <w:sz w:val="24"/>
          <w:szCs w:val="24"/>
          <w:lang w:eastAsia="pl-PL"/>
        </w:rPr>
        <w:t xml:space="preserve"> godzin pracy wolontariusza;</w:t>
      </w:r>
    </w:p>
    <w:p w:rsidR="0054677C" w:rsidRPr="005F1DD5" w:rsidRDefault="0054677C" w:rsidP="00E35247">
      <w:pPr>
        <w:numPr>
          <w:ilvl w:val="0"/>
          <w:numId w:val="28"/>
        </w:numPr>
        <w:spacing w:before="60" w:after="60" w:line="240" w:lineRule="auto"/>
        <w:ind w:left="851" w:hanging="284"/>
        <w:jc w:val="both"/>
        <w:rPr>
          <w:rFonts w:ascii="Times New Roman" w:eastAsia="Times New Roman" w:hAnsi="Times New Roman" w:cs="Times New Roman"/>
          <w:color w:val="00B050"/>
          <w:sz w:val="24"/>
          <w:szCs w:val="24"/>
          <w:lang w:eastAsia="pl-PL"/>
        </w:rPr>
      </w:pPr>
      <w:r w:rsidRPr="005F1DD5">
        <w:rPr>
          <w:rFonts w:ascii="Times New Roman" w:eastAsia="Times New Roman" w:hAnsi="Times New Roman" w:cs="Times New Roman"/>
          <w:sz w:val="24"/>
          <w:szCs w:val="24"/>
          <w:lang w:eastAsia="pl-PL"/>
        </w:rPr>
        <w:t>w przypadku pracy społecznej członków organizacji - oświadczenia członka organizacji zawierającego w szczególności: imię i nazwisko członka organizacji, nazwę organizacji na rzecz której wykonuje pracę społeczną, okres wykonywania pracy społecznej oraz przedmiot i miejsce wykonywania pracy społecznej oraz poświadczenie jej wykonania przez osobę do reprezentowania organizacji.</w:t>
      </w:r>
    </w:p>
    <w:p w:rsidR="0054677C" w:rsidRPr="005F1DD5" w:rsidRDefault="0054677C" w:rsidP="00E564BA">
      <w:pPr>
        <w:pStyle w:val="Akapitzlist"/>
        <w:numPr>
          <w:ilvl w:val="3"/>
          <w:numId w:val="5"/>
        </w:numPr>
        <w:suppressAutoHyphens/>
        <w:autoSpaceDN w:val="0"/>
        <w:spacing w:before="60" w:after="60" w:line="240" w:lineRule="auto"/>
        <w:ind w:left="567" w:hanging="425"/>
        <w:contextualSpacing w:val="0"/>
        <w:jc w:val="both"/>
        <w:textAlignment w:val="baseline"/>
        <w:rPr>
          <w:rFonts w:ascii="Times New Roman" w:eastAsia="Times New Roman" w:hAnsi="Times New Roman" w:cs="Times New Roman"/>
          <w:sz w:val="24"/>
          <w:szCs w:val="24"/>
          <w:lang w:eastAsia="pl-PL"/>
        </w:rPr>
      </w:pPr>
      <w:r w:rsidRPr="005F1DD5">
        <w:rPr>
          <w:rFonts w:ascii="Times New Roman" w:eastAsia="Times New Roman" w:hAnsi="Times New Roman" w:cs="Times New Roman"/>
          <w:sz w:val="24"/>
          <w:szCs w:val="24"/>
          <w:lang w:eastAsia="pl-PL"/>
        </w:rPr>
        <w:t>Wkład własny rzeczowy może zostać rozliczony m.in. na podstawie:</w:t>
      </w:r>
    </w:p>
    <w:p w:rsidR="00E35247" w:rsidRPr="005F1DD5" w:rsidRDefault="0054677C" w:rsidP="00E35247">
      <w:pPr>
        <w:numPr>
          <w:ilvl w:val="0"/>
          <w:numId w:val="29"/>
        </w:numPr>
        <w:spacing w:before="60" w:after="60" w:line="240" w:lineRule="auto"/>
        <w:ind w:left="851" w:hanging="284"/>
        <w:jc w:val="both"/>
        <w:rPr>
          <w:rFonts w:ascii="Times New Roman" w:eastAsia="Times New Roman" w:hAnsi="Times New Roman" w:cs="Times New Roman"/>
          <w:sz w:val="24"/>
          <w:szCs w:val="24"/>
          <w:lang w:eastAsia="pl-PL"/>
        </w:rPr>
      </w:pPr>
      <w:r w:rsidRPr="005F1DD5">
        <w:rPr>
          <w:rFonts w:ascii="Times New Roman" w:eastAsia="Times New Roman" w:hAnsi="Times New Roman" w:cs="Times New Roman"/>
          <w:sz w:val="24"/>
          <w:szCs w:val="24"/>
          <w:lang w:eastAsia="pl-PL"/>
        </w:rPr>
        <w:t>umowy użyczenia;</w:t>
      </w:r>
    </w:p>
    <w:p w:rsidR="0054677C" w:rsidRPr="005F1DD5" w:rsidRDefault="0054677C" w:rsidP="00E35247">
      <w:pPr>
        <w:numPr>
          <w:ilvl w:val="0"/>
          <w:numId w:val="29"/>
        </w:numPr>
        <w:spacing w:before="60" w:after="60" w:line="240" w:lineRule="auto"/>
        <w:ind w:left="851" w:hanging="284"/>
        <w:jc w:val="both"/>
        <w:rPr>
          <w:rFonts w:ascii="Times New Roman" w:eastAsia="Times New Roman" w:hAnsi="Times New Roman" w:cs="Times New Roman"/>
          <w:sz w:val="24"/>
          <w:szCs w:val="24"/>
          <w:lang w:eastAsia="pl-PL"/>
        </w:rPr>
      </w:pPr>
      <w:r w:rsidRPr="005F1DD5">
        <w:rPr>
          <w:rFonts w:ascii="Times New Roman" w:eastAsia="Times New Roman" w:hAnsi="Times New Roman" w:cs="Times New Roman"/>
          <w:sz w:val="24"/>
          <w:szCs w:val="24"/>
          <w:lang w:eastAsia="pl-PL"/>
        </w:rPr>
        <w:t>oświadczenia zleceniobiorcy o zasobach rzeczowych wykorzystanych do realizacji zadania i ich wartości, z uwzględnieniem cen realnych i adekwatnych do cen rynkowych.</w:t>
      </w:r>
    </w:p>
    <w:p w:rsidR="0054677C" w:rsidRPr="005F1DD5" w:rsidRDefault="0054677C" w:rsidP="00E564BA">
      <w:pPr>
        <w:pStyle w:val="Akapitzlist"/>
        <w:numPr>
          <w:ilvl w:val="3"/>
          <w:numId w:val="5"/>
        </w:numPr>
        <w:suppressAutoHyphens/>
        <w:autoSpaceDN w:val="0"/>
        <w:spacing w:before="60" w:after="60" w:line="240" w:lineRule="auto"/>
        <w:ind w:left="567" w:hanging="425"/>
        <w:contextualSpacing w:val="0"/>
        <w:jc w:val="both"/>
        <w:textAlignment w:val="baseline"/>
        <w:rPr>
          <w:rFonts w:ascii="Times New Roman" w:eastAsia="Times New Roman" w:hAnsi="Times New Roman" w:cs="Times New Roman"/>
          <w:sz w:val="24"/>
          <w:szCs w:val="24"/>
          <w:lang w:eastAsia="pl-PL"/>
        </w:rPr>
      </w:pPr>
      <w:r w:rsidRPr="005F1DD5">
        <w:rPr>
          <w:rFonts w:ascii="Times New Roman" w:eastAsia="Times New Roman" w:hAnsi="Times New Roman" w:cs="Times New Roman"/>
          <w:sz w:val="24"/>
          <w:szCs w:val="24"/>
          <w:lang w:eastAsia="pl-PL"/>
        </w:rPr>
        <w:t>Zleceniobiorca jest zobowiązany do prowadzenia wyodrębnionej dokumentacji finansowo-księgowej i ewidencji księgowej zadania publicznego, nawet w przypadku prowadzenia działalności uproszczonej ewidencji przychodów i kosztów.</w:t>
      </w:r>
    </w:p>
    <w:p w:rsidR="0054677C" w:rsidRPr="00A11F31" w:rsidRDefault="0054677C" w:rsidP="007F543A">
      <w:pPr>
        <w:suppressAutoHyphens/>
        <w:autoSpaceDN w:val="0"/>
        <w:spacing w:before="60" w:after="60" w:line="240" w:lineRule="auto"/>
        <w:ind w:left="567"/>
        <w:jc w:val="both"/>
        <w:textAlignment w:val="baseline"/>
        <w:rPr>
          <w:rFonts w:ascii="Times New Roman" w:eastAsia="Times New Roman" w:hAnsi="Times New Roman" w:cs="Times New Roman"/>
          <w:sz w:val="24"/>
          <w:szCs w:val="24"/>
          <w:highlight w:val="yellow"/>
          <w:lang w:eastAsia="pl-PL"/>
        </w:rPr>
      </w:pPr>
    </w:p>
    <w:p w:rsidR="0054677C" w:rsidRPr="005F1DD5" w:rsidRDefault="0054677C" w:rsidP="00B84FE3">
      <w:pPr>
        <w:numPr>
          <w:ilvl w:val="0"/>
          <w:numId w:val="5"/>
        </w:numPr>
        <w:spacing w:before="60" w:after="60" w:line="240" w:lineRule="auto"/>
        <w:ind w:left="284" w:hanging="578"/>
        <w:jc w:val="both"/>
        <w:rPr>
          <w:rFonts w:ascii="Times New Roman" w:eastAsia="Times New Roman" w:hAnsi="Times New Roman" w:cs="Times New Roman"/>
          <w:b/>
          <w:sz w:val="24"/>
          <w:szCs w:val="24"/>
          <w:lang w:eastAsia="pl-PL"/>
        </w:rPr>
      </w:pPr>
      <w:r w:rsidRPr="005F1DD5">
        <w:rPr>
          <w:rFonts w:ascii="Times New Roman" w:eastAsia="Times New Roman" w:hAnsi="Times New Roman" w:cs="Times New Roman"/>
          <w:b/>
          <w:sz w:val="24"/>
          <w:szCs w:val="24"/>
          <w:lang w:eastAsia="pl-PL"/>
        </w:rPr>
        <w:t>Złożenie i zatwierdzenie sprawozdania z wykonania zadania publicznego</w:t>
      </w:r>
    </w:p>
    <w:p w:rsidR="0054677C" w:rsidRPr="005F1DD5" w:rsidRDefault="0054677C" w:rsidP="00B84FE3">
      <w:pPr>
        <w:numPr>
          <w:ilvl w:val="3"/>
          <w:numId w:val="5"/>
        </w:numPr>
        <w:spacing w:before="60" w:after="60" w:line="240" w:lineRule="auto"/>
        <w:ind w:left="284" w:hanging="284"/>
        <w:jc w:val="both"/>
        <w:rPr>
          <w:rFonts w:ascii="Times New Roman" w:hAnsi="Times New Roman" w:cs="Times New Roman"/>
          <w:sz w:val="24"/>
          <w:szCs w:val="24"/>
        </w:rPr>
      </w:pPr>
      <w:r w:rsidRPr="005F1DD5">
        <w:rPr>
          <w:rFonts w:ascii="Times New Roman" w:hAnsi="Times New Roman" w:cs="Times New Roman"/>
          <w:sz w:val="24"/>
          <w:szCs w:val="24"/>
        </w:rPr>
        <w:t>Zleceniobiorca ma obowiązek przygotowania i złożenia sprawozdania z wykonania zadania publicznego, zwanego dalej „sprawozdaniem”, w terminie 30 dni od dnia zakończenia realizacji zadania publicznego.</w:t>
      </w:r>
    </w:p>
    <w:p w:rsidR="0054677C" w:rsidRPr="005F1DD5" w:rsidRDefault="0054677C" w:rsidP="00B84FE3">
      <w:pPr>
        <w:numPr>
          <w:ilvl w:val="3"/>
          <w:numId w:val="5"/>
        </w:numPr>
        <w:spacing w:before="60" w:after="60" w:line="240" w:lineRule="auto"/>
        <w:ind w:left="284" w:hanging="284"/>
        <w:jc w:val="both"/>
        <w:rPr>
          <w:rFonts w:ascii="Times New Roman" w:hAnsi="Times New Roman" w:cs="Times New Roman"/>
          <w:sz w:val="24"/>
          <w:szCs w:val="24"/>
        </w:rPr>
      </w:pPr>
      <w:r w:rsidRPr="005F1DD5">
        <w:rPr>
          <w:rFonts w:ascii="Times New Roman" w:hAnsi="Times New Roman" w:cs="Times New Roman"/>
          <w:sz w:val="24"/>
          <w:szCs w:val="24"/>
        </w:rPr>
        <w:t xml:space="preserve">Sprawozdanie należy przygotować za pośrednictwem serwisu Witkac.pl poprzez elektroniczny formularz dostępny w tym serwisie. </w:t>
      </w:r>
    </w:p>
    <w:p w:rsidR="0054677C" w:rsidRPr="004A1E6F" w:rsidRDefault="0054677C" w:rsidP="00B84FE3">
      <w:pPr>
        <w:numPr>
          <w:ilvl w:val="3"/>
          <w:numId w:val="5"/>
        </w:numPr>
        <w:spacing w:before="60" w:after="60" w:line="240" w:lineRule="auto"/>
        <w:ind w:left="284" w:hanging="284"/>
        <w:jc w:val="both"/>
        <w:rPr>
          <w:rFonts w:ascii="Times New Roman" w:hAnsi="Times New Roman" w:cs="Times New Roman"/>
          <w:sz w:val="24"/>
          <w:szCs w:val="24"/>
        </w:rPr>
      </w:pPr>
      <w:r w:rsidRPr="004A1E6F">
        <w:rPr>
          <w:rFonts w:ascii="Times New Roman" w:hAnsi="Times New Roman" w:cs="Times New Roman"/>
          <w:sz w:val="24"/>
          <w:szCs w:val="24"/>
        </w:rPr>
        <w:t>Sprawozdanie należy wysłać poprzez serwis Witk</w:t>
      </w:r>
      <w:r w:rsidR="00EA70B7" w:rsidRPr="004A1E6F">
        <w:rPr>
          <w:rFonts w:ascii="Times New Roman" w:hAnsi="Times New Roman" w:cs="Times New Roman"/>
          <w:sz w:val="24"/>
          <w:szCs w:val="24"/>
        </w:rPr>
        <w:t xml:space="preserve">ac.pl, a następnie wydrukować i </w:t>
      </w:r>
      <w:r w:rsidRPr="004A1E6F">
        <w:rPr>
          <w:rFonts w:ascii="Times New Roman" w:hAnsi="Times New Roman" w:cs="Times New Roman"/>
          <w:sz w:val="24"/>
          <w:szCs w:val="24"/>
        </w:rPr>
        <w:t>opatrzyć postać pa</w:t>
      </w:r>
      <w:r w:rsidR="00400C3C" w:rsidRPr="004A1E6F">
        <w:rPr>
          <w:rFonts w:ascii="Times New Roman" w:hAnsi="Times New Roman" w:cs="Times New Roman"/>
          <w:sz w:val="24"/>
          <w:szCs w:val="24"/>
        </w:rPr>
        <w:t xml:space="preserve">pierową sprawozdania podpisami </w:t>
      </w:r>
      <w:r w:rsidRPr="004A1E6F">
        <w:rPr>
          <w:rFonts w:ascii="Times New Roman" w:hAnsi="Times New Roman" w:cs="Times New Roman"/>
          <w:sz w:val="24"/>
          <w:szCs w:val="24"/>
        </w:rPr>
        <w:t xml:space="preserve">osób upoważnionych do składania oświadczeń woli w imieniu zleceniobiorcy, oraz datą tożsamą z datą złożenia sprawozdania poprzez serwis Witkac.pl. </w:t>
      </w:r>
      <w:r w:rsidR="0028520E" w:rsidRPr="004A1E6F">
        <w:rPr>
          <w:rFonts w:ascii="Times New Roman" w:eastAsia="Times New Roman" w:hAnsi="Times New Roman" w:cs="Times New Roman"/>
          <w:bCs/>
          <w:sz w:val="24"/>
          <w:szCs w:val="24"/>
          <w:lang w:eastAsia="pl-PL"/>
        </w:rPr>
        <w:t xml:space="preserve">W przypadku braku pieczęci imiennych, </w:t>
      </w:r>
      <w:r w:rsidR="00065535" w:rsidRPr="004A1E6F">
        <w:rPr>
          <w:rFonts w:ascii="Times New Roman" w:eastAsia="Times New Roman" w:hAnsi="Times New Roman" w:cs="Times New Roman"/>
          <w:bCs/>
          <w:sz w:val="24"/>
          <w:szCs w:val="24"/>
          <w:lang w:eastAsia="pl-PL"/>
        </w:rPr>
        <w:t>sprawozdanie</w:t>
      </w:r>
      <w:r w:rsidR="0028520E" w:rsidRPr="004A1E6F">
        <w:rPr>
          <w:rFonts w:ascii="Times New Roman" w:eastAsia="Times New Roman" w:hAnsi="Times New Roman" w:cs="Times New Roman"/>
          <w:bCs/>
          <w:sz w:val="24"/>
          <w:szCs w:val="24"/>
          <w:lang w:eastAsia="pl-PL"/>
        </w:rPr>
        <w:t xml:space="preserve"> </w:t>
      </w:r>
      <w:r w:rsidR="00065535" w:rsidRPr="004A1E6F">
        <w:rPr>
          <w:rFonts w:ascii="Times New Roman" w:eastAsia="Times New Roman" w:hAnsi="Times New Roman" w:cs="Times New Roman"/>
          <w:bCs/>
          <w:sz w:val="24"/>
          <w:szCs w:val="24"/>
          <w:lang w:eastAsia="pl-PL"/>
        </w:rPr>
        <w:t>należy podpisać</w:t>
      </w:r>
      <w:r w:rsidR="002E4AF3" w:rsidRPr="004A1E6F">
        <w:rPr>
          <w:rFonts w:ascii="Times New Roman" w:eastAsia="Times New Roman" w:hAnsi="Times New Roman" w:cs="Times New Roman"/>
          <w:bCs/>
          <w:sz w:val="24"/>
          <w:szCs w:val="24"/>
          <w:lang w:eastAsia="pl-PL"/>
        </w:rPr>
        <w:t xml:space="preserve"> czytelnie </w:t>
      </w:r>
      <w:r w:rsidR="0028520E" w:rsidRPr="004A1E6F">
        <w:rPr>
          <w:rFonts w:ascii="Times New Roman" w:eastAsia="Times New Roman" w:hAnsi="Times New Roman" w:cs="Times New Roman"/>
          <w:bCs/>
          <w:sz w:val="24"/>
          <w:szCs w:val="24"/>
          <w:lang w:eastAsia="pl-PL"/>
        </w:rPr>
        <w:t>pełnym imieniem i nazwiskiem z zaznaczeniem pełnionej funkcji.</w:t>
      </w:r>
      <w:r w:rsidR="00065535" w:rsidRPr="004A1E6F">
        <w:rPr>
          <w:rFonts w:ascii="Times New Roman" w:eastAsia="Times New Roman" w:hAnsi="Times New Roman" w:cs="Times New Roman"/>
          <w:bCs/>
          <w:sz w:val="24"/>
          <w:szCs w:val="24"/>
          <w:lang w:eastAsia="pl-PL"/>
        </w:rPr>
        <w:t xml:space="preserve"> </w:t>
      </w:r>
      <w:r w:rsidRPr="004A1E6F">
        <w:rPr>
          <w:rFonts w:ascii="Times New Roman" w:hAnsi="Times New Roman" w:cs="Times New Roman"/>
          <w:sz w:val="24"/>
          <w:szCs w:val="24"/>
        </w:rPr>
        <w:t xml:space="preserve">Sprawozdanie w postaci papierowej musi być opatrzone tą samą sumą kontrolną co sprawozdanie złożone poprzez serwis Witkac.pl. </w:t>
      </w:r>
    </w:p>
    <w:p w:rsidR="0054677C" w:rsidRPr="004A1E6F" w:rsidRDefault="0054677C" w:rsidP="00B84FE3">
      <w:pPr>
        <w:numPr>
          <w:ilvl w:val="3"/>
          <w:numId w:val="5"/>
        </w:numPr>
        <w:spacing w:before="60" w:after="60" w:line="240" w:lineRule="auto"/>
        <w:ind w:left="284" w:hanging="284"/>
        <w:jc w:val="both"/>
        <w:rPr>
          <w:rFonts w:ascii="Times New Roman" w:hAnsi="Times New Roman" w:cs="Times New Roman"/>
          <w:sz w:val="24"/>
          <w:szCs w:val="24"/>
        </w:rPr>
      </w:pPr>
      <w:r w:rsidRPr="004A1E6F">
        <w:rPr>
          <w:rFonts w:ascii="Times New Roman" w:eastAsia="Times New Roman" w:hAnsi="Times New Roman" w:cs="Times New Roman"/>
          <w:sz w:val="24"/>
          <w:szCs w:val="24"/>
          <w:lang w:eastAsia="pl-PL"/>
        </w:rPr>
        <w:lastRenderedPageBreak/>
        <w:t xml:space="preserve">Sprawozdanie w postaci papierowej należy złożyć w Biurze Podawczym Ministerstwa Obrony Narodowej mieszczącym się w Warszawie, przy al. Niepodległości 218 (wejście od ul. Filtrowej) lub przesłać na adres: </w:t>
      </w:r>
    </w:p>
    <w:p w:rsidR="0054677C" w:rsidRPr="004A1E6F" w:rsidRDefault="0054677C" w:rsidP="007F543A">
      <w:pPr>
        <w:spacing w:before="60" w:after="60" w:line="240" w:lineRule="auto"/>
        <w:ind w:left="720"/>
        <w:jc w:val="center"/>
        <w:rPr>
          <w:rFonts w:ascii="Times New Roman" w:eastAsia="Times New Roman" w:hAnsi="Times New Roman" w:cs="Times New Roman"/>
          <w:b/>
          <w:sz w:val="24"/>
          <w:szCs w:val="24"/>
          <w:lang w:eastAsia="pl-PL"/>
        </w:rPr>
      </w:pPr>
      <w:r w:rsidRPr="004A1E6F">
        <w:rPr>
          <w:rFonts w:ascii="Times New Roman" w:eastAsia="Times New Roman" w:hAnsi="Times New Roman" w:cs="Times New Roman"/>
          <w:b/>
          <w:sz w:val="24"/>
          <w:szCs w:val="24"/>
          <w:lang w:eastAsia="pl-PL"/>
        </w:rPr>
        <w:t>Departament Edukacji, Kultury i Dziedzictwa MON</w:t>
      </w:r>
    </w:p>
    <w:p w:rsidR="0054677C" w:rsidRPr="004A1E6F" w:rsidRDefault="0054677C" w:rsidP="007F543A">
      <w:pPr>
        <w:spacing w:before="60" w:after="60" w:line="240" w:lineRule="auto"/>
        <w:ind w:left="720"/>
        <w:jc w:val="center"/>
        <w:rPr>
          <w:rFonts w:ascii="Times New Roman" w:eastAsia="Times New Roman" w:hAnsi="Times New Roman" w:cs="Times New Roman"/>
          <w:b/>
          <w:sz w:val="24"/>
          <w:szCs w:val="24"/>
          <w:lang w:eastAsia="pl-PL"/>
        </w:rPr>
      </w:pPr>
      <w:r w:rsidRPr="004A1E6F">
        <w:rPr>
          <w:rFonts w:ascii="Times New Roman" w:eastAsia="Times New Roman" w:hAnsi="Times New Roman" w:cs="Times New Roman"/>
          <w:b/>
          <w:sz w:val="24"/>
          <w:szCs w:val="24"/>
          <w:lang w:eastAsia="pl-PL"/>
        </w:rPr>
        <w:t>al. Niepodległości 218, 00-911 Warszawa</w:t>
      </w:r>
    </w:p>
    <w:p w:rsidR="0054677C" w:rsidRPr="004A1E6F" w:rsidRDefault="0054677C" w:rsidP="00B84FE3">
      <w:pPr>
        <w:numPr>
          <w:ilvl w:val="3"/>
          <w:numId w:val="5"/>
        </w:numPr>
        <w:spacing w:before="60" w:after="60" w:line="240" w:lineRule="auto"/>
        <w:ind w:left="284" w:hanging="284"/>
        <w:jc w:val="both"/>
        <w:rPr>
          <w:rFonts w:ascii="Times New Roman" w:eastAsia="Times New Roman" w:hAnsi="Times New Roman" w:cs="Times New Roman"/>
          <w:b/>
          <w:sz w:val="24"/>
          <w:szCs w:val="24"/>
          <w:lang w:eastAsia="pl-PL"/>
        </w:rPr>
      </w:pPr>
      <w:r w:rsidRPr="004A1E6F">
        <w:rPr>
          <w:rFonts w:ascii="Times New Roman" w:hAnsi="Times New Roman" w:cs="Times New Roman"/>
          <w:sz w:val="24"/>
          <w:szCs w:val="24"/>
        </w:rPr>
        <w:t>Za dzień złożenia sprawozdania uważa się dzień złożenia sprawozdania w postaci papierowej w siedzibie Zleceniodawcy lub dzień nadania przesyłki poprzez operatora pocztowego.</w:t>
      </w:r>
    </w:p>
    <w:p w:rsidR="0054677C" w:rsidRPr="004A1E6F" w:rsidRDefault="0054677C" w:rsidP="00B84FE3">
      <w:pPr>
        <w:numPr>
          <w:ilvl w:val="3"/>
          <w:numId w:val="5"/>
        </w:numPr>
        <w:spacing w:before="60" w:after="60" w:line="240" w:lineRule="auto"/>
        <w:ind w:left="284" w:hanging="284"/>
        <w:jc w:val="both"/>
        <w:rPr>
          <w:rFonts w:ascii="Times New Roman" w:hAnsi="Times New Roman" w:cs="Times New Roman"/>
          <w:sz w:val="24"/>
          <w:szCs w:val="24"/>
          <w:lang w:eastAsia="pl-PL"/>
        </w:rPr>
      </w:pPr>
      <w:r w:rsidRPr="004A1E6F">
        <w:rPr>
          <w:rFonts w:ascii="Times New Roman" w:eastAsia="Times New Roman" w:hAnsi="Times New Roman" w:cs="Times New Roman"/>
          <w:sz w:val="24"/>
          <w:szCs w:val="24"/>
          <w:lang w:eastAsia="pl-PL"/>
        </w:rPr>
        <w:t xml:space="preserve">Zleceniobiorca ma możliwość sporządzenia w elektronicznym formularzu sprawozdania </w:t>
      </w:r>
      <w:r w:rsidR="002E4AF3" w:rsidRPr="004A1E6F">
        <w:rPr>
          <w:rFonts w:ascii="Times New Roman" w:eastAsia="Times New Roman" w:hAnsi="Times New Roman" w:cs="Times New Roman"/>
          <w:sz w:val="24"/>
          <w:szCs w:val="24"/>
          <w:lang w:eastAsia="pl-PL"/>
        </w:rPr>
        <w:br/>
      </w:r>
      <w:r w:rsidRPr="004A1E6F">
        <w:rPr>
          <w:rFonts w:ascii="Times New Roman" w:eastAsia="Times New Roman" w:hAnsi="Times New Roman" w:cs="Times New Roman"/>
          <w:sz w:val="24"/>
          <w:szCs w:val="24"/>
          <w:lang w:eastAsia="pl-PL"/>
        </w:rPr>
        <w:t xml:space="preserve">w sekcji 3 „Faktury/rachunki” oraz w sekcji 4 „Zestawienie innych dokumentów” zestawienia faktur (rachunków) związanych z realizacją zadania publicznego oraz zestawienia innych dokumentów potwierdzających realizację zadania publicznego. </w:t>
      </w:r>
    </w:p>
    <w:p w:rsidR="0054677C" w:rsidRPr="004A1E6F" w:rsidRDefault="0054677C" w:rsidP="00B84FE3">
      <w:pPr>
        <w:numPr>
          <w:ilvl w:val="3"/>
          <w:numId w:val="5"/>
        </w:numPr>
        <w:spacing w:before="60" w:after="60" w:line="240" w:lineRule="auto"/>
        <w:ind w:left="284" w:hanging="284"/>
        <w:jc w:val="both"/>
        <w:rPr>
          <w:rFonts w:ascii="Times New Roman" w:hAnsi="Times New Roman" w:cs="Times New Roman"/>
          <w:sz w:val="24"/>
          <w:szCs w:val="24"/>
          <w:lang w:eastAsia="pl-PL"/>
        </w:rPr>
      </w:pPr>
      <w:r w:rsidRPr="004A1E6F">
        <w:rPr>
          <w:rFonts w:ascii="Times New Roman" w:hAnsi="Times New Roman" w:cs="Times New Roman"/>
          <w:sz w:val="24"/>
          <w:szCs w:val="24"/>
        </w:rPr>
        <w:t>Jeżeli do sprawozdania w serwisie Witkac.pl Zleceniobiorca dołączył dodatkowe załączniki lub wypełnił „</w:t>
      </w:r>
      <w:r w:rsidRPr="004A1E6F">
        <w:rPr>
          <w:rFonts w:ascii="Times New Roman" w:eastAsia="Times New Roman" w:hAnsi="Times New Roman" w:cs="Times New Roman"/>
          <w:sz w:val="24"/>
          <w:szCs w:val="24"/>
          <w:lang w:eastAsia="pl-PL"/>
        </w:rPr>
        <w:t>zestawienie faktur (rachunków) związanych z realizacją zadania publicznego oraz zestawienie innych dokumentów</w:t>
      </w:r>
      <w:r w:rsidRPr="004A1E6F">
        <w:rPr>
          <w:rFonts w:ascii="Times New Roman" w:hAnsi="Times New Roman" w:cs="Times New Roman"/>
          <w:sz w:val="24"/>
          <w:szCs w:val="24"/>
        </w:rPr>
        <w:t xml:space="preserve">”, powyższe dokumenty należy również dołączyć do sprawozdania wysyłanego w postaci papierowej. </w:t>
      </w:r>
    </w:p>
    <w:p w:rsidR="0054677C" w:rsidRPr="004A1E6F" w:rsidRDefault="0054677C" w:rsidP="00B84FE3">
      <w:pPr>
        <w:numPr>
          <w:ilvl w:val="3"/>
          <w:numId w:val="5"/>
        </w:numPr>
        <w:spacing w:before="60" w:after="60" w:line="240" w:lineRule="auto"/>
        <w:ind w:left="284" w:hanging="284"/>
        <w:jc w:val="both"/>
        <w:rPr>
          <w:rFonts w:ascii="Times New Roman" w:eastAsia="Times New Roman" w:hAnsi="Times New Roman" w:cs="Times New Roman"/>
          <w:sz w:val="24"/>
          <w:szCs w:val="24"/>
          <w:lang w:eastAsia="pl-PL"/>
        </w:rPr>
      </w:pPr>
      <w:r w:rsidRPr="004A1E6F">
        <w:rPr>
          <w:rFonts w:ascii="Times New Roman" w:eastAsia="Times New Roman" w:hAnsi="Times New Roman" w:cs="Times New Roman"/>
          <w:sz w:val="24"/>
          <w:szCs w:val="24"/>
          <w:lang w:eastAsia="pl-PL"/>
        </w:rPr>
        <w:t>Na żądanie zleceniodawcy zleceniobiorca</w:t>
      </w:r>
      <w:r w:rsidRPr="004A1E6F">
        <w:rPr>
          <w:rFonts w:ascii="Times New Roman" w:eastAsia="Times New Roman" w:hAnsi="Times New Roman" w:cs="Times New Roman"/>
          <w:b/>
          <w:sz w:val="24"/>
          <w:szCs w:val="24"/>
          <w:lang w:eastAsia="pl-PL"/>
        </w:rPr>
        <w:t xml:space="preserve"> </w:t>
      </w:r>
      <w:r w:rsidRPr="004A1E6F">
        <w:rPr>
          <w:rFonts w:ascii="Times New Roman" w:eastAsia="Times New Roman" w:hAnsi="Times New Roman" w:cs="Times New Roman"/>
          <w:sz w:val="24"/>
          <w:szCs w:val="24"/>
          <w:lang w:eastAsia="pl-PL"/>
        </w:rPr>
        <w:t xml:space="preserve">zobowiązany jest do przedstawienia kopii dowodów księgowych oraz innych dokumentów związanych z realizacją zadania publicznego (np. listy odbiorców nagród, wykaz uczestników), potwierdzonych za zgodność z oryginałem na każdej zapisanej/zadrukowanej stronie. Dokumenty należy przesłać zarówno za pośrednictwem serwisu </w:t>
      </w:r>
      <w:hyperlink r:id="rId15" w:history="1">
        <w:r w:rsidRPr="004A1E6F">
          <w:rPr>
            <w:rStyle w:val="Hipercze"/>
            <w:rFonts w:ascii="Times New Roman" w:eastAsia="Times New Roman" w:hAnsi="Times New Roman" w:cs="Times New Roman"/>
            <w:color w:val="auto"/>
            <w:sz w:val="24"/>
            <w:szCs w:val="24"/>
            <w:lang w:eastAsia="pl-PL"/>
          </w:rPr>
          <w:t>Witkac.pl</w:t>
        </w:r>
      </w:hyperlink>
      <w:r w:rsidR="00400C3C" w:rsidRPr="004A1E6F">
        <w:rPr>
          <w:rStyle w:val="Hipercze"/>
          <w:rFonts w:ascii="Times New Roman" w:eastAsia="Times New Roman" w:hAnsi="Times New Roman" w:cs="Times New Roman"/>
          <w:color w:val="auto"/>
          <w:sz w:val="24"/>
          <w:szCs w:val="24"/>
          <w:lang w:eastAsia="pl-PL"/>
        </w:rPr>
        <w:t>,</w:t>
      </w:r>
      <w:r w:rsidRPr="004A1E6F">
        <w:rPr>
          <w:rFonts w:ascii="Times New Roman" w:eastAsia="Times New Roman" w:hAnsi="Times New Roman" w:cs="Times New Roman"/>
          <w:sz w:val="24"/>
          <w:szCs w:val="24"/>
          <w:lang w:eastAsia="pl-PL"/>
        </w:rPr>
        <w:t xml:space="preserve"> jak i w </w:t>
      </w:r>
      <w:r w:rsidR="00400C3C" w:rsidRPr="004A1E6F">
        <w:rPr>
          <w:rFonts w:ascii="Times New Roman" w:eastAsia="Times New Roman" w:hAnsi="Times New Roman" w:cs="Times New Roman"/>
          <w:sz w:val="24"/>
          <w:szCs w:val="24"/>
          <w:lang w:eastAsia="pl-PL"/>
        </w:rPr>
        <w:t>postaci</w:t>
      </w:r>
      <w:r w:rsidRPr="004A1E6F">
        <w:rPr>
          <w:rFonts w:ascii="Times New Roman" w:eastAsia="Times New Roman" w:hAnsi="Times New Roman" w:cs="Times New Roman"/>
          <w:sz w:val="24"/>
          <w:szCs w:val="24"/>
          <w:lang w:eastAsia="pl-PL"/>
        </w:rPr>
        <w:t xml:space="preserve"> papierowej</w:t>
      </w:r>
      <w:r w:rsidR="00400C3C" w:rsidRPr="004A1E6F">
        <w:rPr>
          <w:rFonts w:ascii="Times New Roman" w:eastAsia="Times New Roman" w:hAnsi="Times New Roman" w:cs="Times New Roman"/>
          <w:sz w:val="24"/>
          <w:szCs w:val="24"/>
          <w:lang w:eastAsia="pl-PL"/>
        </w:rPr>
        <w:t xml:space="preserve">, na adres wskazany w pkt 4. </w:t>
      </w:r>
    </w:p>
    <w:p w:rsidR="0054677C" w:rsidRPr="004A1E6F" w:rsidRDefault="0054677C" w:rsidP="00B84FE3">
      <w:pPr>
        <w:spacing w:before="60" w:after="60" w:line="240" w:lineRule="auto"/>
        <w:ind w:left="284"/>
        <w:jc w:val="both"/>
        <w:rPr>
          <w:rFonts w:ascii="Times New Roman" w:eastAsia="Times New Roman" w:hAnsi="Times New Roman" w:cs="Times New Roman"/>
          <w:sz w:val="24"/>
          <w:szCs w:val="24"/>
          <w:lang w:eastAsia="pl-PL"/>
        </w:rPr>
      </w:pPr>
      <w:r w:rsidRPr="004A1E6F">
        <w:rPr>
          <w:rFonts w:ascii="Times New Roman" w:eastAsia="Times New Roman" w:hAnsi="Times New Roman" w:cs="Times New Roman"/>
          <w:sz w:val="24"/>
          <w:szCs w:val="24"/>
          <w:lang w:eastAsia="pl-PL"/>
        </w:rPr>
        <w:t>Przesłane przez zleceniobiorcę kopie dokumentów zawierające dane osobowe winny zostać poddane procesowi anonimizacji.</w:t>
      </w:r>
    </w:p>
    <w:p w:rsidR="0054677C" w:rsidRPr="004A1E6F" w:rsidRDefault="0054677C" w:rsidP="00B84FE3">
      <w:pPr>
        <w:numPr>
          <w:ilvl w:val="3"/>
          <w:numId w:val="5"/>
        </w:numPr>
        <w:spacing w:before="60" w:after="60" w:line="240" w:lineRule="auto"/>
        <w:ind w:left="284" w:hanging="284"/>
        <w:jc w:val="both"/>
        <w:rPr>
          <w:rFonts w:ascii="Times New Roman" w:eastAsia="Times New Roman" w:hAnsi="Times New Roman" w:cs="Times New Roman"/>
          <w:sz w:val="24"/>
          <w:szCs w:val="24"/>
          <w:lang w:eastAsia="pl-PL"/>
        </w:rPr>
      </w:pPr>
      <w:r w:rsidRPr="004A1E6F">
        <w:rPr>
          <w:rFonts w:ascii="Times New Roman" w:eastAsia="Times New Roman" w:hAnsi="Times New Roman" w:cs="Times New Roman"/>
          <w:sz w:val="24"/>
          <w:szCs w:val="24"/>
          <w:lang w:eastAsia="pl-PL"/>
        </w:rPr>
        <w:t xml:space="preserve">Do sprawozdania z realizacji zadania z wykorzystaniem broni i amunicji należy dołączyć dokumenty wskazane w rozdziale VII pkt </w:t>
      </w:r>
      <w:r w:rsidR="00B027FA" w:rsidRPr="004A1E6F">
        <w:rPr>
          <w:rFonts w:ascii="Times New Roman" w:eastAsia="Times New Roman" w:hAnsi="Times New Roman" w:cs="Times New Roman"/>
          <w:sz w:val="24"/>
          <w:szCs w:val="24"/>
          <w:lang w:eastAsia="pl-PL"/>
        </w:rPr>
        <w:t>10</w:t>
      </w:r>
      <w:r w:rsidRPr="004A1E6F">
        <w:rPr>
          <w:rFonts w:ascii="Times New Roman" w:eastAsia="Times New Roman" w:hAnsi="Times New Roman" w:cs="Times New Roman"/>
          <w:sz w:val="24"/>
          <w:szCs w:val="24"/>
          <w:lang w:eastAsia="pl-PL"/>
        </w:rPr>
        <w:t xml:space="preserve"> pp</w:t>
      </w:r>
      <w:r w:rsidR="00400C3C" w:rsidRPr="004A1E6F">
        <w:rPr>
          <w:rFonts w:ascii="Times New Roman" w:eastAsia="Times New Roman" w:hAnsi="Times New Roman" w:cs="Times New Roman"/>
          <w:sz w:val="24"/>
          <w:szCs w:val="24"/>
          <w:lang w:eastAsia="pl-PL"/>
        </w:rPr>
        <w:t>kt 1- 8 niniejszego Regulaminu.</w:t>
      </w:r>
    </w:p>
    <w:p w:rsidR="0054677C" w:rsidRPr="004A1E6F" w:rsidRDefault="0054677C" w:rsidP="00B84FE3">
      <w:pPr>
        <w:numPr>
          <w:ilvl w:val="3"/>
          <w:numId w:val="5"/>
        </w:numPr>
        <w:spacing w:before="60" w:after="60" w:line="240" w:lineRule="auto"/>
        <w:ind w:left="284" w:hanging="425"/>
        <w:jc w:val="both"/>
        <w:rPr>
          <w:rFonts w:ascii="Times New Roman" w:eastAsia="Times New Roman" w:hAnsi="Times New Roman" w:cs="Times New Roman"/>
          <w:sz w:val="24"/>
          <w:szCs w:val="24"/>
          <w:lang w:eastAsia="pl-PL"/>
        </w:rPr>
      </w:pPr>
      <w:r w:rsidRPr="004A1E6F">
        <w:rPr>
          <w:rFonts w:ascii="Times New Roman" w:hAnsi="Times New Roman" w:cs="Times New Roman"/>
          <w:sz w:val="24"/>
          <w:szCs w:val="24"/>
        </w:rPr>
        <w:t>Zleceniobiorca w elektronicznym formularzu sprawozdania w sekcji 6 „Dodatkowe Informacje” zobowiązany jest do zamieszczenia:</w:t>
      </w:r>
    </w:p>
    <w:p w:rsidR="00E35247" w:rsidRPr="004A1E6F" w:rsidRDefault="0054677C" w:rsidP="00E35247">
      <w:pPr>
        <w:numPr>
          <w:ilvl w:val="0"/>
          <w:numId w:val="30"/>
        </w:numPr>
        <w:suppressAutoHyphens/>
        <w:autoSpaceDN w:val="0"/>
        <w:spacing w:before="60" w:after="60" w:line="240" w:lineRule="auto"/>
        <w:ind w:left="567" w:hanging="283"/>
        <w:jc w:val="both"/>
        <w:textAlignment w:val="baseline"/>
        <w:rPr>
          <w:rFonts w:ascii="Times New Roman" w:eastAsia="Times New Roman" w:hAnsi="Times New Roman" w:cs="Times New Roman"/>
          <w:sz w:val="24"/>
          <w:szCs w:val="24"/>
          <w:lang w:eastAsia="pl-PL"/>
        </w:rPr>
      </w:pPr>
      <w:r w:rsidRPr="004A1E6F">
        <w:rPr>
          <w:rFonts w:ascii="Times New Roman" w:hAnsi="Times New Roman" w:cs="Times New Roman"/>
          <w:sz w:val="24"/>
          <w:szCs w:val="24"/>
        </w:rPr>
        <w:t>informacji o podjętych działaniach informacyjnych w trakcie realizacji zadania publicznego;</w:t>
      </w:r>
    </w:p>
    <w:p w:rsidR="0054677C" w:rsidRPr="004A1E6F" w:rsidRDefault="0054677C" w:rsidP="00E35247">
      <w:pPr>
        <w:numPr>
          <w:ilvl w:val="0"/>
          <w:numId w:val="30"/>
        </w:numPr>
        <w:suppressAutoHyphens/>
        <w:autoSpaceDN w:val="0"/>
        <w:spacing w:before="60" w:after="60" w:line="240" w:lineRule="auto"/>
        <w:ind w:left="567" w:hanging="283"/>
        <w:jc w:val="both"/>
        <w:textAlignment w:val="baseline"/>
        <w:rPr>
          <w:rFonts w:ascii="Times New Roman" w:eastAsia="Times New Roman" w:hAnsi="Times New Roman" w:cs="Times New Roman"/>
          <w:sz w:val="24"/>
          <w:szCs w:val="24"/>
          <w:lang w:eastAsia="pl-PL"/>
        </w:rPr>
      </w:pPr>
      <w:r w:rsidRPr="004A1E6F">
        <w:rPr>
          <w:rFonts w:ascii="Times New Roman" w:hAnsi="Times New Roman" w:cs="Times New Roman"/>
          <w:sz w:val="24"/>
          <w:szCs w:val="24"/>
        </w:rPr>
        <w:t>informacji o sposobie spełnienia warunków służących zapewnieniu dostępności osobom ze szczególnymi potrzebami.</w:t>
      </w:r>
    </w:p>
    <w:p w:rsidR="0054677C" w:rsidRPr="004A1E6F" w:rsidRDefault="0054677C" w:rsidP="00B84FE3">
      <w:pPr>
        <w:numPr>
          <w:ilvl w:val="3"/>
          <w:numId w:val="5"/>
        </w:numPr>
        <w:spacing w:before="60" w:after="60" w:line="240" w:lineRule="auto"/>
        <w:ind w:left="284" w:hanging="425"/>
        <w:jc w:val="both"/>
        <w:rPr>
          <w:rFonts w:ascii="Times New Roman" w:eastAsia="Times New Roman" w:hAnsi="Times New Roman" w:cs="Times New Roman"/>
          <w:sz w:val="24"/>
          <w:szCs w:val="24"/>
          <w:lang w:eastAsia="pl-PL"/>
        </w:rPr>
      </w:pPr>
      <w:r w:rsidRPr="004A1E6F">
        <w:rPr>
          <w:rFonts w:ascii="Times New Roman" w:eastAsia="Times New Roman" w:hAnsi="Times New Roman" w:cs="Times New Roman"/>
          <w:sz w:val="24"/>
          <w:szCs w:val="24"/>
          <w:lang w:eastAsia="pl-PL"/>
        </w:rPr>
        <w:t>Zadanie publiczne określone w umowie uznaje się za wykonane z chwilą zatwierdzenia sprawozdania przez zleceniodawcę.</w:t>
      </w:r>
    </w:p>
    <w:p w:rsidR="0054677C" w:rsidRPr="004A1E6F" w:rsidRDefault="0054677C" w:rsidP="00B84FE3">
      <w:pPr>
        <w:numPr>
          <w:ilvl w:val="3"/>
          <w:numId w:val="5"/>
        </w:numPr>
        <w:spacing w:before="60" w:after="60" w:line="240" w:lineRule="auto"/>
        <w:ind w:left="284" w:hanging="425"/>
        <w:jc w:val="both"/>
        <w:rPr>
          <w:rFonts w:ascii="Times New Roman" w:eastAsia="Times New Roman" w:hAnsi="Times New Roman" w:cs="Times New Roman"/>
          <w:sz w:val="24"/>
          <w:szCs w:val="24"/>
          <w:lang w:eastAsia="pl-PL"/>
        </w:rPr>
      </w:pPr>
      <w:r w:rsidRPr="004A1E6F">
        <w:rPr>
          <w:rFonts w:ascii="Times New Roman" w:eastAsia="Times New Roman" w:hAnsi="Times New Roman" w:cs="Times New Roman"/>
          <w:sz w:val="24"/>
          <w:szCs w:val="24"/>
          <w:lang w:eastAsia="pl-PL"/>
        </w:rPr>
        <w:t>Zatwierdzenie sprawozdania następuje po weryfikacji przez zleceniodawcę zakładanych w ofercie rezultatów, działań oraz prawidłowości poniesionych kosztów.</w:t>
      </w:r>
    </w:p>
    <w:p w:rsidR="0054677C" w:rsidRPr="004A1E6F" w:rsidRDefault="0054677C" w:rsidP="00B84FE3">
      <w:pPr>
        <w:numPr>
          <w:ilvl w:val="3"/>
          <w:numId w:val="5"/>
        </w:numPr>
        <w:spacing w:before="60" w:after="60" w:line="240" w:lineRule="auto"/>
        <w:ind w:left="284" w:hanging="425"/>
        <w:jc w:val="both"/>
        <w:rPr>
          <w:rFonts w:ascii="Times New Roman" w:eastAsia="Times New Roman" w:hAnsi="Times New Roman" w:cs="Times New Roman"/>
          <w:sz w:val="24"/>
          <w:szCs w:val="24"/>
          <w:lang w:eastAsia="pl-PL"/>
        </w:rPr>
      </w:pPr>
      <w:r w:rsidRPr="004A1E6F">
        <w:rPr>
          <w:rFonts w:ascii="Times New Roman" w:eastAsia="Times New Roman" w:hAnsi="Times New Roman" w:cs="Times New Roman"/>
          <w:sz w:val="24"/>
          <w:szCs w:val="24"/>
          <w:lang w:eastAsia="pl-PL"/>
        </w:rPr>
        <w:t xml:space="preserve">Zadanie uznaje się za zrealizowane, jeżeli zleceniobiorca osiągnie minimum 80% zaplanowanych w ofercie rezultatów. </w:t>
      </w:r>
    </w:p>
    <w:p w:rsidR="0054677C" w:rsidRPr="004A1E6F" w:rsidRDefault="0054677C" w:rsidP="00B84FE3">
      <w:pPr>
        <w:numPr>
          <w:ilvl w:val="3"/>
          <w:numId w:val="5"/>
        </w:numPr>
        <w:spacing w:before="60" w:after="60" w:line="240" w:lineRule="auto"/>
        <w:ind w:left="284" w:hanging="425"/>
        <w:jc w:val="both"/>
        <w:rPr>
          <w:rFonts w:ascii="Times New Roman" w:eastAsia="Times New Roman" w:hAnsi="Times New Roman" w:cs="Times New Roman"/>
          <w:sz w:val="24"/>
          <w:szCs w:val="24"/>
          <w:lang w:eastAsia="pl-PL"/>
        </w:rPr>
      </w:pPr>
      <w:r w:rsidRPr="004A1E6F">
        <w:rPr>
          <w:rFonts w:ascii="Times New Roman" w:eastAsia="Times New Roman" w:hAnsi="Times New Roman" w:cs="Times New Roman"/>
          <w:sz w:val="24"/>
          <w:szCs w:val="24"/>
          <w:lang w:eastAsia="pl-PL"/>
        </w:rPr>
        <w:t xml:space="preserve">Osiągnięcie zaplanowanych rezultatów i wykonanie zaplanowanych działań zleceniobiorca potwierdza w swoim oświadczeniu zawartym w treści sprawozdania. </w:t>
      </w:r>
      <w:r w:rsidRPr="004A1E6F">
        <w:rPr>
          <w:rFonts w:ascii="Times New Roman" w:eastAsia="Times New Roman" w:hAnsi="Times New Roman" w:cs="Times New Roman"/>
          <w:bCs/>
          <w:sz w:val="24"/>
          <w:szCs w:val="24"/>
          <w:lang w:eastAsia="pl-PL"/>
        </w:rPr>
        <w:t xml:space="preserve">Zleceniobiorca </w:t>
      </w:r>
      <w:r w:rsidRPr="004A1E6F">
        <w:rPr>
          <w:rFonts w:ascii="Times New Roman" w:eastAsia="Times New Roman" w:hAnsi="Times New Roman" w:cs="Times New Roman"/>
          <w:sz w:val="24"/>
          <w:szCs w:val="24"/>
          <w:lang w:eastAsia="pl-PL"/>
        </w:rPr>
        <w:t>wskazuje dokumenty i materiały lub inne źródła, na podstawie których możliwa jest weryfikacja poziomu osiągnięcia wskaźników rezultatów</w:t>
      </w:r>
      <w:r w:rsidRPr="004A1E6F">
        <w:rPr>
          <w:rFonts w:ascii="Times New Roman" w:eastAsia="Times New Roman" w:hAnsi="Times New Roman" w:cs="Times New Roman"/>
          <w:bCs/>
          <w:sz w:val="24"/>
          <w:szCs w:val="24"/>
          <w:lang w:eastAsia="pl-PL"/>
        </w:rPr>
        <w:t>.</w:t>
      </w:r>
      <w:r w:rsidRPr="004A1E6F">
        <w:rPr>
          <w:rFonts w:ascii="Times New Roman" w:eastAsia="Times New Roman" w:hAnsi="Times New Roman" w:cs="Times New Roman"/>
          <w:sz w:val="24"/>
          <w:szCs w:val="24"/>
          <w:lang w:eastAsia="pl-PL"/>
        </w:rPr>
        <w:t xml:space="preserve"> </w:t>
      </w:r>
    </w:p>
    <w:p w:rsidR="0054677C" w:rsidRPr="004A1E6F" w:rsidRDefault="0054677C" w:rsidP="00B84FE3">
      <w:pPr>
        <w:numPr>
          <w:ilvl w:val="3"/>
          <w:numId w:val="5"/>
        </w:numPr>
        <w:spacing w:before="60" w:after="60" w:line="240" w:lineRule="auto"/>
        <w:ind w:left="284" w:hanging="425"/>
        <w:jc w:val="both"/>
        <w:rPr>
          <w:rFonts w:ascii="Times New Roman" w:eastAsia="Times New Roman" w:hAnsi="Times New Roman" w:cs="Times New Roman"/>
          <w:sz w:val="24"/>
          <w:szCs w:val="24"/>
          <w:lang w:eastAsia="pl-PL"/>
        </w:rPr>
      </w:pPr>
      <w:r w:rsidRPr="004A1E6F">
        <w:rPr>
          <w:rFonts w:ascii="Times New Roman" w:eastAsia="Times New Roman" w:hAnsi="Times New Roman" w:cs="Times New Roman"/>
          <w:sz w:val="24"/>
          <w:szCs w:val="24"/>
          <w:lang w:eastAsia="pl-PL"/>
        </w:rPr>
        <w:t>Nieosiągnięcie zakładanych rezultatów oraz niezrealizowanie wszystkich zaplanowanych do realizacji działań może rodzić konsekwencję pro</w:t>
      </w:r>
      <w:r w:rsidR="00EA70B7" w:rsidRPr="004A1E6F">
        <w:rPr>
          <w:rFonts w:ascii="Times New Roman" w:eastAsia="Times New Roman" w:hAnsi="Times New Roman" w:cs="Times New Roman"/>
          <w:sz w:val="24"/>
          <w:szCs w:val="24"/>
          <w:lang w:eastAsia="pl-PL"/>
        </w:rPr>
        <w:t>porcjonalnego zwrotu środków. O </w:t>
      </w:r>
      <w:r w:rsidRPr="004A1E6F">
        <w:rPr>
          <w:rFonts w:ascii="Times New Roman" w:eastAsia="Times New Roman" w:hAnsi="Times New Roman" w:cs="Times New Roman"/>
          <w:sz w:val="24"/>
          <w:szCs w:val="24"/>
          <w:lang w:eastAsia="pl-PL"/>
        </w:rPr>
        <w:t>zwrocie środków zadecyduje przeprowadzona analiza sprawozdania pod kątem:</w:t>
      </w:r>
    </w:p>
    <w:p w:rsidR="0054677C" w:rsidRPr="004A1E6F" w:rsidRDefault="0054677C" w:rsidP="00B84FE3">
      <w:pPr>
        <w:numPr>
          <w:ilvl w:val="0"/>
          <w:numId w:val="11"/>
        </w:numPr>
        <w:suppressAutoHyphens/>
        <w:autoSpaceDN w:val="0"/>
        <w:spacing w:before="60" w:after="60" w:line="240" w:lineRule="auto"/>
        <w:ind w:left="567" w:hanging="283"/>
        <w:jc w:val="both"/>
        <w:textAlignment w:val="baseline"/>
        <w:rPr>
          <w:rFonts w:ascii="Times New Roman" w:eastAsia="Times New Roman" w:hAnsi="Times New Roman" w:cs="Times New Roman"/>
          <w:sz w:val="24"/>
          <w:szCs w:val="24"/>
          <w:lang w:eastAsia="pl-PL"/>
        </w:rPr>
      </w:pPr>
      <w:r w:rsidRPr="004A1E6F">
        <w:rPr>
          <w:rFonts w:ascii="Times New Roman" w:eastAsia="Times New Roman" w:hAnsi="Times New Roman" w:cs="Times New Roman"/>
          <w:sz w:val="24"/>
          <w:szCs w:val="24"/>
          <w:lang w:eastAsia="pl-PL"/>
        </w:rPr>
        <w:t>czy nieosiągnięcie rezultatu/niezrealizowanie wszystkich działań jest z winy zleceniobiorcy czy z przyczyn obiektywnych; jeżeli miały miejsce przyczyny obiektywne – uzasadnione w sprawozdaniu lub wystąpiły ryzyka wskazane w ofercie, wówczas taka informacja może stanowić podstawę do akceptacji realizacji rezultatów w mniejszym zakresie;</w:t>
      </w:r>
    </w:p>
    <w:p w:rsidR="0054677C" w:rsidRPr="004A1E6F" w:rsidRDefault="0054677C" w:rsidP="00B84FE3">
      <w:pPr>
        <w:numPr>
          <w:ilvl w:val="0"/>
          <w:numId w:val="11"/>
        </w:numPr>
        <w:suppressAutoHyphens/>
        <w:autoSpaceDN w:val="0"/>
        <w:spacing w:before="60" w:after="60" w:line="240" w:lineRule="auto"/>
        <w:ind w:left="567" w:hanging="283"/>
        <w:jc w:val="both"/>
        <w:textAlignment w:val="baseline"/>
        <w:rPr>
          <w:rFonts w:ascii="Times New Roman" w:eastAsia="Times New Roman" w:hAnsi="Times New Roman" w:cs="Times New Roman"/>
          <w:sz w:val="24"/>
          <w:szCs w:val="24"/>
          <w:lang w:eastAsia="pl-PL"/>
        </w:rPr>
      </w:pPr>
      <w:r w:rsidRPr="004A1E6F">
        <w:rPr>
          <w:rFonts w:ascii="Times New Roman" w:eastAsia="Times New Roman" w:hAnsi="Times New Roman" w:cs="Times New Roman"/>
          <w:sz w:val="24"/>
          <w:szCs w:val="24"/>
          <w:lang w:eastAsia="pl-PL"/>
        </w:rPr>
        <w:lastRenderedPageBreak/>
        <w:t>czy nieosiągnięcie rezultatu/niezrealizowanie wszystkich działań wpływa na koszty jednostkowe, jeżeli tak, to proporcjonalnie zostanie obniżona należna kwota dotacji.</w:t>
      </w:r>
    </w:p>
    <w:p w:rsidR="0054677C" w:rsidRPr="004A1E6F" w:rsidRDefault="0054677C" w:rsidP="00B84FE3">
      <w:pPr>
        <w:numPr>
          <w:ilvl w:val="3"/>
          <w:numId w:val="5"/>
        </w:numPr>
        <w:spacing w:before="60" w:after="60" w:line="240" w:lineRule="auto"/>
        <w:ind w:left="284" w:hanging="425"/>
        <w:jc w:val="both"/>
        <w:rPr>
          <w:rFonts w:ascii="Times New Roman" w:eastAsia="Times New Roman" w:hAnsi="Times New Roman" w:cs="Times New Roman"/>
          <w:sz w:val="24"/>
          <w:szCs w:val="24"/>
          <w:lang w:eastAsia="pl-PL"/>
        </w:rPr>
      </w:pPr>
      <w:r w:rsidRPr="004A1E6F">
        <w:rPr>
          <w:rFonts w:ascii="Times New Roman" w:eastAsia="Times New Roman" w:hAnsi="Times New Roman" w:cs="Times New Roman"/>
          <w:sz w:val="24"/>
          <w:szCs w:val="24"/>
          <w:lang w:eastAsia="pl-PL"/>
        </w:rPr>
        <w:t>Sprawozdanie zostaje uznane za prawidłowe jeżeli:</w:t>
      </w:r>
    </w:p>
    <w:p w:rsidR="0054677C" w:rsidRPr="004A1E6F" w:rsidRDefault="0054677C" w:rsidP="00B84FE3">
      <w:pPr>
        <w:numPr>
          <w:ilvl w:val="0"/>
          <w:numId w:val="12"/>
        </w:numPr>
        <w:spacing w:before="60" w:after="60" w:line="240" w:lineRule="auto"/>
        <w:ind w:left="567" w:hanging="283"/>
        <w:jc w:val="both"/>
        <w:rPr>
          <w:rFonts w:ascii="Times New Roman" w:hAnsi="Times New Roman" w:cs="Times New Roman"/>
          <w:sz w:val="24"/>
          <w:szCs w:val="24"/>
          <w:lang w:eastAsia="pl-PL"/>
        </w:rPr>
      </w:pPr>
      <w:r w:rsidRPr="004A1E6F">
        <w:rPr>
          <w:rFonts w:ascii="Times New Roman" w:hAnsi="Times New Roman" w:cs="Times New Roman"/>
          <w:sz w:val="24"/>
          <w:szCs w:val="24"/>
          <w:lang w:eastAsia="pl-PL"/>
        </w:rPr>
        <w:t>złożone zostało poprzez serwis Witkac.pl oraz przekazane w wersji papierowej do organu;</w:t>
      </w:r>
    </w:p>
    <w:p w:rsidR="0054677C" w:rsidRPr="004A1E6F" w:rsidRDefault="0054677C" w:rsidP="00B84FE3">
      <w:pPr>
        <w:numPr>
          <w:ilvl w:val="0"/>
          <w:numId w:val="12"/>
        </w:numPr>
        <w:suppressAutoHyphens/>
        <w:autoSpaceDN w:val="0"/>
        <w:spacing w:before="60" w:after="60" w:line="240" w:lineRule="auto"/>
        <w:ind w:left="567" w:hanging="283"/>
        <w:jc w:val="both"/>
        <w:textAlignment w:val="baseline"/>
        <w:rPr>
          <w:rFonts w:ascii="Times New Roman" w:eastAsia="Times New Roman" w:hAnsi="Times New Roman" w:cs="Times New Roman"/>
          <w:sz w:val="24"/>
          <w:szCs w:val="24"/>
          <w:lang w:eastAsia="pl-PL"/>
        </w:rPr>
      </w:pPr>
      <w:r w:rsidRPr="004A1E6F">
        <w:rPr>
          <w:rFonts w:ascii="Times New Roman" w:eastAsia="Times New Roman" w:hAnsi="Times New Roman" w:cs="Times New Roman"/>
          <w:sz w:val="24"/>
          <w:szCs w:val="24"/>
          <w:lang w:eastAsia="pl-PL"/>
        </w:rPr>
        <w:t xml:space="preserve">złożone zostało w terminie; </w:t>
      </w:r>
    </w:p>
    <w:p w:rsidR="0054677C" w:rsidRPr="004A1E6F" w:rsidRDefault="0054677C" w:rsidP="00B84FE3">
      <w:pPr>
        <w:numPr>
          <w:ilvl w:val="0"/>
          <w:numId w:val="12"/>
        </w:numPr>
        <w:spacing w:before="60" w:after="60" w:line="240" w:lineRule="auto"/>
        <w:ind w:left="567" w:hanging="283"/>
        <w:jc w:val="both"/>
        <w:rPr>
          <w:rFonts w:ascii="Times New Roman" w:hAnsi="Times New Roman" w:cs="Times New Roman"/>
          <w:sz w:val="24"/>
          <w:szCs w:val="24"/>
          <w:lang w:eastAsia="pl-PL"/>
        </w:rPr>
      </w:pPr>
      <w:r w:rsidRPr="004A1E6F">
        <w:rPr>
          <w:rFonts w:ascii="Times New Roman" w:hAnsi="Times New Roman" w:cs="Times New Roman"/>
          <w:sz w:val="24"/>
          <w:szCs w:val="24"/>
          <w:lang w:eastAsia="pl-PL"/>
        </w:rPr>
        <w:t xml:space="preserve">sprawozdanie w wersji papierowej jest tożsame ze sprawozdaniem złożonym poprzez serwis Witkac.pl; </w:t>
      </w:r>
    </w:p>
    <w:p w:rsidR="0054677C" w:rsidRPr="004A1E6F" w:rsidRDefault="0054677C" w:rsidP="00B84FE3">
      <w:pPr>
        <w:numPr>
          <w:ilvl w:val="0"/>
          <w:numId w:val="12"/>
        </w:numPr>
        <w:spacing w:before="60" w:after="60" w:line="240" w:lineRule="auto"/>
        <w:ind w:left="567" w:hanging="283"/>
        <w:jc w:val="both"/>
        <w:rPr>
          <w:rFonts w:ascii="Times New Roman" w:hAnsi="Times New Roman" w:cs="Times New Roman"/>
          <w:sz w:val="24"/>
          <w:szCs w:val="24"/>
          <w:lang w:eastAsia="pl-PL"/>
        </w:rPr>
      </w:pPr>
      <w:r w:rsidRPr="004A1E6F">
        <w:rPr>
          <w:rFonts w:ascii="Times New Roman" w:hAnsi="Times New Roman" w:cs="Times New Roman"/>
          <w:sz w:val="24"/>
          <w:szCs w:val="24"/>
          <w:lang w:eastAsia="pl-PL"/>
        </w:rPr>
        <w:t>wypełnione zostały wszystkie wymagane rubryki/pola sprawozdania w sposób przedstawiający rzeczywisty przebieg realizacji zadania publicznego, zwłaszcza wskazujące na istnienie logicznego powiązania pomiędzy ofertą, kosztorysem a poszczególnymi częściami sprawozdania;</w:t>
      </w:r>
    </w:p>
    <w:p w:rsidR="0054677C" w:rsidRPr="004A1E6F" w:rsidRDefault="0054677C" w:rsidP="00B84FE3">
      <w:pPr>
        <w:numPr>
          <w:ilvl w:val="0"/>
          <w:numId w:val="12"/>
        </w:numPr>
        <w:suppressAutoHyphens/>
        <w:autoSpaceDN w:val="0"/>
        <w:spacing w:before="60" w:after="60" w:line="240" w:lineRule="auto"/>
        <w:ind w:left="567" w:hanging="283"/>
        <w:jc w:val="both"/>
        <w:textAlignment w:val="baseline"/>
        <w:rPr>
          <w:rFonts w:ascii="Times New Roman" w:eastAsia="Times New Roman" w:hAnsi="Times New Roman" w:cs="Times New Roman"/>
          <w:sz w:val="24"/>
          <w:szCs w:val="24"/>
          <w:lang w:eastAsia="pl-PL"/>
        </w:rPr>
      </w:pPr>
      <w:r w:rsidRPr="004A1E6F">
        <w:rPr>
          <w:rFonts w:ascii="Times New Roman" w:eastAsia="Times New Roman" w:hAnsi="Times New Roman" w:cs="Times New Roman"/>
          <w:sz w:val="24"/>
          <w:szCs w:val="24"/>
          <w:lang w:eastAsia="pl-PL"/>
        </w:rPr>
        <w:t>środki z dotacji zostały wydatkowane zgodnie z umową;</w:t>
      </w:r>
    </w:p>
    <w:p w:rsidR="0054677C" w:rsidRPr="004A1E6F" w:rsidRDefault="0054677C" w:rsidP="00B84FE3">
      <w:pPr>
        <w:numPr>
          <w:ilvl w:val="0"/>
          <w:numId w:val="12"/>
        </w:numPr>
        <w:suppressAutoHyphens/>
        <w:autoSpaceDN w:val="0"/>
        <w:spacing w:before="60" w:after="60" w:line="240" w:lineRule="auto"/>
        <w:ind w:left="567" w:hanging="283"/>
        <w:jc w:val="both"/>
        <w:textAlignment w:val="baseline"/>
        <w:rPr>
          <w:rFonts w:ascii="Times New Roman" w:eastAsia="Times New Roman" w:hAnsi="Times New Roman" w:cs="Times New Roman"/>
          <w:sz w:val="24"/>
          <w:szCs w:val="24"/>
          <w:lang w:eastAsia="pl-PL"/>
        </w:rPr>
      </w:pPr>
      <w:r w:rsidRPr="004A1E6F">
        <w:rPr>
          <w:rFonts w:ascii="Times New Roman" w:eastAsia="Times New Roman" w:hAnsi="Times New Roman" w:cs="Times New Roman"/>
          <w:sz w:val="24"/>
          <w:szCs w:val="24"/>
          <w:lang w:eastAsia="pl-PL"/>
        </w:rPr>
        <w:t>dokonany został zwrot niewykorzystanej części środków z dotacji;</w:t>
      </w:r>
    </w:p>
    <w:p w:rsidR="0054677C" w:rsidRPr="004A1E6F" w:rsidRDefault="0054677C" w:rsidP="00B84FE3">
      <w:pPr>
        <w:numPr>
          <w:ilvl w:val="0"/>
          <w:numId w:val="12"/>
        </w:numPr>
        <w:suppressAutoHyphens/>
        <w:autoSpaceDN w:val="0"/>
        <w:spacing w:before="60" w:after="60" w:line="240" w:lineRule="auto"/>
        <w:ind w:left="567" w:hanging="283"/>
        <w:jc w:val="both"/>
        <w:textAlignment w:val="baseline"/>
        <w:rPr>
          <w:rFonts w:ascii="Times New Roman" w:eastAsia="Times New Roman" w:hAnsi="Times New Roman" w:cs="Times New Roman"/>
          <w:sz w:val="24"/>
          <w:szCs w:val="24"/>
          <w:lang w:eastAsia="pl-PL"/>
        </w:rPr>
      </w:pPr>
      <w:r w:rsidRPr="004A1E6F">
        <w:rPr>
          <w:rFonts w:ascii="Times New Roman" w:eastAsia="Times New Roman" w:hAnsi="Times New Roman" w:cs="Times New Roman"/>
          <w:sz w:val="24"/>
          <w:szCs w:val="24"/>
          <w:lang w:eastAsia="pl-PL"/>
        </w:rPr>
        <w:t>nie zawiera błędów rachunkowych;</w:t>
      </w:r>
    </w:p>
    <w:p w:rsidR="0054677C" w:rsidRPr="004A1E6F" w:rsidRDefault="0054677C" w:rsidP="00B84FE3">
      <w:pPr>
        <w:numPr>
          <w:ilvl w:val="0"/>
          <w:numId w:val="12"/>
        </w:numPr>
        <w:suppressAutoHyphens/>
        <w:autoSpaceDN w:val="0"/>
        <w:spacing w:before="60" w:after="60" w:line="240" w:lineRule="auto"/>
        <w:ind w:left="567" w:hanging="283"/>
        <w:jc w:val="both"/>
        <w:textAlignment w:val="baseline"/>
        <w:rPr>
          <w:rFonts w:ascii="Times New Roman" w:eastAsia="Times New Roman" w:hAnsi="Times New Roman" w:cs="Times New Roman"/>
          <w:sz w:val="24"/>
          <w:szCs w:val="24"/>
          <w:lang w:eastAsia="pl-PL"/>
        </w:rPr>
      </w:pPr>
      <w:r w:rsidRPr="004A1E6F">
        <w:rPr>
          <w:rFonts w:ascii="Times New Roman" w:eastAsia="Times New Roman" w:hAnsi="Times New Roman" w:cs="Times New Roman"/>
          <w:sz w:val="24"/>
          <w:szCs w:val="24"/>
          <w:lang w:eastAsia="pl-PL"/>
        </w:rPr>
        <w:t xml:space="preserve">zostały dołączone wymagane umową i niniejszym Regulaminem oświadczenia oraz dokumenty; </w:t>
      </w:r>
    </w:p>
    <w:p w:rsidR="0054677C" w:rsidRPr="004A1E6F" w:rsidRDefault="0054677C" w:rsidP="00B84FE3">
      <w:pPr>
        <w:numPr>
          <w:ilvl w:val="0"/>
          <w:numId w:val="12"/>
        </w:numPr>
        <w:suppressAutoHyphens/>
        <w:autoSpaceDN w:val="0"/>
        <w:spacing w:before="60" w:after="60" w:line="240" w:lineRule="auto"/>
        <w:ind w:left="567" w:hanging="283"/>
        <w:jc w:val="both"/>
        <w:textAlignment w:val="baseline"/>
        <w:rPr>
          <w:rFonts w:ascii="Times New Roman" w:eastAsia="Times New Roman" w:hAnsi="Times New Roman" w:cs="Times New Roman"/>
          <w:sz w:val="24"/>
          <w:szCs w:val="24"/>
          <w:lang w:eastAsia="pl-PL"/>
        </w:rPr>
      </w:pPr>
      <w:r w:rsidRPr="004A1E6F">
        <w:rPr>
          <w:rFonts w:ascii="Times New Roman" w:eastAsia="Times New Roman" w:hAnsi="Times New Roman" w:cs="Times New Roman"/>
          <w:sz w:val="24"/>
          <w:szCs w:val="24"/>
          <w:lang w:eastAsia="pl-PL"/>
        </w:rPr>
        <w:t xml:space="preserve">sprawozdanie w wersji papierowej zostało podpisane przez osoby upoważnione do składania oświadczeń woli </w:t>
      </w:r>
      <w:r w:rsidRPr="004A1E6F">
        <w:rPr>
          <w:rFonts w:ascii="Times New Roman" w:hAnsi="Times New Roman" w:cs="Times New Roman"/>
          <w:sz w:val="24"/>
          <w:szCs w:val="24"/>
        </w:rPr>
        <w:t>w imieniu zleceniobiorcy.</w:t>
      </w:r>
    </w:p>
    <w:p w:rsidR="0054677C" w:rsidRPr="00A11F31" w:rsidRDefault="0054677C" w:rsidP="007F543A">
      <w:pPr>
        <w:suppressAutoHyphens/>
        <w:autoSpaceDN w:val="0"/>
        <w:spacing w:before="60" w:after="60" w:line="240" w:lineRule="auto"/>
        <w:ind w:left="284"/>
        <w:jc w:val="both"/>
        <w:textAlignment w:val="baseline"/>
        <w:rPr>
          <w:rFonts w:ascii="Times New Roman" w:eastAsia="Times New Roman" w:hAnsi="Times New Roman" w:cs="Times New Roman"/>
          <w:sz w:val="24"/>
          <w:szCs w:val="24"/>
          <w:highlight w:val="yellow"/>
          <w:lang w:eastAsia="pl-PL"/>
        </w:rPr>
      </w:pPr>
    </w:p>
    <w:p w:rsidR="0054677C" w:rsidRPr="00347B98" w:rsidRDefault="0054677C" w:rsidP="00B84FE3">
      <w:pPr>
        <w:numPr>
          <w:ilvl w:val="0"/>
          <w:numId w:val="5"/>
        </w:numPr>
        <w:suppressAutoHyphens/>
        <w:autoSpaceDN w:val="0"/>
        <w:spacing w:before="60" w:after="60" w:line="240" w:lineRule="auto"/>
        <w:ind w:left="284" w:hanging="426"/>
        <w:jc w:val="both"/>
        <w:textAlignment w:val="baseline"/>
        <w:rPr>
          <w:rFonts w:ascii="Times New Roman" w:eastAsia="Times New Roman" w:hAnsi="Times New Roman" w:cs="Times New Roman"/>
          <w:b/>
          <w:sz w:val="24"/>
          <w:szCs w:val="24"/>
          <w:lang w:eastAsia="pl-PL"/>
        </w:rPr>
      </w:pPr>
      <w:r w:rsidRPr="00347B98">
        <w:rPr>
          <w:rFonts w:ascii="Times New Roman" w:eastAsia="Times New Roman" w:hAnsi="Times New Roman" w:cs="Times New Roman"/>
          <w:b/>
          <w:sz w:val="24"/>
          <w:szCs w:val="24"/>
          <w:lang w:eastAsia="pl-PL"/>
        </w:rPr>
        <w:t>Obowiązek zwrotu środków z dotacji.</w:t>
      </w:r>
    </w:p>
    <w:p w:rsidR="0054677C" w:rsidRPr="00347B98" w:rsidRDefault="0054677C" w:rsidP="00B84FE3">
      <w:pPr>
        <w:numPr>
          <w:ilvl w:val="3"/>
          <w:numId w:val="17"/>
        </w:numPr>
        <w:spacing w:before="60" w:after="60" w:line="240" w:lineRule="auto"/>
        <w:ind w:left="284" w:hanging="284"/>
        <w:jc w:val="both"/>
        <w:rPr>
          <w:rFonts w:ascii="Times New Roman" w:eastAsia="Times New Roman" w:hAnsi="Times New Roman" w:cs="Times New Roman"/>
          <w:sz w:val="24"/>
          <w:szCs w:val="24"/>
          <w:lang w:eastAsia="pl-PL"/>
        </w:rPr>
      </w:pPr>
      <w:r w:rsidRPr="00347B98">
        <w:rPr>
          <w:rFonts w:ascii="Times New Roman" w:eastAsia="Times New Roman" w:hAnsi="Times New Roman" w:cs="Times New Roman"/>
          <w:sz w:val="24"/>
          <w:szCs w:val="24"/>
          <w:lang w:eastAsia="pl-PL"/>
        </w:rPr>
        <w:t xml:space="preserve">Konsekwencją uchybień i nieprawidłowości w wydatkowaniu dotacji może być obowiązek zwrotu części lub całości otrzymanej dotacji. </w:t>
      </w:r>
    </w:p>
    <w:p w:rsidR="0054677C" w:rsidRPr="00347B98" w:rsidRDefault="0054677C" w:rsidP="00B84FE3">
      <w:pPr>
        <w:numPr>
          <w:ilvl w:val="3"/>
          <w:numId w:val="17"/>
        </w:numPr>
        <w:spacing w:before="60" w:after="60" w:line="240" w:lineRule="auto"/>
        <w:ind w:left="284" w:hanging="284"/>
        <w:jc w:val="both"/>
        <w:rPr>
          <w:rFonts w:ascii="Times New Roman" w:eastAsia="Times New Roman" w:hAnsi="Times New Roman" w:cs="Times New Roman"/>
          <w:sz w:val="24"/>
          <w:szCs w:val="24"/>
          <w:lang w:eastAsia="pl-PL"/>
        </w:rPr>
      </w:pPr>
      <w:r w:rsidRPr="00347B98">
        <w:rPr>
          <w:rFonts w:ascii="Times New Roman" w:eastAsia="Times New Roman" w:hAnsi="Times New Roman" w:cs="Times New Roman"/>
          <w:sz w:val="24"/>
          <w:szCs w:val="24"/>
          <w:lang w:eastAsia="pl-PL"/>
        </w:rPr>
        <w:t>Zwrot dotacji następuje w całości lub w części, między innymi w sytuacjach, gdy:</w:t>
      </w:r>
    </w:p>
    <w:p w:rsidR="0054677C" w:rsidRPr="00347B98" w:rsidRDefault="0054677C" w:rsidP="00B84FE3">
      <w:pPr>
        <w:numPr>
          <w:ilvl w:val="0"/>
          <w:numId w:val="13"/>
        </w:numPr>
        <w:suppressAutoHyphens/>
        <w:autoSpaceDN w:val="0"/>
        <w:spacing w:before="60" w:after="60" w:line="240" w:lineRule="auto"/>
        <w:ind w:left="567" w:hanging="283"/>
        <w:jc w:val="both"/>
        <w:textAlignment w:val="baseline"/>
        <w:rPr>
          <w:rFonts w:ascii="Times New Roman" w:eastAsia="Times New Roman" w:hAnsi="Times New Roman" w:cs="Times New Roman"/>
          <w:sz w:val="24"/>
          <w:szCs w:val="24"/>
          <w:lang w:eastAsia="pl-PL"/>
        </w:rPr>
      </w:pPr>
      <w:r w:rsidRPr="00347B98">
        <w:rPr>
          <w:rFonts w:ascii="Times New Roman" w:eastAsia="Times New Roman" w:hAnsi="Times New Roman" w:cs="Times New Roman"/>
          <w:sz w:val="24"/>
          <w:szCs w:val="24"/>
          <w:lang w:eastAsia="pl-PL"/>
        </w:rPr>
        <w:t>dotacja w całości lub części została wykorzystana niezgodnie z przeznaczeniem;</w:t>
      </w:r>
    </w:p>
    <w:p w:rsidR="0054677C" w:rsidRPr="00347B98" w:rsidRDefault="0054677C" w:rsidP="00B84FE3">
      <w:pPr>
        <w:numPr>
          <w:ilvl w:val="0"/>
          <w:numId w:val="13"/>
        </w:numPr>
        <w:suppressAutoHyphens/>
        <w:autoSpaceDN w:val="0"/>
        <w:spacing w:before="60" w:after="60" w:line="240" w:lineRule="auto"/>
        <w:ind w:left="567" w:hanging="283"/>
        <w:jc w:val="both"/>
        <w:textAlignment w:val="baseline"/>
        <w:rPr>
          <w:rFonts w:ascii="Times New Roman" w:eastAsia="Times New Roman" w:hAnsi="Times New Roman" w:cs="Times New Roman"/>
          <w:sz w:val="24"/>
          <w:szCs w:val="24"/>
          <w:lang w:eastAsia="pl-PL"/>
        </w:rPr>
      </w:pPr>
      <w:r w:rsidRPr="00347B98">
        <w:rPr>
          <w:rFonts w:ascii="Times New Roman" w:eastAsia="Times New Roman" w:hAnsi="Times New Roman" w:cs="Times New Roman"/>
          <w:sz w:val="24"/>
          <w:szCs w:val="24"/>
          <w:lang w:eastAsia="pl-PL"/>
        </w:rPr>
        <w:t>dotacja w całości lub części została pobrana nienależnie;</w:t>
      </w:r>
    </w:p>
    <w:p w:rsidR="0054677C" w:rsidRPr="00347B98" w:rsidRDefault="0054677C" w:rsidP="00B84FE3">
      <w:pPr>
        <w:numPr>
          <w:ilvl w:val="0"/>
          <w:numId w:val="13"/>
        </w:numPr>
        <w:suppressAutoHyphens/>
        <w:autoSpaceDN w:val="0"/>
        <w:spacing w:before="60" w:after="60" w:line="240" w:lineRule="auto"/>
        <w:ind w:left="567" w:hanging="283"/>
        <w:jc w:val="both"/>
        <w:textAlignment w:val="baseline"/>
        <w:rPr>
          <w:rFonts w:ascii="Times New Roman" w:eastAsia="Times New Roman" w:hAnsi="Times New Roman" w:cs="Times New Roman"/>
          <w:sz w:val="24"/>
          <w:szCs w:val="24"/>
          <w:lang w:eastAsia="pl-PL"/>
        </w:rPr>
      </w:pPr>
      <w:r w:rsidRPr="00347B98">
        <w:rPr>
          <w:rFonts w:ascii="Times New Roman" w:eastAsia="Times New Roman" w:hAnsi="Times New Roman" w:cs="Times New Roman"/>
          <w:sz w:val="24"/>
          <w:szCs w:val="24"/>
          <w:lang w:eastAsia="pl-PL"/>
        </w:rPr>
        <w:t>dotacja została pobrana w nadmiernej wysokości;</w:t>
      </w:r>
    </w:p>
    <w:p w:rsidR="0054677C" w:rsidRPr="00347B98" w:rsidRDefault="0054677C" w:rsidP="00B84FE3">
      <w:pPr>
        <w:numPr>
          <w:ilvl w:val="0"/>
          <w:numId w:val="13"/>
        </w:numPr>
        <w:suppressAutoHyphens/>
        <w:autoSpaceDN w:val="0"/>
        <w:spacing w:before="60" w:after="60" w:line="240" w:lineRule="auto"/>
        <w:ind w:left="567" w:hanging="283"/>
        <w:jc w:val="both"/>
        <w:textAlignment w:val="baseline"/>
        <w:rPr>
          <w:rFonts w:ascii="Times New Roman" w:eastAsia="Times New Roman" w:hAnsi="Times New Roman" w:cs="Times New Roman"/>
          <w:sz w:val="24"/>
          <w:szCs w:val="24"/>
          <w:lang w:eastAsia="pl-PL"/>
        </w:rPr>
      </w:pPr>
      <w:r w:rsidRPr="00347B98">
        <w:rPr>
          <w:rFonts w:ascii="Times New Roman" w:eastAsia="Times New Roman" w:hAnsi="Times New Roman" w:cs="Times New Roman"/>
          <w:sz w:val="24"/>
          <w:szCs w:val="24"/>
          <w:lang w:eastAsia="pl-PL"/>
        </w:rPr>
        <w:t xml:space="preserve">dotacja (w całości lub części) nie została wykorzystana przez zleceniobiorcę; </w:t>
      </w:r>
    </w:p>
    <w:p w:rsidR="0054677C" w:rsidRPr="00347B98" w:rsidRDefault="0054677C" w:rsidP="00B84FE3">
      <w:pPr>
        <w:numPr>
          <w:ilvl w:val="0"/>
          <w:numId w:val="13"/>
        </w:numPr>
        <w:suppressAutoHyphens/>
        <w:autoSpaceDN w:val="0"/>
        <w:spacing w:before="60" w:after="60" w:line="240" w:lineRule="auto"/>
        <w:ind w:left="567" w:hanging="283"/>
        <w:jc w:val="both"/>
        <w:textAlignment w:val="baseline"/>
        <w:rPr>
          <w:rFonts w:ascii="Times New Roman" w:eastAsia="Times New Roman" w:hAnsi="Times New Roman" w:cs="Times New Roman"/>
          <w:sz w:val="24"/>
          <w:szCs w:val="24"/>
          <w:lang w:eastAsia="pl-PL"/>
        </w:rPr>
      </w:pPr>
      <w:r w:rsidRPr="00347B98">
        <w:rPr>
          <w:rFonts w:ascii="Times New Roman" w:eastAsia="Times New Roman" w:hAnsi="Times New Roman" w:cs="Times New Roman"/>
          <w:sz w:val="24"/>
          <w:szCs w:val="24"/>
          <w:lang w:eastAsia="pl-PL"/>
        </w:rPr>
        <w:t>zleceniobiorca i zleceniodawca na mocy porozumienia rozwiązali umowę o realizację zadania publicznego i określili obowiązek zwrotu środków, ze wskazaniem kwoty i terminu dokonania zwrotu;</w:t>
      </w:r>
    </w:p>
    <w:p w:rsidR="0054677C" w:rsidRPr="00347B98" w:rsidRDefault="0054677C" w:rsidP="00B84FE3">
      <w:pPr>
        <w:numPr>
          <w:ilvl w:val="0"/>
          <w:numId w:val="13"/>
        </w:numPr>
        <w:suppressAutoHyphens/>
        <w:autoSpaceDN w:val="0"/>
        <w:spacing w:before="60" w:after="60" w:line="240" w:lineRule="auto"/>
        <w:ind w:left="567" w:hanging="283"/>
        <w:jc w:val="both"/>
        <w:textAlignment w:val="baseline"/>
        <w:rPr>
          <w:rFonts w:ascii="Times New Roman" w:eastAsia="Times New Roman" w:hAnsi="Times New Roman" w:cs="Times New Roman"/>
          <w:sz w:val="24"/>
          <w:szCs w:val="24"/>
          <w:lang w:eastAsia="pl-PL"/>
        </w:rPr>
      </w:pPr>
      <w:r w:rsidRPr="00347B98">
        <w:rPr>
          <w:rFonts w:ascii="Times New Roman" w:eastAsia="Times New Roman" w:hAnsi="Times New Roman" w:cs="Times New Roman"/>
          <w:sz w:val="24"/>
          <w:szCs w:val="24"/>
          <w:lang w:eastAsia="pl-PL"/>
        </w:rPr>
        <w:t>wobec naruszenia przez zleceniobiorcę innych obowiązków określonych w umowie, zleceniodawca dokonał jednostronnego rozwiązania umowy.</w:t>
      </w:r>
    </w:p>
    <w:p w:rsidR="0054677C" w:rsidRPr="00347B98" w:rsidRDefault="0054677C" w:rsidP="00B84FE3">
      <w:pPr>
        <w:numPr>
          <w:ilvl w:val="0"/>
          <w:numId w:val="5"/>
        </w:numPr>
        <w:spacing w:before="60" w:after="60" w:line="240" w:lineRule="auto"/>
        <w:ind w:left="284" w:hanging="426"/>
        <w:jc w:val="both"/>
        <w:rPr>
          <w:rFonts w:ascii="Times New Roman" w:eastAsia="Times New Roman" w:hAnsi="Times New Roman" w:cs="Times New Roman"/>
          <w:b/>
          <w:sz w:val="24"/>
          <w:szCs w:val="24"/>
          <w:lang w:eastAsia="pl-PL"/>
        </w:rPr>
      </w:pPr>
      <w:r w:rsidRPr="00347B98">
        <w:rPr>
          <w:rFonts w:ascii="Times New Roman" w:eastAsia="Times New Roman" w:hAnsi="Times New Roman" w:cs="Times New Roman"/>
          <w:b/>
          <w:sz w:val="24"/>
          <w:szCs w:val="24"/>
          <w:lang w:eastAsia="pl-PL"/>
        </w:rPr>
        <w:t>Kontrola realizacji zadania publicznego</w:t>
      </w:r>
    </w:p>
    <w:p w:rsidR="0054677C" w:rsidRPr="00347B98" w:rsidRDefault="0054677C" w:rsidP="00B84FE3">
      <w:pPr>
        <w:numPr>
          <w:ilvl w:val="3"/>
          <w:numId w:val="7"/>
        </w:numPr>
        <w:spacing w:before="60" w:after="60" w:line="240" w:lineRule="auto"/>
        <w:ind w:left="284" w:hanging="284"/>
        <w:jc w:val="both"/>
        <w:rPr>
          <w:rFonts w:ascii="Times New Roman" w:eastAsia="Times New Roman" w:hAnsi="Times New Roman" w:cs="Times New Roman"/>
          <w:sz w:val="24"/>
          <w:szCs w:val="24"/>
          <w:lang w:eastAsia="pl-PL"/>
        </w:rPr>
      </w:pPr>
      <w:r w:rsidRPr="00347B98">
        <w:rPr>
          <w:rFonts w:ascii="Times New Roman" w:eastAsia="Times New Roman" w:hAnsi="Times New Roman" w:cs="Times New Roman"/>
          <w:sz w:val="24"/>
          <w:szCs w:val="24"/>
          <w:lang w:eastAsia="pl-PL"/>
        </w:rPr>
        <w:t>Kontrola obejmuje prawidłowość wykonania zadania publicznego przez zleceniobiorcę oraz prawidłowość wydatkowania przez niego środków finansowych</w:t>
      </w:r>
      <w:r w:rsidRPr="00347B98">
        <w:rPr>
          <w:rFonts w:ascii="Times New Roman" w:hAnsi="Times New Roman" w:cs="Times New Roman"/>
          <w:sz w:val="24"/>
          <w:szCs w:val="24"/>
        </w:rPr>
        <w:t>, a także wykonania obowiązku do podjęcia działań informacyjnych dotyczących udzielonego finansowania lub dofinansowania.</w:t>
      </w:r>
      <w:r w:rsidRPr="00347B98">
        <w:rPr>
          <w:rFonts w:ascii="Times New Roman" w:eastAsia="Times New Roman" w:hAnsi="Times New Roman" w:cs="Times New Roman"/>
          <w:sz w:val="24"/>
          <w:szCs w:val="24"/>
          <w:lang w:eastAsia="pl-PL"/>
        </w:rPr>
        <w:t xml:space="preserve"> Kontrola może być prowadzona zarówno w trakcie, jak i po zakończeniu realizacji zadania publicznego. Prawo do kontroli prawidłowości realizacji zadania publicznego wynika z art. 17 ustawy </w:t>
      </w:r>
      <w:r w:rsidRPr="00347B98">
        <w:rPr>
          <w:rFonts w:ascii="Times New Roman" w:eastAsia="Times New Roman" w:hAnsi="Times New Roman" w:cs="Times New Roman"/>
          <w:i/>
          <w:sz w:val="24"/>
          <w:szCs w:val="24"/>
          <w:lang w:eastAsia="pl-PL"/>
        </w:rPr>
        <w:t>o działalności pożytku publicznego i o wolontariacie</w:t>
      </w:r>
      <w:r w:rsidRPr="00347B98">
        <w:rPr>
          <w:rFonts w:ascii="Times New Roman" w:eastAsia="Times New Roman" w:hAnsi="Times New Roman" w:cs="Times New Roman"/>
          <w:sz w:val="24"/>
          <w:szCs w:val="24"/>
          <w:lang w:eastAsia="pl-PL"/>
        </w:rPr>
        <w:t xml:space="preserve">. </w:t>
      </w:r>
    </w:p>
    <w:p w:rsidR="0054677C" w:rsidRPr="00347B98" w:rsidRDefault="0054677C" w:rsidP="00B84FE3">
      <w:pPr>
        <w:numPr>
          <w:ilvl w:val="3"/>
          <w:numId w:val="7"/>
        </w:numPr>
        <w:spacing w:before="60" w:after="60" w:line="240" w:lineRule="auto"/>
        <w:ind w:left="284" w:hanging="284"/>
        <w:jc w:val="both"/>
        <w:rPr>
          <w:rFonts w:ascii="Times New Roman" w:eastAsia="Times New Roman" w:hAnsi="Times New Roman" w:cs="Times New Roman"/>
          <w:sz w:val="24"/>
          <w:szCs w:val="24"/>
          <w:lang w:eastAsia="pl-PL"/>
        </w:rPr>
      </w:pPr>
      <w:r w:rsidRPr="00347B98">
        <w:rPr>
          <w:rFonts w:ascii="Times New Roman" w:eastAsia="Times New Roman" w:hAnsi="Times New Roman" w:cs="Times New Roman"/>
          <w:sz w:val="24"/>
          <w:szCs w:val="24"/>
          <w:lang w:eastAsia="pl-PL"/>
        </w:rPr>
        <w:t xml:space="preserve">Prawo przeprowadzenia kontroli przysługuje upoważnionym przedstawicielom Ministra Obrony Narodowej w siedzibie zleceniobiorcy, jak również w miejscu realizacji zadania publicznego. </w:t>
      </w:r>
    </w:p>
    <w:p w:rsidR="0054677C" w:rsidRPr="00347B98" w:rsidRDefault="0054677C" w:rsidP="00B84FE3">
      <w:pPr>
        <w:numPr>
          <w:ilvl w:val="3"/>
          <w:numId w:val="7"/>
        </w:numPr>
        <w:spacing w:before="60" w:after="60" w:line="240" w:lineRule="auto"/>
        <w:ind w:left="284" w:hanging="284"/>
        <w:jc w:val="both"/>
        <w:rPr>
          <w:rFonts w:ascii="Times New Roman" w:eastAsia="Times New Roman" w:hAnsi="Times New Roman" w:cs="Times New Roman"/>
          <w:sz w:val="24"/>
          <w:szCs w:val="24"/>
          <w:lang w:eastAsia="pl-PL"/>
        </w:rPr>
      </w:pPr>
      <w:r w:rsidRPr="00347B98">
        <w:rPr>
          <w:rFonts w:ascii="Times New Roman" w:eastAsia="Times New Roman" w:hAnsi="Times New Roman" w:cs="Times New Roman"/>
          <w:sz w:val="24"/>
          <w:szCs w:val="24"/>
          <w:lang w:eastAsia="pl-PL"/>
        </w:rPr>
        <w:t>Kontrolę przeprowadzić mogą także upoważnieni przedstawiciele innych państwowych organów kontroli.</w:t>
      </w:r>
    </w:p>
    <w:p w:rsidR="0054677C" w:rsidRPr="00347B98" w:rsidRDefault="0054677C" w:rsidP="00B84FE3">
      <w:pPr>
        <w:numPr>
          <w:ilvl w:val="3"/>
          <w:numId w:val="7"/>
        </w:numPr>
        <w:spacing w:before="60" w:after="60" w:line="240" w:lineRule="auto"/>
        <w:ind w:left="284" w:hanging="284"/>
        <w:jc w:val="both"/>
        <w:rPr>
          <w:rFonts w:ascii="Times New Roman" w:eastAsia="Times New Roman" w:hAnsi="Times New Roman" w:cs="Times New Roman"/>
          <w:sz w:val="24"/>
          <w:szCs w:val="24"/>
          <w:lang w:eastAsia="pl-PL"/>
        </w:rPr>
      </w:pPr>
      <w:r w:rsidRPr="00347B98">
        <w:rPr>
          <w:rFonts w:ascii="Times New Roman" w:eastAsia="Times New Roman" w:hAnsi="Times New Roman" w:cs="Times New Roman"/>
          <w:sz w:val="24"/>
          <w:szCs w:val="24"/>
          <w:lang w:eastAsia="pl-PL"/>
        </w:rPr>
        <w:t xml:space="preserve">Na wezwanie zleceniodawcy zleceniobiorca zobowiązany jest w wyznaczonym terminie i miejscu do przedłożenia do wglądu dokumentów potwierdzających osiągnięcie zakładanych rezultatów, oryginałów faktur i innych dowodów księgowych, dotyczących </w:t>
      </w:r>
      <w:r w:rsidRPr="00347B98">
        <w:rPr>
          <w:rFonts w:ascii="Times New Roman" w:eastAsia="Times New Roman" w:hAnsi="Times New Roman" w:cs="Times New Roman"/>
          <w:sz w:val="24"/>
          <w:szCs w:val="24"/>
          <w:lang w:eastAsia="pl-PL"/>
        </w:rPr>
        <w:lastRenderedPageBreak/>
        <w:t>wydatków poniesionych na realizację zadania zarówno ze środków z dotacji, jak też ze środków finansowych innych niż dotacja oraz innych dokumentów potwierdzających realizację zadania publicznego (np. listy strzelań, listy odbiorców nagród, wykaz uczestników, harmonogramów, planów i/lub innej dokumentacji szkoleniowej itp.) lub przesłania ich uwierzytelnionych kopii w celu kontroli dokonanych przez zleceniobiorcę wydatków.</w:t>
      </w:r>
    </w:p>
    <w:p w:rsidR="0054677C" w:rsidRPr="00347B98" w:rsidRDefault="0054677C" w:rsidP="00B84FE3">
      <w:pPr>
        <w:numPr>
          <w:ilvl w:val="3"/>
          <w:numId w:val="7"/>
        </w:numPr>
        <w:spacing w:before="60" w:after="60" w:line="240" w:lineRule="auto"/>
        <w:ind w:left="284" w:hanging="284"/>
        <w:jc w:val="both"/>
        <w:rPr>
          <w:rFonts w:ascii="Times New Roman" w:eastAsia="Times New Roman" w:hAnsi="Times New Roman" w:cs="Times New Roman"/>
          <w:sz w:val="24"/>
          <w:szCs w:val="24"/>
          <w:lang w:eastAsia="pl-PL"/>
        </w:rPr>
      </w:pPr>
      <w:r w:rsidRPr="00347B98">
        <w:rPr>
          <w:rFonts w:ascii="Times New Roman" w:eastAsia="Times New Roman" w:hAnsi="Times New Roman" w:cs="Times New Roman"/>
          <w:sz w:val="24"/>
          <w:szCs w:val="24"/>
          <w:lang w:eastAsia="pl-PL"/>
        </w:rPr>
        <w:t>Dokumentowanie prowadzonych przez zleceniobiorcę czynności mających na celu realizację zadania publicznego, obejmuje także prowadzenie list obecności, sporządzanie sprawozdań ze spotkań, harmonogramów, planów i/lub innej dokumentacji szkoleniowej itp. Rolą zleceniobiorcy jest takie dokumentowanie prowadzonych w ramach tego zadania czynności i związanych z nim wydatków, by w oparciu o przedstawione i wiarygodne dokumenty, był w stanie powiązać każdy poniesiony wydatek z realizowanym w ramach zadania działaniem.</w:t>
      </w:r>
    </w:p>
    <w:p w:rsidR="0054677C" w:rsidRPr="00347B98" w:rsidRDefault="0054677C" w:rsidP="00B84FE3">
      <w:pPr>
        <w:numPr>
          <w:ilvl w:val="3"/>
          <w:numId w:val="7"/>
        </w:numPr>
        <w:spacing w:before="60" w:after="60" w:line="240" w:lineRule="auto"/>
        <w:ind w:left="284" w:hanging="284"/>
        <w:jc w:val="both"/>
        <w:rPr>
          <w:rFonts w:ascii="Times New Roman" w:eastAsia="Times New Roman" w:hAnsi="Times New Roman" w:cs="Times New Roman"/>
          <w:sz w:val="24"/>
          <w:szCs w:val="24"/>
          <w:lang w:eastAsia="pl-PL"/>
        </w:rPr>
      </w:pPr>
      <w:r w:rsidRPr="00347B98">
        <w:rPr>
          <w:rFonts w:ascii="Times New Roman" w:eastAsia="Times New Roman" w:hAnsi="Times New Roman" w:cs="Times New Roman"/>
          <w:sz w:val="24"/>
          <w:szCs w:val="24"/>
          <w:lang w:eastAsia="pl-PL"/>
        </w:rPr>
        <w:t xml:space="preserve">Wszelką dokumentację związaną z realizacją zadania publicznego zleceniobiorca zobowiązany jest przechowywać przez 5 lat, licząc od dnia 1 stycznia roku następującego po roku, w którym realizował to zadanie. Powyższy obowiązek wynika z § 6 ust. 2 załącznika nr 3 do rozporządzenia </w:t>
      </w:r>
      <w:r w:rsidRPr="00347B98">
        <w:rPr>
          <w:rFonts w:ascii="Times New Roman" w:hAnsi="Times New Roman" w:cs="Times New Roman"/>
          <w:sz w:val="24"/>
          <w:szCs w:val="24"/>
          <w:lang w:eastAsia="pl-PL"/>
        </w:rPr>
        <w:t xml:space="preserve">Przewodniczącego Komitetu Do Spraw Pożytku Publicznego z dnia 24 października 2018 r. </w:t>
      </w:r>
      <w:r w:rsidRPr="00347B98">
        <w:rPr>
          <w:rFonts w:ascii="Times New Roman" w:hAnsi="Times New Roman" w:cs="Times New Roman"/>
          <w:i/>
          <w:sz w:val="24"/>
          <w:szCs w:val="24"/>
          <w:lang w:eastAsia="pl-PL"/>
        </w:rPr>
        <w:t>w sprawie wzorów ofert i ramowych wzorów umów dotyczących realizacji zadań publicznych oraz wzorów sprawozdań z wykonania tych zadań</w:t>
      </w:r>
      <w:r w:rsidRPr="00347B98">
        <w:rPr>
          <w:rFonts w:ascii="Times New Roman" w:hAnsi="Times New Roman" w:cs="Times New Roman"/>
          <w:sz w:val="24"/>
          <w:szCs w:val="24"/>
          <w:lang w:eastAsia="pl-PL"/>
        </w:rPr>
        <w:t xml:space="preserve"> (Dz. U. poz. 2057).</w:t>
      </w:r>
    </w:p>
    <w:p w:rsidR="0054677C" w:rsidRPr="00347B98" w:rsidRDefault="0054677C" w:rsidP="00B84FE3">
      <w:pPr>
        <w:numPr>
          <w:ilvl w:val="3"/>
          <w:numId w:val="7"/>
        </w:numPr>
        <w:spacing w:before="60" w:after="60" w:line="240" w:lineRule="auto"/>
        <w:ind w:left="284" w:hanging="284"/>
        <w:jc w:val="both"/>
        <w:rPr>
          <w:rFonts w:ascii="Times New Roman" w:eastAsia="Times New Roman" w:hAnsi="Times New Roman" w:cs="Times New Roman"/>
          <w:sz w:val="24"/>
          <w:szCs w:val="24"/>
          <w:lang w:eastAsia="pl-PL"/>
        </w:rPr>
      </w:pPr>
      <w:r w:rsidRPr="00347B98">
        <w:rPr>
          <w:rFonts w:ascii="Times New Roman" w:eastAsia="Times New Roman" w:hAnsi="Times New Roman" w:cs="Times New Roman"/>
          <w:sz w:val="24"/>
          <w:szCs w:val="24"/>
          <w:lang w:eastAsia="pl-PL"/>
        </w:rPr>
        <w:t xml:space="preserve">Dokumentacja zadania publicznego, o której mowa w pkt 4 - 6, powinna być okazywana na wezwanie każdego organu uprawnionego do kontroli oraz do prowadzenia monitoringu. </w:t>
      </w:r>
    </w:p>
    <w:p w:rsidR="0054677C" w:rsidRPr="00347B98" w:rsidRDefault="0054677C" w:rsidP="00B84FE3">
      <w:pPr>
        <w:numPr>
          <w:ilvl w:val="3"/>
          <w:numId w:val="7"/>
        </w:numPr>
        <w:spacing w:before="60" w:after="60" w:line="240" w:lineRule="auto"/>
        <w:ind w:left="284" w:hanging="284"/>
        <w:jc w:val="both"/>
        <w:rPr>
          <w:rFonts w:ascii="Times New Roman" w:eastAsia="Times New Roman" w:hAnsi="Times New Roman" w:cs="Times New Roman"/>
          <w:sz w:val="24"/>
          <w:szCs w:val="24"/>
          <w:lang w:eastAsia="pl-PL"/>
        </w:rPr>
      </w:pPr>
      <w:r w:rsidRPr="00347B98">
        <w:rPr>
          <w:rFonts w:ascii="Times New Roman" w:eastAsia="Times New Roman" w:hAnsi="Times New Roman" w:cs="Times New Roman"/>
          <w:sz w:val="24"/>
          <w:szCs w:val="24"/>
          <w:lang w:eastAsia="pl-PL"/>
        </w:rPr>
        <w:t>O wynikach przeprowadzonej kontroli zleceniodawca informuje zleceniobiorcę, a w przypadku stwierdzenia nieprawidłowości przekazuje mu wnioski i zalecenia mające na celu ich usunięcie. Zleceniobiorca w terminie określonym w protokole zobowiązany jest do wykonania zaleceń i pisemnego poinformowania o tym zleceniodawcy.</w:t>
      </w:r>
    </w:p>
    <w:p w:rsidR="00B84FE3" w:rsidRPr="00347B98" w:rsidRDefault="0054677C" w:rsidP="00B84FE3">
      <w:pPr>
        <w:numPr>
          <w:ilvl w:val="3"/>
          <w:numId w:val="7"/>
        </w:numPr>
        <w:spacing w:before="60" w:after="60" w:line="240" w:lineRule="auto"/>
        <w:ind w:left="284" w:hanging="284"/>
        <w:jc w:val="both"/>
        <w:rPr>
          <w:rFonts w:ascii="Times New Roman" w:eastAsia="Times New Roman" w:hAnsi="Times New Roman" w:cs="Times New Roman"/>
          <w:strike/>
          <w:sz w:val="24"/>
          <w:szCs w:val="24"/>
          <w:lang w:eastAsia="pl-PL"/>
        </w:rPr>
      </w:pPr>
      <w:r w:rsidRPr="00347B98">
        <w:rPr>
          <w:rFonts w:ascii="Times New Roman" w:eastAsia="Times New Roman" w:hAnsi="Times New Roman" w:cs="Times New Roman"/>
          <w:sz w:val="24"/>
          <w:szCs w:val="24"/>
          <w:lang w:eastAsia="pl-PL"/>
        </w:rPr>
        <w:t>Ocena merytoryczna zadania może zostać przeprowadzona podczas jego realizacji przez osoby reprezentujące komórki organizacyjne Ministerstwa Obro</w:t>
      </w:r>
      <w:r w:rsidR="00B84FE3" w:rsidRPr="00347B98">
        <w:rPr>
          <w:rFonts w:ascii="Times New Roman" w:eastAsia="Times New Roman" w:hAnsi="Times New Roman" w:cs="Times New Roman"/>
          <w:sz w:val="24"/>
          <w:szCs w:val="24"/>
          <w:lang w:eastAsia="pl-PL"/>
        </w:rPr>
        <w:t>ny Narodowej lub osoby z </w:t>
      </w:r>
      <w:r w:rsidRPr="00347B98">
        <w:rPr>
          <w:rFonts w:ascii="Times New Roman" w:eastAsia="Times New Roman" w:hAnsi="Times New Roman" w:cs="Times New Roman"/>
          <w:sz w:val="24"/>
          <w:szCs w:val="24"/>
          <w:lang w:eastAsia="pl-PL"/>
        </w:rPr>
        <w:t>jednostek organizacyjnych podległych Ministrowi Obrony Narodowej lub przez niego nadzorowanych. Osoba dokonująca oceny merytorycznej zadania publicznego przygotowuje notatkę, którą przesyła do dyrektora Departamentu Eduk</w:t>
      </w:r>
      <w:r w:rsidR="00E35247" w:rsidRPr="00347B98">
        <w:rPr>
          <w:rFonts w:ascii="Times New Roman" w:eastAsia="Times New Roman" w:hAnsi="Times New Roman" w:cs="Times New Roman"/>
          <w:sz w:val="24"/>
          <w:szCs w:val="24"/>
          <w:lang w:eastAsia="pl-PL"/>
        </w:rPr>
        <w:t>acji, Kultury i Dziedzictwa MON.</w:t>
      </w:r>
    </w:p>
    <w:p w:rsidR="0054677C" w:rsidRPr="00347B98" w:rsidRDefault="0054677C" w:rsidP="00B84FE3">
      <w:pPr>
        <w:numPr>
          <w:ilvl w:val="0"/>
          <w:numId w:val="5"/>
        </w:numPr>
        <w:spacing w:before="60" w:after="60" w:line="240" w:lineRule="auto"/>
        <w:ind w:left="284" w:hanging="437"/>
        <w:jc w:val="both"/>
        <w:rPr>
          <w:rFonts w:ascii="Times New Roman" w:eastAsia="Times New Roman" w:hAnsi="Times New Roman" w:cs="Times New Roman"/>
          <w:b/>
          <w:sz w:val="24"/>
          <w:szCs w:val="24"/>
          <w:lang w:eastAsia="pl-PL"/>
        </w:rPr>
      </w:pPr>
      <w:r w:rsidRPr="00347B98">
        <w:rPr>
          <w:rFonts w:ascii="Times New Roman" w:eastAsia="Times New Roman" w:hAnsi="Times New Roman" w:cs="Times New Roman"/>
          <w:b/>
          <w:sz w:val="24"/>
          <w:szCs w:val="24"/>
          <w:lang w:eastAsia="pl-PL"/>
        </w:rPr>
        <w:t>Inne postanowienia</w:t>
      </w:r>
    </w:p>
    <w:p w:rsidR="0054677C" w:rsidRPr="00347B98" w:rsidRDefault="0054677C" w:rsidP="00B84FE3">
      <w:pPr>
        <w:numPr>
          <w:ilvl w:val="3"/>
          <w:numId w:val="14"/>
        </w:numPr>
        <w:suppressAutoHyphens/>
        <w:autoSpaceDN w:val="0"/>
        <w:spacing w:before="60" w:after="60" w:line="240" w:lineRule="auto"/>
        <w:ind w:left="284" w:hanging="284"/>
        <w:jc w:val="both"/>
        <w:textAlignment w:val="baseline"/>
        <w:rPr>
          <w:rFonts w:ascii="Times New Roman" w:eastAsia="Times New Roman" w:hAnsi="Times New Roman" w:cs="Times New Roman"/>
          <w:sz w:val="24"/>
          <w:szCs w:val="24"/>
          <w:lang w:eastAsia="pl-PL"/>
        </w:rPr>
      </w:pPr>
      <w:r w:rsidRPr="00347B98">
        <w:rPr>
          <w:rFonts w:ascii="Times New Roman" w:eastAsia="Times New Roman" w:hAnsi="Times New Roman" w:cs="Times New Roman"/>
          <w:sz w:val="24"/>
          <w:szCs w:val="24"/>
          <w:lang w:eastAsia="pl-PL"/>
        </w:rPr>
        <w:t xml:space="preserve">Dokumentacja realizowanego zadania publicznego stanowi informację publiczną w rozumieniu przepisów ustawy </w:t>
      </w:r>
      <w:r w:rsidRPr="00347B98">
        <w:rPr>
          <w:rFonts w:ascii="Times New Roman" w:eastAsia="Times New Roman" w:hAnsi="Times New Roman" w:cs="Times New Roman"/>
          <w:i/>
          <w:sz w:val="24"/>
          <w:szCs w:val="24"/>
          <w:lang w:eastAsia="pl-PL"/>
        </w:rPr>
        <w:t>o dostępie do informacji publicznej</w:t>
      </w:r>
      <w:r w:rsidRPr="00347B98">
        <w:rPr>
          <w:rFonts w:ascii="Times New Roman" w:eastAsia="Times New Roman" w:hAnsi="Times New Roman" w:cs="Times New Roman"/>
          <w:sz w:val="24"/>
          <w:szCs w:val="24"/>
          <w:lang w:eastAsia="pl-PL"/>
        </w:rPr>
        <w:t xml:space="preserve"> i podlega udostępnieniu w oparciu o przepisy przywoływanej ustawy zarówno</w:t>
      </w:r>
      <w:r w:rsidR="00B84FE3" w:rsidRPr="00347B98">
        <w:rPr>
          <w:rFonts w:ascii="Times New Roman" w:eastAsia="Times New Roman" w:hAnsi="Times New Roman" w:cs="Times New Roman"/>
          <w:sz w:val="24"/>
          <w:szCs w:val="24"/>
          <w:lang w:eastAsia="pl-PL"/>
        </w:rPr>
        <w:t xml:space="preserve"> przez zleceniodawcę, jak i </w:t>
      </w:r>
      <w:r w:rsidRPr="00347B98">
        <w:rPr>
          <w:rFonts w:ascii="Times New Roman" w:eastAsia="Times New Roman" w:hAnsi="Times New Roman" w:cs="Times New Roman"/>
          <w:sz w:val="24"/>
          <w:szCs w:val="24"/>
          <w:lang w:eastAsia="pl-PL"/>
        </w:rPr>
        <w:t>zleceniobiorcę.</w:t>
      </w:r>
    </w:p>
    <w:p w:rsidR="0054677C" w:rsidRPr="00347B98" w:rsidRDefault="0054677C" w:rsidP="00B84FE3">
      <w:pPr>
        <w:numPr>
          <w:ilvl w:val="3"/>
          <w:numId w:val="14"/>
        </w:numPr>
        <w:suppressAutoHyphens/>
        <w:autoSpaceDN w:val="0"/>
        <w:spacing w:before="60" w:after="60" w:line="240" w:lineRule="auto"/>
        <w:ind w:left="284" w:hanging="284"/>
        <w:jc w:val="both"/>
        <w:textAlignment w:val="baseline"/>
        <w:rPr>
          <w:rFonts w:ascii="Times New Roman" w:eastAsia="Times New Roman" w:hAnsi="Times New Roman" w:cs="Times New Roman"/>
          <w:sz w:val="24"/>
          <w:szCs w:val="24"/>
          <w:lang w:eastAsia="pl-PL"/>
        </w:rPr>
      </w:pPr>
      <w:r w:rsidRPr="00347B98">
        <w:rPr>
          <w:rFonts w:ascii="Times New Roman" w:eastAsia="Calibri" w:hAnsi="Times New Roman" w:cs="Times New Roman"/>
          <w:sz w:val="24"/>
          <w:szCs w:val="24"/>
        </w:rPr>
        <w:t xml:space="preserve">W zakresie związanym z realizacją zadania publicznego, w tym z przetwarzaniem danych osobowych, zleceniobiorca(-cy) postępuje(-ją) zgodnie z postanowieniami rozporządzenia Parlamentu Europejskiego i Rady (UE) 2016/679 z dnia 27 kwietnia 2016 r. </w:t>
      </w:r>
      <w:r w:rsidRPr="00347B98">
        <w:rPr>
          <w:rFonts w:ascii="Times New Roman" w:eastAsia="Calibri" w:hAnsi="Times New Roman" w:cs="Times New Roman"/>
          <w:i/>
          <w:sz w:val="24"/>
          <w:szCs w:val="24"/>
        </w:rPr>
        <w:t>w sprawie ochrony osób fizycznych w związku z przetwarzaniem danych osobowych i w sprawie swobodnego przepływu takich danych oraz uchylenia dyrektywy 95/46/WE</w:t>
      </w:r>
      <w:r w:rsidRPr="00347B98">
        <w:rPr>
          <w:rFonts w:ascii="Times New Roman" w:eastAsia="Calibri" w:hAnsi="Times New Roman" w:cs="Times New Roman"/>
          <w:sz w:val="24"/>
          <w:szCs w:val="24"/>
        </w:rPr>
        <w:t xml:space="preserve"> (ogólnego rozporządzenia o ochronie danych (</w:t>
      </w:r>
      <w:r w:rsidRPr="00347B98">
        <w:rPr>
          <w:rFonts w:ascii="Times New Roman" w:eastAsia="Times New Roman" w:hAnsi="Times New Roman" w:cs="Times New Roman"/>
          <w:sz w:val="24"/>
          <w:szCs w:val="24"/>
          <w:lang w:eastAsia="pl-PL"/>
        </w:rPr>
        <w:t>Dz. Urz. UE L 119 z 04.05.2016 r., str. 1</w:t>
      </w:r>
      <w:r w:rsidRPr="00347B98">
        <w:rPr>
          <w:rFonts w:ascii="Times New Roman" w:eastAsia="Calibri" w:hAnsi="Times New Roman" w:cs="Times New Roman"/>
          <w:sz w:val="24"/>
          <w:szCs w:val="24"/>
        </w:rPr>
        <w:t>), zwanym dalej RODO.</w:t>
      </w:r>
    </w:p>
    <w:p w:rsidR="0054677C" w:rsidRPr="00347B98" w:rsidRDefault="0054677C" w:rsidP="00B84FE3">
      <w:pPr>
        <w:numPr>
          <w:ilvl w:val="3"/>
          <w:numId w:val="14"/>
        </w:numPr>
        <w:suppressAutoHyphens/>
        <w:autoSpaceDN w:val="0"/>
        <w:spacing w:before="60" w:after="60" w:line="240" w:lineRule="auto"/>
        <w:ind w:left="284" w:hanging="284"/>
        <w:jc w:val="both"/>
        <w:textAlignment w:val="baseline"/>
        <w:rPr>
          <w:rFonts w:ascii="Times New Roman" w:eastAsia="Times New Roman" w:hAnsi="Times New Roman" w:cs="Times New Roman"/>
          <w:sz w:val="24"/>
          <w:szCs w:val="24"/>
          <w:lang w:eastAsia="pl-PL"/>
        </w:rPr>
      </w:pPr>
      <w:r w:rsidRPr="00347B98">
        <w:rPr>
          <w:rFonts w:ascii="Times New Roman" w:hAnsi="Times New Roman" w:cs="Times New Roman"/>
          <w:sz w:val="24"/>
          <w:szCs w:val="24"/>
        </w:rPr>
        <w:t>Na podstawie RODO zleceniobiorca zobowiązany jest m.in. do: zapewnienia osobom, których dane dotyczą, możliwości realizacji ich praw wskazanych w art. 12-22 RODO, prowadzenia rejestru czynności przetwarzania (art. 30 RODO), rejestru naruszeń (art. 33 RODO), wdrożenia odpowiednich środków technicznych i organizacyjnych zapewniających odpowiedni stopień bezpieczeństwa (art. 32 RODO), wyznaczenia Inspektora Ochrony Danych (art. 37 ust. 1 RODO).</w:t>
      </w:r>
    </w:p>
    <w:p w:rsidR="00B45841" w:rsidRPr="00B40595" w:rsidRDefault="00B45841" w:rsidP="007F543A">
      <w:pPr>
        <w:spacing w:before="60" w:after="60" w:line="240" w:lineRule="auto"/>
        <w:rPr>
          <w:rFonts w:ascii="Times New Roman" w:hAnsi="Times New Roman" w:cs="Times New Roman"/>
          <w:sz w:val="24"/>
          <w:szCs w:val="24"/>
        </w:rPr>
      </w:pPr>
    </w:p>
    <w:sectPr w:rsidR="00B45841" w:rsidRPr="00B40595" w:rsidSect="007F543A">
      <w:footerReference w:type="even" r:id="rId16"/>
      <w:footerReference w:type="default" r:id="rId17"/>
      <w:pgSz w:w="11906" w:h="16838"/>
      <w:pgMar w:top="851" w:right="1418" w:bottom="851"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22AAB" w:rsidRDefault="00122AAB" w:rsidP="0054677C">
      <w:pPr>
        <w:spacing w:after="0" w:line="240" w:lineRule="auto"/>
      </w:pPr>
      <w:r>
        <w:separator/>
      </w:r>
    </w:p>
  </w:endnote>
  <w:endnote w:type="continuationSeparator" w:id="0">
    <w:p w:rsidR="00122AAB" w:rsidRDefault="00122AAB" w:rsidP="005467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71E93" w:rsidRDefault="00071E93">
    <w:pPr>
      <w:pStyle w:val="Stopka"/>
      <w:framePr w:wrap="around"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end"/>
    </w:r>
  </w:p>
  <w:p w:rsidR="00071E93" w:rsidRDefault="00071E93">
    <w:pPr>
      <w:pStyle w:val="Stopka"/>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71E93" w:rsidRDefault="00071E93">
    <w:pPr>
      <w:pStyle w:val="Stopka"/>
      <w:framePr w:wrap="around"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separate"/>
    </w:r>
    <w:r w:rsidR="00625BC3">
      <w:rPr>
        <w:rStyle w:val="Numerstrony"/>
        <w:noProof/>
      </w:rPr>
      <w:t>1</w:t>
    </w:r>
    <w:r>
      <w:rPr>
        <w:rStyle w:val="Numerstrony"/>
      </w:rPr>
      <w:fldChar w:fldCharType="end"/>
    </w:r>
  </w:p>
  <w:p w:rsidR="00071E93" w:rsidRDefault="00071E93">
    <w:pPr>
      <w:pStyle w:val="Stopk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22AAB" w:rsidRDefault="00122AAB" w:rsidP="0054677C">
      <w:pPr>
        <w:spacing w:after="0" w:line="240" w:lineRule="auto"/>
      </w:pPr>
      <w:r>
        <w:separator/>
      </w:r>
    </w:p>
  </w:footnote>
  <w:footnote w:type="continuationSeparator" w:id="0">
    <w:p w:rsidR="00122AAB" w:rsidRDefault="00122AAB" w:rsidP="0054677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372F73"/>
    <w:multiLevelType w:val="multilevel"/>
    <w:tmpl w:val="3B3E423A"/>
    <w:lvl w:ilvl="0">
      <w:start w:val="1"/>
      <w:numFmt w:val="decimal"/>
      <w:lvlText w:val="%1)"/>
      <w:lvlJc w:val="left"/>
      <w:pPr>
        <w:tabs>
          <w:tab w:val="num" w:pos="720"/>
        </w:tabs>
        <w:ind w:left="720" w:hanging="360"/>
      </w:pPr>
      <w:rPr>
        <w:rFonts w:hint="default"/>
        <w:sz w:val="20"/>
      </w:rPr>
    </w:lvl>
    <w:lvl w:ilvl="1">
      <w:start w:val="1"/>
      <w:numFmt w:val="lowerLetter"/>
      <w:lvlText w:val="%2)"/>
      <w:lvlJc w:val="left"/>
      <w:pPr>
        <w:ind w:left="1440" w:hanging="360"/>
      </w:pPr>
      <w:rPr>
        <w:rFonts w:ascii="Times New Roman" w:hAnsi="Times New Roman" w:cs="Times New Roman" w:hint="default"/>
        <w:sz w:val="24"/>
      </w:rPr>
    </w:lvl>
    <w:lvl w:ilvl="2">
      <w:numFmt w:val="bullet"/>
      <w:lvlText w:val="·"/>
      <w:lvlJc w:val="left"/>
      <w:pPr>
        <w:ind w:left="2160" w:hanging="360"/>
      </w:pPr>
      <w:rPr>
        <w:rFonts w:ascii="Times New Roman" w:eastAsia="Times New Roman" w:hAnsi="Times New Roman" w:cs="Times New Roman"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6005DAC"/>
    <w:multiLevelType w:val="multilevel"/>
    <w:tmpl w:val="CED40F88"/>
    <w:lvl w:ilvl="0">
      <w:start w:val="1"/>
      <w:numFmt w:val="decimal"/>
      <w:lvlText w:val="%1."/>
      <w:lvlJc w:val="left"/>
      <w:pPr>
        <w:ind w:left="360" w:hanging="360"/>
      </w:pPr>
      <w:rPr>
        <w:rFonts w:hint="default"/>
        <w:b w:val="0"/>
        <w:i w:val="0"/>
      </w:rPr>
    </w:lvl>
    <w:lvl w:ilvl="1">
      <w:start w:val="1"/>
      <w:numFmt w:val="lowerLetter"/>
      <w:lvlText w:val="%2)"/>
      <w:lvlJc w:val="left"/>
      <w:pPr>
        <w:ind w:left="928" w:hanging="360"/>
      </w:pPr>
      <w:rPr>
        <w:rFonts w:ascii="Arial" w:eastAsia="Times New Roman" w:hAnsi="Arial" w:cs="Arial" w:hint="default"/>
        <w:b w:val="0"/>
      </w:rPr>
    </w:lvl>
    <w:lvl w:ilvl="2">
      <w:start w:val="1"/>
      <w:numFmt w:val="lowerRoman"/>
      <w:lvlText w:val="%3."/>
      <w:lvlJc w:val="right"/>
      <w:pPr>
        <w:ind w:left="2160" w:hanging="180"/>
      </w:pPr>
      <w:rPr>
        <w:rFonts w:hint="default"/>
      </w:rPr>
    </w:lvl>
    <w:lvl w:ilvl="3">
      <w:start w:val="1"/>
      <w:numFmt w:val="decimal"/>
      <w:lvlText w:val="%4."/>
      <w:lvlJc w:val="left"/>
      <w:pPr>
        <w:ind w:left="360" w:hanging="360"/>
      </w:pPr>
      <w:rPr>
        <w:rFonts w:hint="default"/>
        <w:b w:val="0"/>
      </w:rPr>
    </w:lvl>
    <w:lvl w:ilvl="4">
      <w:start w:val="2"/>
      <w:numFmt w:val="decimal"/>
      <w:lvlText w:val="%5)"/>
      <w:lvlJc w:val="left"/>
      <w:pPr>
        <w:ind w:left="3600" w:hanging="360"/>
      </w:pPr>
      <w:rPr>
        <w:rFonts w:hint="default"/>
        <w:b w:val="0"/>
        <w:i w:val="0"/>
      </w:rPr>
    </w:lvl>
    <w:lvl w:ilvl="5">
      <w:start w:val="4"/>
      <w:numFmt w:val="decimal"/>
      <w:lvlText w:val="%6"/>
      <w:lvlJc w:val="left"/>
      <w:pPr>
        <w:ind w:left="4500" w:hanging="360"/>
      </w:pPr>
      <w:rPr>
        <w:rFonts w:hint="default"/>
        <w:sz w:val="24"/>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 w15:restartNumberingAfterBreak="0">
    <w:nsid w:val="07C94C6C"/>
    <w:multiLevelType w:val="hybridMultilevel"/>
    <w:tmpl w:val="A2E6C78C"/>
    <w:lvl w:ilvl="0" w:tplc="EA2068FC">
      <w:start w:val="1"/>
      <w:numFmt w:val="decimal"/>
      <w:lvlText w:val="%1)"/>
      <w:lvlJc w:val="left"/>
      <w:pPr>
        <w:ind w:left="1495" w:hanging="360"/>
      </w:pPr>
      <w:rPr>
        <w:color w:val="auto"/>
      </w:rPr>
    </w:lvl>
    <w:lvl w:ilvl="1" w:tplc="04150019" w:tentative="1">
      <w:start w:val="1"/>
      <w:numFmt w:val="lowerLetter"/>
      <w:lvlText w:val="%2."/>
      <w:lvlJc w:val="left"/>
      <w:pPr>
        <w:ind w:left="2214" w:hanging="360"/>
      </w:pPr>
    </w:lvl>
    <w:lvl w:ilvl="2" w:tplc="0415001B" w:tentative="1">
      <w:start w:val="1"/>
      <w:numFmt w:val="lowerRoman"/>
      <w:lvlText w:val="%3."/>
      <w:lvlJc w:val="right"/>
      <w:pPr>
        <w:ind w:left="2934" w:hanging="180"/>
      </w:pPr>
    </w:lvl>
    <w:lvl w:ilvl="3" w:tplc="0415000F" w:tentative="1">
      <w:start w:val="1"/>
      <w:numFmt w:val="decimal"/>
      <w:lvlText w:val="%4."/>
      <w:lvlJc w:val="left"/>
      <w:pPr>
        <w:ind w:left="3654" w:hanging="360"/>
      </w:pPr>
    </w:lvl>
    <w:lvl w:ilvl="4" w:tplc="04150019" w:tentative="1">
      <w:start w:val="1"/>
      <w:numFmt w:val="lowerLetter"/>
      <w:lvlText w:val="%5."/>
      <w:lvlJc w:val="left"/>
      <w:pPr>
        <w:ind w:left="4374" w:hanging="360"/>
      </w:pPr>
    </w:lvl>
    <w:lvl w:ilvl="5" w:tplc="0415001B" w:tentative="1">
      <w:start w:val="1"/>
      <w:numFmt w:val="lowerRoman"/>
      <w:lvlText w:val="%6."/>
      <w:lvlJc w:val="right"/>
      <w:pPr>
        <w:ind w:left="5094" w:hanging="180"/>
      </w:pPr>
    </w:lvl>
    <w:lvl w:ilvl="6" w:tplc="0415000F" w:tentative="1">
      <w:start w:val="1"/>
      <w:numFmt w:val="decimal"/>
      <w:lvlText w:val="%7."/>
      <w:lvlJc w:val="left"/>
      <w:pPr>
        <w:ind w:left="5814" w:hanging="360"/>
      </w:pPr>
    </w:lvl>
    <w:lvl w:ilvl="7" w:tplc="04150019" w:tentative="1">
      <w:start w:val="1"/>
      <w:numFmt w:val="lowerLetter"/>
      <w:lvlText w:val="%8."/>
      <w:lvlJc w:val="left"/>
      <w:pPr>
        <w:ind w:left="6534" w:hanging="360"/>
      </w:pPr>
    </w:lvl>
    <w:lvl w:ilvl="8" w:tplc="0415001B" w:tentative="1">
      <w:start w:val="1"/>
      <w:numFmt w:val="lowerRoman"/>
      <w:lvlText w:val="%9."/>
      <w:lvlJc w:val="right"/>
      <w:pPr>
        <w:ind w:left="7254" w:hanging="180"/>
      </w:pPr>
    </w:lvl>
  </w:abstractNum>
  <w:abstractNum w:abstractNumId="3" w15:restartNumberingAfterBreak="0">
    <w:nsid w:val="08B36088"/>
    <w:multiLevelType w:val="multilevel"/>
    <w:tmpl w:val="0C40575A"/>
    <w:lvl w:ilvl="0">
      <w:start w:val="1"/>
      <w:numFmt w:val="decimal"/>
      <w:lvlText w:val="%1)"/>
      <w:lvlJc w:val="left"/>
      <w:pPr>
        <w:ind w:left="789" w:hanging="360"/>
      </w:pPr>
    </w:lvl>
    <w:lvl w:ilvl="1">
      <w:start w:val="1"/>
      <w:numFmt w:val="lowerLetter"/>
      <w:lvlText w:val="%2."/>
      <w:lvlJc w:val="left"/>
      <w:pPr>
        <w:ind w:left="1509" w:hanging="360"/>
      </w:pPr>
    </w:lvl>
    <w:lvl w:ilvl="2">
      <w:start w:val="1"/>
      <w:numFmt w:val="lowerRoman"/>
      <w:lvlText w:val="%3."/>
      <w:lvlJc w:val="right"/>
      <w:pPr>
        <w:ind w:left="2229" w:hanging="180"/>
      </w:pPr>
    </w:lvl>
    <w:lvl w:ilvl="3">
      <w:start w:val="1"/>
      <w:numFmt w:val="decimal"/>
      <w:lvlText w:val="%4."/>
      <w:lvlJc w:val="left"/>
      <w:pPr>
        <w:ind w:left="2949" w:hanging="360"/>
      </w:pPr>
      <w:rPr>
        <w:color w:val="auto"/>
      </w:rPr>
    </w:lvl>
    <w:lvl w:ilvl="4">
      <w:start w:val="1"/>
      <w:numFmt w:val="lowerLetter"/>
      <w:lvlText w:val="%5."/>
      <w:lvlJc w:val="left"/>
      <w:pPr>
        <w:ind w:left="3669" w:hanging="360"/>
      </w:pPr>
    </w:lvl>
    <w:lvl w:ilvl="5">
      <w:start w:val="1"/>
      <w:numFmt w:val="lowerRoman"/>
      <w:lvlText w:val="%6."/>
      <w:lvlJc w:val="right"/>
      <w:pPr>
        <w:ind w:left="4389" w:hanging="180"/>
      </w:pPr>
    </w:lvl>
    <w:lvl w:ilvl="6">
      <w:start w:val="1"/>
      <w:numFmt w:val="decimal"/>
      <w:lvlText w:val="%7."/>
      <w:lvlJc w:val="left"/>
      <w:pPr>
        <w:ind w:left="5109" w:hanging="360"/>
      </w:pPr>
    </w:lvl>
    <w:lvl w:ilvl="7">
      <w:start w:val="1"/>
      <w:numFmt w:val="lowerLetter"/>
      <w:lvlText w:val="%8."/>
      <w:lvlJc w:val="left"/>
      <w:pPr>
        <w:ind w:left="5829" w:hanging="360"/>
      </w:pPr>
    </w:lvl>
    <w:lvl w:ilvl="8">
      <w:start w:val="1"/>
      <w:numFmt w:val="lowerRoman"/>
      <w:lvlText w:val="%9."/>
      <w:lvlJc w:val="right"/>
      <w:pPr>
        <w:ind w:left="6549" w:hanging="180"/>
      </w:pPr>
    </w:lvl>
  </w:abstractNum>
  <w:abstractNum w:abstractNumId="4" w15:restartNumberingAfterBreak="0">
    <w:nsid w:val="0B1A0C87"/>
    <w:multiLevelType w:val="hybridMultilevel"/>
    <w:tmpl w:val="7E24A622"/>
    <w:lvl w:ilvl="0" w:tplc="04150017">
      <w:start w:val="1"/>
      <w:numFmt w:val="lowerLetter"/>
      <w:lvlText w:val="%1)"/>
      <w:lvlJc w:val="left"/>
      <w:pPr>
        <w:ind w:left="720" w:hanging="360"/>
      </w:pPr>
    </w:lvl>
    <w:lvl w:ilvl="1" w:tplc="04150011">
      <w:start w:val="1"/>
      <w:numFmt w:val="decimal"/>
      <w:lvlText w:val="%2)"/>
      <w:lvlJc w:val="left"/>
      <w:pPr>
        <w:ind w:left="1440" w:hanging="360"/>
      </w:pPr>
    </w:lvl>
    <w:lvl w:ilvl="2" w:tplc="3DFA3478">
      <w:start w:val="17"/>
      <w:numFmt w:val="decimal"/>
      <w:lvlText w:val="%3)"/>
      <w:lvlJc w:val="left"/>
      <w:pPr>
        <w:ind w:left="2340" w:hanging="360"/>
      </w:pPr>
      <w:rPr>
        <w:rFonts w:hint="default"/>
        <w:sz w:val="23"/>
      </w:r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0CB36E5B"/>
    <w:multiLevelType w:val="multilevel"/>
    <w:tmpl w:val="374CCFA2"/>
    <w:lvl w:ilvl="0">
      <w:start w:val="1"/>
      <w:numFmt w:val="lowerLetter"/>
      <w:lvlText w:val="%1)"/>
      <w:lvlJc w:val="left"/>
      <w:pPr>
        <w:ind w:left="720" w:hanging="360"/>
      </w:pPr>
      <w:rPr>
        <w:rFonts w:ascii="Times New Roman" w:eastAsia="Times New Roman" w:hAnsi="Times New Roman" w:cs="Times New Roman"/>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0DE07DE9"/>
    <w:multiLevelType w:val="hybridMultilevel"/>
    <w:tmpl w:val="F87649DC"/>
    <w:lvl w:ilvl="0" w:tplc="199CB700">
      <w:start w:val="1"/>
      <w:numFmt w:val="decimal"/>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7" w15:restartNumberingAfterBreak="0">
    <w:nsid w:val="10B76A23"/>
    <w:multiLevelType w:val="hybridMultilevel"/>
    <w:tmpl w:val="83BE9284"/>
    <w:lvl w:ilvl="0" w:tplc="04150017">
      <w:start w:val="1"/>
      <w:numFmt w:val="lowerLetter"/>
      <w:lvlText w:val="%1)"/>
      <w:lvlJc w:val="left"/>
      <w:pPr>
        <w:ind w:left="1440" w:hanging="360"/>
      </w:pPr>
      <w:rPr>
        <w:rFonts w:hint="default"/>
      </w:rPr>
    </w:lvl>
    <w:lvl w:ilvl="1" w:tplc="04150019">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8" w15:restartNumberingAfterBreak="0">
    <w:nsid w:val="122B30C7"/>
    <w:multiLevelType w:val="multilevel"/>
    <w:tmpl w:val="3B3E423A"/>
    <w:lvl w:ilvl="0">
      <w:start w:val="1"/>
      <w:numFmt w:val="decimal"/>
      <w:lvlText w:val="%1)"/>
      <w:lvlJc w:val="left"/>
      <w:pPr>
        <w:tabs>
          <w:tab w:val="num" w:pos="720"/>
        </w:tabs>
        <w:ind w:left="720" w:hanging="360"/>
      </w:pPr>
      <w:rPr>
        <w:rFonts w:hint="default"/>
        <w:sz w:val="20"/>
      </w:rPr>
    </w:lvl>
    <w:lvl w:ilvl="1">
      <w:start w:val="1"/>
      <w:numFmt w:val="lowerLetter"/>
      <w:lvlText w:val="%2)"/>
      <w:lvlJc w:val="left"/>
      <w:pPr>
        <w:ind w:left="1440" w:hanging="360"/>
      </w:pPr>
      <w:rPr>
        <w:rFonts w:ascii="Times New Roman" w:hAnsi="Times New Roman" w:cs="Times New Roman" w:hint="default"/>
        <w:sz w:val="24"/>
      </w:rPr>
    </w:lvl>
    <w:lvl w:ilvl="2">
      <w:numFmt w:val="bullet"/>
      <w:lvlText w:val="·"/>
      <w:lvlJc w:val="left"/>
      <w:pPr>
        <w:ind w:left="2160" w:hanging="360"/>
      </w:pPr>
      <w:rPr>
        <w:rFonts w:ascii="Times New Roman" w:eastAsia="Times New Roman" w:hAnsi="Times New Roman" w:cs="Times New Roman"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2B3074F"/>
    <w:multiLevelType w:val="hybridMultilevel"/>
    <w:tmpl w:val="A398A0D4"/>
    <w:lvl w:ilvl="0" w:tplc="B4EAF518">
      <w:start w:val="1"/>
      <w:numFmt w:val="decimal"/>
      <w:lvlText w:val="%1)"/>
      <w:lvlJc w:val="left"/>
      <w:pPr>
        <w:ind w:left="644"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11">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0" w15:restartNumberingAfterBreak="0">
    <w:nsid w:val="12C94E5F"/>
    <w:multiLevelType w:val="hybridMultilevel"/>
    <w:tmpl w:val="B3FE937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15910BB7"/>
    <w:multiLevelType w:val="multilevel"/>
    <w:tmpl w:val="69A0B4EC"/>
    <w:lvl w:ilvl="0">
      <w:start w:val="1"/>
      <w:numFmt w:val="lowerLetter"/>
      <w:lvlText w:val="%1)"/>
      <w:lvlJc w:val="left"/>
      <w:pPr>
        <w:ind w:left="789" w:hanging="360"/>
      </w:pPr>
    </w:lvl>
    <w:lvl w:ilvl="1">
      <w:start w:val="1"/>
      <w:numFmt w:val="lowerLetter"/>
      <w:lvlText w:val="%2."/>
      <w:lvlJc w:val="left"/>
      <w:pPr>
        <w:ind w:left="1509" w:hanging="360"/>
      </w:pPr>
    </w:lvl>
    <w:lvl w:ilvl="2">
      <w:start w:val="1"/>
      <w:numFmt w:val="lowerRoman"/>
      <w:lvlText w:val="%3."/>
      <w:lvlJc w:val="right"/>
      <w:pPr>
        <w:ind w:left="2229" w:hanging="180"/>
      </w:pPr>
    </w:lvl>
    <w:lvl w:ilvl="3">
      <w:start w:val="1"/>
      <w:numFmt w:val="decimal"/>
      <w:lvlText w:val="%4."/>
      <w:lvlJc w:val="left"/>
      <w:pPr>
        <w:ind w:left="2949" w:hanging="360"/>
      </w:pPr>
      <w:rPr>
        <w:strike w:val="0"/>
        <w:color w:val="auto"/>
      </w:rPr>
    </w:lvl>
    <w:lvl w:ilvl="4">
      <w:start w:val="1"/>
      <w:numFmt w:val="lowerLetter"/>
      <w:lvlText w:val="%5."/>
      <w:lvlJc w:val="left"/>
      <w:pPr>
        <w:ind w:left="3669" w:hanging="360"/>
      </w:pPr>
    </w:lvl>
    <w:lvl w:ilvl="5">
      <w:start w:val="1"/>
      <w:numFmt w:val="lowerRoman"/>
      <w:lvlText w:val="%6."/>
      <w:lvlJc w:val="right"/>
      <w:pPr>
        <w:ind w:left="4389" w:hanging="180"/>
      </w:pPr>
    </w:lvl>
    <w:lvl w:ilvl="6">
      <w:start w:val="1"/>
      <w:numFmt w:val="decimal"/>
      <w:lvlText w:val="%7."/>
      <w:lvlJc w:val="left"/>
      <w:pPr>
        <w:ind w:left="5109" w:hanging="360"/>
      </w:pPr>
    </w:lvl>
    <w:lvl w:ilvl="7">
      <w:start w:val="1"/>
      <w:numFmt w:val="lowerLetter"/>
      <w:lvlText w:val="%8."/>
      <w:lvlJc w:val="left"/>
      <w:pPr>
        <w:ind w:left="5829" w:hanging="360"/>
      </w:pPr>
    </w:lvl>
    <w:lvl w:ilvl="8">
      <w:start w:val="1"/>
      <w:numFmt w:val="lowerRoman"/>
      <w:lvlText w:val="%9."/>
      <w:lvlJc w:val="right"/>
      <w:pPr>
        <w:ind w:left="6549" w:hanging="180"/>
      </w:pPr>
    </w:lvl>
  </w:abstractNum>
  <w:abstractNum w:abstractNumId="12" w15:restartNumberingAfterBreak="0">
    <w:nsid w:val="162E25D6"/>
    <w:multiLevelType w:val="hybridMultilevel"/>
    <w:tmpl w:val="8006C956"/>
    <w:lvl w:ilvl="0" w:tplc="04150017">
      <w:start w:val="1"/>
      <w:numFmt w:val="lowerLetter"/>
      <w:lvlText w:val="%1)"/>
      <w:lvlJc w:val="left"/>
      <w:pPr>
        <w:ind w:left="2160" w:hanging="360"/>
      </w:pPr>
      <w:rPr>
        <w:rFonts w:hint="default"/>
      </w:rPr>
    </w:lvl>
    <w:lvl w:ilvl="1" w:tplc="04150003" w:tentative="1">
      <w:start w:val="1"/>
      <w:numFmt w:val="bullet"/>
      <w:lvlText w:val="o"/>
      <w:lvlJc w:val="left"/>
      <w:pPr>
        <w:ind w:left="2880" w:hanging="360"/>
      </w:pPr>
      <w:rPr>
        <w:rFonts w:ascii="Courier New" w:hAnsi="Courier New" w:cs="Courier New" w:hint="default"/>
      </w:rPr>
    </w:lvl>
    <w:lvl w:ilvl="2" w:tplc="04150005" w:tentative="1">
      <w:start w:val="1"/>
      <w:numFmt w:val="bullet"/>
      <w:lvlText w:val=""/>
      <w:lvlJc w:val="left"/>
      <w:pPr>
        <w:ind w:left="3600" w:hanging="360"/>
      </w:pPr>
      <w:rPr>
        <w:rFonts w:ascii="Wingdings" w:hAnsi="Wingdings" w:hint="default"/>
      </w:rPr>
    </w:lvl>
    <w:lvl w:ilvl="3" w:tplc="04150001" w:tentative="1">
      <w:start w:val="1"/>
      <w:numFmt w:val="bullet"/>
      <w:lvlText w:val=""/>
      <w:lvlJc w:val="left"/>
      <w:pPr>
        <w:ind w:left="4320" w:hanging="360"/>
      </w:pPr>
      <w:rPr>
        <w:rFonts w:ascii="Symbol" w:hAnsi="Symbol" w:hint="default"/>
      </w:rPr>
    </w:lvl>
    <w:lvl w:ilvl="4" w:tplc="04150003" w:tentative="1">
      <w:start w:val="1"/>
      <w:numFmt w:val="bullet"/>
      <w:lvlText w:val="o"/>
      <w:lvlJc w:val="left"/>
      <w:pPr>
        <w:ind w:left="5040" w:hanging="360"/>
      </w:pPr>
      <w:rPr>
        <w:rFonts w:ascii="Courier New" w:hAnsi="Courier New" w:cs="Courier New" w:hint="default"/>
      </w:rPr>
    </w:lvl>
    <w:lvl w:ilvl="5" w:tplc="04150005" w:tentative="1">
      <w:start w:val="1"/>
      <w:numFmt w:val="bullet"/>
      <w:lvlText w:val=""/>
      <w:lvlJc w:val="left"/>
      <w:pPr>
        <w:ind w:left="5760" w:hanging="360"/>
      </w:pPr>
      <w:rPr>
        <w:rFonts w:ascii="Wingdings" w:hAnsi="Wingdings" w:hint="default"/>
      </w:rPr>
    </w:lvl>
    <w:lvl w:ilvl="6" w:tplc="04150001" w:tentative="1">
      <w:start w:val="1"/>
      <w:numFmt w:val="bullet"/>
      <w:lvlText w:val=""/>
      <w:lvlJc w:val="left"/>
      <w:pPr>
        <w:ind w:left="6480" w:hanging="360"/>
      </w:pPr>
      <w:rPr>
        <w:rFonts w:ascii="Symbol" w:hAnsi="Symbol" w:hint="default"/>
      </w:rPr>
    </w:lvl>
    <w:lvl w:ilvl="7" w:tplc="04150003" w:tentative="1">
      <w:start w:val="1"/>
      <w:numFmt w:val="bullet"/>
      <w:lvlText w:val="o"/>
      <w:lvlJc w:val="left"/>
      <w:pPr>
        <w:ind w:left="7200" w:hanging="360"/>
      </w:pPr>
      <w:rPr>
        <w:rFonts w:ascii="Courier New" w:hAnsi="Courier New" w:cs="Courier New" w:hint="default"/>
      </w:rPr>
    </w:lvl>
    <w:lvl w:ilvl="8" w:tplc="04150005" w:tentative="1">
      <w:start w:val="1"/>
      <w:numFmt w:val="bullet"/>
      <w:lvlText w:val=""/>
      <w:lvlJc w:val="left"/>
      <w:pPr>
        <w:ind w:left="7920" w:hanging="360"/>
      </w:pPr>
      <w:rPr>
        <w:rFonts w:ascii="Wingdings" w:hAnsi="Wingdings" w:hint="default"/>
      </w:rPr>
    </w:lvl>
  </w:abstractNum>
  <w:abstractNum w:abstractNumId="13" w15:restartNumberingAfterBreak="0">
    <w:nsid w:val="172A6870"/>
    <w:multiLevelType w:val="hybridMultilevel"/>
    <w:tmpl w:val="B3FE937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17942C3D"/>
    <w:multiLevelType w:val="hybridMultilevel"/>
    <w:tmpl w:val="BE1A81C8"/>
    <w:lvl w:ilvl="0" w:tplc="04150011">
      <w:start w:val="1"/>
      <w:numFmt w:val="decimal"/>
      <w:lvlText w:val="%1)"/>
      <w:lvlJc w:val="left"/>
      <w:pPr>
        <w:ind w:left="1429" w:hanging="360"/>
      </w:pPr>
      <w:rPr>
        <w:rFonts w:hint="default"/>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15" w15:restartNumberingAfterBreak="0">
    <w:nsid w:val="18D71E74"/>
    <w:multiLevelType w:val="hybridMultilevel"/>
    <w:tmpl w:val="9A2AABA0"/>
    <w:lvl w:ilvl="0" w:tplc="9BE2CE3A">
      <w:start w:val="1"/>
      <w:numFmt w:val="lowerLetter"/>
      <w:lvlText w:val="%1)"/>
      <w:lvlJc w:val="left"/>
      <w:pPr>
        <w:ind w:left="1571" w:hanging="360"/>
      </w:pPr>
      <w:rPr>
        <w:color w:val="auto"/>
      </w:rPr>
    </w:lvl>
    <w:lvl w:ilvl="1" w:tplc="04150019" w:tentative="1">
      <w:start w:val="1"/>
      <w:numFmt w:val="lowerLetter"/>
      <w:lvlText w:val="%2."/>
      <w:lvlJc w:val="left"/>
      <w:pPr>
        <w:ind w:left="2291" w:hanging="360"/>
      </w:pPr>
    </w:lvl>
    <w:lvl w:ilvl="2" w:tplc="0415001B" w:tentative="1">
      <w:start w:val="1"/>
      <w:numFmt w:val="lowerRoman"/>
      <w:lvlText w:val="%3."/>
      <w:lvlJc w:val="right"/>
      <w:pPr>
        <w:ind w:left="3011" w:hanging="180"/>
      </w:pPr>
    </w:lvl>
    <w:lvl w:ilvl="3" w:tplc="0415000F" w:tentative="1">
      <w:start w:val="1"/>
      <w:numFmt w:val="decimal"/>
      <w:lvlText w:val="%4."/>
      <w:lvlJc w:val="left"/>
      <w:pPr>
        <w:ind w:left="3731" w:hanging="360"/>
      </w:pPr>
    </w:lvl>
    <w:lvl w:ilvl="4" w:tplc="04150019" w:tentative="1">
      <w:start w:val="1"/>
      <w:numFmt w:val="lowerLetter"/>
      <w:lvlText w:val="%5."/>
      <w:lvlJc w:val="left"/>
      <w:pPr>
        <w:ind w:left="4451" w:hanging="360"/>
      </w:pPr>
    </w:lvl>
    <w:lvl w:ilvl="5" w:tplc="0415001B" w:tentative="1">
      <w:start w:val="1"/>
      <w:numFmt w:val="lowerRoman"/>
      <w:lvlText w:val="%6."/>
      <w:lvlJc w:val="right"/>
      <w:pPr>
        <w:ind w:left="5171" w:hanging="180"/>
      </w:pPr>
    </w:lvl>
    <w:lvl w:ilvl="6" w:tplc="0415000F" w:tentative="1">
      <w:start w:val="1"/>
      <w:numFmt w:val="decimal"/>
      <w:lvlText w:val="%7."/>
      <w:lvlJc w:val="left"/>
      <w:pPr>
        <w:ind w:left="5891" w:hanging="360"/>
      </w:pPr>
    </w:lvl>
    <w:lvl w:ilvl="7" w:tplc="04150019" w:tentative="1">
      <w:start w:val="1"/>
      <w:numFmt w:val="lowerLetter"/>
      <w:lvlText w:val="%8."/>
      <w:lvlJc w:val="left"/>
      <w:pPr>
        <w:ind w:left="6611" w:hanging="360"/>
      </w:pPr>
    </w:lvl>
    <w:lvl w:ilvl="8" w:tplc="0415001B" w:tentative="1">
      <w:start w:val="1"/>
      <w:numFmt w:val="lowerRoman"/>
      <w:lvlText w:val="%9."/>
      <w:lvlJc w:val="right"/>
      <w:pPr>
        <w:ind w:left="7331" w:hanging="180"/>
      </w:pPr>
    </w:lvl>
  </w:abstractNum>
  <w:abstractNum w:abstractNumId="16" w15:restartNumberingAfterBreak="0">
    <w:nsid w:val="1987171B"/>
    <w:multiLevelType w:val="hybridMultilevel"/>
    <w:tmpl w:val="591A9A2C"/>
    <w:lvl w:ilvl="0" w:tplc="04150011">
      <w:start w:val="1"/>
      <w:numFmt w:val="decimal"/>
      <w:lvlText w:val="%1)"/>
      <w:lvlJc w:val="left"/>
      <w:pPr>
        <w:ind w:left="1287" w:hanging="360"/>
      </w:p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17" w15:restartNumberingAfterBreak="0">
    <w:nsid w:val="1B0547F6"/>
    <w:multiLevelType w:val="hybridMultilevel"/>
    <w:tmpl w:val="EF0411E4"/>
    <w:lvl w:ilvl="0" w:tplc="DD78DA88">
      <w:start w:val="1"/>
      <w:numFmt w:val="decimal"/>
      <w:lvlText w:val="%1)"/>
      <w:lvlJc w:val="left"/>
      <w:pPr>
        <w:ind w:left="1069" w:hanging="360"/>
      </w:pPr>
      <w:rPr>
        <w:rFonts w:eastAsia="Times New Roman" w:hint="default"/>
        <w:b/>
      </w:rPr>
    </w:lvl>
    <w:lvl w:ilvl="1" w:tplc="04150011">
      <w:start w:val="1"/>
      <w:numFmt w:val="decimal"/>
      <w:lvlText w:val="%2)"/>
      <w:lvlJc w:val="left"/>
      <w:pPr>
        <w:ind w:left="1789" w:hanging="360"/>
      </w:pPr>
    </w:lvl>
    <w:lvl w:ilvl="2" w:tplc="E8E4F376">
      <w:start w:val="5"/>
      <w:numFmt w:val="upperRoman"/>
      <w:lvlText w:val="%3."/>
      <w:lvlJc w:val="left"/>
      <w:pPr>
        <w:ind w:left="3049" w:hanging="720"/>
      </w:pPr>
      <w:rPr>
        <w:rFonts w:hint="default"/>
      </w:rPr>
    </w:lvl>
    <w:lvl w:ilvl="3" w:tplc="A7C6D9BE">
      <w:start w:val="10"/>
      <w:numFmt w:val="decimal"/>
      <w:lvlText w:val="%4"/>
      <w:lvlJc w:val="left"/>
      <w:pPr>
        <w:ind w:left="3229" w:hanging="360"/>
      </w:pPr>
      <w:rPr>
        <w:rFonts w:eastAsia="Times New Roman" w:hint="default"/>
        <w:b/>
      </w:rPr>
    </w:lvl>
    <w:lvl w:ilvl="4" w:tplc="04150019">
      <w:start w:val="1"/>
      <w:numFmt w:val="lowerLetter"/>
      <w:lvlText w:val="%5."/>
      <w:lvlJc w:val="left"/>
      <w:pPr>
        <w:ind w:left="3949" w:hanging="360"/>
      </w:pPr>
    </w:lvl>
    <w:lvl w:ilvl="5" w:tplc="04150011">
      <w:start w:val="1"/>
      <w:numFmt w:val="decimal"/>
      <w:lvlText w:val="%6)"/>
      <w:lvlJc w:val="left"/>
      <w:pPr>
        <w:ind w:left="360" w:hanging="360"/>
      </w:pPr>
      <w:rPr>
        <w:rFonts w:hint="default"/>
      </w:rPr>
    </w:lvl>
    <w:lvl w:ilvl="6" w:tplc="0415000F">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18" w15:restartNumberingAfterBreak="0">
    <w:nsid w:val="1EE4390B"/>
    <w:multiLevelType w:val="hybridMultilevel"/>
    <w:tmpl w:val="483ED684"/>
    <w:lvl w:ilvl="0" w:tplc="461893F8">
      <w:start w:val="1"/>
      <w:numFmt w:val="decimal"/>
      <w:lvlText w:val="%1)"/>
      <w:lvlJc w:val="left"/>
      <w:pPr>
        <w:ind w:left="1287" w:hanging="360"/>
      </w:pPr>
      <w:rPr>
        <w:b w:val="0"/>
      </w:r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19" w15:restartNumberingAfterBreak="0">
    <w:nsid w:val="1FFB090F"/>
    <w:multiLevelType w:val="hybridMultilevel"/>
    <w:tmpl w:val="4E3E17A4"/>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0" w15:restartNumberingAfterBreak="0">
    <w:nsid w:val="20D824E5"/>
    <w:multiLevelType w:val="hybridMultilevel"/>
    <w:tmpl w:val="BFC69B4E"/>
    <w:lvl w:ilvl="0" w:tplc="647A29C0">
      <w:start w:val="1"/>
      <w:numFmt w:val="decimal"/>
      <w:lvlText w:val="%1."/>
      <w:lvlJc w:val="left"/>
      <w:pPr>
        <w:ind w:left="502" w:hanging="360"/>
      </w:pPr>
      <w:rPr>
        <w:rFonts w:hint="default"/>
        <w:b w:val="0"/>
        <w:strike w:val="0"/>
        <w:color w:val="auto"/>
      </w:rPr>
    </w:lvl>
    <w:lvl w:ilvl="1" w:tplc="04150019">
      <w:start w:val="1"/>
      <w:numFmt w:val="lowerLetter"/>
      <w:lvlText w:val="%2."/>
      <w:lvlJc w:val="left"/>
      <w:pPr>
        <w:ind w:left="2160" w:hanging="360"/>
      </w:pPr>
    </w:lvl>
    <w:lvl w:ilvl="2" w:tplc="0415001B">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1" w15:restartNumberingAfterBreak="0">
    <w:nsid w:val="24087624"/>
    <w:multiLevelType w:val="hybridMultilevel"/>
    <w:tmpl w:val="194E428A"/>
    <w:lvl w:ilvl="0" w:tplc="04150017">
      <w:start w:val="1"/>
      <w:numFmt w:val="lowerLetter"/>
      <w:lvlText w:val="%1)"/>
      <w:lvlJc w:val="left"/>
      <w:pPr>
        <w:ind w:left="1800" w:hanging="360"/>
      </w:pPr>
      <w:rPr>
        <w:rFonts w:hint="default"/>
        <w:b w:val="0"/>
        <w:strike w:val="0"/>
      </w:rPr>
    </w:lvl>
    <w:lvl w:ilvl="1" w:tplc="04150003" w:tentative="1">
      <w:start w:val="1"/>
      <w:numFmt w:val="bullet"/>
      <w:lvlText w:val="o"/>
      <w:lvlJc w:val="left"/>
      <w:pPr>
        <w:ind w:left="2520" w:hanging="360"/>
      </w:pPr>
      <w:rPr>
        <w:rFonts w:ascii="Courier New" w:hAnsi="Courier New" w:cs="Courier New" w:hint="default"/>
      </w:rPr>
    </w:lvl>
    <w:lvl w:ilvl="2" w:tplc="04150005" w:tentative="1">
      <w:start w:val="1"/>
      <w:numFmt w:val="bullet"/>
      <w:lvlText w:val=""/>
      <w:lvlJc w:val="left"/>
      <w:pPr>
        <w:ind w:left="3240" w:hanging="360"/>
      </w:pPr>
      <w:rPr>
        <w:rFonts w:ascii="Wingdings" w:hAnsi="Wingdings" w:hint="default"/>
      </w:rPr>
    </w:lvl>
    <w:lvl w:ilvl="3" w:tplc="04150001" w:tentative="1">
      <w:start w:val="1"/>
      <w:numFmt w:val="bullet"/>
      <w:lvlText w:val=""/>
      <w:lvlJc w:val="left"/>
      <w:pPr>
        <w:ind w:left="3960" w:hanging="360"/>
      </w:pPr>
      <w:rPr>
        <w:rFonts w:ascii="Symbol" w:hAnsi="Symbol" w:hint="default"/>
      </w:rPr>
    </w:lvl>
    <w:lvl w:ilvl="4" w:tplc="04150003" w:tentative="1">
      <w:start w:val="1"/>
      <w:numFmt w:val="bullet"/>
      <w:lvlText w:val="o"/>
      <w:lvlJc w:val="left"/>
      <w:pPr>
        <w:ind w:left="4680" w:hanging="360"/>
      </w:pPr>
      <w:rPr>
        <w:rFonts w:ascii="Courier New" w:hAnsi="Courier New" w:cs="Courier New" w:hint="default"/>
      </w:rPr>
    </w:lvl>
    <w:lvl w:ilvl="5" w:tplc="04150005" w:tentative="1">
      <w:start w:val="1"/>
      <w:numFmt w:val="bullet"/>
      <w:lvlText w:val=""/>
      <w:lvlJc w:val="left"/>
      <w:pPr>
        <w:ind w:left="5400" w:hanging="360"/>
      </w:pPr>
      <w:rPr>
        <w:rFonts w:ascii="Wingdings" w:hAnsi="Wingdings" w:hint="default"/>
      </w:rPr>
    </w:lvl>
    <w:lvl w:ilvl="6" w:tplc="04150001" w:tentative="1">
      <w:start w:val="1"/>
      <w:numFmt w:val="bullet"/>
      <w:lvlText w:val=""/>
      <w:lvlJc w:val="left"/>
      <w:pPr>
        <w:ind w:left="6120" w:hanging="360"/>
      </w:pPr>
      <w:rPr>
        <w:rFonts w:ascii="Symbol" w:hAnsi="Symbol" w:hint="default"/>
      </w:rPr>
    </w:lvl>
    <w:lvl w:ilvl="7" w:tplc="04150003" w:tentative="1">
      <w:start w:val="1"/>
      <w:numFmt w:val="bullet"/>
      <w:lvlText w:val="o"/>
      <w:lvlJc w:val="left"/>
      <w:pPr>
        <w:ind w:left="6840" w:hanging="360"/>
      </w:pPr>
      <w:rPr>
        <w:rFonts w:ascii="Courier New" w:hAnsi="Courier New" w:cs="Courier New" w:hint="default"/>
      </w:rPr>
    </w:lvl>
    <w:lvl w:ilvl="8" w:tplc="04150005" w:tentative="1">
      <w:start w:val="1"/>
      <w:numFmt w:val="bullet"/>
      <w:lvlText w:val=""/>
      <w:lvlJc w:val="left"/>
      <w:pPr>
        <w:ind w:left="7560" w:hanging="360"/>
      </w:pPr>
      <w:rPr>
        <w:rFonts w:ascii="Wingdings" w:hAnsi="Wingdings" w:hint="default"/>
      </w:rPr>
    </w:lvl>
  </w:abstractNum>
  <w:abstractNum w:abstractNumId="22" w15:restartNumberingAfterBreak="0">
    <w:nsid w:val="283A71DB"/>
    <w:multiLevelType w:val="multilevel"/>
    <w:tmpl w:val="390255DE"/>
    <w:lvl w:ilvl="0">
      <w:start w:val="1"/>
      <w:numFmt w:val="decimal"/>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29BD6EFD"/>
    <w:multiLevelType w:val="hybridMultilevel"/>
    <w:tmpl w:val="620A98A8"/>
    <w:lvl w:ilvl="0" w:tplc="BC2A3B5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4" w15:restartNumberingAfterBreak="0">
    <w:nsid w:val="2B8C42A6"/>
    <w:multiLevelType w:val="hybridMultilevel"/>
    <w:tmpl w:val="2F52A598"/>
    <w:lvl w:ilvl="0" w:tplc="04150011">
      <w:start w:val="1"/>
      <w:numFmt w:val="decimal"/>
      <w:lvlText w:val="%1)"/>
      <w:lvlJc w:val="left"/>
      <w:pPr>
        <w:ind w:left="1440" w:hanging="360"/>
      </w:pPr>
      <w:rPr>
        <w:sz w:val="24"/>
        <w:szCs w:val="24"/>
      </w:rPr>
    </w:lvl>
    <w:lvl w:ilvl="1" w:tplc="04150019">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5" w15:restartNumberingAfterBreak="0">
    <w:nsid w:val="2BE815C1"/>
    <w:multiLevelType w:val="multilevel"/>
    <w:tmpl w:val="8EC6BFC4"/>
    <w:lvl w:ilvl="0">
      <w:start w:val="1"/>
      <w:numFmt w:val="lowerLetter"/>
      <w:lvlText w:val="%1)"/>
      <w:lvlJc w:val="left"/>
      <w:pPr>
        <w:ind w:left="1080" w:hanging="360"/>
      </w:pPr>
      <w:rPr>
        <w:rFonts w:hint="default"/>
        <w:b w:val="0"/>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6" w15:restartNumberingAfterBreak="0">
    <w:nsid w:val="2D204E21"/>
    <w:multiLevelType w:val="hybridMultilevel"/>
    <w:tmpl w:val="075C93BE"/>
    <w:lvl w:ilvl="0" w:tplc="AF68D4B0">
      <w:start w:val="1"/>
      <w:numFmt w:val="decimal"/>
      <w:lvlText w:val="%1)"/>
      <w:lvlJc w:val="left"/>
      <w:pPr>
        <w:ind w:left="1004" w:hanging="360"/>
      </w:pPr>
      <w:rPr>
        <w:rFonts w:hint="default"/>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27" w15:restartNumberingAfterBreak="0">
    <w:nsid w:val="2D793A10"/>
    <w:multiLevelType w:val="hybridMultilevel"/>
    <w:tmpl w:val="4204F9BE"/>
    <w:lvl w:ilvl="0" w:tplc="0262A838">
      <w:start w:val="1"/>
      <w:numFmt w:val="decimal"/>
      <w:lvlText w:val="%1."/>
      <w:lvlJc w:val="left"/>
      <w:pPr>
        <w:ind w:left="1069" w:hanging="360"/>
      </w:pPr>
      <w:rPr>
        <w:rFonts w:ascii="Times New Roman" w:hAnsi="Times New Roman" w:cs="Times New Roman" w:hint="default"/>
      </w:r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28" w15:restartNumberingAfterBreak="0">
    <w:nsid w:val="2D90182C"/>
    <w:multiLevelType w:val="hybridMultilevel"/>
    <w:tmpl w:val="2996B2D2"/>
    <w:lvl w:ilvl="0" w:tplc="04150011">
      <w:start w:val="1"/>
      <w:numFmt w:val="decimal"/>
      <w:lvlText w:val="%1)"/>
      <w:lvlJc w:val="left"/>
      <w:pPr>
        <w:ind w:left="2345" w:hanging="360"/>
      </w:pPr>
    </w:lvl>
    <w:lvl w:ilvl="1" w:tplc="04150019" w:tentative="1">
      <w:start w:val="1"/>
      <w:numFmt w:val="lowerLetter"/>
      <w:lvlText w:val="%2."/>
      <w:lvlJc w:val="left"/>
      <w:pPr>
        <w:ind w:left="3065" w:hanging="360"/>
      </w:pPr>
    </w:lvl>
    <w:lvl w:ilvl="2" w:tplc="0415001B" w:tentative="1">
      <w:start w:val="1"/>
      <w:numFmt w:val="lowerRoman"/>
      <w:lvlText w:val="%3."/>
      <w:lvlJc w:val="right"/>
      <w:pPr>
        <w:ind w:left="3785" w:hanging="180"/>
      </w:pPr>
    </w:lvl>
    <w:lvl w:ilvl="3" w:tplc="0415000F" w:tentative="1">
      <w:start w:val="1"/>
      <w:numFmt w:val="decimal"/>
      <w:lvlText w:val="%4."/>
      <w:lvlJc w:val="left"/>
      <w:pPr>
        <w:ind w:left="4505" w:hanging="360"/>
      </w:pPr>
    </w:lvl>
    <w:lvl w:ilvl="4" w:tplc="04150019" w:tentative="1">
      <w:start w:val="1"/>
      <w:numFmt w:val="lowerLetter"/>
      <w:lvlText w:val="%5."/>
      <w:lvlJc w:val="left"/>
      <w:pPr>
        <w:ind w:left="5225" w:hanging="360"/>
      </w:pPr>
    </w:lvl>
    <w:lvl w:ilvl="5" w:tplc="0415001B" w:tentative="1">
      <w:start w:val="1"/>
      <w:numFmt w:val="lowerRoman"/>
      <w:lvlText w:val="%6."/>
      <w:lvlJc w:val="right"/>
      <w:pPr>
        <w:ind w:left="5945" w:hanging="180"/>
      </w:pPr>
    </w:lvl>
    <w:lvl w:ilvl="6" w:tplc="0415000F" w:tentative="1">
      <w:start w:val="1"/>
      <w:numFmt w:val="decimal"/>
      <w:lvlText w:val="%7."/>
      <w:lvlJc w:val="left"/>
      <w:pPr>
        <w:ind w:left="6665" w:hanging="360"/>
      </w:pPr>
    </w:lvl>
    <w:lvl w:ilvl="7" w:tplc="04150019" w:tentative="1">
      <w:start w:val="1"/>
      <w:numFmt w:val="lowerLetter"/>
      <w:lvlText w:val="%8."/>
      <w:lvlJc w:val="left"/>
      <w:pPr>
        <w:ind w:left="7385" w:hanging="360"/>
      </w:pPr>
    </w:lvl>
    <w:lvl w:ilvl="8" w:tplc="0415001B" w:tentative="1">
      <w:start w:val="1"/>
      <w:numFmt w:val="lowerRoman"/>
      <w:lvlText w:val="%9."/>
      <w:lvlJc w:val="right"/>
      <w:pPr>
        <w:ind w:left="8105" w:hanging="180"/>
      </w:pPr>
    </w:lvl>
  </w:abstractNum>
  <w:abstractNum w:abstractNumId="29" w15:restartNumberingAfterBreak="0">
    <w:nsid w:val="31F12892"/>
    <w:multiLevelType w:val="hybridMultilevel"/>
    <w:tmpl w:val="4D4E14F8"/>
    <w:lvl w:ilvl="0" w:tplc="04150011">
      <w:start w:val="1"/>
      <w:numFmt w:val="decimal"/>
      <w:lvlText w:val="%1)"/>
      <w:lvlJc w:val="left"/>
      <w:pPr>
        <w:ind w:left="1004" w:hanging="360"/>
      </w:pPr>
      <w:rPr>
        <w:rFonts w:hint="default"/>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30" w15:restartNumberingAfterBreak="0">
    <w:nsid w:val="35716E53"/>
    <w:multiLevelType w:val="hybridMultilevel"/>
    <w:tmpl w:val="591A9A2C"/>
    <w:lvl w:ilvl="0" w:tplc="04150011">
      <w:start w:val="1"/>
      <w:numFmt w:val="decimal"/>
      <w:lvlText w:val="%1)"/>
      <w:lvlJc w:val="left"/>
      <w:pPr>
        <w:ind w:left="1287" w:hanging="360"/>
      </w:p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31" w15:restartNumberingAfterBreak="0">
    <w:nsid w:val="373E1493"/>
    <w:multiLevelType w:val="hybridMultilevel"/>
    <w:tmpl w:val="C6B6DB8A"/>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2" w15:restartNumberingAfterBreak="0">
    <w:nsid w:val="38E1506E"/>
    <w:multiLevelType w:val="hybridMultilevel"/>
    <w:tmpl w:val="371C89FE"/>
    <w:lvl w:ilvl="0" w:tplc="49C0E062">
      <w:start w:val="1"/>
      <w:numFmt w:val="decimal"/>
      <w:lvlText w:val="%1."/>
      <w:lvlJc w:val="left"/>
      <w:pPr>
        <w:ind w:left="502" w:hanging="360"/>
      </w:pPr>
      <w:rPr>
        <w:rFonts w:hint="default"/>
        <w:b w:val="0"/>
        <w:strike w:val="0"/>
      </w:rPr>
    </w:lvl>
    <w:lvl w:ilvl="1" w:tplc="04150019">
      <w:start w:val="1"/>
      <w:numFmt w:val="lowerLetter"/>
      <w:lvlText w:val="%2."/>
      <w:lvlJc w:val="left"/>
      <w:pPr>
        <w:ind w:left="2160" w:hanging="360"/>
      </w:pPr>
    </w:lvl>
    <w:lvl w:ilvl="2" w:tplc="0415001B">
      <w:start w:val="1"/>
      <w:numFmt w:val="lowerRoman"/>
      <w:lvlText w:val="%3."/>
      <w:lvlJc w:val="right"/>
      <w:pPr>
        <w:ind w:left="2880" w:hanging="180"/>
      </w:pPr>
    </w:lvl>
    <w:lvl w:ilvl="3" w:tplc="7FDA7712">
      <w:start w:val="1"/>
      <w:numFmt w:val="lowerLetter"/>
      <w:lvlText w:val="%4)"/>
      <w:lvlJc w:val="left"/>
      <w:pPr>
        <w:ind w:left="3600" w:hanging="360"/>
      </w:pPr>
      <w:rPr>
        <w:rFonts w:hint="default"/>
      </w:rPr>
    </w:lvl>
    <w:lvl w:ilvl="4" w:tplc="04150019">
      <w:start w:val="1"/>
      <w:numFmt w:val="lowerLetter"/>
      <w:lvlText w:val="%5."/>
      <w:lvlJc w:val="left"/>
      <w:pPr>
        <w:ind w:left="4320" w:hanging="360"/>
      </w:pPr>
    </w:lvl>
    <w:lvl w:ilvl="5" w:tplc="814CBDD8">
      <w:start w:val="1"/>
      <w:numFmt w:val="decimal"/>
      <w:lvlText w:val="%6)"/>
      <w:lvlJc w:val="left"/>
      <w:pPr>
        <w:ind w:left="5220" w:hanging="360"/>
      </w:pPr>
      <w:rPr>
        <w:rFonts w:hint="default"/>
      </w:rPr>
    </w:lvl>
    <w:lvl w:ilvl="6" w:tplc="0415000F" w:tentative="1">
      <w:start w:val="1"/>
      <w:numFmt w:val="decimal"/>
      <w:lvlText w:val="%7."/>
      <w:lvlJc w:val="left"/>
      <w:pPr>
        <w:ind w:left="5760" w:hanging="360"/>
      </w:pPr>
    </w:lvl>
    <w:lvl w:ilvl="7" w:tplc="04150019">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33" w15:restartNumberingAfterBreak="0">
    <w:nsid w:val="39430598"/>
    <w:multiLevelType w:val="hybridMultilevel"/>
    <w:tmpl w:val="B1C8D80A"/>
    <w:lvl w:ilvl="0" w:tplc="65921390">
      <w:start w:val="1"/>
      <w:numFmt w:val="decimal"/>
      <w:lvlText w:val="%1."/>
      <w:lvlJc w:val="left"/>
      <w:pPr>
        <w:ind w:left="360" w:hanging="360"/>
      </w:pPr>
      <w:rPr>
        <w:rFonts w:ascii="Times New Roman" w:eastAsia="Times New Roman" w:hAnsi="Times New Roman" w:cs="Times New Roman" w:hint="default"/>
        <w:b w:val="0"/>
        <w:i w:val="0"/>
      </w:rPr>
    </w:lvl>
    <w:lvl w:ilvl="1" w:tplc="69CAF2E8">
      <w:start w:val="1"/>
      <w:numFmt w:val="decimal"/>
      <w:lvlText w:val="%2)"/>
      <w:lvlJc w:val="left"/>
      <w:pPr>
        <w:ind w:left="1080" w:hanging="360"/>
      </w:pPr>
    </w:lvl>
    <w:lvl w:ilvl="2" w:tplc="51D6E106">
      <w:start w:val="1"/>
      <w:numFmt w:val="decimal"/>
      <w:lvlText w:val="%3)"/>
      <w:lvlJc w:val="left"/>
      <w:pPr>
        <w:ind w:left="1980" w:hanging="360"/>
      </w:pPr>
    </w:lvl>
    <w:lvl w:ilvl="3" w:tplc="04150011">
      <w:start w:val="1"/>
      <w:numFmt w:val="decimal"/>
      <w:lvlText w:val="%4)"/>
      <w:lvlJc w:val="left"/>
      <w:pPr>
        <w:ind w:left="2520" w:hanging="360"/>
      </w:pPr>
    </w:lvl>
    <w:lvl w:ilvl="4" w:tplc="04150011">
      <w:start w:val="1"/>
      <w:numFmt w:val="decimal"/>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abstractNum w:abstractNumId="34" w15:restartNumberingAfterBreak="0">
    <w:nsid w:val="3DEB3282"/>
    <w:multiLevelType w:val="multilevel"/>
    <w:tmpl w:val="C20AAE98"/>
    <w:lvl w:ilvl="0">
      <w:start w:val="1"/>
      <w:numFmt w:val="decimal"/>
      <w:lvlText w:val="%1)"/>
      <w:lvlJc w:val="left"/>
      <w:pPr>
        <w:ind w:left="1145" w:hanging="360"/>
      </w:pPr>
      <w:rPr>
        <w:rFonts w:hint="default"/>
      </w:rPr>
    </w:lvl>
    <w:lvl w:ilvl="1">
      <w:numFmt w:val="bullet"/>
      <w:lvlText w:val="o"/>
      <w:lvlJc w:val="left"/>
      <w:pPr>
        <w:ind w:left="1865" w:hanging="360"/>
      </w:pPr>
      <w:rPr>
        <w:rFonts w:ascii="Courier New" w:hAnsi="Courier New" w:cs="Courier New"/>
      </w:rPr>
    </w:lvl>
    <w:lvl w:ilvl="2">
      <w:numFmt w:val="bullet"/>
      <w:lvlText w:val=""/>
      <w:lvlJc w:val="left"/>
      <w:pPr>
        <w:ind w:left="2585" w:hanging="360"/>
      </w:pPr>
      <w:rPr>
        <w:rFonts w:ascii="Wingdings" w:hAnsi="Wingdings"/>
      </w:rPr>
    </w:lvl>
    <w:lvl w:ilvl="3">
      <w:numFmt w:val="bullet"/>
      <w:lvlText w:val=""/>
      <w:lvlJc w:val="left"/>
      <w:pPr>
        <w:ind w:left="3305" w:hanging="360"/>
      </w:pPr>
      <w:rPr>
        <w:rFonts w:ascii="Symbol" w:hAnsi="Symbol"/>
      </w:rPr>
    </w:lvl>
    <w:lvl w:ilvl="4">
      <w:numFmt w:val="bullet"/>
      <w:lvlText w:val="o"/>
      <w:lvlJc w:val="left"/>
      <w:pPr>
        <w:ind w:left="4025" w:hanging="360"/>
      </w:pPr>
      <w:rPr>
        <w:rFonts w:ascii="Courier New" w:hAnsi="Courier New" w:cs="Courier New"/>
      </w:rPr>
    </w:lvl>
    <w:lvl w:ilvl="5">
      <w:numFmt w:val="bullet"/>
      <w:lvlText w:val=""/>
      <w:lvlJc w:val="left"/>
      <w:pPr>
        <w:ind w:left="4745" w:hanging="360"/>
      </w:pPr>
      <w:rPr>
        <w:rFonts w:ascii="Wingdings" w:hAnsi="Wingdings"/>
      </w:rPr>
    </w:lvl>
    <w:lvl w:ilvl="6">
      <w:numFmt w:val="bullet"/>
      <w:lvlText w:val=""/>
      <w:lvlJc w:val="left"/>
      <w:pPr>
        <w:ind w:left="5465" w:hanging="360"/>
      </w:pPr>
      <w:rPr>
        <w:rFonts w:ascii="Symbol" w:hAnsi="Symbol"/>
      </w:rPr>
    </w:lvl>
    <w:lvl w:ilvl="7">
      <w:numFmt w:val="bullet"/>
      <w:lvlText w:val="o"/>
      <w:lvlJc w:val="left"/>
      <w:pPr>
        <w:ind w:left="6185" w:hanging="360"/>
      </w:pPr>
      <w:rPr>
        <w:rFonts w:ascii="Courier New" w:hAnsi="Courier New" w:cs="Courier New"/>
      </w:rPr>
    </w:lvl>
    <w:lvl w:ilvl="8">
      <w:numFmt w:val="bullet"/>
      <w:lvlText w:val=""/>
      <w:lvlJc w:val="left"/>
      <w:pPr>
        <w:ind w:left="6905" w:hanging="360"/>
      </w:pPr>
      <w:rPr>
        <w:rFonts w:ascii="Wingdings" w:hAnsi="Wingdings"/>
      </w:rPr>
    </w:lvl>
  </w:abstractNum>
  <w:abstractNum w:abstractNumId="35" w15:restartNumberingAfterBreak="0">
    <w:nsid w:val="3ED40873"/>
    <w:multiLevelType w:val="multilevel"/>
    <w:tmpl w:val="8ADCB7F8"/>
    <w:lvl w:ilvl="0">
      <w:start w:val="1"/>
      <w:numFmt w:val="decimal"/>
      <w:lvlText w:val="%1."/>
      <w:lvlJc w:val="left"/>
      <w:pPr>
        <w:ind w:left="360" w:hanging="360"/>
      </w:pPr>
      <w:rPr>
        <w:rFonts w:ascii="Times New Roman" w:hAnsi="Times New Roman" w:cs="Times New Roman" w:hint="default"/>
        <w:b w:val="0"/>
        <w:i w:val="0"/>
        <w:color w:val="auto"/>
      </w:rPr>
    </w:lvl>
    <w:lvl w:ilvl="1">
      <w:start w:val="1"/>
      <w:numFmt w:val="decimal"/>
      <w:lvlText w:val="%2)"/>
      <w:lvlJc w:val="left"/>
      <w:pPr>
        <w:ind w:left="928" w:hanging="360"/>
      </w:pPr>
      <w:rPr>
        <w:rFonts w:hint="default"/>
        <w:b w:val="0"/>
      </w:rPr>
    </w:lvl>
    <w:lvl w:ilvl="2">
      <w:start w:val="1"/>
      <w:numFmt w:val="lowerRoman"/>
      <w:lvlText w:val="%3."/>
      <w:lvlJc w:val="right"/>
      <w:pPr>
        <w:ind w:left="2160" w:hanging="180"/>
      </w:pPr>
      <w:rPr>
        <w:rFonts w:hint="default"/>
      </w:rPr>
    </w:lvl>
    <w:lvl w:ilvl="3">
      <w:start w:val="1"/>
      <w:numFmt w:val="decimal"/>
      <w:lvlText w:val="%4."/>
      <w:lvlJc w:val="left"/>
      <w:pPr>
        <w:ind w:left="360" w:hanging="360"/>
      </w:pPr>
      <w:rPr>
        <w:rFonts w:hint="default"/>
        <w:b w:val="0"/>
      </w:rPr>
    </w:lvl>
    <w:lvl w:ilvl="4">
      <w:start w:val="2"/>
      <w:numFmt w:val="decimal"/>
      <w:lvlText w:val="%5)"/>
      <w:lvlJc w:val="left"/>
      <w:pPr>
        <w:ind w:left="3600" w:hanging="360"/>
      </w:pPr>
      <w:rPr>
        <w:rFonts w:hint="default"/>
        <w:b w:val="0"/>
        <w:i w:val="0"/>
      </w:rPr>
    </w:lvl>
    <w:lvl w:ilvl="5">
      <w:start w:val="4"/>
      <w:numFmt w:val="decimal"/>
      <w:lvlText w:val="%6"/>
      <w:lvlJc w:val="left"/>
      <w:pPr>
        <w:ind w:left="4500" w:hanging="360"/>
      </w:pPr>
      <w:rPr>
        <w:rFonts w:hint="default"/>
        <w:sz w:val="24"/>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6" w15:restartNumberingAfterBreak="0">
    <w:nsid w:val="3EF4683E"/>
    <w:multiLevelType w:val="multilevel"/>
    <w:tmpl w:val="F38C0352"/>
    <w:lvl w:ilvl="0">
      <w:start w:val="1"/>
      <w:numFmt w:val="decimal"/>
      <w:lvlText w:val="%1."/>
      <w:lvlJc w:val="left"/>
      <w:pPr>
        <w:ind w:left="360" w:hanging="360"/>
      </w:pPr>
      <w:rPr>
        <w:rFonts w:ascii="Times New Roman" w:hAnsi="Times New Roman" w:cs="Times New Roman" w:hint="default"/>
        <w:b w:val="0"/>
        <w:i w:val="0"/>
        <w:color w:val="auto"/>
      </w:rPr>
    </w:lvl>
    <w:lvl w:ilvl="1">
      <w:start w:val="1"/>
      <w:numFmt w:val="lowerLetter"/>
      <w:lvlText w:val="%2)"/>
      <w:lvlJc w:val="left"/>
      <w:pPr>
        <w:ind w:left="928" w:hanging="360"/>
      </w:pPr>
      <w:rPr>
        <w:rFonts w:ascii="Times New Roman" w:eastAsia="Times New Roman" w:hAnsi="Times New Roman" w:cs="Times New Roman" w:hint="default"/>
        <w:b w:val="0"/>
      </w:rPr>
    </w:lvl>
    <w:lvl w:ilvl="2">
      <w:start w:val="1"/>
      <w:numFmt w:val="lowerRoman"/>
      <w:lvlText w:val="%3."/>
      <w:lvlJc w:val="right"/>
      <w:pPr>
        <w:ind w:left="2160" w:hanging="180"/>
      </w:pPr>
      <w:rPr>
        <w:rFonts w:hint="default"/>
      </w:rPr>
    </w:lvl>
    <w:lvl w:ilvl="3">
      <w:start w:val="1"/>
      <w:numFmt w:val="decimal"/>
      <w:lvlText w:val="%4."/>
      <w:lvlJc w:val="left"/>
      <w:pPr>
        <w:ind w:left="360" w:hanging="360"/>
      </w:pPr>
      <w:rPr>
        <w:rFonts w:ascii="Times New Roman" w:hAnsi="Times New Roman" w:cs="Times New Roman" w:hint="default"/>
        <w:b w:val="0"/>
      </w:rPr>
    </w:lvl>
    <w:lvl w:ilvl="4">
      <w:start w:val="2"/>
      <w:numFmt w:val="decimal"/>
      <w:lvlText w:val="%5)"/>
      <w:lvlJc w:val="left"/>
      <w:pPr>
        <w:ind w:left="3600" w:hanging="360"/>
      </w:pPr>
      <w:rPr>
        <w:rFonts w:hint="default"/>
        <w:b w:val="0"/>
        <w:i w:val="0"/>
      </w:rPr>
    </w:lvl>
    <w:lvl w:ilvl="5">
      <w:start w:val="4"/>
      <w:numFmt w:val="decimal"/>
      <w:lvlText w:val="%6"/>
      <w:lvlJc w:val="left"/>
      <w:pPr>
        <w:ind w:left="4500" w:hanging="360"/>
      </w:pPr>
      <w:rPr>
        <w:rFonts w:hint="default"/>
        <w:sz w:val="24"/>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7" w15:restartNumberingAfterBreak="0">
    <w:nsid w:val="412913CB"/>
    <w:multiLevelType w:val="multilevel"/>
    <w:tmpl w:val="3B3E423A"/>
    <w:lvl w:ilvl="0">
      <w:start w:val="1"/>
      <w:numFmt w:val="decimal"/>
      <w:lvlText w:val="%1)"/>
      <w:lvlJc w:val="left"/>
      <w:pPr>
        <w:tabs>
          <w:tab w:val="num" w:pos="720"/>
        </w:tabs>
        <w:ind w:left="720" w:hanging="360"/>
      </w:pPr>
      <w:rPr>
        <w:rFonts w:hint="default"/>
        <w:sz w:val="20"/>
      </w:rPr>
    </w:lvl>
    <w:lvl w:ilvl="1">
      <w:start w:val="1"/>
      <w:numFmt w:val="lowerLetter"/>
      <w:lvlText w:val="%2)"/>
      <w:lvlJc w:val="left"/>
      <w:pPr>
        <w:ind w:left="1440" w:hanging="360"/>
      </w:pPr>
      <w:rPr>
        <w:rFonts w:ascii="Times New Roman" w:hAnsi="Times New Roman" w:cs="Times New Roman" w:hint="default"/>
        <w:sz w:val="24"/>
      </w:rPr>
    </w:lvl>
    <w:lvl w:ilvl="2">
      <w:numFmt w:val="bullet"/>
      <w:lvlText w:val="·"/>
      <w:lvlJc w:val="left"/>
      <w:pPr>
        <w:ind w:left="2160" w:hanging="360"/>
      </w:pPr>
      <w:rPr>
        <w:rFonts w:ascii="Times New Roman" w:eastAsia="Times New Roman" w:hAnsi="Times New Roman" w:cs="Times New Roman"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46CB174E"/>
    <w:multiLevelType w:val="hybridMultilevel"/>
    <w:tmpl w:val="5360FB16"/>
    <w:lvl w:ilvl="0" w:tplc="27065312">
      <w:start w:val="1"/>
      <w:numFmt w:val="lowerLetter"/>
      <w:lvlText w:val="%1)"/>
      <w:lvlJc w:val="left"/>
      <w:pPr>
        <w:ind w:left="57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470F4E9A"/>
    <w:multiLevelType w:val="hybridMultilevel"/>
    <w:tmpl w:val="4112B1D4"/>
    <w:lvl w:ilvl="0" w:tplc="BC2A3B5C">
      <w:start w:val="1"/>
      <w:numFmt w:val="bullet"/>
      <w:lvlText w:val=""/>
      <w:lvlJc w:val="left"/>
      <w:pPr>
        <w:ind w:left="1996" w:hanging="360"/>
      </w:pPr>
      <w:rPr>
        <w:rFonts w:ascii="Symbol" w:hAnsi="Symbol" w:hint="default"/>
      </w:rPr>
    </w:lvl>
    <w:lvl w:ilvl="1" w:tplc="04150003" w:tentative="1">
      <w:start w:val="1"/>
      <w:numFmt w:val="bullet"/>
      <w:lvlText w:val="o"/>
      <w:lvlJc w:val="left"/>
      <w:pPr>
        <w:ind w:left="2716" w:hanging="360"/>
      </w:pPr>
      <w:rPr>
        <w:rFonts w:ascii="Courier New" w:hAnsi="Courier New" w:cs="Courier New" w:hint="default"/>
      </w:rPr>
    </w:lvl>
    <w:lvl w:ilvl="2" w:tplc="BC2A3B5C">
      <w:start w:val="1"/>
      <w:numFmt w:val="bullet"/>
      <w:lvlText w:val=""/>
      <w:lvlJc w:val="left"/>
      <w:pPr>
        <w:ind w:left="3436" w:hanging="360"/>
      </w:pPr>
      <w:rPr>
        <w:rFonts w:ascii="Symbol" w:hAnsi="Symbol" w:hint="default"/>
      </w:rPr>
    </w:lvl>
    <w:lvl w:ilvl="3" w:tplc="04150001" w:tentative="1">
      <w:start w:val="1"/>
      <w:numFmt w:val="bullet"/>
      <w:lvlText w:val=""/>
      <w:lvlJc w:val="left"/>
      <w:pPr>
        <w:ind w:left="4156" w:hanging="360"/>
      </w:pPr>
      <w:rPr>
        <w:rFonts w:ascii="Symbol" w:hAnsi="Symbol" w:hint="default"/>
      </w:rPr>
    </w:lvl>
    <w:lvl w:ilvl="4" w:tplc="04150003" w:tentative="1">
      <w:start w:val="1"/>
      <w:numFmt w:val="bullet"/>
      <w:lvlText w:val="o"/>
      <w:lvlJc w:val="left"/>
      <w:pPr>
        <w:ind w:left="4876" w:hanging="360"/>
      </w:pPr>
      <w:rPr>
        <w:rFonts w:ascii="Courier New" w:hAnsi="Courier New" w:cs="Courier New" w:hint="default"/>
      </w:rPr>
    </w:lvl>
    <w:lvl w:ilvl="5" w:tplc="04150005" w:tentative="1">
      <w:start w:val="1"/>
      <w:numFmt w:val="bullet"/>
      <w:lvlText w:val=""/>
      <w:lvlJc w:val="left"/>
      <w:pPr>
        <w:ind w:left="5596" w:hanging="360"/>
      </w:pPr>
      <w:rPr>
        <w:rFonts w:ascii="Wingdings" w:hAnsi="Wingdings" w:hint="default"/>
      </w:rPr>
    </w:lvl>
    <w:lvl w:ilvl="6" w:tplc="04150001" w:tentative="1">
      <w:start w:val="1"/>
      <w:numFmt w:val="bullet"/>
      <w:lvlText w:val=""/>
      <w:lvlJc w:val="left"/>
      <w:pPr>
        <w:ind w:left="6316" w:hanging="360"/>
      </w:pPr>
      <w:rPr>
        <w:rFonts w:ascii="Symbol" w:hAnsi="Symbol" w:hint="default"/>
      </w:rPr>
    </w:lvl>
    <w:lvl w:ilvl="7" w:tplc="04150003" w:tentative="1">
      <w:start w:val="1"/>
      <w:numFmt w:val="bullet"/>
      <w:lvlText w:val="o"/>
      <w:lvlJc w:val="left"/>
      <w:pPr>
        <w:ind w:left="7036" w:hanging="360"/>
      </w:pPr>
      <w:rPr>
        <w:rFonts w:ascii="Courier New" w:hAnsi="Courier New" w:cs="Courier New" w:hint="default"/>
      </w:rPr>
    </w:lvl>
    <w:lvl w:ilvl="8" w:tplc="04150005" w:tentative="1">
      <w:start w:val="1"/>
      <w:numFmt w:val="bullet"/>
      <w:lvlText w:val=""/>
      <w:lvlJc w:val="left"/>
      <w:pPr>
        <w:ind w:left="7756" w:hanging="360"/>
      </w:pPr>
      <w:rPr>
        <w:rFonts w:ascii="Wingdings" w:hAnsi="Wingdings" w:hint="default"/>
      </w:rPr>
    </w:lvl>
  </w:abstractNum>
  <w:abstractNum w:abstractNumId="40" w15:restartNumberingAfterBreak="0">
    <w:nsid w:val="4B0A0C20"/>
    <w:multiLevelType w:val="multilevel"/>
    <w:tmpl w:val="90C2FE80"/>
    <w:lvl w:ilvl="0">
      <w:start w:val="1"/>
      <w:numFmt w:val="decimal"/>
      <w:lvlText w:val="%1."/>
      <w:lvlJc w:val="left"/>
      <w:pPr>
        <w:ind w:left="360" w:hanging="360"/>
      </w:pPr>
      <w:rPr>
        <w:rFonts w:ascii="Times New Roman" w:hAnsi="Times New Roman" w:cs="Times New Roman" w:hint="default"/>
        <w:b w:val="0"/>
        <w:i w:val="0"/>
        <w:color w:val="auto"/>
      </w:rPr>
    </w:lvl>
    <w:lvl w:ilvl="1">
      <w:start w:val="1"/>
      <w:numFmt w:val="lowerLetter"/>
      <w:lvlText w:val="%2)"/>
      <w:lvlJc w:val="left"/>
      <w:pPr>
        <w:ind w:left="928" w:hanging="360"/>
      </w:pPr>
      <w:rPr>
        <w:rFonts w:hint="default"/>
        <w:b w:val="0"/>
      </w:rPr>
    </w:lvl>
    <w:lvl w:ilvl="2">
      <w:start w:val="1"/>
      <w:numFmt w:val="lowerRoman"/>
      <w:lvlText w:val="%3."/>
      <w:lvlJc w:val="right"/>
      <w:pPr>
        <w:ind w:left="2160" w:hanging="180"/>
      </w:pPr>
      <w:rPr>
        <w:rFonts w:hint="default"/>
      </w:rPr>
    </w:lvl>
    <w:lvl w:ilvl="3">
      <w:start w:val="1"/>
      <w:numFmt w:val="decimal"/>
      <w:lvlText w:val="%4."/>
      <w:lvlJc w:val="left"/>
      <w:pPr>
        <w:ind w:left="360" w:hanging="360"/>
      </w:pPr>
      <w:rPr>
        <w:rFonts w:hint="default"/>
        <w:b w:val="0"/>
      </w:rPr>
    </w:lvl>
    <w:lvl w:ilvl="4">
      <w:start w:val="2"/>
      <w:numFmt w:val="decimal"/>
      <w:lvlText w:val="%5)"/>
      <w:lvlJc w:val="left"/>
      <w:pPr>
        <w:ind w:left="3600" w:hanging="360"/>
      </w:pPr>
      <w:rPr>
        <w:rFonts w:hint="default"/>
        <w:b w:val="0"/>
        <w:i w:val="0"/>
      </w:rPr>
    </w:lvl>
    <w:lvl w:ilvl="5">
      <w:start w:val="4"/>
      <w:numFmt w:val="decimal"/>
      <w:lvlText w:val="%6"/>
      <w:lvlJc w:val="left"/>
      <w:pPr>
        <w:ind w:left="4500" w:hanging="360"/>
      </w:pPr>
      <w:rPr>
        <w:rFonts w:hint="default"/>
        <w:sz w:val="24"/>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1" w15:restartNumberingAfterBreak="0">
    <w:nsid w:val="4C55241C"/>
    <w:multiLevelType w:val="hybridMultilevel"/>
    <w:tmpl w:val="2EB2C3D6"/>
    <w:lvl w:ilvl="0" w:tplc="34CA9BEA">
      <w:start w:val="1"/>
      <w:numFmt w:val="upperRoman"/>
      <w:lvlText w:val="%1."/>
      <w:lvlJc w:val="left"/>
      <w:pPr>
        <w:ind w:left="720" w:hanging="720"/>
      </w:pPr>
      <w:rPr>
        <w:rFonts w:hint="default"/>
        <w:b/>
      </w:rPr>
    </w:lvl>
    <w:lvl w:ilvl="1" w:tplc="04150019" w:tentative="1">
      <w:start w:val="1"/>
      <w:numFmt w:val="lowerLetter"/>
      <w:lvlText w:val="%2."/>
      <w:lvlJc w:val="left"/>
      <w:pPr>
        <w:ind w:left="1440" w:hanging="360"/>
      </w:pPr>
    </w:lvl>
    <w:lvl w:ilvl="2" w:tplc="0415001B">
      <w:start w:val="1"/>
      <w:numFmt w:val="lowerRoman"/>
      <w:lvlText w:val="%3."/>
      <w:lvlJc w:val="right"/>
      <w:pPr>
        <w:ind w:left="2160" w:hanging="180"/>
      </w:pPr>
    </w:lvl>
    <w:lvl w:ilvl="3" w:tplc="624C71B6">
      <w:start w:val="1"/>
      <w:numFmt w:val="decimal"/>
      <w:lvlText w:val="%4."/>
      <w:lvlJc w:val="left"/>
      <w:pPr>
        <w:ind w:left="2880" w:hanging="360"/>
      </w:pPr>
      <w:rPr>
        <w:b w:val="0"/>
      </w:r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15:restartNumberingAfterBreak="0">
    <w:nsid w:val="4DF03054"/>
    <w:multiLevelType w:val="hybridMultilevel"/>
    <w:tmpl w:val="5360FB16"/>
    <w:lvl w:ilvl="0" w:tplc="27065312">
      <w:start w:val="1"/>
      <w:numFmt w:val="lowerLetter"/>
      <w:lvlText w:val="%1)"/>
      <w:lvlJc w:val="left"/>
      <w:pPr>
        <w:ind w:left="57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15:restartNumberingAfterBreak="0">
    <w:nsid w:val="4EAD78E5"/>
    <w:multiLevelType w:val="hybridMultilevel"/>
    <w:tmpl w:val="F8CC4AE6"/>
    <w:lvl w:ilvl="0" w:tplc="65921390">
      <w:start w:val="1"/>
      <w:numFmt w:val="decimal"/>
      <w:lvlText w:val="%1."/>
      <w:lvlJc w:val="left"/>
      <w:pPr>
        <w:ind w:left="360" w:hanging="360"/>
      </w:pPr>
      <w:rPr>
        <w:rFonts w:ascii="Times New Roman" w:eastAsia="Times New Roman" w:hAnsi="Times New Roman" w:cs="Times New Roman" w:hint="default"/>
        <w:b w:val="0"/>
        <w:i w:val="0"/>
      </w:rPr>
    </w:lvl>
    <w:lvl w:ilvl="1" w:tplc="66E6E1D0">
      <w:start w:val="1"/>
      <w:numFmt w:val="decimal"/>
      <w:lvlText w:val="%2)"/>
      <w:lvlJc w:val="left"/>
      <w:pPr>
        <w:ind w:left="1080" w:hanging="360"/>
      </w:pPr>
      <w:rPr>
        <w:rFonts w:hint="default"/>
      </w:rPr>
    </w:lvl>
    <w:lvl w:ilvl="2" w:tplc="ED649CEE">
      <w:start w:val="1"/>
      <w:numFmt w:val="lowerLetter"/>
      <w:lvlText w:val="%3)"/>
      <w:lvlJc w:val="left"/>
      <w:pPr>
        <w:ind w:left="1980" w:hanging="360"/>
      </w:pPr>
      <w:rPr>
        <w:rFonts w:hint="default"/>
      </w:rPr>
    </w:lvl>
    <w:lvl w:ilvl="3" w:tplc="D0EEBE84">
      <w:start w:val="1"/>
      <w:numFmt w:val="lowerLetter"/>
      <w:lvlText w:val="%4)"/>
      <w:lvlJc w:val="left"/>
      <w:pPr>
        <w:ind w:left="2520" w:hanging="360"/>
      </w:pPr>
      <w:rPr>
        <w:rFonts w:ascii="Times New Roman" w:eastAsia="Times New Roman" w:hAnsi="Times New Roman" w:cs="Times New Roman"/>
      </w:rPr>
    </w:lvl>
    <w:lvl w:ilvl="4" w:tplc="FFFFFFFF">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4" w15:restartNumberingAfterBreak="0">
    <w:nsid w:val="50E0676D"/>
    <w:multiLevelType w:val="multilevel"/>
    <w:tmpl w:val="3186668A"/>
    <w:lvl w:ilvl="0">
      <w:start w:val="1"/>
      <w:numFmt w:val="decimal"/>
      <w:lvlText w:val="%1)"/>
      <w:lvlJc w:val="left"/>
      <w:pPr>
        <w:ind w:left="1146" w:hanging="360"/>
      </w:pPr>
    </w:lvl>
    <w:lvl w:ilvl="1">
      <w:numFmt w:val="bullet"/>
      <w:lvlText w:val="o"/>
      <w:lvlJc w:val="left"/>
      <w:pPr>
        <w:ind w:left="1866" w:hanging="360"/>
      </w:pPr>
      <w:rPr>
        <w:rFonts w:ascii="Courier New" w:hAnsi="Courier New" w:cs="Courier New"/>
      </w:rPr>
    </w:lvl>
    <w:lvl w:ilvl="2">
      <w:numFmt w:val="bullet"/>
      <w:lvlText w:val=""/>
      <w:lvlJc w:val="left"/>
      <w:pPr>
        <w:ind w:left="2586" w:hanging="360"/>
      </w:pPr>
      <w:rPr>
        <w:rFonts w:ascii="Wingdings" w:hAnsi="Wingdings"/>
      </w:rPr>
    </w:lvl>
    <w:lvl w:ilvl="3">
      <w:numFmt w:val="bullet"/>
      <w:lvlText w:val=""/>
      <w:lvlJc w:val="left"/>
      <w:pPr>
        <w:ind w:left="3306" w:hanging="360"/>
      </w:pPr>
      <w:rPr>
        <w:rFonts w:ascii="Symbol" w:hAnsi="Symbol"/>
      </w:rPr>
    </w:lvl>
    <w:lvl w:ilvl="4">
      <w:numFmt w:val="bullet"/>
      <w:lvlText w:val="o"/>
      <w:lvlJc w:val="left"/>
      <w:pPr>
        <w:ind w:left="4026" w:hanging="360"/>
      </w:pPr>
      <w:rPr>
        <w:rFonts w:ascii="Courier New" w:hAnsi="Courier New" w:cs="Courier New"/>
      </w:rPr>
    </w:lvl>
    <w:lvl w:ilvl="5">
      <w:numFmt w:val="bullet"/>
      <w:lvlText w:val=""/>
      <w:lvlJc w:val="left"/>
      <w:pPr>
        <w:ind w:left="4746" w:hanging="360"/>
      </w:pPr>
      <w:rPr>
        <w:rFonts w:ascii="Wingdings" w:hAnsi="Wingdings"/>
      </w:rPr>
    </w:lvl>
    <w:lvl w:ilvl="6">
      <w:numFmt w:val="bullet"/>
      <w:lvlText w:val=""/>
      <w:lvlJc w:val="left"/>
      <w:pPr>
        <w:ind w:left="5466" w:hanging="360"/>
      </w:pPr>
      <w:rPr>
        <w:rFonts w:ascii="Symbol" w:hAnsi="Symbol"/>
      </w:rPr>
    </w:lvl>
    <w:lvl w:ilvl="7">
      <w:numFmt w:val="bullet"/>
      <w:lvlText w:val="o"/>
      <w:lvlJc w:val="left"/>
      <w:pPr>
        <w:ind w:left="6186" w:hanging="360"/>
      </w:pPr>
      <w:rPr>
        <w:rFonts w:ascii="Courier New" w:hAnsi="Courier New" w:cs="Courier New"/>
      </w:rPr>
    </w:lvl>
    <w:lvl w:ilvl="8">
      <w:numFmt w:val="bullet"/>
      <w:lvlText w:val=""/>
      <w:lvlJc w:val="left"/>
      <w:pPr>
        <w:ind w:left="6906" w:hanging="360"/>
      </w:pPr>
      <w:rPr>
        <w:rFonts w:ascii="Wingdings" w:hAnsi="Wingdings"/>
      </w:rPr>
    </w:lvl>
  </w:abstractNum>
  <w:abstractNum w:abstractNumId="45" w15:restartNumberingAfterBreak="0">
    <w:nsid w:val="592D6292"/>
    <w:multiLevelType w:val="hybridMultilevel"/>
    <w:tmpl w:val="89FC0A26"/>
    <w:lvl w:ilvl="0" w:tplc="DD78DA88">
      <w:start w:val="1"/>
      <w:numFmt w:val="decimal"/>
      <w:lvlText w:val="%1)"/>
      <w:lvlJc w:val="left"/>
      <w:pPr>
        <w:ind w:left="1069" w:hanging="360"/>
      </w:pPr>
      <w:rPr>
        <w:rFonts w:eastAsia="Times New Roman" w:hint="default"/>
        <w:b/>
      </w:rPr>
    </w:lvl>
    <w:lvl w:ilvl="1" w:tplc="04150011">
      <w:start w:val="1"/>
      <w:numFmt w:val="decimal"/>
      <w:lvlText w:val="%2)"/>
      <w:lvlJc w:val="left"/>
      <w:pPr>
        <w:ind w:left="1789" w:hanging="360"/>
      </w:pPr>
    </w:lvl>
    <w:lvl w:ilvl="2" w:tplc="E8E4F376">
      <w:start w:val="5"/>
      <w:numFmt w:val="upperRoman"/>
      <w:lvlText w:val="%3."/>
      <w:lvlJc w:val="left"/>
      <w:pPr>
        <w:ind w:left="3049" w:hanging="720"/>
      </w:pPr>
      <w:rPr>
        <w:rFonts w:hint="default"/>
      </w:rPr>
    </w:lvl>
    <w:lvl w:ilvl="3" w:tplc="A7C6D9BE">
      <w:start w:val="10"/>
      <w:numFmt w:val="decimal"/>
      <w:lvlText w:val="%4"/>
      <w:lvlJc w:val="left"/>
      <w:pPr>
        <w:ind w:left="3229" w:hanging="360"/>
      </w:pPr>
      <w:rPr>
        <w:rFonts w:eastAsia="Times New Roman" w:hint="default"/>
        <w:b/>
      </w:rPr>
    </w:lvl>
    <w:lvl w:ilvl="4" w:tplc="04150019">
      <w:start w:val="1"/>
      <w:numFmt w:val="lowerLetter"/>
      <w:lvlText w:val="%5."/>
      <w:lvlJc w:val="left"/>
      <w:pPr>
        <w:ind w:left="3949" w:hanging="360"/>
      </w:pPr>
    </w:lvl>
    <w:lvl w:ilvl="5" w:tplc="BC2A3B5C">
      <w:start w:val="1"/>
      <w:numFmt w:val="bullet"/>
      <w:lvlText w:val=""/>
      <w:lvlJc w:val="left"/>
      <w:pPr>
        <w:ind w:left="360" w:hanging="360"/>
      </w:pPr>
      <w:rPr>
        <w:rFonts w:ascii="Symbol" w:hAnsi="Symbol" w:hint="default"/>
      </w:rPr>
    </w:lvl>
    <w:lvl w:ilvl="6" w:tplc="0415000F">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46" w15:restartNumberingAfterBreak="0">
    <w:nsid w:val="5A9C6C62"/>
    <w:multiLevelType w:val="hybridMultilevel"/>
    <w:tmpl w:val="13E45314"/>
    <w:lvl w:ilvl="0" w:tplc="77209DD0">
      <w:start w:val="1"/>
      <w:numFmt w:val="decimal"/>
      <w:lvlText w:val="%1)"/>
      <w:lvlJc w:val="left"/>
      <w:pPr>
        <w:ind w:left="1287" w:hanging="360"/>
      </w:pPr>
      <w:rPr>
        <w:color w:val="auto"/>
      </w:r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47" w15:restartNumberingAfterBreak="0">
    <w:nsid w:val="5C074499"/>
    <w:multiLevelType w:val="hybridMultilevel"/>
    <w:tmpl w:val="3A0ADCBE"/>
    <w:lvl w:ilvl="0" w:tplc="E1D09AB6">
      <w:start w:val="1"/>
      <w:numFmt w:val="decimal"/>
      <w:lvlText w:val="%1)"/>
      <w:lvlJc w:val="left"/>
      <w:pPr>
        <w:ind w:left="1440" w:hanging="360"/>
      </w:pPr>
      <w:rPr>
        <w:sz w:val="24"/>
        <w:szCs w:val="24"/>
      </w:rPr>
    </w:lvl>
    <w:lvl w:ilvl="1" w:tplc="04150019">
      <w:start w:val="1"/>
      <w:numFmt w:val="lowerLetter"/>
      <w:lvlText w:val="%2."/>
      <w:lvlJc w:val="left"/>
      <w:pPr>
        <w:ind w:left="2160" w:hanging="360"/>
      </w:pPr>
    </w:lvl>
    <w:lvl w:ilvl="2" w:tplc="0415001B">
      <w:start w:val="1"/>
      <w:numFmt w:val="lowerRoman"/>
      <w:lvlText w:val="%3."/>
      <w:lvlJc w:val="right"/>
      <w:pPr>
        <w:ind w:left="2880" w:hanging="180"/>
      </w:pPr>
    </w:lvl>
    <w:lvl w:ilvl="3" w:tplc="08D421EA">
      <w:start w:val="1"/>
      <w:numFmt w:val="decimal"/>
      <w:lvlText w:val="%4."/>
      <w:lvlJc w:val="left"/>
      <w:pPr>
        <w:ind w:left="3600" w:hanging="360"/>
      </w:pPr>
      <w:rPr>
        <w:b w:val="0"/>
        <w:color w:val="000000" w:themeColor="text1"/>
      </w:r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48" w15:restartNumberingAfterBreak="0">
    <w:nsid w:val="5D001CC7"/>
    <w:multiLevelType w:val="hybridMultilevel"/>
    <w:tmpl w:val="5E8CAB20"/>
    <w:lvl w:ilvl="0" w:tplc="04150017">
      <w:start w:val="1"/>
      <w:numFmt w:val="lowerLetter"/>
      <w:lvlText w:val="%1)"/>
      <w:lvlJc w:val="left"/>
      <w:pPr>
        <w:ind w:left="1713" w:hanging="360"/>
      </w:pPr>
      <w:rPr>
        <w:rFonts w:hint="default"/>
      </w:rPr>
    </w:lvl>
    <w:lvl w:ilvl="1" w:tplc="04150003" w:tentative="1">
      <w:start w:val="1"/>
      <w:numFmt w:val="bullet"/>
      <w:lvlText w:val="o"/>
      <w:lvlJc w:val="left"/>
      <w:pPr>
        <w:ind w:left="2433" w:hanging="360"/>
      </w:pPr>
      <w:rPr>
        <w:rFonts w:ascii="Courier New" w:hAnsi="Courier New" w:cs="Courier New" w:hint="default"/>
      </w:rPr>
    </w:lvl>
    <w:lvl w:ilvl="2" w:tplc="04150005" w:tentative="1">
      <w:start w:val="1"/>
      <w:numFmt w:val="bullet"/>
      <w:lvlText w:val=""/>
      <w:lvlJc w:val="left"/>
      <w:pPr>
        <w:ind w:left="3153" w:hanging="360"/>
      </w:pPr>
      <w:rPr>
        <w:rFonts w:ascii="Wingdings" w:hAnsi="Wingdings" w:hint="default"/>
      </w:rPr>
    </w:lvl>
    <w:lvl w:ilvl="3" w:tplc="04150001" w:tentative="1">
      <w:start w:val="1"/>
      <w:numFmt w:val="bullet"/>
      <w:lvlText w:val=""/>
      <w:lvlJc w:val="left"/>
      <w:pPr>
        <w:ind w:left="3873" w:hanging="360"/>
      </w:pPr>
      <w:rPr>
        <w:rFonts w:ascii="Symbol" w:hAnsi="Symbol" w:hint="default"/>
      </w:rPr>
    </w:lvl>
    <w:lvl w:ilvl="4" w:tplc="04150003" w:tentative="1">
      <w:start w:val="1"/>
      <w:numFmt w:val="bullet"/>
      <w:lvlText w:val="o"/>
      <w:lvlJc w:val="left"/>
      <w:pPr>
        <w:ind w:left="4593" w:hanging="360"/>
      </w:pPr>
      <w:rPr>
        <w:rFonts w:ascii="Courier New" w:hAnsi="Courier New" w:cs="Courier New" w:hint="default"/>
      </w:rPr>
    </w:lvl>
    <w:lvl w:ilvl="5" w:tplc="04150005" w:tentative="1">
      <w:start w:val="1"/>
      <w:numFmt w:val="bullet"/>
      <w:lvlText w:val=""/>
      <w:lvlJc w:val="left"/>
      <w:pPr>
        <w:ind w:left="5313" w:hanging="360"/>
      </w:pPr>
      <w:rPr>
        <w:rFonts w:ascii="Wingdings" w:hAnsi="Wingdings" w:hint="default"/>
      </w:rPr>
    </w:lvl>
    <w:lvl w:ilvl="6" w:tplc="04150001" w:tentative="1">
      <w:start w:val="1"/>
      <w:numFmt w:val="bullet"/>
      <w:lvlText w:val=""/>
      <w:lvlJc w:val="left"/>
      <w:pPr>
        <w:ind w:left="6033" w:hanging="360"/>
      </w:pPr>
      <w:rPr>
        <w:rFonts w:ascii="Symbol" w:hAnsi="Symbol" w:hint="default"/>
      </w:rPr>
    </w:lvl>
    <w:lvl w:ilvl="7" w:tplc="04150003" w:tentative="1">
      <w:start w:val="1"/>
      <w:numFmt w:val="bullet"/>
      <w:lvlText w:val="o"/>
      <w:lvlJc w:val="left"/>
      <w:pPr>
        <w:ind w:left="6753" w:hanging="360"/>
      </w:pPr>
      <w:rPr>
        <w:rFonts w:ascii="Courier New" w:hAnsi="Courier New" w:cs="Courier New" w:hint="default"/>
      </w:rPr>
    </w:lvl>
    <w:lvl w:ilvl="8" w:tplc="04150005" w:tentative="1">
      <w:start w:val="1"/>
      <w:numFmt w:val="bullet"/>
      <w:lvlText w:val=""/>
      <w:lvlJc w:val="left"/>
      <w:pPr>
        <w:ind w:left="7473" w:hanging="360"/>
      </w:pPr>
      <w:rPr>
        <w:rFonts w:ascii="Wingdings" w:hAnsi="Wingdings" w:hint="default"/>
      </w:rPr>
    </w:lvl>
  </w:abstractNum>
  <w:abstractNum w:abstractNumId="49" w15:restartNumberingAfterBreak="0">
    <w:nsid w:val="5DE26F90"/>
    <w:multiLevelType w:val="hybridMultilevel"/>
    <w:tmpl w:val="72582C3C"/>
    <w:lvl w:ilvl="0" w:tplc="DD78DA88">
      <w:start w:val="1"/>
      <w:numFmt w:val="decimal"/>
      <w:lvlText w:val="%1)"/>
      <w:lvlJc w:val="left"/>
      <w:pPr>
        <w:ind w:left="1069" w:hanging="360"/>
      </w:pPr>
      <w:rPr>
        <w:rFonts w:eastAsia="Times New Roman" w:hint="default"/>
        <w:b/>
      </w:rPr>
    </w:lvl>
    <w:lvl w:ilvl="1" w:tplc="04150011">
      <w:start w:val="1"/>
      <w:numFmt w:val="decimal"/>
      <w:lvlText w:val="%2)"/>
      <w:lvlJc w:val="left"/>
      <w:pPr>
        <w:ind w:left="1789" w:hanging="360"/>
      </w:pPr>
    </w:lvl>
    <w:lvl w:ilvl="2" w:tplc="E8E4F376">
      <w:start w:val="5"/>
      <w:numFmt w:val="upperRoman"/>
      <w:lvlText w:val="%3."/>
      <w:lvlJc w:val="left"/>
      <w:pPr>
        <w:ind w:left="3049" w:hanging="720"/>
      </w:pPr>
      <w:rPr>
        <w:rFonts w:hint="default"/>
      </w:rPr>
    </w:lvl>
    <w:lvl w:ilvl="3" w:tplc="A7C6D9BE">
      <w:start w:val="10"/>
      <w:numFmt w:val="decimal"/>
      <w:lvlText w:val="%4"/>
      <w:lvlJc w:val="left"/>
      <w:pPr>
        <w:ind w:left="3229" w:hanging="360"/>
      </w:pPr>
      <w:rPr>
        <w:rFonts w:eastAsia="Times New Roman" w:hint="default"/>
        <w:b/>
      </w:rPr>
    </w:lvl>
    <w:lvl w:ilvl="4" w:tplc="04150019">
      <w:start w:val="1"/>
      <w:numFmt w:val="lowerLetter"/>
      <w:lvlText w:val="%5."/>
      <w:lvlJc w:val="left"/>
      <w:pPr>
        <w:ind w:left="3949" w:hanging="360"/>
      </w:pPr>
    </w:lvl>
    <w:lvl w:ilvl="5" w:tplc="04150017">
      <w:start w:val="1"/>
      <w:numFmt w:val="lowerLetter"/>
      <w:lvlText w:val="%6)"/>
      <w:lvlJc w:val="left"/>
      <w:pPr>
        <w:ind w:left="360" w:hanging="360"/>
      </w:pPr>
      <w:rPr>
        <w:rFonts w:hint="default"/>
      </w:rPr>
    </w:lvl>
    <w:lvl w:ilvl="6" w:tplc="0415000F">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50" w15:restartNumberingAfterBreak="0">
    <w:nsid w:val="637E1CBB"/>
    <w:multiLevelType w:val="multilevel"/>
    <w:tmpl w:val="B05E9B10"/>
    <w:lvl w:ilvl="0">
      <w:start w:val="1"/>
      <w:numFmt w:val="decimal"/>
      <w:lvlText w:val="%1)"/>
      <w:lvlJc w:val="left"/>
      <w:pPr>
        <w:ind w:left="785" w:hanging="360"/>
      </w:pPr>
      <w:rPr>
        <w:b w:val="0"/>
        <w:i w:val="0"/>
      </w:rPr>
    </w:lvl>
    <w:lvl w:ilvl="1">
      <w:start w:val="1"/>
      <w:numFmt w:val="lowerLetter"/>
      <w:lvlText w:val="%2."/>
      <w:lvlJc w:val="left"/>
      <w:pPr>
        <w:ind w:left="1505" w:hanging="360"/>
      </w:pPr>
    </w:lvl>
    <w:lvl w:ilvl="2">
      <w:start w:val="1"/>
      <w:numFmt w:val="lowerRoman"/>
      <w:lvlText w:val="%3."/>
      <w:lvlJc w:val="right"/>
      <w:pPr>
        <w:ind w:left="2225" w:hanging="180"/>
      </w:pPr>
    </w:lvl>
    <w:lvl w:ilvl="3">
      <w:start w:val="1"/>
      <w:numFmt w:val="decimal"/>
      <w:lvlText w:val="%4."/>
      <w:lvlJc w:val="left"/>
      <w:pPr>
        <w:ind w:left="2945" w:hanging="360"/>
      </w:pPr>
      <w:rPr>
        <w:rFonts w:ascii="Times New Roman" w:hAnsi="Times New Roman" w:cs="Times New Roman" w:hint="default"/>
        <w:sz w:val="24"/>
        <w:szCs w:val="24"/>
      </w:rPr>
    </w:lvl>
    <w:lvl w:ilvl="4">
      <w:start w:val="1"/>
      <w:numFmt w:val="lowerLetter"/>
      <w:lvlText w:val="%5."/>
      <w:lvlJc w:val="left"/>
      <w:pPr>
        <w:ind w:left="3665" w:hanging="360"/>
      </w:pPr>
    </w:lvl>
    <w:lvl w:ilvl="5">
      <w:start w:val="1"/>
      <w:numFmt w:val="lowerRoman"/>
      <w:lvlText w:val="%6."/>
      <w:lvlJc w:val="right"/>
      <w:pPr>
        <w:ind w:left="4385" w:hanging="180"/>
      </w:pPr>
    </w:lvl>
    <w:lvl w:ilvl="6">
      <w:start w:val="1"/>
      <w:numFmt w:val="decimal"/>
      <w:lvlText w:val="%7."/>
      <w:lvlJc w:val="left"/>
      <w:pPr>
        <w:ind w:left="5105" w:hanging="360"/>
      </w:pPr>
    </w:lvl>
    <w:lvl w:ilvl="7">
      <w:start w:val="1"/>
      <w:numFmt w:val="lowerLetter"/>
      <w:lvlText w:val="%8."/>
      <w:lvlJc w:val="left"/>
      <w:pPr>
        <w:ind w:left="5825" w:hanging="360"/>
      </w:pPr>
    </w:lvl>
    <w:lvl w:ilvl="8">
      <w:start w:val="1"/>
      <w:numFmt w:val="lowerRoman"/>
      <w:lvlText w:val="%9."/>
      <w:lvlJc w:val="right"/>
      <w:pPr>
        <w:ind w:left="6545" w:hanging="180"/>
      </w:pPr>
    </w:lvl>
  </w:abstractNum>
  <w:abstractNum w:abstractNumId="51" w15:restartNumberingAfterBreak="0">
    <w:nsid w:val="653E37C6"/>
    <w:multiLevelType w:val="hybridMultilevel"/>
    <w:tmpl w:val="E0D633FE"/>
    <w:lvl w:ilvl="0" w:tplc="04150001">
      <w:start w:val="1"/>
      <w:numFmt w:val="bullet"/>
      <w:lvlText w:val=""/>
      <w:lvlJc w:val="left"/>
      <w:pPr>
        <w:ind w:left="1429" w:hanging="360"/>
      </w:pPr>
      <w:rPr>
        <w:rFonts w:ascii="Symbol" w:hAnsi="Symbol" w:hint="default"/>
      </w:rPr>
    </w:lvl>
    <w:lvl w:ilvl="1" w:tplc="04150003" w:tentative="1">
      <w:start w:val="1"/>
      <w:numFmt w:val="bullet"/>
      <w:lvlText w:val="o"/>
      <w:lvlJc w:val="left"/>
      <w:pPr>
        <w:ind w:left="2149" w:hanging="360"/>
      </w:pPr>
      <w:rPr>
        <w:rFonts w:ascii="Courier New" w:hAnsi="Courier New" w:cs="Courier New" w:hint="default"/>
      </w:rPr>
    </w:lvl>
    <w:lvl w:ilvl="2" w:tplc="BC2A3B5C">
      <w:start w:val="1"/>
      <w:numFmt w:val="bullet"/>
      <w:lvlText w:val=""/>
      <w:lvlJc w:val="left"/>
      <w:pPr>
        <w:ind w:left="2869" w:hanging="360"/>
      </w:pPr>
      <w:rPr>
        <w:rFonts w:ascii="Symbol" w:hAnsi="Symbol"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52" w15:restartNumberingAfterBreak="0">
    <w:nsid w:val="65622FB0"/>
    <w:multiLevelType w:val="hybridMultilevel"/>
    <w:tmpl w:val="523670A4"/>
    <w:lvl w:ilvl="0" w:tplc="04150011">
      <w:start w:val="1"/>
      <w:numFmt w:val="decimal"/>
      <w:lvlText w:val="%1)"/>
      <w:lvlJc w:val="left"/>
      <w:pPr>
        <w:ind w:left="3240" w:hanging="360"/>
      </w:pPr>
    </w:lvl>
    <w:lvl w:ilvl="1" w:tplc="04150019" w:tentative="1">
      <w:start w:val="1"/>
      <w:numFmt w:val="lowerLetter"/>
      <w:lvlText w:val="%2."/>
      <w:lvlJc w:val="left"/>
      <w:pPr>
        <w:ind w:left="3960" w:hanging="360"/>
      </w:pPr>
    </w:lvl>
    <w:lvl w:ilvl="2" w:tplc="0415001B" w:tentative="1">
      <w:start w:val="1"/>
      <w:numFmt w:val="lowerRoman"/>
      <w:lvlText w:val="%3."/>
      <w:lvlJc w:val="right"/>
      <w:pPr>
        <w:ind w:left="4680" w:hanging="180"/>
      </w:pPr>
    </w:lvl>
    <w:lvl w:ilvl="3" w:tplc="0415000F" w:tentative="1">
      <w:start w:val="1"/>
      <w:numFmt w:val="decimal"/>
      <w:lvlText w:val="%4."/>
      <w:lvlJc w:val="left"/>
      <w:pPr>
        <w:ind w:left="5400" w:hanging="360"/>
      </w:pPr>
    </w:lvl>
    <w:lvl w:ilvl="4" w:tplc="04150019" w:tentative="1">
      <w:start w:val="1"/>
      <w:numFmt w:val="lowerLetter"/>
      <w:lvlText w:val="%5."/>
      <w:lvlJc w:val="left"/>
      <w:pPr>
        <w:ind w:left="6120" w:hanging="360"/>
      </w:pPr>
    </w:lvl>
    <w:lvl w:ilvl="5" w:tplc="0415001B" w:tentative="1">
      <w:start w:val="1"/>
      <w:numFmt w:val="lowerRoman"/>
      <w:lvlText w:val="%6."/>
      <w:lvlJc w:val="right"/>
      <w:pPr>
        <w:ind w:left="6840" w:hanging="180"/>
      </w:pPr>
    </w:lvl>
    <w:lvl w:ilvl="6" w:tplc="0415000F" w:tentative="1">
      <w:start w:val="1"/>
      <w:numFmt w:val="decimal"/>
      <w:lvlText w:val="%7."/>
      <w:lvlJc w:val="left"/>
      <w:pPr>
        <w:ind w:left="7560" w:hanging="360"/>
      </w:pPr>
    </w:lvl>
    <w:lvl w:ilvl="7" w:tplc="04150019" w:tentative="1">
      <w:start w:val="1"/>
      <w:numFmt w:val="lowerLetter"/>
      <w:lvlText w:val="%8."/>
      <w:lvlJc w:val="left"/>
      <w:pPr>
        <w:ind w:left="8280" w:hanging="360"/>
      </w:pPr>
    </w:lvl>
    <w:lvl w:ilvl="8" w:tplc="0415001B" w:tentative="1">
      <w:start w:val="1"/>
      <w:numFmt w:val="lowerRoman"/>
      <w:lvlText w:val="%9."/>
      <w:lvlJc w:val="right"/>
      <w:pPr>
        <w:ind w:left="9000" w:hanging="180"/>
      </w:pPr>
    </w:lvl>
  </w:abstractNum>
  <w:abstractNum w:abstractNumId="53" w15:restartNumberingAfterBreak="0">
    <w:nsid w:val="67C071FE"/>
    <w:multiLevelType w:val="hybridMultilevel"/>
    <w:tmpl w:val="FC3C0FCE"/>
    <w:lvl w:ilvl="0" w:tplc="04150011">
      <w:start w:val="1"/>
      <w:numFmt w:val="decimal"/>
      <w:lvlText w:val="%1)"/>
      <w:lvlJc w:val="left"/>
      <w:pPr>
        <w:ind w:left="1287" w:hanging="360"/>
      </w:p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54" w15:restartNumberingAfterBreak="0">
    <w:nsid w:val="6AF204C8"/>
    <w:multiLevelType w:val="hybridMultilevel"/>
    <w:tmpl w:val="135E3CB2"/>
    <w:lvl w:ilvl="0" w:tplc="BC2A3B5C">
      <w:start w:val="1"/>
      <w:numFmt w:val="bullet"/>
      <w:lvlText w:val=""/>
      <w:lvlJc w:val="left"/>
      <w:pPr>
        <w:ind w:left="1713" w:hanging="360"/>
      </w:pPr>
      <w:rPr>
        <w:rFonts w:ascii="Symbol" w:hAnsi="Symbol" w:hint="default"/>
      </w:rPr>
    </w:lvl>
    <w:lvl w:ilvl="1" w:tplc="04150003" w:tentative="1">
      <w:start w:val="1"/>
      <w:numFmt w:val="bullet"/>
      <w:lvlText w:val="o"/>
      <w:lvlJc w:val="left"/>
      <w:pPr>
        <w:ind w:left="2433" w:hanging="360"/>
      </w:pPr>
      <w:rPr>
        <w:rFonts w:ascii="Courier New" w:hAnsi="Courier New" w:cs="Courier New" w:hint="default"/>
      </w:rPr>
    </w:lvl>
    <w:lvl w:ilvl="2" w:tplc="04150005" w:tentative="1">
      <w:start w:val="1"/>
      <w:numFmt w:val="bullet"/>
      <w:lvlText w:val=""/>
      <w:lvlJc w:val="left"/>
      <w:pPr>
        <w:ind w:left="3153" w:hanging="360"/>
      </w:pPr>
      <w:rPr>
        <w:rFonts w:ascii="Wingdings" w:hAnsi="Wingdings" w:hint="default"/>
      </w:rPr>
    </w:lvl>
    <w:lvl w:ilvl="3" w:tplc="04150001" w:tentative="1">
      <w:start w:val="1"/>
      <w:numFmt w:val="bullet"/>
      <w:lvlText w:val=""/>
      <w:lvlJc w:val="left"/>
      <w:pPr>
        <w:ind w:left="3873" w:hanging="360"/>
      </w:pPr>
      <w:rPr>
        <w:rFonts w:ascii="Symbol" w:hAnsi="Symbol" w:hint="default"/>
      </w:rPr>
    </w:lvl>
    <w:lvl w:ilvl="4" w:tplc="04150003" w:tentative="1">
      <w:start w:val="1"/>
      <w:numFmt w:val="bullet"/>
      <w:lvlText w:val="o"/>
      <w:lvlJc w:val="left"/>
      <w:pPr>
        <w:ind w:left="4593" w:hanging="360"/>
      </w:pPr>
      <w:rPr>
        <w:rFonts w:ascii="Courier New" w:hAnsi="Courier New" w:cs="Courier New" w:hint="default"/>
      </w:rPr>
    </w:lvl>
    <w:lvl w:ilvl="5" w:tplc="04150005" w:tentative="1">
      <w:start w:val="1"/>
      <w:numFmt w:val="bullet"/>
      <w:lvlText w:val=""/>
      <w:lvlJc w:val="left"/>
      <w:pPr>
        <w:ind w:left="5313" w:hanging="360"/>
      </w:pPr>
      <w:rPr>
        <w:rFonts w:ascii="Wingdings" w:hAnsi="Wingdings" w:hint="default"/>
      </w:rPr>
    </w:lvl>
    <w:lvl w:ilvl="6" w:tplc="04150001" w:tentative="1">
      <w:start w:val="1"/>
      <w:numFmt w:val="bullet"/>
      <w:lvlText w:val=""/>
      <w:lvlJc w:val="left"/>
      <w:pPr>
        <w:ind w:left="6033" w:hanging="360"/>
      </w:pPr>
      <w:rPr>
        <w:rFonts w:ascii="Symbol" w:hAnsi="Symbol" w:hint="default"/>
      </w:rPr>
    </w:lvl>
    <w:lvl w:ilvl="7" w:tplc="04150003" w:tentative="1">
      <w:start w:val="1"/>
      <w:numFmt w:val="bullet"/>
      <w:lvlText w:val="o"/>
      <w:lvlJc w:val="left"/>
      <w:pPr>
        <w:ind w:left="6753" w:hanging="360"/>
      </w:pPr>
      <w:rPr>
        <w:rFonts w:ascii="Courier New" w:hAnsi="Courier New" w:cs="Courier New" w:hint="default"/>
      </w:rPr>
    </w:lvl>
    <w:lvl w:ilvl="8" w:tplc="04150005" w:tentative="1">
      <w:start w:val="1"/>
      <w:numFmt w:val="bullet"/>
      <w:lvlText w:val=""/>
      <w:lvlJc w:val="left"/>
      <w:pPr>
        <w:ind w:left="7473" w:hanging="360"/>
      </w:pPr>
      <w:rPr>
        <w:rFonts w:ascii="Wingdings" w:hAnsi="Wingdings" w:hint="default"/>
      </w:rPr>
    </w:lvl>
  </w:abstractNum>
  <w:abstractNum w:abstractNumId="55" w15:restartNumberingAfterBreak="0">
    <w:nsid w:val="6DE40CB2"/>
    <w:multiLevelType w:val="hybridMultilevel"/>
    <w:tmpl w:val="5360FB16"/>
    <w:lvl w:ilvl="0" w:tplc="27065312">
      <w:start w:val="1"/>
      <w:numFmt w:val="lowerLetter"/>
      <w:lvlText w:val="%1)"/>
      <w:lvlJc w:val="left"/>
      <w:pPr>
        <w:ind w:left="57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6" w15:restartNumberingAfterBreak="0">
    <w:nsid w:val="70C75C26"/>
    <w:multiLevelType w:val="hybridMultilevel"/>
    <w:tmpl w:val="CF44E320"/>
    <w:lvl w:ilvl="0" w:tplc="BC2A3B5C">
      <w:start w:val="1"/>
      <w:numFmt w:val="bullet"/>
      <w:lvlText w:val=""/>
      <w:lvlJc w:val="left"/>
      <w:pPr>
        <w:ind w:left="1996" w:hanging="360"/>
      </w:pPr>
      <w:rPr>
        <w:rFonts w:ascii="Symbol" w:hAnsi="Symbol" w:hint="default"/>
      </w:rPr>
    </w:lvl>
    <w:lvl w:ilvl="1" w:tplc="04150003" w:tentative="1">
      <w:start w:val="1"/>
      <w:numFmt w:val="bullet"/>
      <w:lvlText w:val="o"/>
      <w:lvlJc w:val="left"/>
      <w:pPr>
        <w:ind w:left="2716" w:hanging="360"/>
      </w:pPr>
      <w:rPr>
        <w:rFonts w:ascii="Courier New" w:hAnsi="Courier New" w:cs="Courier New" w:hint="default"/>
      </w:rPr>
    </w:lvl>
    <w:lvl w:ilvl="2" w:tplc="04150005">
      <w:start w:val="1"/>
      <w:numFmt w:val="bullet"/>
      <w:lvlText w:val=""/>
      <w:lvlJc w:val="left"/>
      <w:pPr>
        <w:ind w:left="3436" w:hanging="360"/>
      </w:pPr>
      <w:rPr>
        <w:rFonts w:ascii="Wingdings" w:hAnsi="Wingdings" w:hint="default"/>
      </w:rPr>
    </w:lvl>
    <w:lvl w:ilvl="3" w:tplc="04150001" w:tentative="1">
      <w:start w:val="1"/>
      <w:numFmt w:val="bullet"/>
      <w:lvlText w:val=""/>
      <w:lvlJc w:val="left"/>
      <w:pPr>
        <w:ind w:left="4156" w:hanging="360"/>
      </w:pPr>
      <w:rPr>
        <w:rFonts w:ascii="Symbol" w:hAnsi="Symbol" w:hint="default"/>
      </w:rPr>
    </w:lvl>
    <w:lvl w:ilvl="4" w:tplc="04150003" w:tentative="1">
      <w:start w:val="1"/>
      <w:numFmt w:val="bullet"/>
      <w:lvlText w:val="o"/>
      <w:lvlJc w:val="left"/>
      <w:pPr>
        <w:ind w:left="4876" w:hanging="360"/>
      </w:pPr>
      <w:rPr>
        <w:rFonts w:ascii="Courier New" w:hAnsi="Courier New" w:cs="Courier New" w:hint="default"/>
      </w:rPr>
    </w:lvl>
    <w:lvl w:ilvl="5" w:tplc="04150005" w:tentative="1">
      <w:start w:val="1"/>
      <w:numFmt w:val="bullet"/>
      <w:lvlText w:val=""/>
      <w:lvlJc w:val="left"/>
      <w:pPr>
        <w:ind w:left="5596" w:hanging="360"/>
      </w:pPr>
      <w:rPr>
        <w:rFonts w:ascii="Wingdings" w:hAnsi="Wingdings" w:hint="default"/>
      </w:rPr>
    </w:lvl>
    <w:lvl w:ilvl="6" w:tplc="04150001" w:tentative="1">
      <w:start w:val="1"/>
      <w:numFmt w:val="bullet"/>
      <w:lvlText w:val=""/>
      <w:lvlJc w:val="left"/>
      <w:pPr>
        <w:ind w:left="6316" w:hanging="360"/>
      </w:pPr>
      <w:rPr>
        <w:rFonts w:ascii="Symbol" w:hAnsi="Symbol" w:hint="default"/>
      </w:rPr>
    </w:lvl>
    <w:lvl w:ilvl="7" w:tplc="04150003" w:tentative="1">
      <w:start w:val="1"/>
      <w:numFmt w:val="bullet"/>
      <w:lvlText w:val="o"/>
      <w:lvlJc w:val="left"/>
      <w:pPr>
        <w:ind w:left="7036" w:hanging="360"/>
      </w:pPr>
      <w:rPr>
        <w:rFonts w:ascii="Courier New" w:hAnsi="Courier New" w:cs="Courier New" w:hint="default"/>
      </w:rPr>
    </w:lvl>
    <w:lvl w:ilvl="8" w:tplc="04150005" w:tentative="1">
      <w:start w:val="1"/>
      <w:numFmt w:val="bullet"/>
      <w:lvlText w:val=""/>
      <w:lvlJc w:val="left"/>
      <w:pPr>
        <w:ind w:left="7756" w:hanging="360"/>
      </w:pPr>
      <w:rPr>
        <w:rFonts w:ascii="Wingdings" w:hAnsi="Wingdings" w:hint="default"/>
      </w:rPr>
    </w:lvl>
  </w:abstractNum>
  <w:abstractNum w:abstractNumId="57" w15:restartNumberingAfterBreak="0">
    <w:nsid w:val="73F96247"/>
    <w:multiLevelType w:val="hybridMultilevel"/>
    <w:tmpl w:val="2390AFCE"/>
    <w:lvl w:ilvl="0" w:tplc="04150001">
      <w:start w:val="1"/>
      <w:numFmt w:val="bullet"/>
      <w:lvlText w:val=""/>
      <w:lvlJc w:val="left"/>
      <w:pPr>
        <w:ind w:left="1429" w:hanging="360"/>
      </w:pPr>
      <w:rPr>
        <w:rFonts w:ascii="Symbol" w:hAnsi="Symbol" w:hint="default"/>
      </w:rPr>
    </w:lvl>
    <w:lvl w:ilvl="1" w:tplc="04150003" w:tentative="1">
      <w:start w:val="1"/>
      <w:numFmt w:val="bullet"/>
      <w:lvlText w:val="o"/>
      <w:lvlJc w:val="left"/>
      <w:pPr>
        <w:ind w:left="2149" w:hanging="360"/>
      </w:pPr>
      <w:rPr>
        <w:rFonts w:ascii="Courier New" w:hAnsi="Courier New" w:cs="Courier New" w:hint="default"/>
      </w:rPr>
    </w:lvl>
    <w:lvl w:ilvl="2" w:tplc="BC2A3B5C">
      <w:start w:val="1"/>
      <w:numFmt w:val="bullet"/>
      <w:lvlText w:val=""/>
      <w:lvlJc w:val="left"/>
      <w:pPr>
        <w:ind w:left="2869" w:hanging="360"/>
      </w:pPr>
      <w:rPr>
        <w:rFonts w:ascii="Symbol" w:hAnsi="Symbol"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58" w15:restartNumberingAfterBreak="0">
    <w:nsid w:val="745B07A2"/>
    <w:multiLevelType w:val="hybridMultilevel"/>
    <w:tmpl w:val="0596A56E"/>
    <w:lvl w:ilvl="0" w:tplc="04150001">
      <w:start w:val="1"/>
      <w:numFmt w:val="bullet"/>
      <w:lvlText w:val=""/>
      <w:lvlJc w:val="left"/>
      <w:pPr>
        <w:ind w:left="1429" w:hanging="360"/>
      </w:pPr>
      <w:rPr>
        <w:rFonts w:ascii="Symbol" w:hAnsi="Symbol" w:hint="default"/>
      </w:rPr>
    </w:lvl>
    <w:lvl w:ilvl="1" w:tplc="04150003" w:tentative="1">
      <w:start w:val="1"/>
      <w:numFmt w:val="bullet"/>
      <w:lvlText w:val="o"/>
      <w:lvlJc w:val="left"/>
      <w:pPr>
        <w:ind w:left="2149" w:hanging="360"/>
      </w:pPr>
      <w:rPr>
        <w:rFonts w:ascii="Courier New" w:hAnsi="Courier New" w:cs="Courier New" w:hint="default"/>
      </w:rPr>
    </w:lvl>
    <w:lvl w:ilvl="2" w:tplc="BC2A3B5C">
      <w:start w:val="1"/>
      <w:numFmt w:val="bullet"/>
      <w:lvlText w:val=""/>
      <w:lvlJc w:val="left"/>
      <w:pPr>
        <w:ind w:left="2869" w:hanging="360"/>
      </w:pPr>
      <w:rPr>
        <w:rFonts w:ascii="Symbol" w:hAnsi="Symbol"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59" w15:restartNumberingAfterBreak="0">
    <w:nsid w:val="77E31F65"/>
    <w:multiLevelType w:val="multilevel"/>
    <w:tmpl w:val="30DCC04A"/>
    <w:lvl w:ilvl="0">
      <w:start w:val="1"/>
      <w:numFmt w:val="decimal"/>
      <w:lvlText w:val="%1."/>
      <w:lvlJc w:val="left"/>
      <w:pPr>
        <w:ind w:left="360" w:hanging="360"/>
      </w:pPr>
      <w:rPr>
        <w:rFonts w:ascii="Times New Roman" w:hAnsi="Times New Roman" w:cs="Times New Roman" w:hint="default"/>
        <w:b w:val="0"/>
        <w:i w:val="0"/>
        <w:color w:val="auto"/>
      </w:rPr>
    </w:lvl>
    <w:lvl w:ilvl="1">
      <w:start w:val="1"/>
      <w:numFmt w:val="bullet"/>
      <w:lvlText w:val=""/>
      <w:lvlJc w:val="left"/>
      <w:pPr>
        <w:ind w:left="928" w:hanging="360"/>
      </w:pPr>
      <w:rPr>
        <w:rFonts w:ascii="Symbol" w:hAnsi="Symbol" w:hint="default"/>
        <w:b w:val="0"/>
      </w:rPr>
    </w:lvl>
    <w:lvl w:ilvl="2">
      <w:start w:val="1"/>
      <w:numFmt w:val="lowerRoman"/>
      <w:lvlText w:val="%3."/>
      <w:lvlJc w:val="right"/>
      <w:pPr>
        <w:ind w:left="2160" w:hanging="180"/>
      </w:pPr>
      <w:rPr>
        <w:rFonts w:hint="default"/>
      </w:rPr>
    </w:lvl>
    <w:lvl w:ilvl="3">
      <w:start w:val="1"/>
      <w:numFmt w:val="decimal"/>
      <w:lvlText w:val="%4."/>
      <w:lvlJc w:val="left"/>
      <w:pPr>
        <w:ind w:left="360" w:hanging="360"/>
      </w:pPr>
      <w:rPr>
        <w:rFonts w:hint="default"/>
        <w:b w:val="0"/>
      </w:rPr>
    </w:lvl>
    <w:lvl w:ilvl="4">
      <w:start w:val="2"/>
      <w:numFmt w:val="decimal"/>
      <w:lvlText w:val="%5)"/>
      <w:lvlJc w:val="left"/>
      <w:pPr>
        <w:ind w:left="3600" w:hanging="360"/>
      </w:pPr>
      <w:rPr>
        <w:rFonts w:hint="default"/>
        <w:b w:val="0"/>
        <w:i w:val="0"/>
      </w:rPr>
    </w:lvl>
    <w:lvl w:ilvl="5">
      <w:start w:val="4"/>
      <w:numFmt w:val="decimal"/>
      <w:lvlText w:val="%6"/>
      <w:lvlJc w:val="left"/>
      <w:pPr>
        <w:ind w:left="4500" w:hanging="360"/>
      </w:pPr>
      <w:rPr>
        <w:rFonts w:hint="default"/>
        <w:sz w:val="24"/>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0" w15:restartNumberingAfterBreak="0">
    <w:nsid w:val="7B617FB6"/>
    <w:multiLevelType w:val="multilevel"/>
    <w:tmpl w:val="800A5E28"/>
    <w:lvl w:ilvl="0">
      <w:start w:val="1"/>
      <w:numFmt w:val="decimal"/>
      <w:lvlText w:val="%1)"/>
      <w:lvlJc w:val="left"/>
      <w:pPr>
        <w:ind w:left="660" w:hanging="360"/>
      </w:pPr>
    </w:lvl>
    <w:lvl w:ilvl="1">
      <w:start w:val="1"/>
      <w:numFmt w:val="lowerLetter"/>
      <w:lvlText w:val="%2."/>
      <w:lvlJc w:val="left"/>
      <w:pPr>
        <w:ind w:left="1380" w:hanging="360"/>
      </w:pPr>
    </w:lvl>
    <w:lvl w:ilvl="2">
      <w:start w:val="1"/>
      <w:numFmt w:val="lowerRoman"/>
      <w:lvlText w:val="%3."/>
      <w:lvlJc w:val="right"/>
      <w:pPr>
        <w:ind w:left="2100" w:hanging="180"/>
      </w:pPr>
    </w:lvl>
    <w:lvl w:ilvl="3">
      <w:start w:val="1"/>
      <w:numFmt w:val="decimal"/>
      <w:lvlText w:val="%4."/>
      <w:lvlJc w:val="left"/>
      <w:pPr>
        <w:ind w:left="2820" w:hanging="360"/>
      </w:pPr>
    </w:lvl>
    <w:lvl w:ilvl="4">
      <w:start w:val="1"/>
      <w:numFmt w:val="lowerLetter"/>
      <w:lvlText w:val="%5."/>
      <w:lvlJc w:val="left"/>
      <w:pPr>
        <w:ind w:left="3540" w:hanging="360"/>
      </w:pPr>
    </w:lvl>
    <w:lvl w:ilvl="5">
      <w:start w:val="1"/>
      <w:numFmt w:val="lowerRoman"/>
      <w:lvlText w:val="%6."/>
      <w:lvlJc w:val="right"/>
      <w:pPr>
        <w:ind w:left="4260" w:hanging="180"/>
      </w:pPr>
    </w:lvl>
    <w:lvl w:ilvl="6">
      <w:start w:val="1"/>
      <w:numFmt w:val="decimal"/>
      <w:lvlText w:val="%7."/>
      <w:lvlJc w:val="left"/>
      <w:pPr>
        <w:ind w:left="4980" w:hanging="360"/>
      </w:pPr>
    </w:lvl>
    <w:lvl w:ilvl="7">
      <w:start w:val="1"/>
      <w:numFmt w:val="lowerLetter"/>
      <w:lvlText w:val="%8."/>
      <w:lvlJc w:val="left"/>
      <w:pPr>
        <w:ind w:left="5700" w:hanging="360"/>
      </w:pPr>
    </w:lvl>
    <w:lvl w:ilvl="8">
      <w:start w:val="1"/>
      <w:numFmt w:val="lowerRoman"/>
      <w:lvlText w:val="%9."/>
      <w:lvlJc w:val="right"/>
      <w:pPr>
        <w:ind w:left="6420" w:hanging="180"/>
      </w:pPr>
    </w:lvl>
  </w:abstractNum>
  <w:abstractNum w:abstractNumId="61" w15:restartNumberingAfterBreak="0">
    <w:nsid w:val="7FB94208"/>
    <w:multiLevelType w:val="hybridMultilevel"/>
    <w:tmpl w:val="CF5CBD48"/>
    <w:lvl w:ilvl="0" w:tplc="04150017">
      <w:start w:val="1"/>
      <w:numFmt w:val="lowerLetter"/>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43"/>
  </w:num>
  <w:num w:numId="2">
    <w:abstractNumId w:val="22"/>
  </w:num>
  <w:num w:numId="3">
    <w:abstractNumId w:val="60"/>
  </w:num>
  <w:num w:numId="4">
    <w:abstractNumId w:val="36"/>
  </w:num>
  <w:num w:numId="5">
    <w:abstractNumId w:val="41"/>
  </w:num>
  <w:num w:numId="6">
    <w:abstractNumId w:val="32"/>
  </w:num>
  <w:num w:numId="7">
    <w:abstractNumId w:val="11"/>
  </w:num>
  <w:num w:numId="8">
    <w:abstractNumId w:val="27"/>
  </w:num>
  <w:num w:numId="9">
    <w:abstractNumId w:val="10"/>
  </w:num>
  <w:num w:numId="10">
    <w:abstractNumId w:val="23"/>
  </w:num>
  <w:num w:numId="11">
    <w:abstractNumId w:val="19"/>
  </w:num>
  <w:num w:numId="12">
    <w:abstractNumId w:val="3"/>
  </w:num>
  <w:num w:numId="13">
    <w:abstractNumId w:val="44"/>
  </w:num>
  <w:num w:numId="14">
    <w:abstractNumId w:val="1"/>
  </w:num>
  <w:num w:numId="15">
    <w:abstractNumId w:val="28"/>
  </w:num>
  <w:num w:numId="16">
    <w:abstractNumId w:val="7"/>
  </w:num>
  <w:num w:numId="17">
    <w:abstractNumId w:val="26"/>
  </w:num>
  <w:num w:numId="18">
    <w:abstractNumId w:val="29"/>
  </w:num>
  <w:num w:numId="19">
    <w:abstractNumId w:val="4"/>
  </w:num>
  <w:num w:numId="20">
    <w:abstractNumId w:val="17"/>
  </w:num>
  <w:num w:numId="21">
    <w:abstractNumId w:val="48"/>
  </w:num>
  <w:num w:numId="22">
    <w:abstractNumId w:val="6"/>
  </w:num>
  <w:num w:numId="23">
    <w:abstractNumId w:val="25"/>
  </w:num>
  <w:num w:numId="24">
    <w:abstractNumId w:val="61"/>
  </w:num>
  <w:num w:numId="25">
    <w:abstractNumId w:val="24"/>
  </w:num>
  <w:num w:numId="26">
    <w:abstractNumId w:val="34"/>
  </w:num>
  <w:num w:numId="27">
    <w:abstractNumId w:val="35"/>
  </w:num>
  <w:num w:numId="28">
    <w:abstractNumId w:val="2"/>
  </w:num>
  <w:num w:numId="29">
    <w:abstractNumId w:val="14"/>
  </w:num>
  <w:num w:numId="30">
    <w:abstractNumId w:val="50"/>
  </w:num>
  <w:num w:numId="31">
    <w:abstractNumId w:val="20"/>
  </w:num>
  <w:num w:numId="32">
    <w:abstractNumId w:val="12"/>
  </w:num>
  <w:num w:numId="33">
    <w:abstractNumId w:val="21"/>
  </w:num>
  <w:num w:numId="34">
    <w:abstractNumId w:val="5"/>
  </w:num>
  <w:num w:numId="35">
    <w:abstractNumId w:val="46"/>
  </w:num>
  <w:num w:numId="36">
    <w:abstractNumId w:val="55"/>
  </w:num>
  <w:num w:numId="37">
    <w:abstractNumId w:val="9"/>
  </w:num>
  <w:num w:numId="38">
    <w:abstractNumId w:val="33"/>
  </w:num>
  <w:num w:numId="39">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53"/>
  </w:num>
  <w:num w:numId="41">
    <w:abstractNumId w:val="15"/>
  </w:num>
  <w:num w:numId="42">
    <w:abstractNumId w:val="38"/>
  </w:num>
  <w:num w:numId="43">
    <w:abstractNumId w:val="13"/>
  </w:num>
  <w:num w:numId="44">
    <w:abstractNumId w:val="16"/>
  </w:num>
  <w:num w:numId="45">
    <w:abstractNumId w:val="30"/>
  </w:num>
  <w:num w:numId="46">
    <w:abstractNumId w:val="42"/>
  </w:num>
  <w:num w:numId="47">
    <w:abstractNumId w:val="18"/>
  </w:num>
  <w:num w:numId="48">
    <w:abstractNumId w:val="54"/>
  </w:num>
  <w:num w:numId="49">
    <w:abstractNumId w:val="0"/>
  </w:num>
  <w:num w:numId="50">
    <w:abstractNumId w:val="51"/>
  </w:num>
  <w:num w:numId="51">
    <w:abstractNumId w:val="58"/>
  </w:num>
  <w:num w:numId="52">
    <w:abstractNumId w:val="57"/>
  </w:num>
  <w:num w:numId="53">
    <w:abstractNumId w:val="56"/>
  </w:num>
  <w:num w:numId="54">
    <w:abstractNumId w:val="39"/>
  </w:num>
  <w:num w:numId="55">
    <w:abstractNumId w:val="45"/>
  </w:num>
  <w:num w:numId="56">
    <w:abstractNumId w:val="59"/>
  </w:num>
  <w:num w:numId="57">
    <w:abstractNumId w:val="40"/>
  </w:num>
  <w:num w:numId="58">
    <w:abstractNumId w:val="49"/>
  </w:num>
  <w:num w:numId="59">
    <w:abstractNumId w:val="52"/>
  </w:num>
  <w:num w:numId="60">
    <w:abstractNumId w:val="47"/>
  </w:num>
  <w:num w:numId="61">
    <w:abstractNumId w:val="8"/>
  </w:num>
  <w:num w:numId="62">
    <w:abstractNumId w:val="37"/>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677C"/>
    <w:rsid w:val="00031F83"/>
    <w:rsid w:val="00034888"/>
    <w:rsid w:val="000607B5"/>
    <w:rsid w:val="00063F55"/>
    <w:rsid w:val="00065535"/>
    <w:rsid w:val="00071E93"/>
    <w:rsid w:val="00091749"/>
    <w:rsid w:val="000E358F"/>
    <w:rsid w:val="000F25E7"/>
    <w:rsid w:val="001040DC"/>
    <w:rsid w:val="00122AAB"/>
    <w:rsid w:val="0014642F"/>
    <w:rsid w:val="00176976"/>
    <w:rsid w:val="001E340B"/>
    <w:rsid w:val="002114CF"/>
    <w:rsid w:val="00275345"/>
    <w:rsid w:val="0028520E"/>
    <w:rsid w:val="002A0C90"/>
    <w:rsid w:val="002D3AF7"/>
    <w:rsid w:val="002D3D37"/>
    <w:rsid w:val="002E4AF3"/>
    <w:rsid w:val="00306579"/>
    <w:rsid w:val="003069BA"/>
    <w:rsid w:val="0031128A"/>
    <w:rsid w:val="00331A5C"/>
    <w:rsid w:val="00347B98"/>
    <w:rsid w:val="00350EAA"/>
    <w:rsid w:val="00390070"/>
    <w:rsid w:val="003D5D83"/>
    <w:rsid w:val="00400C3C"/>
    <w:rsid w:val="004050AB"/>
    <w:rsid w:val="004579FE"/>
    <w:rsid w:val="004A1E6F"/>
    <w:rsid w:val="004A29F4"/>
    <w:rsid w:val="004A4F2E"/>
    <w:rsid w:val="004B6D4A"/>
    <w:rsid w:val="00512051"/>
    <w:rsid w:val="00516DB4"/>
    <w:rsid w:val="0054677C"/>
    <w:rsid w:val="00561E49"/>
    <w:rsid w:val="005C5D09"/>
    <w:rsid w:val="005D60F8"/>
    <w:rsid w:val="005F1DD5"/>
    <w:rsid w:val="00620431"/>
    <w:rsid w:val="00625BC3"/>
    <w:rsid w:val="006B1A1F"/>
    <w:rsid w:val="006B3C67"/>
    <w:rsid w:val="006D1475"/>
    <w:rsid w:val="006E1510"/>
    <w:rsid w:val="006F47C4"/>
    <w:rsid w:val="0071744D"/>
    <w:rsid w:val="00732991"/>
    <w:rsid w:val="00756A02"/>
    <w:rsid w:val="0076336D"/>
    <w:rsid w:val="007D46D3"/>
    <w:rsid w:val="007D702B"/>
    <w:rsid w:val="007F543A"/>
    <w:rsid w:val="008203E1"/>
    <w:rsid w:val="008261F6"/>
    <w:rsid w:val="00881663"/>
    <w:rsid w:val="008A5027"/>
    <w:rsid w:val="008B219E"/>
    <w:rsid w:val="008E4289"/>
    <w:rsid w:val="008F4BAD"/>
    <w:rsid w:val="00901E76"/>
    <w:rsid w:val="00916534"/>
    <w:rsid w:val="00940DE6"/>
    <w:rsid w:val="0098625C"/>
    <w:rsid w:val="009D2E22"/>
    <w:rsid w:val="009D78BB"/>
    <w:rsid w:val="00A06E9D"/>
    <w:rsid w:val="00A11F31"/>
    <w:rsid w:val="00A17D13"/>
    <w:rsid w:val="00A50B93"/>
    <w:rsid w:val="00A602E0"/>
    <w:rsid w:val="00A604FB"/>
    <w:rsid w:val="00AA2449"/>
    <w:rsid w:val="00AA619E"/>
    <w:rsid w:val="00AB6921"/>
    <w:rsid w:val="00AC5EAB"/>
    <w:rsid w:val="00AD74C6"/>
    <w:rsid w:val="00B027FA"/>
    <w:rsid w:val="00B3646C"/>
    <w:rsid w:val="00B37937"/>
    <w:rsid w:val="00B40595"/>
    <w:rsid w:val="00B45841"/>
    <w:rsid w:val="00B51391"/>
    <w:rsid w:val="00B703D0"/>
    <w:rsid w:val="00B84FE3"/>
    <w:rsid w:val="00BA7ED6"/>
    <w:rsid w:val="00BB7F62"/>
    <w:rsid w:val="00BC50C9"/>
    <w:rsid w:val="00BD7D4E"/>
    <w:rsid w:val="00C9373B"/>
    <w:rsid w:val="00C95E2B"/>
    <w:rsid w:val="00CB61CB"/>
    <w:rsid w:val="00CC769E"/>
    <w:rsid w:val="00CD0A1B"/>
    <w:rsid w:val="00CE3501"/>
    <w:rsid w:val="00CE6587"/>
    <w:rsid w:val="00D10772"/>
    <w:rsid w:val="00D219F3"/>
    <w:rsid w:val="00D333B8"/>
    <w:rsid w:val="00D617A4"/>
    <w:rsid w:val="00DE1626"/>
    <w:rsid w:val="00E35247"/>
    <w:rsid w:val="00E5239B"/>
    <w:rsid w:val="00E564BA"/>
    <w:rsid w:val="00E71428"/>
    <w:rsid w:val="00E967D3"/>
    <w:rsid w:val="00EA70B7"/>
    <w:rsid w:val="00EC2CDB"/>
    <w:rsid w:val="00EC6F7C"/>
    <w:rsid w:val="00ED1997"/>
    <w:rsid w:val="00F119CE"/>
    <w:rsid w:val="00F15BA1"/>
    <w:rsid w:val="00F25AEC"/>
    <w:rsid w:val="00F32BFE"/>
    <w:rsid w:val="00F3640F"/>
    <w:rsid w:val="00F824BF"/>
    <w:rsid w:val="00F942AD"/>
    <w:rsid w:val="00FF6E5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8B6B5FEB-5982-4077-8F99-18686D1ADE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54677C"/>
  </w:style>
  <w:style w:type="paragraph" w:styleId="Nagwek1">
    <w:name w:val="heading 1"/>
    <w:basedOn w:val="Normalny"/>
    <w:next w:val="Normalny"/>
    <w:link w:val="Nagwek1Znak"/>
    <w:uiPriority w:val="9"/>
    <w:qFormat/>
    <w:rsid w:val="000E358F"/>
    <w:pPr>
      <w:keepNext/>
      <w:spacing w:after="0" w:line="276" w:lineRule="auto"/>
      <w:jc w:val="center"/>
      <w:outlineLvl w:val="0"/>
    </w:pPr>
    <w:rPr>
      <w:rFonts w:ascii="Times New Roman" w:eastAsia="Times New Roman" w:hAnsi="Times New Roman" w:cs="Times New Roman"/>
      <w:b/>
      <w:bCs/>
      <w:sz w:val="24"/>
      <w:szCs w:val="24"/>
      <w:lang w:eastAsia="pl-PL"/>
    </w:rPr>
  </w:style>
  <w:style w:type="paragraph" w:styleId="Nagwek2">
    <w:name w:val="heading 2"/>
    <w:basedOn w:val="Normalny"/>
    <w:next w:val="Normalny"/>
    <w:link w:val="Nagwek2Znak"/>
    <w:uiPriority w:val="9"/>
    <w:unhideWhenUsed/>
    <w:qFormat/>
    <w:rsid w:val="000E358F"/>
    <w:pPr>
      <w:keepNext/>
      <w:spacing w:after="0" w:line="276" w:lineRule="auto"/>
      <w:jc w:val="right"/>
      <w:outlineLvl w:val="1"/>
    </w:pPr>
    <w:rPr>
      <w:rFonts w:ascii="Times New Roman" w:eastAsia="Times New Roman" w:hAnsi="Times New Roman" w:cs="Times New Roman"/>
      <w:b/>
      <w:bCs/>
      <w:sz w:val="24"/>
      <w:szCs w:val="24"/>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54677C"/>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54677C"/>
  </w:style>
  <w:style w:type="paragraph" w:styleId="Stopka">
    <w:name w:val="footer"/>
    <w:basedOn w:val="Normalny"/>
    <w:link w:val="StopkaZnak"/>
    <w:uiPriority w:val="99"/>
    <w:unhideWhenUsed/>
    <w:rsid w:val="0054677C"/>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54677C"/>
  </w:style>
  <w:style w:type="character" w:styleId="Numerstrony">
    <w:name w:val="page number"/>
    <w:basedOn w:val="Domylnaczcionkaakapitu"/>
    <w:semiHidden/>
    <w:rsid w:val="0054677C"/>
  </w:style>
  <w:style w:type="paragraph" w:styleId="Akapitzlist">
    <w:name w:val="List Paragraph"/>
    <w:basedOn w:val="Normalny"/>
    <w:uiPriority w:val="34"/>
    <w:qFormat/>
    <w:rsid w:val="0054677C"/>
    <w:pPr>
      <w:ind w:left="720"/>
      <w:contextualSpacing/>
    </w:pPr>
  </w:style>
  <w:style w:type="character" w:styleId="Hipercze">
    <w:name w:val="Hyperlink"/>
    <w:basedOn w:val="Domylnaczcionkaakapitu"/>
    <w:uiPriority w:val="99"/>
    <w:unhideWhenUsed/>
    <w:rsid w:val="0054677C"/>
    <w:rPr>
      <w:color w:val="0563C1" w:themeColor="hyperlink"/>
      <w:u w:val="single"/>
    </w:rPr>
  </w:style>
  <w:style w:type="paragraph" w:customStyle="1" w:styleId="xmsonormal">
    <w:name w:val="x_msonormal"/>
    <w:basedOn w:val="Normalny"/>
    <w:rsid w:val="00BB7F62"/>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xmsolistparagraph">
    <w:name w:val="x_msolistparagraph"/>
    <w:basedOn w:val="Normalny"/>
    <w:rsid w:val="00BB7F62"/>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customStyle="1" w:styleId="Nagwek1Znak">
    <w:name w:val="Nagłówek 1 Znak"/>
    <w:basedOn w:val="Domylnaczcionkaakapitu"/>
    <w:link w:val="Nagwek1"/>
    <w:uiPriority w:val="9"/>
    <w:rsid w:val="000E358F"/>
    <w:rPr>
      <w:rFonts w:ascii="Times New Roman" w:eastAsia="Times New Roman" w:hAnsi="Times New Roman" w:cs="Times New Roman"/>
      <w:b/>
      <w:bCs/>
      <w:sz w:val="24"/>
      <w:szCs w:val="24"/>
      <w:lang w:eastAsia="pl-PL"/>
    </w:rPr>
  </w:style>
  <w:style w:type="character" w:customStyle="1" w:styleId="Nagwek2Znak">
    <w:name w:val="Nagłówek 2 Znak"/>
    <w:basedOn w:val="Domylnaczcionkaakapitu"/>
    <w:link w:val="Nagwek2"/>
    <w:uiPriority w:val="9"/>
    <w:rsid w:val="000E358F"/>
    <w:rPr>
      <w:rFonts w:ascii="Times New Roman" w:eastAsia="Times New Roman" w:hAnsi="Times New Roman" w:cs="Times New Roman"/>
      <w:b/>
      <w:bCs/>
      <w:sz w:val="24"/>
      <w:szCs w:val="24"/>
      <w:lang w:eastAsia="pl-PL"/>
    </w:rPr>
  </w:style>
  <w:style w:type="paragraph" w:styleId="Tekstdymka">
    <w:name w:val="Balloon Text"/>
    <w:basedOn w:val="Normalny"/>
    <w:link w:val="TekstdymkaZnak"/>
    <w:uiPriority w:val="99"/>
    <w:semiHidden/>
    <w:unhideWhenUsed/>
    <w:rsid w:val="00F25AEC"/>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F25AE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473771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gov.pl/web/obrona-narodowa/otwarte-konkursy-ofert" TargetMode="External"/><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s://www.gov.pl/web/obrona-narodowa/otwarte-konkursy-ofert"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gov.pl/web/obrona-narodowa/otwarte-konkursy-ofert" TargetMode="External"/><Relationship Id="rId5" Type="http://schemas.openxmlformats.org/officeDocument/2006/relationships/settings" Target="settings.xml"/><Relationship Id="rId15" Type="http://schemas.openxmlformats.org/officeDocument/2006/relationships/hyperlink" Target="http://www.Witkac.pl" TargetMode="External"/><Relationship Id="rId10" Type="http://schemas.openxmlformats.org/officeDocument/2006/relationships/hyperlink" Target="http://weblex.milnet-z.ron.int/" TargetMode="External"/><Relationship Id="rId19" Type="http://schemas.openxmlformats.org/officeDocument/2006/relationships/glossaryDocument" Target="glossary/document.xml"/><Relationship Id="rId4" Type="http://schemas.openxmlformats.org/officeDocument/2006/relationships/styles" Target="styles.xml"/><Relationship Id="rId9" Type="http://schemas.openxmlformats.org/officeDocument/2006/relationships/hyperlink" Target="http://www.witkac.pl" TargetMode="External"/><Relationship Id="rId14" Type="http://schemas.openxmlformats.org/officeDocument/2006/relationships/hyperlink" Target="mailto:wDEKiD@mon.gov.pl"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CC4D3E19DBEF48FFBC9F6B7B235CAC76"/>
        <w:category>
          <w:name w:val="Ogólne"/>
          <w:gallery w:val="placeholder"/>
        </w:category>
        <w:types>
          <w:type w:val="bbPlcHdr"/>
        </w:types>
        <w:behaviors>
          <w:behavior w:val="content"/>
        </w:behaviors>
        <w:guid w:val="{F86A5FDA-9028-4668-97C5-FDE0A336372A}"/>
      </w:docPartPr>
      <w:docPartBody>
        <w:p w:rsidR="005A5AE0" w:rsidRDefault="005A5AE0" w:rsidP="005A5AE0">
          <w:pPr>
            <w:pStyle w:val="CC4D3E19DBEF48FFBC9F6B7B235CAC76"/>
          </w:pPr>
          <w:r w:rsidRPr="005647F2">
            <w:rPr>
              <w:rStyle w:val="Tekstzastpczy"/>
              <w:b/>
              <w:i/>
              <w:color w:val="auto"/>
            </w:rPr>
            <w:t>nazwa waszego zadania</w:t>
          </w:r>
        </w:p>
      </w:docPartBody>
    </w:docPart>
    <w:docPart>
      <w:docPartPr>
        <w:name w:val="21BE47C57EFA45738113C0AC336AA602"/>
        <w:category>
          <w:name w:val="Ogólne"/>
          <w:gallery w:val="placeholder"/>
        </w:category>
        <w:types>
          <w:type w:val="bbPlcHdr"/>
        </w:types>
        <w:behaviors>
          <w:behavior w:val="content"/>
        </w:behaviors>
        <w:guid w:val="{AD592C37-ABF2-4785-8F4A-5038CF458B46}"/>
      </w:docPartPr>
      <w:docPartBody>
        <w:p w:rsidR="005A5AE0" w:rsidRDefault="005A5AE0" w:rsidP="005A5AE0">
          <w:pPr>
            <w:pStyle w:val="21BE47C57EFA45738113C0AC336AA602"/>
          </w:pPr>
          <w:r w:rsidRPr="00540BCF">
            <w:rPr>
              <w:rStyle w:val="Tekstzastpczy"/>
            </w:rPr>
            <w:t>Kliknij lub naciśnij tutaj, aby wprowadzić tekst.</w:t>
          </w:r>
        </w:p>
      </w:docPartBody>
    </w:docPart>
    <w:docPart>
      <w:docPartPr>
        <w:name w:val="F4F7B240353A45F7BE5692DBFF36F47F"/>
        <w:category>
          <w:name w:val="Ogólne"/>
          <w:gallery w:val="placeholder"/>
        </w:category>
        <w:types>
          <w:type w:val="bbPlcHdr"/>
        </w:types>
        <w:behaviors>
          <w:behavior w:val="content"/>
        </w:behaviors>
        <w:guid w:val="{6F37C168-DE7A-4C18-8673-B901EFB79316}"/>
      </w:docPartPr>
      <w:docPartBody>
        <w:p w:rsidR="005A5AE0" w:rsidRDefault="005A5AE0" w:rsidP="005A5AE0">
          <w:pPr>
            <w:pStyle w:val="F4F7B240353A45F7BE5692DBFF36F47F"/>
          </w:pPr>
          <w:r w:rsidRPr="005647F2">
            <w:rPr>
              <w:rStyle w:val="Tekstzastpczy"/>
              <w:b/>
              <w:color w:val="auto"/>
            </w:rPr>
            <w:t>Data zawarcia umowy</w:t>
          </w:r>
        </w:p>
      </w:docPartBody>
    </w:docPart>
    <w:docPart>
      <w:docPartPr>
        <w:name w:val="4A7ABB0991224C208062B0F03E0F0883"/>
        <w:category>
          <w:name w:val="Ogólne"/>
          <w:gallery w:val="placeholder"/>
        </w:category>
        <w:types>
          <w:type w:val="bbPlcHdr"/>
        </w:types>
        <w:behaviors>
          <w:behavior w:val="content"/>
        </w:behaviors>
        <w:guid w:val="{EFA2857F-6AED-4A8E-9D1A-93B29CD0EDD1}"/>
      </w:docPartPr>
      <w:docPartBody>
        <w:p w:rsidR="005A5AE0" w:rsidRDefault="005A5AE0" w:rsidP="005A5AE0">
          <w:pPr>
            <w:pStyle w:val="4A7ABB0991224C208062B0F03E0F0883"/>
          </w:pPr>
          <w:r>
            <w:rPr>
              <w:rFonts w:ascii="Calibri" w:eastAsia="Times New Roman" w:hAnsi="Calibri" w:cs="Times New Roman"/>
              <w:b/>
              <w:bCs/>
              <w:color w:val="000000"/>
            </w:rPr>
            <w:t>Numer Aneksu</w:t>
          </w:r>
        </w:p>
      </w:docPartBody>
    </w:docPart>
    <w:docPart>
      <w:docPartPr>
        <w:name w:val="A42EE7A4F26B40239C1E7F6E5386033F"/>
        <w:category>
          <w:name w:val="Ogólne"/>
          <w:gallery w:val="placeholder"/>
        </w:category>
        <w:types>
          <w:type w:val="bbPlcHdr"/>
        </w:types>
        <w:behaviors>
          <w:behavior w:val="content"/>
        </w:behaviors>
        <w:guid w:val="{1BB3A0DC-636B-4368-A0D2-EDCD5F27B080}"/>
      </w:docPartPr>
      <w:docPartBody>
        <w:p w:rsidR="005A5AE0" w:rsidRDefault="005A5AE0" w:rsidP="005A5AE0">
          <w:pPr>
            <w:pStyle w:val="A42EE7A4F26B40239C1E7F6E5386033F"/>
          </w:pPr>
          <w:r w:rsidRPr="005647F2">
            <w:rPr>
              <w:rStyle w:val="Tekstzastpczy"/>
              <w:b/>
              <w:color w:val="auto"/>
            </w:rPr>
            <w:t>Data zawarcia aneksu</w:t>
          </w:r>
        </w:p>
      </w:docPartBody>
    </w:docPart>
    <w:docPart>
      <w:docPartPr>
        <w:name w:val="F6751F7481B3459D8D29761913C78773"/>
        <w:category>
          <w:name w:val="Ogólne"/>
          <w:gallery w:val="placeholder"/>
        </w:category>
        <w:types>
          <w:type w:val="bbPlcHdr"/>
        </w:types>
        <w:behaviors>
          <w:behavior w:val="content"/>
        </w:behaviors>
        <w:guid w:val="{D7992B79-3218-48ED-BBD8-7EE236663C4F}"/>
      </w:docPartPr>
      <w:docPartBody>
        <w:p w:rsidR="005A5AE0" w:rsidRDefault="005A5AE0" w:rsidP="005A5AE0">
          <w:pPr>
            <w:pStyle w:val="F6751F7481B3459D8D29761913C78773"/>
          </w:pPr>
          <w:r w:rsidRPr="00FB2010">
            <w:rPr>
              <w:rFonts w:ascii="Calibri" w:eastAsia="Times New Roman" w:hAnsi="Calibri" w:cs="Times New Roman"/>
              <w:b/>
            </w:rPr>
            <w:t>Np. wyn</w:t>
          </w:r>
          <w:r>
            <w:rPr>
              <w:rFonts w:ascii="Calibri" w:eastAsia="Times New Roman" w:hAnsi="Calibri" w:cs="Times New Roman"/>
              <w:b/>
            </w:rPr>
            <w:t>agrodzenie animatora za miesiąc luty</w:t>
          </w:r>
        </w:p>
      </w:docPartBody>
    </w:docPart>
    <w:docPart>
      <w:docPartPr>
        <w:name w:val="BA14F44460F941589A93384D8FA67BF0"/>
        <w:category>
          <w:name w:val="Ogólne"/>
          <w:gallery w:val="placeholder"/>
        </w:category>
        <w:types>
          <w:type w:val="bbPlcHdr"/>
        </w:types>
        <w:behaviors>
          <w:behavior w:val="content"/>
        </w:behaviors>
        <w:guid w:val="{7E7B82D1-2EF4-4F89-9673-3EEF045F30AB}"/>
      </w:docPartPr>
      <w:docPartBody>
        <w:p w:rsidR="005A5AE0" w:rsidRDefault="005A5AE0" w:rsidP="005A5AE0">
          <w:pPr>
            <w:pStyle w:val="BA14F44460F941589A93384D8FA67BF0"/>
          </w:pPr>
          <w:r w:rsidRPr="00FB2010">
            <w:rPr>
              <w:rFonts w:ascii="Calibri" w:eastAsia="Times New Roman" w:hAnsi="Calibri" w:cs="Times New Roman"/>
              <w:b/>
            </w:rPr>
            <w:t>Numer pozycji</w:t>
          </w:r>
          <w:r>
            <w:rPr>
              <w:rFonts w:ascii="Calibri" w:eastAsia="Times New Roman" w:hAnsi="Calibri" w:cs="Times New Roman"/>
              <w:b/>
            </w:rPr>
            <w:t xml:space="preserve"> np. I.A.5</w:t>
          </w:r>
        </w:p>
      </w:docPartBody>
    </w:docPart>
    <w:docPart>
      <w:docPartPr>
        <w:name w:val="FA07A2F724CE407AB8C3ABD7164BF51E"/>
        <w:category>
          <w:name w:val="Ogólne"/>
          <w:gallery w:val="placeholder"/>
        </w:category>
        <w:types>
          <w:type w:val="bbPlcHdr"/>
        </w:types>
        <w:behaviors>
          <w:behavior w:val="content"/>
        </w:behaviors>
        <w:guid w:val="{E4D82D22-1823-4EEA-931B-134DC18BEE89}"/>
      </w:docPartPr>
      <w:docPartBody>
        <w:p w:rsidR="005A5AE0" w:rsidRDefault="005A5AE0" w:rsidP="005A5AE0">
          <w:pPr>
            <w:pStyle w:val="FA07A2F724CE407AB8C3ABD7164BF51E"/>
          </w:pPr>
          <w:r>
            <w:rPr>
              <w:rFonts w:ascii="Calibri" w:eastAsia="Times New Roman" w:hAnsi="Calibri" w:cs="Times New Roman"/>
              <w:b/>
            </w:rPr>
            <w:t>Należy wpisać kwotę</w:t>
          </w:r>
        </w:p>
      </w:docPartBody>
    </w:docPart>
    <w:docPart>
      <w:docPartPr>
        <w:name w:val="1A1960A8024146D7A141C796F24997FB"/>
        <w:category>
          <w:name w:val="Ogólne"/>
          <w:gallery w:val="placeholder"/>
        </w:category>
        <w:types>
          <w:type w:val="bbPlcHdr"/>
        </w:types>
        <w:behaviors>
          <w:behavior w:val="content"/>
        </w:behaviors>
        <w:guid w:val="{CC8A0079-3FEF-40B7-9B55-D33D7A891052}"/>
      </w:docPartPr>
      <w:docPartBody>
        <w:p w:rsidR="005A5AE0" w:rsidRDefault="005A5AE0" w:rsidP="005A5AE0">
          <w:pPr>
            <w:pStyle w:val="1A1960A8024146D7A141C796F24997FB"/>
          </w:pPr>
          <w:r>
            <w:rPr>
              <w:rFonts w:ascii="Calibri" w:eastAsia="Times New Roman" w:hAnsi="Calibri" w:cs="Times New Roman"/>
              <w:b/>
            </w:rPr>
            <w:t>Należy wpisać kwotę</w:t>
          </w:r>
        </w:p>
      </w:docPartBody>
    </w:docPart>
    <w:docPart>
      <w:docPartPr>
        <w:name w:val="F6564F99A3754726ADDF02AE84006B05"/>
        <w:category>
          <w:name w:val="Ogólne"/>
          <w:gallery w:val="placeholder"/>
        </w:category>
        <w:types>
          <w:type w:val="bbPlcHdr"/>
        </w:types>
        <w:behaviors>
          <w:behavior w:val="content"/>
        </w:behaviors>
        <w:guid w:val="{C56054C6-C2C1-4128-99F2-A615A005089E}"/>
      </w:docPartPr>
      <w:docPartBody>
        <w:p w:rsidR="005A5AE0" w:rsidRDefault="005A5AE0" w:rsidP="005A5AE0">
          <w:pPr>
            <w:pStyle w:val="F6564F99A3754726ADDF02AE84006B05"/>
          </w:pPr>
          <w:r w:rsidRPr="005647F2">
            <w:rPr>
              <w:rStyle w:val="Tekstzastpczy"/>
              <w:b/>
              <w:color w:val="auto"/>
            </w:rPr>
            <w:t>Data zawarcia aneksu</w:t>
          </w:r>
        </w:p>
      </w:docPartBody>
    </w:docPart>
    <w:docPart>
      <w:docPartPr>
        <w:name w:val="5B6E12D7A3DE42EE8BB7E78474D72E39"/>
        <w:category>
          <w:name w:val="Ogólne"/>
          <w:gallery w:val="placeholder"/>
        </w:category>
        <w:types>
          <w:type w:val="bbPlcHdr"/>
        </w:types>
        <w:behaviors>
          <w:behavior w:val="content"/>
        </w:behaviors>
        <w:guid w:val="{9DEF5D69-CE73-42AF-B478-3C390B094A5B}"/>
      </w:docPartPr>
      <w:docPartBody>
        <w:p w:rsidR="005A5AE0" w:rsidRDefault="005A5AE0" w:rsidP="005A5AE0">
          <w:pPr>
            <w:pStyle w:val="5B6E12D7A3DE42EE8BB7E78474D72E39"/>
          </w:pPr>
          <w:r w:rsidRPr="005647F2">
            <w:rPr>
              <w:rStyle w:val="Tekstzastpczy"/>
              <w:b/>
              <w:color w:val="auto"/>
            </w:rPr>
            <w:t>Data zawarcia aneksu</w:t>
          </w:r>
        </w:p>
      </w:docPartBody>
    </w:docPart>
    <w:docPart>
      <w:docPartPr>
        <w:name w:val="3CDC46547343456894B845D9A5459043"/>
        <w:category>
          <w:name w:val="Ogólne"/>
          <w:gallery w:val="placeholder"/>
        </w:category>
        <w:types>
          <w:type w:val="bbPlcHdr"/>
        </w:types>
        <w:behaviors>
          <w:behavior w:val="content"/>
        </w:behaviors>
        <w:guid w:val="{7032C19C-ADB5-4459-9A87-73327FAB07CE}"/>
      </w:docPartPr>
      <w:docPartBody>
        <w:p w:rsidR="005A5AE0" w:rsidRDefault="005A5AE0" w:rsidP="005A5AE0">
          <w:pPr>
            <w:pStyle w:val="3CDC46547343456894B845D9A5459043"/>
          </w:pPr>
          <w:r w:rsidRPr="005647F2">
            <w:rPr>
              <w:rStyle w:val="Tekstzastpczy"/>
              <w:b/>
              <w:color w:val="auto"/>
            </w:rPr>
            <w:t>Data zawarcia aneksu</w:t>
          </w:r>
        </w:p>
      </w:docPartBody>
    </w:docPart>
    <w:docPart>
      <w:docPartPr>
        <w:name w:val="F6FD611EEB544243B137D273F15D8EF3"/>
        <w:category>
          <w:name w:val="Ogólne"/>
          <w:gallery w:val="placeholder"/>
        </w:category>
        <w:types>
          <w:type w:val="bbPlcHdr"/>
        </w:types>
        <w:behaviors>
          <w:behavior w:val="content"/>
        </w:behaviors>
        <w:guid w:val="{E847A552-3BFE-4AE2-AE75-9A1976CDEF59}"/>
      </w:docPartPr>
      <w:docPartBody>
        <w:p w:rsidR="005A5AE0" w:rsidRDefault="005A5AE0" w:rsidP="005A5AE0">
          <w:pPr>
            <w:pStyle w:val="F6FD611EEB544243B137D273F15D8EF3"/>
          </w:pPr>
          <w:r w:rsidRPr="005647F2">
            <w:rPr>
              <w:rStyle w:val="Tekstzastpczy"/>
              <w:b/>
              <w:i/>
              <w:color w:val="auto"/>
            </w:rPr>
            <w:t>nazwa waszego zadania</w:t>
          </w:r>
        </w:p>
      </w:docPartBody>
    </w:docPart>
    <w:docPart>
      <w:docPartPr>
        <w:name w:val="7DAC9677E2B4413CB226FC2509488B95"/>
        <w:category>
          <w:name w:val="Ogólne"/>
          <w:gallery w:val="placeholder"/>
        </w:category>
        <w:types>
          <w:type w:val="bbPlcHdr"/>
        </w:types>
        <w:behaviors>
          <w:behavior w:val="content"/>
        </w:behaviors>
        <w:guid w:val="{5D8F72A4-6F5E-4018-8E76-03AA141B9DBC}"/>
      </w:docPartPr>
      <w:docPartBody>
        <w:p w:rsidR="005A5AE0" w:rsidRDefault="005A5AE0" w:rsidP="005A5AE0">
          <w:pPr>
            <w:pStyle w:val="7DAC9677E2B4413CB226FC2509488B95"/>
          </w:pPr>
          <w:r w:rsidRPr="005647F2">
            <w:rPr>
              <w:rStyle w:val="Tekstzastpczy"/>
              <w:b/>
              <w:i/>
              <w:color w:val="auto"/>
            </w:rPr>
            <w:t>nazwa waszego zadania</w:t>
          </w:r>
        </w:p>
      </w:docPartBody>
    </w:docPart>
    <w:docPart>
      <w:docPartPr>
        <w:name w:val="39F32DF112094643829A6909E6A392B7"/>
        <w:category>
          <w:name w:val="Ogólne"/>
          <w:gallery w:val="placeholder"/>
        </w:category>
        <w:types>
          <w:type w:val="bbPlcHdr"/>
        </w:types>
        <w:behaviors>
          <w:behavior w:val="content"/>
        </w:behaviors>
        <w:guid w:val="{55F23AAC-5278-4373-A596-080117A8CA7F}"/>
      </w:docPartPr>
      <w:docPartBody>
        <w:p w:rsidR="005A5AE0" w:rsidRDefault="005A5AE0" w:rsidP="005A5AE0">
          <w:pPr>
            <w:pStyle w:val="39F32DF112094643829A6909E6A392B7"/>
          </w:pPr>
          <w:r w:rsidRPr="005647F2">
            <w:rPr>
              <w:rStyle w:val="Tekstzastpczy"/>
              <w:b/>
              <w:i/>
              <w:color w:val="auto"/>
            </w:rPr>
            <w:t>nazwa waszego zadania</w:t>
          </w:r>
        </w:p>
      </w:docPartBody>
    </w:docPart>
    <w:docPart>
      <w:docPartPr>
        <w:name w:val="E8E362C0B55642D9BAC1B2E309191EB4"/>
        <w:category>
          <w:name w:val="Ogólne"/>
          <w:gallery w:val="placeholder"/>
        </w:category>
        <w:types>
          <w:type w:val="bbPlcHdr"/>
        </w:types>
        <w:behaviors>
          <w:behavior w:val="content"/>
        </w:behaviors>
        <w:guid w:val="{792A89F1-1D06-4AD4-910D-3974CE372F9D}"/>
      </w:docPartPr>
      <w:docPartBody>
        <w:p w:rsidR="005A5AE0" w:rsidRDefault="005A5AE0" w:rsidP="005A5AE0">
          <w:pPr>
            <w:pStyle w:val="E8E362C0B55642D9BAC1B2E309191EB4"/>
          </w:pPr>
          <w:r w:rsidRPr="005647F2">
            <w:rPr>
              <w:rStyle w:val="Tekstzastpczy"/>
              <w:b/>
              <w:i/>
              <w:color w:val="auto"/>
            </w:rPr>
            <w:t>nazwa waszego zadania</w:t>
          </w:r>
        </w:p>
      </w:docPartBody>
    </w:docPart>
    <w:docPart>
      <w:docPartPr>
        <w:name w:val="020CCC9F8F554701993F43BD3C8E8281"/>
        <w:category>
          <w:name w:val="Ogólne"/>
          <w:gallery w:val="placeholder"/>
        </w:category>
        <w:types>
          <w:type w:val="bbPlcHdr"/>
        </w:types>
        <w:behaviors>
          <w:behavior w:val="content"/>
        </w:behaviors>
        <w:guid w:val="{DB7F090F-45E7-450A-A18A-E46A8F5B8341}"/>
      </w:docPartPr>
      <w:docPartBody>
        <w:p w:rsidR="005A5AE0" w:rsidRDefault="005A5AE0" w:rsidP="005A5AE0">
          <w:pPr>
            <w:pStyle w:val="020CCC9F8F554701993F43BD3C8E8281"/>
          </w:pPr>
          <w:r w:rsidRPr="005647F2">
            <w:rPr>
              <w:rStyle w:val="Tekstzastpczy"/>
              <w:b/>
              <w:i/>
              <w:color w:val="auto"/>
            </w:rPr>
            <w:t>nazwa waszego zadania</w:t>
          </w:r>
        </w:p>
      </w:docPartBody>
    </w:docPart>
    <w:docPart>
      <w:docPartPr>
        <w:name w:val="AA4F69252DF54330A237B887BE173399"/>
        <w:category>
          <w:name w:val="Ogólne"/>
          <w:gallery w:val="placeholder"/>
        </w:category>
        <w:types>
          <w:type w:val="bbPlcHdr"/>
        </w:types>
        <w:behaviors>
          <w:behavior w:val="content"/>
        </w:behaviors>
        <w:guid w:val="{7EF7D493-CF0E-41FD-85CE-86D4D6C7BA2D}"/>
      </w:docPartPr>
      <w:docPartBody>
        <w:p w:rsidR="005A5AE0" w:rsidRDefault="005A5AE0" w:rsidP="005A5AE0">
          <w:pPr>
            <w:pStyle w:val="AA4F69252DF54330A237B887BE173399"/>
          </w:pPr>
          <w:r w:rsidRPr="005647F2">
            <w:rPr>
              <w:rStyle w:val="Tekstzastpczy"/>
              <w:b/>
              <w:i/>
              <w:color w:val="auto"/>
            </w:rPr>
            <w:t>nazwa waszego zadania</w:t>
          </w:r>
        </w:p>
      </w:docPartBody>
    </w:docPart>
    <w:docPart>
      <w:docPartPr>
        <w:name w:val="267F65F796784A94BF5E3DE1A874CB30"/>
        <w:category>
          <w:name w:val="Ogólne"/>
          <w:gallery w:val="placeholder"/>
        </w:category>
        <w:types>
          <w:type w:val="bbPlcHdr"/>
        </w:types>
        <w:behaviors>
          <w:behavior w:val="content"/>
        </w:behaviors>
        <w:guid w:val="{9499A372-4F57-4339-A736-D1B83ABC0BF0}"/>
      </w:docPartPr>
      <w:docPartBody>
        <w:p w:rsidR="005A5AE0" w:rsidRDefault="005A5AE0" w:rsidP="005A5AE0">
          <w:pPr>
            <w:pStyle w:val="267F65F796784A94BF5E3DE1A874CB30"/>
          </w:pPr>
          <w:r w:rsidRPr="005647F2">
            <w:rPr>
              <w:rStyle w:val="Tekstzastpczy"/>
              <w:b/>
              <w:i/>
              <w:color w:val="auto"/>
            </w:rPr>
            <w:t>nazwa waszego zadania</w:t>
          </w:r>
        </w:p>
      </w:docPartBody>
    </w:docPart>
    <w:docPart>
      <w:docPartPr>
        <w:name w:val="845DD19474E7456DBE28599487655A18"/>
        <w:category>
          <w:name w:val="Ogólne"/>
          <w:gallery w:val="placeholder"/>
        </w:category>
        <w:types>
          <w:type w:val="bbPlcHdr"/>
        </w:types>
        <w:behaviors>
          <w:behavior w:val="content"/>
        </w:behaviors>
        <w:guid w:val="{E4BC7A16-BAC0-49BA-BC45-248AA3577B3A}"/>
      </w:docPartPr>
      <w:docPartBody>
        <w:p w:rsidR="005A5AE0" w:rsidRDefault="005A5AE0" w:rsidP="005A5AE0">
          <w:pPr>
            <w:pStyle w:val="845DD19474E7456DBE28599487655A18"/>
          </w:pPr>
          <w:r w:rsidRPr="005647F2">
            <w:rPr>
              <w:rStyle w:val="Tekstzastpczy"/>
              <w:b/>
              <w:i/>
              <w:color w:val="auto"/>
            </w:rPr>
            <w:t>nazwa waszego zadania</w:t>
          </w:r>
        </w:p>
      </w:docPartBody>
    </w:docPart>
    <w:docPart>
      <w:docPartPr>
        <w:name w:val="077558CD187040859BFB2130637CFDC8"/>
        <w:category>
          <w:name w:val="Ogólne"/>
          <w:gallery w:val="placeholder"/>
        </w:category>
        <w:types>
          <w:type w:val="bbPlcHdr"/>
        </w:types>
        <w:behaviors>
          <w:behavior w:val="content"/>
        </w:behaviors>
        <w:guid w:val="{01717D7D-687D-4971-B44F-4DD0D96B9C2F}"/>
      </w:docPartPr>
      <w:docPartBody>
        <w:p w:rsidR="005A5AE0" w:rsidRDefault="005A5AE0" w:rsidP="005A5AE0">
          <w:pPr>
            <w:pStyle w:val="077558CD187040859BFB2130637CFDC8"/>
          </w:pPr>
          <w:r w:rsidRPr="005647F2">
            <w:rPr>
              <w:rStyle w:val="Tekstzastpczy"/>
              <w:b/>
              <w:i/>
              <w:color w:val="auto"/>
            </w:rPr>
            <w:t>nazwa waszego zadania</w:t>
          </w:r>
        </w:p>
      </w:docPartBody>
    </w:docPart>
    <w:docPart>
      <w:docPartPr>
        <w:name w:val="8CCC2ED4320D4F869057A776CEFDFF8F"/>
        <w:category>
          <w:name w:val="Ogólne"/>
          <w:gallery w:val="placeholder"/>
        </w:category>
        <w:types>
          <w:type w:val="bbPlcHdr"/>
        </w:types>
        <w:behaviors>
          <w:behavior w:val="content"/>
        </w:behaviors>
        <w:guid w:val="{1898B9BA-4B66-41DC-B99B-18A576C6AA37}"/>
      </w:docPartPr>
      <w:docPartBody>
        <w:p w:rsidR="005A5AE0" w:rsidRDefault="005A5AE0" w:rsidP="005A5AE0">
          <w:pPr>
            <w:pStyle w:val="8CCC2ED4320D4F869057A776CEFDFF8F"/>
          </w:pPr>
          <w:r w:rsidRPr="005647F2">
            <w:rPr>
              <w:rStyle w:val="Tekstzastpczy"/>
              <w:b/>
              <w:color w:val="auto"/>
            </w:rPr>
            <w:t>Data zawarcia aneksu</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comment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5AE0"/>
    <w:rsid w:val="00135F30"/>
    <w:rsid w:val="001861A6"/>
    <w:rsid w:val="001C69AF"/>
    <w:rsid w:val="002967E6"/>
    <w:rsid w:val="002F3D9B"/>
    <w:rsid w:val="003173F9"/>
    <w:rsid w:val="00484276"/>
    <w:rsid w:val="004A0103"/>
    <w:rsid w:val="005468FA"/>
    <w:rsid w:val="0058682A"/>
    <w:rsid w:val="005A5AE0"/>
    <w:rsid w:val="005F0F31"/>
    <w:rsid w:val="006A3ABB"/>
    <w:rsid w:val="006D44DD"/>
    <w:rsid w:val="006D5CDA"/>
    <w:rsid w:val="0074742C"/>
    <w:rsid w:val="00771694"/>
    <w:rsid w:val="0077462D"/>
    <w:rsid w:val="00892A11"/>
    <w:rsid w:val="008C632F"/>
    <w:rsid w:val="00920220"/>
    <w:rsid w:val="00BE2D54"/>
    <w:rsid w:val="00C104A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pl-PL" w:eastAsia="pl-PL"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Tekstzastpczy">
    <w:name w:val="Placeholder Text"/>
    <w:basedOn w:val="Domylnaczcionkaakapitu"/>
    <w:uiPriority w:val="99"/>
    <w:semiHidden/>
    <w:rsid w:val="005A5AE0"/>
    <w:rPr>
      <w:color w:val="808080"/>
    </w:rPr>
  </w:style>
  <w:style w:type="paragraph" w:customStyle="1" w:styleId="CC4D3E19DBEF48FFBC9F6B7B235CAC76">
    <w:name w:val="CC4D3E19DBEF48FFBC9F6B7B235CAC76"/>
    <w:rsid w:val="005A5AE0"/>
  </w:style>
  <w:style w:type="paragraph" w:customStyle="1" w:styleId="21BE47C57EFA45738113C0AC336AA602">
    <w:name w:val="21BE47C57EFA45738113C0AC336AA602"/>
    <w:rsid w:val="005A5AE0"/>
  </w:style>
  <w:style w:type="paragraph" w:customStyle="1" w:styleId="F4F7B240353A45F7BE5692DBFF36F47F">
    <w:name w:val="F4F7B240353A45F7BE5692DBFF36F47F"/>
    <w:rsid w:val="005A5AE0"/>
  </w:style>
  <w:style w:type="paragraph" w:customStyle="1" w:styleId="4A7ABB0991224C208062B0F03E0F0883">
    <w:name w:val="4A7ABB0991224C208062B0F03E0F0883"/>
    <w:rsid w:val="005A5AE0"/>
  </w:style>
  <w:style w:type="paragraph" w:customStyle="1" w:styleId="A42EE7A4F26B40239C1E7F6E5386033F">
    <w:name w:val="A42EE7A4F26B40239C1E7F6E5386033F"/>
    <w:rsid w:val="005A5AE0"/>
  </w:style>
  <w:style w:type="paragraph" w:customStyle="1" w:styleId="F6751F7481B3459D8D29761913C78773">
    <w:name w:val="F6751F7481B3459D8D29761913C78773"/>
    <w:rsid w:val="005A5AE0"/>
  </w:style>
  <w:style w:type="paragraph" w:customStyle="1" w:styleId="BA14F44460F941589A93384D8FA67BF0">
    <w:name w:val="BA14F44460F941589A93384D8FA67BF0"/>
    <w:rsid w:val="005A5AE0"/>
  </w:style>
  <w:style w:type="paragraph" w:customStyle="1" w:styleId="FA07A2F724CE407AB8C3ABD7164BF51E">
    <w:name w:val="FA07A2F724CE407AB8C3ABD7164BF51E"/>
    <w:rsid w:val="005A5AE0"/>
  </w:style>
  <w:style w:type="paragraph" w:customStyle="1" w:styleId="1A1960A8024146D7A141C796F24997FB">
    <w:name w:val="1A1960A8024146D7A141C796F24997FB"/>
    <w:rsid w:val="005A5AE0"/>
  </w:style>
  <w:style w:type="paragraph" w:customStyle="1" w:styleId="F6564F99A3754726ADDF02AE84006B05">
    <w:name w:val="F6564F99A3754726ADDF02AE84006B05"/>
    <w:rsid w:val="005A5AE0"/>
  </w:style>
  <w:style w:type="paragraph" w:customStyle="1" w:styleId="5B6E12D7A3DE42EE8BB7E78474D72E39">
    <w:name w:val="5B6E12D7A3DE42EE8BB7E78474D72E39"/>
    <w:rsid w:val="005A5AE0"/>
  </w:style>
  <w:style w:type="paragraph" w:customStyle="1" w:styleId="3CDC46547343456894B845D9A5459043">
    <w:name w:val="3CDC46547343456894B845D9A5459043"/>
    <w:rsid w:val="005A5AE0"/>
  </w:style>
  <w:style w:type="paragraph" w:customStyle="1" w:styleId="F6FD611EEB544243B137D273F15D8EF3">
    <w:name w:val="F6FD611EEB544243B137D273F15D8EF3"/>
    <w:rsid w:val="005A5AE0"/>
  </w:style>
  <w:style w:type="paragraph" w:customStyle="1" w:styleId="7DAC9677E2B4413CB226FC2509488B95">
    <w:name w:val="7DAC9677E2B4413CB226FC2509488B95"/>
    <w:rsid w:val="005A5AE0"/>
  </w:style>
  <w:style w:type="paragraph" w:customStyle="1" w:styleId="39F32DF112094643829A6909E6A392B7">
    <w:name w:val="39F32DF112094643829A6909E6A392B7"/>
    <w:rsid w:val="005A5AE0"/>
  </w:style>
  <w:style w:type="paragraph" w:customStyle="1" w:styleId="E8E362C0B55642D9BAC1B2E309191EB4">
    <w:name w:val="E8E362C0B55642D9BAC1B2E309191EB4"/>
    <w:rsid w:val="005A5AE0"/>
  </w:style>
  <w:style w:type="paragraph" w:customStyle="1" w:styleId="020CCC9F8F554701993F43BD3C8E8281">
    <w:name w:val="020CCC9F8F554701993F43BD3C8E8281"/>
    <w:rsid w:val="005A5AE0"/>
  </w:style>
  <w:style w:type="paragraph" w:customStyle="1" w:styleId="AA4F69252DF54330A237B887BE173399">
    <w:name w:val="AA4F69252DF54330A237B887BE173399"/>
    <w:rsid w:val="005A5AE0"/>
  </w:style>
  <w:style w:type="paragraph" w:customStyle="1" w:styleId="267F65F796784A94BF5E3DE1A874CB30">
    <w:name w:val="267F65F796784A94BF5E3DE1A874CB30"/>
    <w:rsid w:val="005A5AE0"/>
  </w:style>
  <w:style w:type="paragraph" w:customStyle="1" w:styleId="845DD19474E7456DBE28599487655A18">
    <w:name w:val="845DD19474E7456DBE28599487655A18"/>
    <w:rsid w:val="005A5AE0"/>
  </w:style>
  <w:style w:type="paragraph" w:customStyle="1" w:styleId="077558CD187040859BFB2130637CFDC8">
    <w:name w:val="077558CD187040859BFB2130637CFDC8"/>
    <w:rsid w:val="005A5AE0"/>
  </w:style>
  <w:style w:type="paragraph" w:customStyle="1" w:styleId="8CCC2ED4320D4F869057A776CEFDFF8F">
    <w:name w:val="8CCC2ED4320D4F869057A776CEFDFF8F"/>
    <w:rsid w:val="005A5AE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isl xmlns:xsi="http://www.w3.org/2001/XMLSchema-instance" xmlns:xsd="http://www.w3.org/2001/XMLSchema" xmlns="http://www.boldonjames.com/2008/01/sie/internal/label" sislVersion="0" policy="8417b2fb-54a7-4fbc-b023-b6b37b7a623f" origin="defaultValue">
  <element uid="d7220eed-17a6-431d-810c-83a0ddfed893" value=""/>
</sisl>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4E622AC-30D8-47BE-883C-185E4DE02587}">
  <ds:schemaRefs>
    <ds:schemaRef ds:uri="http://www.w3.org/2001/XMLSchema"/>
    <ds:schemaRef ds:uri="http://www.boldonjames.com/2008/01/sie/internal/label"/>
  </ds:schemaRefs>
</ds:datastoreItem>
</file>

<file path=customXml/itemProps2.xml><?xml version="1.0" encoding="utf-8"?>
<ds:datastoreItem xmlns:ds="http://schemas.openxmlformats.org/officeDocument/2006/customXml" ds:itemID="{68996233-9806-4174-B09D-D789577235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22</Pages>
  <Words>10127</Words>
  <Characters>60764</Characters>
  <Application>Microsoft Office Word</Application>
  <DocSecurity>0</DocSecurity>
  <Lines>506</Lines>
  <Paragraphs>141</Paragraphs>
  <ScaleCrop>false</ScaleCrop>
  <HeadingPairs>
    <vt:vector size="2" baseType="variant">
      <vt:variant>
        <vt:lpstr>Tytuł</vt:lpstr>
      </vt:variant>
      <vt:variant>
        <vt:i4>1</vt:i4>
      </vt:variant>
    </vt:vector>
  </HeadingPairs>
  <TitlesOfParts>
    <vt:vector size="1" baseType="lpstr">
      <vt:lpstr/>
    </vt:vector>
  </TitlesOfParts>
  <Company>Resort Obrony Narodowej</Company>
  <LinksUpToDate>false</LinksUpToDate>
  <CharactersWithSpaces>70750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Szwejser Dorota</dc:creator>
  <cp:keywords/>
  <dc:description/>
  <cp:lastModifiedBy>Wachulak Cezary</cp:lastModifiedBy>
  <cp:revision>2</cp:revision>
  <cp:lastPrinted>2024-07-26T11:45:00Z</cp:lastPrinted>
  <dcterms:created xsi:type="dcterms:W3CDTF">2024-10-08T07:29:00Z</dcterms:created>
  <dcterms:modified xsi:type="dcterms:W3CDTF">2024-10-08T07:29:00Z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add034da-d012-4c09-b620-f4eb7d1da288</vt:lpwstr>
  </property>
  <property fmtid="{D5CDD505-2E9C-101B-9397-08002B2CF9AE}" pid="3" name="bjDocumentLabelXML">
    <vt:lpwstr>&lt;?xml version="1.0" encoding="us-ascii"?&gt;&lt;sisl xmlns:xsi="http://www.w3.org/2001/XMLSchema-instance" xmlns:xsd="http://www.w3.org/2001/XMLSchema" sislVersion="0" policy="8417b2fb-54a7-4fbc-b023-b6b37b7a623f" origin="defaultValue" xmlns="http://www.boldonj</vt:lpwstr>
  </property>
  <property fmtid="{D5CDD505-2E9C-101B-9397-08002B2CF9AE}" pid="4" name="bjDocumentLabelXML-0">
    <vt:lpwstr>ames.com/2008/01/sie/internal/label"&gt;&lt;element uid="d7220eed-17a6-431d-810c-83a0ddfed893" value="" /&gt;&lt;/sisl&gt;</vt:lpwstr>
  </property>
  <property fmtid="{D5CDD505-2E9C-101B-9397-08002B2CF9AE}" pid="5" name="bjDocumentSecurityLabel">
    <vt:lpwstr>[d7220eed-17a6-431d-810c-83a0ddfed893]</vt:lpwstr>
  </property>
  <property fmtid="{D5CDD505-2E9C-101B-9397-08002B2CF9AE}" pid="6" name="bjPortionMark">
    <vt:lpwstr>[]</vt:lpwstr>
  </property>
  <property fmtid="{D5CDD505-2E9C-101B-9397-08002B2CF9AE}" pid="7" name="bjClsUserRVM">
    <vt:lpwstr>[]</vt:lpwstr>
  </property>
  <property fmtid="{D5CDD505-2E9C-101B-9397-08002B2CF9AE}" pid="8" name="bjSaver">
    <vt:lpwstr>A9YXdOe4N6TgKuDUBceawGaN0RoaoTQE</vt:lpwstr>
  </property>
</Properties>
</file>