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EB65C" w14:textId="6092A8FC" w:rsidR="000129DC" w:rsidRPr="00990168" w:rsidRDefault="00006B2C" w:rsidP="00520A47">
      <w:pPr>
        <w:spacing w:after="120" w:line="240" w:lineRule="auto"/>
        <w:jc w:val="center"/>
        <w:rPr>
          <w:rFonts w:ascii="Trebuchet MS" w:eastAsia="Calibri" w:hAnsi="Trebuchet MS" w:cs="Times New Roman"/>
          <w:b/>
        </w:rPr>
      </w:pPr>
      <w:bookmarkStart w:id="0" w:name="_Hlk91839836"/>
      <w:bookmarkStart w:id="1" w:name="_GoBack"/>
      <w:bookmarkEnd w:id="0"/>
      <w:bookmarkEnd w:id="1"/>
      <w:r w:rsidRPr="00990168">
        <w:rPr>
          <w:rFonts w:ascii="Trebuchet MS" w:eastAsia="Calibri" w:hAnsi="Trebuchet MS" w:cs="Times New Roman"/>
          <w:b/>
        </w:rPr>
        <w:t xml:space="preserve">ZARZĄDZENIE NR </w:t>
      </w:r>
      <w:r w:rsidR="00A335CA">
        <w:rPr>
          <w:rFonts w:ascii="Trebuchet MS" w:eastAsia="Calibri" w:hAnsi="Trebuchet MS" w:cs="Times New Roman"/>
          <w:b/>
        </w:rPr>
        <w:t>1</w:t>
      </w:r>
      <w:r w:rsidR="00A335CA" w:rsidRPr="00990168">
        <w:rPr>
          <w:rFonts w:ascii="Trebuchet MS" w:eastAsia="Calibri" w:hAnsi="Trebuchet MS" w:cs="Times New Roman"/>
          <w:b/>
        </w:rPr>
        <w:t>/</w:t>
      </w:r>
      <w:r w:rsidR="00396E26" w:rsidRPr="00990168">
        <w:rPr>
          <w:rFonts w:ascii="Trebuchet MS" w:eastAsia="Calibri" w:hAnsi="Trebuchet MS" w:cs="Times New Roman"/>
          <w:b/>
        </w:rPr>
        <w:t>202</w:t>
      </w:r>
      <w:r w:rsidR="00533C0D">
        <w:rPr>
          <w:rFonts w:ascii="Trebuchet MS" w:eastAsia="Calibri" w:hAnsi="Trebuchet MS" w:cs="Times New Roman"/>
          <w:b/>
        </w:rPr>
        <w:t>2</w:t>
      </w:r>
    </w:p>
    <w:p w14:paraId="4356D02C" w14:textId="77777777" w:rsidR="000129DC" w:rsidRPr="00396E26" w:rsidRDefault="000129DC" w:rsidP="00520A47">
      <w:pPr>
        <w:spacing w:after="120" w:line="240" w:lineRule="auto"/>
        <w:jc w:val="center"/>
        <w:rPr>
          <w:rFonts w:ascii="Trebuchet MS" w:eastAsia="Calibri" w:hAnsi="Trebuchet MS" w:cs="Times New Roman"/>
          <w:b/>
        </w:rPr>
      </w:pPr>
      <w:r w:rsidRPr="00396E26">
        <w:rPr>
          <w:rFonts w:ascii="Trebuchet MS" w:eastAsia="Calibri" w:hAnsi="Trebuchet MS" w:cs="Times New Roman"/>
          <w:b/>
        </w:rPr>
        <w:t>DYREKTORA CENTRUM PROJEKTÓW POLSKA CYFROWA</w:t>
      </w:r>
    </w:p>
    <w:p w14:paraId="747CFF46" w14:textId="2329A463" w:rsidR="000129DC" w:rsidRPr="0022163D" w:rsidRDefault="000129DC" w:rsidP="00520A47">
      <w:pPr>
        <w:spacing w:after="120" w:line="240" w:lineRule="auto"/>
        <w:jc w:val="center"/>
        <w:rPr>
          <w:rFonts w:ascii="Trebuchet MS" w:eastAsia="Calibri" w:hAnsi="Trebuchet MS" w:cs="Times New Roman"/>
          <w:b/>
          <w:highlight w:val="yellow"/>
        </w:rPr>
      </w:pPr>
      <w:r w:rsidRPr="00990168">
        <w:rPr>
          <w:rFonts w:ascii="Trebuchet MS" w:eastAsia="Calibri" w:hAnsi="Trebuchet MS" w:cs="Times New Roman"/>
          <w:b/>
        </w:rPr>
        <w:t>z dnia</w:t>
      </w:r>
      <w:r w:rsidR="003E30D7" w:rsidRPr="00990168">
        <w:rPr>
          <w:rFonts w:ascii="Trebuchet MS" w:eastAsia="Calibri" w:hAnsi="Trebuchet MS" w:cs="Times New Roman"/>
          <w:b/>
        </w:rPr>
        <w:t xml:space="preserve"> </w:t>
      </w:r>
      <w:r w:rsidR="00090137">
        <w:rPr>
          <w:rFonts w:ascii="Trebuchet MS" w:eastAsia="Calibri" w:hAnsi="Trebuchet MS" w:cs="Times New Roman"/>
          <w:b/>
        </w:rPr>
        <w:t>5</w:t>
      </w:r>
      <w:r w:rsidR="00A335CA">
        <w:rPr>
          <w:rFonts w:ascii="Trebuchet MS" w:eastAsia="Calibri" w:hAnsi="Trebuchet MS" w:cs="Times New Roman"/>
          <w:b/>
        </w:rPr>
        <w:t xml:space="preserve"> </w:t>
      </w:r>
      <w:r w:rsidR="00533C0D">
        <w:rPr>
          <w:rFonts w:ascii="Trebuchet MS" w:eastAsia="Calibri" w:hAnsi="Trebuchet MS" w:cs="Times New Roman"/>
          <w:b/>
        </w:rPr>
        <w:t>stycznia</w:t>
      </w:r>
      <w:r w:rsidR="00990168" w:rsidRPr="00990168">
        <w:rPr>
          <w:rFonts w:ascii="Trebuchet MS" w:eastAsia="Calibri" w:hAnsi="Trebuchet MS" w:cs="Times New Roman"/>
          <w:b/>
        </w:rPr>
        <w:t xml:space="preserve"> 202</w:t>
      </w:r>
      <w:r w:rsidR="00533C0D">
        <w:rPr>
          <w:rFonts w:ascii="Trebuchet MS" w:eastAsia="Calibri" w:hAnsi="Trebuchet MS" w:cs="Times New Roman"/>
          <w:b/>
        </w:rPr>
        <w:t>2</w:t>
      </w:r>
      <w:r w:rsidR="00990168" w:rsidRPr="00990168">
        <w:rPr>
          <w:rFonts w:ascii="Trebuchet MS" w:eastAsia="Calibri" w:hAnsi="Trebuchet MS" w:cs="Times New Roman"/>
          <w:b/>
        </w:rPr>
        <w:t xml:space="preserve"> r.</w:t>
      </w:r>
    </w:p>
    <w:p w14:paraId="6C66B242" w14:textId="2B9E4616" w:rsidR="000129DC" w:rsidRPr="00396E26" w:rsidRDefault="00416F75" w:rsidP="00127C6D">
      <w:pPr>
        <w:spacing w:after="120" w:line="240" w:lineRule="auto"/>
        <w:jc w:val="center"/>
        <w:rPr>
          <w:rFonts w:ascii="Trebuchet MS" w:eastAsia="Calibri" w:hAnsi="Trebuchet MS" w:cs="Times New Roman"/>
          <w:b/>
        </w:rPr>
      </w:pPr>
      <w:r w:rsidRPr="00396E26">
        <w:rPr>
          <w:rFonts w:ascii="Trebuchet MS" w:eastAsia="Calibri" w:hAnsi="Trebuchet MS" w:cs="Times New Roman"/>
          <w:b/>
        </w:rPr>
        <w:t xml:space="preserve">w sprawie </w:t>
      </w:r>
      <w:r w:rsidR="001D6EEB">
        <w:rPr>
          <w:rFonts w:ascii="Trebuchet MS" w:eastAsia="Calibri" w:hAnsi="Trebuchet MS" w:cs="Times New Roman"/>
          <w:b/>
        </w:rPr>
        <w:t>wprowadzenia</w:t>
      </w:r>
      <w:r w:rsidR="00991F3D" w:rsidRPr="00396E26">
        <w:rPr>
          <w:rFonts w:ascii="Trebuchet MS" w:eastAsia="Calibri" w:hAnsi="Trebuchet MS" w:cs="Times New Roman"/>
          <w:b/>
        </w:rPr>
        <w:t xml:space="preserve"> </w:t>
      </w:r>
      <w:r w:rsidR="000568B0" w:rsidRPr="00396E26">
        <w:rPr>
          <w:rFonts w:ascii="Trebuchet MS" w:eastAsia="Calibri" w:hAnsi="Trebuchet MS" w:cs="Times New Roman"/>
          <w:b/>
        </w:rPr>
        <w:t>r</w:t>
      </w:r>
      <w:r w:rsidR="003B4D57" w:rsidRPr="00396E26">
        <w:rPr>
          <w:rFonts w:ascii="Trebuchet MS" w:eastAsia="Calibri" w:hAnsi="Trebuchet MS" w:cs="Times New Roman"/>
          <w:b/>
        </w:rPr>
        <w:t>egulamin</w:t>
      </w:r>
      <w:r w:rsidRPr="00396E26">
        <w:rPr>
          <w:rFonts w:ascii="Trebuchet MS" w:eastAsia="Calibri" w:hAnsi="Trebuchet MS" w:cs="Times New Roman"/>
          <w:b/>
        </w:rPr>
        <w:t>u</w:t>
      </w:r>
      <w:r w:rsidR="003B4D57" w:rsidRPr="00396E26">
        <w:rPr>
          <w:rFonts w:ascii="Trebuchet MS" w:eastAsia="Calibri" w:hAnsi="Trebuchet MS" w:cs="Times New Roman"/>
          <w:b/>
        </w:rPr>
        <w:t xml:space="preserve"> </w:t>
      </w:r>
      <w:r w:rsidR="00127C6D">
        <w:rPr>
          <w:rFonts w:ascii="Trebuchet MS" w:eastAsia="Calibri" w:hAnsi="Trebuchet MS" w:cs="Times New Roman"/>
          <w:b/>
        </w:rPr>
        <w:t xml:space="preserve">organizacyjnego Centrum Projektów Polska Cyfrowa </w:t>
      </w:r>
    </w:p>
    <w:p w14:paraId="3AD175E7" w14:textId="77777777" w:rsidR="000129DC" w:rsidRPr="00396E26" w:rsidRDefault="000129DC" w:rsidP="00520A47">
      <w:pPr>
        <w:spacing w:after="120" w:line="240" w:lineRule="auto"/>
        <w:rPr>
          <w:rFonts w:ascii="Trebuchet MS" w:eastAsia="Calibri" w:hAnsi="Trebuchet MS" w:cs="Times New Roman"/>
        </w:rPr>
      </w:pPr>
    </w:p>
    <w:p w14:paraId="10A4F65D" w14:textId="4E4D356A" w:rsidR="00BC624C" w:rsidRDefault="000129DC" w:rsidP="002D4505">
      <w:pPr>
        <w:tabs>
          <w:tab w:val="left" w:pos="284"/>
        </w:tabs>
        <w:spacing w:line="240" w:lineRule="auto"/>
        <w:jc w:val="both"/>
        <w:rPr>
          <w:rFonts w:ascii="Trebuchet MS" w:eastAsia="Calibri" w:hAnsi="Trebuchet MS" w:cs="Times New Roman"/>
        </w:rPr>
      </w:pPr>
      <w:r w:rsidRPr="00396E26">
        <w:rPr>
          <w:rFonts w:ascii="Trebuchet MS" w:eastAsia="Calibri" w:hAnsi="Trebuchet MS" w:cs="Times New Roman"/>
        </w:rPr>
        <w:t xml:space="preserve">Na podstawie </w:t>
      </w:r>
      <w:r w:rsidR="00887F37" w:rsidRPr="00396E26">
        <w:rPr>
          <w:rFonts w:ascii="Trebuchet MS" w:eastAsia="Calibri" w:hAnsi="Trebuchet MS" w:cs="Times New Roman"/>
        </w:rPr>
        <w:t>§ 3 ust. 6</w:t>
      </w:r>
      <w:r w:rsidR="00396E26">
        <w:rPr>
          <w:rFonts w:ascii="Trebuchet MS" w:eastAsia="Calibri" w:hAnsi="Trebuchet MS" w:cs="Times New Roman"/>
        </w:rPr>
        <w:t xml:space="preserve"> i 7</w:t>
      </w:r>
      <w:r w:rsidR="00887F37" w:rsidRPr="00396E26">
        <w:rPr>
          <w:rFonts w:ascii="Trebuchet MS" w:eastAsia="Calibri" w:hAnsi="Trebuchet MS" w:cs="Times New Roman"/>
        </w:rPr>
        <w:t xml:space="preserve"> statutu Centrum Projektów Polska Cyfrowa, stanowiące</w:t>
      </w:r>
      <w:r w:rsidR="005D72C2" w:rsidRPr="00396E26">
        <w:rPr>
          <w:rFonts w:ascii="Trebuchet MS" w:eastAsia="Calibri" w:hAnsi="Trebuchet MS" w:cs="Times New Roman"/>
        </w:rPr>
        <w:t xml:space="preserve">go załącznik do zarządzenia Nr </w:t>
      </w:r>
      <w:r w:rsidR="005B37B7">
        <w:rPr>
          <w:rFonts w:ascii="Trebuchet MS" w:eastAsia="Calibri" w:hAnsi="Trebuchet MS" w:cs="Times New Roman"/>
        </w:rPr>
        <w:t>16</w:t>
      </w:r>
      <w:r w:rsidR="00887F37" w:rsidRPr="00396E26">
        <w:rPr>
          <w:rFonts w:ascii="Trebuchet MS" w:eastAsia="Calibri" w:hAnsi="Trebuchet MS" w:cs="Times New Roman"/>
        </w:rPr>
        <w:t xml:space="preserve"> Ministra Cyfryzacji z dnia </w:t>
      </w:r>
      <w:r w:rsidR="005B37B7">
        <w:rPr>
          <w:rFonts w:ascii="Trebuchet MS" w:eastAsia="Calibri" w:hAnsi="Trebuchet MS" w:cs="Times New Roman"/>
        </w:rPr>
        <w:t>22 października 2021</w:t>
      </w:r>
      <w:r w:rsidR="00887F37" w:rsidRPr="00396E26">
        <w:rPr>
          <w:rFonts w:ascii="Trebuchet MS" w:eastAsia="Calibri" w:hAnsi="Trebuchet MS" w:cs="Times New Roman"/>
        </w:rPr>
        <w:t xml:space="preserve"> r. w sprawie nadania statutu Centrum Projektów Polska Cyfrowa (Dz. Urz. Min. Cyfr</w:t>
      </w:r>
      <w:r w:rsidR="002D1186" w:rsidRPr="00396E26">
        <w:rPr>
          <w:rFonts w:ascii="Trebuchet MS" w:eastAsia="Calibri" w:hAnsi="Trebuchet MS" w:cs="Times New Roman"/>
        </w:rPr>
        <w:t xml:space="preserve">. </w:t>
      </w:r>
      <w:r w:rsidR="00A84D85" w:rsidRPr="00396E26">
        <w:rPr>
          <w:rFonts w:ascii="Trebuchet MS" w:eastAsia="Calibri" w:hAnsi="Trebuchet MS" w:cs="Times New Roman"/>
        </w:rPr>
        <w:t>z</w:t>
      </w:r>
      <w:r w:rsidR="005D72C2" w:rsidRPr="00396E26">
        <w:rPr>
          <w:rFonts w:ascii="Trebuchet MS" w:eastAsia="Calibri" w:hAnsi="Trebuchet MS" w:cs="Times New Roman"/>
        </w:rPr>
        <w:t xml:space="preserve"> 202</w:t>
      </w:r>
      <w:r w:rsidR="005B37B7">
        <w:rPr>
          <w:rFonts w:ascii="Trebuchet MS" w:eastAsia="Calibri" w:hAnsi="Trebuchet MS" w:cs="Times New Roman"/>
        </w:rPr>
        <w:t>1</w:t>
      </w:r>
      <w:r w:rsidR="005D72C2" w:rsidRPr="00396E26">
        <w:rPr>
          <w:rFonts w:ascii="Trebuchet MS" w:eastAsia="Calibri" w:hAnsi="Trebuchet MS" w:cs="Times New Roman"/>
        </w:rPr>
        <w:t xml:space="preserve"> r. poz. </w:t>
      </w:r>
      <w:r w:rsidR="005B37B7">
        <w:rPr>
          <w:rFonts w:ascii="Trebuchet MS" w:eastAsia="Calibri" w:hAnsi="Trebuchet MS" w:cs="Times New Roman"/>
        </w:rPr>
        <w:t xml:space="preserve">19) </w:t>
      </w:r>
      <w:r w:rsidRPr="00396E26">
        <w:rPr>
          <w:rFonts w:ascii="Trebuchet MS" w:eastAsia="Calibri" w:hAnsi="Trebuchet MS" w:cs="Times New Roman"/>
        </w:rPr>
        <w:t>zarządza się, co następuje:</w:t>
      </w:r>
    </w:p>
    <w:p w14:paraId="03070777" w14:textId="77777777" w:rsidR="00DC44D1" w:rsidRPr="00396E26" w:rsidRDefault="00DC44D1" w:rsidP="002D4505">
      <w:pPr>
        <w:tabs>
          <w:tab w:val="left" w:pos="284"/>
        </w:tabs>
        <w:spacing w:line="240" w:lineRule="auto"/>
        <w:jc w:val="both"/>
        <w:rPr>
          <w:rFonts w:ascii="Trebuchet MS" w:eastAsia="Calibri" w:hAnsi="Trebuchet MS" w:cs="Times New Roman"/>
        </w:rPr>
      </w:pPr>
    </w:p>
    <w:p w14:paraId="4CF3DAB1" w14:textId="77777777" w:rsidR="000129DC" w:rsidRPr="00643E9D" w:rsidRDefault="000129DC" w:rsidP="001D6EEB">
      <w:pPr>
        <w:tabs>
          <w:tab w:val="left" w:pos="284"/>
        </w:tabs>
        <w:spacing w:line="240" w:lineRule="auto"/>
        <w:jc w:val="center"/>
        <w:rPr>
          <w:rFonts w:ascii="Trebuchet MS" w:eastAsia="Calibri" w:hAnsi="Trebuchet MS" w:cs="Times New Roman"/>
          <w:b/>
        </w:rPr>
      </w:pPr>
      <w:r w:rsidRPr="00643E9D">
        <w:rPr>
          <w:rFonts w:ascii="Trebuchet MS" w:eastAsia="Calibri" w:hAnsi="Trebuchet MS" w:cs="Times New Roman"/>
          <w:b/>
        </w:rPr>
        <w:t>§ 1.</w:t>
      </w:r>
    </w:p>
    <w:p w14:paraId="2A319EDD" w14:textId="01A37CED" w:rsidR="001D6EEB" w:rsidRDefault="00044C75" w:rsidP="001D6EEB">
      <w:pPr>
        <w:tabs>
          <w:tab w:val="left" w:pos="284"/>
        </w:tabs>
        <w:spacing w:line="240" w:lineRule="auto"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Centrum Projektów Polska Cyfrowa nadaje się regulamin </w:t>
      </w:r>
      <w:r w:rsidR="001D6EEB">
        <w:rPr>
          <w:rFonts w:ascii="Trebuchet MS" w:eastAsia="Calibri" w:hAnsi="Trebuchet MS" w:cs="Times New Roman"/>
        </w:rPr>
        <w:t>organizacyjny stanowiący załącznik do niniejszego zarządzenia.</w:t>
      </w:r>
    </w:p>
    <w:p w14:paraId="48E503FF" w14:textId="77777777" w:rsidR="00DC44D1" w:rsidRPr="001F0D5B" w:rsidRDefault="00DC44D1" w:rsidP="001D6EEB">
      <w:pPr>
        <w:tabs>
          <w:tab w:val="left" w:pos="284"/>
        </w:tabs>
        <w:spacing w:line="240" w:lineRule="auto"/>
        <w:jc w:val="both"/>
        <w:rPr>
          <w:rFonts w:ascii="Trebuchet MS" w:eastAsia="Calibri" w:hAnsi="Trebuchet MS" w:cs="Times New Roman"/>
        </w:rPr>
      </w:pPr>
    </w:p>
    <w:p w14:paraId="2A80BF8B" w14:textId="0A695423" w:rsidR="002D4505" w:rsidRDefault="00A560AD" w:rsidP="003C5782">
      <w:pPr>
        <w:tabs>
          <w:tab w:val="left" w:pos="284"/>
        </w:tabs>
        <w:spacing w:line="240" w:lineRule="auto"/>
        <w:jc w:val="center"/>
        <w:rPr>
          <w:rFonts w:ascii="Trebuchet MS" w:eastAsia="Calibri" w:hAnsi="Trebuchet MS" w:cs="Times New Roman"/>
          <w:b/>
        </w:rPr>
      </w:pPr>
      <w:r w:rsidRPr="005809B6">
        <w:rPr>
          <w:rFonts w:ascii="Trebuchet MS" w:eastAsia="Calibri" w:hAnsi="Trebuchet MS" w:cs="Times New Roman"/>
          <w:b/>
        </w:rPr>
        <w:t>§ 2.</w:t>
      </w:r>
    </w:p>
    <w:p w14:paraId="05CD804F" w14:textId="14D718B8" w:rsidR="001D6EEB" w:rsidRDefault="001D6EEB" w:rsidP="001D6EEB">
      <w:pPr>
        <w:tabs>
          <w:tab w:val="left" w:pos="284"/>
        </w:tabs>
        <w:spacing w:line="240" w:lineRule="auto"/>
        <w:jc w:val="both"/>
        <w:rPr>
          <w:rFonts w:ascii="Trebuchet MS" w:eastAsia="Calibri" w:hAnsi="Trebuchet MS" w:cs="Times New Roman"/>
        </w:rPr>
      </w:pPr>
      <w:r w:rsidRPr="001D6EEB">
        <w:rPr>
          <w:rFonts w:ascii="Trebuchet MS" w:eastAsia="Calibri" w:hAnsi="Trebuchet MS" w:cs="Times New Roman"/>
        </w:rPr>
        <w:t>Zobowiązuje się wszystkich pracowników Centrum Projektów Polska Cyfrowa do przestrzegania postanowień niniejszego zarządzenia.</w:t>
      </w:r>
    </w:p>
    <w:p w14:paraId="1ADBFE79" w14:textId="77777777" w:rsidR="00DC44D1" w:rsidRPr="001D6EEB" w:rsidRDefault="00DC44D1" w:rsidP="001D6EEB">
      <w:pPr>
        <w:tabs>
          <w:tab w:val="left" w:pos="284"/>
        </w:tabs>
        <w:spacing w:line="240" w:lineRule="auto"/>
        <w:jc w:val="both"/>
        <w:rPr>
          <w:rFonts w:ascii="Trebuchet MS" w:eastAsia="Calibri" w:hAnsi="Trebuchet MS" w:cs="Times New Roman"/>
        </w:rPr>
      </w:pPr>
    </w:p>
    <w:p w14:paraId="5F195D96" w14:textId="14F9FC81" w:rsidR="001D6EEB" w:rsidRDefault="00E43B95" w:rsidP="00E43B95">
      <w:pPr>
        <w:tabs>
          <w:tab w:val="left" w:pos="284"/>
        </w:tabs>
        <w:spacing w:line="240" w:lineRule="auto"/>
        <w:jc w:val="center"/>
        <w:rPr>
          <w:rFonts w:ascii="Trebuchet MS" w:eastAsia="Calibri" w:hAnsi="Trebuchet MS" w:cs="Times New Roman"/>
          <w:b/>
        </w:rPr>
      </w:pPr>
      <w:r w:rsidRPr="005809B6">
        <w:rPr>
          <w:rFonts w:ascii="Trebuchet MS" w:eastAsia="Calibri" w:hAnsi="Trebuchet MS" w:cs="Times New Roman"/>
          <w:b/>
        </w:rPr>
        <w:t>§</w:t>
      </w:r>
      <w:r>
        <w:rPr>
          <w:rFonts w:ascii="Trebuchet MS" w:eastAsia="Calibri" w:hAnsi="Trebuchet MS" w:cs="Times New Roman"/>
          <w:b/>
        </w:rPr>
        <w:t xml:space="preserve"> </w:t>
      </w:r>
      <w:r w:rsidR="00F745DC">
        <w:rPr>
          <w:rFonts w:ascii="Trebuchet MS" w:eastAsia="Calibri" w:hAnsi="Trebuchet MS" w:cs="Times New Roman"/>
          <w:b/>
        </w:rPr>
        <w:t>3</w:t>
      </w:r>
      <w:r w:rsidRPr="005809B6">
        <w:rPr>
          <w:rFonts w:ascii="Trebuchet MS" w:eastAsia="Calibri" w:hAnsi="Trebuchet MS" w:cs="Times New Roman"/>
          <w:b/>
        </w:rPr>
        <w:t>.</w:t>
      </w:r>
    </w:p>
    <w:p w14:paraId="176EF057" w14:textId="5020168A" w:rsidR="00435EAA" w:rsidRPr="00C83AAD" w:rsidRDefault="00435EAA" w:rsidP="00A0668D">
      <w:pPr>
        <w:pStyle w:val="Akapitzlist"/>
        <w:numPr>
          <w:ilvl w:val="0"/>
          <w:numId w:val="7"/>
        </w:numPr>
        <w:tabs>
          <w:tab w:val="left" w:pos="284"/>
        </w:tabs>
        <w:spacing w:line="240" w:lineRule="auto"/>
        <w:ind w:left="0" w:hanging="11"/>
        <w:jc w:val="both"/>
        <w:rPr>
          <w:rFonts w:ascii="Trebuchet MS" w:eastAsia="Calibri" w:hAnsi="Trebuchet MS" w:cs="Times New Roman"/>
        </w:rPr>
      </w:pPr>
      <w:r w:rsidRPr="00C83AAD">
        <w:rPr>
          <w:rFonts w:ascii="Trebuchet MS" w:eastAsia="Calibri" w:hAnsi="Trebuchet MS" w:cs="Times New Roman"/>
        </w:rPr>
        <w:t>W sprawach</w:t>
      </w:r>
      <w:r w:rsidR="00FE411D" w:rsidRPr="00C83AAD">
        <w:rPr>
          <w:rFonts w:ascii="Trebuchet MS" w:eastAsia="Calibri" w:hAnsi="Trebuchet MS" w:cs="Times New Roman"/>
        </w:rPr>
        <w:t xml:space="preserve"> </w:t>
      </w:r>
      <w:r w:rsidR="00146D90" w:rsidRPr="00C83AAD">
        <w:rPr>
          <w:rFonts w:ascii="Trebuchet MS" w:eastAsia="Calibri" w:hAnsi="Trebuchet MS" w:cs="Times New Roman"/>
        </w:rPr>
        <w:t xml:space="preserve">wszczętych i </w:t>
      </w:r>
      <w:r w:rsidR="00FE411D" w:rsidRPr="00C83AAD">
        <w:rPr>
          <w:rFonts w:ascii="Trebuchet MS" w:eastAsia="Calibri" w:hAnsi="Trebuchet MS" w:cs="Times New Roman"/>
        </w:rPr>
        <w:t>niezakończonych</w:t>
      </w:r>
      <w:r w:rsidR="00240682" w:rsidRPr="00C83AAD">
        <w:rPr>
          <w:rFonts w:ascii="Trebuchet MS" w:eastAsia="Calibri" w:hAnsi="Trebuchet MS" w:cs="Times New Roman"/>
        </w:rPr>
        <w:t xml:space="preserve">, w </w:t>
      </w:r>
      <w:r w:rsidR="005A73E7" w:rsidRPr="00C83AAD">
        <w:rPr>
          <w:rFonts w:ascii="Trebuchet MS" w:eastAsia="Calibri" w:hAnsi="Trebuchet MS" w:cs="Times New Roman"/>
        </w:rPr>
        <w:t xml:space="preserve">zakresie </w:t>
      </w:r>
      <w:r w:rsidR="00240682" w:rsidRPr="00C83AAD">
        <w:rPr>
          <w:rFonts w:ascii="Trebuchet MS" w:eastAsia="Calibri" w:hAnsi="Trebuchet MS" w:cs="Times New Roman"/>
        </w:rPr>
        <w:t>których zmianie ulega właściwość komórek organizacyjnych Centrum Projektów Polska Cyfrowa, w tym</w:t>
      </w:r>
      <w:r w:rsidRPr="00C83AAD">
        <w:rPr>
          <w:rFonts w:ascii="Trebuchet MS" w:eastAsia="Calibri" w:hAnsi="Trebuchet MS" w:cs="Times New Roman"/>
        </w:rPr>
        <w:t xml:space="preserve"> umów</w:t>
      </w:r>
      <w:r w:rsidR="00873A12" w:rsidRPr="00C83AAD">
        <w:rPr>
          <w:rFonts w:ascii="Trebuchet MS" w:eastAsia="Calibri" w:hAnsi="Trebuchet MS" w:cs="Times New Roman"/>
        </w:rPr>
        <w:t xml:space="preserve"> nadzorowanych przez dyrektora danej komórki organizacyjnej</w:t>
      </w:r>
      <w:r w:rsidRPr="00C83AAD">
        <w:rPr>
          <w:rFonts w:ascii="Trebuchet MS" w:eastAsia="Calibri" w:hAnsi="Trebuchet MS" w:cs="Times New Roman"/>
        </w:rPr>
        <w:t xml:space="preserve">, </w:t>
      </w:r>
      <w:r w:rsidR="00E16F22" w:rsidRPr="00C83AAD">
        <w:rPr>
          <w:rFonts w:ascii="Trebuchet MS" w:eastAsia="Calibri" w:hAnsi="Trebuchet MS" w:cs="Times New Roman"/>
        </w:rPr>
        <w:t xml:space="preserve">stosuje się </w:t>
      </w:r>
      <w:r w:rsidR="00613CAD" w:rsidRPr="00C83AAD">
        <w:rPr>
          <w:rFonts w:ascii="Trebuchet MS" w:eastAsia="Calibri" w:hAnsi="Trebuchet MS" w:cs="Times New Roman"/>
        </w:rPr>
        <w:t>regulamin organizacyjny</w:t>
      </w:r>
      <w:r w:rsidR="00AD5666">
        <w:rPr>
          <w:rFonts w:ascii="Trebuchet MS" w:eastAsia="Calibri" w:hAnsi="Trebuchet MS" w:cs="Times New Roman"/>
        </w:rPr>
        <w:br/>
      </w:r>
      <w:r w:rsidR="00613CAD" w:rsidRPr="00C83AAD">
        <w:rPr>
          <w:rFonts w:ascii="Trebuchet MS" w:eastAsia="Calibri" w:hAnsi="Trebuchet MS" w:cs="Times New Roman"/>
        </w:rPr>
        <w:t>w brzmieniu nadanym załącznikiem do ni</w:t>
      </w:r>
      <w:r w:rsidR="00B30A3B" w:rsidRPr="00C83AAD">
        <w:rPr>
          <w:rFonts w:ascii="Trebuchet MS" w:eastAsia="Calibri" w:hAnsi="Trebuchet MS" w:cs="Times New Roman"/>
        </w:rPr>
        <w:t>n</w:t>
      </w:r>
      <w:r w:rsidR="00613CAD" w:rsidRPr="00C83AAD">
        <w:rPr>
          <w:rFonts w:ascii="Trebuchet MS" w:eastAsia="Calibri" w:hAnsi="Trebuchet MS" w:cs="Times New Roman"/>
        </w:rPr>
        <w:t>iejszego zarządzenia</w:t>
      </w:r>
      <w:r w:rsidR="00B30A3B" w:rsidRPr="00C83AAD">
        <w:rPr>
          <w:rFonts w:ascii="Trebuchet MS" w:eastAsia="Calibri" w:hAnsi="Trebuchet MS" w:cs="Times New Roman"/>
        </w:rPr>
        <w:t>, z zastrzeżeniem ust. 2</w:t>
      </w:r>
      <w:r w:rsidR="00844C9F" w:rsidRPr="00C83AAD">
        <w:rPr>
          <w:rFonts w:ascii="Trebuchet MS" w:eastAsia="Calibri" w:hAnsi="Trebuchet MS" w:cs="Times New Roman"/>
        </w:rPr>
        <w:t xml:space="preserve"> </w:t>
      </w:r>
      <w:r w:rsidR="00531D5C">
        <w:rPr>
          <w:rFonts w:ascii="Trebuchet MS" w:eastAsia="Calibri" w:hAnsi="Trebuchet MS" w:cs="Times New Roman"/>
        </w:rPr>
        <w:t>- 4</w:t>
      </w:r>
      <w:r w:rsidR="00ED6B94" w:rsidRPr="00C83AAD">
        <w:rPr>
          <w:rFonts w:ascii="Trebuchet MS" w:eastAsia="Calibri" w:hAnsi="Trebuchet MS" w:cs="Times New Roman"/>
        </w:rPr>
        <w:t>.</w:t>
      </w:r>
    </w:p>
    <w:p w14:paraId="0FAB9EE4" w14:textId="6BE8F1AD" w:rsidR="00553E71" w:rsidRDefault="00435EAA" w:rsidP="008B0F5E">
      <w:pPr>
        <w:tabs>
          <w:tab w:val="left" w:pos="284"/>
        </w:tabs>
        <w:spacing w:line="240" w:lineRule="auto"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2. </w:t>
      </w:r>
      <w:r w:rsidR="000174BC">
        <w:rPr>
          <w:rFonts w:ascii="Trebuchet MS" w:eastAsia="Calibri" w:hAnsi="Trebuchet MS" w:cs="Times New Roman"/>
        </w:rPr>
        <w:t>Z</w:t>
      </w:r>
      <w:r w:rsidR="00D65C96">
        <w:rPr>
          <w:rFonts w:ascii="Trebuchet MS" w:eastAsia="Calibri" w:hAnsi="Trebuchet MS" w:cs="Times New Roman"/>
        </w:rPr>
        <w:t xml:space="preserve">obowiązuje się </w:t>
      </w:r>
      <w:r w:rsidR="00E7598A">
        <w:rPr>
          <w:rFonts w:ascii="Trebuchet MS" w:eastAsia="Calibri" w:hAnsi="Trebuchet MS" w:cs="Times New Roman"/>
        </w:rPr>
        <w:t>pracowników Centrum Projektów Polska Cyfrowa zajmując</w:t>
      </w:r>
      <w:r w:rsidR="00AD5666">
        <w:rPr>
          <w:rFonts w:ascii="Trebuchet MS" w:eastAsia="Calibri" w:hAnsi="Trebuchet MS" w:cs="Times New Roman"/>
        </w:rPr>
        <w:t>ych</w:t>
      </w:r>
      <w:r w:rsidR="00E7598A">
        <w:rPr>
          <w:rFonts w:ascii="Trebuchet MS" w:eastAsia="Calibri" w:hAnsi="Trebuchet MS" w:cs="Times New Roman"/>
        </w:rPr>
        <w:t xml:space="preserve"> na dzień 31 grudnia 2021 r. stanowiska </w:t>
      </w:r>
      <w:r w:rsidR="00D65C96">
        <w:rPr>
          <w:rFonts w:ascii="Trebuchet MS" w:eastAsia="Calibri" w:hAnsi="Trebuchet MS" w:cs="Times New Roman"/>
        </w:rPr>
        <w:t>dyrektorów</w:t>
      </w:r>
      <w:r w:rsidR="00301FE3" w:rsidRPr="00301FE3">
        <w:rPr>
          <w:rFonts w:ascii="Trebuchet MS" w:eastAsia="Calibri" w:hAnsi="Trebuchet MS" w:cs="Times New Roman"/>
        </w:rPr>
        <w:t xml:space="preserve"> właściwych </w:t>
      </w:r>
      <w:r w:rsidR="00D65C96" w:rsidRPr="00301FE3">
        <w:rPr>
          <w:rFonts w:ascii="Trebuchet MS" w:eastAsia="Calibri" w:hAnsi="Trebuchet MS" w:cs="Times New Roman"/>
        </w:rPr>
        <w:t>komórek</w:t>
      </w:r>
      <w:r w:rsidR="00301FE3" w:rsidRPr="00301FE3">
        <w:rPr>
          <w:rFonts w:ascii="Trebuchet MS" w:eastAsia="Calibri" w:hAnsi="Trebuchet MS" w:cs="Times New Roman"/>
        </w:rPr>
        <w:t xml:space="preserve"> organizacyjnych</w:t>
      </w:r>
      <w:r w:rsidR="0049588E">
        <w:rPr>
          <w:rFonts w:ascii="Trebuchet MS" w:eastAsia="Calibri" w:hAnsi="Trebuchet MS" w:cs="Times New Roman"/>
        </w:rPr>
        <w:t xml:space="preserve"> w </w:t>
      </w:r>
      <w:r w:rsidR="0049588E" w:rsidRPr="00301FE3">
        <w:rPr>
          <w:rFonts w:ascii="Trebuchet MS" w:eastAsia="Calibri" w:hAnsi="Trebuchet MS" w:cs="Times New Roman"/>
        </w:rPr>
        <w:t>Centrum Projektów Polska Cyfrowa</w:t>
      </w:r>
      <w:r w:rsidR="00301FE3" w:rsidRPr="00301FE3">
        <w:rPr>
          <w:rFonts w:ascii="Trebuchet MS" w:eastAsia="Calibri" w:hAnsi="Trebuchet MS" w:cs="Times New Roman"/>
        </w:rPr>
        <w:t xml:space="preserve"> do </w:t>
      </w:r>
      <w:r w:rsidR="001B69D8" w:rsidRPr="008B0F5E">
        <w:rPr>
          <w:rFonts w:ascii="Trebuchet MS" w:eastAsia="Calibri" w:hAnsi="Trebuchet MS" w:cs="Times New Roman"/>
        </w:rPr>
        <w:t>niezwłoczn</w:t>
      </w:r>
      <w:r w:rsidR="00D65C96" w:rsidRPr="008B0F5E">
        <w:rPr>
          <w:rFonts w:ascii="Trebuchet MS" w:eastAsia="Calibri" w:hAnsi="Trebuchet MS" w:cs="Times New Roman"/>
        </w:rPr>
        <w:t>ego</w:t>
      </w:r>
      <w:r w:rsidR="008B0F5E">
        <w:rPr>
          <w:rFonts w:ascii="Trebuchet MS" w:eastAsia="Calibri" w:hAnsi="Trebuchet MS" w:cs="Times New Roman"/>
        </w:rPr>
        <w:t>, najpóźniej do dnia 1</w:t>
      </w:r>
      <w:r w:rsidR="00347118">
        <w:rPr>
          <w:rFonts w:ascii="Trebuchet MS" w:eastAsia="Calibri" w:hAnsi="Trebuchet MS" w:cs="Times New Roman"/>
        </w:rPr>
        <w:t>4</w:t>
      </w:r>
      <w:r w:rsidR="008B0F5E">
        <w:rPr>
          <w:rFonts w:ascii="Trebuchet MS" w:eastAsia="Calibri" w:hAnsi="Trebuchet MS" w:cs="Times New Roman"/>
        </w:rPr>
        <w:t xml:space="preserve"> stycznia 2022 r.,</w:t>
      </w:r>
      <w:r w:rsidR="00D65C96" w:rsidRPr="008B0F5E">
        <w:rPr>
          <w:rFonts w:ascii="Trebuchet MS" w:eastAsia="Calibri" w:hAnsi="Trebuchet MS" w:cs="Times New Roman"/>
        </w:rPr>
        <w:t xml:space="preserve"> poinformowania Dyrektora </w:t>
      </w:r>
      <w:r w:rsidR="000174BC" w:rsidRPr="001D6EEB">
        <w:rPr>
          <w:rFonts w:ascii="Trebuchet MS" w:eastAsia="Calibri" w:hAnsi="Trebuchet MS" w:cs="Times New Roman"/>
        </w:rPr>
        <w:t>Centrum Projektów Polska Cyfro</w:t>
      </w:r>
      <w:r w:rsidR="000174BC">
        <w:rPr>
          <w:rFonts w:ascii="Trebuchet MS" w:eastAsia="Calibri" w:hAnsi="Trebuchet MS" w:cs="Times New Roman"/>
        </w:rPr>
        <w:t xml:space="preserve">wa </w:t>
      </w:r>
      <w:r w:rsidR="00D65C96" w:rsidRPr="008B0F5E">
        <w:rPr>
          <w:rFonts w:ascii="Trebuchet MS" w:eastAsia="Calibri" w:hAnsi="Trebuchet MS" w:cs="Times New Roman"/>
        </w:rPr>
        <w:t xml:space="preserve">oraz Dyrektora </w:t>
      </w:r>
      <w:r w:rsidR="00553E71" w:rsidRPr="008B0F5E">
        <w:rPr>
          <w:rFonts w:ascii="Trebuchet MS" w:eastAsia="Calibri" w:hAnsi="Trebuchet MS" w:cs="Times New Roman"/>
        </w:rPr>
        <w:t>Zarządz</w:t>
      </w:r>
      <w:r w:rsidR="00553E71">
        <w:rPr>
          <w:rFonts w:ascii="Trebuchet MS" w:eastAsia="Calibri" w:hAnsi="Trebuchet MS" w:cs="Times New Roman"/>
        </w:rPr>
        <w:t>a</w:t>
      </w:r>
      <w:r w:rsidR="00553E71" w:rsidRPr="008B0F5E">
        <w:rPr>
          <w:rFonts w:ascii="Trebuchet MS" w:eastAsia="Calibri" w:hAnsi="Trebuchet MS" w:cs="Times New Roman"/>
        </w:rPr>
        <w:t xml:space="preserve">nia </w:t>
      </w:r>
      <w:r w:rsidR="00D65C96" w:rsidRPr="008B0F5E">
        <w:rPr>
          <w:rFonts w:ascii="Trebuchet MS" w:eastAsia="Calibri" w:hAnsi="Trebuchet MS" w:cs="Times New Roman"/>
        </w:rPr>
        <w:t>Centrum</w:t>
      </w:r>
      <w:r w:rsidR="009773ED">
        <w:rPr>
          <w:rFonts w:ascii="Trebuchet MS" w:eastAsia="Calibri" w:hAnsi="Trebuchet MS" w:cs="Times New Roman"/>
        </w:rPr>
        <w:t>,</w:t>
      </w:r>
      <w:r w:rsidR="00D65C96" w:rsidRPr="008B0F5E">
        <w:rPr>
          <w:rFonts w:ascii="Trebuchet MS" w:eastAsia="Calibri" w:hAnsi="Trebuchet MS" w:cs="Times New Roman"/>
        </w:rPr>
        <w:t xml:space="preserve"> </w:t>
      </w:r>
      <w:r w:rsidR="001B69D8" w:rsidRPr="008B0F5E">
        <w:rPr>
          <w:rFonts w:ascii="Trebuchet MS" w:eastAsia="Calibri" w:hAnsi="Trebuchet MS" w:cs="Times New Roman"/>
        </w:rPr>
        <w:t>w formie notatki służbowej</w:t>
      </w:r>
      <w:r w:rsidR="009773ED">
        <w:rPr>
          <w:rFonts w:ascii="Trebuchet MS" w:eastAsia="Calibri" w:hAnsi="Trebuchet MS" w:cs="Times New Roman"/>
        </w:rPr>
        <w:t>,</w:t>
      </w:r>
      <w:r w:rsidR="000174BC" w:rsidRPr="008B0F5E">
        <w:rPr>
          <w:rFonts w:ascii="Trebuchet MS" w:eastAsia="Calibri" w:hAnsi="Trebuchet MS" w:cs="Times New Roman"/>
        </w:rPr>
        <w:t xml:space="preserve"> o odstępstwach</w:t>
      </w:r>
      <w:r w:rsidR="000174BC" w:rsidRPr="000174BC">
        <w:rPr>
          <w:rFonts w:ascii="Trebuchet MS" w:eastAsia="Calibri" w:hAnsi="Trebuchet MS" w:cs="Times New Roman"/>
        </w:rPr>
        <w:t xml:space="preserve"> </w:t>
      </w:r>
      <w:r w:rsidR="000174BC">
        <w:rPr>
          <w:rFonts w:ascii="Trebuchet MS" w:eastAsia="Calibri" w:hAnsi="Trebuchet MS" w:cs="Times New Roman"/>
        </w:rPr>
        <w:t>od procedur określonych</w:t>
      </w:r>
      <w:r w:rsidR="00AD5666">
        <w:rPr>
          <w:rFonts w:ascii="Trebuchet MS" w:eastAsia="Calibri" w:hAnsi="Trebuchet MS" w:cs="Times New Roman"/>
        </w:rPr>
        <w:br/>
      </w:r>
      <w:r w:rsidR="000174BC">
        <w:rPr>
          <w:rFonts w:ascii="Trebuchet MS" w:eastAsia="Calibri" w:hAnsi="Trebuchet MS" w:cs="Times New Roman"/>
        </w:rPr>
        <w:t>w</w:t>
      </w:r>
      <w:r w:rsidR="000174BC" w:rsidRPr="00301FE3">
        <w:rPr>
          <w:rFonts w:ascii="Trebuchet MS" w:eastAsia="Calibri" w:hAnsi="Trebuchet MS" w:cs="Times New Roman"/>
        </w:rPr>
        <w:t xml:space="preserve"> </w:t>
      </w:r>
      <w:r w:rsidR="0049588E">
        <w:rPr>
          <w:rFonts w:ascii="Trebuchet MS" w:eastAsia="Calibri" w:hAnsi="Trebuchet MS" w:cs="Times New Roman"/>
        </w:rPr>
        <w:t>dokumen</w:t>
      </w:r>
      <w:r w:rsidR="00553E71">
        <w:rPr>
          <w:rFonts w:ascii="Trebuchet MS" w:eastAsia="Calibri" w:hAnsi="Trebuchet MS" w:cs="Times New Roman"/>
        </w:rPr>
        <w:t>tach:</w:t>
      </w:r>
    </w:p>
    <w:p w14:paraId="27EEE03F" w14:textId="588E5556" w:rsidR="00553E71" w:rsidRDefault="00553E71" w:rsidP="00A0668D">
      <w:pPr>
        <w:pStyle w:val="Akapitzlist"/>
        <w:numPr>
          <w:ilvl w:val="0"/>
          <w:numId w:val="8"/>
        </w:numPr>
        <w:tabs>
          <w:tab w:val="left" w:pos="284"/>
        </w:tabs>
        <w:spacing w:line="240" w:lineRule="auto"/>
        <w:ind w:left="567"/>
        <w:jc w:val="both"/>
        <w:rPr>
          <w:rFonts w:ascii="Trebuchet MS" w:eastAsia="Calibri" w:hAnsi="Trebuchet MS" w:cs="Times New Roman"/>
        </w:rPr>
      </w:pPr>
      <w:r w:rsidRPr="00485558">
        <w:rPr>
          <w:rFonts w:ascii="Trebuchet MS" w:eastAsia="Calibri" w:hAnsi="Trebuchet MS" w:cs="Times New Roman"/>
        </w:rPr>
        <w:t>Instrukcji Wykonawczej Instytucji Pośredniczącej w ramach Programu Operacyjnego Polska Cyfrowa na lata 2014-2020 Centrum Projektów Polska Cyfrowa”;</w:t>
      </w:r>
    </w:p>
    <w:p w14:paraId="121DAB2E" w14:textId="52D2431F" w:rsidR="00553E71" w:rsidRPr="00485558" w:rsidRDefault="00553E71" w:rsidP="00A0668D">
      <w:pPr>
        <w:pStyle w:val="Akapitzlist"/>
        <w:numPr>
          <w:ilvl w:val="0"/>
          <w:numId w:val="8"/>
        </w:numPr>
        <w:tabs>
          <w:tab w:val="left" w:pos="284"/>
        </w:tabs>
        <w:spacing w:line="240" w:lineRule="auto"/>
        <w:ind w:left="567"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>„Instrukcji Wykonawczej do procesów realizowanych przez Centrum Projektów Polska Cyfrowa (Instytucję Wdrażającą/Pośredniczącą II stopnia) w ramach VII Osi Priorytetowej oraz Działań 8.3 i 8.4 w VIII Osi Priorytetowej Programu Operacyjnego Innowacyjna Gospodarka”;</w:t>
      </w:r>
    </w:p>
    <w:p w14:paraId="38AFD523" w14:textId="2F21CB41" w:rsidR="00E93525" w:rsidRDefault="00553E71" w:rsidP="008B0F5E">
      <w:pPr>
        <w:tabs>
          <w:tab w:val="left" w:pos="284"/>
        </w:tabs>
        <w:spacing w:line="240" w:lineRule="auto"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- </w:t>
      </w:r>
      <w:r w:rsidR="007042D9" w:rsidRPr="008B0F5E">
        <w:rPr>
          <w:rFonts w:ascii="Trebuchet MS" w:eastAsia="Calibri" w:hAnsi="Trebuchet MS" w:cs="Times New Roman"/>
        </w:rPr>
        <w:t>oraz przedstawienia</w:t>
      </w:r>
      <w:r w:rsidR="001B69D8" w:rsidRPr="008B0F5E">
        <w:rPr>
          <w:rFonts w:ascii="Trebuchet MS" w:eastAsia="Calibri" w:hAnsi="Trebuchet MS" w:cs="Times New Roman"/>
        </w:rPr>
        <w:t xml:space="preserve"> propozycj</w:t>
      </w:r>
      <w:r w:rsidR="007042D9" w:rsidRPr="008B0F5E">
        <w:rPr>
          <w:rFonts w:ascii="Trebuchet MS" w:eastAsia="Calibri" w:hAnsi="Trebuchet MS" w:cs="Times New Roman"/>
        </w:rPr>
        <w:t>i</w:t>
      </w:r>
      <w:r w:rsidR="001B69D8" w:rsidRPr="008B0F5E">
        <w:rPr>
          <w:rFonts w:ascii="Trebuchet MS" w:eastAsia="Calibri" w:hAnsi="Trebuchet MS" w:cs="Times New Roman"/>
        </w:rPr>
        <w:t xml:space="preserve"> rozwiązań</w:t>
      </w:r>
      <w:r w:rsidR="006B2D70">
        <w:rPr>
          <w:rFonts w:ascii="Trebuchet MS" w:eastAsia="Calibri" w:hAnsi="Trebuchet MS" w:cs="Times New Roman"/>
        </w:rPr>
        <w:t xml:space="preserve"> </w:t>
      </w:r>
      <w:r w:rsidR="001B69D8" w:rsidRPr="008B0F5E">
        <w:rPr>
          <w:rFonts w:ascii="Trebuchet MS" w:eastAsia="Calibri" w:hAnsi="Trebuchet MS" w:cs="Times New Roman"/>
        </w:rPr>
        <w:t>i harmonogram</w:t>
      </w:r>
      <w:r w:rsidR="007042D9" w:rsidRPr="008B0F5E">
        <w:rPr>
          <w:rFonts w:ascii="Trebuchet MS" w:eastAsia="Calibri" w:hAnsi="Trebuchet MS" w:cs="Times New Roman"/>
        </w:rPr>
        <w:t>u</w:t>
      </w:r>
      <w:r w:rsidR="001B69D8" w:rsidRPr="008B0F5E">
        <w:rPr>
          <w:rFonts w:ascii="Trebuchet MS" w:eastAsia="Calibri" w:hAnsi="Trebuchet MS" w:cs="Times New Roman"/>
        </w:rPr>
        <w:t xml:space="preserve"> przebiegu dalszych czynności</w:t>
      </w:r>
      <w:r w:rsidR="007042D9" w:rsidRPr="008B0F5E">
        <w:rPr>
          <w:rFonts w:ascii="Trebuchet MS" w:eastAsia="Calibri" w:hAnsi="Trebuchet MS" w:cs="Times New Roman"/>
        </w:rPr>
        <w:t xml:space="preserve"> </w:t>
      </w:r>
      <w:r w:rsidR="00A90AB1" w:rsidRPr="00E311FC">
        <w:rPr>
          <w:rFonts w:ascii="Trebuchet MS" w:eastAsia="Calibri" w:hAnsi="Trebuchet MS" w:cs="Times New Roman"/>
        </w:rPr>
        <w:t xml:space="preserve">objętych zakresem zadań </w:t>
      </w:r>
      <w:r w:rsidR="00EB4B48" w:rsidRPr="00E311FC">
        <w:rPr>
          <w:rFonts w:ascii="Trebuchet MS" w:eastAsia="Calibri" w:hAnsi="Trebuchet MS" w:cs="Times New Roman"/>
        </w:rPr>
        <w:t xml:space="preserve">dotychczas </w:t>
      </w:r>
      <w:r w:rsidR="00F0011F" w:rsidRPr="00E311FC">
        <w:rPr>
          <w:rFonts w:ascii="Trebuchet MS" w:eastAsia="Calibri" w:hAnsi="Trebuchet MS" w:cs="Times New Roman"/>
        </w:rPr>
        <w:t>podległych komórek organizacyjnych</w:t>
      </w:r>
      <w:r w:rsidR="0078238B" w:rsidRPr="00E311FC">
        <w:rPr>
          <w:rFonts w:ascii="Trebuchet MS" w:eastAsia="Calibri" w:hAnsi="Trebuchet MS" w:cs="Times New Roman"/>
        </w:rPr>
        <w:t xml:space="preserve">, </w:t>
      </w:r>
      <w:r w:rsidR="00EB4B48">
        <w:rPr>
          <w:rFonts w:ascii="Trebuchet MS" w:eastAsia="Calibri" w:hAnsi="Trebuchet MS" w:cs="Times New Roman"/>
        </w:rPr>
        <w:t xml:space="preserve">które będą obowiązywać </w:t>
      </w:r>
      <w:r w:rsidR="007042D9" w:rsidRPr="008B0F5E">
        <w:rPr>
          <w:rFonts w:ascii="Trebuchet MS" w:eastAsia="Calibri" w:hAnsi="Trebuchet MS" w:cs="Times New Roman"/>
        </w:rPr>
        <w:t xml:space="preserve">do czasu </w:t>
      </w:r>
      <w:r w:rsidR="00EB4B48">
        <w:rPr>
          <w:rFonts w:ascii="Trebuchet MS" w:eastAsia="Calibri" w:hAnsi="Trebuchet MS" w:cs="Times New Roman"/>
        </w:rPr>
        <w:t xml:space="preserve">zmiany </w:t>
      </w:r>
      <w:r w:rsidR="00E7598A">
        <w:rPr>
          <w:rFonts w:ascii="Trebuchet MS" w:eastAsia="Calibri" w:hAnsi="Trebuchet MS" w:cs="Times New Roman"/>
        </w:rPr>
        <w:t>dokumentów wskazanych w pkt 1 i 2 powyżej.</w:t>
      </w:r>
    </w:p>
    <w:p w14:paraId="277CC531" w14:textId="4EBEA72F" w:rsidR="0040155B" w:rsidRDefault="00844C9F" w:rsidP="008B0F5E">
      <w:pPr>
        <w:tabs>
          <w:tab w:val="left" w:pos="284"/>
        </w:tabs>
        <w:spacing w:line="240" w:lineRule="auto"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3. </w:t>
      </w:r>
      <w:r w:rsidR="00081681">
        <w:rPr>
          <w:rFonts w:ascii="Trebuchet MS" w:eastAsia="Calibri" w:hAnsi="Trebuchet MS" w:cs="Times New Roman"/>
        </w:rPr>
        <w:t>Szczegółowe zasady wprowadzania</w:t>
      </w:r>
      <w:r w:rsidR="00CC4343" w:rsidRPr="002579DE">
        <w:rPr>
          <w:rFonts w:ascii="Trebuchet MS" w:eastAsia="Calibri" w:hAnsi="Trebuchet MS" w:cs="Times New Roman"/>
        </w:rPr>
        <w:t xml:space="preserve"> </w:t>
      </w:r>
      <w:r w:rsidR="00081681">
        <w:rPr>
          <w:rFonts w:ascii="Trebuchet MS" w:eastAsia="Calibri" w:hAnsi="Trebuchet MS" w:cs="Times New Roman"/>
        </w:rPr>
        <w:t>odstępstwa od procedur,</w:t>
      </w:r>
      <w:r w:rsidR="00C83AAD">
        <w:rPr>
          <w:rFonts w:ascii="Trebuchet MS" w:eastAsia="Calibri" w:hAnsi="Trebuchet MS" w:cs="Times New Roman"/>
        </w:rPr>
        <w:t xml:space="preserve"> </w:t>
      </w:r>
      <w:r w:rsidR="002911AD">
        <w:rPr>
          <w:rFonts w:ascii="Trebuchet MS" w:eastAsia="Calibri" w:hAnsi="Trebuchet MS" w:cs="Times New Roman"/>
        </w:rPr>
        <w:t>o których mowa w ust. 2,</w:t>
      </w:r>
      <w:r w:rsidR="00081681">
        <w:rPr>
          <w:rFonts w:ascii="Trebuchet MS" w:eastAsia="Calibri" w:hAnsi="Trebuchet MS" w:cs="Times New Roman"/>
        </w:rPr>
        <w:t xml:space="preserve"> </w:t>
      </w:r>
      <w:r w:rsidR="00CC1D32" w:rsidRPr="002579DE">
        <w:rPr>
          <w:rFonts w:ascii="Trebuchet MS" w:eastAsia="Calibri" w:hAnsi="Trebuchet MS" w:cs="Times New Roman"/>
        </w:rPr>
        <w:t>określa</w:t>
      </w:r>
      <w:r w:rsidR="0040155B">
        <w:rPr>
          <w:rFonts w:ascii="Trebuchet MS" w:eastAsia="Calibri" w:hAnsi="Trebuchet MS" w:cs="Times New Roman"/>
        </w:rPr>
        <w:t>ją:</w:t>
      </w:r>
    </w:p>
    <w:p w14:paraId="607C2809" w14:textId="6D5D61FD" w:rsidR="007042D9" w:rsidRDefault="00CC1D32" w:rsidP="00A0668D">
      <w:pPr>
        <w:pStyle w:val="Akapitzlist"/>
        <w:numPr>
          <w:ilvl w:val="0"/>
          <w:numId w:val="9"/>
        </w:numPr>
        <w:tabs>
          <w:tab w:val="left" w:pos="284"/>
        </w:tabs>
        <w:spacing w:line="240" w:lineRule="auto"/>
        <w:ind w:left="567"/>
        <w:jc w:val="both"/>
        <w:rPr>
          <w:rFonts w:ascii="Trebuchet MS" w:eastAsia="Calibri" w:hAnsi="Trebuchet MS" w:cs="Times New Roman"/>
        </w:rPr>
      </w:pPr>
      <w:r w:rsidRPr="00C83AAD">
        <w:rPr>
          <w:rFonts w:ascii="Trebuchet MS" w:eastAsia="Calibri" w:hAnsi="Trebuchet MS" w:cs="Times New Roman"/>
        </w:rPr>
        <w:t xml:space="preserve">pkt </w:t>
      </w:r>
      <w:r w:rsidR="0040155B" w:rsidRPr="00C83AAD">
        <w:rPr>
          <w:rFonts w:ascii="Trebuchet MS" w:eastAsia="Calibri" w:hAnsi="Trebuchet MS" w:cs="Times New Roman"/>
        </w:rPr>
        <w:t>2</w:t>
      </w:r>
      <w:r w:rsidR="0040155B">
        <w:rPr>
          <w:rFonts w:ascii="Trebuchet MS" w:eastAsia="Calibri" w:hAnsi="Trebuchet MS" w:cs="Times New Roman"/>
        </w:rPr>
        <w:t>1</w:t>
      </w:r>
      <w:r w:rsidR="0040155B" w:rsidRPr="00C83AAD">
        <w:rPr>
          <w:rFonts w:ascii="Trebuchet MS" w:eastAsia="Calibri" w:hAnsi="Trebuchet MS" w:cs="Times New Roman"/>
        </w:rPr>
        <w:t xml:space="preserve"> </w:t>
      </w:r>
      <w:r w:rsidRPr="00C83AAD">
        <w:rPr>
          <w:rFonts w:ascii="Trebuchet MS" w:eastAsia="Calibri" w:hAnsi="Trebuchet MS" w:cs="Times New Roman"/>
        </w:rPr>
        <w:t>„Instrukcj</w:t>
      </w:r>
      <w:r w:rsidR="00CC4343" w:rsidRPr="00C83AAD">
        <w:rPr>
          <w:rFonts w:ascii="Trebuchet MS" w:eastAsia="Calibri" w:hAnsi="Trebuchet MS" w:cs="Times New Roman"/>
        </w:rPr>
        <w:t>i</w:t>
      </w:r>
      <w:r w:rsidRPr="00C83AAD">
        <w:rPr>
          <w:rFonts w:ascii="Trebuchet MS" w:eastAsia="Calibri" w:hAnsi="Trebuchet MS" w:cs="Times New Roman"/>
        </w:rPr>
        <w:t xml:space="preserve"> Wykonawcz</w:t>
      </w:r>
      <w:r w:rsidR="00CC4343" w:rsidRPr="00C83AAD">
        <w:rPr>
          <w:rFonts w:ascii="Trebuchet MS" w:eastAsia="Calibri" w:hAnsi="Trebuchet MS" w:cs="Times New Roman"/>
        </w:rPr>
        <w:t>ej</w:t>
      </w:r>
      <w:r w:rsidRPr="00C83AAD">
        <w:rPr>
          <w:rFonts w:ascii="Trebuchet MS" w:eastAsia="Calibri" w:hAnsi="Trebuchet MS" w:cs="Times New Roman"/>
        </w:rPr>
        <w:t xml:space="preserve"> Instytucji Pośredniczącej w ramach Programu Operacyjnego Polska Cyfrowa na lata 2014-2020 Centrum Projektów Polska Cyfrowa”</w:t>
      </w:r>
      <w:r w:rsidR="0040155B" w:rsidRPr="00C83AAD">
        <w:rPr>
          <w:rFonts w:ascii="Trebuchet MS" w:eastAsia="Calibri" w:hAnsi="Trebuchet MS" w:cs="Times New Roman"/>
        </w:rPr>
        <w:t>;</w:t>
      </w:r>
    </w:p>
    <w:p w14:paraId="133E9E3B" w14:textId="2599C2FE" w:rsidR="0040155B" w:rsidRPr="00C83AAD" w:rsidRDefault="0040155B" w:rsidP="00A0668D">
      <w:pPr>
        <w:pStyle w:val="Akapitzlist"/>
        <w:numPr>
          <w:ilvl w:val="0"/>
          <w:numId w:val="9"/>
        </w:numPr>
        <w:tabs>
          <w:tab w:val="left" w:pos="284"/>
        </w:tabs>
        <w:spacing w:line="240" w:lineRule="auto"/>
        <w:ind w:left="567"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lastRenderedPageBreak/>
        <w:t>pkt XX</w:t>
      </w:r>
      <w:r w:rsidR="008D6041">
        <w:rPr>
          <w:rFonts w:ascii="Trebuchet MS" w:eastAsia="Calibri" w:hAnsi="Trebuchet MS" w:cs="Times New Roman"/>
        </w:rPr>
        <w:t>II</w:t>
      </w:r>
      <w:r w:rsidR="00D71F8D">
        <w:rPr>
          <w:rFonts w:ascii="Trebuchet MS" w:eastAsia="Calibri" w:hAnsi="Trebuchet MS" w:cs="Times New Roman"/>
        </w:rPr>
        <w:t xml:space="preserve"> „Instrukcji Wykonawczej do procesów realizowanych przez Centrum Projektów </w:t>
      </w:r>
      <w:r w:rsidR="00531D5C">
        <w:rPr>
          <w:rFonts w:ascii="Trebuchet MS" w:eastAsia="Calibri" w:hAnsi="Trebuchet MS" w:cs="Times New Roman"/>
        </w:rPr>
        <w:t>Polska</w:t>
      </w:r>
      <w:r w:rsidR="00D71F8D">
        <w:rPr>
          <w:rFonts w:ascii="Trebuchet MS" w:eastAsia="Calibri" w:hAnsi="Trebuchet MS" w:cs="Times New Roman"/>
        </w:rPr>
        <w:t xml:space="preserve"> Cyfrowa (Instytucję Wdrażającą/Pośredniczącą II stopnia) w ramach VII Osi Priorytetowej</w:t>
      </w:r>
      <w:r w:rsidR="00531D5C">
        <w:rPr>
          <w:rFonts w:ascii="Trebuchet MS" w:eastAsia="Calibri" w:hAnsi="Trebuchet MS" w:cs="Times New Roman"/>
        </w:rPr>
        <w:t xml:space="preserve"> oraz Działań 8.3 i 8.4 w VIII Osi Priorytetowej Programu Operacyjnego Innowacyjna Gospodarka”.</w:t>
      </w:r>
    </w:p>
    <w:p w14:paraId="352EC3C4" w14:textId="4918E9FD" w:rsidR="00844C9F" w:rsidRDefault="00844C9F" w:rsidP="008B0F5E">
      <w:pPr>
        <w:tabs>
          <w:tab w:val="left" w:pos="284"/>
        </w:tabs>
        <w:spacing w:line="240" w:lineRule="auto"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>4. W spr</w:t>
      </w:r>
      <w:r w:rsidR="00AD5666">
        <w:rPr>
          <w:rFonts w:ascii="Trebuchet MS" w:eastAsia="Calibri" w:hAnsi="Trebuchet MS" w:cs="Times New Roman"/>
        </w:rPr>
        <w:t xml:space="preserve">awach nieuregulowanych w ust. </w:t>
      </w:r>
      <w:r w:rsidR="00AD5666" w:rsidRPr="00AD5666">
        <w:rPr>
          <w:rFonts w:ascii="Trebuchet MS" w:eastAsia="Calibri" w:hAnsi="Trebuchet MS" w:cs="Times New Roman"/>
        </w:rPr>
        <w:t>1</w:t>
      </w:r>
      <w:r w:rsidR="00AD5666" w:rsidRPr="00C83AAD">
        <w:rPr>
          <w:rFonts w:ascii="Trebuchet MS" w:eastAsia="Calibri" w:hAnsi="Trebuchet MS" w:cs="Times New Roman"/>
        </w:rPr>
        <w:t xml:space="preserve">-3 </w:t>
      </w:r>
      <w:r w:rsidRPr="00C83AAD">
        <w:rPr>
          <w:rFonts w:ascii="Trebuchet MS" w:eastAsia="Calibri" w:hAnsi="Trebuchet MS" w:cs="Times New Roman"/>
        </w:rPr>
        <w:t>zast</w:t>
      </w:r>
      <w:r w:rsidR="0040155B">
        <w:rPr>
          <w:rFonts w:ascii="Trebuchet MS" w:eastAsia="Calibri" w:hAnsi="Trebuchet MS" w:cs="Times New Roman"/>
        </w:rPr>
        <w:t xml:space="preserve">osowanie ma § 6 ust. 4 regulaminu organizacyjnego </w:t>
      </w:r>
      <w:r w:rsidR="0040155B" w:rsidRPr="00485558">
        <w:rPr>
          <w:rFonts w:ascii="Trebuchet MS" w:eastAsia="Calibri" w:hAnsi="Trebuchet MS" w:cs="Times New Roman"/>
        </w:rPr>
        <w:t>w brzmieniu nadanym załącznikiem do niniejszego zarządzenia</w:t>
      </w:r>
      <w:r w:rsidR="0040155B">
        <w:rPr>
          <w:rFonts w:ascii="Trebuchet MS" w:eastAsia="Calibri" w:hAnsi="Trebuchet MS" w:cs="Times New Roman"/>
        </w:rPr>
        <w:t>.</w:t>
      </w:r>
    </w:p>
    <w:p w14:paraId="2D5969E2" w14:textId="328509D1" w:rsidR="001B69D8" w:rsidRDefault="001B69D8" w:rsidP="007042D9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</w:rPr>
      </w:pPr>
    </w:p>
    <w:p w14:paraId="2F9C1B59" w14:textId="77777777" w:rsidR="00F745DC" w:rsidRDefault="00F745DC" w:rsidP="00F745DC">
      <w:pPr>
        <w:tabs>
          <w:tab w:val="left" w:pos="284"/>
        </w:tabs>
        <w:spacing w:line="240" w:lineRule="auto"/>
        <w:jc w:val="center"/>
        <w:rPr>
          <w:rFonts w:ascii="Trebuchet MS" w:eastAsia="Calibri" w:hAnsi="Trebuchet MS" w:cs="Times New Roman"/>
          <w:b/>
        </w:rPr>
      </w:pPr>
      <w:r w:rsidRPr="005809B6">
        <w:rPr>
          <w:rFonts w:ascii="Trebuchet MS" w:eastAsia="Calibri" w:hAnsi="Trebuchet MS" w:cs="Times New Roman"/>
          <w:b/>
        </w:rPr>
        <w:t>§</w:t>
      </w:r>
      <w:r>
        <w:rPr>
          <w:rFonts w:ascii="Trebuchet MS" w:eastAsia="Calibri" w:hAnsi="Trebuchet MS" w:cs="Times New Roman"/>
          <w:b/>
        </w:rPr>
        <w:t xml:space="preserve"> 4</w:t>
      </w:r>
      <w:r w:rsidRPr="005809B6">
        <w:rPr>
          <w:rFonts w:ascii="Trebuchet MS" w:eastAsia="Calibri" w:hAnsi="Trebuchet MS" w:cs="Times New Roman"/>
          <w:b/>
        </w:rPr>
        <w:t>.</w:t>
      </w:r>
    </w:p>
    <w:p w14:paraId="4FD4BE7A" w14:textId="1BA49EC4" w:rsidR="00F745DC" w:rsidRPr="00F745DC" w:rsidRDefault="00F745DC" w:rsidP="00F745DC">
      <w:pPr>
        <w:tabs>
          <w:tab w:val="left" w:pos="284"/>
        </w:tabs>
        <w:spacing w:line="240" w:lineRule="auto"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>Traci moc zarządzenie N</w:t>
      </w:r>
      <w:r w:rsidRPr="001D6EEB">
        <w:rPr>
          <w:rFonts w:ascii="Trebuchet MS" w:eastAsia="Calibri" w:hAnsi="Trebuchet MS" w:cs="Times New Roman"/>
        </w:rPr>
        <w:t xml:space="preserve">r </w:t>
      </w:r>
      <w:r>
        <w:rPr>
          <w:rFonts w:ascii="Trebuchet MS" w:eastAsia="Calibri" w:hAnsi="Trebuchet MS" w:cs="Times New Roman"/>
        </w:rPr>
        <w:t xml:space="preserve">3/2018 </w:t>
      </w:r>
      <w:r w:rsidRPr="001D6EEB">
        <w:rPr>
          <w:rFonts w:ascii="Trebuchet MS" w:eastAsia="Calibri" w:hAnsi="Trebuchet MS" w:cs="Times New Roman"/>
        </w:rPr>
        <w:t>Dyrektora Centrum Projektów Polska Cyfro</w:t>
      </w:r>
      <w:r>
        <w:rPr>
          <w:rFonts w:ascii="Trebuchet MS" w:eastAsia="Calibri" w:hAnsi="Trebuchet MS" w:cs="Times New Roman"/>
        </w:rPr>
        <w:t xml:space="preserve">wa z dnia 29 marca 2018 r. w sprawie wprowadzenia Regulaminu organizacyjnego Centrum Projektów Polska Cyfrowa, zmienione zarządzeniem Nr 6/2018 </w:t>
      </w:r>
      <w:r w:rsidRPr="001D6EEB">
        <w:rPr>
          <w:rFonts w:ascii="Trebuchet MS" w:eastAsia="Calibri" w:hAnsi="Trebuchet MS" w:cs="Times New Roman"/>
        </w:rPr>
        <w:t>Dyrektora Centrum Projektów Polska Cyfro</w:t>
      </w:r>
      <w:r>
        <w:rPr>
          <w:rFonts w:ascii="Trebuchet MS" w:eastAsia="Calibri" w:hAnsi="Trebuchet MS" w:cs="Times New Roman"/>
        </w:rPr>
        <w:t xml:space="preserve">wa z dnia 4 września 2018 r., zmienione zarządzeniem Nr 5/2019 </w:t>
      </w:r>
      <w:r w:rsidRPr="001D6EEB">
        <w:rPr>
          <w:rFonts w:ascii="Trebuchet MS" w:eastAsia="Calibri" w:hAnsi="Trebuchet MS" w:cs="Times New Roman"/>
        </w:rPr>
        <w:t>Dyrektora Centrum Projektów Polska Cyfro</w:t>
      </w:r>
      <w:r>
        <w:rPr>
          <w:rFonts w:ascii="Trebuchet MS" w:eastAsia="Calibri" w:hAnsi="Trebuchet MS" w:cs="Times New Roman"/>
        </w:rPr>
        <w:t xml:space="preserve">wa z dnia 1 kwietnia 2019 r, zmienione zarządzeniem Nr 10/2019 </w:t>
      </w:r>
      <w:r w:rsidRPr="001D6EEB">
        <w:rPr>
          <w:rFonts w:ascii="Trebuchet MS" w:eastAsia="Calibri" w:hAnsi="Trebuchet MS" w:cs="Times New Roman"/>
        </w:rPr>
        <w:t>Dyrektora Centrum Projektów Polska Cyfro</w:t>
      </w:r>
      <w:r>
        <w:rPr>
          <w:rFonts w:ascii="Trebuchet MS" w:eastAsia="Calibri" w:hAnsi="Trebuchet MS" w:cs="Times New Roman"/>
        </w:rPr>
        <w:t xml:space="preserve">wa z dnia 15 października 2019 r., zmienione zarządzeniem Nr 15/2019 </w:t>
      </w:r>
      <w:r w:rsidRPr="001D6EEB">
        <w:rPr>
          <w:rFonts w:ascii="Trebuchet MS" w:eastAsia="Calibri" w:hAnsi="Trebuchet MS" w:cs="Times New Roman"/>
        </w:rPr>
        <w:t>Dyrektora Centrum Projektów Polska Cyfro</w:t>
      </w:r>
      <w:r>
        <w:rPr>
          <w:rFonts w:ascii="Trebuchet MS" w:eastAsia="Calibri" w:hAnsi="Trebuchet MS" w:cs="Times New Roman"/>
        </w:rPr>
        <w:t>wa z dnia 20 grudnia 2019 r.</w:t>
      </w:r>
    </w:p>
    <w:p w14:paraId="0C05E657" w14:textId="5BC92D1E" w:rsidR="00301FE3" w:rsidRDefault="00C17AB4" w:rsidP="00C17AB4">
      <w:pPr>
        <w:tabs>
          <w:tab w:val="left" w:pos="284"/>
        </w:tabs>
        <w:spacing w:line="240" w:lineRule="auto"/>
        <w:jc w:val="center"/>
        <w:rPr>
          <w:rFonts w:ascii="Trebuchet MS" w:eastAsia="Calibri" w:hAnsi="Trebuchet MS" w:cs="Times New Roman"/>
          <w:b/>
        </w:rPr>
      </w:pPr>
      <w:r w:rsidRPr="005809B6">
        <w:rPr>
          <w:rFonts w:ascii="Trebuchet MS" w:eastAsia="Calibri" w:hAnsi="Trebuchet MS" w:cs="Times New Roman"/>
          <w:b/>
        </w:rPr>
        <w:t>§</w:t>
      </w:r>
      <w:r>
        <w:rPr>
          <w:rFonts w:ascii="Trebuchet MS" w:eastAsia="Calibri" w:hAnsi="Trebuchet MS" w:cs="Times New Roman"/>
          <w:b/>
        </w:rPr>
        <w:t xml:space="preserve"> 5</w:t>
      </w:r>
      <w:r w:rsidRPr="005809B6">
        <w:rPr>
          <w:rFonts w:ascii="Trebuchet MS" w:eastAsia="Calibri" w:hAnsi="Trebuchet MS" w:cs="Times New Roman"/>
          <w:b/>
        </w:rPr>
        <w:t>.</w:t>
      </w:r>
      <w:r w:rsidR="00301FE3">
        <w:rPr>
          <w:rFonts w:ascii="TrebuchetMS" w:hAnsi="TrebuchetMS" w:cs="TrebuchetMS"/>
          <w:sz w:val="20"/>
          <w:szCs w:val="20"/>
        </w:rPr>
        <w:t xml:space="preserve"> </w:t>
      </w:r>
    </w:p>
    <w:p w14:paraId="28410EA4" w14:textId="486477A7" w:rsidR="00A560AD" w:rsidRDefault="00A560AD" w:rsidP="00D56C6C">
      <w:pPr>
        <w:tabs>
          <w:tab w:val="left" w:pos="284"/>
        </w:tabs>
        <w:spacing w:after="480" w:line="240" w:lineRule="auto"/>
        <w:rPr>
          <w:rFonts w:ascii="Trebuchet MS" w:eastAsia="Calibri" w:hAnsi="Trebuchet MS" w:cs="Times New Roman"/>
        </w:rPr>
      </w:pPr>
      <w:r w:rsidRPr="005809B6">
        <w:rPr>
          <w:rFonts w:ascii="Trebuchet MS" w:eastAsia="Calibri" w:hAnsi="Trebuchet MS" w:cs="Times New Roman"/>
        </w:rPr>
        <w:t>Zarz</w:t>
      </w:r>
      <w:r w:rsidR="00290B59">
        <w:rPr>
          <w:rFonts w:ascii="Trebuchet MS" w:eastAsia="Calibri" w:hAnsi="Trebuchet MS" w:cs="Times New Roman"/>
        </w:rPr>
        <w:t xml:space="preserve">ądzenie wchodzi w życie z dniem </w:t>
      </w:r>
      <w:r w:rsidR="00AA4A85">
        <w:rPr>
          <w:rFonts w:ascii="Trebuchet MS" w:eastAsia="Calibri" w:hAnsi="Trebuchet MS" w:cs="Times New Roman"/>
        </w:rPr>
        <w:t xml:space="preserve">podpisania z mocą obowiązującą od dnia </w:t>
      </w:r>
      <w:r w:rsidR="00AD5666">
        <w:rPr>
          <w:rFonts w:ascii="Trebuchet MS" w:eastAsia="Calibri" w:hAnsi="Trebuchet MS" w:cs="Times New Roman"/>
        </w:rPr>
        <w:t xml:space="preserve">3 </w:t>
      </w:r>
      <w:r w:rsidR="00290B59">
        <w:rPr>
          <w:rFonts w:ascii="Trebuchet MS" w:eastAsia="Calibri" w:hAnsi="Trebuchet MS" w:cs="Times New Roman"/>
        </w:rPr>
        <w:t>stycznia 2022 r.</w:t>
      </w:r>
    </w:p>
    <w:p w14:paraId="62DB6691" w14:textId="06348C74" w:rsidR="00A560AD" w:rsidRPr="005809B6" w:rsidRDefault="00A560AD" w:rsidP="00A560AD">
      <w:pPr>
        <w:spacing w:line="240" w:lineRule="auto"/>
        <w:ind w:left="5387" w:hanging="993"/>
        <w:jc w:val="right"/>
        <w:rPr>
          <w:rFonts w:ascii="Trebuchet MS" w:hAnsi="Trebuchet MS" w:cstheme="minorHAnsi"/>
          <w:b/>
        </w:rPr>
      </w:pPr>
      <w:r w:rsidRPr="005809B6">
        <w:rPr>
          <w:rFonts w:ascii="Trebuchet MS" w:hAnsi="Trebuchet MS" w:cstheme="minorHAnsi"/>
          <w:b/>
        </w:rPr>
        <w:t>Wojciech Szajnar</w:t>
      </w:r>
    </w:p>
    <w:p w14:paraId="15FAC356" w14:textId="77777777" w:rsidR="00A560AD" w:rsidRPr="005809B6" w:rsidRDefault="00A560AD" w:rsidP="00A560AD">
      <w:pPr>
        <w:spacing w:line="240" w:lineRule="auto"/>
        <w:ind w:left="4820" w:hanging="1276"/>
        <w:jc w:val="right"/>
        <w:rPr>
          <w:rFonts w:ascii="Trebuchet MS" w:hAnsi="Trebuchet MS" w:cs="Times New Roman"/>
          <w:b/>
          <w:bCs/>
        </w:rPr>
      </w:pPr>
      <w:r w:rsidRPr="005809B6">
        <w:rPr>
          <w:rFonts w:ascii="Trebuchet MS" w:hAnsi="Trebuchet MS" w:cstheme="minorHAnsi"/>
          <w:b/>
        </w:rPr>
        <w:t xml:space="preserve">Dyrektor </w:t>
      </w:r>
      <w:r w:rsidRPr="005809B6">
        <w:rPr>
          <w:rFonts w:ascii="Trebuchet MS" w:hAnsi="Trebuchet MS"/>
          <w:b/>
          <w:bCs/>
        </w:rPr>
        <w:t>Centrum Projektów Polska Cyfrowa</w:t>
      </w:r>
    </w:p>
    <w:p w14:paraId="50247AFB" w14:textId="77777777" w:rsidR="00A560AD" w:rsidRPr="005809B6" w:rsidRDefault="00A560AD" w:rsidP="00A560AD">
      <w:pPr>
        <w:spacing w:line="240" w:lineRule="auto"/>
        <w:ind w:left="4820" w:hanging="1276"/>
        <w:jc w:val="right"/>
        <w:rPr>
          <w:rFonts w:ascii="Trebuchet MS" w:hAnsi="Trebuchet MS"/>
          <w:bCs/>
        </w:rPr>
      </w:pPr>
      <w:r w:rsidRPr="005809B6">
        <w:rPr>
          <w:rFonts w:ascii="Trebuchet MS" w:hAnsi="Trebuchet MS"/>
          <w:bCs/>
        </w:rPr>
        <w:t>/podpisano elektronicznie/</w:t>
      </w:r>
    </w:p>
    <w:p w14:paraId="1E6BD23B" w14:textId="21903DC4" w:rsidR="00D51D14" w:rsidRDefault="00D51D14">
      <w:pPr>
        <w:spacing w:line="259" w:lineRule="auto"/>
        <w:rPr>
          <w:rFonts w:ascii="Trebuchet MS" w:eastAsia="Calibri" w:hAnsi="Trebuchet MS" w:cs="Times New Roman"/>
          <w:b/>
        </w:rPr>
      </w:pPr>
      <w:r>
        <w:rPr>
          <w:rFonts w:ascii="Trebuchet MS" w:eastAsia="Calibri" w:hAnsi="Trebuchet MS" w:cs="Times New Roman"/>
          <w:b/>
        </w:rPr>
        <w:br w:type="page"/>
      </w:r>
    </w:p>
    <w:p w14:paraId="004A6EA6" w14:textId="72F0CDF5" w:rsidR="00EA1BF8" w:rsidRPr="00EA1BF8" w:rsidRDefault="008E0278" w:rsidP="00EA1BF8">
      <w:pPr>
        <w:spacing w:after="120" w:line="240" w:lineRule="auto"/>
        <w:jc w:val="center"/>
        <w:rPr>
          <w:rFonts w:ascii="Trebuchet MS" w:eastAsia="Calibri" w:hAnsi="Trebuchet MS" w:cs="Times New Roman"/>
          <w:b/>
        </w:rPr>
      </w:pPr>
      <w:r>
        <w:rPr>
          <w:rFonts w:ascii="Trebuchet MS" w:eastAsia="Calibri" w:hAnsi="Trebuchet MS" w:cs="Times New Roman"/>
          <w:b/>
        </w:rPr>
        <w:lastRenderedPageBreak/>
        <w:t>UZASADNIENIE</w:t>
      </w:r>
    </w:p>
    <w:p w14:paraId="42837BD8" w14:textId="7116D571" w:rsidR="00A81ADA" w:rsidRDefault="00EA1BF8" w:rsidP="00EA1BF8">
      <w:pPr>
        <w:spacing w:after="12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Z uwagi na wejście w życie, z dniem 1 stycznia 2022 r., nowego statutu Centrum Projektów Polska Cyfrowa wprowadzanego Zarządzeniem nr 16 Ministra Cyfryzacji z dnia 22 października 2021 r. (Dz. Urz. Min. Cyfr. z 2021 r., poz. 19), nastąpią zmiany w strukturze organizacyjnej jednostki. W związku z powyższym koniecznym stało się przyjęcie nowego regulaminu organizacyjnego, określającego podział zadań i zakres czynności poszczególnych komórek organizacyjnych Centrum Projektów Polska Cyfrowa oraz podstawowych zasad i wzorców współdziałania w jednostce. </w:t>
      </w:r>
    </w:p>
    <w:p w14:paraId="76D2F238" w14:textId="77777777" w:rsidR="003F144E" w:rsidRDefault="00A81ADA">
      <w:pPr>
        <w:spacing w:line="259" w:lineRule="auto"/>
        <w:rPr>
          <w:rFonts w:ascii="Trebuchet MS" w:hAnsi="Trebuchet MS"/>
        </w:rPr>
        <w:sectPr w:rsidR="003F144E" w:rsidSect="00F7147E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rebuchet MS" w:hAnsi="Trebuchet MS"/>
        </w:rPr>
        <w:br w:type="page"/>
      </w:r>
    </w:p>
    <w:p w14:paraId="20501DEA" w14:textId="77777777" w:rsidR="00A0668D" w:rsidRPr="00A0668D" w:rsidRDefault="00A0668D" w:rsidP="003F144E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120" w:line="276" w:lineRule="auto"/>
        <w:ind w:right="-59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l-PL"/>
        </w:rPr>
      </w:pPr>
      <w:bookmarkStart w:id="2" w:name="_Hlk91838024"/>
      <w:bookmarkStart w:id="3" w:name="_Hlk91837934"/>
    </w:p>
    <w:p w14:paraId="3C985F8B" w14:textId="77777777" w:rsidR="00A0668D" w:rsidRPr="00A0668D" w:rsidRDefault="00A0668D" w:rsidP="00A0668D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120" w:line="276" w:lineRule="auto"/>
        <w:ind w:right="-5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l-PL"/>
        </w:rPr>
      </w:pPr>
    </w:p>
    <w:p w14:paraId="3C96208D" w14:textId="77777777" w:rsidR="00A0668D" w:rsidRPr="00A0668D" w:rsidRDefault="00A0668D" w:rsidP="00A0668D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120" w:line="276" w:lineRule="auto"/>
        <w:ind w:right="-5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l-PL"/>
        </w:rPr>
        <w:t>Regulamin organizacyjny</w:t>
      </w:r>
    </w:p>
    <w:p w14:paraId="666B9EE2" w14:textId="77777777" w:rsidR="00A0668D" w:rsidRPr="00A0668D" w:rsidRDefault="00A0668D" w:rsidP="00A0668D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120" w:line="276" w:lineRule="auto"/>
        <w:ind w:right="-59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>Centrum Projektów Polska Cyfrowa</w:t>
      </w:r>
    </w:p>
    <w:p w14:paraId="49BB1FE3" w14:textId="77777777" w:rsidR="00A0668D" w:rsidRPr="00A0668D" w:rsidRDefault="00A0668D" w:rsidP="00A0668D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120" w:line="276" w:lineRule="auto"/>
        <w:ind w:right="-59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</w:pPr>
    </w:p>
    <w:sdt>
      <w:sdtPr>
        <w:rPr>
          <w:rFonts w:ascii="Times New Roman" w:eastAsia="Times New Roman" w:hAnsi="Times New Roman" w:cs="Times New Roman"/>
          <w:sz w:val="20"/>
          <w:szCs w:val="24"/>
          <w:shd w:val="clear" w:color="auto" w:fill="E6E6E6"/>
          <w:lang w:eastAsia="pl-PL"/>
        </w:rPr>
        <w:id w:val="14212087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AC334DD" w14:textId="77777777" w:rsidR="00A0668D" w:rsidRPr="00A0668D" w:rsidRDefault="00A0668D" w:rsidP="00A0668D">
          <w:pPr>
            <w:keepNext/>
            <w:keepLines/>
            <w:spacing w:after="120" w:line="276" w:lineRule="auto"/>
            <w:jc w:val="center"/>
            <w:rPr>
              <w:rFonts w:ascii="Times New Roman" w:eastAsia="Times New Roman" w:hAnsi="Times New Roman" w:cs="Times New Roman"/>
              <w:color w:val="365F91"/>
              <w:sz w:val="24"/>
              <w:szCs w:val="24"/>
              <w:lang w:eastAsia="pl-PL"/>
            </w:rPr>
          </w:pPr>
          <w:r w:rsidRPr="00A0668D">
            <w:rPr>
              <w:rFonts w:ascii="Times New Roman" w:eastAsia="Times New Roman" w:hAnsi="Times New Roman" w:cs="Times New Roman"/>
              <w:color w:val="365F91"/>
              <w:sz w:val="24"/>
              <w:szCs w:val="24"/>
              <w:lang w:eastAsia="pl-PL"/>
            </w:rPr>
            <w:t>Spis treści</w:t>
          </w:r>
        </w:p>
        <w:p w14:paraId="1DCFBD42" w14:textId="77777777" w:rsidR="00A0668D" w:rsidRPr="00A0668D" w:rsidRDefault="00A0668D" w:rsidP="00A0668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20" w:line="276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</w:pPr>
          <w:r w:rsidRPr="00A0668D">
            <w:rPr>
              <w:rFonts w:ascii="Times New Roman" w:eastAsia="Times New Roman" w:hAnsi="Times New Roman" w:cs="Times New Roman"/>
              <w:color w:val="2B579A"/>
              <w:sz w:val="24"/>
              <w:szCs w:val="24"/>
              <w:shd w:val="clear" w:color="auto" w:fill="E6E6E6"/>
              <w:lang w:eastAsia="pl-PL"/>
            </w:rPr>
            <w:fldChar w:fldCharType="begin"/>
          </w:r>
          <w:r w:rsidRPr="00A0668D"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  <w:instrText xml:space="preserve"> TOC \o "1-3" \h \z \u </w:instrText>
          </w:r>
          <w:r w:rsidRPr="00A0668D">
            <w:rPr>
              <w:rFonts w:ascii="Times New Roman" w:eastAsia="Times New Roman" w:hAnsi="Times New Roman" w:cs="Times New Roman"/>
              <w:color w:val="2B579A"/>
              <w:sz w:val="24"/>
              <w:szCs w:val="24"/>
              <w:shd w:val="clear" w:color="auto" w:fill="E6E6E6"/>
              <w:lang w:eastAsia="pl-PL"/>
            </w:rPr>
            <w:fldChar w:fldCharType="separate"/>
          </w:r>
          <w:hyperlink w:anchor="_Toc91143553" w:history="1">
            <w:r w:rsidRPr="00A066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§ 1. Postanowienia ogólne</w:t>
            </w:r>
            <w:r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begin"/>
            </w:r>
            <w:r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instrText xml:space="preserve"> PAGEREF _Toc91143553 \h </w:instrText>
            </w:r>
            <w:r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</w:r>
            <w:r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separate"/>
            </w:r>
            <w:r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1</w:t>
            </w:r>
            <w:r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end"/>
            </w:r>
          </w:hyperlink>
        </w:p>
        <w:p w14:paraId="459C3E94" w14:textId="77777777" w:rsidR="00A0668D" w:rsidRPr="00A0668D" w:rsidRDefault="00A62C59" w:rsidP="00A0668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20" w:line="276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91143554" w:history="1">
            <w:r w:rsidR="00A0668D" w:rsidRPr="00A066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§ 2. Struktura organizacyjna</w: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begin"/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instrText xml:space="preserve"> PAGEREF _Toc91143554 \h </w:instrTex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separate"/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1</w: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end"/>
            </w:r>
          </w:hyperlink>
        </w:p>
        <w:p w14:paraId="1619970C" w14:textId="77777777" w:rsidR="00A0668D" w:rsidRPr="00A0668D" w:rsidRDefault="00A62C59" w:rsidP="00A0668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20" w:line="276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91143555" w:history="1">
            <w:r w:rsidR="00A0668D" w:rsidRPr="00A066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§ 3. Zadania Dyrektora CPPC</w: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begin"/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instrText xml:space="preserve"> PAGEREF _Toc91143555 \h </w:instrTex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separate"/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3</w: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end"/>
            </w:r>
          </w:hyperlink>
        </w:p>
        <w:p w14:paraId="6EC474AF" w14:textId="77777777" w:rsidR="00A0668D" w:rsidRPr="00A0668D" w:rsidRDefault="00A62C59" w:rsidP="00A0668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20" w:line="276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91143556" w:history="1">
            <w:r w:rsidR="00A0668D" w:rsidRPr="00A066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§ 4. Zadania Dyrektora Departamentu/Biura</w: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begin"/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instrText xml:space="preserve"> PAGEREF _Toc91143556 \h </w:instrTex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separate"/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4</w: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end"/>
            </w:r>
          </w:hyperlink>
        </w:p>
        <w:p w14:paraId="01BD48CD" w14:textId="5D1F78B3" w:rsidR="00A0668D" w:rsidRPr="00A0668D" w:rsidRDefault="00A62C59" w:rsidP="00A0668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20" w:line="276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91143557" w:history="1">
            <w:r w:rsidR="00A0668D" w:rsidRPr="00A066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§ 5. Zadania Naczelnika Wydziału</w: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4C5403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7</w:t>
            </w:r>
          </w:hyperlink>
        </w:p>
        <w:p w14:paraId="559E9140" w14:textId="053EFF0F" w:rsidR="00A0668D" w:rsidRPr="00A0668D" w:rsidRDefault="00A62C59" w:rsidP="00A0668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20" w:line="276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91143558" w:history="1">
            <w:r w:rsidR="00A0668D" w:rsidRPr="00A066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§ 6. Zasady działania komórek organizacyjnych CPPC</w: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A11DC7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8</w:t>
            </w:r>
          </w:hyperlink>
        </w:p>
        <w:p w14:paraId="3F37279C" w14:textId="08BF3CB9" w:rsidR="00A0668D" w:rsidRPr="00A0668D" w:rsidRDefault="00A62C59" w:rsidP="00A0668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20" w:line="276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91143559" w:history="1">
            <w:r w:rsidR="00A0668D" w:rsidRPr="00A066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§ 7. Zadania ogólne komórek organizacyjnych CPPC</w: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A11DC7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9</w:t>
            </w:r>
          </w:hyperlink>
        </w:p>
        <w:p w14:paraId="41F7509B" w14:textId="07155D37" w:rsidR="00A0668D" w:rsidRPr="00A0668D" w:rsidRDefault="00A62C59" w:rsidP="00A0668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20" w:line="276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91143560" w:history="1">
            <w:r w:rsidR="00A0668D" w:rsidRPr="00A066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§ 8. Departament Strategii</w: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A11DC7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10</w:t>
            </w:r>
          </w:hyperlink>
        </w:p>
        <w:p w14:paraId="47DC2858" w14:textId="38968A63" w:rsidR="00A0668D" w:rsidRPr="00A0668D" w:rsidRDefault="00A62C59" w:rsidP="00A0668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20" w:line="276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91143561" w:history="1">
            <w:r w:rsidR="00A0668D" w:rsidRPr="00A066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§ 9. Departament Zarządzania Centrum</w: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A11DC7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11</w:t>
            </w:r>
          </w:hyperlink>
        </w:p>
        <w:p w14:paraId="6404903B" w14:textId="14FB8388" w:rsidR="00A0668D" w:rsidRPr="00A0668D" w:rsidRDefault="00A62C59" w:rsidP="00A0668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20" w:line="276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91143562" w:history="1">
            <w:r w:rsidR="00A0668D" w:rsidRPr="00A066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§ 10. Departament Kontroli Projektów</w: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begin"/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instrText xml:space="preserve"> PAGEREF _Toc91143562 \h </w:instrTex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separate"/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1</w:t>
            </w:r>
            <w:r w:rsidR="00A11DC7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4</w: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end"/>
            </w:r>
          </w:hyperlink>
        </w:p>
        <w:p w14:paraId="1E1E2697" w14:textId="48A34003" w:rsidR="00A0668D" w:rsidRPr="00A0668D" w:rsidRDefault="00A62C59" w:rsidP="00A0668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20" w:line="276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91143563" w:history="1">
            <w:r w:rsidR="00A0668D" w:rsidRPr="00A066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§ 11. Departament Prawny</w: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begin"/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instrText xml:space="preserve"> PAGEREF _Toc91143563 \h </w:instrTex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separate"/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1</w:t>
            </w:r>
            <w:r w:rsidR="00A11DC7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6</w: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end"/>
            </w:r>
          </w:hyperlink>
        </w:p>
        <w:p w14:paraId="05BB2BB3" w14:textId="38F09EA8" w:rsidR="00A0668D" w:rsidRPr="00A0668D" w:rsidRDefault="00A62C59" w:rsidP="00A0668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20" w:line="276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91143564" w:history="1">
            <w:r w:rsidR="00A0668D" w:rsidRPr="00A066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§ 12. Departament Naboru Projektów</w: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begin"/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instrText xml:space="preserve"> PAGEREF _Toc91143564 \h </w:instrTex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separate"/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1</w:t>
            </w:r>
            <w:r w:rsidR="00A11DC7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9</w: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end"/>
            </w:r>
          </w:hyperlink>
        </w:p>
        <w:p w14:paraId="78883862" w14:textId="30CBDAB3" w:rsidR="00A0668D" w:rsidRPr="00A0668D" w:rsidRDefault="00A62C59" w:rsidP="00A0668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20" w:line="276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91143565" w:history="1">
            <w:r w:rsidR="00A0668D" w:rsidRPr="00A066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§ 13. Departament Koordynacji Realizacji Projektów</w: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A11DC7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21</w:t>
            </w:r>
          </w:hyperlink>
        </w:p>
        <w:p w14:paraId="1CE7F6F3" w14:textId="4ED58236" w:rsidR="00A0668D" w:rsidRPr="00A0668D" w:rsidRDefault="00A62C59" w:rsidP="00A0668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20" w:line="276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91143566" w:history="1">
            <w:r w:rsidR="00A0668D" w:rsidRPr="00A066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§ 14. Departament Koordynacji Spraw Finansowo-Kadrowych</w: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begin"/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instrText xml:space="preserve"> PAGEREF _Toc91143566 \h </w:instrTex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separate"/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2</w:t>
            </w:r>
            <w:r w:rsidR="00A11DC7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5</w: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end"/>
            </w:r>
          </w:hyperlink>
        </w:p>
        <w:p w14:paraId="09F978C2" w14:textId="13C014E7" w:rsidR="00A0668D" w:rsidRPr="00A0668D" w:rsidRDefault="00A62C59" w:rsidP="00A0668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20" w:line="276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91143567" w:history="1">
            <w:r w:rsidR="00A0668D" w:rsidRPr="00A066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§ 15. Biuro Administracyjne</w: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A11DC7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30</w:t>
            </w:r>
          </w:hyperlink>
        </w:p>
        <w:p w14:paraId="429A71F5" w14:textId="64095D59" w:rsidR="00A0668D" w:rsidRPr="00A0668D" w:rsidRDefault="00A62C59" w:rsidP="00A0668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20" w:line="276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91143568" w:history="1">
            <w:r w:rsidR="00A0668D" w:rsidRPr="00A066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§ 16. Biuro IT</w:t>
            </w:r>
            <w:r w:rsidR="00A0668D" w:rsidRPr="00A0668D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A11DC7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34</w:t>
            </w:r>
          </w:hyperlink>
        </w:p>
        <w:p w14:paraId="3A12A8C8" w14:textId="77777777" w:rsidR="00A0668D" w:rsidRPr="00A0668D" w:rsidRDefault="00A0668D" w:rsidP="00A0668D">
          <w:pPr>
            <w:widowControl w:val="0"/>
            <w:autoSpaceDE w:val="0"/>
            <w:autoSpaceDN w:val="0"/>
            <w:adjustRightInd w:val="0"/>
            <w:spacing w:after="120" w:line="276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A0668D">
            <w:rPr>
              <w:rFonts w:ascii="Times New Roman" w:eastAsia="Times New Roman" w:hAnsi="Times New Roman" w:cs="Times New Roman"/>
              <w:b/>
              <w:bCs/>
              <w:color w:val="2B579A"/>
              <w:sz w:val="24"/>
              <w:szCs w:val="24"/>
              <w:shd w:val="clear" w:color="auto" w:fill="E6E6E6"/>
              <w:lang w:eastAsia="pl-PL"/>
            </w:rPr>
            <w:fldChar w:fldCharType="end"/>
          </w:r>
        </w:p>
      </w:sdtContent>
    </w:sdt>
    <w:p w14:paraId="78E1E642" w14:textId="77777777" w:rsidR="00A0668D" w:rsidRPr="00A0668D" w:rsidRDefault="00A0668D" w:rsidP="00A0668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4" w:name="_Toc91143553"/>
      <w:r w:rsidRPr="00A0668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1. Postanowienia ogólne</w:t>
      </w:r>
      <w:bookmarkEnd w:id="4"/>
    </w:p>
    <w:p w14:paraId="0D4B5782" w14:textId="77777777" w:rsidR="00A0668D" w:rsidRPr="00A0668D" w:rsidRDefault="00A0668D" w:rsidP="00A0668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120" w:line="276" w:lineRule="auto"/>
        <w:ind w:right="-5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Centrum Projektów Polska Cyfrowa, zwane dalej „CPPC”, działa na podstawie:</w:t>
      </w:r>
    </w:p>
    <w:p w14:paraId="1E68CE80" w14:textId="77777777" w:rsidR="00A0668D" w:rsidRPr="00A0668D" w:rsidRDefault="00A0668D" w:rsidP="00A0668D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120" w:line="276" w:lineRule="auto"/>
        <w:ind w:right="-59" w:hanging="43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statutu CPPC stanowiącego załącznik do zarządzenia Nr 16 Ministra Cyfryzacji z dnia 22 października 2021 r. w sprawie nadania statutu Centrum Projektów Polska Cyfrowa (Dz. Urz. Min. Cyf. poz. 19);</w:t>
      </w:r>
    </w:p>
    <w:p w14:paraId="35C6C7C9" w14:textId="77777777" w:rsidR="00A0668D" w:rsidRPr="00A0668D" w:rsidRDefault="00A0668D" w:rsidP="00A0668D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120" w:line="276" w:lineRule="auto"/>
        <w:ind w:left="714" w:right="-57" w:hanging="43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niniejszego regulaminu organizacyjnego;</w:t>
      </w:r>
    </w:p>
    <w:p w14:paraId="25EB4835" w14:textId="77777777" w:rsidR="00A0668D" w:rsidRPr="00A0668D" w:rsidRDefault="00A0668D" w:rsidP="00A0668D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120" w:line="276" w:lineRule="auto"/>
        <w:ind w:left="714" w:right="-57" w:hanging="43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zarządzeń, decyzji Dyrektora CPPC. </w:t>
      </w:r>
    </w:p>
    <w:p w14:paraId="4E3DD918" w14:textId="77777777" w:rsidR="00A0668D" w:rsidRPr="00A0668D" w:rsidRDefault="00A0668D" w:rsidP="00A0668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5" w:name="_Toc91143554"/>
      <w:r w:rsidRPr="00A0668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2. Struktura organizacyjna</w:t>
      </w:r>
      <w:bookmarkEnd w:id="5"/>
    </w:p>
    <w:p w14:paraId="35BE3E45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1. </w:t>
      </w:r>
      <w:r w:rsidRPr="00A0668D">
        <w:rPr>
          <w:rFonts w:ascii="Times New Roman" w:eastAsia="Calibri" w:hAnsi="Times New Roman" w:cs="Times New Roman"/>
          <w:sz w:val="24"/>
          <w:szCs w:val="24"/>
        </w:rPr>
        <w:t>W ramach struktury organizacyjnej CPPC funkcjonują: departamenty, biura i samodzielne stanowiska pracy (zwane dalej „komórkami organizacyjnymi”) oraz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stanowisko </w:t>
      </w: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Zastępcy </w:t>
      </w:r>
      <w:r w:rsidRPr="00A0668D">
        <w:rPr>
          <w:rFonts w:ascii="Times New Roman" w:eastAsia="Calibri" w:hAnsi="Times New Roman" w:cs="Times New Roman"/>
          <w:sz w:val="24"/>
          <w:szCs w:val="24"/>
        </w:rPr>
        <w:lastRenderedPageBreak/>
        <w:t>Dyrektora CPPC, podległe bezpośrednio Dyrektorowi CPPC.</w:t>
      </w:r>
    </w:p>
    <w:p w14:paraId="5E679AA8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2. W skład departamentów mogą wchodzić: biura, wydziały i samodzielne stanowiska pracy.</w:t>
      </w:r>
    </w:p>
    <w:p w14:paraId="47A504B5" w14:textId="77777777" w:rsidR="00A0668D" w:rsidRPr="00A0668D" w:rsidRDefault="00A0668D" w:rsidP="00A0668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</w:t>
      </w: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yrektor CPPC może powoływać zespoły robocze do realizacji zadań należących </w:t>
      </w: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br/>
        <w:t xml:space="preserve">do zakresu działania więcej niż jednej </w:t>
      </w: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 xml:space="preserve">komórki organizacyjnej lub wymagających udziału pracowników </w:t>
      </w: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więcej niż jednej </w:t>
      </w:r>
      <w:r w:rsidRPr="00A0668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komórki organizacyjnej.</w:t>
      </w:r>
    </w:p>
    <w:p w14:paraId="20B28041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4. Dyrektor CPPC może powierzać pracownikom CPPC pełnienie funkcji i wykonywanie obowiązków nieobjętych zakresem zadań komórek organizacyjnych i samodzielnych stanowisk pracy.</w:t>
      </w:r>
    </w:p>
    <w:p w14:paraId="7AEEF1AF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5.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CPPC wchodzą następujące komórki organizacyjne i stanowiska:</w:t>
      </w:r>
    </w:p>
    <w:p w14:paraId="3BBACFFE" w14:textId="77777777" w:rsidR="00A0668D" w:rsidRPr="00A0668D" w:rsidRDefault="00A0668D" w:rsidP="00A0668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Departament Strategii (D06):</w:t>
      </w:r>
    </w:p>
    <w:p w14:paraId="08CA2236" w14:textId="77777777" w:rsidR="00A0668D" w:rsidRPr="00A0668D" w:rsidRDefault="00A0668D" w:rsidP="00A0668D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Wydział Strategii (D06B00-W01),</w:t>
      </w:r>
    </w:p>
    <w:p w14:paraId="4D8F2A6A" w14:textId="77777777" w:rsidR="00A0668D" w:rsidRPr="00A0668D" w:rsidRDefault="00A0668D" w:rsidP="00A0668D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Wydział Komunikacji (D06B00-W02);</w:t>
      </w:r>
    </w:p>
    <w:p w14:paraId="085AF236" w14:textId="77777777" w:rsidR="00A0668D" w:rsidRPr="00A0668D" w:rsidRDefault="00A0668D" w:rsidP="00A0668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Departament Zarządzania Centrum (D03):</w:t>
      </w:r>
    </w:p>
    <w:p w14:paraId="240AC2F5" w14:textId="77777777" w:rsidR="00A0668D" w:rsidRPr="00A0668D" w:rsidRDefault="00A0668D" w:rsidP="00A0668D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Stanowisko do spraw Audytu Wewnętrznego (AW),</w:t>
      </w:r>
    </w:p>
    <w:p w14:paraId="4BE5F377" w14:textId="77777777" w:rsidR="00A0668D" w:rsidRPr="00A0668D" w:rsidRDefault="00A0668D" w:rsidP="00A0668D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Inspektor Ochrony Danych Osobowych (IOD),</w:t>
      </w:r>
    </w:p>
    <w:p w14:paraId="4FB9FA7D" w14:textId="77777777" w:rsidR="00A0668D" w:rsidRPr="00A0668D" w:rsidRDefault="00A0668D" w:rsidP="00A0668D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Dyrektora CPPC ds. bezpieczeństwa informacji (PBI)</w:t>
      </w:r>
      <w:r w:rsidRPr="00A0668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CCB7A95" w14:textId="77777777" w:rsidR="00A0668D" w:rsidRPr="00A0668D" w:rsidRDefault="00A0668D" w:rsidP="00A0668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Departament Kontroli Projektów (D01):</w:t>
      </w:r>
    </w:p>
    <w:p w14:paraId="152A728F" w14:textId="77777777" w:rsidR="00A0668D" w:rsidRPr="00A0668D" w:rsidRDefault="00A0668D" w:rsidP="00A0668D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Wydział Kontroli Zamówień Publicznych (D01B00-W01),</w:t>
      </w:r>
    </w:p>
    <w:p w14:paraId="187995EB" w14:textId="77777777" w:rsidR="00A0668D" w:rsidRPr="00A0668D" w:rsidRDefault="00A0668D" w:rsidP="00A0668D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Wydział Kontroli Projektów (D01B00-W02);</w:t>
      </w:r>
    </w:p>
    <w:p w14:paraId="0B79142B" w14:textId="77777777" w:rsidR="00A0668D" w:rsidRPr="00A0668D" w:rsidRDefault="00A0668D" w:rsidP="00A0668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Departament Prawny (D05):</w:t>
      </w:r>
    </w:p>
    <w:p w14:paraId="3F076726" w14:textId="77777777" w:rsidR="00A0668D" w:rsidRPr="00A0668D" w:rsidRDefault="00A0668D" w:rsidP="00A0668D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Wydział Prawny (D05B00-W01),</w:t>
      </w:r>
    </w:p>
    <w:p w14:paraId="1A0CF91E" w14:textId="77777777" w:rsidR="00A0668D" w:rsidRPr="00A0668D" w:rsidRDefault="00A0668D" w:rsidP="00A0668D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Wydział Zamówień Publicznych (D05B00-W02),</w:t>
      </w:r>
    </w:p>
    <w:p w14:paraId="7EBDC558" w14:textId="77777777" w:rsidR="00A0668D" w:rsidRPr="00A0668D" w:rsidRDefault="00A0668D" w:rsidP="00A0668D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Wieloosobowe stanowisko Radcy Prawnego (D05B00-W00);</w:t>
      </w:r>
    </w:p>
    <w:p w14:paraId="5148ABD1" w14:textId="77777777" w:rsidR="00A0668D" w:rsidRPr="00A0668D" w:rsidRDefault="00A0668D" w:rsidP="00A0668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Departament Naboru Projektów (D04):</w:t>
      </w:r>
    </w:p>
    <w:p w14:paraId="6BF44BA9" w14:textId="77777777" w:rsidR="00A0668D" w:rsidRPr="00A0668D" w:rsidRDefault="00A0668D" w:rsidP="00A0668D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Wydział Planowania Naborów (D04B00-W01),</w:t>
      </w:r>
    </w:p>
    <w:p w14:paraId="16079153" w14:textId="77777777" w:rsidR="00A0668D" w:rsidRPr="00A0668D" w:rsidRDefault="00A0668D" w:rsidP="00A0668D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Wydział Operacyjny (D04B00-W02),</w:t>
      </w:r>
    </w:p>
    <w:p w14:paraId="3B5EEB9A" w14:textId="77777777" w:rsidR="00A0668D" w:rsidRPr="00A0668D" w:rsidRDefault="00A0668D" w:rsidP="00A0668D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Wydział Ponownej Oceny i Projektów Własnych (D04B00-W03);</w:t>
      </w:r>
    </w:p>
    <w:p w14:paraId="4381539A" w14:textId="77777777" w:rsidR="00A0668D" w:rsidRPr="00A0668D" w:rsidRDefault="00A0668D" w:rsidP="00A0668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Departament Koordynacji Realizacji Projektów (D02):</w:t>
      </w:r>
    </w:p>
    <w:p w14:paraId="537120EC" w14:textId="77777777" w:rsidR="00A0668D" w:rsidRPr="00A0668D" w:rsidRDefault="00A0668D" w:rsidP="00A0668D">
      <w:pPr>
        <w:spacing w:after="120" w:line="276" w:lineRule="auto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Biuro Projektów – Rozwoju Kompetencji Cyfrowych (D02B01):</w:t>
      </w:r>
    </w:p>
    <w:p w14:paraId="3608DFBE" w14:textId="77777777" w:rsidR="00A0668D" w:rsidRPr="00A0668D" w:rsidRDefault="00A0668D" w:rsidP="00A0668D">
      <w:pPr>
        <w:spacing w:after="120" w:line="276" w:lineRule="auto"/>
        <w:ind w:left="709"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z w:val="24"/>
          <w:szCs w:val="24"/>
          <w:lang w:eastAsia="pl-PL"/>
        </w:rPr>
        <w:t>- Wydział Realizacji Projektów 1 (D02B01-W01),</w:t>
      </w:r>
    </w:p>
    <w:p w14:paraId="0D7C45FB" w14:textId="77777777" w:rsidR="00A0668D" w:rsidRPr="00A0668D" w:rsidRDefault="00A0668D" w:rsidP="00A0668D">
      <w:pPr>
        <w:spacing w:after="120" w:line="276" w:lineRule="auto"/>
        <w:ind w:left="709"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z w:val="24"/>
          <w:szCs w:val="24"/>
          <w:lang w:eastAsia="pl-PL"/>
        </w:rPr>
        <w:t>- Wydział Realizacji Projektów 2 (D02B01-W02),</w:t>
      </w:r>
    </w:p>
    <w:p w14:paraId="73956C5F" w14:textId="77777777" w:rsidR="00A0668D" w:rsidRPr="00A0668D" w:rsidRDefault="00A0668D" w:rsidP="00A0668D">
      <w:pPr>
        <w:spacing w:after="12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Biuro Projektów – Rozwoju Usług Cyfrowych (D02B02):</w:t>
      </w:r>
    </w:p>
    <w:p w14:paraId="466B6F93" w14:textId="77777777" w:rsidR="00A0668D" w:rsidRPr="00A0668D" w:rsidRDefault="00A0668D" w:rsidP="00A0668D">
      <w:pPr>
        <w:autoSpaceDE w:val="0"/>
        <w:autoSpaceDN w:val="0"/>
        <w:adjustRightInd w:val="0"/>
        <w:spacing w:after="120" w:line="276" w:lineRule="auto"/>
        <w:ind w:left="709"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z w:val="24"/>
          <w:szCs w:val="24"/>
          <w:lang w:eastAsia="pl-PL"/>
        </w:rPr>
        <w:t>- Wydział Realizacji Projektów 1 (D02B02-W01),</w:t>
      </w:r>
    </w:p>
    <w:p w14:paraId="22A42602" w14:textId="77777777" w:rsidR="00A0668D" w:rsidRPr="00A0668D" w:rsidRDefault="00A0668D" w:rsidP="00A0668D">
      <w:pPr>
        <w:autoSpaceDE w:val="0"/>
        <w:autoSpaceDN w:val="0"/>
        <w:adjustRightInd w:val="0"/>
        <w:spacing w:after="120" w:line="276" w:lineRule="auto"/>
        <w:ind w:left="709"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- Wydział Realizacji Projektów 2 (D02B02-W02),</w:t>
      </w:r>
    </w:p>
    <w:p w14:paraId="0E52D8C5" w14:textId="77777777" w:rsidR="00A0668D" w:rsidRPr="00A0668D" w:rsidRDefault="00A0668D" w:rsidP="00A0668D">
      <w:pPr>
        <w:spacing w:after="120" w:line="276" w:lineRule="auto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Biuro projektów sektora TCB – Telekomunikacji i Cyberbezpieczeństwa (D02B03):</w:t>
      </w:r>
    </w:p>
    <w:p w14:paraId="1B52C055" w14:textId="77777777" w:rsidR="00A0668D" w:rsidRPr="00A0668D" w:rsidRDefault="00A0668D" w:rsidP="00A0668D">
      <w:pPr>
        <w:spacing w:after="120" w:line="276" w:lineRule="auto"/>
        <w:ind w:left="709"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z w:val="24"/>
          <w:szCs w:val="24"/>
          <w:lang w:eastAsia="pl-PL"/>
        </w:rPr>
        <w:t>- Wydział Realizacji Projektów 1 (D02B03-W01),</w:t>
      </w:r>
    </w:p>
    <w:p w14:paraId="50A92A49" w14:textId="77777777" w:rsidR="00A0668D" w:rsidRPr="00A0668D" w:rsidRDefault="00A0668D" w:rsidP="00A0668D">
      <w:pPr>
        <w:spacing w:after="120" w:line="276" w:lineRule="auto"/>
        <w:ind w:left="709"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z w:val="24"/>
          <w:szCs w:val="24"/>
          <w:lang w:eastAsia="pl-PL"/>
        </w:rPr>
        <w:t>- Wydział Realizacji Projektów 2 (D02B03-W02),</w:t>
      </w:r>
    </w:p>
    <w:p w14:paraId="04C80F36" w14:textId="77777777" w:rsidR="00A0668D" w:rsidRPr="00A0668D" w:rsidRDefault="00A0668D" w:rsidP="00A0668D">
      <w:pPr>
        <w:spacing w:after="120" w:line="276" w:lineRule="auto"/>
        <w:ind w:left="709"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z w:val="24"/>
          <w:szCs w:val="24"/>
          <w:lang w:eastAsia="pl-PL"/>
        </w:rPr>
        <w:t>- Wydział Realizacji Projektów 3 (D02B03-W03),</w:t>
      </w:r>
    </w:p>
    <w:p w14:paraId="09FC322F" w14:textId="77777777" w:rsidR="00A0668D" w:rsidRPr="00A0668D" w:rsidRDefault="00A0668D" w:rsidP="00A0668D">
      <w:pPr>
        <w:spacing w:after="120" w:line="276" w:lineRule="auto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Wieloosobowe stanowisko ds. analiz i compliance (D02B00-W00);</w:t>
      </w:r>
    </w:p>
    <w:p w14:paraId="2B1DE4F4" w14:textId="77777777" w:rsidR="00A0668D" w:rsidRPr="00A0668D" w:rsidRDefault="00A0668D" w:rsidP="00A0668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Departament Koordynacji Spraw Finansowo-Kadrowych (D07):</w:t>
      </w:r>
    </w:p>
    <w:p w14:paraId="34E5411A" w14:textId="77777777" w:rsidR="00A0668D" w:rsidRPr="00A0668D" w:rsidRDefault="00A0668D" w:rsidP="00A0668D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Główny Księgowy (D07-GK),</w:t>
      </w:r>
    </w:p>
    <w:p w14:paraId="59FF61D4" w14:textId="77777777" w:rsidR="00A0668D" w:rsidRPr="00A0668D" w:rsidRDefault="00A0668D" w:rsidP="00A0668D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Wydział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Calibri" w:hAnsi="Times New Roman" w:cs="Times New Roman"/>
          <w:sz w:val="24"/>
          <w:szCs w:val="24"/>
        </w:rPr>
        <w:t>Budżetu (D07B00-W01),</w:t>
      </w:r>
    </w:p>
    <w:p w14:paraId="3558E49F" w14:textId="77777777" w:rsidR="00A0668D" w:rsidRPr="00A0668D" w:rsidRDefault="00A0668D" w:rsidP="00A0668D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Wydział Księgowości i Płac (D07B00-W02),</w:t>
      </w:r>
    </w:p>
    <w:p w14:paraId="2E47831A" w14:textId="77777777" w:rsidR="00A0668D" w:rsidRPr="00A0668D" w:rsidRDefault="00A0668D" w:rsidP="00A0668D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Biuro HR (D07B01-W00);</w:t>
      </w:r>
    </w:p>
    <w:p w14:paraId="087D4009" w14:textId="77777777" w:rsidR="00A0668D" w:rsidRPr="00A0668D" w:rsidRDefault="00A0668D" w:rsidP="00A0668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Biuro Administracyjne (D08);</w:t>
      </w:r>
    </w:p>
    <w:p w14:paraId="480E469A" w14:textId="77777777" w:rsidR="00A0668D" w:rsidRPr="00A0668D" w:rsidRDefault="00A0668D" w:rsidP="00A0668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Biuro IT (D09):</w:t>
      </w:r>
    </w:p>
    <w:p w14:paraId="66B757A9" w14:textId="77777777" w:rsidR="00A0668D" w:rsidRPr="00A0668D" w:rsidRDefault="00A0668D" w:rsidP="00A0668D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Wydział Infrastruktury IT (D09B01-W01),</w:t>
      </w:r>
    </w:p>
    <w:p w14:paraId="22AAE6CE" w14:textId="77777777" w:rsidR="00A0668D" w:rsidRPr="00A0668D" w:rsidRDefault="00A0668D" w:rsidP="00A0668D">
      <w:pPr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668D">
        <w:rPr>
          <w:rFonts w:ascii="Times New Roman" w:eastAsia="Calibri" w:hAnsi="Times New Roman" w:cs="Times New Roman"/>
          <w:sz w:val="24"/>
          <w:szCs w:val="24"/>
        </w:rPr>
        <w:t>Wydział Aplikacji IT (D09B01-W02).</w:t>
      </w:r>
    </w:p>
    <w:p w14:paraId="116542B5" w14:textId="77777777" w:rsidR="00A0668D" w:rsidRPr="00A0668D" w:rsidRDefault="00A0668D" w:rsidP="00A0668D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6. Schemat organizacyjny CPPC, stanowi załącznik do niniejszego regulaminu organizacyjnego.</w:t>
      </w:r>
    </w:p>
    <w:p w14:paraId="74BCD35F" w14:textId="77777777" w:rsidR="00A0668D" w:rsidRPr="00A0668D" w:rsidRDefault="00A0668D" w:rsidP="00A0668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6" w:name="_Toc91143555"/>
      <w:r w:rsidRPr="00A0668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3. Zadania Dyrektora CPPC</w:t>
      </w:r>
      <w:bookmarkEnd w:id="6"/>
    </w:p>
    <w:p w14:paraId="0B05D781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CPPC kieruje CPPC i ponosi odpowiedzialność za należyte wykonywanie </w:t>
      </w:r>
      <w:r w:rsidRPr="00A0668D">
        <w:rPr>
          <w:rFonts w:ascii="Times New Roman" w:eastAsia="Times New Roman" w:hAnsi="Times New Roman" w:cs="Times New Roman"/>
          <w:spacing w:val="7"/>
          <w:sz w:val="24"/>
          <w:szCs w:val="24"/>
          <w:lang w:eastAsia="pl-PL"/>
        </w:rPr>
        <w:t xml:space="preserve">zadań CPPC, wynikających z obowiązujących przepisów, wewnętrznych aktów prawnych oraz umów, </w:t>
      </w:r>
      <w:r w:rsidRPr="00A0668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porozumień i procedur w zakresie programów realizowanych przez CPPC, w szczególności z udziałem: środków pochodzących </w:t>
      </w: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z funduszy Unii Europejskiej, środków pochodzących z bezzwrotnej pomocy zagranicznej oraz środków z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programów powierzonych CPPC do realizacji, zwanych dalej „programami realizowanymi przez CPPC”.</w:t>
      </w:r>
    </w:p>
    <w:p w14:paraId="7A292A3B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Do zadań </w:t>
      </w: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Dyrektora CPPC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należy, w szczególności:</w:t>
      </w:r>
    </w:p>
    <w:p w14:paraId="18460662" w14:textId="77777777" w:rsidR="00A0668D" w:rsidRPr="00A0668D" w:rsidRDefault="00A0668D" w:rsidP="00A0668D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zapewnienie właściwej organizacji i sprawnego funkcjonowania CPPC, w tym zapewnienie funkcjonowania kontroli zarządczej;</w:t>
      </w:r>
    </w:p>
    <w:p w14:paraId="516F9546" w14:textId="77777777" w:rsidR="00A0668D" w:rsidRPr="00A0668D" w:rsidRDefault="00A0668D" w:rsidP="00A0668D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strategii działań zarządczych oraz monitoring ich realizacji;</w:t>
      </w:r>
    </w:p>
    <w:p w14:paraId="40BE76B2" w14:textId="77777777" w:rsidR="00A0668D" w:rsidRPr="00A0668D" w:rsidRDefault="00A0668D" w:rsidP="00A0668D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sprawowanie bezpośredniego nadzoru nad pracą dyrektorów departamentów i biur</w:t>
      </w:r>
      <w:r w:rsidRPr="00A0668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;</w:t>
      </w:r>
    </w:p>
    <w:p w14:paraId="65DC6374" w14:textId="77777777" w:rsidR="00A0668D" w:rsidRPr="00A0668D" w:rsidRDefault="00A0668D" w:rsidP="00A0668D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dokonywanie czynności prawnych w imieniu CPPC oraz innych czynności związanych z przedmiotem </w:t>
      </w:r>
      <w:r w:rsidRPr="00A0668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działalności CPPC, w tym zawieranie umów/porozumień o dofinansowanie, zmiany/rozwiązywanie tych umów, zawieranie umów w wyniku przeprowadzenia postępowania o udzielenie zamówienia publicznego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zawieranie umów niewymienionych w § 4 ust. 3</w:t>
      </w:r>
      <w:r w:rsidRPr="00A0668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;</w:t>
      </w:r>
    </w:p>
    <w:p w14:paraId="52E03C58" w14:textId="77777777" w:rsidR="00A0668D" w:rsidRPr="00A0668D" w:rsidRDefault="00A0668D" w:rsidP="00A0668D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kształtowanie warunków pracy sprzyjających należytemu wykonywaniu zadań CPPC;</w:t>
      </w:r>
    </w:p>
    <w:p w14:paraId="7F77E8B0" w14:textId="77777777" w:rsidR="00A0668D" w:rsidRPr="00A0668D" w:rsidRDefault="00A0668D" w:rsidP="00A0668D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9"/>
          <w:sz w:val="24"/>
          <w:szCs w:val="24"/>
          <w:lang w:eastAsia="pl-PL"/>
        </w:rPr>
        <w:t>wykonywanie innych zadań należących do kompetencji kierownika państwowej jednostki budżetowej, na podstawie obowiązujących przepisów, w tym także wyrażanie zgody na zagraniczne podróże służbowe pracowników.</w:t>
      </w:r>
    </w:p>
    <w:p w14:paraId="36269748" w14:textId="77777777" w:rsidR="00A0668D" w:rsidRPr="00A0668D" w:rsidRDefault="00A0668D" w:rsidP="00A0668D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Zakres zadań Zastępcy Dyrektora CPPC określa Dyrektor CPPC. </w:t>
      </w:r>
    </w:p>
    <w:p w14:paraId="01867C01" w14:textId="77777777" w:rsidR="00A0668D" w:rsidRPr="00A0668D" w:rsidRDefault="00A0668D" w:rsidP="00A0668D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czasie nieobecności Dyrektora CPPC, CPPC kieruje Zastępca Dyrektora CPPC z zastrzeżeniem ust. 5.</w:t>
      </w:r>
    </w:p>
    <w:p w14:paraId="1F4FD37C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5. W przypadku nieobecności Zastępcy Dyrektora CPPC lub jego niepowołania, w czasie nieobecności Dyrektora CPPC, CPPC kieruje Dyrektor Departamentu</w:t>
      </w: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7" w:name="_Hlk89864208"/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Koordynacji Realizacji Projektów</w:t>
      </w:r>
      <w:bookmarkEnd w:id="7"/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70FA76" w14:textId="77777777" w:rsidR="00A0668D" w:rsidRPr="00A0668D" w:rsidRDefault="00A0668D" w:rsidP="00A0668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6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 przypadku nieobecności Dyrektora Departamentu Koordynacji Realizacji Projektów, w sytuacji o której mowa w ust. 5, CPPC kieruje Dyrektor Departamentu </w:t>
      </w:r>
      <w:bookmarkStart w:id="8" w:name="_Hlk89864222"/>
      <w:r w:rsidRPr="00A0668D">
        <w:rPr>
          <w:rFonts w:ascii="Times New Roman" w:eastAsia="Calibri" w:hAnsi="Times New Roman" w:cs="Times New Roman"/>
          <w:sz w:val="24"/>
          <w:szCs w:val="24"/>
        </w:rPr>
        <w:t>Koordynacji Spraw Finansowo-Kadrowych</w:t>
      </w:r>
      <w:bookmarkEnd w:id="8"/>
      <w:r w:rsidRPr="00A0668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4571FA" w14:textId="77777777" w:rsidR="00A0668D" w:rsidRPr="00A0668D" w:rsidRDefault="00A0668D" w:rsidP="00A0668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6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przypadku nieobecności Dyrektora Departamentu Koordynacji Spraw Finansowo-Kadrowych, w sytuacji o której mowa w ust. 6, CPPC kieruje pracownik wyznaczony przez Dyrektora CPPC.</w:t>
      </w:r>
    </w:p>
    <w:p w14:paraId="3C322B3C" w14:textId="77777777" w:rsidR="00A0668D" w:rsidRPr="00A0668D" w:rsidRDefault="00A0668D" w:rsidP="00A0668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6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8. Przez nieobecność, o której mowa w ust. 4-7 rozumie się, w szczególności: nieobsadzenie stanowiska, urlop, czasową nieobecność w siedzibie CPPC, w tym nieobecność związaną z  odbywaniem podróży służbowej lub wyjściem służbowym.</w:t>
      </w:r>
    </w:p>
    <w:p w14:paraId="6BB1651A" w14:textId="77777777" w:rsidR="00A0668D" w:rsidRPr="00A0668D" w:rsidRDefault="00A0668D" w:rsidP="00A0668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9" w:name="_Toc91143556"/>
      <w:r w:rsidRPr="00A0668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4. Zadania Dyrektora departamentu/biura</w:t>
      </w:r>
      <w:bookmarkEnd w:id="9"/>
    </w:p>
    <w:p w14:paraId="0F807B27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1.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departamentu i dyrektor biura kieruje pracą podległej komórki organizacyjnej i jest odpowiedzialny za realizację zadań tej komórki.</w:t>
      </w:r>
    </w:p>
    <w:p w14:paraId="4F013F70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2. Dyrektor departamentu i dyrektor biura sprawuje bezpośredni nadzór nad pracą podległych dyrektorów, naczelników lub pracowników, w zależności od struktury organizacyjnej danej komórki organizacyjnej.</w:t>
      </w:r>
    </w:p>
    <w:p w14:paraId="7DEB9555" w14:textId="77777777" w:rsidR="00A0668D" w:rsidRPr="00A0668D" w:rsidRDefault="00A0668D" w:rsidP="00A0668D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Dyrektor departamentu i dyrektor biura, zgodnie z właściwością kierowanej komórki organizacyjnej, działając przy kontrasygnacie Głównego Księgowego, jest upoważniony do zawierania umów skutkujących zaciąganiem zobowiązań w imieniu Dyrektora CPPC, dotyczących realizacji budżetu CPPC, do których nie stosuje się ustawy Prawo zamówień publicznych (dalej jako „ustawa PZP”), umów z ekspertami.</w:t>
      </w:r>
    </w:p>
    <w:p w14:paraId="51CCE26D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4. Dyrektor departamentu lub dyrektor biura, działając samodzielnie, zgodnie z właściwością kierowanej komórki organizacyjnej, jest upoważniony w imieniu Dyrektora CPPC:</w:t>
      </w:r>
    </w:p>
    <w:p w14:paraId="3C1755E0" w14:textId="77777777" w:rsidR="00A0668D" w:rsidRPr="00A0668D" w:rsidRDefault="00A0668D" w:rsidP="00A0668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nadzorowanych umów do:</w:t>
      </w:r>
    </w:p>
    <w:p w14:paraId="664649E4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zatwierdzania merytorycznego dokumentów finansowo – księgowych, </w:t>
      </w:r>
    </w:p>
    <w:p w14:paraId="318D8FAA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zatwierdzania do wypłaty dowodów księgowych, </w:t>
      </w:r>
    </w:p>
    <w:p w14:paraId="1ECD2C73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c) udzielania zleceń i</w:t>
      </w:r>
      <w:r w:rsidRPr="00A0668D" w:rsidDel="00EB16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poświadczania należytego ich wykonania, w tym podpisywania protokołów odbioru, z zastrzeżeniem kompetencji naczelnika, o której mowa w § 5 ust. 2 pkt 4, </w:t>
      </w:r>
    </w:p>
    <w:p w14:paraId="402EFA64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d) akceptacji harmonogramów zadań wykonawców,</w:t>
      </w:r>
    </w:p>
    <w:p w14:paraId="65489429" w14:textId="77777777" w:rsidR="00A0668D" w:rsidRPr="00A0668D" w:rsidRDefault="00A0668D" w:rsidP="00A0668D">
      <w:pPr>
        <w:widowControl w:val="0"/>
        <w:tabs>
          <w:tab w:val="left" w:pos="851"/>
        </w:tabs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wystawiania zaświadczeń potwierdzających stan faktyczny i prawny z nich wynikający, w tym referencji dla wykonawców, </w:t>
      </w:r>
    </w:p>
    <w:p w14:paraId="2C68CDD3" w14:textId="1B8A669E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podpisywania korespondencji prowadzonej z wykonawcami</w:t>
      </w:r>
      <w:r w:rsidR="0075368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BACE4D4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g)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podpisywania upoważnień do przetwarzania danych osobowych dla wykonawców oraz ekspertów;</w:t>
      </w:r>
    </w:p>
    <w:p w14:paraId="42D3764D" w14:textId="77777777" w:rsidR="00A0668D" w:rsidRPr="00A0668D" w:rsidRDefault="00A0668D" w:rsidP="00A0668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do zatwierdzania wniosków o nadanie uprawnień do systemów IT i Centralnego Systemu Teleinformatycznego dla: podległych pracowników, ekspertów, wykonawców nadzorowanych umów, o których mowa w ust. 1 oraz przedstawicieli innych instytucji;</w:t>
      </w:r>
    </w:p>
    <w:p w14:paraId="456E4748" w14:textId="77777777" w:rsidR="00A0668D" w:rsidRPr="00A0668D" w:rsidRDefault="00A0668D" w:rsidP="00A0668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do podpisywania korespondencji kierowanej do podmiotów zewnętrznych, biorących udział w realizacji zadań CPPC oraz beneficjentów i grantobiorców programów realizowanych przez CPPC;</w:t>
      </w:r>
    </w:p>
    <w:p w14:paraId="32B170CB" w14:textId="77777777" w:rsidR="00A0668D" w:rsidRPr="00A0668D" w:rsidRDefault="00A0668D" w:rsidP="00A0668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do dostarczania wszelkiej dokumentacji oraz pisemnych wyjaśnień w ramach prowadzonych spraw, w toku kontroli instytucji zewnętrznych, w tym kontroli prowadzonych przez Najwyższą Izbę Kontroli, z wyłączeniem kontroli w miejscu realizacji projektów realizowanych przez CPPC w charakterze beneficjenta;</w:t>
      </w:r>
    </w:p>
    <w:p w14:paraId="5C40FB34" w14:textId="77777777" w:rsidR="00A0668D" w:rsidRPr="00A0668D" w:rsidRDefault="00A0668D" w:rsidP="00A0668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do udzielania, podległym organizacyjnie pracownikom, urlopów w imieniu Dyrektora CPPC, z zastrzeżeniem kompetencji właściwego naczelnika, o której mowa w § 5 ust. 2 pkt. 1;</w:t>
      </w:r>
    </w:p>
    <w:p w14:paraId="43F1E377" w14:textId="77777777" w:rsidR="00A0668D" w:rsidRPr="00A0668D" w:rsidRDefault="00A0668D" w:rsidP="00A0668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do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podejmowania decyzji personalnych,</w:t>
      </w:r>
      <w:r w:rsidRPr="00A066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 w zakresie wynikającym z wewnętrznych regulacji obowiązujących w CPPC,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do podległych organizacyjnie pracowników (rekrutacja, rozwój, ocena), z zastrzeżeniem § 5 ust. 3 pkt 4;</w:t>
      </w:r>
    </w:p>
    <w:p w14:paraId="31B02373" w14:textId="77777777" w:rsidR="00A0668D" w:rsidRPr="00A0668D" w:rsidRDefault="00A0668D" w:rsidP="00A0668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do opracowywania opisów stanowisk pracy i zakresów czynności podległych pracowników, z zastrzeżeniem, iż w przypadku, o którym mowa w  § 5 ust. 3 pkt 6, dyrektor departamentu lub biura jest upoważniony do zatwierdzanie opisów stanowisk pracy i zakresów czynności podległych organizacyjnie pracowników;</w:t>
      </w:r>
    </w:p>
    <w:p w14:paraId="4D4CB6BD" w14:textId="77777777" w:rsidR="00A0668D" w:rsidRPr="00A0668D" w:rsidRDefault="00A0668D" w:rsidP="00A0668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do akceptacji wniosków o wszczęcie postępowań o udzielenie zamówień publicznych, których przedmiotem są działania rozwojowe podległych pracowników;</w:t>
      </w:r>
    </w:p>
    <w:p w14:paraId="130B40D6" w14:textId="77777777" w:rsidR="00A0668D" w:rsidRPr="00A0668D" w:rsidRDefault="00A0668D" w:rsidP="00A0668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do poświadczania za zgodność z oryginałem kopii dokumentów;</w:t>
      </w:r>
    </w:p>
    <w:p w14:paraId="31C312DB" w14:textId="77777777" w:rsidR="00A0668D" w:rsidRPr="00A0668D" w:rsidRDefault="00A0668D" w:rsidP="00A0668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do reprezentowania Dyrektora CPPC na spotkaniach z beneficjentami i grantobiorcami w ramach prowadzonych spraw, z zastrzeżeniem, że do reprezentowania Dyrektora CPPC na spotkaniach roboczych z beneficjentami i grantobiorcami upoważnieni są również właściwi naczelnicy, zgodnie z § 5 ust. 2 pkt 6;</w:t>
      </w:r>
    </w:p>
    <w:p w14:paraId="23B72F7B" w14:textId="77777777" w:rsidR="00A0668D" w:rsidRPr="00A0668D" w:rsidRDefault="00A0668D" w:rsidP="00A0668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do podpisywania stanowisk w sprawie zmian w projektach, w tym stanowisk w sprawie zmian harmonogramów rzeczowo-finansowych realizacji umów/porozumień o dofinansowanie, niewymagających zawarcia aneksów do umów/porozumień, z zastrzeżeniem, iż w tym zakresie upoważnieni są również właściwi naczelnicy, zgodnie z § 5 ust. 2 pkt 5;</w:t>
      </w:r>
    </w:p>
    <w:p w14:paraId="45A545F1" w14:textId="77777777" w:rsidR="00A0668D" w:rsidRPr="00A0668D" w:rsidRDefault="00A0668D" w:rsidP="00A0668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 zatwierdzania wniosków o płatność, z zastrzeżeniem, że do zatwierdzania wniosków o płatność: zaliczkową, refundacyjną, rozliczających zaliczki, sprawozdawczych i końcowych, z zastrzeżeniem, iż w tym zakresie upoważnieni są również właściwi naczelnicy, zgodnie z § 5 ust. 3 pkt 10 oraz wyznaczeni pracownicy na mocy odrębnych upoważnień;</w:t>
      </w:r>
    </w:p>
    <w:p w14:paraId="70791A98" w14:textId="77777777" w:rsidR="00A0668D" w:rsidRPr="00A0668D" w:rsidRDefault="00A0668D" w:rsidP="00A0668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do wyrażania zgody na krajowe podróże służbowe i zatwierdzania do wypłaty dowodów księgowych obejmujących wydatki poniesione na delegacje służbowe podległych organizacyjnie pracowników.</w:t>
      </w:r>
    </w:p>
    <w:p w14:paraId="70FE3692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6. Do obowiązków dyrektora departamentu i dyrektora biura należy, w szczególności:</w:t>
      </w:r>
    </w:p>
    <w:p w14:paraId="63807AE5" w14:textId="77777777" w:rsidR="00A0668D" w:rsidRPr="00A0668D" w:rsidRDefault="00A0668D" w:rsidP="00A0668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i zapewnienie prawidłowej, efektywnej i terminowej realizacji zadań w podległej komórce organizacyjnej poprzez, m.in. systemowe usprawnianie pracy;</w:t>
      </w:r>
    </w:p>
    <w:p w14:paraId="52F786C5" w14:textId="77777777" w:rsidR="00A0668D" w:rsidRPr="00A0668D" w:rsidRDefault="00A0668D" w:rsidP="00A0668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jakość współpracy z innymi departamentami, biurami i osobami zajmującymi samodzielne stanowiska pracy przy realizacji zadań, współdziałanie w drodze uzgodnień, konsultacji, udostępniania materiałów i danych,  uzgadnianie stanowisk przekraczających zakres właściwości jednej komórki organizacyjnej oraz prowadzenia wspólnych prac;</w:t>
      </w:r>
    </w:p>
    <w:p w14:paraId="7CFA1CC3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wsparcie podległych organizacyjnie pracowników w realizacji zadań;</w:t>
      </w:r>
    </w:p>
    <w:p w14:paraId="222E65F2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wdrażanie działań strategicznych;</w:t>
      </w:r>
    </w:p>
    <w:p w14:paraId="6909A730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integracja podległego departamentu lub biura;</w:t>
      </w:r>
    </w:p>
    <w:p w14:paraId="325FD812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zapewnienie właściwej organizacji pracy i sprawnego funkcjonowania podległych komórek organizacyjnych, w tym zapewnienie ciągłości realizacji zadań w czasie własnej nieobecności w pracy oraz nieobecności w pracy dyrektorów i naczelników podległych komórek organizacyjnych;</w:t>
      </w:r>
    </w:p>
    <w:p w14:paraId="21F0F924" w14:textId="77777777" w:rsidR="00A0668D" w:rsidRPr="00A0668D" w:rsidRDefault="00A0668D" w:rsidP="00A0668D">
      <w:pPr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funkcjonowania adekwatnej, skutecznej i efektywnej kontroli zarządczej w podległych komórkach organizacyjnych;</w:t>
      </w:r>
    </w:p>
    <w:p w14:paraId="3492A24F" w14:textId="77777777" w:rsidR="00A0668D" w:rsidRPr="00A0668D" w:rsidRDefault="00A0668D" w:rsidP="00A0668D">
      <w:pPr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efektywne zarządzanie ryzykiem;</w:t>
      </w:r>
    </w:p>
    <w:p w14:paraId="78698E6E" w14:textId="77777777" w:rsidR="00A0668D" w:rsidRPr="00A0668D" w:rsidRDefault="00A0668D" w:rsidP="00A0668D">
      <w:pPr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badanie satysfakcji i jakości obsługi beneficjentów, grantobiorców i wykonawców;</w:t>
      </w:r>
    </w:p>
    <w:p w14:paraId="048A1B15" w14:textId="77777777" w:rsidR="00A0668D" w:rsidRPr="00A0668D" w:rsidRDefault="00A0668D" w:rsidP="00A0668D">
      <w:pPr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reprezentowanie podległej komórki organizacyjnej lub CPPC, w zakresie wskazanym w niniejszym regulaminie organizacyjnym oraz innych regulacji wewnętrznych obowiązujących w CPPC;</w:t>
      </w:r>
    </w:p>
    <w:p w14:paraId="413DB7B1" w14:textId="77777777" w:rsidR="00A0668D" w:rsidRPr="00A0668D" w:rsidRDefault="00A0668D" w:rsidP="00A0668D">
      <w:pPr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realizacji zadań wykonywanych przez pracowników podległej komórki organizacyjnej;</w:t>
      </w:r>
    </w:p>
    <w:p w14:paraId="77BCCA94" w14:textId="77777777" w:rsidR="00A0668D" w:rsidRPr="00A0668D" w:rsidRDefault="00A0668D" w:rsidP="00A0668D">
      <w:pPr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przedkładanie projektów, opinii, uwag i innych pism Dyrektorowi CPPC;</w:t>
      </w:r>
    </w:p>
    <w:p w14:paraId="20B48255" w14:textId="77777777" w:rsidR="00A0668D" w:rsidRPr="00A0668D" w:rsidRDefault="00A0668D" w:rsidP="00A0668D">
      <w:pPr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realizacji obowiązków wynikających z przepisów o dostępie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informacji publicznej, w szczególności koordynowanie przygotowania informacji przeznaczonych do zamieszczenia w Biuletynie Informacji Publicznej CPPC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na stronie internetowej CPPC;</w:t>
      </w:r>
    </w:p>
    <w:p w14:paraId="47F8C661" w14:textId="77777777" w:rsidR="00A0668D" w:rsidRPr="00A0668D" w:rsidRDefault="00A0668D" w:rsidP="00A0668D">
      <w:pPr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wnioskowanie w sprawach nawiązywania, rozwiązywania stosunku pracy oraz zmiany warunków pracy, wysokości wynagrodzenia, awansowania, nagradzania oraz ukarania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podległych pracowników;</w:t>
      </w:r>
    </w:p>
    <w:p w14:paraId="2DDF465D" w14:textId="77777777" w:rsidR="00A0668D" w:rsidRPr="00A0668D" w:rsidRDefault="00A0668D" w:rsidP="00A0668D">
      <w:pPr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na rzecz podnoszenia kwalifikacji zawodowych podległych pracowników;</w:t>
      </w:r>
    </w:p>
    <w:p w14:paraId="699B306E" w14:textId="77777777" w:rsidR="00A0668D" w:rsidRPr="00A0668D" w:rsidRDefault="00A0668D" w:rsidP="00A0668D">
      <w:pPr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przestrzegania dyscypliny pracy przez podległych pracowników;</w:t>
      </w:r>
    </w:p>
    <w:p w14:paraId="019DD337" w14:textId="77777777" w:rsidR="00A0668D" w:rsidRPr="00A0668D" w:rsidRDefault="00A0668D" w:rsidP="00A0668D">
      <w:pPr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kompletność akt departamentu lub biura, ich właściwe przechowywanie i zabezpieczenie;</w:t>
      </w:r>
    </w:p>
    <w:p w14:paraId="1EBCA3FF" w14:textId="77777777" w:rsidR="00A0668D" w:rsidRPr="00A0668D" w:rsidRDefault="00A0668D" w:rsidP="00A0668D">
      <w:pPr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zadań na podstawie upoważnienia albo pełnomocnictwa Dyrektora CPPC.</w:t>
      </w:r>
    </w:p>
    <w:p w14:paraId="45EC3E43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7. Dyrektora departamentu, z zastrzeżeniem ust. 8 i 9, lub dyrektora biura w czasie jego nieobecności zastępuje odpowiednio wyznaczony przez niego naczelnik lub pracownik.</w:t>
      </w:r>
    </w:p>
    <w:p w14:paraId="131D6067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8. Dyrektora Departamentu Koordynacji Realizacji Projektów w czasie jego nieobecności zastępują wyznaczeni przez niego dyrektorzy biur lub naczelnicy, w zakresie odpowiadającym właściwości podległej komórki organizacyjnej.</w:t>
      </w:r>
    </w:p>
    <w:p w14:paraId="6908194C" w14:textId="3C977271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Dyrektora Departamentu </w:t>
      </w: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Koordynacji Spraw Finansowo-Kadrowych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jego nieobecności, z zastrzeżeniem ust. 10, zastępuje Główny Księgowy</w:t>
      </w:r>
      <w:r w:rsidR="006B0E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BF5631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W przypadku powierzenia Dyrektorowi Departamentu </w:t>
      </w: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Koordynacji Spraw Finansowo-Kadrowych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pełnienia funkcji Głównego Księgowego, w sytuacji, o której mowa w ust. 9, Dyrektora Departamentu Koordynacji Spraw Finansowo-Kadrowych oraz Głównego Księgowego zastępują wyznaczeni przez niego naczelnicy lub pracownicy.</w:t>
      </w:r>
    </w:p>
    <w:p w14:paraId="255A90FC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11. W sytuacji opisanej w ust. 7-10, osoba zastępująca nie posiada umocowania do działania w zakresie wynikającym z odrębnych upoważnień udzielonych osobie zastępowanej przez Dyrektora CPPC.</w:t>
      </w:r>
    </w:p>
    <w:p w14:paraId="1E78DEB4" w14:textId="77777777" w:rsidR="00A0668D" w:rsidRPr="00A0668D" w:rsidRDefault="00A0668D" w:rsidP="00A0668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10" w:name="_Toc91143557"/>
      <w:r w:rsidRPr="00A0668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5. Zadania naczelnika wydziału</w:t>
      </w:r>
      <w:bookmarkEnd w:id="10"/>
    </w:p>
    <w:p w14:paraId="1E0459FD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11"/>
          <w:sz w:val="24"/>
          <w:szCs w:val="24"/>
          <w:lang w:eastAsia="pl-PL"/>
        </w:rPr>
        <w:t xml:space="preserve">1.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Naczelnik wydziału organizuje i koordynuje pracę podległych pracowników i odpowiada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 prawidłowe i terminowe wykonywanie zadań wydziału.</w:t>
      </w:r>
    </w:p>
    <w:p w14:paraId="27FCF409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2. Naczelnik, działając zgodnie z właściwością kierowanej komórki organizacyjnej, jest upoważniony w imieniu Dyrektora CPPC do:</w:t>
      </w:r>
    </w:p>
    <w:p w14:paraId="2E2ACECB" w14:textId="77777777" w:rsidR="00A0668D" w:rsidRPr="00A0668D" w:rsidRDefault="00A0668D" w:rsidP="00A066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udzielania podległym organizacyjnie pracownikom urlopów;</w:t>
      </w:r>
    </w:p>
    <w:p w14:paraId="3B4C0D33" w14:textId="77777777" w:rsidR="00A0668D" w:rsidRPr="00A0668D" w:rsidRDefault="00A0668D" w:rsidP="00A066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poświadczania za zgodność z oryginałem kopii dokumentów;</w:t>
      </w:r>
    </w:p>
    <w:p w14:paraId="6FA333FE" w14:textId="77777777" w:rsidR="00A0668D" w:rsidRPr="00A0668D" w:rsidRDefault="00A0668D" w:rsidP="00A066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zatwierdzania merytorycznego dokumentów finansowo – księgowych;</w:t>
      </w:r>
    </w:p>
    <w:p w14:paraId="630E88A3" w14:textId="77777777" w:rsidR="00A0668D" w:rsidRPr="00A0668D" w:rsidRDefault="00A0668D" w:rsidP="00A066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zatwierdzania merytorycznego należytego wykonania nadzorowanych umów, celem wykonania przez dyrektora departamentu lub biura upoważnienia opisanego w § 4 ust. 4 pkt 1 lit. c;</w:t>
      </w:r>
    </w:p>
    <w:p w14:paraId="3F9CCEAD" w14:textId="77777777" w:rsidR="00A0668D" w:rsidRPr="00A0668D" w:rsidRDefault="00A0668D" w:rsidP="00A066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podpisywania stanowisk w sprawie zmian w projektach, w tym stanowisk w sprawie zmian harmonogramów rzeczowo-finansowych realizacji umów/porozumień o dofinansowanie, niewymagających zawarcia aneksów do umów/porozumień;</w:t>
      </w:r>
    </w:p>
    <w:p w14:paraId="7DB1872E" w14:textId="77777777" w:rsidR="00A0668D" w:rsidRPr="00A0668D" w:rsidRDefault="00A0668D" w:rsidP="00A066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reprezentowania Dyrektora CPPC na spotkaniach roboczych z beneficjentami i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grantobiorcami, w ramach prowadzonych spraw.</w:t>
      </w:r>
    </w:p>
    <w:p w14:paraId="1E9BE2BA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3. Do obowiązków naczelnika wydziału należy, w szczególności:</w:t>
      </w:r>
    </w:p>
    <w:p w14:paraId="5D55CC84" w14:textId="77777777" w:rsidR="00A0668D" w:rsidRPr="00A0668D" w:rsidRDefault="00A0668D" w:rsidP="00A0668D">
      <w:pPr>
        <w:widowControl w:val="0"/>
        <w:numPr>
          <w:ilvl w:val="1"/>
          <w:numId w:val="24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prawidłowym i terminowym wykonywaniem zadań wydziału;</w:t>
      </w:r>
    </w:p>
    <w:p w14:paraId="3F93C0B7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right="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zapewnienie prawidłowej, efektywnej i terminowej realizacji zadań w podległym wydziale poprzez codzienne wsparcie oraz proponowanie dyrektorowi departamentu lub biura określonych usprawnień w funkcjonowaniu danej komórki organizacyjnej, w tym zapewnienie ciągłości realizacji zadań w czasie własnej nieobecności w pracy oraz nieobecności w pracy poszczególnych pracowników zatrudnionych w podległej komórce organizacyjnej;</w:t>
      </w:r>
    </w:p>
    <w:p w14:paraId="22550160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right="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dokonywanie podziału zadań między pracowników wydziału oraz zapewnienie dyscypliny pracy;</w:t>
      </w:r>
    </w:p>
    <w:p w14:paraId="322291FF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right="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  podejmowania decyzji personalnych, </w:t>
      </w:r>
      <w:r w:rsidRPr="00A066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w zakresie wynikającym z wewnętrznych regulacji obowiązujących w CPPC,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do podległych pracowników, w tym w zakresie rekrutacji i dokonywanych ocen;</w:t>
      </w:r>
    </w:p>
    <w:p w14:paraId="7347C078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right="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5) inicjowanie działań na rzecz podnoszenia kwalifikacji zawodowych podległych pracowników;</w:t>
      </w:r>
    </w:p>
    <w:p w14:paraId="22AFBDD2" w14:textId="77777777" w:rsidR="00A0668D" w:rsidRPr="00A0668D" w:rsidRDefault="00A0668D" w:rsidP="00A0668D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opisów stanowisk pracy i zakresów czynności podległych pracowników;</w:t>
      </w:r>
    </w:p>
    <w:p w14:paraId="4B11EF70" w14:textId="77777777" w:rsidR="00A0668D" w:rsidRPr="00A0668D" w:rsidRDefault="00A0668D" w:rsidP="00A0668D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kompletność akt wydziału, ich właściwe przechowywanie i zabezpieczenie;</w:t>
      </w:r>
    </w:p>
    <w:p w14:paraId="0A1B86D7" w14:textId="77777777" w:rsidR="00A0668D" w:rsidRPr="00A0668D" w:rsidRDefault="00A0668D" w:rsidP="00A0668D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adekwatnej i skutecznej kontroli zarządczej oraz efektywnego zarządzania ryzykiem w zakresie właściwości podległego wydziału;</w:t>
      </w:r>
    </w:p>
    <w:p w14:paraId="5D108FD7" w14:textId="77777777" w:rsidR="00A0668D" w:rsidRPr="00A0668D" w:rsidRDefault="00A0668D" w:rsidP="00A0668D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zatwierdzanie wniosków o płatność: zaliczkową, refundacyjną, rozliczających zaliczki, sprawozdawczych, końcowych.</w:t>
      </w:r>
    </w:p>
    <w:p w14:paraId="5F6B0B9D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4. Naczelnika wydziału w czasie nieobecności zastępuje osoba wyznaczona przez naczelnika wydziału w uzgodnieniu z dyrektorem departamentu lub biura. Postanowienia § 4 ust. 11 stosuje się odpowiednio.</w:t>
      </w:r>
    </w:p>
    <w:p w14:paraId="28A95E14" w14:textId="77777777" w:rsidR="00A0668D" w:rsidRPr="00A0668D" w:rsidRDefault="00A0668D" w:rsidP="00A0668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11" w:name="_Toc91143558"/>
      <w:r w:rsidRPr="00A0668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6. Zasady działania komórek organizacyjnych CPPC</w:t>
      </w:r>
      <w:bookmarkEnd w:id="11"/>
    </w:p>
    <w:p w14:paraId="048AE928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 xml:space="preserve">1.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może upoważnić Zastępcę Dyrektora, dyrektorów departamentów, dyrektorów departamentów koordynacji, dyrektorów biur lub pracowników departamentów, departamentów koordynacji lub biur, do podejmowania w jego imieniu decyzji w określonych sprawach.</w:t>
      </w:r>
    </w:p>
    <w:p w14:paraId="601F465F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 xml:space="preserve">2. Pracownicy CPPC współdziałają przy realizacji zadań lub rozstrzygnięć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 drodze uzgodnień, konsultacji, udostępniania materiałów i danych,  uzgadniając wspólne stanowiska przekraczające zakres właściwości jednej komórki organizacyjnej</w:t>
      </w:r>
      <w:r w:rsidRPr="00A0668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.</w:t>
      </w:r>
    </w:p>
    <w:p w14:paraId="2ADB961C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3. W CPPC funkcjonują samodzielne stanowiska pracy i komórki organizacyjne, które w zakresie merytorycznym i w zakresie realizowanych zadań są bezpośrednio podległe Dyrektorowi CPPC:</w:t>
      </w:r>
    </w:p>
    <w:p w14:paraId="451A83B8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 xml:space="preserve">1) Stanowisko do spraw Audytu Wewnętrznego, w zakresie organizacyjnym i pracowniczym podległe Dyrektorowi Departamentu </w:t>
      </w:r>
      <w:r w:rsidRPr="00A0668D">
        <w:rPr>
          <w:rFonts w:ascii="Times New Roman" w:eastAsia="Calibri" w:hAnsi="Times New Roman" w:cs="Times New Roman"/>
          <w:sz w:val="24"/>
          <w:szCs w:val="24"/>
        </w:rPr>
        <w:t>Zarządzania Centrum</w:t>
      </w:r>
      <w:r w:rsidRPr="00A0668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;</w:t>
      </w:r>
    </w:p>
    <w:p w14:paraId="253BF1A1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lastRenderedPageBreak/>
        <w:t xml:space="preserve">2) </w:t>
      </w:r>
      <w:r w:rsidRPr="00A0668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ab/>
        <w:t xml:space="preserve">Inspektor Ochrony Danych Osobowych w zakresie organizacyjnym i pracowniczym podległe Dyrektorowi Departamentu </w:t>
      </w:r>
      <w:r w:rsidRPr="00A0668D">
        <w:rPr>
          <w:rFonts w:ascii="Times New Roman" w:eastAsia="Calibri" w:hAnsi="Times New Roman" w:cs="Times New Roman"/>
          <w:sz w:val="24"/>
          <w:szCs w:val="24"/>
        </w:rPr>
        <w:t>Zarządzania Centrum;</w:t>
      </w:r>
    </w:p>
    <w:p w14:paraId="07B1616B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3)</w:t>
      </w:r>
      <w:r w:rsidRPr="00A0668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ab/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Dyrektora CPPC ds. bezpieczeństwa informacji</w:t>
      </w:r>
      <w:r w:rsidRPr="00A0668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 xml:space="preserve"> w zakresie organizacyjnym i pracowniczym podległe Dyrektorowi Departamentu </w:t>
      </w:r>
      <w:r w:rsidRPr="00A0668D">
        <w:rPr>
          <w:rFonts w:ascii="Times New Roman" w:eastAsia="Calibri" w:hAnsi="Times New Roman" w:cs="Times New Roman"/>
          <w:sz w:val="24"/>
          <w:szCs w:val="24"/>
        </w:rPr>
        <w:t>Zarządzania Centrum;</w:t>
      </w:r>
    </w:p>
    <w:p w14:paraId="3AF2F4A1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 xml:space="preserve">4) Główny Księgowy, w zakresie organizacyjnym i pracowniczym podległy Dyrektorowi Departamentu </w:t>
      </w:r>
      <w:r w:rsidRPr="00A0668D">
        <w:rPr>
          <w:rFonts w:ascii="Times New Roman" w:eastAsia="Calibri" w:hAnsi="Times New Roman" w:cs="Times New Roman"/>
          <w:sz w:val="24"/>
          <w:szCs w:val="24"/>
        </w:rPr>
        <w:t>Koordynacji Spraw Finansowo-Kadrowych</w:t>
      </w:r>
      <w:r w:rsidRPr="00A0668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;</w:t>
      </w:r>
    </w:p>
    <w:p w14:paraId="159F8528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5) Wieloosobowe stanowisko Radcy Prawnego, w zakresie organizacyjnym i pracowniczym podległe Dyrektorowi Departamentu Prawnego.</w:t>
      </w:r>
    </w:p>
    <w:p w14:paraId="23C3F9A5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4. Spory kompetencyjne między komórkami organizacyjnymi rozstrzyga Dyrektor CPPC.</w:t>
      </w:r>
    </w:p>
    <w:p w14:paraId="304CE591" w14:textId="77777777" w:rsidR="00A0668D" w:rsidRPr="00A0668D" w:rsidRDefault="00A0668D" w:rsidP="00A0668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12" w:name="_Toc91143559"/>
      <w:r w:rsidRPr="00A0668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7. Zadania ogólne komórek organizacyjnych CPPC</w:t>
      </w:r>
      <w:bookmarkEnd w:id="12"/>
    </w:p>
    <w:p w14:paraId="110FAF1D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Do zadań każdej komórki organizacyjnej, w zakresie jej właściwości, należy:</w:t>
      </w:r>
    </w:p>
    <w:p w14:paraId="21BDB14C" w14:textId="77777777" w:rsidR="00A0668D" w:rsidRPr="00A0668D" w:rsidRDefault="00A0668D" w:rsidP="00A0668D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right="6" w:hanging="426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wspieranie beneficjentów i grantobiorców w procesie realizacji projektów;</w:t>
      </w:r>
    </w:p>
    <w:p w14:paraId="05476836" w14:textId="77777777" w:rsidR="00A0668D" w:rsidRPr="00A0668D" w:rsidRDefault="00A0668D" w:rsidP="00A0668D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right="6" w:hanging="426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informowanie właściwego dyrektora departamentu lub biura o wykrytych nieprawidłowościach, w tym o wykorzystaniu środków w ramach programów realizowanych przez CPPC niezgodnie z obowiązującymi w CPPC procedurami;</w:t>
      </w:r>
    </w:p>
    <w:p w14:paraId="1F758A8E" w14:textId="77777777" w:rsidR="00A0668D" w:rsidRPr="00A0668D" w:rsidRDefault="00A0668D" w:rsidP="00A0668D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right="5" w:hanging="426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wprowadzanie danych do systemu teleinformatycznego, zgodnie z obowiązującymi w CPPC procedurami i odpowiednią instrukcją użytkownika oraz prowadzenie i aktualizacja zasobów dyskowych CPPC;</w:t>
      </w:r>
    </w:p>
    <w:p w14:paraId="7B512021" w14:textId="77777777" w:rsidR="00A0668D" w:rsidRPr="00A0668D" w:rsidRDefault="00A0668D" w:rsidP="00A0668D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right="5" w:hanging="426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współpraca z Wydziałem Zamówień Publicznych przy prowadzeniu postępowań o udzielenie zamówień publicznych na rzecz CPPC;</w:t>
      </w:r>
    </w:p>
    <w:p w14:paraId="724A9B2E" w14:textId="77777777" w:rsidR="00A0668D" w:rsidRPr="00A0668D" w:rsidRDefault="00A0668D" w:rsidP="00A0668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prowadzenie postępowań o udzielenie zamówień publicznych nieobjętych ustawą PZP, zgodnie z wewnętrznymi regulacjami obowiązującymi w CPPC, ogłaszanych i realizowanych przez CPPC w związku z realizacją powierzonych zadań, w szczególności:</w:t>
      </w:r>
    </w:p>
    <w:p w14:paraId="33302408" w14:textId="77777777" w:rsidR="00A0668D" w:rsidRPr="00A0668D" w:rsidRDefault="00A0668D" w:rsidP="00A0668D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120" w:line="276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dokonywanie oceny ofert oraz wniosków o dopuszczenie do udziału w postępowaniu,</w:t>
      </w:r>
    </w:p>
    <w:p w14:paraId="58E3052C" w14:textId="77777777" w:rsidR="00A0668D" w:rsidRPr="00A0668D" w:rsidRDefault="00A0668D" w:rsidP="00A0668D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120" w:line="276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sporządzanie dokumentację z przeprowadzonych postępowań o udzielenie zamówienia publicznego,</w:t>
      </w:r>
    </w:p>
    <w:p w14:paraId="184A40A7" w14:textId="77777777" w:rsidR="00A0668D" w:rsidRPr="00A0668D" w:rsidRDefault="00A0668D" w:rsidP="00A0668D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120" w:line="276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reprezentowanie, zgodnie z zakresem udzielonego pełnomocnictwa, kierownika zamawiającego w kontaktach z podmiotami zewnętrznymi; </w:t>
      </w:r>
      <w:r w:rsidRPr="00A0668D">
        <w:rPr>
          <w:rFonts w:ascii="Times New Roman" w:eastAsia="Calibri" w:hAnsi="Times New Roman" w:cs="Times New Roman"/>
          <w:sz w:val="24"/>
          <w:szCs w:val="24"/>
        </w:rPr>
        <w:tab/>
      </w:r>
    </w:p>
    <w:p w14:paraId="739F0E12" w14:textId="77777777" w:rsidR="00A0668D" w:rsidRPr="00A0668D" w:rsidRDefault="00A0668D" w:rsidP="00A0668D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right="5" w:hanging="426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sporządzanie i aktualizacja procedur według właściwości;</w:t>
      </w:r>
    </w:p>
    <w:p w14:paraId="37EBCCB7" w14:textId="77777777" w:rsidR="00A0668D" w:rsidRPr="00A0668D" w:rsidRDefault="00A0668D" w:rsidP="00A0668D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right="5" w:hanging="426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przechowywanie, zapewnienie bezpieczeństwa powierzonych zasobów i przetwarzanych informacji oraz archiwizacja dokumentacji oraz zapewnienie jej dostępności przez wymagany okres, w tym dotyczący wdrażania programów realizowanych przez CPPC zgodnie z przepisami prawa i regulacjami wewnętrznymi obowiązującymi w CPPC;</w:t>
      </w:r>
    </w:p>
    <w:p w14:paraId="6C194BD7" w14:textId="77777777" w:rsidR="00A0668D" w:rsidRPr="00A0668D" w:rsidRDefault="00A0668D" w:rsidP="00A0668D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right="5" w:hanging="426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dostarczanie niezbędnej dokumentacji i udzielanie wyjaśnień w kontrolach i audytach realizowanych w CPPC przez uprawnione instytucje;</w:t>
      </w:r>
    </w:p>
    <w:p w14:paraId="217F5C43" w14:textId="77777777" w:rsidR="00A0668D" w:rsidRPr="00A0668D" w:rsidRDefault="00A0668D" w:rsidP="00A0668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3" w:name="_Hlk91085787"/>
      <w:r w:rsidRPr="00A0668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lastRenderedPageBreak/>
        <w:t>współpraca z Departamentem Koordynacji Spraw Finansowo-Kadrowych</w:t>
      </w:r>
      <w:r w:rsidRPr="00A0668D" w:rsidDel="00870453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(D07) w zakresie niezbędnym do realizacji zadań z zakresu prowadzenia gospodarki finansowej CPPC, w szczególności: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opracowywania planów finansowych, sprawozdań, poświadczeń i deklaracji wydatków, wniosków o płatność, zapotrzebowania na środki finansowe i harmonogramów wydatków.</w:t>
      </w:r>
      <w:bookmarkEnd w:id="13"/>
    </w:p>
    <w:p w14:paraId="2E033235" w14:textId="77777777" w:rsidR="00A0668D" w:rsidRPr="00A0668D" w:rsidRDefault="00A0668D" w:rsidP="00A0668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14" w:name="_Toc91143560"/>
      <w:r w:rsidRPr="00A0668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8. Departament Strategii</w:t>
      </w:r>
      <w:bookmarkEnd w:id="14"/>
    </w:p>
    <w:p w14:paraId="4BA9FA1D" w14:textId="77777777" w:rsidR="00A0668D" w:rsidRPr="00A0668D" w:rsidRDefault="00A0668D" w:rsidP="00A0668D">
      <w:pPr>
        <w:widowControl w:val="0"/>
        <w:spacing w:after="120" w:line="276" w:lineRule="auto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A0668D">
        <w:rPr>
          <w:rFonts w:ascii="Times New Roman" w:eastAsia="Calibri" w:hAnsi="Times New Roman" w:cs="Times New Roman"/>
          <w:bCs/>
          <w:spacing w:val="4"/>
          <w:sz w:val="24"/>
          <w:szCs w:val="24"/>
        </w:rPr>
        <w:t>1.</w:t>
      </w:r>
      <w:r w:rsidRPr="00A0668D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Departament Strategii (D06) </w:t>
      </w:r>
      <w:r w:rsidRPr="00A0668D">
        <w:rPr>
          <w:rFonts w:ascii="Times New Roman" w:eastAsia="Calibri" w:hAnsi="Times New Roman" w:cs="Times New Roman"/>
          <w:spacing w:val="4"/>
          <w:sz w:val="24"/>
          <w:szCs w:val="24"/>
        </w:rPr>
        <w:t>realizuje zadania w zakresie:</w:t>
      </w:r>
    </w:p>
    <w:p w14:paraId="52ED02BA" w14:textId="77777777" w:rsidR="00A0668D" w:rsidRPr="00A0668D" w:rsidRDefault="00A0668D" w:rsidP="00A0668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programowania konkursów;</w:t>
      </w:r>
    </w:p>
    <w:p w14:paraId="698E6B64" w14:textId="77777777" w:rsidR="00A0668D" w:rsidRPr="00A0668D" w:rsidRDefault="00A0668D" w:rsidP="00A0668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pozyskiwania projektów własnych;</w:t>
      </w:r>
    </w:p>
    <w:p w14:paraId="17BAC2A8" w14:textId="77777777" w:rsidR="00A0668D" w:rsidRPr="00A0668D" w:rsidRDefault="00A0668D" w:rsidP="00A0668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tworzenia strategii dotyczącej kierunków dofinansowania, sporządzania i aktualizacji dokumentów programowych, udział w opracowaniu wytycznych dotyczących realizowanych programów</w:t>
      </w:r>
      <w:r w:rsidRPr="00A0668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2CA6D03" w14:textId="77777777" w:rsidR="00A0668D" w:rsidRPr="00A0668D" w:rsidRDefault="00A0668D" w:rsidP="00A0668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analiz i sprawozdawczości;</w:t>
      </w:r>
    </w:p>
    <w:p w14:paraId="5AC4FEF4" w14:textId="77777777" w:rsidR="00A0668D" w:rsidRPr="00A0668D" w:rsidRDefault="00A0668D" w:rsidP="00A0668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prowadzenia ewaluacji zarówno zewnętrznej jak i własnej;</w:t>
      </w:r>
    </w:p>
    <w:p w14:paraId="5275C203" w14:textId="77777777" w:rsidR="00A0668D" w:rsidRPr="00A0668D" w:rsidRDefault="00A0668D" w:rsidP="00A0668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prowadzenia  polityki informacyjnej CPPC, w tym przygotowania i nadzorowania realizacji kampanii promocyjnych i planów promocji.</w:t>
      </w:r>
    </w:p>
    <w:p w14:paraId="0AA0D219" w14:textId="77777777" w:rsidR="00A0668D" w:rsidRPr="00A0668D" w:rsidRDefault="00A0668D" w:rsidP="00A0668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b/>
          <w:sz w:val="24"/>
          <w:szCs w:val="24"/>
        </w:rPr>
        <w:t>Wydział Strategii (D06B00-W01)</w:t>
      </w: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 w Departamencie Strategii wykonuje następujące zadania w zakresie:</w:t>
      </w:r>
    </w:p>
    <w:p w14:paraId="56A8B6DD" w14:textId="77777777" w:rsidR="00A0668D" w:rsidRPr="00A0668D" w:rsidRDefault="00A0668D" w:rsidP="00A0668D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programowania konkursów;</w:t>
      </w:r>
    </w:p>
    <w:p w14:paraId="217C1574" w14:textId="77777777" w:rsidR="00A0668D" w:rsidRPr="00A0668D" w:rsidRDefault="00A0668D" w:rsidP="00A0668D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pozyskiwania do realizacji projektów własnych;</w:t>
      </w:r>
    </w:p>
    <w:p w14:paraId="304FBC76" w14:textId="77777777" w:rsidR="00A0668D" w:rsidRPr="00A0668D" w:rsidRDefault="00A0668D" w:rsidP="00A0668D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tworzenia strategii dotyczącej kierunków dofinansowania, sporządzania i aktualizacji dokumentów programowych;</w:t>
      </w:r>
    </w:p>
    <w:p w14:paraId="7DFDD2FB" w14:textId="77777777" w:rsidR="00A0668D" w:rsidRPr="00A0668D" w:rsidRDefault="00A0668D" w:rsidP="00A0668D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udziału w opracowaniu wytycznych dotyczących realizowanych programów</w:t>
      </w:r>
      <w:r w:rsidRPr="00A0668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D93D867" w14:textId="77777777" w:rsidR="00A0668D" w:rsidRPr="00A0668D" w:rsidRDefault="00A0668D" w:rsidP="00A0668D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przeprowadzania analizy i innych zadań z zakresu sprawozdawczości;</w:t>
      </w:r>
    </w:p>
    <w:p w14:paraId="7BE1AC93" w14:textId="77777777" w:rsidR="00A0668D" w:rsidRPr="00A0668D" w:rsidRDefault="00A0668D" w:rsidP="00A0668D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ewaluacji zarówno zewnętrznej jak i własnej.</w:t>
      </w:r>
    </w:p>
    <w:p w14:paraId="1BA67658" w14:textId="77777777" w:rsidR="00A0668D" w:rsidRPr="00A0668D" w:rsidRDefault="00A0668D" w:rsidP="00A0668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b/>
          <w:bCs/>
          <w:sz w:val="24"/>
          <w:szCs w:val="24"/>
        </w:rPr>
        <w:t>Wydział Komunikacji (D06B00-W02)</w:t>
      </w: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 w Departamencie Strategii wykonuje następujące zadania:</w:t>
      </w:r>
    </w:p>
    <w:p w14:paraId="5C16DA05" w14:textId="77777777" w:rsidR="00A0668D" w:rsidRPr="00A0668D" w:rsidRDefault="00A0668D" w:rsidP="00A0668D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prowadzenie polityki informacyjnej CPPC, zarówno skierowanej do otoczenia CPPC, jak i pracowników CPPC;</w:t>
      </w:r>
    </w:p>
    <w:p w14:paraId="73B6D9AA" w14:textId="77777777" w:rsidR="00A0668D" w:rsidRPr="00A0668D" w:rsidRDefault="00A0668D" w:rsidP="00A0668D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przygotowanie i nadzór nad realizacją kampanii promocyjnych;</w:t>
      </w:r>
    </w:p>
    <w:p w14:paraId="48C94585" w14:textId="77777777" w:rsidR="00A0668D" w:rsidRPr="00A0668D" w:rsidRDefault="00A0668D" w:rsidP="00A0668D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prowadzenie serwisów: strony internetowej CPPC, BIP;</w:t>
      </w:r>
    </w:p>
    <w:p w14:paraId="6C7CD568" w14:textId="77777777" w:rsidR="00A0668D" w:rsidRPr="00A0668D" w:rsidRDefault="00A0668D" w:rsidP="00A0668D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prowadzenie profili CPPC w mediach społecznościowych;</w:t>
      </w:r>
    </w:p>
    <w:p w14:paraId="0C13EBAC" w14:textId="77777777" w:rsidR="00A0668D" w:rsidRPr="00A0668D" w:rsidRDefault="00A0668D" w:rsidP="00A0668D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obsługa patronatów CPPC i organizacja wydarzeń specjalnych;</w:t>
      </w:r>
    </w:p>
    <w:p w14:paraId="7344E6BE" w14:textId="77777777" w:rsidR="00A0668D" w:rsidRPr="00A0668D" w:rsidRDefault="00A0668D" w:rsidP="00A0668D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przygotowanie i realizacja planów promocji;</w:t>
      </w:r>
    </w:p>
    <w:p w14:paraId="35550F3E" w14:textId="77777777" w:rsidR="00A0668D" w:rsidRPr="00A0668D" w:rsidRDefault="00A0668D" w:rsidP="00A0668D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rozliczenie obsługiwanych działań i opracowanie danych niezbędnych do sprawozdań;</w:t>
      </w:r>
    </w:p>
    <w:p w14:paraId="1B36A00F" w14:textId="77777777" w:rsidR="00A0668D" w:rsidRPr="00A0668D" w:rsidRDefault="00A0668D" w:rsidP="00A0668D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lastRenderedPageBreak/>
        <w:t>pełnienie funkcji kierownika projektu w ramach działania 4.2 Spójny i skuteczny system informacji i promocji</w:t>
      </w:r>
      <w:r w:rsidRPr="00A0668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0668D">
        <w:rPr>
          <w:rFonts w:ascii="Times New Roman" w:eastAsia="Calibri" w:hAnsi="Times New Roman" w:cs="Times New Roman"/>
          <w:sz w:val="24"/>
          <w:szCs w:val="24"/>
        </w:rPr>
        <w:t>Programu Operacyjnego Pomoc Techniczna 2014-2020;</w:t>
      </w:r>
    </w:p>
    <w:p w14:paraId="19A70D75" w14:textId="77777777" w:rsidR="00A0668D" w:rsidRPr="00A0668D" w:rsidRDefault="00A0668D" w:rsidP="00A0668D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prowadzenie innych działań związanych z realizacją działań informacyjno-promocyjnych CPPC.</w:t>
      </w:r>
    </w:p>
    <w:p w14:paraId="38BC0936" w14:textId="77777777" w:rsidR="00A0668D" w:rsidRPr="00A0668D" w:rsidRDefault="00A0668D" w:rsidP="00A0668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15" w:name="_Toc91143561"/>
      <w:r w:rsidRPr="00A0668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9. Departament Zarządzania Centrum</w:t>
      </w:r>
      <w:bookmarkEnd w:id="15"/>
    </w:p>
    <w:p w14:paraId="20BA2FF1" w14:textId="77777777" w:rsidR="00A0668D" w:rsidRPr="00A0668D" w:rsidRDefault="00A0668D" w:rsidP="00A0668D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bCs/>
          <w:spacing w:val="4"/>
          <w:sz w:val="24"/>
          <w:szCs w:val="24"/>
        </w:rPr>
        <w:t>1.</w:t>
      </w:r>
      <w:r w:rsidRPr="00A0668D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Departament </w:t>
      </w:r>
      <w:r w:rsidRPr="00A0668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Zarządzania Centrum</w:t>
      </w:r>
      <w:r w:rsidRPr="00A0668D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(D03) </w:t>
      </w:r>
      <w:r w:rsidRPr="00A0668D">
        <w:rPr>
          <w:rFonts w:ascii="Times New Roman" w:eastAsia="Calibri" w:hAnsi="Times New Roman" w:cs="Times New Roman"/>
          <w:spacing w:val="4"/>
          <w:sz w:val="24"/>
          <w:szCs w:val="24"/>
        </w:rPr>
        <w:t>realizuje następujące zadania:</w:t>
      </w:r>
    </w:p>
    <w:p w14:paraId="21CDE36E" w14:textId="77777777" w:rsidR="00A0668D" w:rsidRPr="00A0668D" w:rsidRDefault="00A0668D" w:rsidP="00A0668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koordynuje określenie i wdrożenie zasad wykonywania kontroli zarządczej;</w:t>
      </w:r>
    </w:p>
    <w:p w14:paraId="729AB33F" w14:textId="77777777" w:rsidR="00A0668D" w:rsidRPr="00A0668D" w:rsidRDefault="00A0668D" w:rsidP="00A0668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 współpracy z komórkami organizacyjnymi CPPC i na podstawie danych przygotowanych przez komórki organizacyjne CPPC oraz danych uwzględnionych w systemach teleinformatycznych sporządza sprawozdania z realizacji programów wdrażanych przez CPPC;</w:t>
      </w:r>
    </w:p>
    <w:p w14:paraId="33DB723F" w14:textId="77777777" w:rsidR="00A0668D" w:rsidRPr="00A0668D" w:rsidRDefault="00A0668D" w:rsidP="00A0668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koordynuje określenie i aktualizację procedur zachodzących CPPC, w tym określa polityki w zakresie przeciwdziałania nadużyciom finansowym;</w:t>
      </w:r>
    </w:p>
    <w:p w14:paraId="04BAA632" w14:textId="77777777" w:rsidR="00A0668D" w:rsidRPr="00A0668D" w:rsidRDefault="00A0668D" w:rsidP="00A0668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obsługuje prowadzanie w CPPC kontroli, audytów prowadzonych przez podmioty zewnętrzne, których przedmiotem jest działalność CPPC, w tym koordynuje wdrażanie rekomendacji z kontroli, audytów oraz prowadzi rejestr kontroli/audytów zewnętrznych;</w:t>
      </w:r>
    </w:p>
    <w:p w14:paraId="07866E56" w14:textId="77777777" w:rsidR="00A0668D" w:rsidRPr="00A0668D" w:rsidRDefault="00A0668D" w:rsidP="00A0668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analizuje zgłoszone nieprawidłowości, zgodnie z procedurami obowiązującymi w CPPC oraz przepisami prawa;</w:t>
      </w:r>
    </w:p>
    <w:p w14:paraId="4B438620" w14:textId="77777777" w:rsidR="00A0668D" w:rsidRPr="00A0668D" w:rsidRDefault="00A0668D" w:rsidP="00A0668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monitoruje zgłoszone nieprawidłowości w systemie kwartalnym, przy współpracy pozostałych komórek organizacyjnych CPPC zgodnie z procedurami obowiązującymi  w CPPC;</w:t>
      </w:r>
    </w:p>
    <w:p w14:paraId="787D4BE5" w14:textId="77777777" w:rsidR="00A0668D" w:rsidRPr="00A0668D" w:rsidRDefault="00A0668D" w:rsidP="00A0668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opracowuje raporty dla zgłoszonych nieprawidłowości podlegających raportowaniu oraz zestawienia dla zgłoszonych nieprawidłowości niepodlegających raportowaniu do Komisji Europejskiej jak również inne dokumenty zgodnie z obowiązującymi przepisami;</w:t>
      </w:r>
    </w:p>
    <w:p w14:paraId="79D57AF6" w14:textId="77777777" w:rsidR="00A0668D" w:rsidRPr="00A0668D" w:rsidRDefault="00A0668D" w:rsidP="00A0668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prowadzi rejestr zgłoszonych nieprawidłowości;</w:t>
      </w:r>
    </w:p>
    <w:p w14:paraId="0DDB296E" w14:textId="77777777" w:rsidR="00A0668D" w:rsidRPr="00A0668D" w:rsidRDefault="00A0668D" w:rsidP="00A0668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współpracy z komórkami organizacyjnymi CPPC, udziela odpowiedzi na pisma dotyczące działalności CPPC, w tym udziela odpowiedzi na skargi, donosy, sygnały ostrzegawcze, pisma organów ścigania, wnioski o udzielenie informacji publicznej, interpelacje poselskie oraz prowadzi odpowiednie rejestry udzielanych odpowiedzi;</w:t>
      </w:r>
    </w:p>
    <w:p w14:paraId="2BD11064" w14:textId="77777777" w:rsidR="00A0668D" w:rsidRPr="00A0668D" w:rsidRDefault="00A0668D" w:rsidP="00A0668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współpracuje z Inspektorem Danych Osobowych oraz Pełnomocnikiem Dyrektora CPPC ds. bezpieczeństwa informacji w zakresie wynikającym z Systemu Zarządzania Bezpieczeństwem Informacji i ochrony danych osobowych;</w:t>
      </w:r>
    </w:p>
    <w:p w14:paraId="0E6EA559" w14:textId="77777777" w:rsidR="00A0668D" w:rsidRPr="00A0668D" w:rsidRDefault="00A0668D" w:rsidP="00A0668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operuje systemem DLP, w tym koordynuje klasyfikację informacji;</w:t>
      </w:r>
    </w:p>
    <w:p w14:paraId="45C9F2B7" w14:textId="77777777" w:rsidR="00A0668D" w:rsidRPr="00A0668D" w:rsidRDefault="00A0668D" w:rsidP="00A0668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opracowuje analizy na potrzeby zarządzania zadaniami, w tym opracowuje raporty</w:t>
      </w:r>
      <w:r w:rsidRPr="00A0668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aplikacji centralnego systemu teleinformatycznego oraz lokalnego systemu informatycznego;</w:t>
      </w:r>
    </w:p>
    <w:p w14:paraId="6F7136D6" w14:textId="77777777" w:rsidR="00A0668D" w:rsidRPr="00A0668D" w:rsidRDefault="00A0668D" w:rsidP="00A0668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administruje aplikacjami centralnego systemu teleinformatycznego oraz danymi </w:t>
      </w:r>
      <w:r w:rsidRPr="00A0668D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publicznymi po stronie CPPC;</w:t>
      </w:r>
    </w:p>
    <w:p w14:paraId="6551A035" w14:textId="77777777" w:rsidR="00A0668D" w:rsidRPr="00A0668D" w:rsidRDefault="00A0668D" w:rsidP="00A0668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z w:val="24"/>
          <w:szCs w:val="24"/>
          <w:lang w:eastAsia="pl-PL"/>
        </w:rPr>
        <w:t>koordynuje kontakty międzynarodowe.</w:t>
      </w:r>
    </w:p>
    <w:p w14:paraId="077C03D3" w14:textId="77777777" w:rsidR="00A0668D" w:rsidRPr="00A0668D" w:rsidRDefault="00A0668D" w:rsidP="00A0668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Do zadań </w:t>
      </w:r>
      <w:r w:rsidRPr="00A066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Stanowiska do spraw Audytu Wewnętrznego (AW) </w:t>
      </w: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w Departamencie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Zarządzania Centrum</w:t>
      </w:r>
      <w:r w:rsidRPr="00A066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należy: </w:t>
      </w:r>
    </w:p>
    <w:p w14:paraId="3BAB5EB7" w14:textId="77777777" w:rsidR="00A0668D" w:rsidRPr="00A0668D" w:rsidRDefault="00A0668D" w:rsidP="00A0668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dostarczenie Dyrektorowi CPPC obiektywnej oceny adekwatności, skuteczności i efektywności kontroli zarządczej;</w:t>
      </w:r>
    </w:p>
    <w:p w14:paraId="385D5AA3" w14:textId="77777777" w:rsidR="00A0668D" w:rsidRPr="00A0668D" w:rsidRDefault="00A0668D" w:rsidP="00A0668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identyfikacja obszarów i czynników ryzyka w działalności CPPC oraz przeprowadzanie analizy obszarów ryzyka dla potrzeb przygotowania rocznych planów audytu wewnętrznego;</w:t>
      </w:r>
    </w:p>
    <w:p w14:paraId="706AF5FB" w14:textId="77777777" w:rsidR="00A0668D" w:rsidRPr="00A0668D" w:rsidRDefault="00A0668D" w:rsidP="00A0668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przeprowadzanie audytu wewnętrznego na podstawie rocznego planu audytu; </w:t>
      </w:r>
    </w:p>
    <w:p w14:paraId="526B850F" w14:textId="77777777" w:rsidR="00A0668D" w:rsidRPr="00A0668D" w:rsidRDefault="00A0668D" w:rsidP="00A0668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podejmowanie decyzji o przeprowadzeniu audytu poza planem, na wniosek Dyrektora CPPC lub z własnej inicjatywy, w uzgodnieniu z Dyrektorem CPPC; </w:t>
      </w:r>
    </w:p>
    <w:p w14:paraId="01DC796E" w14:textId="77777777" w:rsidR="00A0668D" w:rsidRPr="00A0668D" w:rsidRDefault="00A0668D" w:rsidP="00A0668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identyfikacja i ocena ryzyka w obszarze poddawanym audytowi, ustalanie celów i zakresu zadania audytowego, opracowywanie wzorów dokumentów i formularzy do wykorzystania w zadaniu audytowym; </w:t>
      </w:r>
    </w:p>
    <w:p w14:paraId="022B106F" w14:textId="77777777" w:rsidR="00A0668D" w:rsidRPr="00A0668D" w:rsidRDefault="00A0668D" w:rsidP="00A0668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opracowywanie programów zadań audytowych w oparciu o przeprowadzoną analizę ryzyka w obszarze poddawanym audytowi; </w:t>
      </w:r>
    </w:p>
    <w:p w14:paraId="492230E4" w14:textId="77777777" w:rsidR="00A0668D" w:rsidRPr="00A0668D" w:rsidRDefault="00A0668D" w:rsidP="00A0668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dokumentowanie czynności audytowych zgodnie z obowiązującymi przepisami prawa oraz standardami audytu wewnętrznego; </w:t>
      </w:r>
    </w:p>
    <w:p w14:paraId="3FBA7F01" w14:textId="77777777" w:rsidR="00A0668D" w:rsidRPr="00A0668D" w:rsidRDefault="00A0668D" w:rsidP="00A0668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opracowywanie sprawozdań z przeprowadzonych prac audytowych;</w:t>
      </w:r>
    </w:p>
    <w:p w14:paraId="70A715F0" w14:textId="77777777" w:rsidR="00A0668D" w:rsidRPr="00A0668D" w:rsidRDefault="00A0668D" w:rsidP="00A0668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identyfikacja i analiza nieekonomicznych i nieefektywnych praktyk, ocena alternatywnych rozwiązań, które mogą przyczynić się do poprawy funkcjonowania komórki organizacyjnej poddanej audytowi, opracowywanie i przedstawianie zaleceń z przeprowadzonego audytu;</w:t>
      </w:r>
    </w:p>
    <w:p w14:paraId="55018A74" w14:textId="77777777" w:rsidR="00A0668D" w:rsidRPr="00A0668D" w:rsidRDefault="00A0668D" w:rsidP="00A0668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prowadzenie czynności sprawdzających w celu oceny dostosowania działań CPPC do zgłoszonych zaleceń;</w:t>
      </w:r>
    </w:p>
    <w:p w14:paraId="37295E21" w14:textId="77777777" w:rsidR="00A0668D" w:rsidRPr="00A0668D" w:rsidRDefault="00A0668D" w:rsidP="00A0668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wykonywanie czynności doradczych, w tym składanie wniosków, mających na celu usprawnienie funkcjonowania CPPC;</w:t>
      </w:r>
    </w:p>
    <w:p w14:paraId="490CF799" w14:textId="77777777" w:rsidR="00A0668D" w:rsidRPr="00A0668D" w:rsidRDefault="00A0668D" w:rsidP="00A0668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współpraca w kontrolach i audytach realizowanych w CPPC przez uprawnione instytucje.</w:t>
      </w:r>
    </w:p>
    <w:p w14:paraId="118379BC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Do zadań </w:t>
      </w:r>
      <w:r w:rsidRPr="00A066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Inspektora Ochrony Danych (IOD)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Departamencie Zarządzania Centrum należy: </w:t>
      </w:r>
    </w:p>
    <w:p w14:paraId="7BE1C9E8" w14:textId="77777777" w:rsidR="00A0668D" w:rsidRPr="00A0668D" w:rsidRDefault="00A0668D" w:rsidP="00A0668D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prowadzanie audytu/weryfikacji stanu wdrożenia przepisów o ochronie danych osobowych w CPPC; </w:t>
      </w:r>
    </w:p>
    <w:p w14:paraId="200BB45B" w14:textId="77777777" w:rsidR="00A0668D" w:rsidRPr="00A0668D" w:rsidRDefault="00A0668D" w:rsidP="00A0668D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przestrzeganiem zasad ochrony danych osobowych w CPPC oraz bieżąca aktualizacja tych zasad;</w:t>
      </w:r>
    </w:p>
    <w:p w14:paraId="7C12D043" w14:textId="77777777" w:rsidR="00A0668D" w:rsidRPr="00A0668D" w:rsidRDefault="00A0668D" w:rsidP="00A0668D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wzorów umów powierzenia danych osobowych, treści klauzul informacyjnych, klauzul zgody, upoważnień i oświadczeń w zakresie ochrony danych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osobowych;</w:t>
      </w:r>
    </w:p>
    <w:p w14:paraId="78CC85EF" w14:textId="77777777" w:rsidR="00A0668D" w:rsidRPr="00A0668D" w:rsidRDefault="00A0668D" w:rsidP="00A0668D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identyfikacja naruszeń ochrony danych osobowych, prowadzenie spraw związanych z naruszeniami przepisów Rozporządzenia Parlamentu Europejskiego i Rady (UE) 2016/679 z dnia 27 kwietnia 2016 r. w sprawie ochrony osób fizycznych w związku z przetwarzaniem danych osobowych i w sprawie swobodnego przepływu takich danych oraz uchylenia dyrektywy 95/46/WE (Dz.U.UE.L.2016.119.1, zwane dalej „RODO”), w tym naruszeniami ochrony danych osób fizycznych. Zarządzanie w sytuacjach wystąpienia incydentów bezpieczeństwa i sporach;</w:t>
      </w:r>
    </w:p>
    <w:p w14:paraId="593B1BBB" w14:textId="77777777" w:rsidR="00A0668D" w:rsidRPr="00A0668D" w:rsidRDefault="00A0668D" w:rsidP="00A0668D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prowadzanie analizy ryzyka i wyznaczanie zabezpieczeń zgodnie z przepisami RODO;</w:t>
      </w:r>
    </w:p>
    <w:p w14:paraId="4BA3C327" w14:textId="77777777" w:rsidR="00A0668D" w:rsidRPr="00A0668D" w:rsidRDefault="00A0668D" w:rsidP="00A0668D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przeprowadzanie szkoleń, warsztatów, spotkań podnoszących świadomość w zakresie ochrony danych osobowych oraz prywatności dla pracowników CPPC; </w:t>
      </w:r>
    </w:p>
    <w:p w14:paraId="6482906C" w14:textId="77777777" w:rsidR="00A0668D" w:rsidRPr="00A0668D" w:rsidRDefault="00A0668D" w:rsidP="00A0668D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odpowiedzi na wszelkie zapytania w kwestiach dotyczących administrowanych danych osobowych, kierowane przez podmioty zewnętrzne oraz osoby fizyczne;</w:t>
      </w:r>
    </w:p>
    <w:p w14:paraId="7FEB7697" w14:textId="77777777" w:rsidR="00A0668D" w:rsidRPr="00A0668D" w:rsidRDefault="00A0668D" w:rsidP="00A0668D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w sprawie możliwości oraz prawidłowości zbierania danych osobowych zgodnie z przepisami RODO;</w:t>
      </w:r>
    </w:p>
    <w:p w14:paraId="07318CA0" w14:textId="77777777" w:rsidR="00A0668D" w:rsidRPr="00A0668D" w:rsidRDefault="00A0668D" w:rsidP="00A0668D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organem nadzorczym zgodnie z przepisami RODO.</w:t>
      </w:r>
    </w:p>
    <w:p w14:paraId="12EC7CB7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Do zadań </w:t>
      </w:r>
      <w:r w:rsidRPr="00A066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Pełnomocnika Dyrektora CPPC ds. bezpieczeństwa informacji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(PBI)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Departamencie Zarządzania Centrum należy:  </w:t>
      </w:r>
    </w:p>
    <w:p w14:paraId="157940DD" w14:textId="77777777" w:rsidR="00A0668D" w:rsidRPr="00A0668D" w:rsidRDefault="00A0668D" w:rsidP="00A0668D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procesu wdrażania systemu zarządzania bezpieczeństwem informacji, zgodnie z normą PN-EN ISO/IEC 27001:2017-06 lub normą równoważną oraz aktualizacji dokumentacji systemu zarządzania bezpieczeństwem informacji CPPC, zgodnie z obowiązującymi przepisami prawa;</w:t>
      </w:r>
    </w:p>
    <w:p w14:paraId="67BA2397" w14:textId="77777777" w:rsidR="00A0668D" w:rsidRPr="00A0668D" w:rsidRDefault="00A0668D" w:rsidP="00A0668D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bieżące weryfikowanie stanu faktycznego jednostki w zakresie bezpieczeństwa informacji;</w:t>
      </w:r>
    </w:p>
    <w:p w14:paraId="6AF458BB" w14:textId="77777777" w:rsidR="00A0668D" w:rsidRPr="00A0668D" w:rsidRDefault="00A0668D" w:rsidP="00A0668D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identyfikowanie i rozpowszechnianie wewnątrz CPPC najlepszych praktyk, w ramach bezpieczeństwa informacji funkcjonujących w CPPC, wdrażanie, rozwój oraz ciągłe udoskonalanie standardów i procedur operacyjnych składających się na system zarządzania bezpieczeństwem informacji CPPC;</w:t>
      </w:r>
    </w:p>
    <w:p w14:paraId="3AFCE7F5" w14:textId="77777777" w:rsidR="00A0668D" w:rsidRPr="00A0668D" w:rsidRDefault="00A0668D" w:rsidP="00A0668D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odpowiednich działań, w przypadku wykrycia naruszeń procedur systemu zarządzania bezpieczeństwem informacji, w tym zarządzanie incydentami bezpieczeństwa informacji i prowadzenie dokumentacji w tym zakresie;</w:t>
      </w:r>
    </w:p>
    <w:p w14:paraId="135B7CBF" w14:textId="77777777" w:rsidR="00A0668D" w:rsidRPr="00A0668D" w:rsidRDefault="00A0668D" w:rsidP="00A0668D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odpowiedzi na wszelkie zapytania w kwestiach dotyczących bezpieczeństwa informacji, kierowane przez podmioty zewnętrzne oraz osoby fizyczne;</w:t>
      </w:r>
    </w:p>
    <w:p w14:paraId="37CD5D97" w14:textId="77777777" w:rsidR="00A0668D" w:rsidRPr="00A0668D" w:rsidRDefault="00A0668D" w:rsidP="00A0668D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analiz i raportów w obszarze bezpieczeństwa informacji;</w:t>
      </w:r>
    </w:p>
    <w:p w14:paraId="5C8C3827" w14:textId="77777777" w:rsidR="00A0668D" w:rsidRPr="00A0668D" w:rsidRDefault="00A0668D" w:rsidP="00A0668D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realizowanie działań uświadamiających w tematyce bezpieczeństwa informacji, w  tym: ciągłe i cykliczne budowanie i podnoszenie świadomości wśród pracowników CPPC, komunikowanie pracownikom znaczenia systemu zarządzania bezpieczeństwem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informacji i wagi spełnienia wymagań, przygotowanie materiałów informacyjnych dla pracowników, organizowanie warsztatów, szkoleń, spotkań oraz innych form kontaktów umożliwiające podnoszenie ich kompetencji w zakresie bezpieczeństwa informacji;</w:t>
      </w:r>
    </w:p>
    <w:p w14:paraId="0A532941" w14:textId="77777777" w:rsidR="00A0668D" w:rsidRPr="00A0668D" w:rsidRDefault="00A0668D" w:rsidP="00A0668D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i nadzór nad audytami bezpieczeństwa informacji;</w:t>
      </w:r>
    </w:p>
    <w:p w14:paraId="33626A78" w14:textId="77777777" w:rsidR="00A0668D" w:rsidRPr="00A0668D" w:rsidRDefault="00A0668D" w:rsidP="00A0668D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monitorowanie, poddawanie audytom i doskonalenie systemu zarządzania bezpieczeństwem informacji CPPC (podejmowanie działań korygujących);</w:t>
      </w:r>
    </w:p>
    <w:p w14:paraId="619B5ED9" w14:textId="77777777" w:rsidR="00A0668D" w:rsidRPr="00A0668D" w:rsidRDefault="00A0668D" w:rsidP="00A0668D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kontroli i nadzoru nad: funkcjonowaniem systemu zarządzania bezpieczeństwem informacji CPPC, zgodnością jego celów i kierunków ze strategią CPPC, zarządzaniem ryzykiem w systemie zarządzania bezpieczeństwem informacji CPPC, procesem klasyfikacji informacji, przeglądem aktualności oceny ryzyka i analizą wpływu na zadania, projektami w zakresie bezpieczeństwa informacji, komunikacją w zakresie Systemu zarządzania bezpieczeństwem informacji CPPC, rejestrem aktywów w poszczególnych departamentach i biurach, zarządzaniem incydentami bezpieczeństwa informacji, niwelowaniem wykrytych niezgodności wynikających z audytów i innych działań, zarządzaniem ciągłością działania, aktualnością scenariuszy planów awaryjnych i przeprowadzeniem testów planów awaryjnych, określaniem zasobów niezbędnych do funkcjonowania systemu zarządzania bezpieczeństwem informacji w CPPC.</w:t>
      </w:r>
    </w:p>
    <w:p w14:paraId="2092A232" w14:textId="77777777" w:rsidR="00A0668D" w:rsidRPr="00A0668D" w:rsidRDefault="00A0668D" w:rsidP="00A0668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16" w:name="_Toc91143562"/>
      <w:r w:rsidRPr="00A0668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10. Departament Kontroli Projektów</w:t>
      </w:r>
      <w:bookmarkEnd w:id="16"/>
    </w:p>
    <w:p w14:paraId="34651934" w14:textId="77777777" w:rsidR="00A0668D" w:rsidRPr="00A0668D" w:rsidRDefault="00A0668D" w:rsidP="00A0668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A0668D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Departament </w:t>
      </w:r>
      <w:r w:rsidRPr="00A0668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Kontroli Projektów</w:t>
      </w:r>
      <w:r w:rsidRPr="00A0668D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(D01) </w:t>
      </w:r>
      <w:r w:rsidRPr="00A0668D">
        <w:rPr>
          <w:rFonts w:ascii="Times New Roman" w:eastAsia="Calibri" w:hAnsi="Times New Roman" w:cs="Times New Roman"/>
          <w:spacing w:val="4"/>
          <w:sz w:val="24"/>
          <w:szCs w:val="24"/>
        </w:rPr>
        <w:t>realizuje następujące zadania:</w:t>
      </w:r>
    </w:p>
    <w:p w14:paraId="2584ACD8" w14:textId="77777777" w:rsidR="00A0668D" w:rsidRPr="00A0668D" w:rsidRDefault="00A0668D" w:rsidP="00A0668D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realizuje zadania w zakresie kontroli projektów w ramach programów realizowanych przez CPPC, w tym zewnętrznych kontroli i audytów u beneficjentów;</w:t>
      </w:r>
    </w:p>
    <w:p w14:paraId="6DE7A2D9" w14:textId="77777777" w:rsidR="00A0668D" w:rsidRPr="00A0668D" w:rsidRDefault="00A0668D" w:rsidP="00A0668D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 kontrole zgodności zawarcia umów na dostawy, roboty budowlane lub usługi z postanowieniami umowy/porozumienia o dofinansowanie w zakresie procedur udzielania zamówień w ramach projektów realizowanych przez beneficjentów;</w:t>
      </w:r>
    </w:p>
    <w:p w14:paraId="6A5F4A80" w14:textId="77777777" w:rsidR="00A0668D" w:rsidRPr="00A0668D" w:rsidRDefault="00A0668D" w:rsidP="00A0668D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sporządza i aktualizuje procedury dotyczące funkcjonowania departamentu;</w:t>
      </w:r>
    </w:p>
    <w:p w14:paraId="64BA1173" w14:textId="77777777" w:rsidR="00A0668D" w:rsidRPr="00A0668D" w:rsidRDefault="00A0668D" w:rsidP="00A0668D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monitoruje wykonanie budżetu operacyjnego i inwestycyjnego związanego z bieżącą realizacją zadań departamentu;</w:t>
      </w:r>
    </w:p>
    <w:p w14:paraId="513C59C5" w14:textId="77777777" w:rsidR="00A0668D" w:rsidRPr="00A0668D" w:rsidRDefault="00A0668D" w:rsidP="00A0668D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wnioskuje o wprowadzenie zmian w planie finansowym CPPC w części dotyczącej działalności operacyjnej w zakresie zadań departamentu.</w:t>
      </w:r>
    </w:p>
    <w:p w14:paraId="134CB11D" w14:textId="77777777" w:rsidR="00A0668D" w:rsidRPr="00A0668D" w:rsidRDefault="00A0668D" w:rsidP="00A0668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Wydział Kontroli Zamówień Publicznych (D01B00-W01)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Departamencie Kontroli Projektów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następujące zadania:</w:t>
      </w:r>
    </w:p>
    <w:p w14:paraId="00335126" w14:textId="77777777" w:rsidR="00A0668D" w:rsidRPr="00A0668D" w:rsidRDefault="00A0668D" w:rsidP="00A0668D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0668D">
        <w:rPr>
          <w:rFonts w:ascii="Times New Roman" w:eastAsia="Calibri" w:hAnsi="Times New Roman" w:cs="Times New Roman"/>
          <w:sz w:val="24"/>
          <w:szCs w:val="24"/>
        </w:rPr>
        <w:t>rzeprowadza kontrole ex-ante i ex-post zgodności zawarcia umów na dostawy, roboty budowlane lub usługi z postanowieniami umowy/porozumienia o dofinansowanie w zakresie procedur udzielania zamówień w ramach projektów realizowanych przez beneficjentów;</w:t>
      </w:r>
    </w:p>
    <w:p w14:paraId="4BBCC757" w14:textId="77777777" w:rsidR="00A0668D" w:rsidRPr="00A0668D" w:rsidRDefault="00A0668D" w:rsidP="00A0668D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bierze udział w przeprowadzanych przez Wydział Kontroli Projektów w Departamencie Kontroli Projektów kontrolach projektów w miejscu ich realizacji oraz w siedzibie </w:t>
      </w:r>
      <w:r w:rsidRPr="00A0668D">
        <w:rPr>
          <w:rFonts w:ascii="Times New Roman" w:eastAsia="Calibri" w:hAnsi="Times New Roman" w:cs="Times New Roman"/>
          <w:sz w:val="24"/>
          <w:szCs w:val="24"/>
        </w:rPr>
        <w:lastRenderedPageBreak/>
        <w:t>beneficjenta, obejmujących weryfikację prawidłowości i zgodności realizowanych projektów z postanowieniami umowy/porozumienia o dofinansowanie, w tym sporządzanie informacji pokontrolnej i zaleceń pokontrolnych oraz ustalanie wysokości korekt finansowych lub pomniejszenia wydatków kwalifikowalnych;</w:t>
      </w:r>
    </w:p>
    <w:p w14:paraId="243838B7" w14:textId="77777777" w:rsidR="00A0668D" w:rsidRPr="00A0668D" w:rsidRDefault="00A0668D" w:rsidP="00A0668D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współpracuje z pozostałymi komórkami organizacyjnymi w zakresie przekazywania informacji o wynikach kontroli i ustaleniach;</w:t>
      </w:r>
    </w:p>
    <w:p w14:paraId="1BE479C2" w14:textId="77777777" w:rsidR="00A0668D" w:rsidRPr="00A0668D" w:rsidRDefault="00A0668D" w:rsidP="00A0668D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prowadzi rejestr dokumentacji przekazanej do Wydziału Kontroli Zamówień Publicznych w celu przeprowadzenia kontroli zgodności zawarcia umów na dostawy, roboty budowlane lub usługi w ramach projektów realizowanych przez beneficjentów,, w tym rejestr wyników przeprowadzonych kontroli, tj. stwierdzonych naruszeń wraz z wskaźnikiem naliczonej korekty finansowej lub pomniejszenia wydatków kwalifikowalnych;</w:t>
      </w:r>
    </w:p>
    <w:p w14:paraId="271FC093" w14:textId="77777777" w:rsidR="00A0668D" w:rsidRPr="00A0668D" w:rsidRDefault="00A0668D" w:rsidP="00A0668D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sporządza i aktualizuje procedury dotyczące funkcjonowania wydziału;</w:t>
      </w:r>
    </w:p>
    <w:p w14:paraId="082B8A9E" w14:textId="77777777" w:rsidR="00A0668D" w:rsidRPr="00A0668D" w:rsidRDefault="00A0668D" w:rsidP="00A0668D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wykonuje inne zadania związane z zadaniami wydziału.</w:t>
      </w:r>
    </w:p>
    <w:p w14:paraId="09718041" w14:textId="77777777" w:rsidR="00A0668D" w:rsidRPr="00A0668D" w:rsidRDefault="00A0668D" w:rsidP="00A0668D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Wydział Kontroli Projektów (D01B00-W02)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Departamencie Kontroli Projektów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następujące zadania:</w:t>
      </w:r>
    </w:p>
    <w:p w14:paraId="62520192" w14:textId="77777777" w:rsidR="00A0668D" w:rsidRPr="00A0668D" w:rsidRDefault="00A0668D" w:rsidP="00A0668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sporządza plany kontroli projektów w miejscu przeprowadzanych lub zlecanych przez CPPC oraz sprawozdania z realizacji planu kontroli i kontroli doraźnych;</w:t>
      </w:r>
    </w:p>
    <w:p w14:paraId="7F133492" w14:textId="77777777" w:rsidR="00A0668D" w:rsidRPr="00A0668D" w:rsidRDefault="00A0668D" w:rsidP="00A0668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nadzoruje proces wykonywania kontroli projektów realizowanych w ramach programów wdrażanych przez CPPC, w tym w miejscu ich realizacji zgodnie z planem kontroli;</w:t>
      </w:r>
    </w:p>
    <w:p w14:paraId="1ED4D2E1" w14:textId="77777777" w:rsidR="00A0668D" w:rsidRPr="00A0668D" w:rsidRDefault="00A0668D" w:rsidP="00A0668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przeprowadza kontrole projektów w miejscu ich realizacji oraz w siedzibie beneficjenta, obejmujące weryfikację prawidłowości i zgodności realizowanych projektów z postanowieniami umowy/porozumienia o dofinansowanie, po których sporządza informację pokontrolną i zalecenia pokontrolne;</w:t>
      </w:r>
    </w:p>
    <w:p w14:paraId="65AAD5BB" w14:textId="77777777" w:rsidR="00A0668D" w:rsidRPr="00A0668D" w:rsidRDefault="00A0668D" w:rsidP="00A0668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realizuje i koordynuje zadania w zakresie kontroli krzyżowych;</w:t>
      </w:r>
    </w:p>
    <w:p w14:paraId="65D65886" w14:textId="77777777" w:rsidR="00A0668D" w:rsidRPr="00A0668D" w:rsidRDefault="00A0668D" w:rsidP="00A0668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koordynuje kontrole zewnętrzne i audyty prowadzone u beneficjentów przez podmioty zewnętrzne;</w:t>
      </w:r>
    </w:p>
    <w:p w14:paraId="6B0EF49A" w14:textId="77777777" w:rsidR="00A0668D" w:rsidRPr="00A0668D" w:rsidRDefault="00A0668D" w:rsidP="00A0668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współpracuje z audytorami i przedstawicielami innych instytucji uprawnionych do prowadzenia kontroli u beneficjentów;</w:t>
      </w:r>
    </w:p>
    <w:p w14:paraId="37CAB5AD" w14:textId="77777777" w:rsidR="00A0668D" w:rsidRPr="00A0668D" w:rsidRDefault="00A0668D" w:rsidP="00A0668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współpracuje z beneficjentami, u których przeprowadzane są zewnętrzne kontrole i audyty;</w:t>
      </w:r>
    </w:p>
    <w:p w14:paraId="76A87FE4" w14:textId="77777777" w:rsidR="00A0668D" w:rsidRPr="00A0668D" w:rsidRDefault="00A0668D" w:rsidP="00A0668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analizuje i rejestruje we właściwych systemach teleinformatycznych wyniki kontroli i audytów prowadzonych u beneficjentów przez podmioty zewnętrzne oraz weryfikuje wykonanie zaleceń wydanych w ich wyniku;</w:t>
      </w:r>
    </w:p>
    <w:p w14:paraId="393F4A0F" w14:textId="77777777" w:rsidR="00A0668D" w:rsidRPr="00A0668D" w:rsidRDefault="00A0668D" w:rsidP="00A0668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koordynuje i sporządza roczne podsumowanie z kontroli i audytów;</w:t>
      </w:r>
    </w:p>
    <w:p w14:paraId="4C090195" w14:textId="77777777" w:rsidR="00A0668D" w:rsidRPr="00A0668D" w:rsidRDefault="00A0668D" w:rsidP="00A0668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sporządza i aktualizuje procedury mechanizmów kontrolnych CPPC oraz ścieżki audytu we współpracy komórkami organizacyjnymi CPPC;</w:t>
      </w:r>
    </w:p>
    <w:p w14:paraId="108E8CB2" w14:textId="77777777" w:rsidR="00A0668D" w:rsidRPr="00A0668D" w:rsidRDefault="00A0668D" w:rsidP="00A0668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współpracuje z komórkami organizacyjnymi CPPC w zakresie przekazywania informacji </w:t>
      </w: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 wynikach kontroli i ustaleniach;</w:t>
      </w:r>
    </w:p>
    <w:p w14:paraId="47B83ACA" w14:textId="77777777" w:rsidR="00A0668D" w:rsidRPr="00A0668D" w:rsidRDefault="00A0668D" w:rsidP="00A0668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wykonuje inne zadania związane z kontrolą programów realizowanych przez CPPC i realizowanych w ich ramach projektów;</w:t>
      </w:r>
    </w:p>
    <w:p w14:paraId="01B44515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ind w:left="720" w:hanging="578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13) sporządza i aktualizuje procedury dotyczące funkcjonowania wydziału. 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BCAE71B" w14:textId="77777777" w:rsidR="00A0668D" w:rsidRPr="00A0668D" w:rsidRDefault="00A0668D" w:rsidP="00A0668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17" w:name="_Toc91143563"/>
      <w:r w:rsidRPr="00A0668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11. Departament Prawny</w:t>
      </w:r>
      <w:bookmarkEnd w:id="17"/>
    </w:p>
    <w:p w14:paraId="3210E4A8" w14:textId="77777777" w:rsidR="00A0668D" w:rsidRPr="00A0668D" w:rsidRDefault="00A0668D" w:rsidP="00A0668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Departament </w:t>
      </w:r>
      <w:r w:rsidRPr="00A0668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Prawny</w:t>
      </w:r>
      <w:r w:rsidRPr="00A0668D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(D05) </w:t>
      </w:r>
      <w:r w:rsidRPr="00A0668D">
        <w:rPr>
          <w:rFonts w:ascii="Times New Roman" w:eastAsia="Calibri" w:hAnsi="Times New Roman" w:cs="Times New Roman"/>
          <w:spacing w:val="4"/>
          <w:sz w:val="24"/>
          <w:szCs w:val="24"/>
        </w:rPr>
        <w:t>realizuje następujące zadania:</w:t>
      </w:r>
    </w:p>
    <w:p w14:paraId="4D20D686" w14:textId="77777777" w:rsidR="00A0668D" w:rsidRPr="00A0668D" w:rsidRDefault="00A0668D" w:rsidP="00A0668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sporządza roczny plan zamówień CPPC oraz obsługuje postępowania o udzielenie zamówień publicznych;</w:t>
      </w:r>
    </w:p>
    <w:p w14:paraId="7FD2B62E" w14:textId="77777777" w:rsidR="00A0668D" w:rsidRPr="00A0668D" w:rsidRDefault="00A0668D" w:rsidP="00A0668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zapewnia obsługę prawną jednostki, w tym zastępstwo procesowe;</w:t>
      </w:r>
    </w:p>
    <w:p w14:paraId="51A40B4E" w14:textId="77777777" w:rsidR="00A0668D" w:rsidRPr="00A0668D" w:rsidRDefault="00A0668D" w:rsidP="00A0668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przygotowuje wezwania do zapłaty odsetek zgodnie z art. 189 ust. 3a oraz art. 207 ustawy o finansach publicznych;</w:t>
      </w:r>
    </w:p>
    <w:p w14:paraId="1D528E46" w14:textId="77777777" w:rsidR="00A0668D" w:rsidRPr="00A0668D" w:rsidRDefault="00A0668D" w:rsidP="00A0668D">
      <w:pPr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A0668D">
        <w:rPr>
          <w:rFonts w:ascii="Times New Roman" w:eastAsia="Calibri" w:hAnsi="Times New Roman" w:cs="Times New Roman"/>
          <w:sz w:val="24"/>
          <w:szCs w:val="24"/>
        </w:rPr>
        <w:tab/>
        <w:t>prowadzi postępowania administracyjne w zakresie spraw pozostających w kompetencji CPPC, w tym postępowania o umorzenie należności;</w:t>
      </w:r>
    </w:p>
    <w:p w14:paraId="0328CC3B" w14:textId="77777777" w:rsidR="00A0668D" w:rsidRPr="00A0668D" w:rsidRDefault="00A0668D" w:rsidP="00A0668D">
      <w:pPr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prowadzi działania w zakresie</w:t>
      </w: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 egzekucji należności;</w:t>
      </w:r>
    </w:p>
    <w:p w14:paraId="4F2F9AC5" w14:textId="77777777" w:rsidR="00A0668D" w:rsidRPr="00A0668D" w:rsidRDefault="00A0668D" w:rsidP="00A0668D">
      <w:pPr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6) </w:t>
      </w:r>
      <w:r w:rsidRPr="00A0668D">
        <w:rPr>
          <w:rFonts w:ascii="Times New Roman" w:eastAsia="Calibri" w:hAnsi="Times New Roman" w:cs="Times New Roman"/>
          <w:sz w:val="24"/>
          <w:szCs w:val="24"/>
        </w:rPr>
        <w:tab/>
        <w:t>monitoruje zwrot należności, a na wniosek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Departamentu Koordynacji Spraw Finansowo-Kadrowych,</w:t>
      </w: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 wyjaśnia zwroty w zakresie obrachunkowym (określenia wysokości należności głównej i odsetek);</w:t>
      </w:r>
    </w:p>
    <w:p w14:paraId="70515F44" w14:textId="77777777" w:rsidR="00A0668D" w:rsidRPr="00A0668D" w:rsidRDefault="00A0668D" w:rsidP="00A0668D">
      <w:pPr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zapewnia obsługę zgłoszeń nieprawidłowości występujących w projektach</w:t>
      </w:r>
      <w:r w:rsidRPr="00A0668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CC0B387" w14:textId="77777777" w:rsidR="00A0668D" w:rsidRPr="00A0668D" w:rsidRDefault="00A0668D" w:rsidP="00A0668D">
      <w:pPr>
        <w:spacing w:after="120" w:line="276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8) prowadzi rejestr przebiegu odzyskiwania środków nienależnie wypłaconych beneficjentom.</w:t>
      </w:r>
    </w:p>
    <w:p w14:paraId="07B43DC1" w14:textId="77777777" w:rsidR="00A0668D" w:rsidRPr="00A0668D" w:rsidRDefault="00A0668D" w:rsidP="00A0668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Wydział Prawny (D05B00-W01)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Departamencie Prawnym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następujące zadania:</w:t>
      </w:r>
    </w:p>
    <w:p w14:paraId="28B1C465" w14:textId="77777777" w:rsidR="00A0668D" w:rsidRPr="00A0668D" w:rsidRDefault="00A0668D" w:rsidP="00A0668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opinie i stanowiska prawne dotyczące projektów wdrażanych przez CPPC we współpracy z radcą prawnym;</w:t>
      </w:r>
    </w:p>
    <w:p w14:paraId="46C821C5" w14:textId="77777777" w:rsidR="00A0668D" w:rsidRPr="00A0668D" w:rsidRDefault="00A0668D" w:rsidP="00A0668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interpretacji postanowień umów/porozumień o dofinansowanie zawieranych przez CPPC we współpracy z  właściwymi merytorycznie komórkami organizacyjnymi CPPC;</w:t>
      </w:r>
    </w:p>
    <w:p w14:paraId="06C45C8F" w14:textId="77777777" w:rsidR="00A0668D" w:rsidRPr="00A0668D" w:rsidRDefault="00A0668D" w:rsidP="00A0668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współpracy z Departamentem Koordynacji Realizacji Projektów prowadzi postępowania administracyjne dotyczące zwrotu środków przeznaczonych na realizację programów, projektów lub zadań oraz zapłaty odsetek, na wniosek właściwych departamentów;</w:t>
      </w:r>
    </w:p>
    <w:p w14:paraId="361F9332" w14:textId="77777777" w:rsidR="00A0668D" w:rsidRPr="00A0668D" w:rsidRDefault="00A0668D" w:rsidP="00A0668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współpracy z Departamentem Koordynacji Spraw Finansowo-Kadrowych prowadzi postępowania o umorzenie całości albo części oraz odroczenie albo rozłożenie na raty spłaty należności będących środkami przeznaczonymi na realizację programów, projektów lub zadań,;</w:t>
      </w:r>
    </w:p>
    <w:p w14:paraId="745EB64F" w14:textId="77777777" w:rsidR="00A0668D" w:rsidRPr="00A0668D" w:rsidRDefault="00A0668D" w:rsidP="00A0668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 Dyrektorowi CPPC oraz komórkom organizacyjnym CPPC informacji, opinii i wyjaśnień dotyczących obowiązującego stanu prawnego, stosowania prawa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 orzecznictwa;</w:t>
      </w:r>
    </w:p>
    <w:p w14:paraId="7084EA09" w14:textId="77777777" w:rsidR="00A0668D" w:rsidRPr="00A0668D" w:rsidRDefault="00A0668D" w:rsidP="00A0668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współpracuje z Wydziałem Zamówień Publicznych w zakresie opiniowania projektów dokumentacji dotyczącej prowadzonych przez CPPC postępowań o udzielenie zamówienia publicznego oraz w zakresie opiniowania prawidłowości przebiegu udzielania zamówień publicznych udzielanych przez CPPC;</w:t>
      </w:r>
    </w:p>
    <w:p w14:paraId="3613467E" w14:textId="77777777" w:rsidR="00A0668D" w:rsidRPr="00A0668D" w:rsidRDefault="00A0668D" w:rsidP="00A0668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we współpracy z właściwymi komórkami organizacyjnymi oraz radcami prawnymi wystąpienia do odpowiednich organów, instytucji i innych podmiotów w sprawach związanych z koniecznością uzyskania wiążących interpretacji prawnych z zakresu działania CPPC;</w:t>
      </w:r>
    </w:p>
    <w:p w14:paraId="1C8426EB" w14:textId="77777777" w:rsidR="00A0668D" w:rsidRPr="00A0668D" w:rsidRDefault="00A0668D" w:rsidP="00A0668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we współpracy z właściwymi komórkami organizacyjnymi oraz radcą prawnym projekty zarządzeń Dyrektora CPPC oraz prowadzi rejestr tych zarządzeń;</w:t>
      </w:r>
    </w:p>
    <w:p w14:paraId="14D5C25E" w14:textId="77777777" w:rsidR="00A0668D" w:rsidRPr="00A0668D" w:rsidRDefault="00A0668D" w:rsidP="00A0668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bierze udział w procesie legislacyjnym w zakresie działania CPPC;</w:t>
      </w:r>
    </w:p>
    <w:p w14:paraId="678E3E14" w14:textId="77777777" w:rsidR="00A0668D" w:rsidRPr="00A0668D" w:rsidRDefault="00A0668D" w:rsidP="00A0668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i aktualizuje procedury dotyczące funkcjonowania wydziału;</w:t>
      </w:r>
    </w:p>
    <w:p w14:paraId="56F06C5E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12)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prowadzi rejestr pełnomocnictw i upoważnień;</w:t>
      </w:r>
    </w:p>
    <w:p w14:paraId="607A2997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13)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wykonuje inne zadania związane z zadaniami wydziału;</w:t>
      </w:r>
    </w:p>
    <w:p w14:paraId="499A5EB8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14)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prowadzi działania w ramach windykacji należności;</w:t>
      </w:r>
    </w:p>
    <w:p w14:paraId="4230A304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15)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odzyskuje kwoty podlegające zwrotowi, na zasadach określonych w ustawie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finansach publicznych albo w umowie/porozumieniu o dofinansowanie, zgodnie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upoważnieniem właściwych instytucji, w szczególności Instytucji Zarządzającej/Instytucji Pośredniczącej;</w:t>
      </w:r>
    </w:p>
    <w:p w14:paraId="5EEAB90D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16)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wniosek właściwych departamentów, wyjaśnia zwroty należności głównej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odsetek dokonywane przez beneficjentów;</w:t>
      </w:r>
    </w:p>
    <w:p w14:paraId="6DCA1770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17)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przygotowuje wezwania do zapłaty odsetek zgodnie z art. 189 ust. 3a oraz art. 207 ustawy o finansach publicznych;</w:t>
      </w:r>
    </w:p>
    <w:p w14:paraId="7CF21D38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18)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prowadzi postępowania o umorzenie całości albo części oraz odroczenie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albo rozłożenie na raty spłaty należności wynikających z obowiązku zwrotu środków i odsetek;</w:t>
      </w:r>
    </w:p>
    <w:p w14:paraId="6F57DF28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19)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nalicza odsetki z tytułu nieterminowego rozliczania zaliczek, zgodnie z art. 189 ust. 3 i od środków wykorzystywanych z naruszeniem zgodnie z art. 207 ust. 1 ustawy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finansach publicznych, na wniosek właściwych departamentów;</w:t>
      </w:r>
    </w:p>
    <w:p w14:paraId="1918FE70" w14:textId="77777777" w:rsidR="00A0668D" w:rsidRPr="00A0668D" w:rsidRDefault="00A0668D" w:rsidP="00A0668D">
      <w:pPr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20)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rejestruje i zgłasza nieprawidłowości występujące w projektach,</w:t>
      </w: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zgodnie z obowiązującymi w CPPC procedurami</w:t>
      </w:r>
      <w:r w:rsidRPr="00A0668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EE5E0BB" w14:textId="77777777" w:rsidR="00A0668D" w:rsidRPr="00A0668D" w:rsidRDefault="00A0668D" w:rsidP="00A0668D">
      <w:pPr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monitoruje rejestr przebiegu procedury odzyskiwania środków nienależnie wypłaconych beneficjentowi.</w:t>
      </w:r>
    </w:p>
    <w:p w14:paraId="03EB622B" w14:textId="77777777" w:rsidR="00A0668D" w:rsidRPr="00A0668D" w:rsidRDefault="00A0668D" w:rsidP="00A0668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Wydział Zamówień Publicznych (D05B00-W02)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Departamencie Prawnym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następujące zadania:</w:t>
      </w:r>
    </w:p>
    <w:p w14:paraId="7821C563" w14:textId="591743D1" w:rsidR="00A0668D" w:rsidRPr="00A0668D" w:rsidRDefault="00A0668D" w:rsidP="00A0668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obsługuje postępowania o udzielenie zamówienia publicznego </w:t>
      </w:r>
      <w:r w:rsidR="00E368AF">
        <w:rPr>
          <w:rFonts w:ascii="Times New Roman" w:eastAsia="Calibri" w:hAnsi="Times New Roman" w:cs="Times New Roman"/>
          <w:sz w:val="24"/>
          <w:szCs w:val="24"/>
        </w:rPr>
        <w:t>udzielanych</w:t>
      </w: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 przez CPPC, </w:t>
      </w:r>
      <w:r w:rsidRPr="00A0668D">
        <w:rPr>
          <w:rFonts w:ascii="Times New Roman" w:eastAsia="Calibri" w:hAnsi="Times New Roman" w:cs="Times New Roman"/>
          <w:sz w:val="24"/>
          <w:szCs w:val="24"/>
        </w:rPr>
        <w:lastRenderedPageBreak/>
        <w:t>w szczególności:</w:t>
      </w:r>
    </w:p>
    <w:p w14:paraId="429E68E4" w14:textId="77777777" w:rsidR="00A0668D" w:rsidRPr="00A0668D" w:rsidRDefault="00A0668D" w:rsidP="00A0668D">
      <w:pPr>
        <w:widowControl w:val="0"/>
        <w:numPr>
          <w:ilvl w:val="2"/>
          <w:numId w:val="49"/>
        </w:numPr>
        <w:autoSpaceDE w:val="0"/>
        <w:autoSpaceDN w:val="0"/>
        <w:adjustRightInd w:val="0"/>
        <w:spacing w:after="120" w:line="276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sporządza plan zamówień publicznych CPPC,</w:t>
      </w:r>
    </w:p>
    <w:p w14:paraId="522ACB78" w14:textId="77777777" w:rsidR="00A0668D" w:rsidRPr="00A0668D" w:rsidRDefault="00A0668D" w:rsidP="00A0668D">
      <w:pPr>
        <w:widowControl w:val="0"/>
        <w:numPr>
          <w:ilvl w:val="2"/>
          <w:numId w:val="49"/>
        </w:numPr>
        <w:autoSpaceDE w:val="0"/>
        <w:autoSpaceDN w:val="0"/>
        <w:adjustRightInd w:val="0"/>
        <w:spacing w:after="120" w:line="276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prowadzi kompleksową obsługę postępowań o udzielenie zamówień publicznych objętych ustawą PZP oraz nieobjętych ustawą PZP, a przekazanych do prowadzenia, zgodnie z regulacjami wewnętrznymi CPPC, ogłaszanych i realizowanych przez CPPC w związku z realizacją jego zadań, w szczególności:</w:t>
      </w:r>
    </w:p>
    <w:p w14:paraId="4ECC8FDD" w14:textId="77777777" w:rsidR="00A0668D" w:rsidRPr="00A0668D" w:rsidRDefault="00A0668D" w:rsidP="00A0668D">
      <w:pPr>
        <w:spacing w:after="120" w:line="276" w:lineRule="auto"/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- na wniosek właściwych komórek organizacyjnych CPPC przygotowuje i przeprowadza postępowanie o udzielenie zamówienia publicznego,</w:t>
      </w:r>
    </w:p>
    <w:p w14:paraId="18B7DFE3" w14:textId="77777777" w:rsidR="00A0668D" w:rsidRPr="00A0668D" w:rsidRDefault="00A0668D" w:rsidP="00A0668D">
      <w:pPr>
        <w:spacing w:after="120" w:line="276" w:lineRule="auto"/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-</w:t>
      </w:r>
      <w:r w:rsidRPr="00A0668D">
        <w:rPr>
          <w:rFonts w:ascii="Times New Roman" w:eastAsia="Calibri" w:hAnsi="Times New Roman" w:cs="Times New Roman"/>
          <w:sz w:val="24"/>
          <w:szCs w:val="24"/>
        </w:rPr>
        <w:tab/>
        <w:t>bierze udział w pracach komisji przetargowych wraz z pracownikami komórek organizacyjnych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zabezpieczyły środki w planie finansowym CPPC na ich realizację</w:t>
      </w:r>
      <w:r w:rsidRPr="00A0668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114CFB2" w14:textId="77777777" w:rsidR="00A0668D" w:rsidRPr="00A0668D" w:rsidRDefault="00A0668D" w:rsidP="00A0668D">
      <w:pPr>
        <w:spacing w:after="120" w:line="276" w:lineRule="auto"/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0668D">
        <w:rPr>
          <w:rFonts w:ascii="Times New Roman" w:eastAsia="Calibri" w:hAnsi="Times New Roman" w:cs="Times New Roman"/>
          <w:sz w:val="24"/>
          <w:szCs w:val="24"/>
        </w:rPr>
        <w:tab/>
        <w:t>dokonuje oceny ofert oraz wniosków o dopuszczenie do udziału w postępowaniu o udzielenie zamówienia publicznego,</w:t>
      </w:r>
    </w:p>
    <w:p w14:paraId="7670BD65" w14:textId="77777777" w:rsidR="00A0668D" w:rsidRPr="00A0668D" w:rsidRDefault="00A0668D" w:rsidP="00A0668D">
      <w:pPr>
        <w:spacing w:after="120" w:line="276" w:lineRule="auto"/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- sporządza dokumentację z przeprowadzonych postępowań o udzielenie zamówienia publicznego,</w:t>
      </w:r>
    </w:p>
    <w:p w14:paraId="5E1ED4CF" w14:textId="77777777" w:rsidR="00A0668D" w:rsidRPr="00A0668D" w:rsidRDefault="00A0668D" w:rsidP="00A0668D">
      <w:pPr>
        <w:spacing w:after="120" w:line="276" w:lineRule="auto"/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0668D">
        <w:rPr>
          <w:rFonts w:ascii="Times New Roman" w:eastAsia="Calibri" w:hAnsi="Times New Roman" w:cs="Times New Roman"/>
          <w:sz w:val="24"/>
          <w:szCs w:val="24"/>
        </w:rPr>
        <w:tab/>
        <w:t>reprezentuje, zgodnie z zakresem udzielonego pełnomocnictwa, kierownika zamawiającego w kontaktach z podmiotami zewnętrznymi,</w:t>
      </w:r>
    </w:p>
    <w:p w14:paraId="5FD6F29F" w14:textId="77777777" w:rsidR="00A0668D" w:rsidRPr="00A0668D" w:rsidRDefault="00A0668D" w:rsidP="00A0668D">
      <w:pPr>
        <w:spacing w:after="120" w:line="276" w:lineRule="auto"/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0668D">
        <w:rPr>
          <w:rFonts w:ascii="Times New Roman" w:eastAsia="Calibri" w:hAnsi="Times New Roman" w:cs="Times New Roman"/>
          <w:sz w:val="24"/>
          <w:szCs w:val="24"/>
        </w:rPr>
        <w:tab/>
        <w:t>udziela porad i przekazuje informacje komórkom organizacyjnym CPPC w zakresie procedur przeprowadzenia postępowań o udzielenie zamówień publicznych w CPPC,</w:t>
      </w:r>
    </w:p>
    <w:p w14:paraId="5426AD67" w14:textId="77777777" w:rsidR="00A0668D" w:rsidRPr="00A0668D" w:rsidRDefault="00A0668D" w:rsidP="00A0668D">
      <w:pPr>
        <w:spacing w:after="120" w:line="276" w:lineRule="auto"/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0668D">
        <w:rPr>
          <w:rFonts w:ascii="Times New Roman" w:eastAsia="Calibri" w:hAnsi="Times New Roman" w:cs="Times New Roman"/>
          <w:sz w:val="24"/>
          <w:szCs w:val="24"/>
        </w:rPr>
        <w:tab/>
        <w:t>prowadzi rejestr zamówień na podstawie wpływających do Wydziału Zamówień Publicznych wniosków o wszczęcie postępowania o udzielenie zamówienia publicznego,</w:t>
      </w:r>
    </w:p>
    <w:p w14:paraId="6AD73AFB" w14:textId="77777777" w:rsidR="00A0668D" w:rsidRPr="00A0668D" w:rsidRDefault="00A0668D" w:rsidP="00A0668D">
      <w:pPr>
        <w:widowControl w:val="0"/>
        <w:numPr>
          <w:ilvl w:val="2"/>
          <w:numId w:val="49"/>
        </w:numPr>
        <w:autoSpaceDE w:val="0"/>
        <w:autoSpaceDN w:val="0"/>
        <w:adjustRightInd w:val="0"/>
        <w:spacing w:after="120" w:line="276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sporządza i przekazuje do publikacji do Prezesa Urzędu Zamówień Publicznych sprawozdania z udzielonych zamówień, objętych i nieobjętych ustawą PZP, ogłaszanych i realizowanych przez CPPC,</w:t>
      </w:r>
    </w:p>
    <w:p w14:paraId="5DFEA4F8" w14:textId="77777777" w:rsidR="00A0668D" w:rsidRPr="00A0668D" w:rsidRDefault="00A0668D" w:rsidP="00A0668D">
      <w:pPr>
        <w:widowControl w:val="0"/>
        <w:numPr>
          <w:ilvl w:val="2"/>
          <w:numId w:val="49"/>
        </w:numPr>
        <w:autoSpaceDE w:val="0"/>
        <w:autoSpaceDN w:val="0"/>
        <w:adjustRightInd w:val="0"/>
        <w:spacing w:after="120" w:line="276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przygotowuje dokumentację oraz sporządza odpowiedzi/stanowiska we współpracy z właściwymi komórkami organizacyjnymi w związku z przeprowadzanymi kontrolami zamówień udzielanych przez CPPC;</w:t>
      </w:r>
    </w:p>
    <w:p w14:paraId="0D0BAC9E" w14:textId="77777777" w:rsidR="00A0668D" w:rsidRPr="00A0668D" w:rsidRDefault="00A0668D" w:rsidP="00A0668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sporządza i aktualizuje procedury dotyczące funkcjonowania wydziału;</w:t>
      </w:r>
    </w:p>
    <w:p w14:paraId="13E9D9CE" w14:textId="77777777" w:rsidR="00A0668D" w:rsidRPr="00A0668D" w:rsidRDefault="00A0668D" w:rsidP="00A0668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wykonuje inne zadania związane z zadaniami wydziału.</w:t>
      </w:r>
    </w:p>
    <w:p w14:paraId="0D55745A" w14:textId="77777777" w:rsidR="00A0668D" w:rsidRPr="00A0668D" w:rsidRDefault="00A0668D" w:rsidP="00A0668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Do zadań 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Wieloosobowego stanowiska Radcy Prawnego (</w:t>
      </w:r>
      <w:r w:rsidRPr="00A0668D">
        <w:rPr>
          <w:rFonts w:ascii="Times New Roman" w:eastAsia="Calibri" w:hAnsi="Times New Roman" w:cs="Times New Roman"/>
          <w:b/>
          <w:bCs/>
          <w:sz w:val="24"/>
          <w:szCs w:val="24"/>
        </w:rPr>
        <w:t>D05B00-W00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należy:</w:t>
      </w:r>
    </w:p>
    <w:p w14:paraId="225D633C" w14:textId="77777777" w:rsidR="00A0668D" w:rsidRPr="00A0668D" w:rsidRDefault="00A0668D" w:rsidP="00A066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obsługi prawnej CPPC;</w:t>
      </w:r>
    </w:p>
    <w:p w14:paraId="73B4B3A9" w14:textId="77777777" w:rsidR="00A0668D" w:rsidRPr="00A0668D" w:rsidRDefault="00A0668D" w:rsidP="00A066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obsługi prawnej w zakresie przygotowania i realizacji projektów w ramach funduszy współfinansowanych ze środków unijnych, w ramach których CPPC realizuje powierzone zadania;</w:t>
      </w:r>
    </w:p>
    <w:p w14:paraId="765D4371" w14:textId="77777777" w:rsidR="00A0668D" w:rsidRPr="00A0668D" w:rsidRDefault="00A0668D" w:rsidP="00A066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zgodną z przepisami prawa realizację programów realizowanych przez CPPC;</w:t>
      </w:r>
    </w:p>
    <w:p w14:paraId="72F1395D" w14:textId="77777777" w:rsidR="00A0668D" w:rsidRPr="00A0668D" w:rsidRDefault="00A0668D" w:rsidP="00A066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opiniowanie aktów wewnętrznych CPPC;</w:t>
      </w:r>
    </w:p>
    <w:p w14:paraId="2B32939B" w14:textId="77777777" w:rsidR="00A0668D" w:rsidRPr="00A0668D" w:rsidRDefault="00A0668D" w:rsidP="00A066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pozostałymi komórkami organizacyjnymi CPPC w zakresie wymagającym wiedzy prawnej;</w:t>
      </w:r>
    </w:p>
    <w:p w14:paraId="4E556DA9" w14:textId="77777777" w:rsidR="00A0668D" w:rsidRPr="00A0668D" w:rsidRDefault="00A0668D" w:rsidP="00A066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reprezentowanie CPPC przed sądami powszechnymi, administracyjnymi, arbitrażowymi oraz Krajową Izbą Odwoławczą;</w:t>
      </w:r>
    </w:p>
    <w:p w14:paraId="3E5CC9C1" w14:textId="77777777" w:rsidR="00A0668D" w:rsidRPr="00A0668D" w:rsidRDefault="00A0668D" w:rsidP="00A066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w zakresie formalnoprawnym projektów istotnych postanowień umowy dla postępowań o udzielenie zamówienia publicznego realizowanych przez CPPC, w tym opracowywanie i aktualizacja wzorów umów;</w:t>
      </w:r>
    </w:p>
    <w:p w14:paraId="08B4D765" w14:textId="235718AA" w:rsidR="00A0668D" w:rsidRPr="00A0668D" w:rsidRDefault="00A0668D" w:rsidP="00A066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opinii prawnych na wniosek Dyrektora CPPC, Zastępcy Dyrektora CPPC, </w:t>
      </w:r>
      <w:r w:rsidR="00E36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Prawnego,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dyrektorów departamentów/biur oraz zatwierdzanie opinii prawnych sporządzanych przez pracowników Wydziału Prawnego;</w:t>
      </w:r>
    </w:p>
    <w:p w14:paraId="1CB7EED9" w14:textId="77777777" w:rsidR="00A0668D" w:rsidRPr="00A0668D" w:rsidRDefault="00A0668D" w:rsidP="00A066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interpretacji postanowień umów/porozumień dotyczących lub związanych z realizacją projektów w ramach funduszy nadzorowanych przez CPPC lub akceptowanie interpretacji sporządzonych i przekazanych przez pracowników komórek organizacyjnych CPPC;</w:t>
      </w:r>
    </w:p>
    <w:p w14:paraId="5752B44D" w14:textId="77777777" w:rsidR="00A0668D" w:rsidRPr="00A0668D" w:rsidRDefault="00A0668D" w:rsidP="00A066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akceptowanie pod względem formalnoprawnym umów oraz innych dokumentów;</w:t>
      </w:r>
    </w:p>
    <w:p w14:paraId="1ADBD407" w14:textId="77777777" w:rsidR="00A0668D" w:rsidRPr="00A0668D" w:rsidRDefault="00A0668D" w:rsidP="00A066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porad i opinii prawnych pracownikom komórek organizacyjnych CPPC.</w:t>
      </w:r>
    </w:p>
    <w:p w14:paraId="7E61D327" w14:textId="77777777" w:rsidR="00A0668D" w:rsidRPr="00A0668D" w:rsidRDefault="00A0668D" w:rsidP="00A0668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18" w:name="_Toc91143564"/>
      <w:r w:rsidRPr="00A0668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12. Departament Naboru Projektów</w:t>
      </w:r>
      <w:bookmarkEnd w:id="18"/>
    </w:p>
    <w:p w14:paraId="09EE6B5E" w14:textId="77777777" w:rsidR="00A0668D" w:rsidRPr="00A0668D" w:rsidRDefault="00A0668D" w:rsidP="00A0668D">
      <w:pPr>
        <w:widowControl w:val="0"/>
        <w:tabs>
          <w:tab w:val="left" w:pos="284"/>
        </w:tabs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bCs/>
          <w:spacing w:val="4"/>
          <w:sz w:val="24"/>
          <w:szCs w:val="24"/>
        </w:rPr>
        <w:t>1.</w:t>
      </w:r>
      <w:r w:rsidRPr="00A0668D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Departament </w:t>
      </w:r>
      <w:r w:rsidRPr="00A0668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Naboru Projektów</w:t>
      </w:r>
      <w:r w:rsidRPr="00A0668D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(D04) </w:t>
      </w:r>
      <w:r w:rsidRPr="00A0668D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realizuje zadania w ramach Programu Operacyjnego Polska Cyfrowa na lata 2014-2020, </w:t>
      </w:r>
      <w:r w:rsidRPr="00A0668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Krajowego Planu Odbudowy (komponent </w:t>
      </w:r>
      <w:r w:rsidRPr="00A0668D">
        <w:rPr>
          <w:rFonts w:ascii="Times New Roman" w:eastAsia="Calibri" w:hAnsi="Times New Roman" w:cs="Times New Roman"/>
          <w:spacing w:val="4"/>
          <w:sz w:val="24"/>
          <w:szCs w:val="24"/>
        </w:rPr>
        <w:t>„C” „Transformacja cyfrowa”</w:t>
      </w:r>
      <w:r w:rsidRPr="00A0668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), Programu Fundusze  Europejskie na Rozwój Cyfrowy 2021-2027, Programu Fundusze Europejskie dla Rozwoju Społecznego 2021-2027 w ramach priorytetów związanych z rozwojem kompetencji cyfrowych obywateli,</w:t>
      </w:r>
      <w:r w:rsidRPr="00A0668D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oraz innych programów/projektów zleconych, w tym projektów własnych, w szczególności polegające na:</w:t>
      </w:r>
    </w:p>
    <w:p w14:paraId="1A99B3B7" w14:textId="77777777" w:rsidR="00A0668D" w:rsidRPr="00A0668D" w:rsidRDefault="00A0668D" w:rsidP="00A066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przygotowuje nabory wniosków o dofinansowanie, w tym opracowuje dokumentację konkursową, kryteria wyboru projektów, wzory umów oraz wzory wniosków o dofinansowanie;</w:t>
      </w:r>
    </w:p>
    <w:p w14:paraId="159040A9" w14:textId="77777777" w:rsidR="00A0668D" w:rsidRPr="00A0668D" w:rsidRDefault="00A0668D" w:rsidP="00A066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weryfikuje i ocenia wnioski o dofinansowanie oraz wykonuje inne czynności związane z oceną składanych wniosków o dofinansowanie;</w:t>
      </w: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sporządza listy rankingowe;</w:t>
      </w:r>
    </w:p>
    <w:p w14:paraId="5A0D4A51" w14:textId="77777777" w:rsidR="00A0668D" w:rsidRPr="00A0668D" w:rsidRDefault="00A0668D" w:rsidP="00A066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przygotowuje umowy o dofinansowanie;</w:t>
      </w:r>
    </w:p>
    <w:p w14:paraId="4AE8E4BC" w14:textId="77777777" w:rsidR="00A0668D" w:rsidRPr="00A0668D" w:rsidRDefault="00A0668D" w:rsidP="00A066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rozpatruje odwołania od negatywnej oceny;</w:t>
      </w:r>
    </w:p>
    <w:p w14:paraId="639BDBEF" w14:textId="77777777" w:rsidR="00A0668D" w:rsidRPr="00A0668D" w:rsidRDefault="00A0668D" w:rsidP="00A066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prowadzi szkolenia dla wnioskodawców;</w:t>
      </w:r>
    </w:p>
    <w:p w14:paraId="6D513F48" w14:textId="77777777" w:rsidR="00A0668D" w:rsidRPr="00A0668D" w:rsidRDefault="00A0668D" w:rsidP="00A066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monitoruje poziom dostępnej alokacji; </w:t>
      </w:r>
    </w:p>
    <w:p w14:paraId="60F596BB" w14:textId="77777777" w:rsidR="00A0668D" w:rsidRPr="00A0668D" w:rsidRDefault="00A0668D" w:rsidP="00A066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dokonuje naboru ekspertów zewnętrznych oceniających wnioski o dofinansowanie, w tym ustala kryteria, podpisuje umowy;</w:t>
      </w:r>
    </w:p>
    <w:p w14:paraId="48A45B3A" w14:textId="77777777" w:rsidR="00A0668D" w:rsidRPr="00A0668D" w:rsidRDefault="00A0668D" w:rsidP="00A066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zleca ocenę i rozlicza ekspertów zewnętrznych z wykonanej pracy na etapie oceny i </w:t>
      </w: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realizacji projektów; </w:t>
      </w:r>
    </w:p>
    <w:p w14:paraId="644C8AFF" w14:textId="77777777" w:rsidR="00A0668D" w:rsidRPr="00A0668D" w:rsidRDefault="00A0668D" w:rsidP="00A066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przygotowuje aneksy do umów/porozumień o dofinansowanie;</w:t>
      </w:r>
    </w:p>
    <w:p w14:paraId="677D4B0D" w14:textId="77777777" w:rsidR="00A0668D" w:rsidRPr="00A0668D" w:rsidRDefault="00A0668D" w:rsidP="00A066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sporządza i aktualizuje procedu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 dotyczące funkcjonowania</w:t>
      </w:r>
      <w:r w:rsidRPr="00A0668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departamentu; </w:t>
      </w:r>
    </w:p>
    <w:p w14:paraId="4CB51993" w14:textId="77777777" w:rsidR="00A0668D" w:rsidRPr="00A0668D" w:rsidRDefault="00A0668D" w:rsidP="00A066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stanowiska departamentu w odniesieniu do  sporządzania i aktualizacji dokumentów programowych i aktów prawnych dotyczących projektów realizowanych w ramach departamentu;</w:t>
      </w:r>
    </w:p>
    <w:p w14:paraId="5AA2ECCD" w14:textId="77777777" w:rsidR="00A0668D" w:rsidRPr="00A0668D" w:rsidRDefault="00A0668D" w:rsidP="00A066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dane będące podstawą do sporządzania materiałów do projektu budżetu państwa w zakresie dotyczącym wydatków na realizację projektów wybranych do dofinansowania i przekazuje te dane  do Departamentu Koordynacji Spraw Finansowo-Kadrowych;</w:t>
      </w:r>
    </w:p>
    <w:p w14:paraId="37634A7E" w14:textId="77777777" w:rsidR="00A0668D" w:rsidRPr="00A0668D" w:rsidRDefault="00A0668D" w:rsidP="00A066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współpracuje z podmiotami prowadzącymi ewaluacje na zlecenie Instytucji Zarządzającej lub Instytucji Pośredniczącej oraz przygotowuje informacje niezbędne do przeprowadzenia ewaluacji Programu Operacyjnego Polska Cyfrowa na lata 2014-2020;</w:t>
      </w:r>
    </w:p>
    <w:p w14:paraId="772D8B54" w14:textId="77777777" w:rsidR="00A0668D" w:rsidRPr="00A0668D" w:rsidRDefault="00A0668D" w:rsidP="00A066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wykonuje inne zadania związane z realizacją zadań departamentu.</w:t>
      </w:r>
    </w:p>
    <w:p w14:paraId="29470144" w14:textId="77777777" w:rsidR="00A0668D" w:rsidRPr="00A0668D" w:rsidRDefault="00A0668D" w:rsidP="00A0668D">
      <w:pPr>
        <w:spacing w:after="12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2.</w:t>
      </w:r>
      <w:r w:rsidRPr="00A0668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Wydział Planowania Naborów (D04B00-W01)</w:t>
      </w:r>
      <w:r w:rsidRPr="00A0668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 Departamencie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Naboru Projektów</w:t>
      </w:r>
      <w:r w:rsidRPr="00A0668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wykonuje następujące zadania:</w:t>
      </w:r>
    </w:p>
    <w:p w14:paraId="240848F9" w14:textId="77777777" w:rsidR="00A0668D" w:rsidRPr="00A0668D" w:rsidRDefault="00A0668D" w:rsidP="00A0668D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przygotowuje nabory wniosków o dofinansowanie, w tym opracowuje dokumentację konkursową, kryteria wyboru projektów, wzory umów/porozumień o dofinansowanie oraz wzory wniosków o dofinansowanie;</w:t>
      </w:r>
    </w:p>
    <w:p w14:paraId="6CE445EE" w14:textId="77777777" w:rsidR="00A0668D" w:rsidRPr="00A0668D" w:rsidRDefault="00A0668D" w:rsidP="00A0668D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rozpatruje odwołania od negatywnej oceny wniosku o dofinansowanie;</w:t>
      </w:r>
    </w:p>
    <w:p w14:paraId="0C5BB4A0" w14:textId="77777777" w:rsidR="00A0668D" w:rsidRPr="00A0668D" w:rsidRDefault="00A0668D" w:rsidP="00A0668D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dokonuje naboru ekspertów oceniających wnioski o dofinansowanie, w tym ustala kryteria, przygotowuje umowy/porozumienia o dofinansowanie;</w:t>
      </w:r>
    </w:p>
    <w:p w14:paraId="352D06AA" w14:textId="77777777" w:rsidR="00A0668D" w:rsidRPr="00A0668D" w:rsidRDefault="00A0668D" w:rsidP="00A0668D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rozlicza ekspertów zewnętrznych z wykonanej pracy na etapie oceny i realizacji projektów;</w:t>
      </w:r>
    </w:p>
    <w:p w14:paraId="1B656580" w14:textId="77777777" w:rsidR="00A0668D" w:rsidRPr="00A0668D" w:rsidRDefault="00A0668D" w:rsidP="00A0668D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sporządza i aktualizuje procedu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 dotyczące funkcjonowania</w:t>
      </w:r>
      <w:r w:rsidRPr="00A0668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departamentu;</w:t>
      </w:r>
    </w:p>
    <w:p w14:paraId="1BF3ACC1" w14:textId="77777777" w:rsidR="00A0668D" w:rsidRPr="00A0668D" w:rsidRDefault="00A0668D" w:rsidP="00A0668D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stanowiska departamentu w odniesieniu do  sporządzania i aktualizacji dokumentów programowych i aktów prawnych dotyczących projektów realizowanych w ramach departamentu;</w:t>
      </w:r>
    </w:p>
    <w:p w14:paraId="6E372600" w14:textId="77777777" w:rsidR="00A0668D" w:rsidRPr="00A0668D" w:rsidRDefault="00A0668D" w:rsidP="00A0668D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dane będące podstawą do sporządzania materiałów do projektu budżetu państwa w zakresie dotyczącym wydatków na realizację projektów wybranych do dofinansowania i przekazuje te dane  do Departamentu Koordynacji Spraw Finansowo-Kadrowych;</w:t>
      </w:r>
    </w:p>
    <w:p w14:paraId="54B9CF8D" w14:textId="77777777" w:rsidR="00A0668D" w:rsidRPr="00A0668D" w:rsidRDefault="00A0668D" w:rsidP="00A0668D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współpracuje z podmiotami prowadzącymi ewaluacje na zlecenie Instytucji Zarządzającej lub Instytucji Pośredniczącej oraz przygotowuje informacje niezbędne do przeprowadzenia ewaluacji Programu Operacyjnego Polska Cyfrowa na lata 2014-2020;</w:t>
      </w:r>
    </w:p>
    <w:p w14:paraId="775C304E" w14:textId="77777777" w:rsidR="00A0668D" w:rsidRPr="00A0668D" w:rsidRDefault="00A0668D" w:rsidP="00A0668D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wykonuje inne zadania związane z realizacją zadań departamentu.</w:t>
      </w:r>
    </w:p>
    <w:p w14:paraId="26B6299B" w14:textId="77777777" w:rsidR="00A0668D" w:rsidRPr="00A0668D" w:rsidRDefault="00A0668D" w:rsidP="00A0668D">
      <w:pPr>
        <w:spacing w:after="12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lastRenderedPageBreak/>
        <w:t>3.</w:t>
      </w:r>
      <w:r w:rsidRPr="00A0668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Wydział Operacyjny (D04B00-W02)</w:t>
      </w:r>
      <w:r w:rsidRPr="00A0668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 Departamencie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Naboru Projektów</w:t>
      </w:r>
      <w:r w:rsidRPr="00A0668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wykonuje następujące działania:</w:t>
      </w:r>
    </w:p>
    <w:p w14:paraId="3566F028" w14:textId="77777777" w:rsidR="00A0668D" w:rsidRPr="00A0668D" w:rsidRDefault="00A0668D" w:rsidP="00A0668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weryfikuje braki  formalne i ocenia wnioski o dofinansowanie oraz wykonuje inne czynności związane z oceną składanych wniosków o dofinansowanie;</w:t>
      </w: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współpracuje z ekspertami, prowadzi korespondencję z wnioskodawcami, sporządza listy rankingowe;</w:t>
      </w:r>
    </w:p>
    <w:p w14:paraId="491807FF" w14:textId="77777777" w:rsidR="00A0668D" w:rsidRPr="00A0668D" w:rsidRDefault="00A0668D" w:rsidP="00A0668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przygotowuje umowy/porozumienia o dofinansowanie;</w:t>
      </w:r>
    </w:p>
    <w:p w14:paraId="39F796D5" w14:textId="77777777" w:rsidR="00A0668D" w:rsidRPr="00A0668D" w:rsidRDefault="00A0668D" w:rsidP="00A0668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prowadzi szkolenia dla wnioskodawców;</w:t>
      </w:r>
    </w:p>
    <w:p w14:paraId="6A623102" w14:textId="77777777" w:rsidR="00A0668D" w:rsidRPr="00A0668D" w:rsidRDefault="00A0668D" w:rsidP="00A0668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zleca ocenę i odbiera jej wykonanie ekspertom zewnętrznym na etapie oceny projektów;</w:t>
      </w:r>
    </w:p>
    <w:p w14:paraId="53FF0C71" w14:textId="77777777" w:rsidR="00A0668D" w:rsidRPr="00A0668D" w:rsidRDefault="00A0668D" w:rsidP="00A0668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wykonuje inne zadania związane z realizacją zadań departamentu;</w:t>
      </w:r>
    </w:p>
    <w:p w14:paraId="7A8D2868" w14:textId="77777777" w:rsidR="00A0668D" w:rsidRPr="00753688" w:rsidRDefault="00A0668D" w:rsidP="00A0668D">
      <w:pPr>
        <w:spacing w:after="12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4.</w:t>
      </w:r>
      <w:r w:rsidRPr="00A0668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75368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Wydział Ponownej Oceny i Projektów Własnych (D04B00-W03)</w:t>
      </w:r>
      <w:r w:rsidRPr="0075368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 Departamencie </w:t>
      </w:r>
      <w:r w:rsidRPr="00753688">
        <w:rPr>
          <w:rFonts w:ascii="Times New Roman" w:eastAsia="Times New Roman" w:hAnsi="Times New Roman" w:cs="Times New Roman"/>
          <w:sz w:val="24"/>
          <w:szCs w:val="24"/>
          <w:lang w:eastAsia="pl-PL"/>
        </w:rPr>
        <w:t>Naboru Projektów</w:t>
      </w:r>
      <w:r w:rsidRPr="0075368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75368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wykonuje następujące działania:</w:t>
      </w:r>
    </w:p>
    <w:p w14:paraId="14542A6D" w14:textId="77777777" w:rsidR="00A0668D" w:rsidRPr="00753688" w:rsidRDefault="00A0668D" w:rsidP="00A0668D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7536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zleca ocenę i odbiera pracę ekspertom zewnętrznym na etapie realizacji projektów;</w:t>
      </w:r>
    </w:p>
    <w:p w14:paraId="7BEC48D2" w14:textId="77777777" w:rsidR="00A0668D" w:rsidRPr="00753688" w:rsidRDefault="00A0668D" w:rsidP="00A0668D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7536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rozlicza ekspertów zewnętrznych z wykonanej pracy na etapie ponownej oceny i realizacji projektów;</w:t>
      </w:r>
    </w:p>
    <w:p w14:paraId="32B2AD75" w14:textId="77777777" w:rsidR="00A0668D" w:rsidRPr="00753688" w:rsidRDefault="00A0668D" w:rsidP="00A0668D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7536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przygotowuje aneksy do umów/porozumień o dofinansowanie;</w:t>
      </w:r>
    </w:p>
    <w:p w14:paraId="0BB51D13" w14:textId="77777777" w:rsidR="00A0668D" w:rsidRPr="00753688" w:rsidRDefault="00A0668D" w:rsidP="00A0668D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753688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realizacji projektów realizowanych przez CPPC w charakterze beneficjenta, przygotowuje nabory wniosków o dofinansowanie, w tym opracowuje dokumentację konkursową, kryteria wyboru projektów, wzory umów oraz wzory wniosków o dofinansowanie;</w:t>
      </w:r>
    </w:p>
    <w:p w14:paraId="3E2924E4" w14:textId="4F5F06A9" w:rsidR="00A0668D" w:rsidRPr="00753688" w:rsidRDefault="000B2BBC" w:rsidP="000B2BBC">
      <w:pPr>
        <w:widowControl w:val="0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53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</w:t>
      </w:r>
      <w:r w:rsidRPr="0075368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0668D" w:rsidRPr="00753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realizacji projektów </w:t>
      </w:r>
      <w:r w:rsidR="003329AA" w:rsidRPr="00753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realizowanych przez CPPC w charakterze beneficjenta </w:t>
      </w:r>
      <w:r w:rsidR="00A0668D" w:rsidRPr="00753688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weryfikuje i ocenia wnioski o dofinansowanie oraz wykonuje inne czynności związane z oceną składanych wniosków o dofinansowanie</w:t>
      </w:r>
      <w:r w:rsidRPr="0075368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0668D" w:rsidRPr="007536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sporządza listy rankingowe przygotowuje umowy o dofinansowanie</w:t>
      </w:r>
      <w:r w:rsidRPr="007536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A0668D" w:rsidRPr="007536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prowadzi szkolenia dla wnioskodawców</w:t>
      </w:r>
      <w:r w:rsidRPr="007536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A0668D" w:rsidRPr="007536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zleca ocenę i odbiera jej wykonanie ekspertom zewnętrznym na etapie oceny projektów;</w:t>
      </w:r>
    </w:p>
    <w:p w14:paraId="20AF18C2" w14:textId="23A01A70" w:rsidR="003329AA" w:rsidRPr="00753688" w:rsidRDefault="003329AA" w:rsidP="000B2BBC">
      <w:pPr>
        <w:widowControl w:val="0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7536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6) </w:t>
      </w:r>
      <w:r w:rsidRPr="007536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753688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realizacji projektów realizowanych przez CPPC w charakterze beneficjenta</w:t>
      </w:r>
      <w:r w:rsidR="00281BCD" w:rsidRPr="0075368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E7907" w:rsidRPr="00753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26CD" w:rsidRPr="00753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wykonuje zadania w zakresie wdrażania i monitorowania </w:t>
      </w:r>
      <w:r w:rsidR="00281BCD" w:rsidRPr="00753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przedmiotowych </w:t>
      </w:r>
      <w:r w:rsidR="009C26CD" w:rsidRPr="00753688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projektów</w:t>
      </w:r>
      <w:r w:rsidR="00281BCD" w:rsidRPr="00753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</w:t>
      </w:r>
      <w:r w:rsidR="000A4CAD" w:rsidRPr="00753688">
        <w:rPr>
          <w:rFonts w:ascii="Times New Roman" w:eastAsia="Times New Roman" w:hAnsi="Times New Roman" w:cs="Times New Roman"/>
          <w:sz w:val="24"/>
          <w:szCs w:val="24"/>
          <w:lang w:eastAsia="pl-PL"/>
        </w:rPr>
        <w:t>ich rozliczania i kontroli;</w:t>
      </w:r>
    </w:p>
    <w:p w14:paraId="4B790124" w14:textId="23E7E3D9" w:rsidR="00A0668D" w:rsidRPr="00753688" w:rsidRDefault="00A0668D" w:rsidP="00FC6216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753688">
        <w:rPr>
          <w:rFonts w:ascii="Times New Roman" w:eastAsia="Calibri" w:hAnsi="Times New Roman" w:cs="Times New Roman"/>
          <w:sz w:val="24"/>
          <w:szCs w:val="24"/>
        </w:rPr>
        <w:t>wykonuje inne zadania związane z realizacją zadań departamentu.</w:t>
      </w:r>
    </w:p>
    <w:p w14:paraId="7C2D9266" w14:textId="77777777" w:rsidR="00A0668D" w:rsidRPr="00A0668D" w:rsidRDefault="00A0668D" w:rsidP="00A0668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19" w:name="_Toc91143565"/>
      <w:r w:rsidRPr="00A0668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13. Departament Koordynacji Realizacji Projektów</w:t>
      </w:r>
      <w:bookmarkEnd w:id="19"/>
    </w:p>
    <w:p w14:paraId="7B564877" w14:textId="77777777" w:rsidR="00A0668D" w:rsidRPr="00A0668D" w:rsidRDefault="00A0668D" w:rsidP="00A0668D">
      <w:pPr>
        <w:widowControl w:val="0"/>
        <w:spacing w:after="120" w:line="276" w:lineRule="auto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1.</w:t>
      </w:r>
      <w:r w:rsidRPr="00A0668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Departament Koordynacji Realizacji Projektów</w:t>
      </w:r>
      <w:r w:rsidRPr="00A0668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Calibri" w:hAnsi="Times New Roman" w:cs="Times New Roman"/>
          <w:b/>
          <w:bCs/>
          <w:sz w:val="24"/>
          <w:szCs w:val="24"/>
        </w:rPr>
        <w:t>(D02</w:t>
      </w:r>
      <w:r w:rsidRPr="00A0668D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 xml:space="preserve">) </w:t>
      </w:r>
      <w:r w:rsidRPr="00A0668D">
        <w:rPr>
          <w:rFonts w:ascii="Times New Roman" w:eastAsia="Calibri" w:hAnsi="Times New Roman" w:cs="Times New Roman"/>
          <w:spacing w:val="4"/>
          <w:sz w:val="24"/>
          <w:szCs w:val="24"/>
        </w:rPr>
        <w:t>realizuje zadania w zakresie wdrażania i monitorowania programów i projektów współfinansowanych ze środków pochodzących z budżetu Unii Europejskiej zapewniających między innymi wsparcie w ramach polityki spójności, środków pochodzących z bezzwrotnej pomocy zagranicznej, środków pochodzących z budżetu państwa i funduszy celowych, w szczególności Funduszu Szerokopasmowego, o którym mowa w art. 16a ustawy o wspieraniu rozwoju usług i sieci telekomunikacyjnych (dalej: „ustawa o wspieraniu rozwoju usług i sieci”) oraz środków pochodzących z innych programów w zakresie mu powierzonym do realizacji na podstawie właściwych umów lub porozumień, w tym w szczególności:</w:t>
      </w:r>
    </w:p>
    <w:p w14:paraId="3826EF59" w14:textId="77777777" w:rsidR="00A0668D" w:rsidRPr="00A0668D" w:rsidRDefault="00A0668D" w:rsidP="00A0668D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A0668D">
        <w:rPr>
          <w:rFonts w:ascii="Times New Roman" w:eastAsia="Calibri" w:hAnsi="Times New Roman" w:cs="Times New Roman"/>
          <w:spacing w:val="4"/>
          <w:sz w:val="24"/>
          <w:szCs w:val="24"/>
        </w:rPr>
        <w:lastRenderedPageBreak/>
        <w:t xml:space="preserve">Programu Operacyjnego Innowacyjna Gospodarka 2007-2013 w zakresie działania 8.3, 8,4 oraz </w:t>
      </w:r>
      <w:r w:rsidRPr="00A0668D">
        <w:rPr>
          <w:rFonts w:ascii="Times New Roman" w:eastAsia="Calibri" w:hAnsi="Times New Roman" w:cs="Times New Roman"/>
          <w:snapToGrid w:val="0"/>
          <w:sz w:val="24"/>
          <w:szCs w:val="24"/>
          <w:lang w:eastAsia="pl-PL"/>
        </w:rPr>
        <w:t>7 osi priorytetowej;</w:t>
      </w:r>
    </w:p>
    <w:p w14:paraId="48B8F562" w14:textId="77777777" w:rsidR="00A0668D" w:rsidRPr="00A0668D" w:rsidRDefault="00A0668D" w:rsidP="00A0668D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Szwajcarsko-Polskiego Programu Współpracy (dalej jako „SPPW”); </w:t>
      </w:r>
    </w:p>
    <w:p w14:paraId="7AAA9873" w14:textId="77777777" w:rsidR="00A0668D" w:rsidRPr="00A0668D" w:rsidRDefault="00A0668D" w:rsidP="00A0668D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Programu Operacyjnego Polska Cyfrowa na lata 2014-2020 w zakresie I, II, III Osi priorytetowej oraz </w:t>
      </w:r>
      <w:r w:rsidRPr="00A0668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V Osi priorytetowej - REACT-EU;</w:t>
      </w:r>
    </w:p>
    <w:p w14:paraId="7DA76A89" w14:textId="77777777" w:rsidR="00A0668D" w:rsidRPr="00A0668D" w:rsidRDefault="00A0668D" w:rsidP="00A0668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-63" w:hanging="425"/>
        <w:jc w:val="both"/>
        <w:rPr>
          <w:rFonts w:ascii="Times New Roman" w:eastAsia="Times New Roman" w:hAnsi="Times New Roman" w:cs="Times New Roman"/>
          <w:snapToGrid w:val="0"/>
          <w:spacing w:val="-2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pacing w:val="4"/>
          <w:sz w:val="24"/>
          <w:szCs w:val="24"/>
        </w:rPr>
        <w:t>Krajowego Planu Odbudowy w ramach komponentu „C” „Transformacja cyfrowa”;</w:t>
      </w:r>
    </w:p>
    <w:p w14:paraId="1AAF063A" w14:textId="77777777" w:rsidR="00A0668D" w:rsidRPr="00A0668D" w:rsidRDefault="00A0668D" w:rsidP="00A0668D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Programu Fundusze Europejskie na Rozwój Cyfrowy 2021-2027;</w:t>
      </w:r>
    </w:p>
    <w:p w14:paraId="478EADAC" w14:textId="77777777" w:rsidR="00A0668D" w:rsidRPr="00A0668D" w:rsidRDefault="00A0668D" w:rsidP="00A0668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-63" w:hanging="425"/>
        <w:jc w:val="both"/>
        <w:rPr>
          <w:rFonts w:ascii="Times New Roman" w:eastAsia="Times New Roman" w:hAnsi="Times New Roman" w:cs="Times New Roman"/>
          <w:snapToGrid w:val="0"/>
          <w:spacing w:val="-2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Programu Fundusze Europejskie dla Rozwoju Społecznego 2021-2027. </w:t>
      </w:r>
    </w:p>
    <w:p w14:paraId="47A967B7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Biuro Projektów – Rozwoju Kompetencji Cyfrowych </w:t>
      </w:r>
      <w:r w:rsidRPr="00A0668D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D02B01) </w:t>
      </w:r>
      <w:r w:rsidRPr="00A0668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Departamencie Koordynacji Realizacji Projektów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Wydziałami Realizacji (D02B01-W01, D02B02-W02)</w:t>
      </w:r>
      <w:r w:rsidRPr="00A0668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w zakresie wdrażania i monitorowania projektów współfinansowanych ze środków pochodzących z budżetu Unii Europejskiej zapewniających między innymi wsparcie w ramach polityki spójności, środków pochodzących z bezzwrotnej pomocy zagranicznej, środków pochodzących z budżetu państwa i funduszy celowych oraz środków pochodzących z innych programów w zakresie powierzonym do realizacji, w tym w szczególności:</w:t>
      </w:r>
    </w:p>
    <w:p w14:paraId="48FCB537" w14:textId="77777777" w:rsidR="00A0668D" w:rsidRPr="00A0668D" w:rsidRDefault="00A0668D" w:rsidP="00A0668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z w:val="24"/>
          <w:szCs w:val="24"/>
        </w:rPr>
        <w:t>w ramach Programu Operacyjnego Innowacyjna Gospodarka 2007-2013 w zakresie działania 8.3;</w:t>
      </w:r>
    </w:p>
    <w:p w14:paraId="21C0E1BD" w14:textId="77777777" w:rsidR="00A0668D" w:rsidRPr="00A0668D" w:rsidRDefault="00A0668D" w:rsidP="00A0668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z w:val="24"/>
          <w:szCs w:val="24"/>
        </w:rPr>
        <w:t>w ramach  Programu Operacyjnego Polska Cyfrowa na lata 2014-2020 w zakresie Osi priorytetowej III. Cyfrowe kompetencje społeczeństwa;</w:t>
      </w:r>
    </w:p>
    <w:p w14:paraId="7FA0D291" w14:textId="77777777" w:rsidR="00A0668D" w:rsidRPr="00A0668D" w:rsidRDefault="00A0668D" w:rsidP="00A0668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z w:val="24"/>
          <w:szCs w:val="24"/>
        </w:rPr>
        <w:t>w ramach SPPW;</w:t>
      </w:r>
    </w:p>
    <w:p w14:paraId="57BB0CBF" w14:textId="77777777" w:rsidR="00A0668D" w:rsidRPr="00A0668D" w:rsidRDefault="00A0668D" w:rsidP="00A0668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z w:val="24"/>
          <w:szCs w:val="24"/>
        </w:rPr>
        <w:t xml:space="preserve">w Krajowym Planie Odbudowy w ramach komponentu </w:t>
      </w:r>
      <w:r w:rsidRPr="00A0668D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„C” „Transformacja cyfrowa” </w:t>
      </w:r>
      <w:r w:rsidRPr="00A0668D">
        <w:rPr>
          <w:rFonts w:ascii="Times New Roman" w:eastAsia="Times New Roman" w:hAnsi="Times New Roman" w:cs="Times New Roman"/>
          <w:sz w:val="24"/>
          <w:szCs w:val="24"/>
        </w:rPr>
        <w:t xml:space="preserve">związanego z obszarem rozwoju kompetencji cyfrowych; </w:t>
      </w:r>
    </w:p>
    <w:p w14:paraId="3DE4CFD5" w14:textId="77777777" w:rsidR="00A0668D" w:rsidRPr="00A0668D" w:rsidRDefault="00A0668D" w:rsidP="00A0668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z w:val="24"/>
          <w:szCs w:val="24"/>
        </w:rPr>
        <w:t>w ramach Programu Fundusze Europejskie na Rozwój Cyfrowy 2021-2027 w zakresie priorytetu związanego z rozwojem kompetencji cyfrowych obywateli;</w:t>
      </w:r>
    </w:p>
    <w:p w14:paraId="0E05ED0F" w14:textId="77777777" w:rsidR="00A0668D" w:rsidRPr="00A0668D" w:rsidRDefault="00A0668D" w:rsidP="00A0668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z w:val="24"/>
          <w:szCs w:val="24"/>
        </w:rPr>
        <w:t>w ramach Programu Fundusze Europejskie dla Rozwoju Społecznego 2021-2027 w ramach priorytetów związanych z rozwojem kompetencji cyfrowych obywateli.</w:t>
      </w:r>
    </w:p>
    <w:p w14:paraId="1464014A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Biuro Projektów – Rozwoju Usług Cyfrowych </w:t>
      </w:r>
      <w:r w:rsidRPr="00A0668D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D02B02) </w:t>
      </w:r>
      <w:r w:rsidRPr="00A0668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Departamencie Koordynacji Realizacji Projektów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Wydziałami Realizacji (</w:t>
      </w:r>
      <w:r w:rsidRPr="00A0668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D02B02-W01, D02B02-W02)</w:t>
      </w:r>
      <w:r w:rsidRPr="00A0668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w zakresie wdrażania i monitorowania projektów współfinansowanych ze środków pochodzących z budżetu Unii Europejskiej zapewniających między innymi wsparcie w ramach polityki spójności, środków pochodzących z bezzwrotnej pomocy zagranicznej, środków pochodzących z budżetu państwa i funduszy celowych oraz środków pochodzących z innych programów w zakresie powierzonym do realizacji, w tym w szczególności:</w:t>
      </w:r>
    </w:p>
    <w:p w14:paraId="5B922722" w14:textId="77777777" w:rsidR="00A0668D" w:rsidRPr="00A0668D" w:rsidRDefault="00A0668D" w:rsidP="00A0668D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z w:val="24"/>
          <w:szCs w:val="24"/>
        </w:rPr>
        <w:t xml:space="preserve">w ramach Programu Operacyjnego Innowacyjna Gospodarka 2007-2013 w zakresie </w:t>
      </w:r>
      <w:r w:rsidRPr="00A0668D">
        <w:rPr>
          <w:rFonts w:ascii="Times New Roman" w:eastAsia="Calibri" w:hAnsi="Times New Roman" w:cs="Times New Roman"/>
          <w:snapToGrid w:val="0"/>
          <w:sz w:val="24"/>
          <w:szCs w:val="24"/>
          <w:lang w:eastAsia="pl-PL"/>
        </w:rPr>
        <w:t>7 osi priorytetowej</w:t>
      </w:r>
      <w:r w:rsidRPr="00A0668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F4267C" w14:textId="77777777" w:rsidR="00A0668D" w:rsidRPr="00A0668D" w:rsidRDefault="00A0668D" w:rsidP="00A0668D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z w:val="24"/>
          <w:szCs w:val="24"/>
        </w:rPr>
        <w:t xml:space="preserve">w ramach  Programu Operacyjnego Polska Cyfrowa na lata 2014-2020 w zakresie Osi priorytetowej II. E-administracja i otwarty rząd oraz V Osi priorytetowej Rozwój cyfrowy </w:t>
      </w:r>
      <w:r w:rsidRPr="00A0668D">
        <w:rPr>
          <w:rFonts w:ascii="Times New Roman" w:eastAsia="Times New Roman" w:hAnsi="Times New Roman" w:cs="Times New Roman"/>
          <w:sz w:val="24"/>
          <w:szCs w:val="24"/>
        </w:rPr>
        <w:lastRenderedPageBreak/>
        <w:t>JST oraz wzmocnienie cyfrowej odporności na zagrożenia - REACT-EU;</w:t>
      </w:r>
    </w:p>
    <w:p w14:paraId="01752271" w14:textId="77777777" w:rsidR="00A0668D" w:rsidRPr="00A0668D" w:rsidRDefault="00A0668D" w:rsidP="00A0668D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z w:val="24"/>
          <w:szCs w:val="24"/>
        </w:rPr>
        <w:t xml:space="preserve">w Krajowym Planie Odbudowy w ramach komponentu </w:t>
      </w:r>
      <w:r w:rsidRPr="00A0668D">
        <w:rPr>
          <w:rFonts w:ascii="Times New Roman" w:eastAsia="Calibri" w:hAnsi="Times New Roman" w:cs="Times New Roman"/>
          <w:spacing w:val="4"/>
          <w:sz w:val="24"/>
          <w:szCs w:val="24"/>
        </w:rPr>
        <w:t>„C” „Transformacja cyfrowa”</w:t>
      </w:r>
      <w:r w:rsidRPr="00A0668D">
        <w:rPr>
          <w:rFonts w:ascii="Times New Roman" w:eastAsia="Calibri" w:hAnsi="Times New Roman" w:cs="Times New Roman"/>
          <w:snapToGrid w:val="0"/>
          <w:spacing w:val="4"/>
          <w:sz w:val="24"/>
          <w:szCs w:val="24"/>
        </w:rPr>
        <w:t xml:space="preserve"> </w:t>
      </w:r>
      <w:r w:rsidRPr="00A0668D">
        <w:rPr>
          <w:rFonts w:ascii="Times New Roman" w:eastAsia="Times New Roman" w:hAnsi="Times New Roman" w:cs="Times New Roman"/>
          <w:sz w:val="24"/>
          <w:szCs w:val="24"/>
        </w:rPr>
        <w:t xml:space="preserve">związanego z obszarem e-usług publicznych; </w:t>
      </w:r>
    </w:p>
    <w:p w14:paraId="05B6EFCB" w14:textId="77777777" w:rsidR="00A0668D" w:rsidRPr="00A0668D" w:rsidRDefault="00A0668D" w:rsidP="00A0668D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z w:val="24"/>
          <w:szCs w:val="24"/>
        </w:rPr>
        <w:t>w ramach Programu Fundusze Europejskie na Rozwój Cyfrowy 2021-2027 w zakresie priorytetu związanego z dostępnością i rozwojem e-usług publicznych, otwartości danych i ponownego ich wykorzystania oraz współpracy międzysektorowej na rzecz cyfrowych rozwiązań problemów społeczno-gospodarczych.</w:t>
      </w:r>
    </w:p>
    <w:p w14:paraId="5619EEB3" w14:textId="77777777" w:rsidR="00A0668D" w:rsidRPr="00A0668D" w:rsidRDefault="00A0668D" w:rsidP="00A0668D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Biuro projektów sektora TCB – Telekomunikacji i Cyberbezpieczeństwa</w:t>
      </w:r>
      <w:r w:rsidRPr="00A06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68D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D02B03) </w:t>
      </w:r>
      <w:r w:rsidRPr="00A0668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A0668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Departamencie Koordynacji Realizacji Projektów</w:t>
      </w:r>
      <w:r w:rsidRPr="00A0668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Times New Roman" w:hAnsi="Times New Roman" w:cs="Times New Roman"/>
          <w:sz w:val="24"/>
          <w:szCs w:val="24"/>
        </w:rPr>
        <w:t>wraz z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Wydziałami Realizacji </w:t>
      </w:r>
      <w:r w:rsidRPr="00A0668D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D02B03-W01, D02B03-W02, D02B03-W03) </w:t>
      </w:r>
      <w:r w:rsidRPr="00A0668D">
        <w:rPr>
          <w:rFonts w:ascii="Times New Roman" w:eastAsia="Times New Roman" w:hAnsi="Times New Roman" w:cs="Times New Roman"/>
          <w:sz w:val="24"/>
          <w:szCs w:val="24"/>
        </w:rPr>
        <w:t>wykonuje zadania w zakresie wdrażania i monitorowania projektów współfinansowanych ze środków pochodzących z budżetu Unii Europejskiej zapewniających między innymi wsparcie w ramach polityki spójności, środków pochodzących z bezzwrotnej pomocy zagranicznej, środków pochodzących z budżetu państwa i funduszy celowych, w szczególności Funduszu Szerokopasmowego, o którym mowa w art. 16a ustawy o wspieraniu rozwoju usług i sieci oraz środków pochodzących z innych programów w zakresie mu powierzonym do realizacji, w tym w szczególności:</w:t>
      </w:r>
    </w:p>
    <w:p w14:paraId="3BE737F4" w14:textId="77777777" w:rsidR="00A0668D" w:rsidRPr="00A0668D" w:rsidRDefault="00A0668D" w:rsidP="00A0668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z w:val="24"/>
          <w:szCs w:val="24"/>
        </w:rPr>
        <w:t>w ramach Programu Operacyjnego Innowacyjna Gospodarka 2007-2013 w zakresie działania 8.4;</w:t>
      </w:r>
    </w:p>
    <w:p w14:paraId="305A6DF3" w14:textId="77777777" w:rsidR="00A0668D" w:rsidRPr="00A0668D" w:rsidRDefault="00A0668D" w:rsidP="00A0668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z w:val="24"/>
          <w:szCs w:val="24"/>
        </w:rPr>
        <w:t>w ramach  Programu Operacyjnego Polska Cyfrowa na lata 2014-2020 w zakresie Osi priorytetowej I. Powszechny dostęp do szybkiego internetu oraz V Osi priorytetowej Rozwój cyfrowy JST oraz wzmocnienie cyfrowej odporności na zagrożenia - REACT-EU;</w:t>
      </w:r>
    </w:p>
    <w:p w14:paraId="1838C2BF" w14:textId="77777777" w:rsidR="00A0668D" w:rsidRPr="00A0668D" w:rsidRDefault="00A0668D" w:rsidP="00A0668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z w:val="24"/>
          <w:szCs w:val="24"/>
        </w:rPr>
        <w:t xml:space="preserve">w Krajowym Planie Odbudowy w ramach komponentu </w:t>
      </w:r>
      <w:r w:rsidRPr="00A0668D">
        <w:rPr>
          <w:rFonts w:ascii="Times New Roman" w:eastAsia="Calibri" w:hAnsi="Times New Roman" w:cs="Times New Roman"/>
          <w:spacing w:val="4"/>
          <w:sz w:val="24"/>
          <w:szCs w:val="24"/>
        </w:rPr>
        <w:t>„C” „Transformacja cyfrowa”</w:t>
      </w:r>
      <w:r w:rsidRPr="00A0668D">
        <w:rPr>
          <w:rFonts w:ascii="Times New Roman" w:eastAsia="Calibri" w:hAnsi="Times New Roman" w:cs="Times New Roman"/>
          <w:snapToGrid w:val="0"/>
          <w:spacing w:val="4"/>
          <w:sz w:val="24"/>
          <w:szCs w:val="24"/>
        </w:rPr>
        <w:t xml:space="preserve"> </w:t>
      </w:r>
      <w:r w:rsidRPr="00A0668D">
        <w:rPr>
          <w:rFonts w:ascii="Times New Roman" w:eastAsia="Times New Roman" w:hAnsi="Times New Roman" w:cs="Times New Roman"/>
          <w:sz w:val="24"/>
          <w:szCs w:val="24"/>
        </w:rPr>
        <w:t xml:space="preserve">związanego z obszarem nowoczesnej łączności przewodowej i bezprzewodowej oraz cyberbezpieczeństwa; </w:t>
      </w:r>
    </w:p>
    <w:p w14:paraId="5493C718" w14:textId="77777777" w:rsidR="00A0668D" w:rsidRPr="00A0668D" w:rsidRDefault="00A0668D" w:rsidP="00A0668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68D">
        <w:rPr>
          <w:rFonts w:ascii="Times New Roman" w:eastAsia="Times New Roman" w:hAnsi="Times New Roman" w:cs="Times New Roman"/>
          <w:sz w:val="24"/>
          <w:szCs w:val="24"/>
        </w:rPr>
        <w:t>w ramach Programu Fundusze Europejskie na Rozwój Cyfrowy 2021-2027 w zakresie priorytetów związanych ze zwiększeniem dostępu do internetu szerokopasmowego i obszaru cyberbezpieczeństwa.</w:t>
      </w:r>
    </w:p>
    <w:p w14:paraId="4449B5EA" w14:textId="77777777" w:rsidR="00A0668D" w:rsidRPr="00A0668D" w:rsidRDefault="00A0668D" w:rsidP="00A0668D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5. Zadania </w:t>
      </w:r>
      <w:r w:rsidRPr="00A0668D">
        <w:rPr>
          <w:rFonts w:ascii="Times New Roman" w:eastAsia="Calibri" w:hAnsi="Times New Roman" w:cs="Times New Roman"/>
          <w:bCs/>
          <w:spacing w:val="4"/>
          <w:sz w:val="24"/>
          <w:szCs w:val="24"/>
        </w:rPr>
        <w:t>biur i wydziałów</w:t>
      </w:r>
      <w:r w:rsidRPr="00A0668D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A0668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A0668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Departamencie Koordynacji Realizacji Projektów</w:t>
      </w:r>
      <w:r w:rsidRPr="00A0668D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>,</w:t>
      </w:r>
      <w:r w:rsidRPr="00A0668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Calibri" w:hAnsi="Times New Roman" w:cs="Times New Roman"/>
          <w:spacing w:val="4"/>
          <w:sz w:val="24"/>
          <w:szCs w:val="24"/>
        </w:rPr>
        <w:t>w zakresie wdrażania i monitorowania przydzielonych projektów, o których mowa powyżej polegają, w szczególności na:</w:t>
      </w:r>
    </w:p>
    <w:p w14:paraId="5AD4B5D0" w14:textId="77777777" w:rsidR="00A0668D" w:rsidRPr="00A0668D" w:rsidRDefault="00A0668D" w:rsidP="00A0668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rozliczaniu projektów zgodnie z przyjętymi procedurami, w tym w szczególności weryfikacji wniosków beneficjentów o płatność; </w:t>
      </w:r>
    </w:p>
    <w:p w14:paraId="2D4FC44E" w14:textId="77777777" w:rsidR="00A0668D" w:rsidRPr="00A0668D" w:rsidRDefault="00A0668D" w:rsidP="00A0668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monitorowaniu procesu realizacji projektów, w tym monitorowanie i analiza ryzyka realizacji projektów w oparciu o wskaźniki oraz w zakresie postępu rzeczowego i finansowego, a także monitorowanie poziomu udzielonej pomocy;</w:t>
      </w:r>
    </w:p>
    <w:p w14:paraId="682AB2B5" w14:textId="77777777" w:rsidR="00A0668D" w:rsidRPr="00A0668D" w:rsidRDefault="00A0668D" w:rsidP="00A0668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współpracy z beneficjentami i udzielanie im wsparcia merytorycznego mającego na celu prawidłową i terminową realizację projektów;</w:t>
      </w:r>
    </w:p>
    <w:p w14:paraId="4916C9CE" w14:textId="77777777" w:rsidR="00A0668D" w:rsidRPr="00A0668D" w:rsidRDefault="00A0668D" w:rsidP="00A0668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akceptowaniu zmian i przygotowywania aneksów do umów i porozumień o </w:t>
      </w:r>
      <w:r w:rsidRPr="00A0668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lastRenderedPageBreak/>
        <w:t xml:space="preserve">dofinansowanie oraz rozwiązywaniu umów i przygotowywaniu niezbędnej dokumentacji w tym zakresie, z zastrzeżeniem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§ 12 ust. 1 pkt 9</w:t>
      </w:r>
      <w:r w:rsidRPr="00A0668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;</w:t>
      </w:r>
    </w:p>
    <w:p w14:paraId="0A48CDF0" w14:textId="77777777" w:rsidR="00A0668D" w:rsidRPr="00A0668D" w:rsidRDefault="00A0668D" w:rsidP="00A0668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współpracy przy kontrolach realizowanych przez komórkę właściwą ds. kontroli projektów oraz przy kontrolach zewnętrznych;</w:t>
      </w:r>
    </w:p>
    <w:p w14:paraId="26112B75" w14:textId="77777777" w:rsidR="00A0668D" w:rsidRPr="00A0668D" w:rsidRDefault="00A0668D" w:rsidP="00A0668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identyfikowaniu, rejestrowaniu i zgłaszaniu nieprawidłowości występujących w projektach zgodnie z przyjętymi procedurami;</w:t>
      </w:r>
    </w:p>
    <w:p w14:paraId="7BBCF4FA" w14:textId="77777777" w:rsidR="00A0668D" w:rsidRPr="00A0668D" w:rsidRDefault="00A0668D" w:rsidP="00A0668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monitorowaniu trwałości projektów zgodnie z zawartymi porozumieniami i umowami;</w:t>
      </w:r>
    </w:p>
    <w:p w14:paraId="1B0F13FB" w14:textId="77777777" w:rsidR="00A0668D" w:rsidRPr="00A0668D" w:rsidRDefault="00A0668D" w:rsidP="00A0668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przekazywaniu do Departamentu Prawnego pełnej dokumentacji dotyczącej projektów w celu dokonania wezwań do zwrotu środków na podstawie art. 189 i 207 ustawy o finansach publicznych oraz wszczęcia i prowadzenia postępowań administracyjnych;</w:t>
      </w:r>
    </w:p>
    <w:p w14:paraId="2C7E5316" w14:textId="77777777" w:rsidR="00A0668D" w:rsidRPr="00A0668D" w:rsidRDefault="00A0668D" w:rsidP="00A0668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udziale w przygotowywaniu sprawozdań z zakresu działalności komórki organizacyjnej;</w:t>
      </w:r>
    </w:p>
    <w:p w14:paraId="054630BD" w14:textId="77777777" w:rsidR="00A0668D" w:rsidRPr="00A0668D" w:rsidRDefault="00A0668D" w:rsidP="00A0668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monitorowaniu</w:t>
      </w:r>
      <w:r w:rsidRPr="00A0668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i analizie ryzyka związanego z obszarem działalności komórki organizacyjnej dla efektywnego wykorzystania alokowanych środków;</w:t>
      </w:r>
    </w:p>
    <w:p w14:paraId="70C8698C" w14:textId="77777777" w:rsidR="00A0668D" w:rsidRPr="00A0668D" w:rsidRDefault="00A0668D" w:rsidP="00A0668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udziale w przygotowaniu i opiniowaniu dokumentów programowych oraz sporządzaniu i aktualizacji procedur </w:t>
      </w:r>
      <w:r w:rsidRPr="00A0668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związanych z realizacją zadań, w szczególności związanych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z wdrażaniem funduszy strukturalnych Unii Europejskiej</w:t>
      </w:r>
      <w:r w:rsidRPr="00A0668D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14:paraId="5386041D" w14:textId="77777777" w:rsidR="00A0668D" w:rsidRPr="00A0668D" w:rsidRDefault="00A0668D" w:rsidP="00A0668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udziale w przygotowywaniu analiz i danych zbiorczych </w:t>
      </w:r>
      <w:r w:rsidRPr="00A0668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 wnioskowania o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 zmian w planie finansowym CPPC w części dotyczącej działalności operacyjnej w zakresie realizowanych zadań;</w:t>
      </w:r>
    </w:p>
    <w:p w14:paraId="5758A7DF" w14:textId="77777777" w:rsidR="00A0668D" w:rsidRPr="00A0668D" w:rsidRDefault="00A0668D" w:rsidP="00A0668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prowadzeniu i aktualizacji elektronicznych baz danych;</w:t>
      </w:r>
    </w:p>
    <w:p w14:paraId="7F2CFFF5" w14:textId="77777777" w:rsidR="00A0668D" w:rsidRPr="00A0668D" w:rsidRDefault="00A0668D" w:rsidP="00A0668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zgłaszaniu zapotrzebowania na środki finansowe i opracowaniu danych będących podstawą do sporządzania materiałów do projektu budżetu państwa w zakresie dotyczącym wydatków na realizację projektów wybranych do dofinansowania;</w:t>
      </w:r>
    </w:p>
    <w:p w14:paraId="7C64540F" w14:textId="77777777" w:rsidR="00A0668D" w:rsidRPr="00A0668D" w:rsidRDefault="00A0668D" w:rsidP="00A0668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archiwizacji dokumentacji i zapewnianiu dostępu do dokumentacji uprawnionym pracownikom oraz uprawnionym instytucjom i organom;</w:t>
      </w:r>
    </w:p>
    <w:p w14:paraId="2FF9BF9B" w14:textId="77777777" w:rsidR="00A0668D" w:rsidRPr="00A0668D" w:rsidRDefault="00A0668D" w:rsidP="00A0668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z w:val="24"/>
          <w:szCs w:val="24"/>
          <w:lang w:eastAsia="pl-PL"/>
        </w:rPr>
        <w:t>realizacji innych zadań powierzonych przez Dyrektora CPPC w zakresie niezastrzeżonym do właściwości innych komórek organizacyjnych.</w:t>
      </w:r>
    </w:p>
    <w:p w14:paraId="1B387667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Wieloosobowego stanowiska ds. analiz i compliance </w:t>
      </w:r>
      <w:r w:rsidRPr="00A0668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Departamencie Koordynacji Realizacji Projektów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(D02B00-W00) </w:t>
      </w:r>
      <w:r w:rsidRPr="00A0668D"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  <w:t>należy wykonywanie zadań departamentu związanych z realizacją i wdrażaniem programów i projektów w zakresie:</w:t>
      </w:r>
    </w:p>
    <w:p w14:paraId="6022FFC5" w14:textId="77777777" w:rsidR="00A0668D" w:rsidRPr="00A0668D" w:rsidRDefault="00A0668D" w:rsidP="00A0668D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  <w:t>zbierania informacji statystycznych i finansowych dotyczących osi priorytetowych, działań i projektów;</w:t>
      </w:r>
    </w:p>
    <w:p w14:paraId="39BB04CE" w14:textId="77777777" w:rsidR="00A0668D" w:rsidRPr="00A0668D" w:rsidRDefault="00A0668D" w:rsidP="00A0668D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  <w:t>monitorowania postępu wdrażania programów i projektów;</w:t>
      </w:r>
    </w:p>
    <w:p w14:paraId="56B41D50" w14:textId="77777777" w:rsidR="00A0668D" w:rsidRPr="00A0668D" w:rsidRDefault="00A0668D" w:rsidP="00A0668D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  <w:t>sporządzania analiz, opracowań i raportów dotyczących realizacji programów i projektów;</w:t>
      </w:r>
    </w:p>
    <w:p w14:paraId="56D57508" w14:textId="77777777" w:rsidR="00A0668D" w:rsidRPr="00A0668D" w:rsidRDefault="00A0668D" w:rsidP="00A0668D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  <w:t>udziału w projektowaniu narzędzi do wdrażania i monitorowania programów i projektów;</w:t>
      </w:r>
    </w:p>
    <w:p w14:paraId="55F78E1E" w14:textId="77777777" w:rsidR="00A0668D" w:rsidRPr="00A0668D" w:rsidRDefault="00A0668D" w:rsidP="00A0668D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  <w:lastRenderedPageBreak/>
        <w:t>sporządzania i aktualizacji procedur związanych z bieżącą realizacją zadań departamentu oraz biur;</w:t>
      </w:r>
    </w:p>
    <w:p w14:paraId="1514096A" w14:textId="77777777" w:rsidR="00A0668D" w:rsidRPr="00A0668D" w:rsidRDefault="00A0668D" w:rsidP="00A0668D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  <w:t>przygotowywania analiz i danych zbiorczych związanych z bieżącą realizacją zadań departamentu oraz biur;</w:t>
      </w:r>
    </w:p>
    <w:p w14:paraId="3CB9EC4B" w14:textId="77777777" w:rsidR="00A0668D" w:rsidRPr="00A0668D" w:rsidRDefault="00A0668D" w:rsidP="00A0668D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  <w:t>monitorowania wykonania budżetu operacyjnego i inwestycyjnego związanego z bieżącą realizacją zadań departamentu oraz biur;</w:t>
      </w:r>
    </w:p>
    <w:p w14:paraId="43AAC958" w14:textId="77777777" w:rsidR="00A0668D" w:rsidRPr="00A0668D" w:rsidRDefault="00A0668D" w:rsidP="00A0668D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  <w:t>wnioskowania o wprowadzenie zmian w planie finansowym CPPC w części dotyczącej działalności operacyjnej w zakresie realizowanych zadań departamentu oraz biur;</w:t>
      </w:r>
    </w:p>
    <w:p w14:paraId="09FB157B" w14:textId="77777777" w:rsidR="00A0668D" w:rsidRPr="00A0668D" w:rsidRDefault="00A0668D" w:rsidP="00A0668D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  <w:t>udziału w przygotowaniu i monitorowania wykonania planów finansowych projektów, tworzenia prognoz i szacunków w zakresie rocznej prognozy wydatków, certyfikacji wydatków i postępu realizacji projektów;</w:t>
      </w:r>
    </w:p>
    <w:p w14:paraId="0073C15E" w14:textId="77777777" w:rsidR="00A0668D" w:rsidRPr="00A0668D" w:rsidRDefault="00A0668D" w:rsidP="00A0668D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</w:pPr>
      <w:r w:rsidRPr="00A0668D"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  <w:t>wsparcia w przygotowaniu diagnoz i analiz na potrzeby kontroli zarządczej.</w:t>
      </w:r>
    </w:p>
    <w:p w14:paraId="73CDD0AB" w14:textId="77777777" w:rsidR="00A0668D" w:rsidRPr="00A0668D" w:rsidRDefault="00A0668D" w:rsidP="00A0668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20" w:name="_Toc91143566"/>
      <w:r w:rsidRPr="00A0668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14. Departament Koordynacji Spraw Finansowo-Kadrowych</w:t>
      </w:r>
      <w:bookmarkEnd w:id="20"/>
    </w:p>
    <w:p w14:paraId="39CB1FB1" w14:textId="77777777" w:rsidR="00A0668D" w:rsidRPr="00A0668D" w:rsidRDefault="00A0668D" w:rsidP="00A0668D">
      <w:pPr>
        <w:widowControl w:val="0"/>
        <w:numPr>
          <w:ilvl w:val="3"/>
          <w:numId w:val="4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Departament Koordynacji Spraw Finansowo-Kadrowych (D07)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Calibri" w:hAnsi="Times New Roman" w:cs="Times New Roman"/>
          <w:sz w:val="24"/>
          <w:szCs w:val="24"/>
          <w:lang w:eastAsia="pl-PL"/>
        </w:rPr>
        <w:t>realizuje następujące zadania:</w:t>
      </w:r>
    </w:p>
    <w:p w14:paraId="408B9A26" w14:textId="77777777" w:rsidR="00A0668D" w:rsidRPr="00A0668D" w:rsidRDefault="00A0668D" w:rsidP="00A0668D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prowadzi rachunkowość oraz gospodarkę finansową CPPC, zgodnie z przepisami ustawy o finansach publicznych oraz ustawy o rachunkowości;</w:t>
      </w:r>
    </w:p>
    <w:p w14:paraId="46A57D45" w14:textId="77777777" w:rsidR="00A0668D" w:rsidRPr="00A0668D" w:rsidRDefault="00A0668D" w:rsidP="00A0668D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wykonuje dyspozycje środkami pieniężnymi;</w:t>
      </w:r>
    </w:p>
    <w:p w14:paraId="55C39542" w14:textId="77777777" w:rsidR="00A0668D" w:rsidRPr="00A0668D" w:rsidRDefault="00A0668D" w:rsidP="00A0668D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dokonuje wstępnej kontroli:</w:t>
      </w:r>
    </w:p>
    <w:p w14:paraId="4B41F2F9" w14:textId="77777777" w:rsidR="00A0668D" w:rsidRPr="00A0668D" w:rsidRDefault="00A0668D" w:rsidP="00A0668D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zgodności operacji gospodarczych i finansowych z planem finansowym,</w:t>
      </w:r>
    </w:p>
    <w:p w14:paraId="3C1306CF" w14:textId="77777777" w:rsidR="00A0668D" w:rsidRPr="00A0668D" w:rsidRDefault="00A0668D" w:rsidP="00A0668D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kompletności i rzetelności dokumentów dotyczących operacji gospodarczych i finansowych;</w:t>
      </w:r>
    </w:p>
    <w:p w14:paraId="40F9108F" w14:textId="77777777" w:rsidR="00A0668D" w:rsidRPr="00A0668D" w:rsidRDefault="00A0668D" w:rsidP="00A0668D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wykonuje funkcję dysponenta drugiego stopnia części budżetu państwa pozostających we właściwości CPPC;</w:t>
      </w:r>
    </w:p>
    <w:p w14:paraId="2DFD243A" w14:textId="77777777" w:rsidR="00A0668D" w:rsidRPr="00A0668D" w:rsidRDefault="00A0668D" w:rsidP="00A0668D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nalicza i wypłaca wynagrodzenia i inne należności, dokonuje potrąceń od wynagrodzeń i prowadzi stosowną ewidencję;</w:t>
      </w:r>
    </w:p>
    <w:p w14:paraId="63639C96" w14:textId="77777777" w:rsidR="00A0668D" w:rsidRPr="00A0668D" w:rsidRDefault="00A0668D" w:rsidP="00A0668D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nalicza i odprowadza składki na ubezpieczenia społeczne i zdrowotne, Fundusz Pracy, PFRON;</w:t>
      </w:r>
    </w:p>
    <w:p w14:paraId="7F7B0652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7)</w:t>
      </w: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ab/>
        <w:t>prowadzi ewidencję spraw dotyczących ZUS;</w:t>
      </w:r>
    </w:p>
    <w:p w14:paraId="2DAE8435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8)</w:t>
      </w: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ab/>
        <w:t>ewidencjonuje i rozlicza podatek dochodowy od osób fizycznych;</w:t>
      </w:r>
    </w:p>
    <w:p w14:paraId="1B12A805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9)</w:t>
      </w: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ab/>
        <w:t>opracowuje w układzie tradycyjnym i zadaniowym:</w:t>
      </w:r>
    </w:p>
    <w:p w14:paraId="35C47539" w14:textId="77777777" w:rsidR="00A0668D" w:rsidRPr="00A0668D" w:rsidRDefault="00A0668D" w:rsidP="00A0668D">
      <w:pPr>
        <w:widowControl w:val="0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projekty planów dochodów i wydatków CPPC,</w:t>
      </w:r>
    </w:p>
    <w:p w14:paraId="4CD1E865" w14:textId="77777777" w:rsidR="00A0668D" w:rsidRPr="00A0668D" w:rsidRDefault="00A0668D" w:rsidP="00A0668D">
      <w:pPr>
        <w:widowControl w:val="0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wnioski o rezerwy celowe,</w:t>
      </w:r>
    </w:p>
    <w:p w14:paraId="2BCD389E" w14:textId="77777777" w:rsidR="00A0668D" w:rsidRPr="00A0668D" w:rsidRDefault="00A0668D" w:rsidP="00A0668D">
      <w:pPr>
        <w:widowControl w:val="0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wnioski dotyczące przesunięcia środków w planie wydatków;</w:t>
      </w:r>
    </w:p>
    <w:p w14:paraId="7B01DBA3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lastRenderedPageBreak/>
        <w:t>10) sporządza w układzie tradycyjnym i zadaniowym:</w:t>
      </w:r>
    </w:p>
    <w:p w14:paraId="1153FF0B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a)</w:t>
      </w: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ab/>
        <w:t>materiały i informacje o projekcie i wykonaniu budżetu,</w:t>
      </w:r>
    </w:p>
    <w:p w14:paraId="5E6C022A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b) projekt Wieloletniego Planu Finansowego Państwa oraz informacje o jego realizacji,</w:t>
      </w:r>
    </w:p>
    <w:p w14:paraId="709BF5CC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c) sprawozdania budżetowe i finansowe;</w:t>
      </w:r>
    </w:p>
    <w:p w14:paraId="2A318C92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11) sporządza w ramach programów realizowanych przez CPPC:</w:t>
      </w:r>
    </w:p>
    <w:p w14:paraId="49EA8173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a) deklaracje wydatków,</w:t>
      </w:r>
    </w:p>
    <w:p w14:paraId="4474EC66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b) roczne plany działań,</w:t>
      </w:r>
    </w:p>
    <w:p w14:paraId="549DD3CE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c) wnioski o dofinansowanie  dla projektów angażujących więcej niż jedną komórkę organizacyjną oraz wnioski o płatność w zakresie Pomocy Technicznej;</w:t>
      </w:r>
    </w:p>
    <w:p w14:paraId="45D35C01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12)</w:t>
      </w: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ab/>
        <w:t>sprawuje bieżący nadzór nad prawidłowym wykonaniem planu wydatków przez komórki organizacyjne CPPC;</w:t>
      </w:r>
    </w:p>
    <w:p w14:paraId="587D67DB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13)</w:t>
      </w: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ab/>
        <w:t>realizuje zadania związane z rozliczaniem i zamykaniem programów realizowanych przez CPPC;</w:t>
      </w:r>
    </w:p>
    <w:p w14:paraId="5E062010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14)</w:t>
      </w: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ab/>
        <w:t>przyjmuje, weryfikuje oraz przechowuje zabezpieczenia do umów o dofinansowanie;</w:t>
      </w:r>
    </w:p>
    <w:p w14:paraId="2C08E80C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15) zwraca lub dokonuje utylizacji zabezpieczeń do umów o dofinansowanie na wniosek beneficjenta/departamentu po potwierdzeniu przez właściwą komórkę organizacyjną CPPC upływu okresu trwałości projektu lub innego warunku określonego w umowie o dofinansowanie/deklaracji wekslowej;</w:t>
      </w:r>
    </w:p>
    <w:p w14:paraId="6CBACCDA" w14:textId="77777777" w:rsidR="00A0668D" w:rsidRPr="00A0668D" w:rsidRDefault="00A0668D" w:rsidP="00A0668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16)</w:t>
      </w: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ab/>
        <w:t>monitoruje wykonanie budżetu operacyjnego i inwestycyjnego związanego z bieżącą realizacją zadań departamentu;</w:t>
      </w:r>
    </w:p>
    <w:p w14:paraId="5551C5C0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ind w:left="568" w:hanging="42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17)</w:t>
      </w: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ab/>
        <w:t>wnioskuje o wprowadzenie zmian w planie finansowym CPPC w części dotyczącej działalności operacyjnej w zakresie zadań departamentu</w:t>
      </w:r>
    </w:p>
    <w:p w14:paraId="3D1C28A6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Pr="00A066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Główny Księgowy (D07-GK) w Departamencie Koordynacji Spraw Finansowo-Kadrowych </w:t>
      </w: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wykonuje następujące zadania:</w:t>
      </w:r>
    </w:p>
    <w:p w14:paraId="7C50303C" w14:textId="77777777" w:rsidR="00A0668D" w:rsidRPr="00A0668D" w:rsidRDefault="00A0668D" w:rsidP="00A0668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prowadzi rachunkowość oraz gospodarkę finansową CPPC, zgodnie z przepisami ustawy o finansach publicznych oraz ustawy o rachunkowości, </w:t>
      </w:r>
      <w:r w:rsidRPr="00A0668D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tj.:</w:t>
      </w:r>
    </w:p>
    <w:p w14:paraId="2B575606" w14:textId="77777777" w:rsidR="00A0668D" w:rsidRPr="00A0668D" w:rsidRDefault="00A0668D" w:rsidP="00A0668D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 xml:space="preserve">ewidencjonuje wykonanie budżetu w układzie tradycyjnym i zadaniowym, </w:t>
      </w:r>
    </w:p>
    <w:p w14:paraId="508BF121" w14:textId="77777777" w:rsidR="00A0668D" w:rsidRPr="00A0668D" w:rsidRDefault="00A0668D" w:rsidP="00A0668D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dokonuje wyceny poszczególnych składników aktywów i pasywów,</w:t>
      </w:r>
    </w:p>
    <w:p w14:paraId="23AE6DBC" w14:textId="77777777" w:rsidR="00A0668D" w:rsidRPr="00A0668D" w:rsidRDefault="00A0668D" w:rsidP="00A0668D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sporządza sprawozdania budżetowe i finansowe;</w:t>
      </w:r>
    </w:p>
    <w:p w14:paraId="75B48A9A" w14:textId="77777777" w:rsidR="00A0668D" w:rsidRPr="00A0668D" w:rsidRDefault="00A0668D" w:rsidP="00A0668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dyspozycje środkami pieniężnymi;</w:t>
      </w:r>
    </w:p>
    <w:p w14:paraId="2A3636D3" w14:textId="77777777" w:rsidR="00A0668D" w:rsidRPr="00A0668D" w:rsidRDefault="00A0668D" w:rsidP="00A0668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wstępnej kontroli:</w:t>
      </w:r>
    </w:p>
    <w:p w14:paraId="7CE2004F" w14:textId="77777777" w:rsidR="00A0668D" w:rsidRPr="00A0668D" w:rsidRDefault="00A0668D" w:rsidP="00A0668D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zgodności operacji gospodarczych i finansowych z planem finansowym,</w:t>
      </w:r>
    </w:p>
    <w:p w14:paraId="0532D7BB" w14:textId="77777777" w:rsidR="00A0668D" w:rsidRPr="00A0668D" w:rsidRDefault="00A0668D" w:rsidP="00A0668D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kompletności i rzetelności dokumentów dotyczących operacji gospodarczych i finansowych;</w:t>
      </w:r>
    </w:p>
    <w:p w14:paraId="0A8ACC52" w14:textId="77777777" w:rsidR="00A0668D" w:rsidRPr="00A0668D" w:rsidRDefault="00A0668D" w:rsidP="00A0668D">
      <w:pPr>
        <w:widowControl w:val="0"/>
        <w:numPr>
          <w:ilvl w:val="0"/>
          <w:numId w:val="1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wykonuje funkcję dysponenta drugiego stopnia części budżetu państwa pozostających we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właściwości CPPC;</w:t>
      </w:r>
    </w:p>
    <w:p w14:paraId="09CD1FCA" w14:textId="77777777" w:rsidR="00A0668D" w:rsidRPr="00A0668D" w:rsidRDefault="00A0668D" w:rsidP="00A0668D">
      <w:pPr>
        <w:widowControl w:val="0"/>
        <w:numPr>
          <w:ilvl w:val="0"/>
          <w:numId w:val="1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sprawuje bieżący nadzór nad prawidłowym wykonaniem planu wydatków przez komórki organizacyjne CPPC;</w:t>
      </w:r>
    </w:p>
    <w:p w14:paraId="1D492C20" w14:textId="77777777" w:rsidR="00A0668D" w:rsidRPr="00A0668D" w:rsidRDefault="00A0668D" w:rsidP="00A0668D">
      <w:pPr>
        <w:widowControl w:val="0"/>
        <w:numPr>
          <w:ilvl w:val="0"/>
          <w:numId w:val="1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inicjuje sprawdzenie w drodze inwentaryzacji rzeczywistego stanu aktywów i pasywów;</w:t>
      </w:r>
    </w:p>
    <w:p w14:paraId="1B2E93C1" w14:textId="77777777" w:rsidR="00A0668D" w:rsidRPr="00A0668D" w:rsidRDefault="00A0668D" w:rsidP="00A0668D">
      <w:pPr>
        <w:widowControl w:val="0"/>
        <w:numPr>
          <w:ilvl w:val="0"/>
          <w:numId w:val="1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czuwa nad prawidłowością umów/porozumień zawieranych przez CPPC pod względem finansowym;</w:t>
      </w:r>
    </w:p>
    <w:p w14:paraId="64E71B91" w14:textId="77777777" w:rsidR="00A0668D" w:rsidRPr="00A0668D" w:rsidRDefault="00A0668D" w:rsidP="00A0668D">
      <w:pPr>
        <w:widowControl w:val="0"/>
        <w:numPr>
          <w:ilvl w:val="0"/>
          <w:numId w:val="1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 w planowaniu dochodów i wydatków budżetowych CPPC (rocznych, wieloletnich i zadaniowych);</w:t>
      </w:r>
    </w:p>
    <w:p w14:paraId="11197C52" w14:textId="77777777" w:rsidR="00A0668D" w:rsidRPr="00A0668D" w:rsidRDefault="00A0668D" w:rsidP="00A0668D">
      <w:pPr>
        <w:widowControl w:val="0"/>
        <w:numPr>
          <w:ilvl w:val="0"/>
          <w:numId w:val="1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 w zarządzaniu zobowiązaniami CPPC;</w:t>
      </w:r>
    </w:p>
    <w:p w14:paraId="19C305D2" w14:textId="77777777" w:rsidR="00A0668D" w:rsidRPr="00A0668D" w:rsidRDefault="00A0668D" w:rsidP="00A0668D">
      <w:pPr>
        <w:widowControl w:val="0"/>
        <w:numPr>
          <w:ilvl w:val="0"/>
          <w:numId w:val="1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współpracuje ze wszystkimi dyrektorami komórek organizacyjnych w zakresie pełnionej funkcji, w celu poprawnej realizacji planu finansowego.</w:t>
      </w:r>
    </w:p>
    <w:p w14:paraId="69C30D52" w14:textId="77777777" w:rsidR="00A0668D" w:rsidRPr="00A0668D" w:rsidRDefault="00A0668D" w:rsidP="00A0668D">
      <w:pPr>
        <w:spacing w:after="12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Pr="00A066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Wydział Budżetu (D07B00-W01) </w:t>
      </w: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Departamencie Koordynacji Spraw Finansowo-Kadrowych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wykonuje następujące zadania:</w:t>
      </w:r>
    </w:p>
    <w:p w14:paraId="7AE3004A" w14:textId="77777777" w:rsidR="00A0668D" w:rsidRPr="00A0668D" w:rsidRDefault="00A0668D" w:rsidP="00A0668D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dokonuje kontroli formalno-rachunkowej dotyczącej operacji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gospodarczych i finansowych z budżetu bieżącego CPPC oraz budżetów zadań realizowanych przez CPPC w ramach projektów z zakresu pomocy technicznej (dalej jako: „Pomoc Techniczna”);</w:t>
      </w:r>
    </w:p>
    <w:p w14:paraId="718F2099" w14:textId="77777777" w:rsidR="00A0668D" w:rsidRPr="00A0668D" w:rsidRDefault="00A0668D" w:rsidP="00A0668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potwierdza zabezpieczenie finansowe zobowiązań w planie finansowym CPPC w </w:t>
      </w:r>
    </w:p>
    <w:p w14:paraId="1AE28864" w14:textId="77777777" w:rsidR="00A0668D" w:rsidRPr="00A0668D" w:rsidRDefault="00A0668D" w:rsidP="00A0668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zakresie umów na dostawy, usługi lub roboty budowlane na rzecz CPPC;</w:t>
      </w:r>
    </w:p>
    <w:p w14:paraId="7F973313" w14:textId="77777777" w:rsidR="00A0668D" w:rsidRPr="00A0668D" w:rsidRDefault="00A0668D" w:rsidP="00A0668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potwierdza zabezpieczenie finansowe w zakresie umów cywilnoprawnych;</w:t>
      </w:r>
    </w:p>
    <w:p w14:paraId="668F5C6E" w14:textId="77777777" w:rsidR="00A0668D" w:rsidRPr="00A0668D" w:rsidRDefault="00A0668D" w:rsidP="00A0668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4)</w:t>
      </w: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ab/>
        <w:t xml:space="preserve">rozlicza delegacje krajowe i zagraniczne oraz prowadzi ich rejestr </w:t>
      </w:r>
      <w:r w:rsidRPr="00A0668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br/>
        <w:t xml:space="preserve">z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wykorzystaniem elektronicznego obiegu dokumentów;</w:t>
      </w:r>
    </w:p>
    <w:p w14:paraId="24D9E3F8" w14:textId="77777777" w:rsidR="00A0668D" w:rsidRPr="00A0668D" w:rsidRDefault="00A0668D" w:rsidP="00A0668D">
      <w:pPr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 wkład niezbędny do opracowania  budżetu w zakresie dochodów i wydatków na działalność bieżącą, w tym budżetu zadaniowego </w:t>
      </w:r>
      <w:r w:rsidRPr="00A0668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i Wieloletniego Planu Finansowego Państwa w ramach Pomocy Technicznej dla programów realizowanych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CPPC oraz w ramach budżetu CPPC;</w:t>
      </w:r>
    </w:p>
    <w:p w14:paraId="560B6C2C" w14:textId="77777777" w:rsidR="00A0668D" w:rsidRPr="00A0668D" w:rsidRDefault="00A0668D" w:rsidP="00A0668D">
      <w:pPr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kontroluje poziom realizacji planów budżetu CPPC oraz Pomocy Technicznej,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zaangażowania wydatków, zagrożeń przekroczenia lub niewykonania planu (w całości i w poszczególnych pozycjach;</w:t>
      </w:r>
    </w:p>
    <w:p w14:paraId="0F41ADFA" w14:textId="77777777" w:rsidR="00A0668D" w:rsidRPr="00A0668D" w:rsidRDefault="00A0668D" w:rsidP="00A0668D">
      <w:pPr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przygotowuje wkład do harmonogramów i prognoz wydatków budżetowych i planów rzeczowych wydatków budżetu CPPC oraz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Technicznej na cały okres ich realizacji we współpracy z właściwymi </w:t>
      </w:r>
      <w:r w:rsidRPr="00A0668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komórkami organizacyjnymi CPPC;</w:t>
      </w:r>
    </w:p>
    <w:p w14:paraId="65BC0910" w14:textId="77777777" w:rsidR="00A0668D" w:rsidRPr="00A0668D" w:rsidRDefault="00A0668D" w:rsidP="00A0668D">
      <w:pPr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przygotowuje wnioski dotyczące przesunięcia środków w planie wydatków </w:t>
      </w:r>
      <w:r w:rsidRPr="00A0668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br/>
        <w:t xml:space="preserve">w zakresie Pomocy Technicznej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 ramach budżetu CPPC</w:t>
      </w:r>
      <w:r w:rsidRPr="00A0668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;</w:t>
      </w:r>
    </w:p>
    <w:p w14:paraId="79B4A252" w14:textId="77777777" w:rsidR="00A0668D" w:rsidRPr="00A0668D" w:rsidRDefault="00A0668D" w:rsidP="00A0668D">
      <w:pPr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weryfikuje dokumentację związaną z realizacją wydatków finansowanych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Pomocy Technicznej </w:t>
      </w:r>
      <w:r w:rsidRPr="00A0668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w zakresie zgodności z zasadami realizacji Pomocy Technicznej;</w:t>
      </w:r>
    </w:p>
    <w:p w14:paraId="21C41921" w14:textId="77777777" w:rsidR="00A0668D" w:rsidRPr="00A0668D" w:rsidRDefault="00A0668D" w:rsidP="00A0668D">
      <w:pPr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sporządza wnioski o płatność/zapotrzebowania na środki w ramach Pomocy Technicznej we współpracy z właściwymi komórkami  organizacyjnymi CPPC;</w:t>
      </w:r>
    </w:p>
    <w:p w14:paraId="7B04CBD8" w14:textId="77777777" w:rsidR="00A0668D" w:rsidRPr="00A0668D" w:rsidRDefault="00A0668D" w:rsidP="00A0668D">
      <w:pPr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 funkcję kierownika projektów Pomocy Technicznej, dla projektów angażujących więcej niż jedną komórkę organizacyjną CPPC;</w:t>
      </w:r>
    </w:p>
    <w:p w14:paraId="020D1AE7" w14:textId="77777777" w:rsidR="00A0668D" w:rsidRPr="00A0668D" w:rsidRDefault="00A0668D" w:rsidP="00A0668D">
      <w:pPr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sprawuje bieżący monitoring realizacji umów, poza czynnościami odbiorów częściowych i odbioru końcowego przedmiotu zamówienia dla umów zawartych na potrzeby komórek organizacyjnych CPPC;</w:t>
      </w:r>
    </w:p>
    <w:p w14:paraId="4BCDC617" w14:textId="77777777" w:rsidR="00A0668D" w:rsidRPr="00A0668D" w:rsidRDefault="00A0668D" w:rsidP="00A0668D">
      <w:pPr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projekt budżetu w zakresie dochodów i wydatków, w tym budżetu zadaniowego i Wieloletniego Planu Finansowego Państwa;</w:t>
      </w:r>
    </w:p>
    <w:p w14:paraId="303546B6" w14:textId="77777777" w:rsidR="00A0668D" w:rsidRPr="00A0668D" w:rsidRDefault="00A0668D" w:rsidP="00A0668D">
      <w:pPr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projekt planu finansowego i plan finansowy CPPC;</w:t>
      </w:r>
    </w:p>
    <w:p w14:paraId="06E6833F" w14:textId="77777777" w:rsidR="00A0668D" w:rsidRPr="00A0668D" w:rsidRDefault="00A0668D" w:rsidP="00A0668D">
      <w:pPr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kontroluje stopień realizacji planu wydatków na finansowanie projektów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programów realizowanych przez CPPC, zaangażowania wydatków, zagrożeń przekroczenia lub niewykonania planu (w całości i w poszczególnych pozycjach);</w:t>
      </w:r>
    </w:p>
    <w:p w14:paraId="5445B42B" w14:textId="77777777" w:rsidR="00A0668D" w:rsidRPr="00A0668D" w:rsidRDefault="00A0668D" w:rsidP="00A0668D">
      <w:pPr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przygotowuje harmonogram/prognozę wydatków budżetowych i plan rzeczowy tych wydatków zakresie projektów i programów realizowanych przez CPPC we współpracy z właściwymi komórkami organizacyjnymi CPPC;</w:t>
      </w:r>
    </w:p>
    <w:p w14:paraId="111DBCE0" w14:textId="77777777" w:rsidR="00A0668D" w:rsidRPr="00A0668D" w:rsidRDefault="00A0668D" w:rsidP="00A0668D">
      <w:pPr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wkład w zakresie realizacji celów i mierników niezbędny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sporządzenia sprawozdania z wykonania budżetu w układzie zadaniowym;</w:t>
      </w:r>
    </w:p>
    <w:p w14:paraId="3CE39C64" w14:textId="77777777" w:rsidR="00A0668D" w:rsidRPr="00A0668D" w:rsidRDefault="00A0668D" w:rsidP="00A0668D">
      <w:pPr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monitoruje wykonanie planu finansowego CPPC;</w:t>
      </w:r>
    </w:p>
    <w:p w14:paraId="02F378F4" w14:textId="77777777" w:rsidR="00A0668D" w:rsidRPr="00A0668D" w:rsidRDefault="00A0668D" w:rsidP="00A0668D">
      <w:pPr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potwierdzenia dostępności środków oraz wniesienia stosownego zabezpieczenia dla operacji gospodarczych i finansowych na projekty w ramach programów realizowanych przez CPPC;</w:t>
      </w:r>
    </w:p>
    <w:p w14:paraId="5173ED33" w14:textId="77777777" w:rsidR="00A0668D" w:rsidRPr="00A0668D" w:rsidRDefault="00A0668D" w:rsidP="00A0668D">
      <w:pPr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obsługę Informatycznego Systemu Obsługi Budżetu Państwa TREZOR w zakresie:</w:t>
      </w:r>
    </w:p>
    <w:p w14:paraId="675F9F16" w14:textId="77777777" w:rsidR="00A0668D" w:rsidRPr="00A0668D" w:rsidRDefault="00A0668D" w:rsidP="00A0668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projektu budżetu, projektu planu finansowego,</w:t>
      </w:r>
    </w:p>
    <w:p w14:paraId="5A66EC80" w14:textId="77777777" w:rsidR="00A0668D" w:rsidRPr="00A0668D" w:rsidRDefault="00A0668D" w:rsidP="00A0668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zarządzania projektem planu finansowego i planem finansowym,</w:t>
      </w:r>
    </w:p>
    <w:p w14:paraId="398BDEB7" w14:textId="77777777" w:rsidR="00A0668D" w:rsidRPr="00A0668D" w:rsidRDefault="00A0668D" w:rsidP="00A0668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wniosków o decyzje budżetowe i decyzji budżetowych; przygotowuje wnioski o uruchomienie rezerw celowych na finansowanie projektów w ramach programów realizowanych przez CPPC; </w:t>
      </w:r>
    </w:p>
    <w:p w14:paraId="45EBE1C1" w14:textId="77777777" w:rsidR="00A0668D" w:rsidRPr="00A0668D" w:rsidRDefault="00A0668D" w:rsidP="00A0668D">
      <w:pPr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przygotowuje harmonogram wydatkowania przyznanych rezerw celowych w celu wprowadzenia do systemu TREZOR;</w:t>
      </w:r>
    </w:p>
    <w:p w14:paraId="054089B3" w14:textId="77777777" w:rsidR="00A0668D" w:rsidRPr="00A0668D" w:rsidRDefault="00A0668D" w:rsidP="00A0668D">
      <w:pPr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przygotowuje wnioski dotyczące przesunięcia środków w planie wydatków na finansowanie projektów w ramach programów realizowanych przez CPPC;</w:t>
      </w:r>
    </w:p>
    <w:p w14:paraId="17EF50AD" w14:textId="77777777" w:rsidR="00A0668D" w:rsidRPr="00A0668D" w:rsidRDefault="00A0668D" w:rsidP="00A0668D">
      <w:pPr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 poświadczenia i deklaracje wydatków dla programów realizowanych przez CPPC; </w:t>
      </w:r>
    </w:p>
    <w:p w14:paraId="52F6BC9C" w14:textId="77777777" w:rsidR="00A0668D" w:rsidRPr="00A0668D" w:rsidRDefault="00A0668D" w:rsidP="00A0668D">
      <w:pPr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przyjmuje, weryfikuje oraz przechowuje zabezpieczenia do umów o dofinansowanie; zwraca i dokonuje utylizacji zabezpieczeń do umów o dofinansowanie na wniosek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beneficjenta/Departamentu po potwierdzeniu przez właściwą komórkę organizacyjną upływu okresu trwałości projektu (lub innego warunku określonego w umowie o dofinansowanie deklaracji wekslowej.</w:t>
      </w:r>
    </w:p>
    <w:p w14:paraId="5EAE9C9D" w14:textId="77777777" w:rsidR="00A0668D" w:rsidRPr="00A0668D" w:rsidRDefault="00A0668D" w:rsidP="00A0668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Pr="00A066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Wydział Księgowości i Płac (D07B00-W02) </w:t>
      </w: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Departamencie Koordynacji Spraw Finansowo-Kadrowych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następujące zadania:</w:t>
      </w:r>
    </w:p>
    <w:p w14:paraId="6BBB1B1C" w14:textId="77777777" w:rsidR="00A0668D" w:rsidRPr="00A0668D" w:rsidRDefault="00A0668D" w:rsidP="00A0668D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bieżącą obsługę kadrową pracowników;</w:t>
      </w:r>
    </w:p>
    <w:p w14:paraId="040BE67B" w14:textId="77777777" w:rsidR="00A0668D" w:rsidRPr="00A0668D" w:rsidRDefault="00A0668D" w:rsidP="00A0668D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przygotowuje dokumentację dotyczącą nawiązywania i rozwiązywania stosunku pracy oraz inną dokumentację związaną z obsługą zatrudnionych pracowników;</w:t>
      </w:r>
    </w:p>
    <w:p w14:paraId="57959FF9" w14:textId="77777777" w:rsidR="00A0668D" w:rsidRPr="00A0668D" w:rsidRDefault="00A0668D" w:rsidP="00A0668D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akta osobowe i bazy danych pracowników CPPC;</w:t>
      </w:r>
    </w:p>
    <w:p w14:paraId="22270281" w14:textId="77777777" w:rsidR="00A0668D" w:rsidRPr="00A0668D" w:rsidRDefault="00A0668D" w:rsidP="00A0668D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uprawnienia pracowników do urlopów, dodatków za wieloletnią pracę, emerytur, odpraw emerytalnych, nagród jubileuszowych, wypłat z funduszu nagród, dodatkowego wynagrodzenia rocznego oraz świadczeń określonych w ustawie z o wynagradzaniu osób kierujących niektórymi podmiotami prawnymi  i aktach wykonawczych do tej ustawy;</w:t>
      </w:r>
    </w:p>
    <w:p w14:paraId="4D97C9AE" w14:textId="77777777" w:rsidR="00A0668D" w:rsidRPr="00A0668D" w:rsidRDefault="00A0668D" w:rsidP="00A0668D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ewidencjonuje nieobecności pracowników i sprawy z zakresu przestrzegania przez pracowników dyscypliny pracy;</w:t>
      </w:r>
    </w:p>
    <w:p w14:paraId="5321089A" w14:textId="77777777" w:rsidR="00A0668D" w:rsidRPr="00A0668D" w:rsidRDefault="00A0668D" w:rsidP="00A0668D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kieruje pracowników na profilaktyczne badania lekarskie i monitoruje terminowe ich wykonanie;</w:t>
      </w:r>
    </w:p>
    <w:p w14:paraId="3553E778" w14:textId="77777777" w:rsidR="00A0668D" w:rsidRPr="00A0668D" w:rsidRDefault="00A0668D" w:rsidP="00A0668D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nalicza wraz z pochodnymi: wynagrodzenia, uposażenia, nagrody, odprawy i inne świadczenia;</w:t>
      </w:r>
    </w:p>
    <w:p w14:paraId="6EE3B32B" w14:textId="77777777" w:rsidR="00A0668D" w:rsidRPr="00A0668D" w:rsidRDefault="00A0668D" w:rsidP="00A0668D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monitoruje stopień wykonania planu finansowego w zakresie wynagrodzeń;</w:t>
      </w:r>
    </w:p>
    <w:p w14:paraId="305D6AE3" w14:textId="77777777" w:rsidR="00A0668D" w:rsidRPr="00A0668D" w:rsidRDefault="00A0668D" w:rsidP="00A0668D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listy płac pracowników CPPC, osób zatrudnionych na podstawie umów cywilnoprawnych oraz przygotowuje zaświadczenia związane z zatrudnieniem i wynagrodzeniem pracowników;</w:t>
      </w:r>
    </w:p>
    <w:p w14:paraId="0ADA6075" w14:textId="77777777" w:rsidR="00A0668D" w:rsidRPr="00A0668D" w:rsidRDefault="00A0668D" w:rsidP="00A0668D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deklaracje i informacje podatkowe, deklaracje PFRON, deklaracje rozliczeniowe do ZUS oraz koordynuje proces obsługi PPK;</w:t>
      </w:r>
    </w:p>
    <w:p w14:paraId="76B321BF" w14:textId="77777777" w:rsidR="00A0668D" w:rsidRPr="00A0668D" w:rsidRDefault="00A0668D" w:rsidP="00A0668D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sprawozdania GUS;</w:t>
      </w:r>
    </w:p>
    <w:p w14:paraId="512293E6" w14:textId="77777777" w:rsidR="00A0668D" w:rsidRPr="00A0668D" w:rsidRDefault="00A0668D" w:rsidP="00A0668D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 i wyrejestrowuje osoby zatrudnione w CPPC do ZUS;</w:t>
      </w:r>
    </w:p>
    <w:p w14:paraId="3690AD9B" w14:textId="77777777" w:rsidR="00A0668D" w:rsidRPr="00A0668D" w:rsidRDefault="00A0668D" w:rsidP="00A0668D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prowadzi ewidencję i rozliczenia związane z realizacją umów w zakresie pracowników tymczasowych; </w:t>
      </w:r>
    </w:p>
    <w:p w14:paraId="6760DEFC" w14:textId="77777777" w:rsidR="00A0668D" w:rsidRPr="00A0668D" w:rsidRDefault="00A0668D" w:rsidP="00A0668D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miesięczne rozliczenia wynagrodzeń pracowników w zakresie źródeł finansowania;</w:t>
      </w:r>
    </w:p>
    <w:p w14:paraId="0A5754EC" w14:textId="77777777" w:rsidR="00A0668D" w:rsidRPr="00A0668D" w:rsidRDefault="00A0668D" w:rsidP="00A0668D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hanging="93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sprawozdawczość budżetową i finansową;</w:t>
      </w:r>
    </w:p>
    <w:p w14:paraId="5361A060" w14:textId="77777777" w:rsidR="00A0668D" w:rsidRPr="00A0668D" w:rsidRDefault="00A0668D" w:rsidP="00A0668D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księgowania w zakresie otrzymanych środków budżetowych, środków europejskich oraz rozliczeń programów finansowanych z innych źródeł w tym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budżetu zadaniowego;</w:t>
      </w:r>
    </w:p>
    <w:p w14:paraId="63525705" w14:textId="77777777" w:rsidR="00A0668D" w:rsidRPr="00A0668D" w:rsidRDefault="00A0668D" w:rsidP="00A0668D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ewidencję księgową majątku Skarbu Państwa, w którą wyposażone jest CPPC;</w:t>
      </w:r>
    </w:p>
    <w:p w14:paraId="68E133FB" w14:textId="77777777" w:rsidR="00A0668D" w:rsidRPr="00A0668D" w:rsidRDefault="00A0668D" w:rsidP="00A0668D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rejestr zawartych umów z wykonawcami oraz angażuje środki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planie finansowym CPPC z tytułu wynikających z nich zobowiązań;</w:t>
      </w:r>
    </w:p>
    <w:p w14:paraId="229403DF" w14:textId="77777777" w:rsidR="00A0668D" w:rsidRPr="00A0668D" w:rsidRDefault="00A0668D" w:rsidP="00A0668D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w układzie tradycyjnym i zadaniowym informacje z wykonania budżetu oraz sprawozdania budżetowe i finansowe;</w:t>
      </w:r>
    </w:p>
    <w:p w14:paraId="236533C4" w14:textId="77777777" w:rsidR="00A0668D" w:rsidRPr="00A0668D" w:rsidRDefault="00A0668D" w:rsidP="00A0668D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 w:rsidDel="00705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prawidłowo i terminowo realizuje płatności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</w:t>
      </w:r>
      <w:r w:rsidRPr="00A0668D" w:rsidDel="00705C72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zobowiązań CPPC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C7FB10E" w14:textId="77777777" w:rsidR="00A0668D" w:rsidRPr="00A0668D" w:rsidRDefault="00A0668D" w:rsidP="00A0668D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 w:rsidDel="00705C72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płatności na rzecz beneficjentó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w;</w:t>
      </w:r>
    </w:p>
    <w:p w14:paraId="49B85188" w14:textId="77777777" w:rsidR="00A0668D" w:rsidRPr="00A0668D" w:rsidRDefault="00A0668D" w:rsidP="00A0668D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sprawdzenia kompletności i rzetelności dokumentów dotyczących operacji gospodarczych i finansowych;</w:t>
      </w:r>
    </w:p>
    <w:p w14:paraId="3F1CBA87" w14:textId="77777777" w:rsidR="00A0668D" w:rsidRPr="00A0668D" w:rsidRDefault="00A0668D" w:rsidP="00A0668D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 w:rsidDel="00705C7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współpracuje z bankami w zakresie obsługi rachunków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C2CAB01" w14:textId="77777777" w:rsidR="00A0668D" w:rsidRPr="00A0668D" w:rsidRDefault="00A0668D" w:rsidP="00A0668D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obsługę Informatycznego Systemu Obsługi Budżetu Państwa TREZOR w zakresie:</w:t>
      </w:r>
    </w:p>
    <w:p w14:paraId="68A916A9" w14:textId="77777777" w:rsidR="00A0668D" w:rsidRPr="00A0668D" w:rsidRDefault="00A0668D" w:rsidP="00A0668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a) przygotowania rocznego harmonogramu realizacji wydatków,</w:t>
      </w:r>
    </w:p>
    <w:p w14:paraId="39D72E4E" w14:textId="77777777" w:rsidR="00A0668D" w:rsidRPr="00A0668D" w:rsidRDefault="00A0668D" w:rsidP="00A0668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przygotowywania wniosków o modyfikację harmonogramu w ciągu roku budżetowego w związku ze zmianami w planie finansowym CPPC,</w:t>
      </w:r>
    </w:p>
    <w:p w14:paraId="0F18492B" w14:textId="77777777" w:rsidR="00A0668D" w:rsidRPr="00A0668D" w:rsidRDefault="00A0668D" w:rsidP="00A0668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c) przygotowywania miesięcznych zapotrzebowań na środki budżetowe i ich aktualizacji,</w:t>
      </w:r>
    </w:p>
    <w:p w14:paraId="31BBC080" w14:textId="77777777" w:rsidR="00A0668D" w:rsidRPr="00A0668D" w:rsidRDefault="00A0668D" w:rsidP="00A0668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d) sprawozdawczości budżetowej i finansowej;</w:t>
      </w:r>
    </w:p>
    <w:p w14:paraId="0AD4CC17" w14:textId="77777777" w:rsidR="00A0668D" w:rsidRPr="00A0668D" w:rsidRDefault="00A0668D" w:rsidP="00A0668D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monitoruje wpływy na rachunki bankowe CPPC;</w:t>
      </w:r>
    </w:p>
    <w:p w14:paraId="20A63CD0" w14:textId="77777777" w:rsidR="00A0668D" w:rsidRPr="00A0668D" w:rsidRDefault="00A0668D" w:rsidP="00A0668D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terminowych przekazań dochodów środków na odpowiednie rachunki bankowe;</w:t>
      </w:r>
    </w:p>
    <w:p w14:paraId="2477C2B8" w14:textId="77777777" w:rsidR="00A0668D" w:rsidRPr="00A0668D" w:rsidRDefault="00A0668D" w:rsidP="00A0668D">
      <w:pPr>
        <w:widowControl w:val="0"/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współpracuje z innymi komórkami organizacyjnymi w zakresie rejestru należności.</w:t>
      </w:r>
    </w:p>
    <w:p w14:paraId="2175C771" w14:textId="77777777" w:rsidR="00A0668D" w:rsidRPr="00A0668D" w:rsidRDefault="00A0668D" w:rsidP="00A0668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</w:t>
      </w:r>
      <w:r w:rsidRPr="00A066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Biuro HR (D07B01) </w:t>
      </w:r>
      <w:r w:rsidRPr="00A066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Departamencie Koordynacji Spraw Finansowo-Kadrowych</w:t>
      </w:r>
      <w:r w:rsidRPr="00A06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następujące zadania:</w:t>
      </w:r>
    </w:p>
    <w:p w14:paraId="3E70EF2D" w14:textId="77777777" w:rsidR="00A0668D" w:rsidRPr="00A0668D" w:rsidRDefault="00A0668D" w:rsidP="00A0668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organizuje rekrutacje zewnętrzne i wewnętrzne;</w:t>
      </w:r>
    </w:p>
    <w:p w14:paraId="0D9462DF" w14:textId="77777777" w:rsidR="00A0668D" w:rsidRPr="00A0668D" w:rsidRDefault="00A0668D" w:rsidP="00A0668D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planuje i organizuje szkolenia wewnętrzne i zewnętrzne dla pracowników CPPC, w tym:</w:t>
      </w:r>
    </w:p>
    <w:p w14:paraId="10A1D078" w14:textId="77777777" w:rsidR="00A0668D" w:rsidRPr="00A0668D" w:rsidRDefault="00A0668D" w:rsidP="00A0668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a) przygotowuje i realizuje zamówienia na szkolenia,</w:t>
      </w:r>
    </w:p>
    <w:p w14:paraId="2AC73BB3" w14:textId="77777777" w:rsidR="00A0668D" w:rsidRPr="00A0668D" w:rsidRDefault="00A0668D" w:rsidP="00A0668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b) prowadzi rejestr certyfikatów ze szkoleń;</w:t>
      </w:r>
    </w:p>
    <w:p w14:paraId="384A0D08" w14:textId="77777777" w:rsidR="00A0668D" w:rsidRPr="00A0668D" w:rsidRDefault="00A0668D" w:rsidP="00A0668D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 za realizację regulaminu Zakładowego Funduszu Świadczeń Socjalnych; </w:t>
      </w:r>
    </w:p>
    <w:p w14:paraId="0BE2BEEE" w14:textId="77777777" w:rsidR="00A0668D" w:rsidRPr="00A0668D" w:rsidRDefault="00A0668D" w:rsidP="00A0668D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roczny plan wydatków Zakładowego Funduszu Świadczeń Socjalnych  i sprawozdanie z jego wykonania;</w:t>
      </w:r>
    </w:p>
    <w:p w14:paraId="14C36DD5" w14:textId="77777777" w:rsidR="00A0668D" w:rsidRPr="00A0668D" w:rsidRDefault="00A0668D" w:rsidP="00A0668D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czynności związane z wyborem podmiotów zewnętrznych realizujących na rzecz CPPC usługi z obszaru działalności socjalnej oraz zawieraniem i obsługą umów z tymi podmiotami;</w:t>
      </w:r>
    </w:p>
    <w:p w14:paraId="28592ECA" w14:textId="77777777" w:rsidR="00A0668D" w:rsidRPr="00A0668D" w:rsidRDefault="00A0668D" w:rsidP="00A0668D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 za realizację polityki antymobbingowej; </w:t>
      </w:r>
    </w:p>
    <w:p w14:paraId="0064CDE2" w14:textId="77777777" w:rsidR="00A0668D" w:rsidRPr="00A0668D" w:rsidRDefault="00A0668D" w:rsidP="00A0668D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 za realizację regulaminu pracy; </w:t>
      </w:r>
    </w:p>
    <w:p w14:paraId="363B0A0E" w14:textId="77777777" w:rsidR="00A0668D" w:rsidRPr="00A0668D" w:rsidRDefault="00A0668D" w:rsidP="00A0668D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odpowiadana za realizację polityki wynagrodzeń oraz regulaminu nagród i premii; </w:t>
      </w:r>
    </w:p>
    <w:p w14:paraId="11FD8259" w14:textId="77777777" w:rsidR="00A0668D" w:rsidRPr="00A0668D" w:rsidRDefault="00A0668D" w:rsidP="00A0668D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odpowiada za realizację oceny okresowej pracowników.</w:t>
      </w:r>
    </w:p>
    <w:p w14:paraId="457E483B" w14:textId="77777777" w:rsidR="00A0668D" w:rsidRPr="00A0668D" w:rsidRDefault="00A0668D" w:rsidP="00A0668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21" w:name="_Toc91143567"/>
      <w:r w:rsidRPr="00A0668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15. Biuro Administracyjne</w:t>
      </w:r>
      <w:bookmarkEnd w:id="21"/>
    </w:p>
    <w:p w14:paraId="18A5C63E" w14:textId="77777777" w:rsidR="00A0668D" w:rsidRPr="00A0668D" w:rsidRDefault="00A0668D" w:rsidP="00A0668D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l-PL"/>
        </w:rPr>
        <w:t>Biuro Administracyjne</w:t>
      </w:r>
      <w:r w:rsidRPr="00A0668D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pl-PL"/>
        </w:rPr>
        <w:t xml:space="preserve"> </w:t>
      </w:r>
      <w:r w:rsidRPr="00A0668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l-PL"/>
        </w:rPr>
        <w:t>(D08)</w:t>
      </w:r>
      <w:r w:rsidRPr="00A0668D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pl-PL"/>
        </w:rPr>
        <w:t xml:space="preserve"> realizuje następujące zadania</w:t>
      </w:r>
      <w:r w:rsidRPr="00A0668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:</w:t>
      </w:r>
    </w:p>
    <w:p w14:paraId="2AB304F4" w14:textId="77777777" w:rsidR="00A0668D" w:rsidRPr="00A0668D" w:rsidRDefault="00A0668D" w:rsidP="00A0668D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zaopatruje CPPC w materiały, sprzęt i wyposażenie, w tym:</w:t>
      </w:r>
    </w:p>
    <w:p w14:paraId="30D1C29C" w14:textId="77777777" w:rsidR="00A0668D" w:rsidRPr="00A0668D" w:rsidRDefault="00A0668D" w:rsidP="00A0668D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rzeczowe plany potrzeb w celu zabezpieczenia pracowników CPPC w wyposażenie stanowisk pracy,</w:t>
      </w:r>
    </w:p>
    <w:p w14:paraId="7A239676" w14:textId="77777777" w:rsidR="00A0668D" w:rsidRPr="00A0668D" w:rsidRDefault="00A0668D" w:rsidP="00A0668D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współpracuje z Wydziałem Zamówień Publicznych przy przeprowadzaniu postępowań o udzielenie zamówień publicznych w zakresie kompetencji biura związanych z realizacją niezbędnych zakupów na rzecz CPPC,</w:t>
      </w:r>
    </w:p>
    <w:p w14:paraId="42502B1F" w14:textId="77777777" w:rsidR="00A0668D" w:rsidRPr="00A0668D" w:rsidRDefault="00A0668D" w:rsidP="00A0668D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realizuje zakupy towarów i usług w zakresie kompetencji biura;</w:t>
      </w:r>
    </w:p>
    <w:p w14:paraId="189320A7" w14:textId="77777777" w:rsidR="00A0668D" w:rsidRPr="00A0668D" w:rsidRDefault="00A0668D" w:rsidP="00A0668D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rejestr pieczęci informacyjnych i podpisów elektronicznych oraz likwiduje pieczęcie wycofane z użytkowania;</w:t>
      </w:r>
    </w:p>
    <w:p w14:paraId="5F5858B8" w14:textId="77777777" w:rsidR="00A0668D" w:rsidRPr="00A0668D" w:rsidRDefault="00A0668D" w:rsidP="00A0668D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gospodaruje wynajętą powierzchnią biurową i użytkową, w tym:</w:t>
      </w:r>
    </w:p>
    <w:p w14:paraId="5B507192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bierze udział w sporządzaniu i uzgadnianie umów najmu powierzchni biurowej i użytkowej oraz nadzór nad ich realizacją</w:t>
      </w:r>
      <w:r w:rsidRPr="00A0668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,</w:t>
      </w:r>
    </w:p>
    <w:p w14:paraId="3821C901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prowadzi sprawy związanych z przyjmowaniem i przekazywaniem powierzchni najmu,</w:t>
      </w:r>
    </w:p>
    <w:p w14:paraId="0328F279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kontroluje wykorzystanie powierzchni biurowej i użytkowej;</w:t>
      </w:r>
    </w:p>
    <w:p w14:paraId="54EACDE5" w14:textId="77777777" w:rsidR="00A0668D" w:rsidRPr="00A0668D" w:rsidRDefault="00A0668D" w:rsidP="00A0668D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utrzymuje odpowiedni stan techniczny powierzchni najmu, w tym:</w:t>
      </w:r>
    </w:p>
    <w:p w14:paraId="4EE99E0A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na bieżąco zgłoszeń niezbędnych napraw i remontów wynajmującemu</w:t>
      </w: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, </w:t>
      </w:r>
    </w:p>
    <w:p w14:paraId="7360B9ED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sprawuje kontrolę nad realizacją usług, świadczonych przez wynajmującego w ramach kosztów eksploatacyjnych;</w:t>
      </w:r>
    </w:p>
    <w:p w14:paraId="60C9A033" w14:textId="77777777" w:rsidR="00A0668D" w:rsidRPr="00A0668D" w:rsidRDefault="00A0668D" w:rsidP="00A0668D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obsługuje CPPC w zakresie usług telefonii stacjonarnej i komórkowej, poprzez zapewnienie ciągłości dostarczania usług telefonii stacjonarnej i komórkowej;</w:t>
      </w:r>
    </w:p>
    <w:p w14:paraId="32139BF8" w14:textId="77777777" w:rsidR="00A0668D" w:rsidRPr="00A0668D" w:rsidRDefault="00A0668D" w:rsidP="00A0668D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ewidencję ilościowo - wartościową składników majątku Skarbu Państwa pozostających w dyspozycji CPPC oraz gospodarowania nimi, w tym:</w:t>
      </w:r>
    </w:p>
    <w:p w14:paraId="355351F6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prowadzi komputerowe księgi inwentarzowe środków trwałych oraz wartości niematerialnych i prawnych, oraz prowadzi ewidencję księgozbioru, wyposażenia i obcych środków trwałych,</w:t>
      </w:r>
    </w:p>
    <w:p w14:paraId="587C0E2D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dokonuje zapisów zwiększeń i zmniejszeń wartości początkowej i umorzenia środków trwałych, pozostałych środków trwałych oraz wartości niematerialnych i prawnych w księgach pomocniczych,</w:t>
      </w:r>
    </w:p>
    <w:p w14:paraId="2A38BCF3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uzgadnia obroty i zapisy księgowe oraz pozycje bilansowe w zakresie majątku trwałego oraz wartości niematerialnych i prawnych,</w:t>
      </w:r>
    </w:p>
    <w:p w14:paraId="5DB57FA1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prowadzi sprawy inwentaryzacyjne majątku trwałego oraz wartości niematerialnych i prawnych w zakresie zadań biura,</w:t>
      </w:r>
    </w:p>
    <w:p w14:paraId="16EE3D06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lastRenderedPageBreak/>
        <w:t>gospodaruje majątkiem trwałym,</w:t>
      </w:r>
    </w:p>
    <w:p w14:paraId="4CA7DA7B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prowadzi depozyt używanych środków trwałych, przeznaczonych do dalszego wykorzystania w CPPC,</w:t>
      </w:r>
    </w:p>
    <w:p w14:paraId="5E758F93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wnioskuje o wycofanie z użytkowania rzeczowych składników majątku ruchomego,</w:t>
      </w:r>
    </w:p>
    <w:p w14:paraId="5F11F402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obsługuje realizację umów ubezpieczeniowych dotyczących ubezpieczenia mienia CPPC, w zakresie realizacji szkód i egzekucji należnych odszkodowań,</w:t>
      </w:r>
    </w:p>
    <w:p w14:paraId="4ECAE95C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nalicza opłaty abonamentowe za używanie odbiorników radiofonicznych i telewizyjnych,</w:t>
      </w:r>
    </w:p>
    <w:p w14:paraId="59675932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sporządza sprawozdania dla urzędów administracji centralnej i informacji statystycznych dla Głównego Urzędu Statystycznego, w zakresie majątku trwałego oraz wartości niematerialnych i prawnych,</w:t>
      </w:r>
    </w:p>
    <w:p w14:paraId="6CD5A6C8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udostępnia informacje publiczne w zakresie majątku trwałego oraz wartości niematerialnych i prawnych oraz przekazuje informacje do Biuletynu Informacji Publicznej;</w:t>
      </w:r>
    </w:p>
    <w:p w14:paraId="5B6C3BC5" w14:textId="77777777" w:rsidR="00A0668D" w:rsidRPr="00A0668D" w:rsidRDefault="00A0668D" w:rsidP="00A0668D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monitoruje wykonania budżetu operacyjnego i inwestycyjnego związanego z bieżącą realizacją zadań biura;</w:t>
      </w:r>
    </w:p>
    <w:p w14:paraId="623DCACF" w14:textId="77777777" w:rsidR="00A0668D" w:rsidRPr="00A0668D" w:rsidRDefault="00A0668D" w:rsidP="00A0668D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wnioskuje o wprowadzanie zmian w planie finansowym CPPC w części dotyczącej działalności operacyjnej w zakresie zadań biura; </w:t>
      </w:r>
    </w:p>
    <w:p w14:paraId="779A43A8" w14:textId="77777777" w:rsidR="00A0668D" w:rsidRPr="00A0668D" w:rsidRDefault="00A0668D" w:rsidP="00A0668D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kompletuje dowody księgowe związane z realizacją zawartych umów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obsługę organizacyjno-administracyjną CPPC, w tym: sporządzanie opisu  merytorycznego  oraz  dokonywanie  kontroli merytorycznej;</w:t>
      </w:r>
    </w:p>
    <w:p w14:paraId="742289C7" w14:textId="77777777" w:rsidR="00A0668D" w:rsidRPr="00A0668D" w:rsidRDefault="00A0668D" w:rsidP="00A0668D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obsługę kancelaryjną CPPC, w tym:</w:t>
      </w:r>
    </w:p>
    <w:p w14:paraId="6C0C79F9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rejestruje korespondencję przychodzącą i wychodzącą w systemie elektronicznego zarzadzania dokumentacją CPPC,</w:t>
      </w:r>
    </w:p>
    <w:p w14:paraId="35B027D7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przekazuje korespondencję Dyrektorowi CPPC do podpisu i dekretacji,</w:t>
      </w:r>
    </w:p>
    <w:p w14:paraId="41F5299D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dokonuje sortowania korespondencji kierowanej do komórek organizacyjnych,</w:t>
      </w:r>
    </w:p>
    <w:p w14:paraId="754A42F3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dostarcza  korespondencję do komórek organizacyjnych i odbiera  korespondencję z komórek organizacyjnych,</w:t>
      </w:r>
    </w:p>
    <w:p w14:paraId="3CF75917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prowadzi skład chronologiczny akt,</w:t>
      </w:r>
    </w:p>
    <w:p w14:paraId="7821A816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dostarcza korespondencję do wysyłki do placówki nadawczej i do urzędów administracji rządowej;</w:t>
      </w:r>
    </w:p>
    <w:p w14:paraId="3E3A40F0" w14:textId="77777777" w:rsidR="00A0668D" w:rsidRPr="00A0668D" w:rsidRDefault="00A0668D" w:rsidP="00A0668D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administruje merytorycznie systemem elektronicznego zarządzania dokumentacją, w tym udzielanie wsparcia pracownikom CPPC w obsłudze systemu;</w:t>
      </w:r>
    </w:p>
    <w:p w14:paraId="5BDA1539" w14:textId="77777777" w:rsidR="00A0668D" w:rsidRPr="00A0668D" w:rsidRDefault="00A0668D" w:rsidP="00A0668D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wydaje identyfikatory uprawniające do wejścia oraz poruszania się po CPPC oraz prowadzi rejestr osób wchodzących na teren CPPC;</w:t>
      </w:r>
    </w:p>
    <w:p w14:paraId="586D03F9" w14:textId="77777777" w:rsidR="00A0668D" w:rsidRPr="00A0668D" w:rsidRDefault="00A0668D" w:rsidP="00A0668D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obsługuje gospodarczo narady i konferencje organizowane przez komórki organizacyjne, </w:t>
      </w: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tym:</w:t>
      </w:r>
    </w:p>
    <w:p w14:paraId="693E403F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prowadzi ewidencję rezerwacji sal konferencyjnych,</w:t>
      </w:r>
    </w:p>
    <w:p w14:paraId="14339418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zabezpiecza obsługę gospodarczą i techniczną sal konferencyjnych;</w:t>
      </w:r>
    </w:p>
    <w:p w14:paraId="19C52314" w14:textId="77777777" w:rsidR="00A0668D" w:rsidRPr="00A0668D" w:rsidRDefault="00A0668D" w:rsidP="00A0668D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zakupu biletów lotniczych i kolejowych oraz rezerwacji miejsc noclegowych dla pracowników CPPC odbywających podróże służbowe;</w:t>
      </w:r>
    </w:p>
    <w:p w14:paraId="3ADF7F3F" w14:textId="77777777" w:rsidR="00A0668D" w:rsidRPr="00A0668D" w:rsidRDefault="00A0668D" w:rsidP="00A0668D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 ochronę przeciwpożarową na zajmowanych przez CPPC powierzchniach, poprzez współpracę z wynajmującym powierzchnię biurową, w zakresie:</w:t>
      </w:r>
    </w:p>
    <w:p w14:paraId="2B216A95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konserwacji i naprawy podstawowego sprzętu przeciwpożarowego,</w:t>
      </w:r>
    </w:p>
    <w:p w14:paraId="3C028FAD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przeprowadzania szkoleń pracowników zatrudnionych w CPPC w zakresie bezpieczeństwa przeciwpożarowego,</w:t>
      </w:r>
    </w:p>
    <w:p w14:paraId="494EA681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organizacji ewakuacji pracowników;</w:t>
      </w:r>
    </w:p>
    <w:p w14:paraId="695687B7" w14:textId="77777777" w:rsidR="00A0668D" w:rsidRPr="00A0668D" w:rsidRDefault="00A0668D" w:rsidP="00A0668D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 obsługę transportową w CPPC, w tym:</w:t>
      </w:r>
    </w:p>
    <w:p w14:paraId="37A1640D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koordynuje wyjazdy samochodów służbowych na podstawie zapotrzebowań komórek organizacyjnych CPPC,</w:t>
      </w:r>
    </w:p>
    <w:p w14:paraId="45882821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realizuje przeglądy techniczne i serwisowe pojazdów będących w użytkowaniu CPPC,</w:t>
      </w:r>
    </w:p>
    <w:p w14:paraId="137858ED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prowadzi dokumentację techniczną i eksploatacyjną pojazdów będących w użytkowaniu CPPC,</w:t>
      </w:r>
    </w:p>
    <w:p w14:paraId="0AF834E6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zabezpiecza sprawność samochodów pozostających w dyspozycji CPPC, poprzez nadzór nad wykonywaniem napraw bieżących i awaryjnych,</w:t>
      </w:r>
    </w:p>
    <w:p w14:paraId="6F1202E4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dokonuje bieżącej analizy parametrów użytkowania pojazdów w zakresie technicznym i ponoszonych na ich eksploatację kosztów,</w:t>
      </w:r>
    </w:p>
    <w:p w14:paraId="2105CC88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rozlicza zużycie paliwa i innych materiałów eksploatacyjnych,</w:t>
      </w:r>
    </w:p>
    <w:p w14:paraId="76843FDD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przygotowuje dokumentację do zawarcia umów ubezpieczeniowych komunikacyjnych;</w:t>
      </w:r>
    </w:p>
    <w:p w14:paraId="4A9305E8" w14:textId="77777777" w:rsidR="00A0668D" w:rsidRPr="00A0668D" w:rsidRDefault="00A0668D" w:rsidP="00A0668D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archiwum zakładowe, w tym:</w:t>
      </w:r>
    </w:p>
    <w:p w14:paraId="0556829B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współpracuje z komórkami organizacyjnymi w tworzeniu teczek spraw i przygotowywania ich do przekazania do archiwum zakładowego,</w:t>
      </w:r>
    </w:p>
    <w:p w14:paraId="62DD284F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przechowuje i zabezpiecza przejętą dokumentację oraz prowadza jej ewidencję,</w:t>
      </w:r>
    </w:p>
    <w:p w14:paraId="59603AC9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udostępnia dokumentację osobom upoważnionym,</w:t>
      </w:r>
    </w:p>
    <w:p w14:paraId="5BBC13EC" w14:textId="77777777" w:rsidR="00A0668D" w:rsidRPr="00A0668D" w:rsidRDefault="00A0668D" w:rsidP="00A0668D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prowadzi, na potrzeby komórek organizacyjnych, działalność szkoleniowo-konsultacyjną i kontrolną w zakresie archiwizacji,</w:t>
      </w:r>
    </w:p>
    <w:p w14:paraId="59553BF2" w14:textId="77777777" w:rsidR="00A0668D" w:rsidRPr="00A0668D" w:rsidRDefault="00A0668D" w:rsidP="00A0668D">
      <w:pPr>
        <w:widowControl w:val="0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współpracuje z Archiwum Akt Nowych, w tym:</w:t>
      </w:r>
    </w:p>
    <w:p w14:paraId="35E98C61" w14:textId="77777777" w:rsidR="00A0668D" w:rsidRPr="00A0668D" w:rsidRDefault="00A0668D" w:rsidP="00A0668D">
      <w:pPr>
        <w:widowControl w:val="0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-</w:t>
      </w: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ab/>
        <w:t>przygotowuje i przekazuje materiały archiwalne zgodnie z obowiązującymi przepisami i terminami,</w:t>
      </w:r>
    </w:p>
    <w:p w14:paraId="5BBB3A6E" w14:textId="77777777" w:rsidR="00A0668D" w:rsidRPr="00A0668D" w:rsidRDefault="00A0668D" w:rsidP="00A0668D">
      <w:pPr>
        <w:widowControl w:val="0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-</w:t>
      </w: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ab/>
        <w:t xml:space="preserve">dokonuje brakowania dokumentacji niearchiwalnej oraz przekazuje wybrakowane </w:t>
      </w: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lastRenderedPageBreak/>
        <w:t>materiały na makulaturę bądź do zniszczenia zgodnie z obowiązującymi przepisami,</w:t>
      </w:r>
    </w:p>
    <w:p w14:paraId="38BD7BF5" w14:textId="77777777" w:rsidR="00A0668D" w:rsidRPr="00A0668D" w:rsidRDefault="00A0668D" w:rsidP="00A0668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-</w:t>
      </w:r>
      <w:r w:rsidRPr="00A0668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ab/>
        <w:t>sporządza sprawozdania roczne z działalności i stanu dokumentacji w archiwum zakładowym;</w:t>
      </w:r>
    </w:p>
    <w:p w14:paraId="5849325B" w14:textId="77777777" w:rsidR="00A0668D" w:rsidRPr="00A0668D" w:rsidRDefault="00A0668D" w:rsidP="00A0668D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 przestrzeganie przepisów oraz zasad bezpieczeństwa i higieny w CPPC;</w:t>
      </w:r>
    </w:p>
    <w:p w14:paraId="0B1DAA6C" w14:textId="77777777" w:rsidR="00A0668D" w:rsidRPr="00A0668D" w:rsidRDefault="00A0668D" w:rsidP="00A0668D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inne sprawy administracyjno-organizacyjne w CPPC, które nie zostały wymienione w pkt 1-18.</w:t>
      </w:r>
    </w:p>
    <w:p w14:paraId="0C1FB127" w14:textId="77777777" w:rsidR="00A0668D" w:rsidRPr="00A0668D" w:rsidRDefault="00A0668D" w:rsidP="00A0668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22" w:name="_Toc91143568"/>
      <w:r w:rsidRPr="00A0668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16. Biuro IT</w:t>
      </w:r>
      <w:bookmarkEnd w:id="22"/>
    </w:p>
    <w:p w14:paraId="36DBD652" w14:textId="77777777" w:rsidR="00A0668D" w:rsidRPr="00A0668D" w:rsidRDefault="00A0668D" w:rsidP="00A0668D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A0668D">
        <w:rPr>
          <w:rFonts w:ascii="Times New Roman" w:eastAsia="Calibri" w:hAnsi="Times New Roman" w:cs="Times New Roman"/>
          <w:b/>
          <w:sz w:val="24"/>
          <w:szCs w:val="24"/>
        </w:rPr>
        <w:t xml:space="preserve"> Biuro IT (D09)</w:t>
      </w: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 realizuje następujące zadania:</w:t>
      </w:r>
    </w:p>
    <w:p w14:paraId="2AB9E7A0" w14:textId="77777777" w:rsidR="00A0668D" w:rsidRPr="00A0668D" w:rsidRDefault="00A0668D" w:rsidP="00A0668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kieruje wykorzystaniem rozwiązań informatycznych w CPPC poprzez:</w:t>
      </w:r>
    </w:p>
    <w:p w14:paraId="38F7A4D1" w14:textId="77777777" w:rsidR="00A0668D" w:rsidRPr="00A0668D" w:rsidRDefault="00A0668D" w:rsidP="00A0668D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stałą pomoc oraz doradztwo komórkom organizacyjnym CPPC w przygotowaniu działań wymagających zastosowania technologii informatycznych, a także nadzór merytoryczny nad ich realizacją,</w:t>
      </w:r>
    </w:p>
    <w:p w14:paraId="0F7AA88A" w14:textId="77777777" w:rsidR="00A0668D" w:rsidRPr="00A0668D" w:rsidRDefault="00A0668D" w:rsidP="00A0668D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opracowywanie we współpracy z innymi komórkami organizacyjnymi planu rozwoju zastosowań informatyki w CPPC;</w:t>
      </w:r>
    </w:p>
    <w:p w14:paraId="6FA07BF7" w14:textId="77777777" w:rsidR="00A0668D" w:rsidRPr="00A0668D" w:rsidRDefault="00A0668D" w:rsidP="00A0668D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pełni funkcję kierownika projektu Pomocy Technicznej działań informatycznych;</w:t>
      </w:r>
    </w:p>
    <w:p w14:paraId="7AC097A8" w14:textId="77777777" w:rsidR="00A0668D" w:rsidRPr="00A0668D" w:rsidRDefault="00A0668D" w:rsidP="00A0668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monitoruje wykonania budżetu operacyjnego i inwestycyjnego związanego z bieżącą realizacją zadań biura;</w:t>
      </w:r>
    </w:p>
    <w:p w14:paraId="4986FBA5" w14:textId="77777777" w:rsidR="00A0668D" w:rsidRPr="00A0668D" w:rsidRDefault="00A0668D" w:rsidP="00A0668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wnioskuje o wprowadzenie zmian w planie finansowym CPPC w części dotyczącej działalności operacyjnej w zakresie zadań biura.</w:t>
      </w:r>
    </w:p>
    <w:p w14:paraId="5A70CD45" w14:textId="77777777" w:rsidR="00A0668D" w:rsidRPr="00A0668D" w:rsidRDefault="00A0668D" w:rsidP="00A0668D">
      <w:pPr>
        <w:spacing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0668D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A066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066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Wydział Infrastruktury IT (D09B01-W01) </w:t>
      </w:r>
      <w:r w:rsidRPr="00A0668D">
        <w:rPr>
          <w:rFonts w:ascii="Times New Roman" w:eastAsia="Calibri" w:hAnsi="Times New Roman" w:cs="Times New Roman"/>
          <w:sz w:val="24"/>
          <w:szCs w:val="24"/>
        </w:rPr>
        <w:t>w Biurze IT</w:t>
      </w:r>
      <w:r w:rsidRPr="00A066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wykonuje zadania wyszczególnione w </w:t>
      </w:r>
      <w:r w:rsidRPr="00A0668D">
        <w:rPr>
          <w:rFonts w:ascii="Times New Roman" w:eastAsia="Calibri" w:hAnsi="Times New Roman" w:cs="Times New Roman"/>
          <w:bCs/>
          <w:sz w:val="24"/>
          <w:szCs w:val="24"/>
        </w:rPr>
        <w:t>ust. 1 oraz dodatkowo wykonuje następujące zadania:</w:t>
      </w:r>
    </w:p>
    <w:p w14:paraId="347FB239" w14:textId="77777777" w:rsidR="00A0668D" w:rsidRPr="00A0668D" w:rsidRDefault="00A0668D" w:rsidP="00A066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zapewnia prawidłową eksploatację systemów teleinformatycznych poprzez:</w:t>
      </w:r>
    </w:p>
    <w:p w14:paraId="21E50C9A" w14:textId="77777777" w:rsidR="00A0668D" w:rsidRPr="00A0668D" w:rsidRDefault="00A0668D" w:rsidP="00A0668D">
      <w:pPr>
        <w:widowControl w:val="0"/>
        <w:numPr>
          <w:ilvl w:val="1"/>
          <w:numId w:val="37"/>
        </w:numPr>
        <w:autoSpaceDE w:val="0"/>
        <w:autoSpaceDN w:val="0"/>
        <w:adjustRightInd w:val="0"/>
        <w:spacing w:after="120" w:line="276" w:lineRule="auto"/>
        <w:ind w:left="85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nadzór nad eksploatacją systemów informatycznych,</w:t>
      </w:r>
    </w:p>
    <w:p w14:paraId="6B2125E4" w14:textId="77777777" w:rsidR="00A0668D" w:rsidRPr="00A0668D" w:rsidRDefault="00A0668D" w:rsidP="00A0668D">
      <w:pPr>
        <w:widowControl w:val="0"/>
        <w:numPr>
          <w:ilvl w:val="1"/>
          <w:numId w:val="37"/>
        </w:numPr>
        <w:autoSpaceDE w:val="0"/>
        <w:autoSpaceDN w:val="0"/>
        <w:adjustRightInd w:val="0"/>
        <w:spacing w:after="120" w:line="276" w:lineRule="auto"/>
        <w:ind w:left="85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prace administracyjno-konserwacyjne środowiska systemów teleinformatycznych oraz obsługę techniczno-eksploatacyjną sprzętu informatycznego i telekomunikacyjnego,</w:t>
      </w:r>
    </w:p>
    <w:p w14:paraId="71B793A3" w14:textId="77777777" w:rsidR="00A0668D" w:rsidRPr="00A0668D" w:rsidRDefault="00A0668D" w:rsidP="00A066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administruje stroną internetową i intranetową CPPC oraz Biuletynem Informacji Publicznej we współpracy z komórkami organizacyjnymi;</w:t>
      </w:r>
    </w:p>
    <w:p w14:paraId="2AA7BF24" w14:textId="77777777" w:rsidR="00A0668D" w:rsidRPr="00A0668D" w:rsidRDefault="00A0668D" w:rsidP="00A066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wykonuje nadzór nad infrastrukturą IT poprzez:</w:t>
      </w:r>
    </w:p>
    <w:p w14:paraId="005C835A" w14:textId="77777777" w:rsidR="00A0668D" w:rsidRPr="00A0668D" w:rsidRDefault="00A0668D" w:rsidP="00A0668D">
      <w:pPr>
        <w:widowControl w:val="0"/>
        <w:numPr>
          <w:ilvl w:val="1"/>
          <w:numId w:val="37"/>
        </w:numPr>
        <w:autoSpaceDE w:val="0"/>
        <w:autoSpaceDN w:val="0"/>
        <w:adjustRightInd w:val="0"/>
        <w:spacing w:after="120" w:line="276" w:lineRule="auto"/>
        <w:ind w:left="85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nadzór nad sprzętem teleinformatycznym oraz licencjami,</w:t>
      </w:r>
    </w:p>
    <w:p w14:paraId="7827BACE" w14:textId="77777777" w:rsidR="00A0668D" w:rsidRPr="00A0668D" w:rsidRDefault="00A0668D" w:rsidP="00A0668D">
      <w:pPr>
        <w:widowControl w:val="0"/>
        <w:numPr>
          <w:ilvl w:val="1"/>
          <w:numId w:val="37"/>
        </w:numPr>
        <w:autoSpaceDE w:val="0"/>
        <w:autoSpaceDN w:val="0"/>
        <w:adjustRightInd w:val="0"/>
        <w:spacing w:after="120" w:line="276" w:lineRule="auto"/>
        <w:ind w:left="85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zakup sprzętu komputerowego, oprogramowania oraz wyposażanie stanowisk pracy w infrastrukturę teleinformatyczną,</w:t>
      </w:r>
    </w:p>
    <w:p w14:paraId="27366A00" w14:textId="77777777" w:rsidR="00A0668D" w:rsidRPr="00A0668D" w:rsidRDefault="00A0668D" w:rsidP="00A0668D">
      <w:pPr>
        <w:widowControl w:val="0"/>
        <w:numPr>
          <w:ilvl w:val="1"/>
          <w:numId w:val="37"/>
        </w:numPr>
        <w:autoSpaceDE w:val="0"/>
        <w:autoSpaceDN w:val="0"/>
        <w:adjustRightInd w:val="0"/>
        <w:spacing w:after="120" w:line="276" w:lineRule="auto"/>
        <w:ind w:left="85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przygotowywanie planów zakupów, remontów, konserwacji infrastruktury IT;</w:t>
      </w:r>
    </w:p>
    <w:p w14:paraId="6D8D38EC" w14:textId="77777777" w:rsidR="00A0668D" w:rsidRPr="00A0668D" w:rsidRDefault="00A0668D" w:rsidP="00A066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zapewnia bezpieczeństwo systemów teleinformatycznych poprzez:</w:t>
      </w:r>
    </w:p>
    <w:p w14:paraId="5DCD950B" w14:textId="77777777" w:rsidR="00A0668D" w:rsidRPr="00A0668D" w:rsidRDefault="00A0668D" w:rsidP="00A0668D">
      <w:pPr>
        <w:widowControl w:val="0"/>
        <w:numPr>
          <w:ilvl w:val="1"/>
          <w:numId w:val="37"/>
        </w:numPr>
        <w:autoSpaceDE w:val="0"/>
        <w:autoSpaceDN w:val="0"/>
        <w:adjustRightInd w:val="0"/>
        <w:spacing w:after="120" w:line="276" w:lineRule="auto"/>
        <w:ind w:left="85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lastRenderedPageBreak/>
        <w:t>realizację wymagań wynikających z przepisów prawa oraz z polityki bezpieczeństwa,</w:t>
      </w:r>
    </w:p>
    <w:p w14:paraId="32DBA2A2" w14:textId="77777777" w:rsidR="00A0668D" w:rsidRPr="00A0668D" w:rsidRDefault="00A0668D" w:rsidP="00A0668D">
      <w:pPr>
        <w:widowControl w:val="0"/>
        <w:numPr>
          <w:ilvl w:val="1"/>
          <w:numId w:val="37"/>
        </w:numPr>
        <w:autoSpaceDE w:val="0"/>
        <w:autoSpaceDN w:val="0"/>
        <w:adjustRightInd w:val="0"/>
        <w:spacing w:after="120" w:line="276" w:lineRule="auto"/>
        <w:ind w:left="85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stałą kontrolę i monitorowanie działania systemów teleinformatycznych celem zapewnienia ciągłości ich funkcjonowania,</w:t>
      </w:r>
    </w:p>
    <w:p w14:paraId="2EFB0050" w14:textId="77777777" w:rsidR="00A0668D" w:rsidRPr="00A0668D" w:rsidRDefault="00A0668D" w:rsidP="00A0668D">
      <w:pPr>
        <w:widowControl w:val="0"/>
        <w:numPr>
          <w:ilvl w:val="1"/>
          <w:numId w:val="37"/>
        </w:numPr>
        <w:autoSpaceDE w:val="0"/>
        <w:autoSpaceDN w:val="0"/>
        <w:adjustRightInd w:val="0"/>
        <w:spacing w:after="120" w:line="276" w:lineRule="auto"/>
        <w:ind w:left="85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stałe monitorowanie informacji o nowych zagrożeniach dla bezpieczeństwa systemów teleinformatycznych oraz wdrażanie odpowiednich zabezpieczeń,</w:t>
      </w:r>
    </w:p>
    <w:p w14:paraId="6E47C045" w14:textId="77777777" w:rsidR="00A0668D" w:rsidRPr="00A0668D" w:rsidRDefault="00A0668D" w:rsidP="00A0668D">
      <w:pPr>
        <w:widowControl w:val="0"/>
        <w:numPr>
          <w:ilvl w:val="1"/>
          <w:numId w:val="37"/>
        </w:numPr>
        <w:autoSpaceDE w:val="0"/>
        <w:autoSpaceDN w:val="0"/>
        <w:adjustRightInd w:val="0"/>
        <w:spacing w:after="120" w:line="276" w:lineRule="auto"/>
        <w:ind w:left="85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 współpracę z Pełnomocnikiem Dyrektora CPPC do spraw bezpieczeństwa informacji i Inspektorem Ochrony Danych Osobowych, przy opracowywaniu wymagań bezpieczeństwa systemów teleinformatycznych.</w:t>
      </w:r>
    </w:p>
    <w:p w14:paraId="51A814A5" w14:textId="77777777" w:rsidR="00A0668D" w:rsidRPr="00A0668D" w:rsidRDefault="00A0668D" w:rsidP="00A0668D">
      <w:pPr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668D">
        <w:rPr>
          <w:rFonts w:ascii="Times New Roman" w:eastAsia="Calibri" w:hAnsi="Times New Roman" w:cs="Times New Roman"/>
          <w:sz w:val="24"/>
          <w:szCs w:val="24"/>
        </w:rPr>
        <w:t>3.</w:t>
      </w:r>
      <w:r w:rsidRPr="00A066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Wydział Aplikacji IT (D09B01-W02)</w:t>
      </w: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66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</w:t>
      </w:r>
      <w:r w:rsidRPr="00A0668D">
        <w:rPr>
          <w:rFonts w:ascii="Times New Roman" w:eastAsia="Calibri" w:hAnsi="Times New Roman" w:cs="Times New Roman"/>
          <w:b/>
          <w:sz w:val="24"/>
          <w:szCs w:val="24"/>
        </w:rPr>
        <w:t xml:space="preserve">Biurze IT </w:t>
      </w:r>
      <w:r w:rsidRPr="00A0668D">
        <w:rPr>
          <w:rFonts w:ascii="Times New Roman" w:eastAsia="Calibri" w:hAnsi="Times New Roman" w:cs="Times New Roman"/>
          <w:sz w:val="24"/>
          <w:szCs w:val="24"/>
        </w:rPr>
        <w:t xml:space="preserve">wykonuje zadania wyszczególnione w </w:t>
      </w:r>
      <w:r w:rsidRPr="00A0668D">
        <w:rPr>
          <w:rFonts w:ascii="Times New Roman" w:eastAsia="Calibri" w:hAnsi="Times New Roman" w:cs="Times New Roman"/>
          <w:bCs/>
          <w:sz w:val="24"/>
          <w:szCs w:val="24"/>
        </w:rPr>
        <w:t>ust. 1</w:t>
      </w:r>
      <w:r w:rsidRPr="00A066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0668D">
        <w:rPr>
          <w:rFonts w:ascii="Times New Roman" w:eastAsia="Calibri" w:hAnsi="Times New Roman" w:cs="Times New Roman"/>
          <w:bCs/>
          <w:sz w:val="24"/>
          <w:szCs w:val="24"/>
        </w:rPr>
        <w:t>oraz dodatkowo wykonuje następujące zadania:</w:t>
      </w:r>
    </w:p>
    <w:p w14:paraId="382CE844" w14:textId="77777777" w:rsidR="00A0668D" w:rsidRPr="00A0668D" w:rsidRDefault="00A0668D" w:rsidP="00A0668D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12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wyboru wykonawców, analizuje wymagania funkcjonalne i niefunkcjonalne, projektuje i wdraża aplikacje na potrzeby CPPC;</w:t>
      </w:r>
    </w:p>
    <w:p w14:paraId="2DD748E1" w14:textId="77777777" w:rsidR="00A0668D" w:rsidRPr="00A0668D" w:rsidRDefault="00A0668D" w:rsidP="00A0668D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12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 użytkowników merytorycznych w zakresie rozwoju i utrzymania wdrożonych aplikacji, koordynuje i zarządza zmianami i konfiguracją aplikacji; </w:t>
      </w:r>
    </w:p>
    <w:p w14:paraId="3713A0DA" w14:textId="77777777" w:rsidR="00A0668D" w:rsidRPr="00A0668D" w:rsidRDefault="00A0668D" w:rsidP="00A0668D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12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 klientów wewnętrznych w zakresie możliwości automatyzacji procesów i odpowiadania na ich potrzeby; </w:t>
      </w:r>
    </w:p>
    <w:p w14:paraId="070E9F1E" w14:textId="77777777" w:rsidR="00A0668D" w:rsidRPr="00A0668D" w:rsidRDefault="00A0668D" w:rsidP="00A0668D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12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 powierzonych projektach dokonuje wyboru, koordynuje i zarządza zespołami projektowymi; </w:t>
      </w:r>
    </w:p>
    <w:p w14:paraId="56FB0628" w14:textId="77777777" w:rsidR="00A0668D" w:rsidRPr="00A0668D" w:rsidRDefault="00A0668D" w:rsidP="00A0668D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12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 powierzonych projektach wspiera właścicieli procesów w planowaniu i monitorowaniu postępów prac w celu dotrzymywania terminów, jakości i budżetu; </w:t>
      </w:r>
    </w:p>
    <w:p w14:paraId="77281893" w14:textId="77777777" w:rsidR="00A0668D" w:rsidRPr="00A0668D" w:rsidRDefault="00A0668D" w:rsidP="00A0668D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12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analizuje, planuje, organizuje i prowadzi kontrolę prac na wszystkich etapach realizacji powierzonych projektów w tym tworzy i zarządza dokumentacją projektową;</w:t>
      </w:r>
    </w:p>
    <w:p w14:paraId="5843BCC2" w14:textId="77777777" w:rsidR="00A0668D" w:rsidRPr="00A0668D" w:rsidRDefault="00A0668D" w:rsidP="00A0668D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12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 powierzonych projektach zarządza zmianą i ryzykiem projektowym; </w:t>
      </w:r>
    </w:p>
    <w:p w14:paraId="39AD33F8" w14:textId="77777777" w:rsidR="00A0668D" w:rsidRPr="00A0668D" w:rsidRDefault="00A0668D" w:rsidP="00A0668D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12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współpracuje z dostawcami zewnętrznymi, w szczególności z firmami dostarczającymi i wdrażającymi aplikacje. </w:t>
      </w:r>
    </w:p>
    <w:p w14:paraId="44AF9499" w14:textId="77777777" w:rsidR="00A0668D" w:rsidRPr="00A0668D" w:rsidRDefault="00A0668D" w:rsidP="00A0668D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l-PL"/>
        </w:rPr>
      </w:pPr>
    </w:p>
    <w:bookmarkEnd w:id="2"/>
    <w:p w14:paraId="3DD277F5" w14:textId="4E50CAF1" w:rsidR="003465C5" w:rsidRPr="00A0668D" w:rsidRDefault="003465C5" w:rsidP="003465C5">
      <w:pPr>
        <w:spacing w:line="259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sectPr w:rsidR="003465C5" w:rsidRPr="00A0668D" w:rsidSect="003D0AA0">
          <w:head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br w:type="page"/>
      </w:r>
    </w:p>
    <w:p w14:paraId="649BFE04" w14:textId="3FE2C1E6" w:rsidR="008E0278" w:rsidRPr="003465C5" w:rsidRDefault="003465C5" w:rsidP="003465C5">
      <w:pPr>
        <w:spacing w:after="120" w:line="276" w:lineRule="auto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A0668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5DCD2C39" wp14:editId="0AAF8272">
            <wp:extent cx="8892540" cy="5401023"/>
            <wp:effectExtent l="0" t="0" r="381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40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668D" w:rsidRPr="00A0668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bookmarkEnd w:id="3"/>
    </w:p>
    <w:sectPr w:rsidR="008E0278" w:rsidRPr="003465C5" w:rsidSect="003465C5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AF810" w14:textId="77777777" w:rsidR="00A62C59" w:rsidRDefault="00A62C59" w:rsidP="000129DC">
      <w:pPr>
        <w:spacing w:after="0" w:line="240" w:lineRule="auto"/>
      </w:pPr>
      <w:r>
        <w:separator/>
      </w:r>
    </w:p>
  </w:endnote>
  <w:endnote w:type="continuationSeparator" w:id="0">
    <w:p w14:paraId="753D1F4F" w14:textId="77777777" w:rsidR="00A62C59" w:rsidRDefault="00A62C59" w:rsidP="0001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§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rebuchetMS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46629"/>
      <w:docPartObj>
        <w:docPartGallery w:val="Page Numbers (Bottom of Page)"/>
        <w:docPartUnique/>
      </w:docPartObj>
    </w:sdtPr>
    <w:sdtEndPr/>
    <w:sdtContent>
      <w:p w14:paraId="29799D83" w14:textId="77777777" w:rsidR="00F7147E" w:rsidRDefault="00F7147E">
        <w:pPr>
          <w:pStyle w:val="Stopka"/>
          <w:jc w:val="right"/>
        </w:pPr>
      </w:p>
      <w:p w14:paraId="399C773E" w14:textId="153DD9EE" w:rsidR="00F7147E" w:rsidRDefault="00F7147E">
        <w:pPr>
          <w:pStyle w:val="Stopka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6C3DAD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42975865" w14:textId="77777777" w:rsidR="00F7147E" w:rsidRDefault="00F714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0C5F2" w14:textId="77777777" w:rsidR="00A62C59" w:rsidRDefault="00A62C59" w:rsidP="000129DC">
      <w:pPr>
        <w:spacing w:after="0" w:line="240" w:lineRule="auto"/>
      </w:pPr>
      <w:r>
        <w:separator/>
      </w:r>
    </w:p>
  </w:footnote>
  <w:footnote w:type="continuationSeparator" w:id="0">
    <w:p w14:paraId="3C009452" w14:textId="77777777" w:rsidR="00A62C59" w:rsidRDefault="00A62C59" w:rsidP="00012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DCB2B" w14:textId="5932E508" w:rsidR="00F7147E" w:rsidRPr="003D0AA0" w:rsidRDefault="00090137" w:rsidP="003D0AA0">
    <w:pPr>
      <w:pStyle w:val="Nagwek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0" locked="0" layoutInCell="1" allowOverlap="1" wp14:anchorId="4C8C4B61" wp14:editId="6A88E406">
              <wp:simplePos x="0" y="0"/>
              <wp:positionH relativeFrom="column">
                <wp:posOffset>310595</wp:posOffset>
              </wp:positionH>
              <wp:positionV relativeFrom="paragraph">
                <wp:posOffset>-323358</wp:posOffset>
              </wp:positionV>
              <wp:extent cx="5760720" cy="876935"/>
              <wp:effectExtent l="0" t="0" r="1905" b="0"/>
              <wp:wrapNone/>
              <wp:docPr id="21" name="Kanwa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3239770" y="5715"/>
                          <a:ext cx="49403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D29CF" w14:textId="6ED4AC1C" w:rsidR="00090137" w:rsidRDefault="00090137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Załącznik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3765550" y="5715"/>
                          <a:ext cx="12763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7E4BD" w14:textId="5DF26DF8" w:rsidR="00090137" w:rsidRDefault="00090137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3925570" y="5715"/>
                          <a:ext cx="75184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825FF" w14:textId="5AF36BBD" w:rsidR="00090137" w:rsidRDefault="00090137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zarządzenia nr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4708525" y="5715"/>
                          <a:ext cx="28956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54B9D" w14:textId="3994F29B" w:rsidR="00090137" w:rsidRDefault="00090137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1/202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4998085" y="5715"/>
                          <a:ext cx="6413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7B402" w14:textId="547BCC83" w:rsidR="00090137" w:rsidRDefault="00090137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5062220" y="5715"/>
                          <a:ext cx="3238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0CB8E" w14:textId="770A6693" w:rsidR="00090137" w:rsidRDefault="00090137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5092700" y="5715"/>
                          <a:ext cx="3238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2B92E" w14:textId="04BB17A9" w:rsidR="00090137" w:rsidRDefault="00090137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3239770" y="152400"/>
                          <a:ext cx="1108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5F33D" w14:textId="68BD48E7" w:rsidR="00090137" w:rsidRDefault="00090137">
                            <w:r w:rsidRPr="0009013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Dyrektora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Centrum P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4345940" y="152400"/>
                          <a:ext cx="129159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64D2F" w14:textId="0EA48517" w:rsidR="00090137" w:rsidRDefault="00090137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rojektów Polska Cyfrowa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668645" y="152400"/>
                          <a:ext cx="3238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1E992" w14:textId="650750A4" w:rsidR="00090137" w:rsidRDefault="00090137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3239770" y="298450"/>
                          <a:ext cx="30734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9AD20" w14:textId="2ACC99B7" w:rsidR="00090137" w:rsidRDefault="00090137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z dnia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3579495" y="298450"/>
                          <a:ext cx="6413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8413B" w14:textId="030E93A6" w:rsidR="00090137" w:rsidRDefault="00090137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3643630" y="298450"/>
                          <a:ext cx="3238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2890B" w14:textId="7BDF5CD8" w:rsidR="00090137" w:rsidRDefault="00090137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3675380" y="298450"/>
                          <a:ext cx="6318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82668" w14:textId="7D0FEA3C" w:rsidR="00090137" w:rsidRDefault="00090137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stycznia 202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4306570" y="298450"/>
                          <a:ext cx="6413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9554C" w14:textId="36ABD918" w:rsidR="00090137" w:rsidRDefault="00090137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4370705" y="298450"/>
                          <a:ext cx="3238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7AD0A" w14:textId="45111F3E" w:rsidR="00090137" w:rsidRDefault="00090137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4402455" y="298450"/>
                          <a:ext cx="8128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B318E" w14:textId="2D0367F7" w:rsidR="00090137" w:rsidRDefault="00090137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4481830" y="297180"/>
                          <a:ext cx="3238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1DCEF" w14:textId="48A4706F" w:rsidR="00090137" w:rsidRDefault="00090137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C8C4B61" id="Kanwa 21" o:spid="_x0000_s1026" editas="canvas" style="position:absolute;margin-left:24.45pt;margin-top:-25.45pt;width:453.6pt;height:69.05pt;z-index:251660288" coordsize="57607,8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xQDgQUAAJZLAAAOAAAAZHJzL2Uyb0RvYy54bWzsXNtu4zYQfS/QfxD07likqCuiLLJ2XBRI&#10;20W3/QBakm2hsihQ2thp0X/vkLLomwwU3Q1TQMyDQ5s0NSRnjmfOjHT/Yb8trZecNwWrEhvdObaV&#10;VynLimqd2L//tpiEttW0tMpoyao8sV/zxv7w8P1397s6zjHbsDLLuQWTVE28qxN707Z1PJ026Sbf&#10;0uaO1XkFnSvGt7SFt3w9zTjdwezbcoodx5/uGM9qztK8aeDTeddpP8j5V6s8bX9ZrZq8tcrEBtla&#10;+crl61K8Th/uabzmtN4U6UEM+h+k2NKigouqqea0pdYXXlxNtS1Szhq2au9Stp2y1apIc7kGWA1y&#10;LlYzo9ULbeRiUtidXkBofcN5l2shd8UWRVnCbkxh9lh8Jv7v4Hxy0V1W54O6T+TYw5hdDQfY1Ooo&#10;m68T8fOG1rlceROnP7984laRJTa2rYpuQY1+hYOl1brMLSKOUFwcRn2uP3EhZ1M/s/SPxqrYbAOj&#10;8kfO2W6T0wyEQmI8CH7yBfGmga9ay91PLIPZ6ZeWydPcr/hWTAjnZO0T28VuFASgRq+J7QXI67Qn&#10;37dWCr0kIo4LnSn0YugOZP+Uxv0sNW/aH3K2tUQjsTmsQV6Fvjw3rZCKxv2Qs92+tf00hkvDV8Vg&#10;IYTUt78iJ3oKn0IyIdh/mhBnPp88LmZk4i9Aork7n83m6G9xXUTiTZFleSVOvtd9RP7duR2ssNNa&#10;pf0NK4tMTCdEavh6OSu59ULB9hbyT+499ByHTc/FkJsAa7lYEsLE+YijycIPgwlZEG8SBU44cVD0&#10;MfId2Pj54nxJz0WVf/2SrF1iRx725CmdCH2xNkf+Xa+NxtuiBXQri21ih2oQjYUqPlUZHDmNW1qU&#10;XftkK4T4x60AvegPWiqu0NVO59v9cn9Q/yXLXkGFOQPNAiUESIbGhvE/bWsH8JbYFeCvbZU/VmAE&#10;Agn7Bu8by75BqxS+mNitbXXNWSsRUx5q/QjGsSikvgrD6a57MCkAgE6wN0cC9xoJpLmdGfYbIkHg&#10;e553CwkQDnzXM0hgkECBoQ4kkD+R8vftaJijAQQwt0vXwBeQrAsQIux5N12DwEMhMa6BsgbjGmhx&#10;DQ4+8zg9BP8aEAKNgEDAQRWu43CsgMPI8w0gGEA4hkvaPAS3t4KRhQzBNSCE/VZoIA9IFIUACTcA&#10;wSfIRAxHYzAOgj4HQTFoI8MDYKYvI4ZIIx54jo8xvkUhANUosEJyiaGLkWSqDZdouMQ35RJlwKB4&#10;tJHhQXSNB53ZaaIQPCfCgWMAIe9TfCa5IJKWKm8A6H+Wg9AWMCgebWSAANZ/5SEgxa9qCBlO843I&#10;gxzYIV8tkn0i44iQEzqQZjQpR5Ny7HMt2lBBkWljQwU0gApYY+BAXOJBqYEkEgZRAUfIi6DfFCKY&#10;QoQDMGpDBcWojQ0VBkqTkGJaNfgKnu+HPunoxSFUMITCmfNsCEZ9BKNi1caGCQNFSkixrRow4TR+&#10;wFFIoGBJ1pz18YPrBK4pSzBZh5OiTW2OwpFaGxsqkIH4QXGuOlDBCyISdZ7CECqYVKTxFN6JaTyy&#10;a2MDBTDHy2QkUryrDlDwieuLuxfEzQtDroLJRx5vWrio/zf3NqgcxTe+t6GraFbk2thAYaCEESna&#10;VQsoBJ4b3gYF30WhKHE0RKMhGnUTjUdybWyoMFDHiBTtqgEViOv4/a0OQ66CiR9M/PBe8YNi18YG&#10;CgPFjEjxrlpAIXAC5zapYNIPBhTeCxQUuTY2UBioaISCY303RRLiYOLdBoUQYRFdmPDBhA/awwdF&#10;ro0MFMQdB5dMI9ZZ1EhIiELFNAYIEOA8KWmYRsM0njlL+nKSilz7/4BC94ylOpWPgzk8qEo8Xer0&#10;vXz6yvFxWg//AAAA//8DAFBLAwQUAAYACAAAACEAdd+wxd4AAAAJAQAADwAAAGRycy9kb3ducmV2&#10;LnhtbEyPwU7DMAyG70i8Q2Qkblvaio62qzshJBCXMTF4gKzJ2mqJUzXZVt4ec4KbLX/6/f31ZnZW&#10;XMwUBk8I6TIBYaj1eqAO4evzZVGACFGRVtaTQfg2ATbN7U2tKu2v9GEu+9gJDqFQKYQ+xrGSMrS9&#10;cSos/WiIb0c/ORV5nTqpJ3XlcGdlliQr6dRA/KFXo3nuTXvanx3CLqVMj7bcHu2bf9/OSda95g7x&#10;/m5+WoOIZo5/MPzqszo07HTwZ9JBWISHomQSYZEnPDBQ5qsUxAGheMxANrX836D5AQAA//8DAFBL&#10;AQItABQABgAIAAAAIQC2gziS/gAAAOEBAAATAAAAAAAAAAAAAAAAAAAAAABbQ29udGVudF9UeXBl&#10;c10ueG1sUEsBAi0AFAAGAAgAAAAhADj9If/WAAAAlAEAAAsAAAAAAAAAAAAAAAAALwEAAF9yZWxz&#10;Ly5yZWxzUEsBAi0AFAAGAAgAAAAhANP/FAOBBQAAlksAAA4AAAAAAAAAAAAAAAAALgIAAGRycy9l&#10;Mm9Eb2MueG1sUEsBAi0AFAAGAAgAAAAhAHXfsMXeAAAACQEAAA8AAAAAAAAAAAAAAAAA2wcAAGRy&#10;cy9kb3ducmV2LnhtbFBLBQYAAAAABAAEAPMAAADm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8769;visibility:visible;mso-wrap-style:square">
                <v:fill o:detectmouseclick="t"/>
                <v:path o:connecttype="none"/>
              </v:shape>
              <v:rect id="Rectangle 4" o:spid="_x0000_s1028" style="position:absolute;left:32397;top:57;width:4941;height:25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<v:textbox style="mso-fit-shape-to-text:t" inset="0,0,0,0">
                  <w:txbxContent>
                    <w:p w14:paraId="6AAD29CF" w14:textId="6ED4AC1C" w:rsidR="00090137" w:rsidRDefault="00090137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Załącznik </w:t>
                      </w:r>
                    </w:p>
                  </w:txbxContent>
                </v:textbox>
              </v:rect>
              <v:rect id="Rectangle 5" o:spid="_x0000_s1029" style="position:absolute;left:37655;top:57;width:1276;height:25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<v:textbox style="mso-fit-shape-to-text:t" inset="0,0,0,0">
                  <w:txbxContent>
                    <w:p w14:paraId="3747E4BD" w14:textId="5DF26DF8" w:rsidR="00090137" w:rsidRDefault="00090137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 </w:t>
                      </w:r>
                    </w:p>
                  </w:txbxContent>
                </v:textbox>
              </v:rect>
              <v:rect id="Rectangle 6" o:spid="_x0000_s1030" style="position:absolute;left:39255;top:57;width:7519;height:25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<v:textbox style="mso-fit-shape-to-text:t" inset="0,0,0,0">
                  <w:txbxContent>
                    <w:p w14:paraId="390825FF" w14:textId="5AF36BBD" w:rsidR="00090137" w:rsidRDefault="00090137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zarządzenia nr </w:t>
                      </w:r>
                    </w:p>
                  </w:txbxContent>
                </v:textbox>
              </v:rect>
              <v:rect id="Rectangle 7" o:spid="_x0000_s1031" style="position:absolute;left:47085;top:57;width:2895;height:25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<v:textbox style="mso-fit-shape-to-text:t" inset="0,0,0,0">
                  <w:txbxContent>
                    <w:p w14:paraId="33A54B9D" w14:textId="3994F29B" w:rsidR="00090137" w:rsidRDefault="00090137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1/202</w:t>
                      </w:r>
                    </w:p>
                  </w:txbxContent>
                </v:textbox>
              </v:rect>
              <v:rect id="Rectangle 8" o:spid="_x0000_s1032" style="position:absolute;left:49980;top:57;width:642;height:25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<v:textbox style="mso-fit-shape-to-text:t" inset="0,0,0,0">
                  <w:txbxContent>
                    <w:p w14:paraId="6317B402" w14:textId="547BCC83" w:rsidR="00090137" w:rsidRDefault="00090137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  <v:rect id="Rectangle 9" o:spid="_x0000_s1033" style="position:absolute;left:50622;top:57;width:324;height:28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<v:textbox style="mso-fit-shape-to-text:t" inset="0,0,0,0">
                  <w:txbxContent>
                    <w:p w14:paraId="32E0CB8E" w14:textId="770A6693" w:rsidR="00090137" w:rsidRDefault="00090137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34" style="position:absolute;left:50927;top:57;width:323;height:28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<v:textbox style="mso-fit-shape-to-text:t" inset="0,0,0,0">
                  <w:txbxContent>
                    <w:p w14:paraId="3842B92E" w14:textId="04BB17A9" w:rsidR="00090137" w:rsidRDefault="00090137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11" o:spid="_x0000_s1035" style="position:absolute;left:32397;top:1524;width:11081;height:25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<v:textbox style="mso-fit-shape-to-text:t" inset="0,0,0,0">
                  <w:txbxContent>
                    <w:p w14:paraId="77D5F33D" w14:textId="68BD48E7" w:rsidR="00090137" w:rsidRDefault="00090137">
                      <w:r w:rsidRPr="00090137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</w:rPr>
                        <w:t>Dyrektora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Centrum P</w:t>
                      </w:r>
                    </w:p>
                  </w:txbxContent>
                </v:textbox>
              </v:rect>
              <v:rect id="Rectangle 12" o:spid="_x0000_s1036" style="position:absolute;left:43459;top:1524;width:12916;height:25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<v:textbox style="mso-fit-shape-to-text:t" inset="0,0,0,0">
                  <w:txbxContent>
                    <w:p w14:paraId="74C64D2F" w14:textId="0EA48517" w:rsidR="00090137" w:rsidRDefault="00090137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rojektów Polska Cyfrowa </w:t>
                      </w:r>
                    </w:p>
                  </w:txbxContent>
                </v:textbox>
              </v:rect>
              <v:rect id="Rectangle 13" o:spid="_x0000_s1037" style="position:absolute;left:56686;top:1524;width:324;height:28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<v:textbox style="mso-fit-shape-to-text:t" inset="0,0,0,0">
                  <w:txbxContent>
                    <w:p w14:paraId="6AD1E992" w14:textId="650750A4" w:rsidR="00090137" w:rsidRDefault="00090137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14" o:spid="_x0000_s1038" style="position:absolute;left:32397;top:2984;width:3074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<v:textbox style="mso-fit-shape-to-text:t" inset="0,0,0,0">
                  <w:txbxContent>
                    <w:p w14:paraId="3869AD20" w14:textId="2ACC99B7" w:rsidR="00090137" w:rsidRDefault="00090137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z dnia </w:t>
                      </w:r>
                    </w:p>
                  </w:txbxContent>
                </v:textbox>
              </v:rect>
              <v:rect id="Rectangle 15" o:spid="_x0000_s1039" style="position:absolute;left:35794;top:2984;width:642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<v:textbox style="mso-fit-shape-to-text:t" inset="0,0,0,0">
                  <w:txbxContent>
                    <w:p w14:paraId="2BA8413B" w14:textId="030E93A6" w:rsidR="00090137" w:rsidRDefault="00090137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  <v:rect id="Rectangle 16" o:spid="_x0000_s1040" style="position:absolute;left:36436;top:2984;width:324;height:28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<v:textbox style="mso-fit-shape-to-text:t" inset="0,0,0,0">
                  <w:txbxContent>
                    <w:p w14:paraId="1C12890B" w14:textId="7BDF5CD8" w:rsidR="00090137" w:rsidRDefault="00090137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17" o:spid="_x0000_s1041" style="position:absolute;left:36753;top:2984;width:6319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<v:textbox style="mso-fit-shape-to-text:t" inset="0,0,0,0">
                  <w:txbxContent>
                    <w:p w14:paraId="3E482668" w14:textId="7D0FEA3C" w:rsidR="00090137" w:rsidRDefault="00090137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stycznia 202</w:t>
                      </w:r>
                    </w:p>
                  </w:txbxContent>
                </v:textbox>
              </v:rect>
              <v:rect id="Rectangle 18" o:spid="_x0000_s1042" style="position:absolute;left:43065;top:2984;width:642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<v:textbox style="mso-fit-shape-to-text:t" inset="0,0,0,0">
                  <w:txbxContent>
                    <w:p w14:paraId="6409554C" w14:textId="36ABD918" w:rsidR="00090137" w:rsidRDefault="00090137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  <v:rect id="Rectangle 19" o:spid="_x0000_s1043" style="position:absolute;left:43707;top:2984;width:323;height:28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<v:textbox style="mso-fit-shape-to-text:t" inset="0,0,0,0">
                  <w:txbxContent>
                    <w:p w14:paraId="7DC7AD0A" w14:textId="45111F3E" w:rsidR="00090137" w:rsidRDefault="00090137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20" o:spid="_x0000_s1044" style="position:absolute;left:44024;top:2984;width:813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<v:textbox style="mso-fit-shape-to-text:t" inset="0,0,0,0">
                  <w:txbxContent>
                    <w:p w14:paraId="3E6B318E" w14:textId="2D0367F7" w:rsidR="00090137" w:rsidRDefault="00090137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r.</w:t>
                      </w:r>
                    </w:p>
                  </w:txbxContent>
                </v:textbox>
              </v:rect>
              <v:rect id="Rectangle 21" o:spid="_x0000_s1045" style="position:absolute;left:44818;top:2971;width:324;height:28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<v:textbox style="mso-fit-shape-to-text:t" inset="0,0,0,0">
                  <w:txbxContent>
                    <w:p w14:paraId="5B61DCEF" w14:textId="48A4706F" w:rsidR="00090137" w:rsidRDefault="00090137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67AA7" w14:textId="410D154E" w:rsidR="00F7147E" w:rsidRPr="003D0AA0" w:rsidRDefault="00F7147E" w:rsidP="003D0A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4B7CF" w14:textId="246509BC" w:rsidR="00F7147E" w:rsidRPr="003465C5" w:rsidRDefault="00F7147E" w:rsidP="003465C5">
    <w:pPr>
      <w:pStyle w:val="Nagwek"/>
      <w:jc w:val="right"/>
      <w:rPr>
        <w:sz w:val="24"/>
        <w:szCs w:val="24"/>
      </w:rPr>
    </w:pPr>
    <w:r w:rsidRPr="003465C5">
      <w:rPr>
        <w:sz w:val="24"/>
        <w:szCs w:val="24"/>
      </w:rPr>
      <w:t>Załącznik – Schemat organizacyjny CPPC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BA4"/>
    <w:multiLevelType w:val="hybridMultilevel"/>
    <w:tmpl w:val="587261B6"/>
    <w:lvl w:ilvl="0" w:tplc="BC3E4138">
      <w:start w:val="6"/>
      <w:numFmt w:val="decimal"/>
      <w:lvlText w:val="%1)"/>
      <w:lvlJc w:val="left"/>
      <w:pPr>
        <w:ind w:left="383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559" w:hanging="360"/>
      </w:pPr>
    </w:lvl>
    <w:lvl w:ilvl="2" w:tplc="0415001B" w:tentative="1">
      <w:start w:val="1"/>
      <w:numFmt w:val="lowerRoman"/>
      <w:lvlText w:val="%3."/>
      <w:lvlJc w:val="right"/>
      <w:pPr>
        <w:ind w:left="5279" w:hanging="180"/>
      </w:pPr>
    </w:lvl>
    <w:lvl w:ilvl="3" w:tplc="0415000F" w:tentative="1">
      <w:start w:val="1"/>
      <w:numFmt w:val="decimal"/>
      <w:lvlText w:val="%4."/>
      <w:lvlJc w:val="left"/>
      <w:pPr>
        <w:ind w:left="5999" w:hanging="360"/>
      </w:pPr>
    </w:lvl>
    <w:lvl w:ilvl="4" w:tplc="04150019" w:tentative="1">
      <w:start w:val="1"/>
      <w:numFmt w:val="lowerLetter"/>
      <w:lvlText w:val="%5."/>
      <w:lvlJc w:val="left"/>
      <w:pPr>
        <w:ind w:left="6719" w:hanging="360"/>
      </w:pPr>
    </w:lvl>
    <w:lvl w:ilvl="5" w:tplc="0415001B" w:tentative="1">
      <w:start w:val="1"/>
      <w:numFmt w:val="lowerRoman"/>
      <w:lvlText w:val="%6."/>
      <w:lvlJc w:val="right"/>
      <w:pPr>
        <w:ind w:left="7439" w:hanging="180"/>
      </w:pPr>
    </w:lvl>
    <w:lvl w:ilvl="6" w:tplc="0415000F" w:tentative="1">
      <w:start w:val="1"/>
      <w:numFmt w:val="decimal"/>
      <w:lvlText w:val="%7."/>
      <w:lvlJc w:val="left"/>
      <w:pPr>
        <w:ind w:left="8159" w:hanging="360"/>
      </w:pPr>
    </w:lvl>
    <w:lvl w:ilvl="7" w:tplc="04150019" w:tentative="1">
      <w:start w:val="1"/>
      <w:numFmt w:val="lowerLetter"/>
      <w:lvlText w:val="%8."/>
      <w:lvlJc w:val="left"/>
      <w:pPr>
        <w:ind w:left="8879" w:hanging="360"/>
      </w:pPr>
    </w:lvl>
    <w:lvl w:ilvl="8" w:tplc="0415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065647B2"/>
    <w:multiLevelType w:val="hybridMultilevel"/>
    <w:tmpl w:val="D1264B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4772"/>
    <w:multiLevelType w:val="hybridMultilevel"/>
    <w:tmpl w:val="623E5688"/>
    <w:lvl w:ilvl="0" w:tplc="FF5641C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F04D9C"/>
    <w:multiLevelType w:val="hybridMultilevel"/>
    <w:tmpl w:val="4A3418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4B5BE3"/>
    <w:multiLevelType w:val="hybridMultilevel"/>
    <w:tmpl w:val="33DE5532"/>
    <w:lvl w:ilvl="0" w:tplc="D8D6285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05141"/>
    <w:multiLevelType w:val="hybridMultilevel"/>
    <w:tmpl w:val="F7308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B215F"/>
    <w:multiLevelType w:val="hybridMultilevel"/>
    <w:tmpl w:val="283CE6A0"/>
    <w:lvl w:ilvl="0" w:tplc="47702488">
      <w:start w:val="1"/>
      <w:numFmt w:val="decimal"/>
      <w:lvlText w:val="%1)"/>
      <w:lvlJc w:val="left"/>
      <w:pPr>
        <w:ind w:left="1068" w:hanging="360"/>
      </w:pPr>
      <w:rPr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6935FE"/>
    <w:multiLevelType w:val="hybridMultilevel"/>
    <w:tmpl w:val="34D4FB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195AF9"/>
    <w:multiLevelType w:val="hybridMultilevel"/>
    <w:tmpl w:val="5B482C66"/>
    <w:lvl w:ilvl="0" w:tplc="B3402174">
      <w:start w:val="1"/>
      <w:numFmt w:val="decimal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F8510E"/>
    <w:multiLevelType w:val="hybridMultilevel"/>
    <w:tmpl w:val="CF2A34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7782A"/>
    <w:multiLevelType w:val="hybridMultilevel"/>
    <w:tmpl w:val="5B482C6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254FF6"/>
    <w:multiLevelType w:val="hybridMultilevel"/>
    <w:tmpl w:val="A6FA6D34"/>
    <w:lvl w:ilvl="0" w:tplc="3352241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C4FC9"/>
    <w:multiLevelType w:val="hybridMultilevel"/>
    <w:tmpl w:val="3A7E7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24E69"/>
    <w:multiLevelType w:val="hybridMultilevel"/>
    <w:tmpl w:val="EF123010"/>
    <w:lvl w:ilvl="0" w:tplc="587298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86307C7"/>
    <w:multiLevelType w:val="hybridMultilevel"/>
    <w:tmpl w:val="8D4C1BDA"/>
    <w:lvl w:ilvl="0" w:tplc="F496E8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F6A5C"/>
    <w:multiLevelType w:val="hybridMultilevel"/>
    <w:tmpl w:val="4AF4F220"/>
    <w:styleLink w:val="Styl11"/>
    <w:lvl w:ilvl="0" w:tplc="548265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700944"/>
    <w:multiLevelType w:val="hybridMultilevel"/>
    <w:tmpl w:val="94B430F0"/>
    <w:lvl w:ilvl="0" w:tplc="C8DE7D3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E85351"/>
    <w:multiLevelType w:val="hybridMultilevel"/>
    <w:tmpl w:val="3572E0B6"/>
    <w:lvl w:ilvl="0" w:tplc="68284C4A">
      <w:start w:val="1"/>
      <w:numFmt w:val="decimal"/>
      <w:lvlText w:val="%1)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B728075C">
      <w:start w:val="1"/>
      <w:numFmt w:val="lowerLetter"/>
      <w:lvlText w:val="%2)"/>
      <w:lvlJc w:val="left"/>
      <w:pPr>
        <w:ind w:left="2496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2E9248B5"/>
    <w:multiLevelType w:val="hybridMultilevel"/>
    <w:tmpl w:val="FC0C0B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0049F"/>
    <w:multiLevelType w:val="hybridMultilevel"/>
    <w:tmpl w:val="E23E0570"/>
    <w:lvl w:ilvl="0" w:tplc="D1D43E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F253A"/>
    <w:multiLevelType w:val="hybridMultilevel"/>
    <w:tmpl w:val="AB2AEF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39345E9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ascii="§" w:hAnsi="§"/>
        <w:sz w:val="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5D85EC7"/>
    <w:multiLevelType w:val="hybridMultilevel"/>
    <w:tmpl w:val="BC4AF746"/>
    <w:lvl w:ilvl="0" w:tplc="04150011">
      <w:start w:val="1"/>
      <w:numFmt w:val="decimal"/>
      <w:lvlText w:val="%1)"/>
      <w:lvlJc w:val="left"/>
      <w:pPr>
        <w:ind w:left="1575" w:hanging="360"/>
      </w:p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3" w15:restartNumberingAfterBreak="0">
    <w:nsid w:val="40DF7B6D"/>
    <w:multiLevelType w:val="hybridMultilevel"/>
    <w:tmpl w:val="DDDAB328"/>
    <w:lvl w:ilvl="0" w:tplc="8D5432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2C543CA"/>
    <w:multiLevelType w:val="hybridMultilevel"/>
    <w:tmpl w:val="CD7EE6AE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43B64FFD"/>
    <w:multiLevelType w:val="hybridMultilevel"/>
    <w:tmpl w:val="B3EC1264"/>
    <w:lvl w:ilvl="0" w:tplc="797271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49185894"/>
    <w:multiLevelType w:val="hybridMultilevel"/>
    <w:tmpl w:val="72FE16FE"/>
    <w:lvl w:ilvl="0" w:tplc="04150011">
      <w:start w:val="1"/>
      <w:numFmt w:val="decimal"/>
      <w:lvlText w:val="%1)"/>
      <w:lvlJc w:val="left"/>
      <w:pPr>
        <w:ind w:left="6313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F5794C"/>
    <w:multiLevelType w:val="hybridMultilevel"/>
    <w:tmpl w:val="21AC165A"/>
    <w:lvl w:ilvl="0" w:tplc="2282480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54B61CF0"/>
    <w:multiLevelType w:val="hybridMultilevel"/>
    <w:tmpl w:val="4378BFFE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55166B76"/>
    <w:multiLevelType w:val="hybridMultilevel"/>
    <w:tmpl w:val="CC0EB94A"/>
    <w:lvl w:ilvl="0" w:tplc="D68AE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2B2451"/>
    <w:multiLevelType w:val="hybridMultilevel"/>
    <w:tmpl w:val="CF2A34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C3996"/>
    <w:multiLevelType w:val="hybridMultilevel"/>
    <w:tmpl w:val="9AD6A8C6"/>
    <w:lvl w:ilvl="0" w:tplc="58808A4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1008DC"/>
    <w:multiLevelType w:val="hybridMultilevel"/>
    <w:tmpl w:val="2F868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168A0"/>
    <w:multiLevelType w:val="hybridMultilevel"/>
    <w:tmpl w:val="339E8452"/>
    <w:lvl w:ilvl="0" w:tplc="D7601C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600D6A"/>
    <w:multiLevelType w:val="hybridMultilevel"/>
    <w:tmpl w:val="CF2A34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D5554A"/>
    <w:multiLevelType w:val="hybridMultilevel"/>
    <w:tmpl w:val="A9C8102A"/>
    <w:lvl w:ilvl="0" w:tplc="20AA8898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2E8942E">
      <w:start w:val="1"/>
      <w:numFmt w:val="lowerLetter"/>
      <w:lvlText w:val="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E5D1D"/>
    <w:multiLevelType w:val="hybridMultilevel"/>
    <w:tmpl w:val="D74E71D4"/>
    <w:lvl w:ilvl="0" w:tplc="919217C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B2545"/>
    <w:multiLevelType w:val="hybridMultilevel"/>
    <w:tmpl w:val="77EE5646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B64AC"/>
    <w:multiLevelType w:val="hybridMultilevel"/>
    <w:tmpl w:val="18B8A51A"/>
    <w:lvl w:ilvl="0" w:tplc="6CA449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19E468F"/>
    <w:multiLevelType w:val="hybridMultilevel"/>
    <w:tmpl w:val="D1264B34"/>
    <w:lvl w:ilvl="0" w:tplc="0336AF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254EE0"/>
    <w:multiLevelType w:val="hybridMultilevel"/>
    <w:tmpl w:val="ED9AB1E6"/>
    <w:lvl w:ilvl="0" w:tplc="90C8DD7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 w15:restartNumberingAfterBreak="0">
    <w:nsid w:val="647072B0"/>
    <w:multiLevelType w:val="hybridMultilevel"/>
    <w:tmpl w:val="365E1E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D505E7"/>
    <w:multiLevelType w:val="hybridMultilevel"/>
    <w:tmpl w:val="F51A8BB6"/>
    <w:lvl w:ilvl="0" w:tplc="3E4EAB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D220E3"/>
    <w:multiLevelType w:val="hybridMultilevel"/>
    <w:tmpl w:val="22465400"/>
    <w:lvl w:ilvl="0" w:tplc="E15E7E2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49251DD"/>
    <w:multiLevelType w:val="hybridMultilevel"/>
    <w:tmpl w:val="BC188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B43935"/>
    <w:multiLevelType w:val="hybridMultilevel"/>
    <w:tmpl w:val="2D30F21E"/>
    <w:lvl w:ilvl="0" w:tplc="EFECF67A">
      <w:start w:val="2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63E0478"/>
    <w:multiLevelType w:val="hybridMultilevel"/>
    <w:tmpl w:val="4AA614D8"/>
    <w:lvl w:ilvl="0" w:tplc="A30209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B601A9"/>
    <w:multiLevelType w:val="hybridMultilevel"/>
    <w:tmpl w:val="5A82B2B2"/>
    <w:lvl w:ilvl="0" w:tplc="F9143A92">
      <w:start w:val="1"/>
      <w:numFmt w:val="lowerLetter"/>
      <w:lvlText w:val="%1)"/>
      <w:lvlJc w:val="left"/>
      <w:pPr>
        <w:ind w:left="1636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8" w15:restartNumberingAfterBreak="0">
    <w:nsid w:val="76D05972"/>
    <w:multiLevelType w:val="hybridMultilevel"/>
    <w:tmpl w:val="8B582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C76343"/>
    <w:multiLevelType w:val="hybridMultilevel"/>
    <w:tmpl w:val="9CEEC414"/>
    <w:lvl w:ilvl="0" w:tplc="DCB6BC4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257D17"/>
    <w:multiLevelType w:val="hybridMultilevel"/>
    <w:tmpl w:val="53742024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6B7B79"/>
    <w:multiLevelType w:val="hybridMultilevel"/>
    <w:tmpl w:val="3500928C"/>
    <w:lvl w:ilvl="0" w:tplc="BB4020E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E45F50"/>
    <w:multiLevelType w:val="hybridMultilevel"/>
    <w:tmpl w:val="FC0C0B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15"/>
  </w:num>
  <w:num w:numId="4">
    <w:abstractNumId w:val="32"/>
  </w:num>
  <w:num w:numId="5">
    <w:abstractNumId w:val="2"/>
  </w:num>
  <w:num w:numId="6">
    <w:abstractNumId w:val="28"/>
  </w:num>
  <w:num w:numId="7">
    <w:abstractNumId w:val="12"/>
  </w:num>
  <w:num w:numId="8">
    <w:abstractNumId w:val="18"/>
  </w:num>
  <w:num w:numId="9">
    <w:abstractNumId w:val="52"/>
  </w:num>
  <w:num w:numId="10">
    <w:abstractNumId w:val="50"/>
  </w:num>
  <w:num w:numId="11">
    <w:abstractNumId w:val="31"/>
  </w:num>
  <w:num w:numId="12">
    <w:abstractNumId w:val="44"/>
  </w:num>
  <w:num w:numId="13">
    <w:abstractNumId w:val="5"/>
  </w:num>
  <w:num w:numId="14">
    <w:abstractNumId w:val="41"/>
  </w:num>
  <w:num w:numId="15">
    <w:abstractNumId w:val="6"/>
  </w:num>
  <w:num w:numId="16">
    <w:abstractNumId w:val="37"/>
  </w:num>
  <w:num w:numId="17">
    <w:abstractNumId w:val="19"/>
  </w:num>
  <w:num w:numId="18">
    <w:abstractNumId w:val="42"/>
  </w:num>
  <w:num w:numId="19">
    <w:abstractNumId w:val="4"/>
  </w:num>
  <w:num w:numId="20">
    <w:abstractNumId w:val="23"/>
  </w:num>
  <w:num w:numId="21">
    <w:abstractNumId w:val="25"/>
  </w:num>
  <w:num w:numId="22">
    <w:abstractNumId w:val="11"/>
  </w:num>
  <w:num w:numId="23">
    <w:abstractNumId w:val="33"/>
  </w:num>
  <w:num w:numId="24">
    <w:abstractNumId w:val="16"/>
  </w:num>
  <w:num w:numId="25">
    <w:abstractNumId w:val="39"/>
  </w:num>
  <w:num w:numId="26">
    <w:abstractNumId w:val="21"/>
  </w:num>
  <w:num w:numId="27">
    <w:abstractNumId w:val="26"/>
  </w:num>
  <w:num w:numId="28">
    <w:abstractNumId w:val="24"/>
  </w:num>
  <w:num w:numId="29">
    <w:abstractNumId w:val="8"/>
  </w:num>
  <w:num w:numId="30">
    <w:abstractNumId w:val="7"/>
  </w:num>
  <w:num w:numId="31">
    <w:abstractNumId w:val="0"/>
  </w:num>
  <w:num w:numId="32">
    <w:abstractNumId w:val="13"/>
  </w:num>
  <w:num w:numId="33">
    <w:abstractNumId w:val="14"/>
  </w:num>
  <w:num w:numId="34">
    <w:abstractNumId w:val="40"/>
  </w:num>
  <w:num w:numId="35">
    <w:abstractNumId w:val="43"/>
  </w:num>
  <w:num w:numId="36">
    <w:abstractNumId w:val="38"/>
  </w:num>
  <w:num w:numId="37">
    <w:abstractNumId w:val="10"/>
  </w:num>
  <w:num w:numId="38">
    <w:abstractNumId w:val="27"/>
  </w:num>
  <w:num w:numId="39">
    <w:abstractNumId w:val="49"/>
  </w:num>
  <w:num w:numId="40">
    <w:abstractNumId w:val="9"/>
  </w:num>
  <w:num w:numId="41">
    <w:abstractNumId w:val="34"/>
  </w:num>
  <w:num w:numId="42">
    <w:abstractNumId w:val="30"/>
  </w:num>
  <w:num w:numId="43">
    <w:abstractNumId w:val="1"/>
  </w:num>
  <w:num w:numId="44">
    <w:abstractNumId w:val="29"/>
  </w:num>
  <w:num w:numId="45">
    <w:abstractNumId w:val="46"/>
  </w:num>
  <w:num w:numId="46">
    <w:abstractNumId w:val="3"/>
  </w:num>
  <w:num w:numId="47">
    <w:abstractNumId w:val="48"/>
  </w:num>
  <w:num w:numId="48">
    <w:abstractNumId w:val="36"/>
  </w:num>
  <w:num w:numId="49">
    <w:abstractNumId w:val="35"/>
  </w:num>
  <w:num w:numId="50">
    <w:abstractNumId w:val="51"/>
  </w:num>
  <w:num w:numId="51">
    <w:abstractNumId w:val="45"/>
  </w:num>
  <w:num w:numId="52">
    <w:abstractNumId w:val="22"/>
  </w:num>
  <w:num w:numId="53">
    <w:abstractNumId w:val="2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20"/>
    <w:rsid w:val="00006A09"/>
    <w:rsid w:val="00006B2C"/>
    <w:rsid w:val="00007EE7"/>
    <w:rsid w:val="000104DD"/>
    <w:rsid w:val="000129DC"/>
    <w:rsid w:val="00015359"/>
    <w:rsid w:val="0001611A"/>
    <w:rsid w:val="000174BC"/>
    <w:rsid w:val="00020CCF"/>
    <w:rsid w:val="00021713"/>
    <w:rsid w:val="00021CE9"/>
    <w:rsid w:val="00022C50"/>
    <w:rsid w:val="0002362E"/>
    <w:rsid w:val="00025553"/>
    <w:rsid w:val="00027CA3"/>
    <w:rsid w:val="0003234F"/>
    <w:rsid w:val="00032D19"/>
    <w:rsid w:val="00032EA7"/>
    <w:rsid w:val="00033C5D"/>
    <w:rsid w:val="00042560"/>
    <w:rsid w:val="00042BC8"/>
    <w:rsid w:val="00044090"/>
    <w:rsid w:val="000443FD"/>
    <w:rsid w:val="00044C75"/>
    <w:rsid w:val="00045093"/>
    <w:rsid w:val="00046AAC"/>
    <w:rsid w:val="000568B0"/>
    <w:rsid w:val="00066EB3"/>
    <w:rsid w:val="000706C0"/>
    <w:rsid w:val="00071559"/>
    <w:rsid w:val="000765BD"/>
    <w:rsid w:val="00076CBF"/>
    <w:rsid w:val="00081681"/>
    <w:rsid w:val="00086393"/>
    <w:rsid w:val="00090137"/>
    <w:rsid w:val="000905AB"/>
    <w:rsid w:val="00091411"/>
    <w:rsid w:val="00091CA7"/>
    <w:rsid w:val="00095143"/>
    <w:rsid w:val="0009543F"/>
    <w:rsid w:val="000963D9"/>
    <w:rsid w:val="00097E03"/>
    <w:rsid w:val="000A4CAD"/>
    <w:rsid w:val="000B2BBC"/>
    <w:rsid w:val="000B688B"/>
    <w:rsid w:val="000B6F24"/>
    <w:rsid w:val="000C638F"/>
    <w:rsid w:val="000D4314"/>
    <w:rsid w:val="000D59FF"/>
    <w:rsid w:val="000E0E2E"/>
    <w:rsid w:val="000E1DC6"/>
    <w:rsid w:val="000E2672"/>
    <w:rsid w:val="000E2F2F"/>
    <w:rsid w:val="000E43CC"/>
    <w:rsid w:val="000E6B20"/>
    <w:rsid w:val="000E704C"/>
    <w:rsid w:val="00107300"/>
    <w:rsid w:val="00107EF2"/>
    <w:rsid w:val="001137EC"/>
    <w:rsid w:val="00117128"/>
    <w:rsid w:val="0012369C"/>
    <w:rsid w:val="00123ACD"/>
    <w:rsid w:val="001247EE"/>
    <w:rsid w:val="0012551B"/>
    <w:rsid w:val="00125AAC"/>
    <w:rsid w:val="00127C6D"/>
    <w:rsid w:val="00130910"/>
    <w:rsid w:val="0013502E"/>
    <w:rsid w:val="001375A7"/>
    <w:rsid w:val="00142FE3"/>
    <w:rsid w:val="001445A6"/>
    <w:rsid w:val="00145C01"/>
    <w:rsid w:val="00146D90"/>
    <w:rsid w:val="00153180"/>
    <w:rsid w:val="00153328"/>
    <w:rsid w:val="0016128A"/>
    <w:rsid w:val="00161EB0"/>
    <w:rsid w:val="00163E58"/>
    <w:rsid w:val="001708A1"/>
    <w:rsid w:val="00170C51"/>
    <w:rsid w:val="00172F10"/>
    <w:rsid w:val="0017660E"/>
    <w:rsid w:val="0017715A"/>
    <w:rsid w:val="00181352"/>
    <w:rsid w:val="00190A83"/>
    <w:rsid w:val="00195AB6"/>
    <w:rsid w:val="00196B5B"/>
    <w:rsid w:val="001979E6"/>
    <w:rsid w:val="001A1B4C"/>
    <w:rsid w:val="001A4F41"/>
    <w:rsid w:val="001A6721"/>
    <w:rsid w:val="001B1265"/>
    <w:rsid w:val="001B2C00"/>
    <w:rsid w:val="001B3BBA"/>
    <w:rsid w:val="001B3F39"/>
    <w:rsid w:val="001B5EDC"/>
    <w:rsid w:val="001B69D8"/>
    <w:rsid w:val="001C0393"/>
    <w:rsid w:val="001C05D5"/>
    <w:rsid w:val="001C2028"/>
    <w:rsid w:val="001C2569"/>
    <w:rsid w:val="001C3426"/>
    <w:rsid w:val="001C3757"/>
    <w:rsid w:val="001C5164"/>
    <w:rsid w:val="001C6F61"/>
    <w:rsid w:val="001C7037"/>
    <w:rsid w:val="001D02B7"/>
    <w:rsid w:val="001D0DEB"/>
    <w:rsid w:val="001D31A3"/>
    <w:rsid w:val="001D4BC0"/>
    <w:rsid w:val="001D6EEB"/>
    <w:rsid w:val="001E740E"/>
    <w:rsid w:val="001F0D5B"/>
    <w:rsid w:val="001F15A0"/>
    <w:rsid w:val="001F2C62"/>
    <w:rsid w:val="001F50AC"/>
    <w:rsid w:val="0020071E"/>
    <w:rsid w:val="00202BC4"/>
    <w:rsid w:val="0020539C"/>
    <w:rsid w:val="00207535"/>
    <w:rsid w:val="0021500F"/>
    <w:rsid w:val="002150A2"/>
    <w:rsid w:val="00216C16"/>
    <w:rsid w:val="00217C15"/>
    <w:rsid w:val="002212F0"/>
    <w:rsid w:val="0022163D"/>
    <w:rsid w:val="00221771"/>
    <w:rsid w:val="00221BE0"/>
    <w:rsid w:val="00222503"/>
    <w:rsid w:val="00223287"/>
    <w:rsid w:val="00224819"/>
    <w:rsid w:val="00227AEA"/>
    <w:rsid w:val="00230764"/>
    <w:rsid w:val="0023250D"/>
    <w:rsid w:val="00232E5A"/>
    <w:rsid w:val="0023373A"/>
    <w:rsid w:val="00235EC1"/>
    <w:rsid w:val="00236F40"/>
    <w:rsid w:val="00237338"/>
    <w:rsid w:val="00237A0D"/>
    <w:rsid w:val="00240682"/>
    <w:rsid w:val="00242101"/>
    <w:rsid w:val="00246195"/>
    <w:rsid w:val="00250208"/>
    <w:rsid w:val="00250A2A"/>
    <w:rsid w:val="0025363E"/>
    <w:rsid w:val="00257264"/>
    <w:rsid w:val="002579DE"/>
    <w:rsid w:val="00260D05"/>
    <w:rsid w:val="00261E3E"/>
    <w:rsid w:val="002634C2"/>
    <w:rsid w:val="00263B2E"/>
    <w:rsid w:val="00264DDC"/>
    <w:rsid w:val="00265144"/>
    <w:rsid w:val="002659C6"/>
    <w:rsid w:val="00266CD9"/>
    <w:rsid w:val="00271690"/>
    <w:rsid w:val="00274855"/>
    <w:rsid w:val="00275E5A"/>
    <w:rsid w:val="00276C90"/>
    <w:rsid w:val="00281BCD"/>
    <w:rsid w:val="002860D4"/>
    <w:rsid w:val="0028746F"/>
    <w:rsid w:val="00290B59"/>
    <w:rsid w:val="002911AD"/>
    <w:rsid w:val="00293C92"/>
    <w:rsid w:val="0029539A"/>
    <w:rsid w:val="002B0BCF"/>
    <w:rsid w:val="002B1F2F"/>
    <w:rsid w:val="002B7731"/>
    <w:rsid w:val="002D1122"/>
    <w:rsid w:val="002D1186"/>
    <w:rsid w:val="002D26D6"/>
    <w:rsid w:val="002D2C3E"/>
    <w:rsid w:val="002D4505"/>
    <w:rsid w:val="002D6325"/>
    <w:rsid w:val="002D6CBB"/>
    <w:rsid w:val="002D7AD0"/>
    <w:rsid w:val="002F2C25"/>
    <w:rsid w:val="002F37B4"/>
    <w:rsid w:val="002F3BA0"/>
    <w:rsid w:val="002F7BCC"/>
    <w:rsid w:val="00301FE3"/>
    <w:rsid w:val="00302870"/>
    <w:rsid w:val="003046C2"/>
    <w:rsid w:val="003119A1"/>
    <w:rsid w:val="00313C8D"/>
    <w:rsid w:val="00314F8D"/>
    <w:rsid w:val="0032104C"/>
    <w:rsid w:val="003329AA"/>
    <w:rsid w:val="003416CB"/>
    <w:rsid w:val="00344DC1"/>
    <w:rsid w:val="003465C5"/>
    <w:rsid w:val="00347113"/>
    <w:rsid w:val="00347118"/>
    <w:rsid w:val="0034783B"/>
    <w:rsid w:val="00357EF1"/>
    <w:rsid w:val="00360B63"/>
    <w:rsid w:val="00363A83"/>
    <w:rsid w:val="00363D3B"/>
    <w:rsid w:val="00364D45"/>
    <w:rsid w:val="003650AA"/>
    <w:rsid w:val="00373F30"/>
    <w:rsid w:val="00375204"/>
    <w:rsid w:val="0037595E"/>
    <w:rsid w:val="003856EC"/>
    <w:rsid w:val="00387EE3"/>
    <w:rsid w:val="00391C23"/>
    <w:rsid w:val="00392E14"/>
    <w:rsid w:val="003936F2"/>
    <w:rsid w:val="0039514B"/>
    <w:rsid w:val="00396E26"/>
    <w:rsid w:val="003A2540"/>
    <w:rsid w:val="003A632F"/>
    <w:rsid w:val="003B221D"/>
    <w:rsid w:val="003B4D57"/>
    <w:rsid w:val="003B6632"/>
    <w:rsid w:val="003C3BB2"/>
    <w:rsid w:val="003C5009"/>
    <w:rsid w:val="003C5782"/>
    <w:rsid w:val="003C66AF"/>
    <w:rsid w:val="003D0AA0"/>
    <w:rsid w:val="003D0B44"/>
    <w:rsid w:val="003D3E54"/>
    <w:rsid w:val="003D3EFF"/>
    <w:rsid w:val="003D450A"/>
    <w:rsid w:val="003D4815"/>
    <w:rsid w:val="003D5E64"/>
    <w:rsid w:val="003D7C4A"/>
    <w:rsid w:val="003E30D7"/>
    <w:rsid w:val="003E4A3F"/>
    <w:rsid w:val="003E5E9D"/>
    <w:rsid w:val="003E7631"/>
    <w:rsid w:val="003F144E"/>
    <w:rsid w:val="00400E2D"/>
    <w:rsid w:val="0040155B"/>
    <w:rsid w:val="004101B0"/>
    <w:rsid w:val="0041341A"/>
    <w:rsid w:val="00413C4B"/>
    <w:rsid w:val="00416F75"/>
    <w:rsid w:val="00417A3B"/>
    <w:rsid w:val="00422203"/>
    <w:rsid w:val="00422956"/>
    <w:rsid w:val="00431C1E"/>
    <w:rsid w:val="00434012"/>
    <w:rsid w:val="0043415C"/>
    <w:rsid w:val="00434EC1"/>
    <w:rsid w:val="004351B2"/>
    <w:rsid w:val="00435EAA"/>
    <w:rsid w:val="004441AE"/>
    <w:rsid w:val="00446F08"/>
    <w:rsid w:val="00452613"/>
    <w:rsid w:val="00453E17"/>
    <w:rsid w:val="00460875"/>
    <w:rsid w:val="00464DE7"/>
    <w:rsid w:val="004651C2"/>
    <w:rsid w:val="004674D3"/>
    <w:rsid w:val="0047326D"/>
    <w:rsid w:val="0047799D"/>
    <w:rsid w:val="00481C4D"/>
    <w:rsid w:val="00482C9C"/>
    <w:rsid w:val="00485660"/>
    <w:rsid w:val="00487BE0"/>
    <w:rsid w:val="0049156A"/>
    <w:rsid w:val="00492F1F"/>
    <w:rsid w:val="0049588E"/>
    <w:rsid w:val="00495FA3"/>
    <w:rsid w:val="004A0342"/>
    <w:rsid w:val="004A3352"/>
    <w:rsid w:val="004A4A68"/>
    <w:rsid w:val="004A58A0"/>
    <w:rsid w:val="004A7496"/>
    <w:rsid w:val="004B2AB8"/>
    <w:rsid w:val="004C1665"/>
    <w:rsid w:val="004C1F62"/>
    <w:rsid w:val="004C2BC3"/>
    <w:rsid w:val="004C32B8"/>
    <w:rsid w:val="004C3EBA"/>
    <w:rsid w:val="004C5403"/>
    <w:rsid w:val="004C66EC"/>
    <w:rsid w:val="004D0317"/>
    <w:rsid w:val="004D7A97"/>
    <w:rsid w:val="004E0815"/>
    <w:rsid w:val="004E44C4"/>
    <w:rsid w:val="004E57F4"/>
    <w:rsid w:val="004E5D1F"/>
    <w:rsid w:val="004E60B6"/>
    <w:rsid w:val="004F2A24"/>
    <w:rsid w:val="004F4100"/>
    <w:rsid w:val="004F53FE"/>
    <w:rsid w:val="004F67BD"/>
    <w:rsid w:val="00500754"/>
    <w:rsid w:val="00504B1E"/>
    <w:rsid w:val="00506141"/>
    <w:rsid w:val="005161A9"/>
    <w:rsid w:val="00520A47"/>
    <w:rsid w:val="0052619C"/>
    <w:rsid w:val="00531D5C"/>
    <w:rsid w:val="00533C0D"/>
    <w:rsid w:val="005436FB"/>
    <w:rsid w:val="00546461"/>
    <w:rsid w:val="00547C56"/>
    <w:rsid w:val="00551946"/>
    <w:rsid w:val="00551A96"/>
    <w:rsid w:val="00551DC2"/>
    <w:rsid w:val="00553278"/>
    <w:rsid w:val="00553E71"/>
    <w:rsid w:val="005638C1"/>
    <w:rsid w:val="00566605"/>
    <w:rsid w:val="005755B9"/>
    <w:rsid w:val="0057569F"/>
    <w:rsid w:val="00577E9F"/>
    <w:rsid w:val="005809B6"/>
    <w:rsid w:val="0058210F"/>
    <w:rsid w:val="00583A99"/>
    <w:rsid w:val="005868EF"/>
    <w:rsid w:val="005912A1"/>
    <w:rsid w:val="0059380F"/>
    <w:rsid w:val="0059393E"/>
    <w:rsid w:val="00593D04"/>
    <w:rsid w:val="00594F8F"/>
    <w:rsid w:val="005A163C"/>
    <w:rsid w:val="005A3898"/>
    <w:rsid w:val="005A38A5"/>
    <w:rsid w:val="005A4C45"/>
    <w:rsid w:val="005A6C5E"/>
    <w:rsid w:val="005A73E7"/>
    <w:rsid w:val="005B03BE"/>
    <w:rsid w:val="005B2337"/>
    <w:rsid w:val="005B2F01"/>
    <w:rsid w:val="005B37B7"/>
    <w:rsid w:val="005C270B"/>
    <w:rsid w:val="005C5A84"/>
    <w:rsid w:val="005C73E9"/>
    <w:rsid w:val="005D0049"/>
    <w:rsid w:val="005D72C2"/>
    <w:rsid w:val="005E23E7"/>
    <w:rsid w:val="005E6D5F"/>
    <w:rsid w:val="005F3AD9"/>
    <w:rsid w:val="00602E2C"/>
    <w:rsid w:val="0060382C"/>
    <w:rsid w:val="006040FD"/>
    <w:rsid w:val="00605257"/>
    <w:rsid w:val="006102D8"/>
    <w:rsid w:val="00613CAD"/>
    <w:rsid w:val="00617A61"/>
    <w:rsid w:val="00625544"/>
    <w:rsid w:val="00627402"/>
    <w:rsid w:val="00627FE2"/>
    <w:rsid w:val="00633AB8"/>
    <w:rsid w:val="00634B16"/>
    <w:rsid w:val="0063636B"/>
    <w:rsid w:val="006412C6"/>
    <w:rsid w:val="00641CFE"/>
    <w:rsid w:val="00642F03"/>
    <w:rsid w:val="00643E9D"/>
    <w:rsid w:val="006509EF"/>
    <w:rsid w:val="00652FA6"/>
    <w:rsid w:val="0065797C"/>
    <w:rsid w:val="00660A41"/>
    <w:rsid w:val="00660C2B"/>
    <w:rsid w:val="00662734"/>
    <w:rsid w:val="00666542"/>
    <w:rsid w:val="00667DCC"/>
    <w:rsid w:val="00670FEF"/>
    <w:rsid w:val="0067280E"/>
    <w:rsid w:val="00681DDE"/>
    <w:rsid w:val="00687AC3"/>
    <w:rsid w:val="00687CF5"/>
    <w:rsid w:val="00692441"/>
    <w:rsid w:val="00696E4C"/>
    <w:rsid w:val="006A1236"/>
    <w:rsid w:val="006A476F"/>
    <w:rsid w:val="006A4F4F"/>
    <w:rsid w:val="006B0ECF"/>
    <w:rsid w:val="006B184E"/>
    <w:rsid w:val="006B2C5C"/>
    <w:rsid w:val="006B2D70"/>
    <w:rsid w:val="006B3358"/>
    <w:rsid w:val="006B3CB9"/>
    <w:rsid w:val="006B6FAC"/>
    <w:rsid w:val="006C3DAD"/>
    <w:rsid w:val="006C531B"/>
    <w:rsid w:val="006D4DC3"/>
    <w:rsid w:val="006D52CB"/>
    <w:rsid w:val="006D646C"/>
    <w:rsid w:val="006E42D8"/>
    <w:rsid w:val="006E6834"/>
    <w:rsid w:val="006F0F9A"/>
    <w:rsid w:val="006F3312"/>
    <w:rsid w:val="006F3624"/>
    <w:rsid w:val="006F3A37"/>
    <w:rsid w:val="006F67C6"/>
    <w:rsid w:val="007042D9"/>
    <w:rsid w:val="0070678B"/>
    <w:rsid w:val="00712F1C"/>
    <w:rsid w:val="007139A6"/>
    <w:rsid w:val="00714C02"/>
    <w:rsid w:val="007157F3"/>
    <w:rsid w:val="00716FED"/>
    <w:rsid w:val="00717319"/>
    <w:rsid w:val="00717A1F"/>
    <w:rsid w:val="00720B76"/>
    <w:rsid w:val="007307CD"/>
    <w:rsid w:val="007331B4"/>
    <w:rsid w:val="0073569F"/>
    <w:rsid w:val="007420D5"/>
    <w:rsid w:val="007475AC"/>
    <w:rsid w:val="00752F20"/>
    <w:rsid w:val="00753688"/>
    <w:rsid w:val="007557B9"/>
    <w:rsid w:val="00760B6E"/>
    <w:rsid w:val="00760E0B"/>
    <w:rsid w:val="00761D91"/>
    <w:rsid w:val="00762C0F"/>
    <w:rsid w:val="00763A6B"/>
    <w:rsid w:val="00763B5B"/>
    <w:rsid w:val="007664C1"/>
    <w:rsid w:val="00767D4F"/>
    <w:rsid w:val="00773007"/>
    <w:rsid w:val="00773E5C"/>
    <w:rsid w:val="0077481B"/>
    <w:rsid w:val="0078034A"/>
    <w:rsid w:val="00780D9D"/>
    <w:rsid w:val="0078238B"/>
    <w:rsid w:val="00791072"/>
    <w:rsid w:val="00793D11"/>
    <w:rsid w:val="007942BB"/>
    <w:rsid w:val="0079455C"/>
    <w:rsid w:val="00795399"/>
    <w:rsid w:val="0079602D"/>
    <w:rsid w:val="007A2779"/>
    <w:rsid w:val="007A2DEB"/>
    <w:rsid w:val="007A4B3D"/>
    <w:rsid w:val="007A79AB"/>
    <w:rsid w:val="007B69F9"/>
    <w:rsid w:val="007C0AB8"/>
    <w:rsid w:val="007C1ECC"/>
    <w:rsid w:val="007C5C60"/>
    <w:rsid w:val="007C7C93"/>
    <w:rsid w:val="007D0BEB"/>
    <w:rsid w:val="007D167A"/>
    <w:rsid w:val="007D6565"/>
    <w:rsid w:val="007E0CB0"/>
    <w:rsid w:val="007E2D80"/>
    <w:rsid w:val="007F32CB"/>
    <w:rsid w:val="007F7A67"/>
    <w:rsid w:val="00802852"/>
    <w:rsid w:val="00805C9E"/>
    <w:rsid w:val="008068E5"/>
    <w:rsid w:val="00814DC9"/>
    <w:rsid w:val="00817B6B"/>
    <w:rsid w:val="00817CAE"/>
    <w:rsid w:val="00822316"/>
    <w:rsid w:val="0083305C"/>
    <w:rsid w:val="00833D0C"/>
    <w:rsid w:val="008340DF"/>
    <w:rsid w:val="008342E6"/>
    <w:rsid w:val="00842CC5"/>
    <w:rsid w:val="00844C9F"/>
    <w:rsid w:val="008455BB"/>
    <w:rsid w:val="00846F7A"/>
    <w:rsid w:val="00872CEF"/>
    <w:rsid w:val="00873A12"/>
    <w:rsid w:val="0087758A"/>
    <w:rsid w:val="00880508"/>
    <w:rsid w:val="00881AA3"/>
    <w:rsid w:val="00883137"/>
    <w:rsid w:val="008870F5"/>
    <w:rsid w:val="00887153"/>
    <w:rsid w:val="00887F37"/>
    <w:rsid w:val="00894E49"/>
    <w:rsid w:val="008A068E"/>
    <w:rsid w:val="008A0F20"/>
    <w:rsid w:val="008A7A50"/>
    <w:rsid w:val="008B0F5E"/>
    <w:rsid w:val="008B3408"/>
    <w:rsid w:val="008B4790"/>
    <w:rsid w:val="008C60A0"/>
    <w:rsid w:val="008C6B7F"/>
    <w:rsid w:val="008D3F14"/>
    <w:rsid w:val="008D6041"/>
    <w:rsid w:val="008E0278"/>
    <w:rsid w:val="008E58BC"/>
    <w:rsid w:val="008E611F"/>
    <w:rsid w:val="008E7907"/>
    <w:rsid w:val="008F1DDB"/>
    <w:rsid w:val="008F4A2A"/>
    <w:rsid w:val="008F5409"/>
    <w:rsid w:val="008F5FB5"/>
    <w:rsid w:val="008F6219"/>
    <w:rsid w:val="00902199"/>
    <w:rsid w:val="009022F4"/>
    <w:rsid w:val="00902B88"/>
    <w:rsid w:val="0090333F"/>
    <w:rsid w:val="0090526A"/>
    <w:rsid w:val="00905842"/>
    <w:rsid w:val="00906C00"/>
    <w:rsid w:val="00910D15"/>
    <w:rsid w:val="00914886"/>
    <w:rsid w:val="009172F0"/>
    <w:rsid w:val="009307A0"/>
    <w:rsid w:val="00932805"/>
    <w:rsid w:val="00940896"/>
    <w:rsid w:val="00941CBC"/>
    <w:rsid w:val="0094733A"/>
    <w:rsid w:val="00951E5B"/>
    <w:rsid w:val="009545DF"/>
    <w:rsid w:val="00956ABF"/>
    <w:rsid w:val="009627DF"/>
    <w:rsid w:val="00965216"/>
    <w:rsid w:val="0096636C"/>
    <w:rsid w:val="0096713B"/>
    <w:rsid w:val="00971D73"/>
    <w:rsid w:val="009744D5"/>
    <w:rsid w:val="00974500"/>
    <w:rsid w:val="009773ED"/>
    <w:rsid w:val="00983F66"/>
    <w:rsid w:val="0098486C"/>
    <w:rsid w:val="00984FDB"/>
    <w:rsid w:val="00986038"/>
    <w:rsid w:val="0098776D"/>
    <w:rsid w:val="00990168"/>
    <w:rsid w:val="00991F3D"/>
    <w:rsid w:val="00994724"/>
    <w:rsid w:val="009A5268"/>
    <w:rsid w:val="009B11E1"/>
    <w:rsid w:val="009B125E"/>
    <w:rsid w:val="009B14D7"/>
    <w:rsid w:val="009B1C4B"/>
    <w:rsid w:val="009B4DE9"/>
    <w:rsid w:val="009B6EB8"/>
    <w:rsid w:val="009B7176"/>
    <w:rsid w:val="009C256E"/>
    <w:rsid w:val="009C26CD"/>
    <w:rsid w:val="009C6F07"/>
    <w:rsid w:val="009D3627"/>
    <w:rsid w:val="009D4A3E"/>
    <w:rsid w:val="009E0191"/>
    <w:rsid w:val="009E0D81"/>
    <w:rsid w:val="009E0EF4"/>
    <w:rsid w:val="009E3CD9"/>
    <w:rsid w:val="009E5A05"/>
    <w:rsid w:val="009E5D38"/>
    <w:rsid w:val="009F3D62"/>
    <w:rsid w:val="009F6224"/>
    <w:rsid w:val="00A0137A"/>
    <w:rsid w:val="00A0668D"/>
    <w:rsid w:val="00A116AC"/>
    <w:rsid w:val="00A11DC7"/>
    <w:rsid w:val="00A20E10"/>
    <w:rsid w:val="00A2198C"/>
    <w:rsid w:val="00A21CC1"/>
    <w:rsid w:val="00A221AB"/>
    <w:rsid w:val="00A277ED"/>
    <w:rsid w:val="00A3019F"/>
    <w:rsid w:val="00A3076F"/>
    <w:rsid w:val="00A327FB"/>
    <w:rsid w:val="00A335CA"/>
    <w:rsid w:val="00A345F1"/>
    <w:rsid w:val="00A35634"/>
    <w:rsid w:val="00A36487"/>
    <w:rsid w:val="00A4588C"/>
    <w:rsid w:val="00A53F18"/>
    <w:rsid w:val="00A54BD1"/>
    <w:rsid w:val="00A560AD"/>
    <w:rsid w:val="00A60E45"/>
    <w:rsid w:val="00A620A5"/>
    <w:rsid w:val="00A62C59"/>
    <w:rsid w:val="00A64287"/>
    <w:rsid w:val="00A714A1"/>
    <w:rsid w:val="00A723FD"/>
    <w:rsid w:val="00A732E5"/>
    <w:rsid w:val="00A740E6"/>
    <w:rsid w:val="00A76102"/>
    <w:rsid w:val="00A7782C"/>
    <w:rsid w:val="00A811C7"/>
    <w:rsid w:val="00A81ADA"/>
    <w:rsid w:val="00A82DFD"/>
    <w:rsid w:val="00A84D85"/>
    <w:rsid w:val="00A85E46"/>
    <w:rsid w:val="00A90AB1"/>
    <w:rsid w:val="00A95EA7"/>
    <w:rsid w:val="00A961E4"/>
    <w:rsid w:val="00A962EE"/>
    <w:rsid w:val="00AA0A45"/>
    <w:rsid w:val="00AA4A85"/>
    <w:rsid w:val="00AA4B8E"/>
    <w:rsid w:val="00AA60C9"/>
    <w:rsid w:val="00AB2FFC"/>
    <w:rsid w:val="00AC0159"/>
    <w:rsid w:val="00AC508E"/>
    <w:rsid w:val="00AC51F8"/>
    <w:rsid w:val="00AD0D91"/>
    <w:rsid w:val="00AD5666"/>
    <w:rsid w:val="00AD6E8F"/>
    <w:rsid w:val="00AD7508"/>
    <w:rsid w:val="00AE1B29"/>
    <w:rsid w:val="00AF38C8"/>
    <w:rsid w:val="00AF3B77"/>
    <w:rsid w:val="00AF518A"/>
    <w:rsid w:val="00AF6B54"/>
    <w:rsid w:val="00B01581"/>
    <w:rsid w:val="00B02CDC"/>
    <w:rsid w:val="00B02D15"/>
    <w:rsid w:val="00B02E84"/>
    <w:rsid w:val="00B03855"/>
    <w:rsid w:val="00B0628E"/>
    <w:rsid w:val="00B06A56"/>
    <w:rsid w:val="00B103B6"/>
    <w:rsid w:val="00B15FF6"/>
    <w:rsid w:val="00B20F28"/>
    <w:rsid w:val="00B25152"/>
    <w:rsid w:val="00B26208"/>
    <w:rsid w:val="00B26485"/>
    <w:rsid w:val="00B30A3B"/>
    <w:rsid w:val="00B34253"/>
    <w:rsid w:val="00B3545B"/>
    <w:rsid w:val="00B3622C"/>
    <w:rsid w:val="00B36CBE"/>
    <w:rsid w:val="00B378C0"/>
    <w:rsid w:val="00B40536"/>
    <w:rsid w:val="00B411CB"/>
    <w:rsid w:val="00B452A0"/>
    <w:rsid w:val="00B46464"/>
    <w:rsid w:val="00B46E3F"/>
    <w:rsid w:val="00B521D9"/>
    <w:rsid w:val="00B53CDD"/>
    <w:rsid w:val="00B54C41"/>
    <w:rsid w:val="00B56435"/>
    <w:rsid w:val="00B61491"/>
    <w:rsid w:val="00B7044A"/>
    <w:rsid w:val="00B72097"/>
    <w:rsid w:val="00B75F50"/>
    <w:rsid w:val="00B77F4D"/>
    <w:rsid w:val="00B84146"/>
    <w:rsid w:val="00B87AEE"/>
    <w:rsid w:val="00B902C9"/>
    <w:rsid w:val="00B9352D"/>
    <w:rsid w:val="00B96802"/>
    <w:rsid w:val="00BA0D5A"/>
    <w:rsid w:val="00BA0E31"/>
    <w:rsid w:val="00BA2C2E"/>
    <w:rsid w:val="00BA4362"/>
    <w:rsid w:val="00BB0EC7"/>
    <w:rsid w:val="00BB13C9"/>
    <w:rsid w:val="00BC0E87"/>
    <w:rsid w:val="00BC274A"/>
    <w:rsid w:val="00BC609D"/>
    <w:rsid w:val="00BC624C"/>
    <w:rsid w:val="00BD2F50"/>
    <w:rsid w:val="00BD409D"/>
    <w:rsid w:val="00BD43B8"/>
    <w:rsid w:val="00BD4917"/>
    <w:rsid w:val="00BE5689"/>
    <w:rsid w:val="00BF1C7A"/>
    <w:rsid w:val="00BF6EA3"/>
    <w:rsid w:val="00C10CB2"/>
    <w:rsid w:val="00C10F71"/>
    <w:rsid w:val="00C13ACA"/>
    <w:rsid w:val="00C15A42"/>
    <w:rsid w:val="00C17AB4"/>
    <w:rsid w:val="00C325C8"/>
    <w:rsid w:val="00C3328A"/>
    <w:rsid w:val="00C44298"/>
    <w:rsid w:val="00C45019"/>
    <w:rsid w:val="00C4685A"/>
    <w:rsid w:val="00C5328D"/>
    <w:rsid w:val="00C55AB2"/>
    <w:rsid w:val="00C600D9"/>
    <w:rsid w:val="00C61ADC"/>
    <w:rsid w:val="00C67D6D"/>
    <w:rsid w:val="00C70F5B"/>
    <w:rsid w:val="00C83927"/>
    <w:rsid w:val="00C83AAD"/>
    <w:rsid w:val="00C919CF"/>
    <w:rsid w:val="00C95349"/>
    <w:rsid w:val="00C9668D"/>
    <w:rsid w:val="00CA1682"/>
    <w:rsid w:val="00CA57AF"/>
    <w:rsid w:val="00CA6542"/>
    <w:rsid w:val="00CA72AE"/>
    <w:rsid w:val="00CA7A6A"/>
    <w:rsid w:val="00CB064F"/>
    <w:rsid w:val="00CB36B0"/>
    <w:rsid w:val="00CB5090"/>
    <w:rsid w:val="00CB5C02"/>
    <w:rsid w:val="00CC11D8"/>
    <w:rsid w:val="00CC1D32"/>
    <w:rsid w:val="00CC1E40"/>
    <w:rsid w:val="00CC2162"/>
    <w:rsid w:val="00CC320B"/>
    <w:rsid w:val="00CC4343"/>
    <w:rsid w:val="00CC465C"/>
    <w:rsid w:val="00CC6D5A"/>
    <w:rsid w:val="00CD26C0"/>
    <w:rsid w:val="00CD5D52"/>
    <w:rsid w:val="00CE3EC5"/>
    <w:rsid w:val="00CE4DAF"/>
    <w:rsid w:val="00CF6028"/>
    <w:rsid w:val="00D06434"/>
    <w:rsid w:val="00D11BF9"/>
    <w:rsid w:val="00D15534"/>
    <w:rsid w:val="00D15C76"/>
    <w:rsid w:val="00D226AE"/>
    <w:rsid w:val="00D242A9"/>
    <w:rsid w:val="00D30297"/>
    <w:rsid w:val="00D34640"/>
    <w:rsid w:val="00D34C3B"/>
    <w:rsid w:val="00D35C34"/>
    <w:rsid w:val="00D434DD"/>
    <w:rsid w:val="00D458D3"/>
    <w:rsid w:val="00D46BEF"/>
    <w:rsid w:val="00D477F8"/>
    <w:rsid w:val="00D51D14"/>
    <w:rsid w:val="00D56C6C"/>
    <w:rsid w:val="00D57D51"/>
    <w:rsid w:val="00D65C96"/>
    <w:rsid w:val="00D71876"/>
    <w:rsid w:val="00D71F8D"/>
    <w:rsid w:val="00D80368"/>
    <w:rsid w:val="00D84EB1"/>
    <w:rsid w:val="00DA0C2B"/>
    <w:rsid w:val="00DA2E39"/>
    <w:rsid w:val="00DA53DD"/>
    <w:rsid w:val="00DA5C30"/>
    <w:rsid w:val="00DB0716"/>
    <w:rsid w:val="00DB7415"/>
    <w:rsid w:val="00DC40C3"/>
    <w:rsid w:val="00DC44D1"/>
    <w:rsid w:val="00DC569D"/>
    <w:rsid w:val="00DD1C15"/>
    <w:rsid w:val="00DD3AAF"/>
    <w:rsid w:val="00DD4529"/>
    <w:rsid w:val="00DD4674"/>
    <w:rsid w:val="00DE1B35"/>
    <w:rsid w:val="00DE5207"/>
    <w:rsid w:val="00DF3E48"/>
    <w:rsid w:val="00DF4901"/>
    <w:rsid w:val="00DF4D29"/>
    <w:rsid w:val="00DF4F86"/>
    <w:rsid w:val="00E02782"/>
    <w:rsid w:val="00E02DED"/>
    <w:rsid w:val="00E0353B"/>
    <w:rsid w:val="00E06DDD"/>
    <w:rsid w:val="00E15B7F"/>
    <w:rsid w:val="00E16889"/>
    <w:rsid w:val="00E16F22"/>
    <w:rsid w:val="00E17DB8"/>
    <w:rsid w:val="00E21961"/>
    <w:rsid w:val="00E2345D"/>
    <w:rsid w:val="00E23B59"/>
    <w:rsid w:val="00E25C13"/>
    <w:rsid w:val="00E3052C"/>
    <w:rsid w:val="00E311FC"/>
    <w:rsid w:val="00E33589"/>
    <w:rsid w:val="00E368AF"/>
    <w:rsid w:val="00E42A79"/>
    <w:rsid w:val="00E431E4"/>
    <w:rsid w:val="00E43B95"/>
    <w:rsid w:val="00E4691B"/>
    <w:rsid w:val="00E511F3"/>
    <w:rsid w:val="00E57BD7"/>
    <w:rsid w:val="00E57E84"/>
    <w:rsid w:val="00E70933"/>
    <w:rsid w:val="00E7251B"/>
    <w:rsid w:val="00E7598A"/>
    <w:rsid w:val="00E75F18"/>
    <w:rsid w:val="00E76D3F"/>
    <w:rsid w:val="00E77279"/>
    <w:rsid w:val="00E84AB0"/>
    <w:rsid w:val="00E8617D"/>
    <w:rsid w:val="00E86977"/>
    <w:rsid w:val="00E93525"/>
    <w:rsid w:val="00EA1BF8"/>
    <w:rsid w:val="00EA5E72"/>
    <w:rsid w:val="00EB043E"/>
    <w:rsid w:val="00EB099A"/>
    <w:rsid w:val="00EB200A"/>
    <w:rsid w:val="00EB2255"/>
    <w:rsid w:val="00EB2457"/>
    <w:rsid w:val="00EB2667"/>
    <w:rsid w:val="00EB3368"/>
    <w:rsid w:val="00EB4B48"/>
    <w:rsid w:val="00EB5F0D"/>
    <w:rsid w:val="00EC479F"/>
    <w:rsid w:val="00EC662A"/>
    <w:rsid w:val="00EC6CBE"/>
    <w:rsid w:val="00EC6F44"/>
    <w:rsid w:val="00ED0541"/>
    <w:rsid w:val="00ED1A50"/>
    <w:rsid w:val="00ED2FEE"/>
    <w:rsid w:val="00ED4EE4"/>
    <w:rsid w:val="00ED6B94"/>
    <w:rsid w:val="00EE1F57"/>
    <w:rsid w:val="00EE2013"/>
    <w:rsid w:val="00EE6EE4"/>
    <w:rsid w:val="00EF2E7E"/>
    <w:rsid w:val="00EF6E14"/>
    <w:rsid w:val="00EF7404"/>
    <w:rsid w:val="00EF7A70"/>
    <w:rsid w:val="00F0011F"/>
    <w:rsid w:val="00F049A7"/>
    <w:rsid w:val="00F158C8"/>
    <w:rsid w:val="00F1778A"/>
    <w:rsid w:val="00F212DE"/>
    <w:rsid w:val="00F21BDB"/>
    <w:rsid w:val="00F25C02"/>
    <w:rsid w:val="00F26CF6"/>
    <w:rsid w:val="00F40DEA"/>
    <w:rsid w:val="00F475A4"/>
    <w:rsid w:val="00F526A4"/>
    <w:rsid w:val="00F55177"/>
    <w:rsid w:val="00F57E03"/>
    <w:rsid w:val="00F62B02"/>
    <w:rsid w:val="00F65D4C"/>
    <w:rsid w:val="00F71251"/>
    <w:rsid w:val="00F7147E"/>
    <w:rsid w:val="00F72B7F"/>
    <w:rsid w:val="00F72C9F"/>
    <w:rsid w:val="00F745DC"/>
    <w:rsid w:val="00F747AB"/>
    <w:rsid w:val="00F767A7"/>
    <w:rsid w:val="00F83156"/>
    <w:rsid w:val="00F934D0"/>
    <w:rsid w:val="00F94628"/>
    <w:rsid w:val="00F95A3A"/>
    <w:rsid w:val="00F95C14"/>
    <w:rsid w:val="00FA0832"/>
    <w:rsid w:val="00FA247F"/>
    <w:rsid w:val="00FA3E8D"/>
    <w:rsid w:val="00FA6CDA"/>
    <w:rsid w:val="00FB1EE8"/>
    <w:rsid w:val="00FB2E26"/>
    <w:rsid w:val="00FB4212"/>
    <w:rsid w:val="00FB61FC"/>
    <w:rsid w:val="00FC13C2"/>
    <w:rsid w:val="00FC6216"/>
    <w:rsid w:val="00FC7A3F"/>
    <w:rsid w:val="00FD0D25"/>
    <w:rsid w:val="00FD7549"/>
    <w:rsid w:val="00FE0808"/>
    <w:rsid w:val="00FE2D1D"/>
    <w:rsid w:val="00FE411D"/>
    <w:rsid w:val="00FE6E1B"/>
    <w:rsid w:val="00FE7464"/>
    <w:rsid w:val="00FF3FBE"/>
    <w:rsid w:val="00FF528A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890B9"/>
  <w15:chartTrackingRefBased/>
  <w15:docId w15:val="{BA80B2D9-3A03-4BB6-860D-CAA927BA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3B95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81ADA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color w:val="2E74B5" w:themeColor="accent1" w:themeShade="BF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ADA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81ADA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29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29DC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29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29DC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129D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129DC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0129D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9D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5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559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EC479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C479F"/>
  </w:style>
  <w:style w:type="character" w:customStyle="1" w:styleId="alb">
    <w:name w:val="a_lb"/>
    <w:basedOn w:val="Domylnaczcionkaakapitu"/>
    <w:rsid w:val="00A560AD"/>
  </w:style>
  <w:style w:type="character" w:styleId="Uwydatnienie">
    <w:name w:val="Emphasis"/>
    <w:basedOn w:val="Domylnaczcionkaakapitu"/>
    <w:uiPriority w:val="20"/>
    <w:qFormat/>
    <w:rsid w:val="00A560AD"/>
    <w:rPr>
      <w:i/>
      <w:iCs/>
    </w:rPr>
  </w:style>
  <w:style w:type="character" w:customStyle="1" w:styleId="ng-binding">
    <w:name w:val="ng-binding"/>
    <w:basedOn w:val="Domylnaczcionkaakapitu"/>
    <w:rsid w:val="003D3EFF"/>
  </w:style>
  <w:style w:type="character" w:styleId="Hipercze">
    <w:name w:val="Hyperlink"/>
    <w:basedOn w:val="Domylnaczcionkaakapitu"/>
    <w:uiPriority w:val="99"/>
    <w:unhideWhenUsed/>
    <w:rsid w:val="00593D0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3D0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77F4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81ADA"/>
    <w:rPr>
      <w:rFonts w:ascii="Times New Roman" w:eastAsiaTheme="majorEastAsia" w:hAnsi="Times New Roman" w:cstheme="majorBidi"/>
      <w:color w:val="2E74B5" w:themeColor="accent1" w:themeShade="BF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A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81AD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A81ADA"/>
  </w:style>
  <w:style w:type="paragraph" w:styleId="Nagwek">
    <w:name w:val="header"/>
    <w:basedOn w:val="Normalny"/>
    <w:link w:val="NagwekZnak"/>
    <w:uiPriority w:val="99"/>
    <w:unhideWhenUsed/>
    <w:rsid w:val="00A81ADA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81ADA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1ADA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81ADA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luchili">
    <w:name w:val="luc_hili"/>
    <w:basedOn w:val="Domylnaczcionkaakapitu"/>
    <w:rsid w:val="00A81ADA"/>
  </w:style>
  <w:style w:type="numbering" w:customStyle="1" w:styleId="Styl1">
    <w:name w:val="Styl1"/>
    <w:uiPriority w:val="99"/>
    <w:rsid w:val="00A81ADA"/>
    <w:pPr>
      <w:numPr>
        <w:numId w:val="26"/>
      </w:numPr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81ADA"/>
    <w:pPr>
      <w:widowControl/>
      <w:autoSpaceDE/>
      <w:autoSpaceDN/>
      <w:adjustRightInd/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A81ADA"/>
    <w:pPr>
      <w:widowControl w:val="0"/>
      <w:tabs>
        <w:tab w:val="right" w:leader="dot" w:pos="9062"/>
      </w:tabs>
      <w:autoSpaceDE w:val="0"/>
      <w:autoSpaceDN w:val="0"/>
      <w:adjustRightInd w:val="0"/>
      <w:spacing w:after="10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A81ADA"/>
    <w:rPr>
      <w:color w:val="2B579A"/>
      <w:shd w:val="clear" w:color="auto" w:fill="E6E6E6"/>
    </w:rPr>
  </w:style>
  <w:style w:type="paragraph" w:customStyle="1" w:styleId="paragraph">
    <w:name w:val="paragraph"/>
    <w:basedOn w:val="Normalny"/>
    <w:rsid w:val="00A81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81ADA"/>
  </w:style>
  <w:style w:type="character" w:customStyle="1" w:styleId="eop">
    <w:name w:val="eop"/>
    <w:basedOn w:val="Domylnaczcionkaakapitu"/>
    <w:rsid w:val="00A81ADA"/>
  </w:style>
  <w:style w:type="numbering" w:customStyle="1" w:styleId="Bezlisty1">
    <w:name w:val="Bez listy1"/>
    <w:next w:val="Bezlisty"/>
    <w:uiPriority w:val="99"/>
    <w:semiHidden/>
    <w:unhideWhenUsed/>
    <w:rsid w:val="00A0668D"/>
  </w:style>
  <w:style w:type="numbering" w:customStyle="1" w:styleId="Styl11">
    <w:name w:val="Styl11"/>
    <w:uiPriority w:val="99"/>
    <w:rsid w:val="00A0668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1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8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86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5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12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A15DF-CE07-46CE-9DF0-4FD9A677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11824</Words>
  <Characters>70946</Characters>
  <Application>Microsoft Office Word</Application>
  <DocSecurity>0</DocSecurity>
  <Lines>591</Lines>
  <Paragraphs>165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Klepacki</dc:creator>
  <cp:keywords/>
  <dc:description/>
  <cp:lastModifiedBy>Aleksandra Cięciara</cp:lastModifiedBy>
  <cp:revision>2</cp:revision>
  <cp:lastPrinted>2019-06-26T13:25:00Z</cp:lastPrinted>
  <dcterms:created xsi:type="dcterms:W3CDTF">2022-01-13T08:29:00Z</dcterms:created>
  <dcterms:modified xsi:type="dcterms:W3CDTF">2022-01-13T08:29:00Z</dcterms:modified>
</cp:coreProperties>
</file>