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EBAB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WZÓR UMOWY </w:t>
      </w:r>
    </w:p>
    <w:p w14:paraId="3AE8CC5F" w14:textId="6806A5E3" w:rsidR="00F8431C" w:rsidRPr="00F8431C" w:rsidRDefault="00F8431C" w:rsidP="0091314A">
      <w:pPr>
        <w:widowControl w:val="0"/>
        <w:shd w:val="clear" w:color="auto" w:fill="FFFFFF"/>
        <w:tabs>
          <w:tab w:val="left" w:leader="dot" w:pos="2899"/>
        </w:tabs>
        <w:autoSpaceDE w:val="0"/>
        <w:autoSpaceDN w:val="0"/>
        <w:adjustRightInd w:val="0"/>
        <w:spacing w:before="254" w:after="0" w:line="240" w:lineRule="auto"/>
        <w:ind w:right="5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zawarta w Krakowie w dniu 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…… </w:t>
      </w:r>
      <w:r w:rsidR="00855FFE" w:rsidRPr="0021531E">
        <w:rPr>
          <w:rFonts w:ascii="Tahoma" w:eastAsia="Times New Roman" w:hAnsi="Tahoma" w:cs="Tahoma"/>
          <w:sz w:val="20"/>
          <w:szCs w:val="20"/>
          <w:lang w:eastAsia="pl-PL"/>
        </w:rPr>
        <w:t>2025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r. pomiędzy</w:t>
      </w:r>
    </w:p>
    <w:p w14:paraId="0FF53CC5" w14:textId="33DD2116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1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Agencją Restrukturyzacji i Modernizacji Rolnictwa z siedzibą w Warszawie, </w:t>
      </w:r>
      <w:r w:rsidR="0020415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Al.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 Jana Pawła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val="en-US" w:eastAsia="pl-PL"/>
        </w:rPr>
        <w:t xml:space="preserve">II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70, NIP: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526-19-33-940, REGON: 010613083 reprezentowaną przez:</w:t>
      </w:r>
    </w:p>
    <w:p w14:paraId="4E290664" w14:textId="532B6D0C" w:rsidR="00F8431C" w:rsidRPr="00F8431C" w:rsidRDefault="001D6886" w:rsidP="0091314A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427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……………</w:t>
      </w:r>
      <w:r w:rsidR="00F8431C"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490FE8">
        <w:rPr>
          <w:rFonts w:ascii="Tahoma" w:eastAsia="Times New Roman" w:hAnsi="Tahoma" w:cs="Tahoma"/>
          <w:sz w:val="20"/>
          <w:szCs w:val="20"/>
          <w:lang w:eastAsia="pl-PL"/>
        </w:rPr>
        <w:t>–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F8431C" w:rsidRPr="00F8431C">
        <w:rPr>
          <w:rFonts w:ascii="Tahoma" w:eastAsia="Times New Roman" w:hAnsi="Tahoma" w:cs="Tahoma"/>
          <w:sz w:val="20"/>
          <w:szCs w:val="20"/>
          <w:lang w:eastAsia="pl-PL"/>
        </w:rPr>
        <w:t>Dyrektora Małopolskiego Oddziału Regionalnego ARiMR,</w:t>
      </w:r>
    </w:p>
    <w:p w14:paraId="2A809B14" w14:textId="189FB764" w:rsidR="00490FE8" w:rsidRDefault="001D6886" w:rsidP="0091314A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787" w:hanging="360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…………… - p.o. </w:t>
      </w:r>
      <w:r w:rsidR="00F8431C"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>Kierownika</w:t>
      </w:r>
      <w:r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 </w:t>
      </w:r>
      <w:r w:rsidR="00F8431C"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>Biura Finansowo-Księgowego Małopolskiego Oddziału</w:t>
      </w:r>
      <w:r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 </w:t>
      </w:r>
      <w:r w:rsidR="00F8431C"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Regionalnego ARiMR,</w:t>
      </w:r>
      <w:r w:rsidR="00F8431C" w:rsidRPr="00F8431C">
        <w:rPr>
          <w:rFonts w:ascii="Tahoma" w:eastAsia="Times New Roman" w:hAnsi="Tahoma" w:cs="Tahoma"/>
          <w:spacing w:val="-11"/>
          <w:sz w:val="20"/>
          <w:szCs w:val="20"/>
          <w:lang w:eastAsia="pl-PL"/>
        </w:rPr>
        <w:t xml:space="preserve"> </w:t>
      </w:r>
    </w:p>
    <w:p w14:paraId="50533EF3" w14:textId="77777777" w:rsidR="00490FE8" w:rsidRDefault="00F8431C" w:rsidP="00490FE8">
      <w:pPr>
        <w:widowControl w:val="0"/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zwan</w:t>
      </w:r>
      <w:r w:rsidR="00490FE8">
        <w:rPr>
          <w:rFonts w:ascii="Tahoma" w:eastAsia="Times New Roman" w:hAnsi="Tahoma" w:cs="Tahoma"/>
          <w:sz w:val="20"/>
          <w:szCs w:val="20"/>
          <w:lang w:eastAsia="pl-PL"/>
        </w:rPr>
        <w:t>ą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w dalszej części umowy „Zamawiającym</w:t>
      </w:r>
      <w:r w:rsidR="00490FE8">
        <w:rPr>
          <w:rFonts w:ascii="Tahoma" w:eastAsia="Times New Roman" w:hAnsi="Tahoma" w:cs="Tahoma"/>
          <w:sz w:val="20"/>
          <w:szCs w:val="20"/>
          <w:lang w:eastAsia="pl-PL"/>
        </w:rPr>
        <w:t>”,</w:t>
      </w:r>
    </w:p>
    <w:p w14:paraId="138CD9F2" w14:textId="77777777" w:rsidR="00490FE8" w:rsidRDefault="00490FE8" w:rsidP="00490FE8">
      <w:pPr>
        <w:widowControl w:val="0"/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FF00B4D" w14:textId="317D6F29" w:rsidR="00490FE8" w:rsidRDefault="00490FE8" w:rsidP="00490FE8">
      <w:pPr>
        <w:widowControl w:val="0"/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="00F8431C"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6B5A0714" w14:textId="77777777" w:rsidR="00490FE8" w:rsidRDefault="00490FE8" w:rsidP="00490FE8">
      <w:pPr>
        <w:widowControl w:val="0"/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876CE41" w14:textId="77777777" w:rsidR="00985143" w:rsidRDefault="00985143" w:rsidP="0091314A">
      <w:pPr>
        <w:widowControl w:val="0"/>
        <w:shd w:val="clear" w:color="auto" w:fill="FFFFFF"/>
        <w:tabs>
          <w:tab w:val="left" w:leader="dot" w:pos="3173"/>
          <w:tab w:val="left" w:leader="dot" w:pos="586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85143">
        <w:rPr>
          <w:rFonts w:ascii="Tahoma" w:eastAsia="Times New Roman" w:hAnsi="Tahoma" w:cs="Tahoma"/>
          <w:sz w:val="20"/>
          <w:szCs w:val="20"/>
          <w:lang w:eastAsia="pl-PL"/>
        </w:rPr>
        <w:t xml:space="preserve">................................................................... wpisaną/-ego do rejestru przedsiębiorców prowadzonego przez Sąd Rejonowy .............. Krajowego Rejestru Sądowego pod nr........ / wpisanego/ną do Centralnej Ewidencji i Informacji o działalności gospodarczej REGON: ............., zarejestrowanym podatnikiem podatku od towarów i usług, NIP ................., reprezentowaną przez:  ........................................, zgodnie z załącznikiem nr 1 do umowy, </w:t>
      </w:r>
    </w:p>
    <w:p w14:paraId="50599077" w14:textId="1A7A751F" w:rsidR="00F8431C" w:rsidRDefault="00985143" w:rsidP="0091314A">
      <w:pPr>
        <w:widowControl w:val="0"/>
        <w:shd w:val="clear" w:color="auto" w:fill="FFFFFF"/>
        <w:tabs>
          <w:tab w:val="left" w:leader="dot" w:pos="3173"/>
          <w:tab w:val="left" w:leader="dot" w:pos="586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85143">
        <w:rPr>
          <w:rFonts w:ascii="Tahoma" w:eastAsia="Times New Roman" w:hAnsi="Tahoma" w:cs="Tahoma"/>
          <w:sz w:val="20"/>
          <w:szCs w:val="20"/>
          <w:lang w:eastAsia="pl-PL"/>
        </w:rPr>
        <w:t>zwaną w dalszej części umowy „Wykonawcą”</w:t>
      </w:r>
    </w:p>
    <w:p w14:paraId="66EBE726" w14:textId="2DB082BD" w:rsidR="00E536A2" w:rsidRDefault="00E536A2" w:rsidP="0091314A">
      <w:pPr>
        <w:widowControl w:val="0"/>
        <w:shd w:val="clear" w:color="auto" w:fill="FFFFFF"/>
        <w:tabs>
          <w:tab w:val="left" w:leader="dot" w:pos="3173"/>
          <w:tab w:val="left" w:leader="dot" w:pos="586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7944741" w14:textId="3084A6E2" w:rsidR="00E536A2" w:rsidRPr="00F8431C" w:rsidRDefault="00E536A2" w:rsidP="0091314A">
      <w:pPr>
        <w:widowControl w:val="0"/>
        <w:shd w:val="clear" w:color="auto" w:fill="FFFFFF"/>
        <w:tabs>
          <w:tab w:val="left" w:leader="dot" w:pos="3173"/>
          <w:tab w:val="left" w:leader="dot" w:pos="586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zwanych łącznie „Stronami” a każda indywidualnie „Stroną”</w:t>
      </w:r>
      <w:r w:rsidR="00534140">
        <w:rPr>
          <w:rFonts w:ascii="Tahoma" w:eastAsia="Times New Roman" w:hAnsi="Tahoma" w:cs="Tahoma"/>
          <w:sz w:val="20"/>
          <w:szCs w:val="20"/>
          <w:lang w:eastAsia="pl-PL"/>
        </w:rPr>
        <w:t>.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1707FE53" w14:textId="22CAF5D8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Z uwagi na wartość przedmiotu zamówienia, która jest niższa niż kwota 130 000 zł netto, zamówienie </w:t>
      </w:r>
      <w:r w:rsidRPr="00F8431C">
        <w:rPr>
          <w:rFonts w:ascii="Tahoma" w:eastAsia="Times New Roman" w:hAnsi="Tahoma" w:cs="Tahoma"/>
          <w:spacing w:val="8"/>
          <w:sz w:val="20"/>
          <w:szCs w:val="20"/>
          <w:lang w:eastAsia="pl-PL"/>
        </w:rPr>
        <w:t xml:space="preserve">nie jest objęte przepisami ustawy z dnia 11 września 2019 r., Prawo zamówień publicznych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(Dz.U. z 202</w:t>
      </w:r>
      <w:r w:rsidR="004C2DBD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r., poz. </w:t>
      </w:r>
      <w:r w:rsidR="004C2DBD" w:rsidRPr="00F8431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="004C2DBD">
        <w:rPr>
          <w:rFonts w:ascii="Tahoma" w:eastAsia="Times New Roman" w:hAnsi="Tahoma" w:cs="Tahoma"/>
          <w:sz w:val="20"/>
          <w:szCs w:val="20"/>
          <w:lang w:eastAsia="pl-PL"/>
        </w:rPr>
        <w:t>320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) na podstawie art. 2 ust. 1 pkt 1 tej ustawy.</w:t>
      </w:r>
    </w:p>
    <w:p w14:paraId="01DBA0EA" w14:textId="77777777" w:rsid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28B46882" w14:textId="041A592C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1 </w:t>
      </w:r>
    </w:p>
    <w:p w14:paraId="2C19F91A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Przedmiot umowy</w:t>
      </w:r>
    </w:p>
    <w:p w14:paraId="7B7624EC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7E7360B3" w14:textId="263FE391" w:rsidR="00F8431C" w:rsidRPr="00F8431C" w:rsidRDefault="00F8431C" w:rsidP="0091314A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0" w:after="0" w:line="240" w:lineRule="auto"/>
        <w:ind w:left="360" w:hanging="355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Przedmiotem niniejszej umowy jest 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usługa wykonania przeglądu ppoż</w:t>
      </w:r>
      <w:r w:rsidR="00BF39D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.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, aktualizacji instrukcji </w:t>
      </w:r>
      <w:r w:rsidRPr="00F8431C">
        <w:rPr>
          <w:rFonts w:ascii="Tahoma" w:eastAsia="Times New Roman" w:hAnsi="Tahoma" w:cs="Tahoma"/>
          <w:b/>
          <w:bCs/>
          <w:spacing w:val="4"/>
          <w:sz w:val="20"/>
          <w:szCs w:val="20"/>
          <w:lang w:eastAsia="pl-PL"/>
        </w:rPr>
        <w:t xml:space="preserve">bezpieczeństwa pożarowego dla Małopolskiego Oddziału Regionalnego 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ARiMR w Krakowie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 lokalizacjach wskazanych w </w:t>
      </w: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załączniku nr </w:t>
      </w:r>
      <w:r w:rsidR="00985143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="00855FFE" w:rsidRPr="0021531E">
        <w:rPr>
          <w:rFonts w:ascii="Tahoma" w:eastAsia="Times New Roman" w:hAnsi="Tahoma" w:cs="Tahoma"/>
          <w:sz w:val="20"/>
          <w:szCs w:val="20"/>
          <w:lang w:eastAsia="pl-PL"/>
        </w:rPr>
        <w:t>do niniejszej</w:t>
      </w:r>
      <w:r w:rsidR="00855FFE" w:rsidRPr="0021531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umowy.</w:t>
      </w:r>
    </w:p>
    <w:p w14:paraId="2B51B3AE" w14:textId="58493069" w:rsidR="00F8431C" w:rsidRPr="00F8431C" w:rsidRDefault="00F8431C" w:rsidP="0091314A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40" w:lineRule="auto"/>
        <w:ind w:left="360" w:hanging="355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Szczegółowy opis przedmiotu umowy został określony w zapytaniu ofertowym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,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które stanowi </w:t>
      </w: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załącznik nr</w:t>
      </w:r>
      <w:r w:rsidR="0021531E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 3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do niniejszej umowy i obejmuje:</w:t>
      </w:r>
    </w:p>
    <w:p w14:paraId="7866EF67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0"/>
          <w:sz w:val="20"/>
          <w:szCs w:val="20"/>
          <w:lang w:eastAsia="pl-PL"/>
        </w:rPr>
        <w:t>1)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-2"/>
          <w:sz w:val="20"/>
          <w:szCs w:val="20"/>
          <w:u w:val="single"/>
          <w:lang w:eastAsia="pl-PL"/>
        </w:rPr>
        <w:t xml:space="preserve">Zadanie </w:t>
      </w:r>
      <w:r w:rsidRPr="00F8431C">
        <w:rPr>
          <w:rFonts w:ascii="Tahoma" w:eastAsia="Times New Roman" w:hAnsi="Tahoma" w:cs="Tahoma"/>
          <w:spacing w:val="-2"/>
          <w:sz w:val="20"/>
          <w:szCs w:val="20"/>
          <w:u w:val="single"/>
          <w:lang w:val="en-US" w:eastAsia="pl-PL"/>
        </w:rPr>
        <w:t>I:</w:t>
      </w:r>
    </w:p>
    <w:p w14:paraId="1FFB306A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40" w:lineRule="auto"/>
        <w:ind w:left="720" w:hanging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6"/>
          <w:sz w:val="20"/>
          <w:szCs w:val="20"/>
          <w:lang w:eastAsia="pl-PL"/>
        </w:rPr>
        <w:t>a)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bookmarkStart w:id="0" w:name="_Hlk176180834"/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wykonanie czynności przeglądu sprzętu przeciwpożarowego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(legalizacja sprzętu podręcznego</w:t>
      </w:r>
      <w:bookmarkEnd w:id="0"/>
      <w:r w:rsidRPr="00F8431C">
        <w:rPr>
          <w:rFonts w:ascii="Tahoma" w:eastAsia="Times New Roman" w:hAnsi="Tahoma" w:cs="Tahoma"/>
          <w:sz w:val="20"/>
          <w:szCs w:val="20"/>
          <w:lang w:eastAsia="pl-PL"/>
        </w:rPr>
        <w:t>),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 w tym badanie eksploatacyjne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zbiorników gaśnic proszkowych, śniegowych oraz naprawy lub załadowania/wymiany substancji gaszącej w podręcznym sprzęcie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przeciwpożarowym:</w:t>
      </w:r>
    </w:p>
    <w:p w14:paraId="027D1EDD" w14:textId="097988D3" w:rsidR="00F8431C" w:rsidRPr="00F8431C" w:rsidRDefault="00F8431C" w:rsidP="0091314A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gaśnica proszkowa samochodowa 1 kg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–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sztuk 45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,</w:t>
      </w:r>
    </w:p>
    <w:p w14:paraId="1515BB49" w14:textId="2B44AD1E" w:rsidR="00F8431C" w:rsidRPr="00F8431C" w:rsidRDefault="00F8431C" w:rsidP="0091314A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gaśnica proszkowa 2 kg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–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sztuk 4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,</w:t>
      </w:r>
    </w:p>
    <w:p w14:paraId="7DBE9F6F" w14:textId="18188AFD" w:rsidR="00F8431C" w:rsidRPr="00F8431C" w:rsidRDefault="00F8431C" w:rsidP="0091314A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gaśnica proszkowa 4 kg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–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sztuk 137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,</w:t>
      </w:r>
    </w:p>
    <w:p w14:paraId="14F753D9" w14:textId="379C23C8" w:rsidR="00F8431C" w:rsidRPr="00F8431C" w:rsidRDefault="00F8431C" w:rsidP="0091314A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eastAsia="Times New Roman" w:hAnsi="Tahoma" w:cs="Tahoma"/>
          <w:spacing w:val="-8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gaśnica proszkowa 6 kg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–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="00AC4F48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sztuk 8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,</w:t>
      </w:r>
    </w:p>
    <w:p w14:paraId="6F585C4F" w14:textId="00BA068D" w:rsidR="00F8431C" w:rsidRPr="00F8431C" w:rsidRDefault="00F8431C" w:rsidP="0091314A">
      <w:pPr>
        <w:widowControl w:val="0"/>
        <w:numPr>
          <w:ilvl w:val="0"/>
          <w:numId w:val="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gaśnica śniegowa 2 kg </w:t>
      </w:r>
      <w:r w:rsidR="00AC4F48">
        <w:rPr>
          <w:rFonts w:ascii="Tahoma" w:eastAsia="Times New Roman" w:hAnsi="Tahoma" w:cs="Tahoma"/>
          <w:sz w:val="20"/>
          <w:szCs w:val="20"/>
          <w:lang w:eastAsia="pl-PL"/>
        </w:rPr>
        <w:t>–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AC4F48">
        <w:rPr>
          <w:rFonts w:ascii="Tahoma" w:eastAsia="Times New Roman" w:hAnsi="Tahoma" w:cs="Tahoma"/>
          <w:sz w:val="20"/>
          <w:szCs w:val="20"/>
          <w:lang w:eastAsia="pl-PL"/>
        </w:rPr>
        <w:t>sztuk 20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2BDA308C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6"/>
          <w:sz w:val="20"/>
          <w:szCs w:val="20"/>
          <w:lang w:eastAsia="pl-PL"/>
        </w:rPr>
        <w:t>b)</w:t>
      </w:r>
      <w:r w:rsidRPr="00F8431C">
        <w:rPr>
          <w:rFonts w:ascii="Tahoma" w:eastAsia="Times New Roman" w:hAnsi="Tahoma" w:cs="Tahoma"/>
          <w:spacing w:val="-6"/>
          <w:sz w:val="20"/>
          <w:szCs w:val="20"/>
          <w:lang w:eastAsia="pl-PL"/>
        </w:rPr>
        <w:tab/>
        <w:t>wykonanie czynności przeglądu sprzętu przeciwpożarowego (legalizacja sprzętu podręcznego)</w:t>
      </w:r>
    </w:p>
    <w:p w14:paraId="6C85296C" w14:textId="4A48A3FF" w:rsidR="00F8431C" w:rsidRPr="003D20C7" w:rsidRDefault="00F8431C" w:rsidP="00AC4F4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spacing w:val="-6"/>
          <w:sz w:val="20"/>
          <w:szCs w:val="20"/>
          <w:lang w:eastAsia="pl-PL"/>
        </w:rPr>
      </w:pPr>
      <w:r w:rsidRPr="00AC4F48">
        <w:rPr>
          <w:rFonts w:ascii="Tahoma" w:eastAsia="Times New Roman" w:hAnsi="Tahoma" w:cs="Tahoma"/>
          <w:spacing w:val="-6"/>
          <w:sz w:val="20"/>
          <w:szCs w:val="20"/>
          <w:lang w:eastAsia="pl-PL"/>
        </w:rPr>
        <w:t xml:space="preserve">koce </w:t>
      </w:r>
      <w:r w:rsidRPr="003D20C7">
        <w:rPr>
          <w:rFonts w:ascii="Tahoma" w:eastAsia="Times New Roman" w:hAnsi="Tahoma" w:cs="Tahoma"/>
          <w:color w:val="000000" w:themeColor="text1"/>
          <w:spacing w:val="-6"/>
          <w:sz w:val="20"/>
          <w:szCs w:val="20"/>
          <w:lang w:eastAsia="pl-PL"/>
        </w:rPr>
        <w:t xml:space="preserve">gaśnicze – </w:t>
      </w:r>
      <w:r w:rsidR="00AC4F48" w:rsidRPr="003D20C7">
        <w:rPr>
          <w:rFonts w:ascii="Tahoma" w:eastAsia="Times New Roman" w:hAnsi="Tahoma" w:cs="Tahoma"/>
          <w:color w:val="000000" w:themeColor="text1"/>
          <w:spacing w:val="-6"/>
          <w:sz w:val="20"/>
          <w:szCs w:val="20"/>
          <w:lang w:eastAsia="pl-PL"/>
        </w:rPr>
        <w:t>sztuk 24.</w:t>
      </w:r>
    </w:p>
    <w:p w14:paraId="666B0103" w14:textId="790EB37B" w:rsidR="009D767F" w:rsidRPr="009D767F" w:rsidRDefault="00F8431C" w:rsidP="009D76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  <w:r w:rsidRPr="003D20C7">
        <w:rPr>
          <w:rFonts w:ascii="Tahoma" w:eastAsia="Times New Roman" w:hAnsi="Tahoma" w:cs="Tahoma"/>
          <w:color w:val="000000" w:themeColor="text1"/>
          <w:spacing w:val="-6"/>
          <w:sz w:val="20"/>
          <w:szCs w:val="20"/>
          <w:lang w:eastAsia="pl-PL"/>
        </w:rPr>
        <w:t>c)</w:t>
      </w:r>
      <w:r w:rsidRPr="003D20C7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ab/>
      </w:r>
      <w:r w:rsidR="009D767F" w:rsidRPr="009D767F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A) </w:t>
      </w:r>
      <w:r w:rsidR="009D767F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>w</w:t>
      </w:r>
      <w:r w:rsidR="009D767F" w:rsidRPr="009D767F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>ykonanie   mierzenia   ciśnienia   hydrantów   i   węży   przeciwpożarowych   oraz   naprawa niedziałajacych hydrantów w budynkach Biur Powiatowych ARiMR:</w:t>
      </w:r>
    </w:p>
    <w:p w14:paraId="3212BD09" w14:textId="77777777" w:rsidR="009D767F" w:rsidRPr="009D767F" w:rsidRDefault="009D767F" w:rsidP="009D767F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  <w:r w:rsidRPr="009D767F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>17 skrzynek hydrantowych.</w:t>
      </w:r>
    </w:p>
    <w:p w14:paraId="13EAE028" w14:textId="5E90840F" w:rsidR="009D767F" w:rsidRPr="009D767F" w:rsidRDefault="009D767F" w:rsidP="009D76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ab/>
      </w:r>
      <w:r w:rsidRPr="009D767F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B)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>w</w:t>
      </w:r>
      <w:r w:rsidRPr="009D767F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>ykonanie ekspertyzy w zakresie konieczności posiadania hydrantu wewnętrznego w lokalizacjach Biur Powiatowych w Chrzanowie, Miechowie i Olkuszu w świetle obowiązujących przepisów przeciwpożarowych.</w:t>
      </w:r>
    </w:p>
    <w:p w14:paraId="24119767" w14:textId="34A628DC" w:rsidR="00AC4F48" w:rsidRPr="00F8431C" w:rsidRDefault="00F8431C" w:rsidP="009D76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6"/>
          <w:sz w:val="20"/>
          <w:szCs w:val="20"/>
          <w:lang w:eastAsia="pl-PL"/>
        </w:rPr>
        <w:t>d)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przegląd oznakowania budynków znakami bezpieczeństwa dotyczących ochrony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przeciwpożarowej i ewakuacji pod kątem prawidłowego rozmieszczenia w obiekcie, zgodności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z aktualnie obowiązującymi przepisami w budynkach Biur Powiatowych ARiMR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Zamawiającego.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W ramach przeglądu należy uwzględnić wymianę lub uzupełnienie brakujących znaków bezpieczeństwa (wraz z montażem).</w:t>
      </w:r>
    </w:p>
    <w:p w14:paraId="7F80034C" w14:textId="1CE87BE3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8"/>
          <w:sz w:val="20"/>
          <w:szCs w:val="20"/>
          <w:lang w:eastAsia="pl-PL"/>
        </w:rPr>
        <w:t>e)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>przegląd i</w:t>
      </w:r>
      <w:r w:rsidR="00AC4F48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konserwacja drzwi przeciwpożarowych w budynkach Biur Powiatowych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Zamawiającego:</w:t>
      </w:r>
    </w:p>
    <w:p w14:paraId="6D0B812E" w14:textId="0571544E" w:rsidR="00F8431C" w:rsidRPr="00AC4F48" w:rsidRDefault="00F8431C" w:rsidP="00AC4F48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C4F48">
        <w:rPr>
          <w:rFonts w:ascii="Tahoma" w:eastAsia="Times New Roman" w:hAnsi="Tahoma" w:cs="Tahoma"/>
          <w:sz w:val="20"/>
          <w:szCs w:val="20"/>
          <w:lang w:eastAsia="pl-PL"/>
        </w:rPr>
        <w:t>60 szt. w 18 lokalizacjach na terenie woj. Małopolskiego.</w:t>
      </w:r>
    </w:p>
    <w:p w14:paraId="6D67A43D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9"/>
          <w:sz w:val="20"/>
          <w:szCs w:val="20"/>
          <w:lang w:eastAsia="pl-PL"/>
        </w:rPr>
        <w:t>2)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-2"/>
          <w:sz w:val="20"/>
          <w:szCs w:val="20"/>
          <w:u w:val="single"/>
          <w:lang w:eastAsia="pl-PL"/>
        </w:rPr>
        <w:t xml:space="preserve">Zadanie </w:t>
      </w:r>
      <w:r w:rsidRPr="00F8431C">
        <w:rPr>
          <w:rFonts w:ascii="Tahoma" w:eastAsia="Times New Roman" w:hAnsi="Tahoma" w:cs="Tahoma"/>
          <w:spacing w:val="-2"/>
          <w:sz w:val="20"/>
          <w:szCs w:val="20"/>
          <w:u w:val="single"/>
          <w:lang w:val="en-US" w:eastAsia="pl-PL"/>
        </w:rPr>
        <w:t>II:</w:t>
      </w:r>
    </w:p>
    <w:p w14:paraId="5132A33D" w14:textId="77777777" w:rsidR="00AC4F48" w:rsidRDefault="00F8431C" w:rsidP="00AC4F4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20" w:right="14"/>
        <w:jc w:val="both"/>
        <w:rPr>
          <w:rFonts w:ascii="Tahoma" w:eastAsia="Times New Roman" w:hAnsi="Tahoma" w:cs="Tahoma"/>
          <w:spacing w:val="-9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0"/>
          <w:sz w:val="20"/>
          <w:szCs w:val="20"/>
          <w:lang w:eastAsia="pl-PL"/>
        </w:rPr>
        <w:t xml:space="preserve">aktualizacja instrukcji bezpieczeństwa pożarowego samodzielnych lokali biurowych </w:t>
      </w:r>
      <w:r w:rsidRPr="00F8431C">
        <w:rPr>
          <w:rFonts w:ascii="Tahoma" w:eastAsia="Times New Roman" w:hAnsi="Tahoma" w:cs="Tahoma"/>
          <w:spacing w:val="8"/>
          <w:sz w:val="20"/>
          <w:szCs w:val="20"/>
          <w:lang w:eastAsia="pl-PL"/>
        </w:rPr>
        <w:t xml:space="preserve">w zakresie ochrony przeciwpożarowej dla Biur Powiatowych Zamawiającego, zgodnie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z Załącznikiem nr 1 do zapytania ofertowego - Tabela nr 1. Instrukcje zostaną zaktualizowane </w:t>
      </w:r>
      <w:r w:rsidRPr="00F8431C">
        <w:rPr>
          <w:rFonts w:ascii="Tahoma" w:eastAsia="Times New Roman" w:hAnsi="Tahoma" w:cs="Tahoma"/>
          <w:spacing w:val="-9"/>
          <w:sz w:val="20"/>
          <w:szCs w:val="20"/>
          <w:lang w:eastAsia="pl-PL"/>
        </w:rPr>
        <w:t>stosownie do obowiązujących w tym zakresie regulacji prawnych i przyjętych do stosowania norm</w:t>
      </w:r>
      <w:r w:rsidR="00AC4F48">
        <w:rPr>
          <w:rFonts w:ascii="Tahoma" w:eastAsia="Times New Roman" w:hAnsi="Tahoma" w:cs="Tahoma"/>
          <w:spacing w:val="-9"/>
          <w:sz w:val="20"/>
          <w:szCs w:val="20"/>
          <w:lang w:eastAsia="pl-PL"/>
        </w:rPr>
        <w:t xml:space="preserve">. </w:t>
      </w:r>
    </w:p>
    <w:p w14:paraId="0122A2D9" w14:textId="3FAE44C9" w:rsidR="00F8431C" w:rsidRPr="00AC4F48" w:rsidRDefault="00AC4F48" w:rsidP="00AC4F48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Liczba</w:t>
      </w:r>
      <w:r w:rsidR="00F8431C" w:rsidRPr="00AC4F48">
        <w:rPr>
          <w:rFonts w:ascii="Tahoma" w:eastAsia="Times New Roman" w:hAnsi="Tahoma" w:cs="Tahoma"/>
          <w:sz w:val="20"/>
          <w:szCs w:val="20"/>
          <w:lang w:eastAsia="pl-PL"/>
        </w:rPr>
        <w:t xml:space="preserve"> sztuk instrukcji do aktualizacji –1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8, </w:t>
      </w:r>
      <w:r w:rsidR="00F8431C" w:rsidRPr="00AC4F48">
        <w:rPr>
          <w:rFonts w:ascii="Tahoma" w:eastAsia="Times New Roman" w:hAnsi="Tahoma" w:cs="Tahoma"/>
          <w:sz w:val="20"/>
          <w:szCs w:val="20"/>
          <w:lang w:eastAsia="pl-PL"/>
        </w:rPr>
        <w:t>bez lokalizacji w BP Kraków i OR Kraków ul. Promienistych 1.</w:t>
      </w:r>
    </w:p>
    <w:p w14:paraId="28CE0EA3" w14:textId="70011379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>3. Czynności określone w ust.</w:t>
      </w:r>
      <w:r w:rsidR="00AC4F48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>2 pkt 1</w:t>
      </w:r>
      <w:r w:rsidR="00AC4F48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(zadanie I) powinny być przeprowadzone w sposób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zapewniający okres ważności  sprzętu zgodny z instrukcją użytkowania.  Jeżeli w instrukcji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użytkowania nie został określony okres ważności przyjmuje się, że wynosi on 1 rok.</w:t>
      </w:r>
    </w:p>
    <w:p w14:paraId="041458B7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4. W ramach przedmiotu umowy określonego w ust. 2 pkt 1 i ceny wskazanej w § 6 ust 2 pkt.1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Wykonawca zobowiązuje się wykonać w szczególności następujące czynności:</w:t>
      </w:r>
    </w:p>
    <w:p w14:paraId="1B9C06C3" w14:textId="77777777" w:rsidR="00F8431C" w:rsidRPr="00F8431C" w:rsidRDefault="00F8431C" w:rsidP="0091314A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1075" w:hanging="35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0"/>
          <w:sz w:val="20"/>
          <w:szCs w:val="20"/>
          <w:lang w:eastAsia="pl-PL"/>
        </w:rPr>
        <w:t>1)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sprawdzenie gotowości podręcznego sprzętu przeciwpożarowego do użycia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br/>
        <w:t>w zakresie:</w:t>
      </w:r>
    </w:p>
    <w:p w14:paraId="4BBC315B" w14:textId="77777777" w:rsidR="00F8431C" w:rsidRPr="00F8431C" w:rsidRDefault="00F8431C" w:rsidP="0091314A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left="1075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jakości i ilości środka gaśniczego,</w:t>
      </w:r>
    </w:p>
    <w:p w14:paraId="0DBE4F55" w14:textId="77777777" w:rsidR="00F8431C" w:rsidRPr="00F8431C" w:rsidRDefault="00F8431C" w:rsidP="0091314A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left="1075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prawidłowej wagi nabojów gazowych,</w:t>
      </w:r>
    </w:p>
    <w:p w14:paraId="58F634D0" w14:textId="77777777" w:rsidR="00F8431C" w:rsidRPr="00F8431C" w:rsidRDefault="00F8431C" w:rsidP="0091314A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left="1075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stanu technicznego butli na środek gaśniczy,</w:t>
      </w:r>
    </w:p>
    <w:p w14:paraId="7854ED98" w14:textId="77777777" w:rsidR="00F8431C" w:rsidRPr="00F8431C" w:rsidRDefault="00F8431C" w:rsidP="0091314A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left="1416" w:hanging="341"/>
        <w:jc w:val="both"/>
        <w:rPr>
          <w:rFonts w:ascii="Tahoma" w:eastAsia="Times New Roman" w:hAnsi="Tahoma" w:cs="Tahoma"/>
          <w:spacing w:val="-8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stanu technicznego zaworów, prądownic i wężyków odprowadzających  środek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gaśniczy;</w:t>
      </w:r>
    </w:p>
    <w:p w14:paraId="6D2BDED8" w14:textId="77777777" w:rsidR="00F8431C" w:rsidRPr="00F8431C" w:rsidRDefault="00F8431C" w:rsidP="0091314A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left="1416" w:hanging="341"/>
        <w:jc w:val="both"/>
        <w:rPr>
          <w:rFonts w:ascii="Tahoma" w:eastAsia="Times New Roman" w:hAnsi="Tahoma" w:cs="Tahoma"/>
          <w:spacing w:val="-8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stanu technicznego kocy gaśniczych.</w:t>
      </w:r>
    </w:p>
    <w:p w14:paraId="471103C6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725"/>
        <w:jc w:val="both"/>
        <w:rPr>
          <w:rFonts w:ascii="Tahoma" w:eastAsia="Times New Roman" w:hAnsi="Tahoma" w:cs="Tahoma"/>
          <w:spacing w:val="-9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w razie konieczności wymianę/naprawę naboi </w:t>
      </w:r>
    </w:p>
    <w:p w14:paraId="72CA8DC8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725"/>
        <w:jc w:val="both"/>
        <w:rPr>
          <w:rFonts w:ascii="Tahoma" w:eastAsia="Times New Roman" w:hAnsi="Tahoma" w:cs="Tahoma"/>
          <w:spacing w:val="-9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w razie konieczności wymiany środka gaśniczego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gaśnic i umieszczenia daty o wymianie;</w:t>
      </w:r>
    </w:p>
    <w:p w14:paraId="5FAE1D1A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1075" w:hanging="350"/>
        <w:jc w:val="both"/>
        <w:rPr>
          <w:rFonts w:ascii="Tahoma" w:eastAsia="Times New Roman" w:hAnsi="Tahoma" w:cs="Tahoma"/>
          <w:spacing w:val="-1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zaopatrzenie gaśnic w „kontrolkę", na której będzie wpisywana data kontroli, podpis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i pieczątka kontrolującego;</w:t>
      </w:r>
    </w:p>
    <w:p w14:paraId="359F5A91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725"/>
        <w:jc w:val="both"/>
        <w:rPr>
          <w:rFonts w:ascii="Tahoma" w:eastAsia="Times New Roman" w:hAnsi="Tahoma" w:cs="Tahoma"/>
          <w:spacing w:val="-9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zamocowanie i oznaczenie gaśnic niewłaściwie zamocowanych lub oznaczonych;</w:t>
      </w:r>
    </w:p>
    <w:p w14:paraId="3D624AA3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1075" w:hanging="350"/>
        <w:jc w:val="both"/>
        <w:rPr>
          <w:rFonts w:ascii="Tahoma" w:eastAsia="Times New Roman" w:hAnsi="Tahoma" w:cs="Tahoma"/>
          <w:spacing w:val="-1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sprawdzenie  stanu technicznego szafki hydrantowej, pomiaru ciśnienia i wydajności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hydrantu;</w:t>
      </w:r>
    </w:p>
    <w:p w14:paraId="7ED62082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725"/>
        <w:jc w:val="both"/>
        <w:rPr>
          <w:rFonts w:ascii="Tahoma" w:eastAsia="Times New Roman" w:hAnsi="Tahoma" w:cs="Tahoma"/>
          <w:spacing w:val="-1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pomiar ciśnienia i szczelności węży hydrantowych;</w:t>
      </w:r>
    </w:p>
    <w:p w14:paraId="77AA1E7F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725"/>
        <w:jc w:val="both"/>
        <w:rPr>
          <w:rFonts w:ascii="Tahoma" w:eastAsia="Times New Roman" w:hAnsi="Tahoma" w:cs="Tahoma"/>
          <w:spacing w:val="-1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konserwacja wskazanego powyżej sprzętu ppoż;</w:t>
      </w:r>
    </w:p>
    <w:p w14:paraId="5460F754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725"/>
        <w:jc w:val="both"/>
        <w:rPr>
          <w:rFonts w:ascii="Tahoma" w:eastAsia="Times New Roman" w:hAnsi="Tahoma" w:cs="Tahoma"/>
          <w:spacing w:val="-1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konserwacja i naprawa drzwi przeciwpożarowych;</w:t>
      </w:r>
    </w:p>
    <w:p w14:paraId="26FD41D6" w14:textId="77777777" w:rsidR="00F8431C" w:rsidRPr="00F8431C" w:rsidRDefault="00F8431C" w:rsidP="0091314A">
      <w:pPr>
        <w:widowControl w:val="0"/>
        <w:numPr>
          <w:ilvl w:val="0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1075" w:hanging="350"/>
        <w:jc w:val="both"/>
        <w:rPr>
          <w:rFonts w:ascii="Tahoma" w:eastAsia="Times New Roman" w:hAnsi="Tahoma" w:cs="Tahoma"/>
          <w:spacing w:val="-1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na 3 dni robocze przed planowanym przeglądem należy przesłać harmonogram przeglądu poszczególnych lokalizacji. Harmonogram należy przesłać za pośrednictwem poczty elektronicznej do osób wyznaczonych do kontaktu przez </w:t>
      </w: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>Zamawiającego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>zgodnie danymi wskazanymi w § 2 ust.8.</w:t>
      </w:r>
    </w:p>
    <w:p w14:paraId="21819ABF" w14:textId="77777777" w:rsidR="00F8431C" w:rsidRDefault="00F8431C" w:rsidP="0091314A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</w:p>
    <w:p w14:paraId="5CD36CEE" w14:textId="1A8CAAD0" w:rsidR="00F8431C" w:rsidRPr="00F8431C" w:rsidRDefault="00F8431C" w:rsidP="0091314A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  <w:t xml:space="preserve">§ 2 </w:t>
      </w:r>
    </w:p>
    <w:p w14:paraId="3606DD86" w14:textId="77777777" w:rsidR="00F8431C" w:rsidRPr="001D6886" w:rsidRDefault="00F8431C" w:rsidP="0091314A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  <w:r w:rsidRPr="001D6886"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  <w:t>Warunki realizacji przedmiotu umowy</w:t>
      </w:r>
    </w:p>
    <w:p w14:paraId="406D2935" w14:textId="77777777" w:rsidR="00F8431C" w:rsidRPr="00F8431C" w:rsidRDefault="00F8431C" w:rsidP="0091314A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pacing w:val="-12"/>
          <w:sz w:val="20"/>
          <w:szCs w:val="20"/>
          <w:lang w:eastAsia="pl-PL"/>
        </w:rPr>
      </w:pPr>
    </w:p>
    <w:p w14:paraId="36D2B3B1" w14:textId="159C62AE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Wykonanie przedmiotu umowy w zakresie wskazanym w § 1 ust. 1 i 2 nastąpi w terminie </w:t>
      </w:r>
      <w:r w:rsidRPr="00F8431C">
        <w:rPr>
          <w:rFonts w:ascii="Tahoma" w:eastAsia="Times New Roman" w:hAnsi="Tahoma" w:cs="Tahoma"/>
          <w:b/>
          <w:bCs/>
          <w:spacing w:val="1"/>
          <w:sz w:val="20"/>
          <w:szCs w:val="20"/>
          <w:u w:val="single"/>
          <w:lang w:eastAsia="pl-PL"/>
        </w:rPr>
        <w:t xml:space="preserve">35 dni </w:t>
      </w: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kalendarzowych od dnia </w:t>
      </w:r>
      <w:r w:rsidR="00AC4F48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zawarcia</w:t>
      </w: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 Umowy</w:t>
      </w:r>
      <w:r w:rsidR="00AC4F48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</w:p>
    <w:p w14:paraId="4C44542F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zobowiązuje się do wykonania przedmiotu umowy samodzielnie, własnym sprzętem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oraz z materiałów własnych.</w:t>
      </w:r>
    </w:p>
    <w:p w14:paraId="745E6277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Czynności stanowiące przedmiot umowy w przypadku przeglądu gaśnic samochodowych będą wykonane po uzgodnieniu z Zamawiającym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 xml:space="preserve">(zgodnie z jego zaleceniami) oraz w wyznaczonych przez niego miejscach. Po wykonaniu czynności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Wykonawca przywróci miejsce do stanu pierwotnego.</w:t>
      </w:r>
    </w:p>
    <w:p w14:paraId="1E7843F6" w14:textId="77777777" w:rsidR="009D767F" w:rsidRPr="009D767F" w:rsidRDefault="00F8431C" w:rsidP="009D767F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Wykonawca, w przypadku stwierdzenia podczas dokonywanych czynności wskazanych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br/>
        <w:t xml:space="preserve">w §1 ust. 2 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pkt. 1 umowy, że określone ilości gaśnic, hydrantów oraz standardowych znaków bezpieczeństwa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wymagają  naprawy, uwzględni te informacje w protokole odbioru, który sporządzi </w:t>
      </w:r>
    </w:p>
    <w:p w14:paraId="0B1BB384" w14:textId="77777777" w:rsidR="009D767F" w:rsidRDefault="009D767F" w:rsidP="009D767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F0FFEC7" w14:textId="77777777" w:rsidR="009D767F" w:rsidRDefault="009D767F" w:rsidP="009D767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823D354" w14:textId="40C27504" w:rsidR="0021531E" w:rsidRPr="009D767F" w:rsidRDefault="00F8431C" w:rsidP="009D767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dla danej lokalizacji </w:t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Zamawiającego wraz z potwierdzeniem wykonania naprawy. W przypadku, gdy konieczna jest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wymiana gaśnic na nowe, Wykonawca przesyła taką informację osobom</w:t>
      </w:r>
      <w:r w:rsidR="0021531E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 </w:t>
      </w:r>
      <w:r w:rsidRPr="0021531E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wyznaczonym do kontaktu </w:t>
      </w:r>
      <w:r w:rsidRPr="0021531E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ze strony Zamawiającego za pośrednictwem poczty elektronicznej, </w:t>
      </w:r>
      <w:r w:rsidRPr="009D767F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podając ilość i rodzaj gaśnic </w:t>
      </w:r>
      <w:r w:rsidRPr="009D767F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do wymiany dla każdej lokalizacji Zamawiającego. </w:t>
      </w:r>
    </w:p>
    <w:p w14:paraId="49E3220E" w14:textId="04315D40" w:rsidR="0091314A" w:rsidRPr="0021531E" w:rsidRDefault="00F8431C" w:rsidP="0021531E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Jeżeli w toku przeprowadzania przeglądu przez Wykonawcę w danej lokalizacji, </w:t>
      </w:r>
      <w:r w:rsidRPr="0021531E">
        <w:rPr>
          <w:rFonts w:ascii="Tahoma" w:eastAsia="Times New Roman" w:hAnsi="Tahoma" w:cs="Tahoma"/>
          <w:sz w:val="20"/>
          <w:szCs w:val="20"/>
          <w:lang w:eastAsia="pl-PL"/>
        </w:rPr>
        <w:t>Wykonawca nie jest w stanie wykonać czynności napraw hydrantu albo przeglądu i konserwacji, drzwi przeciwpożarowych z przyczyn niezależnych od niego, Wykonawca prześle wycenę zakresu niezbędnych czynności remontowych Zamawiającemu nie pózniej niż do zakończenia realizacji niniejszej umowy.</w:t>
      </w:r>
    </w:p>
    <w:p w14:paraId="65D5C200" w14:textId="299E5492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>Wykonawca gwarantuje wykonanie usługi (w</w:t>
      </w:r>
      <w:r w:rsidR="0091314A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>tym</w:t>
      </w:r>
      <w:r w:rsidR="0091314A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 xml:space="preserve">czynności składających się na przedmiot umowy) </w:t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z najwyższą starannością oraz oświadcza, że posiada wszystkie wymagane prawem pozwolenia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i uprawnienia do wykonania przedmiotu niniejszej umowy oraz dysponuje odpowiednio 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przeszkolonym i wykwalifikowanym personelem. Wykonanie przedmiotu umowy (prac) nastąpi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zgodnie z aktualnym poziomem wiedzy technicznej oraz w sposób zapewniający prawidłowe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działanie sprzętu.</w:t>
      </w:r>
    </w:p>
    <w:p w14:paraId="548073AF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Wykonawca zobowiązuje się do prawidłowego zabezpieczenia miejsca wykonywanych  prac, 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zgodnie z obowiązującymi przepisami BHP i ppoż.</w:t>
      </w:r>
    </w:p>
    <w:p w14:paraId="5EE2D9D0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4"/>
          <w:sz w:val="20"/>
          <w:szCs w:val="20"/>
          <w:lang w:eastAsia="pl-PL"/>
        </w:rPr>
        <w:t xml:space="preserve">Osobami odpowiedzialnymi po stronie Zamawiającego za kontakty z Wykonawcą oraz koordynację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czynności związanych z wykonaniem powyższej umowy są:</w:t>
      </w:r>
    </w:p>
    <w:p w14:paraId="3FCAE737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- imię i nazwisko, nr tel., e-mail,</w:t>
      </w:r>
    </w:p>
    <w:p w14:paraId="6614FCF9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- imię i nazwisko, nr tel., e-mail.</w:t>
      </w:r>
    </w:p>
    <w:p w14:paraId="4E39CE0C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Osobami wyznaczonymi do kontaktu ze strony Wykonawcy są:</w:t>
      </w:r>
    </w:p>
    <w:p w14:paraId="1AA28A4A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240" w:lineRule="auto"/>
        <w:ind w:left="72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- imię i nazwisko, nr tel., e-mail,</w:t>
      </w:r>
    </w:p>
    <w:p w14:paraId="689FE9E2" w14:textId="77777777" w:rsidR="00F8431C" w:rsidRPr="00F8431C" w:rsidRDefault="00F8431C" w:rsidP="0091314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- imię i nazwisko, nr tel., e-mail.</w:t>
      </w:r>
    </w:p>
    <w:p w14:paraId="59DC7B5C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Wykonawca wykona bezpłatnie wszelkie prace dodatkowe wynikające z zagrożenia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bezpieczeństwa ludzi, obiektów itp. powstałe w trakcie wykonywania prac (spowodowane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działaniami Wykonawcy).</w:t>
      </w:r>
    </w:p>
    <w:p w14:paraId="7A7566B7" w14:textId="7777777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4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Wykonawca przyjmuje do wiadomości, że swoboda poruszania się po terenie objętym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wykonawstwem przedmiotu umowy może zostać ograniczona przez Zamawiającego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z powodów  związanych z koniecznością ochrony informacji wrażliwych, w szczególności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Wykonawca nie może podejmować prac w pomieszczeniach znajdujących się w obrębie stref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administracyjnej lub bezpieczeństwa bez wyraźnego przyzwolenia przedstawicieli Zamawiającego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 xml:space="preserve">i bez ich nadzoru. Konieczne jest także wpisanie danych osobowych przez osoby wykonujące usługę </w:t>
      </w:r>
      <w:r w:rsidRPr="00F8431C">
        <w:rPr>
          <w:rFonts w:ascii="Tahoma" w:eastAsia="Times New Roman" w:hAnsi="Tahoma" w:cs="Tahoma"/>
          <w:spacing w:val="8"/>
          <w:sz w:val="20"/>
          <w:szCs w:val="20"/>
          <w:lang w:eastAsia="pl-PL"/>
        </w:rPr>
        <w:t xml:space="preserve">do książki wejść w każdej lokalizacji ARiMR oraz do książek wejść do pomieszczeń stref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bezpieczeństwa.</w:t>
      </w:r>
    </w:p>
    <w:p w14:paraId="04F262B6" w14:textId="7F9BA11D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Prace będą wykonywane w czasie pracy Małopolskiego Oddziału Regionalnego oraz Biur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Powiatowych Zamawiającego, tj. od poniedziałku do piątku, w godz. 7:00-15:00.</w:t>
      </w:r>
      <w:r w:rsidRPr="003D20C7">
        <w:rPr>
          <w:rFonts w:ascii="Tahoma" w:eastAsia="Times New Roman" w:hAnsi="Tahoma" w:cs="Tahoma"/>
          <w:color w:val="FF0000"/>
          <w:spacing w:val="-1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Osoby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wykonujące przedmiot umowy po stronie Wykonawcy, będą upoważnione do poruszania się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na terenie obiektów należących do Zamawiającego wyłącznie z osobą upoważnioną przez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właściwego Kierownika Biura Powiatowego lub Kierownika Biura Oddziału Regionalnego.</w:t>
      </w:r>
    </w:p>
    <w:p w14:paraId="61C186B4" w14:textId="7CA7A1F7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Wykonawca oświadcza, że osoby, które będą realizować przedmiot umowy w jego imieniu zostały </w:t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przez niego zapoznane z obowiązującymi u Zamawiającego zasadami ochrony bezpieczeństwa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informacji wrażliwych i zobowiązane do przestrzegania tychże zasad. „Wytyczne bezpieczeństwa informacji dla Wykonawców" stanowią </w:t>
      </w: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załącznik nr 5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do umowy oraz potwierdzenie faktu zapoznania się niniejszymi zasadami poprzez złożenie oświadczenia</w:t>
      </w:r>
      <w:r w:rsidR="00BF39D2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58599622" w14:textId="74017C94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Przed przystąpieniem do realizacji przedmiotu umowy Wykonawca przedstawi Zamawiającemu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>imienną</w:t>
      </w:r>
      <w:r w:rsidR="0021531E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listę osób wykonujących w jego imieniu prace określone w §1 niniejszej umowy. </w:t>
      </w: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O ewentualnej zmianie składu osobowego pracowników Wykonawca będzie każdorazowo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informował Zamawiającego niezwłocznie w formie pisemnej lub elektronicznej.</w:t>
      </w:r>
    </w:p>
    <w:p w14:paraId="6A2DA39A" w14:textId="77777777" w:rsidR="009D767F" w:rsidRPr="009D767F" w:rsidRDefault="00F8431C" w:rsidP="00354EE6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O wystąpieniu jakiegokolwiek incydentu naruszenia bezpieczeństwa informacji wrażliwych należących do Zamawiającego Wykonawca zobowiązany jest zawiadomić Zamawiającego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niezwłocznie. Za taki incydent uważane są w szczególności: wejście do pomieszczeń stref </w:t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ograniczonego dostępu bez zgody Zamawiającego, wejście osoby nieuprawnionej, bez nadzoru </w:t>
      </w:r>
      <w:r w:rsidRPr="0021531E">
        <w:rPr>
          <w:rFonts w:ascii="Tahoma" w:eastAsia="Times New Roman" w:hAnsi="Tahoma" w:cs="Tahoma"/>
          <w:spacing w:val="3"/>
          <w:sz w:val="20"/>
          <w:szCs w:val="20"/>
          <w:lang w:eastAsia="pl-PL"/>
        </w:rPr>
        <w:t>ze strony pracowników Zamawiającego, ujawnienie, wyniesienie, uszkodzenie lub zniszczenie</w:t>
      </w:r>
      <w:r w:rsidR="0021531E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 </w:t>
      </w:r>
    </w:p>
    <w:p w14:paraId="7B07885E" w14:textId="77777777" w:rsidR="009D767F" w:rsidRDefault="009D767F" w:rsidP="009D767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pacing w:val="3"/>
          <w:sz w:val="20"/>
          <w:szCs w:val="20"/>
          <w:lang w:eastAsia="pl-PL"/>
        </w:rPr>
      </w:pPr>
    </w:p>
    <w:p w14:paraId="167377E1" w14:textId="77777777" w:rsidR="009D767F" w:rsidRDefault="009D767F" w:rsidP="009D767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pacing w:val="3"/>
          <w:sz w:val="20"/>
          <w:szCs w:val="20"/>
          <w:lang w:eastAsia="pl-PL"/>
        </w:rPr>
      </w:pPr>
    </w:p>
    <w:p w14:paraId="2903B9DE" w14:textId="66CABD71" w:rsidR="00354EE6" w:rsidRPr="00354EE6" w:rsidRDefault="00F8431C" w:rsidP="009D767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21531E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dokumentów zawierających dane wrażliwe, uszkodzenie, wyniesienie lub zniszczenie elementów </w:t>
      </w:r>
      <w:r w:rsidRPr="00354EE6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infrastruktury technicznej, urządzeń lub innego</w:t>
      </w:r>
      <w:r w:rsidR="00E55532" w:rsidRPr="00354EE6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Pr="00354EE6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mienia ruchomego stanowiącego własność</w:t>
      </w:r>
      <w:r w:rsidR="00E55532" w:rsidRPr="00354EE6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Pr="00354EE6">
        <w:rPr>
          <w:rFonts w:ascii="Tahoma" w:eastAsia="Times New Roman" w:hAnsi="Tahoma" w:cs="Tahoma"/>
          <w:sz w:val="20"/>
          <w:szCs w:val="20"/>
          <w:lang w:eastAsia="pl-PL"/>
        </w:rPr>
        <w:t>Zamawiającego lub osób trzecich.</w:t>
      </w:r>
    </w:p>
    <w:p w14:paraId="0945FAB2" w14:textId="1AB95709" w:rsidR="00F8431C" w:rsidRPr="00F8431C" w:rsidRDefault="00F8431C" w:rsidP="0091314A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>Wykonawca zobowiązuje się do przedsięwzięcia wszelkich działań, które</w:t>
      </w:r>
      <w:r w:rsidR="00490FE8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zapobiegać będą powstawaniu incydentów związanych z bezpieczeństwem informacji wrażliwych należących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do Zamawiającego.</w:t>
      </w:r>
    </w:p>
    <w:p w14:paraId="7A1206A9" w14:textId="77777777" w:rsidR="0091314A" w:rsidRPr="00F8431C" w:rsidRDefault="0091314A" w:rsidP="00AC4F48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5"/>
          <w:sz w:val="20"/>
          <w:szCs w:val="20"/>
          <w:lang w:eastAsia="pl-PL"/>
        </w:rPr>
      </w:pPr>
    </w:p>
    <w:p w14:paraId="4A9044D1" w14:textId="6B910FA2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left="2124" w:right="3235"/>
        <w:jc w:val="center"/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  <w:t xml:space="preserve">         </w:t>
      </w:r>
      <w:r w:rsidR="00AC4F48"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  <w:t>§3</w:t>
      </w:r>
    </w:p>
    <w:p w14:paraId="1BACD786" w14:textId="4AB8E0F2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left="2832" w:right="3235"/>
        <w:jc w:val="center"/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  <w:t xml:space="preserve">Odpowiedzialność za szkodę </w:t>
      </w:r>
    </w:p>
    <w:p w14:paraId="50D5021A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left="2124" w:right="3235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6BE71CB" w14:textId="77777777" w:rsidR="00F8431C" w:rsidRPr="00F8431C" w:rsidRDefault="00F8431C" w:rsidP="0091314A">
      <w:pPr>
        <w:widowControl w:val="0"/>
        <w:numPr>
          <w:ilvl w:val="0"/>
          <w:numId w:val="6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before="5" w:after="0" w:line="240" w:lineRule="auto"/>
        <w:ind w:left="336" w:hanging="336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Wykonawca ponosi pełną odpowiedzialność za szkody wyrządzone Zamawiającemu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br/>
        <w:t xml:space="preserve">w trakcie prac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objętych niniejszą umową lub na skutek jej nieprawidłowego wykonania.</w:t>
      </w:r>
      <w:r w:rsidRPr="00F8431C">
        <w:rPr>
          <w:rFonts w:ascii="Tahoma" w:eastAsia="Times New Roman" w:hAnsi="Tahoma" w:cs="Tahoma"/>
          <w:spacing w:val="-22"/>
          <w:sz w:val="20"/>
          <w:szCs w:val="20"/>
          <w:lang w:eastAsia="pl-PL"/>
        </w:rPr>
        <w:t xml:space="preserve"> </w:t>
      </w:r>
    </w:p>
    <w:p w14:paraId="23204420" w14:textId="77777777" w:rsidR="00F8431C" w:rsidRPr="00F8431C" w:rsidRDefault="00F8431C" w:rsidP="0091314A">
      <w:pPr>
        <w:widowControl w:val="0"/>
        <w:numPr>
          <w:ilvl w:val="0"/>
          <w:numId w:val="6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336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Wykonawca nie ponosi odpowiedzialności za nieprawidłowe działanie sprzętu przeciwpożarowego,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jeśli zostało spowodowane przyczynami od niego niezależnymi.</w:t>
      </w:r>
    </w:p>
    <w:p w14:paraId="27E24F20" w14:textId="77777777" w:rsidR="00F8431C" w:rsidRPr="00F8431C" w:rsidRDefault="00F8431C" w:rsidP="0091314A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</w:p>
    <w:p w14:paraId="30024DC0" w14:textId="77777777" w:rsid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  <w:t>§4</w:t>
      </w:r>
    </w:p>
    <w:p w14:paraId="0DBA9F0E" w14:textId="380965A7" w:rsidR="0091314A" w:rsidRPr="00F8431C" w:rsidRDefault="0091314A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  <w:t>Odbiory</w:t>
      </w:r>
    </w:p>
    <w:p w14:paraId="7D6FB6F0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66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1CA20EE" w14:textId="7D5C6467" w:rsidR="00F8431C" w:rsidRPr="00F8431C" w:rsidRDefault="00F8431C" w:rsidP="0091314A">
      <w:pPr>
        <w:widowControl w:val="0"/>
        <w:numPr>
          <w:ilvl w:val="0"/>
          <w:numId w:val="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0" w:after="0" w:line="240" w:lineRule="auto"/>
        <w:ind w:left="355" w:hanging="355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Strony ustalają, że przedmiotem odbior</w:t>
      </w:r>
      <w:r w:rsidR="0091314A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u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będzie przedmiot umowy, o którym mowa w § 1 niniejszej umowy.</w:t>
      </w:r>
      <w:r w:rsidR="0091314A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 </w:t>
      </w:r>
    </w:p>
    <w:p w14:paraId="025E1B2A" w14:textId="77777777" w:rsidR="00F8431C" w:rsidRPr="00F8431C" w:rsidRDefault="00F8431C" w:rsidP="009131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0" w:after="0" w:line="240" w:lineRule="auto"/>
        <w:ind w:left="355" w:hanging="355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Zamawiający wyznaczy termin i rozpocznie odbiór przedmiotu niniejszej umowy niezwłocznie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po zakończeniu prac.</w:t>
      </w:r>
    </w:p>
    <w:p w14:paraId="6F44BF6B" w14:textId="313F215C" w:rsidR="00F8431C" w:rsidRPr="00F8431C" w:rsidRDefault="00F8431C" w:rsidP="0091314A">
      <w:pPr>
        <w:widowControl w:val="0"/>
        <w:numPr>
          <w:ilvl w:val="0"/>
          <w:numId w:val="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Jeżeli w toku czynności odbioru zostanie stwierdzone, że przedmiot umowy nie osiągnął stanu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gotowości do odbioru z powodu niewłaściwego wykonania przedmiotu umowy (zawiera wady),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Zamawiający może odmówić odbioru wyznaczając dodatkowy termin na usunięcie wad, </w:t>
      </w:r>
      <w:r w:rsidR="00D67249"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nie krótszy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niż 7 dni kalendarzowych.</w:t>
      </w:r>
    </w:p>
    <w:p w14:paraId="3B706FAC" w14:textId="77777777" w:rsidR="00F8431C" w:rsidRPr="00F8431C" w:rsidRDefault="00F8431C" w:rsidP="0091314A">
      <w:pPr>
        <w:widowControl w:val="0"/>
        <w:numPr>
          <w:ilvl w:val="0"/>
          <w:numId w:val="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ind w:left="350" w:hanging="350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Strony postanawiają, że z czynności odbioru dla każdej lokalizacji Zamawiającego będzie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sporządzony protokół odbioru zawierający wszelkie ustalenia dokonane w toku odbioru, jak też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terminy wyznaczone na usunięcie stwierdzonych przy odbiorze wad.</w:t>
      </w:r>
    </w:p>
    <w:p w14:paraId="6378F75E" w14:textId="77777777" w:rsidR="00F8431C" w:rsidRPr="00F8431C" w:rsidRDefault="00F8431C" w:rsidP="0091314A">
      <w:pPr>
        <w:widowControl w:val="0"/>
        <w:numPr>
          <w:ilvl w:val="0"/>
          <w:numId w:val="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Usunięcie wad zostanie stwierdzone przez strony protokołem odbioru końcowego.</w:t>
      </w:r>
    </w:p>
    <w:p w14:paraId="32B6C1D7" w14:textId="1B83FB6E" w:rsidR="00F8431C" w:rsidRPr="00F8431C" w:rsidRDefault="00F8431C" w:rsidP="0091314A">
      <w:pPr>
        <w:widowControl w:val="0"/>
        <w:numPr>
          <w:ilvl w:val="0"/>
          <w:numId w:val="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W przypadku niestwierdzenia w toku odbioru, o którym mowa w ust. 1 wad, o których mowa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 ust. 3 sporządzony protokół uznaje się za protokół odbioru końcowego.</w:t>
      </w:r>
    </w:p>
    <w:p w14:paraId="28373624" w14:textId="77777777" w:rsidR="00F8431C" w:rsidRPr="00F8431C" w:rsidRDefault="00F8431C" w:rsidP="0091314A">
      <w:pPr>
        <w:widowControl w:val="0"/>
        <w:numPr>
          <w:ilvl w:val="0"/>
          <w:numId w:val="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Z datą dokonania odbioru końcowego na Zamawiającego przechodzi własność materiałów użytych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do wykonania przedmiotu umowy, o którym mowa w § 1.</w:t>
      </w:r>
    </w:p>
    <w:p w14:paraId="6924BF2B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</w:p>
    <w:p w14:paraId="41C6C863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0" w:right="3629"/>
        <w:jc w:val="center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  <w:t>§5</w:t>
      </w:r>
    </w:p>
    <w:p w14:paraId="020249CC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0" w:right="3629"/>
        <w:jc w:val="center"/>
        <w:rPr>
          <w:rFonts w:ascii="Tahoma" w:eastAsia="Times New Roman" w:hAnsi="Tahoma" w:cs="Tahoma"/>
          <w:b/>
          <w:bCs/>
          <w:spacing w:val="-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3"/>
          <w:sz w:val="20"/>
          <w:szCs w:val="20"/>
          <w:lang w:eastAsia="pl-PL"/>
        </w:rPr>
        <w:t>Gwarancja</w:t>
      </w:r>
    </w:p>
    <w:p w14:paraId="2CD5C3B1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0" w:right="3629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FC13A11" w14:textId="0F68988D" w:rsidR="00F8431C" w:rsidRPr="00F8431C" w:rsidRDefault="00F8431C" w:rsidP="0091314A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ind w:left="350" w:hanging="350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Wykonawca udziela gwarancji na okres 12 miesięcy od daty wykonania naprawy przedmiotu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umowy, o którym mowa w § 1 ust 2 pkt 1 i 2, potwierdzonej przez przedstawiciela Zamawiającego,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w przypadku dostarczenia koniecznych do wykonania naprawy/wymiany materiałów, części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gwarancji na okres równy okresowi gwarancji udzielonej przez producenta lecz nie</w:t>
      </w:r>
      <w:r w:rsidR="00FA37BB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krótszy niż 12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miesięcy, liczonej od daty dokonania bezusterkowego odbioru, potwierdzonej przez przedstawiciela </w:t>
      </w:r>
      <w:r w:rsidRPr="00F8431C">
        <w:rPr>
          <w:rFonts w:ascii="Tahoma" w:eastAsia="Times New Roman" w:hAnsi="Tahoma" w:cs="Tahoma"/>
          <w:spacing w:val="-5"/>
          <w:sz w:val="20"/>
          <w:szCs w:val="20"/>
          <w:lang w:eastAsia="pl-PL"/>
        </w:rPr>
        <w:t>Zamawiającego.</w:t>
      </w:r>
    </w:p>
    <w:p w14:paraId="52DD63B5" w14:textId="77777777" w:rsidR="00F8431C" w:rsidRPr="00F8431C" w:rsidRDefault="00F8431C" w:rsidP="0091314A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Terminy gwarancji biegną od dnia dokonania bezusterkowego odbioru, o którym mowa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w § 4 ust.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1 w zw. z § 4 ust. 5 i 6.</w:t>
      </w:r>
    </w:p>
    <w:p w14:paraId="1247062D" w14:textId="77777777" w:rsidR="00F8431C" w:rsidRPr="00F8431C" w:rsidRDefault="00F8431C" w:rsidP="0091314A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W razie stwierdzenia w okresie gwarancji wad, Zamawiający po wcześniejszym wysłuchaniu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Wykonawcy wyznaczy termin do ich usunięcia, nie dłuższy niż 7 dni.</w:t>
      </w:r>
    </w:p>
    <w:p w14:paraId="49C4A3A5" w14:textId="77777777" w:rsidR="00F8431C" w:rsidRPr="00F8431C" w:rsidRDefault="00F8431C" w:rsidP="0091314A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ind w:left="350" w:hanging="350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Usunięcie wad zostanie stwierdzone protokolarnie przez umocowanych przedstawicieli obydwu </w:t>
      </w:r>
      <w:r w:rsidRPr="00F8431C">
        <w:rPr>
          <w:rFonts w:ascii="Tahoma" w:eastAsia="Times New Roman" w:hAnsi="Tahoma" w:cs="Tahoma"/>
          <w:spacing w:val="-4"/>
          <w:sz w:val="20"/>
          <w:szCs w:val="20"/>
          <w:lang w:eastAsia="pl-PL"/>
        </w:rPr>
        <w:t>stron.</w:t>
      </w:r>
    </w:p>
    <w:p w14:paraId="4F236914" w14:textId="149311A9" w:rsidR="00F8431C" w:rsidRPr="0091314A" w:rsidRDefault="00F8431C" w:rsidP="0091314A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Wszelkie koszty związane ze świadczeniem gwarancji obciążają Wykonawcę.</w:t>
      </w:r>
    </w:p>
    <w:p w14:paraId="188BB95E" w14:textId="499FC494" w:rsidR="00354EE6" w:rsidRDefault="00354EE6" w:rsidP="00354E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19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</w:p>
    <w:p w14:paraId="46F4E32A" w14:textId="77777777" w:rsidR="009D767F" w:rsidRDefault="009D767F" w:rsidP="00354E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19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</w:p>
    <w:p w14:paraId="25CAEEFE" w14:textId="77777777" w:rsidR="009D767F" w:rsidRDefault="009D767F" w:rsidP="00354E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19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</w:p>
    <w:p w14:paraId="40A8E8F7" w14:textId="7E63626B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 w:right="2419"/>
        <w:jc w:val="center"/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17"/>
          <w:sz w:val="20"/>
          <w:szCs w:val="20"/>
          <w:lang w:eastAsia="pl-PL"/>
        </w:rPr>
        <w:lastRenderedPageBreak/>
        <w:t>§6</w:t>
      </w:r>
    </w:p>
    <w:p w14:paraId="47BF93CC" w14:textId="572FF81F" w:rsidR="00F8431C" w:rsidRDefault="00F8431C" w:rsidP="001D68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 w:right="2419"/>
        <w:jc w:val="center"/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  <w:t>Określenie ceny przedmiotu umowy</w:t>
      </w:r>
    </w:p>
    <w:p w14:paraId="6F8637EF" w14:textId="77777777" w:rsidR="001D6886" w:rsidRPr="00F8431C" w:rsidRDefault="001D6886" w:rsidP="001D68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 w:right="2419"/>
        <w:jc w:val="center"/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</w:pPr>
    </w:p>
    <w:p w14:paraId="2E8C3393" w14:textId="77777777" w:rsidR="00F8431C" w:rsidRPr="00F8431C" w:rsidRDefault="00F8431C" w:rsidP="0091314A">
      <w:pPr>
        <w:widowControl w:val="0"/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5" w:after="0" w:line="240" w:lineRule="auto"/>
        <w:ind w:left="274" w:hanging="274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Wartość przedmiotu umowy została ustalona na postawie oferty złożonej przez Wykonawcę, która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stanowi </w:t>
      </w:r>
      <w:r w:rsidRPr="00F8431C">
        <w:rPr>
          <w:rFonts w:ascii="Tahoma" w:eastAsia="Times New Roman" w:hAnsi="Tahoma" w:cs="Tahoma"/>
          <w:b/>
          <w:bCs/>
          <w:spacing w:val="-1"/>
          <w:sz w:val="20"/>
          <w:szCs w:val="20"/>
          <w:u w:val="single"/>
          <w:lang w:eastAsia="pl-PL"/>
        </w:rPr>
        <w:t>załącznik nr 4</w:t>
      </w:r>
      <w:r w:rsidRPr="00F8431C">
        <w:rPr>
          <w:rFonts w:ascii="Tahoma" w:eastAsia="Times New Roman" w:hAnsi="Tahoma" w:cs="Tahoma"/>
          <w:b/>
          <w:bCs/>
          <w:spacing w:val="-1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do niniejszej umowy.</w:t>
      </w:r>
    </w:p>
    <w:p w14:paraId="53A35BCD" w14:textId="77777777" w:rsidR="00F8431C" w:rsidRPr="00F8431C" w:rsidRDefault="00F8431C" w:rsidP="0091314A">
      <w:pPr>
        <w:widowControl w:val="0"/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Wynagrodzenie za realizację przedmiotu umowy wynosi:</w:t>
      </w:r>
    </w:p>
    <w:p w14:paraId="1FB081B5" w14:textId="34133D8D" w:rsidR="00F8431C" w:rsidRPr="00F8431C" w:rsidRDefault="00F8431C" w:rsidP="0091314A">
      <w:pPr>
        <w:widowControl w:val="0"/>
        <w:shd w:val="clear" w:color="auto" w:fill="FFFFFF"/>
        <w:tabs>
          <w:tab w:val="left" w:leader="dot" w:pos="2002"/>
          <w:tab w:val="left" w:leader="dot" w:pos="6509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0"/>
          <w:sz w:val="20"/>
          <w:szCs w:val="20"/>
          <w:lang w:eastAsia="pl-PL"/>
        </w:rPr>
        <w:t xml:space="preserve">1)  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zł brutto (słownie brutto: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>) za wykonane czynności,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o których mowa w § </w:t>
      </w:r>
      <w:r w:rsidR="000546E7">
        <w:rPr>
          <w:rFonts w:ascii="Tahoma" w:eastAsia="Times New Roman" w:hAnsi="Tahoma" w:cs="Tahoma"/>
          <w:spacing w:val="5"/>
          <w:sz w:val="20"/>
          <w:szCs w:val="20"/>
          <w:lang w:eastAsia="pl-PL"/>
        </w:rPr>
        <w:t>1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 ust. 2 pkt 1 (zadani</w:t>
      </w:r>
      <w:r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e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>I), w</w:t>
      </w:r>
      <w:r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>tym należny podatek od towarów</w:t>
      </w:r>
      <w:r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i usług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 wysokości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zł (słownie: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>00/100).</w:t>
      </w:r>
    </w:p>
    <w:p w14:paraId="516CB327" w14:textId="3D86C2F8" w:rsidR="00F8431C" w:rsidRPr="00F8431C" w:rsidRDefault="00F8431C" w:rsidP="0091314A">
      <w:pPr>
        <w:widowControl w:val="0"/>
        <w:shd w:val="clear" w:color="auto" w:fill="FFFFFF"/>
        <w:tabs>
          <w:tab w:val="left" w:leader="dot" w:pos="2002"/>
          <w:tab w:val="left" w:leader="dot" w:pos="5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8"/>
          <w:sz w:val="20"/>
          <w:szCs w:val="20"/>
          <w:lang w:eastAsia="pl-PL"/>
        </w:rPr>
        <w:t xml:space="preserve">2)  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zł brutto (słownie brutto:  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)  za wykonane czynności,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o których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mowa w § </w:t>
      </w:r>
      <w:r w:rsidR="000546E7">
        <w:rPr>
          <w:rFonts w:ascii="Tahoma" w:eastAsia="Times New Roman" w:hAnsi="Tahoma" w:cs="Tahoma"/>
          <w:spacing w:val="2"/>
          <w:sz w:val="20"/>
          <w:szCs w:val="20"/>
          <w:lang w:eastAsia="pl-PL"/>
        </w:rPr>
        <w:t>1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 ust. 2 pkt 2  (zadanie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val="en-US" w:eastAsia="pl-PL"/>
        </w:rPr>
        <w:t xml:space="preserve">II),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>w tym należny podatek od towarów i usług w wysokości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F8431C">
        <w:rPr>
          <w:rFonts w:ascii="Tahoma" w:eastAsia="Times New Roman" w:hAnsi="Tahoma" w:cs="Tahoma"/>
          <w:spacing w:val="-4"/>
          <w:sz w:val="20"/>
          <w:szCs w:val="20"/>
          <w:lang w:eastAsia="pl-PL"/>
        </w:rPr>
        <w:t xml:space="preserve">(słownie: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-11"/>
          <w:sz w:val="20"/>
          <w:szCs w:val="20"/>
          <w:lang w:eastAsia="pl-PL"/>
        </w:rPr>
        <w:t>).</w:t>
      </w:r>
    </w:p>
    <w:p w14:paraId="5221B410" w14:textId="77777777" w:rsidR="00F8431C" w:rsidRPr="00F8431C" w:rsidRDefault="00F8431C" w:rsidP="0091314A">
      <w:pPr>
        <w:widowControl w:val="0"/>
        <w:shd w:val="clear" w:color="auto" w:fill="FFFFFF"/>
        <w:tabs>
          <w:tab w:val="left" w:leader="dot" w:pos="2002"/>
          <w:tab w:val="left" w:leader="dot" w:pos="5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2059BEE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22"/>
          <w:sz w:val="20"/>
          <w:szCs w:val="20"/>
          <w:lang w:eastAsia="pl-PL"/>
        </w:rPr>
        <w:t>§7</w:t>
      </w:r>
    </w:p>
    <w:p w14:paraId="5C3BFCA9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  <w:t>Rozliczenie</w:t>
      </w:r>
    </w:p>
    <w:p w14:paraId="0458BB56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right="4013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A3AA41C" w14:textId="0AEAA066" w:rsidR="00AC4F48" w:rsidRP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C4F48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Rozliczenie za wykonanie przedmiotu umowy odbędzie się na podstawie faktury wystawionej </w:t>
      </w:r>
      <w:r w:rsidRPr="00AC4F48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przez Wykonawcę</w:t>
      </w:r>
      <w:r w:rsidR="00B7747D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 w formie papierowej</w:t>
      </w:r>
      <w:r w:rsidRPr="00AC4F48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, po dokonaniu protokolarnego odbioru końcowego przedmiotu umowy, o którym </w:t>
      </w:r>
      <w:r w:rsidRPr="00AC4F48">
        <w:rPr>
          <w:rFonts w:ascii="Tahoma" w:eastAsia="Times New Roman" w:hAnsi="Tahoma" w:cs="Tahoma"/>
          <w:spacing w:val="3"/>
          <w:sz w:val="20"/>
          <w:szCs w:val="20"/>
          <w:lang w:eastAsia="pl-PL"/>
        </w:rPr>
        <w:t>mowa w § 4 ust. 1 na podstawie §4 ust. 4-6. Wykon</w:t>
      </w:r>
      <w:r w:rsidR="00B7747D">
        <w:rPr>
          <w:rFonts w:ascii="Tahoma" w:eastAsia="Times New Roman" w:hAnsi="Tahoma" w:cs="Tahoma"/>
          <w:spacing w:val="3"/>
          <w:sz w:val="20"/>
          <w:szCs w:val="20"/>
          <w:lang w:eastAsia="pl-PL"/>
        </w:rPr>
        <w:t>aw</w:t>
      </w:r>
      <w:r w:rsidRPr="00AC4F48">
        <w:rPr>
          <w:rFonts w:ascii="Tahoma" w:eastAsia="Times New Roman" w:hAnsi="Tahoma" w:cs="Tahoma"/>
          <w:spacing w:val="3"/>
          <w:sz w:val="20"/>
          <w:szCs w:val="20"/>
          <w:lang w:eastAsia="pl-PL"/>
        </w:rPr>
        <w:t>ca po wykonaniu przeglądu wystawi fakturę w rozbiciu na usługi:</w:t>
      </w:r>
      <w:r w:rsidR="00B7747D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przeglądu ppoż</w:t>
      </w:r>
      <w:r w:rsidR="00AC4F48" w:rsidRP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.</w:t>
      </w:r>
      <w:r w:rsidRP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 (zadanie I), aktualizacji instrukcji bezpieczeństwa pożarowego (zadanie </w:t>
      </w:r>
      <w:r w:rsidRPr="00B7747D">
        <w:rPr>
          <w:rFonts w:ascii="Tahoma" w:eastAsia="Times New Roman" w:hAnsi="Tahoma" w:cs="Tahoma"/>
          <w:spacing w:val="6"/>
          <w:sz w:val="20"/>
          <w:szCs w:val="20"/>
          <w:lang w:val="en-US" w:eastAsia="pl-PL"/>
        </w:rPr>
        <w:t>II).</w:t>
      </w:r>
    </w:p>
    <w:p w14:paraId="17DAF270" w14:textId="03247633" w:rsid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C4F48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Zamawiający dokona zapłaty wynagrodzenia przelewem na rachunek bankow</w:t>
      </w:r>
      <w:r w:rsidR="00AC4F48" w:rsidRPr="00AC4F48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y</w:t>
      </w:r>
      <w:r w:rsidRPr="00AC4F48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 </w:t>
      </w:r>
      <w:r w:rsidR="00AC4F48" w:rsidRPr="00AC4F48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Wykonawcy  nr</w:t>
      </w:r>
      <w:r w:rsid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 </w:t>
      </w:r>
      <w:r w:rsidR="00AC4F48" w:rsidRPr="00AC4F48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……………. wskazany w aktualnym na dzień zlecenia płatności, opublikowanym przez    Ministerstwo Finansów Wykazie podmiotów zarejestrowanych jako podatnicy VAT, niezarejestrowanych oraz wykreślonych i przywróconych do rejestru VAT, tzw. „białej liście podatników VAT" w terminie 21 dni od daty otrzymania</w:t>
      </w:r>
      <w:r w:rsidR="00354EE6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 faktury</w:t>
      </w:r>
      <w:r w:rsidR="00AC4F48" w:rsidRPr="00AC4F48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.</w:t>
      </w:r>
    </w:p>
    <w:p w14:paraId="70994C3D" w14:textId="4E158D31" w:rsidR="00B7747D" w:rsidRP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Strony ustalają, że faktura, o której mowa w ust. 1 niniejszego paragrafu zostanie wystawione </w:t>
      </w:r>
      <w:r w:rsidRP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na adres: Agencja Restrukturyzacji i Modernizacji Rolnictwa, al. Jana Pawła </w:t>
      </w:r>
      <w:r w:rsidRPr="00B7747D">
        <w:rPr>
          <w:rFonts w:ascii="Tahoma" w:eastAsia="Times New Roman" w:hAnsi="Tahoma" w:cs="Tahoma"/>
          <w:spacing w:val="6"/>
          <w:sz w:val="20"/>
          <w:szCs w:val="20"/>
          <w:lang w:val="en-US" w:eastAsia="pl-PL"/>
        </w:rPr>
        <w:t xml:space="preserve">II </w:t>
      </w:r>
      <w:r w:rsidRP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70 ,00-175 </w:t>
      </w:r>
      <w:r w:rsidRPr="00B7747D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Warszawa, </w:t>
      </w:r>
      <w:r w:rsidRPr="00B7747D">
        <w:rPr>
          <w:rFonts w:ascii="Tahoma" w:eastAsia="Times New Roman" w:hAnsi="Tahoma" w:cs="Tahoma"/>
          <w:b/>
          <w:bCs/>
          <w:spacing w:val="-1"/>
          <w:sz w:val="20"/>
          <w:szCs w:val="20"/>
          <w:u w:val="single"/>
          <w:lang w:eastAsia="pl-PL"/>
        </w:rPr>
        <w:t xml:space="preserve">zaś doręczona w formie papierowej do siedziby Małopolskiego Oddziału </w:t>
      </w:r>
      <w:r w:rsidRPr="00B7747D">
        <w:rPr>
          <w:rFonts w:ascii="Tahoma" w:eastAsia="Times New Roman" w:hAnsi="Tahoma" w:cs="Tahoma"/>
          <w:b/>
          <w:bCs/>
          <w:spacing w:val="2"/>
          <w:sz w:val="20"/>
          <w:szCs w:val="20"/>
          <w:u w:val="single"/>
          <w:lang w:eastAsia="pl-PL"/>
        </w:rPr>
        <w:t>Regionalnego ARiMR przy ul. Promienistych 1, 31-481 Kraków lub w formie pdf na adres</w:t>
      </w:r>
      <w:r w:rsidRPr="00B7747D">
        <w:rPr>
          <w:rFonts w:ascii="Tahoma" w:eastAsia="Times New Roman" w:hAnsi="Tahoma" w:cs="Tahoma"/>
          <w:b/>
          <w:bCs/>
          <w:spacing w:val="-4"/>
          <w:sz w:val="20"/>
          <w:szCs w:val="20"/>
          <w:u w:val="single"/>
          <w:lang w:eastAsia="pl-PL"/>
        </w:rPr>
        <w:t xml:space="preserve">e-mail: </w:t>
      </w:r>
      <w:hyperlink r:id="rId13" w:history="1">
        <w:r w:rsidR="00D67249" w:rsidRPr="00D67249">
          <w:rPr>
            <w:rStyle w:val="Hipercze"/>
            <w:rFonts w:ascii="Tahoma" w:eastAsia="Times New Roman" w:hAnsi="Tahoma" w:cs="Tahoma"/>
            <w:b/>
            <w:bCs/>
            <w:spacing w:val="-4"/>
            <w:sz w:val="20"/>
            <w:szCs w:val="20"/>
            <w:lang w:eastAsia="pl-PL"/>
          </w:rPr>
          <w:t>malopolski@arimr.gov.pl</w:t>
        </w:r>
      </w:hyperlink>
      <w:r w:rsidRPr="00B7747D">
        <w:rPr>
          <w:rFonts w:ascii="Tahoma" w:eastAsia="Times New Roman" w:hAnsi="Tahoma" w:cs="Tahoma"/>
          <w:b/>
          <w:bCs/>
          <w:spacing w:val="-4"/>
          <w:sz w:val="20"/>
          <w:szCs w:val="20"/>
          <w:lang w:eastAsia="pl-PL"/>
        </w:rPr>
        <w:t>.</w:t>
      </w:r>
    </w:p>
    <w:p w14:paraId="2E1306E9" w14:textId="77777777" w:rsidR="00B7747D" w:rsidRP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W przypadku, gdy na dzień zlecenia płatności wskazany przez Wykonawcę numer rachunku </w:t>
      </w:r>
      <w:r w:rsidRPr="00B7747D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bankowego będzie inny niż w wykazie, o którym mowa w ust. 2, Zamawiający dokona zapłaty </w:t>
      </w:r>
      <w:r w:rsidRPr="00B7747D">
        <w:rPr>
          <w:rFonts w:ascii="Tahoma" w:eastAsia="Times New Roman" w:hAnsi="Tahoma" w:cs="Tahoma"/>
          <w:spacing w:val="3"/>
          <w:sz w:val="20"/>
          <w:szCs w:val="20"/>
          <w:lang w:eastAsia="pl-PL"/>
        </w:rPr>
        <w:t>należności na numer rachunku bankowego figurujący w przedmiotowym wykazie.</w:t>
      </w:r>
    </w:p>
    <w:p w14:paraId="63A37CF5" w14:textId="4E6C6FD0" w:rsid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Błędnie wystawiona faktura</w:t>
      </w:r>
      <w:r w:rsidR="00D67249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lub </w:t>
      </w:r>
      <w:r w:rsidR="00D67249" w:rsidRPr="003C2A0C">
        <w:rPr>
          <w:rFonts w:ascii="Tahoma" w:eastAsia="MS Mincho" w:hAnsi="Tahoma" w:cs="Tahoma"/>
          <w:sz w:val="20"/>
          <w:szCs w:val="20"/>
        </w:rPr>
        <w:t xml:space="preserve">brak podpisanego bez zastrzeżeń protokołu odbioru </w:t>
      </w:r>
      <w:r w:rsidR="007B76CE">
        <w:rPr>
          <w:rFonts w:ascii="Tahoma" w:eastAsia="MS Mincho" w:hAnsi="Tahoma" w:cs="Tahoma"/>
          <w:sz w:val="20"/>
          <w:szCs w:val="20"/>
        </w:rPr>
        <w:t>końcowego</w:t>
      </w:r>
      <w:r w:rsidR="00D67249" w:rsidRPr="003C2A0C">
        <w:rPr>
          <w:rFonts w:ascii="Tahoma" w:eastAsia="MS Mincho" w:hAnsi="Tahoma" w:cs="Tahoma"/>
          <w:sz w:val="20"/>
          <w:szCs w:val="20"/>
        </w:rPr>
        <w:t xml:space="preserve"> </w:t>
      </w:r>
      <w:r w:rsidRPr="00B7747D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="00D67249">
        <w:rPr>
          <w:rFonts w:ascii="Tahoma" w:eastAsia="Times New Roman" w:hAnsi="Tahoma" w:cs="Tahoma"/>
          <w:spacing w:val="1"/>
          <w:sz w:val="20"/>
          <w:szCs w:val="20"/>
          <w:lang w:eastAsia="pl-PL"/>
        </w:rPr>
        <w:t>albo</w:t>
      </w:r>
      <w:r w:rsidR="00D67249" w:rsidRPr="00B7747D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 </w:t>
      </w:r>
      <w:r w:rsidRPr="00B7747D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brak któregokolwiek z protokołów odbioru dla danej lokalizacji </w:t>
      </w:r>
      <w:r w:rsidRPr="00B7747D">
        <w:rPr>
          <w:rFonts w:ascii="Tahoma" w:eastAsia="Times New Roman" w:hAnsi="Tahoma" w:cs="Tahoma"/>
          <w:spacing w:val="5"/>
          <w:sz w:val="20"/>
          <w:szCs w:val="20"/>
          <w:lang w:eastAsia="pl-PL"/>
        </w:rPr>
        <w:t xml:space="preserve">spowodują naliczenie ponownego 21 dniowego terminu płatności od momentu dostarczenia </w:t>
      </w:r>
      <w:r w:rsidRPr="00B7747D">
        <w:rPr>
          <w:rFonts w:ascii="Tahoma" w:eastAsia="Times New Roman" w:hAnsi="Tahoma" w:cs="Tahoma"/>
          <w:sz w:val="20"/>
          <w:szCs w:val="20"/>
          <w:lang w:eastAsia="pl-PL"/>
        </w:rPr>
        <w:t>prawidłowo wystawionej faktury lub poprawionego albo brakującego/cych protokołu/ów odbioru dla danej lokalizacji stanowiących podstawę do uiszczenia zapłaty.</w:t>
      </w:r>
    </w:p>
    <w:p w14:paraId="67A3BBBE" w14:textId="77777777" w:rsid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z w:val="20"/>
          <w:szCs w:val="20"/>
          <w:lang w:eastAsia="pl-PL"/>
        </w:rPr>
        <w:t>Za termin zapłaty uznaje się dzień uznania rachunku bankowego Wykonawcy.</w:t>
      </w:r>
    </w:p>
    <w:p w14:paraId="6123F4C3" w14:textId="77777777" w:rsid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z w:val="20"/>
          <w:szCs w:val="20"/>
          <w:lang w:eastAsia="pl-PL"/>
        </w:rPr>
        <w:t>Za nieterminowe regulowanie należności Wykonawcy przysługują ustawowe odsetki.</w:t>
      </w:r>
    </w:p>
    <w:p w14:paraId="22493B7C" w14:textId="77777777" w:rsidR="00B7747D" w:rsidRPr="00B7747D" w:rsidRDefault="00F8431C" w:rsidP="00B7747D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Zamawiający jest podatnikiem podatku VAT i posiada numer identyfikacyjny NIP 526-19-</w:t>
      </w:r>
      <w:r w:rsidRPr="00B7747D">
        <w:rPr>
          <w:rFonts w:ascii="Tahoma" w:eastAsia="Times New Roman" w:hAnsi="Tahoma" w:cs="Tahoma"/>
          <w:spacing w:val="-15"/>
          <w:sz w:val="20"/>
          <w:szCs w:val="20"/>
          <w:lang w:eastAsia="pl-PL"/>
        </w:rPr>
        <w:t>33-940.</w:t>
      </w:r>
    </w:p>
    <w:p w14:paraId="5A94B2E2" w14:textId="2B7E8A76" w:rsidR="00F8431C" w:rsidRPr="00354EE6" w:rsidRDefault="00F8431C" w:rsidP="00354EE6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7747D">
        <w:rPr>
          <w:rFonts w:ascii="Tahoma" w:eastAsia="Times New Roman" w:hAnsi="Tahoma" w:cs="Tahoma"/>
          <w:sz w:val="20"/>
          <w:szCs w:val="20"/>
          <w:lang w:eastAsia="pl-PL"/>
        </w:rPr>
        <w:t xml:space="preserve">Wykonawca jest podatnikiem podatku VAT i posiada numer identyfikacyjny NIP: </w:t>
      </w:r>
      <w:r w:rsidR="00D67249">
        <w:rPr>
          <w:rFonts w:ascii="Tahoma" w:eastAsia="Times New Roman" w:hAnsi="Tahoma" w:cs="Tahoma"/>
          <w:sz w:val="20"/>
          <w:szCs w:val="20"/>
          <w:lang w:eastAsia="pl-PL"/>
        </w:rPr>
        <w:t>...................</w:t>
      </w:r>
      <w:r w:rsidRPr="00B7747D">
        <w:rPr>
          <w:rFonts w:ascii="Tahoma" w:eastAsia="Times New Roman" w:hAnsi="Tahoma" w:cs="Tahoma"/>
          <w:sz w:val="20"/>
          <w:szCs w:val="20"/>
          <w:lang w:eastAsia="pl-PL"/>
        </w:rPr>
        <w:tab/>
      </w:r>
    </w:p>
    <w:p w14:paraId="159F6970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  <w:t>§8</w:t>
      </w:r>
    </w:p>
    <w:p w14:paraId="1F9C9F4B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-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3"/>
          <w:sz w:val="20"/>
          <w:szCs w:val="20"/>
          <w:lang w:eastAsia="pl-PL"/>
        </w:rPr>
        <w:t>Kary umowne</w:t>
      </w:r>
    </w:p>
    <w:p w14:paraId="5697BD29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640C196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2"/>
          <w:sz w:val="20"/>
          <w:szCs w:val="20"/>
          <w:lang w:eastAsia="pl-PL"/>
        </w:rPr>
        <w:t>1.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Zamawiającemu przysługuje prawo do naliczenia Wykonawcy kar umownych w następujących </w:t>
      </w: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przypadkach:</w:t>
      </w:r>
    </w:p>
    <w:p w14:paraId="4D4F5C5A" w14:textId="3034606A" w:rsidR="00F8431C" w:rsidRPr="00F8431C" w:rsidRDefault="00F8431C" w:rsidP="0091314A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after="0" w:line="240" w:lineRule="auto"/>
        <w:ind w:left="638" w:hanging="36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 tytułu nieterminowego wykonania przedmiotu zamówienia, o którym mowa w § 1 niniejszej umowy, Wykonawca zapłaci karę umowną w wysokości 200,00 zł (słownie: dwieście złotych 00/100) za każdy kalendarzowy dzień opóźnienia;</w:t>
      </w:r>
    </w:p>
    <w:p w14:paraId="602DD38D" w14:textId="336B8C7A" w:rsidR="00354EE6" w:rsidRPr="00354EE6" w:rsidRDefault="00F8431C" w:rsidP="00354EE6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left="638" w:hanging="36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z tytułu nieterminowego usunięcia wad wskazanych w toku odbioru wykonanych prac, o których </w:t>
      </w:r>
    </w:p>
    <w:p w14:paraId="165DA380" w14:textId="77777777" w:rsidR="009D767F" w:rsidRDefault="009D767F" w:rsidP="00354EE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left="638"/>
        <w:jc w:val="both"/>
        <w:rPr>
          <w:rFonts w:ascii="Tahoma" w:eastAsia="Times New Roman" w:hAnsi="Tahoma" w:cs="Tahoma"/>
          <w:spacing w:val="-2"/>
          <w:sz w:val="20"/>
          <w:szCs w:val="20"/>
          <w:lang w:eastAsia="pl-PL"/>
        </w:rPr>
      </w:pPr>
    </w:p>
    <w:p w14:paraId="025BDA37" w14:textId="77777777" w:rsidR="009D767F" w:rsidRDefault="009D767F" w:rsidP="00354EE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left="638"/>
        <w:jc w:val="both"/>
        <w:rPr>
          <w:rFonts w:ascii="Tahoma" w:eastAsia="Times New Roman" w:hAnsi="Tahoma" w:cs="Tahoma"/>
          <w:spacing w:val="-2"/>
          <w:sz w:val="20"/>
          <w:szCs w:val="20"/>
          <w:lang w:eastAsia="pl-PL"/>
        </w:rPr>
      </w:pPr>
    </w:p>
    <w:p w14:paraId="02BF1AF6" w14:textId="21562F28" w:rsidR="0021531E" w:rsidRPr="00D400FB" w:rsidRDefault="00F8431C" w:rsidP="00354EE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left="638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lastRenderedPageBreak/>
        <w:t xml:space="preserve">mowa w § 4 ust. 4, Wykonawca zapłaci karę umowną w wysokości 100,00 zł </w:t>
      </w:r>
      <w:r w:rsidRPr="0021531E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(słownie: sto </w:t>
      </w:r>
      <w:r w:rsidRPr="0021531E">
        <w:rPr>
          <w:rFonts w:ascii="Tahoma" w:eastAsia="Times New Roman" w:hAnsi="Tahoma" w:cs="Tahoma"/>
          <w:sz w:val="20"/>
          <w:szCs w:val="20"/>
          <w:lang w:eastAsia="pl-PL"/>
        </w:rPr>
        <w:t>złotych 00/100) za każdy kalendarzowy dzień opóźnienia;</w:t>
      </w:r>
    </w:p>
    <w:p w14:paraId="0C94BBF4" w14:textId="62D8D80A" w:rsidR="00354EE6" w:rsidRPr="009D767F" w:rsidRDefault="00F8431C" w:rsidP="009D767F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left="638" w:hanging="360"/>
        <w:jc w:val="both"/>
        <w:rPr>
          <w:rFonts w:ascii="Tahoma" w:eastAsia="Times New Roman" w:hAnsi="Tahoma" w:cs="Tahoma"/>
          <w:spacing w:val="-6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z tytułu nieterminowego usunięcia wad w okresie gwarancji Wykonawca zapłaci karę umowną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w wysokości 50,00 zł (słownie: pięćdziesiąt złotych 00/100) za każdy kalendarzowy dzień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opóźnienia;</w:t>
      </w:r>
    </w:p>
    <w:p w14:paraId="32DC2190" w14:textId="4DE3A218" w:rsidR="00F8431C" w:rsidRPr="00F8431C" w:rsidRDefault="00F8431C" w:rsidP="0091314A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left="638" w:hanging="360"/>
        <w:jc w:val="both"/>
        <w:rPr>
          <w:rFonts w:ascii="Tahoma" w:eastAsia="Times New Roman" w:hAnsi="Tahoma" w:cs="Tahoma"/>
          <w:spacing w:val="-8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w przypadku wystąpienia jakiegokolwiek incydentu związanego z naruszeniem bezpieczeństwa 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informacji wrażliwych lub dotyczącego mienia Zamawiającego, w okolicznościach, o których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mowa § 2 ust. 11-14, Wykonawca zapłaci Zamawiającemu karę umowną w wysokości 2000,00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zł. (słownie: dwa tysiące złotych 00/100) za każde takie zdarzenie;</w:t>
      </w:r>
    </w:p>
    <w:p w14:paraId="420058A5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1"/>
          <w:sz w:val="20"/>
          <w:szCs w:val="20"/>
          <w:lang w:eastAsia="pl-PL"/>
        </w:rPr>
        <w:t>2.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W przypadku, gdy opóźnienie Wykonawcy w przypadkach, o których mowa w ust. 1 lit. a-b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przekroczy 10 dni kalendarzowych albo stwierdzenia przez Zamawiającego podczas wykonywania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>umowy:</w:t>
      </w:r>
    </w:p>
    <w:p w14:paraId="225588C9" w14:textId="77777777" w:rsidR="00F8431C" w:rsidRPr="00F8431C" w:rsidRDefault="00F8431C" w:rsidP="0091314A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9"/>
          <w:sz w:val="20"/>
          <w:szCs w:val="20"/>
          <w:lang w:eastAsia="pl-PL"/>
        </w:rPr>
        <w:t>a.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wykonania przedmiotu umowy niezgodnie z obowiązującymi warunkami technicznymi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lub przepisami prawa - jeśli stwierdzone naruszenia nie są możliwe do usunięcia,</w:t>
      </w:r>
    </w:p>
    <w:p w14:paraId="466D4E80" w14:textId="5EBBC8C8" w:rsidR="00F8431C" w:rsidRPr="00F8431C" w:rsidRDefault="00F8431C" w:rsidP="0091314A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9"/>
          <w:sz w:val="20"/>
          <w:szCs w:val="20"/>
          <w:lang w:eastAsia="pl-PL"/>
        </w:rPr>
        <w:t>b.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wykonywania przedmiotu umowy niezgodnie z umową - jeśli stwierdzone niezgodności nie są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możliwe do usunięcia, Zamawiającemu przysługuje prawo odstąpienia od umowy lub odstąpienia od umowy w części, </w:t>
      </w: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żądania zapłaty kary umownej w wysokości 1000,00 zł (słownie: tysiąc złotych 00/100)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i </w:t>
      </w:r>
      <w:r w:rsidR="0089378E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uprawnienie do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zastępczego wykonania przedmiotu umowy / usunięcia wad wskazanych w toku odbioru na koszt i ryzyko Wykonawcy.</w:t>
      </w:r>
    </w:p>
    <w:p w14:paraId="6A696947" w14:textId="1CA0890A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5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3"/>
          <w:sz w:val="20"/>
          <w:szCs w:val="20"/>
          <w:lang w:eastAsia="pl-PL"/>
        </w:rPr>
        <w:t>3.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 xml:space="preserve">W przypadku, gdy opóźnienie Wykonawcy w przypadku, o którym mowa w ust 1 lit. c) przekroczy </w:t>
      </w: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10 dni kalendarzowych Zamawiającemu przysługuje prawo żądania zapłaty kary umownej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w wysokości 500,00 zł (słownie: pięćset złotych 00/100)</w:t>
      </w:r>
      <w:r w:rsid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>i</w:t>
      </w:r>
      <w:r w:rsidR="00B7747D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zastępczego usunięcia wad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stwierdzonych w okresie gwarancji na koszt i ryzyko Wykonawcy.</w:t>
      </w:r>
    </w:p>
    <w:p w14:paraId="68F8AE65" w14:textId="77777777" w:rsidR="00F8431C" w:rsidRPr="00F8431C" w:rsidRDefault="00F8431C" w:rsidP="0091314A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55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Kary umowne i kwoty, o których mowa w niniejszej umowie płatne są w terminie 7 dni od dnia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wezwania przez Zamawiającego lub mogą być potrącone z należności Wykonawcy.</w:t>
      </w:r>
    </w:p>
    <w:p w14:paraId="27473E39" w14:textId="77777777" w:rsidR="00F8431C" w:rsidRPr="00F8431C" w:rsidRDefault="00F8431C" w:rsidP="0091314A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55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Zamawiający zastrzega sobie prawo dochodzenia na zasadach ogólnych odszkodowania przenoszącego wysokość zastrzeżonych kar umownych.</w:t>
      </w:r>
    </w:p>
    <w:p w14:paraId="732AC8E7" w14:textId="77777777" w:rsidR="00F8431C" w:rsidRPr="00F8431C" w:rsidRDefault="00F8431C" w:rsidP="0091314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</w:p>
    <w:p w14:paraId="4B6A2899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20"/>
          <w:sz w:val="20"/>
          <w:szCs w:val="20"/>
          <w:lang w:eastAsia="pl-PL"/>
        </w:rPr>
        <w:t>§9</w:t>
      </w:r>
    </w:p>
    <w:p w14:paraId="42A457F7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  <w:t>Rozstrzygnięcia</w:t>
      </w:r>
    </w:p>
    <w:p w14:paraId="35CF652A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068CC34" w14:textId="77777777" w:rsidR="00F8431C" w:rsidRPr="00F8431C" w:rsidRDefault="00F8431C" w:rsidP="0091314A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after="0" w:line="240" w:lineRule="auto"/>
        <w:ind w:left="355" w:hanging="350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Ewentualne spory wynikłe w związku z realizacją postanowień niniejszej umowy, strony będą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starały się rozstrzygnąć polubownie w drodze negocjacji i porozumienia.</w:t>
      </w:r>
    </w:p>
    <w:p w14:paraId="7F6EDFD2" w14:textId="77777777" w:rsidR="00F8431C" w:rsidRPr="00F8431C" w:rsidRDefault="00F8431C" w:rsidP="0091314A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0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W razie braku porozumienia spory będą podlegać rozstrzygnięciu przez Sąd Powszechny właściwy dla siedziby Zamawiającego.</w:t>
      </w:r>
    </w:p>
    <w:p w14:paraId="5B8D8215" w14:textId="77777777" w:rsidR="00F8431C" w:rsidRPr="00F8431C" w:rsidRDefault="00F8431C" w:rsidP="0091314A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</w:p>
    <w:p w14:paraId="5EC45723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14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14"/>
          <w:sz w:val="20"/>
          <w:szCs w:val="20"/>
          <w:lang w:eastAsia="pl-PL"/>
        </w:rPr>
        <w:t>§10</w:t>
      </w:r>
    </w:p>
    <w:p w14:paraId="2D4FCF0E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2"/>
          <w:sz w:val="20"/>
          <w:szCs w:val="20"/>
          <w:lang w:eastAsia="pl-PL"/>
        </w:rPr>
        <w:t>Rozwiązanie umowy</w:t>
      </w:r>
    </w:p>
    <w:p w14:paraId="69C710CB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4DC2B3E" w14:textId="77777777" w:rsidR="00F8431C" w:rsidRPr="00F8431C" w:rsidRDefault="00F8431C" w:rsidP="0091314A">
      <w:pPr>
        <w:widowControl w:val="0"/>
        <w:numPr>
          <w:ilvl w:val="0"/>
          <w:numId w:val="1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Umowa może być rozwiązana w każdym czasie za porozumieniem stron.</w:t>
      </w:r>
    </w:p>
    <w:p w14:paraId="5D73A7CA" w14:textId="77777777" w:rsidR="00F8431C" w:rsidRPr="00F8431C" w:rsidRDefault="00F8431C" w:rsidP="0091314A">
      <w:pPr>
        <w:widowControl w:val="0"/>
        <w:numPr>
          <w:ilvl w:val="0"/>
          <w:numId w:val="1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 razie wystąpienia istotnej okoliczności powodującej, że wykonanie umowy nie leży w interesie </w:t>
      </w: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publicznym, czego nie można było wcześniej przewidzieć, Zamawiający może rozwiązać umowę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 zachowaniem tygodniowego terminu wypowiedzenia.</w:t>
      </w:r>
    </w:p>
    <w:p w14:paraId="38F8C80D" w14:textId="77777777" w:rsidR="00F8431C" w:rsidRPr="00F8431C" w:rsidRDefault="00F8431C" w:rsidP="0091314A">
      <w:pPr>
        <w:widowControl w:val="0"/>
        <w:numPr>
          <w:ilvl w:val="0"/>
          <w:numId w:val="1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W przypadku rozwiązania umowy przewidzianym w ust. 2 Wykonawca może żądać wyłącznie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wynagrodzenia należnego z tytułu wykonania części umowy.</w:t>
      </w:r>
    </w:p>
    <w:p w14:paraId="3B1F6221" w14:textId="77777777" w:rsidR="00F8431C" w:rsidRPr="00F8431C" w:rsidRDefault="00F8431C" w:rsidP="0091314A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</w:p>
    <w:p w14:paraId="3E0469CD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9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9"/>
          <w:sz w:val="20"/>
          <w:szCs w:val="20"/>
          <w:lang w:eastAsia="pl-PL"/>
        </w:rPr>
        <w:t>§11</w:t>
      </w:r>
    </w:p>
    <w:p w14:paraId="4A5BA0D5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pacing w:val="-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b/>
          <w:bCs/>
          <w:spacing w:val="-3"/>
          <w:sz w:val="20"/>
          <w:szCs w:val="20"/>
          <w:lang w:eastAsia="pl-PL"/>
        </w:rPr>
        <w:t>Postanowienia końcowe</w:t>
      </w:r>
    </w:p>
    <w:p w14:paraId="3835F088" w14:textId="77777777" w:rsidR="00F8431C" w:rsidRPr="00F8431C" w:rsidRDefault="00F8431C" w:rsidP="009131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0D6B12" w14:textId="77777777" w:rsidR="00354EE6" w:rsidRDefault="00F8431C" w:rsidP="0021531E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3"/>
          <w:sz w:val="20"/>
          <w:szCs w:val="20"/>
          <w:lang w:eastAsia="pl-PL"/>
        </w:rPr>
        <w:t xml:space="preserve">W sprawach nieuregulowanych niniejszą Umową znajdują zastosowanie odpowiednie przepisy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>Kodeksu Cywilnego,</w:t>
      </w:r>
      <w:r w:rsidR="00B7747D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 </w:t>
      </w:r>
      <w:r w:rsidRPr="00F8431C">
        <w:rPr>
          <w:rFonts w:ascii="Tahoma" w:eastAsia="Times New Roman" w:hAnsi="Tahoma" w:cs="Tahoma"/>
          <w:spacing w:val="7"/>
          <w:sz w:val="20"/>
          <w:szCs w:val="20"/>
          <w:lang w:eastAsia="pl-PL"/>
        </w:rPr>
        <w:t xml:space="preserve">ustawy z dnia 10 maja 2018 r. o ochronie danych osobowych i aktów </w:t>
      </w: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wykonawczych do tej ustawy od dnia ich obowiązywania, przepisy Rozporządzenia Parlamentu 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t>Europejskiego i Rady (UE) 2016/679 z dnia 27 kwietnia 2016 r. w sprawie ochrony osób fizycznych</w:t>
      </w:r>
      <w:r w:rsidRPr="00F8431C">
        <w:rPr>
          <w:rFonts w:ascii="Tahoma" w:eastAsia="Times New Roman" w:hAnsi="Tahoma" w:cs="Tahoma"/>
          <w:spacing w:val="-3"/>
          <w:sz w:val="20"/>
          <w:szCs w:val="20"/>
          <w:lang w:eastAsia="pl-PL"/>
        </w:rPr>
        <w:br/>
      </w:r>
    </w:p>
    <w:p w14:paraId="00BE8BB4" w14:textId="77777777" w:rsidR="00354EE6" w:rsidRPr="00354EE6" w:rsidRDefault="00354EE6" w:rsidP="00354EE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spacing w:val="-22"/>
          <w:sz w:val="20"/>
          <w:szCs w:val="20"/>
          <w:lang w:eastAsia="pl-PL"/>
        </w:rPr>
      </w:pPr>
    </w:p>
    <w:p w14:paraId="466FA187" w14:textId="33E4EFAB" w:rsidR="00354EE6" w:rsidRPr="009D767F" w:rsidRDefault="00F8431C" w:rsidP="009D767F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-2"/>
          <w:sz w:val="20"/>
          <w:szCs w:val="20"/>
          <w:lang w:eastAsia="pl-PL"/>
        </w:rPr>
        <w:lastRenderedPageBreak/>
        <w:t>w związku z przetwarzaniem danych osobowych i w sprawie swobodnego przepływu takich danych</w:t>
      </w:r>
      <w:r w:rsidR="0021531E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 xml:space="preserve"> </w:t>
      </w:r>
      <w:r w:rsidRPr="00354EE6">
        <w:rPr>
          <w:rFonts w:ascii="Tahoma" w:eastAsia="Times New Roman" w:hAnsi="Tahoma" w:cs="Tahoma"/>
          <w:spacing w:val="4"/>
          <w:sz w:val="20"/>
          <w:szCs w:val="20"/>
          <w:lang w:eastAsia="pl-PL"/>
        </w:rPr>
        <w:t>oraz uchylenia dyrektywy 95/46/WE (ogóln</w:t>
      </w:r>
      <w:r w:rsidR="00B7747D" w:rsidRPr="00354EE6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e </w:t>
      </w:r>
      <w:r w:rsidRPr="00354EE6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rozporządzenie o ochronie danych) oraz wydane </w:t>
      </w:r>
      <w:r w:rsidRPr="00354EE6">
        <w:rPr>
          <w:rFonts w:ascii="Tahoma" w:eastAsia="Times New Roman" w:hAnsi="Tahoma" w:cs="Tahoma"/>
          <w:sz w:val="20"/>
          <w:szCs w:val="20"/>
          <w:lang w:eastAsia="pl-PL"/>
        </w:rPr>
        <w:t>na tej podstawie przepisy od dnia ich wejścia</w:t>
      </w:r>
      <w:r w:rsidR="0021531E" w:rsidRPr="00354EE6">
        <w:rPr>
          <w:rFonts w:ascii="Tahoma" w:eastAsia="Times New Roman" w:hAnsi="Tahoma" w:cs="Tahoma"/>
          <w:sz w:val="20"/>
          <w:szCs w:val="20"/>
          <w:lang w:eastAsia="pl-PL"/>
        </w:rPr>
        <w:t xml:space="preserve"> w życie</w:t>
      </w:r>
      <w:r w:rsidRPr="00354EE6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6AB05355" w14:textId="77777777" w:rsidR="00F8431C" w:rsidRPr="00F8431C" w:rsidRDefault="00F8431C" w:rsidP="009131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Wykonawca zobowiązuje się do zachowania w poufności wszelkich informacji dotyczących </w:t>
      </w:r>
      <w:r w:rsidRPr="00F8431C">
        <w:rPr>
          <w:rFonts w:ascii="Tahoma" w:eastAsia="Times New Roman" w:hAnsi="Tahoma" w:cs="Tahoma"/>
          <w:spacing w:val="4"/>
          <w:sz w:val="20"/>
          <w:szCs w:val="20"/>
          <w:lang w:eastAsia="pl-PL"/>
        </w:rPr>
        <w:t xml:space="preserve">Zamawiającego, które nabył w związku z realizacją niniejszej umowy, poza przypadkami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wyraźnego przyzwolenia Zamawiającego lub sytuacji, gdy ujawnienie takich informacji następuje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z mocy przepisów prawa.</w:t>
      </w:r>
    </w:p>
    <w:p w14:paraId="0979C451" w14:textId="2617C74D" w:rsidR="00F8431C" w:rsidRPr="00F8431C" w:rsidRDefault="00F8431C" w:rsidP="009131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after="0" w:line="240" w:lineRule="auto"/>
        <w:contextualSpacing/>
        <w:jc w:val="both"/>
        <w:rPr>
          <w:rFonts w:ascii="Tahoma" w:eastAsia="Times New Roman" w:hAnsi="Tahoma" w:cs="Tahoma"/>
          <w:b/>
          <w:bCs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6"/>
          <w:sz w:val="20"/>
          <w:szCs w:val="20"/>
          <w:lang w:eastAsia="pl-PL"/>
        </w:rPr>
        <w:t xml:space="preserve">Wykonawca jest zobowiązany do poinformowania na podstawie art. 13 i 14 RODO swoich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pracowników o przetwarzaniu ich danych osobowych przez ARiMR 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(załącznik nr </w:t>
      </w:r>
      <w:r w:rsidR="00BF39D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6</w:t>
      </w:r>
      <w:r w:rsidRPr="00F8431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).</w:t>
      </w:r>
    </w:p>
    <w:p w14:paraId="1F6D0223" w14:textId="77777777" w:rsidR="00F8431C" w:rsidRPr="00F8431C" w:rsidRDefault="00F8431C" w:rsidP="009131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after="0" w:line="240" w:lineRule="auto"/>
        <w:contextualSpacing/>
        <w:jc w:val="both"/>
        <w:rPr>
          <w:rFonts w:ascii="Tahoma" w:eastAsia="Times New Roman" w:hAnsi="Tahoma" w:cs="Tahoma"/>
          <w:spacing w:val="-11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Wszystkie załączniki stanowią integralną część umowy.</w:t>
      </w:r>
    </w:p>
    <w:p w14:paraId="33F7C0B9" w14:textId="77777777" w:rsidR="00F8431C" w:rsidRPr="00F8431C" w:rsidRDefault="00F8431C" w:rsidP="009131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2"/>
          <w:sz w:val="20"/>
          <w:szCs w:val="20"/>
          <w:lang w:eastAsia="pl-PL"/>
        </w:rPr>
        <w:t xml:space="preserve">Wszelkie zmiany postanowień niniejszej umowy wymagają formy pisemnej pod rygorem </w:t>
      </w:r>
      <w:r w:rsidRPr="00F8431C">
        <w:rPr>
          <w:rFonts w:ascii="Tahoma" w:eastAsia="Times New Roman" w:hAnsi="Tahoma" w:cs="Tahoma"/>
          <w:spacing w:val="-1"/>
          <w:sz w:val="20"/>
          <w:szCs w:val="20"/>
          <w:lang w:eastAsia="pl-PL"/>
        </w:rPr>
        <w:t>nieważności.</w:t>
      </w:r>
    </w:p>
    <w:p w14:paraId="42A9420A" w14:textId="77777777" w:rsidR="00F8431C" w:rsidRPr="00F8431C" w:rsidRDefault="00F8431C" w:rsidP="0091314A">
      <w:pPr>
        <w:widowControl w:val="0"/>
        <w:numPr>
          <w:ilvl w:val="0"/>
          <w:numId w:val="1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pacing w:val="1"/>
          <w:sz w:val="20"/>
          <w:szCs w:val="20"/>
          <w:lang w:eastAsia="pl-PL"/>
        </w:rPr>
        <w:t xml:space="preserve">Umowa zostaje sporządzona w trzech jednobrzmiących egzemplarzach, w tym dwa egzemplarze 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dla Zamawiającego, a jeden egzemplarz dla Wykonawcy. </w:t>
      </w:r>
    </w:p>
    <w:p w14:paraId="72574263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</w:p>
    <w:p w14:paraId="53E1B679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</w:p>
    <w:p w14:paraId="15222723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pacing w:val="-13"/>
          <w:sz w:val="20"/>
          <w:szCs w:val="20"/>
          <w:lang w:eastAsia="pl-PL"/>
        </w:rPr>
      </w:pPr>
    </w:p>
    <w:p w14:paraId="5A4438C3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 Zamawiający: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F8431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Wykonawca:</w:t>
      </w:r>
    </w:p>
    <w:p w14:paraId="064282E2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</w:p>
    <w:p w14:paraId="40A3DD1C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6966602C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1784727F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4F2924F0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787AEADE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1E914521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4615CDD7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4D869C8D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4030B932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283D8330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5ADEA1FA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29F8CFFC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7457DAEE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5BA28807" w14:textId="77777777" w:rsidR="00F8431C" w:rsidRPr="00F8431C" w:rsidRDefault="00F8431C" w:rsidP="00B7747D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054969E2" w14:textId="77777777" w:rsidR="00F8431C" w:rsidRPr="00F8431C" w:rsidRDefault="00F8431C" w:rsidP="0091314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u w:val="single"/>
          <w:lang w:eastAsia="pl-PL"/>
        </w:rPr>
        <w:t>Załączniki:</w:t>
      </w:r>
    </w:p>
    <w:p w14:paraId="6C6FC7CF" w14:textId="6B58EF5D" w:rsidR="00F8431C" w:rsidRPr="00F8431C" w:rsidRDefault="00F8431C" w:rsidP="0091314A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wydruk z </w:t>
      </w:r>
      <w:r w:rsidR="00B7747D">
        <w:rPr>
          <w:rFonts w:ascii="Tahoma" w:eastAsia="Times New Roman" w:hAnsi="Tahoma" w:cs="Tahoma"/>
          <w:sz w:val="20"/>
          <w:szCs w:val="20"/>
          <w:lang w:eastAsia="pl-PL"/>
        </w:rPr>
        <w:t>CEIDG/</w:t>
      </w: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KRS,</w:t>
      </w:r>
    </w:p>
    <w:p w14:paraId="17513FB2" w14:textId="17F3A393" w:rsidR="00F8431C" w:rsidRPr="00F8431C" w:rsidRDefault="00BF39D2" w:rsidP="0091314A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wykaz</w:t>
      </w:r>
      <w:r w:rsidR="00F8431C" w:rsidRPr="00F8431C">
        <w:rPr>
          <w:rFonts w:ascii="Tahoma" w:eastAsia="Times New Roman" w:hAnsi="Tahoma" w:cs="Tahoma"/>
          <w:sz w:val="20"/>
          <w:szCs w:val="20"/>
          <w:lang w:eastAsia="pl-PL"/>
        </w:rPr>
        <w:t xml:space="preserve"> lokalizacji ARiMR,</w:t>
      </w:r>
    </w:p>
    <w:p w14:paraId="23054DEE" w14:textId="77777777" w:rsidR="00F8431C" w:rsidRPr="00F8431C" w:rsidRDefault="00F8431C" w:rsidP="0091314A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zapytanie ofertowe,</w:t>
      </w:r>
    </w:p>
    <w:p w14:paraId="1D8B7B21" w14:textId="77777777" w:rsidR="00F8431C" w:rsidRPr="00F8431C" w:rsidRDefault="00F8431C" w:rsidP="0091314A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oferta wykonawcy,</w:t>
      </w:r>
    </w:p>
    <w:p w14:paraId="0354C881" w14:textId="55E0A5A7" w:rsidR="00F8431C" w:rsidRPr="00BF39D2" w:rsidRDefault="00F8431C" w:rsidP="00BF39D2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wytyczne z Polityki bezpieczeństwa w ARiMR</w:t>
      </w:r>
      <w:r w:rsidR="00BF39D2">
        <w:rPr>
          <w:rFonts w:ascii="Tahoma" w:eastAsia="Times New Roman" w:hAnsi="Tahoma" w:cs="Tahoma"/>
          <w:sz w:val="20"/>
          <w:szCs w:val="20"/>
          <w:lang w:eastAsia="pl-PL"/>
        </w:rPr>
        <w:t xml:space="preserve"> + oświadczenie,</w:t>
      </w:r>
    </w:p>
    <w:p w14:paraId="669CC039" w14:textId="06F8FD9F" w:rsidR="00F8431C" w:rsidRPr="00F8431C" w:rsidRDefault="00F8431C" w:rsidP="0091314A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8431C">
        <w:rPr>
          <w:rFonts w:ascii="Tahoma" w:eastAsia="Times New Roman" w:hAnsi="Tahoma" w:cs="Tahoma"/>
          <w:sz w:val="20"/>
          <w:szCs w:val="20"/>
          <w:lang w:eastAsia="pl-PL"/>
        </w:rPr>
        <w:t>klauzule informacyjne z art. 13 i 14 RODO</w:t>
      </w:r>
      <w:r w:rsidR="00BF39D2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7B71DD0F" w14:textId="5429D45C" w:rsidR="005F00F1" w:rsidRPr="005F00F1" w:rsidRDefault="005F00F1" w:rsidP="005F00F1">
      <w:pPr>
        <w:tabs>
          <w:tab w:val="left" w:pos="3535"/>
        </w:tabs>
      </w:pPr>
    </w:p>
    <w:sectPr w:rsidR="005F00F1" w:rsidRPr="005F00F1" w:rsidSect="000044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64E68" w14:textId="77777777" w:rsidR="001B348A" w:rsidRDefault="001B348A" w:rsidP="00DF1EDE">
      <w:pPr>
        <w:spacing w:after="0" w:line="240" w:lineRule="auto"/>
      </w:pPr>
      <w:r>
        <w:separator/>
      </w:r>
    </w:p>
  </w:endnote>
  <w:endnote w:type="continuationSeparator" w:id="0">
    <w:p w14:paraId="71CB1E77" w14:textId="77777777" w:rsidR="001B348A" w:rsidRDefault="001B348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CDA7" w14:textId="77777777" w:rsidR="001B348A" w:rsidRDefault="001B348A" w:rsidP="00DF1EDE">
      <w:pPr>
        <w:spacing w:after="0" w:line="240" w:lineRule="auto"/>
      </w:pPr>
      <w:r>
        <w:separator/>
      </w:r>
    </w:p>
  </w:footnote>
  <w:footnote w:type="continuationSeparator" w:id="0">
    <w:p w14:paraId="3AF9B59D" w14:textId="77777777" w:rsidR="001B348A" w:rsidRDefault="001B348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6E7C"/>
    <w:multiLevelType w:val="singleLevel"/>
    <w:tmpl w:val="0768969A"/>
    <w:lvl w:ilvl="0">
      <w:start w:val="1"/>
      <w:numFmt w:val="lowerLetter"/>
      <w:lvlText w:val="%1)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1" w15:restartNumberingAfterBreak="0">
    <w:nsid w:val="115E010B"/>
    <w:multiLevelType w:val="singleLevel"/>
    <w:tmpl w:val="77520124"/>
    <w:lvl w:ilvl="0">
      <w:start w:val="1"/>
      <w:numFmt w:val="decimal"/>
      <w:lvlText w:val="%1."/>
      <w:legacy w:legacy="1" w:legacySpace="0" w:legacyIndent="355"/>
      <w:lvlJc w:val="left"/>
      <w:rPr>
        <w:rFonts w:ascii="Tahoma" w:hAnsi="Tahoma" w:cs="Tahoma" w:hint="default"/>
      </w:rPr>
    </w:lvl>
  </w:abstractNum>
  <w:abstractNum w:abstractNumId="2" w15:restartNumberingAfterBreak="0">
    <w:nsid w:val="1F791E9B"/>
    <w:multiLevelType w:val="singleLevel"/>
    <w:tmpl w:val="EF52BD60"/>
    <w:lvl w:ilvl="0">
      <w:start w:val="1"/>
      <w:numFmt w:val="decimal"/>
      <w:lvlText w:val="%1."/>
      <w:legacy w:legacy="1" w:legacySpace="0" w:legacyIndent="350"/>
      <w:lvlJc w:val="left"/>
      <w:rPr>
        <w:rFonts w:ascii="Tahoma" w:hAnsi="Tahoma" w:cs="Tahoma" w:hint="default"/>
      </w:rPr>
    </w:lvl>
  </w:abstractNum>
  <w:abstractNum w:abstractNumId="3" w15:restartNumberingAfterBreak="0">
    <w:nsid w:val="29206509"/>
    <w:multiLevelType w:val="multilevel"/>
    <w:tmpl w:val="7416C9CE"/>
    <w:lvl w:ilvl="0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2DDD41C5"/>
    <w:multiLevelType w:val="singleLevel"/>
    <w:tmpl w:val="FBACAEA8"/>
    <w:lvl w:ilvl="0">
      <w:start w:val="3"/>
      <w:numFmt w:val="decimal"/>
      <w:lvlText w:val="%1."/>
      <w:legacy w:legacy="1" w:legacySpace="0" w:legacyIndent="350"/>
      <w:lvlJc w:val="left"/>
      <w:rPr>
        <w:rFonts w:ascii="Tahoma" w:hAnsi="Tahoma" w:cs="Tahoma" w:hint="default"/>
      </w:rPr>
    </w:lvl>
  </w:abstractNum>
  <w:abstractNum w:abstractNumId="5" w15:restartNumberingAfterBreak="0">
    <w:nsid w:val="3290083D"/>
    <w:multiLevelType w:val="singleLevel"/>
    <w:tmpl w:val="026A1842"/>
    <w:lvl w:ilvl="0">
      <w:start w:val="1"/>
      <w:numFmt w:val="decimal"/>
      <w:lvlText w:val="%1."/>
      <w:legacy w:legacy="1" w:legacySpace="0" w:legacyIndent="336"/>
      <w:lvlJc w:val="left"/>
      <w:rPr>
        <w:rFonts w:ascii="Tahoma" w:hAnsi="Tahoma" w:cs="Tahoma" w:hint="default"/>
      </w:rPr>
    </w:lvl>
  </w:abstractNum>
  <w:abstractNum w:abstractNumId="6" w15:restartNumberingAfterBreak="0">
    <w:nsid w:val="33405E09"/>
    <w:multiLevelType w:val="singleLevel"/>
    <w:tmpl w:val="F5321B10"/>
    <w:lvl w:ilvl="0">
      <w:start w:val="2"/>
      <w:numFmt w:val="decimal"/>
      <w:lvlText w:val="%1."/>
      <w:legacy w:legacy="1" w:legacySpace="0" w:legacyIndent="350"/>
      <w:lvlJc w:val="left"/>
      <w:rPr>
        <w:rFonts w:ascii="Tahoma" w:hAnsi="Tahoma" w:cs="Tahoma" w:hint="default"/>
      </w:rPr>
    </w:lvl>
  </w:abstractNum>
  <w:abstractNum w:abstractNumId="7" w15:restartNumberingAfterBreak="0">
    <w:nsid w:val="39913B24"/>
    <w:multiLevelType w:val="singleLevel"/>
    <w:tmpl w:val="E99A74CE"/>
    <w:lvl w:ilvl="0">
      <w:start w:val="1"/>
      <w:numFmt w:val="decimal"/>
      <w:lvlText w:val="%1."/>
      <w:legacy w:legacy="1" w:legacySpace="0" w:legacyIndent="350"/>
      <w:lvlJc w:val="left"/>
      <w:rPr>
        <w:rFonts w:ascii="Tahoma" w:hAnsi="Tahoma" w:cs="Tahoma" w:hint="default"/>
      </w:rPr>
    </w:lvl>
  </w:abstractNum>
  <w:abstractNum w:abstractNumId="8" w15:restartNumberingAfterBreak="0">
    <w:nsid w:val="499106AA"/>
    <w:multiLevelType w:val="hybridMultilevel"/>
    <w:tmpl w:val="CDCEF6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17D06"/>
    <w:multiLevelType w:val="singleLevel"/>
    <w:tmpl w:val="A634C3D4"/>
    <w:lvl w:ilvl="0">
      <w:start w:val="2"/>
      <w:numFmt w:val="decimal"/>
      <w:lvlText w:val="%1)"/>
      <w:legacy w:legacy="1" w:legacySpace="0" w:legacyIndent="350"/>
      <w:lvlJc w:val="left"/>
      <w:rPr>
        <w:rFonts w:ascii="Tahoma" w:hAnsi="Tahoma" w:cs="Tahoma" w:hint="default"/>
      </w:rPr>
    </w:lvl>
  </w:abstractNum>
  <w:abstractNum w:abstractNumId="10" w15:restartNumberingAfterBreak="0">
    <w:nsid w:val="53FB066A"/>
    <w:multiLevelType w:val="singleLevel"/>
    <w:tmpl w:val="FF0E63BC"/>
    <w:lvl w:ilvl="0">
      <w:start w:val="1"/>
      <w:numFmt w:val="decimal"/>
      <w:lvlText w:val="%1.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11" w15:restartNumberingAfterBreak="0">
    <w:nsid w:val="5A774796"/>
    <w:multiLevelType w:val="singleLevel"/>
    <w:tmpl w:val="A84C08BC"/>
    <w:lvl w:ilvl="0">
      <w:start w:val="1"/>
      <w:numFmt w:val="decimal"/>
      <w:lvlText w:val="%1."/>
      <w:legacy w:legacy="1" w:legacySpace="0" w:legacyIndent="355"/>
      <w:lvlJc w:val="left"/>
      <w:rPr>
        <w:rFonts w:ascii="Tahoma" w:hAnsi="Tahoma" w:cs="Tahoma" w:hint="default"/>
      </w:rPr>
    </w:lvl>
  </w:abstractNum>
  <w:abstractNum w:abstractNumId="12" w15:restartNumberingAfterBreak="0">
    <w:nsid w:val="5ACE6A6C"/>
    <w:multiLevelType w:val="hybridMultilevel"/>
    <w:tmpl w:val="C562C404"/>
    <w:lvl w:ilvl="0" w:tplc="93629CCC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5DC50EBC"/>
    <w:multiLevelType w:val="hybridMultilevel"/>
    <w:tmpl w:val="0A383FA0"/>
    <w:lvl w:ilvl="0" w:tplc="04150005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 w15:restartNumberingAfterBreak="0">
    <w:nsid w:val="60211FF8"/>
    <w:multiLevelType w:val="singleLevel"/>
    <w:tmpl w:val="BFACB0CC"/>
    <w:lvl w:ilvl="0">
      <w:start w:val="1"/>
      <w:numFmt w:val="lowerLetter"/>
      <w:lvlText w:val="%1)"/>
      <w:legacy w:legacy="1" w:legacySpace="0" w:legacyIndent="341"/>
      <w:lvlJc w:val="left"/>
      <w:rPr>
        <w:rFonts w:ascii="Tahoma" w:hAnsi="Tahoma" w:cs="Tahoma" w:hint="default"/>
      </w:rPr>
    </w:lvl>
  </w:abstractNum>
  <w:abstractNum w:abstractNumId="15" w15:restartNumberingAfterBreak="0">
    <w:nsid w:val="68C341AD"/>
    <w:multiLevelType w:val="singleLevel"/>
    <w:tmpl w:val="06FE9EC8"/>
    <w:lvl w:ilvl="0">
      <w:start w:val="1"/>
      <w:numFmt w:val="lowerLetter"/>
      <w:lvlText w:val="%1)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16" w15:restartNumberingAfterBreak="0">
    <w:nsid w:val="6C776886"/>
    <w:multiLevelType w:val="hybridMultilevel"/>
    <w:tmpl w:val="977E6B48"/>
    <w:lvl w:ilvl="0" w:tplc="1794E984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D593D2E"/>
    <w:multiLevelType w:val="multilevel"/>
    <w:tmpl w:val="BB460248"/>
    <w:lvl w:ilvl="0">
      <w:start w:val="1"/>
      <w:numFmt w:val="decimal"/>
      <w:lvlText w:val="%1."/>
      <w:legacy w:legacy="1" w:legacySpace="0" w:legacyIndent="274"/>
      <w:lvlJc w:val="left"/>
      <w:rPr>
        <w:rFonts w:ascii="Tahoma" w:hAnsi="Tahoma" w:cs="Tahoma" w:hint="default"/>
      </w:rPr>
    </w:lvl>
    <w:lvl w:ilvl="1" w:tentative="1">
      <w:start w:val="1"/>
      <w:numFmt w:val="lowerLetter"/>
      <w:lvlText w:val="%2."/>
      <w:lvlJc w:val="left"/>
      <w:pPr>
        <w:ind w:left="1104" w:hanging="360"/>
      </w:pPr>
    </w:lvl>
    <w:lvl w:ilvl="2" w:tentative="1">
      <w:start w:val="1"/>
      <w:numFmt w:val="lowerRoman"/>
      <w:lvlText w:val="%3."/>
      <w:lvlJc w:val="right"/>
      <w:pPr>
        <w:ind w:left="1824" w:hanging="180"/>
      </w:pPr>
    </w:lvl>
    <w:lvl w:ilvl="3" w:tentative="1">
      <w:start w:val="1"/>
      <w:numFmt w:val="decimal"/>
      <w:lvlText w:val="%4."/>
      <w:lvlJc w:val="left"/>
      <w:pPr>
        <w:ind w:left="2544" w:hanging="360"/>
      </w:pPr>
    </w:lvl>
    <w:lvl w:ilvl="4" w:tentative="1">
      <w:start w:val="1"/>
      <w:numFmt w:val="lowerLetter"/>
      <w:lvlText w:val="%5."/>
      <w:lvlJc w:val="left"/>
      <w:pPr>
        <w:ind w:left="3264" w:hanging="360"/>
      </w:pPr>
    </w:lvl>
    <w:lvl w:ilvl="5" w:tentative="1">
      <w:start w:val="1"/>
      <w:numFmt w:val="lowerRoman"/>
      <w:lvlText w:val="%6."/>
      <w:lvlJc w:val="right"/>
      <w:pPr>
        <w:ind w:left="3984" w:hanging="180"/>
      </w:pPr>
    </w:lvl>
    <w:lvl w:ilvl="6" w:tentative="1">
      <w:start w:val="1"/>
      <w:numFmt w:val="decimal"/>
      <w:lvlText w:val="%7."/>
      <w:lvlJc w:val="left"/>
      <w:pPr>
        <w:ind w:left="4704" w:hanging="360"/>
      </w:pPr>
    </w:lvl>
    <w:lvl w:ilvl="7" w:tentative="1">
      <w:start w:val="1"/>
      <w:numFmt w:val="lowerLetter"/>
      <w:lvlText w:val="%8."/>
      <w:lvlJc w:val="left"/>
      <w:pPr>
        <w:ind w:left="5424" w:hanging="360"/>
      </w:pPr>
    </w:lvl>
    <w:lvl w:ilvl="8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 w15:restartNumberingAfterBreak="0">
    <w:nsid w:val="73DC024F"/>
    <w:multiLevelType w:val="singleLevel"/>
    <w:tmpl w:val="270EC356"/>
    <w:lvl w:ilvl="0">
      <w:start w:val="4"/>
      <w:numFmt w:val="decimal"/>
      <w:lvlText w:val="%1."/>
      <w:legacy w:legacy="1" w:legacySpace="0" w:legacyIndent="355"/>
      <w:lvlJc w:val="left"/>
      <w:rPr>
        <w:rFonts w:ascii="Tahoma" w:hAnsi="Tahoma" w:cs="Tahoma" w:hint="default"/>
      </w:rPr>
    </w:lvl>
  </w:abstractNum>
  <w:abstractNum w:abstractNumId="19" w15:restartNumberingAfterBreak="0">
    <w:nsid w:val="74A06A37"/>
    <w:multiLevelType w:val="hybridMultilevel"/>
    <w:tmpl w:val="1D2EF802"/>
    <w:lvl w:ilvl="0" w:tplc="F1969C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AB4A46"/>
    <w:multiLevelType w:val="hybridMultilevel"/>
    <w:tmpl w:val="E926F2D6"/>
    <w:lvl w:ilvl="0" w:tplc="F452824A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1" w15:restartNumberingAfterBreak="0">
    <w:nsid w:val="7E695D2A"/>
    <w:multiLevelType w:val="hybridMultilevel"/>
    <w:tmpl w:val="F080E336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505508931">
    <w:abstractNumId w:val="10"/>
  </w:num>
  <w:num w:numId="2" w16cid:durableId="2010257499">
    <w:abstractNumId w:val="11"/>
  </w:num>
  <w:num w:numId="3" w16cid:durableId="126749039">
    <w:abstractNumId w:val="0"/>
  </w:num>
  <w:num w:numId="4" w16cid:durableId="975987189">
    <w:abstractNumId w:val="14"/>
  </w:num>
  <w:num w:numId="5" w16cid:durableId="1270115829">
    <w:abstractNumId w:val="9"/>
  </w:num>
  <w:num w:numId="6" w16cid:durableId="209608574">
    <w:abstractNumId w:val="5"/>
  </w:num>
  <w:num w:numId="7" w16cid:durableId="1170100178">
    <w:abstractNumId w:val="1"/>
  </w:num>
  <w:num w:numId="8" w16cid:durableId="1795714218">
    <w:abstractNumId w:val="4"/>
  </w:num>
  <w:num w:numId="9" w16cid:durableId="913590387">
    <w:abstractNumId w:val="2"/>
  </w:num>
  <w:num w:numId="10" w16cid:durableId="1616405611">
    <w:abstractNumId w:val="17"/>
  </w:num>
  <w:num w:numId="11" w16cid:durableId="1466122544">
    <w:abstractNumId w:val="6"/>
  </w:num>
  <w:num w:numId="12" w16cid:durableId="1926838105">
    <w:abstractNumId w:val="15"/>
  </w:num>
  <w:num w:numId="13" w16cid:durableId="1916747074">
    <w:abstractNumId w:val="18"/>
  </w:num>
  <w:num w:numId="14" w16cid:durableId="1190992644">
    <w:abstractNumId w:val="7"/>
  </w:num>
  <w:num w:numId="15" w16cid:durableId="188034218">
    <w:abstractNumId w:val="12"/>
  </w:num>
  <w:num w:numId="16" w16cid:durableId="1481799685">
    <w:abstractNumId w:val="8"/>
  </w:num>
  <w:num w:numId="17" w16cid:durableId="42486682">
    <w:abstractNumId w:val="19"/>
  </w:num>
  <w:num w:numId="18" w16cid:durableId="516888421">
    <w:abstractNumId w:val="16"/>
  </w:num>
  <w:num w:numId="19" w16cid:durableId="283318787">
    <w:abstractNumId w:val="13"/>
  </w:num>
  <w:num w:numId="20" w16cid:durableId="158693223">
    <w:abstractNumId w:val="21"/>
  </w:num>
  <w:num w:numId="21" w16cid:durableId="1575892761">
    <w:abstractNumId w:val="20"/>
  </w:num>
  <w:num w:numId="22" w16cid:durableId="1315330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06D1"/>
    <w:rsid w:val="00025B31"/>
    <w:rsid w:val="000428B3"/>
    <w:rsid w:val="000546E7"/>
    <w:rsid w:val="00076410"/>
    <w:rsid w:val="000A0958"/>
    <w:rsid w:val="000A4FAE"/>
    <w:rsid w:val="000C25EC"/>
    <w:rsid w:val="000E0654"/>
    <w:rsid w:val="000F4EB2"/>
    <w:rsid w:val="001B348A"/>
    <w:rsid w:val="001C28A6"/>
    <w:rsid w:val="001D6886"/>
    <w:rsid w:val="0020415C"/>
    <w:rsid w:val="0021531E"/>
    <w:rsid w:val="00271D47"/>
    <w:rsid w:val="002C2977"/>
    <w:rsid w:val="002F2C6E"/>
    <w:rsid w:val="00300163"/>
    <w:rsid w:val="003053A2"/>
    <w:rsid w:val="003542B9"/>
    <w:rsid w:val="00354657"/>
    <w:rsid w:val="00354EE6"/>
    <w:rsid w:val="00363FC3"/>
    <w:rsid w:val="003641DB"/>
    <w:rsid w:val="003C0A1F"/>
    <w:rsid w:val="003D20C7"/>
    <w:rsid w:val="003E547B"/>
    <w:rsid w:val="0041511F"/>
    <w:rsid w:val="004249FF"/>
    <w:rsid w:val="00456FD3"/>
    <w:rsid w:val="004662F9"/>
    <w:rsid w:val="00490FE8"/>
    <w:rsid w:val="004A0104"/>
    <w:rsid w:val="004C2DBD"/>
    <w:rsid w:val="004C5D42"/>
    <w:rsid w:val="00500B19"/>
    <w:rsid w:val="00534140"/>
    <w:rsid w:val="00575414"/>
    <w:rsid w:val="005F00F1"/>
    <w:rsid w:val="005F648D"/>
    <w:rsid w:val="0064379A"/>
    <w:rsid w:val="0066114F"/>
    <w:rsid w:val="006D51C8"/>
    <w:rsid w:val="006F214E"/>
    <w:rsid w:val="00707134"/>
    <w:rsid w:val="00746638"/>
    <w:rsid w:val="007653AF"/>
    <w:rsid w:val="00790E91"/>
    <w:rsid w:val="007A2AB9"/>
    <w:rsid w:val="007B76CE"/>
    <w:rsid w:val="008456C5"/>
    <w:rsid w:val="00855FFE"/>
    <w:rsid w:val="0089378E"/>
    <w:rsid w:val="009020DE"/>
    <w:rsid w:val="0091314A"/>
    <w:rsid w:val="009811B9"/>
    <w:rsid w:val="00981C6B"/>
    <w:rsid w:val="00985143"/>
    <w:rsid w:val="009876F7"/>
    <w:rsid w:val="009D767F"/>
    <w:rsid w:val="009F72C8"/>
    <w:rsid w:val="00A003D3"/>
    <w:rsid w:val="00A04571"/>
    <w:rsid w:val="00A20C70"/>
    <w:rsid w:val="00A40728"/>
    <w:rsid w:val="00A47D6D"/>
    <w:rsid w:val="00AC4F48"/>
    <w:rsid w:val="00B124CC"/>
    <w:rsid w:val="00B16520"/>
    <w:rsid w:val="00B26451"/>
    <w:rsid w:val="00B53196"/>
    <w:rsid w:val="00B7747D"/>
    <w:rsid w:val="00B86CFA"/>
    <w:rsid w:val="00BE0DAB"/>
    <w:rsid w:val="00BF39D2"/>
    <w:rsid w:val="00C962FF"/>
    <w:rsid w:val="00CA42EE"/>
    <w:rsid w:val="00CA6840"/>
    <w:rsid w:val="00CA7255"/>
    <w:rsid w:val="00CE0A58"/>
    <w:rsid w:val="00D04282"/>
    <w:rsid w:val="00D066B0"/>
    <w:rsid w:val="00D400FB"/>
    <w:rsid w:val="00D67249"/>
    <w:rsid w:val="00D94F17"/>
    <w:rsid w:val="00DC0393"/>
    <w:rsid w:val="00DE18F8"/>
    <w:rsid w:val="00DF1EDE"/>
    <w:rsid w:val="00E21D2A"/>
    <w:rsid w:val="00E27CD8"/>
    <w:rsid w:val="00E536A2"/>
    <w:rsid w:val="00E55532"/>
    <w:rsid w:val="00E57D32"/>
    <w:rsid w:val="00E84955"/>
    <w:rsid w:val="00E87BA2"/>
    <w:rsid w:val="00E932E2"/>
    <w:rsid w:val="00ED4767"/>
    <w:rsid w:val="00ED4A10"/>
    <w:rsid w:val="00ED510A"/>
    <w:rsid w:val="00EF13CA"/>
    <w:rsid w:val="00F67A69"/>
    <w:rsid w:val="00F8431C"/>
    <w:rsid w:val="00FA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AC4F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74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47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0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0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0E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E9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2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malopols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19249DB-0025-4E60-9BBE-5B39B9852D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2943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7</cp:revision>
  <cp:lastPrinted>2025-01-10T11:41:00Z</cp:lastPrinted>
  <dcterms:created xsi:type="dcterms:W3CDTF">2025-07-18T10:06:00Z</dcterms:created>
  <dcterms:modified xsi:type="dcterms:W3CDTF">2025-07-28T07:41:00Z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da5887d3-f861-4fea-8cb2-74f53eacb589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